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BC2" w:rsidRPr="00B424CE" w:rsidRDefault="00D8470D" w:rsidP="003C2790">
      <w:pPr>
        <w:pStyle w:val="MDPI31text"/>
        <w:spacing w:line="360" w:lineRule="auto"/>
        <w:ind w:firstLine="0"/>
        <w:jc w:val="left"/>
        <w:rPr>
          <w:szCs w:val="20"/>
          <w:lang w:val="en-GB"/>
        </w:rPr>
      </w:pPr>
      <w:proofErr w:type="gramStart"/>
      <w:r w:rsidRPr="00B424CE">
        <w:rPr>
          <w:szCs w:val="20"/>
          <w:lang w:val="en-GB"/>
        </w:rPr>
        <w:t>Suppl</w:t>
      </w:r>
      <w:r>
        <w:rPr>
          <w:szCs w:val="20"/>
          <w:lang w:val="en-GB"/>
        </w:rPr>
        <w:t>ementary</w:t>
      </w:r>
      <w:r w:rsidR="00F07BC2" w:rsidRPr="00B424CE">
        <w:rPr>
          <w:szCs w:val="20"/>
          <w:lang w:val="en-GB"/>
        </w:rPr>
        <w:t xml:space="preserve"> Table </w:t>
      </w:r>
      <w:r w:rsidR="001004AB" w:rsidRPr="00B424CE">
        <w:rPr>
          <w:szCs w:val="20"/>
          <w:lang w:val="en-GB"/>
        </w:rPr>
        <w:t>S</w:t>
      </w:r>
      <w:r w:rsidR="00F07BC2" w:rsidRPr="00B424CE">
        <w:rPr>
          <w:szCs w:val="20"/>
          <w:lang w:val="en-GB"/>
        </w:rPr>
        <w:t>1.</w:t>
      </w:r>
      <w:proofErr w:type="gramEnd"/>
      <w:r w:rsidR="00F07BC2" w:rsidRPr="00B424CE">
        <w:rPr>
          <w:szCs w:val="20"/>
          <w:lang w:val="en-GB"/>
        </w:rPr>
        <w:t xml:space="preserve"> </w:t>
      </w:r>
      <w:r w:rsidR="00310456" w:rsidRPr="00B424CE">
        <w:rPr>
          <w:szCs w:val="20"/>
          <w:lang w:val="en-GB"/>
        </w:rPr>
        <w:t>Titin truncating variants identified</w:t>
      </w:r>
      <w:r w:rsidR="00F07BC2" w:rsidRPr="00B424CE">
        <w:rPr>
          <w:szCs w:val="20"/>
          <w:lang w:val="en-GB"/>
        </w:rPr>
        <w:t xml:space="preserve"> in the </w:t>
      </w:r>
      <w:r w:rsidR="00310456" w:rsidRPr="00B424CE">
        <w:rPr>
          <w:szCs w:val="20"/>
          <w:lang w:val="en-GB"/>
        </w:rPr>
        <w:t>study c</w:t>
      </w:r>
      <w:r w:rsidR="00F07BC2" w:rsidRPr="00B424CE">
        <w:rPr>
          <w:szCs w:val="20"/>
          <w:lang w:val="en-GB"/>
        </w:rPr>
        <w:t xml:space="preserve">ohort </w:t>
      </w:r>
    </w:p>
    <w:tbl>
      <w:tblPr>
        <w:tblW w:w="9344" w:type="dxa"/>
        <w:jc w:val="center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"/>
        <w:gridCol w:w="2170"/>
        <w:gridCol w:w="1984"/>
        <w:gridCol w:w="993"/>
        <w:gridCol w:w="1417"/>
        <w:gridCol w:w="851"/>
        <w:gridCol w:w="567"/>
        <w:gridCol w:w="992"/>
      </w:tblGrid>
      <w:tr w:rsidR="00F250B8" w:rsidRPr="000C7E4F" w:rsidTr="00B424CE">
        <w:trPr>
          <w:trHeight w:val="900"/>
          <w:jc w:val="center"/>
        </w:trPr>
        <w:tc>
          <w:tcPr>
            <w:tcW w:w="370" w:type="dxa"/>
            <w:shd w:val="clear" w:color="000000" w:fill="FFFFFF"/>
            <w:noWrap/>
            <w:vAlign w:val="center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170" w:type="dxa"/>
            <w:shd w:val="clear" w:color="000000" w:fill="FFFFFF"/>
            <w:vAlign w:val="center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  <w:t xml:space="preserve">Metatranscript NM_001267550.2 </w:t>
            </w:r>
          </w:p>
        </w:tc>
        <w:tc>
          <w:tcPr>
            <w:tcW w:w="1984" w:type="dxa"/>
            <w:shd w:val="clear" w:color="000000" w:fill="FFFFFF"/>
            <w:vAlign w:val="center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  <w:t>Protein NP_001254479.2</w:t>
            </w:r>
          </w:p>
        </w:tc>
        <w:tc>
          <w:tcPr>
            <w:tcW w:w="993" w:type="dxa"/>
            <w:shd w:val="clear" w:color="000000" w:fill="FFFFFF"/>
            <w:vAlign w:val="center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</w:pPr>
            <w:r w:rsidRPr="00687A31">
              <w:rPr>
                <w:rFonts w:ascii="Palatino Linotype" w:hAnsi="Palatino Linotype" w:cs="Arial"/>
                <w:b/>
                <w:bCs/>
                <w:i/>
                <w:sz w:val="18"/>
                <w:szCs w:val="18"/>
                <w:lang w:val="pl-PL" w:eastAsia="pl-PL"/>
              </w:rPr>
              <w:t xml:space="preserve">TTN </w:t>
            </w:r>
            <w:r w:rsidRPr="000C7E4F"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  <w:t>variant type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  <w:t>Exon m</w:t>
            </w:r>
            <w:r w:rsidRPr="000C7E4F"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  <w:t>etatranscript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  <w:t xml:space="preserve">Band </w:t>
            </w:r>
          </w:p>
        </w:tc>
        <w:tc>
          <w:tcPr>
            <w:tcW w:w="567" w:type="dxa"/>
            <w:shd w:val="clear" w:color="000000" w:fill="FFFFFF"/>
            <w:vAlign w:val="center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  <w:t>PSI</w:t>
            </w:r>
          </w:p>
        </w:tc>
        <w:tc>
          <w:tcPr>
            <w:tcW w:w="992" w:type="dxa"/>
            <w:shd w:val="clear" w:color="FFFFFF" w:fill="FFFFFF"/>
            <w:vAlign w:val="center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</w:pPr>
            <w:r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  <w:t>No. of p</w:t>
            </w:r>
            <w:r w:rsidRPr="000C7E4F"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  <w:t xml:space="preserve">robands / </w:t>
            </w:r>
            <w:r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  <w:t>r</w:t>
            </w:r>
            <w:r w:rsidRPr="000C7E4F">
              <w:rPr>
                <w:rFonts w:ascii="Palatino Linotype" w:hAnsi="Palatino Linotype" w:cs="Arial"/>
                <w:b/>
                <w:bCs/>
                <w:sz w:val="18"/>
                <w:szCs w:val="18"/>
                <w:lang w:val="pl-PL" w:eastAsia="pl-PL"/>
              </w:rPr>
              <w:t>elatives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1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c.414C&gt;A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  <w:lang w:val="pl-PL" w:eastAsia="pl-PL"/>
              </w:rPr>
              <w:t>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p.Tyr138Ter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Z-disc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C0C0C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1/2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A73CA0" w:rsidRDefault="00F250B8" w:rsidP="00A73CA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vertAlign w:val="superscript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c.1478C&gt;A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p.Ser493Ter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Z-disc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1/8</w:t>
            </w:r>
          </w:p>
        </w:tc>
      </w:tr>
      <w:tr w:rsidR="00F250B8" w:rsidRPr="000C7E4F" w:rsidTr="00B424CE">
        <w:trPr>
          <w:trHeight w:val="483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c.12704C&gt;A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p.Ser4235Ter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48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I-band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1/0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4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c.13058delC 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p.Pro4353GlnfsTer14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48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I-band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1/2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5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c.41923dup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  <w:lang w:val="pl-PL" w:eastAsia="pl-PL"/>
              </w:rPr>
              <w:t>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p.Thr13975AsnfsTer4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228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I-band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1/1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6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c.43360G&gt;T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p.Glu14454Ter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235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I-band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C0C0C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1/2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7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c.43582A&gt;T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p.Lys14528Ter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236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I-band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1/1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8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c.44146dup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  <w:lang w:val="pl-PL" w:eastAsia="pl-PL"/>
              </w:rPr>
              <w:t>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p.Gln14716ProfsTer4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 w:themeFill="background1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238</w:t>
            </w:r>
          </w:p>
        </w:tc>
        <w:tc>
          <w:tcPr>
            <w:tcW w:w="851" w:type="dxa"/>
            <w:shd w:val="clear" w:color="000000" w:fill="FFFFFF" w:themeFill="background1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I-band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1/0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9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c.44249del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  <w:lang w:val="pl-PL" w:eastAsia="pl-PL"/>
              </w:rPr>
              <w:t>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p.Asn14750MetfsTer14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239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I-band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1/0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10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c.44281+1G&gt;A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n/a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splice site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239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 xml:space="preserve"> </w:t>
            </w: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near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I-band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1/1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11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c.44410G&gt;T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  <w:lang w:val="pl-PL" w:eastAsia="pl-PL"/>
              </w:rPr>
              <w:t>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p.Glu14804Ter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I-band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1/0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</w:tcPr>
          <w:p w:rsidR="00F250B8" w:rsidRPr="000C7E4F" w:rsidRDefault="00F250B8" w:rsidP="0018697F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1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</w:t>
            </w:r>
          </w:p>
        </w:tc>
        <w:tc>
          <w:tcPr>
            <w:tcW w:w="2170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c.47192del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  <w:lang w:val="pl-PL" w:eastAsia="pl-PL"/>
              </w:rPr>
              <w:t>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p.Arg15731LeufsTer2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252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1/0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18697F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1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c.50083C&gt;T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p.Arg16695Ter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240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I-band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1/1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14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c.53206C&gt;T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p.Arg17736Ter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277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1/1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15</w:t>
            </w:r>
          </w:p>
        </w:tc>
        <w:tc>
          <w:tcPr>
            <w:tcW w:w="2170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</w:rPr>
              <w:t>c.53259del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</w:rPr>
              <w:t>p.Lys17753AsnfsTer7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</w:rPr>
              <w:t>277</w:t>
            </w:r>
          </w:p>
        </w:tc>
        <w:tc>
          <w:tcPr>
            <w:tcW w:w="851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1/0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16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c.54652C&gt;T 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  <w:lang w:val="pl-PL" w:eastAsia="pl-PL"/>
              </w:rPr>
              <w:t>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p.Arg18218Ter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282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2/2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17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c.56751_56752del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p.Gly18918ValfsTer17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291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1/2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18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c.57769C&gt;T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p.Arg19257Ter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295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1/2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19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c.61197_61198insAT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  <w:lang w:val="pl-PL" w:eastAsia="pl-PL"/>
              </w:rPr>
              <w:t>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p.Gly20400MetfsTer6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304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1/2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20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c.62337_62340del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  <w:lang w:val="pl-PL" w:eastAsia="pl-PL"/>
              </w:rPr>
              <w:t>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p.Thr20780SerfsTer32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304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1/0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21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c.63025C&gt;T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p.Arg21009Ter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304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1/4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22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6C70C8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6C70C8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c.64473T&gt;A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 xml:space="preserve"> *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6C70C8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6C70C8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p.Tyr21491Ter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6C70C8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6C70C8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6C70C8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6C70C8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309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6C70C8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6C70C8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6C70C8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6C70C8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6C70C8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6C70C8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1/0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23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c.68449C&gt;T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p.Arg22817Ter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322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1/2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24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c.70496dup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p.Leu23499PhefsTer3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326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1/1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25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c.70540G&gt;T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p.Glu23514Ter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326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1/0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26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c.73508del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p.Asn24503IlefsTer24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326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C0C0C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1/0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27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c.73734_73735insCCAC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  <w:lang w:val="pl-PL" w:eastAsia="pl-PL"/>
              </w:rPr>
              <w:t>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p.Lys24579ProfsTer11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326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C0C0C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1/1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28</w:t>
            </w:r>
          </w:p>
        </w:tc>
        <w:tc>
          <w:tcPr>
            <w:tcW w:w="2170" w:type="dxa"/>
            <w:shd w:val="clear" w:color="000000" w:fill="FFFFFF"/>
            <w:noWrap/>
            <w:vAlign w:val="bottom"/>
          </w:tcPr>
          <w:p w:rsidR="00F250B8" w:rsidRPr="000D1E6D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 w:cs="Arial"/>
                <w:sz w:val="18"/>
                <w:szCs w:val="18"/>
              </w:rPr>
              <w:t>c.78439C&gt;T</w:t>
            </w:r>
            <w:r>
              <w:rPr>
                <w:rFonts w:ascii="Palatino Linotype" w:hAnsi="Palatino Linotype" w:cs="Arial"/>
                <w:sz w:val="18"/>
                <w:szCs w:val="18"/>
              </w:rPr>
              <w:t xml:space="preserve"> *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</w:tcPr>
          <w:p w:rsidR="00F250B8" w:rsidRPr="000D1E6D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 w:cs="Arial"/>
                <w:sz w:val="18"/>
                <w:szCs w:val="18"/>
              </w:rPr>
              <w:t>p.Gln26147Ter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</w:tcPr>
          <w:p w:rsidR="00F250B8" w:rsidRPr="000D1E6D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</w:tcPr>
          <w:p w:rsidR="00F250B8" w:rsidRPr="000D1E6D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/>
                <w:sz w:val="18"/>
                <w:szCs w:val="18"/>
              </w:rPr>
              <w:t>326</w:t>
            </w:r>
          </w:p>
        </w:tc>
        <w:tc>
          <w:tcPr>
            <w:tcW w:w="851" w:type="dxa"/>
            <w:shd w:val="clear" w:color="000000" w:fill="FFFFFF"/>
            <w:noWrap/>
          </w:tcPr>
          <w:p w:rsidR="00F250B8" w:rsidRPr="000D1E6D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/>
                <w:sz w:val="18"/>
                <w:szCs w:val="18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F250B8" w:rsidRPr="000D1E6D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C0C0C0" w:fill="FFFFFF"/>
            <w:noWrap/>
            <w:vAlign w:val="bottom"/>
          </w:tcPr>
          <w:p w:rsidR="00F250B8" w:rsidRPr="000D1E6D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1/0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29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c.78979C&gt;T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p.Arg26327Ter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326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C0C0C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1/2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30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c.80487delT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p.Ile26829MetfsTer15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326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1/2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31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c.81010C&gt;T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p.Gln27004Ter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326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1/5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32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c.81391A&gt;T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p.Lys27131Ter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326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1/0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auto" w:fill="auto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33</w:t>
            </w:r>
          </w:p>
        </w:tc>
        <w:tc>
          <w:tcPr>
            <w:tcW w:w="2170" w:type="dxa"/>
            <w:shd w:val="clear" w:color="auto" w:fill="auto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c.84504dup</w:t>
            </w:r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p.Ser28169IlefsTer12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auto" w:fill="auto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326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1/2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lastRenderedPageBreak/>
              <w:t>34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FD1C15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32"/>
                <w:szCs w:val="32"/>
                <w:lang w:val="pl-PL" w:eastAsia="pl-PL"/>
              </w:rPr>
            </w:pPr>
            <w:r w:rsidRPr="000D1E6D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c.85408_85409delCT</w:t>
            </w:r>
            <w:r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 xml:space="preserve"> * </w:t>
            </w:r>
            <w:r>
              <w:rPr>
                <w:rFonts w:ascii="Palatino Linotype" w:hAnsi="Palatino Linotype" w:cs="Arial"/>
                <w:sz w:val="18"/>
                <w:szCs w:val="18"/>
                <w:vertAlign w:val="superscript"/>
                <w:lang w:val="pl-PL" w:eastAsia="pl-PL"/>
              </w:rPr>
              <w:t>n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D1E6D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p.Leu28470PhefsTer22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D1E6D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D1E6D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326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D1E6D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D1E6D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C0C0C0" w:fill="FFFFFF"/>
            <w:noWrap/>
            <w:vAlign w:val="bottom"/>
            <w:hideMark/>
          </w:tcPr>
          <w:p w:rsidR="00F250B8" w:rsidRPr="000D1E6D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D1E6D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2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35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c.86076dup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p.Ser28693IlefsTer2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326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highlight w:val="darkYellow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3E4726" w:rsidRDefault="00F250B8" w:rsidP="00AA0FF3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highlight w:val="darkYellow"/>
                <w:lang w:eastAsia="pl-PL"/>
              </w:rPr>
            </w:pPr>
            <w:r w:rsidRPr="003E4726">
              <w:rPr>
                <w:rFonts w:ascii="Palatino Linotype" w:hAnsi="Palatino Linotype" w:cs="Arial"/>
                <w:sz w:val="18"/>
                <w:szCs w:val="18"/>
                <w:lang w:eastAsia="pl-PL"/>
              </w:rPr>
              <w:t>1/</w:t>
            </w:r>
            <w:r>
              <w:rPr>
                <w:rFonts w:ascii="Palatino Linotype" w:hAnsi="Palatino Linotype" w:cs="Arial"/>
                <w:sz w:val="18"/>
                <w:szCs w:val="18"/>
                <w:lang w:eastAsia="pl-PL"/>
              </w:rPr>
              <w:t>1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3E4726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</w:pPr>
            <w:r w:rsidRPr="003E4726"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3E4726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eastAsia="pl-PL"/>
              </w:rPr>
            </w:pPr>
            <w:r w:rsidRPr="003E4726">
              <w:rPr>
                <w:rFonts w:ascii="Palatino Linotype" w:hAnsi="Palatino Linotype" w:cs="Arial"/>
                <w:sz w:val="18"/>
                <w:szCs w:val="18"/>
                <w:lang w:eastAsia="pl-PL"/>
              </w:rPr>
              <w:t>c.87355delG</w:t>
            </w:r>
            <w:r>
              <w:rPr>
                <w:rFonts w:ascii="Palatino Linotype" w:hAnsi="Palatino Linotype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3E4726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</w:pPr>
            <w:r w:rsidRPr="003E4726">
              <w:rPr>
                <w:rFonts w:ascii="Palatino Linotype" w:hAnsi="Palatino Linotype" w:cs="Arial"/>
                <w:sz w:val="18"/>
                <w:szCs w:val="18"/>
                <w:lang w:eastAsia="pl-PL"/>
              </w:rPr>
              <w:t>p.Ala29119LeufsTer17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3E4726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eastAsia="pl-PL"/>
              </w:rPr>
            </w:pPr>
            <w:r w:rsidRPr="003E4726">
              <w:rPr>
                <w:rFonts w:ascii="Palatino Linotype" w:hAnsi="Palatino Linotype" w:cs="Arial"/>
                <w:sz w:val="18"/>
                <w:szCs w:val="18"/>
                <w:lang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3E4726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eastAsia="pl-PL"/>
              </w:rPr>
            </w:pPr>
            <w:r w:rsidRPr="003E4726">
              <w:rPr>
                <w:rFonts w:ascii="Palatino Linotype" w:hAnsi="Palatino Linotype" w:cs="Arial"/>
                <w:sz w:val="18"/>
                <w:szCs w:val="18"/>
                <w:lang w:eastAsia="pl-PL"/>
              </w:rPr>
              <w:t>328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3E4726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eastAsia="pl-PL"/>
              </w:rPr>
            </w:pPr>
            <w:r w:rsidRPr="003E4726">
              <w:rPr>
                <w:rFonts w:ascii="Palatino Linotype" w:hAnsi="Palatino Linotype" w:cs="Arial"/>
                <w:sz w:val="18"/>
                <w:szCs w:val="18"/>
                <w:lang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3E4726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eastAsia="pl-PL"/>
              </w:rPr>
            </w:pPr>
            <w:r w:rsidRPr="003E4726">
              <w:rPr>
                <w:rFonts w:ascii="Palatino Linotype" w:hAnsi="Palatino Linotype" w:cs="Arial"/>
                <w:sz w:val="18"/>
                <w:szCs w:val="18"/>
                <w:lang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3E4726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eastAsia="pl-PL"/>
              </w:rPr>
            </w:pPr>
            <w:r w:rsidRPr="003E4726">
              <w:rPr>
                <w:rFonts w:ascii="Palatino Linotype" w:hAnsi="Palatino Linotype" w:cs="Arial"/>
                <w:sz w:val="18"/>
                <w:szCs w:val="18"/>
                <w:lang w:eastAsia="pl-PL"/>
              </w:rPr>
              <w:t>4/4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3E4726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</w:pPr>
            <w:r w:rsidRPr="003E4726"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3E4726">
              <w:rPr>
                <w:rFonts w:ascii="Palatino Linotype" w:hAnsi="Palatino Linotype" w:cs="Arial"/>
                <w:sz w:val="18"/>
                <w:szCs w:val="18"/>
                <w:lang w:eastAsia="pl-PL"/>
              </w:rPr>
              <w:t>c.8</w:t>
            </w: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7757del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p.Ser29253AlafsTer18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329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1/1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38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c.88703_88704del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p.His29568LeufsTer7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332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1/4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39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c.92199dup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p.Asn30734GlnfsTer17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frameshift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339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1/3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40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c.93166C&gt;T</w:t>
            </w:r>
            <w:r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 xml:space="preserve"> #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p.Arg31056Ter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340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A-band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E5F7E8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2/5</w:t>
            </w:r>
          </w:p>
        </w:tc>
      </w:tr>
      <w:tr w:rsidR="00F250B8" w:rsidRPr="000C7E4F" w:rsidTr="00B424CE">
        <w:trPr>
          <w:trHeight w:val="300"/>
          <w:jc w:val="center"/>
        </w:trPr>
        <w:tc>
          <w:tcPr>
            <w:tcW w:w="3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righ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41</w:t>
            </w:r>
          </w:p>
        </w:tc>
        <w:tc>
          <w:tcPr>
            <w:tcW w:w="2170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c.101227C&gt;T</w:t>
            </w:r>
          </w:p>
        </w:tc>
        <w:tc>
          <w:tcPr>
            <w:tcW w:w="1984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p.Arg33743Ter</w:t>
            </w:r>
          </w:p>
        </w:tc>
        <w:tc>
          <w:tcPr>
            <w:tcW w:w="993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nonsense</w:t>
            </w:r>
          </w:p>
        </w:tc>
        <w:tc>
          <w:tcPr>
            <w:tcW w:w="141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358</w:t>
            </w:r>
          </w:p>
        </w:tc>
        <w:tc>
          <w:tcPr>
            <w:tcW w:w="851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M-band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1.00</w:t>
            </w:r>
          </w:p>
        </w:tc>
        <w:tc>
          <w:tcPr>
            <w:tcW w:w="992" w:type="dxa"/>
            <w:shd w:val="clear" w:color="C0C0C0" w:fill="FFFFFF"/>
            <w:noWrap/>
            <w:vAlign w:val="bottom"/>
            <w:hideMark/>
          </w:tcPr>
          <w:p w:rsidR="00F250B8" w:rsidRPr="000C7E4F" w:rsidRDefault="00F250B8" w:rsidP="00EB0570">
            <w:pPr>
              <w:spacing w:line="360" w:lineRule="auto"/>
              <w:jc w:val="center"/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</w:pPr>
            <w:r w:rsidRPr="000C7E4F">
              <w:rPr>
                <w:rFonts w:ascii="Palatino Linotype" w:hAnsi="Palatino Linotype" w:cs="Arial"/>
                <w:sz w:val="18"/>
                <w:szCs w:val="18"/>
                <w:lang w:val="pl-PL" w:eastAsia="pl-PL"/>
              </w:rPr>
              <w:t>1/2</w:t>
            </w:r>
          </w:p>
        </w:tc>
      </w:tr>
    </w:tbl>
    <w:p w:rsidR="00C82F15" w:rsidRPr="00FD1C15" w:rsidRDefault="00C82F15" w:rsidP="00B424C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Palatino Linotype" w:hAnsi="Palatino Linotype" w:cs="Calibri"/>
          <w:sz w:val="20"/>
        </w:rPr>
      </w:pPr>
      <w:r w:rsidRPr="00636CA8">
        <w:rPr>
          <w:rFonts w:ascii="Palatino Linotype" w:hAnsi="Palatino Linotype"/>
          <w:sz w:val="18"/>
          <w:szCs w:val="18"/>
          <w:lang w:val="en-GB"/>
        </w:rPr>
        <w:t xml:space="preserve">Legend: </w:t>
      </w:r>
      <w:proofErr w:type="gramStart"/>
      <w:r w:rsidR="00687A31" w:rsidRPr="00636CA8">
        <w:rPr>
          <w:rFonts w:ascii="Palatino Linotype" w:hAnsi="Palatino Linotype"/>
          <w:sz w:val="18"/>
          <w:szCs w:val="18"/>
        </w:rPr>
        <w:t xml:space="preserve">PSI </w:t>
      </w:r>
      <w:r w:rsidR="00687A31">
        <w:rPr>
          <w:rFonts w:ascii="Palatino Linotype" w:hAnsi="Palatino Linotype"/>
          <w:sz w:val="18"/>
          <w:szCs w:val="18"/>
        </w:rPr>
        <w:t>,</w:t>
      </w:r>
      <w:proofErr w:type="gramEnd"/>
      <w:r w:rsidR="00687A31">
        <w:rPr>
          <w:rFonts w:ascii="Palatino Linotype" w:hAnsi="Palatino Linotype"/>
          <w:sz w:val="18"/>
          <w:szCs w:val="18"/>
        </w:rPr>
        <w:t xml:space="preserve"> p</w:t>
      </w:r>
      <w:r w:rsidRPr="00636CA8">
        <w:rPr>
          <w:rFonts w:ascii="Palatino Linotype" w:hAnsi="Palatino Linotype"/>
          <w:sz w:val="18"/>
          <w:szCs w:val="18"/>
        </w:rPr>
        <w:t xml:space="preserve">roportion spliced-in </w:t>
      </w:r>
      <w:r w:rsidR="00687A31">
        <w:rPr>
          <w:rFonts w:ascii="Palatino Linotype" w:hAnsi="Palatino Linotype"/>
          <w:sz w:val="18"/>
          <w:szCs w:val="18"/>
        </w:rPr>
        <w:t>index</w:t>
      </w:r>
      <w:r w:rsidRPr="00636CA8">
        <w:rPr>
          <w:rFonts w:ascii="Palatino Linotype" w:hAnsi="Palatino Linotype"/>
          <w:sz w:val="18"/>
          <w:szCs w:val="18"/>
        </w:rPr>
        <w:t xml:space="preserve"> is the proportion of transcripts that include a given exon of </w:t>
      </w:r>
      <w:r w:rsidRPr="00636CA8">
        <w:rPr>
          <w:rFonts w:ascii="Palatino Linotype" w:hAnsi="Palatino Linotype"/>
          <w:i/>
          <w:sz w:val="18"/>
          <w:szCs w:val="18"/>
        </w:rPr>
        <w:t>TTN</w:t>
      </w:r>
      <w:r w:rsidR="00F76018" w:rsidRPr="00636CA8">
        <w:rPr>
          <w:rFonts w:ascii="Palatino Linotype" w:hAnsi="Palatino Linotype"/>
          <w:i/>
          <w:sz w:val="18"/>
          <w:szCs w:val="18"/>
        </w:rPr>
        <w:t xml:space="preserve">, </w:t>
      </w:r>
      <w:r w:rsidRPr="00636CA8">
        <w:rPr>
          <w:rFonts w:ascii="Palatino Linotype" w:hAnsi="Palatino Linotype"/>
          <w:sz w:val="18"/>
          <w:szCs w:val="18"/>
        </w:rPr>
        <w:t>reflect</w:t>
      </w:r>
      <w:r w:rsidR="00F76018" w:rsidRPr="00636CA8">
        <w:rPr>
          <w:rFonts w:ascii="Palatino Linotype" w:hAnsi="Palatino Linotype"/>
          <w:sz w:val="18"/>
          <w:szCs w:val="18"/>
        </w:rPr>
        <w:t>ing</w:t>
      </w:r>
      <w:r w:rsidRPr="00636CA8">
        <w:rPr>
          <w:rFonts w:ascii="Palatino Linotype" w:hAnsi="Palatino Linotype"/>
          <w:sz w:val="18"/>
          <w:szCs w:val="18"/>
        </w:rPr>
        <w:t xml:space="preserve"> the exon usage in human LV </w:t>
      </w:r>
      <w:r w:rsidR="0098318E" w:rsidRPr="00636CA8">
        <w:rPr>
          <w:rFonts w:ascii="Palatino Linotype" w:hAnsi="Palatino Linotype"/>
          <w:sz w:val="18"/>
          <w:szCs w:val="18"/>
        </w:rPr>
        <w:fldChar w:fldCharType="begin">
          <w:fldData xml:space="preserve">PEVuZE5vdGU+PENpdGU+PEF1dGhvcj5Sb2JlcnRzPC9BdXRob3I+PFllYXI+MjAxNTwvWWVhcj48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</w:fldData>
        </w:fldChar>
      </w:r>
      <w:r w:rsidR="00D67070">
        <w:rPr>
          <w:rFonts w:ascii="Palatino Linotype" w:hAnsi="Palatino Linotype"/>
          <w:sz w:val="18"/>
          <w:szCs w:val="18"/>
        </w:rPr>
        <w:instrText xml:space="preserve"> ADDIN EN.CITE </w:instrText>
      </w:r>
      <w:r w:rsidR="0098318E">
        <w:rPr>
          <w:rFonts w:ascii="Palatino Linotype" w:hAnsi="Palatino Linotype"/>
          <w:sz w:val="18"/>
          <w:szCs w:val="18"/>
        </w:rPr>
        <w:fldChar w:fldCharType="begin">
          <w:fldData xml:space="preserve">PEVuZE5vdGU+PENpdGU+PEF1dGhvcj5Sb2JlcnRzPC9BdXRob3I+PFllYXI+MjAxNTwvWWVhcj48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</w:fldData>
        </w:fldChar>
      </w:r>
      <w:r w:rsidR="00D67070">
        <w:rPr>
          <w:rFonts w:ascii="Palatino Linotype" w:hAnsi="Palatino Linotype"/>
          <w:sz w:val="18"/>
          <w:szCs w:val="18"/>
        </w:rPr>
        <w:instrText xml:space="preserve"> ADDIN EN.CITE.DATA </w:instrText>
      </w:r>
      <w:r w:rsidR="0098318E">
        <w:rPr>
          <w:rFonts w:ascii="Palatino Linotype" w:hAnsi="Palatino Linotype"/>
          <w:sz w:val="18"/>
          <w:szCs w:val="18"/>
        </w:rPr>
      </w:r>
      <w:r w:rsidR="0098318E">
        <w:rPr>
          <w:rFonts w:ascii="Palatino Linotype" w:hAnsi="Palatino Linotype"/>
          <w:sz w:val="18"/>
          <w:szCs w:val="18"/>
        </w:rPr>
        <w:fldChar w:fldCharType="end"/>
      </w:r>
      <w:r w:rsidR="0098318E" w:rsidRPr="00636CA8">
        <w:rPr>
          <w:rFonts w:ascii="Palatino Linotype" w:hAnsi="Palatino Linotype"/>
          <w:sz w:val="18"/>
          <w:szCs w:val="18"/>
        </w:rPr>
      </w:r>
      <w:r w:rsidR="0098318E" w:rsidRPr="00636CA8">
        <w:rPr>
          <w:rFonts w:ascii="Palatino Linotype" w:hAnsi="Palatino Linotype"/>
          <w:sz w:val="18"/>
          <w:szCs w:val="18"/>
        </w:rPr>
        <w:fldChar w:fldCharType="separate"/>
      </w:r>
      <w:r w:rsidR="00D67070" w:rsidRPr="00D67070">
        <w:rPr>
          <w:rFonts w:ascii="Palatino Linotype" w:hAnsi="Palatino Linotype"/>
          <w:noProof/>
          <w:sz w:val="18"/>
          <w:szCs w:val="18"/>
          <w:vertAlign w:val="superscript"/>
        </w:rPr>
        <w:t>6</w:t>
      </w:r>
      <w:r w:rsidR="0098318E" w:rsidRPr="00636CA8">
        <w:rPr>
          <w:rFonts w:ascii="Palatino Linotype" w:hAnsi="Palatino Linotype"/>
          <w:sz w:val="18"/>
          <w:szCs w:val="18"/>
        </w:rPr>
        <w:fldChar w:fldCharType="end"/>
      </w:r>
      <w:r w:rsidRPr="00636CA8">
        <w:rPr>
          <w:rFonts w:ascii="Palatino Linotype" w:hAnsi="Palatino Linotype"/>
          <w:sz w:val="18"/>
          <w:szCs w:val="18"/>
        </w:rPr>
        <w:t>.</w:t>
      </w:r>
      <w:r w:rsidR="00562784" w:rsidRPr="00636CA8">
        <w:rPr>
          <w:rFonts w:ascii="Palatino Linotype" w:hAnsi="Palatino Linotype"/>
          <w:sz w:val="18"/>
          <w:szCs w:val="18"/>
        </w:rPr>
        <w:t xml:space="preserve"> </w:t>
      </w:r>
      <w:r w:rsidR="004A4A40" w:rsidRPr="00636CA8">
        <w:rPr>
          <w:rFonts w:ascii="Palatino Linotype" w:hAnsi="Palatino Linotype"/>
          <w:sz w:val="18"/>
          <w:szCs w:val="18"/>
        </w:rPr>
        <w:t>*</w:t>
      </w:r>
      <w:r w:rsidR="00A95D6C">
        <w:rPr>
          <w:rFonts w:ascii="Palatino Linotype" w:hAnsi="Palatino Linotype"/>
          <w:sz w:val="18"/>
          <w:szCs w:val="18"/>
        </w:rPr>
        <w:t>, c</w:t>
      </w:r>
      <w:r w:rsidR="004A4A40" w:rsidRPr="00636CA8">
        <w:rPr>
          <w:rFonts w:ascii="Palatino Linotype" w:hAnsi="Palatino Linotype"/>
          <w:sz w:val="18"/>
          <w:szCs w:val="18"/>
        </w:rPr>
        <w:t>arriers of these variants were excluded from the study due to concomitant</w:t>
      </w:r>
      <w:r w:rsidR="004A4A40">
        <w:rPr>
          <w:rFonts w:ascii="Palatino Linotype" w:hAnsi="Palatino Linotype"/>
          <w:sz w:val="20"/>
        </w:rPr>
        <w:t xml:space="preserve"> likely pathogenic vari</w:t>
      </w:r>
      <w:r w:rsidR="00A95D6C">
        <w:rPr>
          <w:rFonts w:ascii="Palatino Linotype" w:hAnsi="Palatino Linotype"/>
          <w:sz w:val="20"/>
        </w:rPr>
        <w:t xml:space="preserve">ants in other DCM-related genes; </w:t>
      </w:r>
      <w:r w:rsidR="00FD1C15" w:rsidRPr="00704A9A">
        <w:rPr>
          <w:rFonts w:ascii="Palatino Linotype" w:hAnsi="Palatino Linotype" w:cs="Arial"/>
          <w:sz w:val="18"/>
          <w:szCs w:val="18"/>
          <w:lang w:eastAsia="pl-PL"/>
        </w:rPr>
        <w:t>#</w:t>
      </w:r>
      <w:r w:rsidR="00A95D6C">
        <w:rPr>
          <w:rFonts w:ascii="Palatino Linotype" w:hAnsi="Palatino Linotype" w:cs="Arial"/>
          <w:sz w:val="18"/>
          <w:szCs w:val="18"/>
          <w:lang w:eastAsia="pl-PL"/>
        </w:rPr>
        <w:t>, v</w:t>
      </w:r>
      <w:r w:rsidR="00FD1C15" w:rsidRPr="00704A9A">
        <w:rPr>
          <w:rFonts w:ascii="Palatino Linotype" w:hAnsi="Palatino Linotype" w:cs="Arial"/>
          <w:sz w:val="18"/>
          <w:szCs w:val="18"/>
          <w:lang w:eastAsia="pl-PL"/>
        </w:rPr>
        <w:t xml:space="preserve">ariants </w:t>
      </w:r>
      <w:r w:rsidR="00FD1C15" w:rsidRPr="00FD1C15">
        <w:rPr>
          <w:rFonts w:ascii="Palatino Linotype" w:hAnsi="Palatino Linotype" w:cs="Arial"/>
          <w:sz w:val="18"/>
          <w:szCs w:val="18"/>
          <w:lang w:eastAsia="pl-PL"/>
        </w:rPr>
        <w:t>de</w:t>
      </w:r>
      <w:r w:rsidR="00FD1C15">
        <w:rPr>
          <w:rFonts w:ascii="Palatino Linotype" w:hAnsi="Palatino Linotype" w:cs="Arial"/>
          <w:sz w:val="18"/>
          <w:szCs w:val="18"/>
          <w:lang w:eastAsia="pl-PL"/>
        </w:rPr>
        <w:t>s</w:t>
      </w:r>
      <w:r w:rsidR="00FD1C15" w:rsidRPr="00FD1C15">
        <w:rPr>
          <w:rFonts w:ascii="Palatino Linotype" w:hAnsi="Palatino Linotype" w:cs="Arial"/>
          <w:sz w:val="18"/>
          <w:szCs w:val="18"/>
          <w:lang w:eastAsia="pl-PL"/>
        </w:rPr>
        <w:t xml:space="preserve">cribed by us </w:t>
      </w:r>
      <w:r w:rsidR="00FD1C15">
        <w:rPr>
          <w:rFonts w:ascii="Palatino Linotype" w:hAnsi="Palatino Linotype" w:cs="Arial"/>
          <w:sz w:val="18"/>
          <w:szCs w:val="18"/>
          <w:lang w:eastAsia="pl-PL"/>
        </w:rPr>
        <w:t xml:space="preserve">in </w:t>
      </w:r>
      <w:r w:rsidR="0098318E">
        <w:rPr>
          <w:rFonts w:ascii="Palatino Linotype" w:hAnsi="Palatino Linotype" w:cs="Arial"/>
          <w:sz w:val="18"/>
          <w:szCs w:val="18"/>
          <w:lang w:eastAsia="pl-PL"/>
        </w:rPr>
        <w:fldChar w:fldCharType="begin">
          <w:fldData xml:space="preserve">PEVuZE5vdGU+PENpdGU+PEF1dGhvcj5GcmFuYXN6Y3p5azwvQXV0aG9yPjxZZWFyPjIwMTc8L1ll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==
</w:fldData>
        </w:fldChar>
      </w:r>
      <w:r w:rsidR="00FD279E">
        <w:rPr>
          <w:rFonts w:ascii="Palatino Linotype" w:hAnsi="Palatino Linotype" w:cs="Arial"/>
          <w:sz w:val="18"/>
          <w:szCs w:val="18"/>
          <w:lang w:eastAsia="pl-PL"/>
        </w:rPr>
        <w:instrText xml:space="preserve"> ADDIN EN.CITE </w:instrText>
      </w:r>
      <w:r w:rsidR="0098318E">
        <w:rPr>
          <w:rFonts w:ascii="Palatino Linotype" w:hAnsi="Palatino Linotype" w:cs="Arial"/>
          <w:sz w:val="18"/>
          <w:szCs w:val="18"/>
          <w:lang w:eastAsia="pl-PL"/>
        </w:rPr>
        <w:fldChar w:fldCharType="begin">
          <w:fldData xml:space="preserve">PEVuZE5vdGU+PENpdGU+PEF1dGhvcj5GcmFuYXN6Y3p5azwvQXV0aG9yPjxZZWFyPjIwMTc8L1ll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==
</w:fldData>
        </w:fldChar>
      </w:r>
      <w:r w:rsidR="00FD279E">
        <w:rPr>
          <w:rFonts w:ascii="Palatino Linotype" w:hAnsi="Palatino Linotype" w:cs="Arial"/>
          <w:sz w:val="18"/>
          <w:szCs w:val="18"/>
          <w:lang w:eastAsia="pl-PL"/>
        </w:rPr>
        <w:instrText xml:space="preserve"> ADDIN EN.CITE.DATA </w:instrText>
      </w:r>
      <w:r w:rsidR="0098318E">
        <w:rPr>
          <w:rFonts w:ascii="Palatino Linotype" w:hAnsi="Palatino Linotype" w:cs="Arial"/>
          <w:sz w:val="18"/>
          <w:szCs w:val="18"/>
          <w:lang w:eastAsia="pl-PL"/>
        </w:rPr>
      </w:r>
      <w:r w:rsidR="0098318E">
        <w:rPr>
          <w:rFonts w:ascii="Palatino Linotype" w:hAnsi="Palatino Linotype" w:cs="Arial"/>
          <w:sz w:val="18"/>
          <w:szCs w:val="18"/>
          <w:lang w:eastAsia="pl-PL"/>
        </w:rPr>
        <w:fldChar w:fldCharType="end"/>
      </w:r>
      <w:r w:rsidR="0098318E">
        <w:rPr>
          <w:rFonts w:ascii="Palatino Linotype" w:hAnsi="Palatino Linotype" w:cs="Arial"/>
          <w:sz w:val="18"/>
          <w:szCs w:val="18"/>
          <w:lang w:eastAsia="pl-PL"/>
        </w:rPr>
      </w:r>
      <w:r w:rsidR="0098318E">
        <w:rPr>
          <w:rFonts w:ascii="Palatino Linotype" w:hAnsi="Palatino Linotype" w:cs="Arial"/>
          <w:sz w:val="18"/>
          <w:szCs w:val="18"/>
          <w:lang w:eastAsia="pl-PL"/>
        </w:rPr>
        <w:fldChar w:fldCharType="separate"/>
      </w:r>
      <w:r w:rsidR="00FD279E" w:rsidRPr="00FD279E">
        <w:rPr>
          <w:rFonts w:ascii="Palatino Linotype" w:hAnsi="Palatino Linotype" w:cs="Arial"/>
          <w:noProof/>
          <w:sz w:val="18"/>
          <w:szCs w:val="18"/>
          <w:vertAlign w:val="superscript"/>
          <w:lang w:eastAsia="pl-PL"/>
        </w:rPr>
        <w:t>3</w:t>
      </w:r>
      <w:r w:rsidR="0098318E">
        <w:rPr>
          <w:rFonts w:ascii="Palatino Linotype" w:hAnsi="Palatino Linotype" w:cs="Arial"/>
          <w:sz w:val="18"/>
          <w:szCs w:val="18"/>
          <w:lang w:eastAsia="pl-PL"/>
        </w:rPr>
        <w:fldChar w:fldCharType="end"/>
      </w:r>
      <w:r w:rsidR="00A95D6C">
        <w:rPr>
          <w:rFonts w:ascii="Palatino Linotype" w:hAnsi="Palatino Linotype" w:cs="Arial"/>
          <w:sz w:val="18"/>
          <w:szCs w:val="18"/>
          <w:lang w:eastAsia="pl-PL"/>
        </w:rPr>
        <w:t xml:space="preserve">; </w:t>
      </w:r>
      <w:r w:rsidR="00A95D6C" w:rsidRPr="00A95D6C">
        <w:rPr>
          <w:rFonts w:ascii="Palatino Linotype" w:hAnsi="Palatino Linotype" w:cs="Arial"/>
          <w:sz w:val="18"/>
          <w:szCs w:val="18"/>
          <w:vertAlign w:val="superscript"/>
          <w:lang w:eastAsia="pl-PL"/>
        </w:rPr>
        <w:t>n</w:t>
      </w:r>
      <w:r w:rsidR="00A95D6C">
        <w:rPr>
          <w:rFonts w:ascii="Palatino Linotype" w:hAnsi="Palatino Linotype" w:cs="Arial"/>
          <w:sz w:val="18"/>
          <w:szCs w:val="18"/>
          <w:lang w:eastAsia="pl-PL"/>
        </w:rPr>
        <w:t xml:space="preserve">, </w:t>
      </w:r>
      <w:r w:rsidR="006825C1">
        <w:rPr>
          <w:rFonts w:ascii="Palatino Linotype" w:hAnsi="Palatino Linotype" w:cs="Arial"/>
          <w:sz w:val="18"/>
          <w:szCs w:val="18"/>
          <w:lang w:eastAsia="pl-PL"/>
        </w:rPr>
        <w:t>novel variants.</w:t>
      </w:r>
    </w:p>
    <w:p w:rsidR="003C2790" w:rsidRDefault="003C2790" w:rsidP="003C2790">
      <w:pPr>
        <w:pStyle w:val="MDPI31text"/>
        <w:spacing w:line="360" w:lineRule="auto"/>
        <w:ind w:firstLine="0"/>
        <w:rPr>
          <w:b/>
          <w:sz w:val="22"/>
          <w:szCs w:val="18"/>
          <w:lang w:val="en-GB"/>
        </w:rPr>
      </w:pPr>
    </w:p>
    <w:p w:rsidR="009D5229" w:rsidRPr="00B424CE" w:rsidRDefault="00D8470D" w:rsidP="003C2790">
      <w:pPr>
        <w:pStyle w:val="MDPI31text"/>
        <w:spacing w:line="360" w:lineRule="auto"/>
        <w:ind w:firstLine="0"/>
        <w:jc w:val="left"/>
        <w:rPr>
          <w:szCs w:val="20"/>
          <w:lang w:val="en-GB"/>
        </w:rPr>
      </w:pPr>
      <w:proofErr w:type="gramStart"/>
      <w:r w:rsidRPr="00B424CE">
        <w:rPr>
          <w:szCs w:val="20"/>
          <w:lang w:val="en-GB"/>
        </w:rPr>
        <w:t>Suppl</w:t>
      </w:r>
      <w:r>
        <w:rPr>
          <w:szCs w:val="20"/>
          <w:lang w:val="en-GB"/>
        </w:rPr>
        <w:t>ementary</w:t>
      </w:r>
      <w:r w:rsidR="00310456" w:rsidRPr="00B424CE">
        <w:rPr>
          <w:szCs w:val="20"/>
          <w:lang w:val="en-GB"/>
        </w:rPr>
        <w:t xml:space="preserve"> Table </w:t>
      </w:r>
      <w:r w:rsidR="001004AB" w:rsidRPr="00B424CE">
        <w:rPr>
          <w:szCs w:val="20"/>
          <w:lang w:val="en-GB"/>
        </w:rPr>
        <w:t>S</w:t>
      </w:r>
      <w:r w:rsidR="00310456" w:rsidRPr="00B424CE">
        <w:rPr>
          <w:szCs w:val="20"/>
          <w:lang w:val="en-GB"/>
        </w:rPr>
        <w:t>2.</w:t>
      </w:r>
      <w:proofErr w:type="gramEnd"/>
      <w:r w:rsidR="00310456" w:rsidRPr="00B424CE">
        <w:rPr>
          <w:szCs w:val="20"/>
          <w:lang w:val="en-GB"/>
        </w:rPr>
        <w:t xml:space="preserve"> </w:t>
      </w:r>
      <w:r w:rsidR="006825C1" w:rsidRPr="00B424CE">
        <w:rPr>
          <w:szCs w:val="20"/>
          <w:lang w:val="en-GB"/>
        </w:rPr>
        <w:t>Likely p</w:t>
      </w:r>
      <w:r w:rsidR="00A95D6C" w:rsidRPr="00B424CE">
        <w:rPr>
          <w:szCs w:val="20"/>
          <w:lang w:val="en-GB"/>
        </w:rPr>
        <w:t>athogenic v</w:t>
      </w:r>
      <w:r w:rsidR="00310456" w:rsidRPr="00B424CE">
        <w:rPr>
          <w:szCs w:val="20"/>
          <w:lang w:val="en-GB"/>
        </w:rPr>
        <w:t xml:space="preserve">ariants identified in </w:t>
      </w:r>
      <w:r w:rsidR="00AB143B" w:rsidRPr="00B424CE">
        <w:rPr>
          <w:szCs w:val="20"/>
          <w:lang w:val="en-GB"/>
        </w:rPr>
        <w:t>other DCM-related genes</w:t>
      </w:r>
      <w:r w:rsidR="0068534F">
        <w:rPr>
          <w:szCs w:val="20"/>
          <w:lang w:val="en-GB"/>
        </w:rPr>
        <w:t xml:space="preserve"> in the cohort of titin truncating variant carriers</w:t>
      </w:r>
      <w:r w:rsidR="00AB143B" w:rsidRPr="00B424CE">
        <w:rPr>
          <w:szCs w:val="20"/>
          <w:lang w:val="en-GB"/>
        </w:rPr>
        <w:t>.</w:t>
      </w:r>
    </w:p>
    <w:tbl>
      <w:tblPr>
        <w:tblW w:w="4410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3544"/>
      </w:tblGrid>
      <w:tr w:rsidR="00F250B8" w:rsidRPr="00834F4B" w:rsidTr="00B424CE">
        <w:trPr>
          <w:trHeight w:val="302"/>
          <w:jc w:val="center"/>
        </w:trPr>
        <w:tc>
          <w:tcPr>
            <w:tcW w:w="866" w:type="dxa"/>
            <w:shd w:val="clear" w:color="auto" w:fill="FFFFFF" w:themeFill="background1"/>
            <w:noWrap/>
            <w:vAlign w:val="bottom"/>
          </w:tcPr>
          <w:p w:rsidR="00F250B8" w:rsidRPr="00636CA8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636CA8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Gene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</w:tcPr>
          <w:p w:rsidR="00F250B8" w:rsidRPr="00636CA8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</w:pPr>
            <w:r w:rsidRPr="00636CA8">
              <w:rPr>
                <w:rFonts w:ascii="Palatino Linotype" w:hAnsi="Palatino Linotype" w:cs="Arial"/>
                <w:color w:val="auto"/>
                <w:sz w:val="18"/>
                <w:szCs w:val="18"/>
                <w:lang w:val="pl-PL" w:eastAsia="pl-PL"/>
              </w:rPr>
              <w:t>Variant</w:t>
            </w:r>
          </w:p>
        </w:tc>
      </w:tr>
      <w:tr w:rsidR="00F250B8" w:rsidRPr="00834F4B" w:rsidTr="00B424CE">
        <w:trPr>
          <w:trHeight w:val="302"/>
          <w:jc w:val="center"/>
        </w:trPr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F250B8" w:rsidRPr="00636CA8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i/>
                <w:color w:val="auto"/>
                <w:sz w:val="18"/>
                <w:szCs w:val="18"/>
                <w:lang w:val="pl-PL" w:eastAsia="pl-PL"/>
              </w:rPr>
            </w:pPr>
            <w:r w:rsidRPr="00636CA8">
              <w:rPr>
                <w:rFonts w:ascii="Palatino Linotype" w:hAnsi="Palatino Linotype" w:cs="Arial"/>
                <w:i/>
                <w:color w:val="auto"/>
                <w:sz w:val="18"/>
                <w:szCs w:val="18"/>
                <w:lang w:val="pl-PL" w:eastAsia="pl-PL"/>
              </w:rPr>
              <w:t>MYH7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  <w:hideMark/>
          </w:tcPr>
          <w:p w:rsidR="00F250B8" w:rsidRPr="00636CA8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</w:pPr>
            <w:r w:rsidRPr="00636CA8"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  <w:t>NM_000257.3:</w:t>
            </w:r>
            <w:r w:rsidRPr="00636CA8" w:rsidDel="008F408E"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  <w:t xml:space="preserve"> </w:t>
            </w:r>
            <w:r w:rsidRPr="00636CA8"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  <w:t>c.709C&gt;T(p.Arg237Trp)</w:t>
            </w:r>
          </w:p>
        </w:tc>
      </w:tr>
      <w:tr w:rsidR="00F250B8" w:rsidRPr="00834F4B" w:rsidTr="00B424CE">
        <w:trPr>
          <w:trHeight w:val="302"/>
          <w:jc w:val="center"/>
        </w:trPr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F250B8" w:rsidRPr="00636CA8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i/>
                <w:color w:val="auto"/>
                <w:sz w:val="18"/>
                <w:szCs w:val="18"/>
                <w:lang w:val="pl-PL" w:eastAsia="pl-PL"/>
              </w:rPr>
            </w:pPr>
            <w:r w:rsidRPr="00636CA8">
              <w:rPr>
                <w:rFonts w:ascii="Palatino Linotype" w:hAnsi="Palatino Linotype" w:cs="Arial"/>
                <w:i/>
                <w:color w:val="auto"/>
                <w:sz w:val="18"/>
                <w:szCs w:val="18"/>
                <w:lang w:val="pl-PL" w:eastAsia="pl-PL"/>
              </w:rPr>
              <w:t>SCN5A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  <w:hideMark/>
          </w:tcPr>
          <w:p w:rsidR="00F250B8" w:rsidRPr="00636CA8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</w:pPr>
            <w:r w:rsidRPr="00636CA8"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  <w:t>NM_198056.3:c.5527G&gt;T(p.Val1843Leu)</w:t>
            </w:r>
          </w:p>
        </w:tc>
      </w:tr>
      <w:tr w:rsidR="00F250B8" w:rsidRPr="00834F4B" w:rsidTr="00B424CE">
        <w:trPr>
          <w:trHeight w:val="302"/>
          <w:jc w:val="center"/>
        </w:trPr>
        <w:tc>
          <w:tcPr>
            <w:tcW w:w="866" w:type="dxa"/>
            <w:shd w:val="clear" w:color="auto" w:fill="FFFFFF" w:themeFill="background1"/>
            <w:noWrap/>
            <w:vAlign w:val="bottom"/>
            <w:hideMark/>
          </w:tcPr>
          <w:p w:rsidR="00F250B8" w:rsidRPr="00636CA8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i/>
                <w:color w:val="auto"/>
                <w:sz w:val="18"/>
                <w:szCs w:val="18"/>
                <w:lang w:val="pl-PL" w:eastAsia="pl-PL"/>
              </w:rPr>
            </w:pPr>
            <w:r w:rsidRPr="00636CA8">
              <w:rPr>
                <w:rFonts w:ascii="Palatino Linotype" w:hAnsi="Palatino Linotype" w:cs="Arial"/>
                <w:i/>
                <w:color w:val="auto"/>
                <w:sz w:val="18"/>
                <w:szCs w:val="18"/>
                <w:lang w:val="pl-PL" w:eastAsia="pl-PL"/>
              </w:rPr>
              <w:t>TNNT2</w:t>
            </w:r>
          </w:p>
        </w:tc>
        <w:tc>
          <w:tcPr>
            <w:tcW w:w="3544" w:type="dxa"/>
            <w:shd w:val="clear" w:color="auto" w:fill="FFFFFF" w:themeFill="background1"/>
            <w:noWrap/>
            <w:vAlign w:val="bottom"/>
            <w:hideMark/>
          </w:tcPr>
          <w:p w:rsidR="00F250B8" w:rsidRPr="00636CA8" w:rsidRDefault="00F250B8" w:rsidP="00EB0570">
            <w:pPr>
              <w:spacing w:line="360" w:lineRule="auto"/>
              <w:jc w:val="left"/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</w:pPr>
            <w:r w:rsidRPr="00636CA8">
              <w:rPr>
                <w:rFonts w:ascii="Palatino Linotype" w:hAnsi="Palatino Linotype" w:cs="Arial"/>
                <w:color w:val="auto"/>
                <w:sz w:val="18"/>
                <w:szCs w:val="18"/>
                <w:lang w:eastAsia="pl-PL"/>
              </w:rPr>
              <w:t>NM_001001430.2: c.133G&gt;A(p.Glu45Lys)</w:t>
            </w:r>
          </w:p>
        </w:tc>
      </w:tr>
    </w:tbl>
    <w:p w:rsidR="000346FD" w:rsidRDefault="00636CA8" w:rsidP="00EB0570">
      <w:pPr>
        <w:pStyle w:val="MDPI31text"/>
        <w:spacing w:line="360" w:lineRule="auto"/>
        <w:ind w:firstLine="0"/>
        <w:jc w:val="center"/>
      </w:pPr>
      <w:r w:rsidRPr="00636CA8">
        <w:rPr>
          <w:sz w:val="18"/>
          <w:szCs w:val="18"/>
          <w:lang w:val="en-GB"/>
        </w:rPr>
        <w:t>Legend:</w:t>
      </w:r>
      <w:r>
        <w:rPr>
          <w:sz w:val="18"/>
          <w:szCs w:val="18"/>
          <w:lang w:val="en-GB"/>
        </w:rPr>
        <w:t xml:space="preserve"> </w:t>
      </w:r>
      <w:r w:rsidR="00A95D6C">
        <w:rPr>
          <w:sz w:val="18"/>
          <w:szCs w:val="18"/>
          <w:lang w:val="en-GB"/>
        </w:rPr>
        <w:t xml:space="preserve">ACMG classification, </w:t>
      </w:r>
      <w:r>
        <w:t>American College of Medical Genetics and Genomics</w:t>
      </w:r>
      <w:r w:rsidR="00A95D6C">
        <w:t xml:space="preserve"> classification.</w:t>
      </w:r>
    </w:p>
    <w:p w:rsidR="000346FD" w:rsidRPr="00FD279E" w:rsidRDefault="00B47D4A" w:rsidP="003C2790">
      <w:pPr>
        <w:pStyle w:val="MDPI31text"/>
        <w:spacing w:line="360" w:lineRule="auto"/>
        <w:ind w:firstLine="0"/>
      </w:pPr>
      <w:r>
        <w:t xml:space="preserve"> </w:t>
      </w:r>
    </w:p>
    <w:p w:rsidR="00F07BC2" w:rsidRPr="00B424CE" w:rsidRDefault="00D8470D" w:rsidP="003C2790">
      <w:pPr>
        <w:pStyle w:val="MDPI31text"/>
        <w:spacing w:line="360" w:lineRule="auto"/>
        <w:ind w:firstLine="0"/>
        <w:rPr>
          <w:szCs w:val="20"/>
          <w:lang w:val="en-GB"/>
        </w:rPr>
      </w:pPr>
      <w:proofErr w:type="gramStart"/>
      <w:r w:rsidRPr="00B424CE">
        <w:rPr>
          <w:szCs w:val="20"/>
          <w:lang w:val="en-GB"/>
        </w:rPr>
        <w:t>Suppl</w:t>
      </w:r>
      <w:r>
        <w:rPr>
          <w:szCs w:val="20"/>
          <w:lang w:val="en-GB"/>
        </w:rPr>
        <w:t>ementary</w:t>
      </w:r>
      <w:r w:rsidR="00F07BC2" w:rsidRPr="00B424CE">
        <w:rPr>
          <w:szCs w:val="20"/>
          <w:lang w:val="en-GB"/>
        </w:rPr>
        <w:t xml:space="preserve"> Table </w:t>
      </w:r>
      <w:r w:rsidR="001004AB" w:rsidRPr="00B424CE">
        <w:rPr>
          <w:szCs w:val="20"/>
          <w:lang w:val="en-GB"/>
        </w:rPr>
        <w:t>S</w:t>
      </w:r>
      <w:r w:rsidR="00310456" w:rsidRPr="00B424CE">
        <w:rPr>
          <w:szCs w:val="20"/>
          <w:lang w:val="en-GB"/>
        </w:rPr>
        <w:t>3</w:t>
      </w:r>
      <w:r w:rsidR="00F07BC2" w:rsidRPr="00B424CE">
        <w:rPr>
          <w:szCs w:val="20"/>
          <w:lang w:val="en-GB"/>
        </w:rPr>
        <w:t>.</w:t>
      </w:r>
      <w:proofErr w:type="gramEnd"/>
      <w:r w:rsidR="00F07BC2" w:rsidRPr="00B424CE">
        <w:rPr>
          <w:szCs w:val="20"/>
          <w:lang w:val="en-GB"/>
        </w:rPr>
        <w:t xml:space="preserve"> </w:t>
      </w:r>
      <w:proofErr w:type="gramStart"/>
      <w:r w:rsidR="00F07BC2" w:rsidRPr="00B424CE">
        <w:rPr>
          <w:szCs w:val="20"/>
          <w:lang w:val="en-GB"/>
        </w:rPr>
        <w:t xml:space="preserve">Additional Baseline Clinical Characteristics of </w:t>
      </w:r>
      <w:r w:rsidR="00F07BC2" w:rsidRPr="00B424CE">
        <w:rPr>
          <w:i/>
          <w:szCs w:val="20"/>
          <w:lang w:val="en-GB"/>
        </w:rPr>
        <w:t xml:space="preserve">TTN </w:t>
      </w:r>
      <w:r w:rsidR="00F07BC2" w:rsidRPr="00B424CE">
        <w:rPr>
          <w:szCs w:val="20"/>
          <w:lang w:val="en-GB"/>
        </w:rPr>
        <w:t>Variant Carriers at Initial Visit.</w:t>
      </w:r>
      <w:proofErr w:type="gramEnd"/>
      <w:r w:rsidR="00F07BC2" w:rsidRPr="00B424CE">
        <w:rPr>
          <w:szCs w:val="20"/>
          <w:lang w:val="en-GB"/>
        </w:rPr>
        <w:t xml:space="preserve"> </w:t>
      </w:r>
    </w:p>
    <w:tbl>
      <w:tblPr>
        <w:tblW w:w="10646" w:type="dxa"/>
        <w:jc w:val="center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49"/>
        <w:gridCol w:w="1418"/>
        <w:gridCol w:w="1276"/>
        <w:gridCol w:w="850"/>
        <w:gridCol w:w="1276"/>
        <w:gridCol w:w="1317"/>
        <w:gridCol w:w="708"/>
      </w:tblGrid>
      <w:tr w:rsidR="000E190C" w:rsidRPr="000E190C" w:rsidTr="00B424CE">
        <w:trPr>
          <w:trHeight w:val="630"/>
          <w:jc w:val="center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24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All N= 108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Probands</w:t>
            </w:r>
          </w:p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 xml:space="preserve"> N=43 (39.8%)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 xml:space="preserve">Relatives </w:t>
            </w:r>
          </w:p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N=65 (60.2%)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p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 xml:space="preserve">Men </w:t>
            </w:r>
          </w:p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N=67 (62.0%)</w:t>
            </w:r>
          </w:p>
        </w:tc>
        <w:tc>
          <w:tcPr>
            <w:tcW w:w="1317" w:type="dxa"/>
            <w:tcBorders>
              <w:bottom w:val="single" w:sz="4" w:space="0" w:color="auto"/>
            </w:tcBorders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 xml:space="preserve">Women </w:t>
            </w:r>
          </w:p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N= 41 (38.0%)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p</w:t>
            </w:r>
          </w:p>
        </w:tc>
      </w:tr>
      <w:tr w:rsidR="00704A9A" w:rsidRPr="000E190C" w:rsidTr="00B424CE">
        <w:trPr>
          <w:trHeight w:val="319"/>
          <w:jc w:val="center"/>
        </w:trPr>
        <w:tc>
          <w:tcPr>
            <w:tcW w:w="2552" w:type="dxa"/>
            <w:shd w:val="clear" w:color="auto" w:fill="EEECE1" w:themeFill="background2"/>
            <w:noWrap/>
            <w:vAlign w:val="bottom"/>
          </w:tcPr>
          <w:p w:rsidR="00704A9A" w:rsidRPr="000E190C" w:rsidRDefault="001004AB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Risk factors</w:t>
            </w:r>
          </w:p>
        </w:tc>
        <w:tc>
          <w:tcPr>
            <w:tcW w:w="4793" w:type="dxa"/>
            <w:gridSpan w:val="4"/>
            <w:shd w:val="clear" w:color="auto" w:fill="EEECE1" w:themeFill="background2"/>
            <w:noWrap/>
            <w:vAlign w:val="bottom"/>
          </w:tcPr>
          <w:p w:rsidR="00704A9A" w:rsidRPr="000E190C" w:rsidRDefault="00704A9A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3301" w:type="dxa"/>
            <w:gridSpan w:val="3"/>
            <w:shd w:val="clear" w:color="auto" w:fill="EEECE1" w:themeFill="background2"/>
            <w:vAlign w:val="center"/>
          </w:tcPr>
          <w:p w:rsidR="00704A9A" w:rsidRPr="000E190C" w:rsidRDefault="00704A9A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</w:p>
        </w:tc>
      </w:tr>
      <w:tr w:rsidR="000E190C" w:rsidRPr="000E190C" w:rsidTr="00B424CE">
        <w:trPr>
          <w:trHeight w:val="319"/>
          <w:jc w:val="center"/>
        </w:trPr>
        <w:tc>
          <w:tcPr>
            <w:tcW w:w="2552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Alcohol abuse, n=101</w:t>
            </w:r>
          </w:p>
        </w:tc>
        <w:tc>
          <w:tcPr>
            <w:tcW w:w="1249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6 (5.9%)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 xml:space="preserve">2 (4.9%)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4 (6.7%)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1.00</w:t>
            </w:r>
          </w:p>
        </w:tc>
        <w:tc>
          <w:tcPr>
            <w:tcW w:w="1276" w:type="dxa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6 (9.5%)</w:t>
            </w:r>
          </w:p>
        </w:tc>
        <w:tc>
          <w:tcPr>
            <w:tcW w:w="1317" w:type="dxa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0 (0%)</w:t>
            </w:r>
          </w:p>
        </w:tc>
        <w:tc>
          <w:tcPr>
            <w:tcW w:w="708" w:type="dxa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0.081</w:t>
            </w:r>
          </w:p>
        </w:tc>
      </w:tr>
      <w:tr w:rsidR="000E190C" w:rsidRPr="000E190C" w:rsidTr="00B424CE">
        <w:trPr>
          <w:trHeight w:val="319"/>
          <w:jc w:val="center"/>
        </w:trPr>
        <w:tc>
          <w:tcPr>
            <w:tcW w:w="2552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Chemotherapy</w:t>
            </w:r>
          </w:p>
        </w:tc>
        <w:tc>
          <w:tcPr>
            <w:tcW w:w="1249" w:type="dxa"/>
            <w:shd w:val="clear" w:color="auto" w:fill="auto"/>
            <w:noWrap/>
            <w:vAlign w:val="bottom"/>
          </w:tcPr>
          <w:p w:rsidR="000E190C" w:rsidRPr="000E190C" w:rsidRDefault="00704A9A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90C" w:rsidRPr="000E190C" w:rsidRDefault="00704A9A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90C" w:rsidRPr="000E190C" w:rsidRDefault="00704A9A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190C" w:rsidRPr="000E190C" w:rsidRDefault="00704A9A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1.00</w:t>
            </w:r>
          </w:p>
        </w:tc>
        <w:tc>
          <w:tcPr>
            <w:tcW w:w="1276" w:type="dxa"/>
            <w:vAlign w:val="center"/>
          </w:tcPr>
          <w:p w:rsidR="000E190C" w:rsidRPr="000E190C" w:rsidRDefault="00704A9A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1317" w:type="dxa"/>
            <w:vAlign w:val="center"/>
          </w:tcPr>
          <w:p w:rsidR="000E190C" w:rsidRPr="000E190C" w:rsidRDefault="00704A9A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708" w:type="dxa"/>
            <w:vAlign w:val="center"/>
          </w:tcPr>
          <w:p w:rsidR="000E190C" w:rsidRPr="000E190C" w:rsidRDefault="00704A9A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1.00</w:t>
            </w:r>
          </w:p>
        </w:tc>
      </w:tr>
      <w:tr w:rsidR="000E190C" w:rsidRPr="000E190C" w:rsidTr="00B424CE">
        <w:trPr>
          <w:trHeight w:val="319"/>
          <w:jc w:val="center"/>
        </w:trPr>
        <w:tc>
          <w:tcPr>
            <w:tcW w:w="2552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Obesity</w:t>
            </w:r>
          </w:p>
        </w:tc>
        <w:tc>
          <w:tcPr>
            <w:tcW w:w="1249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25 (23.1%)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14 (32.6%)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11 (16.9%)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0.059</w:t>
            </w:r>
          </w:p>
        </w:tc>
        <w:tc>
          <w:tcPr>
            <w:tcW w:w="1276" w:type="dxa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16 (23.9%)</w:t>
            </w:r>
          </w:p>
        </w:tc>
        <w:tc>
          <w:tcPr>
            <w:tcW w:w="1317" w:type="dxa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9 (21.9%)</w:t>
            </w:r>
          </w:p>
        </w:tc>
        <w:tc>
          <w:tcPr>
            <w:tcW w:w="708" w:type="dxa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0.817</w:t>
            </w:r>
          </w:p>
        </w:tc>
      </w:tr>
      <w:tr w:rsidR="000E190C" w:rsidRPr="000E190C" w:rsidTr="00B424CE">
        <w:trPr>
          <w:trHeight w:val="256"/>
          <w:jc w:val="center"/>
        </w:trPr>
        <w:tc>
          <w:tcPr>
            <w:tcW w:w="2552" w:type="dxa"/>
            <w:shd w:val="clear" w:color="auto" w:fill="EEECE1" w:themeFill="background2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Comorbidities</w:t>
            </w:r>
          </w:p>
        </w:tc>
        <w:tc>
          <w:tcPr>
            <w:tcW w:w="4793" w:type="dxa"/>
            <w:gridSpan w:val="4"/>
            <w:shd w:val="clear" w:color="auto" w:fill="EEECE1" w:themeFill="background2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301" w:type="dxa"/>
            <w:gridSpan w:val="3"/>
            <w:shd w:val="clear" w:color="auto" w:fill="EEECE1" w:themeFill="background2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</w:p>
        </w:tc>
      </w:tr>
      <w:tr w:rsidR="000E190C" w:rsidRPr="000E190C" w:rsidTr="00B424CE">
        <w:trPr>
          <w:trHeight w:val="319"/>
          <w:jc w:val="center"/>
        </w:trPr>
        <w:tc>
          <w:tcPr>
            <w:tcW w:w="2552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 xml:space="preserve">Coronary artery disease </w:t>
            </w:r>
          </w:p>
        </w:tc>
        <w:tc>
          <w:tcPr>
            <w:tcW w:w="1249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5 (4.6%)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3 (7.0%)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2 (3.1%)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bCs/>
                <w:color w:val="auto"/>
                <w:sz w:val="18"/>
                <w:szCs w:val="18"/>
                <w:lang w:eastAsia="pl-PL"/>
              </w:rPr>
              <w:t>0.385</w:t>
            </w:r>
          </w:p>
        </w:tc>
        <w:tc>
          <w:tcPr>
            <w:tcW w:w="1276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4 (6.0%)</w:t>
            </w:r>
          </w:p>
        </w:tc>
        <w:tc>
          <w:tcPr>
            <w:tcW w:w="1317" w:type="dxa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 (2.4%)</w:t>
            </w:r>
          </w:p>
        </w:tc>
        <w:tc>
          <w:tcPr>
            <w:tcW w:w="708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bCs/>
                <w:color w:val="auto"/>
                <w:sz w:val="18"/>
                <w:szCs w:val="18"/>
                <w:lang w:eastAsia="pl-PL"/>
              </w:rPr>
              <w:t>0.648</w:t>
            </w:r>
          </w:p>
        </w:tc>
      </w:tr>
      <w:tr w:rsidR="000E190C" w:rsidRPr="000E190C" w:rsidTr="00B424CE">
        <w:trPr>
          <w:trHeight w:val="319"/>
          <w:jc w:val="center"/>
        </w:trPr>
        <w:tc>
          <w:tcPr>
            <w:tcW w:w="2552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Hypertension</w:t>
            </w:r>
          </w:p>
        </w:tc>
        <w:tc>
          <w:tcPr>
            <w:tcW w:w="1249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27 (25.0%)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12 (27.9%)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15 (23.1%)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bCs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0.570</w:t>
            </w:r>
          </w:p>
        </w:tc>
        <w:tc>
          <w:tcPr>
            <w:tcW w:w="1276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17 (25.4%)</w:t>
            </w:r>
          </w:p>
        </w:tc>
        <w:tc>
          <w:tcPr>
            <w:tcW w:w="1317" w:type="dxa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10 (24.4%)</w:t>
            </w:r>
          </w:p>
        </w:tc>
        <w:tc>
          <w:tcPr>
            <w:tcW w:w="708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bCs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0.909</w:t>
            </w:r>
          </w:p>
        </w:tc>
      </w:tr>
      <w:tr w:rsidR="000E190C" w:rsidRPr="000E190C" w:rsidTr="00B424CE">
        <w:trPr>
          <w:trHeight w:val="319"/>
          <w:jc w:val="center"/>
        </w:trPr>
        <w:tc>
          <w:tcPr>
            <w:tcW w:w="2552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Diabetes mellitus</w:t>
            </w:r>
          </w:p>
        </w:tc>
        <w:tc>
          <w:tcPr>
            <w:tcW w:w="1249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4 (3.7%)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 (2.3%)</w:t>
            </w:r>
          </w:p>
        </w:tc>
        <w:tc>
          <w:tcPr>
            <w:tcW w:w="1276" w:type="dxa"/>
            <w:shd w:val="clear" w:color="000000" w:fill="FFFFFF"/>
            <w:noWrap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3 (4.6%)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1.00</w:t>
            </w:r>
          </w:p>
        </w:tc>
        <w:tc>
          <w:tcPr>
            <w:tcW w:w="1276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2 (3.0%)</w:t>
            </w:r>
          </w:p>
        </w:tc>
        <w:tc>
          <w:tcPr>
            <w:tcW w:w="1317" w:type="dxa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2 (4.9%)</w:t>
            </w:r>
          </w:p>
        </w:tc>
        <w:tc>
          <w:tcPr>
            <w:tcW w:w="708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0.633</w:t>
            </w:r>
          </w:p>
        </w:tc>
      </w:tr>
      <w:tr w:rsidR="000E190C" w:rsidRPr="000E190C" w:rsidTr="00B424CE">
        <w:trPr>
          <w:trHeight w:val="319"/>
          <w:jc w:val="center"/>
        </w:trPr>
        <w:tc>
          <w:tcPr>
            <w:tcW w:w="2552" w:type="dxa"/>
            <w:shd w:val="clear" w:color="000000" w:fill="EEECE1"/>
            <w:noWrap/>
            <w:vAlign w:val="bottom"/>
            <w:hideMark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Medication (n=105)</w:t>
            </w:r>
          </w:p>
        </w:tc>
        <w:tc>
          <w:tcPr>
            <w:tcW w:w="4793" w:type="dxa"/>
            <w:gridSpan w:val="4"/>
            <w:shd w:val="clear" w:color="000000" w:fill="EEECE1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center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</w:p>
        </w:tc>
        <w:tc>
          <w:tcPr>
            <w:tcW w:w="3301" w:type="dxa"/>
            <w:gridSpan w:val="3"/>
            <w:shd w:val="clear" w:color="000000" w:fill="EEECE1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0E190C" w:rsidRPr="000E190C" w:rsidTr="00B424CE">
        <w:trPr>
          <w:trHeight w:val="319"/>
          <w:jc w:val="center"/>
        </w:trPr>
        <w:tc>
          <w:tcPr>
            <w:tcW w:w="2552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 xml:space="preserve">β-blocker </w:t>
            </w:r>
          </w:p>
        </w:tc>
        <w:tc>
          <w:tcPr>
            <w:tcW w:w="1249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</w:rPr>
              <w:t>60 (57.1%)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</w:rPr>
              <w:t>38 (92.7%)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</w:rPr>
              <w:t>22 (34.4%)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b/>
                <w:color w:val="auto"/>
                <w:sz w:val="18"/>
                <w:szCs w:val="18"/>
              </w:rPr>
              <w:t>&lt;0.001</w:t>
            </w:r>
          </w:p>
        </w:tc>
        <w:tc>
          <w:tcPr>
            <w:tcW w:w="1276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</w:rPr>
              <w:t>40 (62.5%)</w:t>
            </w:r>
          </w:p>
        </w:tc>
        <w:tc>
          <w:tcPr>
            <w:tcW w:w="1317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</w:rPr>
              <w:t>20 (48.8%)</w:t>
            </w:r>
          </w:p>
        </w:tc>
        <w:tc>
          <w:tcPr>
            <w:tcW w:w="708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</w:rPr>
              <w:t>0.166</w:t>
            </w:r>
          </w:p>
        </w:tc>
      </w:tr>
      <w:tr w:rsidR="000E190C" w:rsidRPr="000E190C" w:rsidTr="00B424CE">
        <w:trPr>
          <w:trHeight w:val="319"/>
          <w:jc w:val="center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ACE-I or ARB</w:t>
            </w:r>
          </w:p>
        </w:tc>
        <w:tc>
          <w:tcPr>
            <w:tcW w:w="1249" w:type="dxa"/>
            <w:shd w:val="clear" w:color="auto" w:fill="auto"/>
            <w:noWrap/>
            <w:vAlign w:val="bottom"/>
            <w:hideMark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64 (60.9%)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39 (95.1%)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25 (39.1%)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b/>
                <w:color w:val="auto"/>
                <w:sz w:val="18"/>
                <w:szCs w:val="18"/>
                <w:lang w:eastAsia="pl-PL"/>
              </w:rPr>
              <w:t>&lt;0.001</w:t>
            </w:r>
          </w:p>
        </w:tc>
        <w:tc>
          <w:tcPr>
            <w:tcW w:w="1276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47 (73.4%)</w:t>
            </w:r>
          </w:p>
        </w:tc>
        <w:tc>
          <w:tcPr>
            <w:tcW w:w="1317" w:type="dxa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17 (41.5%)</w:t>
            </w:r>
          </w:p>
        </w:tc>
        <w:tc>
          <w:tcPr>
            <w:tcW w:w="708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b/>
                <w:color w:val="auto"/>
                <w:sz w:val="18"/>
                <w:szCs w:val="18"/>
                <w:lang w:eastAsia="pl-PL"/>
              </w:rPr>
              <w:t>0.001</w:t>
            </w:r>
          </w:p>
        </w:tc>
      </w:tr>
      <w:tr w:rsidR="000E190C" w:rsidRPr="000E190C" w:rsidTr="00B424CE">
        <w:trPr>
          <w:trHeight w:hRule="exact" w:val="318"/>
          <w:jc w:val="center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lastRenderedPageBreak/>
              <w:t>MRA</w:t>
            </w:r>
          </w:p>
        </w:tc>
        <w:tc>
          <w:tcPr>
            <w:tcW w:w="1249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39 (37.1%)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31 (75.6%)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8 (12.5%)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b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b/>
                <w:bCs/>
                <w:color w:val="auto"/>
                <w:sz w:val="18"/>
                <w:szCs w:val="18"/>
                <w:lang w:eastAsia="pl-PL"/>
              </w:rPr>
              <w:t>&lt;0.001</w:t>
            </w:r>
          </w:p>
        </w:tc>
        <w:tc>
          <w:tcPr>
            <w:tcW w:w="1276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28 (43.7%)</w:t>
            </w:r>
          </w:p>
        </w:tc>
        <w:tc>
          <w:tcPr>
            <w:tcW w:w="1317" w:type="dxa"/>
            <w:vAlign w:val="center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color w:val="auto"/>
                <w:sz w:val="18"/>
                <w:szCs w:val="18"/>
                <w:lang w:eastAsia="pl-PL"/>
              </w:rPr>
              <w:t>11 (26.8%)</w:t>
            </w:r>
          </w:p>
        </w:tc>
        <w:tc>
          <w:tcPr>
            <w:tcW w:w="708" w:type="dxa"/>
            <w:vAlign w:val="bottom"/>
          </w:tcPr>
          <w:p w:rsidR="000E190C" w:rsidRPr="000E190C" w:rsidRDefault="000E190C" w:rsidP="00EB0570">
            <w:pPr>
              <w:spacing w:line="360" w:lineRule="auto"/>
              <w:jc w:val="right"/>
              <w:rPr>
                <w:rFonts w:ascii="Palatino Linotype" w:hAnsi="Palatino Linotype"/>
                <w:b/>
                <w:color w:val="auto"/>
                <w:sz w:val="18"/>
                <w:szCs w:val="18"/>
                <w:lang w:eastAsia="pl-PL"/>
              </w:rPr>
            </w:pPr>
            <w:r w:rsidRPr="000E190C">
              <w:rPr>
                <w:rFonts w:ascii="Palatino Linotype" w:hAnsi="Palatino Linotype"/>
                <w:bCs/>
                <w:color w:val="auto"/>
                <w:sz w:val="18"/>
                <w:szCs w:val="18"/>
                <w:lang w:eastAsia="pl-PL"/>
              </w:rPr>
              <w:t>0.080</w:t>
            </w:r>
          </w:p>
        </w:tc>
      </w:tr>
    </w:tbl>
    <w:p w:rsidR="00A87BA3" w:rsidRDefault="00A87BA3" w:rsidP="00EB0570">
      <w:pPr>
        <w:pStyle w:val="MDPI31text"/>
        <w:spacing w:line="360" w:lineRule="auto"/>
        <w:jc w:val="center"/>
        <w:rPr>
          <w:sz w:val="18"/>
          <w:szCs w:val="18"/>
          <w:lang w:val="en-GB"/>
        </w:rPr>
      </w:pPr>
      <w:r w:rsidRPr="00116953">
        <w:rPr>
          <w:sz w:val="18"/>
          <w:szCs w:val="18"/>
          <w:lang w:val="en-GB"/>
        </w:rPr>
        <w:t>Legend: Number of subjects is expressed as n (%).</w:t>
      </w:r>
      <w:r w:rsidR="00704A9A">
        <w:rPr>
          <w:sz w:val="18"/>
          <w:szCs w:val="18"/>
          <w:lang w:val="en-GB"/>
        </w:rPr>
        <w:t xml:space="preserve"> </w:t>
      </w:r>
      <w:r w:rsidR="00704A9A">
        <w:rPr>
          <w:sz w:val="18"/>
          <w:szCs w:val="18"/>
        </w:rPr>
        <w:t>Alcohol abuse</w:t>
      </w:r>
      <w:r w:rsidR="002B0C66">
        <w:rPr>
          <w:sz w:val="18"/>
          <w:szCs w:val="18"/>
        </w:rPr>
        <w:t xml:space="preserve"> </w:t>
      </w:r>
      <w:r w:rsidR="00704A9A" w:rsidRPr="006545C2">
        <w:rPr>
          <w:sz w:val="18"/>
          <w:szCs w:val="18"/>
        </w:rPr>
        <w:t>was defined as a self-reported history of daily alcohol intake of more than 2U/day over a period longer than 3 years.</w:t>
      </w:r>
      <w:r w:rsidR="00704A9A">
        <w:rPr>
          <w:sz w:val="18"/>
          <w:szCs w:val="18"/>
        </w:rPr>
        <w:t xml:space="preserve"> </w:t>
      </w:r>
      <w:r w:rsidR="006545C2" w:rsidRPr="006545C2">
        <w:rPr>
          <w:sz w:val="18"/>
          <w:szCs w:val="18"/>
        </w:rPr>
        <w:t>Obesity was defined as body mass index &gt;30</w:t>
      </w:r>
      <w:r w:rsidR="00704A9A">
        <w:rPr>
          <w:sz w:val="18"/>
          <w:szCs w:val="18"/>
        </w:rPr>
        <w:t xml:space="preserve"> </w:t>
      </w:r>
      <w:r w:rsidR="006545C2" w:rsidRPr="006545C2">
        <w:rPr>
          <w:sz w:val="18"/>
          <w:szCs w:val="18"/>
        </w:rPr>
        <w:t>kg/m</w:t>
      </w:r>
      <w:r w:rsidR="006545C2" w:rsidRPr="006545C2">
        <w:rPr>
          <w:sz w:val="18"/>
          <w:szCs w:val="18"/>
          <w:vertAlign w:val="superscript"/>
        </w:rPr>
        <w:t>2</w:t>
      </w:r>
      <w:r w:rsidR="006545C2" w:rsidRPr="006545C2">
        <w:rPr>
          <w:sz w:val="18"/>
          <w:szCs w:val="18"/>
        </w:rPr>
        <w:t xml:space="preserve">. </w:t>
      </w:r>
      <w:proofErr w:type="gramStart"/>
      <w:r w:rsidRPr="00116953">
        <w:rPr>
          <w:sz w:val="18"/>
          <w:szCs w:val="18"/>
          <w:lang w:val="en-GB"/>
        </w:rPr>
        <w:t xml:space="preserve">ACE-I, angiotensin converting enzyme inhibitor; ARB, angiotensin receptor blocker; </w:t>
      </w:r>
      <w:r w:rsidR="006545C2">
        <w:rPr>
          <w:sz w:val="18"/>
          <w:szCs w:val="18"/>
          <w:lang w:val="en-GB"/>
        </w:rPr>
        <w:t xml:space="preserve">MRA, </w:t>
      </w:r>
      <w:r w:rsidR="006545C2" w:rsidRPr="006545C2">
        <w:rPr>
          <w:sz w:val="18"/>
          <w:szCs w:val="18"/>
          <w:lang w:val="en-GB"/>
        </w:rPr>
        <w:t>mineralocorticoid receptor blockers</w:t>
      </w:r>
      <w:r w:rsidRPr="00116953">
        <w:rPr>
          <w:sz w:val="18"/>
          <w:szCs w:val="18"/>
          <w:lang w:val="en-GB"/>
        </w:rPr>
        <w:t>.</w:t>
      </w:r>
      <w:proofErr w:type="gramEnd"/>
    </w:p>
    <w:p w:rsidR="008777E3" w:rsidRDefault="008777E3" w:rsidP="00EB0570">
      <w:pPr>
        <w:pStyle w:val="MDPI31text"/>
        <w:spacing w:line="360" w:lineRule="auto"/>
        <w:jc w:val="center"/>
        <w:rPr>
          <w:sz w:val="18"/>
          <w:szCs w:val="18"/>
          <w:lang w:val="en-GB"/>
        </w:rPr>
      </w:pPr>
    </w:p>
    <w:p w:rsidR="00392225" w:rsidRDefault="00392225" w:rsidP="00EB0570">
      <w:pPr>
        <w:pStyle w:val="MDPI31text"/>
        <w:spacing w:line="360" w:lineRule="auto"/>
        <w:jc w:val="center"/>
        <w:rPr>
          <w:sz w:val="18"/>
          <w:szCs w:val="18"/>
          <w:lang w:val="en-GB"/>
        </w:rPr>
      </w:pPr>
    </w:p>
    <w:p w:rsidR="008777E3" w:rsidRDefault="00F07BC2" w:rsidP="00EB0570">
      <w:pPr>
        <w:pStyle w:val="MDPI31text"/>
        <w:spacing w:line="360" w:lineRule="auto"/>
        <w:ind w:firstLine="0"/>
        <w:rPr>
          <w:szCs w:val="20"/>
          <w:lang w:val="en-GB"/>
        </w:rPr>
      </w:pPr>
      <w:proofErr w:type="gramStart"/>
      <w:r w:rsidRPr="00B424CE">
        <w:rPr>
          <w:szCs w:val="20"/>
          <w:lang w:val="en-GB"/>
        </w:rPr>
        <w:t>Suppl</w:t>
      </w:r>
      <w:r w:rsidR="00D8470D">
        <w:rPr>
          <w:szCs w:val="20"/>
          <w:lang w:val="en-GB"/>
        </w:rPr>
        <w:t>ementary</w:t>
      </w:r>
      <w:r w:rsidRPr="00B424CE">
        <w:rPr>
          <w:szCs w:val="20"/>
          <w:lang w:val="en-GB"/>
        </w:rPr>
        <w:t xml:space="preserve"> </w:t>
      </w:r>
      <w:r w:rsidR="008777E3" w:rsidRPr="00B424CE">
        <w:rPr>
          <w:szCs w:val="20"/>
          <w:lang w:val="en-GB"/>
        </w:rPr>
        <w:t xml:space="preserve">Table </w:t>
      </w:r>
      <w:r w:rsidR="00AA0FF3" w:rsidRPr="00B424CE">
        <w:rPr>
          <w:szCs w:val="20"/>
          <w:lang w:val="en-GB"/>
        </w:rPr>
        <w:t>S</w:t>
      </w:r>
      <w:r w:rsidR="00704A9A" w:rsidRPr="00B424CE">
        <w:rPr>
          <w:szCs w:val="20"/>
          <w:lang w:val="en-GB"/>
        </w:rPr>
        <w:t>4</w:t>
      </w:r>
      <w:r w:rsidR="008777E3" w:rsidRPr="00B424CE">
        <w:rPr>
          <w:szCs w:val="20"/>
          <w:lang w:val="en-GB"/>
        </w:rPr>
        <w:t>.</w:t>
      </w:r>
      <w:proofErr w:type="gramEnd"/>
      <w:r w:rsidR="008777E3" w:rsidRPr="00B424CE">
        <w:rPr>
          <w:szCs w:val="20"/>
          <w:lang w:val="en-GB"/>
        </w:rPr>
        <w:t xml:space="preserve"> Penetrance of </w:t>
      </w:r>
      <w:r w:rsidR="00AB143B" w:rsidRPr="00B424CE">
        <w:rPr>
          <w:szCs w:val="20"/>
          <w:lang w:val="en-GB"/>
        </w:rPr>
        <w:t>disease symptoms</w:t>
      </w:r>
      <w:r w:rsidR="00314081" w:rsidRPr="00B424CE">
        <w:rPr>
          <w:szCs w:val="20"/>
          <w:lang w:val="en-GB"/>
        </w:rPr>
        <w:t xml:space="preserve"> in all </w:t>
      </w:r>
      <w:r w:rsidR="00314081" w:rsidRPr="00B424CE">
        <w:rPr>
          <w:i/>
          <w:szCs w:val="20"/>
          <w:lang w:val="en-GB"/>
        </w:rPr>
        <w:t>TTN</w:t>
      </w:r>
      <w:r w:rsidR="00314081" w:rsidRPr="00B424CE">
        <w:rPr>
          <w:szCs w:val="20"/>
          <w:lang w:val="en-GB"/>
        </w:rPr>
        <w:t xml:space="preserve"> truncating variant carriers</w:t>
      </w:r>
      <w:r w:rsidR="0063475B" w:rsidRPr="00B424CE">
        <w:rPr>
          <w:szCs w:val="20"/>
          <w:lang w:val="en-GB"/>
        </w:rPr>
        <w:t xml:space="preserve"> </w:t>
      </w:r>
      <w:bookmarkStart w:id="0" w:name="_GoBack"/>
      <w:bookmarkEnd w:id="0"/>
      <w:r w:rsidR="0063475B" w:rsidRPr="00B424CE">
        <w:rPr>
          <w:szCs w:val="20"/>
          <w:lang w:val="en-GB"/>
        </w:rPr>
        <w:t>(n=108)</w:t>
      </w:r>
      <w:r w:rsidR="008777E3" w:rsidRPr="00B424CE">
        <w:rPr>
          <w:szCs w:val="20"/>
          <w:lang w:val="en-GB"/>
        </w:rPr>
        <w:t xml:space="preserve">. </w:t>
      </w:r>
    </w:p>
    <w:p w:rsidR="0068534F" w:rsidRPr="00B424CE" w:rsidRDefault="0068534F" w:rsidP="00EB0570">
      <w:pPr>
        <w:pStyle w:val="MDPI31text"/>
        <w:spacing w:line="360" w:lineRule="auto"/>
        <w:ind w:firstLine="0"/>
        <w:rPr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850"/>
        <w:gridCol w:w="851"/>
        <w:gridCol w:w="850"/>
        <w:gridCol w:w="851"/>
        <w:gridCol w:w="850"/>
      </w:tblGrid>
      <w:tr w:rsidR="008777E3" w:rsidRPr="00944B8B" w:rsidTr="006709B6">
        <w:tc>
          <w:tcPr>
            <w:tcW w:w="3402" w:type="dxa"/>
          </w:tcPr>
          <w:p w:rsidR="008777E3" w:rsidRPr="00DF2E14" w:rsidRDefault="00AB143B" w:rsidP="00EB0570">
            <w:pPr>
              <w:spacing w:line="360" w:lineRule="auto"/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Disease symptom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20y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30y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40y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50y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60y</w:t>
            </w:r>
          </w:p>
        </w:tc>
      </w:tr>
      <w:tr w:rsidR="008777E3" w:rsidRPr="00944B8B" w:rsidTr="006709B6">
        <w:tc>
          <w:tcPr>
            <w:tcW w:w="3402" w:type="dxa"/>
          </w:tcPr>
          <w:p w:rsidR="008777E3" w:rsidRPr="00DF2E14" w:rsidRDefault="008777E3" w:rsidP="00EB0570">
            <w:pPr>
              <w:spacing w:line="360" w:lineRule="auto"/>
              <w:jc w:val="center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LVD</w:t>
            </w:r>
          </w:p>
        </w:tc>
        <w:tc>
          <w:tcPr>
            <w:tcW w:w="850" w:type="dxa"/>
          </w:tcPr>
          <w:p w:rsidR="008777E3" w:rsidRPr="00DF2E14" w:rsidRDefault="00EE7FF4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8.4</w:t>
            </w:r>
            <w:r w:rsidR="008777E3"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25</w:t>
            </w:r>
            <w:r w:rsidR="00EE7FF4">
              <w:rPr>
                <w:rFonts w:ascii="Palatino Linotype" w:hAnsi="Palatino Linotype"/>
                <w:sz w:val="20"/>
              </w:rPr>
              <w:t>.9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612C22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4</w:t>
            </w:r>
            <w:r w:rsidR="008777E3">
              <w:rPr>
                <w:rFonts w:ascii="Palatino Linotype" w:hAnsi="Palatino Linotype"/>
                <w:sz w:val="20"/>
              </w:rPr>
              <w:t>7</w:t>
            </w:r>
            <w:r>
              <w:rPr>
                <w:rFonts w:ascii="Palatino Linotype" w:hAnsi="Palatino Linotype"/>
                <w:sz w:val="20"/>
              </w:rPr>
              <w:t>.4</w:t>
            </w:r>
            <w:r w:rsidR="008777E3"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68</w:t>
            </w:r>
            <w:r w:rsidR="00612C22">
              <w:rPr>
                <w:rFonts w:ascii="Palatino Linotype" w:hAnsi="Palatino Linotype"/>
                <w:sz w:val="20"/>
              </w:rPr>
              <w:t>.0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612C22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78.1</w:t>
            </w:r>
            <w:r w:rsidR="008777E3">
              <w:rPr>
                <w:rFonts w:ascii="Palatino Linotype" w:hAnsi="Palatino Linotype"/>
                <w:sz w:val="20"/>
              </w:rPr>
              <w:t>%</w:t>
            </w:r>
          </w:p>
        </w:tc>
      </w:tr>
      <w:tr w:rsidR="008777E3" w:rsidRPr="00944B8B" w:rsidTr="006709B6">
        <w:tc>
          <w:tcPr>
            <w:tcW w:w="3402" w:type="dxa"/>
          </w:tcPr>
          <w:p w:rsidR="008777E3" w:rsidRPr="00DF2E14" w:rsidRDefault="00991629" w:rsidP="00EB0570">
            <w:pPr>
              <w:spacing w:line="360" w:lineRule="auto"/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severe LVSD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3</w:t>
            </w:r>
            <w:r>
              <w:rPr>
                <w:rFonts w:ascii="Palatino Linotype" w:hAnsi="Palatino Linotype"/>
                <w:sz w:val="20"/>
              </w:rPr>
              <w:t>.</w:t>
            </w:r>
            <w:r w:rsidR="005D4255">
              <w:rPr>
                <w:rFonts w:ascii="Palatino Linotype" w:hAnsi="Palatino Linotype"/>
                <w:sz w:val="20"/>
              </w:rPr>
              <w:t>7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1</w:t>
            </w:r>
            <w:r w:rsidR="005D4255">
              <w:rPr>
                <w:rFonts w:ascii="Palatino Linotype" w:hAnsi="Palatino Linotype"/>
                <w:sz w:val="20"/>
              </w:rPr>
              <w:t>3.3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5D4255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3</w:t>
            </w:r>
            <w:r w:rsidR="008777E3">
              <w:rPr>
                <w:rFonts w:ascii="Palatino Linotype" w:hAnsi="Palatino Linotype"/>
                <w:sz w:val="20"/>
              </w:rPr>
              <w:t>1</w:t>
            </w:r>
            <w:r>
              <w:rPr>
                <w:rFonts w:ascii="Palatino Linotype" w:hAnsi="Palatino Linotype"/>
                <w:sz w:val="20"/>
              </w:rPr>
              <w:t>.2</w:t>
            </w:r>
            <w:r w:rsidR="008777E3"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49</w:t>
            </w:r>
            <w:r>
              <w:rPr>
                <w:rFonts w:ascii="Palatino Linotype" w:hAnsi="Palatino Linotype"/>
                <w:sz w:val="20"/>
              </w:rPr>
              <w:t>.</w:t>
            </w:r>
            <w:r w:rsidR="005D4255">
              <w:rPr>
                <w:rFonts w:ascii="Palatino Linotype" w:hAnsi="Palatino Linotype"/>
                <w:sz w:val="20"/>
              </w:rPr>
              <w:t>6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6</w:t>
            </w:r>
            <w:r w:rsidR="005D4255">
              <w:rPr>
                <w:rFonts w:ascii="Palatino Linotype" w:hAnsi="Palatino Linotype"/>
                <w:sz w:val="20"/>
              </w:rPr>
              <w:t>3</w:t>
            </w:r>
            <w:r>
              <w:rPr>
                <w:rFonts w:ascii="Palatino Linotype" w:hAnsi="Palatino Linotype"/>
                <w:sz w:val="20"/>
              </w:rPr>
              <w:t>.</w:t>
            </w:r>
            <w:r w:rsidR="005D4255">
              <w:rPr>
                <w:rFonts w:ascii="Palatino Linotype" w:hAnsi="Palatino Linotype"/>
                <w:sz w:val="20"/>
              </w:rPr>
              <w:t>1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</w:tr>
      <w:tr w:rsidR="008777E3" w:rsidRPr="00944B8B" w:rsidTr="006709B6">
        <w:tc>
          <w:tcPr>
            <w:tcW w:w="3402" w:type="dxa"/>
          </w:tcPr>
          <w:p w:rsidR="008777E3" w:rsidRPr="00DF2E14" w:rsidRDefault="008777E3" w:rsidP="00EB0570">
            <w:pPr>
              <w:tabs>
                <w:tab w:val="right" w:pos="2586"/>
              </w:tabs>
              <w:spacing w:line="360" w:lineRule="auto"/>
              <w:jc w:val="center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HF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3</w:t>
            </w:r>
            <w:r>
              <w:rPr>
                <w:rFonts w:ascii="Palatino Linotype" w:hAnsi="Palatino Linotype"/>
                <w:sz w:val="20"/>
              </w:rPr>
              <w:t>.</w:t>
            </w:r>
            <w:r w:rsidR="005D4255">
              <w:rPr>
                <w:rFonts w:ascii="Palatino Linotype" w:hAnsi="Palatino Linotype"/>
                <w:sz w:val="20"/>
              </w:rPr>
              <w:t>7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12</w:t>
            </w:r>
            <w:r>
              <w:rPr>
                <w:rFonts w:ascii="Palatino Linotype" w:hAnsi="Palatino Linotype"/>
                <w:sz w:val="20"/>
              </w:rPr>
              <w:t>.</w:t>
            </w:r>
            <w:r w:rsidR="005D4255">
              <w:rPr>
                <w:rFonts w:ascii="Palatino Linotype" w:hAnsi="Palatino Linotype"/>
                <w:sz w:val="20"/>
              </w:rPr>
              <w:t>2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5D4255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30</w:t>
            </w:r>
            <w:r w:rsidR="008777E3">
              <w:rPr>
                <w:rFonts w:ascii="Palatino Linotype" w:hAnsi="Palatino Linotype"/>
                <w:sz w:val="20"/>
              </w:rPr>
              <w:t>.</w:t>
            </w:r>
            <w:r>
              <w:rPr>
                <w:rFonts w:ascii="Palatino Linotype" w:hAnsi="Palatino Linotype"/>
                <w:sz w:val="20"/>
              </w:rPr>
              <w:t>4</w:t>
            </w:r>
            <w:r w:rsidR="008777E3"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5</w:t>
            </w:r>
            <w:r w:rsidR="00DC4EBE">
              <w:rPr>
                <w:rFonts w:ascii="Palatino Linotype" w:hAnsi="Palatino Linotype"/>
                <w:sz w:val="20"/>
              </w:rPr>
              <w:t>3.6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6</w:t>
            </w:r>
            <w:r w:rsidR="00DC4EBE">
              <w:rPr>
                <w:rFonts w:ascii="Palatino Linotype" w:hAnsi="Palatino Linotype"/>
                <w:sz w:val="20"/>
              </w:rPr>
              <w:t>7.0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</w:tr>
      <w:tr w:rsidR="008777E3" w:rsidRPr="00944B8B" w:rsidTr="006709B6">
        <w:tc>
          <w:tcPr>
            <w:tcW w:w="3402" w:type="dxa"/>
          </w:tcPr>
          <w:p w:rsidR="008777E3" w:rsidRPr="00DF2E14" w:rsidRDefault="00612C22" w:rsidP="00EB0570">
            <w:pPr>
              <w:spacing w:line="360" w:lineRule="auto"/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NT-proBNP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1.</w:t>
            </w:r>
            <w:r w:rsidRPr="00DF2E14">
              <w:rPr>
                <w:rFonts w:ascii="Palatino Linotype" w:hAnsi="Palatino Linotype"/>
                <w:sz w:val="20"/>
              </w:rPr>
              <w:t>5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1</w:t>
            </w:r>
            <w:r>
              <w:rPr>
                <w:rFonts w:ascii="Palatino Linotype" w:hAnsi="Palatino Linotype"/>
                <w:sz w:val="20"/>
              </w:rPr>
              <w:t>1.</w:t>
            </w:r>
            <w:r w:rsidR="003C066F">
              <w:rPr>
                <w:rFonts w:ascii="Palatino Linotype" w:hAnsi="Palatino Linotype"/>
                <w:sz w:val="20"/>
              </w:rPr>
              <w:t>8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3C066F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26.6</w:t>
            </w:r>
            <w:r w:rsidR="008777E3"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5</w:t>
            </w:r>
            <w:r w:rsidR="003C066F">
              <w:rPr>
                <w:rFonts w:ascii="Palatino Linotype" w:hAnsi="Palatino Linotype"/>
                <w:sz w:val="20"/>
              </w:rPr>
              <w:t>9.</w:t>
            </w:r>
            <w:r w:rsidRPr="00DF2E14">
              <w:rPr>
                <w:rFonts w:ascii="Palatino Linotype" w:hAnsi="Palatino Linotype"/>
                <w:sz w:val="20"/>
              </w:rPr>
              <w:t>8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3C066F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83</w:t>
            </w:r>
            <w:r w:rsidR="008777E3">
              <w:rPr>
                <w:rFonts w:ascii="Palatino Linotype" w:hAnsi="Palatino Linotype"/>
                <w:sz w:val="20"/>
              </w:rPr>
              <w:t>.0%</w:t>
            </w:r>
          </w:p>
        </w:tc>
      </w:tr>
      <w:tr w:rsidR="00591330" w:rsidRPr="00944B8B" w:rsidTr="006709B6">
        <w:tc>
          <w:tcPr>
            <w:tcW w:w="3402" w:type="dxa"/>
          </w:tcPr>
          <w:p w:rsidR="00591330" w:rsidRPr="00DF2E14" w:rsidRDefault="00591330" w:rsidP="00EB0570">
            <w:pPr>
              <w:spacing w:line="360" w:lineRule="auto"/>
              <w:jc w:val="center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VA</w:t>
            </w:r>
          </w:p>
        </w:tc>
        <w:tc>
          <w:tcPr>
            <w:tcW w:w="850" w:type="dxa"/>
          </w:tcPr>
          <w:p w:rsidR="00591330" w:rsidRPr="00DF2E14" w:rsidRDefault="00591330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0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591330" w:rsidRPr="00DF2E14" w:rsidRDefault="00591330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1</w:t>
            </w:r>
            <w:r>
              <w:rPr>
                <w:rFonts w:ascii="Palatino Linotype" w:hAnsi="Palatino Linotype"/>
                <w:sz w:val="20"/>
              </w:rPr>
              <w:t>0.2%</w:t>
            </w:r>
          </w:p>
        </w:tc>
        <w:tc>
          <w:tcPr>
            <w:tcW w:w="850" w:type="dxa"/>
          </w:tcPr>
          <w:p w:rsidR="00591330" w:rsidRPr="00DF2E14" w:rsidRDefault="00591330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26.6%</w:t>
            </w:r>
          </w:p>
        </w:tc>
        <w:tc>
          <w:tcPr>
            <w:tcW w:w="851" w:type="dxa"/>
          </w:tcPr>
          <w:p w:rsidR="00591330" w:rsidRPr="00DF2E14" w:rsidRDefault="00591330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49.8%</w:t>
            </w:r>
          </w:p>
        </w:tc>
        <w:tc>
          <w:tcPr>
            <w:tcW w:w="850" w:type="dxa"/>
          </w:tcPr>
          <w:p w:rsidR="00591330" w:rsidRPr="00DF2E14" w:rsidRDefault="00591330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67</w:t>
            </w:r>
            <w:r>
              <w:rPr>
                <w:rFonts w:ascii="Palatino Linotype" w:hAnsi="Palatino Linotype"/>
                <w:sz w:val="20"/>
              </w:rPr>
              <w:t>.4%</w:t>
            </w:r>
          </w:p>
        </w:tc>
      </w:tr>
      <w:tr w:rsidR="008777E3" w:rsidRPr="00944B8B" w:rsidTr="006709B6">
        <w:tc>
          <w:tcPr>
            <w:tcW w:w="3402" w:type="dxa"/>
          </w:tcPr>
          <w:p w:rsidR="008777E3" w:rsidRPr="00DF2E14" w:rsidRDefault="003C066F" w:rsidP="00EB0570">
            <w:pPr>
              <w:spacing w:line="360" w:lineRule="auto"/>
              <w:jc w:val="center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A</w:t>
            </w:r>
            <w:r w:rsidR="008777E3" w:rsidRPr="00DF2E14">
              <w:rPr>
                <w:rFonts w:ascii="Palatino Linotype" w:hAnsi="Palatino Linotype"/>
                <w:sz w:val="20"/>
              </w:rPr>
              <w:t>A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0.</w:t>
            </w:r>
            <w:r w:rsidRPr="00DF2E14">
              <w:rPr>
                <w:rFonts w:ascii="Palatino Linotype" w:hAnsi="Palatino Linotype"/>
                <w:sz w:val="20"/>
              </w:rPr>
              <w:t>9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5</w:t>
            </w:r>
            <w:r w:rsidR="00804517">
              <w:rPr>
                <w:rFonts w:ascii="Palatino Linotype" w:hAnsi="Palatino Linotype"/>
                <w:sz w:val="20"/>
              </w:rPr>
              <w:t>.5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14</w:t>
            </w:r>
            <w:r w:rsidR="00804517">
              <w:rPr>
                <w:rFonts w:ascii="Palatino Linotype" w:hAnsi="Palatino Linotype"/>
                <w:sz w:val="20"/>
              </w:rPr>
              <w:t>.8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04517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25.5</w:t>
            </w:r>
            <w:r w:rsidR="008777E3"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04517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55.8</w:t>
            </w:r>
            <w:r w:rsidR="008777E3">
              <w:rPr>
                <w:rFonts w:ascii="Palatino Linotype" w:hAnsi="Palatino Linotype"/>
                <w:sz w:val="20"/>
              </w:rPr>
              <w:t>%</w:t>
            </w:r>
          </w:p>
        </w:tc>
      </w:tr>
      <w:tr w:rsidR="008777E3" w:rsidRPr="00944B8B" w:rsidTr="006709B6">
        <w:tc>
          <w:tcPr>
            <w:tcW w:w="3402" w:type="dxa"/>
          </w:tcPr>
          <w:p w:rsidR="008777E3" w:rsidRPr="00DF2E14" w:rsidRDefault="008777E3" w:rsidP="00EB0570">
            <w:pPr>
              <w:spacing w:line="360" w:lineRule="auto"/>
              <w:jc w:val="center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AVB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0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3</w:t>
            </w:r>
            <w:r w:rsidR="00804517">
              <w:rPr>
                <w:rFonts w:ascii="Palatino Linotype" w:hAnsi="Palatino Linotype"/>
                <w:sz w:val="20"/>
              </w:rPr>
              <w:t>.5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6</w:t>
            </w:r>
            <w:r w:rsidR="00804517">
              <w:rPr>
                <w:rFonts w:ascii="Palatino Linotype" w:hAnsi="Palatino Linotype"/>
                <w:sz w:val="20"/>
              </w:rPr>
              <w:t>.1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1</w:t>
            </w:r>
            <w:r w:rsidR="00804517">
              <w:rPr>
                <w:rFonts w:ascii="Palatino Linotype" w:hAnsi="Palatino Linotype"/>
                <w:sz w:val="20"/>
              </w:rPr>
              <w:t>3.6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36</w:t>
            </w:r>
            <w:r w:rsidR="00804517">
              <w:rPr>
                <w:rFonts w:ascii="Palatino Linotype" w:hAnsi="Palatino Linotype"/>
                <w:sz w:val="20"/>
              </w:rPr>
              <w:t>.3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</w:tr>
      <w:tr w:rsidR="008777E3" w:rsidRPr="00944B8B" w:rsidTr="006709B6">
        <w:tc>
          <w:tcPr>
            <w:tcW w:w="3402" w:type="dxa"/>
          </w:tcPr>
          <w:p w:rsidR="008777E3" w:rsidRPr="00DF2E14" w:rsidRDefault="008777E3" w:rsidP="00EB0570">
            <w:pPr>
              <w:spacing w:line="360" w:lineRule="auto"/>
              <w:jc w:val="center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MVA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0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1.</w:t>
            </w:r>
            <w:r w:rsidR="00804517">
              <w:rPr>
                <w:rFonts w:ascii="Palatino Linotype" w:hAnsi="Palatino Linotype"/>
                <w:sz w:val="20"/>
              </w:rPr>
              <w:t>2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04517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4.0</w:t>
            </w:r>
            <w:r w:rsidR="008777E3"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04517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11.1</w:t>
            </w:r>
            <w:r w:rsidR="008777E3"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2</w:t>
            </w:r>
            <w:r w:rsidR="00804517">
              <w:rPr>
                <w:rFonts w:ascii="Palatino Linotype" w:hAnsi="Palatino Linotype"/>
                <w:sz w:val="20"/>
              </w:rPr>
              <w:t>8.</w:t>
            </w:r>
            <w:r w:rsidRPr="00DF2E14">
              <w:rPr>
                <w:rFonts w:ascii="Palatino Linotype" w:hAnsi="Palatino Linotype"/>
                <w:sz w:val="20"/>
              </w:rPr>
              <w:t>7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</w:tr>
      <w:tr w:rsidR="008777E3" w:rsidRPr="00944B8B" w:rsidTr="006709B6">
        <w:tc>
          <w:tcPr>
            <w:tcW w:w="3402" w:type="dxa"/>
          </w:tcPr>
          <w:p w:rsidR="008777E3" w:rsidRPr="00DF2E14" w:rsidRDefault="008777E3" w:rsidP="00EB0570">
            <w:pPr>
              <w:spacing w:line="360" w:lineRule="auto"/>
              <w:jc w:val="center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esHF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1.</w:t>
            </w:r>
            <w:r w:rsidR="00804517">
              <w:rPr>
                <w:rFonts w:ascii="Palatino Linotype" w:hAnsi="Palatino Linotype"/>
                <w:sz w:val="20"/>
              </w:rPr>
              <w:t>9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3</w:t>
            </w:r>
            <w:r w:rsidR="00804517">
              <w:rPr>
                <w:rFonts w:ascii="Palatino Linotype" w:hAnsi="Palatino Linotype"/>
                <w:sz w:val="20"/>
              </w:rPr>
              <w:t>.9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6</w:t>
            </w:r>
            <w:r w:rsidR="00804517">
              <w:rPr>
                <w:rFonts w:ascii="Palatino Linotype" w:hAnsi="Palatino Linotype"/>
                <w:sz w:val="20"/>
              </w:rPr>
              <w:t>.3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9</w:t>
            </w:r>
            <w:r w:rsidR="00804517">
              <w:rPr>
                <w:rFonts w:ascii="Palatino Linotype" w:hAnsi="Palatino Linotype"/>
                <w:sz w:val="20"/>
              </w:rPr>
              <w:t>.7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2</w:t>
            </w:r>
            <w:r w:rsidR="00804517">
              <w:rPr>
                <w:rFonts w:ascii="Palatino Linotype" w:hAnsi="Palatino Linotype"/>
                <w:sz w:val="20"/>
              </w:rPr>
              <w:t>2.4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</w:tr>
      <w:tr w:rsidR="008777E3" w:rsidRPr="00944B8B" w:rsidTr="006709B6">
        <w:tc>
          <w:tcPr>
            <w:tcW w:w="3402" w:type="dxa"/>
          </w:tcPr>
          <w:p w:rsidR="008777E3" w:rsidRPr="00DF2E14" w:rsidRDefault="008777E3" w:rsidP="00EB0570">
            <w:pPr>
              <w:spacing w:line="360" w:lineRule="auto"/>
              <w:jc w:val="center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LBBB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0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0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2</w:t>
            </w:r>
            <w:r w:rsidR="00804517">
              <w:rPr>
                <w:rFonts w:ascii="Palatino Linotype" w:hAnsi="Palatino Linotype"/>
                <w:sz w:val="20"/>
              </w:rPr>
              <w:t>.7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8</w:t>
            </w:r>
            <w:r w:rsidR="00804517">
              <w:rPr>
                <w:rFonts w:ascii="Palatino Linotype" w:hAnsi="Palatino Linotype"/>
                <w:sz w:val="20"/>
              </w:rPr>
              <w:t>.6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25</w:t>
            </w:r>
            <w:r w:rsidR="00804517">
              <w:rPr>
                <w:rFonts w:ascii="Palatino Linotype" w:hAnsi="Palatino Linotype"/>
                <w:sz w:val="20"/>
              </w:rPr>
              <w:t>.3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</w:tr>
      <w:tr w:rsidR="008777E3" w:rsidRPr="00944B8B" w:rsidTr="006709B6">
        <w:tc>
          <w:tcPr>
            <w:tcW w:w="3402" w:type="dxa"/>
          </w:tcPr>
          <w:p w:rsidR="008777E3" w:rsidRPr="00DF2E14" w:rsidRDefault="008777E3" w:rsidP="00EB0570">
            <w:pPr>
              <w:spacing w:line="360" w:lineRule="auto"/>
              <w:jc w:val="center"/>
              <w:rPr>
                <w:rFonts w:ascii="Palatino Linotype" w:hAnsi="Palatino Linotype"/>
                <w:sz w:val="20"/>
              </w:rPr>
            </w:pPr>
            <w:proofErr w:type="spellStart"/>
            <w:r>
              <w:rPr>
                <w:rFonts w:ascii="Palatino Linotype" w:hAnsi="Palatino Linotype"/>
                <w:sz w:val="20"/>
              </w:rPr>
              <w:t>hs-cTnT</w:t>
            </w:r>
            <w:proofErr w:type="spellEnd"/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0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1.</w:t>
            </w:r>
            <w:r w:rsidRPr="00DF2E14">
              <w:rPr>
                <w:rFonts w:ascii="Palatino Linotype" w:hAnsi="Palatino Linotype"/>
                <w:sz w:val="20"/>
              </w:rPr>
              <w:t>5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04517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3.</w:t>
            </w:r>
            <w:r w:rsidR="008777E3" w:rsidRPr="00DF2E14">
              <w:rPr>
                <w:rFonts w:ascii="Palatino Linotype" w:hAnsi="Palatino Linotype"/>
                <w:sz w:val="20"/>
              </w:rPr>
              <w:t>4</w:t>
            </w:r>
            <w:r w:rsidR="008777E3"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1" w:type="dxa"/>
          </w:tcPr>
          <w:p w:rsidR="008777E3" w:rsidRPr="00DF2E14" w:rsidRDefault="00804517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>
              <w:rPr>
                <w:rFonts w:ascii="Palatino Linotype" w:hAnsi="Palatino Linotype"/>
                <w:sz w:val="20"/>
              </w:rPr>
              <w:t>5.6</w:t>
            </w:r>
            <w:r w:rsidR="008777E3">
              <w:rPr>
                <w:rFonts w:ascii="Palatino Linotype" w:hAnsi="Palatino Linotype"/>
                <w:sz w:val="20"/>
              </w:rPr>
              <w:t>%</w:t>
            </w:r>
          </w:p>
        </w:tc>
        <w:tc>
          <w:tcPr>
            <w:tcW w:w="850" w:type="dxa"/>
          </w:tcPr>
          <w:p w:rsidR="008777E3" w:rsidRPr="00DF2E14" w:rsidRDefault="008777E3" w:rsidP="00EB0570">
            <w:pPr>
              <w:spacing w:line="360" w:lineRule="auto"/>
              <w:rPr>
                <w:rFonts w:ascii="Palatino Linotype" w:hAnsi="Palatino Linotype"/>
                <w:sz w:val="20"/>
              </w:rPr>
            </w:pPr>
            <w:r w:rsidRPr="00DF2E14">
              <w:rPr>
                <w:rFonts w:ascii="Palatino Linotype" w:hAnsi="Palatino Linotype"/>
                <w:sz w:val="20"/>
              </w:rPr>
              <w:t>17</w:t>
            </w:r>
            <w:r w:rsidR="00804517">
              <w:rPr>
                <w:rFonts w:ascii="Palatino Linotype" w:hAnsi="Palatino Linotype"/>
                <w:sz w:val="20"/>
              </w:rPr>
              <w:t>.0</w:t>
            </w:r>
            <w:r>
              <w:rPr>
                <w:rFonts w:ascii="Palatino Linotype" w:hAnsi="Palatino Linotype"/>
                <w:sz w:val="20"/>
              </w:rPr>
              <w:t>%</w:t>
            </w:r>
          </w:p>
        </w:tc>
      </w:tr>
    </w:tbl>
    <w:p w:rsidR="00000BF3" w:rsidRPr="003C2790" w:rsidRDefault="008777E3" w:rsidP="003C2790">
      <w:pPr>
        <w:pStyle w:val="MDPI31text"/>
        <w:spacing w:line="360" w:lineRule="auto"/>
        <w:ind w:firstLine="0"/>
        <w:rPr>
          <w:sz w:val="18"/>
          <w:szCs w:val="18"/>
          <w:lang w:val="en-GB"/>
        </w:rPr>
      </w:pPr>
      <w:r w:rsidRPr="00F10385">
        <w:rPr>
          <w:sz w:val="18"/>
          <w:szCs w:val="18"/>
          <w:lang w:val="en-GB"/>
        </w:rPr>
        <w:t xml:space="preserve">Legend: </w:t>
      </w:r>
      <w:r w:rsidR="003C066F">
        <w:rPr>
          <w:sz w:val="18"/>
          <w:szCs w:val="18"/>
          <w:lang w:val="en-GB"/>
        </w:rPr>
        <w:t>AA,</w:t>
      </w:r>
      <w:r w:rsidR="003C066F" w:rsidRPr="00F10385">
        <w:rPr>
          <w:sz w:val="18"/>
          <w:szCs w:val="18"/>
          <w:lang w:val="en-GB"/>
        </w:rPr>
        <w:t xml:space="preserve"> </w:t>
      </w:r>
      <w:r w:rsidR="003C066F">
        <w:rPr>
          <w:sz w:val="18"/>
          <w:szCs w:val="18"/>
          <w:lang w:val="en-GB"/>
        </w:rPr>
        <w:t>atrial</w:t>
      </w:r>
      <w:r w:rsidR="003C066F" w:rsidRPr="00F10385">
        <w:rPr>
          <w:sz w:val="18"/>
          <w:szCs w:val="18"/>
          <w:lang w:val="en-GB"/>
        </w:rPr>
        <w:t xml:space="preserve"> arrhythmia</w:t>
      </w:r>
      <w:r w:rsidR="003C066F">
        <w:rPr>
          <w:sz w:val="18"/>
          <w:szCs w:val="18"/>
          <w:lang w:val="en-GB"/>
        </w:rPr>
        <w:t xml:space="preserve">; </w:t>
      </w:r>
      <w:r w:rsidRPr="00F10385">
        <w:rPr>
          <w:sz w:val="18"/>
          <w:szCs w:val="18"/>
          <w:lang w:val="en-GB"/>
        </w:rPr>
        <w:t>AVB, atrioventricular block;</w:t>
      </w:r>
      <w:r>
        <w:rPr>
          <w:sz w:val="18"/>
          <w:szCs w:val="18"/>
          <w:lang w:val="en-GB"/>
        </w:rPr>
        <w:t xml:space="preserve"> esHF, end-stage heart failure;</w:t>
      </w:r>
      <w:r w:rsidRPr="00F10385">
        <w:rPr>
          <w:sz w:val="18"/>
          <w:szCs w:val="18"/>
          <w:lang w:val="en-GB"/>
        </w:rPr>
        <w:t xml:space="preserve"> HF, heart failure; </w:t>
      </w:r>
      <w:proofErr w:type="spellStart"/>
      <w:r>
        <w:rPr>
          <w:sz w:val="18"/>
          <w:szCs w:val="18"/>
          <w:lang w:val="en-GB"/>
        </w:rPr>
        <w:t>hs-cTnT</w:t>
      </w:r>
      <w:proofErr w:type="spellEnd"/>
      <w:r w:rsidRPr="00F10385">
        <w:rPr>
          <w:sz w:val="18"/>
          <w:szCs w:val="18"/>
          <w:lang w:val="en-GB"/>
        </w:rPr>
        <w:t>, h</w:t>
      </w:r>
      <w:r>
        <w:rPr>
          <w:sz w:val="18"/>
          <w:szCs w:val="18"/>
          <w:lang w:val="en-GB"/>
        </w:rPr>
        <w:t>igh-sens</w:t>
      </w:r>
      <w:r w:rsidRPr="00F10385">
        <w:rPr>
          <w:sz w:val="18"/>
          <w:szCs w:val="18"/>
          <w:lang w:val="en-GB"/>
        </w:rPr>
        <w:t>itiv</w:t>
      </w:r>
      <w:r>
        <w:rPr>
          <w:sz w:val="18"/>
          <w:szCs w:val="18"/>
          <w:lang w:val="en-GB"/>
        </w:rPr>
        <w:t>ity cardiac</w:t>
      </w:r>
      <w:r w:rsidR="00562784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>troponin T concentration &gt;14 ng/l</w:t>
      </w:r>
      <w:r w:rsidRPr="00F10385">
        <w:rPr>
          <w:sz w:val="18"/>
          <w:szCs w:val="18"/>
          <w:lang w:val="en-GB"/>
        </w:rPr>
        <w:t xml:space="preserve">; </w:t>
      </w:r>
      <w:r>
        <w:rPr>
          <w:sz w:val="18"/>
          <w:szCs w:val="18"/>
          <w:lang w:val="en-GB"/>
        </w:rPr>
        <w:t>LBBB, left bundle branch block; LVEF, left ventricular ejection fraction; LVD, left ventricular dysfunction</w:t>
      </w:r>
      <w:r w:rsidR="00991629">
        <w:rPr>
          <w:sz w:val="18"/>
          <w:szCs w:val="18"/>
          <w:lang w:val="en-GB"/>
        </w:rPr>
        <w:t>; LVSD, left ventricular systolic dysfunction;</w:t>
      </w:r>
      <w:r>
        <w:rPr>
          <w:sz w:val="18"/>
          <w:szCs w:val="18"/>
          <w:lang w:val="en-GB"/>
        </w:rPr>
        <w:t xml:space="preserve"> </w:t>
      </w:r>
      <w:r w:rsidRPr="00F10385">
        <w:rPr>
          <w:sz w:val="18"/>
          <w:szCs w:val="18"/>
          <w:lang w:val="en-GB"/>
        </w:rPr>
        <w:t xml:space="preserve">MVA, malignant ventricular arrhythmia; NT-proBNP, N-terminal </w:t>
      </w:r>
      <w:r>
        <w:rPr>
          <w:sz w:val="18"/>
          <w:szCs w:val="18"/>
          <w:lang w:val="en-GB"/>
        </w:rPr>
        <w:t>pro-B-type</w:t>
      </w:r>
      <w:r w:rsidRPr="00F10385">
        <w:rPr>
          <w:sz w:val="18"/>
          <w:szCs w:val="18"/>
          <w:lang w:val="en-GB"/>
        </w:rPr>
        <w:t xml:space="preserve"> natriuretic peptide</w:t>
      </w:r>
      <w:r>
        <w:rPr>
          <w:sz w:val="18"/>
          <w:szCs w:val="18"/>
          <w:lang w:val="en-GB"/>
        </w:rPr>
        <w:t xml:space="preserve"> serum concentration &gt;125 pg/ml;</w:t>
      </w:r>
      <w:r w:rsidR="005734C4">
        <w:rPr>
          <w:sz w:val="18"/>
          <w:szCs w:val="18"/>
          <w:lang w:val="en-GB"/>
        </w:rPr>
        <w:t xml:space="preserve"> </w:t>
      </w:r>
      <w:r>
        <w:rPr>
          <w:sz w:val="18"/>
          <w:szCs w:val="18"/>
          <w:lang w:val="en-GB"/>
        </w:rPr>
        <w:t xml:space="preserve">VA, </w:t>
      </w:r>
      <w:r w:rsidRPr="00F10385">
        <w:rPr>
          <w:sz w:val="18"/>
          <w:szCs w:val="18"/>
          <w:lang w:val="en-GB"/>
        </w:rPr>
        <w:t>ventricular arrhythmia.</w:t>
      </w:r>
    </w:p>
    <w:sectPr w:rsidR="00000BF3" w:rsidRPr="003C2790" w:rsidSect="00E020C8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32EFCE7" w15:done="0"/>
  <w15:commentEx w15:paraId="27ACA9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886538" w16cex:dateUtc="2021-07-01T14:00:00Z"/>
  <w16cex:commentExtensible w16cex:durableId="24886318" w16cex:dateUtc="2021-07-01T13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2EFCE7" w16cid:durableId="24886538"/>
  <w16cid:commentId w16cid:paraId="27ACA96D" w16cid:durableId="248863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73D" w:rsidRDefault="0089573D" w:rsidP="00B424CE">
      <w:pPr>
        <w:spacing w:line="240" w:lineRule="auto"/>
      </w:pPr>
      <w:r>
        <w:separator/>
      </w:r>
    </w:p>
  </w:endnote>
  <w:endnote w:type="continuationSeparator" w:id="0">
    <w:p w:rsidR="0089573D" w:rsidRDefault="0089573D" w:rsidP="00B42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tima LT Std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125" w:rsidRDefault="003501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73D" w:rsidRDefault="0089573D" w:rsidP="00B424CE">
      <w:pPr>
        <w:spacing w:line="240" w:lineRule="auto"/>
      </w:pPr>
      <w:r>
        <w:separator/>
      </w:r>
    </w:p>
  </w:footnote>
  <w:footnote w:type="continuationSeparator" w:id="0">
    <w:p w:rsidR="0089573D" w:rsidRDefault="0089573D" w:rsidP="00B424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łgorzata Rydzanicz">
    <w15:presenceInfo w15:providerId="AD" w15:userId="S-1-5-21-1531799434-1786064730-2900747662-719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Scientific Report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550E11"/>
    <w:rsid w:val="00000BF3"/>
    <w:rsid w:val="00000F64"/>
    <w:rsid w:val="00016E85"/>
    <w:rsid w:val="00017B30"/>
    <w:rsid w:val="00022D2C"/>
    <w:rsid w:val="00024925"/>
    <w:rsid w:val="000346FD"/>
    <w:rsid w:val="0004263B"/>
    <w:rsid w:val="00043C55"/>
    <w:rsid w:val="00044A56"/>
    <w:rsid w:val="00050C7D"/>
    <w:rsid w:val="00073EFB"/>
    <w:rsid w:val="0007413B"/>
    <w:rsid w:val="000771A1"/>
    <w:rsid w:val="000803AC"/>
    <w:rsid w:val="00082469"/>
    <w:rsid w:val="00084C2C"/>
    <w:rsid w:val="000928A5"/>
    <w:rsid w:val="000952DB"/>
    <w:rsid w:val="000968E9"/>
    <w:rsid w:val="000A1142"/>
    <w:rsid w:val="000A764F"/>
    <w:rsid w:val="000B39B8"/>
    <w:rsid w:val="000C4C7D"/>
    <w:rsid w:val="000C7E4F"/>
    <w:rsid w:val="000D0BC4"/>
    <w:rsid w:val="000D1E6D"/>
    <w:rsid w:val="000D4F94"/>
    <w:rsid w:val="000E190C"/>
    <w:rsid w:val="000E26FE"/>
    <w:rsid w:val="000E2BD8"/>
    <w:rsid w:val="000E46B4"/>
    <w:rsid w:val="000E6153"/>
    <w:rsid w:val="000E628C"/>
    <w:rsid w:val="000E7F22"/>
    <w:rsid w:val="000F705F"/>
    <w:rsid w:val="000F7802"/>
    <w:rsid w:val="001004AB"/>
    <w:rsid w:val="0010334C"/>
    <w:rsid w:val="00110EE0"/>
    <w:rsid w:val="00111BC0"/>
    <w:rsid w:val="0011564B"/>
    <w:rsid w:val="00115AAD"/>
    <w:rsid w:val="00124B86"/>
    <w:rsid w:val="00125F9D"/>
    <w:rsid w:val="00130598"/>
    <w:rsid w:val="001319A8"/>
    <w:rsid w:val="00133C33"/>
    <w:rsid w:val="00134097"/>
    <w:rsid w:val="001357D5"/>
    <w:rsid w:val="00137773"/>
    <w:rsid w:val="00141C6E"/>
    <w:rsid w:val="00141CD5"/>
    <w:rsid w:val="0015250C"/>
    <w:rsid w:val="001567E1"/>
    <w:rsid w:val="00160569"/>
    <w:rsid w:val="001643C5"/>
    <w:rsid w:val="001704EE"/>
    <w:rsid w:val="00170BAE"/>
    <w:rsid w:val="00171ECA"/>
    <w:rsid w:val="00176CDC"/>
    <w:rsid w:val="00181375"/>
    <w:rsid w:val="001841C5"/>
    <w:rsid w:val="00184657"/>
    <w:rsid w:val="001847AE"/>
    <w:rsid w:val="00184E2C"/>
    <w:rsid w:val="0018616C"/>
    <w:rsid w:val="0018697F"/>
    <w:rsid w:val="00192BBD"/>
    <w:rsid w:val="00197270"/>
    <w:rsid w:val="001A1F4E"/>
    <w:rsid w:val="001A38CD"/>
    <w:rsid w:val="001A39BC"/>
    <w:rsid w:val="001B1492"/>
    <w:rsid w:val="001B356E"/>
    <w:rsid w:val="001B4FD8"/>
    <w:rsid w:val="001C3517"/>
    <w:rsid w:val="001C382F"/>
    <w:rsid w:val="001C3A23"/>
    <w:rsid w:val="001D5497"/>
    <w:rsid w:val="001E2EAE"/>
    <w:rsid w:val="001E4689"/>
    <w:rsid w:val="001F6689"/>
    <w:rsid w:val="00203E02"/>
    <w:rsid w:val="00205FEC"/>
    <w:rsid w:val="00206F4B"/>
    <w:rsid w:val="0021066F"/>
    <w:rsid w:val="00217088"/>
    <w:rsid w:val="00220177"/>
    <w:rsid w:val="002243F4"/>
    <w:rsid w:val="00227E5D"/>
    <w:rsid w:val="00230CBA"/>
    <w:rsid w:val="00230D63"/>
    <w:rsid w:val="00240231"/>
    <w:rsid w:val="0024707C"/>
    <w:rsid w:val="00251BD9"/>
    <w:rsid w:val="00251E45"/>
    <w:rsid w:val="00253299"/>
    <w:rsid w:val="0025443F"/>
    <w:rsid w:val="00256DC4"/>
    <w:rsid w:val="00263AC6"/>
    <w:rsid w:val="00265DC4"/>
    <w:rsid w:val="00266D5B"/>
    <w:rsid w:val="00267D9C"/>
    <w:rsid w:val="002720DA"/>
    <w:rsid w:val="00274350"/>
    <w:rsid w:val="00277FC7"/>
    <w:rsid w:val="00281886"/>
    <w:rsid w:val="0028248E"/>
    <w:rsid w:val="00287B5E"/>
    <w:rsid w:val="002942B5"/>
    <w:rsid w:val="002B0C66"/>
    <w:rsid w:val="002B3FA1"/>
    <w:rsid w:val="002B48FA"/>
    <w:rsid w:val="002B5BC8"/>
    <w:rsid w:val="002B60AF"/>
    <w:rsid w:val="002B77FB"/>
    <w:rsid w:val="002C7E6D"/>
    <w:rsid w:val="002D5047"/>
    <w:rsid w:val="002D5F44"/>
    <w:rsid w:val="002E03A0"/>
    <w:rsid w:val="002E1961"/>
    <w:rsid w:val="002F005B"/>
    <w:rsid w:val="002F34BE"/>
    <w:rsid w:val="002F6119"/>
    <w:rsid w:val="002F6710"/>
    <w:rsid w:val="00302578"/>
    <w:rsid w:val="00304704"/>
    <w:rsid w:val="00307CFB"/>
    <w:rsid w:val="00310456"/>
    <w:rsid w:val="00314081"/>
    <w:rsid w:val="0032048B"/>
    <w:rsid w:val="00324827"/>
    <w:rsid w:val="0033383B"/>
    <w:rsid w:val="00343265"/>
    <w:rsid w:val="003457E3"/>
    <w:rsid w:val="00350125"/>
    <w:rsid w:val="0035257D"/>
    <w:rsid w:val="003527C8"/>
    <w:rsid w:val="00353B80"/>
    <w:rsid w:val="00354CFF"/>
    <w:rsid w:val="00354F1A"/>
    <w:rsid w:val="00360322"/>
    <w:rsid w:val="00361457"/>
    <w:rsid w:val="00370CEF"/>
    <w:rsid w:val="00370D33"/>
    <w:rsid w:val="00375410"/>
    <w:rsid w:val="003769D0"/>
    <w:rsid w:val="0038308B"/>
    <w:rsid w:val="0038578D"/>
    <w:rsid w:val="00385951"/>
    <w:rsid w:val="0038761D"/>
    <w:rsid w:val="00392225"/>
    <w:rsid w:val="00392E4B"/>
    <w:rsid w:val="00393766"/>
    <w:rsid w:val="00396D19"/>
    <w:rsid w:val="003A0EC1"/>
    <w:rsid w:val="003A2029"/>
    <w:rsid w:val="003A48C0"/>
    <w:rsid w:val="003B79CB"/>
    <w:rsid w:val="003B7DFD"/>
    <w:rsid w:val="003C066F"/>
    <w:rsid w:val="003C2451"/>
    <w:rsid w:val="003C2790"/>
    <w:rsid w:val="003C2DB1"/>
    <w:rsid w:val="003C3452"/>
    <w:rsid w:val="003C4241"/>
    <w:rsid w:val="003D051F"/>
    <w:rsid w:val="003E0946"/>
    <w:rsid w:val="003E28C5"/>
    <w:rsid w:val="003E2AE1"/>
    <w:rsid w:val="003E4726"/>
    <w:rsid w:val="003E56FD"/>
    <w:rsid w:val="003E5B36"/>
    <w:rsid w:val="003F4010"/>
    <w:rsid w:val="00414219"/>
    <w:rsid w:val="00415456"/>
    <w:rsid w:val="00416B6D"/>
    <w:rsid w:val="0042211F"/>
    <w:rsid w:val="00431B23"/>
    <w:rsid w:val="004439BD"/>
    <w:rsid w:val="004450F4"/>
    <w:rsid w:val="00451A68"/>
    <w:rsid w:val="00453F15"/>
    <w:rsid w:val="00490989"/>
    <w:rsid w:val="004A4A40"/>
    <w:rsid w:val="004A53D2"/>
    <w:rsid w:val="004B5A09"/>
    <w:rsid w:val="004B6411"/>
    <w:rsid w:val="004B7221"/>
    <w:rsid w:val="004D08DD"/>
    <w:rsid w:val="004E0587"/>
    <w:rsid w:val="004E230D"/>
    <w:rsid w:val="004E3E84"/>
    <w:rsid w:val="004E5589"/>
    <w:rsid w:val="004F0EBB"/>
    <w:rsid w:val="004F2414"/>
    <w:rsid w:val="004F4EE3"/>
    <w:rsid w:val="004F7873"/>
    <w:rsid w:val="004F7AB3"/>
    <w:rsid w:val="004F7E59"/>
    <w:rsid w:val="00501405"/>
    <w:rsid w:val="0050732F"/>
    <w:rsid w:val="00507391"/>
    <w:rsid w:val="00514FBC"/>
    <w:rsid w:val="00517EBE"/>
    <w:rsid w:val="00520D48"/>
    <w:rsid w:val="00523F9F"/>
    <w:rsid w:val="0052624E"/>
    <w:rsid w:val="00532C33"/>
    <w:rsid w:val="00537732"/>
    <w:rsid w:val="0054066A"/>
    <w:rsid w:val="0054089C"/>
    <w:rsid w:val="0054481C"/>
    <w:rsid w:val="005459B2"/>
    <w:rsid w:val="00547219"/>
    <w:rsid w:val="00550E11"/>
    <w:rsid w:val="0056256B"/>
    <w:rsid w:val="00562784"/>
    <w:rsid w:val="005651A9"/>
    <w:rsid w:val="0057075C"/>
    <w:rsid w:val="00572590"/>
    <w:rsid w:val="00572EF6"/>
    <w:rsid w:val="005734C4"/>
    <w:rsid w:val="00573BBE"/>
    <w:rsid w:val="00581A57"/>
    <w:rsid w:val="00590FD0"/>
    <w:rsid w:val="00591330"/>
    <w:rsid w:val="00592B3D"/>
    <w:rsid w:val="00593BC8"/>
    <w:rsid w:val="00597EFE"/>
    <w:rsid w:val="005B1216"/>
    <w:rsid w:val="005B27C3"/>
    <w:rsid w:val="005C1ACA"/>
    <w:rsid w:val="005D3677"/>
    <w:rsid w:val="005D4230"/>
    <w:rsid w:val="005D4255"/>
    <w:rsid w:val="005E205B"/>
    <w:rsid w:val="005E2881"/>
    <w:rsid w:val="005F0064"/>
    <w:rsid w:val="005F72EA"/>
    <w:rsid w:val="006025E1"/>
    <w:rsid w:val="00610740"/>
    <w:rsid w:val="00611694"/>
    <w:rsid w:val="00611E74"/>
    <w:rsid w:val="00612C22"/>
    <w:rsid w:val="00625355"/>
    <w:rsid w:val="006264DA"/>
    <w:rsid w:val="00631F58"/>
    <w:rsid w:val="00633089"/>
    <w:rsid w:val="00633564"/>
    <w:rsid w:val="0063475B"/>
    <w:rsid w:val="00636CA8"/>
    <w:rsid w:val="006377A6"/>
    <w:rsid w:val="00645E00"/>
    <w:rsid w:val="00647D8D"/>
    <w:rsid w:val="006504AB"/>
    <w:rsid w:val="0065134A"/>
    <w:rsid w:val="006545C2"/>
    <w:rsid w:val="00656D20"/>
    <w:rsid w:val="006649F7"/>
    <w:rsid w:val="006705D2"/>
    <w:rsid w:val="006709B6"/>
    <w:rsid w:val="006737AD"/>
    <w:rsid w:val="00674E35"/>
    <w:rsid w:val="006761E4"/>
    <w:rsid w:val="006825C1"/>
    <w:rsid w:val="00684A1B"/>
    <w:rsid w:val="0068534F"/>
    <w:rsid w:val="00686A99"/>
    <w:rsid w:val="00687A31"/>
    <w:rsid w:val="00691BD7"/>
    <w:rsid w:val="00694838"/>
    <w:rsid w:val="00696574"/>
    <w:rsid w:val="006A13AB"/>
    <w:rsid w:val="006A641B"/>
    <w:rsid w:val="006A712B"/>
    <w:rsid w:val="006B55BC"/>
    <w:rsid w:val="006C70C8"/>
    <w:rsid w:val="006D2508"/>
    <w:rsid w:val="006D2715"/>
    <w:rsid w:val="006D7CD5"/>
    <w:rsid w:val="006E0D81"/>
    <w:rsid w:val="006E1FA8"/>
    <w:rsid w:val="006E3118"/>
    <w:rsid w:val="006E39A3"/>
    <w:rsid w:val="006E5C9D"/>
    <w:rsid w:val="006E6C04"/>
    <w:rsid w:val="006F0306"/>
    <w:rsid w:val="006F7FE4"/>
    <w:rsid w:val="007030C2"/>
    <w:rsid w:val="00704A9A"/>
    <w:rsid w:val="00705283"/>
    <w:rsid w:val="0071288B"/>
    <w:rsid w:val="007131A9"/>
    <w:rsid w:val="00715947"/>
    <w:rsid w:val="007170A9"/>
    <w:rsid w:val="00717E8D"/>
    <w:rsid w:val="0072201E"/>
    <w:rsid w:val="00726621"/>
    <w:rsid w:val="007302FB"/>
    <w:rsid w:val="00733AEA"/>
    <w:rsid w:val="007352DC"/>
    <w:rsid w:val="00742A07"/>
    <w:rsid w:val="00743CE3"/>
    <w:rsid w:val="00744473"/>
    <w:rsid w:val="00752F36"/>
    <w:rsid w:val="007535B0"/>
    <w:rsid w:val="00756EC3"/>
    <w:rsid w:val="00761196"/>
    <w:rsid w:val="00761E4C"/>
    <w:rsid w:val="00762BBE"/>
    <w:rsid w:val="00767C05"/>
    <w:rsid w:val="00777650"/>
    <w:rsid w:val="0078541A"/>
    <w:rsid w:val="00786444"/>
    <w:rsid w:val="00787B2D"/>
    <w:rsid w:val="00793198"/>
    <w:rsid w:val="007A5A30"/>
    <w:rsid w:val="007B0B7B"/>
    <w:rsid w:val="007B601D"/>
    <w:rsid w:val="007B6339"/>
    <w:rsid w:val="007B6622"/>
    <w:rsid w:val="007C2FA3"/>
    <w:rsid w:val="007C6233"/>
    <w:rsid w:val="007D1272"/>
    <w:rsid w:val="007D2B72"/>
    <w:rsid w:val="007D38BB"/>
    <w:rsid w:val="007E1974"/>
    <w:rsid w:val="007E2707"/>
    <w:rsid w:val="007E5AD0"/>
    <w:rsid w:val="007E6D00"/>
    <w:rsid w:val="007F0596"/>
    <w:rsid w:val="007F5B68"/>
    <w:rsid w:val="00801545"/>
    <w:rsid w:val="00804517"/>
    <w:rsid w:val="0080576C"/>
    <w:rsid w:val="0080596E"/>
    <w:rsid w:val="008076B5"/>
    <w:rsid w:val="008171EF"/>
    <w:rsid w:val="00822225"/>
    <w:rsid w:val="0082308E"/>
    <w:rsid w:val="0082380A"/>
    <w:rsid w:val="0082501D"/>
    <w:rsid w:val="0082560C"/>
    <w:rsid w:val="008268DA"/>
    <w:rsid w:val="00832785"/>
    <w:rsid w:val="00833FF9"/>
    <w:rsid w:val="00834F4B"/>
    <w:rsid w:val="00836575"/>
    <w:rsid w:val="00845BCF"/>
    <w:rsid w:val="00854A54"/>
    <w:rsid w:val="00855270"/>
    <w:rsid w:val="0085751D"/>
    <w:rsid w:val="00860BB5"/>
    <w:rsid w:val="00865A98"/>
    <w:rsid w:val="008660FE"/>
    <w:rsid w:val="008701AB"/>
    <w:rsid w:val="00873A4D"/>
    <w:rsid w:val="008777E3"/>
    <w:rsid w:val="00882AA9"/>
    <w:rsid w:val="00883311"/>
    <w:rsid w:val="0089573D"/>
    <w:rsid w:val="008A27E2"/>
    <w:rsid w:val="008C3133"/>
    <w:rsid w:val="008D06E7"/>
    <w:rsid w:val="008D3B7A"/>
    <w:rsid w:val="008E03AE"/>
    <w:rsid w:val="008E76F4"/>
    <w:rsid w:val="008F02AE"/>
    <w:rsid w:val="008F1973"/>
    <w:rsid w:val="008F3F9E"/>
    <w:rsid w:val="008F408E"/>
    <w:rsid w:val="008F55B7"/>
    <w:rsid w:val="008F7CEF"/>
    <w:rsid w:val="009015AE"/>
    <w:rsid w:val="0091537E"/>
    <w:rsid w:val="00917E5B"/>
    <w:rsid w:val="009254CE"/>
    <w:rsid w:val="0093063E"/>
    <w:rsid w:val="009323DC"/>
    <w:rsid w:val="00933509"/>
    <w:rsid w:val="009339F3"/>
    <w:rsid w:val="00934E05"/>
    <w:rsid w:val="0093649C"/>
    <w:rsid w:val="00940DF3"/>
    <w:rsid w:val="00944902"/>
    <w:rsid w:val="00954AA2"/>
    <w:rsid w:val="00962F2E"/>
    <w:rsid w:val="00967FBF"/>
    <w:rsid w:val="0097660B"/>
    <w:rsid w:val="00976EBE"/>
    <w:rsid w:val="00977645"/>
    <w:rsid w:val="009810E0"/>
    <w:rsid w:val="0098318E"/>
    <w:rsid w:val="00983AB5"/>
    <w:rsid w:val="009909E5"/>
    <w:rsid w:val="00991629"/>
    <w:rsid w:val="00992B31"/>
    <w:rsid w:val="009975F8"/>
    <w:rsid w:val="009A1CBA"/>
    <w:rsid w:val="009A7195"/>
    <w:rsid w:val="009B0843"/>
    <w:rsid w:val="009B4B0F"/>
    <w:rsid w:val="009D27B9"/>
    <w:rsid w:val="009D3714"/>
    <w:rsid w:val="009D5229"/>
    <w:rsid w:val="009E4307"/>
    <w:rsid w:val="009E5441"/>
    <w:rsid w:val="009E647A"/>
    <w:rsid w:val="009F0F7A"/>
    <w:rsid w:val="009F4659"/>
    <w:rsid w:val="009F61A4"/>
    <w:rsid w:val="009F703C"/>
    <w:rsid w:val="00A001A5"/>
    <w:rsid w:val="00A01DBF"/>
    <w:rsid w:val="00A043DE"/>
    <w:rsid w:val="00A06947"/>
    <w:rsid w:val="00A1100F"/>
    <w:rsid w:val="00A176ED"/>
    <w:rsid w:val="00A206ED"/>
    <w:rsid w:val="00A26930"/>
    <w:rsid w:val="00A2771F"/>
    <w:rsid w:val="00A32CEF"/>
    <w:rsid w:val="00A33685"/>
    <w:rsid w:val="00A35D8F"/>
    <w:rsid w:val="00A36625"/>
    <w:rsid w:val="00A36BA5"/>
    <w:rsid w:val="00A456D1"/>
    <w:rsid w:val="00A45B73"/>
    <w:rsid w:val="00A51F20"/>
    <w:rsid w:val="00A5664F"/>
    <w:rsid w:val="00A61389"/>
    <w:rsid w:val="00A61904"/>
    <w:rsid w:val="00A6389E"/>
    <w:rsid w:val="00A72F59"/>
    <w:rsid w:val="00A73CA0"/>
    <w:rsid w:val="00A75D9E"/>
    <w:rsid w:val="00A75EE1"/>
    <w:rsid w:val="00A7686C"/>
    <w:rsid w:val="00A76A11"/>
    <w:rsid w:val="00A8185A"/>
    <w:rsid w:val="00A8494B"/>
    <w:rsid w:val="00A87350"/>
    <w:rsid w:val="00A87821"/>
    <w:rsid w:val="00A87BA3"/>
    <w:rsid w:val="00A95D6C"/>
    <w:rsid w:val="00AA0FF3"/>
    <w:rsid w:val="00AA2E40"/>
    <w:rsid w:val="00AB143B"/>
    <w:rsid w:val="00AB29BF"/>
    <w:rsid w:val="00AB7BEC"/>
    <w:rsid w:val="00AC0309"/>
    <w:rsid w:val="00AC3170"/>
    <w:rsid w:val="00AC57AE"/>
    <w:rsid w:val="00AC6AD0"/>
    <w:rsid w:val="00AD03EB"/>
    <w:rsid w:val="00AD0DAF"/>
    <w:rsid w:val="00AD11EB"/>
    <w:rsid w:val="00AD232F"/>
    <w:rsid w:val="00AE33A3"/>
    <w:rsid w:val="00AE3FEB"/>
    <w:rsid w:val="00AE626C"/>
    <w:rsid w:val="00AE75EE"/>
    <w:rsid w:val="00AF0F67"/>
    <w:rsid w:val="00AF7397"/>
    <w:rsid w:val="00B025DF"/>
    <w:rsid w:val="00B16024"/>
    <w:rsid w:val="00B24511"/>
    <w:rsid w:val="00B24A9C"/>
    <w:rsid w:val="00B25FE3"/>
    <w:rsid w:val="00B270E3"/>
    <w:rsid w:val="00B301CF"/>
    <w:rsid w:val="00B350D9"/>
    <w:rsid w:val="00B424CE"/>
    <w:rsid w:val="00B43BF1"/>
    <w:rsid w:val="00B440E5"/>
    <w:rsid w:val="00B44C14"/>
    <w:rsid w:val="00B4593E"/>
    <w:rsid w:val="00B47371"/>
    <w:rsid w:val="00B47D4A"/>
    <w:rsid w:val="00B6004E"/>
    <w:rsid w:val="00B62F92"/>
    <w:rsid w:val="00B66A96"/>
    <w:rsid w:val="00B66D9A"/>
    <w:rsid w:val="00B7477E"/>
    <w:rsid w:val="00B75137"/>
    <w:rsid w:val="00B77A4E"/>
    <w:rsid w:val="00B83925"/>
    <w:rsid w:val="00B862A3"/>
    <w:rsid w:val="00BA0A86"/>
    <w:rsid w:val="00BA5649"/>
    <w:rsid w:val="00BA5F0C"/>
    <w:rsid w:val="00BB2DF4"/>
    <w:rsid w:val="00BC542E"/>
    <w:rsid w:val="00BC6A34"/>
    <w:rsid w:val="00BD3129"/>
    <w:rsid w:val="00BE1879"/>
    <w:rsid w:val="00BE655F"/>
    <w:rsid w:val="00BE6DBC"/>
    <w:rsid w:val="00BF0246"/>
    <w:rsid w:val="00BF047C"/>
    <w:rsid w:val="00BF2210"/>
    <w:rsid w:val="00BF50D3"/>
    <w:rsid w:val="00BF5B76"/>
    <w:rsid w:val="00C01D89"/>
    <w:rsid w:val="00C0582A"/>
    <w:rsid w:val="00C12143"/>
    <w:rsid w:val="00C14D10"/>
    <w:rsid w:val="00C15165"/>
    <w:rsid w:val="00C172E1"/>
    <w:rsid w:val="00C1795F"/>
    <w:rsid w:val="00C23A2B"/>
    <w:rsid w:val="00C26A00"/>
    <w:rsid w:val="00C30411"/>
    <w:rsid w:val="00C337D8"/>
    <w:rsid w:val="00C337DF"/>
    <w:rsid w:val="00C4019B"/>
    <w:rsid w:val="00C401FE"/>
    <w:rsid w:val="00C43842"/>
    <w:rsid w:val="00C45A8A"/>
    <w:rsid w:val="00C45F0C"/>
    <w:rsid w:val="00C562EA"/>
    <w:rsid w:val="00C612D6"/>
    <w:rsid w:val="00C64DE1"/>
    <w:rsid w:val="00C656CC"/>
    <w:rsid w:val="00C71599"/>
    <w:rsid w:val="00C80C44"/>
    <w:rsid w:val="00C826A5"/>
    <w:rsid w:val="00C82F15"/>
    <w:rsid w:val="00C8790C"/>
    <w:rsid w:val="00C915DF"/>
    <w:rsid w:val="00CA57AB"/>
    <w:rsid w:val="00CA5A41"/>
    <w:rsid w:val="00CB0973"/>
    <w:rsid w:val="00CB13FF"/>
    <w:rsid w:val="00CB5AC4"/>
    <w:rsid w:val="00CC4E91"/>
    <w:rsid w:val="00CC7932"/>
    <w:rsid w:val="00CD23C4"/>
    <w:rsid w:val="00CD566F"/>
    <w:rsid w:val="00CD7B7E"/>
    <w:rsid w:val="00CE06F9"/>
    <w:rsid w:val="00CE28E0"/>
    <w:rsid w:val="00CF2E0A"/>
    <w:rsid w:val="00D02785"/>
    <w:rsid w:val="00D03D6E"/>
    <w:rsid w:val="00D069A5"/>
    <w:rsid w:val="00D06C11"/>
    <w:rsid w:val="00D06C3E"/>
    <w:rsid w:val="00D144B7"/>
    <w:rsid w:val="00D144D5"/>
    <w:rsid w:val="00D2178C"/>
    <w:rsid w:val="00D227F5"/>
    <w:rsid w:val="00D24283"/>
    <w:rsid w:val="00D32E28"/>
    <w:rsid w:val="00D345E1"/>
    <w:rsid w:val="00D4383A"/>
    <w:rsid w:val="00D4581A"/>
    <w:rsid w:val="00D45C1A"/>
    <w:rsid w:val="00D47F82"/>
    <w:rsid w:val="00D50365"/>
    <w:rsid w:val="00D563D7"/>
    <w:rsid w:val="00D56FBF"/>
    <w:rsid w:val="00D638D7"/>
    <w:rsid w:val="00D67070"/>
    <w:rsid w:val="00D75E11"/>
    <w:rsid w:val="00D8470D"/>
    <w:rsid w:val="00D848EA"/>
    <w:rsid w:val="00D8784F"/>
    <w:rsid w:val="00D94F99"/>
    <w:rsid w:val="00D95E54"/>
    <w:rsid w:val="00DA0370"/>
    <w:rsid w:val="00DA45DE"/>
    <w:rsid w:val="00DA4B7C"/>
    <w:rsid w:val="00DA5C51"/>
    <w:rsid w:val="00DB123D"/>
    <w:rsid w:val="00DB181F"/>
    <w:rsid w:val="00DB2308"/>
    <w:rsid w:val="00DB5DE4"/>
    <w:rsid w:val="00DB67EC"/>
    <w:rsid w:val="00DC4934"/>
    <w:rsid w:val="00DC4EBE"/>
    <w:rsid w:val="00DD4725"/>
    <w:rsid w:val="00DE00A0"/>
    <w:rsid w:val="00DE4B71"/>
    <w:rsid w:val="00DE548E"/>
    <w:rsid w:val="00DE5A59"/>
    <w:rsid w:val="00DE656E"/>
    <w:rsid w:val="00DE7F31"/>
    <w:rsid w:val="00DF1395"/>
    <w:rsid w:val="00DF2E14"/>
    <w:rsid w:val="00E020C8"/>
    <w:rsid w:val="00E20AC0"/>
    <w:rsid w:val="00E220FC"/>
    <w:rsid w:val="00E2465F"/>
    <w:rsid w:val="00E3275C"/>
    <w:rsid w:val="00E36641"/>
    <w:rsid w:val="00E37FA1"/>
    <w:rsid w:val="00E42EED"/>
    <w:rsid w:val="00E476E8"/>
    <w:rsid w:val="00E54BD7"/>
    <w:rsid w:val="00E6253B"/>
    <w:rsid w:val="00E657C6"/>
    <w:rsid w:val="00E8255D"/>
    <w:rsid w:val="00E82B56"/>
    <w:rsid w:val="00E842AE"/>
    <w:rsid w:val="00E90DB1"/>
    <w:rsid w:val="00E94931"/>
    <w:rsid w:val="00EA1F1F"/>
    <w:rsid w:val="00EA29B2"/>
    <w:rsid w:val="00EA63E3"/>
    <w:rsid w:val="00EA7899"/>
    <w:rsid w:val="00EB0570"/>
    <w:rsid w:val="00EB0F45"/>
    <w:rsid w:val="00EB184D"/>
    <w:rsid w:val="00EB31C1"/>
    <w:rsid w:val="00EB5CF3"/>
    <w:rsid w:val="00EC20DA"/>
    <w:rsid w:val="00EC4229"/>
    <w:rsid w:val="00EC61A7"/>
    <w:rsid w:val="00EC6AB4"/>
    <w:rsid w:val="00ED1F8F"/>
    <w:rsid w:val="00ED305A"/>
    <w:rsid w:val="00EE3723"/>
    <w:rsid w:val="00EE5191"/>
    <w:rsid w:val="00EE7FF4"/>
    <w:rsid w:val="00EF21A7"/>
    <w:rsid w:val="00EF2880"/>
    <w:rsid w:val="00EF3BA0"/>
    <w:rsid w:val="00EF474E"/>
    <w:rsid w:val="00EF5817"/>
    <w:rsid w:val="00EF67B4"/>
    <w:rsid w:val="00F05CBC"/>
    <w:rsid w:val="00F05E2B"/>
    <w:rsid w:val="00F0672A"/>
    <w:rsid w:val="00F07938"/>
    <w:rsid w:val="00F07BC2"/>
    <w:rsid w:val="00F131AF"/>
    <w:rsid w:val="00F15195"/>
    <w:rsid w:val="00F16EDF"/>
    <w:rsid w:val="00F17382"/>
    <w:rsid w:val="00F250B8"/>
    <w:rsid w:val="00F2765A"/>
    <w:rsid w:val="00F30F13"/>
    <w:rsid w:val="00F414D4"/>
    <w:rsid w:val="00F41B54"/>
    <w:rsid w:val="00F45F82"/>
    <w:rsid w:val="00F5375D"/>
    <w:rsid w:val="00F53FC5"/>
    <w:rsid w:val="00F54C45"/>
    <w:rsid w:val="00F553DA"/>
    <w:rsid w:val="00F64942"/>
    <w:rsid w:val="00F66650"/>
    <w:rsid w:val="00F70E5C"/>
    <w:rsid w:val="00F76018"/>
    <w:rsid w:val="00F77296"/>
    <w:rsid w:val="00F800C4"/>
    <w:rsid w:val="00F909BA"/>
    <w:rsid w:val="00F9486E"/>
    <w:rsid w:val="00F95C8D"/>
    <w:rsid w:val="00F972E3"/>
    <w:rsid w:val="00FA16DE"/>
    <w:rsid w:val="00FA1BD6"/>
    <w:rsid w:val="00FA5EC8"/>
    <w:rsid w:val="00FA61C4"/>
    <w:rsid w:val="00FC1C28"/>
    <w:rsid w:val="00FC38E7"/>
    <w:rsid w:val="00FD1C15"/>
    <w:rsid w:val="00FD279E"/>
    <w:rsid w:val="00FE16F7"/>
    <w:rsid w:val="00FE66AC"/>
    <w:rsid w:val="00FF056A"/>
    <w:rsid w:val="00FF2BFF"/>
    <w:rsid w:val="00FF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11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B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1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B356E"/>
    <w:pPr>
      <w:spacing w:before="100" w:beforeAutospacing="1" w:after="100" w:afterAutospacing="1" w:line="240" w:lineRule="auto"/>
      <w:jc w:val="left"/>
      <w:outlineLvl w:val="2"/>
    </w:pPr>
    <w:rPr>
      <w:b/>
      <w:bCs/>
      <w:color w:val="auto"/>
      <w:sz w:val="27"/>
      <w:szCs w:val="27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550E11"/>
    <w:pPr>
      <w:spacing w:before="240" w:line="240" w:lineRule="auto"/>
      <w:ind w:firstLine="0"/>
      <w:jc w:val="left"/>
    </w:pPr>
    <w:rPr>
      <w:i/>
    </w:rPr>
  </w:style>
  <w:style w:type="paragraph" w:customStyle="1" w:styleId="MDPI31text">
    <w:name w:val="MDPI_3.1_text"/>
    <w:qFormat/>
    <w:rsid w:val="00550E11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MDPI13authornames"/>
    <w:qFormat/>
    <w:rsid w:val="00550E11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550E11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550E11"/>
    <w:pPr>
      <w:ind w:left="113"/>
      <w:jc w:val="left"/>
    </w:pPr>
    <w:rPr>
      <w:snapToGrid/>
    </w:rPr>
  </w:style>
  <w:style w:type="paragraph" w:customStyle="1" w:styleId="MDPI62Acknowledgments">
    <w:name w:val="MDPI_6.2_Acknowledgments"/>
    <w:qFormat/>
    <w:rsid w:val="00550E11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MDPI62Acknowledgments"/>
    <w:qFormat/>
    <w:rsid w:val="00550E11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550E11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550E11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550E11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550E1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0E11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paragraph" w:styleId="Header">
    <w:name w:val="header"/>
    <w:basedOn w:val="Normal"/>
    <w:link w:val="HeaderChar"/>
    <w:uiPriority w:val="99"/>
    <w:rsid w:val="00550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0E11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paragraph" w:customStyle="1" w:styleId="MDPIheaderjournallogo">
    <w:name w:val="MDPI_header_journal_logo"/>
    <w:qFormat/>
    <w:rsid w:val="00550E11"/>
    <w:pPr>
      <w:adjustRightInd w:val="0"/>
      <w:snapToGrid w:val="0"/>
      <w:spacing w:after="0" w:line="240" w:lineRule="auto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32textnoindent">
    <w:name w:val="MDPI_3.2_text_no_indent"/>
    <w:basedOn w:val="MDPI31text"/>
    <w:qFormat/>
    <w:rsid w:val="00550E11"/>
    <w:pPr>
      <w:ind w:firstLine="0"/>
    </w:pPr>
  </w:style>
  <w:style w:type="paragraph" w:customStyle="1" w:styleId="MDPI33textspaceafter">
    <w:name w:val="MDPI_3.3_text_space_after"/>
    <w:basedOn w:val="MDPI31text"/>
    <w:qFormat/>
    <w:rsid w:val="00550E11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550E11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550E11"/>
    <w:pPr>
      <w:spacing w:after="120"/>
    </w:pPr>
  </w:style>
  <w:style w:type="paragraph" w:customStyle="1" w:styleId="MDPI36textafterlist">
    <w:name w:val="MDPI_3.6_text_after_list"/>
    <w:basedOn w:val="MDPI31text"/>
    <w:qFormat/>
    <w:rsid w:val="00550E11"/>
    <w:pPr>
      <w:spacing w:before="120"/>
    </w:pPr>
  </w:style>
  <w:style w:type="paragraph" w:customStyle="1" w:styleId="MDPI37itemize">
    <w:name w:val="MDPI_3.7_itemize"/>
    <w:basedOn w:val="MDPI31text"/>
    <w:qFormat/>
    <w:rsid w:val="00550E11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550E11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550E11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550E11"/>
    <w:pPr>
      <w:spacing w:before="120" w:after="120" w:line="240" w:lineRule="auto"/>
      <w:ind w:firstLine="0"/>
      <w:jc w:val="right"/>
    </w:pPr>
  </w:style>
  <w:style w:type="paragraph" w:customStyle="1" w:styleId="MDPI41tablecaption">
    <w:name w:val="MDPI_4.1_table_caption"/>
    <w:basedOn w:val="MDPI62Acknowledgments"/>
    <w:qFormat/>
    <w:rsid w:val="00550E11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550E11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550E11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550E11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550E11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550E11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550E11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550E11"/>
  </w:style>
  <w:style w:type="paragraph" w:customStyle="1" w:styleId="MDPI81theorem">
    <w:name w:val="MDPI_8.1_theorem"/>
    <w:basedOn w:val="MDPI32textnoindent"/>
    <w:qFormat/>
    <w:rsid w:val="00550E11"/>
    <w:rPr>
      <w:i/>
    </w:rPr>
  </w:style>
  <w:style w:type="paragraph" w:customStyle="1" w:styleId="MDPI82proof">
    <w:name w:val="MDPI_8.2_proof"/>
    <w:basedOn w:val="MDPI32textnoindent"/>
    <w:qFormat/>
    <w:rsid w:val="00550E11"/>
  </w:style>
  <w:style w:type="paragraph" w:customStyle="1" w:styleId="MDPIfooterfirstpage">
    <w:name w:val="MDPI_footer_firstpage"/>
    <w:basedOn w:val="Normal"/>
    <w:qFormat/>
    <w:rsid w:val="00550E11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23heading3">
    <w:name w:val="MDPI_2.3_heading3"/>
    <w:basedOn w:val="MDPI31text"/>
    <w:qFormat/>
    <w:rsid w:val="00550E11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550E11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550E11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550E11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E11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11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character" w:styleId="Hyperlink">
    <w:name w:val="Hyperlink"/>
    <w:unhideWhenUsed/>
    <w:rsid w:val="00550E11"/>
    <w:rPr>
      <w:color w:val="0563C1"/>
      <w:u w:val="single"/>
    </w:rPr>
  </w:style>
  <w:style w:type="table" w:styleId="TableGrid">
    <w:name w:val="Table Grid"/>
    <w:basedOn w:val="TableNormal"/>
    <w:uiPriority w:val="59"/>
    <w:rsid w:val="00550E11"/>
    <w:pPr>
      <w:spacing w:after="0" w:line="240" w:lineRule="auto"/>
    </w:pPr>
    <w:rPr>
      <w:rFonts w:ascii="Calibri" w:eastAsia="SimSu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50E11"/>
    <w:pPr>
      <w:spacing w:after="200" w:line="240" w:lineRule="auto"/>
      <w:jc w:val="left"/>
    </w:pPr>
    <w:rPr>
      <w:rFonts w:asciiTheme="minorHAnsi" w:eastAsiaTheme="minorEastAsia" w:hAnsiTheme="minorHAnsi" w:cstheme="minorBidi"/>
      <w:color w:val="auto"/>
      <w:sz w:val="20"/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E11"/>
    <w:rPr>
      <w:rFonts w:eastAsiaTheme="minorEastAsia"/>
      <w:sz w:val="20"/>
      <w:szCs w:val="20"/>
      <w:lang w:eastAsia="pl-PL"/>
    </w:rPr>
  </w:style>
  <w:style w:type="paragraph" w:styleId="NormalWeb">
    <w:name w:val="Normal (Web)"/>
    <w:basedOn w:val="Normal"/>
    <w:uiPriority w:val="99"/>
    <w:unhideWhenUsed/>
    <w:rsid w:val="00550E11"/>
    <w:pPr>
      <w:spacing w:before="100" w:beforeAutospacing="1" w:after="100" w:afterAutospacing="1" w:line="240" w:lineRule="auto"/>
      <w:jc w:val="left"/>
    </w:pPr>
    <w:rPr>
      <w:color w:val="auto"/>
      <w:szCs w:val="24"/>
      <w:lang w:val="pl-PL" w:eastAsia="pl-PL"/>
    </w:rPr>
  </w:style>
  <w:style w:type="character" w:styleId="Emphasis">
    <w:name w:val="Emphasis"/>
    <w:basedOn w:val="DefaultParagraphFont"/>
    <w:uiPriority w:val="20"/>
    <w:qFormat/>
    <w:rsid w:val="00550E11"/>
    <w:rPr>
      <w:i/>
      <w:iCs/>
    </w:rPr>
  </w:style>
  <w:style w:type="character" w:customStyle="1" w:styleId="hpsalt-edited">
    <w:name w:val="hps alt-edited"/>
    <w:rsid w:val="00550E11"/>
  </w:style>
  <w:style w:type="character" w:customStyle="1" w:styleId="highlight">
    <w:name w:val="highlight"/>
    <w:basedOn w:val="DefaultParagraphFont"/>
    <w:rsid w:val="00550E11"/>
  </w:style>
  <w:style w:type="character" w:styleId="Strong">
    <w:name w:val="Strong"/>
    <w:uiPriority w:val="22"/>
    <w:qFormat/>
    <w:rsid w:val="00550E11"/>
    <w:rPr>
      <w:b/>
      <w:bCs/>
    </w:rPr>
  </w:style>
  <w:style w:type="paragraph" w:customStyle="1" w:styleId="EndNoteBibliography">
    <w:name w:val="EndNote Bibliography"/>
    <w:basedOn w:val="Normal"/>
    <w:link w:val="EndNoteBibliographyZnak"/>
    <w:rsid w:val="00550E11"/>
    <w:pPr>
      <w:spacing w:after="200" w:line="240" w:lineRule="auto"/>
      <w:jc w:val="left"/>
    </w:pPr>
    <w:rPr>
      <w:rFonts w:eastAsiaTheme="minorEastAsia"/>
      <w:noProof/>
      <w:color w:val="auto"/>
      <w:szCs w:val="22"/>
      <w:lang w:val="pl-PL" w:eastAsia="pl-PL"/>
    </w:rPr>
  </w:style>
  <w:style w:type="character" w:customStyle="1" w:styleId="EndNoteBibliographyZnak">
    <w:name w:val="EndNote Bibliography Znak"/>
    <w:basedOn w:val="DefaultParagraphFont"/>
    <w:link w:val="EndNoteBibliography"/>
    <w:rsid w:val="00550E11"/>
    <w:rPr>
      <w:rFonts w:ascii="Times New Roman" w:eastAsiaTheme="minorEastAsia" w:hAnsi="Times New Roman" w:cs="Times New Roman"/>
      <w:noProof/>
      <w:sz w:val="24"/>
      <w:lang w:eastAsia="pl-PL"/>
    </w:rPr>
  </w:style>
  <w:style w:type="paragraph" w:customStyle="1" w:styleId="EndNoteBibliographyTitle">
    <w:name w:val="EndNote Bibliography Title"/>
    <w:basedOn w:val="Normal"/>
    <w:link w:val="EndNoteBibliographyTitleZnak"/>
    <w:rsid w:val="00550E11"/>
    <w:pPr>
      <w:spacing w:line="276" w:lineRule="auto"/>
      <w:jc w:val="center"/>
    </w:pPr>
    <w:rPr>
      <w:rFonts w:eastAsiaTheme="minorEastAsia"/>
      <w:noProof/>
      <w:color w:val="auto"/>
      <w:szCs w:val="22"/>
      <w:lang w:val="pl-PL" w:eastAsia="pl-PL"/>
    </w:rPr>
  </w:style>
  <w:style w:type="character" w:customStyle="1" w:styleId="EndNoteBibliographyTitleZnak">
    <w:name w:val="EndNote Bibliography Title Znak"/>
    <w:basedOn w:val="DefaultParagraphFont"/>
    <w:link w:val="EndNoteBibliographyTitle"/>
    <w:rsid w:val="00550E11"/>
    <w:rPr>
      <w:rFonts w:ascii="Times New Roman" w:eastAsiaTheme="minorEastAsia" w:hAnsi="Times New Roman" w:cs="Times New Roman"/>
      <w:noProof/>
      <w:sz w:val="24"/>
      <w:lang w:eastAsia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11"/>
    <w:rPr>
      <w:rFonts w:eastAsiaTheme="minorEastAsia"/>
      <w:b/>
      <w:bCs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11"/>
    <w:rPr>
      <w:b/>
      <w:bCs/>
    </w:rPr>
  </w:style>
  <w:style w:type="character" w:customStyle="1" w:styleId="tlid-translation">
    <w:name w:val="tlid-translation"/>
    <w:basedOn w:val="DefaultParagraphFont"/>
    <w:rsid w:val="00550E11"/>
  </w:style>
  <w:style w:type="character" w:customStyle="1" w:styleId="blurry">
    <w:name w:val="blurry"/>
    <w:basedOn w:val="DefaultParagraphFont"/>
    <w:rsid w:val="00550E11"/>
  </w:style>
  <w:style w:type="table" w:customStyle="1" w:styleId="Tabela-Siatka1">
    <w:name w:val="Tabela - Siatka1"/>
    <w:basedOn w:val="TableNormal"/>
    <w:next w:val="TableGrid"/>
    <w:uiPriority w:val="59"/>
    <w:rsid w:val="00550E1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B356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">
    <w:name w:val="p"/>
    <w:basedOn w:val="Normal"/>
    <w:rsid w:val="001B356E"/>
    <w:pPr>
      <w:spacing w:before="100" w:beforeAutospacing="1" w:after="100" w:afterAutospacing="1" w:line="240" w:lineRule="auto"/>
      <w:jc w:val="left"/>
    </w:pPr>
    <w:rPr>
      <w:color w:val="auto"/>
      <w:szCs w:val="24"/>
      <w:lang w:val="pl-PL" w:eastAsia="pl-PL"/>
    </w:rPr>
  </w:style>
  <w:style w:type="character" w:customStyle="1" w:styleId="tag-json">
    <w:name w:val="tag-json"/>
    <w:basedOn w:val="DefaultParagraphFont"/>
    <w:rsid w:val="001B356E"/>
  </w:style>
  <w:style w:type="character" w:customStyle="1" w:styleId="jlqj4b">
    <w:name w:val="jlqj4b"/>
    <w:basedOn w:val="DefaultParagraphFont"/>
    <w:rsid w:val="00717E8D"/>
  </w:style>
  <w:style w:type="character" w:styleId="CommentReference">
    <w:name w:val="annotation reference"/>
    <w:basedOn w:val="DefaultParagraphFont"/>
    <w:uiPriority w:val="99"/>
    <w:semiHidden/>
    <w:unhideWhenUsed/>
    <w:rsid w:val="00D069A5"/>
    <w:rPr>
      <w:sz w:val="16"/>
      <w:szCs w:val="16"/>
    </w:rPr>
  </w:style>
  <w:style w:type="paragraph" w:customStyle="1" w:styleId="Default">
    <w:name w:val="Default"/>
    <w:rsid w:val="00281886"/>
    <w:pPr>
      <w:autoSpaceDE w:val="0"/>
      <w:autoSpaceDN w:val="0"/>
      <w:adjustRightInd w:val="0"/>
      <w:spacing w:after="0" w:line="240" w:lineRule="auto"/>
    </w:pPr>
    <w:rPr>
      <w:rFonts w:ascii="Optima LT Std" w:hAnsi="Optima LT Std" w:cs="Optima LT St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527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customStyle="1" w:styleId="docsum-authors">
    <w:name w:val="docsum-authors"/>
    <w:basedOn w:val="DefaultParagraphFont"/>
    <w:rsid w:val="00D94F99"/>
  </w:style>
  <w:style w:type="character" w:customStyle="1" w:styleId="Heading2Char">
    <w:name w:val="Heading 2 Char"/>
    <w:basedOn w:val="DefaultParagraphFont"/>
    <w:link w:val="Heading2"/>
    <w:uiPriority w:val="99"/>
    <w:rsid w:val="00FA6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CD7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E11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7B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1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B356E"/>
    <w:pPr>
      <w:spacing w:before="100" w:beforeAutospacing="1" w:after="100" w:afterAutospacing="1" w:line="240" w:lineRule="auto"/>
      <w:jc w:val="left"/>
      <w:outlineLvl w:val="2"/>
    </w:pPr>
    <w:rPr>
      <w:b/>
      <w:bCs/>
      <w:color w:val="auto"/>
      <w:sz w:val="27"/>
      <w:szCs w:val="27"/>
      <w:lang w:val="pl-PL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550E11"/>
    <w:pPr>
      <w:spacing w:before="240" w:line="240" w:lineRule="auto"/>
      <w:ind w:firstLine="0"/>
      <w:jc w:val="left"/>
    </w:pPr>
    <w:rPr>
      <w:i/>
    </w:rPr>
  </w:style>
  <w:style w:type="paragraph" w:customStyle="1" w:styleId="MDPI31text">
    <w:name w:val="MDPI_3.1_text"/>
    <w:qFormat/>
    <w:rsid w:val="00550E11"/>
    <w:pPr>
      <w:adjustRightInd w:val="0"/>
      <w:snapToGrid w:val="0"/>
      <w:spacing w:after="0" w:line="260" w:lineRule="atLeast"/>
      <w:ind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MDPI13authornames"/>
    <w:qFormat/>
    <w:rsid w:val="00550E11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550E11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550E11"/>
    <w:pPr>
      <w:ind w:left="113"/>
      <w:jc w:val="left"/>
    </w:pPr>
    <w:rPr>
      <w:snapToGrid/>
    </w:rPr>
  </w:style>
  <w:style w:type="paragraph" w:customStyle="1" w:styleId="MDPI62Acknowledgments">
    <w:name w:val="MDPI_6.2_Acknowledgments"/>
    <w:qFormat/>
    <w:rsid w:val="00550E11"/>
    <w:pPr>
      <w:adjustRightInd w:val="0"/>
      <w:snapToGrid w:val="0"/>
      <w:spacing w:before="120" w:after="0" w:line="200" w:lineRule="atLeast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MDPI62Acknowledgments"/>
    <w:qFormat/>
    <w:rsid w:val="00550E11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550E11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550E11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550E11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550E11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50E11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paragraph" w:styleId="Header">
    <w:name w:val="header"/>
    <w:basedOn w:val="Normal"/>
    <w:link w:val="HeaderChar"/>
    <w:uiPriority w:val="99"/>
    <w:rsid w:val="00550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50E11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paragraph" w:customStyle="1" w:styleId="MDPIheaderjournallogo">
    <w:name w:val="MDPI_header_journal_logo"/>
    <w:qFormat/>
    <w:rsid w:val="00550E11"/>
    <w:pPr>
      <w:adjustRightInd w:val="0"/>
      <w:snapToGrid w:val="0"/>
      <w:spacing w:after="0" w:line="240" w:lineRule="auto"/>
    </w:pPr>
    <w:rPr>
      <w:rFonts w:ascii="Palatino Linotype" w:eastAsia="Times New Roman" w:hAnsi="Palatino Linotype" w:cs="Times New Roman"/>
      <w:i/>
      <w:color w:val="000000"/>
      <w:sz w:val="24"/>
      <w:lang w:val="en-US" w:eastAsia="de-CH"/>
    </w:rPr>
  </w:style>
  <w:style w:type="paragraph" w:customStyle="1" w:styleId="MDPI32textnoindent">
    <w:name w:val="MDPI_3.2_text_no_indent"/>
    <w:basedOn w:val="MDPI31text"/>
    <w:qFormat/>
    <w:rsid w:val="00550E11"/>
    <w:pPr>
      <w:ind w:firstLine="0"/>
    </w:pPr>
  </w:style>
  <w:style w:type="paragraph" w:customStyle="1" w:styleId="MDPI33textspaceafter">
    <w:name w:val="MDPI_3.3_text_space_after"/>
    <w:basedOn w:val="MDPI31text"/>
    <w:qFormat/>
    <w:rsid w:val="00550E11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550E11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550E11"/>
    <w:pPr>
      <w:spacing w:after="120"/>
    </w:pPr>
  </w:style>
  <w:style w:type="paragraph" w:customStyle="1" w:styleId="MDPI36textafterlist">
    <w:name w:val="MDPI_3.6_text_after_list"/>
    <w:basedOn w:val="MDPI31text"/>
    <w:qFormat/>
    <w:rsid w:val="00550E11"/>
    <w:pPr>
      <w:spacing w:before="120"/>
    </w:pPr>
  </w:style>
  <w:style w:type="paragraph" w:customStyle="1" w:styleId="MDPI37itemize">
    <w:name w:val="MDPI_3.7_itemize"/>
    <w:basedOn w:val="MDPI31text"/>
    <w:qFormat/>
    <w:rsid w:val="00550E11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550E11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550E11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550E11"/>
    <w:pPr>
      <w:spacing w:before="120" w:after="120" w:line="240" w:lineRule="auto"/>
      <w:ind w:firstLine="0"/>
      <w:jc w:val="right"/>
    </w:pPr>
  </w:style>
  <w:style w:type="paragraph" w:customStyle="1" w:styleId="MDPI41tablecaption">
    <w:name w:val="MDPI_4.1_table_caption"/>
    <w:basedOn w:val="MDPI62Acknowledgments"/>
    <w:qFormat/>
    <w:rsid w:val="00550E11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550E11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val="en-US"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550E11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550E11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550E11"/>
    <w:pPr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color w:val="000000"/>
      <w:sz w:val="24"/>
      <w:szCs w:val="20"/>
      <w:lang w:val="en-US" w:eastAsia="de-DE" w:bidi="en-US"/>
    </w:rPr>
  </w:style>
  <w:style w:type="paragraph" w:customStyle="1" w:styleId="MDPI61Supplementary">
    <w:name w:val="MDPI_6.1_Supplementary"/>
    <w:basedOn w:val="MDPI62Acknowledgments"/>
    <w:qFormat/>
    <w:rsid w:val="00550E11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550E11"/>
    <w:rPr>
      <w:rFonts w:eastAsia="SimSun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550E11"/>
  </w:style>
  <w:style w:type="paragraph" w:customStyle="1" w:styleId="MDPI81theorem">
    <w:name w:val="MDPI_8.1_theorem"/>
    <w:basedOn w:val="MDPI32textnoindent"/>
    <w:qFormat/>
    <w:rsid w:val="00550E11"/>
    <w:rPr>
      <w:i/>
    </w:rPr>
  </w:style>
  <w:style w:type="paragraph" w:customStyle="1" w:styleId="MDPI82proof">
    <w:name w:val="MDPI_8.2_proof"/>
    <w:basedOn w:val="MDPI32textnoindent"/>
    <w:qFormat/>
    <w:rsid w:val="00550E11"/>
  </w:style>
  <w:style w:type="paragraph" w:customStyle="1" w:styleId="MDPIfooterfirstpage">
    <w:name w:val="MDPI_footer_firstpage"/>
    <w:basedOn w:val="Normal"/>
    <w:qFormat/>
    <w:rsid w:val="00550E11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23heading3">
    <w:name w:val="MDPI_2.3_heading3"/>
    <w:basedOn w:val="MDPI31text"/>
    <w:qFormat/>
    <w:rsid w:val="00550E11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550E11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550E11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550E11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0E11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E11"/>
    <w:rPr>
      <w:rFonts w:ascii="Times New Roman" w:eastAsia="Times New Roman" w:hAnsi="Times New Roman" w:cs="Times New Roman"/>
      <w:color w:val="000000"/>
      <w:sz w:val="18"/>
      <w:szCs w:val="18"/>
      <w:lang w:val="en-US" w:eastAsia="de-DE"/>
    </w:rPr>
  </w:style>
  <w:style w:type="character" w:styleId="Hyperlink">
    <w:name w:val="Hyperlink"/>
    <w:unhideWhenUsed/>
    <w:rsid w:val="00550E11"/>
    <w:rPr>
      <w:color w:val="0563C1"/>
      <w:u w:val="single"/>
    </w:rPr>
  </w:style>
  <w:style w:type="table" w:styleId="TableGrid">
    <w:name w:val="Table Grid"/>
    <w:basedOn w:val="TableNormal"/>
    <w:uiPriority w:val="59"/>
    <w:rsid w:val="00550E11"/>
    <w:pPr>
      <w:spacing w:after="0" w:line="240" w:lineRule="auto"/>
    </w:pPr>
    <w:rPr>
      <w:rFonts w:ascii="Calibri" w:eastAsia="SimSun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550E11"/>
    <w:pPr>
      <w:spacing w:after="200" w:line="240" w:lineRule="auto"/>
      <w:jc w:val="left"/>
    </w:pPr>
    <w:rPr>
      <w:rFonts w:asciiTheme="minorHAnsi" w:eastAsiaTheme="minorEastAsia" w:hAnsiTheme="minorHAnsi" w:cstheme="minorBidi"/>
      <w:color w:val="auto"/>
      <w:sz w:val="20"/>
      <w:lang w:val="pl-PL"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0E11"/>
    <w:rPr>
      <w:rFonts w:eastAsiaTheme="minorEastAsia"/>
      <w:sz w:val="20"/>
      <w:szCs w:val="20"/>
      <w:lang w:eastAsia="pl-PL"/>
    </w:rPr>
  </w:style>
  <w:style w:type="paragraph" w:styleId="NormalWeb">
    <w:name w:val="Normal (Web)"/>
    <w:basedOn w:val="Normal"/>
    <w:uiPriority w:val="99"/>
    <w:unhideWhenUsed/>
    <w:rsid w:val="00550E11"/>
    <w:pPr>
      <w:spacing w:before="100" w:beforeAutospacing="1" w:after="100" w:afterAutospacing="1" w:line="240" w:lineRule="auto"/>
      <w:jc w:val="left"/>
    </w:pPr>
    <w:rPr>
      <w:color w:val="auto"/>
      <w:szCs w:val="24"/>
      <w:lang w:val="pl-PL" w:eastAsia="pl-PL"/>
    </w:rPr>
  </w:style>
  <w:style w:type="character" w:styleId="Emphasis">
    <w:name w:val="Emphasis"/>
    <w:basedOn w:val="DefaultParagraphFont"/>
    <w:uiPriority w:val="20"/>
    <w:qFormat/>
    <w:rsid w:val="00550E11"/>
    <w:rPr>
      <w:i/>
      <w:iCs/>
    </w:rPr>
  </w:style>
  <w:style w:type="character" w:customStyle="1" w:styleId="hpsalt-edited">
    <w:name w:val="hps alt-edited"/>
    <w:rsid w:val="00550E11"/>
  </w:style>
  <w:style w:type="character" w:customStyle="1" w:styleId="highlight">
    <w:name w:val="highlight"/>
    <w:basedOn w:val="DefaultParagraphFont"/>
    <w:rsid w:val="00550E11"/>
  </w:style>
  <w:style w:type="character" w:styleId="Strong">
    <w:name w:val="Strong"/>
    <w:uiPriority w:val="22"/>
    <w:qFormat/>
    <w:rsid w:val="00550E11"/>
    <w:rPr>
      <w:b/>
      <w:bCs/>
    </w:rPr>
  </w:style>
  <w:style w:type="paragraph" w:customStyle="1" w:styleId="EndNoteBibliography">
    <w:name w:val="EndNote Bibliography"/>
    <w:basedOn w:val="Normal"/>
    <w:link w:val="EndNoteBibliographyZnak"/>
    <w:rsid w:val="00550E11"/>
    <w:pPr>
      <w:spacing w:after="200" w:line="240" w:lineRule="auto"/>
      <w:jc w:val="left"/>
    </w:pPr>
    <w:rPr>
      <w:rFonts w:eastAsiaTheme="minorEastAsia"/>
      <w:noProof/>
      <w:color w:val="auto"/>
      <w:szCs w:val="22"/>
      <w:lang w:val="pl-PL" w:eastAsia="pl-PL"/>
    </w:rPr>
  </w:style>
  <w:style w:type="character" w:customStyle="1" w:styleId="EndNoteBibliographyZnak">
    <w:name w:val="EndNote Bibliography Znak"/>
    <w:basedOn w:val="DefaultParagraphFont"/>
    <w:link w:val="EndNoteBibliography"/>
    <w:rsid w:val="00550E11"/>
    <w:rPr>
      <w:rFonts w:ascii="Times New Roman" w:eastAsiaTheme="minorEastAsia" w:hAnsi="Times New Roman" w:cs="Times New Roman"/>
      <w:noProof/>
      <w:sz w:val="24"/>
      <w:lang w:eastAsia="pl-PL"/>
    </w:rPr>
  </w:style>
  <w:style w:type="paragraph" w:customStyle="1" w:styleId="EndNoteBibliographyTitle">
    <w:name w:val="EndNote Bibliography Title"/>
    <w:basedOn w:val="Normal"/>
    <w:link w:val="EndNoteBibliographyTitleZnak"/>
    <w:rsid w:val="00550E11"/>
    <w:pPr>
      <w:spacing w:line="276" w:lineRule="auto"/>
      <w:jc w:val="center"/>
    </w:pPr>
    <w:rPr>
      <w:rFonts w:eastAsiaTheme="minorEastAsia"/>
      <w:noProof/>
      <w:color w:val="auto"/>
      <w:szCs w:val="22"/>
      <w:lang w:val="pl-PL" w:eastAsia="pl-PL"/>
    </w:rPr>
  </w:style>
  <w:style w:type="character" w:customStyle="1" w:styleId="EndNoteBibliographyTitleZnak">
    <w:name w:val="EndNote Bibliography Title Znak"/>
    <w:basedOn w:val="DefaultParagraphFont"/>
    <w:link w:val="EndNoteBibliographyTitle"/>
    <w:rsid w:val="00550E11"/>
    <w:rPr>
      <w:rFonts w:ascii="Times New Roman" w:eastAsiaTheme="minorEastAsia" w:hAnsi="Times New Roman" w:cs="Times New Roman"/>
      <w:noProof/>
      <w:sz w:val="24"/>
      <w:lang w:eastAsia="pl-P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0E11"/>
    <w:rPr>
      <w:rFonts w:eastAsiaTheme="minorEastAsia"/>
      <w:b/>
      <w:bCs/>
      <w:sz w:val="20"/>
      <w:szCs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0E11"/>
    <w:rPr>
      <w:b/>
      <w:bCs/>
    </w:rPr>
  </w:style>
  <w:style w:type="character" w:customStyle="1" w:styleId="tlid-translation">
    <w:name w:val="tlid-translation"/>
    <w:basedOn w:val="DefaultParagraphFont"/>
    <w:rsid w:val="00550E11"/>
  </w:style>
  <w:style w:type="character" w:customStyle="1" w:styleId="blurry">
    <w:name w:val="blurry"/>
    <w:basedOn w:val="DefaultParagraphFont"/>
    <w:rsid w:val="00550E11"/>
  </w:style>
  <w:style w:type="table" w:customStyle="1" w:styleId="Tabela-Siatka1">
    <w:name w:val="Tabela - Siatka1"/>
    <w:basedOn w:val="TableNormal"/>
    <w:next w:val="TableGrid"/>
    <w:uiPriority w:val="59"/>
    <w:rsid w:val="00550E11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B356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p">
    <w:name w:val="p"/>
    <w:basedOn w:val="Normal"/>
    <w:rsid w:val="001B356E"/>
    <w:pPr>
      <w:spacing w:before="100" w:beforeAutospacing="1" w:after="100" w:afterAutospacing="1" w:line="240" w:lineRule="auto"/>
      <w:jc w:val="left"/>
    </w:pPr>
    <w:rPr>
      <w:color w:val="auto"/>
      <w:szCs w:val="24"/>
      <w:lang w:val="pl-PL" w:eastAsia="pl-PL"/>
    </w:rPr>
  </w:style>
  <w:style w:type="character" w:customStyle="1" w:styleId="tag-json">
    <w:name w:val="tag-json"/>
    <w:basedOn w:val="DefaultParagraphFont"/>
    <w:rsid w:val="001B356E"/>
  </w:style>
  <w:style w:type="character" w:customStyle="1" w:styleId="jlqj4b">
    <w:name w:val="jlqj4b"/>
    <w:basedOn w:val="DefaultParagraphFont"/>
    <w:rsid w:val="00717E8D"/>
  </w:style>
  <w:style w:type="character" w:styleId="CommentReference">
    <w:name w:val="annotation reference"/>
    <w:basedOn w:val="DefaultParagraphFont"/>
    <w:uiPriority w:val="99"/>
    <w:semiHidden/>
    <w:unhideWhenUsed/>
    <w:rsid w:val="00D069A5"/>
    <w:rPr>
      <w:sz w:val="16"/>
      <w:szCs w:val="16"/>
    </w:rPr>
  </w:style>
  <w:style w:type="paragraph" w:customStyle="1" w:styleId="Default">
    <w:name w:val="Default"/>
    <w:rsid w:val="00281886"/>
    <w:pPr>
      <w:autoSpaceDE w:val="0"/>
      <w:autoSpaceDN w:val="0"/>
      <w:adjustRightInd w:val="0"/>
      <w:spacing w:after="0" w:line="240" w:lineRule="auto"/>
    </w:pPr>
    <w:rPr>
      <w:rFonts w:ascii="Optima LT Std" w:hAnsi="Optima LT Std" w:cs="Optima LT Std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527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customStyle="1" w:styleId="docsum-authors">
    <w:name w:val="docsum-authors"/>
    <w:basedOn w:val="DefaultParagraphFont"/>
    <w:rsid w:val="00D94F99"/>
  </w:style>
  <w:style w:type="character" w:customStyle="1" w:styleId="Heading2Char">
    <w:name w:val="Heading 2 Char"/>
    <w:basedOn w:val="DefaultParagraphFont"/>
    <w:link w:val="Heading2"/>
    <w:uiPriority w:val="99"/>
    <w:rsid w:val="00FA6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CD7B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45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5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028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725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33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40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2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387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96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10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88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286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536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757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924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98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114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3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5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1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56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90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16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12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184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745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9337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2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9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38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37" Type="http://schemas.microsoft.com/office/2011/relationships/commentsExtended" Target="commentsExtended.xml"/><Relationship Id="rId40" Type="http://schemas.microsoft.com/office/2016/09/relationships/commentsIds" Target="commentsIds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818D2-DE06-458B-9B9D-AC1AAD7D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847</Words>
  <Characters>5087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Kardiologii</Company>
  <LinksUpToDate>false</LinksUpToDate>
  <CharactersWithSpaces>5923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Zofia Bilińska</dc:creator>
  <cp:lastModifiedBy>user</cp:lastModifiedBy>
  <cp:revision>2</cp:revision>
  <cp:lastPrinted>2021-07-04T07:47:00Z</cp:lastPrinted>
  <dcterms:created xsi:type="dcterms:W3CDTF">2021-07-07T22:40:00Z</dcterms:created>
  <dcterms:modified xsi:type="dcterms:W3CDTF">2021-07-07T22:40:00Z</dcterms:modified>
</cp:coreProperties>
</file>