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3D01" w14:textId="77777777" w:rsidR="007131DA" w:rsidRDefault="007131DA" w:rsidP="007131DA">
      <w:pPr>
        <w:spacing w:line="360" w:lineRule="auto"/>
        <w:rPr>
          <w:rFonts w:ascii="Arial" w:eastAsiaTheme="majorEastAsia" w:hAnsi="Arial" w:cs="Arial"/>
          <w:sz w:val="24"/>
          <w:szCs w:val="24"/>
        </w:rPr>
      </w:pPr>
      <w:r>
        <w:rPr>
          <w:rFonts w:ascii="Arial" w:eastAsiaTheme="majorEastAsia" w:hAnsi="Arial" w:cs="Arial" w:hint="eastAsia"/>
          <w:sz w:val="24"/>
          <w:szCs w:val="24"/>
        </w:rPr>
        <w:t>Supplementary data</w:t>
      </w:r>
    </w:p>
    <w:p w14:paraId="0C2B369E" w14:textId="77777777" w:rsidR="007131DA" w:rsidRDefault="007131DA" w:rsidP="007131DA">
      <w:pPr>
        <w:spacing w:line="360" w:lineRule="auto"/>
        <w:rPr>
          <w:rFonts w:ascii="Arial" w:eastAsiaTheme="majorEastAsia" w:hAnsi="Arial" w:cs="Arial"/>
          <w:sz w:val="24"/>
          <w:szCs w:val="24"/>
        </w:rPr>
      </w:pPr>
      <w:r>
        <w:rPr>
          <w:rFonts w:ascii="Arial" w:eastAsiaTheme="majorEastAsia" w:hAnsi="Arial" w:cs="Arial"/>
          <w:sz w:val="24"/>
          <w:szCs w:val="24"/>
        </w:rPr>
        <w:t>In the process of simulating the step-by-step increase of sample size, the sample size was incremented by 10 cases each time</w:t>
      </w:r>
      <w:r>
        <w:rPr>
          <w:rFonts w:ascii="Arial" w:eastAsiaTheme="majorEastAsia" w:hAnsi="Arial" w:cs="Arial" w:hint="eastAsia"/>
          <w:sz w:val="24"/>
          <w:szCs w:val="24"/>
        </w:rPr>
        <w:t xml:space="preserve">, </w:t>
      </w:r>
      <w:r>
        <w:rPr>
          <w:rFonts w:ascii="Arial" w:eastAsiaTheme="majorEastAsia" w:hAnsi="Arial" w:cs="Arial"/>
          <w:sz w:val="24"/>
          <w:szCs w:val="24"/>
        </w:rPr>
        <w:t>starting from 99 cases</w:t>
      </w:r>
      <w:r>
        <w:rPr>
          <w:rFonts w:ascii="Arial" w:eastAsiaTheme="majorEastAsia" w:hAnsi="Arial" w:cs="Arial" w:hint="eastAsia"/>
          <w:sz w:val="24"/>
          <w:szCs w:val="24"/>
        </w:rPr>
        <w:t>.</w:t>
      </w:r>
      <w:r>
        <w:rPr>
          <w:rFonts w:ascii="Arial" w:eastAsiaTheme="majorEastAsia" w:hAnsi="Arial" w:cs="Arial"/>
          <w:sz w:val="24"/>
          <w:szCs w:val="24"/>
        </w:rPr>
        <w:t xml:space="preserve"> </w:t>
      </w:r>
      <w:r>
        <w:rPr>
          <w:rFonts w:ascii="Arial" w:eastAsiaTheme="majorEastAsia" w:hAnsi="Arial" w:cs="Arial" w:hint="eastAsia"/>
          <w:sz w:val="24"/>
          <w:szCs w:val="24"/>
        </w:rPr>
        <w:t>S</w:t>
      </w:r>
      <w:r>
        <w:rPr>
          <w:rFonts w:ascii="Arial" w:eastAsiaTheme="majorEastAsia" w:hAnsi="Arial" w:cs="Arial"/>
          <w:sz w:val="24"/>
          <w:szCs w:val="24"/>
        </w:rPr>
        <w:t xml:space="preserve">imulations were conducted for sample sizes of 109, 119, 129, and so on. </w:t>
      </w:r>
      <w:r>
        <w:rPr>
          <w:rFonts w:ascii="Arial" w:eastAsiaTheme="majorEastAsia" w:hAnsi="Arial" w:cs="Arial" w:hint="eastAsia"/>
          <w:sz w:val="24"/>
          <w:szCs w:val="24"/>
        </w:rPr>
        <w:t>T</w:t>
      </w:r>
      <w:r>
        <w:rPr>
          <w:rFonts w:ascii="Arial" w:eastAsiaTheme="majorEastAsia" w:hAnsi="Arial" w:cs="Arial"/>
          <w:sz w:val="24"/>
          <w:szCs w:val="24"/>
        </w:rPr>
        <w:t xml:space="preserve">he Bootstrap method (obtaining different simulated datasets through multiple samplings), was used to generate simulated data for each incremented sample size dataset. Each simulated dataset with an increased sample size was then analyzed. The odds ratio (OR) at different sample sizes were calculated, along with the corresponding </w:t>
      </w:r>
      <w:r>
        <w:rPr>
          <w:rFonts w:ascii="Arial" w:eastAsiaTheme="majorEastAsia" w:hAnsi="Arial" w:cs="Arial" w:hint="eastAsia"/>
          <w:sz w:val="24"/>
          <w:szCs w:val="24"/>
        </w:rPr>
        <w:t xml:space="preserve">95% </w:t>
      </w:r>
      <w:r>
        <w:rPr>
          <w:rFonts w:ascii="Arial" w:eastAsiaTheme="majorEastAsia" w:hAnsi="Arial" w:cs="Arial"/>
          <w:sz w:val="24"/>
          <w:szCs w:val="24"/>
        </w:rPr>
        <w:t>confidence intervals.</w:t>
      </w:r>
    </w:p>
    <w:p w14:paraId="70DB0A69" w14:textId="77777777" w:rsidR="007131DA" w:rsidRDefault="007131DA" w:rsidP="007131DA">
      <w:pPr>
        <w:pStyle w:val="af2"/>
        <w:rPr>
          <w:rFonts w:hint="eastAsia"/>
        </w:rPr>
      </w:pPr>
      <w:r>
        <w:rPr>
          <w:rFonts w:hint="eastAsia"/>
          <w:noProof/>
        </w:rPr>
        <w:drawing>
          <wp:inline distT="0" distB="0" distL="0" distR="0" wp14:anchorId="301B7534" wp14:editId="2E94DC58">
            <wp:extent cx="4111625" cy="2466975"/>
            <wp:effectExtent l="0" t="0" r="317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15229" cy="2469137"/>
                    </a:xfrm>
                    <a:prstGeom prst="rect">
                      <a:avLst/>
                    </a:prstGeom>
                    <a:noFill/>
                    <a:ln>
                      <a:noFill/>
                    </a:ln>
                  </pic:spPr>
                </pic:pic>
              </a:graphicData>
            </a:graphic>
          </wp:inline>
        </w:drawing>
      </w:r>
    </w:p>
    <w:p w14:paraId="1E2B5522" w14:textId="77777777" w:rsidR="007131DA" w:rsidRDefault="007131DA" w:rsidP="007131DA">
      <w:pPr>
        <w:pStyle w:val="af2"/>
        <w:rPr>
          <w:rFonts w:ascii="Arial" w:hAnsi="Arial" w:cs="Arial"/>
          <w:sz w:val="22"/>
          <w:szCs w:val="22"/>
        </w:rPr>
      </w:pPr>
      <w:r>
        <w:rPr>
          <w:rFonts w:ascii="Arial" w:hAnsi="Arial" w:cs="Arial"/>
          <w:sz w:val="22"/>
          <w:szCs w:val="22"/>
        </w:rPr>
        <w:t>F</w:t>
      </w:r>
      <w:r>
        <w:rPr>
          <w:rFonts w:ascii="Arial" w:hAnsi="Arial" w:cs="Arial" w:hint="eastAsia"/>
          <w:sz w:val="22"/>
          <w:szCs w:val="22"/>
        </w:rPr>
        <w:t>igure S1</w:t>
      </w:r>
      <w:r>
        <w:rPr>
          <w:rFonts w:ascii="Arial" w:hAnsi="Arial" w:cs="Arial"/>
          <w:sz w:val="22"/>
          <w:szCs w:val="22"/>
        </w:rPr>
        <w:t>: Visualization of the Stability of the Effect of Immunosuppressant Therapy on Colectomy at 26 Weeks as the Sample Size Increases in Sensitivity Analysis</w:t>
      </w:r>
    </w:p>
    <w:p w14:paraId="7F6DBDE8" w14:textId="77777777" w:rsidR="007131DA" w:rsidRDefault="007131DA" w:rsidP="007131DA">
      <w:pPr>
        <w:spacing w:line="360" w:lineRule="auto"/>
        <w:rPr>
          <w:rFonts w:ascii="Arial" w:eastAsiaTheme="majorEastAsia" w:hAnsi="Arial" w:cs="Arial"/>
          <w:sz w:val="24"/>
          <w:szCs w:val="24"/>
        </w:rPr>
      </w:pPr>
    </w:p>
    <w:p w14:paraId="5F345D4C" w14:textId="77777777" w:rsidR="00E37AA3" w:rsidRPr="007131DA" w:rsidRDefault="00E37AA3">
      <w:pPr>
        <w:rPr>
          <w:rFonts w:hint="eastAsia"/>
        </w:rPr>
      </w:pPr>
    </w:p>
    <w:sectPr w:rsidR="00E37AA3" w:rsidRPr="00713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CB60" w14:textId="77777777" w:rsidR="00044216" w:rsidRDefault="00044216" w:rsidP="007131DA">
      <w:pPr>
        <w:rPr>
          <w:rFonts w:hint="eastAsia"/>
        </w:rPr>
      </w:pPr>
      <w:r>
        <w:separator/>
      </w:r>
    </w:p>
  </w:endnote>
  <w:endnote w:type="continuationSeparator" w:id="0">
    <w:p w14:paraId="3931E141" w14:textId="77777777" w:rsidR="00044216" w:rsidRDefault="00044216" w:rsidP="007131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942A" w14:textId="77777777" w:rsidR="00044216" w:rsidRDefault="00044216" w:rsidP="007131DA">
      <w:pPr>
        <w:rPr>
          <w:rFonts w:hint="eastAsia"/>
        </w:rPr>
      </w:pPr>
      <w:r>
        <w:separator/>
      </w:r>
    </w:p>
  </w:footnote>
  <w:footnote w:type="continuationSeparator" w:id="0">
    <w:p w14:paraId="441F18FE" w14:textId="77777777" w:rsidR="00044216" w:rsidRDefault="00044216" w:rsidP="007131D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F0"/>
    <w:rsid w:val="00044216"/>
    <w:rsid w:val="0066649E"/>
    <w:rsid w:val="007131DA"/>
    <w:rsid w:val="00E37AA3"/>
    <w:rsid w:val="00EB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068CC54-D3A9-4558-B246-A113AA2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DA"/>
    <w:pPr>
      <w:widowControl w:val="0"/>
      <w:jc w:val="both"/>
    </w:pPr>
  </w:style>
  <w:style w:type="paragraph" w:styleId="1">
    <w:name w:val="heading 1"/>
    <w:basedOn w:val="a"/>
    <w:next w:val="a"/>
    <w:link w:val="10"/>
    <w:uiPriority w:val="9"/>
    <w:qFormat/>
    <w:rsid w:val="00EB57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57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57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57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B57F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B57F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B57F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7F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57F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7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B57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B57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B57F0"/>
    <w:rPr>
      <w:rFonts w:cstheme="majorBidi"/>
      <w:color w:val="0F4761" w:themeColor="accent1" w:themeShade="BF"/>
      <w:sz w:val="28"/>
      <w:szCs w:val="28"/>
    </w:rPr>
  </w:style>
  <w:style w:type="character" w:customStyle="1" w:styleId="50">
    <w:name w:val="标题 5 字符"/>
    <w:basedOn w:val="a0"/>
    <w:link w:val="5"/>
    <w:uiPriority w:val="9"/>
    <w:semiHidden/>
    <w:rsid w:val="00EB57F0"/>
    <w:rPr>
      <w:rFonts w:cstheme="majorBidi"/>
      <w:color w:val="0F4761" w:themeColor="accent1" w:themeShade="BF"/>
      <w:sz w:val="24"/>
      <w:szCs w:val="24"/>
    </w:rPr>
  </w:style>
  <w:style w:type="character" w:customStyle="1" w:styleId="60">
    <w:name w:val="标题 6 字符"/>
    <w:basedOn w:val="a0"/>
    <w:link w:val="6"/>
    <w:uiPriority w:val="9"/>
    <w:semiHidden/>
    <w:rsid w:val="00EB57F0"/>
    <w:rPr>
      <w:rFonts w:cstheme="majorBidi"/>
      <w:b/>
      <w:bCs/>
      <w:color w:val="0F4761" w:themeColor="accent1" w:themeShade="BF"/>
    </w:rPr>
  </w:style>
  <w:style w:type="character" w:customStyle="1" w:styleId="70">
    <w:name w:val="标题 7 字符"/>
    <w:basedOn w:val="a0"/>
    <w:link w:val="7"/>
    <w:uiPriority w:val="9"/>
    <w:semiHidden/>
    <w:rsid w:val="00EB57F0"/>
    <w:rPr>
      <w:rFonts w:cstheme="majorBidi"/>
      <w:b/>
      <w:bCs/>
      <w:color w:val="595959" w:themeColor="text1" w:themeTint="A6"/>
    </w:rPr>
  </w:style>
  <w:style w:type="character" w:customStyle="1" w:styleId="80">
    <w:name w:val="标题 8 字符"/>
    <w:basedOn w:val="a0"/>
    <w:link w:val="8"/>
    <w:uiPriority w:val="9"/>
    <w:semiHidden/>
    <w:rsid w:val="00EB57F0"/>
    <w:rPr>
      <w:rFonts w:cstheme="majorBidi"/>
      <w:color w:val="595959" w:themeColor="text1" w:themeTint="A6"/>
    </w:rPr>
  </w:style>
  <w:style w:type="character" w:customStyle="1" w:styleId="90">
    <w:name w:val="标题 9 字符"/>
    <w:basedOn w:val="a0"/>
    <w:link w:val="9"/>
    <w:uiPriority w:val="9"/>
    <w:semiHidden/>
    <w:rsid w:val="00EB57F0"/>
    <w:rPr>
      <w:rFonts w:eastAsiaTheme="majorEastAsia" w:cstheme="majorBidi"/>
      <w:color w:val="595959" w:themeColor="text1" w:themeTint="A6"/>
    </w:rPr>
  </w:style>
  <w:style w:type="paragraph" w:styleId="a3">
    <w:name w:val="Title"/>
    <w:basedOn w:val="a"/>
    <w:next w:val="a"/>
    <w:link w:val="a4"/>
    <w:uiPriority w:val="10"/>
    <w:qFormat/>
    <w:rsid w:val="00EB57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7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7F0"/>
    <w:pPr>
      <w:spacing w:before="160" w:after="160"/>
      <w:jc w:val="center"/>
    </w:pPr>
    <w:rPr>
      <w:i/>
      <w:iCs/>
      <w:color w:val="404040" w:themeColor="text1" w:themeTint="BF"/>
    </w:rPr>
  </w:style>
  <w:style w:type="character" w:customStyle="1" w:styleId="a8">
    <w:name w:val="引用 字符"/>
    <w:basedOn w:val="a0"/>
    <w:link w:val="a7"/>
    <w:uiPriority w:val="29"/>
    <w:rsid w:val="00EB57F0"/>
    <w:rPr>
      <w:i/>
      <w:iCs/>
      <w:color w:val="404040" w:themeColor="text1" w:themeTint="BF"/>
    </w:rPr>
  </w:style>
  <w:style w:type="paragraph" w:styleId="a9">
    <w:name w:val="List Paragraph"/>
    <w:basedOn w:val="a"/>
    <w:uiPriority w:val="34"/>
    <w:qFormat/>
    <w:rsid w:val="00EB57F0"/>
    <w:pPr>
      <w:ind w:left="720"/>
      <w:contextualSpacing/>
    </w:pPr>
  </w:style>
  <w:style w:type="character" w:styleId="aa">
    <w:name w:val="Intense Emphasis"/>
    <w:basedOn w:val="a0"/>
    <w:uiPriority w:val="21"/>
    <w:qFormat/>
    <w:rsid w:val="00EB57F0"/>
    <w:rPr>
      <w:i/>
      <w:iCs/>
      <w:color w:val="0F4761" w:themeColor="accent1" w:themeShade="BF"/>
    </w:rPr>
  </w:style>
  <w:style w:type="paragraph" w:styleId="ab">
    <w:name w:val="Intense Quote"/>
    <w:basedOn w:val="a"/>
    <w:next w:val="a"/>
    <w:link w:val="ac"/>
    <w:uiPriority w:val="30"/>
    <w:qFormat/>
    <w:rsid w:val="00EB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B57F0"/>
    <w:rPr>
      <w:i/>
      <w:iCs/>
      <w:color w:val="0F4761" w:themeColor="accent1" w:themeShade="BF"/>
    </w:rPr>
  </w:style>
  <w:style w:type="character" w:styleId="ad">
    <w:name w:val="Intense Reference"/>
    <w:basedOn w:val="a0"/>
    <w:uiPriority w:val="32"/>
    <w:qFormat/>
    <w:rsid w:val="00EB57F0"/>
    <w:rPr>
      <w:b/>
      <w:bCs/>
      <w:smallCaps/>
      <w:color w:val="0F4761" w:themeColor="accent1" w:themeShade="BF"/>
      <w:spacing w:val="5"/>
    </w:rPr>
  </w:style>
  <w:style w:type="paragraph" w:styleId="ae">
    <w:name w:val="header"/>
    <w:basedOn w:val="a"/>
    <w:link w:val="af"/>
    <w:uiPriority w:val="99"/>
    <w:unhideWhenUsed/>
    <w:rsid w:val="007131DA"/>
    <w:pPr>
      <w:tabs>
        <w:tab w:val="center" w:pos="4153"/>
        <w:tab w:val="right" w:pos="8306"/>
      </w:tabs>
      <w:snapToGrid w:val="0"/>
      <w:jc w:val="center"/>
    </w:pPr>
    <w:rPr>
      <w:sz w:val="18"/>
      <w:szCs w:val="18"/>
    </w:rPr>
  </w:style>
  <w:style w:type="character" w:customStyle="1" w:styleId="af">
    <w:name w:val="页眉 字符"/>
    <w:basedOn w:val="a0"/>
    <w:link w:val="ae"/>
    <w:uiPriority w:val="99"/>
    <w:rsid w:val="007131DA"/>
    <w:rPr>
      <w:sz w:val="18"/>
      <w:szCs w:val="18"/>
    </w:rPr>
  </w:style>
  <w:style w:type="paragraph" w:styleId="af0">
    <w:name w:val="footer"/>
    <w:basedOn w:val="a"/>
    <w:link w:val="af1"/>
    <w:uiPriority w:val="99"/>
    <w:unhideWhenUsed/>
    <w:rsid w:val="007131DA"/>
    <w:pPr>
      <w:tabs>
        <w:tab w:val="center" w:pos="4153"/>
        <w:tab w:val="right" w:pos="8306"/>
      </w:tabs>
      <w:snapToGrid w:val="0"/>
      <w:jc w:val="left"/>
    </w:pPr>
    <w:rPr>
      <w:sz w:val="18"/>
      <w:szCs w:val="18"/>
    </w:rPr>
  </w:style>
  <w:style w:type="character" w:customStyle="1" w:styleId="af1">
    <w:name w:val="页脚 字符"/>
    <w:basedOn w:val="a0"/>
    <w:link w:val="af0"/>
    <w:uiPriority w:val="99"/>
    <w:rsid w:val="007131DA"/>
    <w:rPr>
      <w:sz w:val="18"/>
      <w:szCs w:val="18"/>
    </w:rPr>
  </w:style>
  <w:style w:type="paragraph" w:styleId="af2">
    <w:name w:val="Normal (Web)"/>
    <w:basedOn w:val="a"/>
    <w:uiPriority w:val="99"/>
    <w:semiHidden/>
    <w:unhideWhenUsed/>
    <w:qFormat/>
    <w:rsid w:val="007131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haozheng liang</dc:creator>
  <cp:keywords/>
  <dc:description/>
  <cp:lastModifiedBy>haozheng liang</cp:lastModifiedBy>
  <cp:revision>2</cp:revision>
  <dcterms:created xsi:type="dcterms:W3CDTF">2025-05-08T07:51:00Z</dcterms:created>
  <dcterms:modified xsi:type="dcterms:W3CDTF">2025-05-08T07:52:00Z</dcterms:modified>
</cp:coreProperties>
</file>