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F9B3" w14:textId="78D905C8" w:rsidR="00FF7D9E" w:rsidRPr="00F416A1" w:rsidRDefault="008B0256" w:rsidP="00F416A1">
      <w:pPr>
        <w:spacing w:line="360" w:lineRule="auto"/>
        <w:jc w:val="center"/>
        <w:rPr>
          <w:rFonts w:ascii="Times New Roman" w:eastAsia="宋体" w:hAnsi="Times New Roman" w:cs="Times New Roman"/>
          <w:bCs/>
          <w:lang w:eastAsia="zh-CN"/>
        </w:rPr>
      </w:pPr>
      <w:r w:rsidRPr="00F416A1">
        <w:rPr>
          <w:rFonts w:ascii="Times New Roman" w:eastAsia="宋体" w:hAnsi="Times New Roman" w:cs="Times New Roman" w:hint="eastAsia"/>
          <w:bCs/>
          <w:lang w:eastAsia="zh-CN"/>
        </w:rPr>
        <w:t xml:space="preserve">Table 1. </w:t>
      </w:r>
      <w:r w:rsidR="00F416A1" w:rsidRPr="00F416A1">
        <w:rPr>
          <w:rFonts w:ascii="Times New Roman" w:eastAsia="宋体" w:hAnsi="Times New Roman" w:cs="Times New Roman"/>
          <w:bCs/>
          <w:lang w:eastAsia="zh-CN"/>
        </w:rPr>
        <w:t xml:space="preserve">Baseline demographic and clinical characteristics of </w:t>
      </w:r>
      <w:r w:rsidR="00F416A1">
        <w:rPr>
          <w:rFonts w:ascii="Times New Roman" w:eastAsia="宋体" w:hAnsi="Times New Roman" w:cs="Times New Roman" w:hint="eastAsia"/>
          <w:bCs/>
          <w:lang w:eastAsia="zh-CN"/>
        </w:rPr>
        <w:t>participants</w:t>
      </w:r>
    </w:p>
    <w:tbl>
      <w:tblPr>
        <w:tblStyle w:val="4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189"/>
      </w:tblGrid>
      <w:tr w:rsidR="008B0256" w:rsidRPr="008B0256" w14:paraId="02DCA942" w14:textId="77777777" w:rsidTr="008B0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9FF0C5" w14:textId="083FBBB9" w:rsidR="00FF7D9E" w:rsidRPr="00FF7D9E" w:rsidRDefault="00FF7D9E" w:rsidP="008B0256">
            <w:pPr>
              <w:spacing w:line="360" w:lineRule="auto"/>
              <w:rPr>
                <w:rFonts w:ascii="Times New Roman" w:eastAsia="宋体" w:hAnsi="Times New Roman" w:cs="Times New Roman"/>
                <w:bCs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 w:val="0"/>
                <w:color w:val="000000"/>
                <w:lang w:eastAsia="zh-CN"/>
              </w:rPr>
              <w:t xml:space="preserve"> Characteristic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E4995F" w14:textId="05B61BAB" w:rsidR="00FF7D9E" w:rsidRPr="00FF7D9E" w:rsidRDefault="00FF7D9E" w:rsidP="008B0256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 w:val="0"/>
                <w:color w:val="000000"/>
                <w:lang w:eastAsia="zh-CN"/>
              </w:rPr>
              <w:t>Value</w:t>
            </w:r>
          </w:p>
        </w:tc>
      </w:tr>
      <w:tr w:rsidR="008B0256" w:rsidRPr="008B0256" w14:paraId="613035AF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auto"/>
            </w:tcBorders>
            <w:vAlign w:val="center"/>
            <w:hideMark/>
          </w:tcPr>
          <w:p w14:paraId="6655F0FC" w14:textId="342CE4FE" w:rsidR="00FF7D9E" w:rsidRPr="00FF7D9E" w:rsidRDefault="00FF7D9E" w:rsidP="008B0256">
            <w:pPr>
              <w:spacing w:line="360" w:lineRule="auto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 xml:space="preserve"> Demographics</w:t>
            </w:r>
          </w:p>
        </w:tc>
        <w:tc>
          <w:tcPr>
            <w:tcW w:w="3189" w:type="dxa"/>
            <w:tcBorders>
              <w:top w:val="single" w:sz="4" w:space="0" w:color="auto"/>
            </w:tcBorders>
            <w:vAlign w:val="center"/>
            <w:hideMark/>
          </w:tcPr>
          <w:p w14:paraId="0A0AF39B" w14:textId="1227580B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</w:p>
        </w:tc>
      </w:tr>
      <w:tr w:rsidR="008B0256" w:rsidRPr="008B0256" w14:paraId="7A9A0DF5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11885325" w14:textId="3AF99CCE" w:rsidR="00FF7D9E" w:rsidRPr="00FF7D9E" w:rsidRDefault="00FF7D9E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Age, years</w:t>
            </w:r>
          </w:p>
        </w:tc>
        <w:tc>
          <w:tcPr>
            <w:tcW w:w="3189" w:type="dxa"/>
            <w:vAlign w:val="center"/>
            <w:hideMark/>
          </w:tcPr>
          <w:p w14:paraId="35EA5A61" w14:textId="77777777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44.0 (34.0, 52.0)</w:t>
            </w:r>
          </w:p>
        </w:tc>
      </w:tr>
      <w:tr w:rsidR="008B0256" w:rsidRPr="008B0256" w14:paraId="31D4619A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03165E3A" w14:textId="05D1BBD9" w:rsidR="00FF7D9E" w:rsidRPr="00FF7D9E" w:rsidRDefault="00FF7D9E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BMI (kg/m²)</w:t>
            </w:r>
          </w:p>
        </w:tc>
        <w:tc>
          <w:tcPr>
            <w:tcW w:w="3189" w:type="dxa"/>
            <w:vAlign w:val="center"/>
            <w:hideMark/>
          </w:tcPr>
          <w:p w14:paraId="0C29920B" w14:textId="77777777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22.6 (20.7, 24.8)</w:t>
            </w:r>
          </w:p>
        </w:tc>
      </w:tr>
      <w:tr w:rsidR="008B0256" w:rsidRPr="008B0256" w14:paraId="43F96B0A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3BB124DB" w14:textId="27AEC371" w:rsidR="00FF7D9E" w:rsidRPr="00FF7D9E" w:rsidRDefault="00FF7D9E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Ethnicity, n (%)</w:t>
            </w:r>
          </w:p>
        </w:tc>
        <w:tc>
          <w:tcPr>
            <w:tcW w:w="3189" w:type="dxa"/>
            <w:vAlign w:val="center"/>
            <w:hideMark/>
          </w:tcPr>
          <w:p w14:paraId="15DFC0F0" w14:textId="1EA4F278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</w:p>
        </w:tc>
      </w:tr>
      <w:tr w:rsidR="008B0256" w:rsidRPr="008B0256" w14:paraId="77FCB1EE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528C2CC8" w14:textId="708AC358" w:rsidR="00FF7D9E" w:rsidRPr="00FF7D9E" w:rsidRDefault="00FF7D9E" w:rsidP="008B025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Han</w:t>
            </w:r>
          </w:p>
        </w:tc>
        <w:tc>
          <w:tcPr>
            <w:tcW w:w="3189" w:type="dxa"/>
            <w:vAlign w:val="center"/>
            <w:hideMark/>
          </w:tcPr>
          <w:p w14:paraId="669EDFCD" w14:textId="77777777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17,897 (89.9%)</w:t>
            </w:r>
          </w:p>
        </w:tc>
      </w:tr>
      <w:tr w:rsidR="008B0256" w:rsidRPr="008B0256" w14:paraId="3F92539F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3442FE55" w14:textId="5D898A2F" w:rsidR="00FF7D9E" w:rsidRPr="00FF7D9E" w:rsidRDefault="008B0256" w:rsidP="008B025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color w:val="000000"/>
                <w:lang w:eastAsia="zh-CN"/>
              </w:rPr>
              <w:t>Zang</w:t>
            </w:r>
          </w:p>
        </w:tc>
        <w:tc>
          <w:tcPr>
            <w:tcW w:w="3189" w:type="dxa"/>
            <w:vAlign w:val="center"/>
            <w:hideMark/>
          </w:tcPr>
          <w:p w14:paraId="0923DAEC" w14:textId="77777777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1,446 (7.3%)</w:t>
            </w:r>
          </w:p>
        </w:tc>
      </w:tr>
      <w:tr w:rsidR="008B0256" w:rsidRPr="008B0256" w14:paraId="18555810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6B9EC3F7" w14:textId="637287C5" w:rsidR="00FF7D9E" w:rsidRPr="00FF7D9E" w:rsidRDefault="00FF7D9E" w:rsidP="008B025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Other</w:t>
            </w:r>
            <w:r w:rsidR="008B0256"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 xml:space="preserve"> minorities</w:t>
            </w:r>
          </w:p>
        </w:tc>
        <w:tc>
          <w:tcPr>
            <w:tcW w:w="3189" w:type="dxa"/>
            <w:vAlign w:val="center"/>
            <w:hideMark/>
          </w:tcPr>
          <w:p w14:paraId="44D0C654" w14:textId="77777777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563 (2.8%)</w:t>
            </w:r>
          </w:p>
        </w:tc>
      </w:tr>
      <w:tr w:rsidR="008B0256" w:rsidRPr="008B0256" w14:paraId="7585DA58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1D202599" w14:textId="1F03EB86" w:rsidR="00FF7D9E" w:rsidRPr="00FF7D9E" w:rsidRDefault="00FF7D9E" w:rsidP="008B0256">
            <w:pPr>
              <w:spacing w:line="360" w:lineRule="auto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 xml:space="preserve">Comorbidities &amp; </w:t>
            </w:r>
            <w:r w:rsidR="008B0256"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lifestyle</w:t>
            </w: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, n (%)</w:t>
            </w:r>
          </w:p>
        </w:tc>
        <w:tc>
          <w:tcPr>
            <w:tcW w:w="3189" w:type="dxa"/>
            <w:vAlign w:val="center"/>
            <w:hideMark/>
          </w:tcPr>
          <w:p w14:paraId="754F1281" w14:textId="2B7C317D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</w:p>
        </w:tc>
      </w:tr>
      <w:tr w:rsidR="008B0256" w:rsidRPr="008B0256" w14:paraId="0F4E0208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2B1648FF" w14:textId="01D84F65" w:rsidR="00FF7D9E" w:rsidRPr="00FF7D9E" w:rsidRDefault="00FF7D9E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Diabetes</w:t>
            </w:r>
          </w:p>
        </w:tc>
        <w:tc>
          <w:tcPr>
            <w:tcW w:w="3189" w:type="dxa"/>
            <w:vAlign w:val="center"/>
            <w:hideMark/>
          </w:tcPr>
          <w:p w14:paraId="10FB2F30" w14:textId="77777777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832 (4.2%)</w:t>
            </w:r>
          </w:p>
        </w:tc>
      </w:tr>
      <w:tr w:rsidR="008B0256" w:rsidRPr="008B0256" w14:paraId="177E2E8C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3EB0AC39" w14:textId="1E746AA0" w:rsidR="00FF7D9E" w:rsidRPr="00FF7D9E" w:rsidRDefault="00FF7D9E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Hypertension</w:t>
            </w:r>
          </w:p>
        </w:tc>
        <w:tc>
          <w:tcPr>
            <w:tcW w:w="3189" w:type="dxa"/>
            <w:vAlign w:val="center"/>
            <w:hideMark/>
          </w:tcPr>
          <w:p w14:paraId="1ACBCCD8" w14:textId="77777777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2,080 (10.4%)</w:t>
            </w:r>
          </w:p>
        </w:tc>
      </w:tr>
      <w:tr w:rsidR="008B0256" w:rsidRPr="008B0256" w14:paraId="3061B2F3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5ECC6D8D" w14:textId="701EB31E" w:rsidR="00FF7D9E" w:rsidRPr="00FF7D9E" w:rsidRDefault="00FF7D9E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Smoking</w:t>
            </w:r>
          </w:p>
        </w:tc>
        <w:tc>
          <w:tcPr>
            <w:tcW w:w="3189" w:type="dxa"/>
            <w:vAlign w:val="center"/>
            <w:hideMark/>
          </w:tcPr>
          <w:p w14:paraId="63939901" w14:textId="77777777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14 (&lt;0.1%)</w:t>
            </w:r>
          </w:p>
        </w:tc>
      </w:tr>
      <w:tr w:rsidR="008B0256" w:rsidRPr="008B0256" w14:paraId="0BDA261E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2F1AEA39" w14:textId="6B4E8C63" w:rsidR="00FF7D9E" w:rsidRPr="00FF7D9E" w:rsidRDefault="00FF7D9E" w:rsidP="008B0256">
            <w:pPr>
              <w:spacing w:line="360" w:lineRule="auto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 xml:space="preserve">Preoperative </w:t>
            </w:r>
            <w:r w:rsidR="008B0256"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laboratory values</w:t>
            </w:r>
          </w:p>
        </w:tc>
        <w:tc>
          <w:tcPr>
            <w:tcW w:w="3189" w:type="dxa"/>
            <w:vAlign w:val="center"/>
            <w:hideMark/>
          </w:tcPr>
          <w:p w14:paraId="36984D4C" w14:textId="04D00595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</w:p>
        </w:tc>
      </w:tr>
      <w:tr w:rsidR="008B0256" w:rsidRPr="008B0256" w14:paraId="01C6D7A6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4AF507A4" w14:textId="2AF4F59E" w:rsidR="00FF7D9E" w:rsidRPr="00FF7D9E" w:rsidRDefault="00FF7D9E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WBC, ×10⁹/L</w:t>
            </w:r>
          </w:p>
        </w:tc>
        <w:tc>
          <w:tcPr>
            <w:tcW w:w="3189" w:type="dxa"/>
            <w:vAlign w:val="center"/>
            <w:hideMark/>
          </w:tcPr>
          <w:p w14:paraId="35330801" w14:textId="77777777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9.3 (7.5, 11.2)</w:t>
            </w:r>
          </w:p>
        </w:tc>
      </w:tr>
      <w:tr w:rsidR="008B0256" w:rsidRPr="008B0256" w14:paraId="3E733ECF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444BA125" w14:textId="61400BAC" w:rsidR="00FF7D9E" w:rsidRPr="00FF7D9E" w:rsidRDefault="008B0256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7E57E7">
              <w:rPr>
                <w:rFonts w:ascii="Times New Roman" w:eastAsia="宋体" w:hAnsi="Times New Roman" w:cs="Times New Roman"/>
                <w:b w:val="0"/>
                <w:bCs w:val="0"/>
              </w:rPr>
              <w:t>HGB</w:t>
            </w:r>
            <w:r w:rsidR="00FF7D9E"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, g/L</w:t>
            </w:r>
          </w:p>
        </w:tc>
        <w:tc>
          <w:tcPr>
            <w:tcW w:w="3189" w:type="dxa"/>
            <w:vAlign w:val="center"/>
            <w:hideMark/>
          </w:tcPr>
          <w:p w14:paraId="2471D7DF" w14:textId="77777777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117.0 (105.0, 127.0)</w:t>
            </w:r>
          </w:p>
        </w:tc>
      </w:tr>
      <w:tr w:rsidR="008B0256" w:rsidRPr="008B0256" w14:paraId="3B884170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663D58E6" w14:textId="3051C8B3" w:rsidR="00FF7D9E" w:rsidRPr="00FF7D9E" w:rsidRDefault="00FF7D9E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PLT, ×10⁹/L</w:t>
            </w:r>
          </w:p>
        </w:tc>
        <w:tc>
          <w:tcPr>
            <w:tcW w:w="3189" w:type="dxa"/>
            <w:vAlign w:val="center"/>
            <w:hideMark/>
          </w:tcPr>
          <w:p w14:paraId="5A885741" w14:textId="77777777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208.0 (176.0, 244.0)</w:t>
            </w:r>
          </w:p>
        </w:tc>
      </w:tr>
      <w:tr w:rsidR="008B0256" w:rsidRPr="008B0256" w14:paraId="007B8080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754343F2" w14:textId="3F9C1EC8" w:rsidR="00FF7D9E" w:rsidRPr="00FF7D9E" w:rsidRDefault="008B0256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7E57E7">
              <w:rPr>
                <w:rFonts w:ascii="Times New Roman" w:eastAsia="宋体" w:hAnsi="Times New Roman" w:cs="Times New Roman"/>
                <w:b w:val="0"/>
                <w:bCs w:val="0"/>
              </w:rPr>
              <w:t>ALB</w:t>
            </w:r>
            <w:r w:rsidR="00FF7D9E"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, g/L</w:t>
            </w:r>
          </w:p>
        </w:tc>
        <w:tc>
          <w:tcPr>
            <w:tcW w:w="3189" w:type="dxa"/>
            <w:vAlign w:val="center"/>
            <w:hideMark/>
          </w:tcPr>
          <w:p w14:paraId="30928816" w14:textId="77777777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43.8 (41.7, 45.5)</w:t>
            </w:r>
          </w:p>
        </w:tc>
      </w:tr>
      <w:tr w:rsidR="008B0256" w:rsidRPr="008B0256" w14:paraId="76E4B02B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1CFD4D13" w14:textId="151779EF" w:rsidR="00FF7D9E" w:rsidRPr="00FF7D9E" w:rsidRDefault="008B0256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7E57E7">
              <w:rPr>
                <w:rFonts w:ascii="Times New Roman" w:eastAsia="宋体" w:hAnsi="Times New Roman" w:cs="Times New Roman"/>
                <w:b w:val="0"/>
                <w:bCs w:val="0"/>
              </w:rPr>
              <w:t>CREA</w:t>
            </w:r>
            <w:r w:rsidR="00FF7D9E"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, μmol/L</w:t>
            </w:r>
          </w:p>
        </w:tc>
        <w:tc>
          <w:tcPr>
            <w:tcW w:w="3189" w:type="dxa"/>
            <w:vAlign w:val="center"/>
            <w:hideMark/>
          </w:tcPr>
          <w:p w14:paraId="3C828993" w14:textId="77777777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80.0 (70.4, 92.7)</w:t>
            </w:r>
          </w:p>
        </w:tc>
      </w:tr>
      <w:tr w:rsidR="008B0256" w:rsidRPr="008B0256" w14:paraId="757B38BB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3E474906" w14:textId="1DD2E5EA" w:rsidR="00FF7D9E" w:rsidRPr="00FF7D9E" w:rsidRDefault="00FF7D9E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eGFR, mL/min/1.73m²</w:t>
            </w:r>
          </w:p>
        </w:tc>
        <w:tc>
          <w:tcPr>
            <w:tcW w:w="3189" w:type="dxa"/>
            <w:vAlign w:val="center"/>
            <w:hideMark/>
          </w:tcPr>
          <w:p w14:paraId="4FC93821" w14:textId="77777777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108.8 (103.1, 114.9)</w:t>
            </w:r>
          </w:p>
        </w:tc>
      </w:tr>
      <w:tr w:rsidR="008B0256" w:rsidRPr="008B0256" w14:paraId="657CD72E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133C499C" w14:textId="0F267A75" w:rsidR="00FF7D9E" w:rsidRPr="00FF7D9E" w:rsidRDefault="00FF7D9E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ALT, U/L</w:t>
            </w:r>
          </w:p>
        </w:tc>
        <w:tc>
          <w:tcPr>
            <w:tcW w:w="3189" w:type="dxa"/>
            <w:vAlign w:val="center"/>
            <w:hideMark/>
          </w:tcPr>
          <w:p w14:paraId="0AE099E7" w14:textId="77777777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15.0 (12.0, 20.0)</w:t>
            </w:r>
          </w:p>
        </w:tc>
      </w:tr>
      <w:tr w:rsidR="008B0256" w:rsidRPr="008B0256" w14:paraId="69580A69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0157FC9F" w14:textId="42D1A8DC" w:rsidR="00FF7D9E" w:rsidRPr="00FF7D9E" w:rsidRDefault="00FF7D9E" w:rsidP="008B0256">
            <w:pPr>
              <w:spacing w:line="360" w:lineRule="auto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 xml:space="preserve">Surgical </w:t>
            </w:r>
            <w:r w:rsidR="008B0256"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characteristics</w:t>
            </w:r>
          </w:p>
        </w:tc>
        <w:tc>
          <w:tcPr>
            <w:tcW w:w="3189" w:type="dxa"/>
            <w:vAlign w:val="center"/>
            <w:hideMark/>
          </w:tcPr>
          <w:p w14:paraId="27830B5F" w14:textId="34D0B660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</w:p>
        </w:tc>
      </w:tr>
      <w:tr w:rsidR="008B0256" w:rsidRPr="008B0256" w14:paraId="4473472F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71944DBF" w14:textId="6241C19D" w:rsidR="00FF7D9E" w:rsidRPr="00FF7D9E" w:rsidRDefault="00FF7D9E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 xml:space="preserve">ASA </w:t>
            </w:r>
            <w:r w:rsidR="008B0256">
              <w:rPr>
                <w:rFonts w:ascii="Times New Roman" w:eastAsia="宋体" w:hAnsi="Times New Roman" w:cs="Times New Roman" w:hint="eastAsia"/>
                <w:b w:val="0"/>
                <w:color w:val="000000"/>
                <w:lang w:eastAsia="zh-CN"/>
              </w:rPr>
              <w:t>score</w:t>
            </w: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, n (%)</w:t>
            </w:r>
          </w:p>
        </w:tc>
        <w:tc>
          <w:tcPr>
            <w:tcW w:w="3189" w:type="dxa"/>
            <w:vAlign w:val="center"/>
            <w:hideMark/>
          </w:tcPr>
          <w:p w14:paraId="61779A9C" w14:textId="576B6D91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</w:p>
        </w:tc>
      </w:tr>
      <w:tr w:rsidR="008B0256" w:rsidRPr="008B0256" w14:paraId="114BFA59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157EC139" w14:textId="62F2E80F" w:rsidR="00FF7D9E" w:rsidRPr="00FF7D9E" w:rsidRDefault="00FF7D9E" w:rsidP="008B025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I</w:t>
            </w:r>
            <w:r w:rsidR="008B0256" w:rsidRPr="008B0256">
              <w:rPr>
                <w:rFonts w:ascii="Times New Roman" w:eastAsia="宋体" w:hAnsi="Times New Roman" w:cs="Times New Roman" w:hint="eastAsia"/>
                <w:b w:val="0"/>
                <w:color w:val="000000"/>
                <w:lang w:eastAsia="zh-CN"/>
              </w:rPr>
              <w:t>,</w:t>
            </w: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II</w:t>
            </w:r>
          </w:p>
        </w:tc>
        <w:tc>
          <w:tcPr>
            <w:tcW w:w="3189" w:type="dxa"/>
            <w:vAlign w:val="center"/>
            <w:hideMark/>
          </w:tcPr>
          <w:p w14:paraId="3AC777CE" w14:textId="77777777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19,008 (95.5%)</w:t>
            </w:r>
          </w:p>
        </w:tc>
      </w:tr>
      <w:tr w:rsidR="008B0256" w:rsidRPr="008B0256" w14:paraId="1C270807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2ACFDA03" w14:textId="15D6CB31" w:rsidR="00FF7D9E" w:rsidRPr="00FF7D9E" w:rsidRDefault="008B0256" w:rsidP="008B025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8B0256">
              <w:rPr>
                <w:rFonts w:ascii="Times New Roman" w:eastAsia="宋体" w:hAnsi="Times New Roman" w:cs="Times New Roman"/>
                <w:b w:val="0"/>
                <w:color w:val="000000"/>
              </w:rPr>
              <w:lastRenderedPageBreak/>
              <w:t>Ⅲ,Ⅳ,Ⅴ</w:t>
            </w:r>
          </w:p>
        </w:tc>
        <w:tc>
          <w:tcPr>
            <w:tcW w:w="3189" w:type="dxa"/>
            <w:vAlign w:val="center"/>
            <w:hideMark/>
          </w:tcPr>
          <w:p w14:paraId="02EB68FB" w14:textId="15F30A32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89</w:t>
            </w:r>
            <w:r w:rsidR="008B0256">
              <w:rPr>
                <w:rFonts w:ascii="Times New Roman" w:eastAsia="宋体" w:hAnsi="Times New Roman" w:cs="Times New Roman" w:hint="eastAsia"/>
                <w:bCs/>
                <w:color w:val="000000"/>
                <w:lang w:eastAsia="zh-CN"/>
              </w:rPr>
              <w:t>8</w:t>
            </w: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 xml:space="preserve"> (4.5%)</w:t>
            </w:r>
          </w:p>
        </w:tc>
      </w:tr>
      <w:tr w:rsidR="008B0256" w:rsidRPr="008B0256" w14:paraId="54C4AA2F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206BB9C8" w14:textId="4EA792AB" w:rsidR="00FF7D9E" w:rsidRPr="00FF7D9E" w:rsidRDefault="008B0256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7E57E7">
              <w:rPr>
                <w:rFonts w:ascii="Times New Roman" w:eastAsia="宋体" w:hAnsi="Times New Roman" w:cs="Times New Roman"/>
                <w:b w:val="0"/>
                <w:bCs w:val="0"/>
              </w:rPr>
              <w:t>Surgical approaches</w:t>
            </w:r>
            <w:r w:rsidR="00FF7D9E"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, n (%)</w:t>
            </w:r>
          </w:p>
        </w:tc>
        <w:tc>
          <w:tcPr>
            <w:tcW w:w="3189" w:type="dxa"/>
            <w:vAlign w:val="center"/>
            <w:hideMark/>
          </w:tcPr>
          <w:p w14:paraId="5FC2F1D7" w14:textId="23CA8E8E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</w:p>
        </w:tc>
      </w:tr>
      <w:tr w:rsidR="008B0256" w:rsidRPr="008B0256" w14:paraId="625E64BD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17C1A831" w14:textId="599B00A5" w:rsidR="00FF7D9E" w:rsidRPr="00FF7D9E" w:rsidRDefault="00FF7D9E" w:rsidP="008B025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Laparoscopy</w:t>
            </w:r>
          </w:p>
        </w:tc>
        <w:tc>
          <w:tcPr>
            <w:tcW w:w="3189" w:type="dxa"/>
            <w:vAlign w:val="center"/>
            <w:hideMark/>
          </w:tcPr>
          <w:p w14:paraId="7B5E0E7A" w14:textId="77777777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17,316 (87.0%)</w:t>
            </w:r>
          </w:p>
        </w:tc>
      </w:tr>
      <w:tr w:rsidR="008B0256" w:rsidRPr="008B0256" w14:paraId="1A9A98D5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5A4BA1C4" w14:textId="1BDBC82C" w:rsidR="00FF7D9E" w:rsidRPr="00FF7D9E" w:rsidRDefault="00FF7D9E" w:rsidP="008B025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Laparotomy</w:t>
            </w:r>
          </w:p>
        </w:tc>
        <w:tc>
          <w:tcPr>
            <w:tcW w:w="3189" w:type="dxa"/>
            <w:vAlign w:val="center"/>
            <w:hideMark/>
          </w:tcPr>
          <w:p w14:paraId="2289C6C1" w14:textId="77777777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2,590 (13.0%)</w:t>
            </w:r>
          </w:p>
        </w:tc>
      </w:tr>
      <w:tr w:rsidR="008B0256" w:rsidRPr="008B0256" w14:paraId="4FFBF5F7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37E5D821" w14:textId="681D9CFA" w:rsidR="00FF7D9E" w:rsidRPr="00FF7D9E" w:rsidRDefault="008B0256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bCs w:val="0"/>
                <w:color w:val="000000"/>
                <w:lang w:eastAsia="zh-CN"/>
              </w:rPr>
            </w:pPr>
            <w:r w:rsidRPr="008B0256">
              <w:rPr>
                <w:rFonts w:ascii="Times New Roman" w:eastAsia="宋体" w:hAnsi="Times New Roman" w:cs="Times New Roman"/>
                <w:b w:val="0"/>
                <w:bCs w:val="0"/>
              </w:rPr>
              <w:t>Incision type</w:t>
            </w:r>
            <w:r w:rsidR="00FF7D9E" w:rsidRPr="00FF7D9E">
              <w:rPr>
                <w:rFonts w:ascii="Times New Roman" w:eastAsia="宋体" w:hAnsi="Times New Roman" w:cs="Times New Roman"/>
                <w:b w:val="0"/>
                <w:bCs w:val="0"/>
                <w:color w:val="000000"/>
                <w:lang w:eastAsia="zh-CN"/>
              </w:rPr>
              <w:t>, n (%)</w:t>
            </w:r>
          </w:p>
        </w:tc>
        <w:tc>
          <w:tcPr>
            <w:tcW w:w="3189" w:type="dxa"/>
            <w:vAlign w:val="center"/>
            <w:hideMark/>
          </w:tcPr>
          <w:p w14:paraId="07A13F09" w14:textId="1E1D418B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</w:p>
        </w:tc>
      </w:tr>
      <w:tr w:rsidR="008B0256" w:rsidRPr="008B0256" w14:paraId="59912329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1017D954" w14:textId="6138941D" w:rsidR="00FF7D9E" w:rsidRPr="00FF7D9E" w:rsidRDefault="008B0256" w:rsidP="008B025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 w:val="0"/>
                <w:bCs w:val="0"/>
                <w:color w:val="000000"/>
                <w:lang w:eastAsia="zh-CN"/>
              </w:rPr>
            </w:pPr>
            <w:r w:rsidRPr="008B0256">
              <w:rPr>
                <w:rFonts w:ascii="Times New Roman" w:eastAsia="宋体" w:hAnsi="Times New Roman" w:cs="Times New Roman"/>
                <w:b w:val="0"/>
                <w:bCs w:val="0"/>
              </w:rPr>
              <w:t>Ⅰ,Ⅱ</w:t>
            </w:r>
          </w:p>
        </w:tc>
        <w:tc>
          <w:tcPr>
            <w:tcW w:w="3189" w:type="dxa"/>
            <w:vAlign w:val="center"/>
            <w:hideMark/>
          </w:tcPr>
          <w:p w14:paraId="7DF921C3" w14:textId="49F6869A" w:rsidR="00FF7D9E" w:rsidRPr="00FF7D9E" w:rsidRDefault="008B0256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lang w:eastAsia="zh-CN"/>
              </w:rPr>
              <w:t>4,335</w:t>
            </w:r>
            <w:r w:rsidR="00FF7D9E"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lang w:eastAsia="zh-CN"/>
              </w:rPr>
              <w:t>21.8</w:t>
            </w:r>
            <w:r w:rsidR="00FF7D9E"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%)</w:t>
            </w:r>
          </w:p>
        </w:tc>
      </w:tr>
      <w:tr w:rsidR="008B0256" w:rsidRPr="008B0256" w14:paraId="4674589C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2FFEB656" w14:textId="67FDDB0C" w:rsidR="00FF7D9E" w:rsidRPr="00FF7D9E" w:rsidRDefault="008B0256" w:rsidP="008B025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 w:val="0"/>
                <w:bCs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bCs w:val="0"/>
                <w:color w:val="000000"/>
                <w:lang w:eastAsia="zh-CN"/>
              </w:rPr>
              <w:t>III</w:t>
            </w:r>
            <w:r w:rsidRPr="008B0256">
              <w:rPr>
                <w:rFonts w:ascii="Times New Roman" w:eastAsia="宋体" w:hAnsi="Times New Roman" w:cs="Times New Roman" w:hint="eastAsia"/>
                <w:b w:val="0"/>
                <w:bCs w:val="0"/>
                <w:color w:val="000000"/>
                <w:lang w:eastAsia="zh-CN"/>
              </w:rPr>
              <w:t>,</w:t>
            </w:r>
            <w:r w:rsidRPr="00FF7D9E">
              <w:rPr>
                <w:rFonts w:ascii="Times New Roman" w:eastAsia="宋体" w:hAnsi="Times New Roman" w:cs="Times New Roman"/>
                <w:b w:val="0"/>
                <w:bCs w:val="0"/>
                <w:color w:val="000000"/>
                <w:lang w:eastAsia="zh-CN"/>
              </w:rPr>
              <w:t>IV</w:t>
            </w:r>
          </w:p>
        </w:tc>
        <w:tc>
          <w:tcPr>
            <w:tcW w:w="3189" w:type="dxa"/>
            <w:vAlign w:val="center"/>
            <w:hideMark/>
          </w:tcPr>
          <w:p w14:paraId="59A5BDEF" w14:textId="75228FE0" w:rsidR="00FF7D9E" w:rsidRPr="00FF7D9E" w:rsidRDefault="008B0256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lang w:eastAsia="zh-CN"/>
              </w:rPr>
              <w:t>15571</w:t>
            </w:r>
            <w:r w:rsidR="00FF7D9E"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lang w:eastAsia="zh-CN"/>
              </w:rPr>
              <w:t>78.2</w:t>
            </w:r>
            <w:r w:rsidR="00FF7D9E"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%)</w:t>
            </w:r>
          </w:p>
        </w:tc>
      </w:tr>
      <w:tr w:rsidR="008B0256" w:rsidRPr="008B0256" w14:paraId="1573CEAF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470658A2" w14:textId="5D159B0F" w:rsidR="00FF7D9E" w:rsidRPr="00FF7D9E" w:rsidRDefault="00FF7D9E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Surgic</w:t>
            </w:r>
            <w:r w:rsidR="008B0256"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al duration, min</w:t>
            </w:r>
          </w:p>
        </w:tc>
        <w:tc>
          <w:tcPr>
            <w:tcW w:w="3189" w:type="dxa"/>
            <w:vAlign w:val="center"/>
            <w:hideMark/>
          </w:tcPr>
          <w:p w14:paraId="59831970" w14:textId="77777777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65.0 (25.0, 110.0)</w:t>
            </w:r>
          </w:p>
        </w:tc>
      </w:tr>
      <w:tr w:rsidR="008B0256" w:rsidRPr="008B0256" w14:paraId="3C3317E4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16CCBFC2" w14:textId="5AEF279B" w:rsidR="00FF7D9E" w:rsidRPr="00FF7D9E" w:rsidRDefault="00FF7D9E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Intraop</w:t>
            </w:r>
            <w:r w:rsidR="008B0256"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erative blood loss, m</w:t>
            </w: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L</w:t>
            </w:r>
          </w:p>
        </w:tc>
        <w:tc>
          <w:tcPr>
            <w:tcW w:w="3189" w:type="dxa"/>
            <w:vAlign w:val="center"/>
            <w:hideMark/>
          </w:tcPr>
          <w:p w14:paraId="47E52116" w14:textId="77777777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50.0 (50.0, 50.0)</w:t>
            </w:r>
          </w:p>
        </w:tc>
      </w:tr>
      <w:tr w:rsidR="008B0256" w:rsidRPr="008B0256" w14:paraId="466C9428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0F2869F0" w14:textId="610F8277" w:rsidR="00FF7D9E" w:rsidRPr="00FF7D9E" w:rsidRDefault="00FF7D9E" w:rsidP="008B0256">
            <w:pPr>
              <w:spacing w:line="360" w:lineRule="auto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Periope</w:t>
            </w:r>
            <w:r w:rsidR="008B0256"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rative intervention</w:t>
            </w:r>
            <w:r w:rsidRPr="00FF7D9E"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  <w:t>s, n (%)</w:t>
            </w:r>
          </w:p>
        </w:tc>
        <w:tc>
          <w:tcPr>
            <w:tcW w:w="3189" w:type="dxa"/>
            <w:vAlign w:val="center"/>
            <w:hideMark/>
          </w:tcPr>
          <w:p w14:paraId="1C74C314" w14:textId="077954DE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</w:p>
        </w:tc>
      </w:tr>
      <w:tr w:rsidR="008B0256" w:rsidRPr="008B0256" w14:paraId="3BF1E87F" w14:textId="77777777" w:rsidTr="008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4E7C9DB8" w14:textId="3F535588" w:rsidR="00FF7D9E" w:rsidRPr="00FF7D9E" w:rsidRDefault="008B0256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7E57E7">
              <w:rPr>
                <w:rFonts w:ascii="Times New Roman" w:eastAsia="宋体" w:hAnsi="Times New Roman" w:cs="Times New Roman"/>
                <w:b w:val="0"/>
                <w:bCs w:val="0"/>
              </w:rPr>
              <w:t>Prophylactic antimicrobials</w:t>
            </w:r>
          </w:p>
        </w:tc>
        <w:tc>
          <w:tcPr>
            <w:tcW w:w="3189" w:type="dxa"/>
            <w:vAlign w:val="center"/>
            <w:hideMark/>
          </w:tcPr>
          <w:p w14:paraId="1DBB77DC" w14:textId="77777777" w:rsidR="00FF7D9E" w:rsidRPr="00FF7D9E" w:rsidRDefault="00FF7D9E" w:rsidP="008B025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11,964 (60.1%)</w:t>
            </w:r>
          </w:p>
        </w:tc>
      </w:tr>
      <w:tr w:rsidR="008B0256" w:rsidRPr="008B0256" w14:paraId="08513146" w14:textId="77777777" w:rsidTr="008B025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  <w:hideMark/>
          </w:tcPr>
          <w:p w14:paraId="4A71251B" w14:textId="13D6949A" w:rsidR="00FF7D9E" w:rsidRPr="00FF7D9E" w:rsidRDefault="008B0256" w:rsidP="008B0256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 w:val="0"/>
                <w:color w:val="000000"/>
                <w:lang w:eastAsia="zh-CN"/>
              </w:rPr>
            </w:pPr>
            <w:r w:rsidRPr="007E57E7">
              <w:rPr>
                <w:rFonts w:ascii="Times New Roman" w:eastAsia="宋体" w:hAnsi="Times New Roman" w:cs="Times New Roman"/>
                <w:b w:val="0"/>
                <w:bCs w:val="0"/>
              </w:rPr>
              <w:t>Vaginal preparation</w:t>
            </w:r>
          </w:p>
        </w:tc>
        <w:tc>
          <w:tcPr>
            <w:tcW w:w="3189" w:type="dxa"/>
            <w:vAlign w:val="center"/>
            <w:hideMark/>
          </w:tcPr>
          <w:p w14:paraId="71A955E5" w14:textId="77777777" w:rsidR="00FF7D9E" w:rsidRPr="00FF7D9E" w:rsidRDefault="00FF7D9E" w:rsidP="008B025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</w:pPr>
            <w:r w:rsidRPr="00FF7D9E">
              <w:rPr>
                <w:rFonts w:ascii="Times New Roman" w:eastAsia="宋体" w:hAnsi="Times New Roman" w:cs="Times New Roman"/>
                <w:bCs/>
                <w:color w:val="000000"/>
                <w:lang w:eastAsia="zh-CN"/>
              </w:rPr>
              <w:t>3,065 (15.4%)</w:t>
            </w:r>
          </w:p>
        </w:tc>
      </w:tr>
    </w:tbl>
    <w:p w14:paraId="65CFD237" w14:textId="7C0DF6A1" w:rsidR="00FF7D9E" w:rsidRPr="008B0256" w:rsidRDefault="00FF7D9E" w:rsidP="008B0256">
      <w:pPr>
        <w:spacing w:line="360" w:lineRule="auto"/>
        <w:rPr>
          <w:rFonts w:ascii="Times New Roman" w:eastAsia="宋体" w:hAnsi="Times New Roman" w:cs="Times New Roman" w:hint="eastAsia"/>
          <w:bCs/>
          <w:lang w:eastAsia="zh-CN"/>
        </w:rPr>
      </w:pPr>
    </w:p>
    <w:sectPr w:rsidR="00FF7D9E" w:rsidRPr="008B0256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8458" w14:textId="77777777" w:rsidR="001D41EB" w:rsidRDefault="001D41EB" w:rsidP="00FF7D9E">
      <w:r>
        <w:separator/>
      </w:r>
    </w:p>
  </w:endnote>
  <w:endnote w:type="continuationSeparator" w:id="0">
    <w:p w14:paraId="4C12A2D8" w14:textId="77777777" w:rsidR="001D41EB" w:rsidRDefault="001D41EB" w:rsidP="00FF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8646" w14:textId="77777777" w:rsidR="001D41EB" w:rsidRDefault="001D41EB" w:rsidP="00FF7D9E">
      <w:r>
        <w:separator/>
      </w:r>
    </w:p>
  </w:footnote>
  <w:footnote w:type="continuationSeparator" w:id="0">
    <w:p w14:paraId="3C5188AF" w14:textId="77777777" w:rsidR="001D41EB" w:rsidRDefault="001D41EB" w:rsidP="00FF7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310430">
    <w:abstractNumId w:val="1"/>
  </w:num>
  <w:num w:numId="2" w16cid:durableId="2044674413">
    <w:abstractNumId w:val="2"/>
  </w:num>
  <w:num w:numId="3" w16cid:durableId="91960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2B"/>
    <w:rsid w:val="000E0621"/>
    <w:rsid w:val="001D41EB"/>
    <w:rsid w:val="00256B2B"/>
    <w:rsid w:val="008B0256"/>
    <w:rsid w:val="009A7F32"/>
    <w:rsid w:val="00E430BB"/>
    <w:rsid w:val="00F416A1"/>
    <w:rsid w:val="00FB3051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D55B2"/>
  <w15:docId w15:val="{867255EE-D814-48E9-8A54-9A04D0C7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FF7D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F7D9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F7D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F7D9E"/>
    <w:rPr>
      <w:sz w:val="18"/>
      <w:szCs w:val="18"/>
    </w:rPr>
  </w:style>
  <w:style w:type="table" w:styleId="4">
    <w:name w:val="Plain Table 4"/>
    <w:basedOn w:val="a1"/>
    <w:uiPriority w:val="99"/>
    <w:rsid w:val="008B025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Qian Xiang</cp:lastModifiedBy>
  <cp:revision>12</cp:revision>
  <dcterms:created xsi:type="dcterms:W3CDTF">2017-02-28T11:18:00Z</dcterms:created>
  <dcterms:modified xsi:type="dcterms:W3CDTF">2025-06-14T10:53:00Z</dcterms:modified>
  <cp:category/>
</cp:coreProperties>
</file>