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DCD4" w14:textId="77777777" w:rsidR="00B773C7" w:rsidRDefault="00B773C7" w:rsidP="00B773C7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Table 2. Characteristics of primary care-based HCPs at baseline.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1333"/>
        <w:gridCol w:w="1662"/>
        <w:gridCol w:w="1738"/>
        <w:gridCol w:w="1326"/>
      </w:tblGrid>
      <w:tr w:rsidR="00B773C7" w14:paraId="584575D5" w14:textId="77777777" w:rsidTr="008D0C56"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14:paraId="73F28695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56A7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3A21EC9A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56A7">
              <w:rPr>
                <w:rFonts w:ascii="Times New Roman" w:hAnsi="Times New Roman"/>
                <w:b/>
                <w:bCs/>
              </w:rPr>
              <w:t>Total</w:t>
            </w:r>
          </w:p>
          <w:p w14:paraId="427EAE21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56A7">
              <w:rPr>
                <w:rFonts w:ascii="Times New Roman" w:hAnsi="Times New Roman"/>
                <w:b/>
                <w:bCs/>
              </w:rPr>
              <w:t>(</w:t>
            </w:r>
            <w:r w:rsidRPr="000563F8">
              <w:rPr>
                <w:rFonts w:ascii="Times New Roman" w:hAnsi="Times New Roman"/>
                <w:b/>
                <w:bCs/>
              </w:rPr>
              <w:t>n</w:t>
            </w:r>
            <w:r w:rsidRPr="005256A7">
              <w:rPr>
                <w:rFonts w:ascii="Times New Roman" w:hAnsi="Times New Roman"/>
                <w:b/>
                <w:bCs/>
              </w:rPr>
              <w:t xml:space="preserve"> = 19)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14:paraId="10EB0E32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Fall Analysis 2.0</w:t>
            </w:r>
          </w:p>
          <w:p w14:paraId="248C3E5A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56A7">
              <w:rPr>
                <w:rFonts w:ascii="Times New Roman" w:hAnsi="Times New Roman"/>
                <w:b/>
                <w:bCs/>
              </w:rPr>
              <w:t>(</w:t>
            </w:r>
            <w:r w:rsidRPr="000563F8">
              <w:rPr>
                <w:rFonts w:ascii="Times New Roman" w:hAnsi="Times New Roman"/>
                <w:b/>
                <w:bCs/>
              </w:rPr>
              <w:t>n</w:t>
            </w:r>
            <w:r w:rsidRPr="005256A7">
              <w:rPr>
                <w:rFonts w:ascii="Times New Roman" w:hAnsi="Times New Roman"/>
                <w:b/>
                <w:bCs/>
              </w:rPr>
              <w:t xml:space="preserve"> = 10)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340C04A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Usual care</w:t>
            </w:r>
          </w:p>
          <w:p w14:paraId="561D9632" w14:textId="77777777" w:rsidR="00B773C7" w:rsidRPr="005256A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56A7">
              <w:rPr>
                <w:rFonts w:ascii="Times New Roman" w:hAnsi="Times New Roman"/>
                <w:b/>
                <w:bCs/>
              </w:rPr>
              <w:t>(</w:t>
            </w:r>
            <w:r w:rsidRPr="000563F8">
              <w:rPr>
                <w:rFonts w:ascii="Times New Roman" w:hAnsi="Times New Roman"/>
                <w:b/>
                <w:bCs/>
              </w:rPr>
              <w:t>n</w:t>
            </w:r>
            <w:r w:rsidRPr="005256A7">
              <w:rPr>
                <w:rFonts w:ascii="Times New Roman" w:hAnsi="Times New Roman"/>
                <w:b/>
                <w:bCs/>
              </w:rPr>
              <w:t xml:space="preserve"> = 9)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14:paraId="4817E8A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 w:rsidR="00B773C7" w14:paraId="516D04D7" w14:textId="77777777" w:rsidTr="008D0C56">
        <w:tc>
          <w:tcPr>
            <w:tcW w:w="3003" w:type="dxa"/>
            <w:tcBorders>
              <w:top w:val="single" w:sz="4" w:space="0" w:color="auto"/>
            </w:tcBorders>
          </w:tcPr>
          <w:p w14:paraId="7BC64F6E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 (years)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01E2341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46.2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11.9</w:t>
            </w:r>
          </w:p>
        </w:tc>
        <w:tc>
          <w:tcPr>
            <w:tcW w:w="1662" w:type="dxa"/>
            <w:tcBorders>
              <w:top w:val="single" w:sz="4" w:space="0" w:color="auto"/>
            </w:tcBorders>
          </w:tcPr>
          <w:p w14:paraId="5DF5E77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12.8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3DBDC38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46.4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11.7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340225B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.96</w:t>
            </w:r>
          </w:p>
        </w:tc>
      </w:tr>
      <w:tr w:rsidR="00B773C7" w14:paraId="1F029F57" w14:textId="77777777" w:rsidTr="008D0C56">
        <w:tc>
          <w:tcPr>
            <w:tcW w:w="3003" w:type="dxa"/>
          </w:tcPr>
          <w:p w14:paraId="5E5F8A83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Gender (female)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33" w:type="dxa"/>
          </w:tcPr>
          <w:p w14:paraId="1251BEB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16(84.2)</w:t>
            </w:r>
          </w:p>
        </w:tc>
        <w:tc>
          <w:tcPr>
            <w:tcW w:w="1662" w:type="dxa"/>
          </w:tcPr>
          <w:p w14:paraId="650D9D3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9(90.0)</w:t>
            </w:r>
          </w:p>
        </w:tc>
        <w:tc>
          <w:tcPr>
            <w:tcW w:w="1738" w:type="dxa"/>
          </w:tcPr>
          <w:p w14:paraId="565505B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7(77.8)</w:t>
            </w:r>
          </w:p>
        </w:tc>
        <w:tc>
          <w:tcPr>
            <w:tcW w:w="1326" w:type="dxa"/>
          </w:tcPr>
          <w:p w14:paraId="16C858C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.58</w:t>
            </w:r>
          </w:p>
        </w:tc>
      </w:tr>
      <w:tr w:rsidR="00B773C7" w14:paraId="0BE18243" w14:textId="77777777" w:rsidTr="008D0C56">
        <w:tc>
          <w:tcPr>
            <w:tcW w:w="3003" w:type="dxa"/>
          </w:tcPr>
          <w:p w14:paraId="42A7864D" w14:textId="77777777" w:rsidR="00B773C7" w:rsidRPr="000563F8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Profession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  <w:p w14:paraId="2FD80C91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Physical therapist</w:t>
            </w:r>
          </w:p>
        </w:tc>
        <w:tc>
          <w:tcPr>
            <w:tcW w:w="1333" w:type="dxa"/>
          </w:tcPr>
          <w:p w14:paraId="0E66F34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E9024D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4(21.1)</w:t>
            </w:r>
          </w:p>
        </w:tc>
        <w:tc>
          <w:tcPr>
            <w:tcW w:w="1662" w:type="dxa"/>
          </w:tcPr>
          <w:p w14:paraId="1AE2267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0EAA5A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3(30.0)</w:t>
            </w:r>
          </w:p>
        </w:tc>
        <w:tc>
          <w:tcPr>
            <w:tcW w:w="1738" w:type="dxa"/>
          </w:tcPr>
          <w:p w14:paraId="74E2E71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3FC93AB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1(11.1)</w:t>
            </w:r>
          </w:p>
        </w:tc>
        <w:tc>
          <w:tcPr>
            <w:tcW w:w="1326" w:type="dxa"/>
          </w:tcPr>
          <w:p w14:paraId="25DF8AE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.89</w:t>
            </w:r>
          </w:p>
        </w:tc>
      </w:tr>
      <w:tr w:rsidR="00B773C7" w14:paraId="2BFECB79" w14:textId="77777777" w:rsidTr="008D0C56">
        <w:tc>
          <w:tcPr>
            <w:tcW w:w="3003" w:type="dxa"/>
          </w:tcPr>
          <w:p w14:paraId="654F07D9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Occupational therapist</w:t>
            </w:r>
          </w:p>
        </w:tc>
        <w:tc>
          <w:tcPr>
            <w:tcW w:w="1333" w:type="dxa"/>
          </w:tcPr>
          <w:p w14:paraId="23ED02E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4(21.1)</w:t>
            </w:r>
          </w:p>
        </w:tc>
        <w:tc>
          <w:tcPr>
            <w:tcW w:w="1662" w:type="dxa"/>
          </w:tcPr>
          <w:p w14:paraId="5695F19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2(20.0)</w:t>
            </w:r>
          </w:p>
        </w:tc>
        <w:tc>
          <w:tcPr>
            <w:tcW w:w="1738" w:type="dxa"/>
          </w:tcPr>
          <w:p w14:paraId="5161661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2(22.2)</w:t>
            </w:r>
          </w:p>
        </w:tc>
        <w:tc>
          <w:tcPr>
            <w:tcW w:w="1326" w:type="dxa"/>
          </w:tcPr>
          <w:p w14:paraId="2095C04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47559174" w14:textId="77777777" w:rsidTr="008D0C56">
        <w:tc>
          <w:tcPr>
            <w:tcW w:w="3003" w:type="dxa"/>
          </w:tcPr>
          <w:p w14:paraId="68D0ACB5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District nurse</w:t>
            </w:r>
          </w:p>
        </w:tc>
        <w:tc>
          <w:tcPr>
            <w:tcW w:w="1333" w:type="dxa"/>
          </w:tcPr>
          <w:p w14:paraId="287E8E1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3(15.8)</w:t>
            </w:r>
          </w:p>
        </w:tc>
        <w:tc>
          <w:tcPr>
            <w:tcW w:w="1662" w:type="dxa"/>
          </w:tcPr>
          <w:p w14:paraId="1A1E0F9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1(10.0)</w:t>
            </w:r>
          </w:p>
        </w:tc>
        <w:tc>
          <w:tcPr>
            <w:tcW w:w="1738" w:type="dxa"/>
          </w:tcPr>
          <w:p w14:paraId="0E495B7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2(22.2)</w:t>
            </w:r>
          </w:p>
        </w:tc>
        <w:tc>
          <w:tcPr>
            <w:tcW w:w="1326" w:type="dxa"/>
          </w:tcPr>
          <w:p w14:paraId="2F46B9E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0EF77F31" w14:textId="77777777" w:rsidTr="008D0C56">
        <w:tc>
          <w:tcPr>
            <w:tcW w:w="3003" w:type="dxa"/>
          </w:tcPr>
          <w:p w14:paraId="38B9E921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Pharmacist</w:t>
            </w:r>
          </w:p>
        </w:tc>
        <w:tc>
          <w:tcPr>
            <w:tcW w:w="1333" w:type="dxa"/>
          </w:tcPr>
          <w:p w14:paraId="4F31769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3(15.8)</w:t>
            </w:r>
          </w:p>
        </w:tc>
        <w:tc>
          <w:tcPr>
            <w:tcW w:w="1662" w:type="dxa"/>
          </w:tcPr>
          <w:p w14:paraId="379F9CB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1(10.0)</w:t>
            </w:r>
          </w:p>
        </w:tc>
        <w:tc>
          <w:tcPr>
            <w:tcW w:w="1738" w:type="dxa"/>
          </w:tcPr>
          <w:p w14:paraId="014C80E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2(22.2)</w:t>
            </w:r>
          </w:p>
        </w:tc>
        <w:tc>
          <w:tcPr>
            <w:tcW w:w="1326" w:type="dxa"/>
          </w:tcPr>
          <w:p w14:paraId="6EFA2F5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27D9D2DB" w14:textId="77777777" w:rsidTr="008D0C56">
        <w:tc>
          <w:tcPr>
            <w:tcW w:w="3003" w:type="dxa"/>
          </w:tcPr>
          <w:p w14:paraId="47D7449B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 practitioner</w:t>
            </w:r>
          </w:p>
        </w:tc>
        <w:tc>
          <w:tcPr>
            <w:tcW w:w="1333" w:type="dxa"/>
          </w:tcPr>
          <w:p w14:paraId="286FC4E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5(26.3)</w:t>
            </w:r>
          </w:p>
        </w:tc>
        <w:tc>
          <w:tcPr>
            <w:tcW w:w="1662" w:type="dxa"/>
          </w:tcPr>
          <w:p w14:paraId="62E2910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3(30.0)</w:t>
            </w:r>
          </w:p>
        </w:tc>
        <w:tc>
          <w:tcPr>
            <w:tcW w:w="1738" w:type="dxa"/>
          </w:tcPr>
          <w:p w14:paraId="28E2F76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2(22.2)</w:t>
            </w:r>
          </w:p>
        </w:tc>
        <w:tc>
          <w:tcPr>
            <w:tcW w:w="1326" w:type="dxa"/>
          </w:tcPr>
          <w:p w14:paraId="263A5BA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78688128" w14:textId="77777777" w:rsidTr="008D0C56">
        <w:tc>
          <w:tcPr>
            <w:tcW w:w="3003" w:type="dxa"/>
          </w:tcPr>
          <w:p w14:paraId="6A7AEB35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Years worked</w:t>
            </w:r>
            <w:r>
              <w:rPr>
                <w:rFonts w:ascii="Times New Roman" w:hAnsi="Times New Roman"/>
                <w:vertAlign w:val="superscript"/>
              </w:rPr>
              <w:t>a,d</w:t>
            </w:r>
          </w:p>
        </w:tc>
        <w:tc>
          <w:tcPr>
            <w:tcW w:w="1333" w:type="dxa"/>
          </w:tcPr>
          <w:p w14:paraId="089E2D5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17.5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12.2</w:t>
            </w:r>
          </w:p>
        </w:tc>
        <w:tc>
          <w:tcPr>
            <w:tcW w:w="1662" w:type="dxa"/>
          </w:tcPr>
          <w:p w14:paraId="373D46D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18.9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14.7</w:t>
            </w:r>
          </w:p>
        </w:tc>
        <w:tc>
          <w:tcPr>
            <w:tcW w:w="1738" w:type="dxa"/>
          </w:tcPr>
          <w:p w14:paraId="44D31B04" w14:textId="77777777" w:rsidR="00B773C7" w:rsidRPr="000563F8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15.9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8.7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  <w:tc>
          <w:tcPr>
            <w:tcW w:w="1326" w:type="dxa"/>
          </w:tcPr>
          <w:p w14:paraId="71C046C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.69</w:t>
            </w:r>
          </w:p>
        </w:tc>
      </w:tr>
      <w:tr w:rsidR="00B773C7" w14:paraId="5AC4A720" w14:textId="77777777" w:rsidTr="008D0C56">
        <w:tc>
          <w:tcPr>
            <w:tcW w:w="3003" w:type="dxa"/>
          </w:tcPr>
          <w:p w14:paraId="5C2FCA59" w14:textId="77777777" w:rsidR="00B773C7" w:rsidRPr="000563F8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Practice (multidisciplinary)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33" w:type="dxa"/>
          </w:tcPr>
          <w:p w14:paraId="3072AB0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10(52.6)</w:t>
            </w:r>
          </w:p>
        </w:tc>
        <w:tc>
          <w:tcPr>
            <w:tcW w:w="1662" w:type="dxa"/>
          </w:tcPr>
          <w:p w14:paraId="3A18C8B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4(40.0)</w:t>
            </w:r>
          </w:p>
        </w:tc>
        <w:tc>
          <w:tcPr>
            <w:tcW w:w="1738" w:type="dxa"/>
          </w:tcPr>
          <w:p w14:paraId="63D9211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6(66.7)</w:t>
            </w:r>
          </w:p>
        </w:tc>
        <w:tc>
          <w:tcPr>
            <w:tcW w:w="1326" w:type="dxa"/>
          </w:tcPr>
          <w:p w14:paraId="1BD879C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.37</w:t>
            </w:r>
          </w:p>
        </w:tc>
      </w:tr>
      <w:tr w:rsidR="00B773C7" w14:paraId="111870ED" w14:textId="77777777" w:rsidTr="008D0C56">
        <w:tc>
          <w:tcPr>
            <w:tcW w:w="3003" w:type="dxa"/>
          </w:tcPr>
          <w:p w14:paraId="454C5CAD" w14:textId="77777777" w:rsidR="00B773C7" w:rsidRPr="004E2A21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Falls prevention education (yes)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b</w:t>
            </w:r>
          </w:p>
        </w:tc>
        <w:tc>
          <w:tcPr>
            <w:tcW w:w="1333" w:type="dxa"/>
          </w:tcPr>
          <w:p w14:paraId="1D8C41D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8(42.1)</w:t>
            </w:r>
          </w:p>
        </w:tc>
        <w:tc>
          <w:tcPr>
            <w:tcW w:w="1662" w:type="dxa"/>
          </w:tcPr>
          <w:p w14:paraId="28C6017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4(40.0)</w:t>
            </w:r>
          </w:p>
        </w:tc>
        <w:tc>
          <w:tcPr>
            <w:tcW w:w="1738" w:type="dxa"/>
          </w:tcPr>
          <w:p w14:paraId="4F33D6F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4(44.4)</w:t>
            </w:r>
          </w:p>
        </w:tc>
        <w:tc>
          <w:tcPr>
            <w:tcW w:w="1326" w:type="dxa"/>
          </w:tcPr>
          <w:p w14:paraId="12CB020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14:paraId="3E1C2D09" w14:textId="77777777" w:rsidTr="008D0C56">
        <w:tc>
          <w:tcPr>
            <w:tcW w:w="3003" w:type="dxa"/>
          </w:tcPr>
          <w:p w14:paraId="71B0ED0A" w14:textId="77777777" w:rsidR="00B773C7" w:rsidRPr="004E2A21" w:rsidRDefault="00B773C7" w:rsidP="008D0C56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Falls prevention practice pattern</w:t>
            </w:r>
          </w:p>
          <w:p w14:paraId="2B829AA3" w14:textId="77777777" w:rsidR="00B773C7" w:rsidRPr="004E2A21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vertAlign w:val="superscript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History of falls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c,f</w:t>
            </w:r>
          </w:p>
        </w:tc>
        <w:tc>
          <w:tcPr>
            <w:tcW w:w="1333" w:type="dxa"/>
          </w:tcPr>
          <w:p w14:paraId="4C731862" w14:textId="77777777" w:rsidR="00B773C7" w:rsidRPr="004E2A21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767B5824" w14:textId="77777777" w:rsidR="00B773C7" w:rsidRPr="004E2A21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74F1568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4(1.0)</w:t>
            </w:r>
          </w:p>
        </w:tc>
        <w:tc>
          <w:tcPr>
            <w:tcW w:w="1662" w:type="dxa"/>
          </w:tcPr>
          <w:p w14:paraId="6991B08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52E983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3791658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4(1.0)</w:t>
            </w:r>
          </w:p>
        </w:tc>
        <w:tc>
          <w:tcPr>
            <w:tcW w:w="1738" w:type="dxa"/>
          </w:tcPr>
          <w:p w14:paraId="5FF0715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2639D2A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35330A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4(1.0)</w:t>
            </w:r>
          </w:p>
        </w:tc>
        <w:tc>
          <w:tcPr>
            <w:tcW w:w="1326" w:type="dxa"/>
          </w:tcPr>
          <w:p w14:paraId="797E444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C0ED1F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5F9A50D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.81</w:t>
            </w:r>
          </w:p>
        </w:tc>
      </w:tr>
      <w:tr w:rsidR="00B773C7" w14:paraId="3AE00FBD" w14:textId="77777777" w:rsidTr="008D0C56">
        <w:tc>
          <w:tcPr>
            <w:tcW w:w="3003" w:type="dxa"/>
          </w:tcPr>
          <w:p w14:paraId="59F87F72" w14:textId="77777777" w:rsidR="00B773C7" w:rsidRPr="004E2A21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vertAlign w:val="superscript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Multifactorial falls risk assessments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c,f</w:t>
            </w:r>
          </w:p>
        </w:tc>
        <w:tc>
          <w:tcPr>
            <w:tcW w:w="1333" w:type="dxa"/>
          </w:tcPr>
          <w:p w14:paraId="2D3E15B4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3(2.0)</w:t>
            </w:r>
          </w:p>
        </w:tc>
        <w:tc>
          <w:tcPr>
            <w:tcW w:w="1662" w:type="dxa"/>
          </w:tcPr>
          <w:p w14:paraId="41D3535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2.5(2.0)</w:t>
            </w:r>
          </w:p>
        </w:tc>
        <w:tc>
          <w:tcPr>
            <w:tcW w:w="1738" w:type="dxa"/>
          </w:tcPr>
          <w:p w14:paraId="6330E5E1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3(2.0)</w:t>
            </w:r>
          </w:p>
        </w:tc>
        <w:tc>
          <w:tcPr>
            <w:tcW w:w="1326" w:type="dxa"/>
          </w:tcPr>
          <w:p w14:paraId="65EFC83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.80</w:t>
            </w:r>
          </w:p>
        </w:tc>
      </w:tr>
      <w:tr w:rsidR="00B773C7" w14:paraId="0BCB4C90" w14:textId="77777777" w:rsidTr="008D0C56">
        <w:tc>
          <w:tcPr>
            <w:tcW w:w="3003" w:type="dxa"/>
          </w:tcPr>
          <w:p w14:paraId="40C89CE1" w14:textId="77777777" w:rsidR="00B773C7" w:rsidRPr="000563F8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Referrals</w:t>
            </w:r>
            <w:r>
              <w:rPr>
                <w:rFonts w:ascii="Times New Roman" w:hAnsi="Times New Roman"/>
                <w:vertAlign w:val="superscript"/>
              </w:rPr>
              <w:t>c,f</w:t>
            </w:r>
          </w:p>
        </w:tc>
        <w:tc>
          <w:tcPr>
            <w:tcW w:w="1333" w:type="dxa"/>
          </w:tcPr>
          <w:p w14:paraId="6B3727B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3(1.0)</w:t>
            </w:r>
          </w:p>
        </w:tc>
        <w:tc>
          <w:tcPr>
            <w:tcW w:w="1662" w:type="dxa"/>
          </w:tcPr>
          <w:p w14:paraId="3DFACE3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3(1.0)</w:t>
            </w:r>
          </w:p>
        </w:tc>
        <w:tc>
          <w:tcPr>
            <w:tcW w:w="1738" w:type="dxa"/>
          </w:tcPr>
          <w:p w14:paraId="59C5622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2(1.0)</w:t>
            </w:r>
          </w:p>
        </w:tc>
        <w:tc>
          <w:tcPr>
            <w:tcW w:w="1326" w:type="dxa"/>
          </w:tcPr>
          <w:p w14:paraId="0453540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.16</w:t>
            </w:r>
          </w:p>
        </w:tc>
      </w:tr>
      <w:tr w:rsidR="00B773C7" w14:paraId="1BC74E58" w14:textId="77777777" w:rsidTr="008D0C56">
        <w:tc>
          <w:tcPr>
            <w:tcW w:w="3003" w:type="dxa"/>
          </w:tcPr>
          <w:p w14:paraId="1144F6C0" w14:textId="77777777" w:rsidR="00B773C7" w:rsidRPr="000563F8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Validated instruments (yes)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333" w:type="dxa"/>
          </w:tcPr>
          <w:p w14:paraId="1DBACD5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3(15.8)</w:t>
            </w:r>
          </w:p>
        </w:tc>
        <w:tc>
          <w:tcPr>
            <w:tcW w:w="1662" w:type="dxa"/>
          </w:tcPr>
          <w:p w14:paraId="22642ED1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38" w:type="dxa"/>
          </w:tcPr>
          <w:p w14:paraId="7864C1D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3(33.3)</w:t>
            </w:r>
          </w:p>
        </w:tc>
        <w:tc>
          <w:tcPr>
            <w:tcW w:w="1326" w:type="dxa"/>
          </w:tcPr>
          <w:p w14:paraId="4C6D64F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.09</w:t>
            </w:r>
          </w:p>
        </w:tc>
      </w:tr>
      <w:tr w:rsidR="00B773C7" w:rsidRPr="002C20FE" w14:paraId="48BD6D06" w14:textId="77777777" w:rsidTr="008D0C56">
        <w:tc>
          <w:tcPr>
            <w:tcW w:w="3003" w:type="dxa"/>
          </w:tcPr>
          <w:p w14:paraId="48154E0D" w14:textId="77777777" w:rsidR="00B773C7" w:rsidRPr="004E2A21" w:rsidRDefault="00B773C7" w:rsidP="008D0C56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Knowledge of risk factors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b</w:t>
            </w:r>
          </w:p>
          <w:p w14:paraId="74601885" w14:textId="77777777" w:rsidR="00B773C7" w:rsidRPr="004E2A21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 xml:space="preserve">History of falls </w:t>
            </w:r>
          </w:p>
        </w:tc>
        <w:tc>
          <w:tcPr>
            <w:tcW w:w="1333" w:type="dxa"/>
          </w:tcPr>
          <w:p w14:paraId="25999151" w14:textId="77777777" w:rsidR="00B773C7" w:rsidRPr="004E2A21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0F68929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5(26.3)</w:t>
            </w:r>
          </w:p>
        </w:tc>
        <w:tc>
          <w:tcPr>
            <w:tcW w:w="1662" w:type="dxa"/>
          </w:tcPr>
          <w:p w14:paraId="39CC6D3E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7287BAD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2(20.0)</w:t>
            </w:r>
          </w:p>
        </w:tc>
        <w:tc>
          <w:tcPr>
            <w:tcW w:w="1738" w:type="dxa"/>
          </w:tcPr>
          <w:p w14:paraId="5C16AED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D3ED39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3(33.3)</w:t>
            </w:r>
          </w:p>
        </w:tc>
        <w:tc>
          <w:tcPr>
            <w:tcW w:w="1326" w:type="dxa"/>
          </w:tcPr>
          <w:p w14:paraId="1E48EF8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F19B83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.63</w:t>
            </w:r>
          </w:p>
        </w:tc>
      </w:tr>
      <w:tr w:rsidR="00B773C7" w14:paraId="2E79DBAA" w14:textId="77777777" w:rsidTr="008D0C56">
        <w:tc>
          <w:tcPr>
            <w:tcW w:w="3003" w:type="dxa"/>
          </w:tcPr>
          <w:p w14:paraId="260C6502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Mobility </w:t>
            </w:r>
          </w:p>
        </w:tc>
        <w:tc>
          <w:tcPr>
            <w:tcW w:w="1333" w:type="dxa"/>
          </w:tcPr>
          <w:p w14:paraId="448BD1C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15(78.9)</w:t>
            </w:r>
          </w:p>
        </w:tc>
        <w:tc>
          <w:tcPr>
            <w:tcW w:w="1662" w:type="dxa"/>
          </w:tcPr>
          <w:p w14:paraId="42FC514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7(70.0)</w:t>
            </w:r>
          </w:p>
        </w:tc>
        <w:tc>
          <w:tcPr>
            <w:tcW w:w="1738" w:type="dxa"/>
          </w:tcPr>
          <w:p w14:paraId="64C8012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8(88.9)</w:t>
            </w:r>
          </w:p>
        </w:tc>
        <w:tc>
          <w:tcPr>
            <w:tcW w:w="1326" w:type="dxa"/>
          </w:tcPr>
          <w:p w14:paraId="67E099D1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.58</w:t>
            </w:r>
          </w:p>
        </w:tc>
      </w:tr>
      <w:tr w:rsidR="00B773C7" w14:paraId="15B60B23" w14:textId="77777777" w:rsidTr="008D0C56">
        <w:tc>
          <w:tcPr>
            <w:tcW w:w="3003" w:type="dxa"/>
          </w:tcPr>
          <w:p w14:paraId="13ECE273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Medication </w:t>
            </w:r>
          </w:p>
        </w:tc>
        <w:tc>
          <w:tcPr>
            <w:tcW w:w="1333" w:type="dxa"/>
          </w:tcPr>
          <w:p w14:paraId="01B81984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18(94.7)</w:t>
            </w:r>
          </w:p>
        </w:tc>
        <w:tc>
          <w:tcPr>
            <w:tcW w:w="1662" w:type="dxa"/>
          </w:tcPr>
          <w:p w14:paraId="0EB7983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10(100.0)</w:t>
            </w:r>
          </w:p>
        </w:tc>
        <w:tc>
          <w:tcPr>
            <w:tcW w:w="1738" w:type="dxa"/>
          </w:tcPr>
          <w:p w14:paraId="3457903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8(88.9)</w:t>
            </w:r>
          </w:p>
        </w:tc>
        <w:tc>
          <w:tcPr>
            <w:tcW w:w="1326" w:type="dxa"/>
          </w:tcPr>
          <w:p w14:paraId="1E4344E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.47</w:t>
            </w:r>
          </w:p>
        </w:tc>
      </w:tr>
      <w:tr w:rsidR="00B773C7" w14:paraId="75D29B38" w14:textId="77777777" w:rsidTr="008D0C56">
        <w:tc>
          <w:tcPr>
            <w:tcW w:w="3003" w:type="dxa"/>
          </w:tcPr>
          <w:p w14:paraId="03D5F551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Dizziness </w:t>
            </w:r>
          </w:p>
        </w:tc>
        <w:tc>
          <w:tcPr>
            <w:tcW w:w="1333" w:type="dxa"/>
          </w:tcPr>
          <w:p w14:paraId="4230CF5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9(47.4)</w:t>
            </w:r>
          </w:p>
        </w:tc>
        <w:tc>
          <w:tcPr>
            <w:tcW w:w="1662" w:type="dxa"/>
          </w:tcPr>
          <w:p w14:paraId="658FD95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5(50.0)</w:t>
            </w:r>
          </w:p>
        </w:tc>
        <w:tc>
          <w:tcPr>
            <w:tcW w:w="1738" w:type="dxa"/>
          </w:tcPr>
          <w:p w14:paraId="5A9174B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4(44.4)</w:t>
            </w:r>
          </w:p>
        </w:tc>
        <w:tc>
          <w:tcPr>
            <w:tcW w:w="1326" w:type="dxa"/>
          </w:tcPr>
          <w:p w14:paraId="1937340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14:paraId="3CE67AE2" w14:textId="77777777" w:rsidTr="008D0C56">
        <w:tc>
          <w:tcPr>
            <w:tcW w:w="3003" w:type="dxa"/>
          </w:tcPr>
          <w:p w14:paraId="2B99AE87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Vision </w:t>
            </w:r>
          </w:p>
        </w:tc>
        <w:tc>
          <w:tcPr>
            <w:tcW w:w="1333" w:type="dxa"/>
          </w:tcPr>
          <w:p w14:paraId="41C93C3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14(73.7)</w:t>
            </w:r>
          </w:p>
        </w:tc>
        <w:tc>
          <w:tcPr>
            <w:tcW w:w="1662" w:type="dxa"/>
          </w:tcPr>
          <w:p w14:paraId="60172B1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9(90.0)</w:t>
            </w:r>
          </w:p>
        </w:tc>
        <w:tc>
          <w:tcPr>
            <w:tcW w:w="1738" w:type="dxa"/>
          </w:tcPr>
          <w:p w14:paraId="73DE1FB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5(55.6)</w:t>
            </w:r>
          </w:p>
        </w:tc>
        <w:tc>
          <w:tcPr>
            <w:tcW w:w="1326" w:type="dxa"/>
          </w:tcPr>
          <w:p w14:paraId="2B74DA4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.14</w:t>
            </w:r>
          </w:p>
        </w:tc>
      </w:tr>
      <w:tr w:rsidR="00B773C7" w14:paraId="6E73B287" w14:textId="77777777" w:rsidTr="008D0C56">
        <w:tc>
          <w:tcPr>
            <w:tcW w:w="3003" w:type="dxa"/>
          </w:tcPr>
          <w:p w14:paraId="71050691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Hearing </w:t>
            </w:r>
          </w:p>
        </w:tc>
        <w:tc>
          <w:tcPr>
            <w:tcW w:w="1333" w:type="dxa"/>
          </w:tcPr>
          <w:p w14:paraId="68D9DA0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6(31.6)</w:t>
            </w:r>
          </w:p>
        </w:tc>
        <w:tc>
          <w:tcPr>
            <w:tcW w:w="1662" w:type="dxa"/>
          </w:tcPr>
          <w:p w14:paraId="088EAB1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4(40.0)</w:t>
            </w:r>
          </w:p>
        </w:tc>
        <w:tc>
          <w:tcPr>
            <w:tcW w:w="1738" w:type="dxa"/>
          </w:tcPr>
          <w:p w14:paraId="64467C0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2(22.2)</w:t>
            </w:r>
          </w:p>
        </w:tc>
        <w:tc>
          <w:tcPr>
            <w:tcW w:w="1326" w:type="dxa"/>
          </w:tcPr>
          <w:p w14:paraId="7F11F1B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.63</w:t>
            </w:r>
          </w:p>
        </w:tc>
      </w:tr>
      <w:tr w:rsidR="00B773C7" w14:paraId="3C3E946F" w14:textId="77777777" w:rsidTr="008D0C56">
        <w:tc>
          <w:tcPr>
            <w:tcW w:w="3003" w:type="dxa"/>
          </w:tcPr>
          <w:p w14:paraId="6794E159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Cognition </w:t>
            </w:r>
          </w:p>
        </w:tc>
        <w:tc>
          <w:tcPr>
            <w:tcW w:w="1333" w:type="dxa"/>
          </w:tcPr>
          <w:p w14:paraId="5595FA5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12(63.2)</w:t>
            </w:r>
          </w:p>
        </w:tc>
        <w:tc>
          <w:tcPr>
            <w:tcW w:w="1662" w:type="dxa"/>
          </w:tcPr>
          <w:p w14:paraId="75B26BE4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6(60.0)</w:t>
            </w:r>
          </w:p>
        </w:tc>
        <w:tc>
          <w:tcPr>
            <w:tcW w:w="1738" w:type="dxa"/>
          </w:tcPr>
          <w:p w14:paraId="58E20D2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6(66.7)</w:t>
            </w:r>
          </w:p>
        </w:tc>
        <w:tc>
          <w:tcPr>
            <w:tcW w:w="1326" w:type="dxa"/>
          </w:tcPr>
          <w:p w14:paraId="7320613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14:paraId="4BBF33E3" w14:textId="77777777" w:rsidTr="008D0C56">
        <w:tc>
          <w:tcPr>
            <w:tcW w:w="3003" w:type="dxa"/>
          </w:tcPr>
          <w:p w14:paraId="47D1402A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Urinary incontinence </w:t>
            </w:r>
          </w:p>
        </w:tc>
        <w:tc>
          <w:tcPr>
            <w:tcW w:w="1333" w:type="dxa"/>
          </w:tcPr>
          <w:p w14:paraId="41975CE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5(26.3)</w:t>
            </w:r>
          </w:p>
        </w:tc>
        <w:tc>
          <w:tcPr>
            <w:tcW w:w="1662" w:type="dxa"/>
          </w:tcPr>
          <w:p w14:paraId="66D4EFD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4(40.0)</w:t>
            </w:r>
          </w:p>
        </w:tc>
        <w:tc>
          <w:tcPr>
            <w:tcW w:w="1738" w:type="dxa"/>
          </w:tcPr>
          <w:p w14:paraId="12024C6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1(11.1)</w:t>
            </w:r>
          </w:p>
        </w:tc>
        <w:tc>
          <w:tcPr>
            <w:tcW w:w="1326" w:type="dxa"/>
          </w:tcPr>
          <w:p w14:paraId="7D3A96F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.30</w:t>
            </w:r>
          </w:p>
        </w:tc>
      </w:tr>
      <w:tr w:rsidR="00B773C7" w14:paraId="5DB12B84" w14:textId="77777777" w:rsidTr="008D0C56">
        <w:tc>
          <w:tcPr>
            <w:tcW w:w="3003" w:type="dxa"/>
          </w:tcPr>
          <w:p w14:paraId="01366C80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Fear of falling </w:t>
            </w:r>
          </w:p>
        </w:tc>
        <w:tc>
          <w:tcPr>
            <w:tcW w:w="1333" w:type="dxa"/>
          </w:tcPr>
          <w:p w14:paraId="1FED269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6(31.6)</w:t>
            </w:r>
          </w:p>
        </w:tc>
        <w:tc>
          <w:tcPr>
            <w:tcW w:w="1662" w:type="dxa"/>
          </w:tcPr>
          <w:p w14:paraId="67EE629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3(30.0)</w:t>
            </w:r>
          </w:p>
        </w:tc>
        <w:tc>
          <w:tcPr>
            <w:tcW w:w="1738" w:type="dxa"/>
          </w:tcPr>
          <w:p w14:paraId="3F4A451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3(33.3)</w:t>
            </w:r>
          </w:p>
        </w:tc>
        <w:tc>
          <w:tcPr>
            <w:tcW w:w="1326" w:type="dxa"/>
          </w:tcPr>
          <w:p w14:paraId="1F4964E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14:paraId="605223CA" w14:textId="77777777" w:rsidTr="008D0C56">
        <w:tc>
          <w:tcPr>
            <w:tcW w:w="3003" w:type="dxa"/>
          </w:tcPr>
          <w:p w14:paraId="70DF3DDE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Activities of daily living </w:t>
            </w:r>
          </w:p>
        </w:tc>
        <w:tc>
          <w:tcPr>
            <w:tcW w:w="1333" w:type="dxa"/>
          </w:tcPr>
          <w:p w14:paraId="3F55627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7(36.8)</w:t>
            </w:r>
          </w:p>
        </w:tc>
        <w:tc>
          <w:tcPr>
            <w:tcW w:w="1662" w:type="dxa"/>
          </w:tcPr>
          <w:p w14:paraId="49AF299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4(40.0)</w:t>
            </w:r>
          </w:p>
        </w:tc>
        <w:tc>
          <w:tcPr>
            <w:tcW w:w="1738" w:type="dxa"/>
          </w:tcPr>
          <w:p w14:paraId="5FDBBF8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3(33.3)</w:t>
            </w:r>
          </w:p>
        </w:tc>
        <w:tc>
          <w:tcPr>
            <w:tcW w:w="1326" w:type="dxa"/>
          </w:tcPr>
          <w:p w14:paraId="0C4F7BE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14:paraId="5AC23ACB" w14:textId="77777777" w:rsidTr="008D0C56">
        <w:tc>
          <w:tcPr>
            <w:tcW w:w="3003" w:type="dxa"/>
          </w:tcPr>
          <w:p w14:paraId="4A33DD6A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Environmental factors </w:t>
            </w:r>
          </w:p>
        </w:tc>
        <w:tc>
          <w:tcPr>
            <w:tcW w:w="1333" w:type="dxa"/>
          </w:tcPr>
          <w:p w14:paraId="42C20DF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15(78.9)</w:t>
            </w:r>
          </w:p>
        </w:tc>
        <w:tc>
          <w:tcPr>
            <w:tcW w:w="1662" w:type="dxa"/>
          </w:tcPr>
          <w:p w14:paraId="299E8A2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8(80.0)</w:t>
            </w:r>
          </w:p>
        </w:tc>
        <w:tc>
          <w:tcPr>
            <w:tcW w:w="1738" w:type="dxa"/>
          </w:tcPr>
          <w:p w14:paraId="4226062E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7(77.8)</w:t>
            </w:r>
          </w:p>
        </w:tc>
        <w:tc>
          <w:tcPr>
            <w:tcW w:w="1326" w:type="dxa"/>
          </w:tcPr>
          <w:p w14:paraId="47C7E5A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14:paraId="5133F30C" w14:textId="77777777" w:rsidTr="008D0C56">
        <w:tc>
          <w:tcPr>
            <w:tcW w:w="3003" w:type="dxa"/>
          </w:tcPr>
          <w:p w14:paraId="685652A3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Footwear and foot problems </w:t>
            </w:r>
          </w:p>
        </w:tc>
        <w:tc>
          <w:tcPr>
            <w:tcW w:w="1333" w:type="dxa"/>
          </w:tcPr>
          <w:p w14:paraId="52AD2FB3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7(36.8)</w:t>
            </w:r>
          </w:p>
        </w:tc>
        <w:tc>
          <w:tcPr>
            <w:tcW w:w="1662" w:type="dxa"/>
          </w:tcPr>
          <w:p w14:paraId="590BC2D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4(40.0)</w:t>
            </w:r>
          </w:p>
        </w:tc>
        <w:tc>
          <w:tcPr>
            <w:tcW w:w="1738" w:type="dxa"/>
          </w:tcPr>
          <w:p w14:paraId="333F742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3(33.3)</w:t>
            </w:r>
          </w:p>
        </w:tc>
        <w:tc>
          <w:tcPr>
            <w:tcW w:w="1326" w:type="dxa"/>
          </w:tcPr>
          <w:p w14:paraId="2457A3C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  <w:tr w:rsidR="00B773C7" w:rsidRPr="002C20FE" w14:paraId="5028C72A" w14:textId="77777777" w:rsidTr="008D0C56">
        <w:tc>
          <w:tcPr>
            <w:tcW w:w="3003" w:type="dxa"/>
            <w:tcBorders>
              <w:bottom w:val="single" w:sz="4" w:space="0" w:color="auto"/>
            </w:tcBorders>
          </w:tcPr>
          <w:p w14:paraId="50FFEBB3" w14:textId="77777777" w:rsidR="00B773C7" w:rsidRPr="004E2A21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 xml:space="preserve">Nutritional status and vitamin D intake 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050211C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9(47.4)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3B712B1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5(50.0)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7F8F718A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4(44.4)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3D03A6F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</w:tr>
    </w:tbl>
    <w:p w14:paraId="476D7F02" w14:textId="77777777" w:rsidR="00B773C7" w:rsidRDefault="00B773C7" w:rsidP="00B773C7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Note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mean </w:t>
      </w:r>
      <w:r w:rsidRPr="00227A66">
        <w:rPr>
          <w:rFonts w:ascii="Times New Roman" w:hAnsi="Times New Roman"/>
          <w:sz w:val="24"/>
          <w:szCs w:val="24"/>
          <w:lang w:val="en-US"/>
        </w:rPr>
        <w:t>±</w:t>
      </w:r>
      <w:r>
        <w:rPr>
          <w:rFonts w:ascii="Times New Roman" w:hAnsi="Times New Roman"/>
          <w:sz w:val="24"/>
          <w:szCs w:val="24"/>
          <w:lang w:val="en-US"/>
        </w:rPr>
        <w:t xml:space="preserve"> SD,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n (%),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median (IQR),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d</w:t>
      </w:r>
      <w:r w:rsidRPr="000563F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0563F8"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 xml:space="preserve"> = 18, </w:t>
      </w:r>
      <w:r w:rsidRPr="000563F8">
        <w:rPr>
          <w:rFonts w:ascii="Times New Roman" w:hAnsi="Times New Roman"/>
          <w:sz w:val="24"/>
          <w:szCs w:val="24"/>
          <w:vertAlign w:val="superscript"/>
          <w:lang w:val="en-US"/>
        </w:rPr>
        <w:t>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n = 8,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f</w:t>
      </w:r>
      <w:r>
        <w:rPr>
          <w:rFonts w:ascii="Times New Roman" w:hAnsi="Times New Roman"/>
          <w:sz w:val="24"/>
          <w:szCs w:val="24"/>
          <w:lang w:val="en-US"/>
        </w:rPr>
        <w:t xml:space="preserve"> measured from 1 = </w:t>
      </w:r>
      <w:r w:rsidRPr="004D11CD">
        <w:rPr>
          <w:rFonts w:ascii="Times New Roman" w:hAnsi="Times New Roman"/>
          <w:i/>
          <w:iCs/>
          <w:sz w:val="24"/>
          <w:szCs w:val="24"/>
          <w:lang w:val="en-US"/>
        </w:rPr>
        <w:t>never</w:t>
      </w:r>
      <w:r>
        <w:rPr>
          <w:rFonts w:ascii="Times New Roman" w:hAnsi="Times New Roman"/>
          <w:sz w:val="24"/>
          <w:szCs w:val="24"/>
          <w:lang w:val="en-US"/>
        </w:rPr>
        <w:t xml:space="preserve"> to 4 = </w:t>
      </w:r>
      <w:r w:rsidRPr="004D11CD">
        <w:rPr>
          <w:rFonts w:ascii="Times New Roman" w:hAnsi="Times New Roman"/>
          <w:i/>
          <w:iCs/>
          <w:sz w:val="24"/>
          <w:szCs w:val="24"/>
          <w:lang w:val="en-US"/>
        </w:rPr>
        <w:t>always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/>
          <w:sz w:val="24"/>
          <w:szCs w:val="24"/>
          <w:lang w:val="en-US"/>
        </w:rPr>
        <w:t>statistically significant at p-value &lt; .05</w:t>
      </w:r>
    </w:p>
    <w:p w14:paraId="11878B78" w14:textId="77777777" w:rsidR="00865217" w:rsidRDefault="00865217"/>
    <w:p w14:paraId="6CD46F3E" w14:textId="77777777" w:rsidR="00B773C7" w:rsidRDefault="00B773C7" w:rsidP="00B773C7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Table 3. Characteristics of older patients at baseline. </w:t>
      </w:r>
    </w:p>
    <w:tbl>
      <w:tblPr>
        <w:tblStyle w:val="TableGrid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1253"/>
        <w:gridCol w:w="1981"/>
        <w:gridCol w:w="1528"/>
        <w:gridCol w:w="1302"/>
      </w:tblGrid>
      <w:tr w:rsidR="00B773C7" w14:paraId="0C6BEF65" w14:textId="77777777" w:rsidTr="008D0C56"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</w:tcPr>
          <w:p w14:paraId="2CBC8FDE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A240F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14:paraId="58E7F251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A240F">
              <w:rPr>
                <w:rFonts w:ascii="Times New Roman" w:hAnsi="Times New Roman"/>
                <w:b/>
                <w:bCs/>
              </w:rPr>
              <w:t>Total</w:t>
            </w:r>
          </w:p>
          <w:p w14:paraId="5547EFE1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A240F">
              <w:rPr>
                <w:rFonts w:ascii="Times New Roman" w:hAnsi="Times New Roman"/>
                <w:b/>
                <w:bCs/>
              </w:rPr>
              <w:t>(</w:t>
            </w:r>
            <w:r w:rsidRPr="00CE4569">
              <w:rPr>
                <w:rFonts w:ascii="Times New Roman" w:hAnsi="Times New Roman"/>
                <w:b/>
                <w:bCs/>
              </w:rPr>
              <w:t>n</w:t>
            </w:r>
            <w:r w:rsidRPr="003A240F">
              <w:rPr>
                <w:rFonts w:ascii="Times New Roman" w:hAnsi="Times New Roman"/>
                <w:b/>
                <w:bCs/>
              </w:rPr>
              <w:t xml:space="preserve"> = 63)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14:paraId="43CA7E81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Fall Analysis 2.0</w:t>
            </w:r>
          </w:p>
          <w:p w14:paraId="4A63E6B1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A240F">
              <w:rPr>
                <w:rFonts w:ascii="Times New Roman" w:hAnsi="Times New Roman"/>
                <w:b/>
                <w:bCs/>
              </w:rPr>
              <w:t>(</w:t>
            </w:r>
            <w:r w:rsidRPr="00CE4569">
              <w:rPr>
                <w:rFonts w:ascii="Times New Roman" w:hAnsi="Times New Roman"/>
                <w:b/>
                <w:bCs/>
              </w:rPr>
              <w:t>n</w:t>
            </w:r>
            <w:r w:rsidRPr="003A240F">
              <w:rPr>
                <w:rFonts w:ascii="Times New Roman" w:hAnsi="Times New Roman"/>
                <w:b/>
                <w:bCs/>
              </w:rPr>
              <w:t xml:space="preserve"> = 36)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7595E73E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Usual care</w:t>
            </w:r>
          </w:p>
          <w:p w14:paraId="12D538A7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A240F">
              <w:rPr>
                <w:rFonts w:ascii="Times New Roman" w:hAnsi="Times New Roman"/>
                <w:b/>
                <w:bCs/>
              </w:rPr>
              <w:t>(</w:t>
            </w:r>
            <w:r w:rsidRPr="00CE4569">
              <w:rPr>
                <w:rFonts w:ascii="Times New Roman" w:hAnsi="Times New Roman"/>
                <w:b/>
                <w:bCs/>
              </w:rPr>
              <w:t>n</w:t>
            </w:r>
            <w:r w:rsidRPr="003A240F">
              <w:rPr>
                <w:rFonts w:ascii="Times New Roman" w:hAnsi="Times New Roman"/>
                <w:b/>
                <w:bCs/>
              </w:rPr>
              <w:t xml:space="preserve"> = 27)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18EB0D5A" w14:textId="77777777" w:rsidR="00B773C7" w:rsidRPr="003A240F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 w:rsidR="00B773C7" w14:paraId="2B66DA5D" w14:textId="77777777" w:rsidTr="008D0C56">
        <w:tc>
          <w:tcPr>
            <w:tcW w:w="2998" w:type="dxa"/>
            <w:tcBorders>
              <w:top w:val="single" w:sz="4" w:space="0" w:color="auto"/>
            </w:tcBorders>
          </w:tcPr>
          <w:p w14:paraId="23CBA3ED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 (years)</w:t>
            </w:r>
            <w:r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565C7158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7.8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3752A4A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80.5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6.7</w:t>
            </w:r>
            <w:r>
              <w:rPr>
                <w:rFonts w:ascii="Times New Roman" w:hAnsi="Times New Roman"/>
                <w:vertAlign w:val="superscript"/>
              </w:rPr>
              <w:t>d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30E4333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81.7</w:t>
            </w:r>
            <w:r w:rsidRPr="00227A66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3D8ED3F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.58</w:t>
            </w:r>
          </w:p>
        </w:tc>
      </w:tr>
      <w:tr w:rsidR="00B773C7" w14:paraId="6C360B6E" w14:textId="77777777" w:rsidTr="008D0C56">
        <w:tc>
          <w:tcPr>
            <w:tcW w:w="2998" w:type="dxa"/>
          </w:tcPr>
          <w:p w14:paraId="23D3F2A3" w14:textId="77777777" w:rsidR="00B773C7" w:rsidRPr="003007F7" w:rsidRDefault="00B773C7" w:rsidP="008D0C56">
            <w:pPr>
              <w:spacing w:line="276" w:lineRule="auto"/>
              <w:rPr>
                <w:rFonts w:ascii="Times New Roman" w:hAnsi="Times New Roman"/>
                <w:i/>
                <w:iCs/>
                <w:vertAlign w:val="superscript"/>
              </w:rPr>
            </w:pPr>
            <w:r>
              <w:rPr>
                <w:rFonts w:ascii="Times New Roman" w:hAnsi="Times New Roman"/>
              </w:rPr>
              <w:t>Gender (female)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253" w:type="dxa"/>
          </w:tcPr>
          <w:p w14:paraId="15100A5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40(63.5)</w:t>
            </w:r>
          </w:p>
        </w:tc>
        <w:tc>
          <w:tcPr>
            <w:tcW w:w="1981" w:type="dxa"/>
          </w:tcPr>
          <w:p w14:paraId="23689A9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24(66.7)</w:t>
            </w:r>
          </w:p>
        </w:tc>
        <w:tc>
          <w:tcPr>
            <w:tcW w:w="1528" w:type="dxa"/>
          </w:tcPr>
          <w:p w14:paraId="7F008D64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16(59.3)</w:t>
            </w:r>
          </w:p>
        </w:tc>
        <w:tc>
          <w:tcPr>
            <w:tcW w:w="1302" w:type="dxa"/>
          </w:tcPr>
          <w:p w14:paraId="533D280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.60</w:t>
            </w:r>
          </w:p>
        </w:tc>
      </w:tr>
      <w:tr w:rsidR="00B773C7" w14:paraId="7EB6CC6C" w14:textId="77777777" w:rsidTr="008D0C56">
        <w:tc>
          <w:tcPr>
            <w:tcW w:w="2998" w:type="dxa"/>
          </w:tcPr>
          <w:p w14:paraId="70616834" w14:textId="77777777" w:rsidR="00B773C7" w:rsidRPr="004E2A21" w:rsidRDefault="00B773C7" w:rsidP="008D0C56">
            <w:pPr>
              <w:spacing w:line="276" w:lineRule="auto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lastRenderedPageBreak/>
              <w:t>Level of education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b</w:t>
            </w:r>
          </w:p>
          <w:p w14:paraId="63E78CCC" w14:textId="77777777" w:rsidR="00B773C7" w:rsidRPr="004E2A21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No diploma</w:t>
            </w:r>
          </w:p>
        </w:tc>
        <w:tc>
          <w:tcPr>
            <w:tcW w:w="1253" w:type="dxa"/>
          </w:tcPr>
          <w:p w14:paraId="45115C54" w14:textId="77777777" w:rsidR="00B773C7" w:rsidRPr="004E2A21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460FE3C6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3(4.8)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  <w:tc>
          <w:tcPr>
            <w:tcW w:w="1981" w:type="dxa"/>
          </w:tcPr>
          <w:p w14:paraId="6AA1F3E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217B27F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8" w:type="dxa"/>
          </w:tcPr>
          <w:p w14:paraId="4227A574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06031B86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3(11.1)</w:t>
            </w:r>
          </w:p>
        </w:tc>
        <w:tc>
          <w:tcPr>
            <w:tcW w:w="1302" w:type="dxa"/>
          </w:tcPr>
          <w:p w14:paraId="4043A8F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.41</w:t>
            </w:r>
          </w:p>
        </w:tc>
      </w:tr>
      <w:tr w:rsidR="00B773C7" w14:paraId="22E15A8A" w14:textId="77777777" w:rsidTr="008D0C56">
        <w:tc>
          <w:tcPr>
            <w:tcW w:w="2998" w:type="dxa"/>
          </w:tcPr>
          <w:p w14:paraId="45CD3542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Primary education</w:t>
            </w:r>
          </w:p>
        </w:tc>
        <w:tc>
          <w:tcPr>
            <w:tcW w:w="1253" w:type="dxa"/>
          </w:tcPr>
          <w:p w14:paraId="6C80FFB6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12(19.4)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  <w:tc>
          <w:tcPr>
            <w:tcW w:w="1981" w:type="dxa"/>
          </w:tcPr>
          <w:p w14:paraId="2BDEE80C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7(20.0)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528" w:type="dxa"/>
          </w:tcPr>
          <w:p w14:paraId="2178E2D0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5(18.5)</w:t>
            </w:r>
          </w:p>
        </w:tc>
        <w:tc>
          <w:tcPr>
            <w:tcW w:w="1302" w:type="dxa"/>
          </w:tcPr>
          <w:p w14:paraId="35A1FFD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09A6293C" w14:textId="77777777" w:rsidTr="008D0C56">
        <w:tc>
          <w:tcPr>
            <w:tcW w:w="2998" w:type="dxa"/>
          </w:tcPr>
          <w:p w14:paraId="3A5B1BC7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Secondary education</w:t>
            </w:r>
          </w:p>
        </w:tc>
        <w:tc>
          <w:tcPr>
            <w:tcW w:w="1253" w:type="dxa"/>
          </w:tcPr>
          <w:p w14:paraId="54456B3F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33(53.2)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  <w:tc>
          <w:tcPr>
            <w:tcW w:w="1981" w:type="dxa"/>
          </w:tcPr>
          <w:p w14:paraId="06303472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20(57.1)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528" w:type="dxa"/>
          </w:tcPr>
          <w:p w14:paraId="0258A3C1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13(48.1)</w:t>
            </w:r>
          </w:p>
        </w:tc>
        <w:tc>
          <w:tcPr>
            <w:tcW w:w="1302" w:type="dxa"/>
          </w:tcPr>
          <w:p w14:paraId="1D8EC84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290864F9" w14:textId="77777777" w:rsidTr="008D0C56">
        <w:tc>
          <w:tcPr>
            <w:tcW w:w="2998" w:type="dxa"/>
          </w:tcPr>
          <w:p w14:paraId="46889A52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Bachelor’s degree</w:t>
            </w:r>
          </w:p>
        </w:tc>
        <w:tc>
          <w:tcPr>
            <w:tcW w:w="1253" w:type="dxa"/>
          </w:tcPr>
          <w:p w14:paraId="0195061F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12(19.4)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  <w:tc>
          <w:tcPr>
            <w:tcW w:w="1981" w:type="dxa"/>
          </w:tcPr>
          <w:p w14:paraId="4D188DEE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7(20.0)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528" w:type="dxa"/>
          </w:tcPr>
          <w:p w14:paraId="4209C5E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5(18.5)</w:t>
            </w:r>
          </w:p>
        </w:tc>
        <w:tc>
          <w:tcPr>
            <w:tcW w:w="1302" w:type="dxa"/>
          </w:tcPr>
          <w:p w14:paraId="0BFAA13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7B4F319D" w14:textId="77777777" w:rsidTr="008D0C56">
        <w:tc>
          <w:tcPr>
            <w:tcW w:w="2998" w:type="dxa"/>
          </w:tcPr>
          <w:p w14:paraId="421666B2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Master’s degree</w:t>
            </w:r>
          </w:p>
        </w:tc>
        <w:tc>
          <w:tcPr>
            <w:tcW w:w="1253" w:type="dxa"/>
          </w:tcPr>
          <w:p w14:paraId="706E8404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2(3.2)</w:t>
            </w:r>
            <w:r>
              <w:rPr>
                <w:rFonts w:ascii="Times New Roman" w:hAnsi="Times New Roman"/>
                <w:vertAlign w:val="superscript"/>
              </w:rPr>
              <w:t>e</w:t>
            </w:r>
          </w:p>
        </w:tc>
        <w:tc>
          <w:tcPr>
            <w:tcW w:w="1981" w:type="dxa"/>
          </w:tcPr>
          <w:p w14:paraId="5ACB86FC" w14:textId="77777777" w:rsidR="00B773C7" w:rsidRPr="003007F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1(2.9)</w:t>
            </w:r>
            <w:r>
              <w:rPr>
                <w:rFonts w:ascii="Times New Roman" w:hAnsi="Times New Roman"/>
                <w:vertAlign w:val="superscript"/>
              </w:rPr>
              <w:t>f</w:t>
            </w:r>
          </w:p>
        </w:tc>
        <w:tc>
          <w:tcPr>
            <w:tcW w:w="1528" w:type="dxa"/>
          </w:tcPr>
          <w:p w14:paraId="4D06635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1(3.7)</w:t>
            </w:r>
          </w:p>
        </w:tc>
        <w:tc>
          <w:tcPr>
            <w:tcW w:w="1302" w:type="dxa"/>
          </w:tcPr>
          <w:p w14:paraId="091EBD42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2C348439" w14:textId="77777777" w:rsidTr="008D0C56">
        <w:tc>
          <w:tcPr>
            <w:tcW w:w="2998" w:type="dxa"/>
          </w:tcPr>
          <w:p w14:paraId="282F4D6C" w14:textId="77777777" w:rsidR="00B773C7" w:rsidRPr="003007F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Living situation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  <w:p w14:paraId="39B9E59A" w14:textId="77777777" w:rsidR="00B773C7" w:rsidRPr="00423702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Alone</w:t>
            </w:r>
          </w:p>
        </w:tc>
        <w:tc>
          <w:tcPr>
            <w:tcW w:w="1253" w:type="dxa"/>
          </w:tcPr>
          <w:p w14:paraId="2BAA15B8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40(63.5)</w:t>
            </w:r>
          </w:p>
        </w:tc>
        <w:tc>
          <w:tcPr>
            <w:tcW w:w="1981" w:type="dxa"/>
          </w:tcPr>
          <w:p w14:paraId="3710065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21(58.3)</w:t>
            </w:r>
          </w:p>
        </w:tc>
        <w:tc>
          <w:tcPr>
            <w:tcW w:w="1528" w:type="dxa"/>
          </w:tcPr>
          <w:p w14:paraId="7CD010E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19(70.4)</w:t>
            </w:r>
          </w:p>
        </w:tc>
        <w:tc>
          <w:tcPr>
            <w:tcW w:w="1302" w:type="dxa"/>
          </w:tcPr>
          <w:p w14:paraId="5525F4FD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.59</w:t>
            </w:r>
          </w:p>
        </w:tc>
      </w:tr>
      <w:tr w:rsidR="00B773C7" w14:paraId="2E16B4F8" w14:textId="77777777" w:rsidTr="008D0C56">
        <w:tc>
          <w:tcPr>
            <w:tcW w:w="2998" w:type="dxa"/>
          </w:tcPr>
          <w:p w14:paraId="75C15146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With partner</w:t>
            </w:r>
          </w:p>
        </w:tc>
        <w:tc>
          <w:tcPr>
            <w:tcW w:w="1253" w:type="dxa"/>
          </w:tcPr>
          <w:p w14:paraId="1457F114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22(26.8)</w:t>
            </w:r>
          </w:p>
        </w:tc>
        <w:tc>
          <w:tcPr>
            <w:tcW w:w="1981" w:type="dxa"/>
          </w:tcPr>
          <w:p w14:paraId="0CC84F7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14(38.9)</w:t>
            </w:r>
          </w:p>
        </w:tc>
        <w:tc>
          <w:tcPr>
            <w:tcW w:w="1528" w:type="dxa"/>
          </w:tcPr>
          <w:p w14:paraId="7B9DD289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8(29.6)</w:t>
            </w:r>
          </w:p>
        </w:tc>
        <w:tc>
          <w:tcPr>
            <w:tcW w:w="1302" w:type="dxa"/>
          </w:tcPr>
          <w:p w14:paraId="70A2BC17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B773C7" w14:paraId="59310358" w14:textId="77777777" w:rsidTr="008D0C56">
        <w:tc>
          <w:tcPr>
            <w:tcW w:w="2998" w:type="dxa"/>
            <w:tcBorders>
              <w:bottom w:val="single" w:sz="4" w:space="0" w:color="auto"/>
            </w:tcBorders>
          </w:tcPr>
          <w:p w14:paraId="38295640" w14:textId="77777777" w:rsidR="00B773C7" w:rsidRPr="004E2A21" w:rsidRDefault="00B773C7" w:rsidP="008D0C56">
            <w:pPr>
              <w:spacing w:line="276" w:lineRule="auto"/>
              <w:ind w:left="708"/>
              <w:rPr>
                <w:rFonts w:ascii="Times New Roman" w:hAnsi="Times New Roman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Other (i.e., sister-in-law)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24DEAC0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1(1.6)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D79FC55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1(2.8)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1BD20B6B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640CC6BC" w14:textId="77777777" w:rsidR="00B773C7" w:rsidRDefault="00B773C7" w:rsidP="008D0C5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85A3A22" w14:textId="77777777" w:rsidR="00B773C7" w:rsidRDefault="00B773C7" w:rsidP="00B773C7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Note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mean </w:t>
      </w:r>
      <w:r w:rsidRPr="00227A66">
        <w:rPr>
          <w:rFonts w:ascii="Times New Roman" w:hAnsi="Times New Roman"/>
          <w:sz w:val="24"/>
          <w:szCs w:val="24"/>
          <w:lang w:val="en-US"/>
        </w:rPr>
        <w:t>±</w:t>
      </w:r>
      <w:r>
        <w:rPr>
          <w:rFonts w:ascii="Times New Roman" w:hAnsi="Times New Roman"/>
          <w:sz w:val="24"/>
          <w:szCs w:val="24"/>
          <w:lang w:val="en-US"/>
        </w:rPr>
        <w:t xml:space="preserve"> SD,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n (%),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 xml:space="preserve"> n = 61,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d</w:t>
      </w:r>
      <w:r w:rsidRPr="000563F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0563F8"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 xml:space="preserve"> = 34, </w:t>
      </w:r>
      <w:r w:rsidRPr="000563F8">
        <w:rPr>
          <w:rFonts w:ascii="Times New Roman" w:hAnsi="Times New Roman"/>
          <w:sz w:val="24"/>
          <w:szCs w:val="24"/>
          <w:vertAlign w:val="superscript"/>
          <w:lang w:val="en-US"/>
        </w:rPr>
        <w:t>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n = 62,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f</w:t>
      </w:r>
      <w:r>
        <w:rPr>
          <w:rFonts w:ascii="Times New Roman" w:hAnsi="Times New Roman"/>
          <w:sz w:val="24"/>
          <w:szCs w:val="24"/>
          <w:lang w:val="en-US"/>
        </w:rPr>
        <w:t xml:space="preserve"> n = 35,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>
        <w:rPr>
          <w:rFonts w:ascii="Times New Roman" w:hAnsi="Times New Roman"/>
          <w:sz w:val="24"/>
          <w:szCs w:val="24"/>
          <w:lang w:val="en-US"/>
        </w:rPr>
        <w:t>statistically significant at p-value &lt; .05</w:t>
      </w:r>
    </w:p>
    <w:p w14:paraId="2FA191F9" w14:textId="77777777" w:rsidR="00B773C7" w:rsidRDefault="00B773C7" w:rsidP="00B773C7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Table 4. Results of the primary outcome analyses. 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1532"/>
        <w:gridCol w:w="1433"/>
        <w:gridCol w:w="1040"/>
        <w:gridCol w:w="1023"/>
      </w:tblGrid>
      <w:tr w:rsidR="00B773C7" w14:paraId="1BB0A5B6" w14:textId="77777777" w:rsidTr="008D0C5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69C0D1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FC791C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16F714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FC791C">
              <w:rPr>
                <w:rFonts w:ascii="Times New Roman" w:hAnsi="Times New Roman"/>
                <w:b/>
                <w:bCs/>
              </w:rPr>
              <w:t>Variable available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119C59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Fall Analysis 2.0</w:t>
            </w:r>
          </w:p>
          <w:p w14:paraId="22A7D342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FC791C">
              <w:rPr>
                <w:rFonts w:ascii="Times New Roman" w:hAnsi="Times New Roman"/>
                <w:b/>
                <w:bCs/>
              </w:rPr>
              <w:t>(</w:t>
            </w:r>
            <w:r w:rsidRPr="00CE4569">
              <w:rPr>
                <w:rFonts w:ascii="Times New Roman" w:hAnsi="Times New Roman"/>
                <w:b/>
                <w:bCs/>
              </w:rPr>
              <w:t>n</w:t>
            </w:r>
            <w:r w:rsidRPr="00FC791C">
              <w:rPr>
                <w:rFonts w:ascii="Times New Roman" w:hAnsi="Times New Roman"/>
                <w:b/>
                <w:bCs/>
              </w:rPr>
              <w:t xml:space="preserve"> = 36)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60450C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Usual care</w:t>
            </w:r>
          </w:p>
          <w:p w14:paraId="5745AE6E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FC791C">
              <w:rPr>
                <w:rFonts w:ascii="Times New Roman" w:hAnsi="Times New Roman"/>
                <w:b/>
                <w:bCs/>
              </w:rPr>
              <w:t>(</w:t>
            </w:r>
            <w:r w:rsidRPr="00CE4569">
              <w:rPr>
                <w:rFonts w:ascii="Times New Roman" w:hAnsi="Times New Roman"/>
                <w:b/>
                <w:bCs/>
              </w:rPr>
              <w:t>n</w:t>
            </w:r>
            <w:r w:rsidRPr="00FC791C">
              <w:rPr>
                <w:rFonts w:ascii="Times New Roman" w:hAnsi="Times New Roman"/>
                <w:b/>
                <w:bCs/>
              </w:rPr>
              <w:t xml:space="preserve"> = 27)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14:paraId="2741A055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 w:rsidRPr="00FC791C">
              <w:rPr>
                <w:rFonts w:ascii="Times New Roman" w:hAnsi="Times New Roman"/>
                <w:b/>
                <w:bCs/>
              </w:rPr>
              <w:t>-value</w:t>
            </w:r>
          </w:p>
        </w:tc>
      </w:tr>
      <w:tr w:rsidR="00B773C7" w14:paraId="5EBBFD27" w14:textId="77777777" w:rsidTr="008D0C56">
        <w:tc>
          <w:tcPr>
            <w:tcW w:w="0" w:type="auto"/>
            <w:tcBorders>
              <w:top w:val="single" w:sz="4" w:space="0" w:color="auto"/>
            </w:tcBorders>
          </w:tcPr>
          <w:p w14:paraId="62D1FFDF" w14:textId="77777777" w:rsidR="00B773C7" w:rsidRPr="003015FD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015FD">
              <w:rPr>
                <w:rFonts w:ascii="Times New Roman" w:hAnsi="Times New Roman"/>
                <w:b/>
                <w:bCs/>
              </w:rPr>
              <w:t>T1 measurements (HCPs)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51F62A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C5D6F2B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7E8A27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7C86E995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B773C7" w14:paraId="0873DFA5" w14:textId="77777777" w:rsidTr="008D0C56">
        <w:tc>
          <w:tcPr>
            <w:tcW w:w="0" w:type="auto"/>
          </w:tcPr>
          <w:p w14:paraId="6CEB9D1A" w14:textId="77777777" w:rsidR="00B773C7" w:rsidRPr="004E2A21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Multifactorial falls risk assessments (completed)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25F6E9C7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14:paraId="0C735089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31(86.1)</w:t>
            </w:r>
          </w:p>
        </w:tc>
        <w:tc>
          <w:tcPr>
            <w:tcW w:w="0" w:type="auto"/>
          </w:tcPr>
          <w:p w14:paraId="3EE5580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1(3.7)</w:t>
            </w:r>
          </w:p>
        </w:tc>
        <w:tc>
          <w:tcPr>
            <w:tcW w:w="1023" w:type="dxa"/>
          </w:tcPr>
          <w:p w14:paraId="7F700B71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.001</w:t>
            </w:r>
            <w:r w:rsidRPr="00731400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B773C7" w14:paraId="03B0BE7A" w14:textId="77777777" w:rsidTr="008D0C56">
        <w:tc>
          <w:tcPr>
            <w:tcW w:w="0" w:type="auto"/>
          </w:tcPr>
          <w:p w14:paraId="60577E81" w14:textId="77777777" w:rsidR="00B773C7" w:rsidRPr="00FC791C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Validated instruments (used)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79CF23C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14:paraId="7B059354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36(100.0)</w:t>
            </w:r>
          </w:p>
        </w:tc>
        <w:tc>
          <w:tcPr>
            <w:tcW w:w="0" w:type="auto"/>
          </w:tcPr>
          <w:p w14:paraId="1FF1EBD0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3(11.1)</w:t>
            </w:r>
          </w:p>
        </w:tc>
        <w:tc>
          <w:tcPr>
            <w:tcW w:w="1023" w:type="dxa"/>
          </w:tcPr>
          <w:p w14:paraId="1EF04C6D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.001</w:t>
            </w:r>
            <w:r w:rsidRPr="00731400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B773C7" w14:paraId="718C0B89" w14:textId="77777777" w:rsidTr="008D0C56">
        <w:tc>
          <w:tcPr>
            <w:tcW w:w="0" w:type="auto"/>
          </w:tcPr>
          <w:p w14:paraId="2E880FBC" w14:textId="77777777" w:rsidR="00B773C7" w:rsidRPr="003015FD" w:rsidRDefault="00B773C7" w:rsidP="008D0C56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015FD">
              <w:rPr>
                <w:rFonts w:ascii="Times New Roman" w:hAnsi="Times New Roman"/>
                <w:b/>
                <w:bCs/>
              </w:rPr>
              <w:t>T2 measurements (patients)</w:t>
            </w:r>
          </w:p>
        </w:tc>
        <w:tc>
          <w:tcPr>
            <w:tcW w:w="0" w:type="auto"/>
          </w:tcPr>
          <w:p w14:paraId="34D068BA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3A4E81B6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0D2EA4C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023" w:type="dxa"/>
          </w:tcPr>
          <w:p w14:paraId="667354E0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B773C7" w14:paraId="4D13AEDF" w14:textId="77777777" w:rsidTr="008D0C56">
        <w:tc>
          <w:tcPr>
            <w:tcW w:w="0" w:type="auto"/>
          </w:tcPr>
          <w:p w14:paraId="24A371C5" w14:textId="77777777" w:rsidR="00B773C7" w:rsidRPr="00731400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Identified regulation</w:t>
            </w:r>
            <w:r>
              <w:rPr>
                <w:rFonts w:ascii="Times New Roman" w:hAnsi="Times New Roman"/>
                <w:vertAlign w:val="superscript"/>
              </w:rPr>
              <w:t>b,c</w:t>
            </w:r>
          </w:p>
        </w:tc>
        <w:tc>
          <w:tcPr>
            <w:tcW w:w="0" w:type="auto"/>
          </w:tcPr>
          <w:p w14:paraId="2D5054BB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</w:tcPr>
          <w:p w14:paraId="7DCF4C51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3(0.3)</w:t>
            </w:r>
          </w:p>
        </w:tc>
        <w:tc>
          <w:tcPr>
            <w:tcW w:w="0" w:type="auto"/>
          </w:tcPr>
          <w:p w14:paraId="14AFBD15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3(0.3)</w:t>
            </w:r>
          </w:p>
        </w:tc>
        <w:tc>
          <w:tcPr>
            <w:tcW w:w="1023" w:type="dxa"/>
          </w:tcPr>
          <w:p w14:paraId="34F599A2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.350</w:t>
            </w:r>
          </w:p>
        </w:tc>
      </w:tr>
      <w:tr w:rsidR="00B773C7" w14:paraId="66F44879" w14:textId="77777777" w:rsidTr="008D0C56">
        <w:tc>
          <w:tcPr>
            <w:tcW w:w="0" w:type="auto"/>
          </w:tcPr>
          <w:p w14:paraId="072884BF" w14:textId="77777777" w:rsidR="00B773C7" w:rsidRPr="00731400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External regulation</w:t>
            </w:r>
            <w:r>
              <w:rPr>
                <w:rFonts w:ascii="Times New Roman" w:hAnsi="Times New Roman"/>
                <w:vertAlign w:val="superscript"/>
              </w:rPr>
              <w:t>b,c</w:t>
            </w:r>
          </w:p>
        </w:tc>
        <w:tc>
          <w:tcPr>
            <w:tcW w:w="0" w:type="auto"/>
          </w:tcPr>
          <w:p w14:paraId="38793DCC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14:paraId="1E448D9C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2.3(1.3)</w:t>
            </w:r>
          </w:p>
        </w:tc>
        <w:tc>
          <w:tcPr>
            <w:tcW w:w="0" w:type="auto"/>
          </w:tcPr>
          <w:p w14:paraId="46F94C9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2.5(0.8)</w:t>
            </w:r>
          </w:p>
        </w:tc>
        <w:tc>
          <w:tcPr>
            <w:tcW w:w="1023" w:type="dxa"/>
          </w:tcPr>
          <w:p w14:paraId="64FD5D61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.817</w:t>
            </w:r>
          </w:p>
        </w:tc>
      </w:tr>
      <w:tr w:rsidR="00B773C7" w14:paraId="19DE7AA2" w14:textId="77777777" w:rsidTr="008D0C56">
        <w:tc>
          <w:tcPr>
            <w:tcW w:w="0" w:type="auto"/>
          </w:tcPr>
          <w:p w14:paraId="448D3BEC" w14:textId="77777777" w:rsidR="00B773C7" w:rsidRPr="00731400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Amotivation</w:t>
            </w:r>
            <w:r>
              <w:rPr>
                <w:rFonts w:ascii="Times New Roman" w:hAnsi="Times New Roman"/>
                <w:vertAlign w:val="superscript"/>
              </w:rPr>
              <w:t>b,c</w:t>
            </w:r>
          </w:p>
        </w:tc>
        <w:tc>
          <w:tcPr>
            <w:tcW w:w="0" w:type="auto"/>
          </w:tcPr>
          <w:p w14:paraId="7940B123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14:paraId="41D874D7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2(1.3)</w:t>
            </w:r>
          </w:p>
        </w:tc>
        <w:tc>
          <w:tcPr>
            <w:tcW w:w="0" w:type="auto"/>
          </w:tcPr>
          <w:p w14:paraId="28072FF4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2(1.0)</w:t>
            </w:r>
          </w:p>
        </w:tc>
        <w:tc>
          <w:tcPr>
            <w:tcW w:w="1023" w:type="dxa"/>
          </w:tcPr>
          <w:p w14:paraId="36C760E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.341</w:t>
            </w:r>
          </w:p>
        </w:tc>
      </w:tr>
      <w:tr w:rsidR="00B773C7" w:rsidRPr="00FC791C" w14:paraId="4B87CBEA" w14:textId="77777777" w:rsidTr="008D0C56">
        <w:tc>
          <w:tcPr>
            <w:tcW w:w="0" w:type="auto"/>
          </w:tcPr>
          <w:p w14:paraId="0713491C" w14:textId="77777777" w:rsidR="00B773C7" w:rsidRPr="004E2A21" w:rsidRDefault="00B773C7" w:rsidP="008D0C56">
            <w:pPr>
              <w:spacing w:line="276" w:lineRule="auto"/>
              <w:rPr>
                <w:rFonts w:ascii="Times New Roman" w:hAnsi="Times New Roman"/>
                <w:vertAlign w:val="superscript"/>
                <w:lang w:val="en-US"/>
              </w:rPr>
            </w:pPr>
            <w:r w:rsidRPr="004E2A21">
              <w:rPr>
                <w:rFonts w:ascii="Times New Roman" w:hAnsi="Times New Roman"/>
                <w:lang w:val="en-US"/>
              </w:rPr>
              <w:t>Intrinsic motivation</w:t>
            </w:r>
            <w:r w:rsidRPr="004E2A21">
              <w:rPr>
                <w:rFonts w:ascii="Times New Roman" w:hAnsi="Times New Roman"/>
                <w:vertAlign w:val="superscript"/>
                <w:lang w:val="en-US"/>
              </w:rPr>
              <w:t>b,c</w:t>
            </w:r>
          </w:p>
          <w:p w14:paraId="09E869C1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 w:rsidRPr="004E2A21">
              <w:rPr>
                <w:rFonts w:ascii="Times New Roman" w:hAnsi="Times New Roman"/>
                <w:lang w:val="en-US"/>
              </w:rPr>
              <w:t xml:space="preserve">…because the advice is pleasant. </w:t>
            </w:r>
            <w:r>
              <w:rPr>
                <w:rFonts w:ascii="Times New Roman" w:hAnsi="Times New Roman"/>
              </w:rPr>
              <w:t>(item 1)</w:t>
            </w:r>
          </w:p>
        </w:tc>
        <w:tc>
          <w:tcPr>
            <w:tcW w:w="0" w:type="auto"/>
          </w:tcPr>
          <w:p w14:paraId="342DB588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5899E085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14:paraId="22473E69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223211CC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3(0)</w:t>
            </w:r>
          </w:p>
        </w:tc>
        <w:tc>
          <w:tcPr>
            <w:tcW w:w="0" w:type="auto"/>
          </w:tcPr>
          <w:p w14:paraId="75E175CE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6571509A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3(0)</w:t>
            </w:r>
          </w:p>
        </w:tc>
        <w:tc>
          <w:tcPr>
            <w:tcW w:w="1023" w:type="dxa"/>
          </w:tcPr>
          <w:p w14:paraId="472E0C05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4C90011E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.679</w:t>
            </w:r>
          </w:p>
        </w:tc>
      </w:tr>
      <w:tr w:rsidR="00B773C7" w:rsidRPr="00FC791C" w14:paraId="7F66262C" w14:textId="77777777" w:rsidTr="008D0C56">
        <w:tc>
          <w:tcPr>
            <w:tcW w:w="0" w:type="auto"/>
          </w:tcPr>
          <w:p w14:paraId="33A6BF0D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 w:rsidRPr="004E2A21">
              <w:rPr>
                <w:rFonts w:ascii="Times New Roman" w:hAnsi="Times New Roman"/>
                <w:lang w:val="en-US"/>
              </w:rPr>
              <w:t xml:space="preserve">…because the advice is interesting. </w:t>
            </w:r>
            <w:r>
              <w:rPr>
                <w:rFonts w:ascii="Times New Roman" w:hAnsi="Times New Roman"/>
              </w:rPr>
              <w:t>(item 2)</w:t>
            </w:r>
          </w:p>
        </w:tc>
        <w:tc>
          <w:tcPr>
            <w:tcW w:w="0" w:type="auto"/>
          </w:tcPr>
          <w:p w14:paraId="1EFC36E8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4CD32C4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14:paraId="5C57BE38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2D295D49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3(0)</w:t>
            </w:r>
          </w:p>
        </w:tc>
        <w:tc>
          <w:tcPr>
            <w:tcW w:w="0" w:type="auto"/>
          </w:tcPr>
          <w:p w14:paraId="26EC856C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5AC75A26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3(0)</w:t>
            </w:r>
          </w:p>
        </w:tc>
        <w:tc>
          <w:tcPr>
            <w:tcW w:w="1023" w:type="dxa"/>
          </w:tcPr>
          <w:p w14:paraId="2CDA3C72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4B4DB6A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.481</w:t>
            </w:r>
          </w:p>
        </w:tc>
      </w:tr>
      <w:tr w:rsidR="00B773C7" w:rsidRPr="00FC791C" w14:paraId="2AE0444D" w14:textId="77777777" w:rsidTr="008D0C56">
        <w:tc>
          <w:tcPr>
            <w:tcW w:w="0" w:type="auto"/>
          </w:tcPr>
          <w:p w14:paraId="0CD35495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 w:rsidRPr="004E2A21">
              <w:rPr>
                <w:rFonts w:ascii="Times New Roman" w:hAnsi="Times New Roman"/>
                <w:lang w:val="en-US"/>
              </w:rPr>
              <w:t xml:space="preserve">…because the advice is fun to do. </w:t>
            </w:r>
            <w:r>
              <w:rPr>
                <w:rFonts w:ascii="Times New Roman" w:hAnsi="Times New Roman"/>
              </w:rPr>
              <w:t>(item 3)</w:t>
            </w:r>
          </w:p>
        </w:tc>
        <w:tc>
          <w:tcPr>
            <w:tcW w:w="0" w:type="auto"/>
          </w:tcPr>
          <w:p w14:paraId="22608F81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</w:tcPr>
          <w:p w14:paraId="6D6E0441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2(2.0)</w:t>
            </w:r>
          </w:p>
        </w:tc>
        <w:tc>
          <w:tcPr>
            <w:tcW w:w="0" w:type="auto"/>
          </w:tcPr>
          <w:p w14:paraId="30A61AE4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2(2.0)</w:t>
            </w:r>
          </w:p>
        </w:tc>
        <w:tc>
          <w:tcPr>
            <w:tcW w:w="1023" w:type="dxa"/>
          </w:tcPr>
          <w:p w14:paraId="6F62583E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.994</w:t>
            </w:r>
          </w:p>
        </w:tc>
      </w:tr>
      <w:tr w:rsidR="00B773C7" w:rsidRPr="00FC791C" w14:paraId="33C09DD8" w14:textId="77777777" w:rsidTr="008D0C56">
        <w:tc>
          <w:tcPr>
            <w:tcW w:w="0" w:type="auto"/>
            <w:tcBorders>
              <w:bottom w:val="single" w:sz="4" w:space="0" w:color="auto"/>
            </w:tcBorders>
          </w:tcPr>
          <w:p w14:paraId="78A90886" w14:textId="77777777" w:rsidR="00B773C7" w:rsidRDefault="00B773C7" w:rsidP="008D0C56">
            <w:pPr>
              <w:spacing w:line="276" w:lineRule="auto"/>
              <w:ind w:left="708"/>
              <w:rPr>
                <w:rFonts w:ascii="Times New Roman" w:hAnsi="Times New Roman"/>
              </w:rPr>
            </w:pPr>
            <w:r w:rsidRPr="004E2A21">
              <w:rPr>
                <w:rFonts w:ascii="Times New Roman" w:hAnsi="Times New Roman"/>
                <w:lang w:val="en-US"/>
              </w:rPr>
              <w:t xml:space="preserve">…because I feel good when I follow advice. </w:t>
            </w:r>
            <w:r>
              <w:rPr>
                <w:rFonts w:ascii="Times New Roman" w:hAnsi="Times New Roman"/>
              </w:rPr>
              <w:t>(item 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B8F29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5D406DA4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BB090B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2156A405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3(1.0)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DF1010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6F77EAC9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3(1.0)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66770AF7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</w:p>
          <w:p w14:paraId="7FEC9FEF" w14:textId="77777777" w:rsidR="00B773C7" w:rsidRDefault="00B773C7" w:rsidP="008D0C5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.510</w:t>
            </w:r>
          </w:p>
        </w:tc>
      </w:tr>
    </w:tbl>
    <w:p w14:paraId="7F74316B" w14:textId="77777777" w:rsidR="00B773C7" w:rsidRDefault="00B773C7" w:rsidP="00B773C7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iCs/>
          <w:sz w:val="24"/>
          <w:szCs w:val="24"/>
          <w:lang w:val="en-US"/>
        </w:rPr>
        <w:t>Note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n (%),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 presented as median (IQR),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c </w:t>
      </w:r>
      <w:r>
        <w:rPr>
          <w:rFonts w:ascii="Times New Roman" w:hAnsi="Times New Roman"/>
          <w:sz w:val="24"/>
          <w:szCs w:val="24"/>
          <w:lang w:val="en-US"/>
        </w:rPr>
        <w:t xml:space="preserve">measured from 1 = </w:t>
      </w:r>
      <w:r w:rsidRPr="000D55F3">
        <w:rPr>
          <w:rFonts w:ascii="Times New Roman" w:hAnsi="Times New Roman"/>
          <w:i/>
          <w:iCs/>
          <w:sz w:val="24"/>
          <w:szCs w:val="24"/>
          <w:lang w:val="en-US"/>
        </w:rPr>
        <w:t>completely disagree</w:t>
      </w:r>
      <w:r>
        <w:rPr>
          <w:rFonts w:ascii="Times New Roman" w:hAnsi="Times New Roman"/>
          <w:sz w:val="24"/>
          <w:szCs w:val="24"/>
          <w:lang w:val="en-US"/>
        </w:rPr>
        <w:t xml:space="preserve"> to 3 = </w:t>
      </w:r>
      <w:r w:rsidRPr="000D55F3">
        <w:rPr>
          <w:rFonts w:ascii="Times New Roman" w:hAnsi="Times New Roman"/>
          <w:i/>
          <w:iCs/>
          <w:sz w:val="24"/>
          <w:szCs w:val="24"/>
          <w:lang w:val="en-US"/>
        </w:rPr>
        <w:t>completely agree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*</w:t>
      </w:r>
      <w:r>
        <w:rPr>
          <w:rFonts w:ascii="Times New Roman" w:hAnsi="Times New Roman"/>
          <w:sz w:val="24"/>
          <w:szCs w:val="24"/>
          <w:lang w:val="en-US"/>
        </w:rPr>
        <w:t>statistically significant at p-value &lt; .05</w:t>
      </w:r>
    </w:p>
    <w:p w14:paraId="27F13D96" w14:textId="77777777" w:rsidR="00B773C7" w:rsidRDefault="00B773C7"/>
    <w:sectPr w:rsidR="00B77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C7"/>
    <w:rsid w:val="002E281E"/>
    <w:rsid w:val="003201BB"/>
    <w:rsid w:val="00865217"/>
    <w:rsid w:val="00A77E04"/>
    <w:rsid w:val="00B7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799D"/>
  <w15:chartTrackingRefBased/>
  <w15:docId w15:val="{1815148F-62A7-4B64-B43F-5780FB7C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7"/>
    <w:pPr>
      <w:spacing w:after="0" w:line="288" w:lineRule="auto"/>
    </w:pPr>
    <w:rPr>
      <w:rFonts w:ascii="Trebuchet MS" w:eastAsia="Calibri" w:hAnsi="Trebuchet MS" w:cs="Times New Roman"/>
      <w:sz w:val="20"/>
      <w:szCs w:val="20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3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3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3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3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3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3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3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3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3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3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3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3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3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3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3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77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3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77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3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77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3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B773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3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3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73C7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2926</Characters>
  <Application>Microsoft Office Word</Application>
  <DocSecurity>0</DocSecurity>
  <Lines>24</Lines>
  <Paragraphs>6</Paragraphs>
  <ScaleCrop>false</ScaleCrop>
  <Company>Springer Nature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2025-07-03T12:19:00Z</dcterms:created>
  <dcterms:modified xsi:type="dcterms:W3CDTF">2025-07-03T12:23:00Z</dcterms:modified>
</cp:coreProperties>
</file>