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AD54B5" w14:textId="77777777" w:rsidR="00783370" w:rsidRDefault="005F39A1">
      <w:pPr>
        <w:spacing w:line="300" w:lineRule="auto"/>
        <w:jc w:val="center"/>
        <w:rPr>
          <w:rFonts w:ascii="Times New Roman" w:hAnsi="Times New Roman"/>
          <w:b/>
          <w:sz w:val="28"/>
          <w:szCs w:val="28"/>
        </w:rPr>
      </w:pPr>
      <w:r>
        <w:rPr>
          <w:rFonts w:ascii="Times New Roman" w:hAnsi="Times New Roman"/>
          <w:b/>
          <w:sz w:val="28"/>
          <w:szCs w:val="28"/>
        </w:rPr>
        <w:t>Supporting information for</w:t>
      </w:r>
      <w:bookmarkStart w:id="0" w:name="OLE_LINK15"/>
      <w:bookmarkStart w:id="1" w:name="OLE_LINK16"/>
    </w:p>
    <w:p w14:paraId="35AD54B6" w14:textId="77777777" w:rsidR="00783370" w:rsidRDefault="005F39A1">
      <w:pPr>
        <w:spacing w:line="300" w:lineRule="auto"/>
        <w:jc w:val="center"/>
        <w:rPr>
          <w:rFonts w:ascii="Times New Roman" w:eastAsia="宋体" w:hAnsi="Times New Roman" w:cs="Times New Roman"/>
          <w:b/>
          <w:sz w:val="32"/>
          <w:szCs w:val="32"/>
        </w:rPr>
      </w:pPr>
      <w:r>
        <w:rPr>
          <w:rFonts w:ascii="Times New Roman" w:eastAsia="宋体" w:hAnsi="Times New Roman" w:cs="Times New Roman"/>
          <w:b/>
          <w:sz w:val="32"/>
          <w:szCs w:val="32"/>
        </w:rPr>
        <w:t xml:space="preserve">Nanofiber Template-induced Preparation of </w:t>
      </w:r>
      <w:proofErr w:type="spellStart"/>
      <w:r>
        <w:rPr>
          <w:rFonts w:ascii="Times New Roman" w:eastAsia="宋体" w:hAnsi="Times New Roman" w:cs="Times New Roman"/>
          <w:b/>
          <w:sz w:val="32"/>
          <w:szCs w:val="32"/>
        </w:rPr>
        <w:t>ZnO</w:t>
      </w:r>
      <w:proofErr w:type="spellEnd"/>
      <w:r>
        <w:rPr>
          <w:rFonts w:ascii="Times New Roman" w:eastAsia="宋体" w:hAnsi="Times New Roman" w:cs="Times New Roman"/>
          <w:b/>
          <w:sz w:val="32"/>
          <w:szCs w:val="32"/>
        </w:rPr>
        <w:t xml:space="preserve"> Nanocrystal and its Application in Photocatalysis</w:t>
      </w:r>
    </w:p>
    <w:bookmarkEnd w:id="0"/>
    <w:bookmarkEnd w:id="1"/>
    <w:p w14:paraId="31109EDE" w14:textId="77777777" w:rsidR="002C1C92" w:rsidRDefault="002C1C92" w:rsidP="002C1C92">
      <w:pPr>
        <w:spacing w:line="360" w:lineRule="auto"/>
        <w:jc w:val="center"/>
        <w:rPr>
          <w:rFonts w:ascii="Times New Roman" w:hAnsi="Times New Roman"/>
          <w:bCs/>
          <w:i/>
          <w:iCs/>
          <w:sz w:val="22"/>
        </w:rPr>
      </w:pPr>
      <w:proofErr w:type="spellStart"/>
      <w:r>
        <w:rPr>
          <w:rFonts w:ascii="Times New Roman" w:hAnsi="Times New Roman"/>
          <w:bCs/>
          <w:i/>
          <w:iCs/>
          <w:sz w:val="22"/>
        </w:rPr>
        <w:t>Mingyi</w:t>
      </w:r>
      <w:proofErr w:type="spellEnd"/>
      <w:r>
        <w:rPr>
          <w:rFonts w:ascii="Times New Roman" w:hAnsi="Times New Roman"/>
          <w:bCs/>
          <w:i/>
          <w:iCs/>
          <w:sz w:val="22"/>
        </w:rPr>
        <w:t xml:space="preserve"> Chen </w:t>
      </w:r>
      <w:r>
        <w:rPr>
          <w:rFonts w:ascii="Times New Roman" w:hAnsi="Times New Roman"/>
          <w:bCs/>
          <w:iCs/>
          <w:sz w:val="22"/>
          <w:vertAlign w:val="superscript"/>
        </w:rPr>
        <w:t>a#</w:t>
      </w:r>
      <w:r>
        <w:rPr>
          <w:rFonts w:ascii="Times New Roman" w:hAnsi="Times New Roman"/>
          <w:bCs/>
          <w:i/>
          <w:iCs/>
          <w:sz w:val="22"/>
        </w:rPr>
        <w:t>, Peng Liu</w:t>
      </w:r>
      <w:r>
        <w:rPr>
          <w:rFonts w:ascii="Times New Roman" w:hAnsi="Times New Roman"/>
          <w:bCs/>
          <w:iCs/>
          <w:sz w:val="22"/>
          <w:vertAlign w:val="superscript"/>
        </w:rPr>
        <w:t xml:space="preserve"> b#</w:t>
      </w:r>
      <w:r>
        <w:rPr>
          <w:rFonts w:ascii="Times New Roman" w:hAnsi="Times New Roman"/>
          <w:bCs/>
          <w:i/>
          <w:iCs/>
          <w:sz w:val="22"/>
        </w:rPr>
        <w:t xml:space="preserve">, Ji-Huan He </w:t>
      </w:r>
      <w:r>
        <w:rPr>
          <w:rFonts w:ascii="Times New Roman" w:hAnsi="Times New Roman"/>
          <w:bCs/>
          <w:iCs/>
          <w:sz w:val="22"/>
          <w:vertAlign w:val="superscript"/>
        </w:rPr>
        <w:t>b</w:t>
      </w:r>
      <w:r>
        <w:rPr>
          <w:rFonts w:ascii="Times New Roman" w:hAnsi="Times New Roman"/>
          <w:bCs/>
          <w:i/>
          <w:iCs/>
          <w:sz w:val="22"/>
        </w:rPr>
        <w:t xml:space="preserve">, </w:t>
      </w:r>
      <w:proofErr w:type="spellStart"/>
      <w:r>
        <w:rPr>
          <w:rFonts w:ascii="Times New Roman" w:hAnsi="Times New Roman"/>
          <w:bCs/>
          <w:i/>
          <w:sz w:val="22"/>
        </w:rPr>
        <w:t>Hsing</w:t>
      </w:r>
      <w:proofErr w:type="spellEnd"/>
      <w:r>
        <w:rPr>
          <w:rFonts w:ascii="Times New Roman" w:hAnsi="Times New Roman"/>
          <w:bCs/>
          <w:i/>
          <w:sz w:val="22"/>
        </w:rPr>
        <w:t xml:space="preserve">-Lin Wang </w:t>
      </w:r>
      <w:r>
        <w:rPr>
          <w:rFonts w:ascii="Times New Roman" w:hAnsi="Times New Roman"/>
          <w:bCs/>
          <w:iCs/>
          <w:sz w:val="22"/>
          <w:vertAlign w:val="superscript"/>
        </w:rPr>
        <w:t>a</w:t>
      </w:r>
      <w:r>
        <w:rPr>
          <w:rFonts w:ascii="Times New Roman" w:hAnsi="Times New Roman"/>
          <w:bCs/>
          <w:i/>
          <w:iCs/>
          <w:sz w:val="22"/>
        </w:rPr>
        <w:t>, Xin Wang*</w:t>
      </w:r>
      <w:r>
        <w:rPr>
          <w:rFonts w:ascii="Times New Roman" w:hAnsi="Times New Roman"/>
          <w:bCs/>
          <w:iCs/>
          <w:sz w:val="22"/>
          <w:vertAlign w:val="superscript"/>
        </w:rPr>
        <w:t xml:space="preserve"> c</w:t>
      </w:r>
      <w:r>
        <w:rPr>
          <w:rFonts w:ascii="Times New Roman" w:hAnsi="Times New Roman"/>
          <w:bCs/>
          <w:i/>
          <w:iCs/>
          <w:sz w:val="22"/>
        </w:rPr>
        <w:t xml:space="preserve">, </w:t>
      </w:r>
      <w:proofErr w:type="spellStart"/>
      <w:r>
        <w:rPr>
          <w:rFonts w:ascii="Times New Roman" w:hAnsi="Times New Roman"/>
          <w:bCs/>
          <w:i/>
          <w:iCs/>
          <w:sz w:val="22"/>
        </w:rPr>
        <w:t>Rouxi</w:t>
      </w:r>
      <w:proofErr w:type="spellEnd"/>
      <w:r>
        <w:rPr>
          <w:rFonts w:ascii="Times New Roman" w:hAnsi="Times New Roman"/>
          <w:bCs/>
          <w:i/>
          <w:iCs/>
          <w:sz w:val="22"/>
        </w:rPr>
        <w:t xml:space="preserve"> Chen*</w:t>
      </w:r>
      <w:r>
        <w:rPr>
          <w:rFonts w:ascii="Times New Roman" w:hAnsi="Times New Roman"/>
          <w:bCs/>
          <w:iCs/>
          <w:sz w:val="22"/>
          <w:vertAlign w:val="superscript"/>
        </w:rPr>
        <w:t xml:space="preserve"> a</w:t>
      </w:r>
    </w:p>
    <w:p w14:paraId="65AB883B" w14:textId="77777777" w:rsidR="002C1C92" w:rsidRDefault="002C1C92" w:rsidP="002C1C92">
      <w:pPr>
        <w:spacing w:line="360" w:lineRule="auto"/>
        <w:jc w:val="center"/>
        <w:rPr>
          <w:rFonts w:ascii="Times New Roman" w:hAnsi="Times New Roman"/>
          <w:bCs/>
          <w:iCs/>
          <w:sz w:val="22"/>
        </w:rPr>
      </w:pPr>
      <w:bookmarkStart w:id="2" w:name="OLE_LINK1"/>
      <w:bookmarkStart w:id="3" w:name="OLE_LINK2"/>
      <w:r>
        <w:rPr>
          <w:rFonts w:ascii="Times New Roman" w:hAnsi="Times New Roman" w:hint="eastAsia"/>
          <w:bCs/>
          <w:iCs/>
          <w:sz w:val="22"/>
          <w:vertAlign w:val="superscript"/>
        </w:rPr>
        <w:t>a</w:t>
      </w:r>
      <w:r>
        <w:rPr>
          <w:rFonts w:ascii="Times New Roman" w:hAnsi="Times New Roman"/>
          <w:bCs/>
          <w:iCs/>
          <w:sz w:val="22"/>
        </w:rPr>
        <w:t xml:space="preserve"> Department of Materials Science and Engineering, Southern University of Science and Technology, Shenzhen, 518055 China</w:t>
      </w:r>
    </w:p>
    <w:bookmarkEnd w:id="2"/>
    <w:bookmarkEnd w:id="3"/>
    <w:p w14:paraId="00963A9F" w14:textId="77777777" w:rsidR="002C1C92" w:rsidRDefault="002C1C92" w:rsidP="002C1C92">
      <w:pPr>
        <w:spacing w:line="360" w:lineRule="auto"/>
        <w:jc w:val="center"/>
        <w:rPr>
          <w:rFonts w:ascii="Times New Roman" w:hAnsi="Times New Roman"/>
          <w:bCs/>
          <w:iCs/>
          <w:sz w:val="22"/>
        </w:rPr>
      </w:pPr>
      <w:r>
        <w:rPr>
          <w:rFonts w:ascii="Times New Roman" w:hAnsi="Times New Roman" w:hint="eastAsia"/>
          <w:bCs/>
          <w:iCs/>
          <w:sz w:val="22"/>
          <w:vertAlign w:val="superscript"/>
        </w:rPr>
        <w:t>b</w:t>
      </w:r>
      <w:r>
        <w:rPr>
          <w:rFonts w:ascii="Times New Roman" w:hAnsi="Times New Roman"/>
          <w:bCs/>
          <w:iCs/>
          <w:sz w:val="22"/>
        </w:rPr>
        <w:t xml:space="preserve"> National Engineering Laboratory for Modern Silk, College of Textile and Clothing Engineering, Soochow University, Suzhou, 215123 China</w:t>
      </w:r>
    </w:p>
    <w:p w14:paraId="35AD54BA" w14:textId="1E538A8E" w:rsidR="00783370" w:rsidRDefault="002C1C92" w:rsidP="002C1C92">
      <w:pPr>
        <w:spacing w:line="300" w:lineRule="auto"/>
        <w:jc w:val="center"/>
        <w:rPr>
          <w:rFonts w:ascii="Times New Roman" w:hAnsi="Times New Roman"/>
          <w:bCs/>
          <w:iCs/>
          <w:sz w:val="22"/>
        </w:rPr>
      </w:pPr>
      <w:r>
        <w:rPr>
          <w:rFonts w:ascii="Times New Roman" w:hAnsi="Times New Roman"/>
          <w:bCs/>
          <w:iCs/>
          <w:sz w:val="22"/>
          <w:vertAlign w:val="superscript"/>
        </w:rPr>
        <w:t>c</w:t>
      </w:r>
      <w:r>
        <w:rPr>
          <w:rFonts w:ascii="Times New Roman" w:hAnsi="Times New Roman"/>
          <w:bCs/>
          <w:iCs/>
          <w:sz w:val="22"/>
        </w:rPr>
        <w:t xml:space="preserve"> </w:t>
      </w:r>
      <w:proofErr w:type="spellStart"/>
      <w:r w:rsidRPr="00AC0DD5">
        <w:rPr>
          <w:rFonts w:ascii="Times New Roman" w:hAnsi="Times New Roman"/>
          <w:bCs/>
          <w:iCs/>
          <w:sz w:val="22"/>
        </w:rPr>
        <w:t>Songshan</w:t>
      </w:r>
      <w:proofErr w:type="spellEnd"/>
      <w:r w:rsidRPr="00AC0DD5">
        <w:rPr>
          <w:rFonts w:ascii="Times New Roman" w:hAnsi="Times New Roman"/>
          <w:bCs/>
          <w:iCs/>
          <w:sz w:val="22"/>
        </w:rPr>
        <w:t xml:space="preserve"> Lake Materials Laboratory</w:t>
      </w:r>
      <w:r>
        <w:rPr>
          <w:rFonts w:ascii="Times New Roman" w:hAnsi="Times New Roman"/>
          <w:bCs/>
          <w:iCs/>
          <w:sz w:val="22"/>
        </w:rPr>
        <w:t xml:space="preserve">, Dongguan, </w:t>
      </w:r>
      <w:r w:rsidRPr="00AC0DD5">
        <w:rPr>
          <w:rFonts w:ascii="Times New Roman" w:hAnsi="Times New Roman"/>
          <w:bCs/>
          <w:iCs/>
          <w:sz w:val="22"/>
        </w:rPr>
        <w:t>523808</w:t>
      </w:r>
      <w:r>
        <w:rPr>
          <w:rFonts w:ascii="Times New Roman" w:hAnsi="Times New Roman"/>
          <w:bCs/>
          <w:iCs/>
          <w:sz w:val="22"/>
        </w:rPr>
        <w:t xml:space="preserve"> China</w:t>
      </w:r>
    </w:p>
    <w:p w14:paraId="35AD54BB" w14:textId="77777777" w:rsidR="00783370" w:rsidRDefault="00783370">
      <w:pPr>
        <w:spacing w:line="300" w:lineRule="auto"/>
        <w:jc w:val="center"/>
        <w:rPr>
          <w:rFonts w:ascii="Times New Roman" w:hAnsi="Times New Roman"/>
          <w:b/>
          <w:sz w:val="28"/>
          <w:szCs w:val="28"/>
        </w:rPr>
      </w:pPr>
    </w:p>
    <w:p w14:paraId="35AD54BC" w14:textId="77777777" w:rsidR="00783370" w:rsidRPr="00BA40AB" w:rsidRDefault="005F39A1">
      <w:pPr>
        <w:spacing w:line="300" w:lineRule="auto"/>
        <w:ind w:firstLineChars="147" w:firstLine="325"/>
        <w:rPr>
          <w:rFonts w:ascii="Times New Roman" w:hAnsi="Times New Roman" w:cs="Times New Roman"/>
          <w:b/>
          <w:bCs/>
          <w:sz w:val="22"/>
        </w:rPr>
      </w:pPr>
      <w:r w:rsidRPr="00BA40AB">
        <w:rPr>
          <w:rFonts w:ascii="Times New Roman" w:hAnsi="Times New Roman" w:cs="Times New Roman"/>
          <w:b/>
          <w:bCs/>
          <w:sz w:val="22"/>
        </w:rPr>
        <w:t>Preparation of PVDF/Zn(CH</w:t>
      </w:r>
      <w:r w:rsidRPr="00BA40AB">
        <w:rPr>
          <w:rFonts w:ascii="Times New Roman" w:hAnsi="Times New Roman" w:cs="Times New Roman"/>
          <w:b/>
          <w:bCs/>
          <w:sz w:val="22"/>
          <w:vertAlign w:val="subscript"/>
        </w:rPr>
        <w:t>3</w:t>
      </w:r>
      <w:r w:rsidRPr="00BA40AB">
        <w:rPr>
          <w:rFonts w:ascii="Times New Roman" w:hAnsi="Times New Roman" w:cs="Times New Roman"/>
          <w:b/>
          <w:bCs/>
          <w:sz w:val="22"/>
        </w:rPr>
        <w:t>COO)</w:t>
      </w:r>
      <w:r w:rsidRPr="00BA40AB">
        <w:rPr>
          <w:rFonts w:ascii="Times New Roman" w:hAnsi="Times New Roman" w:cs="Times New Roman"/>
          <w:b/>
          <w:bCs/>
          <w:sz w:val="22"/>
          <w:vertAlign w:val="subscript"/>
        </w:rPr>
        <w:t>2</w:t>
      </w:r>
      <w:r w:rsidRPr="00BA40AB">
        <w:rPr>
          <w:rFonts w:ascii="Times New Roman" w:hAnsi="Times New Roman" w:cs="Times New Roman"/>
          <w:b/>
          <w:bCs/>
          <w:sz w:val="22"/>
        </w:rPr>
        <w:t xml:space="preserve"> nanofiber membrane</w:t>
      </w:r>
    </w:p>
    <w:p w14:paraId="35AD54BE" w14:textId="77777777" w:rsidR="00783370" w:rsidRDefault="005F39A1" w:rsidP="009B4C8B">
      <w:pPr>
        <w:spacing w:line="300" w:lineRule="auto"/>
        <w:ind w:firstLineChars="150" w:firstLine="330"/>
        <w:rPr>
          <w:rFonts w:ascii="Times New Roman" w:hAnsi="Times New Roman" w:cs="Times New Roman"/>
          <w:sz w:val="22"/>
        </w:rPr>
      </w:pPr>
      <w:r>
        <w:rPr>
          <w:rFonts w:ascii="Times New Roman" w:hAnsi="Times New Roman" w:cs="Times New Roman"/>
          <w:sz w:val="22"/>
        </w:rPr>
        <w:t>The PVDF/Zn(Ac)</w:t>
      </w:r>
      <w:r>
        <w:rPr>
          <w:rFonts w:ascii="Times New Roman" w:hAnsi="Times New Roman" w:cs="Times New Roman"/>
          <w:sz w:val="22"/>
          <w:vertAlign w:val="subscript"/>
        </w:rPr>
        <w:t>2</w:t>
      </w:r>
      <w:r>
        <w:rPr>
          <w:rFonts w:ascii="Times New Roman" w:hAnsi="Times New Roman" w:cs="Times New Roman"/>
          <w:sz w:val="22"/>
        </w:rPr>
        <w:t xml:space="preserve"> nanofiber membranes with different concentrations (3 wt.%, 6 wt.%, 10 wt.%, 14 wt.%) were characterized by SEM, as shown in Figure S1. The uniformity of nanofiber membrane is optimal when the spinning solution concentration is 10 wt.%. In addition, the optimal PVDF/Zn(Ac)</w:t>
      </w:r>
      <w:r>
        <w:rPr>
          <w:rFonts w:ascii="Times New Roman" w:hAnsi="Times New Roman" w:cs="Times New Roman"/>
          <w:sz w:val="22"/>
          <w:vertAlign w:val="subscript"/>
        </w:rPr>
        <w:t>2</w:t>
      </w:r>
      <w:r>
        <w:rPr>
          <w:rFonts w:ascii="Times New Roman" w:hAnsi="Times New Roman" w:cs="Times New Roman"/>
          <w:sz w:val="22"/>
        </w:rPr>
        <w:t xml:space="preserve"> nanofiber membranes with different concentrations of zinc acetate are characterized by SEM, as shown in Figure S2. The results show that the uniformity and mechanical properties of membrane are excellent when the mass ratio of PVDF to zinc acetate in the solution is 10:3.</w:t>
      </w:r>
    </w:p>
    <w:p w14:paraId="35AD54BF" w14:textId="77777777" w:rsidR="00355384" w:rsidRDefault="000110EF" w:rsidP="00400319">
      <w:pPr>
        <w:spacing w:line="300" w:lineRule="auto"/>
        <w:ind w:firstLineChars="200" w:firstLine="440"/>
        <w:jc w:val="center"/>
        <w:rPr>
          <w:rFonts w:ascii="Times New Roman" w:hAnsi="Times New Roman" w:cs="Times New Roman"/>
          <w:sz w:val="22"/>
        </w:rPr>
      </w:pPr>
      <w:r w:rsidRPr="00400319">
        <w:rPr>
          <w:rFonts w:ascii="Times New Roman" w:hAnsi="Times New Roman" w:cs="Times New Roman"/>
          <w:noProof/>
          <w:sz w:val="22"/>
        </w:rPr>
        <w:drawing>
          <wp:inline distT="0" distB="0" distL="0" distR="0" wp14:anchorId="35AD54FA" wp14:editId="35AD54FB">
            <wp:extent cx="4607560" cy="3214370"/>
            <wp:effectExtent l="19050" t="0" r="2100" b="0"/>
            <wp:docPr id="14" name="图片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26"/>
                    <pic:cNvPicPr>
                      <a:picLocks noChangeAspect="1" noChangeArrowheads="1"/>
                    </pic:cNvPicPr>
                  </pic:nvPicPr>
                  <pic:blipFill>
                    <a:blip r:embed="rId8"/>
                    <a:srcRect/>
                    <a:stretch>
                      <a:fillRect/>
                    </a:stretch>
                  </pic:blipFill>
                  <pic:spPr>
                    <a:xfrm>
                      <a:off x="0" y="0"/>
                      <a:ext cx="4608000" cy="3214985"/>
                    </a:xfrm>
                    <a:prstGeom prst="rect">
                      <a:avLst/>
                    </a:prstGeom>
                    <a:noFill/>
                  </pic:spPr>
                </pic:pic>
              </a:graphicData>
            </a:graphic>
          </wp:inline>
        </w:drawing>
      </w:r>
    </w:p>
    <w:p w14:paraId="35AD54C0" w14:textId="77777777" w:rsidR="00783370" w:rsidRDefault="005F39A1">
      <w:pPr>
        <w:spacing w:line="300" w:lineRule="auto"/>
        <w:rPr>
          <w:rFonts w:ascii="Times New Roman" w:eastAsia="宋体" w:hAnsi="Times New Roman" w:cs="Times New Roman"/>
          <w:sz w:val="22"/>
        </w:rPr>
      </w:pPr>
      <w:r>
        <w:rPr>
          <w:rFonts w:ascii="Times New Roman" w:eastAsia="宋体" w:hAnsi="Times New Roman" w:cs="Times New Roman"/>
          <w:b/>
          <w:bCs/>
          <w:sz w:val="22"/>
        </w:rPr>
        <w:t>Figure</w:t>
      </w:r>
      <w:r>
        <w:rPr>
          <w:rFonts w:ascii="Times New Roman" w:eastAsia="宋体" w:hAnsi="Times New Roman" w:cs="Times New Roman" w:hint="eastAsia"/>
          <w:b/>
          <w:bCs/>
          <w:sz w:val="22"/>
        </w:rPr>
        <w:t xml:space="preserve"> </w:t>
      </w:r>
      <w:r>
        <w:rPr>
          <w:rFonts w:ascii="Times New Roman" w:eastAsia="宋体" w:hAnsi="Times New Roman" w:cs="Times New Roman"/>
          <w:b/>
          <w:bCs/>
          <w:sz w:val="22"/>
        </w:rPr>
        <w:t>S1</w:t>
      </w:r>
      <w:r>
        <w:rPr>
          <w:rFonts w:ascii="Times New Roman" w:hAnsi="Times New Roman" w:cs="Times New Roman"/>
          <w:b/>
          <w:bCs/>
          <w:sz w:val="22"/>
        </w:rPr>
        <w:t>.</w:t>
      </w:r>
      <w:r>
        <w:rPr>
          <w:rFonts w:ascii="Times New Roman" w:eastAsia="宋体" w:hAnsi="Times New Roman" w:cs="Times New Roman"/>
          <w:sz w:val="22"/>
        </w:rPr>
        <w:t xml:space="preserve"> SEM images of PVDF/Zn(A</w:t>
      </w:r>
      <w:r>
        <w:rPr>
          <w:rFonts w:ascii="Times New Roman" w:hAnsi="Times New Roman" w:cs="Times New Roman"/>
          <w:sz w:val="22"/>
        </w:rPr>
        <w:t>c</w:t>
      </w:r>
      <w:r>
        <w:rPr>
          <w:rFonts w:ascii="Times New Roman" w:eastAsia="宋体" w:hAnsi="Times New Roman" w:cs="Times New Roman"/>
          <w:sz w:val="22"/>
        </w:rPr>
        <w:t>)</w:t>
      </w:r>
      <w:r>
        <w:rPr>
          <w:rFonts w:ascii="Times New Roman" w:eastAsia="宋体" w:hAnsi="Times New Roman" w:cs="Times New Roman"/>
          <w:sz w:val="22"/>
          <w:vertAlign w:val="subscript"/>
        </w:rPr>
        <w:t>2</w:t>
      </w:r>
      <w:r>
        <w:rPr>
          <w:rFonts w:ascii="Times New Roman" w:eastAsia="宋体" w:hAnsi="Times New Roman" w:cs="Times New Roman"/>
          <w:sz w:val="22"/>
        </w:rPr>
        <w:t xml:space="preserve"> nanofiber mat </w:t>
      </w:r>
      <w:proofErr w:type="spellStart"/>
      <w:r>
        <w:rPr>
          <w:rFonts w:ascii="Times New Roman" w:hAnsi="Times New Roman" w:cs="Times New Roman"/>
          <w:sz w:val="22"/>
        </w:rPr>
        <w:t>electrospun</w:t>
      </w:r>
      <w:proofErr w:type="spellEnd"/>
      <w:r>
        <w:rPr>
          <w:rFonts w:ascii="Times New Roman" w:hAnsi="Times New Roman" w:cs="Times New Roman"/>
          <w:sz w:val="22"/>
        </w:rPr>
        <w:t xml:space="preserve"> from</w:t>
      </w:r>
      <w:r>
        <w:rPr>
          <w:rFonts w:ascii="Times New Roman" w:eastAsia="宋体" w:hAnsi="Times New Roman" w:cs="Times New Roman"/>
          <w:sz w:val="22"/>
        </w:rPr>
        <w:t xml:space="preserve"> </w:t>
      </w:r>
      <w:r>
        <w:rPr>
          <w:rFonts w:ascii="Times New Roman" w:hAnsi="Times New Roman" w:cs="Times New Roman"/>
          <w:sz w:val="22"/>
        </w:rPr>
        <w:t>solution of different</w:t>
      </w:r>
      <w:r>
        <w:rPr>
          <w:rFonts w:ascii="Times New Roman" w:eastAsia="宋体" w:hAnsi="Times New Roman" w:cs="Times New Roman"/>
          <w:sz w:val="22"/>
        </w:rPr>
        <w:t xml:space="preserve"> concentration</w:t>
      </w:r>
      <w:r>
        <w:rPr>
          <w:rFonts w:ascii="Times New Roman" w:hAnsi="Times New Roman" w:cs="Times New Roman"/>
          <w:sz w:val="22"/>
        </w:rPr>
        <w:t>s:</w:t>
      </w:r>
      <w:r>
        <w:rPr>
          <w:rFonts w:ascii="Times New Roman" w:eastAsia="宋体" w:hAnsi="Times New Roman" w:cs="Times New Roman"/>
          <w:sz w:val="22"/>
        </w:rPr>
        <w:t xml:space="preserve"> (a) 3</w:t>
      </w:r>
      <w:r>
        <w:rPr>
          <w:rFonts w:ascii="Times New Roman" w:hAnsi="Times New Roman" w:cs="Times New Roman"/>
          <w:sz w:val="22"/>
        </w:rPr>
        <w:t xml:space="preserve"> wt.</w:t>
      </w:r>
      <w:r>
        <w:rPr>
          <w:rFonts w:ascii="Times New Roman" w:eastAsia="宋体" w:hAnsi="Times New Roman" w:cs="Times New Roman"/>
          <w:sz w:val="22"/>
        </w:rPr>
        <w:t>%, (b)6</w:t>
      </w:r>
      <w:r>
        <w:rPr>
          <w:rFonts w:ascii="Times New Roman" w:hAnsi="Times New Roman" w:cs="Times New Roman"/>
          <w:sz w:val="22"/>
        </w:rPr>
        <w:t xml:space="preserve"> wt.</w:t>
      </w:r>
      <w:r>
        <w:rPr>
          <w:rFonts w:ascii="Times New Roman" w:eastAsia="宋体" w:hAnsi="Times New Roman" w:cs="Times New Roman"/>
          <w:sz w:val="22"/>
        </w:rPr>
        <w:t>%, (c)0</w:t>
      </w:r>
      <w:r>
        <w:rPr>
          <w:rFonts w:ascii="Times New Roman" w:hAnsi="Times New Roman" w:cs="Times New Roman"/>
          <w:sz w:val="22"/>
        </w:rPr>
        <w:t xml:space="preserve"> wt.</w:t>
      </w:r>
      <w:r>
        <w:rPr>
          <w:rFonts w:ascii="Times New Roman" w:eastAsia="宋体" w:hAnsi="Times New Roman" w:cs="Times New Roman"/>
          <w:sz w:val="22"/>
        </w:rPr>
        <w:t>% and (d) 4</w:t>
      </w:r>
      <w:r>
        <w:rPr>
          <w:rFonts w:ascii="Times New Roman" w:hAnsi="Times New Roman" w:cs="Times New Roman"/>
          <w:sz w:val="22"/>
        </w:rPr>
        <w:t xml:space="preserve"> wt.</w:t>
      </w:r>
      <w:r>
        <w:rPr>
          <w:rFonts w:ascii="Times New Roman" w:eastAsia="宋体" w:hAnsi="Times New Roman" w:cs="Times New Roman"/>
          <w:sz w:val="22"/>
        </w:rPr>
        <w:t>%.</w:t>
      </w:r>
    </w:p>
    <w:p w14:paraId="35AD54C1" w14:textId="77777777" w:rsidR="00783370" w:rsidRDefault="005F39A1">
      <w:pPr>
        <w:spacing w:line="300" w:lineRule="auto"/>
        <w:jc w:val="center"/>
        <w:rPr>
          <w:rFonts w:ascii="Times New Roman" w:hAnsi="Times New Roman" w:cs="Times New Roman"/>
          <w:sz w:val="22"/>
        </w:rPr>
      </w:pPr>
      <w:r>
        <w:rPr>
          <w:rFonts w:ascii="Times New Roman" w:hAnsi="Times New Roman" w:cs="Times New Roman" w:hint="eastAsia"/>
          <w:sz w:val="22"/>
        </w:rPr>
        <w:lastRenderedPageBreak/>
        <w:t xml:space="preserve">  </w:t>
      </w:r>
      <w:r>
        <w:rPr>
          <w:rFonts w:ascii="Times New Roman" w:hAnsi="Times New Roman" w:cs="Times New Roman"/>
          <w:sz w:val="22"/>
        </w:rPr>
        <w:t xml:space="preserve">  </w:t>
      </w:r>
      <w:r w:rsidR="000110EF" w:rsidRPr="00400319">
        <w:rPr>
          <w:rFonts w:ascii="Times New Roman" w:hAnsi="Times New Roman" w:cs="Times New Roman"/>
          <w:noProof/>
          <w:sz w:val="22"/>
        </w:rPr>
        <w:drawing>
          <wp:inline distT="0" distB="0" distL="0" distR="0" wp14:anchorId="35AD54FC" wp14:editId="35AD54FD">
            <wp:extent cx="4607560" cy="3209290"/>
            <wp:effectExtent l="19050" t="0" r="2100" b="0"/>
            <wp:docPr id="9" name="图片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24"/>
                    <pic:cNvPicPr>
                      <a:picLocks noChangeAspect="1" noChangeArrowheads="1"/>
                    </pic:cNvPicPr>
                  </pic:nvPicPr>
                  <pic:blipFill>
                    <a:blip r:embed="rId9"/>
                    <a:srcRect/>
                    <a:stretch>
                      <a:fillRect/>
                    </a:stretch>
                  </pic:blipFill>
                  <pic:spPr>
                    <a:xfrm>
                      <a:off x="0" y="0"/>
                      <a:ext cx="4608000" cy="3209651"/>
                    </a:xfrm>
                    <a:prstGeom prst="rect">
                      <a:avLst/>
                    </a:prstGeom>
                    <a:noFill/>
                  </pic:spPr>
                </pic:pic>
              </a:graphicData>
            </a:graphic>
          </wp:inline>
        </w:drawing>
      </w:r>
    </w:p>
    <w:p w14:paraId="35AD54C2" w14:textId="77777777" w:rsidR="00783370" w:rsidRDefault="005F39A1">
      <w:pPr>
        <w:spacing w:line="300" w:lineRule="auto"/>
        <w:rPr>
          <w:rFonts w:ascii="Times New Roman" w:hAnsi="Times New Roman" w:cs="Times New Roman"/>
          <w:sz w:val="22"/>
        </w:rPr>
      </w:pPr>
      <w:r>
        <w:rPr>
          <w:rFonts w:ascii="Times New Roman" w:hAnsi="Times New Roman" w:cs="Times New Roman"/>
          <w:b/>
          <w:bCs/>
          <w:sz w:val="22"/>
        </w:rPr>
        <w:t>Figure S2.</w:t>
      </w:r>
      <w:r>
        <w:rPr>
          <w:rFonts w:ascii="Times New Roman" w:hAnsi="Times New Roman" w:cs="Times New Roman"/>
          <w:sz w:val="22"/>
        </w:rPr>
        <w:t xml:space="preserve"> SEM images of PVDF/Zn(A</w:t>
      </w:r>
      <w:r w:rsidR="00D90519">
        <w:rPr>
          <w:rFonts w:ascii="Times New Roman" w:hAnsi="Times New Roman" w:cs="Times New Roman"/>
          <w:sz w:val="22"/>
        </w:rPr>
        <w:t>c</w:t>
      </w:r>
      <w:r>
        <w:rPr>
          <w:rFonts w:ascii="Times New Roman" w:hAnsi="Times New Roman" w:cs="Times New Roman"/>
          <w:sz w:val="22"/>
        </w:rPr>
        <w:t>)</w:t>
      </w:r>
      <w:r>
        <w:rPr>
          <w:rFonts w:ascii="Times New Roman" w:hAnsi="Times New Roman" w:cs="Times New Roman"/>
          <w:sz w:val="22"/>
          <w:vertAlign w:val="subscript"/>
        </w:rPr>
        <w:t>2</w:t>
      </w:r>
      <w:r>
        <w:rPr>
          <w:rFonts w:ascii="Times New Roman" w:hAnsi="Times New Roman" w:cs="Times New Roman"/>
          <w:sz w:val="22"/>
        </w:rPr>
        <w:t xml:space="preserve"> nanofiber mat </w:t>
      </w:r>
      <w:proofErr w:type="spellStart"/>
      <w:r>
        <w:rPr>
          <w:rFonts w:ascii="Times New Roman" w:hAnsi="Times New Roman" w:cs="Times New Roman"/>
          <w:sz w:val="22"/>
        </w:rPr>
        <w:t>electrospun</w:t>
      </w:r>
      <w:proofErr w:type="spellEnd"/>
      <w:r>
        <w:rPr>
          <w:rFonts w:ascii="Times New Roman" w:hAnsi="Times New Roman" w:cs="Times New Roman"/>
          <w:sz w:val="22"/>
        </w:rPr>
        <w:t xml:space="preserve"> from solutions with different </w:t>
      </w:r>
      <w:r w:rsidR="00C16581">
        <w:rPr>
          <w:rFonts w:ascii="Times New Roman" w:hAnsi="Times New Roman" w:cs="Times New Roman" w:hint="eastAsia"/>
          <w:sz w:val="22"/>
        </w:rPr>
        <w:t>z</w:t>
      </w:r>
      <w:r w:rsidR="00C16581">
        <w:rPr>
          <w:rFonts w:ascii="Times New Roman" w:hAnsi="Times New Roman" w:cs="Times New Roman"/>
          <w:sz w:val="22"/>
        </w:rPr>
        <w:t>inc acetate</w:t>
      </w:r>
      <w:r w:rsidR="00C16581">
        <w:rPr>
          <w:rFonts w:ascii="Times New Roman" w:hAnsi="Times New Roman" w:cs="Times New Roman" w:hint="eastAsia"/>
          <w:sz w:val="22"/>
        </w:rPr>
        <w:t xml:space="preserve"> </w:t>
      </w:r>
      <w:r>
        <w:rPr>
          <w:rFonts w:ascii="Times New Roman" w:hAnsi="Times New Roman" w:cs="Times New Roman"/>
          <w:sz w:val="22"/>
        </w:rPr>
        <w:t>content, m(PVDF)/m(Zn(A</w:t>
      </w:r>
      <w:r w:rsidR="00C16581">
        <w:rPr>
          <w:rFonts w:ascii="Times New Roman" w:hAnsi="Times New Roman" w:cs="Times New Roman" w:hint="eastAsia"/>
          <w:sz w:val="22"/>
        </w:rPr>
        <w:t>c</w:t>
      </w:r>
      <w:r>
        <w:rPr>
          <w:rFonts w:ascii="Times New Roman" w:hAnsi="Times New Roman" w:cs="Times New Roman"/>
          <w:sz w:val="22"/>
        </w:rPr>
        <w:t>)</w:t>
      </w:r>
      <w:r>
        <w:rPr>
          <w:rFonts w:ascii="Times New Roman" w:hAnsi="Times New Roman" w:cs="Times New Roman"/>
          <w:sz w:val="22"/>
          <w:vertAlign w:val="subscript"/>
        </w:rPr>
        <w:t>2</w:t>
      </w:r>
      <w:r>
        <w:rPr>
          <w:rFonts w:ascii="Times New Roman" w:hAnsi="Times New Roman" w:cs="Times New Roman"/>
          <w:sz w:val="22"/>
        </w:rPr>
        <w:t>): (a) 10:1, (b) 10:3, (c) 10:5, (d) 10:7.</w:t>
      </w:r>
    </w:p>
    <w:p w14:paraId="35AD54C3" w14:textId="77777777" w:rsidR="00783370" w:rsidRDefault="00783370">
      <w:pPr>
        <w:spacing w:line="300" w:lineRule="auto"/>
        <w:ind w:firstLineChars="200" w:firstLine="442"/>
        <w:rPr>
          <w:rFonts w:ascii="Times New Roman" w:hAnsi="Times New Roman" w:cs="Times New Roman"/>
          <w:b/>
          <w:bCs/>
          <w:sz w:val="22"/>
        </w:rPr>
      </w:pPr>
    </w:p>
    <w:p w14:paraId="35AD54C4" w14:textId="1CF4EF7D" w:rsidR="00783370" w:rsidRPr="00BA40AB" w:rsidRDefault="005F39A1">
      <w:pPr>
        <w:spacing w:line="300" w:lineRule="auto"/>
        <w:ind w:firstLineChars="196" w:firstLine="433"/>
        <w:rPr>
          <w:rFonts w:ascii="Times New Roman" w:hAnsi="Times New Roman" w:cs="Times New Roman"/>
          <w:b/>
          <w:bCs/>
          <w:sz w:val="22"/>
        </w:rPr>
      </w:pPr>
      <w:proofErr w:type="spellStart"/>
      <w:r w:rsidRPr="00BA40AB">
        <w:rPr>
          <w:rFonts w:ascii="Times New Roman" w:hAnsi="Times New Roman" w:cs="Times New Roman"/>
          <w:b/>
          <w:bCs/>
          <w:sz w:val="22"/>
        </w:rPr>
        <w:t>ZnO</w:t>
      </w:r>
      <w:proofErr w:type="spellEnd"/>
      <w:r w:rsidRPr="00BA40AB">
        <w:rPr>
          <w:rFonts w:ascii="Times New Roman" w:hAnsi="Times New Roman" w:cs="Times New Roman"/>
          <w:b/>
          <w:bCs/>
          <w:sz w:val="22"/>
        </w:rPr>
        <w:t>-loaded PVDF nanofiber membrane</w:t>
      </w:r>
    </w:p>
    <w:p w14:paraId="35AD54C5" w14:textId="7B9445EE" w:rsidR="00D90519" w:rsidRPr="00BA40AB" w:rsidRDefault="005F39A1">
      <w:pPr>
        <w:spacing w:line="300" w:lineRule="auto"/>
        <w:ind w:firstLineChars="200" w:firstLine="440"/>
        <w:rPr>
          <w:rFonts w:ascii="Times New Roman" w:hAnsi="Times New Roman" w:cs="Times New Roman"/>
          <w:sz w:val="22"/>
        </w:rPr>
      </w:pPr>
      <w:r w:rsidRPr="00BA40AB">
        <w:rPr>
          <w:rFonts w:ascii="Times New Roman" w:hAnsi="Times New Roman" w:cs="Times New Roman"/>
          <w:sz w:val="22"/>
        </w:rPr>
        <w:t>The PVDF/Zn(Ac)</w:t>
      </w:r>
      <w:r w:rsidRPr="00BA40AB">
        <w:rPr>
          <w:rFonts w:ascii="Times New Roman" w:hAnsi="Times New Roman" w:cs="Times New Roman"/>
          <w:sz w:val="22"/>
          <w:vertAlign w:val="subscript"/>
        </w:rPr>
        <w:t>2</w:t>
      </w:r>
      <w:r w:rsidRPr="00BA40AB">
        <w:rPr>
          <w:rFonts w:ascii="Times New Roman" w:hAnsi="Times New Roman" w:cs="Times New Roman"/>
          <w:sz w:val="22"/>
        </w:rPr>
        <w:t xml:space="preserve"> nanofiber membrane was thermally treated from 60 °C to 200 °C at an interval of 20 °C for 24 h. The as-prepared nanofiber was examined by SEM</w:t>
      </w:r>
      <w:r w:rsidR="009D6CA1" w:rsidRPr="00BA40AB">
        <w:rPr>
          <w:rFonts w:ascii="Times New Roman" w:hAnsi="Times New Roman" w:cs="Times New Roman"/>
          <w:sz w:val="22"/>
        </w:rPr>
        <w:t xml:space="preserve"> (Figure S3)</w:t>
      </w:r>
      <w:r w:rsidRPr="00BA40AB">
        <w:rPr>
          <w:rFonts w:ascii="Times New Roman" w:hAnsi="Times New Roman" w:cs="Times New Roman"/>
          <w:sz w:val="22"/>
        </w:rPr>
        <w:t xml:space="preserve"> and TEM</w:t>
      </w:r>
      <w:r w:rsidR="009D6CA1" w:rsidRPr="00BA40AB">
        <w:rPr>
          <w:rFonts w:ascii="Times New Roman" w:hAnsi="Times New Roman" w:cs="Times New Roman"/>
          <w:sz w:val="22"/>
        </w:rPr>
        <w:t xml:space="preserve"> (Figure S</w:t>
      </w:r>
      <w:r w:rsidR="009D6CA1" w:rsidRPr="00BA40AB">
        <w:rPr>
          <w:rFonts w:ascii="Times New Roman" w:hAnsi="Times New Roman" w:cs="Times New Roman" w:hint="eastAsia"/>
          <w:sz w:val="22"/>
        </w:rPr>
        <w:t>4</w:t>
      </w:r>
      <w:r w:rsidR="009D6CA1" w:rsidRPr="00BA40AB">
        <w:rPr>
          <w:rFonts w:ascii="Times New Roman" w:hAnsi="Times New Roman" w:cs="Times New Roman"/>
          <w:sz w:val="22"/>
        </w:rPr>
        <w:t>)</w:t>
      </w:r>
      <w:r w:rsidRPr="00BA40AB">
        <w:rPr>
          <w:rFonts w:ascii="Times New Roman" w:hAnsi="Times New Roman" w:cs="Times New Roman"/>
          <w:sz w:val="22"/>
        </w:rPr>
        <w:t xml:space="preserve"> observation, followed by mechanical and photocatalytic property measurements. </w:t>
      </w:r>
    </w:p>
    <w:p w14:paraId="35AD54C6" w14:textId="024BAC28" w:rsidR="00783370" w:rsidRDefault="005F39A1">
      <w:pPr>
        <w:spacing w:line="300" w:lineRule="auto"/>
        <w:ind w:firstLineChars="200" w:firstLine="440"/>
        <w:rPr>
          <w:rFonts w:ascii="Times New Roman" w:hAnsi="Times New Roman" w:cs="Times New Roman"/>
          <w:sz w:val="22"/>
        </w:rPr>
      </w:pPr>
      <w:r w:rsidRPr="00BA40AB">
        <w:rPr>
          <w:rFonts w:ascii="Times New Roman" w:hAnsi="Times New Roman" w:cs="Times New Roman"/>
          <w:sz w:val="22"/>
        </w:rPr>
        <w:t>The PVDF/Zn(Ac)</w:t>
      </w:r>
      <w:r w:rsidRPr="00BA40AB">
        <w:rPr>
          <w:rFonts w:ascii="Times New Roman" w:hAnsi="Times New Roman" w:cs="Times New Roman"/>
          <w:sz w:val="22"/>
          <w:vertAlign w:val="subscript"/>
        </w:rPr>
        <w:t xml:space="preserve">2 </w:t>
      </w:r>
      <w:r w:rsidRPr="00BA40AB">
        <w:rPr>
          <w:rFonts w:ascii="Times New Roman" w:hAnsi="Times New Roman" w:cs="Times New Roman"/>
          <w:sz w:val="22"/>
        </w:rPr>
        <w:t xml:space="preserve">fiber membranes thermally treated at 140 °C for 1h, 12h, and 36h were </w:t>
      </w:r>
      <w:r>
        <w:rPr>
          <w:rFonts w:ascii="Times New Roman" w:hAnsi="Times New Roman" w:cs="Times New Roman"/>
          <w:sz w:val="22"/>
        </w:rPr>
        <w:t>observed by SEM (Figure S</w:t>
      </w:r>
      <w:r w:rsidR="009D6CA1">
        <w:rPr>
          <w:rFonts w:ascii="Times New Roman" w:hAnsi="Times New Roman" w:cs="Times New Roman" w:hint="eastAsia"/>
          <w:sz w:val="22"/>
        </w:rPr>
        <w:t>5</w:t>
      </w:r>
      <w:r>
        <w:rPr>
          <w:rFonts w:ascii="Times New Roman" w:hAnsi="Times New Roman" w:cs="Times New Roman"/>
          <w:sz w:val="22"/>
        </w:rPr>
        <w:t xml:space="preserve">) and subject to mechanical test. The results indicate that the heat treatment temperature has a more critical effect on the formation of </w:t>
      </w:r>
      <w:proofErr w:type="spellStart"/>
      <w:r>
        <w:rPr>
          <w:rFonts w:ascii="Times New Roman" w:hAnsi="Times New Roman" w:cs="Times New Roman"/>
          <w:sz w:val="22"/>
        </w:rPr>
        <w:t>ZnO</w:t>
      </w:r>
      <w:proofErr w:type="spellEnd"/>
      <w:r>
        <w:rPr>
          <w:rFonts w:ascii="Times New Roman" w:hAnsi="Times New Roman" w:cs="Times New Roman"/>
          <w:sz w:val="22"/>
        </w:rPr>
        <w:t xml:space="preserve"> crystals and the morphology of PVDF/Zn(Ac)</w:t>
      </w:r>
      <w:r w:rsidRPr="002A3ED9">
        <w:rPr>
          <w:rFonts w:ascii="Times New Roman" w:hAnsi="Times New Roman" w:cs="Times New Roman"/>
          <w:sz w:val="22"/>
          <w:vertAlign w:val="subscript"/>
        </w:rPr>
        <w:t>2</w:t>
      </w:r>
      <w:r>
        <w:rPr>
          <w:rFonts w:ascii="Times New Roman" w:hAnsi="Times New Roman" w:cs="Times New Roman"/>
          <w:sz w:val="22"/>
        </w:rPr>
        <w:t xml:space="preserve"> nanofiber membranes, although the heat treatment time will affect the size and quantity of </w:t>
      </w:r>
      <w:proofErr w:type="spellStart"/>
      <w:r>
        <w:rPr>
          <w:rFonts w:ascii="Times New Roman" w:hAnsi="Times New Roman" w:cs="Times New Roman"/>
          <w:sz w:val="22"/>
        </w:rPr>
        <w:t>ZnO</w:t>
      </w:r>
      <w:proofErr w:type="spellEnd"/>
      <w:r>
        <w:rPr>
          <w:rFonts w:ascii="Times New Roman" w:hAnsi="Times New Roman" w:cs="Times New Roman"/>
          <w:sz w:val="22"/>
        </w:rPr>
        <w:t xml:space="preserve"> crystals. Thermal treatment at a temperature over 140 °C may cause the zinc acetate to be hydrolyzed or decomposed into low-crystalline nano-</w:t>
      </w:r>
      <w:proofErr w:type="spellStart"/>
      <w:r>
        <w:rPr>
          <w:rFonts w:ascii="Times New Roman" w:hAnsi="Times New Roman" w:cs="Times New Roman"/>
          <w:sz w:val="22"/>
        </w:rPr>
        <w:t>ZnO</w:t>
      </w:r>
      <w:proofErr w:type="spellEnd"/>
      <w:r>
        <w:rPr>
          <w:rFonts w:ascii="Times New Roman" w:hAnsi="Times New Roman" w:cs="Times New Roman"/>
          <w:sz w:val="22"/>
        </w:rPr>
        <w:t xml:space="preserve">, resulting in increase in tensile strength and decrease in the elongation at break. </w:t>
      </w:r>
    </w:p>
    <w:p w14:paraId="35AD54C7" w14:textId="77777777" w:rsidR="00783370" w:rsidRDefault="000110EF">
      <w:pPr>
        <w:spacing w:line="300" w:lineRule="auto"/>
        <w:jc w:val="center"/>
        <w:rPr>
          <w:rFonts w:ascii="Times New Roman" w:hAnsi="Times New Roman" w:cs="Times New Roman"/>
          <w:sz w:val="22"/>
        </w:rPr>
      </w:pPr>
      <w:r w:rsidRPr="00400319">
        <w:rPr>
          <w:rFonts w:ascii="Times New Roman" w:hAnsi="Times New Roman" w:cs="Times New Roman"/>
          <w:noProof/>
          <w:sz w:val="22"/>
        </w:rPr>
        <w:drawing>
          <wp:inline distT="0" distB="0" distL="0" distR="0" wp14:anchorId="35AD54FE" wp14:editId="35AD54FF">
            <wp:extent cx="5478780" cy="3787775"/>
            <wp:effectExtent l="19050" t="0" r="7200" b="0"/>
            <wp:docPr id="10" name="图片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25"/>
                    <pic:cNvPicPr>
                      <a:picLocks noChangeAspect="1" noChangeArrowheads="1"/>
                    </pic:cNvPicPr>
                  </pic:nvPicPr>
                  <pic:blipFill>
                    <a:blip r:embed="rId10"/>
                    <a:srcRect/>
                    <a:stretch>
                      <a:fillRect/>
                    </a:stretch>
                  </pic:blipFill>
                  <pic:spPr>
                    <a:xfrm>
                      <a:off x="0" y="0"/>
                      <a:ext cx="5479200" cy="3788089"/>
                    </a:xfrm>
                    <a:prstGeom prst="rect">
                      <a:avLst/>
                    </a:prstGeom>
                    <a:noFill/>
                  </pic:spPr>
                </pic:pic>
              </a:graphicData>
            </a:graphic>
          </wp:inline>
        </w:drawing>
      </w:r>
      <w:r w:rsidR="002C1C92">
        <w:rPr>
          <w:rFonts w:ascii="Times New Roman" w:hAnsi="Times New Roman" w:cs="Times New Roman"/>
          <w:noProof/>
          <w:sz w:val="22"/>
        </w:rPr>
        <w:pict w14:anchorId="35AD5501">
          <v:shapetype id="_x0000_t202" coordsize="21600,21600" o:spt="202" path="m,l,21600r21600,l21600,xe">
            <v:stroke joinstyle="miter"/>
            <v:path gradientshapeok="t" o:connecttype="rect"/>
          </v:shapetype>
          <v:shape id="文本框 666" o:spid="_x0000_s1026" type="#_x0000_t202" style="position:absolute;left:0;text-align:left;margin-left:-87.8pt;margin-top:74pt;width:31.5pt;height:38.5pt;z-index:25166336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" filled="f" stroked="f">
            <v:textbox>
              <w:txbxContent>
                <w:p w14:paraId="35AD5523" w14:textId="77777777" w:rsidR="00783370" w:rsidRDefault="005F39A1">
                  <w:pPr>
                    <w:rPr>
                      <w:b/>
                      <w:color w:val="FFFFFF" w:themeColor="background1"/>
                      <w:sz w:val="28"/>
                      <w:szCs w:val="28"/>
                    </w:rPr>
                  </w:pPr>
                  <w:r>
                    <w:rPr>
                      <w:rFonts w:hint="eastAsia"/>
                      <w:b/>
                      <w:color w:val="FFFFFF" w:themeColor="background1"/>
                      <w:sz w:val="28"/>
                      <w:szCs w:val="28"/>
                    </w:rPr>
                    <w:t>(e)</w:t>
                  </w:r>
                </w:p>
              </w:txbxContent>
            </v:textbox>
          </v:shape>
        </w:pict>
      </w:r>
    </w:p>
    <w:p w14:paraId="35AD54C8" w14:textId="77777777" w:rsidR="00783370" w:rsidRDefault="005F39A1">
      <w:pPr>
        <w:pStyle w:val="Default"/>
        <w:spacing w:line="300" w:lineRule="auto"/>
        <w:jc w:val="both"/>
        <w:rPr>
          <w:rFonts w:ascii="Times New Roman" w:cs="Times New Roman"/>
          <w:sz w:val="22"/>
          <w:szCs w:val="22"/>
        </w:rPr>
      </w:pPr>
      <w:r>
        <w:rPr>
          <w:rFonts w:ascii="Times New Roman" w:eastAsiaTheme="minorEastAsia" w:cs="Times New Roman"/>
          <w:b/>
          <w:bCs/>
          <w:color w:val="auto"/>
          <w:sz w:val="22"/>
          <w:szCs w:val="22"/>
        </w:rPr>
        <w:t>Figure S</w:t>
      </w:r>
      <w:r>
        <w:rPr>
          <w:rFonts w:ascii="Times New Roman" w:cs="Times New Roman"/>
          <w:b/>
          <w:bCs/>
          <w:sz w:val="22"/>
          <w:szCs w:val="22"/>
        </w:rPr>
        <w:t>3.</w:t>
      </w:r>
      <w:r>
        <w:rPr>
          <w:rFonts w:ascii="Times New Roman" w:eastAsiaTheme="minorEastAsia" w:cs="Times New Roman"/>
          <w:color w:val="auto"/>
          <w:sz w:val="22"/>
          <w:szCs w:val="22"/>
        </w:rPr>
        <w:t xml:space="preserve"> SEM images of PVDF/Zn(Ac)</w:t>
      </w:r>
      <w:r>
        <w:rPr>
          <w:rFonts w:ascii="Times New Roman" w:eastAsiaTheme="minorEastAsia" w:cs="Times New Roman"/>
          <w:color w:val="auto"/>
          <w:sz w:val="22"/>
          <w:szCs w:val="22"/>
          <w:vertAlign w:val="subscript"/>
        </w:rPr>
        <w:t>2</w:t>
      </w:r>
      <w:r>
        <w:rPr>
          <w:rFonts w:ascii="Times New Roman" w:eastAsiaTheme="minorEastAsia" w:cs="Times New Roman"/>
          <w:color w:val="auto"/>
          <w:sz w:val="22"/>
          <w:szCs w:val="22"/>
        </w:rPr>
        <w:t xml:space="preserve"> nanofiber mat with different thermal treatments for 24 h. (a)</w:t>
      </w:r>
      <w:r w:rsidR="00D90519">
        <w:rPr>
          <w:rFonts w:ascii="Times New Roman" w:eastAsiaTheme="minorEastAsia" w:cs="Times New Roman"/>
          <w:color w:val="auto"/>
          <w:sz w:val="22"/>
          <w:szCs w:val="22"/>
        </w:rPr>
        <w:t>,</w:t>
      </w:r>
      <w:r>
        <w:rPr>
          <w:rFonts w:ascii="Times New Roman" w:eastAsiaTheme="minorEastAsia" w:cs="Times New Roman"/>
          <w:color w:val="auto"/>
          <w:sz w:val="22"/>
          <w:szCs w:val="22"/>
        </w:rPr>
        <w:t xml:space="preserve"> no thermal treatment, (b)-(</w:t>
      </w:r>
      <w:proofErr w:type="spellStart"/>
      <w:r>
        <w:rPr>
          <w:rFonts w:ascii="Times New Roman" w:eastAsiaTheme="minorEastAsia" w:cs="Times New Roman"/>
          <w:color w:val="auto"/>
          <w:sz w:val="22"/>
          <w:szCs w:val="22"/>
        </w:rPr>
        <w:t>i</w:t>
      </w:r>
      <w:proofErr w:type="spellEnd"/>
      <w:r>
        <w:rPr>
          <w:rFonts w:ascii="Times New Roman" w:eastAsiaTheme="minorEastAsia" w:cs="Times New Roman"/>
          <w:color w:val="auto"/>
          <w:sz w:val="22"/>
          <w:szCs w:val="22"/>
        </w:rPr>
        <w:t>)</w:t>
      </w:r>
      <w:r w:rsidR="00D90519">
        <w:rPr>
          <w:rFonts w:ascii="Times New Roman" w:eastAsiaTheme="minorEastAsia" w:cs="Times New Roman"/>
          <w:color w:val="auto"/>
          <w:sz w:val="22"/>
          <w:szCs w:val="22"/>
        </w:rPr>
        <w:t>,</w:t>
      </w:r>
      <w:r>
        <w:rPr>
          <w:rFonts w:ascii="Times New Roman" w:eastAsiaTheme="minorEastAsia" w:cs="Times New Roman"/>
          <w:color w:val="auto"/>
          <w:sz w:val="22"/>
          <w:szCs w:val="22"/>
        </w:rPr>
        <w:t xml:space="preserve"> thermally treated at 60 </w:t>
      </w:r>
      <w:r>
        <w:rPr>
          <w:rFonts w:ascii="Times New Roman" w:cs="Times New Roman"/>
          <w:sz w:val="22"/>
          <w:szCs w:val="22"/>
        </w:rPr>
        <w:t>°C, 80</w:t>
      </w:r>
      <w:r>
        <w:rPr>
          <w:rFonts w:ascii="Times New Roman" w:eastAsiaTheme="minorEastAsia" w:cs="Times New Roman"/>
          <w:color w:val="auto"/>
          <w:sz w:val="22"/>
          <w:szCs w:val="22"/>
        </w:rPr>
        <w:t xml:space="preserve"> </w:t>
      </w:r>
      <w:r>
        <w:rPr>
          <w:rFonts w:ascii="Times New Roman" w:cs="Times New Roman"/>
          <w:sz w:val="22"/>
          <w:szCs w:val="22"/>
        </w:rPr>
        <w:t>°C, 100</w:t>
      </w:r>
      <w:r>
        <w:rPr>
          <w:rFonts w:ascii="Times New Roman" w:eastAsiaTheme="minorEastAsia" w:cs="Times New Roman"/>
          <w:color w:val="auto"/>
          <w:sz w:val="22"/>
          <w:szCs w:val="22"/>
        </w:rPr>
        <w:t xml:space="preserve"> </w:t>
      </w:r>
      <w:r>
        <w:rPr>
          <w:rFonts w:ascii="Times New Roman" w:cs="Times New Roman"/>
          <w:sz w:val="22"/>
          <w:szCs w:val="22"/>
        </w:rPr>
        <w:t>°C, 120</w:t>
      </w:r>
      <w:r>
        <w:rPr>
          <w:rFonts w:ascii="Times New Roman" w:eastAsiaTheme="minorEastAsia" w:cs="Times New Roman"/>
          <w:color w:val="auto"/>
          <w:sz w:val="22"/>
          <w:szCs w:val="22"/>
        </w:rPr>
        <w:t xml:space="preserve"> </w:t>
      </w:r>
      <w:r>
        <w:rPr>
          <w:rFonts w:ascii="Times New Roman" w:cs="Times New Roman"/>
          <w:sz w:val="22"/>
          <w:szCs w:val="22"/>
        </w:rPr>
        <w:t>°C, 140</w:t>
      </w:r>
      <w:r>
        <w:rPr>
          <w:rFonts w:ascii="Times New Roman" w:eastAsiaTheme="minorEastAsia" w:cs="Times New Roman"/>
          <w:color w:val="auto"/>
          <w:sz w:val="22"/>
          <w:szCs w:val="22"/>
        </w:rPr>
        <w:t xml:space="preserve"> </w:t>
      </w:r>
      <w:r>
        <w:rPr>
          <w:rFonts w:ascii="Times New Roman" w:cs="Times New Roman"/>
          <w:sz w:val="22"/>
          <w:szCs w:val="22"/>
        </w:rPr>
        <w:t>°C, 160</w:t>
      </w:r>
      <w:r>
        <w:rPr>
          <w:rFonts w:ascii="Times New Roman" w:eastAsiaTheme="minorEastAsia" w:cs="Times New Roman"/>
          <w:color w:val="auto"/>
          <w:sz w:val="22"/>
          <w:szCs w:val="22"/>
        </w:rPr>
        <w:t xml:space="preserve"> </w:t>
      </w:r>
      <w:r>
        <w:rPr>
          <w:rFonts w:ascii="Times New Roman" w:cs="Times New Roman"/>
          <w:sz w:val="22"/>
          <w:szCs w:val="22"/>
        </w:rPr>
        <w:t>°C, 180</w:t>
      </w:r>
      <w:r>
        <w:rPr>
          <w:rFonts w:ascii="Times New Roman" w:eastAsiaTheme="minorEastAsia" w:cs="Times New Roman"/>
          <w:color w:val="auto"/>
          <w:sz w:val="22"/>
          <w:szCs w:val="22"/>
        </w:rPr>
        <w:t xml:space="preserve"> </w:t>
      </w:r>
      <w:r>
        <w:rPr>
          <w:rFonts w:ascii="Times New Roman" w:cs="Times New Roman"/>
          <w:sz w:val="22"/>
          <w:szCs w:val="22"/>
        </w:rPr>
        <w:t>°C and 200 °C. (A)-(I)</w:t>
      </w:r>
      <w:r w:rsidR="00D90519">
        <w:rPr>
          <w:rFonts w:ascii="Times New Roman" w:cs="Times New Roman"/>
          <w:sz w:val="22"/>
          <w:szCs w:val="22"/>
        </w:rPr>
        <w:t>,</w:t>
      </w:r>
      <w:r>
        <w:rPr>
          <w:rFonts w:ascii="Times New Roman" w:cs="Times New Roman"/>
          <w:sz w:val="22"/>
          <w:szCs w:val="22"/>
        </w:rPr>
        <w:t xml:space="preserve"> corresponding TEM images of (a)-(</w:t>
      </w:r>
      <w:proofErr w:type="spellStart"/>
      <w:r>
        <w:rPr>
          <w:rFonts w:ascii="Times New Roman" w:cs="Times New Roman"/>
          <w:sz w:val="22"/>
          <w:szCs w:val="22"/>
        </w:rPr>
        <w:t>i</w:t>
      </w:r>
      <w:proofErr w:type="spellEnd"/>
      <w:r>
        <w:rPr>
          <w:rFonts w:ascii="Times New Roman" w:cs="Times New Roman"/>
          <w:sz w:val="22"/>
          <w:szCs w:val="22"/>
        </w:rPr>
        <w:t>).</w:t>
      </w:r>
      <w:r>
        <w:rPr>
          <w:rFonts w:ascii="Times New Roman" w:eastAsiaTheme="minorEastAsia" w:cs="Times New Roman"/>
          <w:color w:val="auto"/>
          <w:kern w:val="2"/>
          <w:sz w:val="22"/>
          <w:szCs w:val="22"/>
        </w:rPr>
        <w:t xml:space="preserve"> </w:t>
      </w:r>
    </w:p>
    <w:p w14:paraId="35AD54C9" w14:textId="77777777" w:rsidR="00783370" w:rsidRDefault="00F729D4" w:rsidP="00F729D4">
      <w:pPr>
        <w:pStyle w:val="Default"/>
        <w:spacing w:line="300" w:lineRule="auto"/>
        <w:ind w:firstLineChars="300" w:firstLine="720"/>
        <w:jc w:val="both"/>
        <w:rPr>
          <w:rFonts w:ascii="Times New Roman" w:cs="Times New Roman"/>
          <w:sz w:val="22"/>
          <w:szCs w:val="22"/>
        </w:rPr>
      </w:pPr>
      <w:r w:rsidRPr="00F729D4">
        <w:rPr>
          <w:noProof/>
        </w:rPr>
        <w:drawing>
          <wp:inline distT="0" distB="0" distL="0" distR="0" wp14:anchorId="35AD5502" wp14:editId="35AD5503">
            <wp:extent cx="5480685" cy="4306570"/>
            <wp:effectExtent l="19050" t="0" r="5715" b="0"/>
            <wp:docPr id="2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5480685" cy="4306570"/>
                    </a:xfrm>
                    <a:prstGeom prst="rect">
                      <a:avLst/>
                    </a:prstGeom>
                    <a:noFill/>
                    <a:ln w="9525">
                      <a:noFill/>
                      <a:miter lim="800000"/>
                      <a:headEnd/>
                      <a:tailEnd/>
                    </a:ln>
                  </pic:spPr>
                </pic:pic>
              </a:graphicData>
            </a:graphic>
          </wp:inline>
        </w:drawing>
      </w:r>
    </w:p>
    <w:p w14:paraId="35AD54CA" w14:textId="77777777" w:rsidR="00783370" w:rsidRDefault="005F39A1">
      <w:pPr>
        <w:pStyle w:val="Default"/>
        <w:spacing w:line="300" w:lineRule="auto"/>
        <w:jc w:val="both"/>
        <w:rPr>
          <w:rFonts w:ascii="Times New Roman" w:cs="Times New Roman"/>
          <w:sz w:val="22"/>
          <w:szCs w:val="22"/>
        </w:rPr>
      </w:pPr>
      <w:r>
        <w:rPr>
          <w:rFonts w:ascii="Times New Roman" w:eastAsiaTheme="minorEastAsia" w:cs="Times New Roman"/>
          <w:b/>
          <w:bCs/>
          <w:color w:val="auto"/>
          <w:sz w:val="22"/>
          <w:szCs w:val="22"/>
        </w:rPr>
        <w:t>Figure S</w:t>
      </w:r>
      <w:r>
        <w:rPr>
          <w:rFonts w:ascii="Times New Roman" w:cs="Times New Roman"/>
          <w:b/>
          <w:bCs/>
          <w:sz w:val="22"/>
          <w:szCs w:val="22"/>
        </w:rPr>
        <w:t>4.</w:t>
      </w:r>
      <w:r>
        <w:rPr>
          <w:rFonts w:ascii="Times New Roman" w:eastAsiaTheme="minorEastAsia" w:cs="Times New Roman"/>
          <w:color w:val="auto"/>
          <w:sz w:val="22"/>
          <w:szCs w:val="22"/>
        </w:rPr>
        <w:t xml:space="preserve"> TEM images of PVDF/Zn(Ac)</w:t>
      </w:r>
      <w:r>
        <w:rPr>
          <w:rFonts w:ascii="Times New Roman" w:eastAsiaTheme="minorEastAsia" w:cs="Times New Roman"/>
          <w:color w:val="auto"/>
          <w:sz w:val="22"/>
          <w:szCs w:val="22"/>
          <w:vertAlign w:val="subscript"/>
        </w:rPr>
        <w:t>2</w:t>
      </w:r>
      <w:r>
        <w:rPr>
          <w:rFonts w:ascii="Times New Roman" w:eastAsiaTheme="minorEastAsia" w:cs="Times New Roman"/>
          <w:color w:val="auto"/>
          <w:sz w:val="22"/>
          <w:szCs w:val="22"/>
        </w:rPr>
        <w:t xml:space="preserve"> nanofiber mat with different thermal treatments for 24 h. (a)</w:t>
      </w:r>
      <w:r w:rsidR="00D90519">
        <w:rPr>
          <w:rFonts w:ascii="Times New Roman" w:eastAsiaTheme="minorEastAsia" w:cs="Times New Roman"/>
          <w:color w:val="auto"/>
          <w:sz w:val="22"/>
          <w:szCs w:val="22"/>
        </w:rPr>
        <w:t>,</w:t>
      </w:r>
      <w:r>
        <w:rPr>
          <w:rFonts w:ascii="Times New Roman" w:eastAsiaTheme="minorEastAsia" w:cs="Times New Roman"/>
          <w:color w:val="auto"/>
          <w:sz w:val="22"/>
          <w:szCs w:val="22"/>
        </w:rPr>
        <w:t xml:space="preserve"> SEM image without thermal treatment</w:t>
      </w:r>
      <w:r w:rsidR="00D90519">
        <w:rPr>
          <w:rFonts w:ascii="Times New Roman" w:eastAsiaTheme="minorEastAsia" w:cs="Times New Roman"/>
          <w:color w:val="auto"/>
          <w:sz w:val="22"/>
          <w:szCs w:val="22"/>
        </w:rPr>
        <w:t>.</w:t>
      </w:r>
      <w:r>
        <w:rPr>
          <w:rFonts w:ascii="Times New Roman" w:eastAsiaTheme="minorEastAsia" w:cs="Times New Roman"/>
          <w:color w:val="auto"/>
          <w:sz w:val="22"/>
          <w:szCs w:val="22"/>
        </w:rPr>
        <w:t xml:space="preserve"> (b)-(</w:t>
      </w:r>
      <w:proofErr w:type="spellStart"/>
      <w:r>
        <w:rPr>
          <w:rFonts w:ascii="Times New Roman" w:eastAsiaTheme="minorEastAsia" w:cs="Times New Roman"/>
          <w:color w:val="auto"/>
          <w:sz w:val="22"/>
          <w:szCs w:val="22"/>
        </w:rPr>
        <w:t>i</w:t>
      </w:r>
      <w:proofErr w:type="spellEnd"/>
      <w:r>
        <w:rPr>
          <w:rFonts w:ascii="Times New Roman" w:eastAsiaTheme="minorEastAsia" w:cs="Times New Roman"/>
          <w:color w:val="auto"/>
          <w:sz w:val="22"/>
          <w:szCs w:val="22"/>
        </w:rPr>
        <w:t>)</w:t>
      </w:r>
      <w:r w:rsidR="00D90519">
        <w:rPr>
          <w:rFonts w:ascii="Times New Roman" w:eastAsiaTheme="minorEastAsia" w:cs="Times New Roman"/>
          <w:color w:val="auto"/>
          <w:sz w:val="22"/>
          <w:szCs w:val="22"/>
        </w:rPr>
        <w:t>,</w:t>
      </w:r>
      <w:r>
        <w:rPr>
          <w:rFonts w:ascii="Times New Roman" w:eastAsiaTheme="minorEastAsia" w:cs="Times New Roman"/>
          <w:color w:val="auto"/>
          <w:sz w:val="22"/>
          <w:szCs w:val="22"/>
        </w:rPr>
        <w:t xml:space="preserve"> SEM images thermally treated at 60 </w:t>
      </w:r>
      <w:r>
        <w:rPr>
          <w:rFonts w:ascii="Times New Roman" w:cs="Times New Roman"/>
          <w:sz w:val="22"/>
          <w:szCs w:val="22"/>
        </w:rPr>
        <w:t>°C, 80</w:t>
      </w:r>
      <w:r>
        <w:rPr>
          <w:rFonts w:ascii="Times New Roman" w:eastAsiaTheme="minorEastAsia" w:cs="Times New Roman"/>
          <w:color w:val="auto"/>
          <w:sz w:val="22"/>
          <w:szCs w:val="22"/>
        </w:rPr>
        <w:t xml:space="preserve"> </w:t>
      </w:r>
      <w:r>
        <w:rPr>
          <w:rFonts w:ascii="Times New Roman" w:cs="Times New Roman"/>
          <w:sz w:val="22"/>
          <w:szCs w:val="22"/>
        </w:rPr>
        <w:t>°C, 100</w:t>
      </w:r>
      <w:r>
        <w:rPr>
          <w:rFonts w:ascii="Times New Roman" w:eastAsiaTheme="minorEastAsia" w:cs="Times New Roman"/>
          <w:color w:val="auto"/>
          <w:sz w:val="22"/>
          <w:szCs w:val="22"/>
        </w:rPr>
        <w:t xml:space="preserve"> </w:t>
      </w:r>
      <w:r>
        <w:rPr>
          <w:rFonts w:ascii="Times New Roman" w:cs="Times New Roman"/>
          <w:sz w:val="22"/>
          <w:szCs w:val="22"/>
        </w:rPr>
        <w:t>°C, 120</w:t>
      </w:r>
      <w:r>
        <w:rPr>
          <w:rFonts w:ascii="Times New Roman" w:eastAsiaTheme="minorEastAsia" w:cs="Times New Roman"/>
          <w:color w:val="auto"/>
          <w:sz w:val="22"/>
          <w:szCs w:val="22"/>
        </w:rPr>
        <w:t xml:space="preserve"> </w:t>
      </w:r>
      <w:r>
        <w:rPr>
          <w:rFonts w:ascii="Times New Roman" w:cs="Times New Roman"/>
          <w:sz w:val="22"/>
          <w:szCs w:val="22"/>
        </w:rPr>
        <w:t>°C, 140</w:t>
      </w:r>
      <w:r>
        <w:rPr>
          <w:rFonts w:ascii="Times New Roman" w:eastAsiaTheme="minorEastAsia" w:cs="Times New Roman"/>
          <w:color w:val="auto"/>
          <w:sz w:val="22"/>
          <w:szCs w:val="22"/>
        </w:rPr>
        <w:t xml:space="preserve"> </w:t>
      </w:r>
      <w:r>
        <w:rPr>
          <w:rFonts w:ascii="Times New Roman" w:cs="Times New Roman"/>
          <w:sz w:val="22"/>
          <w:szCs w:val="22"/>
        </w:rPr>
        <w:t>°C, 160</w:t>
      </w:r>
      <w:r>
        <w:rPr>
          <w:rFonts w:ascii="Times New Roman" w:eastAsiaTheme="minorEastAsia" w:cs="Times New Roman"/>
          <w:color w:val="auto"/>
          <w:sz w:val="22"/>
          <w:szCs w:val="22"/>
        </w:rPr>
        <w:t xml:space="preserve"> </w:t>
      </w:r>
      <w:r>
        <w:rPr>
          <w:rFonts w:ascii="Times New Roman" w:cs="Times New Roman"/>
          <w:sz w:val="22"/>
          <w:szCs w:val="22"/>
        </w:rPr>
        <w:t>°C, 180</w:t>
      </w:r>
      <w:r>
        <w:rPr>
          <w:rFonts w:ascii="Times New Roman" w:eastAsiaTheme="minorEastAsia" w:cs="Times New Roman"/>
          <w:color w:val="auto"/>
          <w:sz w:val="22"/>
          <w:szCs w:val="22"/>
        </w:rPr>
        <w:t xml:space="preserve"> </w:t>
      </w:r>
      <w:r>
        <w:rPr>
          <w:rFonts w:ascii="Times New Roman" w:cs="Times New Roman"/>
          <w:sz w:val="22"/>
          <w:szCs w:val="22"/>
        </w:rPr>
        <w:t>°C and 200 °C. (A)-(I): corresponding TEM images of (a)-(</w:t>
      </w:r>
      <w:proofErr w:type="spellStart"/>
      <w:r>
        <w:rPr>
          <w:rFonts w:ascii="Times New Roman" w:cs="Times New Roman"/>
          <w:sz w:val="22"/>
          <w:szCs w:val="22"/>
        </w:rPr>
        <w:t>i</w:t>
      </w:r>
      <w:proofErr w:type="spellEnd"/>
      <w:r>
        <w:rPr>
          <w:rFonts w:ascii="Times New Roman" w:cs="Times New Roman"/>
          <w:sz w:val="22"/>
          <w:szCs w:val="22"/>
        </w:rPr>
        <w:t>).</w:t>
      </w:r>
    </w:p>
    <w:p w14:paraId="35AD54CB" w14:textId="77777777" w:rsidR="00783370" w:rsidRDefault="005F39A1">
      <w:pPr>
        <w:pStyle w:val="Default"/>
        <w:spacing w:line="300" w:lineRule="auto"/>
        <w:ind w:firstLineChars="250" w:firstLine="550"/>
        <w:rPr>
          <w:rFonts w:ascii="Times New Roman" w:cs="Times New Roman"/>
          <w:sz w:val="22"/>
          <w:szCs w:val="22"/>
        </w:rPr>
      </w:pPr>
      <w:r>
        <w:rPr>
          <w:rFonts w:ascii="Times New Roman" w:cs="Times New Roman" w:hint="eastAsia"/>
          <w:sz w:val="22"/>
          <w:szCs w:val="22"/>
        </w:rPr>
        <w:t xml:space="preserve"> </w:t>
      </w:r>
      <w:r>
        <w:rPr>
          <w:rFonts w:ascii="Times New Roman" w:cs="Times New Roman"/>
          <w:noProof/>
          <w:sz w:val="22"/>
          <w:szCs w:val="22"/>
        </w:rPr>
        <w:drawing>
          <wp:inline distT="0" distB="0" distL="0" distR="0" wp14:anchorId="35AD5504" wp14:editId="35AD5505">
            <wp:extent cx="5480685" cy="1226820"/>
            <wp:effectExtent l="19050" t="0" r="5715" b="0"/>
            <wp:docPr id="1" name="图片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24"/>
                    <pic:cNvPicPr>
                      <a:picLocks noChangeAspect="1" noChangeArrowheads="1"/>
                    </pic:cNvPicPr>
                  </pic:nvPicPr>
                  <pic:blipFill>
                    <a:blip r:embed="rId12"/>
                    <a:srcRect/>
                    <a:stretch>
                      <a:fillRect/>
                    </a:stretch>
                  </pic:blipFill>
                  <pic:spPr>
                    <a:xfrm>
                      <a:off x="0" y="0"/>
                      <a:ext cx="5480685" cy="1226820"/>
                    </a:xfrm>
                    <a:prstGeom prst="rect">
                      <a:avLst/>
                    </a:prstGeom>
                    <a:noFill/>
                    <a:ln w="9525">
                      <a:noFill/>
                      <a:miter lim="800000"/>
                      <a:headEnd/>
                      <a:tailEnd/>
                    </a:ln>
                  </pic:spPr>
                </pic:pic>
              </a:graphicData>
            </a:graphic>
          </wp:inline>
        </w:drawing>
      </w:r>
    </w:p>
    <w:p w14:paraId="35AD54CC" w14:textId="77777777" w:rsidR="00783370" w:rsidRDefault="005F39A1">
      <w:pPr>
        <w:pStyle w:val="Default"/>
        <w:spacing w:line="300" w:lineRule="auto"/>
        <w:jc w:val="both"/>
        <w:rPr>
          <w:rFonts w:ascii="Times New Roman" w:eastAsiaTheme="minorEastAsia" w:cs="Times New Roman"/>
          <w:color w:val="auto"/>
          <w:sz w:val="22"/>
          <w:szCs w:val="22"/>
        </w:rPr>
      </w:pPr>
      <w:r>
        <w:rPr>
          <w:rFonts w:ascii="Times New Roman" w:eastAsiaTheme="minorEastAsia" w:cs="Times New Roman"/>
          <w:b/>
          <w:bCs/>
          <w:color w:val="auto"/>
          <w:sz w:val="22"/>
          <w:szCs w:val="22"/>
        </w:rPr>
        <w:t>Figure S</w:t>
      </w:r>
      <w:r>
        <w:rPr>
          <w:rFonts w:ascii="Times New Roman" w:cs="Times New Roman"/>
          <w:b/>
          <w:bCs/>
          <w:sz w:val="22"/>
          <w:szCs w:val="22"/>
        </w:rPr>
        <w:t>5.</w:t>
      </w:r>
      <w:r>
        <w:rPr>
          <w:rFonts w:ascii="Times New Roman" w:eastAsiaTheme="minorEastAsia" w:cs="Times New Roman"/>
          <w:color w:val="auto"/>
          <w:sz w:val="22"/>
          <w:szCs w:val="22"/>
        </w:rPr>
        <w:t xml:space="preserve"> SEM images of PVDF/Zn(Ac)</w:t>
      </w:r>
      <w:r>
        <w:rPr>
          <w:rFonts w:ascii="Times New Roman" w:eastAsiaTheme="minorEastAsia" w:cs="Times New Roman"/>
          <w:color w:val="auto"/>
          <w:sz w:val="22"/>
          <w:szCs w:val="22"/>
          <w:vertAlign w:val="subscript"/>
        </w:rPr>
        <w:t>2</w:t>
      </w:r>
      <w:r>
        <w:rPr>
          <w:rFonts w:ascii="Times New Roman" w:eastAsiaTheme="minorEastAsia" w:cs="Times New Roman"/>
          <w:color w:val="auto"/>
          <w:sz w:val="22"/>
          <w:szCs w:val="22"/>
        </w:rPr>
        <w:t xml:space="preserve"> nanofiber mat thermally treated at 140 </w:t>
      </w:r>
      <w:r>
        <w:rPr>
          <w:rFonts w:ascii="Times New Roman" w:cs="Times New Roman"/>
          <w:sz w:val="22"/>
          <w:szCs w:val="22"/>
        </w:rPr>
        <w:t>°C</w:t>
      </w:r>
      <w:r>
        <w:rPr>
          <w:rFonts w:ascii="Times New Roman" w:eastAsiaTheme="minorEastAsia" w:cs="Times New Roman"/>
          <w:color w:val="auto"/>
          <w:sz w:val="22"/>
          <w:szCs w:val="22"/>
        </w:rPr>
        <w:t xml:space="preserve"> for 1 h</w:t>
      </w:r>
      <w:r w:rsidR="00D90519">
        <w:rPr>
          <w:rFonts w:ascii="Times New Roman" w:eastAsiaTheme="minorEastAsia" w:cs="Times New Roman"/>
          <w:color w:val="auto"/>
          <w:sz w:val="22"/>
          <w:szCs w:val="22"/>
        </w:rPr>
        <w:t xml:space="preserve"> (a)</w:t>
      </w:r>
      <w:r>
        <w:rPr>
          <w:rFonts w:ascii="Times New Roman" w:eastAsiaTheme="minorEastAsia" w:cs="Times New Roman"/>
          <w:color w:val="auto"/>
          <w:sz w:val="22"/>
          <w:szCs w:val="22"/>
        </w:rPr>
        <w:t>, 12 h</w:t>
      </w:r>
      <w:r w:rsidR="00D90519">
        <w:rPr>
          <w:rFonts w:ascii="Times New Roman" w:eastAsiaTheme="minorEastAsia" w:cs="Times New Roman"/>
          <w:color w:val="auto"/>
          <w:sz w:val="22"/>
          <w:szCs w:val="22"/>
        </w:rPr>
        <w:t xml:space="preserve"> (b) </w:t>
      </w:r>
      <w:r>
        <w:rPr>
          <w:rFonts w:ascii="Times New Roman" w:eastAsiaTheme="minorEastAsia" w:cs="Times New Roman"/>
          <w:color w:val="auto"/>
          <w:sz w:val="22"/>
          <w:szCs w:val="22"/>
        </w:rPr>
        <w:t>and 36 h</w:t>
      </w:r>
      <w:r w:rsidR="00D90519">
        <w:rPr>
          <w:rFonts w:ascii="Times New Roman" w:eastAsiaTheme="minorEastAsia" w:cs="Times New Roman"/>
          <w:color w:val="auto"/>
          <w:sz w:val="22"/>
          <w:szCs w:val="22"/>
        </w:rPr>
        <w:t xml:space="preserve"> (c)</w:t>
      </w:r>
      <w:r>
        <w:rPr>
          <w:rFonts w:ascii="Times New Roman" w:eastAsiaTheme="minorEastAsia" w:cs="Times New Roman"/>
          <w:color w:val="auto"/>
          <w:sz w:val="22"/>
          <w:szCs w:val="22"/>
        </w:rPr>
        <w:t xml:space="preserve">. </w:t>
      </w:r>
    </w:p>
    <w:p w14:paraId="35AD54CF" w14:textId="77777777" w:rsidR="00783370" w:rsidRPr="00BC1258" w:rsidRDefault="005F39A1">
      <w:pPr>
        <w:spacing w:line="300" w:lineRule="auto"/>
        <w:ind w:firstLineChars="200" w:firstLine="442"/>
        <w:rPr>
          <w:rFonts w:ascii="Times New Roman" w:hAnsi="Times New Roman" w:cs="Times New Roman"/>
          <w:b/>
          <w:bCs/>
          <w:sz w:val="22"/>
        </w:rPr>
      </w:pPr>
      <w:r w:rsidRPr="00BC1258">
        <w:rPr>
          <w:rFonts w:ascii="Times New Roman" w:hAnsi="Times New Roman" w:cs="Times New Roman"/>
          <w:b/>
          <w:bCs/>
          <w:sz w:val="22"/>
        </w:rPr>
        <w:t xml:space="preserve">Factors affecting the growth of </w:t>
      </w:r>
      <w:proofErr w:type="spellStart"/>
      <w:r w:rsidRPr="00BC1258">
        <w:rPr>
          <w:rFonts w:ascii="Times New Roman" w:hAnsi="Times New Roman" w:cs="Times New Roman"/>
          <w:b/>
          <w:bCs/>
          <w:sz w:val="22"/>
        </w:rPr>
        <w:t>ZnO</w:t>
      </w:r>
      <w:proofErr w:type="spellEnd"/>
      <w:r w:rsidRPr="00BC1258">
        <w:rPr>
          <w:rFonts w:ascii="Times New Roman" w:hAnsi="Times New Roman" w:cs="Times New Roman"/>
          <w:b/>
          <w:bCs/>
          <w:sz w:val="22"/>
        </w:rPr>
        <w:t xml:space="preserve"> nanorods</w:t>
      </w:r>
    </w:p>
    <w:p w14:paraId="35AD54D0" w14:textId="77777777" w:rsidR="00783370" w:rsidRPr="00BC1258" w:rsidRDefault="005F39A1" w:rsidP="00F729D4">
      <w:pPr>
        <w:adjustRightInd w:val="0"/>
        <w:snapToGrid w:val="0"/>
        <w:spacing w:line="300" w:lineRule="auto"/>
        <w:ind w:firstLineChars="200" w:firstLine="440"/>
        <w:rPr>
          <w:rFonts w:ascii="Times New Roman" w:hAnsi="Times New Roman" w:cs="Times New Roman"/>
          <w:sz w:val="22"/>
        </w:rPr>
      </w:pPr>
      <w:r w:rsidRPr="00BC1258">
        <w:rPr>
          <w:rFonts w:ascii="Times New Roman" w:hAnsi="Times New Roman" w:cs="Times New Roman"/>
          <w:sz w:val="22"/>
        </w:rPr>
        <w:t>The solution prepared by ZnCl</w:t>
      </w:r>
      <w:r w:rsidR="009B4C8B" w:rsidRPr="00BC1258">
        <w:rPr>
          <w:rFonts w:ascii="Times New Roman" w:hAnsi="Times New Roman" w:cs="Times New Roman"/>
          <w:sz w:val="22"/>
          <w:vertAlign w:val="subscript"/>
        </w:rPr>
        <w:t>2</w:t>
      </w:r>
      <w:r w:rsidRPr="00BC1258">
        <w:rPr>
          <w:rFonts w:ascii="Times New Roman" w:hAnsi="Times New Roman" w:cs="Times New Roman"/>
          <w:sz w:val="22"/>
        </w:rPr>
        <w:t xml:space="preserve">, HMTA and ammonia water is used as the growth solution for </w:t>
      </w:r>
      <w:proofErr w:type="spellStart"/>
      <w:r w:rsidRPr="00BC1258">
        <w:rPr>
          <w:rFonts w:ascii="Times New Roman" w:hAnsi="Times New Roman" w:cs="Times New Roman"/>
          <w:sz w:val="22"/>
        </w:rPr>
        <w:t>ZnO</w:t>
      </w:r>
      <w:proofErr w:type="spellEnd"/>
      <w:r w:rsidRPr="00BC1258">
        <w:rPr>
          <w:rFonts w:ascii="Times New Roman" w:hAnsi="Times New Roman" w:cs="Times New Roman"/>
          <w:sz w:val="22"/>
        </w:rPr>
        <w:t xml:space="preserve"> nanostructures, and the effects of the concentration of crystal growing solution, volume of ammonia solution, hydrothermal reaction temperature and time, and the heat treatment film at different temperatures on the highly oriented </w:t>
      </w:r>
      <w:proofErr w:type="spellStart"/>
      <w:r w:rsidRPr="00BC1258">
        <w:rPr>
          <w:rFonts w:ascii="Times New Roman" w:hAnsi="Times New Roman" w:cs="Times New Roman"/>
          <w:sz w:val="22"/>
        </w:rPr>
        <w:t>ZnO</w:t>
      </w:r>
      <w:proofErr w:type="spellEnd"/>
      <w:r w:rsidRPr="00BC1258">
        <w:rPr>
          <w:rFonts w:ascii="Times New Roman" w:hAnsi="Times New Roman" w:cs="Times New Roman"/>
          <w:sz w:val="22"/>
        </w:rPr>
        <w:t xml:space="preserve"> nanorods grown on the fiber were discussed.</w:t>
      </w:r>
    </w:p>
    <w:p w14:paraId="35AD54D1" w14:textId="77777777" w:rsidR="00783370" w:rsidRPr="00BC1258" w:rsidRDefault="005F39A1" w:rsidP="00F729D4">
      <w:pPr>
        <w:adjustRightInd w:val="0"/>
        <w:snapToGrid w:val="0"/>
        <w:spacing w:line="300" w:lineRule="auto"/>
        <w:ind w:firstLineChars="200" w:firstLine="440"/>
        <w:rPr>
          <w:rFonts w:ascii="Times New Roman" w:hAnsi="Times New Roman" w:cs="Times New Roman"/>
          <w:sz w:val="22"/>
        </w:rPr>
      </w:pPr>
      <w:r w:rsidRPr="00BC1258">
        <w:rPr>
          <w:rFonts w:ascii="Times New Roman" w:hAnsi="Times New Roman" w:cs="Times New Roman"/>
          <w:sz w:val="22"/>
        </w:rPr>
        <w:t>The influence of the M(ZnCl</w:t>
      </w:r>
      <w:r w:rsidR="009B4C8B" w:rsidRPr="00BC1258">
        <w:rPr>
          <w:rFonts w:ascii="Times New Roman" w:hAnsi="Times New Roman" w:cs="Times New Roman"/>
          <w:sz w:val="22"/>
          <w:vertAlign w:val="subscript"/>
        </w:rPr>
        <w:t>2</w:t>
      </w:r>
      <w:r w:rsidRPr="00BC1258">
        <w:rPr>
          <w:rFonts w:ascii="Times New Roman" w:hAnsi="Times New Roman" w:cs="Times New Roman"/>
          <w:sz w:val="22"/>
        </w:rPr>
        <w:t xml:space="preserve">:HMTA) molar ratio on the structure of </w:t>
      </w:r>
      <w:proofErr w:type="spellStart"/>
      <w:r w:rsidRPr="00BC1258">
        <w:rPr>
          <w:rFonts w:ascii="Times New Roman" w:hAnsi="Times New Roman" w:cs="Times New Roman"/>
          <w:sz w:val="22"/>
        </w:rPr>
        <w:t>ZnO</w:t>
      </w:r>
      <w:proofErr w:type="spellEnd"/>
      <w:r w:rsidRPr="00BC1258">
        <w:rPr>
          <w:rFonts w:ascii="Times New Roman" w:hAnsi="Times New Roman" w:cs="Times New Roman"/>
          <w:sz w:val="22"/>
        </w:rPr>
        <w:t xml:space="preserve"> nanorods was studied, as shown in Figure S</w:t>
      </w:r>
      <w:r w:rsidR="001E428D" w:rsidRPr="00BC1258">
        <w:rPr>
          <w:rFonts w:ascii="Times New Roman" w:hAnsi="Times New Roman" w:cs="Times New Roman" w:hint="eastAsia"/>
          <w:sz w:val="22"/>
        </w:rPr>
        <w:t>6</w:t>
      </w:r>
      <w:r w:rsidRPr="00BC1258">
        <w:rPr>
          <w:rFonts w:ascii="Times New Roman" w:hAnsi="Times New Roman" w:cs="Times New Roman"/>
          <w:sz w:val="22"/>
        </w:rPr>
        <w:t>. Four M(ZnCl</w:t>
      </w:r>
      <w:r w:rsidR="009B4C8B" w:rsidRPr="00BC1258">
        <w:rPr>
          <w:rFonts w:ascii="Times New Roman" w:hAnsi="Times New Roman" w:cs="Times New Roman"/>
          <w:sz w:val="22"/>
          <w:vertAlign w:val="subscript"/>
        </w:rPr>
        <w:t>2</w:t>
      </w:r>
      <w:r w:rsidRPr="00BC1258">
        <w:rPr>
          <w:rFonts w:ascii="Times New Roman" w:hAnsi="Times New Roman" w:cs="Times New Roman"/>
          <w:sz w:val="22"/>
        </w:rPr>
        <w:t>:HMTA) ratios were employed: 1:3, 1:2, 1:1 and 2:1. The solution with 5 mL of ammonia and a total volume of 100 mL was subject to hydrothermal reaction for 3 h.</w:t>
      </w:r>
    </w:p>
    <w:p w14:paraId="35AD54D2" w14:textId="77777777" w:rsidR="00355384" w:rsidRDefault="000110EF" w:rsidP="00400319">
      <w:pPr>
        <w:adjustRightInd w:val="0"/>
        <w:snapToGrid w:val="0"/>
        <w:spacing w:line="300" w:lineRule="auto"/>
        <w:ind w:firstLineChars="550" w:firstLine="1210"/>
        <w:rPr>
          <w:rFonts w:ascii="Times New Roman" w:hAnsi="Times New Roman" w:cs="Times New Roman"/>
          <w:sz w:val="22"/>
        </w:rPr>
      </w:pPr>
      <w:r w:rsidRPr="00400319">
        <w:rPr>
          <w:rFonts w:ascii="Times New Roman" w:hAnsi="Times New Roman" w:cs="Times New Roman"/>
          <w:noProof/>
          <w:sz w:val="22"/>
        </w:rPr>
        <w:drawing>
          <wp:inline distT="0" distB="0" distL="0" distR="0" wp14:anchorId="35AD5506" wp14:editId="35AD5507">
            <wp:extent cx="4607560" cy="3176905"/>
            <wp:effectExtent l="19050" t="0" r="2100" b="0"/>
            <wp:docPr id="426" name="图片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图片 426"/>
                    <pic:cNvPicPr>
                      <a:picLocks noChangeAspect="1" noChangeArrowheads="1"/>
                    </pic:cNvPicPr>
                  </pic:nvPicPr>
                  <pic:blipFill>
                    <a:blip r:embed="rId13"/>
                    <a:srcRect/>
                    <a:stretch>
                      <a:fillRect/>
                    </a:stretch>
                  </pic:blipFill>
                  <pic:spPr>
                    <a:xfrm>
                      <a:off x="0" y="0"/>
                      <a:ext cx="4608000" cy="3177443"/>
                    </a:xfrm>
                    <a:prstGeom prst="rect">
                      <a:avLst/>
                    </a:prstGeom>
                    <a:noFill/>
                  </pic:spPr>
                </pic:pic>
              </a:graphicData>
            </a:graphic>
          </wp:inline>
        </w:drawing>
      </w:r>
    </w:p>
    <w:p w14:paraId="35AD54D3" w14:textId="77777777" w:rsidR="00783370" w:rsidRDefault="005F39A1">
      <w:pPr>
        <w:spacing w:line="300" w:lineRule="auto"/>
        <w:rPr>
          <w:rFonts w:ascii="Times New Roman" w:hAnsi="Times New Roman" w:cs="Times New Roman"/>
          <w:sz w:val="22"/>
        </w:rPr>
      </w:pPr>
      <w:r>
        <w:rPr>
          <w:rFonts w:ascii="Times New Roman" w:hAnsi="Times New Roman" w:cs="Times New Roman"/>
          <w:b/>
          <w:bCs/>
          <w:sz w:val="22"/>
        </w:rPr>
        <w:t>Figure S6</w:t>
      </w:r>
      <w:r>
        <w:rPr>
          <w:rFonts w:ascii="Times New Roman" w:hAnsi="Times New Roman" w:cs="Times New Roman"/>
          <w:sz w:val="22"/>
        </w:rPr>
        <w:t xml:space="preserve">. SEM images of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nanorods from growing solution with M(ZnCl</w:t>
      </w:r>
      <w:r>
        <w:rPr>
          <w:rFonts w:ascii="Times New Roman" w:hAnsi="Times New Roman" w:cs="Times New Roman"/>
          <w:sz w:val="22"/>
          <w:vertAlign w:val="subscript"/>
        </w:rPr>
        <w:t>2</w:t>
      </w:r>
      <w:r>
        <w:rPr>
          <w:rFonts w:ascii="Times New Roman" w:hAnsi="Times New Roman" w:cs="Times New Roman"/>
          <w:sz w:val="22"/>
        </w:rPr>
        <w:t>):M(HMTA) molar ratio of 1:3</w:t>
      </w:r>
      <w:r w:rsidR="00D90519">
        <w:rPr>
          <w:rFonts w:ascii="Times New Roman" w:hAnsi="Times New Roman" w:cs="Times New Roman"/>
          <w:sz w:val="22"/>
        </w:rPr>
        <w:t xml:space="preserve"> (a)</w:t>
      </w:r>
      <w:r>
        <w:rPr>
          <w:rFonts w:ascii="Times New Roman" w:hAnsi="Times New Roman" w:cs="Times New Roman"/>
          <w:sz w:val="22"/>
        </w:rPr>
        <w:t>, 1:2</w:t>
      </w:r>
      <w:r w:rsidR="00D90519">
        <w:rPr>
          <w:rFonts w:ascii="Times New Roman" w:hAnsi="Times New Roman" w:cs="Times New Roman"/>
          <w:sz w:val="22"/>
        </w:rPr>
        <w:t xml:space="preserve"> (b)</w:t>
      </w:r>
      <w:r>
        <w:rPr>
          <w:rFonts w:ascii="Times New Roman" w:hAnsi="Times New Roman" w:cs="Times New Roman"/>
          <w:sz w:val="22"/>
        </w:rPr>
        <w:t>, 1:1</w:t>
      </w:r>
      <w:r w:rsidR="00D90519">
        <w:rPr>
          <w:rFonts w:ascii="Times New Roman" w:hAnsi="Times New Roman" w:cs="Times New Roman"/>
          <w:sz w:val="22"/>
        </w:rPr>
        <w:t xml:space="preserve"> (c) </w:t>
      </w:r>
      <w:r>
        <w:rPr>
          <w:rFonts w:ascii="Times New Roman" w:hAnsi="Times New Roman" w:cs="Times New Roman"/>
          <w:sz w:val="22"/>
        </w:rPr>
        <w:t>and 2:1</w:t>
      </w:r>
      <w:r w:rsidR="00D90519">
        <w:rPr>
          <w:rFonts w:ascii="Times New Roman" w:hAnsi="Times New Roman" w:cs="Times New Roman"/>
          <w:sz w:val="22"/>
        </w:rPr>
        <w:t xml:space="preserve"> (d)</w:t>
      </w:r>
      <w:r>
        <w:rPr>
          <w:rFonts w:ascii="Times New Roman" w:hAnsi="Times New Roman" w:cs="Times New Roman"/>
          <w:sz w:val="22"/>
        </w:rPr>
        <w:t>.</w:t>
      </w:r>
    </w:p>
    <w:p w14:paraId="35AD54D4" w14:textId="77777777" w:rsidR="00783370" w:rsidRDefault="00783370">
      <w:pPr>
        <w:spacing w:line="300" w:lineRule="auto"/>
        <w:rPr>
          <w:rFonts w:ascii="Times New Roman" w:hAnsi="Times New Roman" w:cs="Times New Roman"/>
          <w:sz w:val="22"/>
        </w:rPr>
      </w:pPr>
    </w:p>
    <w:p w14:paraId="35AD54D5" w14:textId="3CB69B8E" w:rsidR="00783370" w:rsidRPr="00BC1258" w:rsidRDefault="005F39A1">
      <w:pPr>
        <w:adjustRightInd w:val="0"/>
        <w:snapToGrid w:val="0"/>
        <w:spacing w:line="300" w:lineRule="auto"/>
        <w:ind w:firstLineChars="200" w:firstLine="440"/>
        <w:rPr>
          <w:rFonts w:ascii="Times New Roman" w:hAnsi="Times New Roman" w:cs="Times New Roman"/>
          <w:sz w:val="22"/>
        </w:rPr>
      </w:pPr>
      <w:r w:rsidRPr="00BC1258">
        <w:rPr>
          <w:rFonts w:ascii="Times New Roman" w:hAnsi="Times New Roman" w:cs="Times New Roman"/>
          <w:sz w:val="22"/>
        </w:rPr>
        <w:t xml:space="preserve">The influence of hydrothermal temperature on the nanostructure of </w:t>
      </w:r>
      <w:proofErr w:type="spellStart"/>
      <w:r w:rsidRPr="00BC1258">
        <w:rPr>
          <w:rFonts w:ascii="Times New Roman" w:hAnsi="Times New Roman" w:cs="Times New Roman"/>
          <w:sz w:val="22"/>
        </w:rPr>
        <w:t>ZnO</w:t>
      </w:r>
      <w:proofErr w:type="spellEnd"/>
      <w:r w:rsidRPr="00BC1258">
        <w:rPr>
          <w:rFonts w:ascii="Times New Roman" w:hAnsi="Times New Roman" w:cs="Times New Roman"/>
          <w:sz w:val="22"/>
        </w:rPr>
        <w:t xml:space="preserve"> was investigated with a ZnCl</w:t>
      </w:r>
      <w:r w:rsidRPr="00BC1258">
        <w:rPr>
          <w:rFonts w:ascii="Times New Roman" w:hAnsi="Times New Roman" w:cs="Times New Roman"/>
          <w:sz w:val="22"/>
          <w:vertAlign w:val="subscript"/>
        </w:rPr>
        <w:t>2</w:t>
      </w:r>
      <w:r w:rsidRPr="00BC1258">
        <w:rPr>
          <w:rFonts w:ascii="Times New Roman" w:hAnsi="Times New Roman" w:cs="Times New Roman"/>
          <w:sz w:val="22"/>
        </w:rPr>
        <w:t>:HMTA molar ratio of 1:1 at a total concentration of 0.1 M, as shown in Figure S</w:t>
      </w:r>
      <w:r w:rsidR="00785605" w:rsidRPr="00BC1258">
        <w:rPr>
          <w:rFonts w:ascii="Times New Roman" w:hAnsi="Times New Roman" w:cs="Times New Roman" w:hint="eastAsia"/>
          <w:sz w:val="22"/>
        </w:rPr>
        <w:t>7</w:t>
      </w:r>
      <w:r w:rsidRPr="00BC1258">
        <w:rPr>
          <w:rFonts w:ascii="Times New Roman" w:hAnsi="Times New Roman" w:cs="Times New Roman"/>
          <w:sz w:val="22"/>
        </w:rPr>
        <w:t xml:space="preserve">. </w:t>
      </w:r>
    </w:p>
    <w:p w14:paraId="35AD54D6" w14:textId="77777777" w:rsidR="00783370" w:rsidRDefault="000110EF">
      <w:pPr>
        <w:adjustRightInd w:val="0"/>
        <w:snapToGrid w:val="0"/>
        <w:spacing w:line="300" w:lineRule="auto"/>
        <w:jc w:val="center"/>
        <w:rPr>
          <w:rFonts w:ascii="Times New Roman" w:hAnsi="Times New Roman" w:cs="Times New Roman"/>
          <w:sz w:val="22"/>
        </w:rPr>
      </w:pPr>
      <w:r w:rsidRPr="00400319">
        <w:rPr>
          <w:rFonts w:ascii="Times New Roman" w:hAnsi="Times New Roman" w:cs="Times New Roman"/>
          <w:noProof/>
          <w:sz w:val="22"/>
        </w:rPr>
        <w:drawing>
          <wp:inline distT="0" distB="0" distL="0" distR="0" wp14:anchorId="35AD5508" wp14:editId="35AD5509">
            <wp:extent cx="5478780" cy="3799840"/>
            <wp:effectExtent l="19050" t="0" r="7200" b="0"/>
            <wp:docPr id="17" name="图片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28"/>
                    <pic:cNvPicPr>
                      <a:picLocks noChangeAspect="1" noChangeArrowheads="1"/>
                    </pic:cNvPicPr>
                  </pic:nvPicPr>
                  <pic:blipFill>
                    <a:blip r:embed="rId14"/>
                    <a:srcRect/>
                    <a:stretch>
                      <a:fillRect/>
                    </a:stretch>
                  </pic:blipFill>
                  <pic:spPr>
                    <a:xfrm>
                      <a:off x="0" y="0"/>
                      <a:ext cx="5479200" cy="3799888"/>
                    </a:xfrm>
                    <a:prstGeom prst="rect">
                      <a:avLst/>
                    </a:prstGeom>
                    <a:noFill/>
                  </pic:spPr>
                </pic:pic>
              </a:graphicData>
            </a:graphic>
          </wp:inline>
        </w:drawing>
      </w:r>
    </w:p>
    <w:p w14:paraId="35AD54D7" w14:textId="77777777" w:rsidR="00783370" w:rsidRDefault="005F39A1">
      <w:pPr>
        <w:spacing w:line="300" w:lineRule="auto"/>
        <w:rPr>
          <w:rFonts w:ascii="Times New Roman" w:hAnsi="Times New Roman" w:cs="Times New Roman"/>
          <w:sz w:val="22"/>
        </w:rPr>
      </w:pPr>
      <w:r>
        <w:rPr>
          <w:rFonts w:ascii="Times New Roman" w:hAnsi="Times New Roman" w:cs="Times New Roman"/>
          <w:b/>
          <w:bCs/>
          <w:sz w:val="22"/>
        </w:rPr>
        <w:t>Figure S7</w:t>
      </w:r>
      <w:r>
        <w:rPr>
          <w:rFonts w:ascii="Times New Roman" w:hAnsi="Times New Roman" w:cs="Times New Roman"/>
          <w:sz w:val="22"/>
        </w:rPr>
        <w:t xml:space="preserve">. SEM images of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nanorods prepared from hydrothermal temperature of 50 °C</w:t>
      </w:r>
      <w:r w:rsidR="00D90519">
        <w:rPr>
          <w:rFonts w:ascii="Times New Roman" w:hAnsi="Times New Roman" w:cs="Times New Roman"/>
          <w:sz w:val="22"/>
        </w:rPr>
        <w:t xml:space="preserve"> (a)</w:t>
      </w:r>
      <w:r>
        <w:rPr>
          <w:rFonts w:ascii="Times New Roman" w:hAnsi="Times New Roman" w:cs="Times New Roman"/>
          <w:sz w:val="22"/>
        </w:rPr>
        <w:t>, 60 °C</w:t>
      </w:r>
      <w:r w:rsidR="00D90519">
        <w:rPr>
          <w:rFonts w:ascii="Times New Roman" w:hAnsi="Times New Roman" w:cs="Times New Roman"/>
          <w:sz w:val="22"/>
        </w:rPr>
        <w:t xml:space="preserve"> (b)</w:t>
      </w:r>
      <w:r>
        <w:rPr>
          <w:rFonts w:ascii="Times New Roman" w:hAnsi="Times New Roman" w:cs="Times New Roman"/>
          <w:sz w:val="22"/>
        </w:rPr>
        <w:t>, 70 °C</w:t>
      </w:r>
      <w:r w:rsidR="00D90519">
        <w:rPr>
          <w:rFonts w:ascii="Times New Roman" w:hAnsi="Times New Roman" w:cs="Times New Roman"/>
          <w:sz w:val="22"/>
        </w:rPr>
        <w:t xml:space="preserve"> (c)</w:t>
      </w:r>
      <w:r>
        <w:rPr>
          <w:rFonts w:ascii="Times New Roman" w:hAnsi="Times New Roman" w:cs="Times New Roman"/>
          <w:sz w:val="22"/>
        </w:rPr>
        <w:t>, 80 °C</w:t>
      </w:r>
      <w:r w:rsidR="00D90519">
        <w:rPr>
          <w:rFonts w:ascii="Times New Roman" w:hAnsi="Times New Roman" w:cs="Times New Roman"/>
          <w:sz w:val="22"/>
        </w:rPr>
        <w:t xml:space="preserve"> (d)</w:t>
      </w:r>
      <w:r>
        <w:rPr>
          <w:rFonts w:ascii="Times New Roman" w:hAnsi="Times New Roman" w:cs="Times New Roman"/>
          <w:sz w:val="22"/>
        </w:rPr>
        <w:t>, 100 °C</w:t>
      </w:r>
      <w:r w:rsidR="00D90519">
        <w:rPr>
          <w:rFonts w:ascii="Times New Roman" w:hAnsi="Times New Roman" w:cs="Times New Roman"/>
          <w:sz w:val="22"/>
        </w:rPr>
        <w:t xml:space="preserve"> (e)</w:t>
      </w:r>
      <w:r>
        <w:rPr>
          <w:rFonts w:ascii="Times New Roman" w:hAnsi="Times New Roman" w:cs="Times New Roman"/>
          <w:sz w:val="22"/>
        </w:rPr>
        <w:t>, 110 °C</w:t>
      </w:r>
      <w:r w:rsidR="00D90519">
        <w:rPr>
          <w:rFonts w:ascii="Times New Roman" w:hAnsi="Times New Roman" w:cs="Times New Roman"/>
          <w:sz w:val="22"/>
        </w:rPr>
        <w:t xml:space="preserve"> (f)</w:t>
      </w:r>
      <w:r>
        <w:rPr>
          <w:rFonts w:ascii="Times New Roman" w:hAnsi="Times New Roman" w:cs="Times New Roman"/>
          <w:sz w:val="22"/>
        </w:rPr>
        <w:t>, 120 °C</w:t>
      </w:r>
      <w:r w:rsidR="00D90519">
        <w:rPr>
          <w:rFonts w:ascii="Times New Roman" w:hAnsi="Times New Roman" w:cs="Times New Roman"/>
          <w:sz w:val="22"/>
        </w:rPr>
        <w:t xml:space="preserve"> (g)</w:t>
      </w:r>
      <w:r>
        <w:rPr>
          <w:rFonts w:ascii="Times New Roman" w:hAnsi="Times New Roman" w:cs="Times New Roman"/>
          <w:sz w:val="22"/>
        </w:rPr>
        <w:t>, 130 °C</w:t>
      </w:r>
      <w:r w:rsidR="00D90519">
        <w:rPr>
          <w:rFonts w:ascii="Times New Roman" w:hAnsi="Times New Roman" w:cs="Times New Roman"/>
          <w:sz w:val="22"/>
        </w:rPr>
        <w:t xml:space="preserve"> (h) </w:t>
      </w:r>
      <w:r>
        <w:rPr>
          <w:rFonts w:ascii="Times New Roman" w:hAnsi="Times New Roman" w:cs="Times New Roman"/>
          <w:sz w:val="22"/>
        </w:rPr>
        <w:t>and 140 °C</w:t>
      </w:r>
      <w:r w:rsidR="00D90519">
        <w:rPr>
          <w:rFonts w:ascii="Times New Roman" w:hAnsi="Times New Roman" w:cs="Times New Roman"/>
          <w:sz w:val="22"/>
        </w:rPr>
        <w:t xml:space="preserve"> (</w:t>
      </w:r>
      <w:proofErr w:type="spellStart"/>
      <w:r w:rsidR="00D90519">
        <w:rPr>
          <w:rFonts w:ascii="Times New Roman" w:hAnsi="Times New Roman" w:cs="Times New Roman"/>
          <w:sz w:val="22"/>
        </w:rPr>
        <w:t>i</w:t>
      </w:r>
      <w:proofErr w:type="spellEnd"/>
      <w:r w:rsidR="00D90519">
        <w:rPr>
          <w:rFonts w:ascii="Times New Roman" w:hAnsi="Times New Roman" w:cs="Times New Roman"/>
          <w:sz w:val="22"/>
        </w:rPr>
        <w:t>)</w:t>
      </w:r>
      <w:r>
        <w:rPr>
          <w:rFonts w:ascii="Times New Roman" w:hAnsi="Times New Roman" w:cs="Times New Roman"/>
          <w:sz w:val="22"/>
        </w:rPr>
        <w:t>.</w:t>
      </w:r>
    </w:p>
    <w:p w14:paraId="35AD54D8" w14:textId="77777777" w:rsidR="00783370" w:rsidRDefault="00783370">
      <w:pPr>
        <w:adjustRightInd w:val="0"/>
        <w:snapToGrid w:val="0"/>
        <w:spacing w:line="300" w:lineRule="auto"/>
        <w:ind w:firstLineChars="200" w:firstLine="440"/>
        <w:rPr>
          <w:rFonts w:ascii="Times New Roman" w:hAnsi="Times New Roman" w:cs="Times New Roman"/>
          <w:sz w:val="22"/>
        </w:rPr>
      </w:pPr>
    </w:p>
    <w:p w14:paraId="35AD54D9" w14:textId="5BB4A8A5" w:rsidR="00783370" w:rsidRPr="00BC1258" w:rsidRDefault="005F39A1" w:rsidP="00785605">
      <w:pPr>
        <w:tabs>
          <w:tab w:val="left" w:pos="4395"/>
        </w:tabs>
        <w:adjustRightInd w:val="0"/>
        <w:snapToGrid w:val="0"/>
        <w:spacing w:line="300" w:lineRule="auto"/>
        <w:ind w:firstLineChars="200" w:firstLine="440"/>
        <w:rPr>
          <w:rFonts w:ascii="Times New Roman" w:hAnsi="Times New Roman" w:cs="Times New Roman"/>
          <w:sz w:val="22"/>
        </w:rPr>
      </w:pPr>
      <w:r w:rsidRPr="00BC1258">
        <w:rPr>
          <w:rFonts w:ascii="Times New Roman" w:hAnsi="Times New Roman" w:cs="Times New Roman"/>
          <w:sz w:val="22"/>
        </w:rPr>
        <w:t xml:space="preserve">Influence of volume of ammonia solution on the nanostructure of </w:t>
      </w:r>
      <w:proofErr w:type="spellStart"/>
      <w:r w:rsidRPr="00BC1258">
        <w:rPr>
          <w:rFonts w:ascii="Times New Roman" w:hAnsi="Times New Roman" w:cs="Times New Roman"/>
          <w:sz w:val="22"/>
        </w:rPr>
        <w:t>ZnO</w:t>
      </w:r>
      <w:proofErr w:type="spellEnd"/>
      <w:r w:rsidRPr="00BC1258">
        <w:rPr>
          <w:rFonts w:ascii="Times New Roman" w:hAnsi="Times New Roman" w:cs="Times New Roman"/>
          <w:sz w:val="22"/>
        </w:rPr>
        <w:t xml:space="preserve"> was studied, as shown in Figure S</w:t>
      </w:r>
      <w:r w:rsidR="00785605" w:rsidRPr="00BC1258">
        <w:rPr>
          <w:rFonts w:ascii="Times New Roman" w:hAnsi="Times New Roman" w:cs="Times New Roman" w:hint="eastAsia"/>
          <w:sz w:val="22"/>
        </w:rPr>
        <w:t>8</w:t>
      </w:r>
      <w:r w:rsidRPr="00BC1258">
        <w:rPr>
          <w:rFonts w:ascii="Times New Roman" w:hAnsi="Times New Roman" w:cs="Times New Roman"/>
          <w:sz w:val="22"/>
        </w:rPr>
        <w:t xml:space="preserve">. </w:t>
      </w:r>
    </w:p>
    <w:p w14:paraId="35AD54DA" w14:textId="77777777" w:rsidR="00783370" w:rsidRDefault="00CF5C32">
      <w:pPr>
        <w:adjustRightInd w:val="0"/>
        <w:snapToGrid w:val="0"/>
        <w:spacing w:line="300" w:lineRule="auto"/>
        <w:jc w:val="center"/>
        <w:rPr>
          <w:rFonts w:ascii="Times New Roman" w:hAnsi="Times New Roman" w:cs="Times New Roman"/>
          <w:b/>
          <w:bCs/>
          <w:sz w:val="22"/>
        </w:rPr>
      </w:pPr>
      <w:r w:rsidRPr="00CF5C32">
        <w:rPr>
          <w:noProof/>
        </w:rPr>
        <w:drawing>
          <wp:inline distT="0" distB="0" distL="0" distR="0" wp14:anchorId="35AD550A" wp14:editId="35AD550B">
            <wp:extent cx="5482590" cy="2534920"/>
            <wp:effectExtent l="19050" t="0" r="381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srcRect/>
                    <a:stretch>
                      <a:fillRect/>
                    </a:stretch>
                  </pic:blipFill>
                  <pic:spPr bwMode="auto">
                    <a:xfrm>
                      <a:off x="0" y="0"/>
                      <a:ext cx="5482590" cy="2534920"/>
                    </a:xfrm>
                    <a:prstGeom prst="rect">
                      <a:avLst/>
                    </a:prstGeom>
                    <a:noFill/>
                    <a:ln w="9525">
                      <a:noFill/>
                      <a:miter lim="800000"/>
                      <a:headEnd/>
                      <a:tailEnd/>
                    </a:ln>
                  </pic:spPr>
                </pic:pic>
              </a:graphicData>
            </a:graphic>
          </wp:inline>
        </w:drawing>
      </w:r>
    </w:p>
    <w:p w14:paraId="35AD54DB" w14:textId="77777777" w:rsidR="00783370" w:rsidRDefault="005F39A1">
      <w:pPr>
        <w:adjustRightInd w:val="0"/>
        <w:snapToGrid w:val="0"/>
        <w:spacing w:line="300" w:lineRule="auto"/>
        <w:rPr>
          <w:rFonts w:ascii="Times New Roman" w:hAnsi="Times New Roman" w:cs="Times New Roman"/>
          <w:sz w:val="22"/>
        </w:rPr>
      </w:pPr>
      <w:r>
        <w:rPr>
          <w:rFonts w:ascii="Times New Roman" w:hAnsi="Times New Roman" w:cs="Times New Roman"/>
          <w:b/>
          <w:bCs/>
          <w:sz w:val="22"/>
        </w:rPr>
        <w:t>Figure S8</w:t>
      </w:r>
      <w:r>
        <w:rPr>
          <w:rFonts w:ascii="Times New Roman" w:hAnsi="Times New Roman" w:cs="Times New Roman"/>
          <w:sz w:val="22"/>
        </w:rPr>
        <w:t xml:space="preserve">. SEM images of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nanorods prepared from growing solutions with ammonia volume of 0 mL</w:t>
      </w:r>
      <w:r w:rsidR="00D90519">
        <w:rPr>
          <w:rFonts w:ascii="Times New Roman" w:hAnsi="Times New Roman" w:cs="Times New Roman"/>
          <w:sz w:val="22"/>
        </w:rPr>
        <w:t xml:space="preserve"> (a)</w:t>
      </w:r>
      <w:r>
        <w:rPr>
          <w:rFonts w:ascii="Times New Roman" w:hAnsi="Times New Roman" w:cs="Times New Roman"/>
          <w:sz w:val="22"/>
        </w:rPr>
        <w:t>,  1 mL</w:t>
      </w:r>
      <w:r w:rsidR="00D90519">
        <w:rPr>
          <w:rFonts w:ascii="Times New Roman" w:hAnsi="Times New Roman" w:cs="Times New Roman"/>
          <w:sz w:val="22"/>
        </w:rPr>
        <w:t xml:space="preserve"> (b)</w:t>
      </w:r>
      <w:r>
        <w:rPr>
          <w:rFonts w:ascii="Times New Roman" w:hAnsi="Times New Roman" w:cs="Times New Roman"/>
          <w:sz w:val="22"/>
        </w:rPr>
        <w:t>, 2 mL</w:t>
      </w:r>
      <w:r w:rsidR="00D90519">
        <w:rPr>
          <w:rFonts w:ascii="Times New Roman" w:hAnsi="Times New Roman" w:cs="Times New Roman"/>
          <w:sz w:val="22"/>
        </w:rPr>
        <w:t xml:space="preserve"> (c)</w:t>
      </w:r>
      <w:r>
        <w:rPr>
          <w:rFonts w:ascii="Times New Roman" w:hAnsi="Times New Roman" w:cs="Times New Roman"/>
          <w:sz w:val="22"/>
        </w:rPr>
        <w:t>, 3 mL</w:t>
      </w:r>
      <w:r w:rsidR="00D90519">
        <w:rPr>
          <w:rFonts w:ascii="Times New Roman" w:hAnsi="Times New Roman" w:cs="Times New Roman"/>
          <w:sz w:val="22"/>
        </w:rPr>
        <w:t xml:space="preserve"> (d)</w:t>
      </w:r>
      <w:r>
        <w:rPr>
          <w:rFonts w:ascii="Times New Roman" w:hAnsi="Times New Roman" w:cs="Times New Roman"/>
          <w:sz w:val="22"/>
        </w:rPr>
        <w:t>, 4 mL</w:t>
      </w:r>
      <w:r w:rsidR="00D90519">
        <w:rPr>
          <w:rFonts w:ascii="Times New Roman" w:hAnsi="Times New Roman" w:cs="Times New Roman"/>
          <w:sz w:val="22"/>
        </w:rPr>
        <w:t xml:space="preserve"> (e) </w:t>
      </w:r>
      <w:r>
        <w:rPr>
          <w:rFonts w:ascii="Times New Roman" w:hAnsi="Times New Roman" w:cs="Times New Roman"/>
          <w:sz w:val="22"/>
        </w:rPr>
        <w:t>and 7 mL</w:t>
      </w:r>
      <w:r w:rsidR="00D90519">
        <w:rPr>
          <w:rFonts w:ascii="Times New Roman" w:hAnsi="Times New Roman" w:cs="Times New Roman"/>
          <w:sz w:val="22"/>
        </w:rPr>
        <w:t xml:space="preserve"> (</w:t>
      </w:r>
      <w:r w:rsidR="00CF5C32">
        <w:rPr>
          <w:rFonts w:ascii="Times New Roman" w:hAnsi="Times New Roman" w:cs="Times New Roman" w:hint="eastAsia"/>
          <w:sz w:val="22"/>
        </w:rPr>
        <w:t>f</w:t>
      </w:r>
      <w:r w:rsidR="00D90519">
        <w:rPr>
          <w:rFonts w:ascii="Times New Roman" w:hAnsi="Times New Roman" w:cs="Times New Roman"/>
          <w:sz w:val="22"/>
        </w:rPr>
        <w:t>)</w:t>
      </w:r>
      <w:r>
        <w:rPr>
          <w:rFonts w:ascii="Times New Roman" w:hAnsi="Times New Roman" w:cs="Times New Roman"/>
          <w:sz w:val="22"/>
        </w:rPr>
        <w:t>.</w:t>
      </w:r>
    </w:p>
    <w:p w14:paraId="35AD54DC" w14:textId="77777777" w:rsidR="00783370" w:rsidRDefault="00783370">
      <w:pPr>
        <w:spacing w:line="300" w:lineRule="auto"/>
        <w:ind w:firstLineChars="200" w:firstLine="440"/>
        <w:rPr>
          <w:rFonts w:ascii="Times New Roman" w:hAnsi="Times New Roman" w:cs="Times New Roman"/>
          <w:sz w:val="22"/>
        </w:rPr>
      </w:pPr>
    </w:p>
    <w:p w14:paraId="35AD54DD" w14:textId="5A8C8419" w:rsidR="00783370" w:rsidRPr="00BC1258" w:rsidRDefault="005F39A1">
      <w:pPr>
        <w:spacing w:line="300" w:lineRule="auto"/>
        <w:ind w:firstLineChars="200" w:firstLine="440"/>
        <w:rPr>
          <w:rFonts w:ascii="Times New Roman" w:hAnsi="Times New Roman" w:cs="Times New Roman"/>
          <w:sz w:val="22"/>
        </w:rPr>
      </w:pPr>
      <w:r w:rsidRPr="00BC1258">
        <w:rPr>
          <w:rFonts w:ascii="Times New Roman" w:hAnsi="Times New Roman" w:cs="Times New Roman"/>
          <w:sz w:val="22"/>
        </w:rPr>
        <w:t xml:space="preserve">The nanostructure of </w:t>
      </w:r>
      <w:proofErr w:type="spellStart"/>
      <w:r w:rsidRPr="00BC1258">
        <w:rPr>
          <w:rFonts w:ascii="Times New Roman" w:hAnsi="Times New Roman" w:cs="Times New Roman"/>
          <w:sz w:val="22"/>
        </w:rPr>
        <w:t>ZnO</w:t>
      </w:r>
      <w:proofErr w:type="spellEnd"/>
      <w:r w:rsidRPr="00BC1258">
        <w:rPr>
          <w:rFonts w:ascii="Times New Roman" w:hAnsi="Times New Roman" w:cs="Times New Roman"/>
          <w:sz w:val="22"/>
        </w:rPr>
        <w:t xml:space="preserve"> prepared from different growing time was compared, as shown in Figure S</w:t>
      </w:r>
      <w:r w:rsidR="00785605" w:rsidRPr="00BC1258">
        <w:rPr>
          <w:rFonts w:ascii="Times New Roman" w:hAnsi="Times New Roman" w:cs="Times New Roman" w:hint="eastAsia"/>
          <w:sz w:val="22"/>
        </w:rPr>
        <w:t>9</w:t>
      </w:r>
      <w:r w:rsidRPr="00BC1258">
        <w:rPr>
          <w:rFonts w:ascii="Times New Roman" w:hAnsi="Times New Roman" w:cs="Times New Roman"/>
          <w:sz w:val="22"/>
        </w:rPr>
        <w:t xml:space="preserve">. </w:t>
      </w:r>
    </w:p>
    <w:p w14:paraId="35AD54DE" w14:textId="77777777" w:rsidR="00783370" w:rsidRDefault="000110EF">
      <w:pPr>
        <w:spacing w:line="300" w:lineRule="auto"/>
        <w:jc w:val="center"/>
        <w:rPr>
          <w:rFonts w:ascii="Times New Roman" w:hAnsi="Times New Roman" w:cs="Times New Roman"/>
          <w:spacing w:val="-4"/>
          <w:sz w:val="22"/>
        </w:rPr>
      </w:pPr>
      <w:r w:rsidRPr="00400319">
        <w:rPr>
          <w:rFonts w:ascii="Times New Roman" w:hAnsi="Times New Roman" w:cs="Times New Roman"/>
          <w:noProof/>
          <w:sz w:val="22"/>
        </w:rPr>
        <w:drawing>
          <wp:inline distT="0" distB="0" distL="0" distR="0" wp14:anchorId="35AD550C" wp14:editId="35AD550D">
            <wp:extent cx="4609465" cy="3031490"/>
            <wp:effectExtent l="19050" t="0" r="635" b="0"/>
            <wp:docPr id="21" name="图片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31"/>
                    <pic:cNvPicPr>
                      <a:picLocks noChangeAspect="1" noChangeArrowheads="1"/>
                    </pic:cNvPicPr>
                  </pic:nvPicPr>
                  <pic:blipFill>
                    <a:blip r:embed="rId16"/>
                    <a:srcRect/>
                    <a:stretch>
                      <a:fillRect/>
                    </a:stretch>
                  </pic:blipFill>
                  <pic:spPr>
                    <a:xfrm>
                      <a:off x="0" y="0"/>
                      <a:ext cx="4609465" cy="3031490"/>
                    </a:xfrm>
                    <a:prstGeom prst="rect">
                      <a:avLst/>
                    </a:prstGeom>
                    <a:noFill/>
                  </pic:spPr>
                </pic:pic>
              </a:graphicData>
            </a:graphic>
          </wp:inline>
        </w:drawing>
      </w:r>
      <w:r w:rsidR="002C1C92">
        <w:rPr>
          <w:rFonts w:ascii="Times New Roman" w:hAnsi="Times New Roman" w:cs="Times New Roman"/>
          <w:noProof/>
          <w:spacing w:val="-4"/>
          <w:sz w:val="22"/>
        </w:rPr>
        <w:pict w14:anchorId="35AD550E">
          <v:shapetype id="_x0000_t32" coordsize="21600,21600" o:spt="32" o:oned="t" path="m,l21600,21600e" filled="f">
            <v:path arrowok="t" fillok="f" o:connecttype="none"/>
            <o:lock v:ext="edit" shapetype="t"/>
          </v:shapetype>
          <v:shape id="自选图形 646" o:spid="_x0000_s1029" type="#_x0000_t32" style="position:absolute;left:0;text-align:left;margin-left:371.5pt;margin-top:.2pt;width:63.5pt;height:0;z-index:251661312;visibility:visible;mso-wrap-distance-top:-6e-5mm;mso-wrap-distance-bottom:-6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" strokecolor="white" strokeweight="3pt">
            <o:lock v:ext="edit" shapetype="f"/>
          </v:shape>
        </w:pict>
      </w:r>
      <w:r w:rsidR="002C1C92">
        <w:rPr>
          <w:rFonts w:ascii="Times New Roman" w:hAnsi="Times New Roman" w:cs="Times New Roman"/>
          <w:noProof/>
          <w:spacing w:val="-4"/>
          <w:sz w:val="22"/>
        </w:rPr>
        <w:pict w14:anchorId="35AD550F">
          <v:shape id="自选图形 647" o:spid="_x0000_s1028" type="#_x0000_t32" style="position:absolute;left:0;text-align:left;margin-left:167.55pt;margin-top:.2pt;width:63.5pt;height:0;z-index:251662336;visibility:visible;mso-wrap-distance-top:-6e-5mm;mso-wrap-distance-bottom:-6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" strokecolor="white" strokeweight="3pt">
            <o:lock v:ext="edit" shapetype="f"/>
          </v:shape>
        </w:pict>
      </w:r>
      <w:r w:rsidR="002C1C92">
        <w:rPr>
          <w:rFonts w:ascii="Times New Roman" w:hAnsi="Times New Roman" w:cs="Times New Roman"/>
          <w:b/>
          <w:bCs/>
          <w:noProof/>
          <w:sz w:val="22"/>
        </w:rPr>
        <w:pict w14:anchorId="35AD5510">
          <v:shape id="自选图形 645" o:spid="_x0000_s1027" type="#_x0000_t32" style="position:absolute;left:0;text-align:left;margin-left:171.55pt;margin-top:4.3pt;width:63.5pt;height:0;z-index:251660288;visibility:visible;mso-wrap-distance-top:-6e-5mm;mso-wrap-distance-bottom:-6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" strokecolor="white" strokeweight="3pt">
            <o:lock v:ext="edit" shapetype="f"/>
          </v:shape>
        </w:pict>
      </w:r>
      <w:r w:rsidR="005F39A1">
        <w:rPr>
          <w:rFonts w:ascii="Times New Roman" w:hAnsi="Times New Roman" w:cs="Times New Roman"/>
          <w:noProof/>
          <w:spacing w:val="-4"/>
          <w:sz w:val="22"/>
        </w:rPr>
        <w:drawing>
          <wp:anchor distT="0" distB="0" distL="114300" distR="114300" simplePos="0" relativeHeight="251659264" behindDoc="0" locked="0" layoutInCell="1" allowOverlap="1" wp14:anchorId="35AD5511" wp14:editId="35AD5512">
            <wp:simplePos x="0" y="0"/>
            <wp:positionH relativeFrom="column">
              <wp:posOffset>-3777615</wp:posOffset>
            </wp:positionH>
            <wp:positionV relativeFrom="paragraph">
              <wp:posOffset>3256915</wp:posOffset>
            </wp:positionV>
            <wp:extent cx="2520315" cy="1800225"/>
            <wp:effectExtent l="19050" t="0" r="0" b="0"/>
            <wp:wrapNone/>
            <wp:docPr id="94" name="图片 58" descr="1_q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58" descr="1_q006"/>
                    <pic:cNvPicPr>
                      <a:picLocks noChangeAspect="1" noChangeArrowheads="1"/>
                    </pic:cNvPicPr>
                  </pic:nvPicPr>
                  <pic:blipFill>
                    <a:blip r:embed="rId17"/>
                    <a:srcRect/>
                    <a:stretch>
                      <a:fillRect/>
                    </a:stretch>
                  </pic:blipFill>
                  <pic:spPr>
                    <a:xfrm>
                      <a:off x="0" y="0"/>
                      <a:ext cx="2520315" cy="1800225"/>
                    </a:xfrm>
                    <a:prstGeom prst="rect">
                      <a:avLst/>
                    </a:prstGeom>
                    <a:noFill/>
                    <a:ln w="9525">
                      <a:noFill/>
                      <a:miter lim="800000"/>
                      <a:headEnd/>
                      <a:tailEnd/>
                    </a:ln>
                    <a:effectLst/>
                  </pic:spPr>
                </pic:pic>
              </a:graphicData>
            </a:graphic>
          </wp:anchor>
        </w:drawing>
      </w:r>
    </w:p>
    <w:p w14:paraId="35AD54DF" w14:textId="77777777" w:rsidR="00783370" w:rsidRDefault="005F39A1">
      <w:pPr>
        <w:spacing w:line="300" w:lineRule="auto"/>
        <w:jc w:val="center"/>
        <w:rPr>
          <w:rFonts w:ascii="Times New Roman" w:hAnsi="Times New Roman" w:cs="Times New Roman"/>
          <w:sz w:val="22"/>
        </w:rPr>
      </w:pPr>
      <w:r>
        <w:rPr>
          <w:rFonts w:ascii="Times New Roman" w:hAnsi="Times New Roman" w:cs="Times New Roman"/>
          <w:b/>
          <w:bCs/>
          <w:sz w:val="22"/>
        </w:rPr>
        <w:t>Figure S9</w:t>
      </w:r>
      <w:r>
        <w:rPr>
          <w:rFonts w:ascii="Times New Roman" w:hAnsi="Times New Roman" w:cs="Times New Roman"/>
          <w:sz w:val="22"/>
        </w:rPr>
        <w:t xml:space="preserve">. SEM images of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nanorods hydrothermally prepared for 1 h</w:t>
      </w:r>
      <w:r w:rsidR="00D90519">
        <w:rPr>
          <w:rFonts w:ascii="Times New Roman" w:hAnsi="Times New Roman" w:cs="Times New Roman"/>
          <w:sz w:val="22"/>
        </w:rPr>
        <w:t xml:space="preserve"> (a)</w:t>
      </w:r>
      <w:r>
        <w:rPr>
          <w:rFonts w:ascii="Times New Roman" w:hAnsi="Times New Roman" w:cs="Times New Roman"/>
          <w:sz w:val="22"/>
        </w:rPr>
        <w:t>, 3 h</w:t>
      </w:r>
      <w:r w:rsidR="00D90519">
        <w:rPr>
          <w:rFonts w:ascii="Times New Roman" w:hAnsi="Times New Roman" w:cs="Times New Roman"/>
          <w:sz w:val="22"/>
        </w:rPr>
        <w:t xml:space="preserve"> (b)</w:t>
      </w:r>
      <w:r>
        <w:rPr>
          <w:rFonts w:ascii="Times New Roman" w:hAnsi="Times New Roman" w:cs="Times New Roman"/>
          <w:sz w:val="22"/>
        </w:rPr>
        <w:t xml:space="preserve">, 5 h </w:t>
      </w:r>
      <w:r w:rsidR="00D90519">
        <w:rPr>
          <w:rFonts w:ascii="Times New Roman" w:hAnsi="Times New Roman" w:cs="Times New Roman"/>
          <w:sz w:val="22"/>
        </w:rPr>
        <w:t xml:space="preserve">(c) </w:t>
      </w:r>
      <w:r>
        <w:rPr>
          <w:rFonts w:ascii="Times New Roman" w:hAnsi="Times New Roman" w:cs="Times New Roman"/>
          <w:sz w:val="22"/>
        </w:rPr>
        <w:t>and 12 h</w:t>
      </w:r>
      <w:r w:rsidR="00D90519">
        <w:rPr>
          <w:rFonts w:ascii="Times New Roman" w:hAnsi="Times New Roman" w:cs="Times New Roman"/>
          <w:sz w:val="22"/>
        </w:rPr>
        <w:t xml:space="preserve"> (d)</w:t>
      </w:r>
      <w:r>
        <w:rPr>
          <w:rFonts w:ascii="Times New Roman" w:hAnsi="Times New Roman" w:cs="Times New Roman"/>
          <w:sz w:val="22"/>
        </w:rPr>
        <w:t>.</w:t>
      </w:r>
    </w:p>
    <w:p w14:paraId="35AD54E0" w14:textId="50A4BA51" w:rsidR="00751B6A" w:rsidRPr="00BC1258" w:rsidRDefault="005F39A1" w:rsidP="00751B6A">
      <w:pPr>
        <w:spacing w:line="300" w:lineRule="auto"/>
        <w:ind w:firstLineChars="200" w:firstLine="440"/>
        <w:rPr>
          <w:rFonts w:ascii="Times New Roman" w:hAnsi="Times New Roman" w:cs="Times New Roman"/>
          <w:sz w:val="22"/>
        </w:rPr>
      </w:pPr>
      <w:r w:rsidRPr="00BC1258">
        <w:rPr>
          <w:rFonts w:ascii="Times New Roman" w:hAnsi="Times New Roman" w:cs="Times New Roman"/>
          <w:sz w:val="22"/>
        </w:rPr>
        <w:t xml:space="preserve">The morphologies of </w:t>
      </w:r>
      <w:proofErr w:type="spellStart"/>
      <w:r w:rsidRPr="00BC1258">
        <w:rPr>
          <w:rFonts w:ascii="Times New Roman" w:hAnsi="Times New Roman" w:cs="Times New Roman"/>
          <w:sz w:val="22"/>
        </w:rPr>
        <w:t>ZnO</w:t>
      </w:r>
      <w:proofErr w:type="spellEnd"/>
      <w:r w:rsidRPr="00BC1258">
        <w:rPr>
          <w:rFonts w:ascii="Times New Roman" w:hAnsi="Times New Roman" w:cs="Times New Roman"/>
          <w:sz w:val="22"/>
        </w:rPr>
        <w:t xml:space="preserve"> prepared on nanofiber mat pre-treated for 18 h at different temperature are shown in Figure S</w:t>
      </w:r>
      <w:r w:rsidR="005638C2" w:rsidRPr="00BC1258">
        <w:rPr>
          <w:rFonts w:ascii="Times New Roman" w:hAnsi="Times New Roman" w:cs="Times New Roman" w:hint="eastAsia"/>
          <w:sz w:val="22"/>
        </w:rPr>
        <w:t>10</w:t>
      </w:r>
      <w:r w:rsidRPr="00BC1258">
        <w:rPr>
          <w:rFonts w:ascii="Times New Roman" w:hAnsi="Times New Roman" w:cs="Times New Roman"/>
          <w:sz w:val="22"/>
        </w:rPr>
        <w:t>.</w:t>
      </w:r>
    </w:p>
    <w:p w14:paraId="35AD54E1" w14:textId="77777777" w:rsidR="00783370" w:rsidRDefault="00195881">
      <w:pPr>
        <w:spacing w:line="300" w:lineRule="auto"/>
        <w:jc w:val="center"/>
        <w:rPr>
          <w:rFonts w:ascii="Times New Roman" w:hAnsi="Times New Roman" w:cs="Times New Roman"/>
          <w:sz w:val="22"/>
        </w:rPr>
      </w:pPr>
      <w:r w:rsidRPr="00195881">
        <w:rPr>
          <w:noProof/>
        </w:rPr>
        <w:drawing>
          <wp:inline distT="0" distB="0" distL="0" distR="0" wp14:anchorId="35AD5513" wp14:editId="35AD5514">
            <wp:extent cx="5481320" cy="2545080"/>
            <wp:effectExtent l="19050" t="0" r="5080" b="0"/>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srcRect/>
                    <a:stretch>
                      <a:fillRect/>
                    </a:stretch>
                  </pic:blipFill>
                  <pic:spPr bwMode="auto">
                    <a:xfrm>
                      <a:off x="0" y="0"/>
                      <a:ext cx="5481320" cy="2545080"/>
                    </a:xfrm>
                    <a:prstGeom prst="rect">
                      <a:avLst/>
                    </a:prstGeom>
                    <a:noFill/>
                    <a:ln w="9525">
                      <a:noFill/>
                      <a:miter lim="800000"/>
                      <a:headEnd/>
                      <a:tailEnd/>
                    </a:ln>
                  </pic:spPr>
                </pic:pic>
              </a:graphicData>
            </a:graphic>
          </wp:inline>
        </w:drawing>
      </w:r>
    </w:p>
    <w:p w14:paraId="35AD54E2" w14:textId="77777777" w:rsidR="00783370" w:rsidRDefault="005F39A1">
      <w:pPr>
        <w:adjustRightInd w:val="0"/>
        <w:snapToGrid w:val="0"/>
        <w:spacing w:line="300" w:lineRule="auto"/>
        <w:rPr>
          <w:rFonts w:ascii="Times New Roman" w:hAnsi="Times New Roman" w:cs="Times New Roman"/>
          <w:sz w:val="22"/>
        </w:rPr>
      </w:pPr>
      <w:r>
        <w:rPr>
          <w:rFonts w:ascii="Times New Roman" w:hAnsi="Times New Roman" w:cs="Times New Roman"/>
          <w:b/>
          <w:bCs/>
          <w:sz w:val="22"/>
        </w:rPr>
        <w:t>Figure S10</w:t>
      </w:r>
      <w:r>
        <w:rPr>
          <w:rFonts w:ascii="Times New Roman" w:hAnsi="Times New Roman" w:cs="Times New Roman"/>
          <w:sz w:val="22"/>
        </w:rPr>
        <w:t xml:space="preserve">. SEM images of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nanorods prepared from PVDF/Zn(Ac)</w:t>
      </w:r>
      <w:r>
        <w:rPr>
          <w:rFonts w:ascii="Times New Roman" w:hAnsi="Times New Roman" w:cs="Times New Roman"/>
          <w:sz w:val="22"/>
          <w:vertAlign w:val="subscript"/>
        </w:rPr>
        <w:t>2</w:t>
      </w:r>
      <w:r>
        <w:rPr>
          <w:rFonts w:ascii="Times New Roman" w:hAnsi="Times New Roman" w:cs="Times New Roman"/>
          <w:sz w:val="22"/>
        </w:rPr>
        <w:t xml:space="preserve"> nanofiber mats without previous thermal treatment (a), and with thermal treatment at 60 °C</w:t>
      </w:r>
      <w:r w:rsidR="00D90519">
        <w:rPr>
          <w:rFonts w:ascii="Times New Roman" w:hAnsi="Times New Roman" w:cs="Times New Roman"/>
          <w:sz w:val="22"/>
        </w:rPr>
        <w:t xml:space="preserve"> (b)</w:t>
      </w:r>
      <w:r>
        <w:rPr>
          <w:rFonts w:ascii="Times New Roman" w:hAnsi="Times New Roman" w:cs="Times New Roman"/>
          <w:sz w:val="22"/>
        </w:rPr>
        <w:t>, 80 °C</w:t>
      </w:r>
      <w:r w:rsidR="00D90519">
        <w:rPr>
          <w:rFonts w:ascii="Times New Roman" w:hAnsi="Times New Roman" w:cs="Times New Roman"/>
          <w:sz w:val="22"/>
        </w:rPr>
        <w:t xml:space="preserve"> (c)</w:t>
      </w:r>
      <w:r>
        <w:rPr>
          <w:rFonts w:ascii="Times New Roman" w:hAnsi="Times New Roman" w:cs="Times New Roman"/>
          <w:sz w:val="22"/>
        </w:rPr>
        <w:t>, 140 °C</w:t>
      </w:r>
      <w:r w:rsidR="00D90519">
        <w:rPr>
          <w:rFonts w:ascii="Times New Roman" w:hAnsi="Times New Roman" w:cs="Times New Roman"/>
          <w:sz w:val="22"/>
        </w:rPr>
        <w:t xml:space="preserve"> (d)</w:t>
      </w:r>
      <w:r>
        <w:rPr>
          <w:rFonts w:ascii="Times New Roman" w:hAnsi="Times New Roman" w:cs="Times New Roman"/>
          <w:sz w:val="22"/>
        </w:rPr>
        <w:t xml:space="preserve"> and 200 °C</w:t>
      </w:r>
      <w:r w:rsidR="00D90519">
        <w:rPr>
          <w:rFonts w:ascii="Times New Roman" w:hAnsi="Times New Roman" w:cs="Times New Roman"/>
          <w:sz w:val="22"/>
        </w:rPr>
        <w:t xml:space="preserve"> (e)</w:t>
      </w:r>
      <w:r>
        <w:rPr>
          <w:rFonts w:ascii="Times New Roman" w:hAnsi="Times New Roman" w:cs="Times New Roman"/>
          <w:sz w:val="22"/>
        </w:rPr>
        <w:t xml:space="preserve">. SEM image of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nanofilm prepared on aluminum foil (f).</w:t>
      </w:r>
    </w:p>
    <w:p w14:paraId="35AD54E3" w14:textId="77777777" w:rsidR="00783370" w:rsidRDefault="00783370">
      <w:pPr>
        <w:adjustRightInd w:val="0"/>
        <w:snapToGrid w:val="0"/>
        <w:spacing w:line="300" w:lineRule="auto"/>
        <w:jc w:val="center"/>
        <w:rPr>
          <w:rFonts w:ascii="Times New Roman" w:hAnsi="Times New Roman" w:cs="Times New Roman"/>
          <w:sz w:val="22"/>
        </w:rPr>
      </w:pPr>
    </w:p>
    <w:p w14:paraId="35AD54E4" w14:textId="77777777" w:rsidR="00783370" w:rsidRDefault="005F39A1">
      <w:pPr>
        <w:adjustRightInd w:val="0"/>
        <w:snapToGrid w:val="0"/>
        <w:spacing w:line="300" w:lineRule="auto"/>
        <w:ind w:firstLineChars="45" w:firstLine="99"/>
        <w:rPr>
          <w:rFonts w:ascii="Times New Roman" w:hAnsi="Times New Roman" w:cs="Times New Roman"/>
          <w:b/>
          <w:bCs/>
          <w:sz w:val="22"/>
        </w:rPr>
      </w:pPr>
      <w:r>
        <w:rPr>
          <w:rFonts w:ascii="Times New Roman" w:hAnsi="Times New Roman" w:cs="Times New Roman"/>
          <w:b/>
          <w:bCs/>
          <w:sz w:val="22"/>
        </w:rPr>
        <w:t xml:space="preserve">Growing </w:t>
      </w:r>
      <w:r w:rsidR="00A3567D">
        <w:rPr>
          <w:rFonts w:ascii="Times New Roman" w:hAnsi="Times New Roman" w:cs="Times New Roman"/>
          <w:b/>
          <w:bCs/>
          <w:sz w:val="22"/>
        </w:rPr>
        <w:t>behavior</w:t>
      </w:r>
      <w:r>
        <w:rPr>
          <w:rFonts w:ascii="Times New Roman" w:hAnsi="Times New Roman" w:cs="Times New Roman"/>
          <w:b/>
          <w:bCs/>
          <w:sz w:val="22"/>
        </w:rPr>
        <w:t xml:space="preserve"> of </w:t>
      </w:r>
      <w:proofErr w:type="spellStart"/>
      <w:r>
        <w:rPr>
          <w:rFonts w:ascii="Times New Roman" w:hAnsi="Times New Roman" w:cs="Times New Roman"/>
          <w:b/>
          <w:bCs/>
          <w:sz w:val="22"/>
        </w:rPr>
        <w:t>ZnO</w:t>
      </w:r>
      <w:proofErr w:type="spellEnd"/>
      <w:r>
        <w:rPr>
          <w:rFonts w:ascii="Times New Roman" w:hAnsi="Times New Roman" w:cs="Times New Roman"/>
          <w:b/>
          <w:bCs/>
          <w:sz w:val="22"/>
        </w:rPr>
        <w:t xml:space="preserve"> nanorods</w:t>
      </w:r>
    </w:p>
    <w:p w14:paraId="35AD54E5" w14:textId="77777777" w:rsidR="009D6E8B" w:rsidRDefault="00471558" w:rsidP="00552BBC">
      <w:pPr>
        <w:adjustRightInd w:val="0"/>
        <w:snapToGrid w:val="0"/>
        <w:spacing w:line="300" w:lineRule="auto"/>
        <w:ind w:firstLineChars="200" w:firstLine="440"/>
        <w:rPr>
          <w:rFonts w:ascii="Times New Roman" w:hAnsi="Times New Roman" w:cs="Times New Roman"/>
          <w:b/>
          <w:bCs/>
          <w:sz w:val="22"/>
        </w:rPr>
      </w:pPr>
      <w:r w:rsidRPr="00A41B96">
        <w:rPr>
          <w:rFonts w:ascii="Times New Roman" w:hAnsi="Times New Roman" w:cs="Times New Roman"/>
          <w:sz w:val="22"/>
        </w:rPr>
        <w:t>The un</w:t>
      </w:r>
      <w:r w:rsidRPr="00A41B96">
        <w:rPr>
          <w:rFonts w:ascii="Times New Roman" w:hAnsi="Times New Roman" w:cs="Times New Roman" w:hint="eastAsia"/>
          <w:sz w:val="22"/>
        </w:rPr>
        <w:t>treat</w:t>
      </w:r>
      <w:r w:rsidR="00A3567D" w:rsidRPr="00A41B96">
        <w:rPr>
          <w:rFonts w:ascii="Times New Roman" w:hAnsi="Times New Roman" w:cs="Times New Roman"/>
          <w:sz w:val="22"/>
        </w:rPr>
        <w:t>ed</w:t>
      </w:r>
      <w:r w:rsidRPr="00A41B96">
        <w:rPr>
          <w:rFonts w:ascii="Times New Roman" w:hAnsi="Times New Roman" w:cs="Times New Roman"/>
          <w:sz w:val="22"/>
        </w:rPr>
        <w:t xml:space="preserve"> PVDF/Zn(A</w:t>
      </w:r>
      <w:r w:rsidR="00C16581">
        <w:rPr>
          <w:rFonts w:ascii="Times New Roman" w:hAnsi="Times New Roman" w:cs="Times New Roman" w:hint="eastAsia"/>
          <w:sz w:val="22"/>
        </w:rPr>
        <w:t>c</w:t>
      </w:r>
      <w:r w:rsidRPr="00A41B96">
        <w:rPr>
          <w:rFonts w:ascii="Times New Roman" w:hAnsi="Times New Roman" w:cs="Times New Roman"/>
          <w:sz w:val="22"/>
        </w:rPr>
        <w:t>)</w:t>
      </w:r>
      <w:r w:rsidRPr="00A41B96">
        <w:rPr>
          <w:rFonts w:ascii="Times New Roman" w:hAnsi="Times New Roman" w:cs="Times New Roman"/>
          <w:sz w:val="22"/>
          <w:vertAlign w:val="subscript"/>
        </w:rPr>
        <w:t>2</w:t>
      </w:r>
      <w:r w:rsidRPr="00A41B96">
        <w:rPr>
          <w:rFonts w:ascii="Times New Roman" w:hAnsi="Times New Roman" w:cs="Times New Roman"/>
          <w:sz w:val="22"/>
        </w:rPr>
        <w:t xml:space="preserve"> nanofiber </w:t>
      </w:r>
      <w:r w:rsidR="00055777" w:rsidRPr="00A41B96">
        <w:rPr>
          <w:rFonts w:ascii="Times New Roman" w:hAnsi="Times New Roman" w:cs="Times New Roman" w:hint="eastAsia"/>
          <w:sz w:val="22"/>
        </w:rPr>
        <w:t>mat</w:t>
      </w:r>
      <w:r w:rsidRPr="00A41B96">
        <w:rPr>
          <w:rFonts w:ascii="Times New Roman" w:hAnsi="Times New Roman" w:cs="Times New Roman"/>
          <w:sz w:val="22"/>
        </w:rPr>
        <w:t xml:space="preserve"> and </w:t>
      </w:r>
      <w:r w:rsidR="00A41B96" w:rsidRPr="00A41B96">
        <w:rPr>
          <w:rFonts w:ascii="Times New Roman" w:hAnsi="Times New Roman" w:cs="Times New Roman" w:hint="eastAsia"/>
          <w:sz w:val="22"/>
        </w:rPr>
        <w:t>the</w:t>
      </w:r>
      <w:r w:rsidR="00A41B96" w:rsidRPr="00A41B96">
        <w:rPr>
          <w:rFonts w:ascii="Times New Roman" w:hAnsi="Times New Roman" w:cs="Times New Roman"/>
          <w:sz w:val="22"/>
        </w:rPr>
        <w:t xml:space="preserve"> PVDF/Zn(A</w:t>
      </w:r>
      <w:r w:rsidR="00C16581">
        <w:rPr>
          <w:rFonts w:ascii="Times New Roman" w:hAnsi="Times New Roman" w:cs="Times New Roman" w:hint="eastAsia"/>
          <w:sz w:val="22"/>
        </w:rPr>
        <w:t>c</w:t>
      </w:r>
      <w:r w:rsidR="00A41B96" w:rsidRPr="00A41B96">
        <w:rPr>
          <w:rFonts w:ascii="Times New Roman" w:hAnsi="Times New Roman" w:cs="Times New Roman"/>
          <w:sz w:val="22"/>
        </w:rPr>
        <w:t>)</w:t>
      </w:r>
      <w:r w:rsidR="00A41B96" w:rsidRPr="00A41B96">
        <w:rPr>
          <w:rFonts w:ascii="Times New Roman" w:hAnsi="Times New Roman" w:cs="Times New Roman"/>
          <w:sz w:val="22"/>
          <w:vertAlign w:val="subscript"/>
        </w:rPr>
        <w:t>2</w:t>
      </w:r>
      <w:r w:rsidR="00A41B96" w:rsidRPr="00A41B96">
        <w:rPr>
          <w:rFonts w:ascii="Times New Roman" w:hAnsi="Times New Roman" w:cs="Times New Roman"/>
          <w:sz w:val="22"/>
        </w:rPr>
        <w:t xml:space="preserve"> nanofiber </w:t>
      </w:r>
      <w:r w:rsidR="00A41B96" w:rsidRPr="00A41B96">
        <w:rPr>
          <w:rFonts w:ascii="Times New Roman" w:hAnsi="Times New Roman" w:cs="Times New Roman" w:hint="eastAsia"/>
          <w:sz w:val="22"/>
        </w:rPr>
        <w:t>mats</w:t>
      </w:r>
      <w:r w:rsidR="00A41B96" w:rsidRPr="00A41B96">
        <w:rPr>
          <w:rFonts w:ascii="Times New Roman" w:hAnsi="Times New Roman" w:cs="Times New Roman"/>
          <w:sz w:val="22"/>
        </w:rPr>
        <w:t xml:space="preserve"> </w:t>
      </w:r>
      <w:r w:rsidR="00A41B96">
        <w:rPr>
          <w:rFonts w:ascii="Times New Roman" w:hAnsi="Times New Roman" w:cs="Times New Roman" w:hint="eastAsia"/>
          <w:sz w:val="22"/>
        </w:rPr>
        <w:t>with</w:t>
      </w:r>
      <w:r w:rsidR="00A41B96">
        <w:rPr>
          <w:rFonts w:ascii="Times New Roman" w:hAnsi="Times New Roman" w:cs="Times New Roman"/>
          <w:sz w:val="22"/>
        </w:rPr>
        <w:t xml:space="preserve"> </w:t>
      </w:r>
      <w:proofErr w:type="spellStart"/>
      <w:r w:rsidRPr="00A41B96">
        <w:rPr>
          <w:rFonts w:ascii="Times New Roman" w:hAnsi="Times New Roman" w:cs="Times New Roman"/>
          <w:sz w:val="22"/>
        </w:rPr>
        <w:t>ZnO</w:t>
      </w:r>
      <w:proofErr w:type="spellEnd"/>
      <w:r w:rsidRPr="00A41B96">
        <w:rPr>
          <w:rFonts w:ascii="Times New Roman" w:hAnsi="Times New Roman" w:cs="Times New Roman"/>
          <w:sz w:val="22"/>
        </w:rPr>
        <w:t xml:space="preserve"> nanorods </w:t>
      </w:r>
      <w:r w:rsidR="00A41B96">
        <w:rPr>
          <w:rFonts w:ascii="Times New Roman" w:hAnsi="Times New Roman" w:cs="Times New Roman"/>
          <w:sz w:val="22"/>
        </w:rPr>
        <w:t>were subjected to</w:t>
      </w:r>
      <w:r w:rsidRPr="00A41B96">
        <w:rPr>
          <w:rFonts w:ascii="Times New Roman" w:hAnsi="Times New Roman" w:cs="Times New Roman"/>
          <w:sz w:val="22"/>
        </w:rPr>
        <w:t xml:space="preserve"> TGA and DSC</w:t>
      </w:r>
      <w:r w:rsidR="00A41B96">
        <w:rPr>
          <w:rFonts w:ascii="Times New Roman" w:hAnsi="Times New Roman" w:cs="Times New Roman"/>
          <w:sz w:val="22"/>
        </w:rPr>
        <w:t xml:space="preserve"> measurements, as shown</w:t>
      </w:r>
      <w:r w:rsidRPr="00A41B96">
        <w:rPr>
          <w:rFonts w:ascii="Times New Roman" w:hAnsi="Times New Roman" w:cs="Times New Roman"/>
          <w:sz w:val="22"/>
        </w:rPr>
        <w:t xml:space="preserve"> </w:t>
      </w:r>
      <w:r w:rsidR="00A41B96">
        <w:rPr>
          <w:rFonts w:ascii="Times New Roman" w:hAnsi="Times New Roman" w:cs="Times New Roman"/>
          <w:sz w:val="22"/>
        </w:rPr>
        <w:t xml:space="preserve">in </w:t>
      </w:r>
      <w:r w:rsidR="00A41B96" w:rsidRPr="00A41B96">
        <w:rPr>
          <w:rFonts w:ascii="Times New Roman" w:hAnsi="Times New Roman" w:cs="Times New Roman"/>
          <w:sz w:val="22"/>
        </w:rPr>
        <w:t>F</w:t>
      </w:r>
      <w:r w:rsidRPr="00A41B96">
        <w:rPr>
          <w:rFonts w:ascii="Times New Roman" w:hAnsi="Times New Roman" w:cs="Times New Roman"/>
          <w:sz w:val="22"/>
        </w:rPr>
        <w:t>igures S11 and S12</w:t>
      </w:r>
      <w:r w:rsidR="00055777" w:rsidRPr="00A41B96">
        <w:rPr>
          <w:rFonts w:ascii="Times New Roman" w:hAnsi="Times New Roman" w:cs="Times New Roman" w:hint="eastAsia"/>
          <w:sz w:val="22"/>
        </w:rPr>
        <w:t>.</w:t>
      </w:r>
      <w:r w:rsidR="00055777" w:rsidRPr="00A41B96">
        <w:rPr>
          <w:rFonts w:ascii="Times New Roman" w:hAnsi="Times New Roman" w:cs="Times New Roman"/>
          <w:sz w:val="22"/>
        </w:rPr>
        <w:t xml:space="preserve"> </w:t>
      </w:r>
      <w:r w:rsidR="0075583D">
        <w:rPr>
          <w:rFonts w:ascii="Times New Roman" w:hAnsi="Times New Roman" w:cs="Times New Roman"/>
          <w:sz w:val="22"/>
        </w:rPr>
        <w:t xml:space="preserve">The weight loss, exothermic and endothermic peaks of the four nanofiber mats demonstrate that the oxidative decomposition of </w:t>
      </w:r>
      <w:r w:rsidR="00C16581">
        <w:rPr>
          <w:rFonts w:ascii="Times New Roman" w:hAnsi="Times New Roman" w:cs="Times New Roman" w:hint="eastAsia"/>
          <w:sz w:val="22"/>
        </w:rPr>
        <w:t>z</w:t>
      </w:r>
      <w:r w:rsidR="00C16581">
        <w:rPr>
          <w:rFonts w:ascii="Times New Roman" w:hAnsi="Times New Roman" w:cs="Times New Roman"/>
          <w:sz w:val="22"/>
        </w:rPr>
        <w:t>inc acetate</w:t>
      </w:r>
      <w:r w:rsidR="0075583D">
        <w:rPr>
          <w:rFonts w:ascii="Times New Roman" w:hAnsi="Times New Roman" w:cs="Times New Roman"/>
          <w:sz w:val="22"/>
        </w:rPr>
        <w:t xml:space="preserve"> first leads to </w:t>
      </w:r>
      <w:proofErr w:type="spellStart"/>
      <w:r w:rsidR="0075583D">
        <w:rPr>
          <w:rFonts w:ascii="Times New Roman" w:hAnsi="Times New Roman" w:cs="Times New Roman"/>
          <w:sz w:val="22"/>
        </w:rPr>
        <w:t>ZnO</w:t>
      </w:r>
      <w:proofErr w:type="spellEnd"/>
      <w:r w:rsidR="0075583D">
        <w:rPr>
          <w:rFonts w:ascii="Times New Roman" w:hAnsi="Times New Roman" w:cs="Times New Roman"/>
          <w:sz w:val="22"/>
        </w:rPr>
        <w:t xml:space="preserve"> crystals, generating an obvious endothermic peak in DSC, followed by complete oxidative decomposition and generation of new substance along with liberation of heat. </w:t>
      </w:r>
      <w:r w:rsidR="00055777" w:rsidRPr="00A41B96">
        <w:rPr>
          <w:rFonts w:ascii="Times New Roman" w:hAnsi="Times New Roman" w:cs="Times New Roman"/>
          <w:sz w:val="22"/>
        </w:rPr>
        <w:t xml:space="preserve">The weight loss in this stage is mainly attributed to the complete oxidative decomposition of the fiber and the oxidative decomposition of all </w:t>
      </w:r>
      <w:r w:rsidR="00C16581">
        <w:rPr>
          <w:rFonts w:ascii="Times New Roman" w:hAnsi="Times New Roman" w:cs="Times New Roman" w:hint="eastAsia"/>
          <w:sz w:val="22"/>
        </w:rPr>
        <w:t>z</w:t>
      </w:r>
      <w:r w:rsidR="00C16581">
        <w:rPr>
          <w:rFonts w:ascii="Times New Roman" w:hAnsi="Times New Roman" w:cs="Times New Roman"/>
          <w:sz w:val="22"/>
        </w:rPr>
        <w:t>inc acetate</w:t>
      </w:r>
      <w:r w:rsidR="00055777" w:rsidRPr="00A41B96">
        <w:rPr>
          <w:rFonts w:ascii="Times New Roman" w:hAnsi="Times New Roman" w:cs="Times New Roman"/>
          <w:sz w:val="22"/>
        </w:rPr>
        <w:t xml:space="preserve"> into high</w:t>
      </w:r>
      <w:r w:rsidR="002A2A38">
        <w:rPr>
          <w:rFonts w:ascii="Times New Roman" w:hAnsi="Times New Roman" w:cs="Times New Roman"/>
          <w:sz w:val="22"/>
        </w:rPr>
        <w:t>ly</w:t>
      </w:r>
      <w:r w:rsidR="00055777" w:rsidRPr="00A41B96">
        <w:rPr>
          <w:rFonts w:ascii="Times New Roman" w:hAnsi="Times New Roman" w:cs="Times New Roman"/>
          <w:sz w:val="22"/>
        </w:rPr>
        <w:t xml:space="preserve"> crystallin</w:t>
      </w:r>
      <w:r w:rsidR="002A2A38">
        <w:rPr>
          <w:rFonts w:ascii="Times New Roman" w:hAnsi="Times New Roman" w:cs="Times New Roman"/>
          <w:sz w:val="22"/>
        </w:rPr>
        <w:t>e</w:t>
      </w:r>
      <w:r w:rsidR="00055777" w:rsidRPr="00A41B96">
        <w:rPr>
          <w:rFonts w:ascii="Times New Roman" w:hAnsi="Times New Roman" w:cs="Times New Roman"/>
          <w:sz w:val="22"/>
        </w:rPr>
        <w:t xml:space="preserve"> </w:t>
      </w:r>
      <w:proofErr w:type="spellStart"/>
      <w:r w:rsidR="00055777" w:rsidRPr="00A41B96">
        <w:rPr>
          <w:rFonts w:ascii="Times New Roman" w:hAnsi="Times New Roman" w:cs="Times New Roman"/>
          <w:sz w:val="22"/>
        </w:rPr>
        <w:t>ZnO</w:t>
      </w:r>
      <w:proofErr w:type="spellEnd"/>
      <w:r w:rsidR="00055777" w:rsidRPr="00A41B96">
        <w:rPr>
          <w:rFonts w:ascii="Times New Roman" w:hAnsi="Times New Roman" w:cs="Times New Roman"/>
          <w:sz w:val="22"/>
        </w:rPr>
        <w:t xml:space="preserve">. </w:t>
      </w:r>
      <w:r w:rsidR="002A2A38">
        <w:rPr>
          <w:rFonts w:ascii="Times New Roman" w:hAnsi="Times New Roman" w:cs="Times New Roman"/>
          <w:sz w:val="22"/>
        </w:rPr>
        <w:t xml:space="preserve">Moreover, the thermally treated nanofiber mats are found to give more </w:t>
      </w:r>
      <w:proofErr w:type="spellStart"/>
      <w:r w:rsidR="002A2A38">
        <w:rPr>
          <w:rFonts w:ascii="Times New Roman" w:hAnsi="Times New Roman" w:cs="Times New Roman"/>
          <w:sz w:val="22"/>
        </w:rPr>
        <w:t>ZnO</w:t>
      </w:r>
      <w:proofErr w:type="spellEnd"/>
      <w:r w:rsidR="002A2A38">
        <w:rPr>
          <w:rFonts w:ascii="Times New Roman" w:hAnsi="Times New Roman" w:cs="Times New Roman"/>
          <w:sz w:val="22"/>
        </w:rPr>
        <w:t xml:space="preserve"> nanorods, whereas the weights of the </w:t>
      </w:r>
      <w:proofErr w:type="spellStart"/>
      <w:r w:rsidR="002A2A38">
        <w:rPr>
          <w:rFonts w:ascii="Times New Roman" w:hAnsi="Times New Roman" w:cs="Times New Roman"/>
          <w:sz w:val="22"/>
        </w:rPr>
        <w:t>ZnO</w:t>
      </w:r>
      <w:proofErr w:type="spellEnd"/>
      <w:r w:rsidR="002A2A38">
        <w:rPr>
          <w:rFonts w:ascii="Times New Roman" w:hAnsi="Times New Roman" w:cs="Times New Roman"/>
          <w:sz w:val="22"/>
        </w:rPr>
        <w:t xml:space="preserve"> nanorods obtained from </w:t>
      </w:r>
      <w:r w:rsidR="00C16581">
        <w:rPr>
          <w:rFonts w:ascii="Times New Roman" w:hAnsi="Times New Roman" w:cs="Times New Roman" w:hint="eastAsia"/>
          <w:sz w:val="22"/>
        </w:rPr>
        <w:t>z</w:t>
      </w:r>
      <w:r w:rsidR="00C16581">
        <w:rPr>
          <w:rFonts w:ascii="Times New Roman" w:hAnsi="Times New Roman" w:cs="Times New Roman"/>
          <w:sz w:val="22"/>
        </w:rPr>
        <w:t>inc acetate</w:t>
      </w:r>
      <w:r w:rsidR="002A2A38">
        <w:rPr>
          <w:rFonts w:ascii="Times New Roman" w:hAnsi="Times New Roman" w:cs="Times New Roman"/>
          <w:sz w:val="22"/>
          <w:vertAlign w:val="subscript"/>
        </w:rPr>
        <w:t xml:space="preserve"> </w:t>
      </w:r>
      <w:r w:rsidR="002A2A38">
        <w:rPr>
          <w:rFonts w:ascii="Times New Roman" w:hAnsi="Times New Roman" w:cs="Times New Roman"/>
          <w:sz w:val="22"/>
        </w:rPr>
        <w:t>coated nanofiber mat and the blended nanofiber mat are similar.</w:t>
      </w:r>
    </w:p>
    <w:p w14:paraId="35AD54E6" w14:textId="77777777" w:rsidR="00FF74F4" w:rsidRPr="007866AF" w:rsidRDefault="00FF74F4" w:rsidP="00FF74F4">
      <w:pPr>
        <w:adjustRightInd w:val="0"/>
        <w:snapToGrid w:val="0"/>
        <w:spacing w:line="300" w:lineRule="auto"/>
        <w:ind w:firstLineChars="535" w:firstLine="1123"/>
        <w:rPr>
          <w:rFonts w:ascii="Times New Roman" w:hAnsi="Times New Roman" w:cs="Times New Roman"/>
          <w:b/>
          <w:bCs/>
          <w:sz w:val="22"/>
        </w:rPr>
      </w:pPr>
      <w:r w:rsidRPr="00FF74F4">
        <w:rPr>
          <w:noProof/>
        </w:rPr>
        <w:drawing>
          <wp:inline distT="0" distB="0" distL="0" distR="0" wp14:anchorId="35AD5515" wp14:editId="35AD5516">
            <wp:extent cx="5030648" cy="3092602"/>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srcRect/>
                    <a:stretch>
                      <a:fillRect/>
                    </a:stretch>
                  </pic:blipFill>
                  <pic:spPr bwMode="auto">
                    <a:xfrm>
                      <a:off x="0" y="0"/>
                      <a:ext cx="5030637" cy="3092595"/>
                    </a:xfrm>
                    <a:prstGeom prst="rect">
                      <a:avLst/>
                    </a:prstGeom>
                    <a:noFill/>
                    <a:ln w="9525">
                      <a:noFill/>
                      <a:miter lim="800000"/>
                      <a:headEnd/>
                      <a:tailEnd/>
                    </a:ln>
                  </pic:spPr>
                </pic:pic>
              </a:graphicData>
            </a:graphic>
          </wp:inline>
        </w:drawing>
      </w:r>
    </w:p>
    <w:p w14:paraId="35AD54E7" w14:textId="77777777" w:rsidR="007866AF" w:rsidRDefault="005F39A1" w:rsidP="000E4CD2">
      <w:pPr>
        <w:spacing w:line="300" w:lineRule="auto"/>
        <w:rPr>
          <w:rFonts w:ascii="Times New Roman" w:hAnsi="Times New Roman" w:cs="Times New Roman"/>
          <w:sz w:val="22"/>
        </w:rPr>
      </w:pPr>
      <w:r>
        <w:rPr>
          <w:rFonts w:ascii="Times New Roman" w:hAnsi="Times New Roman" w:cs="Times New Roman"/>
          <w:b/>
          <w:bCs/>
          <w:sz w:val="22"/>
        </w:rPr>
        <w:t>Figure S11</w:t>
      </w:r>
      <w:r>
        <w:rPr>
          <w:rFonts w:ascii="Times New Roman" w:hAnsi="Times New Roman" w:cs="Times New Roman"/>
          <w:sz w:val="22"/>
        </w:rPr>
        <w:t>. TGA thermograms of nanofibers treated under different conditions. Black</w:t>
      </w:r>
      <w:r w:rsidR="0069595B">
        <w:rPr>
          <w:rFonts w:ascii="Times New Roman" w:hAnsi="Times New Roman" w:cs="Times New Roman" w:hint="eastAsia"/>
          <w:sz w:val="22"/>
        </w:rPr>
        <w:t>,</w:t>
      </w:r>
      <w:r>
        <w:rPr>
          <w:rFonts w:ascii="Times New Roman" w:hAnsi="Times New Roman" w:cs="Times New Roman"/>
          <w:sz w:val="22"/>
        </w:rPr>
        <w:t xml:space="preserve"> pristine PVDF/Zn(Ac)</w:t>
      </w:r>
      <w:r>
        <w:rPr>
          <w:rFonts w:ascii="Times New Roman" w:hAnsi="Times New Roman" w:cs="Times New Roman"/>
          <w:sz w:val="22"/>
          <w:vertAlign w:val="subscript"/>
        </w:rPr>
        <w:t>2</w:t>
      </w:r>
      <w:r>
        <w:rPr>
          <w:rFonts w:ascii="Times New Roman" w:hAnsi="Times New Roman" w:cs="Times New Roman"/>
          <w:sz w:val="22"/>
        </w:rPr>
        <w:t xml:space="preserve"> nanofiber mat. Blue</w:t>
      </w:r>
      <w:r w:rsidR="0069595B">
        <w:rPr>
          <w:rFonts w:ascii="Times New Roman" w:hAnsi="Times New Roman" w:cs="Times New Roman"/>
          <w:sz w:val="22"/>
        </w:rPr>
        <w:t>,</w:t>
      </w:r>
      <w:r>
        <w:rPr>
          <w:rFonts w:ascii="Times New Roman" w:hAnsi="Times New Roman" w:cs="Times New Roman"/>
          <w:sz w:val="22"/>
        </w:rPr>
        <w:t xml:space="preserve">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nanorods prepared on pristine PVDF/Zn(Ac)</w:t>
      </w:r>
      <w:r>
        <w:rPr>
          <w:rFonts w:ascii="Times New Roman" w:hAnsi="Times New Roman" w:cs="Times New Roman"/>
          <w:sz w:val="22"/>
          <w:vertAlign w:val="subscript"/>
        </w:rPr>
        <w:t>2</w:t>
      </w:r>
      <w:r>
        <w:rPr>
          <w:rFonts w:ascii="Times New Roman" w:hAnsi="Times New Roman" w:cs="Times New Roman"/>
          <w:sz w:val="22"/>
        </w:rPr>
        <w:t xml:space="preserve"> nanofiber mat. Red</w:t>
      </w:r>
      <w:r w:rsidR="0069595B">
        <w:rPr>
          <w:rFonts w:ascii="Times New Roman" w:hAnsi="Times New Roman" w:cs="Times New Roman"/>
          <w:sz w:val="22"/>
        </w:rPr>
        <w:t>,</w:t>
      </w:r>
      <w:r>
        <w:rPr>
          <w:rFonts w:ascii="Times New Roman" w:hAnsi="Times New Roman" w:cs="Times New Roman"/>
          <w:sz w:val="22"/>
        </w:rPr>
        <w:t xml:space="preserve">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nanorods prepared on thermally treated PVDF/Zn(Ac)</w:t>
      </w:r>
      <w:r>
        <w:rPr>
          <w:rFonts w:ascii="Times New Roman" w:hAnsi="Times New Roman" w:cs="Times New Roman"/>
          <w:sz w:val="22"/>
          <w:vertAlign w:val="subscript"/>
        </w:rPr>
        <w:t>2</w:t>
      </w:r>
      <w:r>
        <w:rPr>
          <w:rFonts w:ascii="Times New Roman" w:hAnsi="Times New Roman" w:cs="Times New Roman"/>
          <w:sz w:val="22"/>
        </w:rPr>
        <w:t xml:space="preserve"> nanofiber mat. Green</w:t>
      </w:r>
      <w:r w:rsidR="0069595B">
        <w:rPr>
          <w:rFonts w:ascii="Times New Roman" w:hAnsi="Times New Roman" w:cs="Times New Roman"/>
          <w:sz w:val="22"/>
        </w:rPr>
        <w:t>,</w:t>
      </w:r>
      <w:r>
        <w:rPr>
          <w:rFonts w:ascii="Times New Roman" w:hAnsi="Times New Roman" w:cs="Times New Roman"/>
          <w:sz w:val="22"/>
        </w:rPr>
        <w:t xml:space="preserve">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nanorods prepared on thermally treated PVDF nanofiber mat coated with Zn(Ac)</w:t>
      </w:r>
      <w:r>
        <w:rPr>
          <w:rFonts w:ascii="Times New Roman" w:hAnsi="Times New Roman" w:cs="Times New Roman"/>
          <w:sz w:val="22"/>
          <w:vertAlign w:val="subscript"/>
        </w:rPr>
        <w:t>2</w:t>
      </w:r>
      <w:r>
        <w:rPr>
          <w:rFonts w:ascii="Times New Roman" w:hAnsi="Times New Roman" w:cs="Times New Roman"/>
          <w:sz w:val="22"/>
        </w:rPr>
        <w:t>.</w:t>
      </w:r>
    </w:p>
    <w:p w14:paraId="35AD54E8" w14:textId="77777777" w:rsidR="000E4CD2" w:rsidRDefault="000E4CD2" w:rsidP="007866AF">
      <w:pPr>
        <w:widowControl/>
        <w:spacing w:line="300" w:lineRule="auto"/>
        <w:jc w:val="center"/>
        <w:rPr>
          <w:rFonts w:ascii="Times New Roman" w:hAnsi="Times New Roman" w:cs="Times New Roman"/>
          <w:sz w:val="22"/>
        </w:rPr>
      </w:pPr>
    </w:p>
    <w:p w14:paraId="35AD54E9" w14:textId="77777777" w:rsidR="009D6E8B" w:rsidRDefault="009D6E8B" w:rsidP="007866AF">
      <w:pPr>
        <w:widowControl/>
        <w:spacing w:line="300" w:lineRule="auto"/>
        <w:jc w:val="center"/>
        <w:rPr>
          <w:noProof/>
        </w:rPr>
      </w:pPr>
    </w:p>
    <w:p w14:paraId="35AD54EA" w14:textId="77777777" w:rsidR="001F416B" w:rsidRPr="007866AF" w:rsidRDefault="001F416B" w:rsidP="007866AF">
      <w:pPr>
        <w:widowControl/>
        <w:spacing w:line="300" w:lineRule="auto"/>
        <w:jc w:val="center"/>
        <w:rPr>
          <w:rFonts w:ascii="Times New Roman" w:hAnsi="Times New Roman" w:cs="Times New Roman"/>
          <w:sz w:val="22"/>
        </w:rPr>
      </w:pPr>
      <w:r w:rsidRPr="001F416B">
        <w:rPr>
          <w:noProof/>
        </w:rPr>
        <w:drawing>
          <wp:inline distT="0" distB="0" distL="0" distR="0" wp14:anchorId="35AD5517" wp14:editId="35AD5518">
            <wp:extent cx="4986434" cy="3943847"/>
            <wp:effectExtent l="0" t="0" r="4666" b="0"/>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srcRect b="5344"/>
                    <a:stretch>
                      <a:fillRect/>
                    </a:stretch>
                  </pic:blipFill>
                  <pic:spPr bwMode="auto">
                    <a:xfrm>
                      <a:off x="0" y="0"/>
                      <a:ext cx="4986434" cy="3943847"/>
                    </a:xfrm>
                    <a:prstGeom prst="rect">
                      <a:avLst/>
                    </a:prstGeom>
                    <a:noFill/>
                    <a:ln w="9525">
                      <a:noFill/>
                      <a:miter lim="800000"/>
                      <a:headEnd/>
                      <a:tailEnd/>
                    </a:ln>
                  </pic:spPr>
                </pic:pic>
              </a:graphicData>
            </a:graphic>
          </wp:inline>
        </w:drawing>
      </w:r>
    </w:p>
    <w:p w14:paraId="35AD54EB" w14:textId="77777777" w:rsidR="00783370" w:rsidRDefault="005F39A1">
      <w:pPr>
        <w:spacing w:line="300" w:lineRule="auto"/>
        <w:rPr>
          <w:rFonts w:ascii="Times New Roman" w:hAnsi="Times New Roman" w:cs="Times New Roman"/>
          <w:sz w:val="22"/>
        </w:rPr>
      </w:pPr>
      <w:r>
        <w:rPr>
          <w:rFonts w:ascii="Times New Roman" w:hAnsi="Times New Roman" w:cs="Times New Roman"/>
          <w:b/>
          <w:bCs/>
          <w:sz w:val="22"/>
        </w:rPr>
        <w:t>Figure S12.</w:t>
      </w:r>
      <w:r>
        <w:rPr>
          <w:rFonts w:ascii="Times New Roman" w:hAnsi="Times New Roman" w:cs="Times New Roman"/>
          <w:sz w:val="22"/>
        </w:rPr>
        <w:t xml:space="preserve"> DSC curves of PVDF composite nanofiber mats. Black, pristine PVDF/Zn(Ac)</w:t>
      </w:r>
      <w:r>
        <w:rPr>
          <w:rFonts w:ascii="Times New Roman" w:hAnsi="Times New Roman" w:cs="Times New Roman"/>
          <w:sz w:val="22"/>
          <w:vertAlign w:val="subscript"/>
        </w:rPr>
        <w:t>2</w:t>
      </w:r>
      <w:r>
        <w:rPr>
          <w:rFonts w:ascii="Times New Roman" w:hAnsi="Times New Roman" w:cs="Times New Roman"/>
          <w:sz w:val="22"/>
        </w:rPr>
        <w:t xml:space="preserve"> nanofiber mat. Blue</w:t>
      </w:r>
      <w:r>
        <w:rPr>
          <w:rFonts w:ascii="Times New Roman" w:hAnsi="Times New Roman" w:cs="Times New Roman" w:hint="eastAsia"/>
          <w:sz w:val="22"/>
        </w:rPr>
        <w:t>,</w:t>
      </w:r>
      <w:r>
        <w:rPr>
          <w:rFonts w:ascii="Times New Roman" w:hAnsi="Times New Roman" w:cs="Times New Roman"/>
          <w:sz w:val="22"/>
        </w:rPr>
        <w:t xml:space="preserve">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nanorods prepared on pristine PVDF/Zn(Ac)</w:t>
      </w:r>
      <w:r>
        <w:rPr>
          <w:rFonts w:ascii="Times New Roman" w:hAnsi="Times New Roman" w:cs="Times New Roman"/>
          <w:sz w:val="22"/>
          <w:vertAlign w:val="subscript"/>
        </w:rPr>
        <w:t>2</w:t>
      </w:r>
      <w:r>
        <w:rPr>
          <w:rFonts w:ascii="Times New Roman" w:hAnsi="Times New Roman" w:cs="Times New Roman"/>
          <w:sz w:val="22"/>
        </w:rPr>
        <w:t xml:space="preserve"> nanofiber mat. Red,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nanorods prepared on thermally treated PVDF/Zn(Ac)</w:t>
      </w:r>
      <w:r>
        <w:rPr>
          <w:rFonts w:ascii="Times New Roman" w:hAnsi="Times New Roman" w:cs="Times New Roman"/>
          <w:sz w:val="22"/>
          <w:vertAlign w:val="subscript"/>
        </w:rPr>
        <w:t>2</w:t>
      </w:r>
      <w:r>
        <w:rPr>
          <w:rFonts w:ascii="Times New Roman" w:hAnsi="Times New Roman" w:cs="Times New Roman"/>
          <w:sz w:val="22"/>
        </w:rPr>
        <w:t xml:space="preserve"> nanofiber mat. Green,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nanorods prepared on thermally treated PVDF nanofiber mat coated with Zn(Ac)</w:t>
      </w:r>
      <w:r>
        <w:rPr>
          <w:rFonts w:ascii="Times New Roman" w:hAnsi="Times New Roman" w:cs="Times New Roman"/>
          <w:sz w:val="22"/>
          <w:vertAlign w:val="subscript"/>
        </w:rPr>
        <w:t>2</w:t>
      </w:r>
      <w:r>
        <w:rPr>
          <w:rFonts w:ascii="Times New Roman" w:hAnsi="Times New Roman" w:cs="Times New Roman"/>
          <w:sz w:val="22"/>
        </w:rPr>
        <w:t>.</w:t>
      </w:r>
    </w:p>
    <w:p w14:paraId="35AD54EC" w14:textId="77777777" w:rsidR="00783370" w:rsidRDefault="00783370">
      <w:pPr>
        <w:spacing w:line="300" w:lineRule="auto"/>
        <w:jc w:val="center"/>
        <w:rPr>
          <w:rFonts w:ascii="Times New Roman" w:hAnsi="Times New Roman" w:cs="Times New Roman"/>
          <w:sz w:val="22"/>
        </w:rPr>
      </w:pPr>
    </w:p>
    <w:p w14:paraId="35AD54ED" w14:textId="77777777" w:rsidR="00055777" w:rsidRPr="002A2A38" w:rsidRDefault="00055777" w:rsidP="009E2D1A">
      <w:pPr>
        <w:spacing w:line="300" w:lineRule="auto"/>
        <w:ind w:firstLineChars="200" w:firstLine="440"/>
        <w:rPr>
          <w:rFonts w:ascii="Times New Roman" w:hAnsi="Times New Roman" w:cs="Times New Roman"/>
          <w:sz w:val="22"/>
        </w:rPr>
      </w:pPr>
      <w:r w:rsidRPr="002A2A38">
        <w:rPr>
          <w:rFonts w:ascii="Times New Roman" w:hAnsi="Times New Roman" w:cs="Times New Roman"/>
          <w:sz w:val="22"/>
        </w:rPr>
        <w:t>T</w:t>
      </w:r>
      <w:r w:rsidRPr="002A2A38">
        <w:rPr>
          <w:rFonts w:ascii="Times New Roman" w:hAnsi="Times New Roman" w:cs="Times New Roman" w:hint="eastAsia"/>
          <w:sz w:val="22"/>
        </w:rPr>
        <w:t xml:space="preserve">he </w:t>
      </w:r>
      <w:r w:rsidR="00A33B04" w:rsidRPr="002A2A38">
        <w:rPr>
          <w:rFonts w:ascii="Times New Roman" w:hAnsi="Times New Roman" w:cs="Times New Roman"/>
          <w:sz w:val="22"/>
        </w:rPr>
        <w:t xml:space="preserve">XRD diffractograms of </w:t>
      </w:r>
      <w:r w:rsidR="006E1CD5">
        <w:rPr>
          <w:rFonts w:ascii="Times New Roman" w:hAnsi="Times New Roman" w:cs="Times New Roman"/>
          <w:sz w:val="22"/>
        </w:rPr>
        <w:t xml:space="preserve">the </w:t>
      </w:r>
      <w:proofErr w:type="spellStart"/>
      <w:r w:rsidR="00A33B04" w:rsidRPr="002A2A38">
        <w:rPr>
          <w:rFonts w:ascii="Times New Roman" w:hAnsi="Times New Roman" w:cs="Times New Roman"/>
          <w:sz w:val="22"/>
        </w:rPr>
        <w:t>ZnO</w:t>
      </w:r>
      <w:proofErr w:type="spellEnd"/>
      <w:r w:rsidR="00A33B04" w:rsidRPr="002A2A38">
        <w:rPr>
          <w:rFonts w:ascii="Times New Roman" w:hAnsi="Times New Roman" w:cs="Times New Roman"/>
          <w:sz w:val="22"/>
        </w:rPr>
        <w:t xml:space="preserve"> and PVDF composite nanofiber mats</w:t>
      </w:r>
      <w:r w:rsidRPr="002A2A38">
        <w:rPr>
          <w:rFonts w:ascii="Times New Roman" w:hAnsi="Times New Roman" w:cs="Times New Roman" w:hint="eastAsia"/>
          <w:sz w:val="22"/>
        </w:rPr>
        <w:t xml:space="preserve"> </w:t>
      </w:r>
      <w:r w:rsidRPr="002A2A38">
        <w:rPr>
          <w:rFonts w:ascii="Times New Roman" w:hAnsi="Times New Roman" w:cs="Times New Roman"/>
          <w:sz w:val="22"/>
        </w:rPr>
        <w:t xml:space="preserve">is shown in Figure S13. </w:t>
      </w:r>
      <w:r w:rsidR="006E1CD5">
        <w:rPr>
          <w:rFonts w:ascii="Times New Roman" w:hAnsi="Times New Roman" w:cs="Times New Roman"/>
          <w:sz w:val="22"/>
        </w:rPr>
        <w:t>Among all the products, only t</w:t>
      </w:r>
      <w:r w:rsidRPr="002A2A38">
        <w:rPr>
          <w:rFonts w:ascii="Times New Roman" w:hAnsi="Times New Roman" w:cs="Times New Roman"/>
          <w:sz w:val="22"/>
        </w:rPr>
        <w:t xml:space="preserve">he </w:t>
      </w:r>
      <w:r w:rsidR="006E1CD5">
        <w:rPr>
          <w:rFonts w:ascii="Times New Roman" w:hAnsi="Times New Roman" w:cs="Times New Roman"/>
          <w:sz w:val="22"/>
        </w:rPr>
        <w:t xml:space="preserve">hydrothermally </w:t>
      </w:r>
      <w:r w:rsidR="00150B39">
        <w:rPr>
          <w:rFonts w:ascii="Times New Roman" w:hAnsi="Times New Roman" w:cs="Times New Roman"/>
          <w:sz w:val="22"/>
        </w:rPr>
        <w:t>treated</w:t>
      </w:r>
      <w:r w:rsidR="006E1CD5">
        <w:rPr>
          <w:rFonts w:ascii="Times New Roman" w:hAnsi="Times New Roman" w:cs="Times New Roman"/>
          <w:sz w:val="22"/>
        </w:rPr>
        <w:t xml:space="preserve"> </w:t>
      </w:r>
      <w:r w:rsidRPr="002A2A38">
        <w:rPr>
          <w:rFonts w:ascii="Times New Roman" w:hAnsi="Times New Roman" w:cs="Times New Roman"/>
          <w:sz w:val="22"/>
        </w:rPr>
        <w:t>PVDF/Zn(A</w:t>
      </w:r>
      <w:r w:rsidR="00C16581">
        <w:rPr>
          <w:rFonts w:ascii="Times New Roman" w:hAnsi="Times New Roman" w:cs="Times New Roman" w:hint="eastAsia"/>
          <w:sz w:val="22"/>
        </w:rPr>
        <w:t>c</w:t>
      </w:r>
      <w:r w:rsidRPr="002A2A38">
        <w:rPr>
          <w:rFonts w:ascii="Times New Roman" w:hAnsi="Times New Roman" w:cs="Times New Roman"/>
          <w:sz w:val="22"/>
        </w:rPr>
        <w:t>)</w:t>
      </w:r>
      <w:r w:rsidRPr="002A2A38">
        <w:rPr>
          <w:rFonts w:ascii="Times New Roman" w:hAnsi="Times New Roman" w:cs="Times New Roman"/>
          <w:sz w:val="22"/>
          <w:vertAlign w:val="subscript"/>
        </w:rPr>
        <w:t>2</w:t>
      </w:r>
      <w:r w:rsidRPr="002A2A38">
        <w:rPr>
          <w:rFonts w:ascii="Times New Roman" w:hAnsi="Times New Roman" w:cs="Times New Roman"/>
          <w:sz w:val="22"/>
        </w:rPr>
        <w:t xml:space="preserve"> fiber </w:t>
      </w:r>
      <w:r w:rsidR="006E1CD5">
        <w:rPr>
          <w:rFonts w:ascii="Times New Roman" w:hAnsi="Times New Roman" w:cs="Times New Roman"/>
          <w:sz w:val="22"/>
        </w:rPr>
        <w:t>mat</w:t>
      </w:r>
      <w:r w:rsidRPr="002A2A38">
        <w:rPr>
          <w:rFonts w:ascii="Times New Roman" w:hAnsi="Times New Roman" w:cs="Times New Roman"/>
          <w:sz w:val="22"/>
        </w:rPr>
        <w:t xml:space="preserve"> </w:t>
      </w:r>
      <w:r w:rsidR="006E1CD5">
        <w:rPr>
          <w:rFonts w:ascii="Times New Roman" w:hAnsi="Times New Roman" w:cs="Times New Roman"/>
          <w:sz w:val="22"/>
        </w:rPr>
        <w:t>shows</w:t>
      </w:r>
      <w:r w:rsidRPr="002A2A38">
        <w:rPr>
          <w:rFonts w:ascii="Times New Roman" w:hAnsi="Times New Roman" w:cs="Times New Roman"/>
          <w:sz w:val="22"/>
        </w:rPr>
        <w:t xml:space="preserve"> </w:t>
      </w:r>
      <w:r w:rsidR="006E1CD5">
        <w:rPr>
          <w:rFonts w:ascii="Times New Roman" w:hAnsi="Times New Roman" w:cs="Times New Roman"/>
          <w:sz w:val="22"/>
        </w:rPr>
        <w:t>nine</w:t>
      </w:r>
      <w:r w:rsidRPr="002A2A38">
        <w:rPr>
          <w:rFonts w:ascii="Times New Roman" w:hAnsi="Times New Roman" w:cs="Times New Roman"/>
          <w:sz w:val="22"/>
        </w:rPr>
        <w:t xml:space="preserve"> obvious diffraction peaks</w:t>
      </w:r>
      <w:r w:rsidR="006E1CD5">
        <w:rPr>
          <w:rFonts w:ascii="Times New Roman" w:hAnsi="Times New Roman" w:cs="Times New Roman"/>
          <w:sz w:val="22"/>
        </w:rPr>
        <w:t xml:space="preserve"> that correspond to the crystalline structure of </w:t>
      </w:r>
      <w:proofErr w:type="spellStart"/>
      <w:r w:rsidR="006E1CD5">
        <w:rPr>
          <w:rFonts w:ascii="Times New Roman" w:hAnsi="Times New Roman" w:cs="Times New Roman"/>
          <w:sz w:val="22"/>
        </w:rPr>
        <w:t>ZnO</w:t>
      </w:r>
      <w:proofErr w:type="spellEnd"/>
      <w:r w:rsidR="006E1CD5">
        <w:rPr>
          <w:rFonts w:ascii="Times New Roman" w:hAnsi="Times New Roman" w:cs="Times New Roman"/>
          <w:sz w:val="22"/>
        </w:rPr>
        <w:t>.</w:t>
      </w:r>
      <w:r w:rsidRPr="002A2A38">
        <w:rPr>
          <w:rFonts w:ascii="Times New Roman" w:hAnsi="Times New Roman" w:cs="Times New Roman"/>
          <w:sz w:val="22"/>
        </w:rPr>
        <w:t xml:space="preserve"> </w:t>
      </w:r>
      <w:r w:rsidR="006E1CD5">
        <w:rPr>
          <w:rFonts w:ascii="Times New Roman" w:hAnsi="Times New Roman" w:cs="Times New Roman"/>
          <w:sz w:val="22"/>
        </w:rPr>
        <w:t xml:space="preserve">In addition, </w:t>
      </w:r>
      <w:r w:rsidRPr="002A2A38">
        <w:rPr>
          <w:rFonts w:ascii="Times New Roman" w:hAnsi="Times New Roman" w:cs="Times New Roman"/>
          <w:sz w:val="22"/>
        </w:rPr>
        <w:t xml:space="preserve">the peak intensity of (002) is </w:t>
      </w:r>
      <w:r w:rsidR="00150B39">
        <w:rPr>
          <w:rFonts w:ascii="Times New Roman" w:hAnsi="Times New Roman" w:cs="Times New Roman" w:hint="eastAsia"/>
          <w:sz w:val="22"/>
        </w:rPr>
        <w:t>some</w:t>
      </w:r>
      <w:r w:rsidR="00150B39">
        <w:rPr>
          <w:rFonts w:ascii="Times New Roman" w:hAnsi="Times New Roman" w:cs="Times New Roman"/>
          <w:sz w:val="22"/>
        </w:rPr>
        <w:t xml:space="preserve">what </w:t>
      </w:r>
      <w:r w:rsidRPr="002A2A38">
        <w:rPr>
          <w:rFonts w:ascii="Times New Roman" w:hAnsi="Times New Roman" w:cs="Times New Roman"/>
          <w:sz w:val="22"/>
        </w:rPr>
        <w:t xml:space="preserve">greater than that of (101), </w:t>
      </w:r>
      <w:r w:rsidR="00150B39">
        <w:rPr>
          <w:rFonts w:ascii="Times New Roman" w:hAnsi="Times New Roman" w:cs="Times New Roman"/>
          <w:sz w:val="22"/>
        </w:rPr>
        <w:t xml:space="preserve">indicating </w:t>
      </w:r>
      <w:r w:rsidRPr="002A2A38">
        <w:rPr>
          <w:rFonts w:ascii="Times New Roman" w:hAnsi="Times New Roman" w:cs="Times New Roman"/>
          <w:sz w:val="22"/>
        </w:rPr>
        <w:t xml:space="preserve">that </w:t>
      </w:r>
      <w:r w:rsidR="00150B39">
        <w:rPr>
          <w:rFonts w:ascii="Times New Roman" w:hAnsi="Times New Roman" w:cs="Times New Roman"/>
          <w:sz w:val="22"/>
        </w:rPr>
        <w:t xml:space="preserve">the </w:t>
      </w:r>
      <w:r w:rsidR="009E2D1A">
        <w:rPr>
          <w:rFonts w:ascii="Times New Roman" w:hAnsi="Times New Roman" w:cs="Times New Roman"/>
          <w:sz w:val="22"/>
        </w:rPr>
        <w:t xml:space="preserve">growth of the </w:t>
      </w:r>
      <w:r w:rsidRPr="002A2A38">
        <w:rPr>
          <w:rFonts w:ascii="Times New Roman" w:hAnsi="Times New Roman" w:cs="Times New Roman"/>
          <w:sz w:val="22"/>
        </w:rPr>
        <w:t>hydrothermal</w:t>
      </w:r>
      <w:r w:rsidR="00150B39">
        <w:rPr>
          <w:rFonts w:ascii="Times New Roman" w:hAnsi="Times New Roman" w:cs="Times New Roman" w:hint="eastAsia"/>
          <w:sz w:val="22"/>
        </w:rPr>
        <w:t>ly</w:t>
      </w:r>
      <w:r w:rsidR="00150B39">
        <w:rPr>
          <w:rFonts w:ascii="Times New Roman" w:hAnsi="Times New Roman" w:cs="Times New Roman"/>
          <w:sz w:val="22"/>
        </w:rPr>
        <w:t xml:space="preserve"> synthesized</w:t>
      </w:r>
      <w:r w:rsidRPr="002A2A38">
        <w:rPr>
          <w:rFonts w:ascii="Times New Roman" w:hAnsi="Times New Roman" w:cs="Times New Roman"/>
          <w:sz w:val="22"/>
        </w:rPr>
        <w:t xml:space="preserve"> </w:t>
      </w:r>
      <w:proofErr w:type="spellStart"/>
      <w:r w:rsidRPr="002A2A38">
        <w:rPr>
          <w:rFonts w:ascii="Times New Roman" w:hAnsi="Times New Roman" w:cs="Times New Roman"/>
          <w:sz w:val="22"/>
        </w:rPr>
        <w:t>ZnO</w:t>
      </w:r>
      <w:proofErr w:type="spellEnd"/>
      <w:r w:rsidRPr="002A2A38">
        <w:rPr>
          <w:rFonts w:ascii="Times New Roman" w:hAnsi="Times New Roman" w:cs="Times New Roman"/>
          <w:sz w:val="22"/>
        </w:rPr>
        <w:t xml:space="preserve"> nanorods with </w:t>
      </w:r>
      <w:r w:rsidR="00150B39">
        <w:rPr>
          <w:rFonts w:ascii="Times New Roman" w:hAnsi="Times New Roman" w:cs="Times New Roman"/>
          <w:sz w:val="22"/>
        </w:rPr>
        <w:t xml:space="preserve">a </w:t>
      </w:r>
      <w:r w:rsidRPr="002A2A38">
        <w:rPr>
          <w:rFonts w:ascii="Times New Roman" w:hAnsi="Times New Roman" w:cs="Times New Roman"/>
          <w:sz w:val="22"/>
        </w:rPr>
        <w:t xml:space="preserve">hexagonal wurtzite structure </w:t>
      </w:r>
      <w:r w:rsidR="00150B39">
        <w:rPr>
          <w:rFonts w:ascii="Times New Roman" w:hAnsi="Times New Roman" w:cs="Times New Roman"/>
          <w:sz w:val="22"/>
        </w:rPr>
        <w:t>is primarily</w:t>
      </w:r>
      <w:r w:rsidRPr="002A2A38">
        <w:rPr>
          <w:rFonts w:ascii="Times New Roman" w:hAnsi="Times New Roman" w:cs="Times New Roman"/>
          <w:sz w:val="22"/>
        </w:rPr>
        <w:t xml:space="preserve"> along the c-axis.</w:t>
      </w:r>
    </w:p>
    <w:p w14:paraId="35AD54EE" w14:textId="77777777" w:rsidR="0062173C" w:rsidRDefault="0062173C" w:rsidP="007866AF">
      <w:pPr>
        <w:spacing w:line="300" w:lineRule="auto"/>
        <w:jc w:val="center"/>
        <w:rPr>
          <w:rFonts w:ascii="Times New Roman" w:hAnsi="Times New Roman" w:cs="Times New Roman"/>
          <w:sz w:val="22"/>
        </w:rPr>
      </w:pPr>
    </w:p>
    <w:p w14:paraId="35AD54EF" w14:textId="77777777" w:rsidR="00D60D9D" w:rsidRDefault="00B44E42" w:rsidP="007866AF">
      <w:pPr>
        <w:spacing w:line="300" w:lineRule="auto"/>
        <w:jc w:val="center"/>
        <w:rPr>
          <w:rFonts w:ascii="Times New Roman" w:hAnsi="Times New Roman" w:cs="Times New Roman"/>
          <w:sz w:val="22"/>
        </w:rPr>
      </w:pPr>
      <w:r w:rsidRPr="00B44E42">
        <w:rPr>
          <w:noProof/>
        </w:rPr>
        <w:drawing>
          <wp:inline distT="0" distB="0" distL="0" distR="0" wp14:anchorId="35AD5519" wp14:editId="35AD551A">
            <wp:extent cx="4222143" cy="3802140"/>
            <wp:effectExtent l="0" t="0" r="6957" b="0"/>
            <wp:docPr id="2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srcRect l="7983" t="46232" r="8854" b="1222"/>
                    <a:stretch>
                      <a:fillRect/>
                    </a:stretch>
                  </pic:blipFill>
                  <pic:spPr bwMode="auto">
                    <a:xfrm>
                      <a:off x="0" y="0"/>
                      <a:ext cx="4228268" cy="3807656"/>
                    </a:xfrm>
                    <a:prstGeom prst="rect">
                      <a:avLst/>
                    </a:prstGeom>
                    <a:noFill/>
                    <a:ln w="9525">
                      <a:noFill/>
                      <a:miter lim="800000"/>
                      <a:headEnd/>
                      <a:tailEnd/>
                    </a:ln>
                  </pic:spPr>
                </pic:pic>
              </a:graphicData>
            </a:graphic>
          </wp:inline>
        </w:drawing>
      </w:r>
    </w:p>
    <w:p w14:paraId="35AD54F0" w14:textId="77777777" w:rsidR="00783370" w:rsidRDefault="005F39A1">
      <w:pPr>
        <w:spacing w:line="300" w:lineRule="auto"/>
        <w:rPr>
          <w:rFonts w:ascii="Times New Roman" w:hAnsi="Times New Roman" w:cs="Times New Roman"/>
          <w:sz w:val="22"/>
        </w:rPr>
      </w:pPr>
      <w:r>
        <w:rPr>
          <w:rFonts w:ascii="Times New Roman" w:hAnsi="Times New Roman" w:cs="Times New Roman"/>
          <w:b/>
          <w:bCs/>
          <w:sz w:val="22"/>
        </w:rPr>
        <w:t>Figure S13</w:t>
      </w:r>
      <w:r>
        <w:rPr>
          <w:rFonts w:ascii="Times New Roman" w:hAnsi="Times New Roman" w:cs="Times New Roman"/>
          <w:sz w:val="22"/>
        </w:rPr>
        <w:t xml:space="preserve">. XRD diffractograms of </w:t>
      </w:r>
      <w:proofErr w:type="spellStart"/>
      <w:r>
        <w:rPr>
          <w:rFonts w:ascii="Times New Roman" w:hAnsi="Times New Roman" w:cs="Times New Roman"/>
          <w:sz w:val="22"/>
        </w:rPr>
        <w:t>ZnO</w:t>
      </w:r>
      <w:proofErr w:type="spellEnd"/>
      <w:r>
        <w:rPr>
          <w:rFonts w:ascii="Times New Roman" w:hAnsi="Times New Roman" w:cs="Times New Roman"/>
          <w:sz w:val="22"/>
        </w:rPr>
        <w:t xml:space="preserve"> and PVDF composite nanofiber mats. Black, pristine </w:t>
      </w:r>
      <w:proofErr w:type="spellStart"/>
      <w:r>
        <w:rPr>
          <w:rFonts w:ascii="Times New Roman" w:hAnsi="Times New Roman" w:cs="Times New Roman"/>
          <w:sz w:val="22"/>
        </w:rPr>
        <w:t>ZnO</w:t>
      </w:r>
      <w:proofErr w:type="spellEnd"/>
      <w:r>
        <w:rPr>
          <w:rFonts w:ascii="Times New Roman" w:hAnsi="Times New Roman" w:cs="Times New Roman"/>
          <w:sz w:val="22"/>
        </w:rPr>
        <w:t xml:space="preserve"> prepared from hydrothermal reaction. Blue,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nanorods prepared from hydrothermal reaction of PVDF/Zn(Ac)</w:t>
      </w:r>
      <w:r>
        <w:rPr>
          <w:rFonts w:ascii="Times New Roman" w:hAnsi="Times New Roman" w:cs="Times New Roman"/>
          <w:sz w:val="22"/>
          <w:vertAlign w:val="subscript"/>
        </w:rPr>
        <w:t>2</w:t>
      </w:r>
      <w:r>
        <w:rPr>
          <w:rFonts w:ascii="Times New Roman" w:hAnsi="Times New Roman" w:cs="Times New Roman"/>
          <w:sz w:val="22"/>
        </w:rPr>
        <w:t>. Pink, PVDF/Zn(Ac)</w:t>
      </w:r>
      <w:r>
        <w:rPr>
          <w:rFonts w:ascii="Times New Roman" w:hAnsi="Times New Roman" w:cs="Times New Roman"/>
          <w:sz w:val="22"/>
          <w:vertAlign w:val="subscript"/>
        </w:rPr>
        <w:t>2</w:t>
      </w:r>
      <w:r>
        <w:rPr>
          <w:rFonts w:ascii="Times New Roman" w:hAnsi="Times New Roman" w:cs="Times New Roman"/>
          <w:sz w:val="22"/>
        </w:rPr>
        <w:t xml:space="preserve"> nanofiber mat thermally treated at 140 °C. Green, pristine PVDF/Zn(Ac)</w:t>
      </w:r>
      <w:r>
        <w:rPr>
          <w:rFonts w:ascii="Times New Roman" w:hAnsi="Times New Roman" w:cs="Times New Roman"/>
          <w:sz w:val="22"/>
          <w:vertAlign w:val="subscript"/>
        </w:rPr>
        <w:t>2</w:t>
      </w:r>
      <w:r>
        <w:rPr>
          <w:rFonts w:ascii="Times New Roman" w:hAnsi="Times New Roman" w:cs="Times New Roman"/>
          <w:sz w:val="22"/>
        </w:rPr>
        <w:t xml:space="preserve"> nanofiber mat. Red, neat PVDF nanofiber mat.</w:t>
      </w:r>
    </w:p>
    <w:p w14:paraId="35AD54F1" w14:textId="77777777" w:rsidR="00783370" w:rsidRDefault="00783370">
      <w:pPr>
        <w:spacing w:line="300" w:lineRule="auto"/>
        <w:rPr>
          <w:rFonts w:ascii="Times New Roman" w:hAnsi="Times New Roman" w:cs="Times New Roman"/>
          <w:b/>
          <w:bCs/>
          <w:sz w:val="22"/>
        </w:rPr>
      </w:pPr>
    </w:p>
    <w:p w14:paraId="35AD54F2" w14:textId="77777777" w:rsidR="00783370" w:rsidRPr="00BC1258" w:rsidRDefault="005F39A1">
      <w:pPr>
        <w:spacing w:line="300" w:lineRule="auto"/>
        <w:ind w:firstLineChars="147" w:firstLine="325"/>
        <w:rPr>
          <w:rFonts w:ascii="Times New Roman" w:hAnsi="Times New Roman" w:cs="Times New Roman"/>
          <w:b/>
          <w:bCs/>
          <w:sz w:val="22"/>
        </w:rPr>
      </w:pPr>
      <w:r w:rsidRPr="00BC1258">
        <w:rPr>
          <w:rFonts w:ascii="Times New Roman" w:hAnsi="Times New Roman" w:cs="Times New Roman"/>
          <w:b/>
          <w:bCs/>
          <w:sz w:val="22"/>
        </w:rPr>
        <w:t>Photocatalytic performance</w:t>
      </w:r>
    </w:p>
    <w:p w14:paraId="35AD54F3" w14:textId="77777777" w:rsidR="00783370" w:rsidRPr="00BC1258" w:rsidRDefault="005F39A1">
      <w:pPr>
        <w:spacing w:line="300" w:lineRule="auto"/>
        <w:ind w:firstLineChars="150" w:firstLine="330"/>
        <w:rPr>
          <w:rFonts w:ascii="Times New Roman" w:hAnsi="Times New Roman" w:cs="Times New Roman"/>
          <w:sz w:val="22"/>
        </w:rPr>
      </w:pPr>
      <w:r w:rsidRPr="00BC1258">
        <w:rPr>
          <w:rFonts w:ascii="Times New Roman" w:hAnsi="Times New Roman" w:cs="Times New Roman"/>
          <w:sz w:val="22"/>
        </w:rPr>
        <w:t xml:space="preserve">To examine the effect of </w:t>
      </w:r>
      <w:proofErr w:type="spellStart"/>
      <w:r w:rsidRPr="00BC1258">
        <w:rPr>
          <w:rFonts w:ascii="Times New Roman" w:hAnsi="Times New Roman" w:cs="Times New Roman"/>
          <w:sz w:val="22"/>
        </w:rPr>
        <w:t>ZnO</w:t>
      </w:r>
      <w:proofErr w:type="spellEnd"/>
      <w:r w:rsidRPr="00BC1258">
        <w:rPr>
          <w:rFonts w:ascii="Times New Roman" w:hAnsi="Times New Roman" w:cs="Times New Roman"/>
          <w:sz w:val="22"/>
        </w:rPr>
        <w:t xml:space="preserve"> nanorods on photocatalytic degradation of </w:t>
      </w:r>
      <w:r w:rsidR="00BA0BB2" w:rsidRPr="00BC1258">
        <w:rPr>
          <w:rFonts w:ascii="Times New Roman" w:hAnsi="Times New Roman" w:cs="Times New Roman"/>
          <w:sz w:val="22"/>
        </w:rPr>
        <w:t>R</w:t>
      </w:r>
      <w:r w:rsidRPr="00BC1258">
        <w:rPr>
          <w:rFonts w:ascii="Times New Roman" w:hAnsi="Times New Roman" w:cs="Times New Roman"/>
          <w:sz w:val="22"/>
        </w:rPr>
        <w:t>hodamine B, two groups of experiment were carried out</w:t>
      </w:r>
      <w:r w:rsidR="00BA0BB2" w:rsidRPr="00BC1258">
        <w:rPr>
          <w:rFonts w:ascii="Times New Roman" w:hAnsi="Times New Roman" w:cs="Times New Roman" w:hint="eastAsia"/>
          <w:sz w:val="22"/>
        </w:rPr>
        <w:t>,</w:t>
      </w:r>
      <w:r w:rsidR="00BA0BB2" w:rsidRPr="00BC1258">
        <w:rPr>
          <w:rFonts w:ascii="Times New Roman" w:hAnsi="Times New Roman" w:cs="Times New Roman"/>
          <w:sz w:val="22"/>
        </w:rPr>
        <w:t xml:space="preserve"> as shown in Figure S14</w:t>
      </w:r>
      <w:r w:rsidRPr="00BC1258">
        <w:rPr>
          <w:rFonts w:ascii="Times New Roman" w:hAnsi="Times New Roman" w:cs="Times New Roman"/>
          <w:sz w:val="22"/>
        </w:rPr>
        <w:t xml:space="preserve">. The first group shows the </w:t>
      </w:r>
      <w:bookmarkStart w:id="4" w:name="_Hlk73720264"/>
      <w:r w:rsidRPr="00BC1258">
        <w:rPr>
          <w:rFonts w:ascii="Times New Roman" w:hAnsi="Times New Roman" w:cs="Times New Roman"/>
          <w:sz w:val="22"/>
        </w:rPr>
        <w:t xml:space="preserve">comparison between the </w:t>
      </w:r>
      <w:proofErr w:type="spellStart"/>
      <w:r w:rsidRPr="00BC1258">
        <w:rPr>
          <w:rFonts w:ascii="Times New Roman" w:hAnsi="Times New Roman" w:cs="Times New Roman"/>
          <w:sz w:val="22"/>
        </w:rPr>
        <w:t>ZnO</w:t>
      </w:r>
      <w:proofErr w:type="spellEnd"/>
      <w:r w:rsidRPr="00BC1258">
        <w:rPr>
          <w:rFonts w:ascii="Times New Roman" w:hAnsi="Times New Roman" w:cs="Times New Roman"/>
          <w:sz w:val="22"/>
        </w:rPr>
        <w:t xml:space="preserve"> nanorod-loaded PVDF nanofiber membranes with different weights (1 g, 2 g and 3 g) and pristine </w:t>
      </w:r>
      <w:proofErr w:type="spellStart"/>
      <w:r w:rsidRPr="00BC1258">
        <w:rPr>
          <w:rFonts w:ascii="Times New Roman" w:hAnsi="Times New Roman" w:cs="Times New Roman"/>
          <w:sz w:val="22"/>
        </w:rPr>
        <w:t>ZnO</w:t>
      </w:r>
      <w:proofErr w:type="spellEnd"/>
      <w:r w:rsidRPr="00BC1258">
        <w:rPr>
          <w:rFonts w:ascii="Times New Roman" w:hAnsi="Times New Roman" w:cs="Times New Roman"/>
          <w:sz w:val="22"/>
        </w:rPr>
        <w:t xml:space="preserve"> powder (1 g)</w:t>
      </w:r>
      <w:bookmarkEnd w:id="4"/>
      <w:r w:rsidRPr="00BC1258">
        <w:rPr>
          <w:rFonts w:ascii="Times New Roman" w:hAnsi="Times New Roman" w:cs="Times New Roman"/>
          <w:sz w:val="22"/>
        </w:rPr>
        <w:t xml:space="preserve"> synthesized by hydrothermal method, whereas the second group shows the difference between the </w:t>
      </w:r>
      <w:proofErr w:type="spellStart"/>
      <w:r w:rsidRPr="00BC1258">
        <w:rPr>
          <w:rFonts w:ascii="Times New Roman" w:hAnsi="Times New Roman" w:cs="Times New Roman"/>
          <w:sz w:val="22"/>
        </w:rPr>
        <w:t>ZnO</w:t>
      </w:r>
      <w:proofErr w:type="spellEnd"/>
      <w:r w:rsidRPr="00BC1258">
        <w:rPr>
          <w:rFonts w:ascii="Times New Roman" w:hAnsi="Times New Roman" w:cs="Times New Roman"/>
          <w:sz w:val="22"/>
        </w:rPr>
        <w:t xml:space="preserve"> nanorod-loaded PVDF nanofiber membranes with the same weight (2 g) but different hydrothermal reaction time (1 h, 3 h and 5 h). Subsequently, the nanofiber membranes with the powder of these two experiments are added to the rhodamine B solution with a concentration of 10 mg/L and a total volume of 30 </w:t>
      </w:r>
      <w:proofErr w:type="spellStart"/>
      <w:r w:rsidRPr="00BC1258">
        <w:rPr>
          <w:rFonts w:ascii="Times New Roman" w:hAnsi="Times New Roman" w:cs="Times New Roman"/>
          <w:sz w:val="22"/>
        </w:rPr>
        <w:t>mL.</w:t>
      </w:r>
      <w:proofErr w:type="spellEnd"/>
    </w:p>
    <w:p w14:paraId="35AD54F4" w14:textId="77777777" w:rsidR="00783370" w:rsidRDefault="00783370">
      <w:pPr>
        <w:spacing w:line="300" w:lineRule="auto"/>
        <w:rPr>
          <w:rFonts w:ascii="Times New Roman" w:hAnsi="Times New Roman" w:cs="Times New Roman"/>
          <w:sz w:val="22"/>
        </w:rPr>
      </w:pPr>
    </w:p>
    <w:p w14:paraId="35AD54F5" w14:textId="77777777" w:rsidR="00783370" w:rsidRDefault="0062173C" w:rsidP="000E4CD2">
      <w:pPr>
        <w:spacing w:line="300" w:lineRule="auto"/>
        <w:ind w:firstLineChars="550" w:firstLine="1155"/>
      </w:pPr>
      <w:r>
        <w:rPr>
          <w:rFonts w:hint="eastAsia"/>
        </w:rPr>
        <w:t xml:space="preserve">  </w:t>
      </w:r>
      <w:r w:rsidRPr="0062173C">
        <w:rPr>
          <w:noProof/>
        </w:rPr>
        <w:drawing>
          <wp:inline distT="0" distB="0" distL="0" distR="0" wp14:anchorId="35AD551B" wp14:editId="35AD551C">
            <wp:extent cx="4631303" cy="3409950"/>
            <wp:effectExtent l="0" t="0" r="0" b="0"/>
            <wp:docPr id="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srcRect l="1910" t="2961" b="2278"/>
                    <a:stretch>
                      <a:fillRect/>
                    </a:stretch>
                  </pic:blipFill>
                  <pic:spPr bwMode="auto">
                    <a:xfrm>
                      <a:off x="0" y="0"/>
                      <a:ext cx="4631303" cy="3409950"/>
                    </a:xfrm>
                    <a:prstGeom prst="rect">
                      <a:avLst/>
                    </a:prstGeom>
                    <a:noFill/>
                    <a:ln w="9525">
                      <a:noFill/>
                      <a:miter lim="800000"/>
                      <a:headEnd/>
                      <a:tailEnd/>
                    </a:ln>
                  </pic:spPr>
                </pic:pic>
              </a:graphicData>
            </a:graphic>
          </wp:inline>
        </w:drawing>
      </w:r>
    </w:p>
    <w:p w14:paraId="35AD54F6" w14:textId="77777777" w:rsidR="00783370" w:rsidRDefault="0062173C" w:rsidP="000E4CD2">
      <w:pPr>
        <w:spacing w:line="300" w:lineRule="auto"/>
        <w:ind w:firstLineChars="600" w:firstLine="1260"/>
      </w:pPr>
      <w:r w:rsidRPr="0062173C">
        <w:rPr>
          <w:noProof/>
        </w:rPr>
        <w:drawing>
          <wp:inline distT="0" distB="0" distL="0" distR="0" wp14:anchorId="35AD551D" wp14:editId="35AD551E">
            <wp:extent cx="4573228" cy="3486124"/>
            <wp:effectExtent l="0" t="0" r="0" b="0"/>
            <wp:docPr id="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srcRect l="2087" b="1340"/>
                    <a:stretch>
                      <a:fillRect/>
                    </a:stretch>
                  </pic:blipFill>
                  <pic:spPr bwMode="auto">
                    <a:xfrm>
                      <a:off x="0" y="0"/>
                      <a:ext cx="4597601" cy="3504704"/>
                    </a:xfrm>
                    <a:prstGeom prst="rect">
                      <a:avLst/>
                    </a:prstGeom>
                    <a:noFill/>
                    <a:ln w="9525">
                      <a:noFill/>
                      <a:miter lim="800000"/>
                      <a:headEnd/>
                      <a:tailEnd/>
                    </a:ln>
                  </pic:spPr>
                </pic:pic>
              </a:graphicData>
            </a:graphic>
          </wp:inline>
        </w:drawing>
      </w:r>
    </w:p>
    <w:p w14:paraId="35AD54F7" w14:textId="77777777" w:rsidR="00783370" w:rsidRDefault="005F39A1">
      <w:pPr>
        <w:spacing w:line="300" w:lineRule="auto"/>
        <w:rPr>
          <w:rFonts w:ascii="Times New Roman" w:hAnsi="Times New Roman" w:cs="Times New Roman"/>
          <w:sz w:val="22"/>
        </w:rPr>
      </w:pPr>
      <w:r>
        <w:rPr>
          <w:rFonts w:ascii="Times New Roman" w:hAnsi="Times New Roman" w:cs="Times New Roman"/>
          <w:b/>
          <w:bCs/>
          <w:sz w:val="22"/>
        </w:rPr>
        <w:t>Figure S14.</w:t>
      </w:r>
      <w:r>
        <w:rPr>
          <w:rFonts w:ascii="Times New Roman" w:hAnsi="Times New Roman" w:cs="Times New Roman"/>
          <w:sz w:val="22"/>
        </w:rPr>
        <w:t xml:space="preserve"> Photocatalytic degradation of </w:t>
      </w:r>
      <w:r w:rsidR="00AF6C14">
        <w:rPr>
          <w:rFonts w:ascii="Times New Roman" w:hAnsi="Times New Roman" w:cs="Times New Roman"/>
          <w:sz w:val="22"/>
        </w:rPr>
        <w:t>R</w:t>
      </w:r>
      <w:r>
        <w:rPr>
          <w:rFonts w:ascii="Times New Roman" w:hAnsi="Times New Roman" w:cs="Times New Roman"/>
          <w:sz w:val="22"/>
        </w:rPr>
        <w:t xml:space="preserve">hodamine B </w:t>
      </w:r>
      <w:r w:rsidR="00AF6C14">
        <w:rPr>
          <w:rFonts w:ascii="Times New Roman" w:hAnsi="Times New Roman" w:cs="Times New Roman"/>
          <w:sz w:val="22"/>
        </w:rPr>
        <w:t>by</w:t>
      </w:r>
      <w:r>
        <w:rPr>
          <w:rFonts w:ascii="Times New Roman" w:hAnsi="Times New Roman" w:cs="Times New Roman"/>
          <w:sz w:val="22"/>
        </w:rPr>
        <w:t xml:space="preserve"> </w:t>
      </w:r>
      <w:proofErr w:type="spellStart"/>
      <w:r>
        <w:rPr>
          <w:rFonts w:ascii="Times New Roman" w:hAnsi="Times New Roman" w:cs="Times New Roman"/>
          <w:sz w:val="22"/>
        </w:rPr>
        <w:t>ZnO</w:t>
      </w:r>
      <w:proofErr w:type="spellEnd"/>
      <w:r>
        <w:rPr>
          <w:rFonts w:ascii="Times New Roman" w:hAnsi="Times New Roman" w:cs="Times New Roman"/>
          <w:sz w:val="22"/>
        </w:rPr>
        <w:t xml:space="preserve"> nanorods.</w:t>
      </w:r>
      <w:r w:rsidR="00BA0BB2">
        <w:rPr>
          <w:rFonts w:ascii="Times New Roman" w:hAnsi="Times New Roman" w:cs="Times New Roman"/>
          <w:sz w:val="22"/>
        </w:rPr>
        <w:t xml:space="preserve"> Top, </w:t>
      </w:r>
      <w:r w:rsidR="00AF6C14">
        <w:rPr>
          <w:rFonts w:ascii="Times New Roman" w:hAnsi="Times New Roman" w:cs="Times New Roman"/>
          <w:sz w:val="22"/>
        </w:rPr>
        <w:t xml:space="preserve">degradation catalyzed by </w:t>
      </w:r>
      <w:proofErr w:type="spellStart"/>
      <w:r w:rsidR="00BA0BB2">
        <w:rPr>
          <w:rFonts w:ascii="Times New Roman" w:hAnsi="Times New Roman" w:cs="Times New Roman"/>
          <w:sz w:val="22"/>
        </w:rPr>
        <w:t>ZnO</w:t>
      </w:r>
      <w:proofErr w:type="spellEnd"/>
      <w:r w:rsidR="00BA0BB2">
        <w:rPr>
          <w:rFonts w:ascii="Times New Roman" w:hAnsi="Times New Roman" w:cs="Times New Roman"/>
          <w:sz w:val="22"/>
        </w:rPr>
        <w:t xml:space="preserve"> nanorod-loaded PVDF nanofiber membranes </w:t>
      </w:r>
      <w:r w:rsidR="00AF6C14">
        <w:rPr>
          <w:rFonts w:ascii="Times New Roman" w:hAnsi="Times New Roman" w:cs="Times New Roman"/>
          <w:sz w:val="22"/>
        </w:rPr>
        <w:t>with</w:t>
      </w:r>
      <w:r w:rsidR="00BA0BB2">
        <w:rPr>
          <w:rFonts w:ascii="Times New Roman" w:hAnsi="Times New Roman" w:cs="Times New Roman"/>
          <w:sz w:val="22"/>
        </w:rPr>
        <w:t xml:space="preserve"> different weights</w:t>
      </w:r>
      <w:r w:rsidR="00AF6C14">
        <w:rPr>
          <w:rFonts w:ascii="Times New Roman" w:hAnsi="Times New Roman" w:cs="Times New Roman"/>
          <w:sz w:val="22"/>
        </w:rPr>
        <w:t xml:space="preserve"> </w:t>
      </w:r>
      <w:r w:rsidR="00BA0BB2">
        <w:rPr>
          <w:rFonts w:ascii="Times New Roman" w:hAnsi="Times New Roman" w:cs="Times New Roman"/>
          <w:sz w:val="22"/>
        </w:rPr>
        <w:t xml:space="preserve">and </w:t>
      </w:r>
      <w:r w:rsidR="00AF6C14">
        <w:rPr>
          <w:rFonts w:ascii="Times New Roman" w:hAnsi="Times New Roman" w:cs="Times New Roman"/>
          <w:sz w:val="22"/>
        </w:rPr>
        <w:t xml:space="preserve">by </w:t>
      </w:r>
      <w:r w:rsidR="00BA0BB2">
        <w:rPr>
          <w:rFonts w:ascii="Times New Roman" w:hAnsi="Times New Roman" w:cs="Times New Roman"/>
          <w:sz w:val="22"/>
        </w:rPr>
        <w:t xml:space="preserve">pristine </w:t>
      </w:r>
      <w:proofErr w:type="spellStart"/>
      <w:r w:rsidR="00BA0BB2">
        <w:rPr>
          <w:rFonts w:ascii="Times New Roman" w:hAnsi="Times New Roman" w:cs="Times New Roman"/>
          <w:sz w:val="22"/>
        </w:rPr>
        <w:t>ZnO</w:t>
      </w:r>
      <w:proofErr w:type="spellEnd"/>
      <w:r w:rsidR="00BA0BB2">
        <w:rPr>
          <w:rFonts w:ascii="Times New Roman" w:hAnsi="Times New Roman" w:cs="Times New Roman"/>
          <w:sz w:val="22"/>
        </w:rPr>
        <w:t xml:space="preserve"> powder</w:t>
      </w:r>
      <w:r w:rsidR="00746B9D">
        <w:rPr>
          <w:rFonts w:ascii="Times New Roman" w:hAnsi="Times New Roman" w:cs="Times New Roman"/>
          <w:sz w:val="22"/>
        </w:rPr>
        <w:t>.</w:t>
      </w:r>
      <w:r w:rsidR="00064F13">
        <w:rPr>
          <w:rFonts w:ascii="Times New Roman" w:hAnsi="Times New Roman" w:cs="Times New Roman"/>
          <w:sz w:val="22"/>
        </w:rPr>
        <w:t xml:space="preserve"> Bottom, </w:t>
      </w:r>
      <w:r w:rsidR="00AF6C14">
        <w:rPr>
          <w:rFonts w:ascii="Times New Roman" w:hAnsi="Times New Roman" w:cs="Times New Roman"/>
          <w:sz w:val="22"/>
        </w:rPr>
        <w:t>degradation catalyzed by</w:t>
      </w:r>
      <w:r w:rsidR="00816DC7">
        <w:rPr>
          <w:rFonts w:ascii="Times New Roman" w:hAnsi="Times New Roman" w:cs="Times New Roman"/>
          <w:sz w:val="22"/>
        </w:rPr>
        <w:t xml:space="preserve"> </w:t>
      </w:r>
      <w:r w:rsidR="00AF6C14">
        <w:rPr>
          <w:rFonts w:ascii="Times New Roman" w:hAnsi="Times New Roman" w:cs="Times New Roman"/>
          <w:sz w:val="22"/>
        </w:rPr>
        <w:t xml:space="preserve">2 g of </w:t>
      </w:r>
      <w:proofErr w:type="spellStart"/>
      <w:r w:rsidR="00816DC7">
        <w:rPr>
          <w:rFonts w:ascii="Times New Roman" w:hAnsi="Times New Roman" w:cs="Times New Roman"/>
          <w:sz w:val="22"/>
        </w:rPr>
        <w:t>ZnO</w:t>
      </w:r>
      <w:proofErr w:type="spellEnd"/>
      <w:r w:rsidR="00816DC7">
        <w:rPr>
          <w:rFonts w:ascii="Times New Roman" w:hAnsi="Times New Roman" w:cs="Times New Roman"/>
          <w:sz w:val="22"/>
        </w:rPr>
        <w:t xml:space="preserve"> nanorod-loaded PVDF nanofiber membranes </w:t>
      </w:r>
      <w:r w:rsidR="00AF6C14">
        <w:rPr>
          <w:rFonts w:ascii="Times New Roman" w:hAnsi="Times New Roman" w:cs="Times New Roman"/>
          <w:sz w:val="22"/>
        </w:rPr>
        <w:t>with</w:t>
      </w:r>
      <w:r w:rsidR="00816DC7">
        <w:rPr>
          <w:rFonts w:ascii="Times New Roman" w:hAnsi="Times New Roman" w:cs="Times New Roman"/>
          <w:sz w:val="22"/>
        </w:rPr>
        <w:t xml:space="preserve"> different hydrothermal reaction time</w:t>
      </w:r>
      <w:r w:rsidR="00AF6C14">
        <w:rPr>
          <w:rFonts w:ascii="Times New Roman" w:hAnsi="Times New Roman" w:cs="Times New Roman" w:hint="eastAsia"/>
          <w:sz w:val="22"/>
        </w:rPr>
        <w:t>.</w:t>
      </w:r>
    </w:p>
    <w:p w14:paraId="35AD54F8" w14:textId="77777777" w:rsidR="00783370" w:rsidRDefault="00783370">
      <w:pPr>
        <w:spacing w:line="300" w:lineRule="auto"/>
        <w:rPr>
          <w:rFonts w:ascii="Times New Roman" w:hAnsi="Times New Roman" w:cs="Times New Roman"/>
          <w:sz w:val="22"/>
        </w:rPr>
      </w:pPr>
    </w:p>
    <w:p w14:paraId="35AD54F9" w14:textId="77777777" w:rsidR="00783370" w:rsidRDefault="00783370">
      <w:pPr>
        <w:spacing w:line="300" w:lineRule="auto"/>
        <w:jc w:val="center"/>
        <w:rPr>
          <w:rFonts w:ascii="Times New Roman" w:hAnsi="Times New Roman" w:cs="Times New Roman"/>
          <w:szCs w:val="21"/>
        </w:rPr>
      </w:pPr>
    </w:p>
    <w:sectPr w:rsidR="00783370" w:rsidSect="0078337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D5521" w14:textId="77777777" w:rsidR="00735F9A" w:rsidRDefault="00735F9A" w:rsidP="007866AF">
      <w:r>
        <w:separator/>
      </w:r>
    </w:p>
  </w:endnote>
  <w:endnote w:type="continuationSeparator" w:id="0">
    <w:p w14:paraId="35AD5522" w14:textId="77777777" w:rsidR="00735F9A" w:rsidRDefault="00735F9A" w:rsidP="007866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ZXiaoBiaoSong-B05S">
    <w:altName w:val="宋体"/>
    <w:charset w:val="86"/>
    <w:family w:val="swiss"/>
    <w:pitch w:val="default"/>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AD551F" w14:textId="77777777" w:rsidR="00735F9A" w:rsidRDefault="00735F9A" w:rsidP="007866AF">
      <w:r>
        <w:separator/>
      </w:r>
    </w:p>
  </w:footnote>
  <w:footnote w:type="continuationSeparator" w:id="0">
    <w:p w14:paraId="35AD5520" w14:textId="77777777" w:rsidR="00735F9A" w:rsidRDefault="00735F9A" w:rsidP="007866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defaultTabStop w:val="420"/>
  <w:drawingGridHorizontalSpacing w:val="105"/>
  <w:drawingGridVerticalSpacing w:val="156"/>
  <w:noPunctuationKerning/>
  <w:characterSpacingControl w:val="compressPunctuation"/>
  <w:hdrShapeDefaults>
    <o:shapedefaults v:ext="edit" spidmax="36865"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224E0"/>
    <w:rsid w:val="000110EF"/>
    <w:rsid w:val="00016121"/>
    <w:rsid w:val="000278C8"/>
    <w:rsid w:val="0004466F"/>
    <w:rsid w:val="0004771B"/>
    <w:rsid w:val="00051F03"/>
    <w:rsid w:val="00055777"/>
    <w:rsid w:val="00057503"/>
    <w:rsid w:val="00057EF7"/>
    <w:rsid w:val="00064F13"/>
    <w:rsid w:val="000740EF"/>
    <w:rsid w:val="000818C0"/>
    <w:rsid w:val="000834AC"/>
    <w:rsid w:val="000902E2"/>
    <w:rsid w:val="000924E8"/>
    <w:rsid w:val="00092E53"/>
    <w:rsid w:val="000A03D0"/>
    <w:rsid w:val="000A11FF"/>
    <w:rsid w:val="000A4992"/>
    <w:rsid w:val="000C59BF"/>
    <w:rsid w:val="000D773C"/>
    <w:rsid w:val="000E4CD2"/>
    <w:rsid w:val="000E7A7F"/>
    <w:rsid w:val="00100D43"/>
    <w:rsid w:val="001018D1"/>
    <w:rsid w:val="0010631A"/>
    <w:rsid w:val="00107566"/>
    <w:rsid w:val="00122138"/>
    <w:rsid w:val="00130820"/>
    <w:rsid w:val="00130FB3"/>
    <w:rsid w:val="00146158"/>
    <w:rsid w:val="00147986"/>
    <w:rsid w:val="00150B39"/>
    <w:rsid w:val="0015391B"/>
    <w:rsid w:val="0016506F"/>
    <w:rsid w:val="00177D30"/>
    <w:rsid w:val="001807D5"/>
    <w:rsid w:val="001948F6"/>
    <w:rsid w:val="00195881"/>
    <w:rsid w:val="001A2320"/>
    <w:rsid w:val="001A4D4C"/>
    <w:rsid w:val="001D1B48"/>
    <w:rsid w:val="001D3A04"/>
    <w:rsid w:val="001E428D"/>
    <w:rsid w:val="001F416B"/>
    <w:rsid w:val="001F66B2"/>
    <w:rsid w:val="001F6D30"/>
    <w:rsid w:val="00203890"/>
    <w:rsid w:val="002101A2"/>
    <w:rsid w:val="00217960"/>
    <w:rsid w:val="0022253E"/>
    <w:rsid w:val="00225B3A"/>
    <w:rsid w:val="00230453"/>
    <w:rsid w:val="00235D60"/>
    <w:rsid w:val="0024286F"/>
    <w:rsid w:val="00250F8C"/>
    <w:rsid w:val="00262AF6"/>
    <w:rsid w:val="0027545A"/>
    <w:rsid w:val="00280D32"/>
    <w:rsid w:val="00281DEC"/>
    <w:rsid w:val="00282104"/>
    <w:rsid w:val="002847EC"/>
    <w:rsid w:val="0028482C"/>
    <w:rsid w:val="00290003"/>
    <w:rsid w:val="002935B9"/>
    <w:rsid w:val="002A1852"/>
    <w:rsid w:val="002A2A38"/>
    <w:rsid w:val="002A3ED9"/>
    <w:rsid w:val="002B53A0"/>
    <w:rsid w:val="002C1C92"/>
    <w:rsid w:val="002D05A8"/>
    <w:rsid w:val="002E4564"/>
    <w:rsid w:val="002E4C86"/>
    <w:rsid w:val="002E56F1"/>
    <w:rsid w:val="00300759"/>
    <w:rsid w:val="00324F47"/>
    <w:rsid w:val="00340531"/>
    <w:rsid w:val="00340C9F"/>
    <w:rsid w:val="0034737A"/>
    <w:rsid w:val="00347B6F"/>
    <w:rsid w:val="00354266"/>
    <w:rsid w:val="00355384"/>
    <w:rsid w:val="00357212"/>
    <w:rsid w:val="003623CD"/>
    <w:rsid w:val="00366F78"/>
    <w:rsid w:val="00382136"/>
    <w:rsid w:val="003861EA"/>
    <w:rsid w:val="00386571"/>
    <w:rsid w:val="0038701B"/>
    <w:rsid w:val="003928ED"/>
    <w:rsid w:val="003B2655"/>
    <w:rsid w:val="003C22DA"/>
    <w:rsid w:val="003C6361"/>
    <w:rsid w:val="003C6BA6"/>
    <w:rsid w:val="003D14AE"/>
    <w:rsid w:val="003E0ADB"/>
    <w:rsid w:val="003E7BD1"/>
    <w:rsid w:val="00400319"/>
    <w:rsid w:val="004132AF"/>
    <w:rsid w:val="0043192A"/>
    <w:rsid w:val="00434FCE"/>
    <w:rsid w:val="00447095"/>
    <w:rsid w:val="004512C5"/>
    <w:rsid w:val="00456FCB"/>
    <w:rsid w:val="00465D61"/>
    <w:rsid w:val="00471558"/>
    <w:rsid w:val="004836B8"/>
    <w:rsid w:val="00490ED7"/>
    <w:rsid w:val="004950B8"/>
    <w:rsid w:val="00495DC9"/>
    <w:rsid w:val="00495ED6"/>
    <w:rsid w:val="00496C51"/>
    <w:rsid w:val="004A17A1"/>
    <w:rsid w:val="004B2CA8"/>
    <w:rsid w:val="004D570A"/>
    <w:rsid w:val="004D5FF3"/>
    <w:rsid w:val="004E27B8"/>
    <w:rsid w:val="004E397A"/>
    <w:rsid w:val="004E6E93"/>
    <w:rsid w:val="00514698"/>
    <w:rsid w:val="00517F81"/>
    <w:rsid w:val="0052738A"/>
    <w:rsid w:val="0053296F"/>
    <w:rsid w:val="005472F3"/>
    <w:rsid w:val="00547B95"/>
    <w:rsid w:val="00552BBC"/>
    <w:rsid w:val="00561C0A"/>
    <w:rsid w:val="005638C2"/>
    <w:rsid w:val="005668F5"/>
    <w:rsid w:val="00577FD9"/>
    <w:rsid w:val="0058148C"/>
    <w:rsid w:val="00585408"/>
    <w:rsid w:val="00590BBF"/>
    <w:rsid w:val="005915CA"/>
    <w:rsid w:val="0059389F"/>
    <w:rsid w:val="005A6A8A"/>
    <w:rsid w:val="005A76E7"/>
    <w:rsid w:val="005B5169"/>
    <w:rsid w:val="005B6820"/>
    <w:rsid w:val="005C1F65"/>
    <w:rsid w:val="005F39A1"/>
    <w:rsid w:val="005F55B0"/>
    <w:rsid w:val="005F6BDB"/>
    <w:rsid w:val="00601153"/>
    <w:rsid w:val="006074AD"/>
    <w:rsid w:val="00607A6D"/>
    <w:rsid w:val="00612A11"/>
    <w:rsid w:val="00617AE7"/>
    <w:rsid w:val="0062173C"/>
    <w:rsid w:val="006224E0"/>
    <w:rsid w:val="006236D9"/>
    <w:rsid w:val="0062420F"/>
    <w:rsid w:val="006255C5"/>
    <w:rsid w:val="00632BD5"/>
    <w:rsid w:val="00634BC9"/>
    <w:rsid w:val="00647E25"/>
    <w:rsid w:val="0065004E"/>
    <w:rsid w:val="00656CB5"/>
    <w:rsid w:val="00661EC6"/>
    <w:rsid w:val="00674EF2"/>
    <w:rsid w:val="00682F19"/>
    <w:rsid w:val="006836B8"/>
    <w:rsid w:val="00691D0C"/>
    <w:rsid w:val="0069595B"/>
    <w:rsid w:val="006A691D"/>
    <w:rsid w:val="006C1329"/>
    <w:rsid w:val="006D0BF4"/>
    <w:rsid w:val="006D52D1"/>
    <w:rsid w:val="006E17D5"/>
    <w:rsid w:val="006E1CD5"/>
    <w:rsid w:val="006E41A3"/>
    <w:rsid w:val="006F35A3"/>
    <w:rsid w:val="006F3F4D"/>
    <w:rsid w:val="006F605D"/>
    <w:rsid w:val="00703087"/>
    <w:rsid w:val="00726888"/>
    <w:rsid w:val="00733381"/>
    <w:rsid w:val="00735BB1"/>
    <w:rsid w:val="00735F9A"/>
    <w:rsid w:val="00736CFF"/>
    <w:rsid w:val="00741CBA"/>
    <w:rsid w:val="00746B9D"/>
    <w:rsid w:val="007502B1"/>
    <w:rsid w:val="00751B6A"/>
    <w:rsid w:val="0075583D"/>
    <w:rsid w:val="00773265"/>
    <w:rsid w:val="007744B2"/>
    <w:rsid w:val="00775D78"/>
    <w:rsid w:val="007760CC"/>
    <w:rsid w:val="00783370"/>
    <w:rsid w:val="00785605"/>
    <w:rsid w:val="007866AF"/>
    <w:rsid w:val="007A15AE"/>
    <w:rsid w:val="007A2363"/>
    <w:rsid w:val="007A4F8F"/>
    <w:rsid w:val="007A7921"/>
    <w:rsid w:val="007B1C06"/>
    <w:rsid w:val="007C16F8"/>
    <w:rsid w:val="007C1895"/>
    <w:rsid w:val="007C6332"/>
    <w:rsid w:val="007D2E1B"/>
    <w:rsid w:val="007F60D0"/>
    <w:rsid w:val="00816DC7"/>
    <w:rsid w:val="0083047E"/>
    <w:rsid w:val="008333A1"/>
    <w:rsid w:val="00834D91"/>
    <w:rsid w:val="00854969"/>
    <w:rsid w:val="00861B01"/>
    <w:rsid w:val="00867C0A"/>
    <w:rsid w:val="008743DA"/>
    <w:rsid w:val="00881A7A"/>
    <w:rsid w:val="008878C5"/>
    <w:rsid w:val="008C1A0D"/>
    <w:rsid w:val="008C4A9C"/>
    <w:rsid w:val="008C66DA"/>
    <w:rsid w:val="008D3682"/>
    <w:rsid w:val="008E5845"/>
    <w:rsid w:val="00910203"/>
    <w:rsid w:val="00910F69"/>
    <w:rsid w:val="00932F35"/>
    <w:rsid w:val="00935102"/>
    <w:rsid w:val="00955A7A"/>
    <w:rsid w:val="00956FF3"/>
    <w:rsid w:val="00963F9B"/>
    <w:rsid w:val="00965BA3"/>
    <w:rsid w:val="00973687"/>
    <w:rsid w:val="009A19F2"/>
    <w:rsid w:val="009A64CD"/>
    <w:rsid w:val="009A70DF"/>
    <w:rsid w:val="009B4C8B"/>
    <w:rsid w:val="009D1762"/>
    <w:rsid w:val="009D6CA1"/>
    <w:rsid w:val="009D6E8B"/>
    <w:rsid w:val="009E2D1A"/>
    <w:rsid w:val="00A01775"/>
    <w:rsid w:val="00A11C9F"/>
    <w:rsid w:val="00A163FD"/>
    <w:rsid w:val="00A20124"/>
    <w:rsid w:val="00A23088"/>
    <w:rsid w:val="00A32C5F"/>
    <w:rsid w:val="00A3303C"/>
    <w:rsid w:val="00A33B04"/>
    <w:rsid w:val="00A3567D"/>
    <w:rsid w:val="00A41B96"/>
    <w:rsid w:val="00A45BE2"/>
    <w:rsid w:val="00A50E97"/>
    <w:rsid w:val="00A55A93"/>
    <w:rsid w:val="00A616CE"/>
    <w:rsid w:val="00A665E9"/>
    <w:rsid w:val="00A7149B"/>
    <w:rsid w:val="00A71CBE"/>
    <w:rsid w:val="00A76B0D"/>
    <w:rsid w:val="00A77175"/>
    <w:rsid w:val="00A90355"/>
    <w:rsid w:val="00A907A0"/>
    <w:rsid w:val="00A91343"/>
    <w:rsid w:val="00AA7C47"/>
    <w:rsid w:val="00AB6C82"/>
    <w:rsid w:val="00AE246F"/>
    <w:rsid w:val="00AF65F4"/>
    <w:rsid w:val="00AF6C14"/>
    <w:rsid w:val="00B17E53"/>
    <w:rsid w:val="00B20CC9"/>
    <w:rsid w:val="00B36200"/>
    <w:rsid w:val="00B37D06"/>
    <w:rsid w:val="00B409CF"/>
    <w:rsid w:val="00B44E42"/>
    <w:rsid w:val="00B65392"/>
    <w:rsid w:val="00B8508B"/>
    <w:rsid w:val="00B91A31"/>
    <w:rsid w:val="00BA0BB2"/>
    <w:rsid w:val="00BA40AB"/>
    <w:rsid w:val="00BA5876"/>
    <w:rsid w:val="00BA7B6F"/>
    <w:rsid w:val="00BC1258"/>
    <w:rsid w:val="00BD4E88"/>
    <w:rsid w:val="00BE0AC5"/>
    <w:rsid w:val="00BE0EBC"/>
    <w:rsid w:val="00BE5B3F"/>
    <w:rsid w:val="00BF1B6A"/>
    <w:rsid w:val="00BF37D5"/>
    <w:rsid w:val="00BF5D22"/>
    <w:rsid w:val="00C05602"/>
    <w:rsid w:val="00C07CE0"/>
    <w:rsid w:val="00C12FAE"/>
    <w:rsid w:val="00C142B9"/>
    <w:rsid w:val="00C16581"/>
    <w:rsid w:val="00C24E6C"/>
    <w:rsid w:val="00C32935"/>
    <w:rsid w:val="00C33709"/>
    <w:rsid w:val="00C342EC"/>
    <w:rsid w:val="00C359C5"/>
    <w:rsid w:val="00C3765A"/>
    <w:rsid w:val="00C45187"/>
    <w:rsid w:val="00C457F0"/>
    <w:rsid w:val="00C50CD6"/>
    <w:rsid w:val="00C50D7F"/>
    <w:rsid w:val="00C5250D"/>
    <w:rsid w:val="00C617A6"/>
    <w:rsid w:val="00C62E4C"/>
    <w:rsid w:val="00C66272"/>
    <w:rsid w:val="00C73D11"/>
    <w:rsid w:val="00CA108D"/>
    <w:rsid w:val="00CA31FE"/>
    <w:rsid w:val="00CA7F86"/>
    <w:rsid w:val="00CB21D1"/>
    <w:rsid w:val="00CB5245"/>
    <w:rsid w:val="00CD1AFF"/>
    <w:rsid w:val="00CD49A9"/>
    <w:rsid w:val="00CE6EC0"/>
    <w:rsid w:val="00CF5C32"/>
    <w:rsid w:val="00CF62E8"/>
    <w:rsid w:val="00D02B39"/>
    <w:rsid w:val="00D0422F"/>
    <w:rsid w:val="00D07B83"/>
    <w:rsid w:val="00D10E33"/>
    <w:rsid w:val="00D175BE"/>
    <w:rsid w:val="00D2230E"/>
    <w:rsid w:val="00D22F99"/>
    <w:rsid w:val="00D267EC"/>
    <w:rsid w:val="00D3003E"/>
    <w:rsid w:val="00D31348"/>
    <w:rsid w:val="00D3215E"/>
    <w:rsid w:val="00D3424A"/>
    <w:rsid w:val="00D3576E"/>
    <w:rsid w:val="00D35DD8"/>
    <w:rsid w:val="00D41A17"/>
    <w:rsid w:val="00D438FC"/>
    <w:rsid w:val="00D50036"/>
    <w:rsid w:val="00D60604"/>
    <w:rsid w:val="00D60D9D"/>
    <w:rsid w:val="00D613F9"/>
    <w:rsid w:val="00D80BD0"/>
    <w:rsid w:val="00D87276"/>
    <w:rsid w:val="00D90519"/>
    <w:rsid w:val="00D921A9"/>
    <w:rsid w:val="00D96EAB"/>
    <w:rsid w:val="00DC68CE"/>
    <w:rsid w:val="00DD163D"/>
    <w:rsid w:val="00DE0F1A"/>
    <w:rsid w:val="00DE6082"/>
    <w:rsid w:val="00DF0C9E"/>
    <w:rsid w:val="00DF2951"/>
    <w:rsid w:val="00DF7E5E"/>
    <w:rsid w:val="00E02390"/>
    <w:rsid w:val="00E240D7"/>
    <w:rsid w:val="00E32AC5"/>
    <w:rsid w:val="00E368B6"/>
    <w:rsid w:val="00E402D0"/>
    <w:rsid w:val="00E5210D"/>
    <w:rsid w:val="00E661BF"/>
    <w:rsid w:val="00E772B3"/>
    <w:rsid w:val="00E86006"/>
    <w:rsid w:val="00E941EE"/>
    <w:rsid w:val="00E94F57"/>
    <w:rsid w:val="00EA0D1A"/>
    <w:rsid w:val="00EA20EB"/>
    <w:rsid w:val="00ED67AD"/>
    <w:rsid w:val="00ED72D2"/>
    <w:rsid w:val="00ED79BD"/>
    <w:rsid w:val="00EF3CCD"/>
    <w:rsid w:val="00EF5923"/>
    <w:rsid w:val="00EF69F2"/>
    <w:rsid w:val="00F22ADE"/>
    <w:rsid w:val="00F260D0"/>
    <w:rsid w:val="00F307A7"/>
    <w:rsid w:val="00F33C2A"/>
    <w:rsid w:val="00F34590"/>
    <w:rsid w:val="00F368A3"/>
    <w:rsid w:val="00F45480"/>
    <w:rsid w:val="00F50FBA"/>
    <w:rsid w:val="00F60455"/>
    <w:rsid w:val="00F729D4"/>
    <w:rsid w:val="00F733AD"/>
    <w:rsid w:val="00F80D6E"/>
    <w:rsid w:val="00F94151"/>
    <w:rsid w:val="00FA0814"/>
    <w:rsid w:val="00FA598C"/>
    <w:rsid w:val="00FB728A"/>
    <w:rsid w:val="00FD1321"/>
    <w:rsid w:val="00FD631F"/>
    <w:rsid w:val="00FD6DC3"/>
    <w:rsid w:val="00FE3E8C"/>
    <w:rsid w:val="00FF7290"/>
    <w:rsid w:val="00FF74F4"/>
    <w:rsid w:val="0D9015C1"/>
    <w:rsid w:val="0E7D0F15"/>
    <w:rsid w:val="11E1757D"/>
    <w:rsid w:val="21CB096F"/>
    <w:rsid w:val="224D37E6"/>
    <w:rsid w:val="27916A54"/>
    <w:rsid w:val="2FD94B0B"/>
    <w:rsid w:val="30901850"/>
    <w:rsid w:val="32E45FA2"/>
    <w:rsid w:val="32F75CA9"/>
    <w:rsid w:val="379A220E"/>
    <w:rsid w:val="3BE14B61"/>
    <w:rsid w:val="400632A0"/>
    <w:rsid w:val="41C37FC2"/>
    <w:rsid w:val="47EB593A"/>
    <w:rsid w:val="51F22555"/>
    <w:rsid w:val="5DD306F6"/>
    <w:rsid w:val="6276353C"/>
    <w:rsid w:val="66A34C39"/>
    <w:rsid w:val="689772E9"/>
    <w:rsid w:val="6B8F47C1"/>
    <w:rsid w:val="701D4A39"/>
    <w:rsid w:val="7219709B"/>
    <w:rsid w:val="7A75243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5" fillcolor="white">
      <v:fill color="white"/>
    </o:shapedefaults>
    <o:shapelayout v:ext="edit">
      <o:idmap v:ext="edit" data="1"/>
      <o:rules v:ext="edit">
        <o:r id="V:Rule4" type="connector" idref="#自选图形 646"/>
        <o:r id="V:Rule5" type="connector" idref="#自选图形 645"/>
        <o:r id="V:Rule6" type="connector" idref="#自选图形 647"/>
      </o:rules>
    </o:shapelayout>
  </w:shapeDefaults>
  <w:decimalSymbol w:val="."/>
  <w:listSeparator w:val=","/>
  <w14:docId w14:val="35AD54B5"/>
  <w15:docId w15:val="{5DE5D37A-22DC-456D-A8F6-26800AD83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0"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3370"/>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uiPriority w:val="9"/>
    <w:unhideWhenUsed/>
    <w:qFormat/>
    <w:rsid w:val="0078337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qFormat/>
    <w:rsid w:val="00783370"/>
    <w:pPr>
      <w:keepNext/>
      <w:keepLines/>
      <w:spacing w:beforeLines="30" w:afterLines="30" w:line="360" w:lineRule="auto"/>
      <w:ind w:firstLineChars="200" w:firstLine="200"/>
      <w:outlineLvl w:val="2"/>
    </w:pPr>
    <w:rPr>
      <w:rFonts w:ascii="Times New Roman" w:eastAsia="宋体" w:hAnsi="Times New Roman" w:cs="Times New Roman"/>
      <w:b/>
      <w:bCs/>
      <w:sz w:val="24"/>
      <w:szCs w:val="32"/>
    </w:rPr>
  </w:style>
  <w:style w:type="paragraph" w:styleId="4">
    <w:name w:val="heading 4"/>
    <w:basedOn w:val="a"/>
    <w:next w:val="a"/>
    <w:link w:val="40"/>
    <w:uiPriority w:val="9"/>
    <w:unhideWhenUsed/>
    <w:qFormat/>
    <w:rsid w:val="00783370"/>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rsid w:val="00783370"/>
    <w:pPr>
      <w:jc w:val="left"/>
    </w:pPr>
  </w:style>
  <w:style w:type="paragraph" w:styleId="a5">
    <w:name w:val="Balloon Text"/>
    <w:basedOn w:val="a"/>
    <w:link w:val="a6"/>
    <w:uiPriority w:val="99"/>
    <w:semiHidden/>
    <w:unhideWhenUsed/>
    <w:rsid w:val="00783370"/>
    <w:rPr>
      <w:sz w:val="18"/>
      <w:szCs w:val="18"/>
    </w:rPr>
  </w:style>
  <w:style w:type="paragraph" w:styleId="a7">
    <w:name w:val="footer"/>
    <w:basedOn w:val="a"/>
    <w:link w:val="a8"/>
    <w:uiPriority w:val="99"/>
    <w:unhideWhenUsed/>
    <w:rsid w:val="00783370"/>
    <w:pPr>
      <w:tabs>
        <w:tab w:val="center" w:pos="4153"/>
        <w:tab w:val="right" w:pos="8306"/>
      </w:tabs>
      <w:snapToGrid w:val="0"/>
      <w:jc w:val="left"/>
    </w:pPr>
    <w:rPr>
      <w:sz w:val="18"/>
      <w:szCs w:val="18"/>
    </w:rPr>
  </w:style>
  <w:style w:type="paragraph" w:styleId="a9">
    <w:name w:val="header"/>
    <w:basedOn w:val="a"/>
    <w:link w:val="aa"/>
    <w:uiPriority w:val="99"/>
    <w:unhideWhenUsed/>
    <w:rsid w:val="00783370"/>
    <w:pPr>
      <w:pBdr>
        <w:bottom w:val="single" w:sz="6" w:space="1" w:color="auto"/>
      </w:pBdr>
      <w:tabs>
        <w:tab w:val="center" w:pos="4153"/>
        <w:tab w:val="right" w:pos="8306"/>
      </w:tabs>
      <w:snapToGrid w:val="0"/>
      <w:jc w:val="center"/>
    </w:pPr>
    <w:rPr>
      <w:sz w:val="18"/>
      <w:szCs w:val="18"/>
    </w:rPr>
  </w:style>
  <w:style w:type="paragraph" w:styleId="ab">
    <w:name w:val="Title"/>
    <w:basedOn w:val="a"/>
    <w:next w:val="a"/>
    <w:link w:val="ac"/>
    <w:uiPriority w:val="10"/>
    <w:qFormat/>
    <w:rsid w:val="00783370"/>
    <w:pPr>
      <w:spacing w:before="240" w:after="60"/>
      <w:jc w:val="center"/>
      <w:outlineLvl w:val="0"/>
    </w:pPr>
    <w:rPr>
      <w:rFonts w:asciiTheme="majorHAnsi" w:eastAsia="宋体" w:hAnsiTheme="majorHAnsi" w:cstheme="majorBidi"/>
      <w:b/>
      <w:bCs/>
      <w:sz w:val="32"/>
      <w:szCs w:val="32"/>
    </w:rPr>
  </w:style>
  <w:style w:type="paragraph" w:styleId="ad">
    <w:name w:val="annotation subject"/>
    <w:basedOn w:val="a3"/>
    <w:next w:val="a3"/>
    <w:link w:val="ae"/>
    <w:uiPriority w:val="99"/>
    <w:semiHidden/>
    <w:unhideWhenUsed/>
    <w:rsid w:val="00783370"/>
    <w:rPr>
      <w:b/>
      <w:bCs/>
    </w:rPr>
  </w:style>
  <w:style w:type="character" w:styleId="af">
    <w:name w:val="Strong"/>
    <w:basedOn w:val="a0"/>
    <w:uiPriority w:val="22"/>
    <w:qFormat/>
    <w:rsid w:val="00783370"/>
    <w:rPr>
      <w:b/>
      <w:bCs/>
    </w:rPr>
  </w:style>
  <w:style w:type="character" w:styleId="af0">
    <w:name w:val="annotation reference"/>
    <w:basedOn w:val="a0"/>
    <w:uiPriority w:val="99"/>
    <w:semiHidden/>
    <w:unhideWhenUsed/>
    <w:rsid w:val="00783370"/>
    <w:rPr>
      <w:sz w:val="21"/>
      <w:szCs w:val="21"/>
    </w:rPr>
  </w:style>
  <w:style w:type="character" w:customStyle="1" w:styleId="a4">
    <w:name w:val="批注文字 字符"/>
    <w:basedOn w:val="a0"/>
    <w:link w:val="a3"/>
    <w:uiPriority w:val="99"/>
    <w:semiHidden/>
    <w:rsid w:val="00783370"/>
  </w:style>
  <w:style w:type="character" w:customStyle="1" w:styleId="a6">
    <w:name w:val="批注框文本 字符"/>
    <w:basedOn w:val="a0"/>
    <w:link w:val="a5"/>
    <w:uiPriority w:val="99"/>
    <w:semiHidden/>
    <w:qFormat/>
    <w:rsid w:val="00783370"/>
    <w:rPr>
      <w:sz w:val="18"/>
      <w:szCs w:val="18"/>
    </w:rPr>
  </w:style>
  <w:style w:type="character" w:customStyle="1" w:styleId="30">
    <w:name w:val="标题 3 字符"/>
    <w:basedOn w:val="a0"/>
    <w:link w:val="3"/>
    <w:qFormat/>
    <w:rsid w:val="00783370"/>
    <w:rPr>
      <w:rFonts w:ascii="Times New Roman" w:eastAsia="宋体" w:hAnsi="Times New Roman" w:cs="Times New Roman"/>
      <w:b/>
      <w:bCs/>
      <w:sz w:val="24"/>
      <w:szCs w:val="32"/>
    </w:rPr>
  </w:style>
  <w:style w:type="paragraph" w:customStyle="1" w:styleId="Default">
    <w:name w:val="Default"/>
    <w:qFormat/>
    <w:rsid w:val="00783370"/>
    <w:pPr>
      <w:widowControl w:val="0"/>
      <w:autoSpaceDE w:val="0"/>
      <w:autoSpaceDN w:val="0"/>
      <w:adjustRightInd w:val="0"/>
    </w:pPr>
    <w:rPr>
      <w:rFonts w:ascii="FZXiaoBiaoSong-B05S" w:eastAsia="FZXiaoBiaoSong-B05S" w:cs="FZXiaoBiaoSong-B05S"/>
      <w:color w:val="000000"/>
      <w:sz w:val="24"/>
      <w:szCs w:val="24"/>
    </w:rPr>
  </w:style>
  <w:style w:type="character" w:customStyle="1" w:styleId="ae">
    <w:name w:val="批注主题 字符"/>
    <w:basedOn w:val="a4"/>
    <w:link w:val="ad"/>
    <w:uiPriority w:val="99"/>
    <w:semiHidden/>
    <w:rsid w:val="00783370"/>
    <w:rPr>
      <w:b/>
      <w:bCs/>
    </w:rPr>
  </w:style>
  <w:style w:type="paragraph" w:customStyle="1" w:styleId="1">
    <w:name w:val="修订1"/>
    <w:hidden/>
    <w:uiPriority w:val="99"/>
    <w:semiHidden/>
    <w:rsid w:val="00783370"/>
    <w:rPr>
      <w:rFonts w:asciiTheme="minorHAnsi" w:eastAsiaTheme="minorEastAsia" w:hAnsiTheme="minorHAnsi" w:cstheme="minorBidi"/>
      <w:kern w:val="2"/>
      <w:sz w:val="21"/>
      <w:szCs w:val="22"/>
    </w:rPr>
  </w:style>
  <w:style w:type="character" w:customStyle="1" w:styleId="aa">
    <w:name w:val="页眉 字符"/>
    <w:basedOn w:val="a0"/>
    <w:link w:val="a9"/>
    <w:uiPriority w:val="99"/>
    <w:rsid w:val="00783370"/>
    <w:rPr>
      <w:rFonts w:asciiTheme="minorHAnsi" w:eastAsiaTheme="minorEastAsia" w:hAnsiTheme="minorHAnsi" w:cstheme="minorBidi"/>
      <w:kern w:val="2"/>
      <w:sz w:val="18"/>
      <w:szCs w:val="18"/>
    </w:rPr>
  </w:style>
  <w:style w:type="character" w:customStyle="1" w:styleId="a8">
    <w:name w:val="页脚 字符"/>
    <w:basedOn w:val="a0"/>
    <w:link w:val="a7"/>
    <w:uiPriority w:val="99"/>
    <w:rsid w:val="00783370"/>
    <w:rPr>
      <w:rFonts w:asciiTheme="minorHAnsi" w:eastAsiaTheme="minorEastAsia" w:hAnsiTheme="minorHAnsi" w:cstheme="minorBidi"/>
      <w:kern w:val="2"/>
      <w:sz w:val="18"/>
      <w:szCs w:val="18"/>
    </w:rPr>
  </w:style>
  <w:style w:type="character" w:customStyle="1" w:styleId="20">
    <w:name w:val="标题 2 字符"/>
    <w:basedOn w:val="a0"/>
    <w:link w:val="2"/>
    <w:uiPriority w:val="9"/>
    <w:rsid w:val="00783370"/>
    <w:rPr>
      <w:rFonts w:asciiTheme="majorHAnsi" w:eastAsiaTheme="majorEastAsia" w:hAnsiTheme="majorHAnsi" w:cstheme="majorBidi"/>
      <w:b/>
      <w:bCs/>
      <w:kern w:val="2"/>
      <w:sz w:val="32"/>
      <w:szCs w:val="32"/>
    </w:rPr>
  </w:style>
  <w:style w:type="character" w:customStyle="1" w:styleId="40">
    <w:name w:val="标题 4 字符"/>
    <w:basedOn w:val="a0"/>
    <w:link w:val="4"/>
    <w:uiPriority w:val="9"/>
    <w:rsid w:val="00783370"/>
    <w:rPr>
      <w:rFonts w:asciiTheme="majorHAnsi" w:eastAsiaTheme="majorEastAsia" w:hAnsiTheme="majorHAnsi" w:cstheme="majorBidi"/>
      <w:b/>
      <w:bCs/>
      <w:kern w:val="2"/>
      <w:sz w:val="28"/>
      <w:szCs w:val="28"/>
    </w:rPr>
  </w:style>
  <w:style w:type="character" w:customStyle="1" w:styleId="ac">
    <w:name w:val="标题 字符"/>
    <w:basedOn w:val="a0"/>
    <w:link w:val="ab"/>
    <w:uiPriority w:val="10"/>
    <w:rsid w:val="00783370"/>
    <w:rPr>
      <w:rFonts w:asciiTheme="majorHAnsi" w:hAnsiTheme="majorHAnsi" w:cstheme="majorBidi"/>
      <w:b/>
      <w:bCs/>
      <w:kern w:val="2"/>
      <w:sz w:val="32"/>
      <w:szCs w:val="32"/>
    </w:rPr>
  </w:style>
  <w:style w:type="character" w:customStyle="1" w:styleId="10">
    <w:name w:val="不明显参考1"/>
    <w:basedOn w:val="a0"/>
    <w:uiPriority w:val="31"/>
    <w:qFormat/>
    <w:rsid w:val="00783370"/>
    <w:rPr>
      <w:smallCaps/>
      <w:color w:val="C0504D" w:themeColor="accent2"/>
      <w:u w:val="single"/>
    </w:rPr>
  </w:style>
  <w:style w:type="character" w:customStyle="1" w:styleId="11">
    <w:name w:val="明显强调1"/>
    <w:basedOn w:val="a0"/>
    <w:uiPriority w:val="21"/>
    <w:qFormat/>
    <w:rsid w:val="00783370"/>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image" Target="media/image14.w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tif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9.jpeg"/><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10" Type="http://schemas.openxmlformats.org/officeDocument/2006/relationships/image" Target="media/image3.jpeg"/><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3E9BC58D-B779-402A-98F8-698290830BD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10</Pages>
  <Words>1298</Words>
  <Characters>7404</Characters>
  <Application>Microsoft Office Word</Application>
  <DocSecurity>0</DocSecurity>
  <Lines>61</Lines>
  <Paragraphs>17</Paragraphs>
  <ScaleCrop>false</ScaleCrop>
  <Company/>
  <LinksUpToDate>false</LinksUpToDate>
  <CharactersWithSpaces>8685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huawei</dc:creator>
  <cp:lastModifiedBy>X. Wang</cp:lastModifiedBy>
  <cp:revision>9</cp:revision>
  <dcterms:created xsi:type="dcterms:W3CDTF">2021-07-07T01:28:00Z</dcterms:created>
  <dcterms:modified xsi:type="dcterms:W3CDTF">2021-07-15T02:20:00Z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