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A3" w:rsidRDefault="006515A3" w:rsidP="006515A3">
      <w:pPr>
        <w:widowControl/>
        <w:spacing w:line="480" w:lineRule="auto"/>
        <w:jc w:val="left"/>
        <w:rPr>
          <w:rFonts w:ascii="Times New Roman" w:hAnsi="Times New Roman"/>
          <w:iCs/>
          <w:kern w:val="0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 xml:space="preserve">Supplementary </w:t>
      </w:r>
      <w:r>
        <w:rPr>
          <w:rFonts w:ascii="Times New Roman" w:eastAsia="宋体" w:hAnsi="Times New Roman" w:hint="eastAsia"/>
          <w:bCs/>
          <w:kern w:val="0"/>
          <w:sz w:val="21"/>
          <w:szCs w:val="21"/>
        </w:rPr>
        <w:t>Table</w:t>
      </w:r>
      <w:r>
        <w:rPr>
          <w:rFonts w:ascii="Times New Roman" w:eastAsia="宋体" w:hAnsi="Times New Roman"/>
          <w:bCs/>
          <w:kern w:val="0"/>
          <w:sz w:val="21"/>
          <w:szCs w:val="21"/>
        </w:rPr>
        <w:t xml:space="preserve"> </w:t>
      </w:r>
      <w:r>
        <w:rPr>
          <w:rFonts w:ascii="Times New Roman" w:eastAsia="宋体" w:hAnsi="Times New Roman" w:hint="eastAsia"/>
          <w:bCs/>
          <w:kern w:val="0"/>
          <w:sz w:val="21"/>
          <w:szCs w:val="21"/>
        </w:rPr>
        <w:t xml:space="preserve">3. </w:t>
      </w:r>
      <w:r w:rsidRPr="00B901D3">
        <w:rPr>
          <w:rFonts w:ascii="Times New Roman" w:eastAsia="宋体" w:hAnsi="Times New Roman"/>
          <w:bCs/>
          <w:kern w:val="0"/>
          <w:sz w:val="21"/>
          <w:szCs w:val="21"/>
        </w:rPr>
        <w:t>Comparison of indicators</w:t>
      </w:r>
      <w:r>
        <w:rPr>
          <w:rFonts w:ascii="Times New Roman" w:eastAsia="宋体" w:hAnsi="Times New Roman" w:hint="eastAsia"/>
          <w:bCs/>
          <w:kern w:val="0"/>
          <w:sz w:val="21"/>
          <w:szCs w:val="21"/>
        </w:rPr>
        <w:t xml:space="preserve"> without significantly statistical differences</w:t>
      </w:r>
      <w:r w:rsidRPr="00B901D3">
        <w:rPr>
          <w:rFonts w:ascii="Times New Roman" w:eastAsia="宋体" w:hAnsi="Times New Roman"/>
          <w:bCs/>
          <w:kern w:val="0"/>
          <w:sz w:val="21"/>
          <w:szCs w:val="21"/>
        </w:rPr>
        <w:t xml:space="preserve"> </w:t>
      </w:r>
      <w:r>
        <w:rPr>
          <w:rFonts w:ascii="Times New Roman" w:eastAsia="宋体" w:hAnsi="Times New Roman" w:hint="eastAsia"/>
          <w:bCs/>
          <w:kern w:val="0"/>
          <w:sz w:val="21"/>
          <w:szCs w:val="21"/>
        </w:rPr>
        <w:t xml:space="preserve">in functions of 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heart, thyroid and </w:t>
      </w:r>
      <w:r w:rsidRPr="00F27B58">
        <w:rPr>
          <w:rFonts w:ascii="Times New Roman" w:hAnsi="Times New Roman"/>
          <w:iCs/>
          <w:kern w:val="0"/>
          <w:sz w:val="21"/>
          <w:szCs w:val="21"/>
        </w:rPr>
        <w:t>blood clotting</w:t>
      </w:r>
      <w:r>
        <w:rPr>
          <w:rFonts w:ascii="Times New Roman" w:eastAsia="宋体" w:hAnsi="Times New Roman" w:hint="eastAsia"/>
          <w:bCs/>
          <w:kern w:val="0"/>
          <w:sz w:val="21"/>
          <w:szCs w:val="21"/>
        </w:rPr>
        <w:t xml:space="preserve"> between the EBV group and Non-EBV group.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76"/>
        <w:gridCol w:w="2410"/>
        <w:gridCol w:w="2540"/>
        <w:gridCol w:w="588"/>
        <w:gridCol w:w="608"/>
      </w:tblGrid>
      <w:tr w:rsidR="006515A3" w:rsidRPr="00AD5859" w:rsidTr="00FF5D9C">
        <w:trPr>
          <w:trHeight w:val="31"/>
        </w:trPr>
        <w:tc>
          <w:tcPr>
            <w:tcW w:w="139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A3" w:rsidRPr="00AD5859" w:rsidRDefault="006515A3" w:rsidP="00FF5D9C">
            <w:pPr>
              <w:widowControl/>
              <w:jc w:val="left"/>
              <w:rPr>
                <w:rFonts w:ascii="Times New Roman" w:eastAsia="宋体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kern w:val="0"/>
                <w:sz w:val="16"/>
                <w:szCs w:val="16"/>
              </w:rPr>
              <w:t>Indexes</w:t>
            </w:r>
          </w:p>
        </w:tc>
        <w:tc>
          <w:tcPr>
            <w:tcW w:w="141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A3" w:rsidRPr="00AD5859" w:rsidRDefault="006515A3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AD5859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EBV group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(Var./Po./%)</w:t>
            </w:r>
          </w:p>
        </w:tc>
        <w:tc>
          <w:tcPr>
            <w:tcW w:w="149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A3" w:rsidRPr="00AD5859" w:rsidRDefault="006515A3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AD5859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Non-EBV group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(Var./Po./%)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A3" w:rsidRPr="00AD5859" w:rsidRDefault="006515A3" w:rsidP="00FF5D9C">
            <w:pPr>
              <w:widowControl/>
              <w:jc w:val="left"/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AD5859"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9147BF">
              <w:rPr>
                <w:rFonts w:ascii="Times New Roman" w:eastAsia="宋体" w:hAnsi="Times New Roman" w:hint="eastAsia"/>
                <w:iCs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6515A3" w:rsidRPr="00AD5859" w:rsidRDefault="006515A3" w:rsidP="00FF5D9C">
            <w:pPr>
              <w:widowControl/>
              <w:jc w:val="left"/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9147BF">
              <w:rPr>
                <w:rFonts w:ascii="Times New Roman" w:eastAsia="宋体" w:hAnsi="Times New Roman" w:hint="eastAsia"/>
                <w:iCs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6515A3" w:rsidRPr="00AD5859" w:rsidTr="00FF5D9C">
        <w:trPr>
          <w:trHeight w:val="180"/>
        </w:trPr>
        <w:tc>
          <w:tcPr>
            <w:tcW w:w="1394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515A3" w:rsidRPr="00CB7328" w:rsidRDefault="006515A3" w:rsidP="00FF5D9C">
            <w:pPr>
              <w:widowControl/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6"/>
              </w:rPr>
            </w:pPr>
            <w:r w:rsidRPr="00CB7328">
              <w:rPr>
                <w:rFonts w:ascii="Times New Roman" w:eastAsia="宋体" w:hAnsi="Times New Roman" w:hint="eastAsia"/>
                <w:b/>
                <w:color w:val="000000"/>
                <w:kern w:val="0"/>
                <w:sz w:val="16"/>
                <w:szCs w:val="16"/>
              </w:rPr>
              <w:t>Heart function</w:t>
            </w:r>
          </w:p>
        </w:tc>
        <w:tc>
          <w:tcPr>
            <w:tcW w:w="1414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515A3" w:rsidRPr="006078F7" w:rsidRDefault="006515A3" w:rsidP="00FF5D9C">
            <w:pPr>
              <w:widowControl/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6"/>
              </w:rPr>
            </w:pPr>
            <w:r w:rsidRPr="006078F7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6"/>
              </w:rPr>
              <w:t>N=</w:t>
            </w:r>
            <w:r w:rsidRPr="006078F7">
              <w:rPr>
                <w:rFonts w:ascii="Times New Roman" w:eastAsia="宋体" w:hAnsi="Times New Roman" w:hint="eastAsia"/>
                <w:b/>
                <w:color w:val="000000"/>
                <w:kern w:val="0"/>
                <w:sz w:val="16"/>
                <w:szCs w:val="16"/>
              </w:rPr>
              <w:t>50</w:t>
            </w:r>
            <w:r>
              <w:rPr>
                <w:rFonts w:ascii="Times New Roman" w:eastAsia="宋体" w:hAnsi="Times New Roman" w:hint="eastAsia"/>
                <w:b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49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515A3" w:rsidRPr="006078F7" w:rsidRDefault="006515A3" w:rsidP="00FF5D9C">
            <w:pPr>
              <w:widowControl/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6"/>
              </w:rPr>
            </w:pPr>
            <w:r w:rsidRPr="006078F7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6"/>
              </w:rPr>
              <w:t>N=</w:t>
            </w:r>
            <w:r w:rsidRPr="006078F7">
              <w:rPr>
                <w:rFonts w:ascii="Times New Roman" w:eastAsia="宋体" w:hAnsi="Times New Roman" w:hint="eastAsia"/>
                <w:b/>
                <w:color w:val="000000"/>
                <w:kern w:val="0"/>
                <w:sz w:val="16"/>
                <w:szCs w:val="16"/>
              </w:rPr>
              <w:t>55</w:t>
            </w:r>
            <w:r w:rsidRPr="006078F7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515A3" w:rsidRPr="00B840A0" w:rsidRDefault="006515A3" w:rsidP="00FF5D9C">
            <w:pPr>
              <w:widowControl/>
              <w:rPr>
                <w:rFonts w:ascii="Times New Roman" w:eastAsia="宋体" w:hAnsi="Times New Roman"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6515A3" w:rsidRPr="00AD5859" w:rsidTr="00FF5D9C">
        <w:trPr>
          <w:trHeight w:val="180"/>
        </w:trPr>
        <w:tc>
          <w:tcPr>
            <w:tcW w:w="1394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LDH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E0504E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414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521.20(454.50-587.80/49/98)</w:t>
            </w:r>
          </w:p>
        </w:tc>
        <w:tc>
          <w:tcPr>
            <w:tcW w:w="149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448.60(391.60-505.50/53/96)</w:t>
            </w:r>
          </w:p>
        </w:tc>
        <w:tc>
          <w:tcPr>
            <w:tcW w:w="345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15A3" w:rsidRPr="00B840A0" w:rsidRDefault="006515A3" w:rsidP="00FF5D9C">
            <w:pPr>
              <w:widowControl/>
              <w:rPr>
                <w:rFonts w:ascii="Times New Roman" w:eastAsia="宋体" w:hAnsi="Times New Roman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iCs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57" w:type="pct"/>
            <w:tcBorders>
              <w:left w:val="nil"/>
              <w:bottom w:val="nil"/>
              <w:right w:val="nil"/>
            </w:tcBorders>
            <w:vAlign w:val="center"/>
          </w:tcPr>
          <w:p w:rsidR="006515A3" w:rsidRPr="00B840A0" w:rsidRDefault="006515A3" w:rsidP="00FF5D9C">
            <w:pPr>
              <w:widowControl/>
              <w:rPr>
                <w:rFonts w:ascii="Times New Roman" w:eastAsia="宋体" w:hAnsi="Times New Roman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iCs/>
                <w:color w:val="000000"/>
                <w:kern w:val="0"/>
                <w:sz w:val="16"/>
                <w:szCs w:val="16"/>
              </w:rPr>
              <w:t>0.10</w:t>
            </w:r>
          </w:p>
        </w:tc>
      </w:tr>
      <w:tr w:rsidR="006515A3" w:rsidRPr="00AD5859" w:rsidTr="00FF5D9C">
        <w:trPr>
          <w:trHeight w:val="148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CK</w:t>
            </w:r>
            <w:r w:rsidRPr="007B0C04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 xml:space="preserve"> (Higher)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442.90(396.30-489.60/15/30)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547.30(395.00-699.60/22/40)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15A3" w:rsidRPr="00B840A0" w:rsidRDefault="006515A3" w:rsidP="00FF5D9C">
            <w:pPr>
              <w:widowControl/>
              <w:rPr>
                <w:rFonts w:ascii="Times New Roman" w:eastAsia="宋体" w:hAnsi="Times New Roman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iCs/>
                <w:color w:val="000000"/>
                <w:kern w:val="0"/>
                <w:sz w:val="16"/>
                <w:szCs w:val="16"/>
              </w:rPr>
              <w:t>0.31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5A3" w:rsidRPr="00B840A0" w:rsidRDefault="006515A3" w:rsidP="00FF5D9C">
            <w:pPr>
              <w:widowControl/>
              <w:rPr>
                <w:rFonts w:ascii="Times New Roman" w:eastAsia="宋体" w:hAnsi="Times New Roman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iCs/>
                <w:color w:val="000000"/>
                <w:kern w:val="0"/>
                <w:sz w:val="16"/>
                <w:szCs w:val="16"/>
              </w:rPr>
              <w:t>0.17</w:t>
            </w:r>
          </w:p>
        </w:tc>
      </w:tr>
      <w:tr w:rsidR="006515A3" w:rsidRPr="00AD5859" w:rsidTr="00FF5D9C">
        <w:trPr>
          <w:trHeight w:val="276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Pr="00AD5859" w:rsidRDefault="006515A3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ED14A5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CK-Isoenzymes (Higher)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42.89(35.70-50.08/35/70)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41.75(35.33-38.17/30/55)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0.11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0.79</w:t>
            </w:r>
          </w:p>
        </w:tc>
      </w:tr>
      <w:tr w:rsidR="006515A3" w:rsidRPr="00AD5859" w:rsidTr="00FF5D9C">
        <w:trPr>
          <w:trHeight w:val="227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Pr="00AD5859" w:rsidRDefault="006515A3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AMY</w:t>
            </w:r>
            <w:r w:rsidRPr="00ED14A5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 xml:space="preserve"> (Higher)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231.30(197.80-264.80/16/32)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250.90(202.00-299.00/15/27)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0.67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0.49</w:t>
            </w:r>
          </w:p>
        </w:tc>
      </w:tr>
      <w:tr w:rsidR="006515A3" w:rsidRPr="00AD5859" w:rsidTr="00FF5D9C">
        <w:trPr>
          <w:trHeight w:val="288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15A3" w:rsidRPr="00AD5859" w:rsidRDefault="006515A3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16"/>
                <w:szCs w:val="16"/>
              </w:rPr>
              <w:t>α</w:t>
            </w:r>
            <w:r w:rsidRPr="00ED14A5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-HBDH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ED14A5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15A3" w:rsidRPr="00AD5859" w:rsidRDefault="006515A3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386.60(336.50-4436.60/49/98)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15A3" w:rsidRPr="00AD5859" w:rsidRDefault="006515A3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336.90(299.20-374.50/52/95)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0.62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0.10</w:t>
            </w:r>
          </w:p>
        </w:tc>
      </w:tr>
      <w:tr w:rsidR="006515A3" w:rsidRPr="00AD5859" w:rsidTr="00FF5D9C">
        <w:trPr>
          <w:trHeight w:val="166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ED14A5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Lipoprotein a (Higher)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416.40(3314.80-518.10/11/22)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485.40(386.20-584.60/9/16)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0.62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0.30</w:t>
            </w:r>
          </w:p>
        </w:tc>
      </w:tr>
      <w:tr w:rsidR="006515A3" w:rsidRPr="00AD5859" w:rsidTr="00FF5D9C">
        <w:trPr>
          <w:trHeight w:val="51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A3" w:rsidRPr="00401908" w:rsidRDefault="006515A3" w:rsidP="00FF5D9C">
            <w:pPr>
              <w:widowControl/>
              <w:rPr>
                <w:rFonts w:ascii="Times New Roman" w:eastAsia="宋体" w:hAnsi="Times New Roman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16"/>
                <w:szCs w:val="16"/>
              </w:rPr>
              <w:t>Apo-A1</w:t>
            </w:r>
            <w:r>
              <w:rPr>
                <w:rFonts w:ascii="Times New Roman" w:eastAsia="宋体" w:hAnsi="Times New Roman" w:hint="eastAsia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ED14A5">
              <w:rPr>
                <w:rFonts w:ascii="Times New Roman" w:eastAsia="宋体" w:hAnsi="Times New Roman"/>
                <w:bCs/>
                <w:color w:val="000000"/>
                <w:kern w:val="0"/>
                <w:sz w:val="16"/>
                <w:szCs w:val="16"/>
              </w:rPr>
              <w:t>(Lower)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A3" w:rsidRPr="00401908" w:rsidRDefault="006515A3" w:rsidP="00FF5D9C">
            <w:pPr>
              <w:widowControl/>
              <w:rPr>
                <w:rFonts w:ascii="Times New Roman" w:eastAsia="宋体" w:hAnsi="Times New Roman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bCs/>
                <w:color w:val="000000"/>
                <w:kern w:val="0"/>
                <w:sz w:val="16"/>
                <w:szCs w:val="16"/>
              </w:rPr>
              <w:t>0.90(0.83-0.96/16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/32)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A3" w:rsidRPr="00401908" w:rsidRDefault="006515A3" w:rsidP="00FF5D9C">
            <w:pPr>
              <w:widowControl/>
              <w:rPr>
                <w:rFonts w:ascii="Times New Roman" w:eastAsia="宋体" w:hAnsi="Times New Roman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bCs/>
                <w:color w:val="000000"/>
                <w:kern w:val="0"/>
                <w:sz w:val="16"/>
                <w:szCs w:val="16"/>
              </w:rPr>
              <w:t>0.84(0.75-0.92/22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/40)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A3" w:rsidRPr="00401908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0.24</w:t>
            </w:r>
          </w:p>
        </w:tc>
      </w:tr>
      <w:tr w:rsidR="006515A3" w:rsidRPr="00AD5859" w:rsidTr="00FF5D9C">
        <w:trPr>
          <w:trHeight w:val="216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231F2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231F20"/>
                <w:kern w:val="0"/>
                <w:sz w:val="16"/>
                <w:szCs w:val="16"/>
              </w:rPr>
              <w:t>Apo-B</w:t>
            </w:r>
            <w:r>
              <w:rPr>
                <w:rFonts w:ascii="Times New Roman" w:eastAsia="宋体" w:hAnsi="Times New Roman" w:hint="eastAsia"/>
                <w:color w:val="231F20"/>
                <w:kern w:val="0"/>
                <w:sz w:val="16"/>
                <w:szCs w:val="16"/>
              </w:rPr>
              <w:t xml:space="preserve"> </w:t>
            </w:r>
            <w:r w:rsidRPr="00ED14A5">
              <w:rPr>
                <w:rFonts w:ascii="Times New Roman" w:eastAsia="宋体" w:hAnsi="Times New Roman"/>
                <w:color w:val="231F2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1.38(1.29-1.46/6/12)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1.50(1.22-1.79/5/9)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A3" w:rsidRPr="00356EC9" w:rsidRDefault="006515A3" w:rsidP="00FF5D9C">
            <w:pPr>
              <w:widowControl/>
              <w:rPr>
                <w:rFonts w:ascii="Times New Roman" w:eastAsia="宋体" w:hAnsi="Times New Roman"/>
                <w:kern w:val="0"/>
                <w:sz w:val="16"/>
                <w:szCs w:val="16"/>
              </w:rPr>
            </w:pPr>
            <w:r w:rsidRPr="00356EC9">
              <w:rPr>
                <w:rFonts w:ascii="Times New Roman" w:eastAsia="宋体" w:hAnsi="Times New Roman" w:hint="eastAsia"/>
                <w:kern w:val="0"/>
                <w:sz w:val="16"/>
                <w:szCs w:val="16"/>
              </w:rPr>
              <w:t>0.75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5A3" w:rsidRPr="00401908" w:rsidRDefault="006515A3" w:rsidP="00FF5D9C">
            <w:pPr>
              <w:widowControl/>
              <w:rPr>
                <w:rFonts w:ascii="Times New Roman" w:eastAsia="宋体" w:hAnsi="Times New Roman"/>
                <w:bCs/>
                <w:color w:val="000000"/>
                <w:kern w:val="0"/>
                <w:sz w:val="16"/>
                <w:szCs w:val="16"/>
              </w:rPr>
            </w:pPr>
            <w:r w:rsidRPr="00401908">
              <w:rPr>
                <w:rFonts w:ascii="Times New Roman" w:eastAsia="宋体" w:hAnsi="Times New Roman" w:hint="eastAsia"/>
                <w:bCs/>
                <w:color w:val="000000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hint="eastAsia"/>
                <w:bCs/>
                <w:color w:val="000000"/>
                <w:kern w:val="0"/>
                <w:sz w:val="16"/>
                <w:szCs w:val="16"/>
              </w:rPr>
              <w:t>32</w:t>
            </w:r>
          </w:p>
        </w:tc>
      </w:tr>
      <w:tr w:rsidR="006515A3" w:rsidRPr="00AD5859" w:rsidTr="00FF5D9C">
        <w:trPr>
          <w:trHeight w:val="252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kern w:val="0"/>
                <w:sz w:val="16"/>
                <w:szCs w:val="16"/>
              </w:rPr>
              <w:t>T</w:t>
            </w:r>
            <w:r w:rsidRPr="00CB7328">
              <w:rPr>
                <w:rFonts w:ascii="Times New Roman" w:eastAsia="宋体" w:hAnsi="Times New Roman" w:hint="eastAsia"/>
                <w:b/>
                <w:color w:val="000000"/>
                <w:kern w:val="0"/>
                <w:sz w:val="16"/>
                <w:szCs w:val="16"/>
              </w:rPr>
              <w:t>hyroid f</w:t>
            </w:r>
            <w:r w:rsidRPr="00CB7328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6"/>
              </w:rPr>
              <w:t>unction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Pr="006078F7" w:rsidRDefault="006515A3" w:rsidP="00FF5D9C">
            <w:pPr>
              <w:widowControl/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6"/>
              </w:rPr>
            </w:pPr>
            <w:r w:rsidRPr="006078F7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6"/>
              </w:rPr>
              <w:t>N=</w:t>
            </w:r>
            <w:r>
              <w:rPr>
                <w:rFonts w:ascii="Times New Roman" w:eastAsia="宋体" w:hAnsi="Times New Roman" w:hint="eastAsia"/>
                <w:b/>
                <w:color w:val="000000"/>
                <w:kern w:val="0"/>
                <w:sz w:val="16"/>
                <w:szCs w:val="16"/>
              </w:rPr>
              <w:t xml:space="preserve">60 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Pr="006078F7" w:rsidRDefault="006515A3" w:rsidP="00FF5D9C">
            <w:pPr>
              <w:widowControl/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6"/>
              </w:rPr>
            </w:pPr>
            <w:r w:rsidRPr="006078F7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6"/>
              </w:rPr>
              <w:t>N=</w:t>
            </w:r>
            <w:r w:rsidRPr="006078F7">
              <w:rPr>
                <w:rFonts w:ascii="Times New Roman" w:eastAsia="宋体" w:hAnsi="Times New Roman" w:hint="eastAsia"/>
                <w:b/>
                <w:color w:val="000000"/>
                <w:kern w:val="0"/>
                <w:sz w:val="16"/>
                <w:szCs w:val="16"/>
              </w:rPr>
              <w:t>64</w:t>
            </w:r>
            <w:r w:rsidRPr="006078F7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6515A3" w:rsidRPr="00AD5859" w:rsidTr="00FF5D9C">
        <w:trPr>
          <w:trHeight w:val="252"/>
        </w:trPr>
        <w:tc>
          <w:tcPr>
            <w:tcW w:w="1394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PCT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B7328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414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3.33(1.37-5.30/34/57)</w:t>
            </w:r>
          </w:p>
        </w:tc>
        <w:tc>
          <w:tcPr>
            <w:tcW w:w="1490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3.97(0.77(7.17/35/55)</w:t>
            </w: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0.86</w:t>
            </w:r>
          </w:p>
        </w:tc>
        <w:tc>
          <w:tcPr>
            <w:tcW w:w="357" w:type="pct"/>
            <w:tcBorders>
              <w:top w:val="nil"/>
              <w:left w:val="nil"/>
              <w:right w:val="nil"/>
            </w:tcBorders>
            <w:vAlign w:val="center"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0.71</w:t>
            </w:r>
          </w:p>
        </w:tc>
      </w:tr>
      <w:tr w:rsidR="006515A3" w:rsidRPr="00AD5859" w:rsidTr="00FF5D9C">
        <w:trPr>
          <w:trHeight w:val="228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15A3" w:rsidRPr="00AD5859" w:rsidRDefault="006515A3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CB7328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Thyroxine (Lower)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35.38(20.53-50.24/12/20)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47.10(6.67-87.54/9/14)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0.47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0.35</w:t>
            </w:r>
          </w:p>
        </w:tc>
      </w:tr>
      <w:tr w:rsidR="006515A3" w:rsidRPr="00AD5859" w:rsidTr="00FF5D9C">
        <w:trPr>
          <w:trHeight w:val="228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Pr="00CB7328" w:rsidRDefault="006515A3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CB7328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TSH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B7328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5.75(4.73-6.76/8/13)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7.94(0.72-15.17/4/6)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0.23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0.33</w:t>
            </w:r>
          </w:p>
        </w:tc>
      </w:tr>
      <w:tr w:rsidR="006515A3" w:rsidRPr="00AD5859" w:rsidTr="00FF5D9C">
        <w:trPr>
          <w:trHeight w:val="228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Pr="00F27B58" w:rsidRDefault="006515A3" w:rsidP="00FF5D9C">
            <w:pPr>
              <w:widowControl/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6"/>
              </w:rPr>
              <w:t>B</w:t>
            </w:r>
            <w:r>
              <w:rPr>
                <w:rFonts w:ascii="Times New Roman" w:eastAsia="宋体" w:hAnsi="Times New Roman" w:hint="eastAsia"/>
                <w:b/>
                <w:color w:val="000000"/>
                <w:kern w:val="0"/>
                <w:sz w:val="16"/>
                <w:szCs w:val="16"/>
              </w:rPr>
              <w:t>lood clotting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Pr="006078F7" w:rsidRDefault="006515A3" w:rsidP="00FF5D9C">
            <w:pPr>
              <w:widowControl/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6"/>
              </w:rPr>
            </w:pPr>
            <w:r w:rsidRPr="006078F7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6"/>
              </w:rPr>
              <w:t>N=</w:t>
            </w:r>
            <w:r>
              <w:rPr>
                <w:rFonts w:ascii="Times New Roman" w:eastAsia="宋体" w:hAnsi="Times New Roman" w:hint="eastAsia"/>
                <w:b/>
                <w:color w:val="000000"/>
                <w:kern w:val="0"/>
                <w:sz w:val="16"/>
                <w:szCs w:val="16"/>
              </w:rPr>
              <w:t xml:space="preserve">62 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Pr="006078F7" w:rsidRDefault="006515A3" w:rsidP="00FF5D9C">
            <w:pPr>
              <w:widowControl/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6"/>
              </w:rPr>
            </w:pPr>
            <w:r w:rsidRPr="006078F7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6"/>
              </w:rPr>
              <w:t>N=</w:t>
            </w:r>
            <w:r w:rsidRPr="006078F7">
              <w:rPr>
                <w:rFonts w:ascii="Times New Roman" w:eastAsia="宋体" w:hAnsi="Times New Roman" w:hint="eastAsia"/>
                <w:b/>
                <w:color w:val="000000"/>
                <w:kern w:val="0"/>
                <w:sz w:val="16"/>
                <w:szCs w:val="16"/>
              </w:rPr>
              <w:t>64</w:t>
            </w:r>
            <w:r w:rsidRPr="006078F7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6515A3" w:rsidRPr="00AD5859" w:rsidTr="00FF5D9C">
        <w:trPr>
          <w:trHeight w:val="228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Pr="00F27B58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PT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B5A0D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14.15(13.08-15.23/10/16)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15.31(11.51-19.11/9/14)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0.81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0.50</w:t>
            </w:r>
          </w:p>
        </w:tc>
      </w:tr>
      <w:tr w:rsidR="006515A3" w:rsidRPr="00AD5859" w:rsidTr="00FF5D9C">
        <w:trPr>
          <w:trHeight w:val="228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Pr="00F27B58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PTA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B5A0D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65.90(58.89-72.90/8/13)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59.25(34.35-84.15/4/6)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0.24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0.35</w:t>
            </w:r>
          </w:p>
        </w:tc>
      </w:tr>
      <w:tr w:rsidR="006515A3" w:rsidRPr="00AD5859" w:rsidTr="00FF5D9C">
        <w:trPr>
          <w:trHeight w:val="228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Pr="00F27B58" w:rsidRDefault="006515A3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CB5A0D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FDP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B5A0D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21.40(15.40-27.40/44/71)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20.46(14.40-26.52/47/73)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0.84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0.84</w:t>
            </w:r>
          </w:p>
        </w:tc>
      </w:tr>
      <w:tr w:rsidR="006515A3" w:rsidRPr="00AD5859" w:rsidTr="00FF5D9C">
        <w:trPr>
          <w:trHeight w:val="228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Pr="00F27B58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102B22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D-Dimer (Lower)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3.14(2.87-3.99/52/84)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2.44(1.98-2.91/45/70)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0.14</w:t>
            </w:r>
          </w:p>
        </w:tc>
      </w:tr>
      <w:tr w:rsidR="006515A3" w:rsidRPr="00AD5859" w:rsidTr="00FF5D9C">
        <w:trPr>
          <w:trHeight w:val="228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Pr="00F27B58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431BF7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Fibrinogen (Lower)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1.71(1.52-1.90/10/16)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1.83(1.64-2.01/5/8)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0.18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0.41</w:t>
            </w:r>
          </w:p>
        </w:tc>
      </w:tr>
      <w:tr w:rsidR="006515A3" w:rsidRPr="00AD5859" w:rsidTr="00FF5D9C">
        <w:trPr>
          <w:trHeight w:val="228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Pr="00F27B58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431BF7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Prothrombin Ratio (Higher)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1.34(1.22-1.47/8/13)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1.46(1.04-1.87/7/11)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0.79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0.41</w:t>
            </w:r>
          </w:p>
        </w:tc>
      </w:tr>
      <w:tr w:rsidR="006515A3" w:rsidRPr="00AD5859" w:rsidTr="00FF5D9C">
        <w:trPr>
          <w:trHeight w:val="228"/>
        </w:trPr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Pr="00F27B58" w:rsidRDefault="006515A3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431BF7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APTT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431BF7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62.94(33.60-92.28/16/26)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59.59(42.79-76.39/15/23)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0.84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0.80</w:t>
            </w:r>
          </w:p>
        </w:tc>
      </w:tr>
      <w:tr w:rsidR="006515A3" w:rsidRPr="00AD5859" w:rsidTr="00FF5D9C">
        <w:trPr>
          <w:trHeight w:val="228"/>
        </w:trPr>
        <w:tc>
          <w:tcPr>
            <w:tcW w:w="1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6515A3" w:rsidRPr="00F27B58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431BF7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INR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431BF7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1.35(1.23-1.47/8/13)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1.46(1.04-1.87/6/9)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515A3" w:rsidRPr="00AD5859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515A3" w:rsidRDefault="006515A3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0.54</w:t>
            </w:r>
          </w:p>
        </w:tc>
      </w:tr>
    </w:tbl>
    <w:p w:rsidR="006515A3" w:rsidRPr="007F313A" w:rsidRDefault="006515A3" w:rsidP="006515A3">
      <w:pPr>
        <w:widowControl/>
        <w:jc w:val="left"/>
        <w:rPr>
          <w:rFonts w:ascii="Times New Roman" w:hAnsi="Times New Roman"/>
          <w:iCs/>
          <w:kern w:val="0"/>
          <w:sz w:val="16"/>
          <w:szCs w:val="16"/>
        </w:rPr>
      </w:pPr>
      <w:r w:rsidRPr="007F313A">
        <w:rPr>
          <w:rFonts w:ascii="Times New Roman" w:eastAsia="宋体" w:hAnsi="Times New Roman" w:hint="eastAsia"/>
          <w:bCs/>
          <w:kern w:val="0"/>
          <w:sz w:val="16"/>
          <w:szCs w:val="16"/>
        </w:rPr>
        <w:t xml:space="preserve">Note: 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LDH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CK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ED14A5">
        <w:rPr>
          <w:rFonts w:ascii="Times New Roman" w:eastAsia="宋体" w:hAnsi="Times New Roman"/>
          <w:color w:val="000000"/>
          <w:kern w:val="0"/>
          <w:sz w:val="16"/>
          <w:szCs w:val="16"/>
        </w:rPr>
        <w:t>CK-Isoenzymes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AMY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,</w:t>
      </w:r>
      <w:r>
        <w:rPr>
          <w:rFonts w:ascii="宋体" w:eastAsia="宋体" w:hAnsi="宋体" w:hint="eastAsia"/>
          <w:color w:val="000000"/>
          <w:kern w:val="0"/>
          <w:sz w:val="16"/>
          <w:szCs w:val="16"/>
        </w:rPr>
        <w:t>α</w:t>
      </w:r>
      <w:r w:rsidRPr="00ED14A5">
        <w:rPr>
          <w:rFonts w:ascii="Times New Roman" w:eastAsia="宋体" w:hAnsi="Times New Roman"/>
          <w:color w:val="000000"/>
          <w:kern w:val="0"/>
          <w:sz w:val="16"/>
          <w:szCs w:val="16"/>
        </w:rPr>
        <w:t>-HBDH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,</w:t>
      </w:r>
      <w:r w:rsidRPr="007B0C04">
        <w:rPr>
          <w:rFonts w:ascii="Times New Roman" w:eastAsia="宋体" w:hAnsi="Times New Roman"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/>
          <w:bCs/>
          <w:color w:val="000000"/>
          <w:kern w:val="0"/>
          <w:sz w:val="16"/>
          <w:szCs w:val="16"/>
        </w:rPr>
        <w:t>Apo-A1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>
        <w:rPr>
          <w:rFonts w:ascii="Times New Roman" w:eastAsia="宋体" w:hAnsi="Times New Roman"/>
          <w:color w:val="231F20"/>
          <w:kern w:val="0"/>
          <w:sz w:val="16"/>
          <w:szCs w:val="16"/>
        </w:rPr>
        <w:t>Apo-B</w:t>
      </w:r>
      <w:r>
        <w:rPr>
          <w:rFonts w:ascii="Times New Roman" w:eastAsia="宋体" w:hAnsi="Times New Roman" w:hint="eastAsia"/>
          <w:color w:val="231F20"/>
          <w:kern w:val="0"/>
          <w:sz w:val="16"/>
          <w:szCs w:val="16"/>
        </w:rPr>
        <w:t>,</w:t>
      </w:r>
      <w:r w:rsidRPr="00E0504E">
        <w:rPr>
          <w:rFonts w:ascii="Times New Roman" w:eastAsia="宋体" w:hAnsi="Times New Roman"/>
          <w:color w:val="000000"/>
          <w:kern w:val="0"/>
          <w:sz w:val="16"/>
          <w:szCs w:val="16"/>
        </w:rPr>
        <w:t xml:space="preserve"> </w:t>
      </w:r>
      <w:r w:rsidRPr="00CB7328">
        <w:rPr>
          <w:rFonts w:ascii="Times New Roman" w:eastAsia="宋体" w:hAnsi="Times New Roman"/>
          <w:color w:val="000000"/>
          <w:kern w:val="0"/>
          <w:sz w:val="16"/>
          <w:szCs w:val="16"/>
        </w:rPr>
        <w:t>TSH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PT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PTA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CB5A0D">
        <w:rPr>
          <w:rFonts w:ascii="Times New Roman" w:eastAsia="宋体" w:hAnsi="Times New Roman"/>
          <w:color w:val="000000"/>
          <w:kern w:val="0"/>
          <w:sz w:val="16"/>
          <w:szCs w:val="16"/>
        </w:rPr>
        <w:t>FDP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431BF7">
        <w:rPr>
          <w:rFonts w:ascii="Times New Roman" w:eastAsia="宋体" w:hAnsi="Times New Roman"/>
          <w:color w:val="000000"/>
          <w:kern w:val="0"/>
          <w:sz w:val="16"/>
          <w:szCs w:val="16"/>
        </w:rPr>
        <w:t>APTT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 and </w:t>
      </w:r>
      <w:r w:rsidRPr="00431BF7">
        <w:rPr>
          <w:rFonts w:ascii="Times New Roman" w:eastAsia="宋体" w:hAnsi="Times New Roman"/>
          <w:color w:val="000000"/>
          <w:kern w:val="0"/>
          <w:sz w:val="16"/>
          <w:szCs w:val="16"/>
        </w:rPr>
        <w:t>INR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 were short for </w:t>
      </w:r>
      <w:r w:rsidRPr="00E0504E">
        <w:rPr>
          <w:rFonts w:ascii="Times New Roman" w:eastAsia="宋体" w:hAnsi="Times New Roman"/>
          <w:color w:val="000000"/>
          <w:kern w:val="0"/>
          <w:sz w:val="16"/>
          <w:szCs w:val="16"/>
        </w:rPr>
        <w:t>Lactic Dehydrogenase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7B0C04">
        <w:rPr>
          <w:rFonts w:ascii="Times New Roman" w:eastAsia="宋体" w:hAnsi="Times New Roman"/>
          <w:color w:val="000000"/>
          <w:kern w:val="0"/>
          <w:sz w:val="16"/>
          <w:szCs w:val="16"/>
        </w:rPr>
        <w:t>Creatine Kinase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ED14A5">
        <w:rPr>
          <w:rFonts w:ascii="Times New Roman" w:eastAsia="宋体" w:hAnsi="Times New Roman"/>
          <w:color w:val="000000"/>
          <w:kern w:val="0"/>
          <w:sz w:val="16"/>
          <w:szCs w:val="16"/>
        </w:rPr>
        <w:t>Creatine Kinase Isoenzymes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,</w:t>
      </w:r>
      <w:r w:rsidRPr="00C90E3F">
        <w:rPr>
          <w:rFonts w:ascii="Times New Roman" w:eastAsia="宋体" w:hAnsi="Times New Roman"/>
          <w:color w:val="000000"/>
          <w:kern w:val="0"/>
          <w:sz w:val="16"/>
          <w:szCs w:val="16"/>
        </w:rPr>
        <w:t xml:space="preserve"> </w:t>
      </w:r>
      <w:r w:rsidRPr="00ED14A5">
        <w:rPr>
          <w:rFonts w:ascii="Times New Roman" w:eastAsia="宋体" w:hAnsi="Times New Roman"/>
          <w:color w:val="000000"/>
          <w:kern w:val="0"/>
          <w:sz w:val="16"/>
          <w:szCs w:val="16"/>
        </w:rPr>
        <w:t>Amylase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>
        <w:rPr>
          <w:rFonts w:ascii="宋体" w:eastAsia="宋体" w:hAnsi="宋体" w:hint="eastAsia"/>
          <w:color w:val="000000"/>
          <w:kern w:val="0"/>
          <w:sz w:val="16"/>
          <w:szCs w:val="16"/>
        </w:rPr>
        <w:t>α</w:t>
      </w:r>
      <w:r w:rsidRPr="00ED14A5">
        <w:rPr>
          <w:rFonts w:ascii="Times New Roman" w:eastAsia="宋体" w:hAnsi="Times New Roman"/>
          <w:color w:val="000000"/>
          <w:kern w:val="0"/>
          <w:sz w:val="16"/>
          <w:szCs w:val="16"/>
        </w:rPr>
        <w:t>-Hydroxybutyrate dehydrogenase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,</w:t>
      </w:r>
      <w:r w:rsidRPr="00C90E3F">
        <w:rPr>
          <w:rFonts w:ascii="Times New Roman" w:eastAsia="宋体" w:hAnsi="Times New Roman"/>
          <w:bCs/>
          <w:color w:val="000000"/>
          <w:kern w:val="0"/>
          <w:sz w:val="16"/>
          <w:szCs w:val="16"/>
        </w:rPr>
        <w:t xml:space="preserve"> </w:t>
      </w:r>
      <w:r w:rsidRPr="00ED14A5">
        <w:rPr>
          <w:rFonts w:ascii="Times New Roman" w:eastAsia="宋体" w:hAnsi="Times New Roman"/>
          <w:bCs/>
          <w:color w:val="000000"/>
          <w:kern w:val="0"/>
          <w:sz w:val="16"/>
          <w:szCs w:val="16"/>
        </w:rPr>
        <w:t>Apolipoprotein A1</w:t>
      </w:r>
      <w:r>
        <w:rPr>
          <w:rFonts w:ascii="Times New Roman" w:eastAsia="宋体" w:hAnsi="Times New Roman" w:hint="eastAsia"/>
          <w:bCs/>
          <w:color w:val="000000"/>
          <w:kern w:val="0"/>
          <w:sz w:val="16"/>
          <w:szCs w:val="16"/>
        </w:rPr>
        <w:t xml:space="preserve">, </w:t>
      </w:r>
      <w:r w:rsidRPr="00ED14A5">
        <w:rPr>
          <w:rFonts w:ascii="Times New Roman" w:eastAsia="宋体" w:hAnsi="Times New Roman"/>
          <w:color w:val="231F20"/>
          <w:kern w:val="0"/>
          <w:sz w:val="16"/>
          <w:szCs w:val="16"/>
        </w:rPr>
        <w:t>Apolipoprotein B</w:t>
      </w:r>
      <w:r>
        <w:rPr>
          <w:rFonts w:ascii="Times New Roman" w:eastAsia="宋体" w:hAnsi="Times New Roman" w:hint="eastAsia"/>
          <w:color w:val="231F20"/>
          <w:kern w:val="0"/>
          <w:sz w:val="16"/>
          <w:szCs w:val="16"/>
        </w:rPr>
        <w:t xml:space="preserve">, 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PCT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CB7328">
        <w:rPr>
          <w:rFonts w:ascii="Times New Roman" w:eastAsia="宋体" w:hAnsi="Times New Roman"/>
          <w:color w:val="000000"/>
          <w:kern w:val="0"/>
          <w:sz w:val="16"/>
          <w:szCs w:val="16"/>
        </w:rPr>
        <w:t>Procalcitonin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CB7328">
        <w:rPr>
          <w:rFonts w:ascii="Times New Roman" w:eastAsia="宋体" w:hAnsi="Times New Roman"/>
          <w:color w:val="000000"/>
          <w:kern w:val="0"/>
          <w:sz w:val="16"/>
          <w:szCs w:val="16"/>
        </w:rPr>
        <w:t>Thyroid-Stimulating Hormone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CB5A0D">
        <w:rPr>
          <w:rFonts w:ascii="Times New Roman" w:eastAsia="宋体" w:hAnsi="Times New Roman"/>
          <w:color w:val="000000"/>
          <w:kern w:val="0"/>
          <w:sz w:val="16"/>
          <w:szCs w:val="16"/>
        </w:rPr>
        <w:t>Prothrombin Time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CB5A0D">
        <w:rPr>
          <w:rFonts w:ascii="Times New Roman" w:eastAsia="宋体" w:hAnsi="Times New Roman"/>
          <w:color w:val="000000"/>
          <w:kern w:val="0"/>
          <w:sz w:val="16"/>
          <w:szCs w:val="16"/>
        </w:rPr>
        <w:t>Prothrombin Activity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CB5A0D">
        <w:rPr>
          <w:rFonts w:ascii="Times New Roman" w:eastAsia="宋体" w:hAnsi="Times New Roman"/>
          <w:color w:val="000000"/>
          <w:kern w:val="0"/>
          <w:sz w:val="16"/>
          <w:szCs w:val="16"/>
        </w:rPr>
        <w:t>Fibrinogen Degradation Products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431BF7">
        <w:rPr>
          <w:rFonts w:ascii="Times New Roman" w:eastAsia="宋体" w:hAnsi="Times New Roman"/>
          <w:color w:val="000000"/>
          <w:kern w:val="0"/>
          <w:sz w:val="16"/>
          <w:szCs w:val="16"/>
        </w:rPr>
        <w:t>Activated Partial Prothrombin Time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431BF7">
        <w:rPr>
          <w:rFonts w:ascii="Times New Roman" w:eastAsia="宋体" w:hAnsi="Times New Roman"/>
          <w:color w:val="000000"/>
          <w:kern w:val="0"/>
          <w:sz w:val="16"/>
          <w:szCs w:val="16"/>
        </w:rPr>
        <w:t>International Normalized Ratio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, respectively</w:t>
      </w:r>
      <w:r>
        <w:rPr>
          <w:rFonts w:ascii="Times New Roman" w:hAnsi="Times New Roman" w:hint="eastAsia"/>
          <w:iCs/>
          <w:kern w:val="0"/>
          <w:sz w:val="16"/>
          <w:szCs w:val="16"/>
        </w:rPr>
        <w:t xml:space="preserve">; </w:t>
      </w:r>
      <w:r>
        <w:rPr>
          <w:rFonts w:ascii="Times New Roman" w:hAnsi="Times New Roman"/>
          <w:iCs/>
          <w:kern w:val="0"/>
          <w:sz w:val="16"/>
          <w:szCs w:val="16"/>
        </w:rPr>
        <w:t>‘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Var.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’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,</w:t>
      </w:r>
      <w:r w:rsidRPr="007F313A">
        <w:rPr>
          <w:rFonts w:ascii="Times New Roman" w:hAnsi="Times New Roman"/>
          <w:iCs/>
          <w:kern w:val="0"/>
          <w:sz w:val="16"/>
          <w:szCs w:val="16"/>
        </w:rPr>
        <w:t xml:space="preserve"> </w:t>
      </w:r>
      <w:r>
        <w:rPr>
          <w:rFonts w:ascii="Times New Roman" w:hAnsi="Times New Roman"/>
          <w:iCs/>
          <w:kern w:val="0"/>
          <w:sz w:val="16"/>
          <w:szCs w:val="16"/>
        </w:rPr>
        <w:t>‘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Po.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’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 and 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‘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%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’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 were the same as annotation in Table 1.</w:t>
      </w:r>
    </w:p>
    <w:p w:rsidR="00664152" w:rsidRDefault="00664152">
      <w:pPr>
        <w:rPr>
          <w:rFonts w:hint="eastAsia"/>
        </w:rPr>
      </w:pPr>
    </w:p>
    <w:p w:rsidR="006515A3" w:rsidRDefault="006515A3">
      <w:pPr>
        <w:rPr>
          <w:rFonts w:hint="eastAsia"/>
        </w:rPr>
      </w:pPr>
    </w:p>
    <w:p w:rsidR="006515A3" w:rsidRDefault="006515A3">
      <w:pPr>
        <w:rPr>
          <w:rFonts w:hint="eastAsia"/>
        </w:rPr>
      </w:pPr>
    </w:p>
    <w:p w:rsidR="006515A3" w:rsidRDefault="006515A3">
      <w:pPr>
        <w:rPr>
          <w:rFonts w:hint="eastAsia"/>
        </w:rPr>
      </w:pPr>
    </w:p>
    <w:p w:rsidR="006515A3" w:rsidRDefault="006515A3">
      <w:pPr>
        <w:rPr>
          <w:rFonts w:hint="eastAsia"/>
        </w:rPr>
      </w:pPr>
    </w:p>
    <w:p w:rsidR="006515A3" w:rsidRDefault="006515A3">
      <w:pPr>
        <w:rPr>
          <w:rFonts w:hint="eastAsia"/>
        </w:rPr>
      </w:pPr>
    </w:p>
    <w:p w:rsidR="006515A3" w:rsidRDefault="006515A3">
      <w:pPr>
        <w:rPr>
          <w:rFonts w:hint="eastAsia"/>
        </w:rPr>
      </w:pPr>
    </w:p>
    <w:p w:rsidR="006515A3" w:rsidRDefault="006515A3">
      <w:pPr>
        <w:rPr>
          <w:rFonts w:hint="eastAsia"/>
        </w:rPr>
      </w:pPr>
    </w:p>
    <w:p w:rsidR="006515A3" w:rsidRDefault="006515A3">
      <w:pPr>
        <w:rPr>
          <w:rFonts w:hint="eastAsia"/>
        </w:rPr>
      </w:pPr>
    </w:p>
    <w:p w:rsidR="006515A3" w:rsidRDefault="006515A3">
      <w:pPr>
        <w:rPr>
          <w:rFonts w:hint="eastAsia"/>
        </w:rPr>
      </w:pPr>
    </w:p>
    <w:p w:rsidR="006515A3" w:rsidRDefault="006515A3">
      <w:pPr>
        <w:rPr>
          <w:rFonts w:hint="eastAsia"/>
        </w:rPr>
      </w:pPr>
    </w:p>
    <w:p w:rsidR="006515A3" w:rsidRDefault="006515A3">
      <w:pPr>
        <w:rPr>
          <w:rFonts w:hint="eastAsia"/>
        </w:rPr>
      </w:pPr>
    </w:p>
    <w:p w:rsidR="006515A3" w:rsidRDefault="006515A3" w:rsidP="006515A3">
      <w:pPr>
        <w:spacing w:line="480" w:lineRule="auto"/>
        <w:jc w:val="left"/>
        <w:rPr>
          <w:rFonts w:ascii="Times New Roman" w:eastAsia="华文宋体" w:hAnsi="Times New Roman"/>
        </w:rPr>
      </w:pPr>
      <w:bookmarkStart w:id="0" w:name="_GoBack"/>
      <w:bookmarkEnd w:id="0"/>
      <w:r>
        <w:rPr>
          <w:rFonts w:ascii="Times New Roman" w:eastAsia="华文宋体" w:hAnsi="Times New Roman"/>
          <w:noProof/>
        </w:rPr>
        <w:lastRenderedPageBreak/>
        <w:drawing>
          <wp:inline distT="0" distB="0" distL="0" distR="0" wp14:anchorId="1245A0D3" wp14:editId="1437676B">
            <wp:extent cx="5394960" cy="31699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5A3" w:rsidRDefault="006515A3" w:rsidP="006515A3">
      <w:pPr>
        <w:spacing w:line="360" w:lineRule="auto"/>
        <w:jc w:val="left"/>
        <w:rPr>
          <w:rFonts w:ascii="Times New Roman" w:hAnsi="Times New Roman"/>
          <w:iCs/>
          <w:kern w:val="0"/>
          <w:sz w:val="21"/>
          <w:szCs w:val="21"/>
        </w:rPr>
      </w:pP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>F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 xml:space="preserve">igure </w:t>
      </w:r>
      <w:r>
        <w:rPr>
          <w:rFonts w:ascii="Times New Roman" w:hAnsi="Times New Roman" w:hint="eastAsia"/>
          <w:iCs/>
          <w:kern w:val="0"/>
          <w:sz w:val="21"/>
          <w:szCs w:val="21"/>
        </w:rPr>
        <w:t>S5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>.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The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 xml:space="preserve"> 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outliers 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>of t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 xml:space="preserve">he </w:t>
      </w:r>
      <w:r>
        <w:rPr>
          <w:rFonts w:ascii="Times New Roman" w:hAnsi="Times New Roman" w:hint="eastAsia"/>
          <w:iCs/>
          <w:kern w:val="0"/>
          <w:sz w:val="21"/>
          <w:szCs w:val="21"/>
        </w:rPr>
        <w:t>indicators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 xml:space="preserve"> with</w:t>
      </w:r>
      <w:r>
        <w:rPr>
          <w:rFonts w:ascii="Times New Roman" w:hAnsi="Times New Roman" w:hint="eastAsia"/>
          <w:iCs/>
          <w:kern w:val="0"/>
          <w:sz w:val="21"/>
          <w:szCs w:val="21"/>
        </w:rPr>
        <w:t>out</w:t>
      </w:r>
      <w:r w:rsidRPr="00285768">
        <w:rPr>
          <w:rFonts w:ascii="Times New Roman" w:hAnsi="Times New Roman" w:hint="eastAsia"/>
          <w:iCs/>
          <w:kern w:val="0"/>
          <w:sz w:val="21"/>
          <w:szCs w:val="21"/>
        </w:rPr>
        <w:t xml:space="preserve"> </w:t>
      </w:r>
      <w:r>
        <w:rPr>
          <w:rFonts w:ascii="Times New Roman" w:hAnsi="Times New Roman" w:hint="eastAsia"/>
          <w:iCs/>
          <w:kern w:val="0"/>
          <w:sz w:val="21"/>
          <w:szCs w:val="21"/>
        </w:rPr>
        <w:t>significantly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 xml:space="preserve"> statistical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>differences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 xml:space="preserve"> 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>in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the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 xml:space="preserve"> 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lab findings of heart and thyroid </w:t>
      </w:r>
      <w:r w:rsidRPr="00E666B6">
        <w:rPr>
          <w:rFonts w:ascii="Times New Roman" w:eastAsia="Times New Roman Uni" w:hAnsi="Times New Roman" w:hint="eastAsia"/>
          <w:sz w:val="21"/>
          <w:szCs w:val="21"/>
        </w:rPr>
        <w:t xml:space="preserve">from </w:t>
      </w:r>
      <w:r w:rsidRPr="00E666B6">
        <w:rPr>
          <w:rFonts w:ascii="Times New Roman" w:hAnsi="Times New Roman"/>
          <w:sz w:val="21"/>
          <w:szCs w:val="21"/>
        </w:rPr>
        <w:t>disease onset</w:t>
      </w:r>
      <w:r w:rsidRPr="00E666B6">
        <w:rPr>
          <w:rFonts w:ascii="Times New Roman" w:hAnsi="Times New Roman" w:hint="eastAsia"/>
          <w:sz w:val="21"/>
          <w:szCs w:val="21"/>
        </w:rPr>
        <w:t xml:space="preserve"> to 31</w:t>
      </w:r>
      <w:r w:rsidRPr="00E666B6">
        <w:rPr>
          <w:rFonts w:ascii="Times New Roman" w:hAnsi="Times New Roman" w:hint="eastAsia"/>
          <w:sz w:val="21"/>
          <w:szCs w:val="21"/>
          <w:vertAlign w:val="superscript"/>
        </w:rPr>
        <w:t>st</w:t>
      </w:r>
      <w:r w:rsidRPr="00E666B6">
        <w:rPr>
          <w:rFonts w:ascii="Times New Roman" w:hAnsi="Times New Roman" w:hint="eastAsia"/>
          <w:sz w:val="21"/>
          <w:szCs w:val="21"/>
        </w:rPr>
        <w:t xml:space="preserve"> day</w:t>
      </w:r>
      <w:r>
        <w:rPr>
          <w:rFonts w:ascii="Times New Roman" w:hAnsi="Times New Roman" w:hint="eastAsia"/>
          <w:sz w:val="21"/>
          <w:szCs w:val="21"/>
        </w:rPr>
        <w:t>.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 xml:space="preserve"> </w:t>
      </w:r>
      <w:r>
        <w:rPr>
          <w:rFonts w:ascii="Times New Roman" w:hAnsi="Times New Roman"/>
          <w:iCs/>
          <w:kern w:val="0"/>
          <w:sz w:val="21"/>
          <w:szCs w:val="21"/>
        </w:rPr>
        <w:t xml:space="preserve">Figure </w:t>
      </w:r>
      <w:r>
        <w:rPr>
          <w:rFonts w:ascii="Times New Roman" w:hAnsi="Times New Roman" w:hint="eastAsia"/>
          <w:iCs/>
          <w:kern w:val="0"/>
          <w:sz w:val="21"/>
          <w:szCs w:val="21"/>
        </w:rPr>
        <w:t>5</w:t>
      </w:r>
      <w:r>
        <w:rPr>
          <w:rFonts w:ascii="Times New Roman" w:hAnsi="Times New Roman"/>
          <w:iCs/>
          <w:kern w:val="0"/>
          <w:sz w:val="21"/>
          <w:szCs w:val="21"/>
        </w:rPr>
        <w:t>a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to Figure 5i and </w:t>
      </w:r>
      <w:r>
        <w:rPr>
          <w:rFonts w:ascii="Times New Roman" w:hAnsi="Times New Roman"/>
          <w:iCs/>
          <w:kern w:val="0"/>
          <w:sz w:val="21"/>
          <w:szCs w:val="21"/>
        </w:rPr>
        <w:t xml:space="preserve">Figure 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5j to Figure 5k belonged to the function test of heart and thyroid, 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>respectively</w:t>
      </w:r>
      <w:r>
        <w:rPr>
          <w:rFonts w:ascii="Times New Roman" w:hAnsi="Times New Roman" w:hint="eastAsia"/>
          <w:iCs/>
          <w:kern w:val="0"/>
          <w:sz w:val="21"/>
          <w:szCs w:val="21"/>
        </w:rPr>
        <w:t>.</w:t>
      </w:r>
      <w:r w:rsidRPr="007E027F">
        <w:rPr>
          <w:rFonts w:ascii="Times New Roman" w:hAnsi="Times New Roman"/>
          <w:iCs/>
          <w:kern w:val="0"/>
          <w:sz w:val="21"/>
          <w:szCs w:val="21"/>
        </w:rPr>
        <w:t xml:space="preserve"> </w:t>
      </w:r>
      <w:r>
        <w:rPr>
          <w:rFonts w:ascii="Times New Roman" w:hAnsi="Times New Roman"/>
          <w:iCs/>
          <w:kern w:val="0"/>
          <w:sz w:val="21"/>
          <w:szCs w:val="21"/>
        </w:rPr>
        <w:t>‘H</w:t>
      </w:r>
      <w:r>
        <w:rPr>
          <w:rFonts w:ascii="Times New Roman" w:hAnsi="Times New Roman" w:hint="eastAsia"/>
          <w:iCs/>
          <w:kern w:val="0"/>
          <w:sz w:val="21"/>
          <w:szCs w:val="21"/>
        </w:rPr>
        <w:t>igher</w:t>
      </w:r>
      <w:r>
        <w:rPr>
          <w:rFonts w:ascii="Times New Roman" w:hAnsi="Times New Roman"/>
          <w:iCs/>
          <w:kern w:val="0"/>
          <w:sz w:val="21"/>
          <w:szCs w:val="21"/>
        </w:rPr>
        <w:t>’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or </w:t>
      </w:r>
      <w:r>
        <w:rPr>
          <w:rFonts w:ascii="Times New Roman" w:hAnsi="Times New Roman"/>
          <w:iCs/>
          <w:kern w:val="0"/>
          <w:sz w:val="21"/>
          <w:szCs w:val="21"/>
        </w:rPr>
        <w:t>‘</w:t>
      </w:r>
      <w:r>
        <w:rPr>
          <w:rFonts w:ascii="Times New Roman" w:hAnsi="Times New Roman" w:hint="eastAsia"/>
          <w:iCs/>
          <w:kern w:val="0"/>
          <w:sz w:val="21"/>
          <w:szCs w:val="21"/>
        </w:rPr>
        <w:t>Lower</w:t>
      </w:r>
      <w:r>
        <w:rPr>
          <w:rFonts w:ascii="Times New Roman" w:hAnsi="Times New Roman"/>
          <w:iCs/>
          <w:kern w:val="0"/>
          <w:sz w:val="21"/>
          <w:szCs w:val="21"/>
        </w:rPr>
        <w:t>’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indicate the outliers were higher or lower than the u</w:t>
      </w:r>
      <w:r w:rsidRPr="0053733F">
        <w:rPr>
          <w:rFonts w:ascii="Times New Roman" w:hAnsi="Times New Roman"/>
          <w:iCs/>
          <w:kern w:val="0"/>
          <w:sz w:val="21"/>
          <w:szCs w:val="21"/>
        </w:rPr>
        <w:t>pper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or lower</w:t>
      </w:r>
      <w:r w:rsidRPr="0053733F">
        <w:rPr>
          <w:rFonts w:ascii="Times New Roman" w:hAnsi="Times New Roman"/>
          <w:iCs/>
          <w:kern w:val="0"/>
          <w:sz w:val="21"/>
          <w:szCs w:val="21"/>
        </w:rPr>
        <w:t xml:space="preserve"> limit of normal critical value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, respectively. </w:t>
      </w:r>
      <w:r>
        <w:rPr>
          <w:rFonts w:ascii="Times New Roman" w:hAnsi="Times New Roman"/>
          <w:iCs/>
          <w:kern w:val="0"/>
          <w:sz w:val="21"/>
          <w:szCs w:val="21"/>
        </w:rPr>
        <w:t>T</w:t>
      </w:r>
      <w:r>
        <w:rPr>
          <w:rFonts w:ascii="Times New Roman" w:hAnsi="Times New Roman" w:hint="eastAsia"/>
          <w:iCs/>
          <w:kern w:val="0"/>
          <w:sz w:val="21"/>
          <w:szCs w:val="21"/>
        </w:rPr>
        <w:t>he red dots and lines or the</w:t>
      </w:r>
      <w:r w:rsidRPr="0058637C">
        <w:rPr>
          <w:rFonts w:ascii="Times New Roman" w:hAnsi="Times New Roman" w:hint="eastAsia"/>
          <w:iCs/>
          <w:kern w:val="0"/>
          <w:sz w:val="21"/>
          <w:szCs w:val="21"/>
        </w:rPr>
        <w:t xml:space="preserve"> 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blue squares and lines indicate the data from the 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>EBV group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or the</w:t>
      </w:r>
      <w:r w:rsidRPr="0058637C">
        <w:rPr>
          <w:rFonts w:ascii="Times New Roman" w:hAnsi="Times New Roman"/>
          <w:iCs/>
          <w:kern w:val="0"/>
          <w:sz w:val="21"/>
          <w:szCs w:val="21"/>
        </w:rPr>
        <w:t xml:space="preserve"> 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>Non-</w:t>
      </w:r>
      <w:r>
        <w:rPr>
          <w:rFonts w:ascii="Times New Roman" w:hAnsi="Times New Roman"/>
          <w:iCs/>
          <w:kern w:val="0"/>
          <w:sz w:val="21"/>
          <w:szCs w:val="21"/>
        </w:rPr>
        <w:t>EBV group</w:t>
      </w:r>
      <w:r>
        <w:rPr>
          <w:rFonts w:ascii="Times New Roman" w:hAnsi="Times New Roman" w:hint="eastAsia"/>
          <w:iCs/>
          <w:kern w:val="0"/>
          <w:sz w:val="21"/>
          <w:szCs w:val="21"/>
        </w:rPr>
        <w:t>, respectively.</w:t>
      </w:r>
    </w:p>
    <w:p w:rsidR="006515A3" w:rsidRDefault="006515A3"/>
    <w:sectPr w:rsidR="00651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华文宋体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Times New Roman Uni">
    <w:altName w:val="宋体"/>
    <w:charset w:val="86"/>
    <w:family w:val="roman"/>
    <w:pitch w:val="default"/>
    <w:sig w:usb0="00000000" w:usb1="00000000" w:usb2="0000003E" w:usb3="00000000" w:csb0="001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B"/>
    <w:rsid w:val="006515A3"/>
    <w:rsid w:val="00664152"/>
    <w:rsid w:val="00D6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A3"/>
    <w:pPr>
      <w:widowControl w:val="0"/>
      <w:jc w:val="both"/>
    </w:pPr>
    <w:rPr>
      <w:rFonts w:ascii="DengXian" w:eastAsia="DengXian" w:hAnsi="DengXi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15A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515A3"/>
    <w:rPr>
      <w:rFonts w:ascii="DengXian" w:eastAsia="DengXian" w:hAnsi="DengXi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A3"/>
    <w:pPr>
      <w:widowControl w:val="0"/>
      <w:jc w:val="both"/>
    </w:pPr>
    <w:rPr>
      <w:rFonts w:ascii="DengXian" w:eastAsia="DengXian" w:hAnsi="DengXi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15A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515A3"/>
    <w:rPr>
      <w:rFonts w:ascii="DengXian" w:eastAsia="DengXian" w:hAnsi="DengXi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2025-06-06T00:40:00Z</dcterms:created>
  <dcterms:modified xsi:type="dcterms:W3CDTF">2025-06-06T00:41:00Z</dcterms:modified>
</cp:coreProperties>
</file>