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479" w:rsidRDefault="00663479" w:rsidP="00E1279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 w:hint="eastAsia"/>
        </w:rPr>
        <w:t>T</w:t>
      </w:r>
      <w:r>
        <w:rPr>
          <w:rFonts w:ascii="Times New Roman" w:eastAsia="Times New Roman" w:hAnsi="Times New Roman" w:cs="Times New Roman"/>
        </w:rPr>
        <w:t>able 1</w:t>
      </w:r>
    </w:p>
    <w:tbl>
      <w:tblPr>
        <w:tblW w:w="4087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54"/>
        <w:gridCol w:w="1316"/>
        <w:gridCol w:w="1275"/>
        <w:gridCol w:w="1277"/>
        <w:gridCol w:w="424"/>
      </w:tblGrid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  <w:t>Baseline Characteristics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 w:hint="eastAsia"/>
                <w:color w:val="000000"/>
                <w:sz w:val="15"/>
                <w:szCs w:val="15"/>
              </w:rPr>
              <w:t xml:space="preserve">　</w:t>
            </w: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  <w:t>All transfer (N=32,849)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  <w:t xml:space="preserve">Phone calls </w:t>
            </w:r>
            <w:r w:rsidRPr="005C1E88">
              <w:rPr>
                <w:rFonts w:ascii="游ゴシック" w:eastAsia="游ゴシック" w:hAnsi="游ゴシック" w:cs="Times New Roman" w:hint="eastAsia"/>
                <w:b/>
                <w:bCs/>
                <w:color w:val="000000"/>
                <w:sz w:val="15"/>
                <w:szCs w:val="15"/>
              </w:rPr>
              <w:t>≧</w:t>
            </w:r>
            <w:r w:rsidRPr="005C1E88">
              <w:rPr>
                <w:rFonts w:ascii="游ゴシック" w:eastAsia="游ゴシック" w:hAnsi="游ゴシック" w:cs="Times New Roman"/>
                <w:b/>
                <w:bCs/>
                <w:color w:val="000000"/>
                <w:sz w:val="15"/>
                <w:szCs w:val="15"/>
              </w:rPr>
              <w:t xml:space="preserve"> </w:t>
            </w:r>
            <w:r w:rsidRPr="005C1E88"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  <w:t>4 (N = 2,767)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  <w:t>Phone calls &lt; 4 (N = 30,082)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 w:hint="eastAsia"/>
                <w:color w:val="000000"/>
                <w:sz w:val="15"/>
                <w:szCs w:val="15"/>
              </w:rPr>
              <w:t xml:space="preserve">　</w:t>
            </w: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proofErr w:type="gramStart"/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Age(</w:t>
            </w:r>
            <w:proofErr w:type="gramEnd"/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SD)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45.0(19.1)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41.5(17.1)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45.4(19.1)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***</w:t>
            </w: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Female </w:t>
            </w:r>
            <w:proofErr w:type="gramStart"/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sex(</w:t>
            </w:r>
            <w:proofErr w:type="gramEnd"/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20,283 (61.6)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1,912(69.1)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18,319(60.9)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***</w:t>
            </w: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Elderly rate (SD)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26.6(4.0)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26.2(3.4)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26.6(4.1)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***</w:t>
            </w: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Population density (SD)†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305.6(339.6)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459.0(427.8)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291.5(326.7)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***</w:t>
            </w: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Hospital beds per capita (SD)‡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132.3 (</w:t>
            </w:r>
            <w:proofErr w:type="gramStart"/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59.5 )</w:t>
            </w:r>
            <w:proofErr w:type="gramEnd"/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120.4(46.6)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133.4(60.5)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***</w:t>
            </w: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Night-time transfer (%)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21,181(64.5)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2,027(73.3)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19,154(63.7)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***</w:t>
            </w: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Weekend/Holiday transfer (%)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9,692(29.5)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883(31.9)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8,809(29.3)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***</w:t>
            </w: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Severity (%)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Mild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11,400(34.7)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1,150(41.6)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10,250(34.1)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***</w:t>
            </w: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Moderate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12,408(37.8)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1,288(46.6)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11,120(37.0)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Severe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4,893(14.9)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192(6.9)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4,701(15.6)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Death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4,148(12.6)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137(5.0)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4,011(13.3)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proofErr w:type="gramStart"/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Location(</w:t>
            </w:r>
            <w:proofErr w:type="gramEnd"/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Home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26,463(80.6)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2,308(83.4)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24,155(80.3)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***</w:t>
            </w: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Public space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2,743(8.4)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194(7.0)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2,549(8.5)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Workplace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342(1.0)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19(0.7)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323(1.1)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Road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1,267(3.9)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109(3.9)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1,158(3.9)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Other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2,034(6.2)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137(5.0)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1,897(6.3)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Level three emergency care centers (%)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20,387(62.1)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1,648(59.6)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18,739(62.3)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***</w:t>
            </w:r>
          </w:p>
        </w:tc>
      </w:tr>
      <w:tr w:rsidR="00663479" w:rsidRPr="00CF2543" w:rsidTr="00D02CA4">
        <w:trPr>
          <w:trHeight w:val="68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Hospitals with Medical/Surgical and Psychiatric wards (%)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14,823(45.1)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1,243(44.9)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13,580(45.1)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Hospitals with only psychiatric </w:t>
            </w:r>
            <w:proofErr w:type="gramStart"/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service(</w:t>
            </w:r>
            <w:proofErr w:type="gramEnd"/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%)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26,992(82.2)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2,240(81.0)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24,752(82.3)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</w:t>
            </w: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Emergency care </w:t>
            </w:r>
            <w:proofErr w:type="gramStart"/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center(</w:t>
            </w:r>
            <w:proofErr w:type="gramEnd"/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%)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32292(98.3)</w:t>
            </w: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2,740(99.1)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29,582(98.2)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 w:hint="eastAsia"/>
                <w:color w:val="000000"/>
                <w:sz w:val="15"/>
                <w:szCs w:val="15"/>
              </w:rPr>
              <w:t xml:space="preserve">　</w:t>
            </w: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*** P&lt;0.01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** P&lt;0.05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 P&lt;0.1</w:t>
            </w:r>
          </w:p>
        </w:tc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28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† Population density unit = population/squire kilometer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28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lastRenderedPageBreak/>
              <w:t xml:space="preserve">‡ Hospital beds per capita unit = hospital beds/1000 population 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</w:tbl>
    <w:p w:rsidR="00663479" w:rsidRDefault="00663479" w:rsidP="0066347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04" w:hanging="504"/>
        <w:rPr>
          <w:rFonts w:ascii="Times New Roman" w:eastAsia="Times New Roman" w:hAnsi="Times New Roman" w:cs="Times New Roman"/>
        </w:rPr>
      </w:pPr>
    </w:p>
    <w:p w:rsidR="00663479" w:rsidRDefault="00663479" w:rsidP="0066347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04" w:hanging="50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eastAsia"/>
        </w:rPr>
        <w:t>T</w:t>
      </w:r>
      <w:r>
        <w:rPr>
          <w:rFonts w:ascii="Times New Roman" w:eastAsia="Times New Roman" w:hAnsi="Times New Roman" w:cs="Times New Roman"/>
        </w:rPr>
        <w:t>able 2</w:t>
      </w:r>
    </w:p>
    <w:tbl>
      <w:tblPr>
        <w:tblW w:w="417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74"/>
        <w:gridCol w:w="1504"/>
        <w:gridCol w:w="709"/>
      </w:tblGrid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  <w:t xml:space="preserve">Prehospital Transfer </w:t>
            </w:r>
            <w:proofErr w:type="gramStart"/>
            <w:r w:rsidRPr="005C1E88"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  <w:t>Time  (</w:t>
            </w:r>
            <w:proofErr w:type="gramEnd"/>
            <w:r w:rsidRPr="005C1E88"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  <w:t>min)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 w:hint="eastAsia"/>
                <w:b/>
                <w:bCs/>
                <w:color w:val="000000"/>
                <w:sz w:val="15"/>
                <w:szCs w:val="15"/>
              </w:rPr>
              <w:t xml:space="preserve">　</w:t>
            </w: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  <w:t>All transfer (N)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b/>
                <w:bCs/>
                <w:color w:val="000000"/>
                <w:sz w:val="15"/>
                <w:szCs w:val="15"/>
              </w:rPr>
              <w:t>37.1(22.8)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 w:hint="eastAsia"/>
                <w:b/>
                <w:bCs/>
                <w:color w:val="000000"/>
                <w:sz w:val="15"/>
                <w:szCs w:val="15"/>
              </w:rPr>
              <w:t xml:space="preserve">　</w:t>
            </w: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Sex (n)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Male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35.3(22.7)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***</w:t>
            </w: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Female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38.2(22.8)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Time (n)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Night-time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38.1(23.2)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***</w:t>
            </w: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Day-time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35.3(21.8)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Severity (n)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Mild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39.3(22.2)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***</w:t>
            </w: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Moderate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41.0(25.0)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Severe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31.9(20.8)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Death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25.5(12.7)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Level three emergency care centers (n)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Presence 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36.2(21.9)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***</w:t>
            </w: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Absence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38.5(24.1)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Hospitals with Medical/Surgical and Psychiatric wards (n)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Presence 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36.7(22.5)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***</w:t>
            </w: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Absence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37.5(23.0)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Hospitals with only psychiatric service (n)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Presence 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36.8(22.4)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***</w:t>
            </w: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 xml:space="preserve">      Absence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38.7(24.4)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 w:hint="eastAsia"/>
                <w:color w:val="000000"/>
                <w:sz w:val="15"/>
                <w:szCs w:val="15"/>
              </w:rPr>
              <w:t xml:space="preserve">　</w:t>
            </w: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*** P&lt;0.01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** P&lt;0.05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A2064F" w:rsidTr="00D02CA4">
        <w:trPr>
          <w:trHeight w:val="400"/>
        </w:trPr>
        <w:tc>
          <w:tcPr>
            <w:tcW w:w="3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  <w:r w:rsidRPr="005C1E88"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  <w:t>* P&lt;0.1</w:t>
            </w: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Times New Roman" w:eastAsia="游ゴシック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</w:tbl>
    <w:p w:rsidR="00663479" w:rsidRDefault="00663479" w:rsidP="0066347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04" w:hanging="504"/>
        <w:rPr>
          <w:rFonts w:ascii="Times New Roman" w:eastAsia="Times New Roman" w:hAnsi="Times New Roman" w:cs="Times New Roman"/>
        </w:rPr>
      </w:pPr>
    </w:p>
    <w:p w:rsidR="00663479" w:rsidRDefault="00663479" w:rsidP="0066347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04" w:hanging="50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eastAsia"/>
        </w:rPr>
        <w:lastRenderedPageBreak/>
        <w:t>T</w:t>
      </w:r>
      <w:r>
        <w:rPr>
          <w:rFonts w:ascii="Times New Roman" w:eastAsia="Times New Roman" w:hAnsi="Times New Roman" w:cs="Times New Roman"/>
        </w:rPr>
        <w:t>able 3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0"/>
        <w:gridCol w:w="1275"/>
        <w:gridCol w:w="1137"/>
        <w:gridCol w:w="1057"/>
        <w:gridCol w:w="1071"/>
        <w:gridCol w:w="1268"/>
      </w:tblGrid>
      <w:tr w:rsidR="00663479" w:rsidRPr="00CF2543" w:rsidTr="00D02CA4">
        <w:trPr>
          <w:trHeight w:val="400"/>
        </w:trPr>
        <w:tc>
          <w:tcPr>
            <w:tcW w:w="362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  <w:t>Multivariable Logistic Regression Analysis for Difficulty in Hospital Acceptance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 w:hint="eastAsia"/>
                <w:b/>
                <w:bCs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 w:hint="eastAsia"/>
                <w:b/>
                <w:bCs/>
                <w:color w:val="000000"/>
                <w:sz w:val="15"/>
                <w:szCs w:val="15"/>
              </w:rPr>
              <w:t xml:space="preserve">　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 w:hint="eastAsia"/>
                <w:b/>
                <w:bCs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  <w:t>All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  <w:t>Night-time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  <w:t>Day-time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Default="00663479" w:rsidP="00D02CA4">
            <w:pPr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  <w:t>Weekend/</w:t>
            </w:r>
          </w:p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  <w:t>Holiday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  <w:t>Weekday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EC3s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0.63***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0.63***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0.61***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0.77**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0.57***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(0.55 - 0.71)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(0.55 - 0.73)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(0.49 - 0.77)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(0.62 - 0.95)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(0.49 - 0.66)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MSPHs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0.50***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0.51***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0.48***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0.57**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0.47***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(0.38 - 0.66)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(0.37 - 0.70)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(0.28 - 0.83)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(0.34 - 0.94)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(0.34 - 0.65)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Interaction terms (MSPH and EC3)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1.47**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1.40*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1.62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1.23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1.59**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(1.07 - 2.01)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(0.97 - 2.03)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(0.87 - 3.01)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(0.69 - 2.20)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(1.09 - 2.33)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Psychiatry only hospitals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0.96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0.95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0.99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1.02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0.93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(0.85 - 1.08)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(0.82 - 1.09)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(0.80 - 1.23)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(0.82 - 1.28)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(0.81 - 1.07)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Time from dispatch to arrival at the scene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1.02***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1.02**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1.02**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1.01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1.02***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(1.01 - 1.02)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(1.00 - 1.03)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(1.00 - 1.03)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(0.99 - 1.03)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(1.01 - 1.03)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Emergency care center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1.02***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1.01***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1.02***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1.01***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1.02***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(1.01 - 1.02)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(1.01 - 1.02)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(1.01 - 1.02)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(1.01 - 1.02)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(1.01 - 1.02)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Age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1.00***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1.00***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01.00**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0.99***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1.00**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(0.99 - 1.00)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(0.99 - 1.00)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(0.99 - 1.00)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(0.99 - 1.00)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(0.99 - 1.00)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Female sex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1.11**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1.14**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1.07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1.18**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1.09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(1.02 - 1.22)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(1.02 - 1.26)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(0.91 - 1.27)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(1.01 - 1.38)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(0.98 - 1.21)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Elderly rate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1.02***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1.02***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1.01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1.02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1.02***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(1.01 - 1.03)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(1.01 - 1.04)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(0.99 - 1.03)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(1.00 - 1.04)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(1.01 - 1.03)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Population density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1.08***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1.10***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1.02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1.09***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1.07***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(1.06 - 1.10)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(1.08 - 1.12)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(0.99 - 1.05)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(1.05 - 1.12)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(1.05 - 1.09)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Night time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1.45***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1.34***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1.50***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(1.32 - 1.58)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(1.14 - 1.57)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(1.34 - 1.67)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Weekend/Holiday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1.13***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1.10*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1.22**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(1.04 - 1.23)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(0.99 - 1.22)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(1.04 - 1.43)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Severity (baseline = mild)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 xml:space="preserve">       Moderate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1.12***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1.20***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0.94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1.09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1.13**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(1.03 - 1.22)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(1.08 - 1.32)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(0.80 - 1.11)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(0.934 - 1.272)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(1.02 - 1.26)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 xml:space="preserve">      Severe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0.46***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0.48***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0.40***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0.53***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0.42***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(0.39 - 0.54)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(0.39 - 0.58)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(0.30- - 0.53)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(0.40 - 0.70)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(0.35 - 0.52)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 xml:space="preserve">      Death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0.37***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0.43***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0.26***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0.47***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0.33***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(0.31 - 0.45)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(0.34 - 0.54)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(0.19 - 0.38)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(0.34 - 0.65)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(0.26 - 0.42)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Place (baseline = home)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 xml:space="preserve">      Public place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0.83**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0.88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0.67**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0.83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0.82**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(0.707 - 0.964)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(0.74 - 1.06)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(0.49 - 0.92)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(0.62 - 1.10)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(0.68 - 0.99)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 xml:space="preserve">      Work place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0.93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1.01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0.8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0.66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1.04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(0.58 - 1.51)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(0.55 - 1.86)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(0.36 - 1.76)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(0.24 - 1.78)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(0.60 - 1.81)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 xml:space="preserve">      Road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0.94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0.92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1.02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1.01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0.92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(0.77 - 1.16)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(0.72 - 1.16)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(0.67 - 1.55)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(0.71 - 1.43)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(0.71 - 1.18)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 xml:space="preserve">      Other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0.86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0.95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0.66**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0.88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0.86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(0.72 - 1.04)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(0.76 - 1.17)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(0.46 - 0.97)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(0.64 - 1.21)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(0.68 - 1.07)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Hospital beds per capita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1.00***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1.00**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01.00***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1.00*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1.00***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(1.00 - 1.00)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(1.00 - 1.00)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(1.00 - 1.00)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(1.00 - 1.00)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(1.00 - 1.00)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Observations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32,849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21,181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11,668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9,692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23,157</w:t>
            </w: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95% CI in parentheses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CF2543" w:rsidTr="00D02CA4">
        <w:trPr>
          <w:trHeight w:val="400"/>
        </w:trPr>
        <w:tc>
          <w:tcPr>
            <w:tcW w:w="1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*** p&lt;0.01, ** p&lt;0.05, * p&lt;0.1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</w:tbl>
    <w:p w:rsidR="00663479" w:rsidRDefault="00663479" w:rsidP="0066347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04" w:hanging="504"/>
        <w:rPr>
          <w:rFonts w:ascii="Times New Roman" w:eastAsia="Times New Roman" w:hAnsi="Times New Roman" w:cs="Times New Roman"/>
        </w:rPr>
      </w:pPr>
    </w:p>
    <w:p w:rsidR="00663479" w:rsidRDefault="00663479" w:rsidP="0066347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04" w:hanging="50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 w:hint="eastAsia"/>
        </w:rPr>
        <w:t>T</w:t>
      </w:r>
      <w:r>
        <w:rPr>
          <w:rFonts w:ascii="Times New Roman" w:eastAsia="Times New Roman" w:hAnsi="Times New Roman" w:cs="Times New Roman"/>
        </w:rPr>
        <w:t>able 4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4"/>
        <w:gridCol w:w="1134"/>
        <w:gridCol w:w="1135"/>
        <w:gridCol w:w="1135"/>
        <w:gridCol w:w="1135"/>
        <w:gridCol w:w="1135"/>
      </w:tblGrid>
      <w:tr w:rsidR="00663479" w:rsidRPr="006500A3" w:rsidTr="00D02CA4">
        <w:trPr>
          <w:trHeight w:val="400"/>
        </w:trPr>
        <w:tc>
          <w:tcPr>
            <w:tcW w:w="365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  <w:t>Table 4. Multivariable Linear Regression Analysis for Prehospital Transfer Times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 w:hint="eastAsia"/>
                <w:b/>
                <w:bCs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 w:hint="eastAsia"/>
                <w:b/>
                <w:bCs/>
                <w:color w:val="000000"/>
                <w:sz w:val="15"/>
                <w:szCs w:val="15"/>
              </w:rPr>
              <w:t xml:space="preserve">　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 w:hint="eastAsia"/>
                <w:b/>
                <w:bCs/>
                <w:color w:val="000000"/>
                <w:sz w:val="15"/>
                <w:szCs w:val="15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  <w:t>All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  <w:t>Night-time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  <w:t>Day-time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Default="00663479" w:rsidP="00D02CA4">
            <w:pPr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  <w:t>Weekend/</w:t>
            </w:r>
          </w:p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  <w:t>Holiday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b/>
                <w:bCs/>
                <w:color w:val="000000"/>
                <w:sz w:val="15"/>
                <w:szCs w:val="15"/>
              </w:rPr>
              <w:t>Weekday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EC3s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-4.21***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-4.38***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-3.931***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-3.83***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-4.37***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(-4.89 - -3.53)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(-5.25 - -3.50)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(-5.01 - -2.86)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(-5.10 - -2.56)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(-5.18 - -3.57)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MSPHs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-3.46***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-2.76***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-4.63***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-3.20***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-3.54***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(-4.77 - -2.15)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(-4.54 - -0.97)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(-6.39 - -2.88)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(-5.58 - -0.82)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(-5.12 - -1.97)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Interaction terms (MSPH and EC3)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3.11***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2.18**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4.74***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3.69***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2.86***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(1.66 - 4.57)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(0.22 - 4.13)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(2.68 - 6.81)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(0.98 - 6.40)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(1.12 - 4.59)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Psychiatry only hospitals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0.21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0.41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-0.12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-0.38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0.46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(-0.53 - 0.94)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(-0.52 - 1.35)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(-1.32 - 1.08)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(-1.78 - 1.03)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(-0.40 - 1.32)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Time from dispatch to arrival at the scene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0.73***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0.78***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0.66***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0.74***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0.73***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(0.65 - 0.82)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(0.67 - 0.89)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(0.54 - 0.78)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(0.57 - 0.90)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(0.64 - 0.83)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Emergency care center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0.06***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0.06***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0.05**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0.06**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0.06***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(0.04 - 0.08)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(0.04 - 0.09)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(0.01 - 0.08)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(0.01 - 0.10)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(0.03 - 0.09)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Age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-0.02***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-0.02*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-0.03***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-0.02***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(-0.03 - -0.01)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(-0.03 - 0.00)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(-0.05 - -0.01)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(-0.04 - 0.01)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(-0.04 - -0.01)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Female sex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 xml:space="preserve">0.20 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0.47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0.66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0.01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(-0.31 - 0.71)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(-0.63 - 0.69)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(-0.32 - 1.26)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(-0.27 - 1.58)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(-0.60 - 0.62)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Elderly rate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0.24***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0.26***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0.21***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0.24***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0.25***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(0.17 - 0.32)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(0.17 - 0.36)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(0.09 - 0.32)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(0.10 - 0.37)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(0.16 - 0.33)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Population density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0.53***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0.67***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0.26***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0.60***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0.50***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(0.42 - 0.64)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(0.52 - 0.81)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(0.09 - 0.44)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(0.37 - 0.82)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(0.37 - 0.63)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Night time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1.78***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1.15**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2.05***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(1.230 - 2.27)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(0.23 - 2.07)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(1.48 - 2.62)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Weekend/Holiday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0.22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-0.12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0.78*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(-0.3 - 0.74)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(-0.77 - 0.53)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(-0.05 - 1.65)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Severity (baseline = mild)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 xml:space="preserve">       Moderate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1.87***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1.97***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1.68***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2.69***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1.52***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(1.29 - 2.46)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(1.25 - 2.69)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(0.67 - 2.69)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(1.59 - 3.79)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(0.82 - 2.21)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 xml:space="preserve">      Severe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-6.60***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-5.93***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-7.58***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-5.83***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-6.94***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(-7.32 - -5.88)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(-6.89 - -4.96)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(-8.65 - -6.50)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(-7.15 - -4.51)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(-7.80 - -6.08)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 xml:space="preserve">      Death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-13.24***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-13.92***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-12.43***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-13.03***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-13.35***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(-13.85 - -12.63)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(-14.70 - -13.14)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(-13.41 - -11.44)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(-14.16 - -11.90)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(-14.07 - -12.63)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Place (baseline = home)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 xml:space="preserve">      Public place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-0.97**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-0.91*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-1.08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-1.03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-0.95*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(-1.82 - -0.11)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(-1.98 - 0.15)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(-2.53 - 0.38)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(-2.66 - 0.60)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(-1.96 - 0.07)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 xml:space="preserve">      Work place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-2.66***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-2.56**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-2.66**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-0.92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-3.34***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(-4.33 - -0.99)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(-5.05 - -0.07)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(-4.86 - -0.47)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(-4.12 - 2.28)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(-5.29 - -1.40)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 xml:space="preserve">      Road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-0.47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-0.09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-1.36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-1.67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0.06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(-1.83 - 0.89)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(-1.78 - 1.61)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(-3.58 - 0.87)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(-3.99 - 0.64)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(-1.61 - 1.73)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 xml:space="preserve">      Other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1.94***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1.62**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2.46***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2.37**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1.74**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(0.823 - 3.04)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(0.22 - 3.02)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(0.65 - 4.28)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(0.39 - 4.36)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(0.40 - 3.07)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Hospital beds per capita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-0.03***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-0.03***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-0.03***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-0.03***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-0.03***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(-0.04 - -0.03)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(-0.03 - -0.02)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(-0.04 - -0.03)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(-0.04 - -0.02)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(-0.04 - -0.03)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Observations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32,849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21,181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11,668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9,692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23,157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R-squared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0.101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0.097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0.104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0.095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0.104</w:t>
            </w: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95% CI in parentheses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63479" w:rsidRPr="006500A3" w:rsidTr="00D02CA4">
        <w:trPr>
          <w:trHeight w:val="400"/>
        </w:trPr>
        <w:tc>
          <w:tcPr>
            <w:tcW w:w="1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  <w:r w:rsidRPr="005C1E88"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  <w:t>*** p&lt;0.01, ** p&lt;0.05, * p&lt;0.1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rPr>
                <w:rFonts w:ascii="游ゴシック" w:eastAsia="游ゴシック" w:hAnsi="游ゴシック"/>
                <w:color w:val="000000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63479" w:rsidRPr="005C1E88" w:rsidRDefault="00663479" w:rsidP="00D02CA4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</w:tbl>
    <w:p w:rsidR="00663479" w:rsidRDefault="00663479" w:rsidP="0066347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04" w:hanging="504"/>
        <w:rPr>
          <w:rFonts w:ascii="Times New Roman" w:eastAsia="Times New Roman" w:hAnsi="Times New Roman" w:cs="Times New Roman"/>
        </w:rPr>
      </w:pPr>
    </w:p>
    <w:p w:rsidR="006133D5" w:rsidRDefault="006133D5"/>
    <w:sectPr w:rsidR="006133D5" w:rsidSect="00444533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479"/>
    <w:rsid w:val="00380EC4"/>
    <w:rsid w:val="00444533"/>
    <w:rsid w:val="006133D5"/>
    <w:rsid w:val="00663479"/>
    <w:rsid w:val="00700C6A"/>
    <w:rsid w:val="00E12793"/>
    <w:rsid w:val="00F5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ACB04A"/>
  <w15:chartTrackingRefBased/>
  <w15:docId w15:val="{1BDDEE59-4FAA-5C41-98E5-8A108101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3479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66347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4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34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347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347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34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63479"/>
    <w:rPr>
      <w:rFonts w:ascii="ＭＳ Ｐゴシック" w:eastAsia="ＭＳ Ｐゴシック" w:hAnsi="ＭＳ Ｐゴシック" w:cs="ＭＳ Ｐゴシック"/>
      <w:b/>
      <w:kern w:val="0"/>
      <w:sz w:val="48"/>
      <w:szCs w:val="48"/>
    </w:rPr>
  </w:style>
  <w:style w:type="character" w:customStyle="1" w:styleId="20">
    <w:name w:val="見出し 2 (文字)"/>
    <w:basedOn w:val="a0"/>
    <w:link w:val="2"/>
    <w:uiPriority w:val="9"/>
    <w:semiHidden/>
    <w:rsid w:val="00663479"/>
    <w:rPr>
      <w:rFonts w:ascii="ＭＳ Ｐゴシック" w:eastAsia="ＭＳ Ｐゴシック" w:hAnsi="ＭＳ Ｐゴシック" w:cs="ＭＳ Ｐゴシック"/>
      <w:b/>
      <w:kern w:val="0"/>
      <w:sz w:val="36"/>
      <w:szCs w:val="36"/>
    </w:rPr>
  </w:style>
  <w:style w:type="character" w:customStyle="1" w:styleId="30">
    <w:name w:val="見出し 3 (文字)"/>
    <w:basedOn w:val="a0"/>
    <w:link w:val="3"/>
    <w:uiPriority w:val="9"/>
    <w:semiHidden/>
    <w:rsid w:val="00663479"/>
    <w:rPr>
      <w:rFonts w:ascii="ＭＳ Ｐゴシック" w:eastAsia="ＭＳ Ｐゴシック" w:hAnsi="ＭＳ Ｐゴシック" w:cs="ＭＳ Ｐゴシック"/>
      <w:b/>
      <w:kern w:val="0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663479"/>
    <w:rPr>
      <w:rFonts w:ascii="ＭＳ Ｐゴシック" w:eastAsia="ＭＳ Ｐゴシック" w:hAnsi="ＭＳ Ｐゴシック" w:cs="ＭＳ Ｐゴシック"/>
      <w:b/>
      <w:kern w:val="0"/>
      <w:sz w:val="24"/>
    </w:rPr>
  </w:style>
  <w:style w:type="character" w:customStyle="1" w:styleId="50">
    <w:name w:val="見出し 5 (文字)"/>
    <w:basedOn w:val="a0"/>
    <w:link w:val="5"/>
    <w:uiPriority w:val="9"/>
    <w:semiHidden/>
    <w:rsid w:val="00663479"/>
    <w:rPr>
      <w:rFonts w:ascii="ＭＳ Ｐゴシック" w:eastAsia="ＭＳ Ｐゴシック" w:hAnsi="ＭＳ Ｐゴシック" w:cs="ＭＳ Ｐゴシック"/>
      <w:b/>
      <w:kern w:val="0"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663479"/>
    <w:rPr>
      <w:rFonts w:ascii="ＭＳ Ｐゴシック" w:eastAsia="ＭＳ Ｐゴシック" w:hAnsi="ＭＳ Ｐゴシック" w:cs="ＭＳ Ｐゴシック"/>
      <w:b/>
      <w:kern w:val="0"/>
      <w:sz w:val="20"/>
      <w:szCs w:val="20"/>
    </w:rPr>
  </w:style>
  <w:style w:type="table" w:customStyle="1" w:styleId="TableNormal1">
    <w:name w:val="Table Normal1"/>
    <w:rsid w:val="00663479"/>
    <w:pPr>
      <w:widowControl w:val="0"/>
      <w:jc w:val="both"/>
    </w:pPr>
    <w:rPr>
      <w:rFonts w:ascii="游明朝" w:hAnsi="游明朝" w:cs="游明朝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66347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表題 (文字)"/>
    <w:basedOn w:val="a0"/>
    <w:link w:val="a3"/>
    <w:uiPriority w:val="10"/>
    <w:rsid w:val="00663479"/>
    <w:rPr>
      <w:rFonts w:ascii="ＭＳ Ｐゴシック" w:eastAsia="ＭＳ Ｐゴシック" w:hAnsi="ＭＳ Ｐゴシック" w:cs="ＭＳ Ｐゴシック"/>
      <w:b/>
      <w:kern w:val="0"/>
      <w:sz w:val="72"/>
      <w:szCs w:val="72"/>
    </w:rPr>
  </w:style>
  <w:style w:type="paragraph" w:styleId="a5">
    <w:name w:val="Subtitle"/>
    <w:basedOn w:val="a"/>
    <w:next w:val="a"/>
    <w:link w:val="a6"/>
    <w:uiPriority w:val="11"/>
    <w:qFormat/>
    <w:rsid w:val="006634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副題 (文字)"/>
    <w:basedOn w:val="a0"/>
    <w:link w:val="a5"/>
    <w:uiPriority w:val="11"/>
    <w:rsid w:val="00663479"/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styleId="a7">
    <w:name w:val="Hyperlink"/>
    <w:basedOn w:val="a0"/>
    <w:uiPriority w:val="99"/>
    <w:unhideWhenUsed/>
    <w:rsid w:val="0066347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63479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6634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3479"/>
    <w:rPr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semiHidden/>
    <w:rsid w:val="00663479"/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347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63479"/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63479"/>
    <w:rPr>
      <w:rFonts w:ascii="ＭＳ 明朝" w:eastAsia="ＭＳ 明朝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63479"/>
    <w:rPr>
      <w:rFonts w:ascii="ＭＳ 明朝" w:eastAsia="ＭＳ 明朝" w:hAnsi="ＭＳ Ｐゴシック" w:cs="ＭＳ Ｐゴシック"/>
      <w:kern w:val="0"/>
      <w:sz w:val="18"/>
      <w:szCs w:val="18"/>
    </w:rPr>
  </w:style>
  <w:style w:type="paragraph" w:customStyle="1" w:styleId="11">
    <w:name w:val="文献目録1"/>
    <w:basedOn w:val="a"/>
    <w:link w:val="Bibliography"/>
    <w:rsid w:val="00663479"/>
    <w:pPr>
      <w:tabs>
        <w:tab w:val="left" w:pos="500"/>
      </w:tabs>
      <w:spacing w:after="240"/>
      <w:ind w:left="504" w:hanging="504"/>
    </w:pPr>
    <w:rPr>
      <w:rFonts w:ascii="Times New Roman" w:eastAsia="Times New Roman" w:hAnsi="Times New Roman" w:cs="Times New Roman"/>
    </w:rPr>
  </w:style>
  <w:style w:type="character" w:customStyle="1" w:styleId="Bibliography">
    <w:name w:val="Bibliography (文字)"/>
    <w:basedOn w:val="a0"/>
    <w:link w:val="11"/>
    <w:rsid w:val="00663479"/>
    <w:rPr>
      <w:rFonts w:ascii="Times New Roman" w:eastAsia="Times New Roman" w:hAnsi="Times New Roman" w:cs="Times New Roman"/>
      <w:kern w:val="0"/>
      <w:sz w:val="24"/>
    </w:rPr>
  </w:style>
  <w:style w:type="character" w:styleId="af0">
    <w:name w:val="line number"/>
    <w:basedOn w:val="a0"/>
    <w:uiPriority w:val="99"/>
    <w:semiHidden/>
    <w:unhideWhenUsed/>
    <w:rsid w:val="00663479"/>
  </w:style>
  <w:style w:type="paragraph" w:styleId="af1">
    <w:name w:val="footer"/>
    <w:basedOn w:val="a"/>
    <w:link w:val="af2"/>
    <w:uiPriority w:val="99"/>
    <w:unhideWhenUsed/>
    <w:rsid w:val="00663479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663479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3">
    <w:name w:val="page number"/>
    <w:basedOn w:val="a0"/>
    <w:uiPriority w:val="99"/>
    <w:semiHidden/>
    <w:unhideWhenUsed/>
    <w:rsid w:val="00663479"/>
  </w:style>
  <w:style w:type="paragraph" w:customStyle="1" w:styleId="21">
    <w:name w:val="文献目録2"/>
    <w:basedOn w:val="a"/>
    <w:link w:val="Bibliography1"/>
    <w:rsid w:val="00663479"/>
    <w:pPr>
      <w:tabs>
        <w:tab w:val="left" w:pos="500"/>
      </w:tabs>
      <w:spacing w:after="240"/>
      <w:ind w:left="504" w:hanging="504"/>
    </w:pPr>
    <w:rPr>
      <w:rFonts w:ascii="Times New Roman" w:eastAsia="Times New Roman" w:hAnsi="Times New Roman" w:cs="Times New Roman"/>
      <w:b/>
    </w:rPr>
  </w:style>
  <w:style w:type="character" w:customStyle="1" w:styleId="Bibliography1">
    <w:name w:val="Bibliography (文字)1"/>
    <w:basedOn w:val="a0"/>
    <w:link w:val="21"/>
    <w:rsid w:val="00663479"/>
    <w:rPr>
      <w:rFonts w:ascii="Times New Roman" w:eastAsia="Times New Roman" w:hAnsi="Times New Roman" w:cs="Times New Roman"/>
      <w:b/>
      <w:kern w:val="0"/>
      <w:sz w:val="24"/>
    </w:rPr>
  </w:style>
  <w:style w:type="paragraph" w:customStyle="1" w:styleId="31">
    <w:name w:val="文献目録3"/>
    <w:basedOn w:val="a"/>
    <w:link w:val="Bibliography2"/>
    <w:rsid w:val="00663479"/>
    <w:pPr>
      <w:tabs>
        <w:tab w:val="left" w:pos="380"/>
      </w:tabs>
      <w:spacing w:line="480" w:lineRule="auto"/>
      <w:ind w:left="384" w:hanging="384"/>
    </w:pPr>
    <w:rPr>
      <w:rFonts w:ascii="Times New Roman" w:eastAsia="Times New Roman" w:hAnsi="Times New Roman" w:cs="Times New Roman"/>
    </w:rPr>
  </w:style>
  <w:style w:type="character" w:customStyle="1" w:styleId="Bibliography2">
    <w:name w:val="Bibliography (文字)2"/>
    <w:basedOn w:val="a0"/>
    <w:link w:val="31"/>
    <w:rsid w:val="00663479"/>
    <w:rPr>
      <w:rFonts w:ascii="Times New Roman" w:eastAsia="Times New Roman" w:hAnsi="Times New Roman" w:cs="Times New Roman"/>
      <w:kern w:val="0"/>
      <w:sz w:val="24"/>
    </w:rPr>
  </w:style>
  <w:style w:type="paragraph" w:styleId="af4">
    <w:name w:val="Revision"/>
    <w:hidden/>
    <w:uiPriority w:val="99"/>
    <w:semiHidden/>
    <w:rsid w:val="00663479"/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1183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Takuyo Chiba</dc:creator>
  <cp:keywords/>
  <dc:description/>
  <cp:lastModifiedBy>Takuyo Chiba</cp:lastModifiedBy>
  <cp:revision>2</cp:revision>
  <dcterms:created xsi:type="dcterms:W3CDTF">2021-07-06T23:32:00Z</dcterms:created>
  <dcterms:modified xsi:type="dcterms:W3CDTF">2021-07-06T23:34:00Z</dcterms:modified>
</cp:coreProperties>
</file>