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FCE8D" w14:textId="77777777" w:rsidR="00F83469" w:rsidRPr="00FA4368" w:rsidRDefault="00F83469" w:rsidP="00F83469">
      <w:pPr>
        <w:spacing w:line="480" w:lineRule="auto"/>
        <w:jc w:val="both"/>
        <w:rPr>
          <w:rFonts w:asciiTheme="majorBidi" w:hAnsiTheme="majorBidi" w:cstheme="majorBidi"/>
          <w:lang w:val="en-US"/>
        </w:rPr>
      </w:pPr>
      <w:r w:rsidRPr="00FA4368">
        <w:rPr>
          <w:rFonts w:asciiTheme="majorBidi" w:hAnsiTheme="majorBidi" w:cstheme="majorBidi"/>
          <w:b/>
          <w:bCs/>
          <w:u w:val="single"/>
          <w:lang w:val="en-US"/>
        </w:rPr>
        <w:t xml:space="preserve">Table </w:t>
      </w:r>
      <w:proofErr w:type="gramStart"/>
      <w:r w:rsidRPr="00FA4368">
        <w:rPr>
          <w:rFonts w:asciiTheme="majorBidi" w:hAnsiTheme="majorBidi" w:cstheme="majorBidi"/>
          <w:b/>
          <w:bCs/>
          <w:u w:val="single"/>
          <w:lang w:val="en-US"/>
        </w:rPr>
        <w:t>2 :</w:t>
      </w:r>
      <w:proofErr w:type="gramEnd"/>
      <w:r w:rsidRPr="00FA4368">
        <w:rPr>
          <w:rFonts w:asciiTheme="majorBidi" w:hAnsiTheme="majorBidi" w:cstheme="majorBidi"/>
          <w:b/>
          <w:bCs/>
          <w:u w:val="single"/>
          <w:lang w:val="en-US"/>
        </w:rPr>
        <w:t xml:space="preserve"> Clinical differences between weight-loss clusters at baseline (n=89)</w:t>
      </w:r>
    </w:p>
    <w:p w14:paraId="65A3F566" w14:textId="77777777" w:rsidR="00F83469" w:rsidRPr="00FA4368" w:rsidRDefault="00F83469" w:rsidP="00F83469">
      <w:pPr>
        <w:jc w:val="both"/>
        <w:rPr>
          <w:rFonts w:asciiTheme="majorBidi" w:hAnsiTheme="majorBidi" w:cstheme="majorBidi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  <w:tblCaption w:val="Table 2. Clinical features on KML clusters."/>
      </w:tblPr>
      <w:tblGrid>
        <w:gridCol w:w="2972"/>
        <w:gridCol w:w="2268"/>
        <w:gridCol w:w="1328"/>
        <w:gridCol w:w="1248"/>
        <w:gridCol w:w="679"/>
      </w:tblGrid>
      <w:tr w:rsidR="00F83469" w:rsidRPr="00FA4368" w14:paraId="16290272" w14:textId="77777777" w:rsidTr="00D76930">
        <w:trPr>
          <w:trHeight w:val="170"/>
        </w:trPr>
        <w:tc>
          <w:tcPr>
            <w:tcW w:w="2972" w:type="dxa"/>
            <w:vMerge w:val="restart"/>
            <w:noWrap/>
            <w:hideMark/>
          </w:tcPr>
          <w:p w14:paraId="5E0A45C3" w14:textId="77777777" w:rsidR="00F83469" w:rsidRPr="00461851" w:rsidRDefault="00F83469" w:rsidP="00D76930">
            <w:pPr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b/>
                <w:bCs/>
                <w:sz w:val="16"/>
                <w:szCs w:val="16"/>
                <w:lang w:val="en-US"/>
              </w:rPr>
              <w:t>Clinical Variables</w:t>
            </w:r>
          </w:p>
        </w:tc>
        <w:tc>
          <w:tcPr>
            <w:tcW w:w="2268" w:type="dxa"/>
            <w:vMerge w:val="restart"/>
            <w:noWrap/>
            <w:hideMark/>
          </w:tcPr>
          <w:p w14:paraId="4B231F68" w14:textId="77777777" w:rsidR="00F83469" w:rsidRPr="00461851" w:rsidRDefault="00F83469" w:rsidP="00D76930">
            <w:pPr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b/>
                <w:bCs/>
                <w:sz w:val="16"/>
                <w:szCs w:val="16"/>
                <w:lang w:val="en-US"/>
              </w:rPr>
              <w:t>Units/factors</w:t>
            </w:r>
          </w:p>
        </w:tc>
        <w:tc>
          <w:tcPr>
            <w:tcW w:w="0" w:type="auto"/>
            <w:gridSpan w:val="2"/>
            <w:noWrap/>
            <w:hideMark/>
          </w:tcPr>
          <w:p w14:paraId="1D78C342" w14:textId="77777777" w:rsidR="00F83469" w:rsidRPr="00461851" w:rsidRDefault="00F83469" w:rsidP="00D76930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b/>
                <w:bCs/>
                <w:sz w:val="16"/>
                <w:szCs w:val="16"/>
                <w:lang w:val="en-US"/>
              </w:rPr>
              <w:t>Weight-loss Clusters</w:t>
            </w:r>
          </w:p>
        </w:tc>
        <w:tc>
          <w:tcPr>
            <w:tcW w:w="0" w:type="auto"/>
            <w:vMerge w:val="restart"/>
            <w:noWrap/>
            <w:hideMark/>
          </w:tcPr>
          <w:p w14:paraId="3CE772B9" w14:textId="77777777" w:rsidR="00F83469" w:rsidRPr="00461851" w:rsidRDefault="00F83469" w:rsidP="00D76930">
            <w:pPr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461851">
              <w:rPr>
                <w:rFonts w:cstheme="minorHAnsi"/>
                <w:b/>
                <w:bCs/>
                <w:sz w:val="16"/>
                <w:szCs w:val="16"/>
                <w:lang w:val="en-US"/>
              </w:rPr>
              <w:t>Pvalue</w:t>
            </w:r>
            <w:proofErr w:type="spellEnd"/>
          </w:p>
        </w:tc>
      </w:tr>
      <w:tr w:rsidR="00F83469" w:rsidRPr="00FA4368" w14:paraId="487F898A" w14:textId="77777777" w:rsidTr="00D76930">
        <w:trPr>
          <w:trHeight w:val="170"/>
        </w:trPr>
        <w:tc>
          <w:tcPr>
            <w:tcW w:w="2972" w:type="dxa"/>
            <w:vMerge/>
            <w:hideMark/>
          </w:tcPr>
          <w:p w14:paraId="3E4F7DB8" w14:textId="77777777" w:rsidR="00F83469" w:rsidRPr="00461851" w:rsidRDefault="00F83469" w:rsidP="00D76930">
            <w:pPr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vMerge/>
            <w:hideMark/>
          </w:tcPr>
          <w:p w14:paraId="0A96DF6D" w14:textId="77777777" w:rsidR="00F83469" w:rsidRPr="00461851" w:rsidRDefault="00F83469" w:rsidP="00D76930">
            <w:pPr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hideMark/>
          </w:tcPr>
          <w:p w14:paraId="59061B6F" w14:textId="77777777" w:rsidR="00F83469" w:rsidRPr="00461851" w:rsidRDefault="00F83469" w:rsidP="00D76930">
            <w:pPr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b/>
                <w:bCs/>
                <w:sz w:val="16"/>
                <w:szCs w:val="16"/>
                <w:lang w:val="en-US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5A574C10" w14:textId="77777777" w:rsidR="00F83469" w:rsidRPr="00461851" w:rsidRDefault="00F83469" w:rsidP="00D76930">
            <w:pPr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b/>
                <w:bCs/>
                <w:sz w:val="16"/>
                <w:szCs w:val="16"/>
                <w:lang w:val="en-US"/>
              </w:rPr>
              <w:t>B</w:t>
            </w:r>
          </w:p>
        </w:tc>
        <w:tc>
          <w:tcPr>
            <w:tcW w:w="0" w:type="auto"/>
            <w:vMerge/>
            <w:hideMark/>
          </w:tcPr>
          <w:p w14:paraId="620DDA60" w14:textId="77777777" w:rsidR="00F83469" w:rsidRPr="00461851" w:rsidRDefault="00F83469" w:rsidP="00D76930">
            <w:pPr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F83469" w:rsidRPr="00FA4368" w14:paraId="42513F6A" w14:textId="77777777" w:rsidTr="00D76930">
        <w:trPr>
          <w:trHeight w:val="170"/>
        </w:trPr>
        <w:tc>
          <w:tcPr>
            <w:tcW w:w="2972" w:type="dxa"/>
            <w:vMerge w:val="restart"/>
            <w:noWrap/>
            <w:hideMark/>
          </w:tcPr>
          <w:p w14:paraId="5FCC45DA" w14:textId="77777777" w:rsidR="00F83469" w:rsidRPr="00461851" w:rsidRDefault="00F83469" w:rsidP="00D76930">
            <w:pPr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b/>
                <w:bCs/>
                <w:sz w:val="16"/>
                <w:szCs w:val="16"/>
                <w:lang w:val="en-US"/>
              </w:rPr>
              <w:t>Gender</w:t>
            </w:r>
          </w:p>
        </w:tc>
        <w:tc>
          <w:tcPr>
            <w:tcW w:w="2268" w:type="dxa"/>
            <w:noWrap/>
            <w:hideMark/>
          </w:tcPr>
          <w:p w14:paraId="3AA0AA6A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Female, n (%)</w:t>
            </w:r>
          </w:p>
        </w:tc>
        <w:tc>
          <w:tcPr>
            <w:tcW w:w="0" w:type="auto"/>
            <w:noWrap/>
            <w:hideMark/>
          </w:tcPr>
          <w:p w14:paraId="40B685C4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47 (83.9%)</w:t>
            </w:r>
          </w:p>
        </w:tc>
        <w:tc>
          <w:tcPr>
            <w:tcW w:w="0" w:type="auto"/>
            <w:noWrap/>
            <w:hideMark/>
          </w:tcPr>
          <w:p w14:paraId="35368134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21 (63.6%)</w:t>
            </w:r>
          </w:p>
        </w:tc>
        <w:tc>
          <w:tcPr>
            <w:tcW w:w="0" w:type="auto"/>
            <w:vMerge w:val="restart"/>
            <w:noWrap/>
            <w:hideMark/>
          </w:tcPr>
          <w:p w14:paraId="070768EF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ns</w:t>
            </w:r>
          </w:p>
        </w:tc>
      </w:tr>
      <w:tr w:rsidR="00F83469" w:rsidRPr="00FA4368" w14:paraId="01D4D126" w14:textId="77777777" w:rsidTr="00D76930">
        <w:trPr>
          <w:trHeight w:val="170"/>
        </w:trPr>
        <w:tc>
          <w:tcPr>
            <w:tcW w:w="2972" w:type="dxa"/>
            <w:vMerge/>
            <w:hideMark/>
          </w:tcPr>
          <w:p w14:paraId="41FA8DE4" w14:textId="77777777" w:rsidR="00F83469" w:rsidRPr="00461851" w:rsidRDefault="00F83469" w:rsidP="00D76930">
            <w:pPr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noWrap/>
            <w:hideMark/>
          </w:tcPr>
          <w:p w14:paraId="44222923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Male, n (%)</w:t>
            </w:r>
          </w:p>
        </w:tc>
        <w:tc>
          <w:tcPr>
            <w:tcW w:w="0" w:type="auto"/>
            <w:noWrap/>
            <w:hideMark/>
          </w:tcPr>
          <w:p w14:paraId="6D90FE3A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9 (16.1%)</w:t>
            </w:r>
          </w:p>
        </w:tc>
        <w:tc>
          <w:tcPr>
            <w:tcW w:w="0" w:type="auto"/>
            <w:noWrap/>
            <w:hideMark/>
          </w:tcPr>
          <w:p w14:paraId="6E75E117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12 (36.4%)</w:t>
            </w:r>
          </w:p>
        </w:tc>
        <w:tc>
          <w:tcPr>
            <w:tcW w:w="0" w:type="auto"/>
            <w:vMerge/>
            <w:hideMark/>
          </w:tcPr>
          <w:p w14:paraId="3B493075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F83469" w:rsidRPr="00FA4368" w14:paraId="6F78FE5B" w14:textId="77777777" w:rsidTr="00D76930">
        <w:trPr>
          <w:trHeight w:val="170"/>
        </w:trPr>
        <w:tc>
          <w:tcPr>
            <w:tcW w:w="2972" w:type="dxa"/>
            <w:noWrap/>
            <w:hideMark/>
          </w:tcPr>
          <w:p w14:paraId="5C684DB5" w14:textId="77777777" w:rsidR="00F83469" w:rsidRPr="00461851" w:rsidRDefault="00F83469" w:rsidP="00D76930">
            <w:pPr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Age </w:t>
            </w:r>
          </w:p>
        </w:tc>
        <w:tc>
          <w:tcPr>
            <w:tcW w:w="2268" w:type="dxa"/>
            <w:noWrap/>
            <w:hideMark/>
          </w:tcPr>
          <w:p w14:paraId="287A0DB9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Years [IQR]</w:t>
            </w:r>
          </w:p>
        </w:tc>
        <w:tc>
          <w:tcPr>
            <w:tcW w:w="0" w:type="auto"/>
            <w:noWrap/>
            <w:hideMark/>
          </w:tcPr>
          <w:p w14:paraId="6D6D2B13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48.0 [40.8;55.2]</w:t>
            </w:r>
          </w:p>
        </w:tc>
        <w:tc>
          <w:tcPr>
            <w:tcW w:w="0" w:type="auto"/>
            <w:noWrap/>
            <w:hideMark/>
          </w:tcPr>
          <w:p w14:paraId="101A72F0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54.0 [50.0;61.0]</w:t>
            </w:r>
          </w:p>
        </w:tc>
        <w:tc>
          <w:tcPr>
            <w:tcW w:w="0" w:type="auto"/>
            <w:noWrap/>
            <w:hideMark/>
          </w:tcPr>
          <w:p w14:paraId="61B81E8D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ns</w:t>
            </w:r>
          </w:p>
        </w:tc>
      </w:tr>
      <w:tr w:rsidR="00F83469" w:rsidRPr="00FA4368" w14:paraId="762056B7" w14:textId="77777777" w:rsidTr="00D76930">
        <w:trPr>
          <w:trHeight w:val="170"/>
        </w:trPr>
        <w:tc>
          <w:tcPr>
            <w:tcW w:w="2972" w:type="dxa"/>
            <w:vMerge w:val="restart"/>
            <w:noWrap/>
            <w:hideMark/>
          </w:tcPr>
          <w:p w14:paraId="0FC2E1EC" w14:textId="77777777" w:rsidR="00F83469" w:rsidRPr="00461851" w:rsidRDefault="00F83469" w:rsidP="00D76930">
            <w:pPr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Surgery </w:t>
            </w:r>
          </w:p>
        </w:tc>
        <w:tc>
          <w:tcPr>
            <w:tcW w:w="2268" w:type="dxa"/>
            <w:noWrap/>
            <w:hideMark/>
          </w:tcPr>
          <w:p w14:paraId="4261CDC3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RYGB, n (%)</w:t>
            </w:r>
          </w:p>
        </w:tc>
        <w:tc>
          <w:tcPr>
            <w:tcW w:w="0" w:type="auto"/>
            <w:noWrap/>
            <w:hideMark/>
          </w:tcPr>
          <w:p w14:paraId="3D1F8011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40 (71.4%)</w:t>
            </w:r>
          </w:p>
        </w:tc>
        <w:tc>
          <w:tcPr>
            <w:tcW w:w="0" w:type="auto"/>
            <w:noWrap/>
            <w:hideMark/>
          </w:tcPr>
          <w:p w14:paraId="7C80D7ED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14 (42.4%)</w:t>
            </w:r>
          </w:p>
        </w:tc>
        <w:tc>
          <w:tcPr>
            <w:tcW w:w="0" w:type="auto"/>
            <w:vMerge w:val="restart"/>
            <w:noWrap/>
            <w:hideMark/>
          </w:tcPr>
          <w:p w14:paraId="75E8916F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*</w:t>
            </w:r>
          </w:p>
        </w:tc>
      </w:tr>
      <w:tr w:rsidR="00F83469" w:rsidRPr="00FA4368" w14:paraId="518D8567" w14:textId="77777777" w:rsidTr="00D76930">
        <w:trPr>
          <w:trHeight w:val="170"/>
        </w:trPr>
        <w:tc>
          <w:tcPr>
            <w:tcW w:w="2972" w:type="dxa"/>
            <w:vMerge/>
            <w:hideMark/>
          </w:tcPr>
          <w:p w14:paraId="51ABB360" w14:textId="77777777" w:rsidR="00F83469" w:rsidRPr="00461851" w:rsidRDefault="00F83469" w:rsidP="00D76930">
            <w:pPr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noWrap/>
            <w:hideMark/>
          </w:tcPr>
          <w:p w14:paraId="430D3E52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SG, n (%)</w:t>
            </w:r>
          </w:p>
        </w:tc>
        <w:tc>
          <w:tcPr>
            <w:tcW w:w="0" w:type="auto"/>
            <w:noWrap/>
            <w:hideMark/>
          </w:tcPr>
          <w:p w14:paraId="6E1C9E76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16 (28.6%)</w:t>
            </w:r>
          </w:p>
        </w:tc>
        <w:tc>
          <w:tcPr>
            <w:tcW w:w="0" w:type="auto"/>
            <w:noWrap/>
            <w:hideMark/>
          </w:tcPr>
          <w:p w14:paraId="5AF80A6E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19 (57.6%)</w:t>
            </w:r>
          </w:p>
        </w:tc>
        <w:tc>
          <w:tcPr>
            <w:tcW w:w="0" w:type="auto"/>
            <w:vMerge/>
            <w:hideMark/>
          </w:tcPr>
          <w:p w14:paraId="78B4F7A6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F83469" w:rsidRPr="00FA4368" w14:paraId="66AC9A32" w14:textId="77777777" w:rsidTr="00223E18">
        <w:trPr>
          <w:trHeight w:val="170"/>
        </w:trPr>
        <w:tc>
          <w:tcPr>
            <w:tcW w:w="8495" w:type="dxa"/>
            <w:gridSpan w:val="5"/>
            <w:noWrap/>
          </w:tcPr>
          <w:p w14:paraId="3D43A20D" w14:textId="77777777" w:rsidR="00F83469" w:rsidRPr="00461851" w:rsidRDefault="00F83469" w:rsidP="00D76930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b/>
                <w:bCs/>
                <w:sz w:val="16"/>
                <w:szCs w:val="16"/>
                <w:lang w:val="en-US"/>
              </w:rPr>
              <w:t>Anthropometrics</w:t>
            </w:r>
          </w:p>
        </w:tc>
      </w:tr>
      <w:tr w:rsidR="00F83469" w:rsidRPr="00FA4368" w14:paraId="5CBADCB6" w14:textId="77777777" w:rsidTr="00D76930">
        <w:trPr>
          <w:trHeight w:val="170"/>
        </w:trPr>
        <w:tc>
          <w:tcPr>
            <w:tcW w:w="2972" w:type="dxa"/>
            <w:noWrap/>
            <w:hideMark/>
          </w:tcPr>
          <w:p w14:paraId="06A46954" w14:textId="77777777" w:rsidR="00F83469" w:rsidRPr="00461851" w:rsidRDefault="00F83469" w:rsidP="00D76930">
            <w:pPr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Weight </w:t>
            </w:r>
          </w:p>
        </w:tc>
        <w:tc>
          <w:tcPr>
            <w:tcW w:w="2268" w:type="dxa"/>
            <w:noWrap/>
            <w:hideMark/>
          </w:tcPr>
          <w:p w14:paraId="6C6963F9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Kg [IQR]</w:t>
            </w:r>
          </w:p>
        </w:tc>
        <w:tc>
          <w:tcPr>
            <w:tcW w:w="0" w:type="auto"/>
            <w:noWrap/>
            <w:hideMark/>
          </w:tcPr>
          <w:p w14:paraId="222D4AF5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115 [103;134]</w:t>
            </w:r>
          </w:p>
        </w:tc>
        <w:tc>
          <w:tcPr>
            <w:tcW w:w="0" w:type="auto"/>
            <w:noWrap/>
            <w:hideMark/>
          </w:tcPr>
          <w:p w14:paraId="3EA16A74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117 [106;134]</w:t>
            </w:r>
          </w:p>
        </w:tc>
        <w:tc>
          <w:tcPr>
            <w:tcW w:w="0" w:type="auto"/>
            <w:noWrap/>
            <w:hideMark/>
          </w:tcPr>
          <w:p w14:paraId="517DA8A0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ns</w:t>
            </w:r>
          </w:p>
        </w:tc>
      </w:tr>
      <w:tr w:rsidR="00F83469" w:rsidRPr="00FA4368" w14:paraId="76EDB4E9" w14:textId="77777777" w:rsidTr="00D76930">
        <w:trPr>
          <w:trHeight w:val="170"/>
        </w:trPr>
        <w:tc>
          <w:tcPr>
            <w:tcW w:w="2972" w:type="dxa"/>
            <w:noWrap/>
            <w:hideMark/>
          </w:tcPr>
          <w:p w14:paraId="07B2231D" w14:textId="77777777" w:rsidR="00F83469" w:rsidRPr="00461851" w:rsidRDefault="00F83469" w:rsidP="00D76930">
            <w:pPr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b/>
                <w:bCs/>
                <w:sz w:val="16"/>
                <w:szCs w:val="16"/>
                <w:lang w:val="en-US"/>
              </w:rPr>
              <w:t>BMI</w:t>
            </w:r>
          </w:p>
        </w:tc>
        <w:tc>
          <w:tcPr>
            <w:tcW w:w="2268" w:type="dxa"/>
            <w:noWrap/>
            <w:hideMark/>
          </w:tcPr>
          <w:p w14:paraId="57F9BFB7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Kg/m</w:t>
            </w:r>
            <w:r w:rsidRPr="00461851">
              <w:rPr>
                <w:rFonts w:cstheme="minorHAnsi"/>
                <w:sz w:val="16"/>
                <w:szCs w:val="16"/>
                <w:vertAlign w:val="superscript"/>
                <w:lang w:val="en-US"/>
              </w:rPr>
              <w:t>2</w:t>
            </w:r>
            <w:r w:rsidRPr="00461851">
              <w:rPr>
                <w:rFonts w:cstheme="minorHAnsi"/>
                <w:sz w:val="16"/>
                <w:szCs w:val="16"/>
                <w:lang w:val="en-US"/>
              </w:rPr>
              <w:t xml:space="preserve"> [IQR]</w:t>
            </w:r>
          </w:p>
        </w:tc>
        <w:tc>
          <w:tcPr>
            <w:tcW w:w="0" w:type="auto"/>
            <w:noWrap/>
            <w:hideMark/>
          </w:tcPr>
          <w:p w14:paraId="233CA174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42.9 [39.0;46.8]</w:t>
            </w:r>
          </w:p>
        </w:tc>
        <w:tc>
          <w:tcPr>
            <w:tcW w:w="0" w:type="auto"/>
            <w:noWrap/>
            <w:hideMark/>
          </w:tcPr>
          <w:p w14:paraId="680AAE0A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42.9 [38.4;47.3]</w:t>
            </w:r>
          </w:p>
        </w:tc>
        <w:tc>
          <w:tcPr>
            <w:tcW w:w="0" w:type="auto"/>
            <w:noWrap/>
            <w:hideMark/>
          </w:tcPr>
          <w:p w14:paraId="7CC399BC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ns</w:t>
            </w:r>
          </w:p>
        </w:tc>
      </w:tr>
      <w:tr w:rsidR="00F83469" w:rsidRPr="00FA4368" w14:paraId="072BEE13" w14:textId="77777777" w:rsidTr="00D76930">
        <w:trPr>
          <w:trHeight w:val="170"/>
        </w:trPr>
        <w:tc>
          <w:tcPr>
            <w:tcW w:w="2972" w:type="dxa"/>
            <w:noWrap/>
            <w:hideMark/>
          </w:tcPr>
          <w:p w14:paraId="184232FA" w14:textId="77777777" w:rsidR="00F83469" w:rsidRPr="00461851" w:rsidRDefault="00F83469" w:rsidP="00D76930">
            <w:pPr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b/>
                <w:bCs/>
                <w:sz w:val="16"/>
                <w:szCs w:val="16"/>
                <w:lang w:val="en-US"/>
              </w:rPr>
              <w:t>Fat mass</w:t>
            </w:r>
          </w:p>
        </w:tc>
        <w:tc>
          <w:tcPr>
            <w:tcW w:w="2268" w:type="dxa"/>
            <w:noWrap/>
            <w:hideMark/>
          </w:tcPr>
          <w:p w14:paraId="3EAA5CB0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% [IQR]</w:t>
            </w:r>
          </w:p>
        </w:tc>
        <w:tc>
          <w:tcPr>
            <w:tcW w:w="0" w:type="auto"/>
            <w:noWrap/>
            <w:hideMark/>
          </w:tcPr>
          <w:p w14:paraId="28B2AACC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48.3 [45.3;51.4]</w:t>
            </w:r>
          </w:p>
        </w:tc>
        <w:tc>
          <w:tcPr>
            <w:tcW w:w="0" w:type="auto"/>
            <w:noWrap/>
            <w:hideMark/>
          </w:tcPr>
          <w:p w14:paraId="694F2C4C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46.3 [42.2;49.1]</w:t>
            </w:r>
          </w:p>
        </w:tc>
        <w:tc>
          <w:tcPr>
            <w:tcW w:w="0" w:type="auto"/>
            <w:noWrap/>
            <w:hideMark/>
          </w:tcPr>
          <w:p w14:paraId="1D6357CC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*</w:t>
            </w:r>
          </w:p>
        </w:tc>
      </w:tr>
      <w:tr w:rsidR="00F83469" w:rsidRPr="00FA4368" w14:paraId="461AF2B2" w14:textId="77777777" w:rsidTr="00D76930">
        <w:trPr>
          <w:trHeight w:val="170"/>
        </w:trPr>
        <w:tc>
          <w:tcPr>
            <w:tcW w:w="2972" w:type="dxa"/>
            <w:noWrap/>
            <w:hideMark/>
          </w:tcPr>
          <w:p w14:paraId="3B5914E3" w14:textId="77777777" w:rsidR="00F83469" w:rsidRPr="00461851" w:rsidRDefault="00F83469" w:rsidP="00D76930">
            <w:pPr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Fat -free mass </w:t>
            </w:r>
          </w:p>
        </w:tc>
        <w:tc>
          <w:tcPr>
            <w:tcW w:w="2268" w:type="dxa"/>
            <w:noWrap/>
            <w:hideMark/>
          </w:tcPr>
          <w:p w14:paraId="638314F7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% [IQR]</w:t>
            </w:r>
          </w:p>
        </w:tc>
        <w:tc>
          <w:tcPr>
            <w:tcW w:w="0" w:type="auto"/>
            <w:noWrap/>
            <w:hideMark/>
          </w:tcPr>
          <w:p w14:paraId="36C83307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49.3 [46.2;52.2]</w:t>
            </w:r>
          </w:p>
        </w:tc>
        <w:tc>
          <w:tcPr>
            <w:tcW w:w="0" w:type="auto"/>
            <w:noWrap/>
            <w:hideMark/>
          </w:tcPr>
          <w:p w14:paraId="395A7194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51.7 [48.2;55.6]</w:t>
            </w:r>
          </w:p>
        </w:tc>
        <w:tc>
          <w:tcPr>
            <w:tcW w:w="0" w:type="auto"/>
            <w:noWrap/>
            <w:hideMark/>
          </w:tcPr>
          <w:p w14:paraId="5DC41308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*</w:t>
            </w:r>
          </w:p>
        </w:tc>
      </w:tr>
      <w:tr w:rsidR="00F83469" w:rsidRPr="00FA4368" w14:paraId="5599265E" w14:textId="77777777" w:rsidTr="00223E18">
        <w:trPr>
          <w:trHeight w:val="170"/>
        </w:trPr>
        <w:tc>
          <w:tcPr>
            <w:tcW w:w="8495" w:type="dxa"/>
            <w:gridSpan w:val="5"/>
            <w:noWrap/>
          </w:tcPr>
          <w:p w14:paraId="12DD79DF" w14:textId="77777777" w:rsidR="00F83469" w:rsidRPr="00461851" w:rsidRDefault="00F83469" w:rsidP="00D76930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b/>
                <w:bCs/>
                <w:sz w:val="16"/>
                <w:szCs w:val="16"/>
                <w:lang w:val="en-US"/>
              </w:rPr>
              <w:t>Glucose homeostasis variables</w:t>
            </w:r>
          </w:p>
        </w:tc>
      </w:tr>
      <w:tr w:rsidR="00F83469" w:rsidRPr="00FA4368" w14:paraId="4F45F694" w14:textId="77777777" w:rsidTr="00D76930">
        <w:trPr>
          <w:trHeight w:val="170"/>
        </w:trPr>
        <w:tc>
          <w:tcPr>
            <w:tcW w:w="2972" w:type="dxa"/>
            <w:vMerge w:val="restart"/>
            <w:noWrap/>
            <w:hideMark/>
          </w:tcPr>
          <w:p w14:paraId="6F61D37D" w14:textId="77777777" w:rsidR="00F83469" w:rsidRPr="00461851" w:rsidRDefault="00F83469" w:rsidP="00D76930">
            <w:pPr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461851">
              <w:rPr>
                <w:rFonts w:cstheme="minorHAnsi"/>
                <w:b/>
                <w:bCs/>
                <w:sz w:val="16"/>
                <w:szCs w:val="16"/>
                <w:lang w:val="en-US"/>
              </w:rPr>
              <w:t>Glycaemic</w:t>
            </w:r>
            <w:proofErr w:type="spellEnd"/>
            <w:r w:rsidRPr="00461851"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 profile</w:t>
            </w:r>
          </w:p>
        </w:tc>
        <w:tc>
          <w:tcPr>
            <w:tcW w:w="2268" w:type="dxa"/>
            <w:noWrap/>
            <w:hideMark/>
          </w:tcPr>
          <w:p w14:paraId="16FB5F78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Normal glucose profile, n (%)</w:t>
            </w:r>
          </w:p>
        </w:tc>
        <w:tc>
          <w:tcPr>
            <w:tcW w:w="0" w:type="auto"/>
            <w:noWrap/>
            <w:hideMark/>
          </w:tcPr>
          <w:p w14:paraId="448A3837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12 (21.4%)</w:t>
            </w:r>
          </w:p>
        </w:tc>
        <w:tc>
          <w:tcPr>
            <w:tcW w:w="0" w:type="auto"/>
            <w:noWrap/>
            <w:hideMark/>
          </w:tcPr>
          <w:p w14:paraId="059B639C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4 (12.1%)</w:t>
            </w:r>
          </w:p>
        </w:tc>
        <w:tc>
          <w:tcPr>
            <w:tcW w:w="0" w:type="auto"/>
            <w:vMerge w:val="restart"/>
            <w:noWrap/>
            <w:hideMark/>
          </w:tcPr>
          <w:p w14:paraId="3549120B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ns</w:t>
            </w:r>
          </w:p>
        </w:tc>
      </w:tr>
      <w:tr w:rsidR="00F83469" w:rsidRPr="00FA4368" w14:paraId="6606B630" w14:textId="77777777" w:rsidTr="00D76930">
        <w:trPr>
          <w:trHeight w:val="170"/>
        </w:trPr>
        <w:tc>
          <w:tcPr>
            <w:tcW w:w="2972" w:type="dxa"/>
            <w:vMerge/>
            <w:hideMark/>
          </w:tcPr>
          <w:p w14:paraId="4A1169A7" w14:textId="77777777" w:rsidR="00F83469" w:rsidRPr="00461851" w:rsidRDefault="00F83469" w:rsidP="00D76930">
            <w:pPr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noWrap/>
            <w:hideMark/>
          </w:tcPr>
          <w:p w14:paraId="190EF600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Glucose intolerance, n (%)</w:t>
            </w:r>
          </w:p>
        </w:tc>
        <w:tc>
          <w:tcPr>
            <w:tcW w:w="0" w:type="auto"/>
            <w:noWrap/>
            <w:hideMark/>
          </w:tcPr>
          <w:p w14:paraId="6E0018AB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19 (33.9%)</w:t>
            </w:r>
          </w:p>
        </w:tc>
        <w:tc>
          <w:tcPr>
            <w:tcW w:w="0" w:type="auto"/>
            <w:noWrap/>
            <w:hideMark/>
          </w:tcPr>
          <w:p w14:paraId="14BF3A94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12 (36.4%)</w:t>
            </w:r>
          </w:p>
        </w:tc>
        <w:tc>
          <w:tcPr>
            <w:tcW w:w="0" w:type="auto"/>
            <w:vMerge/>
            <w:hideMark/>
          </w:tcPr>
          <w:p w14:paraId="07370D52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F83469" w:rsidRPr="00FA4368" w14:paraId="7CD71478" w14:textId="77777777" w:rsidTr="00D76930">
        <w:trPr>
          <w:trHeight w:val="170"/>
        </w:trPr>
        <w:tc>
          <w:tcPr>
            <w:tcW w:w="2972" w:type="dxa"/>
            <w:vMerge/>
            <w:hideMark/>
          </w:tcPr>
          <w:p w14:paraId="2A884082" w14:textId="77777777" w:rsidR="00F83469" w:rsidRPr="00461851" w:rsidRDefault="00F83469" w:rsidP="00D76930">
            <w:pPr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noWrap/>
            <w:hideMark/>
          </w:tcPr>
          <w:p w14:paraId="481F7260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Type 2 Diabetes, n (%)</w:t>
            </w:r>
          </w:p>
        </w:tc>
        <w:tc>
          <w:tcPr>
            <w:tcW w:w="0" w:type="auto"/>
            <w:noWrap/>
            <w:hideMark/>
          </w:tcPr>
          <w:p w14:paraId="79739AB9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25 (44.6%)</w:t>
            </w:r>
          </w:p>
        </w:tc>
        <w:tc>
          <w:tcPr>
            <w:tcW w:w="0" w:type="auto"/>
            <w:noWrap/>
            <w:hideMark/>
          </w:tcPr>
          <w:p w14:paraId="6303A0D8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17 (51.5%)</w:t>
            </w:r>
          </w:p>
        </w:tc>
        <w:tc>
          <w:tcPr>
            <w:tcW w:w="0" w:type="auto"/>
            <w:vMerge/>
            <w:hideMark/>
          </w:tcPr>
          <w:p w14:paraId="1D3E5F34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F83469" w:rsidRPr="00FA4368" w14:paraId="4C10C92E" w14:textId="77777777" w:rsidTr="00D76930">
        <w:trPr>
          <w:trHeight w:val="170"/>
        </w:trPr>
        <w:tc>
          <w:tcPr>
            <w:tcW w:w="2972" w:type="dxa"/>
            <w:vMerge w:val="restart"/>
            <w:noWrap/>
          </w:tcPr>
          <w:p w14:paraId="623943D7" w14:textId="77777777" w:rsidR="00F83469" w:rsidRPr="00461851" w:rsidRDefault="00F83469" w:rsidP="00D76930">
            <w:pPr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b/>
                <w:bCs/>
                <w:sz w:val="16"/>
                <w:szCs w:val="16"/>
                <w:lang w:val="en-US"/>
              </w:rPr>
              <w:t>Type 2 diabetes</w:t>
            </w:r>
          </w:p>
        </w:tc>
        <w:tc>
          <w:tcPr>
            <w:tcW w:w="2268" w:type="dxa"/>
            <w:noWrap/>
          </w:tcPr>
          <w:p w14:paraId="49EC7FDF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Yes, n (%)</w:t>
            </w:r>
          </w:p>
        </w:tc>
        <w:tc>
          <w:tcPr>
            <w:tcW w:w="0" w:type="auto"/>
            <w:noWrap/>
          </w:tcPr>
          <w:p w14:paraId="10F27604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25 (44.6%)</w:t>
            </w:r>
          </w:p>
        </w:tc>
        <w:tc>
          <w:tcPr>
            <w:tcW w:w="0" w:type="auto"/>
            <w:noWrap/>
          </w:tcPr>
          <w:p w14:paraId="40A62F6D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17 (51.5%)</w:t>
            </w:r>
          </w:p>
        </w:tc>
        <w:tc>
          <w:tcPr>
            <w:tcW w:w="0" w:type="auto"/>
            <w:vMerge w:val="restart"/>
            <w:noWrap/>
          </w:tcPr>
          <w:p w14:paraId="42763660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ns</w:t>
            </w:r>
          </w:p>
        </w:tc>
      </w:tr>
      <w:tr w:rsidR="00F83469" w:rsidRPr="00FA4368" w14:paraId="1BD543C2" w14:textId="77777777" w:rsidTr="00D76930">
        <w:trPr>
          <w:trHeight w:val="170"/>
        </w:trPr>
        <w:tc>
          <w:tcPr>
            <w:tcW w:w="2972" w:type="dxa"/>
            <w:vMerge/>
            <w:noWrap/>
          </w:tcPr>
          <w:p w14:paraId="3B02CE6A" w14:textId="77777777" w:rsidR="00F83469" w:rsidRPr="00461851" w:rsidRDefault="00F83469" w:rsidP="00D76930">
            <w:pPr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noWrap/>
          </w:tcPr>
          <w:p w14:paraId="75B59724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No, n (%)</w:t>
            </w:r>
          </w:p>
        </w:tc>
        <w:tc>
          <w:tcPr>
            <w:tcW w:w="0" w:type="auto"/>
            <w:noWrap/>
          </w:tcPr>
          <w:p w14:paraId="527429BA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31 (55.4%)</w:t>
            </w:r>
          </w:p>
        </w:tc>
        <w:tc>
          <w:tcPr>
            <w:tcW w:w="0" w:type="auto"/>
            <w:noWrap/>
          </w:tcPr>
          <w:p w14:paraId="4D71A2E8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16 (48.5%)</w:t>
            </w:r>
          </w:p>
        </w:tc>
        <w:tc>
          <w:tcPr>
            <w:tcW w:w="0" w:type="auto"/>
            <w:vMerge/>
            <w:noWrap/>
          </w:tcPr>
          <w:p w14:paraId="1B836C0F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F83469" w:rsidRPr="00FA4368" w14:paraId="5BFBAC1C" w14:textId="77777777" w:rsidTr="00D76930">
        <w:trPr>
          <w:trHeight w:val="170"/>
        </w:trPr>
        <w:tc>
          <w:tcPr>
            <w:tcW w:w="2972" w:type="dxa"/>
            <w:vMerge w:val="restart"/>
            <w:noWrap/>
            <w:hideMark/>
          </w:tcPr>
          <w:p w14:paraId="5F9527D1" w14:textId="77777777" w:rsidR="00F83469" w:rsidRPr="00461851" w:rsidRDefault="00F83469" w:rsidP="00D76930">
            <w:pPr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b/>
                <w:bCs/>
                <w:sz w:val="16"/>
                <w:szCs w:val="16"/>
                <w:lang w:val="en-US"/>
              </w:rPr>
              <w:t>Metformin treatment</w:t>
            </w:r>
          </w:p>
        </w:tc>
        <w:tc>
          <w:tcPr>
            <w:tcW w:w="2268" w:type="dxa"/>
            <w:noWrap/>
            <w:hideMark/>
          </w:tcPr>
          <w:p w14:paraId="78255B8F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Yes, n (%)</w:t>
            </w:r>
          </w:p>
        </w:tc>
        <w:tc>
          <w:tcPr>
            <w:tcW w:w="0" w:type="auto"/>
            <w:noWrap/>
            <w:hideMark/>
          </w:tcPr>
          <w:p w14:paraId="4C366699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39 (69.6%)</w:t>
            </w:r>
          </w:p>
        </w:tc>
        <w:tc>
          <w:tcPr>
            <w:tcW w:w="0" w:type="auto"/>
            <w:noWrap/>
            <w:hideMark/>
          </w:tcPr>
          <w:p w14:paraId="5E0AD9EA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22 (66.7%)</w:t>
            </w:r>
          </w:p>
        </w:tc>
        <w:tc>
          <w:tcPr>
            <w:tcW w:w="0" w:type="auto"/>
            <w:vMerge w:val="restart"/>
            <w:noWrap/>
            <w:hideMark/>
          </w:tcPr>
          <w:p w14:paraId="6156DA25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ns</w:t>
            </w:r>
          </w:p>
        </w:tc>
      </w:tr>
      <w:tr w:rsidR="00F83469" w:rsidRPr="00FA4368" w14:paraId="333FF938" w14:textId="77777777" w:rsidTr="00D76930">
        <w:trPr>
          <w:trHeight w:val="170"/>
        </w:trPr>
        <w:tc>
          <w:tcPr>
            <w:tcW w:w="2972" w:type="dxa"/>
            <w:vMerge/>
            <w:hideMark/>
          </w:tcPr>
          <w:p w14:paraId="610692E0" w14:textId="77777777" w:rsidR="00F83469" w:rsidRPr="00461851" w:rsidRDefault="00F83469" w:rsidP="00D76930">
            <w:pPr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noWrap/>
            <w:hideMark/>
          </w:tcPr>
          <w:p w14:paraId="543D7A02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No, n (%)</w:t>
            </w:r>
          </w:p>
        </w:tc>
        <w:tc>
          <w:tcPr>
            <w:tcW w:w="0" w:type="auto"/>
            <w:noWrap/>
            <w:hideMark/>
          </w:tcPr>
          <w:p w14:paraId="557E8860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17 (30.4%)</w:t>
            </w:r>
          </w:p>
        </w:tc>
        <w:tc>
          <w:tcPr>
            <w:tcW w:w="0" w:type="auto"/>
            <w:noWrap/>
            <w:hideMark/>
          </w:tcPr>
          <w:p w14:paraId="7242A90F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11 (33.3%)</w:t>
            </w:r>
          </w:p>
        </w:tc>
        <w:tc>
          <w:tcPr>
            <w:tcW w:w="0" w:type="auto"/>
            <w:vMerge/>
            <w:hideMark/>
          </w:tcPr>
          <w:p w14:paraId="025C8AA8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F83469" w:rsidRPr="00FA4368" w14:paraId="6981D9D0" w14:textId="77777777" w:rsidTr="00D76930">
        <w:trPr>
          <w:trHeight w:val="170"/>
        </w:trPr>
        <w:tc>
          <w:tcPr>
            <w:tcW w:w="2972" w:type="dxa"/>
            <w:noWrap/>
            <w:hideMark/>
          </w:tcPr>
          <w:p w14:paraId="384896F0" w14:textId="77777777" w:rsidR="00F83469" w:rsidRPr="00461851" w:rsidRDefault="00F83469" w:rsidP="00D76930">
            <w:pPr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b/>
                <w:bCs/>
                <w:sz w:val="16"/>
                <w:szCs w:val="16"/>
                <w:lang w:val="en-US"/>
              </w:rPr>
              <w:t>Antidiabetic treatment (n)</w:t>
            </w:r>
          </w:p>
        </w:tc>
        <w:tc>
          <w:tcPr>
            <w:tcW w:w="2268" w:type="dxa"/>
            <w:noWrap/>
            <w:hideMark/>
          </w:tcPr>
          <w:p w14:paraId="53D34B81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mean (±SD)</w:t>
            </w:r>
          </w:p>
        </w:tc>
        <w:tc>
          <w:tcPr>
            <w:tcW w:w="0" w:type="auto"/>
            <w:noWrap/>
            <w:hideMark/>
          </w:tcPr>
          <w:p w14:paraId="6C04774A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0.69 (±1.17)</w:t>
            </w:r>
          </w:p>
        </w:tc>
        <w:tc>
          <w:tcPr>
            <w:tcW w:w="0" w:type="auto"/>
            <w:noWrap/>
            <w:hideMark/>
          </w:tcPr>
          <w:p w14:paraId="02615383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0.72 (±1.18)</w:t>
            </w:r>
          </w:p>
        </w:tc>
        <w:tc>
          <w:tcPr>
            <w:tcW w:w="0" w:type="auto"/>
            <w:noWrap/>
            <w:hideMark/>
          </w:tcPr>
          <w:p w14:paraId="6ACD855B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ns</w:t>
            </w:r>
          </w:p>
        </w:tc>
      </w:tr>
      <w:tr w:rsidR="00F83469" w:rsidRPr="00FA4368" w14:paraId="3E34DB73" w14:textId="77777777" w:rsidTr="00D76930">
        <w:trPr>
          <w:trHeight w:val="170"/>
        </w:trPr>
        <w:tc>
          <w:tcPr>
            <w:tcW w:w="2972" w:type="dxa"/>
            <w:noWrap/>
            <w:hideMark/>
          </w:tcPr>
          <w:p w14:paraId="358DE4BE" w14:textId="77777777" w:rsidR="00F83469" w:rsidRPr="00461851" w:rsidRDefault="00F83469" w:rsidP="00D76930">
            <w:pPr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b/>
                <w:bCs/>
                <w:sz w:val="16"/>
                <w:szCs w:val="16"/>
                <w:lang w:val="en-US"/>
              </w:rPr>
              <w:t>Glycemia</w:t>
            </w:r>
          </w:p>
        </w:tc>
        <w:tc>
          <w:tcPr>
            <w:tcW w:w="2268" w:type="dxa"/>
            <w:noWrap/>
            <w:hideMark/>
          </w:tcPr>
          <w:p w14:paraId="1F8D213F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mmol/l [IQR]</w:t>
            </w:r>
          </w:p>
        </w:tc>
        <w:tc>
          <w:tcPr>
            <w:tcW w:w="0" w:type="auto"/>
            <w:noWrap/>
            <w:hideMark/>
          </w:tcPr>
          <w:p w14:paraId="044127A9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5.80 [5.20;6.60]</w:t>
            </w:r>
          </w:p>
        </w:tc>
        <w:tc>
          <w:tcPr>
            <w:tcW w:w="0" w:type="auto"/>
            <w:noWrap/>
            <w:hideMark/>
          </w:tcPr>
          <w:p w14:paraId="529B3398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5.80 [5.30;7.20]</w:t>
            </w:r>
          </w:p>
        </w:tc>
        <w:tc>
          <w:tcPr>
            <w:tcW w:w="0" w:type="auto"/>
            <w:noWrap/>
            <w:hideMark/>
          </w:tcPr>
          <w:p w14:paraId="271726B6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ns</w:t>
            </w:r>
          </w:p>
        </w:tc>
      </w:tr>
      <w:tr w:rsidR="00F83469" w:rsidRPr="00FA4368" w14:paraId="5B98EF05" w14:textId="77777777" w:rsidTr="00D76930">
        <w:trPr>
          <w:trHeight w:val="170"/>
        </w:trPr>
        <w:tc>
          <w:tcPr>
            <w:tcW w:w="2972" w:type="dxa"/>
            <w:noWrap/>
            <w:hideMark/>
          </w:tcPr>
          <w:p w14:paraId="0CD3A19F" w14:textId="77777777" w:rsidR="00F83469" w:rsidRPr="00461851" w:rsidRDefault="00F83469" w:rsidP="00D76930">
            <w:pPr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b/>
                <w:bCs/>
                <w:sz w:val="16"/>
                <w:szCs w:val="16"/>
                <w:lang w:val="en-US"/>
              </w:rPr>
              <w:t>HbA1C</w:t>
            </w:r>
          </w:p>
        </w:tc>
        <w:tc>
          <w:tcPr>
            <w:tcW w:w="2268" w:type="dxa"/>
            <w:noWrap/>
            <w:hideMark/>
          </w:tcPr>
          <w:p w14:paraId="2DEC183F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% [IQR]</w:t>
            </w:r>
          </w:p>
        </w:tc>
        <w:tc>
          <w:tcPr>
            <w:tcW w:w="0" w:type="auto"/>
            <w:noWrap/>
            <w:hideMark/>
          </w:tcPr>
          <w:p w14:paraId="556AE74D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6.00 [5.60;6.62]</w:t>
            </w:r>
          </w:p>
        </w:tc>
        <w:tc>
          <w:tcPr>
            <w:tcW w:w="0" w:type="auto"/>
            <w:noWrap/>
            <w:hideMark/>
          </w:tcPr>
          <w:p w14:paraId="01385A94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6.20 [5.90;7.00]</w:t>
            </w:r>
          </w:p>
        </w:tc>
        <w:tc>
          <w:tcPr>
            <w:tcW w:w="0" w:type="auto"/>
            <w:noWrap/>
            <w:hideMark/>
          </w:tcPr>
          <w:p w14:paraId="69F79EEE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ns</w:t>
            </w:r>
          </w:p>
        </w:tc>
      </w:tr>
      <w:tr w:rsidR="00F83469" w:rsidRPr="00FA4368" w14:paraId="015AC02F" w14:textId="77777777" w:rsidTr="00D76930">
        <w:trPr>
          <w:trHeight w:val="170"/>
        </w:trPr>
        <w:tc>
          <w:tcPr>
            <w:tcW w:w="2972" w:type="dxa"/>
            <w:noWrap/>
            <w:hideMark/>
          </w:tcPr>
          <w:p w14:paraId="151680F7" w14:textId="77777777" w:rsidR="00F83469" w:rsidRPr="00461851" w:rsidRDefault="00F83469" w:rsidP="00D76930">
            <w:pPr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b/>
                <w:bCs/>
                <w:sz w:val="16"/>
                <w:szCs w:val="16"/>
                <w:lang w:val="en-US"/>
              </w:rPr>
              <w:t>Fasting insulin</w:t>
            </w:r>
          </w:p>
        </w:tc>
        <w:tc>
          <w:tcPr>
            <w:tcW w:w="2268" w:type="dxa"/>
            <w:noWrap/>
            <w:hideMark/>
          </w:tcPr>
          <w:p w14:paraId="1B5E37A9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proofErr w:type="spellStart"/>
            <w:r w:rsidRPr="00461851">
              <w:rPr>
                <w:rFonts w:cstheme="minorHAnsi"/>
                <w:sz w:val="16"/>
                <w:szCs w:val="16"/>
                <w:lang w:val="en-US"/>
              </w:rPr>
              <w:t>mUI</w:t>
            </w:r>
            <w:proofErr w:type="spellEnd"/>
            <w:r w:rsidRPr="00461851">
              <w:rPr>
                <w:rFonts w:cstheme="minorHAnsi"/>
                <w:sz w:val="16"/>
                <w:szCs w:val="16"/>
                <w:lang w:val="en-US"/>
              </w:rPr>
              <w:t>/l [IQR]</w:t>
            </w:r>
          </w:p>
        </w:tc>
        <w:tc>
          <w:tcPr>
            <w:tcW w:w="0" w:type="auto"/>
            <w:noWrap/>
            <w:hideMark/>
          </w:tcPr>
          <w:p w14:paraId="0889FD27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15.5</w:t>
            </w:r>
            <w:r>
              <w:rPr>
                <w:rFonts w:cstheme="minorHAnsi"/>
                <w:sz w:val="16"/>
                <w:szCs w:val="16"/>
                <w:lang w:val="en-US"/>
              </w:rPr>
              <w:t>0</w:t>
            </w:r>
            <w:r w:rsidRPr="00461851">
              <w:rPr>
                <w:rFonts w:cstheme="minorHAnsi"/>
                <w:sz w:val="16"/>
                <w:szCs w:val="16"/>
                <w:lang w:val="en-US"/>
              </w:rPr>
              <w:t xml:space="preserve"> [11.9;25.5]</w:t>
            </w:r>
          </w:p>
        </w:tc>
        <w:tc>
          <w:tcPr>
            <w:tcW w:w="0" w:type="auto"/>
            <w:noWrap/>
            <w:hideMark/>
          </w:tcPr>
          <w:p w14:paraId="30C181D5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17.6 [11.6;22.0]</w:t>
            </w:r>
          </w:p>
        </w:tc>
        <w:tc>
          <w:tcPr>
            <w:tcW w:w="0" w:type="auto"/>
            <w:noWrap/>
            <w:hideMark/>
          </w:tcPr>
          <w:p w14:paraId="0A9E98DB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ns</w:t>
            </w:r>
          </w:p>
        </w:tc>
      </w:tr>
      <w:tr w:rsidR="00F83469" w:rsidRPr="00FA4368" w14:paraId="31E6FD5A" w14:textId="77777777" w:rsidTr="00223E18">
        <w:trPr>
          <w:trHeight w:val="170"/>
        </w:trPr>
        <w:tc>
          <w:tcPr>
            <w:tcW w:w="8495" w:type="dxa"/>
            <w:gridSpan w:val="5"/>
            <w:noWrap/>
          </w:tcPr>
          <w:p w14:paraId="118B8E83" w14:textId="77777777" w:rsidR="00F83469" w:rsidRPr="00461851" w:rsidRDefault="00F83469" w:rsidP="00D76930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b/>
                <w:bCs/>
                <w:sz w:val="16"/>
                <w:szCs w:val="16"/>
                <w:lang w:val="en-US"/>
              </w:rPr>
              <w:t>Lipid homeostasis variables</w:t>
            </w:r>
          </w:p>
        </w:tc>
      </w:tr>
      <w:tr w:rsidR="00F83469" w:rsidRPr="00FA4368" w14:paraId="5827DBC9" w14:textId="77777777" w:rsidTr="00D76930">
        <w:trPr>
          <w:trHeight w:val="170"/>
        </w:trPr>
        <w:tc>
          <w:tcPr>
            <w:tcW w:w="2972" w:type="dxa"/>
            <w:vMerge w:val="restart"/>
            <w:noWrap/>
            <w:hideMark/>
          </w:tcPr>
          <w:p w14:paraId="059228CC" w14:textId="77777777" w:rsidR="00F83469" w:rsidRPr="00461851" w:rsidRDefault="00F83469" w:rsidP="00D76930">
            <w:pPr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461851">
              <w:rPr>
                <w:rFonts w:cstheme="minorHAnsi"/>
                <w:b/>
                <w:bCs/>
                <w:sz w:val="16"/>
                <w:szCs w:val="16"/>
                <w:lang w:val="en-US"/>
              </w:rPr>
              <w:t>Dyslipidaemia</w:t>
            </w:r>
            <w:proofErr w:type="spellEnd"/>
          </w:p>
        </w:tc>
        <w:tc>
          <w:tcPr>
            <w:tcW w:w="2268" w:type="dxa"/>
            <w:noWrap/>
            <w:hideMark/>
          </w:tcPr>
          <w:p w14:paraId="5333D3B1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No, n (%)</w:t>
            </w:r>
          </w:p>
        </w:tc>
        <w:tc>
          <w:tcPr>
            <w:tcW w:w="0" w:type="auto"/>
            <w:noWrap/>
            <w:hideMark/>
          </w:tcPr>
          <w:p w14:paraId="064D0AA1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11 (19.6%)</w:t>
            </w:r>
          </w:p>
        </w:tc>
        <w:tc>
          <w:tcPr>
            <w:tcW w:w="0" w:type="auto"/>
            <w:noWrap/>
            <w:hideMark/>
          </w:tcPr>
          <w:p w14:paraId="549D6BB3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6 (18.2%)</w:t>
            </w:r>
          </w:p>
        </w:tc>
        <w:tc>
          <w:tcPr>
            <w:tcW w:w="0" w:type="auto"/>
            <w:vMerge w:val="restart"/>
            <w:noWrap/>
            <w:hideMark/>
          </w:tcPr>
          <w:p w14:paraId="3639881F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ns</w:t>
            </w:r>
          </w:p>
        </w:tc>
      </w:tr>
      <w:tr w:rsidR="00F83469" w:rsidRPr="00FA4368" w14:paraId="62C26276" w14:textId="77777777" w:rsidTr="00D76930">
        <w:trPr>
          <w:trHeight w:val="170"/>
        </w:trPr>
        <w:tc>
          <w:tcPr>
            <w:tcW w:w="2972" w:type="dxa"/>
            <w:vMerge/>
            <w:hideMark/>
          </w:tcPr>
          <w:p w14:paraId="0C2795A6" w14:textId="77777777" w:rsidR="00F83469" w:rsidRPr="00461851" w:rsidRDefault="00F83469" w:rsidP="00D76930">
            <w:pPr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noWrap/>
            <w:hideMark/>
          </w:tcPr>
          <w:p w14:paraId="65A4BCCC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Yes, n (%)</w:t>
            </w:r>
          </w:p>
        </w:tc>
        <w:tc>
          <w:tcPr>
            <w:tcW w:w="0" w:type="auto"/>
            <w:noWrap/>
            <w:hideMark/>
          </w:tcPr>
          <w:p w14:paraId="7BEBC07D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45 (80.4%)</w:t>
            </w:r>
          </w:p>
        </w:tc>
        <w:tc>
          <w:tcPr>
            <w:tcW w:w="0" w:type="auto"/>
            <w:noWrap/>
            <w:hideMark/>
          </w:tcPr>
          <w:p w14:paraId="1E446835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27 (81.8%)</w:t>
            </w:r>
          </w:p>
        </w:tc>
        <w:tc>
          <w:tcPr>
            <w:tcW w:w="0" w:type="auto"/>
            <w:vMerge/>
            <w:hideMark/>
          </w:tcPr>
          <w:p w14:paraId="415E8934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F83469" w:rsidRPr="00FA4368" w14:paraId="16017C87" w14:textId="77777777" w:rsidTr="00D76930">
        <w:trPr>
          <w:trHeight w:val="170"/>
        </w:trPr>
        <w:tc>
          <w:tcPr>
            <w:tcW w:w="2972" w:type="dxa"/>
            <w:vMerge w:val="restart"/>
            <w:noWrap/>
            <w:hideMark/>
          </w:tcPr>
          <w:p w14:paraId="56482926" w14:textId="77777777" w:rsidR="00F83469" w:rsidRPr="00461851" w:rsidRDefault="00F83469" w:rsidP="00D76930">
            <w:pPr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b/>
                <w:bCs/>
                <w:sz w:val="16"/>
                <w:szCs w:val="16"/>
                <w:lang w:val="en-US"/>
              </w:rPr>
              <w:t>Statins</w:t>
            </w:r>
          </w:p>
        </w:tc>
        <w:tc>
          <w:tcPr>
            <w:tcW w:w="2268" w:type="dxa"/>
            <w:noWrap/>
            <w:hideMark/>
          </w:tcPr>
          <w:p w14:paraId="295F804E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No, n (%)</w:t>
            </w:r>
          </w:p>
        </w:tc>
        <w:tc>
          <w:tcPr>
            <w:tcW w:w="0" w:type="auto"/>
            <w:noWrap/>
            <w:hideMark/>
          </w:tcPr>
          <w:p w14:paraId="4FCA0095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42 (75.0%)</w:t>
            </w:r>
          </w:p>
        </w:tc>
        <w:tc>
          <w:tcPr>
            <w:tcW w:w="0" w:type="auto"/>
            <w:noWrap/>
            <w:hideMark/>
          </w:tcPr>
          <w:p w14:paraId="13854294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21 (63.6%)</w:t>
            </w:r>
          </w:p>
        </w:tc>
        <w:tc>
          <w:tcPr>
            <w:tcW w:w="0" w:type="auto"/>
            <w:vMerge w:val="restart"/>
            <w:noWrap/>
            <w:hideMark/>
          </w:tcPr>
          <w:p w14:paraId="7A57D133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ns</w:t>
            </w:r>
          </w:p>
        </w:tc>
      </w:tr>
      <w:tr w:rsidR="00F83469" w:rsidRPr="00FA4368" w14:paraId="4298C7CC" w14:textId="77777777" w:rsidTr="00D76930">
        <w:trPr>
          <w:trHeight w:val="170"/>
        </w:trPr>
        <w:tc>
          <w:tcPr>
            <w:tcW w:w="2972" w:type="dxa"/>
            <w:vMerge/>
            <w:hideMark/>
          </w:tcPr>
          <w:p w14:paraId="52130934" w14:textId="77777777" w:rsidR="00F83469" w:rsidRPr="00461851" w:rsidRDefault="00F83469" w:rsidP="00D76930">
            <w:pPr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noWrap/>
            <w:hideMark/>
          </w:tcPr>
          <w:p w14:paraId="3F54F8A4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Yes, n (%)</w:t>
            </w:r>
          </w:p>
        </w:tc>
        <w:tc>
          <w:tcPr>
            <w:tcW w:w="0" w:type="auto"/>
            <w:noWrap/>
            <w:hideMark/>
          </w:tcPr>
          <w:p w14:paraId="39D382DF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14 (25.0%)</w:t>
            </w:r>
          </w:p>
        </w:tc>
        <w:tc>
          <w:tcPr>
            <w:tcW w:w="0" w:type="auto"/>
            <w:noWrap/>
            <w:hideMark/>
          </w:tcPr>
          <w:p w14:paraId="02506FF2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12 (36.4%)</w:t>
            </w:r>
          </w:p>
        </w:tc>
        <w:tc>
          <w:tcPr>
            <w:tcW w:w="0" w:type="auto"/>
            <w:vMerge/>
            <w:hideMark/>
          </w:tcPr>
          <w:p w14:paraId="62E33C9A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F83469" w:rsidRPr="00FA4368" w14:paraId="217AD022" w14:textId="77777777" w:rsidTr="00D76930">
        <w:trPr>
          <w:trHeight w:val="170"/>
        </w:trPr>
        <w:tc>
          <w:tcPr>
            <w:tcW w:w="2972" w:type="dxa"/>
            <w:noWrap/>
            <w:hideMark/>
          </w:tcPr>
          <w:p w14:paraId="7A35C482" w14:textId="77777777" w:rsidR="00F83469" w:rsidRPr="00461851" w:rsidRDefault="00F83469" w:rsidP="00D76930">
            <w:pPr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b/>
                <w:bCs/>
                <w:sz w:val="16"/>
                <w:szCs w:val="16"/>
                <w:lang w:val="en-US"/>
              </w:rPr>
              <w:t>Total cholesterol</w:t>
            </w:r>
          </w:p>
        </w:tc>
        <w:tc>
          <w:tcPr>
            <w:tcW w:w="2268" w:type="dxa"/>
            <w:noWrap/>
            <w:hideMark/>
          </w:tcPr>
          <w:p w14:paraId="7BC0A28A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mmol/l [IQR]</w:t>
            </w:r>
          </w:p>
        </w:tc>
        <w:tc>
          <w:tcPr>
            <w:tcW w:w="0" w:type="auto"/>
            <w:noWrap/>
            <w:hideMark/>
          </w:tcPr>
          <w:p w14:paraId="282876F4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4.54 [4.02;5.46]</w:t>
            </w:r>
          </w:p>
        </w:tc>
        <w:tc>
          <w:tcPr>
            <w:tcW w:w="0" w:type="auto"/>
            <w:noWrap/>
            <w:hideMark/>
          </w:tcPr>
          <w:p w14:paraId="33683AFE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4.57 [3.78;5.18]</w:t>
            </w:r>
          </w:p>
        </w:tc>
        <w:tc>
          <w:tcPr>
            <w:tcW w:w="0" w:type="auto"/>
            <w:noWrap/>
            <w:hideMark/>
          </w:tcPr>
          <w:p w14:paraId="40ABFFA2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ns</w:t>
            </w:r>
          </w:p>
        </w:tc>
      </w:tr>
      <w:tr w:rsidR="00F83469" w:rsidRPr="00FA4368" w14:paraId="3985DE60" w14:textId="77777777" w:rsidTr="00D76930">
        <w:trPr>
          <w:trHeight w:val="170"/>
        </w:trPr>
        <w:tc>
          <w:tcPr>
            <w:tcW w:w="2972" w:type="dxa"/>
            <w:noWrap/>
            <w:hideMark/>
          </w:tcPr>
          <w:p w14:paraId="7F8F5980" w14:textId="77777777" w:rsidR="00F83469" w:rsidRPr="00461851" w:rsidRDefault="00F83469" w:rsidP="00D76930">
            <w:pPr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b/>
                <w:bCs/>
                <w:sz w:val="16"/>
                <w:szCs w:val="16"/>
                <w:lang w:val="en-US"/>
              </w:rPr>
              <w:t>Triglycerides</w:t>
            </w:r>
          </w:p>
        </w:tc>
        <w:tc>
          <w:tcPr>
            <w:tcW w:w="2268" w:type="dxa"/>
            <w:noWrap/>
            <w:hideMark/>
          </w:tcPr>
          <w:p w14:paraId="396989B3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mmol/l [IQR]</w:t>
            </w:r>
          </w:p>
        </w:tc>
        <w:tc>
          <w:tcPr>
            <w:tcW w:w="0" w:type="auto"/>
            <w:noWrap/>
            <w:hideMark/>
          </w:tcPr>
          <w:p w14:paraId="20D457CB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1.40 [1.06;2.06]</w:t>
            </w:r>
          </w:p>
        </w:tc>
        <w:tc>
          <w:tcPr>
            <w:tcW w:w="0" w:type="auto"/>
            <w:noWrap/>
            <w:hideMark/>
          </w:tcPr>
          <w:p w14:paraId="0D38D054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1.49 [1.06;2.15]</w:t>
            </w:r>
          </w:p>
        </w:tc>
        <w:tc>
          <w:tcPr>
            <w:tcW w:w="0" w:type="auto"/>
            <w:noWrap/>
            <w:hideMark/>
          </w:tcPr>
          <w:p w14:paraId="579CE83A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ns</w:t>
            </w:r>
          </w:p>
        </w:tc>
      </w:tr>
      <w:tr w:rsidR="00F83469" w:rsidRPr="00FA4368" w14:paraId="53B5C8A1" w14:textId="77777777" w:rsidTr="00D76930">
        <w:trPr>
          <w:trHeight w:val="170"/>
        </w:trPr>
        <w:tc>
          <w:tcPr>
            <w:tcW w:w="2972" w:type="dxa"/>
            <w:noWrap/>
            <w:hideMark/>
          </w:tcPr>
          <w:p w14:paraId="5FB0D287" w14:textId="77777777" w:rsidR="00F83469" w:rsidRPr="00461851" w:rsidRDefault="00F83469" w:rsidP="00D76930">
            <w:pPr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b/>
                <w:bCs/>
                <w:sz w:val="16"/>
                <w:szCs w:val="16"/>
                <w:lang w:val="en-US"/>
              </w:rPr>
              <w:t>HDL-cholesterol</w:t>
            </w:r>
          </w:p>
        </w:tc>
        <w:tc>
          <w:tcPr>
            <w:tcW w:w="2268" w:type="dxa"/>
            <w:noWrap/>
            <w:hideMark/>
          </w:tcPr>
          <w:p w14:paraId="1D897417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mmol/l [IQR]</w:t>
            </w:r>
          </w:p>
        </w:tc>
        <w:tc>
          <w:tcPr>
            <w:tcW w:w="0" w:type="auto"/>
            <w:noWrap/>
            <w:hideMark/>
          </w:tcPr>
          <w:p w14:paraId="3D37512D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1.17 [0.89;1.35]</w:t>
            </w:r>
          </w:p>
        </w:tc>
        <w:tc>
          <w:tcPr>
            <w:tcW w:w="0" w:type="auto"/>
            <w:noWrap/>
            <w:hideMark/>
          </w:tcPr>
          <w:p w14:paraId="0E31F561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1.17 [0.98;1.32]</w:t>
            </w:r>
          </w:p>
        </w:tc>
        <w:tc>
          <w:tcPr>
            <w:tcW w:w="0" w:type="auto"/>
            <w:noWrap/>
            <w:hideMark/>
          </w:tcPr>
          <w:p w14:paraId="2D9F4F66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ns</w:t>
            </w:r>
          </w:p>
        </w:tc>
      </w:tr>
      <w:tr w:rsidR="00F83469" w:rsidRPr="00FA4368" w14:paraId="18FF2046" w14:textId="77777777" w:rsidTr="00D76930">
        <w:trPr>
          <w:trHeight w:val="170"/>
        </w:trPr>
        <w:tc>
          <w:tcPr>
            <w:tcW w:w="2972" w:type="dxa"/>
            <w:noWrap/>
            <w:hideMark/>
          </w:tcPr>
          <w:p w14:paraId="7FDEBAC0" w14:textId="77777777" w:rsidR="00F83469" w:rsidRPr="00461851" w:rsidRDefault="00F83469" w:rsidP="00D76930">
            <w:pPr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b/>
                <w:bCs/>
                <w:sz w:val="16"/>
                <w:szCs w:val="16"/>
                <w:lang w:val="en-US"/>
              </w:rPr>
              <w:t>LDL-cholesterol</w:t>
            </w:r>
          </w:p>
        </w:tc>
        <w:tc>
          <w:tcPr>
            <w:tcW w:w="2268" w:type="dxa"/>
            <w:noWrap/>
            <w:hideMark/>
          </w:tcPr>
          <w:p w14:paraId="1EAF5808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mmol/l [IQR]</w:t>
            </w:r>
          </w:p>
        </w:tc>
        <w:tc>
          <w:tcPr>
            <w:tcW w:w="0" w:type="auto"/>
            <w:noWrap/>
            <w:hideMark/>
          </w:tcPr>
          <w:p w14:paraId="47D0DD2F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2.82 [2.26;3.52]</w:t>
            </w:r>
          </w:p>
        </w:tc>
        <w:tc>
          <w:tcPr>
            <w:tcW w:w="0" w:type="auto"/>
            <w:noWrap/>
            <w:hideMark/>
          </w:tcPr>
          <w:p w14:paraId="32C22958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2.90 [2.01;3.23]</w:t>
            </w:r>
          </w:p>
        </w:tc>
        <w:tc>
          <w:tcPr>
            <w:tcW w:w="0" w:type="auto"/>
            <w:noWrap/>
            <w:hideMark/>
          </w:tcPr>
          <w:p w14:paraId="5DB8E391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ns</w:t>
            </w:r>
          </w:p>
        </w:tc>
      </w:tr>
      <w:tr w:rsidR="00F83469" w:rsidRPr="00FA4368" w14:paraId="3F419F3A" w14:textId="77777777" w:rsidTr="00223E18">
        <w:trPr>
          <w:trHeight w:val="170"/>
        </w:trPr>
        <w:tc>
          <w:tcPr>
            <w:tcW w:w="8495" w:type="dxa"/>
            <w:gridSpan w:val="5"/>
            <w:noWrap/>
          </w:tcPr>
          <w:p w14:paraId="0E85D4CE" w14:textId="77777777" w:rsidR="00F83469" w:rsidRPr="00461851" w:rsidRDefault="00F83469" w:rsidP="00D76930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b/>
                <w:bCs/>
                <w:sz w:val="16"/>
                <w:szCs w:val="16"/>
                <w:lang w:val="en-US"/>
              </w:rPr>
              <w:t>Adipokines</w:t>
            </w:r>
          </w:p>
        </w:tc>
      </w:tr>
      <w:tr w:rsidR="00F83469" w:rsidRPr="00FA4368" w14:paraId="3196C82E" w14:textId="77777777" w:rsidTr="00D76930">
        <w:trPr>
          <w:trHeight w:val="170"/>
        </w:trPr>
        <w:tc>
          <w:tcPr>
            <w:tcW w:w="2972" w:type="dxa"/>
            <w:noWrap/>
            <w:hideMark/>
          </w:tcPr>
          <w:p w14:paraId="53865D58" w14:textId="77777777" w:rsidR="00F83469" w:rsidRPr="00461851" w:rsidRDefault="00F83469" w:rsidP="00D76930">
            <w:pPr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b/>
                <w:bCs/>
                <w:sz w:val="16"/>
                <w:szCs w:val="16"/>
                <w:lang w:val="en-US"/>
              </w:rPr>
              <w:t>Adiponectin</w:t>
            </w:r>
          </w:p>
        </w:tc>
        <w:tc>
          <w:tcPr>
            <w:tcW w:w="2268" w:type="dxa"/>
            <w:noWrap/>
            <w:hideMark/>
          </w:tcPr>
          <w:p w14:paraId="64B7DAAC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µg/ml [IQR]</w:t>
            </w:r>
          </w:p>
        </w:tc>
        <w:tc>
          <w:tcPr>
            <w:tcW w:w="0" w:type="auto"/>
            <w:noWrap/>
            <w:hideMark/>
          </w:tcPr>
          <w:p w14:paraId="7C4CF34A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3.35 [2.70;4.48]</w:t>
            </w:r>
          </w:p>
        </w:tc>
        <w:tc>
          <w:tcPr>
            <w:tcW w:w="0" w:type="auto"/>
            <w:noWrap/>
            <w:hideMark/>
          </w:tcPr>
          <w:p w14:paraId="2F1E52EC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3.40 [2.88;5.23]</w:t>
            </w:r>
          </w:p>
        </w:tc>
        <w:tc>
          <w:tcPr>
            <w:tcW w:w="0" w:type="auto"/>
            <w:noWrap/>
            <w:hideMark/>
          </w:tcPr>
          <w:p w14:paraId="395FF716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ns</w:t>
            </w:r>
          </w:p>
        </w:tc>
      </w:tr>
      <w:tr w:rsidR="00F83469" w:rsidRPr="00FA4368" w14:paraId="5F4F6380" w14:textId="77777777" w:rsidTr="00D76930">
        <w:trPr>
          <w:trHeight w:val="170"/>
        </w:trPr>
        <w:tc>
          <w:tcPr>
            <w:tcW w:w="2972" w:type="dxa"/>
            <w:noWrap/>
            <w:hideMark/>
          </w:tcPr>
          <w:p w14:paraId="008A679A" w14:textId="77777777" w:rsidR="00F83469" w:rsidRPr="00461851" w:rsidRDefault="00F83469" w:rsidP="00D76930">
            <w:pPr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b/>
                <w:bCs/>
                <w:sz w:val="16"/>
                <w:szCs w:val="16"/>
                <w:lang w:val="en-US"/>
              </w:rPr>
              <w:t>Leptin</w:t>
            </w:r>
          </w:p>
        </w:tc>
        <w:tc>
          <w:tcPr>
            <w:tcW w:w="2268" w:type="dxa"/>
            <w:noWrap/>
            <w:hideMark/>
          </w:tcPr>
          <w:p w14:paraId="58B53F15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mg/ml [IQR]</w:t>
            </w:r>
          </w:p>
        </w:tc>
        <w:tc>
          <w:tcPr>
            <w:tcW w:w="0" w:type="auto"/>
            <w:noWrap/>
            <w:hideMark/>
          </w:tcPr>
          <w:p w14:paraId="3C41F50D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58.</w:t>
            </w:r>
            <w:r>
              <w:rPr>
                <w:rFonts w:cstheme="minorHAnsi"/>
                <w:sz w:val="16"/>
                <w:szCs w:val="16"/>
                <w:lang w:val="en-US"/>
              </w:rPr>
              <w:t>0</w:t>
            </w:r>
            <w:r w:rsidRPr="00461851">
              <w:rPr>
                <w:rFonts w:cstheme="minorHAnsi"/>
                <w:sz w:val="16"/>
                <w:szCs w:val="16"/>
                <w:lang w:val="en-US"/>
              </w:rPr>
              <w:t>0 [45.0;80.2]</w:t>
            </w:r>
          </w:p>
        </w:tc>
        <w:tc>
          <w:tcPr>
            <w:tcW w:w="0" w:type="auto"/>
            <w:noWrap/>
            <w:hideMark/>
          </w:tcPr>
          <w:p w14:paraId="4962D2A8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56.0 [35.1;81.2]</w:t>
            </w:r>
          </w:p>
        </w:tc>
        <w:tc>
          <w:tcPr>
            <w:tcW w:w="0" w:type="auto"/>
            <w:noWrap/>
            <w:hideMark/>
          </w:tcPr>
          <w:p w14:paraId="6F385630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ns</w:t>
            </w:r>
          </w:p>
        </w:tc>
      </w:tr>
      <w:tr w:rsidR="00F83469" w:rsidRPr="00FA4368" w14:paraId="1AC2D926" w14:textId="77777777" w:rsidTr="00D76930">
        <w:trPr>
          <w:trHeight w:val="170"/>
        </w:trPr>
        <w:tc>
          <w:tcPr>
            <w:tcW w:w="2972" w:type="dxa"/>
            <w:noWrap/>
            <w:hideMark/>
          </w:tcPr>
          <w:p w14:paraId="03A90D48" w14:textId="77777777" w:rsidR="00F83469" w:rsidRPr="00461851" w:rsidRDefault="00F83469" w:rsidP="00D76930">
            <w:pPr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b/>
                <w:bCs/>
                <w:sz w:val="16"/>
                <w:szCs w:val="16"/>
                <w:lang w:val="en-US"/>
              </w:rPr>
              <w:t>CRP</w:t>
            </w:r>
          </w:p>
        </w:tc>
        <w:tc>
          <w:tcPr>
            <w:tcW w:w="2268" w:type="dxa"/>
            <w:noWrap/>
            <w:hideMark/>
          </w:tcPr>
          <w:p w14:paraId="076F263A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mg/L [IQR]</w:t>
            </w:r>
          </w:p>
        </w:tc>
        <w:tc>
          <w:tcPr>
            <w:tcW w:w="0" w:type="auto"/>
            <w:noWrap/>
            <w:hideMark/>
          </w:tcPr>
          <w:p w14:paraId="4E1A32D8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6.00 [3.72;13.0]</w:t>
            </w:r>
          </w:p>
        </w:tc>
        <w:tc>
          <w:tcPr>
            <w:tcW w:w="0" w:type="auto"/>
            <w:noWrap/>
            <w:hideMark/>
          </w:tcPr>
          <w:p w14:paraId="5E1D7603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6.22 [4.30;11.0]</w:t>
            </w:r>
          </w:p>
        </w:tc>
        <w:tc>
          <w:tcPr>
            <w:tcW w:w="0" w:type="auto"/>
            <w:noWrap/>
            <w:hideMark/>
          </w:tcPr>
          <w:p w14:paraId="2B45405C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ns</w:t>
            </w:r>
          </w:p>
        </w:tc>
      </w:tr>
      <w:tr w:rsidR="00F83469" w:rsidRPr="00FA4368" w14:paraId="1DA5BED4" w14:textId="77777777" w:rsidTr="00D76930">
        <w:trPr>
          <w:trHeight w:val="170"/>
        </w:trPr>
        <w:tc>
          <w:tcPr>
            <w:tcW w:w="2972" w:type="dxa"/>
            <w:noWrap/>
            <w:hideMark/>
          </w:tcPr>
          <w:p w14:paraId="40114479" w14:textId="77777777" w:rsidR="00F83469" w:rsidRPr="00461851" w:rsidRDefault="00F83469" w:rsidP="00D76930">
            <w:pPr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b/>
                <w:bCs/>
                <w:sz w:val="16"/>
                <w:szCs w:val="16"/>
                <w:lang w:val="en-US"/>
              </w:rPr>
              <w:t>IL6</w:t>
            </w:r>
          </w:p>
        </w:tc>
        <w:tc>
          <w:tcPr>
            <w:tcW w:w="2268" w:type="dxa"/>
            <w:noWrap/>
            <w:hideMark/>
          </w:tcPr>
          <w:p w14:paraId="717C9C3D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proofErr w:type="spellStart"/>
            <w:r w:rsidRPr="00461851">
              <w:rPr>
                <w:rFonts w:cstheme="minorHAnsi"/>
                <w:sz w:val="16"/>
                <w:szCs w:val="16"/>
                <w:lang w:val="en-US"/>
              </w:rPr>
              <w:t>pg</w:t>
            </w:r>
            <w:proofErr w:type="spellEnd"/>
            <w:r w:rsidRPr="00461851">
              <w:rPr>
                <w:rFonts w:cstheme="minorHAnsi"/>
                <w:sz w:val="16"/>
                <w:szCs w:val="16"/>
                <w:lang w:val="en-US"/>
              </w:rPr>
              <w:t>/ml [IQR]</w:t>
            </w:r>
          </w:p>
        </w:tc>
        <w:tc>
          <w:tcPr>
            <w:tcW w:w="0" w:type="auto"/>
            <w:noWrap/>
            <w:hideMark/>
          </w:tcPr>
          <w:p w14:paraId="5482B889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4.00 [2.50;5.43]</w:t>
            </w:r>
          </w:p>
        </w:tc>
        <w:tc>
          <w:tcPr>
            <w:tcW w:w="0" w:type="auto"/>
            <w:noWrap/>
            <w:hideMark/>
          </w:tcPr>
          <w:p w14:paraId="35EE3AA9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4.40 [3.10;5.40]</w:t>
            </w:r>
          </w:p>
        </w:tc>
        <w:tc>
          <w:tcPr>
            <w:tcW w:w="0" w:type="auto"/>
            <w:noWrap/>
            <w:hideMark/>
          </w:tcPr>
          <w:p w14:paraId="0F4D2589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ns</w:t>
            </w:r>
          </w:p>
        </w:tc>
      </w:tr>
      <w:tr w:rsidR="00F83469" w:rsidRPr="00FA4368" w14:paraId="7F4AE238" w14:textId="77777777" w:rsidTr="00223E18">
        <w:trPr>
          <w:trHeight w:val="170"/>
        </w:trPr>
        <w:tc>
          <w:tcPr>
            <w:tcW w:w="8495" w:type="dxa"/>
            <w:gridSpan w:val="5"/>
            <w:noWrap/>
          </w:tcPr>
          <w:p w14:paraId="7A969E7C" w14:textId="77777777" w:rsidR="00F83469" w:rsidRPr="00461851" w:rsidRDefault="00F83469" w:rsidP="00D76930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b/>
                <w:bCs/>
                <w:sz w:val="16"/>
                <w:szCs w:val="16"/>
                <w:lang w:val="en-US"/>
              </w:rPr>
              <w:t>Comorbidities</w:t>
            </w:r>
          </w:p>
        </w:tc>
      </w:tr>
      <w:tr w:rsidR="00F83469" w:rsidRPr="00FA4368" w14:paraId="3A10B247" w14:textId="77777777" w:rsidTr="00D76930">
        <w:trPr>
          <w:trHeight w:val="170"/>
        </w:trPr>
        <w:tc>
          <w:tcPr>
            <w:tcW w:w="2972" w:type="dxa"/>
            <w:vMerge w:val="restart"/>
            <w:noWrap/>
            <w:hideMark/>
          </w:tcPr>
          <w:p w14:paraId="76D58330" w14:textId="77777777" w:rsidR="00F83469" w:rsidRPr="00461851" w:rsidRDefault="00F83469" w:rsidP="00D76930">
            <w:pPr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b/>
                <w:bCs/>
                <w:sz w:val="16"/>
                <w:szCs w:val="16"/>
                <w:lang w:val="en-US"/>
              </w:rPr>
              <w:t>Hypertension</w:t>
            </w:r>
          </w:p>
        </w:tc>
        <w:tc>
          <w:tcPr>
            <w:tcW w:w="2268" w:type="dxa"/>
            <w:noWrap/>
            <w:hideMark/>
          </w:tcPr>
          <w:p w14:paraId="7816CA96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No, n (%)</w:t>
            </w:r>
          </w:p>
        </w:tc>
        <w:tc>
          <w:tcPr>
            <w:tcW w:w="0" w:type="auto"/>
            <w:noWrap/>
            <w:hideMark/>
          </w:tcPr>
          <w:p w14:paraId="1D66C9F7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29 (51.8%)</w:t>
            </w:r>
          </w:p>
        </w:tc>
        <w:tc>
          <w:tcPr>
            <w:tcW w:w="0" w:type="auto"/>
            <w:noWrap/>
            <w:hideMark/>
          </w:tcPr>
          <w:p w14:paraId="0B5ECABF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6 (18.2%)</w:t>
            </w:r>
          </w:p>
        </w:tc>
        <w:tc>
          <w:tcPr>
            <w:tcW w:w="0" w:type="auto"/>
            <w:vMerge w:val="restart"/>
            <w:noWrap/>
            <w:hideMark/>
          </w:tcPr>
          <w:p w14:paraId="4E94B5D6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**</w:t>
            </w:r>
          </w:p>
        </w:tc>
      </w:tr>
      <w:tr w:rsidR="00F83469" w:rsidRPr="00FA4368" w14:paraId="533EFE89" w14:textId="77777777" w:rsidTr="00D76930">
        <w:trPr>
          <w:trHeight w:val="170"/>
        </w:trPr>
        <w:tc>
          <w:tcPr>
            <w:tcW w:w="2972" w:type="dxa"/>
            <w:vMerge/>
            <w:hideMark/>
          </w:tcPr>
          <w:p w14:paraId="2D9417F9" w14:textId="77777777" w:rsidR="00F83469" w:rsidRPr="00461851" w:rsidRDefault="00F83469" w:rsidP="00D76930">
            <w:pPr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noWrap/>
            <w:hideMark/>
          </w:tcPr>
          <w:p w14:paraId="25687E8E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Yes, n (%)</w:t>
            </w:r>
          </w:p>
        </w:tc>
        <w:tc>
          <w:tcPr>
            <w:tcW w:w="0" w:type="auto"/>
            <w:noWrap/>
            <w:hideMark/>
          </w:tcPr>
          <w:p w14:paraId="34CBD1EC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27 (48.2%)</w:t>
            </w:r>
          </w:p>
        </w:tc>
        <w:tc>
          <w:tcPr>
            <w:tcW w:w="0" w:type="auto"/>
            <w:noWrap/>
            <w:hideMark/>
          </w:tcPr>
          <w:p w14:paraId="0A411764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27 (81.8%)</w:t>
            </w:r>
          </w:p>
        </w:tc>
        <w:tc>
          <w:tcPr>
            <w:tcW w:w="0" w:type="auto"/>
            <w:vMerge/>
            <w:hideMark/>
          </w:tcPr>
          <w:p w14:paraId="7E2B03D5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F83469" w:rsidRPr="00FA4368" w14:paraId="6482135C" w14:textId="77777777" w:rsidTr="00D76930">
        <w:trPr>
          <w:trHeight w:val="170"/>
        </w:trPr>
        <w:tc>
          <w:tcPr>
            <w:tcW w:w="2972" w:type="dxa"/>
            <w:noWrap/>
            <w:hideMark/>
          </w:tcPr>
          <w:p w14:paraId="32B7A6DC" w14:textId="77777777" w:rsidR="00F83469" w:rsidRPr="00461851" w:rsidRDefault="00F83469" w:rsidP="00D76930">
            <w:pPr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b/>
                <w:bCs/>
                <w:sz w:val="16"/>
                <w:szCs w:val="16"/>
                <w:lang w:val="en-US"/>
              </w:rPr>
              <w:t>Anti-hypertensive treatment (n)</w:t>
            </w:r>
          </w:p>
        </w:tc>
        <w:tc>
          <w:tcPr>
            <w:tcW w:w="2268" w:type="dxa"/>
            <w:noWrap/>
            <w:hideMark/>
          </w:tcPr>
          <w:p w14:paraId="4A891EA3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mean (±SD)</w:t>
            </w:r>
          </w:p>
        </w:tc>
        <w:tc>
          <w:tcPr>
            <w:tcW w:w="0" w:type="auto"/>
            <w:noWrap/>
            <w:hideMark/>
          </w:tcPr>
          <w:p w14:paraId="09692F75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1.09 (±1.56)</w:t>
            </w:r>
          </w:p>
        </w:tc>
        <w:tc>
          <w:tcPr>
            <w:tcW w:w="0" w:type="auto"/>
            <w:noWrap/>
            <w:hideMark/>
          </w:tcPr>
          <w:p w14:paraId="234E3F9F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1.42 (±1.06)</w:t>
            </w:r>
          </w:p>
        </w:tc>
        <w:tc>
          <w:tcPr>
            <w:tcW w:w="0" w:type="auto"/>
            <w:noWrap/>
            <w:hideMark/>
          </w:tcPr>
          <w:p w14:paraId="0BEB7F5F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*</w:t>
            </w:r>
          </w:p>
        </w:tc>
      </w:tr>
      <w:tr w:rsidR="00F83469" w:rsidRPr="00FA4368" w14:paraId="136B93E0" w14:textId="77777777" w:rsidTr="00D76930">
        <w:trPr>
          <w:trHeight w:val="170"/>
        </w:trPr>
        <w:tc>
          <w:tcPr>
            <w:tcW w:w="2972" w:type="dxa"/>
            <w:vMerge w:val="restart"/>
            <w:noWrap/>
            <w:hideMark/>
          </w:tcPr>
          <w:p w14:paraId="6D2DA4EF" w14:textId="77777777" w:rsidR="00F83469" w:rsidRPr="00461851" w:rsidRDefault="00F83469" w:rsidP="00D76930">
            <w:pPr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b/>
                <w:bCs/>
                <w:sz w:val="16"/>
                <w:szCs w:val="16"/>
                <w:lang w:val="en-US"/>
              </w:rPr>
              <w:t>OSA</w:t>
            </w:r>
          </w:p>
        </w:tc>
        <w:tc>
          <w:tcPr>
            <w:tcW w:w="2268" w:type="dxa"/>
            <w:noWrap/>
            <w:hideMark/>
          </w:tcPr>
          <w:p w14:paraId="0B1D4FFA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No, n (%)</w:t>
            </w:r>
          </w:p>
        </w:tc>
        <w:tc>
          <w:tcPr>
            <w:tcW w:w="0" w:type="auto"/>
            <w:noWrap/>
            <w:hideMark/>
          </w:tcPr>
          <w:p w14:paraId="7E91D3B4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13 (23.2%)</w:t>
            </w:r>
          </w:p>
        </w:tc>
        <w:tc>
          <w:tcPr>
            <w:tcW w:w="0" w:type="auto"/>
            <w:noWrap/>
            <w:hideMark/>
          </w:tcPr>
          <w:p w14:paraId="3B738ED6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5 (15.6%)</w:t>
            </w:r>
          </w:p>
        </w:tc>
        <w:tc>
          <w:tcPr>
            <w:tcW w:w="0" w:type="auto"/>
            <w:vMerge w:val="restart"/>
            <w:noWrap/>
            <w:hideMark/>
          </w:tcPr>
          <w:p w14:paraId="5B3B77B0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ns</w:t>
            </w:r>
          </w:p>
        </w:tc>
      </w:tr>
      <w:tr w:rsidR="00F83469" w:rsidRPr="00FA4368" w14:paraId="26399FC8" w14:textId="77777777" w:rsidTr="00D76930">
        <w:trPr>
          <w:trHeight w:val="170"/>
        </w:trPr>
        <w:tc>
          <w:tcPr>
            <w:tcW w:w="2972" w:type="dxa"/>
            <w:vMerge/>
            <w:hideMark/>
          </w:tcPr>
          <w:p w14:paraId="2114B24C" w14:textId="77777777" w:rsidR="00F83469" w:rsidRPr="00461851" w:rsidRDefault="00F83469" w:rsidP="00D76930">
            <w:pPr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noWrap/>
            <w:hideMark/>
          </w:tcPr>
          <w:p w14:paraId="3208D0BF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Yes, n (%)</w:t>
            </w:r>
          </w:p>
        </w:tc>
        <w:tc>
          <w:tcPr>
            <w:tcW w:w="0" w:type="auto"/>
            <w:noWrap/>
            <w:hideMark/>
          </w:tcPr>
          <w:p w14:paraId="173CFFA3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43 (76.8%)</w:t>
            </w:r>
          </w:p>
        </w:tc>
        <w:tc>
          <w:tcPr>
            <w:tcW w:w="0" w:type="auto"/>
            <w:noWrap/>
            <w:hideMark/>
          </w:tcPr>
          <w:p w14:paraId="1A27D84C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27 (84.4%)</w:t>
            </w:r>
          </w:p>
        </w:tc>
        <w:tc>
          <w:tcPr>
            <w:tcW w:w="0" w:type="auto"/>
            <w:vMerge/>
            <w:hideMark/>
          </w:tcPr>
          <w:p w14:paraId="05A1AB69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F83469" w:rsidRPr="00FA4368" w14:paraId="7FC47E92" w14:textId="77777777" w:rsidTr="00D76930">
        <w:trPr>
          <w:trHeight w:val="170"/>
        </w:trPr>
        <w:tc>
          <w:tcPr>
            <w:tcW w:w="2972" w:type="dxa"/>
            <w:vMerge w:val="restart"/>
            <w:noWrap/>
            <w:hideMark/>
          </w:tcPr>
          <w:p w14:paraId="0BB37DD2" w14:textId="77777777" w:rsidR="00F83469" w:rsidRPr="00461851" w:rsidRDefault="00F83469" w:rsidP="00D76930">
            <w:pPr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b/>
                <w:bCs/>
                <w:sz w:val="16"/>
                <w:szCs w:val="16"/>
                <w:lang w:val="en-US"/>
              </w:rPr>
              <w:t>CPAP</w:t>
            </w:r>
          </w:p>
        </w:tc>
        <w:tc>
          <w:tcPr>
            <w:tcW w:w="2268" w:type="dxa"/>
            <w:noWrap/>
            <w:hideMark/>
          </w:tcPr>
          <w:p w14:paraId="7FEEA3AC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No, n (%)</w:t>
            </w:r>
          </w:p>
        </w:tc>
        <w:tc>
          <w:tcPr>
            <w:tcW w:w="0" w:type="auto"/>
            <w:noWrap/>
            <w:hideMark/>
          </w:tcPr>
          <w:p w14:paraId="0109FB25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34 (63.0%)</w:t>
            </w:r>
          </w:p>
        </w:tc>
        <w:tc>
          <w:tcPr>
            <w:tcW w:w="0" w:type="auto"/>
            <w:noWrap/>
            <w:hideMark/>
          </w:tcPr>
          <w:p w14:paraId="76F45F14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14 (42.4%)</w:t>
            </w:r>
          </w:p>
        </w:tc>
        <w:tc>
          <w:tcPr>
            <w:tcW w:w="0" w:type="auto"/>
            <w:vMerge w:val="restart"/>
            <w:noWrap/>
            <w:hideMark/>
          </w:tcPr>
          <w:p w14:paraId="17F07BA7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ns</w:t>
            </w:r>
          </w:p>
        </w:tc>
      </w:tr>
      <w:tr w:rsidR="00F83469" w:rsidRPr="00FA4368" w14:paraId="58D70908" w14:textId="77777777" w:rsidTr="00D76930">
        <w:trPr>
          <w:trHeight w:val="170"/>
        </w:trPr>
        <w:tc>
          <w:tcPr>
            <w:tcW w:w="2972" w:type="dxa"/>
            <w:vMerge/>
            <w:hideMark/>
          </w:tcPr>
          <w:p w14:paraId="30389D21" w14:textId="77777777" w:rsidR="00F83469" w:rsidRPr="00461851" w:rsidRDefault="00F83469" w:rsidP="00D76930">
            <w:pPr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noWrap/>
            <w:hideMark/>
          </w:tcPr>
          <w:p w14:paraId="06F0B8A8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Yes, n (%)</w:t>
            </w:r>
          </w:p>
        </w:tc>
        <w:tc>
          <w:tcPr>
            <w:tcW w:w="0" w:type="auto"/>
            <w:noWrap/>
            <w:hideMark/>
          </w:tcPr>
          <w:p w14:paraId="5BE8CB50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20 (37.0%)</w:t>
            </w:r>
          </w:p>
        </w:tc>
        <w:tc>
          <w:tcPr>
            <w:tcW w:w="0" w:type="auto"/>
            <w:noWrap/>
            <w:hideMark/>
          </w:tcPr>
          <w:p w14:paraId="0CCCA471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19 (57.6%)</w:t>
            </w:r>
          </w:p>
        </w:tc>
        <w:tc>
          <w:tcPr>
            <w:tcW w:w="0" w:type="auto"/>
            <w:vMerge/>
            <w:hideMark/>
          </w:tcPr>
          <w:p w14:paraId="21CD3781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F83469" w:rsidRPr="00FA4368" w14:paraId="41EDD6DF" w14:textId="77777777" w:rsidTr="00223E18">
        <w:trPr>
          <w:trHeight w:val="170"/>
        </w:trPr>
        <w:tc>
          <w:tcPr>
            <w:tcW w:w="8495" w:type="dxa"/>
            <w:gridSpan w:val="5"/>
            <w:noWrap/>
          </w:tcPr>
          <w:p w14:paraId="4C826873" w14:textId="77777777" w:rsidR="00F83469" w:rsidRPr="00461851" w:rsidRDefault="00F83469" w:rsidP="00D76930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b/>
                <w:bCs/>
                <w:sz w:val="16"/>
                <w:szCs w:val="16"/>
                <w:lang w:val="en-US"/>
              </w:rPr>
              <w:t>Psychological assessment</w:t>
            </w:r>
          </w:p>
        </w:tc>
      </w:tr>
      <w:tr w:rsidR="00F83469" w:rsidRPr="00FA4368" w14:paraId="25E87EC7" w14:textId="77777777" w:rsidTr="00D76930">
        <w:trPr>
          <w:trHeight w:val="170"/>
        </w:trPr>
        <w:tc>
          <w:tcPr>
            <w:tcW w:w="2972" w:type="dxa"/>
            <w:vMerge w:val="restart"/>
            <w:noWrap/>
            <w:hideMark/>
          </w:tcPr>
          <w:p w14:paraId="5C5913B5" w14:textId="77777777" w:rsidR="00F83469" w:rsidRPr="00461851" w:rsidRDefault="00F83469" w:rsidP="00D76930">
            <w:pPr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b/>
                <w:bCs/>
                <w:sz w:val="16"/>
                <w:szCs w:val="16"/>
                <w:lang w:val="en-US"/>
              </w:rPr>
              <w:t>Reported ACEs</w:t>
            </w:r>
          </w:p>
        </w:tc>
        <w:tc>
          <w:tcPr>
            <w:tcW w:w="2268" w:type="dxa"/>
            <w:noWrap/>
            <w:hideMark/>
          </w:tcPr>
          <w:p w14:paraId="6055F9C4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No, n (%)</w:t>
            </w:r>
          </w:p>
        </w:tc>
        <w:tc>
          <w:tcPr>
            <w:tcW w:w="0" w:type="auto"/>
            <w:noWrap/>
            <w:hideMark/>
          </w:tcPr>
          <w:p w14:paraId="5D5BCD70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34 (60.7%)</w:t>
            </w:r>
          </w:p>
        </w:tc>
        <w:tc>
          <w:tcPr>
            <w:tcW w:w="0" w:type="auto"/>
            <w:noWrap/>
            <w:hideMark/>
          </w:tcPr>
          <w:p w14:paraId="25E5177B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28 (84.8%)</w:t>
            </w:r>
          </w:p>
        </w:tc>
        <w:tc>
          <w:tcPr>
            <w:tcW w:w="0" w:type="auto"/>
            <w:vMerge w:val="restart"/>
            <w:noWrap/>
            <w:hideMark/>
          </w:tcPr>
          <w:p w14:paraId="60C2A2B2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*</w:t>
            </w:r>
          </w:p>
        </w:tc>
      </w:tr>
      <w:tr w:rsidR="00F83469" w:rsidRPr="00FA4368" w14:paraId="59B18364" w14:textId="77777777" w:rsidTr="00D76930">
        <w:trPr>
          <w:trHeight w:val="170"/>
        </w:trPr>
        <w:tc>
          <w:tcPr>
            <w:tcW w:w="2972" w:type="dxa"/>
            <w:vMerge/>
            <w:hideMark/>
          </w:tcPr>
          <w:p w14:paraId="63545249" w14:textId="77777777" w:rsidR="00F83469" w:rsidRPr="00461851" w:rsidRDefault="00F83469" w:rsidP="00D76930">
            <w:pPr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noWrap/>
            <w:hideMark/>
          </w:tcPr>
          <w:p w14:paraId="34E5AAFD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Yes, n (%)</w:t>
            </w:r>
          </w:p>
        </w:tc>
        <w:tc>
          <w:tcPr>
            <w:tcW w:w="0" w:type="auto"/>
            <w:noWrap/>
            <w:hideMark/>
          </w:tcPr>
          <w:p w14:paraId="69DD7809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22 (39.3%)</w:t>
            </w:r>
          </w:p>
        </w:tc>
        <w:tc>
          <w:tcPr>
            <w:tcW w:w="0" w:type="auto"/>
            <w:noWrap/>
            <w:hideMark/>
          </w:tcPr>
          <w:p w14:paraId="7052E016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5 (15.2%)</w:t>
            </w:r>
          </w:p>
        </w:tc>
        <w:tc>
          <w:tcPr>
            <w:tcW w:w="0" w:type="auto"/>
            <w:vMerge/>
            <w:hideMark/>
          </w:tcPr>
          <w:p w14:paraId="366B9EA2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F83469" w:rsidRPr="00FA4368" w14:paraId="09FCF8BD" w14:textId="77777777" w:rsidTr="00D76930">
        <w:trPr>
          <w:trHeight w:val="170"/>
        </w:trPr>
        <w:tc>
          <w:tcPr>
            <w:tcW w:w="2972" w:type="dxa"/>
            <w:vMerge w:val="restart"/>
            <w:noWrap/>
            <w:hideMark/>
          </w:tcPr>
          <w:p w14:paraId="0A0A8BAB" w14:textId="77777777" w:rsidR="00F83469" w:rsidRPr="00461851" w:rsidRDefault="00F83469" w:rsidP="00D76930">
            <w:pPr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b/>
                <w:bCs/>
                <w:sz w:val="16"/>
                <w:szCs w:val="16"/>
                <w:lang w:val="en-US"/>
              </w:rPr>
              <w:t>Depression</w:t>
            </w:r>
          </w:p>
        </w:tc>
        <w:tc>
          <w:tcPr>
            <w:tcW w:w="2268" w:type="dxa"/>
            <w:noWrap/>
            <w:hideMark/>
          </w:tcPr>
          <w:p w14:paraId="519CC7A8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No, n (%)</w:t>
            </w:r>
          </w:p>
        </w:tc>
        <w:tc>
          <w:tcPr>
            <w:tcW w:w="0" w:type="auto"/>
            <w:noWrap/>
            <w:hideMark/>
          </w:tcPr>
          <w:p w14:paraId="06A45C24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28 (50.0%)</w:t>
            </w:r>
          </w:p>
        </w:tc>
        <w:tc>
          <w:tcPr>
            <w:tcW w:w="0" w:type="auto"/>
            <w:noWrap/>
            <w:hideMark/>
          </w:tcPr>
          <w:p w14:paraId="6A6F77F7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22 (66.7%)</w:t>
            </w:r>
          </w:p>
        </w:tc>
        <w:tc>
          <w:tcPr>
            <w:tcW w:w="0" w:type="auto"/>
            <w:vMerge w:val="restart"/>
            <w:noWrap/>
            <w:hideMark/>
          </w:tcPr>
          <w:p w14:paraId="515A22FC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ns</w:t>
            </w:r>
          </w:p>
        </w:tc>
      </w:tr>
      <w:tr w:rsidR="00F83469" w:rsidRPr="00FA4368" w14:paraId="406F03A4" w14:textId="77777777" w:rsidTr="00D76930">
        <w:trPr>
          <w:trHeight w:val="170"/>
        </w:trPr>
        <w:tc>
          <w:tcPr>
            <w:tcW w:w="2972" w:type="dxa"/>
            <w:vMerge/>
            <w:hideMark/>
          </w:tcPr>
          <w:p w14:paraId="48DF204F" w14:textId="77777777" w:rsidR="00F83469" w:rsidRPr="00461851" w:rsidRDefault="00F83469" w:rsidP="00D76930">
            <w:pPr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noWrap/>
            <w:hideMark/>
          </w:tcPr>
          <w:p w14:paraId="32E752A3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Symp., n (%)</w:t>
            </w:r>
          </w:p>
        </w:tc>
        <w:tc>
          <w:tcPr>
            <w:tcW w:w="0" w:type="auto"/>
            <w:noWrap/>
            <w:hideMark/>
          </w:tcPr>
          <w:p w14:paraId="6F5A0C2E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21 (37.5%)</w:t>
            </w:r>
          </w:p>
        </w:tc>
        <w:tc>
          <w:tcPr>
            <w:tcW w:w="0" w:type="auto"/>
            <w:noWrap/>
            <w:hideMark/>
          </w:tcPr>
          <w:p w14:paraId="6C924029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6 (18.2%)</w:t>
            </w:r>
          </w:p>
        </w:tc>
        <w:tc>
          <w:tcPr>
            <w:tcW w:w="0" w:type="auto"/>
            <w:vMerge/>
            <w:hideMark/>
          </w:tcPr>
          <w:p w14:paraId="41B4640C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F83469" w:rsidRPr="00FA4368" w14:paraId="59F4CAE4" w14:textId="77777777" w:rsidTr="00D76930">
        <w:trPr>
          <w:trHeight w:val="170"/>
        </w:trPr>
        <w:tc>
          <w:tcPr>
            <w:tcW w:w="2972" w:type="dxa"/>
            <w:vMerge/>
            <w:hideMark/>
          </w:tcPr>
          <w:p w14:paraId="7DEB77E7" w14:textId="77777777" w:rsidR="00F83469" w:rsidRPr="00461851" w:rsidRDefault="00F83469" w:rsidP="00D76930">
            <w:pPr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noWrap/>
            <w:hideMark/>
          </w:tcPr>
          <w:p w14:paraId="4D63C424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Yes, n (%)</w:t>
            </w:r>
          </w:p>
        </w:tc>
        <w:tc>
          <w:tcPr>
            <w:tcW w:w="0" w:type="auto"/>
            <w:noWrap/>
            <w:hideMark/>
          </w:tcPr>
          <w:p w14:paraId="07687039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7 (12.5%)</w:t>
            </w:r>
          </w:p>
        </w:tc>
        <w:tc>
          <w:tcPr>
            <w:tcW w:w="0" w:type="auto"/>
            <w:noWrap/>
            <w:hideMark/>
          </w:tcPr>
          <w:p w14:paraId="4CA5F7B3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5 (15.2%)</w:t>
            </w:r>
          </w:p>
        </w:tc>
        <w:tc>
          <w:tcPr>
            <w:tcW w:w="0" w:type="auto"/>
            <w:vMerge/>
            <w:hideMark/>
          </w:tcPr>
          <w:p w14:paraId="161C6253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F83469" w:rsidRPr="00FA4368" w14:paraId="38CA384F" w14:textId="77777777" w:rsidTr="00D76930">
        <w:trPr>
          <w:trHeight w:val="170"/>
        </w:trPr>
        <w:tc>
          <w:tcPr>
            <w:tcW w:w="2972" w:type="dxa"/>
            <w:vMerge w:val="restart"/>
            <w:noWrap/>
            <w:hideMark/>
          </w:tcPr>
          <w:p w14:paraId="1F186446" w14:textId="77777777" w:rsidR="00F83469" w:rsidRPr="00461851" w:rsidRDefault="00F83469" w:rsidP="00D76930">
            <w:pPr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b/>
                <w:bCs/>
                <w:sz w:val="16"/>
                <w:szCs w:val="16"/>
                <w:lang w:val="en-US"/>
              </w:rPr>
              <w:t>Compulsive eating</w:t>
            </w:r>
          </w:p>
        </w:tc>
        <w:tc>
          <w:tcPr>
            <w:tcW w:w="2268" w:type="dxa"/>
            <w:noWrap/>
            <w:hideMark/>
          </w:tcPr>
          <w:p w14:paraId="05CB83EF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No, n (%)</w:t>
            </w:r>
          </w:p>
        </w:tc>
        <w:tc>
          <w:tcPr>
            <w:tcW w:w="0" w:type="auto"/>
            <w:noWrap/>
            <w:hideMark/>
          </w:tcPr>
          <w:p w14:paraId="6B912BA2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46 (82.1%)</w:t>
            </w:r>
          </w:p>
        </w:tc>
        <w:tc>
          <w:tcPr>
            <w:tcW w:w="0" w:type="auto"/>
            <w:noWrap/>
            <w:hideMark/>
          </w:tcPr>
          <w:p w14:paraId="3B43CE74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25 (75.8%)</w:t>
            </w:r>
          </w:p>
        </w:tc>
        <w:tc>
          <w:tcPr>
            <w:tcW w:w="0" w:type="auto"/>
            <w:vMerge w:val="restart"/>
            <w:noWrap/>
            <w:hideMark/>
          </w:tcPr>
          <w:p w14:paraId="3354017F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ns</w:t>
            </w:r>
          </w:p>
        </w:tc>
      </w:tr>
      <w:tr w:rsidR="00F83469" w:rsidRPr="00FA4368" w14:paraId="306F40A8" w14:textId="77777777" w:rsidTr="00D76930">
        <w:trPr>
          <w:trHeight w:val="170"/>
        </w:trPr>
        <w:tc>
          <w:tcPr>
            <w:tcW w:w="2972" w:type="dxa"/>
            <w:vMerge/>
            <w:hideMark/>
          </w:tcPr>
          <w:p w14:paraId="40DEFA01" w14:textId="77777777" w:rsidR="00F83469" w:rsidRPr="00461851" w:rsidRDefault="00F83469" w:rsidP="00D76930">
            <w:pPr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noWrap/>
            <w:hideMark/>
          </w:tcPr>
          <w:p w14:paraId="4529C0E5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Yes, n (%)</w:t>
            </w:r>
          </w:p>
        </w:tc>
        <w:tc>
          <w:tcPr>
            <w:tcW w:w="0" w:type="auto"/>
            <w:noWrap/>
            <w:hideMark/>
          </w:tcPr>
          <w:p w14:paraId="6DD9E46F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10 (17.9%)</w:t>
            </w:r>
          </w:p>
        </w:tc>
        <w:tc>
          <w:tcPr>
            <w:tcW w:w="0" w:type="auto"/>
            <w:noWrap/>
            <w:hideMark/>
          </w:tcPr>
          <w:p w14:paraId="5B1D6EF5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61851">
              <w:rPr>
                <w:rFonts w:cstheme="minorHAnsi"/>
                <w:sz w:val="16"/>
                <w:szCs w:val="16"/>
                <w:lang w:val="en-US"/>
              </w:rPr>
              <w:t>8 (24.2%)</w:t>
            </w:r>
          </w:p>
        </w:tc>
        <w:tc>
          <w:tcPr>
            <w:tcW w:w="0" w:type="auto"/>
            <w:vMerge/>
            <w:hideMark/>
          </w:tcPr>
          <w:p w14:paraId="133697EE" w14:textId="77777777" w:rsidR="00F83469" w:rsidRPr="00461851" w:rsidRDefault="00F83469" w:rsidP="00D76930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</w:tbl>
    <w:p w14:paraId="6EEFDEFC" w14:textId="77777777" w:rsidR="00223E18" w:rsidRDefault="00223E18" w:rsidP="00223E18">
      <w:pPr>
        <w:jc w:val="both"/>
        <w:rPr>
          <w:rFonts w:asciiTheme="majorBidi" w:hAnsiTheme="majorBidi" w:cstheme="majorBidi"/>
          <w:b/>
          <w:bCs/>
          <w:u w:val="single"/>
          <w:lang w:val="en-US"/>
        </w:rPr>
      </w:pPr>
    </w:p>
    <w:p w14:paraId="46370F9C" w14:textId="4AC12687" w:rsidR="00223E18" w:rsidRPr="00FA4368" w:rsidRDefault="00223E18" w:rsidP="00223E18">
      <w:pPr>
        <w:jc w:val="both"/>
        <w:rPr>
          <w:rFonts w:asciiTheme="majorBidi" w:hAnsiTheme="majorBidi" w:cstheme="majorBidi"/>
          <w:b/>
          <w:bCs/>
          <w:u w:val="single"/>
          <w:lang w:val="en-US"/>
        </w:rPr>
      </w:pPr>
      <w:r w:rsidRPr="00FA4368">
        <w:rPr>
          <w:rFonts w:asciiTheme="majorBidi" w:hAnsiTheme="majorBidi" w:cstheme="majorBidi"/>
          <w:lang w:val="en-US"/>
        </w:rPr>
        <w:t>For quantitative variables, the Kruskal-Wallis or ANOVA tests were used, depending on the distribution of the variable. For qualitative variables, the Chi 2 test was used. RYGB Roux-en-Y Gastric Bypass, SG: sleeve gastrectomy, BMI: Body Mass Index. OSA: Obstructive Sleep Apnea, CPAP:  Continuous Positive Airway Pressure, IQR: Interquartile Range, ACEs: Adverse Childhood Experiences, * P-value ≤ 0.05, ** P-value ≤ 0.0</w:t>
      </w:r>
      <w:r>
        <w:rPr>
          <w:rFonts w:asciiTheme="majorBidi" w:hAnsiTheme="majorBidi" w:cstheme="majorBidi"/>
          <w:lang w:val="en-US"/>
        </w:rPr>
        <w:t>1.</w:t>
      </w:r>
    </w:p>
    <w:p w14:paraId="03960C0E" w14:textId="77777777" w:rsidR="00F61498" w:rsidRDefault="00F61498"/>
    <w:sectPr w:rsidR="00F61498" w:rsidSect="00BB2FB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69"/>
    <w:rsid w:val="00000277"/>
    <w:rsid w:val="000006B7"/>
    <w:rsid w:val="0000370F"/>
    <w:rsid w:val="0000376F"/>
    <w:rsid w:val="00007C22"/>
    <w:rsid w:val="000126DD"/>
    <w:rsid w:val="000128F0"/>
    <w:rsid w:val="000130FA"/>
    <w:rsid w:val="00016D51"/>
    <w:rsid w:val="00020B3F"/>
    <w:rsid w:val="00023965"/>
    <w:rsid w:val="00025305"/>
    <w:rsid w:val="00034686"/>
    <w:rsid w:val="0004416C"/>
    <w:rsid w:val="00045716"/>
    <w:rsid w:val="00047707"/>
    <w:rsid w:val="00057F66"/>
    <w:rsid w:val="00062F00"/>
    <w:rsid w:val="00065A06"/>
    <w:rsid w:val="00071E6A"/>
    <w:rsid w:val="00075624"/>
    <w:rsid w:val="000758BD"/>
    <w:rsid w:val="00080000"/>
    <w:rsid w:val="00082BE9"/>
    <w:rsid w:val="00083981"/>
    <w:rsid w:val="0008702C"/>
    <w:rsid w:val="00087A02"/>
    <w:rsid w:val="000919B2"/>
    <w:rsid w:val="00092E1E"/>
    <w:rsid w:val="00093EBA"/>
    <w:rsid w:val="000A1D3D"/>
    <w:rsid w:val="000A50DD"/>
    <w:rsid w:val="000A5523"/>
    <w:rsid w:val="000A72FB"/>
    <w:rsid w:val="000B23FA"/>
    <w:rsid w:val="000B2809"/>
    <w:rsid w:val="000B5F19"/>
    <w:rsid w:val="000C0AC2"/>
    <w:rsid w:val="000C2349"/>
    <w:rsid w:val="000D076F"/>
    <w:rsid w:val="000E0D87"/>
    <w:rsid w:val="000E2915"/>
    <w:rsid w:val="00100052"/>
    <w:rsid w:val="00100916"/>
    <w:rsid w:val="00104630"/>
    <w:rsid w:val="00104686"/>
    <w:rsid w:val="00105CAD"/>
    <w:rsid w:val="00107279"/>
    <w:rsid w:val="00110009"/>
    <w:rsid w:val="001128E7"/>
    <w:rsid w:val="00114F09"/>
    <w:rsid w:val="0011567E"/>
    <w:rsid w:val="00115C1A"/>
    <w:rsid w:val="00117966"/>
    <w:rsid w:val="00121FC7"/>
    <w:rsid w:val="00133024"/>
    <w:rsid w:val="00134715"/>
    <w:rsid w:val="001351A8"/>
    <w:rsid w:val="0014521F"/>
    <w:rsid w:val="001507CA"/>
    <w:rsid w:val="00152075"/>
    <w:rsid w:val="00162D99"/>
    <w:rsid w:val="00172726"/>
    <w:rsid w:val="00173863"/>
    <w:rsid w:val="00173D10"/>
    <w:rsid w:val="001800DF"/>
    <w:rsid w:val="00182CE6"/>
    <w:rsid w:val="00195761"/>
    <w:rsid w:val="001A240A"/>
    <w:rsid w:val="001A47B8"/>
    <w:rsid w:val="001A7A88"/>
    <w:rsid w:val="001B44DA"/>
    <w:rsid w:val="001C0816"/>
    <w:rsid w:val="001C2828"/>
    <w:rsid w:val="001C3DE8"/>
    <w:rsid w:val="001D1341"/>
    <w:rsid w:val="001D5B89"/>
    <w:rsid w:val="001E32B2"/>
    <w:rsid w:val="001E5E7B"/>
    <w:rsid w:val="001F1238"/>
    <w:rsid w:val="00200149"/>
    <w:rsid w:val="002004F4"/>
    <w:rsid w:val="0020370F"/>
    <w:rsid w:val="0021107F"/>
    <w:rsid w:val="0021472C"/>
    <w:rsid w:val="00217C81"/>
    <w:rsid w:val="00220158"/>
    <w:rsid w:val="00220A82"/>
    <w:rsid w:val="0022103D"/>
    <w:rsid w:val="00223E18"/>
    <w:rsid w:val="00226197"/>
    <w:rsid w:val="0022683B"/>
    <w:rsid w:val="00237CFD"/>
    <w:rsid w:val="00240D87"/>
    <w:rsid w:val="00241619"/>
    <w:rsid w:val="00243873"/>
    <w:rsid w:val="002458DB"/>
    <w:rsid w:val="00252717"/>
    <w:rsid w:val="00254DE8"/>
    <w:rsid w:val="00261343"/>
    <w:rsid w:val="00261AFC"/>
    <w:rsid w:val="002624A7"/>
    <w:rsid w:val="00263AA8"/>
    <w:rsid w:val="002761F3"/>
    <w:rsid w:val="00277322"/>
    <w:rsid w:val="00280C9B"/>
    <w:rsid w:val="00281ADB"/>
    <w:rsid w:val="0028423E"/>
    <w:rsid w:val="00284D3B"/>
    <w:rsid w:val="00285121"/>
    <w:rsid w:val="00285BB5"/>
    <w:rsid w:val="00286561"/>
    <w:rsid w:val="00287315"/>
    <w:rsid w:val="00287582"/>
    <w:rsid w:val="00290BF7"/>
    <w:rsid w:val="00291EAB"/>
    <w:rsid w:val="00293B47"/>
    <w:rsid w:val="00296036"/>
    <w:rsid w:val="00297174"/>
    <w:rsid w:val="002A2B6F"/>
    <w:rsid w:val="002A66A3"/>
    <w:rsid w:val="002B2598"/>
    <w:rsid w:val="002B5BD2"/>
    <w:rsid w:val="002C0A29"/>
    <w:rsid w:val="002F07D6"/>
    <w:rsid w:val="002F2564"/>
    <w:rsid w:val="002F360B"/>
    <w:rsid w:val="002F4288"/>
    <w:rsid w:val="002F5259"/>
    <w:rsid w:val="003063A7"/>
    <w:rsid w:val="00314393"/>
    <w:rsid w:val="003169CD"/>
    <w:rsid w:val="00330270"/>
    <w:rsid w:val="00331127"/>
    <w:rsid w:val="00331CAE"/>
    <w:rsid w:val="00334762"/>
    <w:rsid w:val="00340D66"/>
    <w:rsid w:val="003473B3"/>
    <w:rsid w:val="00352554"/>
    <w:rsid w:val="00352669"/>
    <w:rsid w:val="003533B0"/>
    <w:rsid w:val="00361246"/>
    <w:rsid w:val="00361395"/>
    <w:rsid w:val="00362576"/>
    <w:rsid w:val="0036584D"/>
    <w:rsid w:val="00366FC3"/>
    <w:rsid w:val="003721B6"/>
    <w:rsid w:val="00372A02"/>
    <w:rsid w:val="0037482B"/>
    <w:rsid w:val="003777E6"/>
    <w:rsid w:val="00382A6F"/>
    <w:rsid w:val="003929D2"/>
    <w:rsid w:val="00392AD8"/>
    <w:rsid w:val="00393BF9"/>
    <w:rsid w:val="0039522B"/>
    <w:rsid w:val="003973A4"/>
    <w:rsid w:val="003A0CEE"/>
    <w:rsid w:val="003B1681"/>
    <w:rsid w:val="003B1B9D"/>
    <w:rsid w:val="003B6599"/>
    <w:rsid w:val="003C0890"/>
    <w:rsid w:val="003C0C67"/>
    <w:rsid w:val="003C39C3"/>
    <w:rsid w:val="003C3FC1"/>
    <w:rsid w:val="003C42B5"/>
    <w:rsid w:val="003D5E15"/>
    <w:rsid w:val="003F0192"/>
    <w:rsid w:val="003F1115"/>
    <w:rsid w:val="003F3E95"/>
    <w:rsid w:val="003F7362"/>
    <w:rsid w:val="0040059B"/>
    <w:rsid w:val="00404DF8"/>
    <w:rsid w:val="00407CEC"/>
    <w:rsid w:val="00411037"/>
    <w:rsid w:val="004130DF"/>
    <w:rsid w:val="0041320D"/>
    <w:rsid w:val="004238B2"/>
    <w:rsid w:val="00431106"/>
    <w:rsid w:val="004332FC"/>
    <w:rsid w:val="00433C04"/>
    <w:rsid w:val="0043419D"/>
    <w:rsid w:val="00435F20"/>
    <w:rsid w:val="004365F5"/>
    <w:rsid w:val="004414FC"/>
    <w:rsid w:val="0044550B"/>
    <w:rsid w:val="0045266E"/>
    <w:rsid w:val="00453EBB"/>
    <w:rsid w:val="00454CD4"/>
    <w:rsid w:val="0045627E"/>
    <w:rsid w:val="0045787F"/>
    <w:rsid w:val="00461690"/>
    <w:rsid w:val="004660FA"/>
    <w:rsid w:val="00474156"/>
    <w:rsid w:val="0047569D"/>
    <w:rsid w:val="004779EF"/>
    <w:rsid w:val="00477F14"/>
    <w:rsid w:val="004811CF"/>
    <w:rsid w:val="00482BD7"/>
    <w:rsid w:val="00484933"/>
    <w:rsid w:val="0049285A"/>
    <w:rsid w:val="00494F35"/>
    <w:rsid w:val="00495973"/>
    <w:rsid w:val="004960FA"/>
    <w:rsid w:val="00497034"/>
    <w:rsid w:val="004A0978"/>
    <w:rsid w:val="004B4E4E"/>
    <w:rsid w:val="004B670B"/>
    <w:rsid w:val="004C2AF2"/>
    <w:rsid w:val="004C3C4D"/>
    <w:rsid w:val="004C75DB"/>
    <w:rsid w:val="004D6D45"/>
    <w:rsid w:val="004E5712"/>
    <w:rsid w:val="004E6F1B"/>
    <w:rsid w:val="004E7FEA"/>
    <w:rsid w:val="004F1A0E"/>
    <w:rsid w:val="004F2B3A"/>
    <w:rsid w:val="00500B9B"/>
    <w:rsid w:val="0050114B"/>
    <w:rsid w:val="005124E8"/>
    <w:rsid w:val="0051414A"/>
    <w:rsid w:val="005219B4"/>
    <w:rsid w:val="00531CE9"/>
    <w:rsid w:val="00532277"/>
    <w:rsid w:val="00533167"/>
    <w:rsid w:val="00536AD8"/>
    <w:rsid w:val="005414FE"/>
    <w:rsid w:val="005415ED"/>
    <w:rsid w:val="00552AB0"/>
    <w:rsid w:val="00553DF1"/>
    <w:rsid w:val="005603A1"/>
    <w:rsid w:val="00562FE8"/>
    <w:rsid w:val="0057040D"/>
    <w:rsid w:val="0057101E"/>
    <w:rsid w:val="00574261"/>
    <w:rsid w:val="005747E6"/>
    <w:rsid w:val="00574B2D"/>
    <w:rsid w:val="00574C1F"/>
    <w:rsid w:val="0057528E"/>
    <w:rsid w:val="00575C3C"/>
    <w:rsid w:val="00576104"/>
    <w:rsid w:val="00577128"/>
    <w:rsid w:val="005927CB"/>
    <w:rsid w:val="00596D54"/>
    <w:rsid w:val="00596DC1"/>
    <w:rsid w:val="005974EB"/>
    <w:rsid w:val="005A334C"/>
    <w:rsid w:val="005A37A6"/>
    <w:rsid w:val="005A4A41"/>
    <w:rsid w:val="005A60B2"/>
    <w:rsid w:val="005B0D82"/>
    <w:rsid w:val="005C3956"/>
    <w:rsid w:val="005D2014"/>
    <w:rsid w:val="005D38CD"/>
    <w:rsid w:val="005D7AB2"/>
    <w:rsid w:val="005D7DC5"/>
    <w:rsid w:val="005E0EB0"/>
    <w:rsid w:val="005E15F4"/>
    <w:rsid w:val="005E5D09"/>
    <w:rsid w:val="005E66C8"/>
    <w:rsid w:val="005F0B3D"/>
    <w:rsid w:val="005F2202"/>
    <w:rsid w:val="005F50E2"/>
    <w:rsid w:val="005F7A67"/>
    <w:rsid w:val="00601292"/>
    <w:rsid w:val="00611F45"/>
    <w:rsid w:val="00612551"/>
    <w:rsid w:val="0062592F"/>
    <w:rsid w:val="006325CB"/>
    <w:rsid w:val="006443F8"/>
    <w:rsid w:val="00645639"/>
    <w:rsid w:val="00646EDC"/>
    <w:rsid w:val="00647732"/>
    <w:rsid w:val="0065061B"/>
    <w:rsid w:val="006545BC"/>
    <w:rsid w:val="006630A3"/>
    <w:rsid w:val="006740CD"/>
    <w:rsid w:val="006769DC"/>
    <w:rsid w:val="00676E05"/>
    <w:rsid w:val="0068570C"/>
    <w:rsid w:val="00686A27"/>
    <w:rsid w:val="006917E4"/>
    <w:rsid w:val="006926B3"/>
    <w:rsid w:val="0069309F"/>
    <w:rsid w:val="00693420"/>
    <w:rsid w:val="00696647"/>
    <w:rsid w:val="006A1B2C"/>
    <w:rsid w:val="006A5623"/>
    <w:rsid w:val="006A5912"/>
    <w:rsid w:val="006A7F64"/>
    <w:rsid w:val="006B2DFA"/>
    <w:rsid w:val="006B2EAC"/>
    <w:rsid w:val="006B5343"/>
    <w:rsid w:val="006B5A61"/>
    <w:rsid w:val="006C016D"/>
    <w:rsid w:val="006D023E"/>
    <w:rsid w:val="006D35E8"/>
    <w:rsid w:val="006D6692"/>
    <w:rsid w:val="006D7AE7"/>
    <w:rsid w:val="006E43EE"/>
    <w:rsid w:val="006E55B1"/>
    <w:rsid w:val="006F32A6"/>
    <w:rsid w:val="006F4849"/>
    <w:rsid w:val="006F5898"/>
    <w:rsid w:val="006F5E28"/>
    <w:rsid w:val="007008CC"/>
    <w:rsid w:val="007032FC"/>
    <w:rsid w:val="00717A10"/>
    <w:rsid w:val="0072071B"/>
    <w:rsid w:val="00727B32"/>
    <w:rsid w:val="00743DB4"/>
    <w:rsid w:val="00751319"/>
    <w:rsid w:val="0075138F"/>
    <w:rsid w:val="00753312"/>
    <w:rsid w:val="007631A1"/>
    <w:rsid w:val="007653A9"/>
    <w:rsid w:val="0076688B"/>
    <w:rsid w:val="00771E5F"/>
    <w:rsid w:val="00777BA1"/>
    <w:rsid w:val="0079050D"/>
    <w:rsid w:val="0079124B"/>
    <w:rsid w:val="007937D7"/>
    <w:rsid w:val="00794D3E"/>
    <w:rsid w:val="007A0468"/>
    <w:rsid w:val="007A5DC3"/>
    <w:rsid w:val="007B2E4D"/>
    <w:rsid w:val="007B6E7C"/>
    <w:rsid w:val="007C014A"/>
    <w:rsid w:val="007C441B"/>
    <w:rsid w:val="007C5587"/>
    <w:rsid w:val="007C5A5C"/>
    <w:rsid w:val="007C7DC2"/>
    <w:rsid w:val="007F37CD"/>
    <w:rsid w:val="007F61BD"/>
    <w:rsid w:val="00801428"/>
    <w:rsid w:val="008034DC"/>
    <w:rsid w:val="00810B43"/>
    <w:rsid w:val="00812672"/>
    <w:rsid w:val="00812741"/>
    <w:rsid w:val="008144D9"/>
    <w:rsid w:val="0081631C"/>
    <w:rsid w:val="00817D5A"/>
    <w:rsid w:val="00820FB5"/>
    <w:rsid w:val="008229CA"/>
    <w:rsid w:val="00823209"/>
    <w:rsid w:val="00825AEB"/>
    <w:rsid w:val="00827270"/>
    <w:rsid w:val="00830D76"/>
    <w:rsid w:val="00835984"/>
    <w:rsid w:val="00836831"/>
    <w:rsid w:val="00836F76"/>
    <w:rsid w:val="00843378"/>
    <w:rsid w:val="00843FC1"/>
    <w:rsid w:val="00844913"/>
    <w:rsid w:val="00850C61"/>
    <w:rsid w:val="008523E6"/>
    <w:rsid w:val="00852AB8"/>
    <w:rsid w:val="00854581"/>
    <w:rsid w:val="00873C6C"/>
    <w:rsid w:val="008750BD"/>
    <w:rsid w:val="00876642"/>
    <w:rsid w:val="00880DF9"/>
    <w:rsid w:val="0088365E"/>
    <w:rsid w:val="00887A5E"/>
    <w:rsid w:val="00891BF2"/>
    <w:rsid w:val="00894056"/>
    <w:rsid w:val="00894AEB"/>
    <w:rsid w:val="008A16C5"/>
    <w:rsid w:val="008B007A"/>
    <w:rsid w:val="008B21F8"/>
    <w:rsid w:val="008B66D4"/>
    <w:rsid w:val="008C03F4"/>
    <w:rsid w:val="008D2D0D"/>
    <w:rsid w:val="008D4386"/>
    <w:rsid w:val="008D44B5"/>
    <w:rsid w:val="008E3287"/>
    <w:rsid w:val="008E5AB9"/>
    <w:rsid w:val="008E68A9"/>
    <w:rsid w:val="008E6F14"/>
    <w:rsid w:val="008F0290"/>
    <w:rsid w:val="008F1829"/>
    <w:rsid w:val="008F6DAE"/>
    <w:rsid w:val="00900DA5"/>
    <w:rsid w:val="0090101A"/>
    <w:rsid w:val="00904B81"/>
    <w:rsid w:val="00913960"/>
    <w:rsid w:val="00914F45"/>
    <w:rsid w:val="00924631"/>
    <w:rsid w:val="0092554D"/>
    <w:rsid w:val="009258C0"/>
    <w:rsid w:val="00926924"/>
    <w:rsid w:val="00931937"/>
    <w:rsid w:val="009325A2"/>
    <w:rsid w:val="00933C37"/>
    <w:rsid w:val="00936CD8"/>
    <w:rsid w:val="009425DF"/>
    <w:rsid w:val="00951169"/>
    <w:rsid w:val="009516DE"/>
    <w:rsid w:val="009536F7"/>
    <w:rsid w:val="009603B2"/>
    <w:rsid w:val="00964C45"/>
    <w:rsid w:val="009655EC"/>
    <w:rsid w:val="00974E9F"/>
    <w:rsid w:val="0097792C"/>
    <w:rsid w:val="009837B8"/>
    <w:rsid w:val="00995DE0"/>
    <w:rsid w:val="009979D1"/>
    <w:rsid w:val="009A23E4"/>
    <w:rsid w:val="009A2C82"/>
    <w:rsid w:val="009A5BDF"/>
    <w:rsid w:val="009B0385"/>
    <w:rsid w:val="009B1284"/>
    <w:rsid w:val="009B2642"/>
    <w:rsid w:val="009B2ED6"/>
    <w:rsid w:val="009C0757"/>
    <w:rsid w:val="009C1CFC"/>
    <w:rsid w:val="009C3C1C"/>
    <w:rsid w:val="009C6B33"/>
    <w:rsid w:val="009D5C24"/>
    <w:rsid w:val="009D6980"/>
    <w:rsid w:val="009E090C"/>
    <w:rsid w:val="009F123A"/>
    <w:rsid w:val="009F64FA"/>
    <w:rsid w:val="009F6C6F"/>
    <w:rsid w:val="009F753A"/>
    <w:rsid w:val="00A00B92"/>
    <w:rsid w:val="00A03FDA"/>
    <w:rsid w:val="00A07392"/>
    <w:rsid w:val="00A101F3"/>
    <w:rsid w:val="00A10898"/>
    <w:rsid w:val="00A116AC"/>
    <w:rsid w:val="00A14C89"/>
    <w:rsid w:val="00A17B99"/>
    <w:rsid w:val="00A243C6"/>
    <w:rsid w:val="00A24C1F"/>
    <w:rsid w:val="00A25A04"/>
    <w:rsid w:val="00A31594"/>
    <w:rsid w:val="00A42FAB"/>
    <w:rsid w:val="00A433C1"/>
    <w:rsid w:val="00A435A8"/>
    <w:rsid w:val="00A4498B"/>
    <w:rsid w:val="00A466CB"/>
    <w:rsid w:val="00A47093"/>
    <w:rsid w:val="00A47B3D"/>
    <w:rsid w:val="00A50EFE"/>
    <w:rsid w:val="00A6425A"/>
    <w:rsid w:val="00A67CBB"/>
    <w:rsid w:val="00A86EAE"/>
    <w:rsid w:val="00A87AC4"/>
    <w:rsid w:val="00A91FA3"/>
    <w:rsid w:val="00AA537C"/>
    <w:rsid w:val="00AB15AB"/>
    <w:rsid w:val="00AB4EF1"/>
    <w:rsid w:val="00AB69A0"/>
    <w:rsid w:val="00AB6E38"/>
    <w:rsid w:val="00AB7E7C"/>
    <w:rsid w:val="00AC16CA"/>
    <w:rsid w:val="00AC3242"/>
    <w:rsid w:val="00AC6968"/>
    <w:rsid w:val="00AC6F48"/>
    <w:rsid w:val="00AC729B"/>
    <w:rsid w:val="00AC76D7"/>
    <w:rsid w:val="00AD030C"/>
    <w:rsid w:val="00AD2FEB"/>
    <w:rsid w:val="00AD4677"/>
    <w:rsid w:val="00AD6006"/>
    <w:rsid w:val="00AE21AC"/>
    <w:rsid w:val="00AE71A4"/>
    <w:rsid w:val="00AE756F"/>
    <w:rsid w:val="00AF45B0"/>
    <w:rsid w:val="00AF4C35"/>
    <w:rsid w:val="00AF6DED"/>
    <w:rsid w:val="00B04EA3"/>
    <w:rsid w:val="00B1546B"/>
    <w:rsid w:val="00B1748B"/>
    <w:rsid w:val="00B21004"/>
    <w:rsid w:val="00B21771"/>
    <w:rsid w:val="00B24AB3"/>
    <w:rsid w:val="00B24D05"/>
    <w:rsid w:val="00B26EC6"/>
    <w:rsid w:val="00B276CC"/>
    <w:rsid w:val="00B30A89"/>
    <w:rsid w:val="00B47DF5"/>
    <w:rsid w:val="00B51133"/>
    <w:rsid w:val="00B51802"/>
    <w:rsid w:val="00B51D1E"/>
    <w:rsid w:val="00B62256"/>
    <w:rsid w:val="00B63B24"/>
    <w:rsid w:val="00B703F8"/>
    <w:rsid w:val="00B71995"/>
    <w:rsid w:val="00B72141"/>
    <w:rsid w:val="00B778F1"/>
    <w:rsid w:val="00B81BCC"/>
    <w:rsid w:val="00B82499"/>
    <w:rsid w:val="00B848BE"/>
    <w:rsid w:val="00B84A09"/>
    <w:rsid w:val="00B8620D"/>
    <w:rsid w:val="00B8744B"/>
    <w:rsid w:val="00B93C26"/>
    <w:rsid w:val="00BA6317"/>
    <w:rsid w:val="00BB2FB1"/>
    <w:rsid w:val="00BB6FCA"/>
    <w:rsid w:val="00BC0CA6"/>
    <w:rsid w:val="00BC5EDD"/>
    <w:rsid w:val="00BD096E"/>
    <w:rsid w:val="00BD3D7B"/>
    <w:rsid w:val="00BD4DE7"/>
    <w:rsid w:val="00BD7039"/>
    <w:rsid w:val="00BE0A70"/>
    <w:rsid w:val="00BE1558"/>
    <w:rsid w:val="00BE2225"/>
    <w:rsid w:val="00BF1329"/>
    <w:rsid w:val="00BF34A4"/>
    <w:rsid w:val="00BF545A"/>
    <w:rsid w:val="00BF5B6F"/>
    <w:rsid w:val="00C01CD5"/>
    <w:rsid w:val="00C0324E"/>
    <w:rsid w:val="00C07D95"/>
    <w:rsid w:val="00C10390"/>
    <w:rsid w:val="00C10B99"/>
    <w:rsid w:val="00C12849"/>
    <w:rsid w:val="00C1404B"/>
    <w:rsid w:val="00C16749"/>
    <w:rsid w:val="00C23CC8"/>
    <w:rsid w:val="00C23E25"/>
    <w:rsid w:val="00C24AAE"/>
    <w:rsid w:val="00C31811"/>
    <w:rsid w:val="00C444DA"/>
    <w:rsid w:val="00C44F4A"/>
    <w:rsid w:val="00C462B4"/>
    <w:rsid w:val="00C50F6E"/>
    <w:rsid w:val="00C52F12"/>
    <w:rsid w:val="00C579B0"/>
    <w:rsid w:val="00C64F0B"/>
    <w:rsid w:val="00C669DB"/>
    <w:rsid w:val="00C6787E"/>
    <w:rsid w:val="00C67AAD"/>
    <w:rsid w:val="00C83DA1"/>
    <w:rsid w:val="00C860CF"/>
    <w:rsid w:val="00C872F9"/>
    <w:rsid w:val="00C933A6"/>
    <w:rsid w:val="00C93AF8"/>
    <w:rsid w:val="00C94F6E"/>
    <w:rsid w:val="00CA2939"/>
    <w:rsid w:val="00CA6087"/>
    <w:rsid w:val="00CA7706"/>
    <w:rsid w:val="00CA77E5"/>
    <w:rsid w:val="00CB31B8"/>
    <w:rsid w:val="00CB4E79"/>
    <w:rsid w:val="00CB6374"/>
    <w:rsid w:val="00CC7025"/>
    <w:rsid w:val="00CC72C7"/>
    <w:rsid w:val="00CD205C"/>
    <w:rsid w:val="00CD2AD5"/>
    <w:rsid w:val="00CD2F80"/>
    <w:rsid w:val="00CD68E3"/>
    <w:rsid w:val="00CE21F9"/>
    <w:rsid w:val="00CE36AE"/>
    <w:rsid w:val="00CE550B"/>
    <w:rsid w:val="00CE724E"/>
    <w:rsid w:val="00CF66FB"/>
    <w:rsid w:val="00CF6DEE"/>
    <w:rsid w:val="00D0483F"/>
    <w:rsid w:val="00D06ABD"/>
    <w:rsid w:val="00D16D04"/>
    <w:rsid w:val="00D1796B"/>
    <w:rsid w:val="00D223D2"/>
    <w:rsid w:val="00D2406D"/>
    <w:rsid w:val="00D35E53"/>
    <w:rsid w:val="00D360B3"/>
    <w:rsid w:val="00D400AB"/>
    <w:rsid w:val="00D45999"/>
    <w:rsid w:val="00D561BA"/>
    <w:rsid w:val="00D60A40"/>
    <w:rsid w:val="00D62771"/>
    <w:rsid w:val="00D67BF2"/>
    <w:rsid w:val="00D70E0B"/>
    <w:rsid w:val="00D71410"/>
    <w:rsid w:val="00D733A7"/>
    <w:rsid w:val="00D7525F"/>
    <w:rsid w:val="00D81695"/>
    <w:rsid w:val="00D8666E"/>
    <w:rsid w:val="00D868BE"/>
    <w:rsid w:val="00D86ADA"/>
    <w:rsid w:val="00D90F33"/>
    <w:rsid w:val="00D94AFA"/>
    <w:rsid w:val="00D96379"/>
    <w:rsid w:val="00D96A14"/>
    <w:rsid w:val="00DA081E"/>
    <w:rsid w:val="00DA3262"/>
    <w:rsid w:val="00DA7805"/>
    <w:rsid w:val="00DB15E8"/>
    <w:rsid w:val="00DB2508"/>
    <w:rsid w:val="00DB60EE"/>
    <w:rsid w:val="00DC18BA"/>
    <w:rsid w:val="00DC2A66"/>
    <w:rsid w:val="00DC6A61"/>
    <w:rsid w:val="00DD222D"/>
    <w:rsid w:val="00DD2853"/>
    <w:rsid w:val="00DD44A2"/>
    <w:rsid w:val="00DF102C"/>
    <w:rsid w:val="00DF4EF4"/>
    <w:rsid w:val="00DF6642"/>
    <w:rsid w:val="00DF68A9"/>
    <w:rsid w:val="00E03B50"/>
    <w:rsid w:val="00E07BC0"/>
    <w:rsid w:val="00E10135"/>
    <w:rsid w:val="00E10B1A"/>
    <w:rsid w:val="00E17FF9"/>
    <w:rsid w:val="00E20574"/>
    <w:rsid w:val="00E207EC"/>
    <w:rsid w:val="00E2247E"/>
    <w:rsid w:val="00E25B5C"/>
    <w:rsid w:val="00E276EA"/>
    <w:rsid w:val="00E334F2"/>
    <w:rsid w:val="00E36A8B"/>
    <w:rsid w:val="00E42B2C"/>
    <w:rsid w:val="00E524A8"/>
    <w:rsid w:val="00E540F2"/>
    <w:rsid w:val="00E555F4"/>
    <w:rsid w:val="00E637C4"/>
    <w:rsid w:val="00E670AF"/>
    <w:rsid w:val="00E71867"/>
    <w:rsid w:val="00E71B8A"/>
    <w:rsid w:val="00E7402F"/>
    <w:rsid w:val="00E74C92"/>
    <w:rsid w:val="00E74E15"/>
    <w:rsid w:val="00E805D3"/>
    <w:rsid w:val="00E82745"/>
    <w:rsid w:val="00E84495"/>
    <w:rsid w:val="00E8681F"/>
    <w:rsid w:val="00E93005"/>
    <w:rsid w:val="00E93199"/>
    <w:rsid w:val="00E93411"/>
    <w:rsid w:val="00E93FD0"/>
    <w:rsid w:val="00EA47C3"/>
    <w:rsid w:val="00EB711C"/>
    <w:rsid w:val="00EC30D8"/>
    <w:rsid w:val="00EC646D"/>
    <w:rsid w:val="00ED1B01"/>
    <w:rsid w:val="00ED1CE6"/>
    <w:rsid w:val="00EE1B13"/>
    <w:rsid w:val="00EE5786"/>
    <w:rsid w:val="00EE7BC5"/>
    <w:rsid w:val="00EF1702"/>
    <w:rsid w:val="00EF7CA2"/>
    <w:rsid w:val="00F02DDF"/>
    <w:rsid w:val="00F10F1B"/>
    <w:rsid w:val="00F227C6"/>
    <w:rsid w:val="00F243CC"/>
    <w:rsid w:val="00F24A08"/>
    <w:rsid w:val="00F27F77"/>
    <w:rsid w:val="00F31AD3"/>
    <w:rsid w:val="00F31C21"/>
    <w:rsid w:val="00F32006"/>
    <w:rsid w:val="00F353E1"/>
    <w:rsid w:val="00F37B7B"/>
    <w:rsid w:val="00F425AC"/>
    <w:rsid w:val="00F44FCC"/>
    <w:rsid w:val="00F5386C"/>
    <w:rsid w:val="00F6139C"/>
    <w:rsid w:val="00F61498"/>
    <w:rsid w:val="00F62767"/>
    <w:rsid w:val="00F62DDC"/>
    <w:rsid w:val="00F66B75"/>
    <w:rsid w:val="00F6702E"/>
    <w:rsid w:val="00F7076D"/>
    <w:rsid w:val="00F73522"/>
    <w:rsid w:val="00F75489"/>
    <w:rsid w:val="00F7572A"/>
    <w:rsid w:val="00F80231"/>
    <w:rsid w:val="00F811E9"/>
    <w:rsid w:val="00F8179A"/>
    <w:rsid w:val="00F83469"/>
    <w:rsid w:val="00F85670"/>
    <w:rsid w:val="00F87350"/>
    <w:rsid w:val="00F9216F"/>
    <w:rsid w:val="00F9472F"/>
    <w:rsid w:val="00F978CF"/>
    <w:rsid w:val="00FA0605"/>
    <w:rsid w:val="00FA153B"/>
    <w:rsid w:val="00FA22B7"/>
    <w:rsid w:val="00FA2A72"/>
    <w:rsid w:val="00FA2DC2"/>
    <w:rsid w:val="00FB3DC1"/>
    <w:rsid w:val="00FB3ED3"/>
    <w:rsid w:val="00FB6BC5"/>
    <w:rsid w:val="00FB6D3A"/>
    <w:rsid w:val="00FB7EC3"/>
    <w:rsid w:val="00FC3FF8"/>
    <w:rsid w:val="00FC581D"/>
    <w:rsid w:val="00FD1AAA"/>
    <w:rsid w:val="00FD53A5"/>
    <w:rsid w:val="00FD697E"/>
    <w:rsid w:val="00FF1B39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C086CB"/>
  <w14:defaultImageDpi w14:val="32767"/>
  <w15:chartTrackingRefBased/>
  <w15:docId w15:val="{42AC4BDA-8B32-6B4C-9D00-B3845B26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83469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834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3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834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834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834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8346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346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346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346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34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834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834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8346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8346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8346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8346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8346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8346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834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F83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8346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F834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83469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F8346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83469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F8346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34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346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83469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83469"/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Rohia ALILI</dc:creator>
  <cp:keywords/>
  <dc:description/>
  <cp:lastModifiedBy>Rohia ALILI</cp:lastModifiedBy>
  <cp:revision>3</cp:revision>
  <dcterms:created xsi:type="dcterms:W3CDTF">2025-06-06T09:00:00Z</dcterms:created>
  <dcterms:modified xsi:type="dcterms:W3CDTF">2025-06-06T09:14:00Z</dcterms:modified>
</cp:coreProperties>
</file>