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F1625" w14:textId="77777777" w:rsidR="00A416DA" w:rsidRPr="00A416DA" w:rsidRDefault="00A416DA" w:rsidP="00A416DA">
      <w:pPr>
        <w:jc w:val="center"/>
        <w:rPr>
          <w:rFonts w:hint="eastAsia"/>
          <w:sz w:val="36"/>
          <w:szCs w:val="36"/>
        </w:rPr>
      </w:pPr>
      <w:r w:rsidRPr="00A416DA">
        <w:rPr>
          <w:sz w:val="36"/>
          <w:szCs w:val="36"/>
        </w:rPr>
        <w:t>Supplementary Materials for</w:t>
      </w:r>
    </w:p>
    <w:p w14:paraId="50C1605C" w14:textId="77777777" w:rsidR="00A416DA" w:rsidRPr="00A416DA" w:rsidRDefault="00A416DA" w:rsidP="00A416DA">
      <w:pPr>
        <w:rPr>
          <w:rFonts w:hint="eastAsia"/>
        </w:rPr>
      </w:pPr>
    </w:p>
    <w:p w14:paraId="31F586AC" w14:textId="61878CFC" w:rsidR="00A416DA" w:rsidRPr="00A416DA" w:rsidRDefault="00461570" w:rsidP="00A416DA">
      <w:pPr>
        <w:jc w:val="center"/>
        <w:rPr>
          <w:rFonts w:hint="eastAsia"/>
          <w:sz w:val="28"/>
          <w:szCs w:val="28"/>
        </w:rPr>
      </w:pPr>
      <w:r w:rsidRPr="00461570">
        <w:rPr>
          <w:rFonts w:hint="eastAsia"/>
          <w:b/>
          <w:bCs/>
          <w:sz w:val="28"/>
          <w:szCs w:val="28"/>
        </w:rPr>
        <w:t>Urbanization-induced squeeze effect reshapes dry–wet abrupt alternations in Chinese cities</w:t>
      </w:r>
    </w:p>
    <w:p w14:paraId="333C3419" w14:textId="77777777" w:rsidR="00A416DA" w:rsidRPr="00A416DA" w:rsidRDefault="00A416DA" w:rsidP="00A416DA">
      <w:pPr>
        <w:jc w:val="center"/>
        <w:rPr>
          <w:rFonts w:hint="eastAsia"/>
          <w:i/>
          <w:iCs/>
          <w:szCs w:val="24"/>
        </w:rPr>
      </w:pPr>
      <w:r w:rsidRPr="00A416DA">
        <w:rPr>
          <w:rFonts w:hint="eastAsia"/>
          <w:szCs w:val="24"/>
        </w:rPr>
        <w:t>Huang</w:t>
      </w:r>
      <w:r w:rsidRPr="00A416DA">
        <w:rPr>
          <w:szCs w:val="24"/>
        </w:rPr>
        <w:t xml:space="preserve"> Shuzhe </w:t>
      </w:r>
      <w:r w:rsidRPr="00A416DA">
        <w:rPr>
          <w:i/>
          <w:iCs/>
          <w:szCs w:val="24"/>
        </w:rPr>
        <w:t>et al.</w:t>
      </w:r>
    </w:p>
    <w:p w14:paraId="27A78517" w14:textId="77777777" w:rsidR="00A416DA" w:rsidRPr="007A7C0A" w:rsidRDefault="00A416DA" w:rsidP="00A416DA">
      <w:pPr>
        <w:pStyle w:val="1"/>
        <w:rPr>
          <w:rFonts w:ascii="Times New Roman" w:hAnsi="Times New Roman" w:cs="Times New Roman"/>
          <w:b/>
          <w:bCs/>
          <w:color w:val="auto"/>
          <w:sz w:val="24"/>
          <w:szCs w:val="24"/>
        </w:rPr>
      </w:pPr>
      <w:r w:rsidRPr="007A7C0A">
        <w:rPr>
          <w:rFonts w:ascii="Times New Roman" w:hAnsi="Times New Roman" w:cs="Times New Roman"/>
          <w:b/>
          <w:bCs/>
          <w:color w:val="auto"/>
          <w:sz w:val="24"/>
          <w:szCs w:val="24"/>
        </w:rPr>
        <w:t>This PDF file includes:</w:t>
      </w:r>
    </w:p>
    <w:p w14:paraId="60A98D4F" w14:textId="2DF471D6" w:rsidR="00A416DA" w:rsidRPr="00A416DA" w:rsidRDefault="00A416DA" w:rsidP="00A416DA">
      <w:pPr>
        <w:spacing w:line="360" w:lineRule="auto"/>
        <w:ind w:firstLine="420"/>
        <w:rPr>
          <w:rFonts w:ascii="Times New Roman" w:hAnsi="Times New Roman" w:cs="Times New Roman"/>
          <w:sz w:val="24"/>
          <w:szCs w:val="24"/>
        </w:rPr>
      </w:pPr>
      <w:r w:rsidRPr="00A416DA">
        <w:rPr>
          <w:rFonts w:ascii="Times New Roman" w:hAnsi="Times New Roman" w:cs="Times New Roman"/>
          <w:sz w:val="24"/>
          <w:szCs w:val="24"/>
        </w:rPr>
        <w:t>Text S1</w:t>
      </w:r>
    </w:p>
    <w:p w14:paraId="639EF440" w14:textId="4329759B" w:rsidR="00A416DA" w:rsidRPr="00A416DA" w:rsidRDefault="00A416DA" w:rsidP="00A416DA">
      <w:pPr>
        <w:spacing w:line="360" w:lineRule="auto"/>
        <w:ind w:firstLine="420"/>
        <w:rPr>
          <w:rFonts w:ascii="Times New Roman" w:hAnsi="Times New Roman" w:cs="Times New Roman"/>
          <w:sz w:val="24"/>
          <w:szCs w:val="24"/>
        </w:rPr>
      </w:pPr>
      <w:r w:rsidRPr="00A416DA">
        <w:rPr>
          <w:rFonts w:ascii="Times New Roman" w:hAnsi="Times New Roman" w:cs="Times New Roman"/>
          <w:sz w:val="24"/>
          <w:szCs w:val="24"/>
        </w:rPr>
        <w:t>Figure S1 to S</w:t>
      </w:r>
      <w:r w:rsidR="00302449">
        <w:rPr>
          <w:rFonts w:ascii="Times New Roman" w:hAnsi="Times New Roman" w:cs="Times New Roman" w:hint="eastAsia"/>
          <w:sz w:val="24"/>
          <w:szCs w:val="24"/>
        </w:rPr>
        <w:t>20</w:t>
      </w:r>
    </w:p>
    <w:p w14:paraId="640D324F" w14:textId="71D4BE57" w:rsidR="00A416DA" w:rsidRPr="00A416DA" w:rsidRDefault="00A416DA" w:rsidP="00A416DA">
      <w:pPr>
        <w:spacing w:line="360" w:lineRule="auto"/>
        <w:ind w:firstLine="420"/>
        <w:rPr>
          <w:rFonts w:ascii="Times New Roman" w:hAnsi="Times New Roman" w:cs="Times New Roman"/>
          <w:sz w:val="24"/>
          <w:szCs w:val="24"/>
        </w:rPr>
      </w:pPr>
      <w:r w:rsidRPr="00A416DA">
        <w:rPr>
          <w:rFonts w:ascii="Times New Roman" w:hAnsi="Times New Roman" w:cs="Times New Roman" w:hint="eastAsia"/>
          <w:sz w:val="24"/>
          <w:szCs w:val="24"/>
        </w:rPr>
        <w:t>T</w:t>
      </w:r>
      <w:r w:rsidRPr="00A416DA">
        <w:rPr>
          <w:rFonts w:ascii="Times New Roman" w:hAnsi="Times New Roman" w:cs="Times New Roman"/>
          <w:sz w:val="24"/>
          <w:szCs w:val="24"/>
        </w:rPr>
        <w:t>able S1 to S</w:t>
      </w:r>
      <w:r w:rsidR="00302449">
        <w:rPr>
          <w:rFonts w:ascii="Times New Roman" w:hAnsi="Times New Roman" w:cs="Times New Roman" w:hint="eastAsia"/>
          <w:sz w:val="24"/>
          <w:szCs w:val="24"/>
        </w:rPr>
        <w:t>4</w:t>
      </w:r>
    </w:p>
    <w:p w14:paraId="694FF297" w14:textId="77777777" w:rsidR="00A416DA" w:rsidRPr="007A7C0A" w:rsidRDefault="00A416DA" w:rsidP="00A416DA">
      <w:pPr>
        <w:pStyle w:val="1"/>
        <w:rPr>
          <w:rFonts w:ascii="Times New Roman" w:hAnsi="Times New Roman" w:cs="Times New Roman"/>
          <w:b/>
          <w:bCs/>
          <w:color w:val="auto"/>
          <w:sz w:val="24"/>
          <w:szCs w:val="24"/>
        </w:rPr>
      </w:pPr>
      <w:r w:rsidRPr="007A7C0A">
        <w:rPr>
          <w:rFonts w:ascii="Times New Roman" w:hAnsi="Times New Roman" w:cs="Times New Roman"/>
          <w:b/>
          <w:bCs/>
          <w:color w:val="auto"/>
          <w:sz w:val="24"/>
          <w:szCs w:val="24"/>
        </w:rPr>
        <w:t xml:space="preserve">Introduction </w:t>
      </w:r>
    </w:p>
    <w:p w14:paraId="3B1A684B" w14:textId="30394869" w:rsidR="00A416DA" w:rsidRPr="00A416DA" w:rsidRDefault="00A416DA" w:rsidP="00A416DA">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hint="eastAsia"/>
          <w:sz w:val="24"/>
          <w:szCs w:val="24"/>
        </w:rPr>
        <w:t>T</w:t>
      </w:r>
      <w:r w:rsidRPr="00A416DA">
        <w:rPr>
          <w:rFonts w:ascii="Times New Roman" w:hAnsi="Times New Roman" w:cs="Times New Roman"/>
          <w:sz w:val="24"/>
          <w:szCs w:val="24"/>
        </w:rPr>
        <w:t xml:space="preserve">ext S1. </w:t>
      </w:r>
      <w:r w:rsidR="00E8568D" w:rsidRPr="00E8568D">
        <w:rPr>
          <w:rFonts w:ascii="Times New Roman" w:hAnsi="Times New Roman" w:cs="Times New Roman" w:hint="eastAsia"/>
          <w:sz w:val="24"/>
          <w:szCs w:val="24"/>
        </w:rPr>
        <w:t>Validation of city-scale urbanization effects (</w:t>
      </w:r>
      <w:r w:rsidR="00E8568D" w:rsidRPr="00E8568D">
        <w:rPr>
          <w:rFonts w:ascii="Times New Roman" w:hAnsi="Times New Roman" w:cs="Times New Roman" w:hint="eastAsia"/>
          <w:i/>
          <w:iCs/>
          <w:sz w:val="24"/>
          <w:szCs w:val="24"/>
        </w:rPr>
        <w:t>UE</w:t>
      </w:r>
      <w:r w:rsidR="00E8568D" w:rsidRPr="00E8568D">
        <w:rPr>
          <w:rFonts w:ascii="Times New Roman" w:hAnsi="Times New Roman" w:cs="Times New Roman" w:hint="eastAsia"/>
          <w:sz w:val="24"/>
          <w:szCs w:val="24"/>
        </w:rPr>
        <w:t xml:space="preserve">) on DWAA against station-scale </w:t>
      </w:r>
      <w:r w:rsidR="00E8568D" w:rsidRPr="00E8568D">
        <w:rPr>
          <w:rFonts w:ascii="Times New Roman" w:hAnsi="Times New Roman" w:cs="Times New Roman" w:hint="eastAsia"/>
          <w:i/>
          <w:iCs/>
          <w:sz w:val="24"/>
          <w:szCs w:val="24"/>
        </w:rPr>
        <w:t>UE</w:t>
      </w:r>
    </w:p>
    <w:p w14:paraId="11614CE3" w14:textId="3B5D37CC" w:rsidR="00A416DA" w:rsidRPr="00A416DA" w:rsidRDefault="00A416DA" w:rsidP="00A416DA">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 xml:space="preserve">Fig. S1. </w:t>
      </w:r>
      <w:r w:rsidR="00C30534" w:rsidRPr="00C30534">
        <w:rPr>
          <w:rFonts w:ascii="Times New Roman" w:hAnsi="Times New Roman" w:cs="Times New Roman" w:hint="eastAsia"/>
          <w:sz w:val="24"/>
          <w:szCs w:val="24"/>
        </w:rPr>
        <w:t>The diagram for the identification of DWAA event and its characteristics.</w:t>
      </w:r>
    </w:p>
    <w:p w14:paraId="5CCF639A" w14:textId="53D9F9F0" w:rsidR="00A416DA" w:rsidRPr="00A416DA" w:rsidRDefault="00A416DA" w:rsidP="00A416DA">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 xml:space="preserve">Fig. S2. </w:t>
      </w:r>
      <w:r w:rsidR="00C30534" w:rsidRPr="00C30534">
        <w:rPr>
          <w:rFonts w:ascii="Times New Roman" w:hAnsi="Times New Roman" w:cs="Times New Roman" w:hint="eastAsia"/>
          <w:sz w:val="24"/>
          <w:szCs w:val="24"/>
        </w:rPr>
        <w:t>Spatial distribution of climate zones (a), river basins (b), selected urban boundaries (c), and the 100 largest Chinese cities (d).</w:t>
      </w:r>
    </w:p>
    <w:p w14:paraId="1B2CF233" w14:textId="075F7160" w:rsidR="00A416DA" w:rsidRDefault="00A416DA" w:rsidP="00A416DA">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 xml:space="preserve">Fig. S3. </w:t>
      </w:r>
      <w:r w:rsidR="00C30534" w:rsidRPr="00C30534">
        <w:rPr>
          <w:rFonts w:ascii="Times New Roman" w:hAnsi="Times New Roman" w:cs="Times New Roman" w:hint="eastAsia"/>
          <w:sz w:val="24"/>
          <w:szCs w:val="24"/>
        </w:rPr>
        <w:t>Comparisons between city-scale urbanization effect (</w:t>
      </w:r>
      <w:r w:rsidR="00C30534" w:rsidRPr="0094052D">
        <w:rPr>
          <w:rFonts w:ascii="Times New Roman" w:hAnsi="Times New Roman" w:cs="Times New Roman" w:hint="eastAsia"/>
          <w:i/>
          <w:iCs/>
          <w:sz w:val="24"/>
          <w:szCs w:val="24"/>
        </w:rPr>
        <w:t>UE</w:t>
      </w:r>
      <w:r w:rsidR="00C30534" w:rsidRPr="00C30534">
        <w:rPr>
          <w:rFonts w:ascii="Times New Roman" w:hAnsi="Times New Roman" w:cs="Times New Roman" w:hint="eastAsia"/>
          <w:sz w:val="24"/>
          <w:szCs w:val="24"/>
        </w:rPr>
        <w:t xml:space="preserve">) and station-scale </w:t>
      </w:r>
      <w:r w:rsidR="00C30534" w:rsidRPr="0094052D">
        <w:rPr>
          <w:rFonts w:ascii="Times New Roman" w:hAnsi="Times New Roman" w:cs="Times New Roman" w:hint="eastAsia"/>
          <w:i/>
          <w:iCs/>
          <w:sz w:val="24"/>
          <w:szCs w:val="24"/>
        </w:rPr>
        <w:t>UE</w:t>
      </w:r>
      <w:r w:rsidR="00C30534" w:rsidRPr="00C30534">
        <w:rPr>
          <w:rFonts w:ascii="Times New Roman" w:hAnsi="Times New Roman" w:cs="Times New Roman" w:hint="eastAsia"/>
          <w:sz w:val="24"/>
          <w:szCs w:val="24"/>
        </w:rPr>
        <w:t xml:space="preserve"> on DWAA characteristics.</w:t>
      </w:r>
    </w:p>
    <w:p w14:paraId="4888F57B" w14:textId="77777777" w:rsidR="00C30534" w:rsidRDefault="00C30534" w:rsidP="00C30534">
      <w:pPr>
        <w:pStyle w:val="a9"/>
        <w:numPr>
          <w:ilvl w:val="0"/>
          <w:numId w:val="1"/>
        </w:numPr>
        <w:spacing w:line="360" w:lineRule="auto"/>
        <w:contextualSpacing w:val="0"/>
        <w:rPr>
          <w:rFonts w:ascii="Times New Roman" w:hAnsi="Times New Roman" w:cs="Times New Roman"/>
          <w:sz w:val="24"/>
          <w:szCs w:val="24"/>
        </w:rPr>
      </w:pPr>
      <w:r w:rsidRPr="00C30534">
        <w:rPr>
          <w:rFonts w:ascii="Times New Roman" w:hAnsi="Times New Roman" w:cs="Times New Roman"/>
          <w:sz w:val="24"/>
          <w:szCs w:val="24"/>
        </w:rPr>
        <w:t>Fig. S</w:t>
      </w:r>
      <w:r w:rsidRPr="00C30534">
        <w:rPr>
          <w:rFonts w:ascii="Times New Roman" w:hAnsi="Times New Roman" w:cs="Times New Roman" w:hint="eastAsia"/>
          <w:sz w:val="24"/>
          <w:szCs w:val="24"/>
        </w:rPr>
        <w:t>4</w:t>
      </w:r>
      <w:r w:rsidRPr="00C30534">
        <w:rPr>
          <w:rFonts w:ascii="Times New Roman" w:hAnsi="Times New Roman" w:cs="Times New Roman"/>
          <w:sz w:val="24"/>
          <w:szCs w:val="24"/>
        </w:rPr>
        <w:t xml:space="preserve">. </w:t>
      </w:r>
      <w:r w:rsidRPr="00C30534">
        <w:rPr>
          <w:rFonts w:ascii="Times New Roman" w:hAnsi="Times New Roman" w:cs="Times New Roman" w:hint="eastAsia"/>
          <w:sz w:val="24"/>
          <w:szCs w:val="24"/>
        </w:rPr>
        <w:t>Spatial extents and land cover distributions over three representative urban agglomerations for WRF simulations.</w:t>
      </w:r>
    </w:p>
    <w:p w14:paraId="3AF92AD0" w14:textId="7B636B55" w:rsidR="00C30534" w:rsidRPr="00C30534" w:rsidRDefault="00C30534" w:rsidP="00C30534">
      <w:pPr>
        <w:pStyle w:val="a9"/>
        <w:numPr>
          <w:ilvl w:val="0"/>
          <w:numId w:val="1"/>
        </w:numPr>
        <w:spacing w:line="360" w:lineRule="auto"/>
        <w:contextualSpacing w:val="0"/>
        <w:rPr>
          <w:rFonts w:ascii="Times New Roman" w:hAnsi="Times New Roman" w:cs="Times New Roman"/>
          <w:sz w:val="24"/>
          <w:szCs w:val="24"/>
        </w:rPr>
      </w:pPr>
      <w:r w:rsidRPr="00C30534">
        <w:rPr>
          <w:rFonts w:ascii="Times New Roman" w:hAnsi="Times New Roman" w:cs="Times New Roman"/>
          <w:sz w:val="24"/>
          <w:szCs w:val="24"/>
        </w:rPr>
        <w:t>Fig. S</w:t>
      </w:r>
      <w:r w:rsidRPr="00C30534">
        <w:rPr>
          <w:rFonts w:ascii="Times New Roman" w:hAnsi="Times New Roman" w:cs="Times New Roman" w:hint="eastAsia"/>
          <w:sz w:val="24"/>
          <w:szCs w:val="24"/>
        </w:rPr>
        <w:t>5</w:t>
      </w:r>
      <w:r w:rsidRPr="00C30534">
        <w:rPr>
          <w:rFonts w:ascii="Times New Roman" w:hAnsi="Times New Roman" w:cs="Times New Roman"/>
          <w:sz w:val="24"/>
          <w:szCs w:val="24"/>
        </w:rPr>
        <w:t xml:space="preserve">. </w:t>
      </w:r>
      <w:r w:rsidRPr="00C30534">
        <w:rPr>
          <w:rFonts w:ascii="Times New Roman" w:hAnsi="Times New Roman" w:cs="Times New Roman" w:hint="eastAsia"/>
          <w:sz w:val="24"/>
          <w:szCs w:val="24"/>
        </w:rPr>
        <w:t>Validation of WRF-simulated precipitation and temperature over three urban agglomerations.</w:t>
      </w:r>
    </w:p>
    <w:p w14:paraId="03EC38CB" w14:textId="48726309"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w:t>
      </w:r>
      <w:r>
        <w:rPr>
          <w:rFonts w:ascii="Times New Roman" w:hAnsi="Times New Roman" w:cs="Times New Roman" w:hint="eastAsia"/>
          <w:sz w:val="24"/>
          <w:szCs w:val="24"/>
        </w:rPr>
        <w:t>6</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Spatial distributions of the effects of urbanization on DWAA characteristics in different seasons.</w:t>
      </w:r>
    </w:p>
    <w:p w14:paraId="184B8550" w14:textId="426CBDD4"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w:t>
      </w:r>
      <w:r>
        <w:rPr>
          <w:rFonts w:ascii="Times New Roman" w:hAnsi="Times New Roman" w:cs="Times New Roman" w:hint="eastAsia"/>
          <w:sz w:val="24"/>
          <w:szCs w:val="24"/>
        </w:rPr>
        <w:t>7</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The effects of urbanization on DWAA characteristics over Chinese urban agglomerations.</w:t>
      </w:r>
    </w:p>
    <w:p w14:paraId="2445FF11" w14:textId="575A41F7"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w:t>
      </w:r>
      <w:r>
        <w:rPr>
          <w:rFonts w:ascii="Times New Roman" w:hAnsi="Times New Roman" w:cs="Times New Roman" w:hint="eastAsia"/>
          <w:sz w:val="24"/>
          <w:szCs w:val="24"/>
        </w:rPr>
        <w:t>8</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Spatial distributions of urbanization effects on DWAA in different urbanization periods.</w:t>
      </w:r>
    </w:p>
    <w:p w14:paraId="2C570113" w14:textId="7E5110E1"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lastRenderedPageBreak/>
        <w:t>Fig. S</w:t>
      </w:r>
      <w:r>
        <w:rPr>
          <w:rFonts w:ascii="Times New Roman" w:hAnsi="Times New Roman" w:cs="Times New Roman" w:hint="eastAsia"/>
          <w:sz w:val="24"/>
          <w:szCs w:val="24"/>
        </w:rPr>
        <w:t>9</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Distributions of urbanization effects (</w:t>
      </w:r>
      <w:r w:rsidRPr="0094052D">
        <w:rPr>
          <w:rFonts w:ascii="Times New Roman" w:hAnsi="Times New Roman" w:cs="Times New Roman" w:hint="eastAsia"/>
          <w:i/>
          <w:iCs/>
          <w:sz w:val="24"/>
          <w:szCs w:val="24"/>
        </w:rPr>
        <w:t>UE</w:t>
      </w:r>
      <w:r w:rsidRPr="00C30534">
        <w:rPr>
          <w:rFonts w:ascii="Times New Roman" w:hAnsi="Times New Roman" w:cs="Times New Roman" w:hint="eastAsia"/>
          <w:sz w:val="24"/>
          <w:szCs w:val="24"/>
        </w:rPr>
        <w:t>) on D-W events with different extremity levels.</w:t>
      </w:r>
    </w:p>
    <w:p w14:paraId="20D0FDD6" w14:textId="68DEFB6A"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S1</w:t>
      </w:r>
      <w:r>
        <w:rPr>
          <w:rFonts w:ascii="Times New Roman" w:hAnsi="Times New Roman" w:cs="Times New Roman" w:hint="eastAsia"/>
          <w:sz w:val="24"/>
          <w:szCs w:val="24"/>
        </w:rPr>
        <w:t>0</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Distributions of urbanization effects (</w:t>
      </w:r>
      <w:r w:rsidRPr="0094052D">
        <w:rPr>
          <w:rFonts w:ascii="Times New Roman" w:hAnsi="Times New Roman" w:cs="Times New Roman" w:hint="eastAsia"/>
          <w:i/>
          <w:iCs/>
          <w:sz w:val="24"/>
          <w:szCs w:val="24"/>
        </w:rPr>
        <w:t>UE</w:t>
      </w:r>
      <w:r w:rsidRPr="00C30534">
        <w:rPr>
          <w:rFonts w:ascii="Times New Roman" w:hAnsi="Times New Roman" w:cs="Times New Roman" w:hint="eastAsia"/>
          <w:sz w:val="24"/>
          <w:szCs w:val="24"/>
        </w:rPr>
        <w:t>) on W-D events with different extremity levels.</w:t>
      </w:r>
    </w:p>
    <w:p w14:paraId="0CA6BC9C" w14:textId="236D5BE9"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w:t>
      </w:r>
      <w:r>
        <w:rPr>
          <w:rFonts w:ascii="Times New Roman" w:hAnsi="Times New Roman" w:cs="Times New Roman" w:hint="eastAsia"/>
          <w:sz w:val="24"/>
          <w:szCs w:val="24"/>
        </w:rPr>
        <w:t>11</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 xml:space="preserve">Spatial distribution of urbanization </w:t>
      </w:r>
      <w:proofErr w:type="gramStart"/>
      <w:r w:rsidRPr="00C30534">
        <w:rPr>
          <w:rFonts w:ascii="Times New Roman" w:hAnsi="Times New Roman" w:cs="Times New Roman" w:hint="eastAsia"/>
          <w:sz w:val="24"/>
          <w:szCs w:val="24"/>
        </w:rPr>
        <w:t>effects on</w:t>
      </w:r>
      <w:proofErr w:type="gramEnd"/>
      <w:r w:rsidRPr="00C30534">
        <w:rPr>
          <w:rFonts w:ascii="Times New Roman" w:hAnsi="Times New Roman" w:cs="Times New Roman" w:hint="eastAsia"/>
          <w:sz w:val="24"/>
          <w:szCs w:val="24"/>
        </w:rPr>
        <w:t xml:space="preserve"> DWAA with different transition speed.</w:t>
      </w:r>
    </w:p>
    <w:p w14:paraId="739E532F" w14:textId="089E27C6"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w:t>
      </w:r>
      <w:r>
        <w:rPr>
          <w:rFonts w:ascii="Times New Roman" w:hAnsi="Times New Roman" w:cs="Times New Roman" w:hint="eastAsia"/>
          <w:sz w:val="24"/>
          <w:szCs w:val="24"/>
        </w:rPr>
        <w:t>12</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Box plots of urbanization effects in cities with different categories of urban area (UA), urban expansion rate (UR), NDVI, and DEM.</w:t>
      </w:r>
    </w:p>
    <w:p w14:paraId="1BEA19DA" w14:textId="7D9A2D64"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S1</w:t>
      </w:r>
      <w:r>
        <w:rPr>
          <w:rFonts w:ascii="Times New Roman" w:hAnsi="Times New Roman" w:cs="Times New Roman" w:hint="eastAsia"/>
          <w:sz w:val="24"/>
          <w:szCs w:val="24"/>
        </w:rPr>
        <w:t>3</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Relationship between urbanization effects on DWAA characteristics and urban heat island effect (UHI)/urban dry island effect (UDI).</w:t>
      </w:r>
    </w:p>
    <w:p w14:paraId="7EEE89B2" w14:textId="591D8C58"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w:t>
      </w:r>
      <w:r>
        <w:rPr>
          <w:rFonts w:ascii="Times New Roman" w:hAnsi="Times New Roman" w:cs="Times New Roman" w:hint="eastAsia"/>
          <w:sz w:val="24"/>
          <w:szCs w:val="24"/>
        </w:rPr>
        <w:t>14</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Pixel-scale distributions of urbanization effects (</w:t>
      </w:r>
      <w:r w:rsidRPr="0094052D">
        <w:rPr>
          <w:rFonts w:ascii="Times New Roman" w:hAnsi="Times New Roman" w:cs="Times New Roman" w:hint="eastAsia"/>
          <w:i/>
          <w:iCs/>
          <w:sz w:val="24"/>
          <w:szCs w:val="24"/>
        </w:rPr>
        <w:t>UE</w:t>
      </w:r>
      <w:r w:rsidRPr="00C30534">
        <w:rPr>
          <w:rFonts w:ascii="Times New Roman" w:hAnsi="Times New Roman" w:cs="Times New Roman" w:hint="eastAsia"/>
          <w:sz w:val="24"/>
          <w:szCs w:val="24"/>
        </w:rPr>
        <w:t>) on D-W events over the 25th to the 100th largest Chinese cities (C25-C100).</w:t>
      </w:r>
    </w:p>
    <w:p w14:paraId="20257923" w14:textId="26E4C02A"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w:t>
      </w:r>
      <w:r>
        <w:rPr>
          <w:rFonts w:ascii="Times New Roman" w:hAnsi="Times New Roman" w:cs="Times New Roman" w:hint="eastAsia"/>
          <w:sz w:val="24"/>
          <w:szCs w:val="24"/>
        </w:rPr>
        <w:t>15</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Pixel-scale distributions of urbanization effects (</w:t>
      </w:r>
      <w:r w:rsidRPr="0094052D">
        <w:rPr>
          <w:rFonts w:ascii="Times New Roman" w:hAnsi="Times New Roman" w:cs="Times New Roman" w:hint="eastAsia"/>
          <w:i/>
          <w:iCs/>
          <w:sz w:val="24"/>
          <w:szCs w:val="24"/>
        </w:rPr>
        <w:t>UE</w:t>
      </w:r>
      <w:r w:rsidRPr="00C30534">
        <w:rPr>
          <w:rFonts w:ascii="Times New Roman" w:hAnsi="Times New Roman" w:cs="Times New Roman" w:hint="eastAsia"/>
          <w:sz w:val="24"/>
          <w:szCs w:val="24"/>
        </w:rPr>
        <w:t>) on</w:t>
      </w:r>
      <w:r>
        <w:rPr>
          <w:rFonts w:ascii="Times New Roman" w:hAnsi="Times New Roman" w:cs="Times New Roman" w:hint="eastAsia"/>
          <w:sz w:val="24"/>
          <w:szCs w:val="24"/>
        </w:rPr>
        <w:t xml:space="preserve"> W-D</w:t>
      </w:r>
      <w:r w:rsidRPr="00C30534">
        <w:rPr>
          <w:rFonts w:ascii="Times New Roman" w:hAnsi="Times New Roman" w:cs="Times New Roman" w:hint="eastAsia"/>
          <w:sz w:val="24"/>
          <w:szCs w:val="24"/>
        </w:rPr>
        <w:t xml:space="preserve"> events over the 25th to the 100th largest Chinese cities (C25-C100).</w:t>
      </w:r>
    </w:p>
    <w:p w14:paraId="58A4F6C6" w14:textId="748DF3FB"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S1</w:t>
      </w:r>
      <w:r>
        <w:rPr>
          <w:rFonts w:ascii="Times New Roman" w:hAnsi="Times New Roman" w:cs="Times New Roman" w:hint="eastAsia"/>
          <w:sz w:val="24"/>
          <w:szCs w:val="24"/>
        </w:rPr>
        <w:t>6</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Box plots of urbanization effects on WRF-simulated DWAA characteristics in urban and rural regions under urbanized scenario.</w:t>
      </w:r>
    </w:p>
    <w:p w14:paraId="4B9BF993" w14:textId="78F2C6E5"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w:t>
      </w:r>
      <w:r>
        <w:rPr>
          <w:rFonts w:ascii="Times New Roman" w:hAnsi="Times New Roman" w:cs="Times New Roman" w:hint="eastAsia"/>
          <w:sz w:val="24"/>
          <w:szCs w:val="24"/>
        </w:rPr>
        <w:t>17</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Changes of surface D-W associated factors between urbanized and non-urbanized scenarios during different periods of D-W events in three urban agglomerations.</w:t>
      </w:r>
    </w:p>
    <w:p w14:paraId="39C2489B" w14:textId="14E0C835"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w:t>
      </w:r>
      <w:r>
        <w:rPr>
          <w:rFonts w:ascii="Times New Roman" w:hAnsi="Times New Roman" w:cs="Times New Roman" w:hint="eastAsia"/>
          <w:sz w:val="24"/>
          <w:szCs w:val="24"/>
        </w:rPr>
        <w:t>18</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Changes of D-W associated factors in various pressure levels between urbanized and non-urbanized scenarios during different periods of D-W events in three urban agglomerations.</w:t>
      </w:r>
    </w:p>
    <w:p w14:paraId="2D42A008" w14:textId="173E8972"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S1</w:t>
      </w:r>
      <w:r>
        <w:rPr>
          <w:rFonts w:ascii="Times New Roman" w:hAnsi="Times New Roman" w:cs="Times New Roman" w:hint="eastAsia"/>
          <w:sz w:val="24"/>
          <w:szCs w:val="24"/>
        </w:rPr>
        <w:t>9</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Changes of W-D associated factors between urbanized and non-urbanized scenarios during different periods of W-D events in three urban agglomerations.</w:t>
      </w:r>
    </w:p>
    <w:p w14:paraId="7002258D" w14:textId="25090C62"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sidRPr="00A416DA">
        <w:rPr>
          <w:rFonts w:ascii="Times New Roman" w:hAnsi="Times New Roman" w:cs="Times New Roman"/>
          <w:sz w:val="24"/>
          <w:szCs w:val="24"/>
        </w:rPr>
        <w:t>Fig. S2</w:t>
      </w:r>
      <w:r>
        <w:rPr>
          <w:rFonts w:ascii="Times New Roman" w:hAnsi="Times New Roman" w:cs="Times New Roman" w:hint="eastAsia"/>
          <w:sz w:val="24"/>
          <w:szCs w:val="24"/>
        </w:rPr>
        <w:t>0</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Changes of W-D associated factors in various pressure levels between urbanized and non-urbanized scenarios during different periods of W-D events in three urban agglomerations.</w:t>
      </w:r>
    </w:p>
    <w:p w14:paraId="1D67797A" w14:textId="7E2327C2"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Pr>
          <w:rFonts w:ascii="Times New Roman" w:hAnsi="Times New Roman" w:cs="Times New Roman" w:hint="eastAsia"/>
          <w:sz w:val="24"/>
          <w:szCs w:val="24"/>
        </w:rPr>
        <w:t>Table S1</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The domain information of selected urban agglomerations in WRF simulation.</w:t>
      </w:r>
    </w:p>
    <w:p w14:paraId="54329034" w14:textId="5C1F6B25"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Pr>
          <w:rFonts w:ascii="Times New Roman" w:hAnsi="Times New Roman" w:cs="Times New Roman" w:hint="eastAsia"/>
          <w:sz w:val="24"/>
          <w:szCs w:val="24"/>
        </w:rPr>
        <w:lastRenderedPageBreak/>
        <w:t>Table S2</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The configuration of WRF simulation in this study.</w:t>
      </w:r>
    </w:p>
    <w:p w14:paraId="1B61B5EE" w14:textId="3487FA63" w:rsidR="00C30534" w:rsidRPr="00A416DA" w:rsidRDefault="00C30534" w:rsidP="00C30534">
      <w:pPr>
        <w:pStyle w:val="a9"/>
        <w:numPr>
          <w:ilvl w:val="0"/>
          <w:numId w:val="1"/>
        </w:numPr>
        <w:spacing w:line="360" w:lineRule="auto"/>
        <w:contextualSpacing w:val="0"/>
        <w:rPr>
          <w:rFonts w:ascii="Times New Roman" w:hAnsi="Times New Roman" w:cs="Times New Roman"/>
          <w:sz w:val="24"/>
          <w:szCs w:val="24"/>
        </w:rPr>
      </w:pPr>
      <w:r>
        <w:rPr>
          <w:rFonts w:ascii="Times New Roman" w:hAnsi="Times New Roman" w:cs="Times New Roman" w:hint="eastAsia"/>
          <w:sz w:val="24"/>
          <w:szCs w:val="24"/>
        </w:rPr>
        <w:t>Table S3</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The percentages of red-, orange-, green-, and blue-toned pixels within the 25th-75th largest cities for D-W events.</w:t>
      </w:r>
    </w:p>
    <w:p w14:paraId="5AB9CBF6" w14:textId="6DAB2603" w:rsidR="00C30534" w:rsidRDefault="00C30534" w:rsidP="00C30534">
      <w:pPr>
        <w:pStyle w:val="a9"/>
        <w:numPr>
          <w:ilvl w:val="0"/>
          <w:numId w:val="1"/>
        </w:numPr>
        <w:spacing w:line="360" w:lineRule="auto"/>
        <w:contextualSpacing w:val="0"/>
        <w:rPr>
          <w:rFonts w:ascii="Times New Roman" w:hAnsi="Times New Roman" w:cs="Times New Roman"/>
          <w:sz w:val="24"/>
          <w:szCs w:val="24"/>
        </w:rPr>
      </w:pPr>
      <w:r>
        <w:rPr>
          <w:rFonts w:ascii="Times New Roman" w:hAnsi="Times New Roman" w:cs="Times New Roman" w:hint="eastAsia"/>
          <w:sz w:val="24"/>
          <w:szCs w:val="24"/>
        </w:rPr>
        <w:t>Table S4</w:t>
      </w:r>
      <w:r w:rsidRPr="00A416DA">
        <w:rPr>
          <w:rFonts w:ascii="Times New Roman" w:hAnsi="Times New Roman" w:cs="Times New Roman"/>
          <w:sz w:val="24"/>
          <w:szCs w:val="24"/>
        </w:rPr>
        <w:t xml:space="preserve">. </w:t>
      </w:r>
      <w:r w:rsidRPr="00C30534">
        <w:rPr>
          <w:rFonts w:ascii="Times New Roman" w:hAnsi="Times New Roman" w:cs="Times New Roman" w:hint="eastAsia"/>
          <w:sz w:val="24"/>
          <w:szCs w:val="24"/>
        </w:rPr>
        <w:t xml:space="preserve">The percentages of red-, orange-, green-, and blue-toned pixels within the 25th-75th largest cities for </w:t>
      </w:r>
      <w:r>
        <w:rPr>
          <w:rFonts w:ascii="Times New Roman" w:hAnsi="Times New Roman" w:cs="Times New Roman" w:hint="eastAsia"/>
          <w:sz w:val="24"/>
          <w:szCs w:val="24"/>
        </w:rPr>
        <w:t>W-D</w:t>
      </w:r>
      <w:r w:rsidRPr="00C30534">
        <w:rPr>
          <w:rFonts w:ascii="Times New Roman" w:hAnsi="Times New Roman" w:cs="Times New Roman" w:hint="eastAsia"/>
          <w:sz w:val="24"/>
          <w:szCs w:val="24"/>
        </w:rPr>
        <w:t xml:space="preserve"> events.</w:t>
      </w:r>
    </w:p>
    <w:p w14:paraId="2B53471A" w14:textId="1D7E9781" w:rsidR="00A03FDB" w:rsidRDefault="00A03FDB">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7F5EC02B" w14:textId="3BC99BA8" w:rsidR="00A03FDB" w:rsidRPr="005B2A00" w:rsidRDefault="00A03FDB" w:rsidP="00A03FDB">
      <w:pPr>
        <w:pStyle w:val="SMHeading"/>
        <w:spacing w:line="360" w:lineRule="auto"/>
        <w:jc w:val="both"/>
        <w:rPr>
          <w:rFonts w:eastAsia="楷体"/>
          <w:lang w:eastAsia="zh-CN"/>
        </w:rPr>
      </w:pPr>
      <w:r>
        <w:rPr>
          <w:rFonts w:hint="eastAsia"/>
          <w:lang w:eastAsia="zh-CN"/>
        </w:rPr>
        <w:lastRenderedPageBreak/>
        <w:t>Tex</w:t>
      </w:r>
      <w:r>
        <w:t>t S</w:t>
      </w:r>
      <w:r>
        <w:rPr>
          <w:rFonts w:hint="eastAsia"/>
          <w:lang w:eastAsia="zh-CN"/>
        </w:rPr>
        <w:t>1</w:t>
      </w:r>
      <w:r>
        <w:t xml:space="preserve"> </w:t>
      </w:r>
      <w:r w:rsidR="005B2A00">
        <w:rPr>
          <w:rFonts w:hint="eastAsia"/>
          <w:lang w:eastAsia="zh-CN"/>
        </w:rPr>
        <w:t>Validation of city-scale urbanization effects (</w:t>
      </w:r>
      <w:r w:rsidR="005B2A00">
        <w:rPr>
          <w:rFonts w:hint="eastAsia"/>
          <w:i/>
          <w:iCs/>
          <w:lang w:eastAsia="zh-CN"/>
        </w:rPr>
        <w:t>UE</w:t>
      </w:r>
      <w:r w:rsidR="005B2A00">
        <w:rPr>
          <w:rFonts w:hint="eastAsia"/>
          <w:lang w:eastAsia="zh-CN"/>
        </w:rPr>
        <w:t xml:space="preserve">) on DWAA against station-scale </w:t>
      </w:r>
      <w:r w:rsidR="005B2A00">
        <w:rPr>
          <w:rFonts w:hint="eastAsia"/>
          <w:i/>
          <w:iCs/>
          <w:lang w:eastAsia="zh-CN"/>
        </w:rPr>
        <w:t>UE</w:t>
      </w:r>
    </w:p>
    <w:p w14:paraId="1C86EDD5" w14:textId="6988C1D9" w:rsidR="00A03FDB" w:rsidRDefault="00E8568D" w:rsidP="00A03FDB">
      <w:pPr>
        <w:spacing w:line="360" w:lineRule="auto"/>
        <w:ind w:firstLine="420"/>
        <w:rPr>
          <w:rFonts w:ascii="Times New Roman" w:eastAsia="楷体" w:hAnsi="Times New Roman"/>
          <w:sz w:val="24"/>
        </w:rPr>
      </w:pPr>
      <w:r>
        <w:rPr>
          <w:rFonts w:ascii="Times New Roman" w:eastAsia="楷体" w:hAnsi="Times New Roman" w:hint="eastAsia"/>
          <w:sz w:val="24"/>
        </w:rPr>
        <w:t xml:space="preserve">To validate the results of city-scale </w:t>
      </w:r>
      <w:r w:rsidRPr="00556274">
        <w:rPr>
          <w:rFonts w:ascii="Times New Roman" w:eastAsia="楷体" w:hAnsi="Times New Roman" w:hint="eastAsia"/>
          <w:i/>
          <w:iCs/>
          <w:sz w:val="24"/>
        </w:rPr>
        <w:t>UE</w:t>
      </w:r>
      <w:r>
        <w:rPr>
          <w:rFonts w:ascii="Times New Roman" w:eastAsia="楷体" w:hAnsi="Times New Roman" w:hint="eastAsia"/>
          <w:sz w:val="24"/>
        </w:rPr>
        <w:t xml:space="preserve"> on DWAA transition duration and severity, we conduct station-scale quantification using in-situ observations. Firstly, we define urban and rural stations using the time-varying GISA-new dataset. Specifically, we separate the study period with an interval of 5 years. In each sub-period, we create a circular buffer for each in-situ station and calculate the proportion of impervious surface areas within the buffer. We consider a station as </w:t>
      </w:r>
      <w:r>
        <w:rPr>
          <w:rFonts w:ascii="Times New Roman" w:eastAsia="楷体" w:hAnsi="Times New Roman"/>
          <w:sz w:val="24"/>
        </w:rPr>
        <w:t>an urban</w:t>
      </w:r>
      <w:r>
        <w:rPr>
          <w:rFonts w:ascii="Times New Roman" w:eastAsia="楷体" w:hAnsi="Times New Roman" w:hint="eastAsia"/>
          <w:sz w:val="24"/>
        </w:rPr>
        <w:t xml:space="preserve"> station if the proportion of impervious surface areas exceeds a predefined threshold. Otherwise, the station is defined as rural station. Following previous studies, we select 2 km and 33% as the buffer distance and proportion threshold, </w:t>
      </w:r>
      <w:proofErr w:type="gramStart"/>
      <w:r>
        <w:rPr>
          <w:rFonts w:ascii="Times New Roman" w:eastAsia="楷体" w:hAnsi="Times New Roman" w:hint="eastAsia"/>
          <w:sz w:val="24"/>
        </w:rPr>
        <w:t>respectively</w:t>
      </w:r>
      <w:r w:rsidR="00D044BE" w:rsidRPr="00D044BE">
        <w:rPr>
          <w:rFonts w:ascii="Times New Roman" w:eastAsia="楷体" w:hAnsi="Times New Roman" w:hint="eastAsia"/>
          <w:sz w:val="24"/>
          <w:vertAlign w:val="superscript"/>
        </w:rPr>
        <w:t>1</w:t>
      </w:r>
      <w:proofErr w:type="gramEnd"/>
      <w:r w:rsidR="00D044BE" w:rsidRPr="00D044BE">
        <w:rPr>
          <w:rFonts w:ascii="Times New Roman" w:eastAsia="楷体" w:hAnsi="Times New Roman" w:hint="eastAsia"/>
          <w:sz w:val="24"/>
          <w:vertAlign w:val="superscript"/>
        </w:rPr>
        <w:t>-4</w:t>
      </w:r>
      <w:r>
        <w:rPr>
          <w:rFonts w:ascii="Times New Roman" w:eastAsia="楷体" w:hAnsi="Times New Roman" w:hint="eastAsia"/>
          <w:sz w:val="24"/>
        </w:rPr>
        <w:t xml:space="preserve">. In this case, each station is dynamically classified during the study period. </w:t>
      </w:r>
      <w:r w:rsidR="00844DCE">
        <w:rPr>
          <w:rFonts w:ascii="Times New Roman" w:eastAsia="楷体" w:hAnsi="Times New Roman" w:hint="eastAsia"/>
          <w:sz w:val="24"/>
        </w:rPr>
        <w:t>Then we pair rural stations for each urban station within its 100 km buffer area t</w:t>
      </w:r>
      <w:r w:rsidRPr="00E8568D">
        <w:rPr>
          <w:rFonts w:ascii="Times New Roman" w:eastAsia="楷体" w:hAnsi="Times New Roman" w:hint="eastAsia"/>
          <w:sz w:val="24"/>
        </w:rPr>
        <w:t>o minimize confounding factors in quantifying urbanization effects</w:t>
      </w:r>
      <w:r w:rsidR="00844DCE">
        <w:rPr>
          <w:rFonts w:ascii="Times New Roman" w:eastAsia="楷体" w:hAnsi="Times New Roman" w:hint="eastAsia"/>
          <w:sz w:val="24"/>
        </w:rPr>
        <w:t xml:space="preserve">. The rural stations with elevation </w:t>
      </w:r>
      <w:r w:rsidR="00844DCE">
        <w:rPr>
          <w:rFonts w:ascii="Times New Roman" w:eastAsia="楷体" w:hAnsi="Times New Roman"/>
          <w:sz w:val="24"/>
        </w:rPr>
        <w:t>differences</w:t>
      </w:r>
      <w:r w:rsidR="00844DCE">
        <w:rPr>
          <w:rFonts w:ascii="Times New Roman" w:eastAsia="楷体" w:hAnsi="Times New Roman" w:hint="eastAsia"/>
          <w:sz w:val="24"/>
        </w:rPr>
        <w:t xml:space="preserve"> larger than 500 m from paired urban stations are also excluded to control the topographical effects. For each urban-rural pair, we calculate the average </w:t>
      </w:r>
      <w:r w:rsidR="00844DCE">
        <w:rPr>
          <w:rFonts w:ascii="Times New Roman" w:eastAsia="楷体" w:hAnsi="Times New Roman"/>
          <w:sz w:val="24"/>
        </w:rPr>
        <w:t>precipitation</w:t>
      </w:r>
      <w:r w:rsidR="00844DCE">
        <w:rPr>
          <w:rFonts w:ascii="Times New Roman" w:eastAsia="楷体" w:hAnsi="Times New Roman" w:hint="eastAsia"/>
          <w:sz w:val="24"/>
        </w:rPr>
        <w:t xml:space="preserve"> and temperature and identify DWAA events with two characteristics following the methods in the main text. Finally, we quantify station-scale </w:t>
      </w:r>
      <w:r w:rsidR="00844DCE" w:rsidRPr="00E40C84">
        <w:rPr>
          <w:rFonts w:ascii="Times New Roman" w:eastAsia="楷体" w:hAnsi="Times New Roman" w:hint="eastAsia"/>
          <w:i/>
          <w:iCs/>
          <w:sz w:val="24"/>
        </w:rPr>
        <w:t>UE</w:t>
      </w:r>
      <w:r w:rsidR="00844DCE">
        <w:rPr>
          <w:rFonts w:ascii="Times New Roman" w:eastAsia="楷体" w:hAnsi="Times New Roman" w:hint="eastAsia"/>
          <w:sz w:val="24"/>
        </w:rPr>
        <w:t xml:space="preserve"> by calculating the differences of Sen</w:t>
      </w:r>
      <w:r w:rsidR="00844DCE">
        <w:rPr>
          <w:rFonts w:ascii="Times New Roman" w:eastAsia="楷体" w:hAnsi="Times New Roman"/>
          <w:sz w:val="24"/>
        </w:rPr>
        <w:t>’</w:t>
      </w:r>
      <w:r w:rsidR="00844DCE">
        <w:rPr>
          <w:rFonts w:ascii="Times New Roman" w:eastAsia="楷体" w:hAnsi="Times New Roman" w:hint="eastAsia"/>
          <w:sz w:val="24"/>
        </w:rPr>
        <w:t>s slope values between each paired urban and rural series.</w:t>
      </w:r>
    </w:p>
    <w:p w14:paraId="21008B02" w14:textId="78EB9F01" w:rsidR="00844DCE" w:rsidRPr="00A754F2" w:rsidRDefault="00556274" w:rsidP="00556274">
      <w:pPr>
        <w:spacing w:line="360" w:lineRule="auto"/>
        <w:ind w:firstLine="420"/>
        <w:rPr>
          <w:rFonts w:ascii="Times New Roman" w:hAnsi="Times New Roman" w:cs="Times New Roman"/>
          <w:sz w:val="24"/>
        </w:rPr>
      </w:pPr>
      <w:r>
        <w:rPr>
          <w:rFonts w:ascii="Times New Roman" w:hAnsi="Times New Roman" w:cs="Times New Roman" w:hint="eastAsia"/>
          <w:sz w:val="24"/>
        </w:rPr>
        <w:t xml:space="preserve">To </w:t>
      </w:r>
      <w:proofErr w:type="gramStart"/>
      <w:r>
        <w:rPr>
          <w:rFonts w:ascii="Times New Roman" w:hAnsi="Times New Roman" w:cs="Times New Roman" w:hint="eastAsia"/>
          <w:sz w:val="24"/>
        </w:rPr>
        <w:t>compare with</w:t>
      </w:r>
      <w:proofErr w:type="gramEnd"/>
      <w:r>
        <w:rPr>
          <w:rFonts w:ascii="Times New Roman" w:hAnsi="Times New Roman" w:cs="Times New Roman" w:hint="eastAsia"/>
          <w:sz w:val="24"/>
        </w:rPr>
        <w:t xml:space="preserve"> station-scale results, w</w:t>
      </w:r>
      <w:r w:rsidR="00844DCE" w:rsidRPr="00A754F2">
        <w:rPr>
          <w:rFonts w:ascii="Times New Roman" w:hAnsi="Times New Roman" w:cs="Times New Roman"/>
          <w:sz w:val="24"/>
        </w:rPr>
        <w:t xml:space="preserve">e pair the city-scale results of </w:t>
      </w:r>
      <w:r w:rsidRPr="00556274">
        <w:rPr>
          <w:rFonts w:ascii="Times New Roman" w:hAnsi="Times New Roman" w:cs="Times New Roman" w:hint="eastAsia"/>
          <w:i/>
          <w:iCs/>
          <w:sz w:val="24"/>
        </w:rPr>
        <w:t>UE</w:t>
      </w:r>
      <w:r w:rsidR="00844DCE" w:rsidRPr="00A754F2">
        <w:rPr>
          <w:rFonts w:ascii="Times New Roman" w:hAnsi="Times New Roman" w:cs="Times New Roman"/>
          <w:sz w:val="24"/>
        </w:rPr>
        <w:t xml:space="preserve"> with all station-scale results within the urban boundaries. The comparison of city-scale results and station-scale results is shown in </w:t>
      </w:r>
      <w:r w:rsidR="00844DCE">
        <w:rPr>
          <w:rFonts w:ascii="Times New Roman" w:hAnsi="Times New Roman" w:cs="Times New Roman" w:hint="eastAsia"/>
          <w:sz w:val="24"/>
        </w:rPr>
        <w:t xml:space="preserve">Supplementary </w:t>
      </w:r>
      <w:r w:rsidR="00844DCE" w:rsidRPr="00A754F2">
        <w:rPr>
          <w:rFonts w:ascii="Times New Roman" w:hAnsi="Times New Roman" w:cs="Times New Roman"/>
          <w:sz w:val="24"/>
        </w:rPr>
        <w:t>Fig. S</w:t>
      </w:r>
      <w:r w:rsidR="00844DCE">
        <w:rPr>
          <w:rFonts w:ascii="Times New Roman" w:hAnsi="Times New Roman" w:cs="Times New Roman" w:hint="eastAsia"/>
          <w:sz w:val="24"/>
        </w:rPr>
        <w:t>3</w:t>
      </w:r>
      <w:r w:rsidR="00844DCE" w:rsidRPr="00A754F2">
        <w:rPr>
          <w:rFonts w:ascii="Times New Roman" w:hAnsi="Times New Roman" w:cs="Times New Roman"/>
          <w:sz w:val="24"/>
        </w:rPr>
        <w:t xml:space="preserve">. In general, the quantified </w:t>
      </w:r>
      <w:r w:rsidRPr="00556274">
        <w:rPr>
          <w:rFonts w:ascii="Times New Roman" w:hAnsi="Times New Roman" w:cs="Times New Roman" w:hint="eastAsia"/>
          <w:i/>
          <w:iCs/>
          <w:sz w:val="24"/>
        </w:rPr>
        <w:t>UE</w:t>
      </w:r>
      <w:r w:rsidR="00844DCE" w:rsidRPr="00A754F2">
        <w:rPr>
          <w:rFonts w:ascii="Times New Roman" w:hAnsi="Times New Roman" w:cs="Times New Roman"/>
          <w:sz w:val="24"/>
        </w:rPr>
        <w:t xml:space="preserve"> between two spatial scales </w:t>
      </w:r>
      <w:r w:rsidRPr="00A754F2">
        <w:rPr>
          <w:rFonts w:ascii="Times New Roman" w:hAnsi="Times New Roman" w:cs="Times New Roman"/>
          <w:sz w:val="24"/>
        </w:rPr>
        <w:t>represents</w:t>
      </w:r>
      <w:r w:rsidR="00844DCE" w:rsidRPr="00A754F2">
        <w:rPr>
          <w:rFonts w:ascii="Times New Roman" w:hAnsi="Times New Roman" w:cs="Times New Roman"/>
          <w:sz w:val="24"/>
        </w:rPr>
        <w:t xml:space="preserve"> </w:t>
      </w:r>
      <w:proofErr w:type="gramStart"/>
      <w:r w:rsidR="00844DCE" w:rsidRPr="00A754F2">
        <w:rPr>
          <w:rFonts w:ascii="Times New Roman" w:hAnsi="Times New Roman" w:cs="Times New Roman"/>
          <w:sz w:val="24"/>
        </w:rPr>
        <w:t>significantly</w:t>
      </w:r>
      <w:proofErr w:type="gramEnd"/>
      <w:r w:rsidR="00844DCE" w:rsidRPr="00A754F2">
        <w:rPr>
          <w:rFonts w:ascii="Times New Roman" w:hAnsi="Times New Roman" w:cs="Times New Roman"/>
          <w:sz w:val="24"/>
        </w:rPr>
        <w:t xml:space="preserve"> positive relationship, with the Pearson correlation coefficients of </w:t>
      </w:r>
      <w:r w:rsidRPr="00556274">
        <w:rPr>
          <w:rFonts w:ascii="Times New Roman" w:hAnsi="Times New Roman" w:cs="Times New Roman" w:hint="eastAsia"/>
          <w:i/>
          <w:iCs/>
          <w:sz w:val="24"/>
        </w:rPr>
        <w:t>UE</w:t>
      </w:r>
      <w:r w:rsidR="00844DCE" w:rsidRPr="00A754F2">
        <w:rPr>
          <w:rFonts w:ascii="Times New Roman" w:hAnsi="Times New Roman" w:cs="Times New Roman"/>
          <w:sz w:val="24"/>
        </w:rPr>
        <w:t xml:space="preserve"> on D-W transition duration, D-W severity, W-D transition duration, and W-D severity achieved 0.483 (p &lt; 0.000), 0.396 (p &lt; 0.000), 0.306 (p &lt; 0.000), and 0.384 (p &lt; 0.000). These results further prove the robustness of our multi‐scale urbanization analysis.</w:t>
      </w:r>
    </w:p>
    <w:p w14:paraId="48272699" w14:textId="6A9C4C53" w:rsidR="00844DCE" w:rsidRPr="00D044BE" w:rsidRDefault="00E40C84" w:rsidP="00E40C84">
      <w:pPr>
        <w:spacing w:line="360" w:lineRule="auto"/>
        <w:rPr>
          <w:rFonts w:ascii="Times New Roman" w:hAnsi="Times New Roman" w:cs="Times New Roman"/>
          <w:b/>
          <w:bCs/>
          <w:sz w:val="24"/>
          <w:szCs w:val="24"/>
        </w:rPr>
      </w:pPr>
      <w:r w:rsidRPr="00D044BE">
        <w:rPr>
          <w:rFonts w:ascii="Times New Roman" w:hAnsi="Times New Roman" w:cs="Times New Roman" w:hint="eastAsia"/>
          <w:b/>
          <w:bCs/>
          <w:sz w:val="24"/>
          <w:szCs w:val="24"/>
        </w:rPr>
        <w:t>References</w:t>
      </w:r>
    </w:p>
    <w:p w14:paraId="613A079B" w14:textId="11001829" w:rsidR="00E40C84" w:rsidRPr="00067471" w:rsidRDefault="00E40C84" w:rsidP="00E40C84">
      <w:pPr>
        <w:pStyle w:val="EndNoteBibliography"/>
        <w:spacing w:line="360" w:lineRule="auto"/>
        <w:ind w:left="480" w:hanging="480"/>
        <w:rPr>
          <w:sz w:val="24"/>
          <w:szCs w:val="24"/>
        </w:rPr>
      </w:pPr>
      <w:r>
        <w:rPr>
          <w:rFonts w:hint="eastAsia"/>
          <w:sz w:val="24"/>
          <w:szCs w:val="24"/>
        </w:rPr>
        <w:t>1</w:t>
      </w:r>
      <w:r w:rsidRPr="00067471">
        <w:rPr>
          <w:sz w:val="24"/>
          <w:szCs w:val="24"/>
        </w:rPr>
        <w:t>.</w:t>
      </w:r>
      <w:r w:rsidRPr="00067471">
        <w:rPr>
          <w:sz w:val="24"/>
          <w:szCs w:val="24"/>
        </w:rPr>
        <w:tab/>
      </w:r>
      <w:r w:rsidRPr="00E40C84">
        <w:rPr>
          <w:rFonts w:hint="eastAsia"/>
          <w:sz w:val="24"/>
          <w:szCs w:val="24"/>
        </w:rPr>
        <w:t xml:space="preserve">Sun, Y., Zhang, X., Ren, G., Zwiers, F. W. &amp; Hu, T. Contribution of urbanization </w:t>
      </w:r>
      <w:r w:rsidRPr="00E40C84">
        <w:rPr>
          <w:rFonts w:hint="eastAsia"/>
          <w:sz w:val="24"/>
          <w:szCs w:val="24"/>
        </w:rPr>
        <w:lastRenderedPageBreak/>
        <w:t xml:space="preserve">to warming in China. </w:t>
      </w:r>
      <w:r w:rsidRPr="00E40C84">
        <w:rPr>
          <w:rFonts w:hint="eastAsia"/>
          <w:i/>
          <w:iCs/>
          <w:sz w:val="24"/>
          <w:szCs w:val="24"/>
        </w:rPr>
        <w:t>Nat. Clim. Change</w:t>
      </w:r>
      <w:r w:rsidRPr="00E40C84">
        <w:rPr>
          <w:rFonts w:hint="eastAsia"/>
          <w:sz w:val="24"/>
          <w:szCs w:val="24"/>
        </w:rPr>
        <w:t xml:space="preserve"> </w:t>
      </w:r>
      <w:r w:rsidRPr="00E40C84">
        <w:rPr>
          <w:rFonts w:hint="eastAsia"/>
          <w:b/>
          <w:bCs/>
          <w:sz w:val="24"/>
          <w:szCs w:val="24"/>
        </w:rPr>
        <w:t>6</w:t>
      </w:r>
      <w:r w:rsidRPr="00E40C84">
        <w:rPr>
          <w:rFonts w:hint="eastAsia"/>
          <w:sz w:val="24"/>
          <w:szCs w:val="24"/>
        </w:rPr>
        <w:t>, 706</w:t>
      </w:r>
      <w:r w:rsidRPr="00E40C84">
        <w:rPr>
          <w:rFonts w:hint="eastAsia"/>
          <w:sz w:val="24"/>
          <w:szCs w:val="24"/>
        </w:rPr>
        <w:t>–</w:t>
      </w:r>
      <w:r w:rsidRPr="00E40C84">
        <w:rPr>
          <w:rFonts w:hint="eastAsia"/>
          <w:sz w:val="24"/>
          <w:szCs w:val="24"/>
        </w:rPr>
        <w:t>709 (2016).</w:t>
      </w:r>
    </w:p>
    <w:p w14:paraId="11B42855" w14:textId="18F8B012" w:rsidR="00E40C84" w:rsidRPr="00067471" w:rsidRDefault="00E40C84" w:rsidP="00E40C84">
      <w:pPr>
        <w:pStyle w:val="EndNoteBibliography"/>
        <w:spacing w:line="360" w:lineRule="auto"/>
        <w:ind w:left="480" w:hanging="480"/>
        <w:rPr>
          <w:sz w:val="24"/>
          <w:szCs w:val="24"/>
        </w:rPr>
      </w:pPr>
      <w:r>
        <w:rPr>
          <w:rFonts w:hint="eastAsia"/>
          <w:sz w:val="24"/>
          <w:szCs w:val="24"/>
        </w:rPr>
        <w:t>2</w:t>
      </w:r>
      <w:r w:rsidRPr="00067471">
        <w:rPr>
          <w:sz w:val="24"/>
          <w:szCs w:val="24"/>
        </w:rPr>
        <w:t>.</w:t>
      </w:r>
      <w:r w:rsidRPr="00067471">
        <w:rPr>
          <w:sz w:val="24"/>
          <w:szCs w:val="24"/>
        </w:rPr>
        <w:tab/>
      </w:r>
      <w:r w:rsidRPr="00E40C84">
        <w:rPr>
          <w:rFonts w:hint="eastAsia"/>
          <w:sz w:val="24"/>
          <w:szCs w:val="24"/>
        </w:rPr>
        <w:t xml:space="preserve">Wang, J. et al. Anthropogenic emissions and urbanization increase risk of compound hot extremes in cities. </w:t>
      </w:r>
      <w:r w:rsidRPr="00E40C84">
        <w:rPr>
          <w:rFonts w:hint="eastAsia"/>
          <w:i/>
          <w:iCs/>
          <w:sz w:val="24"/>
          <w:szCs w:val="24"/>
        </w:rPr>
        <w:t>Nat. Clim. Change</w:t>
      </w:r>
      <w:r w:rsidRPr="00E40C84">
        <w:rPr>
          <w:rFonts w:hint="eastAsia"/>
          <w:sz w:val="24"/>
          <w:szCs w:val="24"/>
        </w:rPr>
        <w:t xml:space="preserve"> </w:t>
      </w:r>
      <w:r w:rsidRPr="00E40C84">
        <w:rPr>
          <w:rFonts w:hint="eastAsia"/>
          <w:b/>
          <w:bCs/>
          <w:sz w:val="24"/>
          <w:szCs w:val="24"/>
        </w:rPr>
        <w:t>11</w:t>
      </w:r>
      <w:r w:rsidRPr="00E40C84">
        <w:rPr>
          <w:rFonts w:hint="eastAsia"/>
          <w:sz w:val="24"/>
          <w:szCs w:val="24"/>
        </w:rPr>
        <w:t>, 1084</w:t>
      </w:r>
      <w:r w:rsidRPr="00E40C84">
        <w:rPr>
          <w:rFonts w:hint="eastAsia"/>
          <w:sz w:val="24"/>
          <w:szCs w:val="24"/>
        </w:rPr>
        <w:t>–</w:t>
      </w:r>
      <w:r w:rsidRPr="00E40C84">
        <w:rPr>
          <w:rFonts w:hint="eastAsia"/>
          <w:sz w:val="24"/>
          <w:szCs w:val="24"/>
        </w:rPr>
        <w:t>1089 (2021).</w:t>
      </w:r>
    </w:p>
    <w:p w14:paraId="477BF1FC" w14:textId="36C88930" w:rsidR="00E40C84" w:rsidRPr="00067471" w:rsidRDefault="00E40C84" w:rsidP="00E40C84">
      <w:pPr>
        <w:pStyle w:val="EndNoteBibliography"/>
        <w:spacing w:line="360" w:lineRule="auto"/>
        <w:ind w:left="480" w:hanging="480"/>
        <w:rPr>
          <w:sz w:val="24"/>
          <w:szCs w:val="24"/>
        </w:rPr>
      </w:pPr>
      <w:r>
        <w:rPr>
          <w:rFonts w:hint="eastAsia"/>
          <w:sz w:val="24"/>
          <w:szCs w:val="24"/>
        </w:rPr>
        <w:t>3</w:t>
      </w:r>
      <w:r w:rsidRPr="00067471">
        <w:rPr>
          <w:sz w:val="24"/>
          <w:szCs w:val="24"/>
        </w:rPr>
        <w:t>.</w:t>
      </w:r>
      <w:r w:rsidRPr="00067471">
        <w:rPr>
          <w:sz w:val="24"/>
          <w:szCs w:val="24"/>
        </w:rPr>
        <w:tab/>
      </w:r>
      <w:r w:rsidRPr="00E40C84">
        <w:rPr>
          <w:rFonts w:hint="eastAsia"/>
          <w:sz w:val="24"/>
          <w:szCs w:val="24"/>
        </w:rPr>
        <w:t xml:space="preserve">Huang, S. et al. Urbanization amplified asymmetrical changes of rainfall and exacerbated drought: analysis over five urban agglomerations in the Yangtze River Basin, China. </w:t>
      </w:r>
      <w:r w:rsidRPr="00E40C84">
        <w:rPr>
          <w:rFonts w:hint="eastAsia"/>
          <w:i/>
          <w:iCs/>
          <w:sz w:val="24"/>
          <w:szCs w:val="24"/>
        </w:rPr>
        <w:t>Earth</w:t>
      </w:r>
      <w:proofErr w:type="gramStart"/>
      <w:r w:rsidRPr="00E40C84">
        <w:rPr>
          <w:rFonts w:hint="eastAsia"/>
          <w:i/>
          <w:iCs/>
          <w:sz w:val="24"/>
          <w:szCs w:val="24"/>
        </w:rPr>
        <w:t>’</w:t>
      </w:r>
      <w:proofErr w:type="gramEnd"/>
      <w:r w:rsidRPr="00E40C84">
        <w:rPr>
          <w:rFonts w:hint="eastAsia"/>
          <w:i/>
          <w:iCs/>
          <w:sz w:val="24"/>
          <w:szCs w:val="24"/>
        </w:rPr>
        <w:t>s Future</w:t>
      </w:r>
      <w:r>
        <w:rPr>
          <w:rFonts w:hint="eastAsia"/>
          <w:sz w:val="24"/>
          <w:szCs w:val="24"/>
        </w:rPr>
        <w:t xml:space="preserve"> </w:t>
      </w:r>
      <w:r w:rsidRPr="00E40C84">
        <w:rPr>
          <w:rFonts w:hint="eastAsia"/>
          <w:b/>
          <w:bCs/>
          <w:sz w:val="24"/>
          <w:szCs w:val="24"/>
        </w:rPr>
        <w:t>11</w:t>
      </w:r>
      <w:r w:rsidRPr="00E40C84">
        <w:rPr>
          <w:rFonts w:hint="eastAsia"/>
          <w:sz w:val="24"/>
          <w:szCs w:val="24"/>
        </w:rPr>
        <w:t>, e2022EF003117 (2023).</w:t>
      </w:r>
    </w:p>
    <w:p w14:paraId="78FF37B8" w14:textId="281571C3" w:rsidR="00E40C84" w:rsidRPr="00067471" w:rsidRDefault="00E40C84" w:rsidP="00E40C84">
      <w:pPr>
        <w:pStyle w:val="EndNoteBibliography"/>
        <w:spacing w:line="360" w:lineRule="auto"/>
        <w:ind w:left="480" w:hanging="480"/>
        <w:rPr>
          <w:sz w:val="24"/>
          <w:szCs w:val="24"/>
        </w:rPr>
      </w:pPr>
      <w:r>
        <w:rPr>
          <w:rFonts w:hint="eastAsia"/>
          <w:sz w:val="24"/>
          <w:szCs w:val="24"/>
        </w:rPr>
        <w:t>4</w:t>
      </w:r>
      <w:r w:rsidRPr="00067471">
        <w:rPr>
          <w:sz w:val="24"/>
          <w:szCs w:val="24"/>
        </w:rPr>
        <w:t>.</w:t>
      </w:r>
      <w:r w:rsidRPr="00067471">
        <w:rPr>
          <w:sz w:val="24"/>
          <w:szCs w:val="24"/>
        </w:rPr>
        <w:tab/>
      </w:r>
      <w:r w:rsidRPr="00E40C84">
        <w:rPr>
          <w:rFonts w:hint="eastAsia"/>
          <w:sz w:val="24"/>
          <w:szCs w:val="24"/>
        </w:rPr>
        <w:t xml:space="preserve">Yu, X. et al. Asymmetrical shift toward less light and more heavy precipitation in an urban agglomeration of East China: intensification by urbanization. </w:t>
      </w:r>
      <w:proofErr w:type="spellStart"/>
      <w:r w:rsidRPr="00E40C84">
        <w:rPr>
          <w:rFonts w:hint="eastAsia"/>
          <w:i/>
          <w:iCs/>
          <w:sz w:val="24"/>
          <w:szCs w:val="24"/>
        </w:rPr>
        <w:t>Geophys</w:t>
      </w:r>
      <w:proofErr w:type="spellEnd"/>
      <w:r w:rsidRPr="00E40C84">
        <w:rPr>
          <w:rFonts w:hint="eastAsia"/>
          <w:i/>
          <w:iCs/>
          <w:sz w:val="24"/>
          <w:szCs w:val="24"/>
        </w:rPr>
        <w:t>. Res. Lett.</w:t>
      </w:r>
      <w:r w:rsidRPr="00E40C84">
        <w:rPr>
          <w:rFonts w:hint="eastAsia"/>
          <w:sz w:val="24"/>
          <w:szCs w:val="24"/>
        </w:rPr>
        <w:t xml:space="preserve"> </w:t>
      </w:r>
      <w:r w:rsidRPr="00E40C84">
        <w:rPr>
          <w:rFonts w:hint="eastAsia"/>
          <w:b/>
          <w:bCs/>
          <w:sz w:val="24"/>
          <w:szCs w:val="24"/>
        </w:rPr>
        <w:t>49</w:t>
      </w:r>
      <w:r w:rsidRPr="00E40C84">
        <w:rPr>
          <w:rFonts w:hint="eastAsia"/>
          <w:sz w:val="24"/>
          <w:szCs w:val="24"/>
        </w:rPr>
        <w:t>, e2021GL097046 (2022).</w:t>
      </w:r>
    </w:p>
    <w:p w14:paraId="047BAB60" w14:textId="77777777" w:rsidR="00E40C84" w:rsidRPr="00844DCE" w:rsidRDefault="00E40C84" w:rsidP="00E40C84">
      <w:pPr>
        <w:spacing w:line="360" w:lineRule="auto"/>
        <w:rPr>
          <w:rFonts w:ascii="Times New Roman" w:hAnsi="Times New Roman" w:cs="Times New Roman"/>
          <w:sz w:val="24"/>
          <w:szCs w:val="24"/>
        </w:rPr>
      </w:pPr>
    </w:p>
    <w:p w14:paraId="14A8EDFF" w14:textId="59DE311B" w:rsidR="00C30534" w:rsidRDefault="00C30534">
      <w:pPr>
        <w:widowControl/>
        <w:jc w:val="left"/>
        <w:rPr>
          <w:rFonts w:ascii="Times New Roman" w:hAnsi="Times New Roman" w:cs="Times New Roman"/>
          <w:sz w:val="24"/>
        </w:rPr>
      </w:pPr>
      <w:r>
        <w:rPr>
          <w:rFonts w:ascii="Times New Roman" w:hAnsi="Times New Roman" w:cs="Times New Roman"/>
          <w:sz w:val="24"/>
        </w:rPr>
        <w:br w:type="page"/>
      </w:r>
    </w:p>
    <w:p w14:paraId="58CDCC91" w14:textId="57849730" w:rsidR="008E4E34" w:rsidRPr="008E4E34" w:rsidRDefault="008E4E34" w:rsidP="008E4E34">
      <w:pPr>
        <w:widowControl/>
        <w:spacing w:line="36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D7DCEC5" wp14:editId="1922C1AE">
            <wp:extent cx="5278795" cy="4222143"/>
            <wp:effectExtent l="0" t="0" r="0" b="6985"/>
            <wp:docPr id="1862532822" name="图片 16" descr="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532822" name="图片 16" descr="直方图&#10;&#10;AI 生成的内容可能不正确。"/>
                    <pic:cNvPicPr/>
                  </pic:nvPicPr>
                  <pic:blipFill>
                    <a:blip r:embed="rId7"/>
                    <a:stretch>
                      <a:fillRect/>
                    </a:stretch>
                  </pic:blipFill>
                  <pic:spPr>
                    <a:xfrm>
                      <a:off x="0" y="0"/>
                      <a:ext cx="5289834" cy="4230972"/>
                    </a:xfrm>
                    <a:prstGeom prst="rect">
                      <a:avLst/>
                    </a:prstGeom>
                  </pic:spPr>
                </pic:pic>
              </a:graphicData>
            </a:graphic>
          </wp:inline>
        </w:drawing>
      </w:r>
    </w:p>
    <w:p w14:paraId="06173D57" w14:textId="6098EC94" w:rsidR="00A75873" w:rsidRPr="00722FAC" w:rsidRDefault="00A75873" w:rsidP="00A75873">
      <w:pPr>
        <w:pStyle w:val="SMHeading"/>
        <w:spacing w:line="360" w:lineRule="auto"/>
        <w:jc w:val="both"/>
        <w:rPr>
          <w:b w:val="0"/>
          <w:lang w:eastAsia="zh-CN"/>
        </w:rPr>
      </w:pPr>
      <w:r w:rsidRPr="00087FD9">
        <w:t>Fig</w:t>
      </w:r>
      <w:r>
        <w:t>.</w:t>
      </w:r>
      <w:r w:rsidRPr="00087FD9">
        <w:t xml:space="preserve"> S</w:t>
      </w:r>
      <w:r>
        <w:rPr>
          <w:lang w:eastAsia="zh-CN"/>
        </w:rPr>
        <w:t>1.</w:t>
      </w:r>
      <w:r w:rsidRPr="00087FD9">
        <w:t xml:space="preserve"> </w:t>
      </w:r>
      <w:r w:rsidR="00722FAC">
        <w:rPr>
          <w:rFonts w:hint="eastAsia"/>
          <w:bCs w:val="0"/>
          <w:lang w:eastAsia="zh-CN"/>
        </w:rPr>
        <w:t xml:space="preserve">The diagram for the identification of DWAA event and its characteristics. </w:t>
      </w:r>
      <w:r w:rsidR="00722FAC">
        <w:rPr>
          <w:rFonts w:hint="eastAsia"/>
          <w:b w:val="0"/>
          <w:lang w:eastAsia="zh-CN"/>
        </w:rPr>
        <w:t xml:space="preserve">The orange, blue, red, and grey shaded areas represent dry period, wet period, DWAA period, and DWAA transition period. </w:t>
      </w:r>
      <m:oMath>
        <m:sSub>
          <m:sSubPr>
            <m:ctrlPr>
              <w:rPr>
                <w:rFonts w:ascii="Cambria Math" w:hAnsi="Cambria Math"/>
                <w:b w:val="0"/>
                <w:i/>
                <w:lang w:eastAsia="zh-CN"/>
              </w:rPr>
            </m:ctrlPr>
          </m:sSubPr>
          <m:e>
            <m:r>
              <m:rPr>
                <m:sty m:val="bi"/>
              </m:rPr>
              <w:rPr>
                <w:rFonts w:ascii="Cambria Math" w:hAnsi="Cambria Math"/>
                <w:lang w:eastAsia="zh-CN"/>
              </w:rPr>
              <m:t>T</m:t>
            </m:r>
          </m:e>
          <m:sub>
            <m:r>
              <m:rPr>
                <m:sty m:val="bi"/>
              </m:rPr>
              <w:rPr>
                <w:rFonts w:ascii="Cambria Math" w:hAnsi="Cambria Math"/>
                <w:lang w:eastAsia="zh-CN"/>
              </w:rPr>
              <m:t>Wet</m:t>
            </m:r>
          </m:sub>
        </m:sSub>
      </m:oMath>
      <w:r w:rsidR="00722FAC">
        <w:rPr>
          <w:rFonts w:hint="eastAsia"/>
          <w:b w:val="0"/>
          <w:lang w:eastAsia="zh-CN"/>
        </w:rPr>
        <w:t xml:space="preserve"> and </w:t>
      </w:r>
      <m:oMath>
        <m:sSub>
          <m:sSubPr>
            <m:ctrlPr>
              <w:rPr>
                <w:rFonts w:ascii="Cambria Math" w:hAnsi="Cambria Math"/>
                <w:b w:val="0"/>
                <w:i/>
                <w:lang w:eastAsia="zh-CN"/>
              </w:rPr>
            </m:ctrlPr>
          </m:sSubPr>
          <m:e>
            <m:r>
              <m:rPr>
                <m:sty m:val="bi"/>
              </m:rPr>
              <w:rPr>
                <w:rFonts w:ascii="Cambria Math" w:hAnsi="Cambria Math"/>
                <w:lang w:eastAsia="zh-CN"/>
              </w:rPr>
              <m:t>T</m:t>
            </m:r>
          </m:e>
          <m:sub>
            <m:r>
              <m:rPr>
                <m:sty m:val="bi"/>
              </m:rPr>
              <w:rPr>
                <w:rFonts w:ascii="Cambria Math" w:hAnsi="Cambria Math"/>
                <w:lang w:eastAsia="zh-CN"/>
              </w:rPr>
              <m:t>Dry</m:t>
            </m:r>
          </m:sub>
        </m:sSub>
      </m:oMath>
      <w:r w:rsidR="00722FAC">
        <w:rPr>
          <w:rFonts w:hint="eastAsia"/>
          <w:b w:val="0"/>
          <w:lang w:eastAsia="zh-CN"/>
        </w:rPr>
        <w:t xml:space="preserve"> are the thresholds for defining dry days and wet days.</w:t>
      </w:r>
    </w:p>
    <w:p w14:paraId="0249D8DF" w14:textId="77777777" w:rsidR="008E4E34" w:rsidRPr="00A75873" w:rsidRDefault="008E4E34" w:rsidP="008E4E34">
      <w:pPr>
        <w:widowControl/>
        <w:spacing w:line="360" w:lineRule="auto"/>
        <w:jc w:val="left"/>
        <w:rPr>
          <w:rFonts w:ascii="Times New Roman" w:hAnsi="Times New Roman" w:cs="Times New Roman"/>
          <w:sz w:val="24"/>
        </w:rPr>
      </w:pPr>
    </w:p>
    <w:p w14:paraId="4D98B622" w14:textId="656CE2C9" w:rsidR="008E4E34" w:rsidRDefault="008E4E34">
      <w:pPr>
        <w:widowControl/>
        <w:jc w:val="left"/>
        <w:rPr>
          <w:rFonts w:ascii="Times New Roman" w:hAnsi="Times New Roman" w:cs="Times New Roman"/>
          <w:sz w:val="24"/>
        </w:rPr>
      </w:pPr>
      <w:r>
        <w:rPr>
          <w:rFonts w:ascii="Times New Roman" w:hAnsi="Times New Roman" w:cs="Times New Roman"/>
          <w:sz w:val="24"/>
        </w:rPr>
        <w:br w:type="page"/>
      </w:r>
    </w:p>
    <w:p w14:paraId="1D452A2A" w14:textId="25AB6B9B" w:rsidR="008E4E34" w:rsidRDefault="008E4E34" w:rsidP="008E4E34">
      <w:pPr>
        <w:widowControl/>
        <w:spacing w:line="360" w:lineRule="auto"/>
        <w:jc w:val="left"/>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C4BE8F6" wp14:editId="29684149">
            <wp:extent cx="5274310" cy="4819650"/>
            <wp:effectExtent l="0" t="0" r="2540" b="0"/>
            <wp:docPr id="1079412273" name="图片 17" descr="图表, 地图,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412273" name="图片 17" descr="图表, 地图, 散点图&#10;&#10;AI 生成的内容可能不正确。"/>
                    <pic:cNvPicPr/>
                  </pic:nvPicPr>
                  <pic:blipFill>
                    <a:blip r:embed="rId8"/>
                    <a:stretch>
                      <a:fillRect/>
                    </a:stretch>
                  </pic:blipFill>
                  <pic:spPr>
                    <a:xfrm>
                      <a:off x="0" y="0"/>
                      <a:ext cx="5274310" cy="4819650"/>
                    </a:xfrm>
                    <a:prstGeom prst="rect">
                      <a:avLst/>
                    </a:prstGeom>
                  </pic:spPr>
                </pic:pic>
              </a:graphicData>
            </a:graphic>
          </wp:inline>
        </w:drawing>
      </w:r>
    </w:p>
    <w:p w14:paraId="049F31FF" w14:textId="024CDC27" w:rsidR="00A75873" w:rsidRDefault="00A75873" w:rsidP="00A75873">
      <w:pPr>
        <w:pStyle w:val="SMHeading"/>
        <w:spacing w:line="360" w:lineRule="auto"/>
        <w:jc w:val="both"/>
        <w:rPr>
          <w:b w:val="0"/>
          <w:lang w:eastAsia="zh-CN"/>
        </w:rPr>
      </w:pPr>
      <w:r w:rsidRPr="00087FD9">
        <w:t>Fig</w:t>
      </w:r>
      <w:r>
        <w:t>.</w:t>
      </w:r>
      <w:r w:rsidRPr="00087FD9">
        <w:t xml:space="preserve"> S</w:t>
      </w:r>
      <w:r>
        <w:rPr>
          <w:rFonts w:hint="eastAsia"/>
          <w:lang w:eastAsia="zh-CN"/>
        </w:rPr>
        <w:t>2</w:t>
      </w:r>
      <w:r>
        <w:rPr>
          <w:lang w:eastAsia="zh-CN"/>
        </w:rPr>
        <w:t>.</w:t>
      </w:r>
      <w:r w:rsidRPr="00087FD9">
        <w:t xml:space="preserve"> </w:t>
      </w:r>
      <w:r w:rsidRPr="004A64C5">
        <w:rPr>
          <w:bCs w:val="0"/>
        </w:rPr>
        <w:t xml:space="preserve">Spatial distribution of </w:t>
      </w:r>
      <w:r w:rsidR="00722FAC">
        <w:rPr>
          <w:rFonts w:hint="eastAsia"/>
          <w:bCs w:val="0"/>
          <w:lang w:eastAsia="zh-CN"/>
        </w:rPr>
        <w:t xml:space="preserve">climate zones (a), river basins (b), selected urban boundaries (c), and the 100 largest Chinese cities (d). </w:t>
      </w:r>
    </w:p>
    <w:p w14:paraId="70C771CE" w14:textId="77777777" w:rsidR="008E4E34" w:rsidRPr="00A75873" w:rsidRDefault="008E4E34" w:rsidP="008E4E34">
      <w:pPr>
        <w:widowControl/>
        <w:spacing w:line="360" w:lineRule="auto"/>
        <w:jc w:val="left"/>
        <w:rPr>
          <w:rFonts w:ascii="Times New Roman" w:hAnsi="Times New Roman" w:cs="Times New Roman"/>
          <w:sz w:val="24"/>
        </w:rPr>
      </w:pPr>
    </w:p>
    <w:p w14:paraId="13123BF1" w14:textId="3D9239F5" w:rsidR="008E4E34" w:rsidRDefault="008E4E34">
      <w:pPr>
        <w:widowControl/>
        <w:jc w:val="left"/>
        <w:rPr>
          <w:rFonts w:ascii="Times New Roman" w:hAnsi="Times New Roman" w:cs="Times New Roman"/>
          <w:sz w:val="24"/>
        </w:rPr>
      </w:pPr>
      <w:r>
        <w:rPr>
          <w:rFonts w:ascii="Times New Roman" w:hAnsi="Times New Roman" w:cs="Times New Roman"/>
          <w:sz w:val="24"/>
        </w:rPr>
        <w:br w:type="page"/>
      </w:r>
    </w:p>
    <w:p w14:paraId="2DC648B1" w14:textId="5AAD9350" w:rsidR="008E4E34" w:rsidRDefault="008E4E34" w:rsidP="008E4E34">
      <w:pPr>
        <w:widowControl/>
        <w:spacing w:line="360" w:lineRule="auto"/>
        <w:jc w:val="left"/>
        <w:rPr>
          <w:rFonts w:ascii="Times New Roman" w:hAnsi="Times New Roman" w:cs="Times New Roman"/>
          <w:sz w:val="24"/>
        </w:rPr>
      </w:pPr>
      <w:r>
        <w:rPr>
          <w:rFonts w:ascii="Times New Roman" w:hAnsi="Times New Roman" w:cs="Times New Roman" w:hint="eastAsia"/>
          <w:noProof/>
          <w:sz w:val="24"/>
        </w:rPr>
        <w:lastRenderedPageBreak/>
        <w:drawing>
          <wp:inline distT="0" distB="0" distL="0" distR="0" wp14:anchorId="4FF94086" wp14:editId="108D0DBD">
            <wp:extent cx="5274310" cy="5274310"/>
            <wp:effectExtent l="0" t="0" r="2540" b="2540"/>
            <wp:docPr id="704661634" name="图片 18"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61634" name="图片 18" descr="图表, 散点图&#10;&#10;AI 生成的内容可能不正确。"/>
                    <pic:cNvPicPr/>
                  </pic:nvPicPr>
                  <pic:blipFill>
                    <a:blip r:embed="rId9"/>
                    <a:stretch>
                      <a:fillRect/>
                    </a:stretch>
                  </pic:blipFill>
                  <pic:spPr>
                    <a:xfrm>
                      <a:off x="0" y="0"/>
                      <a:ext cx="5274310" cy="5274310"/>
                    </a:xfrm>
                    <a:prstGeom prst="rect">
                      <a:avLst/>
                    </a:prstGeom>
                  </pic:spPr>
                </pic:pic>
              </a:graphicData>
            </a:graphic>
          </wp:inline>
        </w:drawing>
      </w:r>
    </w:p>
    <w:p w14:paraId="62424ABA" w14:textId="63F6F2DB" w:rsidR="00A75873" w:rsidRPr="00722FAC" w:rsidRDefault="00A75873" w:rsidP="00A75873">
      <w:pPr>
        <w:pStyle w:val="SMHeading"/>
        <w:spacing w:line="360" w:lineRule="auto"/>
        <w:jc w:val="both"/>
        <w:rPr>
          <w:b w:val="0"/>
          <w:lang w:eastAsia="zh-CN"/>
        </w:rPr>
      </w:pPr>
      <w:r w:rsidRPr="00087FD9">
        <w:t>Fig</w:t>
      </w:r>
      <w:r>
        <w:t>.</w:t>
      </w:r>
      <w:r w:rsidRPr="00087FD9">
        <w:t xml:space="preserve"> S</w:t>
      </w:r>
      <w:r>
        <w:rPr>
          <w:rFonts w:hint="eastAsia"/>
          <w:lang w:eastAsia="zh-CN"/>
        </w:rPr>
        <w:t>3</w:t>
      </w:r>
      <w:r>
        <w:rPr>
          <w:lang w:eastAsia="zh-CN"/>
        </w:rPr>
        <w:t>.</w:t>
      </w:r>
      <w:r w:rsidRPr="00087FD9">
        <w:t xml:space="preserve"> </w:t>
      </w:r>
      <w:r w:rsidR="00722FAC">
        <w:rPr>
          <w:rFonts w:hint="eastAsia"/>
          <w:bCs w:val="0"/>
          <w:lang w:eastAsia="zh-CN"/>
        </w:rPr>
        <w:t>Comparisons between city-scale urbanization effect (</w:t>
      </w:r>
      <w:r w:rsidR="00722FAC">
        <w:rPr>
          <w:rFonts w:hint="eastAsia"/>
          <w:bCs w:val="0"/>
          <w:i/>
          <w:iCs/>
          <w:lang w:eastAsia="zh-CN"/>
        </w:rPr>
        <w:t>UE</w:t>
      </w:r>
      <w:r w:rsidR="00722FAC">
        <w:rPr>
          <w:rFonts w:hint="eastAsia"/>
          <w:bCs w:val="0"/>
          <w:lang w:eastAsia="zh-CN"/>
        </w:rPr>
        <w:t xml:space="preserve">) and station-scale </w:t>
      </w:r>
      <w:r w:rsidR="00722FAC">
        <w:rPr>
          <w:rFonts w:hint="eastAsia"/>
          <w:bCs w:val="0"/>
          <w:i/>
          <w:iCs/>
          <w:lang w:eastAsia="zh-CN"/>
        </w:rPr>
        <w:t xml:space="preserve">UE </w:t>
      </w:r>
      <w:r w:rsidR="00722FAC">
        <w:rPr>
          <w:rFonts w:hint="eastAsia"/>
          <w:bCs w:val="0"/>
          <w:lang w:eastAsia="zh-CN"/>
        </w:rPr>
        <w:t xml:space="preserve">on DWAA characteristics. a-d </w:t>
      </w:r>
      <w:r w:rsidR="00722FAC">
        <w:rPr>
          <w:rFonts w:hint="eastAsia"/>
          <w:b w:val="0"/>
          <w:lang w:eastAsia="zh-CN"/>
        </w:rPr>
        <w:t xml:space="preserve">are the comparisons of </w:t>
      </w:r>
      <w:r w:rsidR="00722FAC">
        <w:rPr>
          <w:rFonts w:hint="eastAsia"/>
          <w:b w:val="0"/>
          <w:i/>
          <w:iCs/>
          <w:lang w:eastAsia="zh-CN"/>
        </w:rPr>
        <w:t>UE</w:t>
      </w:r>
      <w:r w:rsidR="00722FAC">
        <w:rPr>
          <w:rFonts w:hint="eastAsia"/>
          <w:b w:val="0"/>
          <w:lang w:eastAsia="zh-CN"/>
        </w:rPr>
        <w:t xml:space="preserve"> for D-W transition duration, D-W severity, W-D transition duration, and W-D severity, respectively. For each panel, the horizontal bar chart shows the percentages of stations with significantly negative (orange) and positive (blue) </w:t>
      </w:r>
      <w:r w:rsidR="00722FAC">
        <w:rPr>
          <w:rFonts w:hint="eastAsia"/>
          <w:b w:val="0"/>
          <w:i/>
          <w:iCs/>
          <w:lang w:eastAsia="zh-CN"/>
        </w:rPr>
        <w:t>UE</w:t>
      </w:r>
      <w:r w:rsidR="00722FAC">
        <w:rPr>
          <w:rFonts w:hint="eastAsia"/>
          <w:b w:val="0"/>
          <w:lang w:eastAsia="zh-CN"/>
        </w:rPr>
        <w:t xml:space="preserve">, while the vertical bar chart shows the percentages of cities with significantly negative (orange) and positive (blue) </w:t>
      </w:r>
      <w:r w:rsidR="00722FAC">
        <w:rPr>
          <w:rFonts w:hint="eastAsia"/>
          <w:b w:val="0"/>
          <w:i/>
          <w:iCs/>
          <w:lang w:eastAsia="zh-CN"/>
        </w:rPr>
        <w:t>UE</w:t>
      </w:r>
      <w:r w:rsidR="00722FAC">
        <w:rPr>
          <w:rFonts w:hint="eastAsia"/>
          <w:b w:val="0"/>
          <w:lang w:eastAsia="zh-CN"/>
        </w:rPr>
        <w:t xml:space="preserve">. The Pearson correlation coefficients between city-scale </w:t>
      </w:r>
      <w:r w:rsidR="00722FAC">
        <w:rPr>
          <w:rFonts w:hint="eastAsia"/>
          <w:b w:val="0"/>
          <w:i/>
          <w:iCs/>
          <w:lang w:eastAsia="zh-CN"/>
        </w:rPr>
        <w:t xml:space="preserve">UE </w:t>
      </w:r>
      <w:r w:rsidR="00722FAC">
        <w:rPr>
          <w:rFonts w:hint="eastAsia"/>
          <w:b w:val="0"/>
          <w:lang w:eastAsia="zh-CN"/>
        </w:rPr>
        <w:t xml:space="preserve">and station-scale </w:t>
      </w:r>
      <w:r w:rsidR="00722FAC">
        <w:rPr>
          <w:rFonts w:hint="eastAsia"/>
          <w:b w:val="0"/>
          <w:i/>
          <w:iCs/>
          <w:lang w:eastAsia="zh-CN"/>
        </w:rPr>
        <w:t xml:space="preserve">UE </w:t>
      </w:r>
      <w:r w:rsidR="00722FAC">
        <w:rPr>
          <w:rFonts w:hint="eastAsia"/>
          <w:b w:val="0"/>
          <w:lang w:eastAsia="zh-CN"/>
        </w:rPr>
        <w:t>are also presented in the figure.</w:t>
      </w:r>
    </w:p>
    <w:p w14:paraId="65B0E250" w14:textId="77777777" w:rsidR="008E4E34" w:rsidRPr="00A75873" w:rsidRDefault="008E4E34" w:rsidP="008E4E34">
      <w:pPr>
        <w:widowControl/>
        <w:spacing w:line="360" w:lineRule="auto"/>
        <w:jc w:val="left"/>
        <w:rPr>
          <w:rFonts w:ascii="Times New Roman" w:hAnsi="Times New Roman" w:cs="Times New Roman"/>
          <w:sz w:val="24"/>
        </w:rPr>
      </w:pPr>
    </w:p>
    <w:p w14:paraId="345AAA0D" w14:textId="153A7BFB" w:rsidR="008E4E34" w:rsidRDefault="008E4E34">
      <w:pPr>
        <w:widowControl/>
        <w:jc w:val="left"/>
        <w:rPr>
          <w:rFonts w:ascii="Times New Roman" w:hAnsi="Times New Roman" w:cs="Times New Roman"/>
          <w:sz w:val="24"/>
        </w:rPr>
      </w:pPr>
      <w:r>
        <w:rPr>
          <w:rFonts w:ascii="Times New Roman" w:hAnsi="Times New Roman" w:cs="Times New Roman"/>
          <w:sz w:val="24"/>
        </w:rPr>
        <w:br w:type="page"/>
      </w:r>
    </w:p>
    <w:p w14:paraId="7FB31C0E" w14:textId="0E74D234" w:rsidR="008E4E34" w:rsidRDefault="008E4E34" w:rsidP="008E4E34">
      <w:pPr>
        <w:widowControl/>
        <w:spacing w:line="360" w:lineRule="auto"/>
        <w:jc w:val="left"/>
        <w:rPr>
          <w:rFonts w:ascii="Times New Roman" w:hAnsi="Times New Roman" w:cs="Times New Roman"/>
          <w:sz w:val="24"/>
        </w:rPr>
      </w:pPr>
      <w:r>
        <w:rPr>
          <w:rFonts w:ascii="Times New Roman" w:hAnsi="Times New Roman" w:cs="Times New Roman" w:hint="eastAsia"/>
          <w:noProof/>
          <w:sz w:val="24"/>
        </w:rPr>
        <w:lastRenderedPageBreak/>
        <w:drawing>
          <wp:inline distT="0" distB="0" distL="0" distR="0" wp14:anchorId="32B0DE9F" wp14:editId="4FF233C5">
            <wp:extent cx="5274310" cy="5579110"/>
            <wp:effectExtent l="0" t="0" r="2540" b="2540"/>
            <wp:docPr id="833966582" name="图片 19" descr="图片包含 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66582" name="图片 19" descr="图片包含 地图&#10;&#10;AI 生成的内容可能不正确。"/>
                    <pic:cNvPicPr/>
                  </pic:nvPicPr>
                  <pic:blipFill>
                    <a:blip r:embed="rId10"/>
                    <a:stretch>
                      <a:fillRect/>
                    </a:stretch>
                  </pic:blipFill>
                  <pic:spPr>
                    <a:xfrm>
                      <a:off x="0" y="0"/>
                      <a:ext cx="5274310" cy="5579110"/>
                    </a:xfrm>
                    <a:prstGeom prst="rect">
                      <a:avLst/>
                    </a:prstGeom>
                  </pic:spPr>
                </pic:pic>
              </a:graphicData>
            </a:graphic>
          </wp:inline>
        </w:drawing>
      </w:r>
    </w:p>
    <w:p w14:paraId="1998FDAB" w14:textId="0E48B911" w:rsidR="00A75873" w:rsidRPr="00EB7ED2" w:rsidRDefault="00A75873" w:rsidP="00A75873">
      <w:pPr>
        <w:pStyle w:val="SMHeading"/>
        <w:spacing w:line="360" w:lineRule="auto"/>
        <w:jc w:val="both"/>
        <w:rPr>
          <w:b w:val="0"/>
          <w:bCs w:val="0"/>
          <w:lang w:eastAsia="zh-CN"/>
        </w:rPr>
      </w:pPr>
      <w:r w:rsidRPr="00087FD9">
        <w:t>Fig</w:t>
      </w:r>
      <w:r>
        <w:t>.</w:t>
      </w:r>
      <w:r w:rsidRPr="00087FD9">
        <w:t xml:space="preserve"> S</w:t>
      </w:r>
      <w:r>
        <w:rPr>
          <w:rFonts w:hint="eastAsia"/>
          <w:lang w:eastAsia="zh-CN"/>
        </w:rPr>
        <w:t>4</w:t>
      </w:r>
      <w:r>
        <w:rPr>
          <w:lang w:eastAsia="zh-CN"/>
        </w:rPr>
        <w:t>.</w:t>
      </w:r>
      <w:r w:rsidR="00EB7ED2">
        <w:rPr>
          <w:rFonts w:hint="eastAsia"/>
          <w:lang w:eastAsia="zh-CN"/>
        </w:rPr>
        <w:t xml:space="preserve"> Spatial extents and land cover distributions over three representative urban agglomerations for WRF simulations. </w:t>
      </w:r>
      <w:r w:rsidR="00EB7ED2">
        <w:rPr>
          <w:rFonts w:hint="eastAsia"/>
          <w:b w:val="0"/>
          <w:bCs w:val="0"/>
          <w:lang w:eastAsia="zh-CN"/>
        </w:rPr>
        <w:t xml:space="preserve">a, d, and g show the spatial extents of outer domain (D01) and inner domain (D02) for </w:t>
      </w:r>
      <w:r w:rsidR="00EB7ED2" w:rsidRPr="00EB7ED2">
        <w:rPr>
          <w:rFonts w:hint="eastAsia"/>
          <w:b w:val="0"/>
          <w:bCs w:val="0"/>
          <w:lang w:eastAsia="zh-CN"/>
        </w:rPr>
        <w:t>Beijing</w:t>
      </w:r>
      <w:r w:rsidR="00EB7ED2">
        <w:rPr>
          <w:rFonts w:hint="eastAsia"/>
          <w:b w:val="0"/>
          <w:bCs w:val="0"/>
          <w:lang w:eastAsia="zh-CN"/>
        </w:rPr>
        <w:t>-</w:t>
      </w:r>
      <w:r w:rsidR="00EB7ED2" w:rsidRPr="00EB7ED2">
        <w:rPr>
          <w:rFonts w:hint="eastAsia"/>
          <w:b w:val="0"/>
          <w:bCs w:val="0"/>
          <w:lang w:eastAsia="zh-CN"/>
        </w:rPr>
        <w:t>Tianjin</w:t>
      </w:r>
      <w:r w:rsidR="00EB7ED2">
        <w:rPr>
          <w:rFonts w:hint="eastAsia"/>
          <w:b w:val="0"/>
          <w:bCs w:val="0"/>
          <w:lang w:eastAsia="zh-CN"/>
        </w:rPr>
        <w:t>-</w:t>
      </w:r>
      <w:r w:rsidR="00EB7ED2" w:rsidRPr="00EB7ED2">
        <w:rPr>
          <w:rFonts w:hint="eastAsia"/>
          <w:b w:val="0"/>
          <w:bCs w:val="0"/>
          <w:lang w:eastAsia="zh-CN"/>
        </w:rPr>
        <w:t>Hebei (</w:t>
      </w:r>
      <w:r w:rsidR="000A793C">
        <w:rPr>
          <w:rFonts w:hint="eastAsia"/>
          <w:b w:val="0"/>
          <w:bCs w:val="0"/>
          <w:lang w:eastAsia="zh-CN"/>
        </w:rPr>
        <w:t>BTH</w:t>
      </w:r>
      <w:r w:rsidR="00EB7ED2" w:rsidRPr="00EB7ED2">
        <w:rPr>
          <w:rFonts w:hint="eastAsia"/>
          <w:b w:val="0"/>
          <w:bCs w:val="0"/>
          <w:lang w:eastAsia="zh-CN"/>
        </w:rPr>
        <w:t>), Pearl River Basin (PRB), and Yangtze River Delta (YRD) urban agglomerations.</w:t>
      </w:r>
      <w:r w:rsidR="00A52782">
        <w:rPr>
          <w:rFonts w:hint="eastAsia"/>
          <w:b w:val="0"/>
          <w:bCs w:val="0"/>
          <w:lang w:eastAsia="zh-CN"/>
        </w:rPr>
        <w:t xml:space="preserve"> The second column and the third column exhibit the land cover distributions for three regions under urbanized scenario and non-urbanized scenario, respectively. The red pixels represent urban pixels.</w:t>
      </w:r>
    </w:p>
    <w:p w14:paraId="67CA7A2A" w14:textId="77777777" w:rsidR="008E4E34" w:rsidRPr="00A75873" w:rsidRDefault="008E4E34" w:rsidP="008E4E34">
      <w:pPr>
        <w:widowControl/>
        <w:spacing w:line="360" w:lineRule="auto"/>
        <w:jc w:val="left"/>
        <w:rPr>
          <w:rFonts w:ascii="Times New Roman" w:hAnsi="Times New Roman" w:cs="Times New Roman"/>
          <w:sz w:val="24"/>
        </w:rPr>
      </w:pPr>
    </w:p>
    <w:p w14:paraId="4A69166A" w14:textId="3C8DC476" w:rsidR="008E4E34" w:rsidRDefault="008E4E34">
      <w:pPr>
        <w:widowControl/>
        <w:jc w:val="left"/>
        <w:rPr>
          <w:rFonts w:ascii="Times New Roman" w:hAnsi="Times New Roman" w:cs="Times New Roman"/>
          <w:sz w:val="24"/>
        </w:rPr>
      </w:pPr>
      <w:r>
        <w:rPr>
          <w:rFonts w:ascii="Times New Roman" w:hAnsi="Times New Roman" w:cs="Times New Roman"/>
          <w:sz w:val="24"/>
        </w:rPr>
        <w:br w:type="page"/>
      </w:r>
    </w:p>
    <w:p w14:paraId="25B6C88C" w14:textId="5173EF7B" w:rsidR="008E4E34" w:rsidRDefault="00C64962" w:rsidP="008E4E34">
      <w:pPr>
        <w:widowControl/>
        <w:spacing w:line="360" w:lineRule="auto"/>
        <w:jc w:val="left"/>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7B720EA" wp14:editId="60341336">
            <wp:extent cx="5274310" cy="2803525"/>
            <wp:effectExtent l="0" t="0" r="2540" b="0"/>
            <wp:docPr id="8952760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76017" name="图片 895276017"/>
                    <pic:cNvPicPr/>
                  </pic:nvPicPr>
                  <pic:blipFill>
                    <a:blip r:embed="rId11"/>
                    <a:stretch>
                      <a:fillRect/>
                    </a:stretch>
                  </pic:blipFill>
                  <pic:spPr>
                    <a:xfrm>
                      <a:off x="0" y="0"/>
                      <a:ext cx="5274310" cy="2803525"/>
                    </a:xfrm>
                    <a:prstGeom prst="rect">
                      <a:avLst/>
                    </a:prstGeom>
                  </pic:spPr>
                </pic:pic>
              </a:graphicData>
            </a:graphic>
          </wp:inline>
        </w:drawing>
      </w:r>
    </w:p>
    <w:p w14:paraId="746F7A80" w14:textId="2E8B9FC4" w:rsidR="00A75873" w:rsidRPr="001C4BCA" w:rsidRDefault="00A75873" w:rsidP="00A75873">
      <w:pPr>
        <w:pStyle w:val="SMHeading"/>
        <w:spacing w:line="360" w:lineRule="auto"/>
        <w:jc w:val="both"/>
        <w:rPr>
          <w:b w:val="0"/>
          <w:lang w:eastAsia="zh-CN"/>
        </w:rPr>
      </w:pPr>
      <w:r w:rsidRPr="00087FD9">
        <w:t>Fig</w:t>
      </w:r>
      <w:r>
        <w:t>.</w:t>
      </w:r>
      <w:r w:rsidRPr="00087FD9">
        <w:t xml:space="preserve"> S</w:t>
      </w:r>
      <w:r>
        <w:rPr>
          <w:rFonts w:hint="eastAsia"/>
          <w:lang w:eastAsia="zh-CN"/>
        </w:rPr>
        <w:t>5</w:t>
      </w:r>
      <w:r>
        <w:rPr>
          <w:lang w:eastAsia="zh-CN"/>
        </w:rPr>
        <w:t>.</w:t>
      </w:r>
      <w:r w:rsidRPr="00087FD9">
        <w:t xml:space="preserve"> </w:t>
      </w:r>
      <w:r w:rsidR="001C4BCA">
        <w:rPr>
          <w:rFonts w:hint="eastAsia"/>
          <w:bCs w:val="0"/>
          <w:lang w:eastAsia="zh-CN"/>
        </w:rPr>
        <w:t xml:space="preserve">Validation of WRF-simulated precipitation and temperature over three urban agglomerations. </w:t>
      </w:r>
      <w:r w:rsidR="001C4BCA">
        <w:rPr>
          <w:rFonts w:hint="eastAsia"/>
          <w:b w:val="0"/>
          <w:lang w:eastAsia="zh-CN"/>
        </w:rPr>
        <w:t>The validation is conducted in 2022 under control (i.e., urbanized) scenario. The orange and blue lines represent observations and WRF simulations, respectively.</w:t>
      </w:r>
    </w:p>
    <w:p w14:paraId="08CB9CFF" w14:textId="77777777" w:rsidR="00774883" w:rsidRPr="00A75873" w:rsidRDefault="00774883" w:rsidP="008E4E34">
      <w:pPr>
        <w:widowControl/>
        <w:spacing w:line="360" w:lineRule="auto"/>
        <w:jc w:val="left"/>
        <w:rPr>
          <w:rFonts w:ascii="Times New Roman" w:hAnsi="Times New Roman" w:cs="Times New Roman"/>
          <w:sz w:val="24"/>
        </w:rPr>
      </w:pPr>
    </w:p>
    <w:p w14:paraId="26FA0EDE" w14:textId="621931C0" w:rsidR="00774883" w:rsidRDefault="00774883">
      <w:pPr>
        <w:widowControl/>
        <w:jc w:val="left"/>
        <w:rPr>
          <w:rFonts w:ascii="Times New Roman" w:hAnsi="Times New Roman" w:cs="Times New Roman"/>
          <w:sz w:val="24"/>
        </w:rPr>
      </w:pPr>
      <w:r>
        <w:rPr>
          <w:rFonts w:ascii="Times New Roman" w:hAnsi="Times New Roman" w:cs="Times New Roman"/>
          <w:sz w:val="24"/>
        </w:rPr>
        <w:br w:type="page"/>
      </w:r>
    </w:p>
    <w:p w14:paraId="72AA734B" w14:textId="16731A8A" w:rsidR="00A0765C" w:rsidRPr="008E4E34" w:rsidRDefault="008E4E34" w:rsidP="008E4E34">
      <w:pPr>
        <w:spacing w:line="360" w:lineRule="auto"/>
        <w:rPr>
          <w:rFonts w:ascii="Times New Roman" w:hAnsi="Times New Roman" w:cs="Times New Roman"/>
          <w:sz w:val="24"/>
        </w:rPr>
      </w:pPr>
      <w:r w:rsidRPr="008E4E34">
        <w:rPr>
          <w:rFonts w:ascii="Times New Roman" w:hAnsi="Times New Roman" w:cs="Times New Roman"/>
          <w:noProof/>
          <w:sz w:val="24"/>
        </w:rPr>
        <w:lastRenderedPageBreak/>
        <w:drawing>
          <wp:inline distT="0" distB="0" distL="0" distR="0" wp14:anchorId="41AD151A" wp14:editId="696925C7">
            <wp:extent cx="5274310" cy="4951730"/>
            <wp:effectExtent l="0" t="0" r="2540" b="1270"/>
            <wp:docPr id="18333344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34430" name="图片 1833334430"/>
                    <pic:cNvPicPr/>
                  </pic:nvPicPr>
                  <pic:blipFill>
                    <a:blip r:embed="rId12"/>
                    <a:stretch>
                      <a:fillRect/>
                    </a:stretch>
                  </pic:blipFill>
                  <pic:spPr>
                    <a:xfrm>
                      <a:off x="0" y="0"/>
                      <a:ext cx="5274310" cy="4951730"/>
                    </a:xfrm>
                    <a:prstGeom prst="rect">
                      <a:avLst/>
                    </a:prstGeom>
                  </pic:spPr>
                </pic:pic>
              </a:graphicData>
            </a:graphic>
          </wp:inline>
        </w:drawing>
      </w:r>
    </w:p>
    <w:p w14:paraId="18A0C6DF" w14:textId="4509C62F" w:rsidR="00A75873" w:rsidRPr="003F4E5B" w:rsidRDefault="00A75873" w:rsidP="00A75873">
      <w:pPr>
        <w:pStyle w:val="SMHeading"/>
        <w:spacing w:line="360" w:lineRule="auto"/>
        <w:jc w:val="both"/>
        <w:rPr>
          <w:b w:val="0"/>
          <w:lang w:eastAsia="zh-CN"/>
        </w:rPr>
      </w:pPr>
      <w:r w:rsidRPr="00087FD9">
        <w:t>Fig</w:t>
      </w:r>
      <w:r>
        <w:t>.</w:t>
      </w:r>
      <w:r w:rsidRPr="00087FD9">
        <w:t xml:space="preserve"> S</w:t>
      </w:r>
      <w:r>
        <w:rPr>
          <w:rFonts w:hint="eastAsia"/>
          <w:lang w:eastAsia="zh-CN"/>
        </w:rPr>
        <w:t>6</w:t>
      </w:r>
      <w:r>
        <w:rPr>
          <w:lang w:eastAsia="zh-CN"/>
        </w:rPr>
        <w:t>.</w:t>
      </w:r>
      <w:r w:rsidRPr="00087FD9">
        <w:t xml:space="preserve"> </w:t>
      </w:r>
      <w:r w:rsidRPr="004A64C5">
        <w:rPr>
          <w:bCs w:val="0"/>
        </w:rPr>
        <w:t>Spatial distribution</w:t>
      </w:r>
      <w:r w:rsidR="003F4E5B">
        <w:rPr>
          <w:rFonts w:hint="eastAsia"/>
          <w:bCs w:val="0"/>
          <w:lang w:eastAsia="zh-CN"/>
        </w:rPr>
        <w:t xml:space="preserve">s of the effects of urbanization on DWAA characteristics in different seasons. </w:t>
      </w:r>
      <w:r w:rsidR="003F4E5B">
        <w:rPr>
          <w:rFonts w:hint="eastAsia"/>
          <w:b w:val="0"/>
          <w:lang w:eastAsia="zh-CN"/>
        </w:rPr>
        <w:t xml:space="preserve">The first row to the fourth row </w:t>
      </w:r>
      <w:r w:rsidR="003F4E5B">
        <w:rPr>
          <w:b w:val="0"/>
          <w:lang w:eastAsia="zh-CN"/>
        </w:rPr>
        <w:t>exhibits</w:t>
      </w:r>
      <w:r w:rsidR="003F4E5B">
        <w:rPr>
          <w:rFonts w:hint="eastAsia"/>
          <w:b w:val="0"/>
          <w:lang w:eastAsia="zh-CN"/>
        </w:rPr>
        <w:t xml:space="preserve"> the distributions for D-W transition duration, D-W severity, W-D transition duration, and W-D severity, respectively. The first column to the fourth column indicates the </w:t>
      </w:r>
      <w:proofErr w:type="gramStart"/>
      <w:r w:rsidR="003F4E5B">
        <w:rPr>
          <w:rFonts w:hint="eastAsia"/>
          <w:b w:val="0"/>
          <w:lang w:eastAsia="zh-CN"/>
        </w:rPr>
        <w:t>urbanization effects</w:t>
      </w:r>
      <w:proofErr w:type="gramEnd"/>
      <w:r w:rsidR="003F4E5B">
        <w:rPr>
          <w:rFonts w:hint="eastAsia"/>
          <w:b w:val="0"/>
          <w:lang w:eastAsia="zh-CN"/>
        </w:rPr>
        <w:t xml:space="preserve"> in spring, summer, autumn, and winter, respectively.</w:t>
      </w:r>
    </w:p>
    <w:p w14:paraId="53D8CF63" w14:textId="77777777" w:rsidR="008E4E34" w:rsidRPr="00A75873" w:rsidRDefault="008E4E34" w:rsidP="008E4E34">
      <w:pPr>
        <w:spacing w:line="360" w:lineRule="auto"/>
        <w:rPr>
          <w:rFonts w:ascii="Times New Roman" w:hAnsi="Times New Roman" w:cs="Times New Roman"/>
          <w:sz w:val="24"/>
        </w:rPr>
      </w:pPr>
    </w:p>
    <w:p w14:paraId="66254E50" w14:textId="403A3BBD"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151291FC" w14:textId="192DF0A6" w:rsidR="008E4E34" w:rsidRPr="008E4E34" w:rsidRDefault="005E500C" w:rsidP="008E4E34">
      <w:pPr>
        <w:spacing w:line="36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275D41E" wp14:editId="538D8B7C">
            <wp:extent cx="5274310" cy="3904615"/>
            <wp:effectExtent l="0" t="0" r="2540" b="635"/>
            <wp:docPr id="2135805464" name="图片 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805464" name="图片 2" descr="图表&#10;&#10;AI 生成的内容可能不正确。"/>
                    <pic:cNvPicPr/>
                  </pic:nvPicPr>
                  <pic:blipFill>
                    <a:blip r:embed="rId13"/>
                    <a:stretch>
                      <a:fillRect/>
                    </a:stretch>
                  </pic:blipFill>
                  <pic:spPr>
                    <a:xfrm>
                      <a:off x="0" y="0"/>
                      <a:ext cx="5274310" cy="3904615"/>
                    </a:xfrm>
                    <a:prstGeom prst="rect">
                      <a:avLst/>
                    </a:prstGeom>
                  </pic:spPr>
                </pic:pic>
              </a:graphicData>
            </a:graphic>
          </wp:inline>
        </w:drawing>
      </w:r>
    </w:p>
    <w:p w14:paraId="56FDB44D" w14:textId="1F114B89" w:rsidR="00A75873" w:rsidRPr="005724A0" w:rsidRDefault="00A75873" w:rsidP="00A75873">
      <w:pPr>
        <w:pStyle w:val="SMHeading"/>
        <w:spacing w:line="360" w:lineRule="auto"/>
        <w:jc w:val="both"/>
        <w:rPr>
          <w:b w:val="0"/>
          <w:lang w:eastAsia="zh-CN"/>
        </w:rPr>
      </w:pPr>
      <w:r w:rsidRPr="00087FD9">
        <w:t>Fig</w:t>
      </w:r>
      <w:r>
        <w:t>.</w:t>
      </w:r>
      <w:r w:rsidRPr="00087FD9">
        <w:t xml:space="preserve"> S</w:t>
      </w:r>
      <w:r>
        <w:rPr>
          <w:rFonts w:hint="eastAsia"/>
          <w:lang w:eastAsia="zh-CN"/>
        </w:rPr>
        <w:t>7</w:t>
      </w:r>
      <w:r>
        <w:rPr>
          <w:lang w:eastAsia="zh-CN"/>
        </w:rPr>
        <w:t>.</w:t>
      </w:r>
      <w:r w:rsidRPr="00087FD9">
        <w:t xml:space="preserve"> </w:t>
      </w:r>
      <w:bookmarkStart w:id="0" w:name="_Hlk200452859"/>
      <w:r w:rsidR="005724A0">
        <w:rPr>
          <w:rFonts w:hint="eastAsia"/>
          <w:bCs w:val="0"/>
          <w:lang w:eastAsia="zh-CN"/>
        </w:rPr>
        <w:t>The effects of urbanization on DWAA characteristics over Chinese urban agglomerations.</w:t>
      </w:r>
      <w:bookmarkEnd w:id="0"/>
      <w:r w:rsidR="005724A0">
        <w:rPr>
          <w:rFonts w:hint="eastAsia"/>
          <w:bCs w:val="0"/>
          <w:lang w:eastAsia="zh-CN"/>
        </w:rPr>
        <w:t xml:space="preserve"> a </w:t>
      </w:r>
      <w:proofErr w:type="gramStart"/>
      <w:r w:rsidR="005724A0">
        <w:rPr>
          <w:rFonts w:hint="eastAsia"/>
          <w:b w:val="0"/>
          <w:lang w:eastAsia="zh-CN"/>
        </w:rPr>
        <w:t>shows</w:t>
      </w:r>
      <w:proofErr w:type="gramEnd"/>
      <w:r w:rsidR="005724A0">
        <w:rPr>
          <w:rFonts w:hint="eastAsia"/>
          <w:b w:val="0"/>
          <w:lang w:eastAsia="zh-CN"/>
        </w:rPr>
        <w:t xml:space="preserve"> the map of 20 major urban agglomerations (I01-I20) in China.   </w:t>
      </w:r>
    </w:p>
    <w:p w14:paraId="0932F6EE" w14:textId="094B1E10" w:rsidR="008E4E34" w:rsidRPr="005724A0" w:rsidRDefault="005724A0" w:rsidP="008E4E34">
      <w:pPr>
        <w:spacing w:line="360" w:lineRule="auto"/>
        <w:rPr>
          <w:rFonts w:ascii="Times New Roman" w:hAnsi="Times New Roman" w:cs="Times New Roman"/>
          <w:sz w:val="24"/>
        </w:rPr>
      </w:pPr>
      <w:r>
        <w:rPr>
          <w:rFonts w:ascii="Times New Roman" w:hAnsi="Times New Roman" w:cs="Times New Roman" w:hint="eastAsia"/>
          <w:b/>
          <w:bCs/>
          <w:sz w:val="24"/>
        </w:rPr>
        <w:t xml:space="preserve">b-e </w:t>
      </w:r>
      <w:proofErr w:type="gramStart"/>
      <w:r>
        <w:rPr>
          <w:rFonts w:ascii="Times New Roman" w:hAnsi="Times New Roman" w:cs="Times New Roman" w:hint="eastAsia"/>
          <w:sz w:val="24"/>
        </w:rPr>
        <w:t>represent</w:t>
      </w:r>
      <w:proofErr w:type="gramEnd"/>
      <w:r>
        <w:rPr>
          <w:rFonts w:ascii="Times New Roman" w:hAnsi="Times New Roman" w:cs="Times New Roman" w:hint="eastAsia"/>
          <w:sz w:val="24"/>
        </w:rPr>
        <w:t xml:space="preserve"> the effects of urbanization on D-W </w:t>
      </w:r>
      <w:r w:rsidRPr="005724A0">
        <w:rPr>
          <w:rFonts w:ascii="Times New Roman" w:hAnsi="Times New Roman" w:cs="Times New Roman" w:hint="eastAsia"/>
          <w:sz w:val="24"/>
        </w:rPr>
        <w:t>transition duration, D-W severity, W-D transition duration, and W-D severity</w:t>
      </w:r>
      <w:r>
        <w:rPr>
          <w:rFonts w:ascii="Times New Roman" w:hAnsi="Times New Roman" w:cs="Times New Roman" w:hint="eastAsia"/>
          <w:sz w:val="24"/>
        </w:rPr>
        <w:t xml:space="preserve"> in different urban agglomerations, respectively.</w:t>
      </w:r>
    </w:p>
    <w:p w14:paraId="09C4D3CC" w14:textId="5EFDF3EE"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4F83D27C" w14:textId="0D77D9A6" w:rsidR="008E4E34" w:rsidRPr="008E4E34" w:rsidRDefault="008E4E34" w:rsidP="008E4E34">
      <w:pPr>
        <w:spacing w:line="360" w:lineRule="auto"/>
        <w:rPr>
          <w:rFonts w:ascii="Times New Roman" w:hAnsi="Times New Roman" w:cs="Times New Roman"/>
          <w:sz w:val="24"/>
        </w:rPr>
      </w:pPr>
      <w:r w:rsidRPr="008E4E34">
        <w:rPr>
          <w:rFonts w:ascii="Times New Roman" w:hAnsi="Times New Roman" w:cs="Times New Roman"/>
          <w:noProof/>
          <w:sz w:val="24"/>
        </w:rPr>
        <w:lastRenderedPageBreak/>
        <w:drawing>
          <wp:inline distT="0" distB="0" distL="0" distR="0" wp14:anchorId="49E57DD6" wp14:editId="37E046DF">
            <wp:extent cx="5274310" cy="4700270"/>
            <wp:effectExtent l="0" t="0" r="2540" b="5080"/>
            <wp:docPr id="1862483814" name="图片 3" descr="地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83814" name="图片 3" descr="地图&#10;&#10;AI 生成的内容可能不正确。"/>
                    <pic:cNvPicPr/>
                  </pic:nvPicPr>
                  <pic:blipFill>
                    <a:blip r:embed="rId14"/>
                    <a:stretch>
                      <a:fillRect/>
                    </a:stretch>
                  </pic:blipFill>
                  <pic:spPr>
                    <a:xfrm>
                      <a:off x="0" y="0"/>
                      <a:ext cx="5274310" cy="4700270"/>
                    </a:xfrm>
                    <a:prstGeom prst="rect">
                      <a:avLst/>
                    </a:prstGeom>
                  </pic:spPr>
                </pic:pic>
              </a:graphicData>
            </a:graphic>
          </wp:inline>
        </w:drawing>
      </w:r>
    </w:p>
    <w:p w14:paraId="5F90338B" w14:textId="24475478" w:rsidR="00A75873" w:rsidRPr="00AF3907" w:rsidRDefault="00A75873" w:rsidP="00A75873">
      <w:pPr>
        <w:pStyle w:val="SMHeading"/>
        <w:spacing w:line="360" w:lineRule="auto"/>
        <w:jc w:val="both"/>
        <w:rPr>
          <w:b w:val="0"/>
          <w:lang w:eastAsia="zh-CN"/>
        </w:rPr>
      </w:pPr>
      <w:r w:rsidRPr="00087FD9">
        <w:t>Fig</w:t>
      </w:r>
      <w:r>
        <w:t>.</w:t>
      </w:r>
      <w:r w:rsidRPr="00087FD9">
        <w:t xml:space="preserve"> S</w:t>
      </w:r>
      <w:r>
        <w:rPr>
          <w:rFonts w:hint="eastAsia"/>
          <w:lang w:eastAsia="zh-CN"/>
        </w:rPr>
        <w:t>8</w:t>
      </w:r>
      <w:r>
        <w:rPr>
          <w:lang w:eastAsia="zh-CN"/>
        </w:rPr>
        <w:t>.</w:t>
      </w:r>
      <w:r w:rsidRPr="00087FD9">
        <w:t xml:space="preserve"> </w:t>
      </w:r>
      <w:r w:rsidRPr="004A64C5">
        <w:rPr>
          <w:bCs w:val="0"/>
        </w:rPr>
        <w:t>S</w:t>
      </w:r>
      <w:r w:rsidR="00AF3907">
        <w:rPr>
          <w:rFonts w:hint="eastAsia"/>
          <w:bCs w:val="0"/>
          <w:lang w:eastAsia="zh-CN"/>
        </w:rPr>
        <w:t xml:space="preserve">patial distributions of urbanization effects on DWAA in different urbanization periods. </w:t>
      </w:r>
      <w:r w:rsidR="00AF3907">
        <w:rPr>
          <w:rFonts w:hint="eastAsia"/>
          <w:b w:val="0"/>
          <w:lang w:eastAsia="zh-CN"/>
        </w:rPr>
        <w:t xml:space="preserve">The first row to fourth row indicates the distributions of urbanization effects on </w:t>
      </w:r>
      <w:r w:rsidR="00AF3907" w:rsidRPr="00AF3907">
        <w:rPr>
          <w:rFonts w:hint="eastAsia"/>
          <w:b w:val="0"/>
          <w:lang w:eastAsia="zh-CN"/>
        </w:rPr>
        <w:t>D-W transition duration, D-W severity, W-D transition duration, and W-D severity</w:t>
      </w:r>
      <w:r w:rsidR="00AF3907">
        <w:rPr>
          <w:rFonts w:hint="eastAsia"/>
          <w:b w:val="0"/>
          <w:lang w:eastAsia="zh-CN"/>
        </w:rPr>
        <w:t>, respectively. The first, second, and third columns represent the urbanization effects during the periods of 1961-1980, 1981-2000, and 2001-2020, respectively. The bar charts show the percentages of cities with significantly negative (orange) urbanization effects and positive (blue) urbanization effects in different urbanization periods.</w:t>
      </w:r>
    </w:p>
    <w:p w14:paraId="054C4D35" w14:textId="77777777" w:rsidR="008E4E34" w:rsidRPr="00A75873" w:rsidRDefault="008E4E34" w:rsidP="008E4E34">
      <w:pPr>
        <w:spacing w:line="360" w:lineRule="auto"/>
        <w:rPr>
          <w:rFonts w:ascii="Times New Roman" w:hAnsi="Times New Roman" w:cs="Times New Roman"/>
          <w:sz w:val="24"/>
        </w:rPr>
      </w:pPr>
    </w:p>
    <w:p w14:paraId="7434AFEB" w14:textId="244DCF98"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5821D28F" w14:textId="185C1298" w:rsidR="008E4E34" w:rsidRPr="008E4E34" w:rsidRDefault="00510E0D" w:rsidP="008E4E34">
      <w:pPr>
        <w:spacing w:line="36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F4210AF" wp14:editId="7181CDC4">
            <wp:extent cx="5274310" cy="5478145"/>
            <wp:effectExtent l="0" t="0" r="2540" b="8255"/>
            <wp:docPr id="637459237" name="图片 1"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59237" name="图片 1" descr="日历&#10;&#10;AI 生成的内容可能不正确。"/>
                    <pic:cNvPicPr/>
                  </pic:nvPicPr>
                  <pic:blipFill>
                    <a:blip r:embed="rId15"/>
                    <a:stretch>
                      <a:fillRect/>
                    </a:stretch>
                  </pic:blipFill>
                  <pic:spPr>
                    <a:xfrm>
                      <a:off x="0" y="0"/>
                      <a:ext cx="5274310" cy="5478145"/>
                    </a:xfrm>
                    <a:prstGeom prst="rect">
                      <a:avLst/>
                    </a:prstGeom>
                  </pic:spPr>
                </pic:pic>
              </a:graphicData>
            </a:graphic>
          </wp:inline>
        </w:drawing>
      </w:r>
    </w:p>
    <w:p w14:paraId="66A19C29" w14:textId="51FC4C29" w:rsidR="00A75873" w:rsidRPr="00985372" w:rsidRDefault="00A75873" w:rsidP="00A75873">
      <w:pPr>
        <w:pStyle w:val="SMHeading"/>
        <w:spacing w:line="360" w:lineRule="auto"/>
        <w:jc w:val="both"/>
        <w:rPr>
          <w:b w:val="0"/>
          <w:lang w:eastAsia="zh-CN"/>
        </w:rPr>
      </w:pPr>
      <w:r w:rsidRPr="00087FD9">
        <w:t>Fig</w:t>
      </w:r>
      <w:r>
        <w:t>.</w:t>
      </w:r>
      <w:r w:rsidRPr="00087FD9">
        <w:t xml:space="preserve"> S</w:t>
      </w:r>
      <w:r>
        <w:rPr>
          <w:rFonts w:hint="eastAsia"/>
          <w:lang w:eastAsia="zh-CN"/>
        </w:rPr>
        <w:t>9</w:t>
      </w:r>
      <w:r>
        <w:rPr>
          <w:lang w:eastAsia="zh-CN"/>
        </w:rPr>
        <w:t>.</w:t>
      </w:r>
      <w:r w:rsidRPr="00087FD9">
        <w:t xml:space="preserve"> </w:t>
      </w:r>
      <w:r w:rsidR="000C1B82">
        <w:rPr>
          <w:rFonts w:hint="eastAsia"/>
          <w:bCs w:val="0"/>
          <w:lang w:eastAsia="zh-CN"/>
        </w:rPr>
        <w:t xml:space="preserve">Distributions of urbanization </w:t>
      </w:r>
      <w:r w:rsidR="00885071">
        <w:rPr>
          <w:bCs w:val="0"/>
          <w:lang w:eastAsia="zh-CN"/>
        </w:rPr>
        <w:t>effects</w:t>
      </w:r>
      <w:r w:rsidR="00985372">
        <w:rPr>
          <w:rFonts w:hint="eastAsia"/>
          <w:bCs w:val="0"/>
          <w:lang w:eastAsia="zh-CN"/>
        </w:rPr>
        <w:t xml:space="preserve"> (</w:t>
      </w:r>
      <w:r w:rsidR="00985372">
        <w:rPr>
          <w:rFonts w:hint="eastAsia"/>
          <w:bCs w:val="0"/>
          <w:i/>
          <w:iCs/>
          <w:lang w:eastAsia="zh-CN"/>
        </w:rPr>
        <w:t>UE</w:t>
      </w:r>
      <w:r w:rsidR="00985372">
        <w:rPr>
          <w:rFonts w:hint="eastAsia"/>
          <w:bCs w:val="0"/>
          <w:lang w:eastAsia="zh-CN"/>
        </w:rPr>
        <w:t>)</w:t>
      </w:r>
      <w:r w:rsidR="000C1B82">
        <w:rPr>
          <w:rFonts w:hint="eastAsia"/>
          <w:bCs w:val="0"/>
          <w:lang w:eastAsia="zh-CN"/>
        </w:rPr>
        <w:t xml:space="preserve"> </w:t>
      </w:r>
      <w:r w:rsidR="00885071">
        <w:rPr>
          <w:rFonts w:hint="eastAsia"/>
          <w:bCs w:val="0"/>
          <w:lang w:eastAsia="zh-CN"/>
        </w:rPr>
        <w:t xml:space="preserve">on </w:t>
      </w:r>
      <w:r w:rsidR="000C1B82">
        <w:rPr>
          <w:rFonts w:hint="eastAsia"/>
          <w:bCs w:val="0"/>
          <w:lang w:eastAsia="zh-CN"/>
        </w:rPr>
        <w:t xml:space="preserve">D-W events with different </w:t>
      </w:r>
      <w:r w:rsidR="00885071">
        <w:rPr>
          <w:rFonts w:hint="eastAsia"/>
          <w:bCs w:val="0"/>
          <w:lang w:eastAsia="zh-CN"/>
        </w:rPr>
        <w:t>extremity</w:t>
      </w:r>
      <w:r w:rsidR="000C1B82">
        <w:rPr>
          <w:rFonts w:hint="eastAsia"/>
          <w:bCs w:val="0"/>
          <w:lang w:eastAsia="zh-CN"/>
        </w:rPr>
        <w:t xml:space="preserve"> levels. a-e </w:t>
      </w:r>
      <w:proofErr w:type="gramStart"/>
      <w:r w:rsidR="000C1B82">
        <w:rPr>
          <w:rFonts w:hint="eastAsia"/>
          <w:b w:val="0"/>
          <w:lang w:eastAsia="zh-CN"/>
        </w:rPr>
        <w:t>exhibit</w:t>
      </w:r>
      <w:proofErr w:type="gramEnd"/>
      <w:r w:rsidR="000C1B82">
        <w:rPr>
          <w:rFonts w:hint="eastAsia"/>
          <w:b w:val="0"/>
          <w:lang w:eastAsia="zh-CN"/>
        </w:rPr>
        <w:t xml:space="preserve"> the </w:t>
      </w:r>
      <w:r w:rsidR="00885071">
        <w:rPr>
          <w:rFonts w:hint="eastAsia"/>
          <w:b w:val="0"/>
          <w:lang w:eastAsia="zh-CN"/>
        </w:rPr>
        <w:t xml:space="preserve">effects of urbanization on </w:t>
      </w:r>
      <w:r w:rsidR="00985372">
        <w:rPr>
          <w:rFonts w:hint="eastAsia"/>
          <w:b w:val="0"/>
          <w:lang w:eastAsia="zh-CN"/>
        </w:rPr>
        <w:t>D-W events from mild level to extreme level</w:t>
      </w:r>
      <w:r w:rsidR="00985372" w:rsidRPr="00985372">
        <w:rPr>
          <w:rFonts w:hint="eastAsia"/>
          <w:b w:val="0"/>
          <w:lang w:eastAsia="zh-CN"/>
        </w:rPr>
        <w:t xml:space="preserve"> </w:t>
      </w:r>
      <w:r w:rsidR="00985372">
        <w:rPr>
          <w:rFonts w:hint="eastAsia"/>
          <w:b w:val="0"/>
          <w:lang w:eastAsia="zh-CN"/>
        </w:rPr>
        <w:t>based on the extremity of dry period and wet period.</w:t>
      </w:r>
      <w:r w:rsidR="00885071">
        <w:rPr>
          <w:rFonts w:hint="eastAsia"/>
          <w:b w:val="0"/>
          <w:lang w:eastAsia="zh-CN"/>
        </w:rPr>
        <w:t xml:space="preserve"> </w:t>
      </w:r>
      <w:r w:rsidR="00985372">
        <w:rPr>
          <w:rFonts w:hint="eastAsia"/>
          <w:b w:val="0"/>
          <w:lang w:eastAsia="zh-CN"/>
        </w:rPr>
        <w:t xml:space="preserve">Here we categorize the </w:t>
      </w:r>
      <w:r w:rsidR="00985372">
        <w:rPr>
          <w:rFonts w:hint="eastAsia"/>
          <w:b w:val="0"/>
          <w:i/>
          <w:iCs/>
          <w:lang w:eastAsia="zh-CN"/>
        </w:rPr>
        <w:t xml:space="preserve">UE </w:t>
      </w:r>
      <w:r w:rsidR="00985372">
        <w:rPr>
          <w:rFonts w:hint="eastAsia"/>
          <w:b w:val="0"/>
          <w:lang w:eastAsia="zh-CN"/>
        </w:rPr>
        <w:t xml:space="preserve">into five levels (L1-L5) considering both transition duration and severity. The specific classification is shown as the color table in the figure. </w:t>
      </w:r>
      <w:r w:rsidR="00985372">
        <w:rPr>
          <w:rFonts w:hint="eastAsia"/>
          <w:bCs w:val="0"/>
          <w:lang w:eastAsia="zh-CN"/>
        </w:rPr>
        <w:t xml:space="preserve">f </w:t>
      </w:r>
      <w:r w:rsidR="00985372">
        <w:rPr>
          <w:rFonts w:hint="eastAsia"/>
          <w:b w:val="0"/>
          <w:lang w:eastAsia="zh-CN"/>
        </w:rPr>
        <w:t xml:space="preserve">and </w:t>
      </w:r>
      <w:r w:rsidR="00985372">
        <w:rPr>
          <w:rFonts w:hint="eastAsia"/>
          <w:bCs w:val="0"/>
          <w:lang w:eastAsia="zh-CN"/>
        </w:rPr>
        <w:t xml:space="preserve">h </w:t>
      </w:r>
      <w:r w:rsidR="00985372">
        <w:rPr>
          <w:rFonts w:hint="eastAsia"/>
          <w:b w:val="0"/>
          <w:lang w:eastAsia="zh-CN"/>
        </w:rPr>
        <w:t xml:space="preserve">represent the percentages of cities with significantly negative/positive </w:t>
      </w:r>
      <w:r w:rsidR="00985372">
        <w:rPr>
          <w:rFonts w:hint="eastAsia"/>
          <w:b w:val="0"/>
          <w:i/>
          <w:iCs/>
          <w:lang w:eastAsia="zh-CN"/>
        </w:rPr>
        <w:t>UE</w:t>
      </w:r>
      <w:r w:rsidR="00985372">
        <w:rPr>
          <w:rFonts w:hint="eastAsia"/>
          <w:b w:val="0"/>
          <w:lang w:eastAsia="zh-CN"/>
        </w:rPr>
        <w:t xml:space="preserve"> on transition duration and severity, respectively. </w:t>
      </w:r>
      <w:r w:rsidR="00985372">
        <w:rPr>
          <w:rFonts w:hint="eastAsia"/>
          <w:bCs w:val="0"/>
          <w:lang w:eastAsia="zh-CN"/>
        </w:rPr>
        <w:t xml:space="preserve">g </w:t>
      </w:r>
      <w:r w:rsidR="00985372">
        <w:rPr>
          <w:rFonts w:hint="eastAsia"/>
          <w:b w:val="0"/>
          <w:lang w:eastAsia="zh-CN"/>
        </w:rPr>
        <w:t xml:space="preserve">and </w:t>
      </w:r>
      <w:proofErr w:type="spellStart"/>
      <w:r w:rsidR="00985372">
        <w:rPr>
          <w:rFonts w:hint="eastAsia"/>
          <w:bCs w:val="0"/>
          <w:lang w:eastAsia="zh-CN"/>
        </w:rPr>
        <w:t>i</w:t>
      </w:r>
      <w:proofErr w:type="spellEnd"/>
      <w:r w:rsidR="00985372">
        <w:rPr>
          <w:rFonts w:hint="eastAsia"/>
          <w:bCs w:val="0"/>
          <w:lang w:eastAsia="zh-CN"/>
        </w:rPr>
        <w:t xml:space="preserve"> </w:t>
      </w:r>
      <w:r w:rsidR="00985372">
        <w:rPr>
          <w:rFonts w:hint="eastAsia"/>
          <w:b w:val="0"/>
          <w:lang w:eastAsia="zh-CN"/>
        </w:rPr>
        <w:t xml:space="preserve">indicate the box plots of </w:t>
      </w:r>
      <w:r w:rsidR="00985372">
        <w:rPr>
          <w:rFonts w:hint="eastAsia"/>
          <w:b w:val="0"/>
          <w:i/>
          <w:iCs/>
          <w:lang w:eastAsia="zh-CN"/>
        </w:rPr>
        <w:t xml:space="preserve">UE </w:t>
      </w:r>
      <w:r w:rsidR="00985372">
        <w:rPr>
          <w:rFonts w:hint="eastAsia"/>
          <w:b w:val="0"/>
          <w:lang w:eastAsia="zh-CN"/>
        </w:rPr>
        <w:t>values on transition duration and severity, respectively.</w:t>
      </w:r>
    </w:p>
    <w:p w14:paraId="30B28DDE" w14:textId="77777777" w:rsidR="008E4E34" w:rsidRPr="00985372" w:rsidRDefault="008E4E34" w:rsidP="008E4E34">
      <w:pPr>
        <w:spacing w:line="360" w:lineRule="auto"/>
        <w:rPr>
          <w:rFonts w:ascii="Times New Roman" w:hAnsi="Times New Roman" w:cs="Times New Roman"/>
          <w:sz w:val="24"/>
        </w:rPr>
      </w:pPr>
    </w:p>
    <w:p w14:paraId="12EEFB7C" w14:textId="75327B6A"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2CB59AA1" w14:textId="500527C4" w:rsidR="008E4E34" w:rsidRPr="008E4E34" w:rsidRDefault="00510E0D" w:rsidP="008E4E34">
      <w:pPr>
        <w:spacing w:line="36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0D3707A" wp14:editId="48A3A096">
            <wp:extent cx="5274310" cy="5478145"/>
            <wp:effectExtent l="0" t="0" r="2540" b="8255"/>
            <wp:docPr id="1390845723" name="图片 2"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45723" name="图片 2" descr="日历&#10;&#10;AI 生成的内容可能不正确。"/>
                    <pic:cNvPicPr/>
                  </pic:nvPicPr>
                  <pic:blipFill>
                    <a:blip r:embed="rId16"/>
                    <a:stretch>
                      <a:fillRect/>
                    </a:stretch>
                  </pic:blipFill>
                  <pic:spPr>
                    <a:xfrm>
                      <a:off x="0" y="0"/>
                      <a:ext cx="5274310" cy="5478145"/>
                    </a:xfrm>
                    <a:prstGeom prst="rect">
                      <a:avLst/>
                    </a:prstGeom>
                  </pic:spPr>
                </pic:pic>
              </a:graphicData>
            </a:graphic>
          </wp:inline>
        </w:drawing>
      </w:r>
    </w:p>
    <w:p w14:paraId="361B6535" w14:textId="5CF64556" w:rsidR="00A75873" w:rsidRDefault="00A75873" w:rsidP="00A75873">
      <w:pPr>
        <w:pStyle w:val="SMHeading"/>
        <w:spacing w:line="360" w:lineRule="auto"/>
        <w:jc w:val="both"/>
        <w:rPr>
          <w:b w:val="0"/>
          <w:lang w:eastAsia="zh-CN"/>
        </w:rPr>
      </w:pPr>
      <w:r w:rsidRPr="00087FD9">
        <w:t>Fig</w:t>
      </w:r>
      <w:r>
        <w:t>.</w:t>
      </w:r>
      <w:r w:rsidRPr="00087FD9">
        <w:t xml:space="preserve"> S</w:t>
      </w:r>
      <w:r>
        <w:rPr>
          <w:lang w:eastAsia="zh-CN"/>
        </w:rPr>
        <w:t>1</w:t>
      </w:r>
      <w:r>
        <w:rPr>
          <w:rFonts w:hint="eastAsia"/>
          <w:lang w:eastAsia="zh-CN"/>
        </w:rPr>
        <w:t>0</w:t>
      </w:r>
      <w:r>
        <w:rPr>
          <w:lang w:eastAsia="zh-CN"/>
        </w:rPr>
        <w:t>.</w:t>
      </w:r>
      <w:r w:rsidRPr="00087FD9">
        <w:t xml:space="preserve"> </w:t>
      </w:r>
      <w:bookmarkStart w:id="1" w:name="_Hlk200452900"/>
      <w:r w:rsidR="00A5457D">
        <w:rPr>
          <w:rFonts w:hint="eastAsia"/>
          <w:bCs w:val="0"/>
          <w:lang w:eastAsia="zh-CN"/>
        </w:rPr>
        <w:t xml:space="preserve">Distributions of urbanization </w:t>
      </w:r>
      <w:r w:rsidR="00A5457D">
        <w:rPr>
          <w:bCs w:val="0"/>
          <w:lang w:eastAsia="zh-CN"/>
        </w:rPr>
        <w:t>effects</w:t>
      </w:r>
      <w:r w:rsidR="00A5457D">
        <w:rPr>
          <w:rFonts w:hint="eastAsia"/>
          <w:bCs w:val="0"/>
          <w:lang w:eastAsia="zh-CN"/>
        </w:rPr>
        <w:t xml:space="preserve"> (</w:t>
      </w:r>
      <w:r w:rsidR="00A5457D">
        <w:rPr>
          <w:rFonts w:hint="eastAsia"/>
          <w:bCs w:val="0"/>
          <w:i/>
          <w:iCs/>
          <w:lang w:eastAsia="zh-CN"/>
        </w:rPr>
        <w:t>UE</w:t>
      </w:r>
      <w:r w:rsidR="00A5457D">
        <w:rPr>
          <w:rFonts w:hint="eastAsia"/>
          <w:bCs w:val="0"/>
          <w:lang w:eastAsia="zh-CN"/>
        </w:rPr>
        <w:t>) on W-D events with different extremity levels.</w:t>
      </w:r>
      <w:bookmarkEnd w:id="1"/>
      <w:r w:rsidR="00A5457D">
        <w:rPr>
          <w:rFonts w:hint="eastAsia"/>
          <w:bCs w:val="0"/>
          <w:lang w:eastAsia="zh-CN"/>
        </w:rPr>
        <w:t xml:space="preserve"> a-e </w:t>
      </w:r>
      <w:proofErr w:type="gramStart"/>
      <w:r w:rsidR="00A5457D">
        <w:rPr>
          <w:rFonts w:hint="eastAsia"/>
          <w:b w:val="0"/>
          <w:lang w:eastAsia="zh-CN"/>
        </w:rPr>
        <w:t>exhibit</w:t>
      </w:r>
      <w:proofErr w:type="gramEnd"/>
      <w:r w:rsidR="00A5457D">
        <w:rPr>
          <w:rFonts w:hint="eastAsia"/>
          <w:b w:val="0"/>
          <w:lang w:eastAsia="zh-CN"/>
        </w:rPr>
        <w:t xml:space="preserve"> the effects of urbanization on W-D events from mild level to extreme level</w:t>
      </w:r>
      <w:r w:rsidR="00A5457D" w:rsidRPr="00985372">
        <w:rPr>
          <w:rFonts w:hint="eastAsia"/>
          <w:b w:val="0"/>
          <w:lang w:eastAsia="zh-CN"/>
        </w:rPr>
        <w:t xml:space="preserve"> </w:t>
      </w:r>
      <w:r w:rsidR="00A5457D">
        <w:rPr>
          <w:rFonts w:hint="eastAsia"/>
          <w:b w:val="0"/>
          <w:lang w:eastAsia="zh-CN"/>
        </w:rPr>
        <w:t xml:space="preserve">based on the extremity of dry period and wet period. Here we categorize the </w:t>
      </w:r>
      <w:r w:rsidR="00A5457D">
        <w:rPr>
          <w:rFonts w:hint="eastAsia"/>
          <w:b w:val="0"/>
          <w:i/>
          <w:iCs/>
          <w:lang w:eastAsia="zh-CN"/>
        </w:rPr>
        <w:t xml:space="preserve">UE </w:t>
      </w:r>
      <w:r w:rsidR="00A5457D">
        <w:rPr>
          <w:rFonts w:hint="eastAsia"/>
          <w:b w:val="0"/>
          <w:lang w:eastAsia="zh-CN"/>
        </w:rPr>
        <w:t xml:space="preserve">into five levels (L1-L5) considering both transition duration and severity. The specific classification is shown as the color table in the figure. </w:t>
      </w:r>
      <w:r w:rsidR="00A5457D">
        <w:rPr>
          <w:rFonts w:hint="eastAsia"/>
          <w:bCs w:val="0"/>
          <w:lang w:eastAsia="zh-CN"/>
        </w:rPr>
        <w:t xml:space="preserve">f </w:t>
      </w:r>
      <w:r w:rsidR="00A5457D">
        <w:rPr>
          <w:rFonts w:hint="eastAsia"/>
          <w:b w:val="0"/>
          <w:lang w:eastAsia="zh-CN"/>
        </w:rPr>
        <w:t xml:space="preserve">and </w:t>
      </w:r>
      <w:r w:rsidR="00A5457D">
        <w:rPr>
          <w:rFonts w:hint="eastAsia"/>
          <w:bCs w:val="0"/>
          <w:lang w:eastAsia="zh-CN"/>
        </w:rPr>
        <w:t xml:space="preserve">h </w:t>
      </w:r>
      <w:r w:rsidR="00A5457D">
        <w:rPr>
          <w:rFonts w:hint="eastAsia"/>
          <w:b w:val="0"/>
          <w:lang w:eastAsia="zh-CN"/>
        </w:rPr>
        <w:t xml:space="preserve">represent the percentages of cities with significantly negative/positive </w:t>
      </w:r>
      <w:r w:rsidR="00A5457D">
        <w:rPr>
          <w:rFonts w:hint="eastAsia"/>
          <w:b w:val="0"/>
          <w:i/>
          <w:iCs/>
          <w:lang w:eastAsia="zh-CN"/>
        </w:rPr>
        <w:t>UE</w:t>
      </w:r>
      <w:r w:rsidR="00A5457D">
        <w:rPr>
          <w:rFonts w:hint="eastAsia"/>
          <w:b w:val="0"/>
          <w:lang w:eastAsia="zh-CN"/>
        </w:rPr>
        <w:t xml:space="preserve"> on transition duration and severity, respectively. </w:t>
      </w:r>
      <w:r w:rsidR="00A5457D">
        <w:rPr>
          <w:rFonts w:hint="eastAsia"/>
          <w:bCs w:val="0"/>
          <w:lang w:eastAsia="zh-CN"/>
        </w:rPr>
        <w:t xml:space="preserve">g </w:t>
      </w:r>
      <w:r w:rsidR="00A5457D">
        <w:rPr>
          <w:rFonts w:hint="eastAsia"/>
          <w:b w:val="0"/>
          <w:lang w:eastAsia="zh-CN"/>
        </w:rPr>
        <w:t xml:space="preserve">and </w:t>
      </w:r>
      <w:proofErr w:type="spellStart"/>
      <w:r w:rsidR="00A5457D">
        <w:rPr>
          <w:rFonts w:hint="eastAsia"/>
          <w:bCs w:val="0"/>
          <w:lang w:eastAsia="zh-CN"/>
        </w:rPr>
        <w:t>i</w:t>
      </w:r>
      <w:proofErr w:type="spellEnd"/>
      <w:r w:rsidR="00A5457D">
        <w:rPr>
          <w:rFonts w:hint="eastAsia"/>
          <w:bCs w:val="0"/>
          <w:lang w:eastAsia="zh-CN"/>
        </w:rPr>
        <w:t xml:space="preserve"> </w:t>
      </w:r>
      <w:r w:rsidR="00A5457D">
        <w:rPr>
          <w:rFonts w:hint="eastAsia"/>
          <w:b w:val="0"/>
          <w:lang w:eastAsia="zh-CN"/>
        </w:rPr>
        <w:t xml:space="preserve">indicate the box plots of </w:t>
      </w:r>
      <w:r w:rsidR="00A5457D">
        <w:rPr>
          <w:rFonts w:hint="eastAsia"/>
          <w:b w:val="0"/>
          <w:i/>
          <w:iCs/>
          <w:lang w:eastAsia="zh-CN"/>
        </w:rPr>
        <w:t xml:space="preserve">UE </w:t>
      </w:r>
      <w:r w:rsidR="00A5457D">
        <w:rPr>
          <w:rFonts w:hint="eastAsia"/>
          <w:b w:val="0"/>
          <w:lang w:eastAsia="zh-CN"/>
        </w:rPr>
        <w:t>values on transition duration and severity, respectively.</w:t>
      </w:r>
    </w:p>
    <w:p w14:paraId="31B2A089" w14:textId="77777777" w:rsidR="008E4E34" w:rsidRPr="00A75873" w:rsidRDefault="008E4E34" w:rsidP="008E4E34">
      <w:pPr>
        <w:spacing w:line="360" w:lineRule="auto"/>
        <w:rPr>
          <w:rFonts w:ascii="Times New Roman" w:hAnsi="Times New Roman" w:cs="Times New Roman"/>
          <w:sz w:val="24"/>
        </w:rPr>
      </w:pPr>
    </w:p>
    <w:p w14:paraId="30BF2733" w14:textId="304F8B79"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76A6606B" w14:textId="6095F9AE" w:rsidR="008E4E34" w:rsidRPr="008E4E34" w:rsidRDefault="008E4E34" w:rsidP="008E4E34">
      <w:pPr>
        <w:spacing w:line="360" w:lineRule="auto"/>
        <w:rPr>
          <w:rFonts w:ascii="Times New Roman" w:hAnsi="Times New Roman" w:cs="Times New Roman"/>
          <w:sz w:val="24"/>
        </w:rPr>
      </w:pPr>
      <w:r w:rsidRPr="008E4E34">
        <w:rPr>
          <w:rFonts w:ascii="Times New Roman" w:hAnsi="Times New Roman" w:cs="Times New Roman"/>
          <w:noProof/>
          <w:sz w:val="24"/>
        </w:rPr>
        <w:lastRenderedPageBreak/>
        <w:drawing>
          <wp:inline distT="0" distB="0" distL="0" distR="0" wp14:anchorId="749879F3" wp14:editId="62FFF665">
            <wp:extent cx="5274310" cy="5059045"/>
            <wp:effectExtent l="0" t="0" r="2540" b="8255"/>
            <wp:docPr id="987214180" name="图片 6" descr="图片包含 游戏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214180" name="图片 6" descr="图片包含 游戏机&#10;&#10;AI 生成的内容可能不正确。"/>
                    <pic:cNvPicPr/>
                  </pic:nvPicPr>
                  <pic:blipFill>
                    <a:blip r:embed="rId17"/>
                    <a:stretch>
                      <a:fillRect/>
                    </a:stretch>
                  </pic:blipFill>
                  <pic:spPr>
                    <a:xfrm>
                      <a:off x="0" y="0"/>
                      <a:ext cx="5274310" cy="5059045"/>
                    </a:xfrm>
                    <a:prstGeom prst="rect">
                      <a:avLst/>
                    </a:prstGeom>
                  </pic:spPr>
                </pic:pic>
              </a:graphicData>
            </a:graphic>
          </wp:inline>
        </w:drawing>
      </w:r>
    </w:p>
    <w:p w14:paraId="5D20F8D9" w14:textId="26D03CCA" w:rsidR="008E4E34" w:rsidRPr="001772FE" w:rsidRDefault="00A75873" w:rsidP="001772FE">
      <w:pPr>
        <w:pStyle w:val="SMHeading"/>
        <w:spacing w:line="360" w:lineRule="auto"/>
        <w:jc w:val="both"/>
        <w:rPr>
          <w:b w:val="0"/>
          <w:lang w:eastAsia="zh-CN"/>
        </w:rPr>
      </w:pPr>
      <w:r w:rsidRPr="00087FD9">
        <w:t>Fig</w:t>
      </w:r>
      <w:r>
        <w:t>.</w:t>
      </w:r>
      <w:r w:rsidRPr="00087FD9">
        <w:t xml:space="preserve"> S</w:t>
      </w:r>
      <w:r>
        <w:rPr>
          <w:lang w:eastAsia="zh-CN"/>
        </w:rPr>
        <w:t>1</w:t>
      </w:r>
      <w:r>
        <w:rPr>
          <w:rFonts w:hint="eastAsia"/>
          <w:lang w:eastAsia="zh-CN"/>
        </w:rPr>
        <w:t>1</w:t>
      </w:r>
      <w:r>
        <w:rPr>
          <w:lang w:eastAsia="zh-CN"/>
        </w:rPr>
        <w:t>.</w:t>
      </w:r>
      <w:r w:rsidRPr="00087FD9">
        <w:t xml:space="preserve"> </w:t>
      </w:r>
      <w:r w:rsidRPr="004A64C5">
        <w:rPr>
          <w:bCs w:val="0"/>
        </w:rPr>
        <w:t xml:space="preserve">Spatial distribution of </w:t>
      </w:r>
      <w:r w:rsidR="001772FE">
        <w:rPr>
          <w:rFonts w:hint="eastAsia"/>
          <w:bCs w:val="0"/>
          <w:lang w:eastAsia="zh-CN"/>
        </w:rPr>
        <w:t xml:space="preserve">urbanization </w:t>
      </w:r>
      <w:proofErr w:type="gramStart"/>
      <w:r w:rsidR="001772FE">
        <w:rPr>
          <w:rFonts w:hint="eastAsia"/>
          <w:bCs w:val="0"/>
          <w:lang w:eastAsia="zh-CN"/>
        </w:rPr>
        <w:t>effects on</w:t>
      </w:r>
      <w:proofErr w:type="gramEnd"/>
      <w:r w:rsidR="001772FE">
        <w:rPr>
          <w:rFonts w:hint="eastAsia"/>
          <w:bCs w:val="0"/>
          <w:lang w:eastAsia="zh-CN"/>
        </w:rPr>
        <w:t xml:space="preserve"> DWAA with different transition speed. </w:t>
      </w:r>
      <w:r w:rsidR="001772FE" w:rsidRPr="001772FE">
        <w:rPr>
          <w:rFonts w:hint="eastAsia"/>
          <w:b w:val="0"/>
          <w:lang w:eastAsia="zh-CN"/>
        </w:rPr>
        <w:t xml:space="preserve">The first row to </w:t>
      </w:r>
      <w:r w:rsidR="001772FE">
        <w:rPr>
          <w:rFonts w:hint="eastAsia"/>
          <w:b w:val="0"/>
          <w:lang w:eastAsia="zh-CN"/>
        </w:rPr>
        <w:t xml:space="preserve">the </w:t>
      </w:r>
      <w:r w:rsidR="001772FE" w:rsidRPr="001772FE">
        <w:rPr>
          <w:rFonts w:hint="eastAsia"/>
          <w:b w:val="0"/>
          <w:lang w:eastAsia="zh-CN"/>
        </w:rPr>
        <w:t>fourth row indicates the distributions of urbanization effects on D-W transition duration, D-W severity, W-D transition duration, and W-D severity, respectively.</w:t>
      </w:r>
      <w:r w:rsidR="001772FE">
        <w:rPr>
          <w:rFonts w:hint="eastAsia"/>
          <w:b w:val="0"/>
          <w:lang w:eastAsia="zh-CN"/>
        </w:rPr>
        <w:t xml:space="preserve"> The first column to the fourth column shows the DWAA events with transition duration in the intervals of 0-25</w:t>
      </w:r>
      <w:r w:rsidR="001772FE" w:rsidRPr="001772FE">
        <w:rPr>
          <w:rFonts w:hint="eastAsia"/>
          <w:b w:val="0"/>
          <w:vertAlign w:val="superscript"/>
          <w:lang w:eastAsia="zh-CN"/>
        </w:rPr>
        <w:t>th</w:t>
      </w:r>
      <w:r w:rsidR="001772FE">
        <w:rPr>
          <w:rFonts w:hint="eastAsia"/>
          <w:b w:val="0"/>
          <w:lang w:eastAsia="zh-CN"/>
        </w:rPr>
        <w:t xml:space="preserve"> (slow), 25-50</w:t>
      </w:r>
      <w:r w:rsidR="001772FE" w:rsidRPr="001772FE">
        <w:rPr>
          <w:rFonts w:hint="eastAsia"/>
          <w:b w:val="0"/>
          <w:vertAlign w:val="superscript"/>
          <w:lang w:eastAsia="zh-CN"/>
        </w:rPr>
        <w:t>th</w:t>
      </w:r>
      <w:r w:rsidR="001772FE">
        <w:rPr>
          <w:rFonts w:hint="eastAsia"/>
          <w:b w:val="0"/>
          <w:lang w:eastAsia="zh-CN"/>
        </w:rPr>
        <w:t>, 50-75</w:t>
      </w:r>
      <w:r w:rsidR="001772FE" w:rsidRPr="001772FE">
        <w:rPr>
          <w:rFonts w:hint="eastAsia"/>
          <w:b w:val="0"/>
          <w:vertAlign w:val="superscript"/>
          <w:lang w:eastAsia="zh-CN"/>
        </w:rPr>
        <w:t>th</w:t>
      </w:r>
      <w:r w:rsidR="001772FE">
        <w:rPr>
          <w:rFonts w:hint="eastAsia"/>
          <w:b w:val="0"/>
          <w:lang w:eastAsia="zh-CN"/>
        </w:rPr>
        <w:t>, and 75-100</w:t>
      </w:r>
      <w:r w:rsidR="001772FE" w:rsidRPr="001772FE">
        <w:rPr>
          <w:rFonts w:hint="eastAsia"/>
          <w:b w:val="0"/>
          <w:vertAlign w:val="superscript"/>
          <w:lang w:eastAsia="zh-CN"/>
        </w:rPr>
        <w:t>th</w:t>
      </w:r>
      <w:r w:rsidR="001772FE">
        <w:rPr>
          <w:rFonts w:hint="eastAsia"/>
          <w:b w:val="0"/>
          <w:lang w:eastAsia="zh-CN"/>
        </w:rPr>
        <w:t xml:space="preserve"> (fast), respectively. </w:t>
      </w:r>
    </w:p>
    <w:p w14:paraId="3600659A" w14:textId="4846A7ED"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59A506EA" w14:textId="49A49643" w:rsidR="008E4E34" w:rsidRPr="008E4E34" w:rsidRDefault="008E4E34" w:rsidP="008E4E34">
      <w:pPr>
        <w:spacing w:line="360" w:lineRule="auto"/>
        <w:rPr>
          <w:rFonts w:ascii="Times New Roman" w:hAnsi="Times New Roman" w:cs="Times New Roman"/>
          <w:sz w:val="24"/>
        </w:rPr>
      </w:pPr>
      <w:r w:rsidRPr="008E4E34">
        <w:rPr>
          <w:rFonts w:ascii="Times New Roman" w:hAnsi="Times New Roman" w:cs="Times New Roman"/>
          <w:noProof/>
          <w:sz w:val="24"/>
        </w:rPr>
        <w:lastRenderedPageBreak/>
        <w:drawing>
          <wp:inline distT="0" distB="0" distL="0" distR="0" wp14:anchorId="4A2572D0" wp14:editId="280966A3">
            <wp:extent cx="5274310" cy="3735705"/>
            <wp:effectExtent l="0" t="0" r="2540" b="0"/>
            <wp:docPr id="729013600" name="图片 7"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13600" name="图片 7" descr="日历&#10;&#10;AI 生成的内容可能不正确。"/>
                    <pic:cNvPicPr/>
                  </pic:nvPicPr>
                  <pic:blipFill>
                    <a:blip r:embed="rId18"/>
                    <a:stretch>
                      <a:fillRect/>
                    </a:stretch>
                  </pic:blipFill>
                  <pic:spPr>
                    <a:xfrm>
                      <a:off x="0" y="0"/>
                      <a:ext cx="5274310" cy="3735705"/>
                    </a:xfrm>
                    <a:prstGeom prst="rect">
                      <a:avLst/>
                    </a:prstGeom>
                  </pic:spPr>
                </pic:pic>
              </a:graphicData>
            </a:graphic>
          </wp:inline>
        </w:drawing>
      </w:r>
    </w:p>
    <w:p w14:paraId="79C46C67" w14:textId="72A0A562" w:rsidR="008E4E34" w:rsidRPr="001772FE" w:rsidRDefault="00A75873" w:rsidP="001772FE">
      <w:pPr>
        <w:pStyle w:val="SMHeading"/>
        <w:spacing w:line="360" w:lineRule="auto"/>
        <w:jc w:val="both"/>
        <w:rPr>
          <w:b w:val="0"/>
          <w:lang w:eastAsia="zh-CN"/>
        </w:rPr>
      </w:pPr>
      <w:r w:rsidRPr="00087FD9">
        <w:t>Fig</w:t>
      </w:r>
      <w:r>
        <w:t>.</w:t>
      </w:r>
      <w:r w:rsidRPr="00087FD9">
        <w:t xml:space="preserve"> S</w:t>
      </w:r>
      <w:r>
        <w:rPr>
          <w:lang w:eastAsia="zh-CN"/>
        </w:rPr>
        <w:t>1</w:t>
      </w:r>
      <w:r>
        <w:rPr>
          <w:rFonts w:hint="eastAsia"/>
          <w:lang w:eastAsia="zh-CN"/>
        </w:rPr>
        <w:t>2</w:t>
      </w:r>
      <w:r>
        <w:rPr>
          <w:lang w:eastAsia="zh-CN"/>
        </w:rPr>
        <w:t>.</w:t>
      </w:r>
      <w:r w:rsidRPr="00087FD9">
        <w:t xml:space="preserve"> </w:t>
      </w:r>
      <w:r w:rsidR="001772FE">
        <w:rPr>
          <w:rFonts w:hint="eastAsia"/>
          <w:bCs w:val="0"/>
          <w:lang w:eastAsia="zh-CN"/>
        </w:rPr>
        <w:t xml:space="preserve">Box plots of urbanization effects in cities with different categories of urban area (UA), urban expansion rate (UR), NDVI, and DEM. </w:t>
      </w:r>
      <w:r w:rsidR="001772FE" w:rsidRPr="001772FE">
        <w:rPr>
          <w:rFonts w:hint="eastAsia"/>
          <w:b w:val="0"/>
          <w:lang w:eastAsia="zh-CN"/>
        </w:rPr>
        <w:t>The first row to fourth row indicates the urbanization effects on D-W transition duration, D-W severity, W-D transition duration, and W-D severity, respectively.</w:t>
      </w:r>
      <w:r w:rsidR="001772FE">
        <w:rPr>
          <w:rFonts w:hint="eastAsia"/>
          <w:b w:val="0"/>
          <w:lang w:eastAsia="zh-CN"/>
        </w:rPr>
        <w:t xml:space="preserve"> The black dashed lines represent the mean values of urbanization effects.</w:t>
      </w:r>
    </w:p>
    <w:p w14:paraId="5D2D43DC" w14:textId="2C912C5C"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585F8C4E" w14:textId="77E36923" w:rsidR="008E4E34" w:rsidRPr="008E4E34" w:rsidRDefault="008E4E34" w:rsidP="008E4E34">
      <w:pPr>
        <w:spacing w:line="360" w:lineRule="auto"/>
        <w:rPr>
          <w:rFonts w:ascii="Times New Roman" w:hAnsi="Times New Roman" w:cs="Times New Roman"/>
          <w:sz w:val="24"/>
        </w:rPr>
      </w:pPr>
      <w:r w:rsidRPr="008E4E34">
        <w:rPr>
          <w:rFonts w:ascii="Times New Roman" w:hAnsi="Times New Roman" w:cs="Times New Roman"/>
          <w:noProof/>
          <w:sz w:val="24"/>
        </w:rPr>
        <w:lastRenderedPageBreak/>
        <w:drawing>
          <wp:inline distT="0" distB="0" distL="0" distR="0" wp14:anchorId="6A456C9B" wp14:editId="1EAB3215">
            <wp:extent cx="5274310" cy="5274310"/>
            <wp:effectExtent l="0" t="0" r="2540" b="2540"/>
            <wp:docPr id="1560406674" name="图片 8"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406674" name="图片 8" descr="日历&#10;&#10;AI 生成的内容可能不正确。"/>
                    <pic:cNvPicPr/>
                  </pic:nvPicPr>
                  <pic:blipFill>
                    <a:blip r:embed="rId19"/>
                    <a:stretch>
                      <a:fillRect/>
                    </a:stretch>
                  </pic:blipFill>
                  <pic:spPr>
                    <a:xfrm>
                      <a:off x="0" y="0"/>
                      <a:ext cx="5274310" cy="5274310"/>
                    </a:xfrm>
                    <a:prstGeom prst="rect">
                      <a:avLst/>
                    </a:prstGeom>
                  </pic:spPr>
                </pic:pic>
              </a:graphicData>
            </a:graphic>
          </wp:inline>
        </w:drawing>
      </w:r>
    </w:p>
    <w:p w14:paraId="5DB9677E" w14:textId="08BBC508" w:rsidR="001772FE" w:rsidRPr="001772FE" w:rsidRDefault="00A75873" w:rsidP="00A75873">
      <w:pPr>
        <w:pStyle w:val="SMHeading"/>
        <w:spacing w:line="360" w:lineRule="auto"/>
        <w:jc w:val="both"/>
        <w:rPr>
          <w:b w:val="0"/>
          <w:bCs w:val="0"/>
          <w:lang w:eastAsia="zh-CN"/>
        </w:rPr>
      </w:pPr>
      <w:r w:rsidRPr="00087FD9">
        <w:t>Fig</w:t>
      </w:r>
      <w:r>
        <w:t>.</w:t>
      </w:r>
      <w:r w:rsidRPr="00087FD9">
        <w:t xml:space="preserve"> S</w:t>
      </w:r>
      <w:r>
        <w:rPr>
          <w:lang w:eastAsia="zh-CN"/>
        </w:rPr>
        <w:t>1</w:t>
      </w:r>
      <w:r>
        <w:rPr>
          <w:rFonts w:hint="eastAsia"/>
          <w:lang w:eastAsia="zh-CN"/>
        </w:rPr>
        <w:t>3</w:t>
      </w:r>
      <w:r>
        <w:rPr>
          <w:lang w:eastAsia="zh-CN"/>
        </w:rPr>
        <w:t>.</w:t>
      </w:r>
      <w:r w:rsidRPr="00087FD9">
        <w:t xml:space="preserve"> </w:t>
      </w:r>
      <w:r w:rsidR="001772FE">
        <w:rPr>
          <w:rFonts w:hint="eastAsia"/>
          <w:lang w:eastAsia="zh-CN"/>
        </w:rPr>
        <w:t xml:space="preserve">Relationship between urbanization effects on DWAA characteristics and urban heat island effect (UHI)/urban dry island effect (UDI). </w:t>
      </w:r>
      <w:r w:rsidR="001772FE" w:rsidRPr="001772FE">
        <w:rPr>
          <w:rFonts w:hint="eastAsia"/>
          <w:b w:val="0"/>
          <w:bCs w:val="0"/>
          <w:lang w:eastAsia="zh-CN"/>
        </w:rPr>
        <w:t>The first row to fourth row indicates the urbanization effects on D-W transition duration, D-W severity, W-D transition duration, and W-D severity, respectively.</w:t>
      </w:r>
      <w:r w:rsidR="001772FE">
        <w:rPr>
          <w:rFonts w:hint="eastAsia"/>
          <w:b w:val="0"/>
          <w:bCs w:val="0"/>
          <w:lang w:eastAsia="zh-CN"/>
        </w:rPr>
        <w:t xml:space="preserve"> The first column and the second column exhibit the scatter plot between urbanization effects and UHI/UDI. The violet dashed lines are the linear regression lines. The third column and the fourth column show the urbanization effects in cities with different categories of UHI and UDI, respectively.</w:t>
      </w:r>
      <w:r w:rsidR="001772FE" w:rsidRPr="001772FE">
        <w:rPr>
          <w:rFonts w:hint="eastAsia"/>
        </w:rPr>
        <w:t xml:space="preserve"> </w:t>
      </w:r>
      <w:r w:rsidR="001772FE" w:rsidRPr="001772FE">
        <w:rPr>
          <w:rFonts w:hint="eastAsia"/>
          <w:b w:val="0"/>
          <w:bCs w:val="0"/>
          <w:lang w:eastAsia="zh-CN"/>
        </w:rPr>
        <w:t>The black dashed lines represent the mean values of urbanization effects.</w:t>
      </w:r>
    </w:p>
    <w:p w14:paraId="1225FFEC" w14:textId="77777777" w:rsidR="008E4E34" w:rsidRPr="00A75873" w:rsidRDefault="008E4E34" w:rsidP="008E4E34">
      <w:pPr>
        <w:spacing w:line="360" w:lineRule="auto"/>
        <w:rPr>
          <w:rFonts w:ascii="Times New Roman" w:hAnsi="Times New Roman" w:cs="Times New Roman"/>
          <w:sz w:val="24"/>
        </w:rPr>
      </w:pPr>
    </w:p>
    <w:p w14:paraId="2BA2335E" w14:textId="0899786A"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02AD3721" w14:textId="0B97CDBF" w:rsidR="008E4E34" w:rsidRPr="008E4E34" w:rsidRDefault="008E4E34" w:rsidP="008E4E34">
      <w:pPr>
        <w:spacing w:line="360" w:lineRule="auto"/>
        <w:rPr>
          <w:rFonts w:ascii="Times New Roman" w:hAnsi="Times New Roman" w:cs="Times New Roman"/>
          <w:sz w:val="24"/>
        </w:rPr>
      </w:pPr>
      <w:r w:rsidRPr="008E4E34">
        <w:rPr>
          <w:rFonts w:ascii="Times New Roman" w:hAnsi="Times New Roman" w:cs="Times New Roman"/>
          <w:noProof/>
          <w:sz w:val="24"/>
        </w:rPr>
        <w:lastRenderedPageBreak/>
        <w:drawing>
          <wp:inline distT="0" distB="0" distL="0" distR="0" wp14:anchorId="59BCCD6F" wp14:editId="66A2BD83">
            <wp:extent cx="5274310" cy="8359775"/>
            <wp:effectExtent l="0" t="0" r="2540" b="3175"/>
            <wp:docPr id="50059674" name="图片 9"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9674" name="图片 9" descr="日历&#10;&#10;AI 生成的内容可能不正确。"/>
                    <pic:cNvPicPr/>
                  </pic:nvPicPr>
                  <pic:blipFill>
                    <a:blip r:embed="rId20"/>
                    <a:stretch>
                      <a:fillRect/>
                    </a:stretch>
                  </pic:blipFill>
                  <pic:spPr>
                    <a:xfrm>
                      <a:off x="0" y="0"/>
                      <a:ext cx="5274310" cy="8359775"/>
                    </a:xfrm>
                    <a:prstGeom prst="rect">
                      <a:avLst/>
                    </a:prstGeom>
                  </pic:spPr>
                </pic:pic>
              </a:graphicData>
            </a:graphic>
          </wp:inline>
        </w:drawing>
      </w:r>
    </w:p>
    <w:p w14:paraId="261BD5D4" w14:textId="7764CA10" w:rsidR="00A75873" w:rsidRPr="00115B9E" w:rsidRDefault="00A75873" w:rsidP="00A75873">
      <w:pPr>
        <w:pStyle w:val="SMHeading"/>
        <w:keepNext w:val="0"/>
        <w:widowControl w:val="0"/>
        <w:spacing w:line="360" w:lineRule="auto"/>
        <w:jc w:val="both"/>
        <w:rPr>
          <w:b w:val="0"/>
          <w:lang w:eastAsia="zh-CN"/>
        </w:rPr>
      </w:pPr>
      <w:r w:rsidRPr="00087FD9">
        <w:lastRenderedPageBreak/>
        <w:t>Fig</w:t>
      </w:r>
      <w:r>
        <w:t>.</w:t>
      </w:r>
      <w:r w:rsidRPr="00087FD9">
        <w:t xml:space="preserve"> S</w:t>
      </w:r>
      <w:r>
        <w:rPr>
          <w:lang w:eastAsia="zh-CN"/>
        </w:rPr>
        <w:t>1</w:t>
      </w:r>
      <w:r>
        <w:rPr>
          <w:rFonts w:hint="eastAsia"/>
          <w:lang w:eastAsia="zh-CN"/>
        </w:rPr>
        <w:t>4</w:t>
      </w:r>
      <w:r>
        <w:rPr>
          <w:lang w:eastAsia="zh-CN"/>
        </w:rPr>
        <w:t>.</w:t>
      </w:r>
      <w:r w:rsidRPr="00087FD9">
        <w:t xml:space="preserve"> </w:t>
      </w:r>
      <w:r w:rsidR="00115B9E" w:rsidRPr="00115B9E">
        <w:rPr>
          <w:rFonts w:hint="eastAsia"/>
          <w:bCs w:val="0"/>
        </w:rPr>
        <w:t>Pixel-scale distributions of urbanization effects (UE) on D-W events over the 25</w:t>
      </w:r>
      <w:r w:rsidR="00115B9E" w:rsidRPr="00115B9E">
        <w:rPr>
          <w:rFonts w:hint="eastAsia"/>
          <w:bCs w:val="0"/>
          <w:vertAlign w:val="superscript"/>
          <w:lang w:eastAsia="zh-CN"/>
        </w:rPr>
        <w:t>th</w:t>
      </w:r>
      <w:r w:rsidR="00115B9E" w:rsidRPr="00115B9E">
        <w:rPr>
          <w:rFonts w:hint="eastAsia"/>
          <w:bCs w:val="0"/>
        </w:rPr>
        <w:t xml:space="preserve"> </w:t>
      </w:r>
      <w:r w:rsidR="00115B9E">
        <w:rPr>
          <w:rFonts w:hint="eastAsia"/>
          <w:bCs w:val="0"/>
          <w:lang w:eastAsia="zh-CN"/>
        </w:rPr>
        <w:t>to the 100</w:t>
      </w:r>
      <w:r w:rsidR="00115B9E" w:rsidRPr="00115B9E">
        <w:rPr>
          <w:rFonts w:hint="eastAsia"/>
          <w:bCs w:val="0"/>
          <w:vertAlign w:val="superscript"/>
          <w:lang w:eastAsia="zh-CN"/>
        </w:rPr>
        <w:t>th</w:t>
      </w:r>
      <w:r w:rsidR="00115B9E">
        <w:rPr>
          <w:rFonts w:hint="eastAsia"/>
          <w:bCs w:val="0"/>
          <w:lang w:eastAsia="zh-CN"/>
        </w:rPr>
        <w:t xml:space="preserve"> </w:t>
      </w:r>
      <w:r w:rsidR="00115B9E" w:rsidRPr="00115B9E">
        <w:rPr>
          <w:rFonts w:hint="eastAsia"/>
          <w:bCs w:val="0"/>
        </w:rPr>
        <w:t>largest Chinese cities (C</w:t>
      </w:r>
      <w:r w:rsidR="00115B9E">
        <w:rPr>
          <w:rFonts w:hint="eastAsia"/>
          <w:bCs w:val="0"/>
          <w:lang w:eastAsia="zh-CN"/>
        </w:rPr>
        <w:t>25</w:t>
      </w:r>
      <w:r w:rsidR="00115B9E" w:rsidRPr="00115B9E">
        <w:rPr>
          <w:rFonts w:hint="eastAsia"/>
          <w:bCs w:val="0"/>
        </w:rPr>
        <w:t>-C</w:t>
      </w:r>
      <w:r w:rsidR="00115B9E">
        <w:rPr>
          <w:rFonts w:hint="eastAsia"/>
          <w:bCs w:val="0"/>
          <w:lang w:eastAsia="zh-CN"/>
        </w:rPr>
        <w:t>100</w:t>
      </w:r>
      <w:r w:rsidR="00115B9E" w:rsidRPr="00115B9E">
        <w:rPr>
          <w:rFonts w:hint="eastAsia"/>
          <w:bCs w:val="0"/>
        </w:rPr>
        <w:t>).</w:t>
      </w:r>
      <w:r w:rsidR="00115B9E" w:rsidRPr="00115B9E">
        <w:rPr>
          <w:rFonts w:hint="eastAsia"/>
          <w:b w:val="0"/>
        </w:rPr>
        <w:t xml:space="preserve"> We combine and reclassify the effects of urbanization on DWAA into four types based on the UE values, which can be seen in </w:t>
      </w:r>
      <w:r w:rsidR="00115B9E">
        <w:rPr>
          <w:rFonts w:hint="eastAsia"/>
          <w:b w:val="0"/>
          <w:lang w:eastAsia="zh-CN"/>
        </w:rPr>
        <w:t>Fig. 2 in the main text</w:t>
      </w:r>
      <w:r w:rsidR="00115B9E" w:rsidRPr="00115B9E">
        <w:rPr>
          <w:rFonts w:hint="eastAsia"/>
          <w:b w:val="0"/>
        </w:rPr>
        <w:t xml:space="preserve">. Specifically, the red-toned pixels mean that urbanization accelerates DWAA transition and exacerbates DWAA intensity, while the blue-toned pixels represent that urbanization slows down DWAA transition and mitigates DWAA intensity. The orange-toned and green-toned pixels mean that urbanization only exacerbates DWAA intensity or accelerates DWAA transition, respectively. Based on the </w:t>
      </w:r>
      <w:r w:rsidR="00115B9E">
        <w:rPr>
          <w:rFonts w:hint="eastAsia"/>
          <w:b w:val="0"/>
          <w:lang w:eastAsia="zh-CN"/>
        </w:rPr>
        <w:t>classification</w:t>
      </w:r>
      <w:r w:rsidR="00115B9E" w:rsidRPr="00115B9E">
        <w:rPr>
          <w:rFonts w:hint="eastAsia"/>
          <w:b w:val="0"/>
        </w:rPr>
        <w:t>, the maps show the distribution</w:t>
      </w:r>
      <w:r w:rsidR="00115B9E">
        <w:rPr>
          <w:rFonts w:hint="eastAsia"/>
          <w:b w:val="0"/>
          <w:lang w:eastAsia="zh-CN"/>
        </w:rPr>
        <w:t>s</w:t>
      </w:r>
      <w:r w:rsidR="00115B9E" w:rsidRPr="00115B9E">
        <w:rPr>
          <w:rFonts w:hint="eastAsia"/>
          <w:b w:val="0"/>
        </w:rPr>
        <w:t xml:space="preserve"> of urbanization effects on D-W characteristics. The </w:t>
      </w:r>
      <w:r w:rsidR="00115B9E">
        <w:rPr>
          <w:rFonts w:hint="eastAsia"/>
          <w:b w:val="0"/>
          <w:lang w:eastAsia="zh-CN"/>
        </w:rPr>
        <w:t>specific locations and percentages of red-, orange-, green-, and blue-toned pixels within cities can refer to Supplementary Table S3.</w:t>
      </w:r>
    </w:p>
    <w:p w14:paraId="0B91870D" w14:textId="77777777" w:rsidR="008E4E34" w:rsidRPr="00A75873" w:rsidRDefault="008E4E34" w:rsidP="008E4E34">
      <w:pPr>
        <w:spacing w:line="360" w:lineRule="auto"/>
        <w:rPr>
          <w:rFonts w:ascii="Times New Roman" w:hAnsi="Times New Roman" w:cs="Times New Roman"/>
          <w:sz w:val="24"/>
        </w:rPr>
      </w:pPr>
    </w:p>
    <w:p w14:paraId="5CD8CD9A" w14:textId="353FDB76" w:rsidR="008E4E34" w:rsidRPr="008E4E34" w:rsidRDefault="008E4E34" w:rsidP="008E4E34">
      <w:pPr>
        <w:spacing w:line="360" w:lineRule="auto"/>
        <w:rPr>
          <w:rFonts w:ascii="Times New Roman" w:hAnsi="Times New Roman" w:cs="Times New Roman"/>
          <w:sz w:val="24"/>
        </w:rPr>
      </w:pPr>
      <w:r w:rsidRPr="008E4E34">
        <w:rPr>
          <w:rFonts w:ascii="Times New Roman" w:hAnsi="Times New Roman" w:cs="Times New Roman"/>
          <w:noProof/>
          <w:sz w:val="24"/>
        </w:rPr>
        <w:lastRenderedPageBreak/>
        <w:drawing>
          <wp:inline distT="0" distB="0" distL="0" distR="0" wp14:anchorId="6DD2FCF4" wp14:editId="0756E756">
            <wp:extent cx="5274310" cy="8359775"/>
            <wp:effectExtent l="0" t="0" r="2540" b="3175"/>
            <wp:docPr id="1087144953" name="图片 10"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44953" name="图片 10" descr="日历&#10;&#10;AI 生成的内容可能不正确。"/>
                    <pic:cNvPicPr/>
                  </pic:nvPicPr>
                  <pic:blipFill>
                    <a:blip r:embed="rId21"/>
                    <a:stretch>
                      <a:fillRect/>
                    </a:stretch>
                  </pic:blipFill>
                  <pic:spPr>
                    <a:xfrm>
                      <a:off x="0" y="0"/>
                      <a:ext cx="5274310" cy="8359775"/>
                    </a:xfrm>
                    <a:prstGeom prst="rect">
                      <a:avLst/>
                    </a:prstGeom>
                  </pic:spPr>
                </pic:pic>
              </a:graphicData>
            </a:graphic>
          </wp:inline>
        </w:drawing>
      </w:r>
    </w:p>
    <w:p w14:paraId="7A51A47D" w14:textId="1C813293" w:rsidR="00A75873" w:rsidRDefault="00A75873" w:rsidP="00A75873">
      <w:pPr>
        <w:pStyle w:val="SMHeading"/>
        <w:keepNext w:val="0"/>
        <w:widowControl w:val="0"/>
        <w:spacing w:line="360" w:lineRule="auto"/>
        <w:jc w:val="both"/>
        <w:rPr>
          <w:b w:val="0"/>
          <w:lang w:eastAsia="zh-CN"/>
        </w:rPr>
      </w:pPr>
      <w:r w:rsidRPr="00087FD9">
        <w:lastRenderedPageBreak/>
        <w:t>Fig</w:t>
      </w:r>
      <w:r>
        <w:t>.</w:t>
      </w:r>
      <w:r w:rsidRPr="00087FD9">
        <w:t xml:space="preserve"> S</w:t>
      </w:r>
      <w:r>
        <w:rPr>
          <w:rFonts w:hint="eastAsia"/>
          <w:lang w:eastAsia="zh-CN"/>
        </w:rPr>
        <w:t>15</w:t>
      </w:r>
      <w:r>
        <w:rPr>
          <w:lang w:eastAsia="zh-CN"/>
        </w:rPr>
        <w:t>.</w:t>
      </w:r>
      <w:r w:rsidRPr="00087FD9">
        <w:t xml:space="preserve"> </w:t>
      </w:r>
      <w:r w:rsidR="00115B9E" w:rsidRPr="00115B9E">
        <w:rPr>
          <w:rFonts w:hint="eastAsia"/>
          <w:bCs w:val="0"/>
        </w:rPr>
        <w:t xml:space="preserve">Pixel-scale distributions of urbanization effects (UE) on </w:t>
      </w:r>
      <w:r w:rsidR="00115B9E">
        <w:rPr>
          <w:rFonts w:hint="eastAsia"/>
          <w:bCs w:val="0"/>
          <w:lang w:eastAsia="zh-CN"/>
        </w:rPr>
        <w:t>W-D</w:t>
      </w:r>
      <w:r w:rsidR="00115B9E" w:rsidRPr="00115B9E">
        <w:rPr>
          <w:rFonts w:hint="eastAsia"/>
          <w:bCs w:val="0"/>
        </w:rPr>
        <w:t xml:space="preserve"> events over the 25</w:t>
      </w:r>
      <w:r w:rsidR="00115B9E" w:rsidRPr="00115B9E">
        <w:rPr>
          <w:rFonts w:hint="eastAsia"/>
          <w:bCs w:val="0"/>
          <w:vertAlign w:val="superscript"/>
          <w:lang w:eastAsia="zh-CN"/>
        </w:rPr>
        <w:t>th</w:t>
      </w:r>
      <w:r w:rsidR="00115B9E" w:rsidRPr="00115B9E">
        <w:rPr>
          <w:rFonts w:hint="eastAsia"/>
          <w:bCs w:val="0"/>
        </w:rPr>
        <w:t xml:space="preserve"> </w:t>
      </w:r>
      <w:r w:rsidR="00115B9E">
        <w:rPr>
          <w:rFonts w:hint="eastAsia"/>
          <w:bCs w:val="0"/>
          <w:lang w:eastAsia="zh-CN"/>
        </w:rPr>
        <w:t>to the 100</w:t>
      </w:r>
      <w:r w:rsidR="00115B9E" w:rsidRPr="00115B9E">
        <w:rPr>
          <w:rFonts w:hint="eastAsia"/>
          <w:bCs w:val="0"/>
          <w:vertAlign w:val="superscript"/>
          <w:lang w:eastAsia="zh-CN"/>
        </w:rPr>
        <w:t>th</w:t>
      </w:r>
      <w:r w:rsidR="00115B9E">
        <w:rPr>
          <w:rFonts w:hint="eastAsia"/>
          <w:bCs w:val="0"/>
          <w:lang w:eastAsia="zh-CN"/>
        </w:rPr>
        <w:t xml:space="preserve"> </w:t>
      </w:r>
      <w:r w:rsidR="00115B9E" w:rsidRPr="00115B9E">
        <w:rPr>
          <w:rFonts w:hint="eastAsia"/>
          <w:bCs w:val="0"/>
        </w:rPr>
        <w:t>largest Chinese cities (C</w:t>
      </w:r>
      <w:r w:rsidR="00115B9E">
        <w:rPr>
          <w:rFonts w:hint="eastAsia"/>
          <w:bCs w:val="0"/>
          <w:lang w:eastAsia="zh-CN"/>
        </w:rPr>
        <w:t>25</w:t>
      </w:r>
      <w:r w:rsidR="00115B9E" w:rsidRPr="00115B9E">
        <w:rPr>
          <w:rFonts w:hint="eastAsia"/>
          <w:bCs w:val="0"/>
        </w:rPr>
        <w:t>-C</w:t>
      </w:r>
      <w:r w:rsidR="00115B9E">
        <w:rPr>
          <w:rFonts w:hint="eastAsia"/>
          <w:bCs w:val="0"/>
          <w:lang w:eastAsia="zh-CN"/>
        </w:rPr>
        <w:t>100</w:t>
      </w:r>
      <w:r w:rsidR="00115B9E" w:rsidRPr="00115B9E">
        <w:rPr>
          <w:rFonts w:hint="eastAsia"/>
          <w:bCs w:val="0"/>
        </w:rPr>
        <w:t>).</w:t>
      </w:r>
      <w:r w:rsidR="00115B9E" w:rsidRPr="00115B9E">
        <w:rPr>
          <w:rFonts w:hint="eastAsia"/>
          <w:b w:val="0"/>
        </w:rPr>
        <w:t xml:space="preserve"> We combine and reclassify the effects of urbanization on DWAA into four types based on the UE values, which can be seen in </w:t>
      </w:r>
      <w:r w:rsidR="00115B9E">
        <w:rPr>
          <w:rFonts w:hint="eastAsia"/>
          <w:b w:val="0"/>
          <w:lang w:eastAsia="zh-CN"/>
        </w:rPr>
        <w:t>Fig. 2 in the main text</w:t>
      </w:r>
      <w:r w:rsidR="00115B9E" w:rsidRPr="00115B9E">
        <w:rPr>
          <w:rFonts w:hint="eastAsia"/>
          <w:b w:val="0"/>
        </w:rPr>
        <w:t xml:space="preserve">. Specifically, the red-toned pixels mean that urbanization accelerates DWAA transition and exacerbates DWAA intensity, while the blue-toned pixels represent that urbanization slows down DWAA transition and mitigates DWAA intensity. The orange-toned and green-toned pixels mean that urbanization only exacerbates DWAA intensity or accelerates DWAA transition, respectively. Based on the </w:t>
      </w:r>
      <w:r w:rsidR="00115B9E">
        <w:rPr>
          <w:rFonts w:hint="eastAsia"/>
          <w:b w:val="0"/>
          <w:lang w:eastAsia="zh-CN"/>
        </w:rPr>
        <w:t>classification</w:t>
      </w:r>
      <w:r w:rsidR="00115B9E" w:rsidRPr="00115B9E">
        <w:rPr>
          <w:rFonts w:hint="eastAsia"/>
          <w:b w:val="0"/>
        </w:rPr>
        <w:t>, the maps show the distribution</w:t>
      </w:r>
      <w:r w:rsidR="00115B9E">
        <w:rPr>
          <w:rFonts w:hint="eastAsia"/>
          <w:b w:val="0"/>
          <w:lang w:eastAsia="zh-CN"/>
        </w:rPr>
        <w:t>s</w:t>
      </w:r>
      <w:r w:rsidR="00115B9E" w:rsidRPr="00115B9E">
        <w:rPr>
          <w:rFonts w:hint="eastAsia"/>
          <w:b w:val="0"/>
        </w:rPr>
        <w:t xml:space="preserve"> of urbanization effects on D-W characteristics. The </w:t>
      </w:r>
      <w:r w:rsidR="00115B9E">
        <w:rPr>
          <w:rFonts w:hint="eastAsia"/>
          <w:b w:val="0"/>
          <w:lang w:eastAsia="zh-CN"/>
        </w:rPr>
        <w:t>specific locations and percentages of red-, orange-, green-, and blue-toned pixels within cities can refer to Supplementary Table S4.</w:t>
      </w:r>
    </w:p>
    <w:p w14:paraId="0344EF9E" w14:textId="77777777" w:rsidR="008E4E34" w:rsidRDefault="008E4E34" w:rsidP="008E4E34">
      <w:pPr>
        <w:spacing w:line="360" w:lineRule="auto"/>
        <w:rPr>
          <w:rFonts w:ascii="Times New Roman" w:hAnsi="Times New Roman" w:cs="Times New Roman"/>
          <w:sz w:val="24"/>
        </w:rPr>
      </w:pPr>
    </w:p>
    <w:p w14:paraId="68FE14F5" w14:textId="7676FC2D" w:rsidR="00A75873" w:rsidRDefault="00A75873">
      <w:pPr>
        <w:widowControl/>
        <w:jc w:val="left"/>
        <w:rPr>
          <w:rFonts w:ascii="Times New Roman" w:hAnsi="Times New Roman" w:cs="Times New Roman"/>
          <w:sz w:val="24"/>
        </w:rPr>
      </w:pPr>
      <w:r>
        <w:rPr>
          <w:rFonts w:ascii="Times New Roman" w:hAnsi="Times New Roman" w:cs="Times New Roman"/>
          <w:sz w:val="24"/>
        </w:rPr>
        <w:br w:type="page"/>
      </w:r>
    </w:p>
    <w:p w14:paraId="227A5E19" w14:textId="6DDFCBDE" w:rsidR="008E4E34" w:rsidRPr="008E4E34" w:rsidRDefault="008E4E34" w:rsidP="008E4E34">
      <w:pPr>
        <w:spacing w:line="360" w:lineRule="auto"/>
        <w:rPr>
          <w:rFonts w:ascii="Times New Roman" w:hAnsi="Times New Roman" w:cs="Times New Roman"/>
          <w:sz w:val="24"/>
        </w:rPr>
      </w:pPr>
      <w:r w:rsidRPr="008E4E34">
        <w:rPr>
          <w:rFonts w:ascii="Times New Roman" w:hAnsi="Times New Roman" w:cs="Times New Roman"/>
          <w:noProof/>
          <w:sz w:val="24"/>
        </w:rPr>
        <w:lastRenderedPageBreak/>
        <w:drawing>
          <wp:inline distT="0" distB="0" distL="0" distR="0" wp14:anchorId="3D9CED99" wp14:editId="2CAA3885">
            <wp:extent cx="5274310" cy="5274310"/>
            <wp:effectExtent l="0" t="0" r="2540" b="2540"/>
            <wp:docPr id="1140616600" name="图片 11"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16600" name="图片 11" descr="图示, 示意图&#10;&#10;AI 生成的内容可能不正确。"/>
                    <pic:cNvPicPr/>
                  </pic:nvPicPr>
                  <pic:blipFill>
                    <a:blip r:embed="rId22"/>
                    <a:stretch>
                      <a:fillRect/>
                    </a:stretch>
                  </pic:blipFill>
                  <pic:spPr>
                    <a:xfrm>
                      <a:off x="0" y="0"/>
                      <a:ext cx="5274310" cy="5274310"/>
                    </a:xfrm>
                    <a:prstGeom prst="rect">
                      <a:avLst/>
                    </a:prstGeom>
                  </pic:spPr>
                </pic:pic>
              </a:graphicData>
            </a:graphic>
          </wp:inline>
        </w:drawing>
      </w:r>
    </w:p>
    <w:p w14:paraId="59250AA4" w14:textId="6DD51C7E" w:rsidR="008E4E34" w:rsidRPr="00963761" w:rsidRDefault="00A75873" w:rsidP="00963761">
      <w:pPr>
        <w:pStyle w:val="SMHeading"/>
        <w:spacing w:line="360" w:lineRule="auto"/>
        <w:jc w:val="both"/>
        <w:rPr>
          <w:b w:val="0"/>
          <w:lang w:eastAsia="zh-CN"/>
        </w:rPr>
      </w:pPr>
      <w:r w:rsidRPr="00087FD9">
        <w:t>Fig</w:t>
      </w:r>
      <w:r>
        <w:t>.</w:t>
      </w:r>
      <w:r w:rsidRPr="00087FD9">
        <w:t xml:space="preserve"> S</w:t>
      </w:r>
      <w:r>
        <w:rPr>
          <w:lang w:eastAsia="zh-CN"/>
        </w:rPr>
        <w:t>1</w:t>
      </w:r>
      <w:r>
        <w:rPr>
          <w:rFonts w:hint="eastAsia"/>
          <w:lang w:eastAsia="zh-CN"/>
        </w:rPr>
        <w:t>6</w:t>
      </w:r>
      <w:r>
        <w:rPr>
          <w:lang w:eastAsia="zh-CN"/>
        </w:rPr>
        <w:t>.</w:t>
      </w:r>
      <w:r w:rsidRPr="00087FD9">
        <w:t xml:space="preserve"> </w:t>
      </w:r>
      <w:r w:rsidR="006E6C12">
        <w:rPr>
          <w:rFonts w:hint="eastAsia"/>
          <w:bCs w:val="0"/>
          <w:lang w:eastAsia="zh-CN"/>
        </w:rPr>
        <w:t xml:space="preserve">Box plots of urbanization effects on WRF-simulated DWAA characteristics in urban and rural regions under urbanized scenario. a-c </w:t>
      </w:r>
      <w:proofErr w:type="gramStart"/>
      <w:r w:rsidR="006E6C12">
        <w:rPr>
          <w:rFonts w:hint="eastAsia"/>
          <w:b w:val="0"/>
          <w:lang w:eastAsia="zh-CN"/>
        </w:rPr>
        <w:t>exhibit</w:t>
      </w:r>
      <w:proofErr w:type="gramEnd"/>
      <w:r w:rsidR="006E6C12">
        <w:rPr>
          <w:rFonts w:hint="eastAsia"/>
          <w:b w:val="0"/>
          <w:lang w:eastAsia="zh-CN"/>
        </w:rPr>
        <w:t xml:space="preserve"> the box plots for </w:t>
      </w:r>
      <w:r w:rsidR="000A793C">
        <w:rPr>
          <w:rFonts w:hint="eastAsia"/>
          <w:b w:val="0"/>
          <w:lang w:eastAsia="zh-CN"/>
        </w:rPr>
        <w:t>BTH</w:t>
      </w:r>
      <w:r w:rsidR="006E6C12">
        <w:rPr>
          <w:rFonts w:hint="eastAsia"/>
          <w:b w:val="0"/>
          <w:lang w:eastAsia="zh-CN"/>
        </w:rPr>
        <w:t>, PRB, and YRD urban agglomerations, respectively. The blue and orange boxes represent urban and rural regions, respectively.</w:t>
      </w:r>
    </w:p>
    <w:p w14:paraId="54799519" w14:textId="5759D44B"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2C3236E3" w14:textId="6B84AE73" w:rsidR="008E4E34" w:rsidRPr="008E4E34" w:rsidRDefault="00176877" w:rsidP="008E4E34">
      <w:pPr>
        <w:spacing w:line="36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C256E75" wp14:editId="216BCBDE">
            <wp:extent cx="5274310" cy="4484370"/>
            <wp:effectExtent l="0" t="0" r="2540" b="0"/>
            <wp:docPr id="176081125" name="图片 2"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1125" name="图片 2" descr="日历&#10;&#10;AI 生成的内容可能不正确。"/>
                    <pic:cNvPicPr/>
                  </pic:nvPicPr>
                  <pic:blipFill>
                    <a:blip r:embed="rId23"/>
                    <a:stretch>
                      <a:fillRect/>
                    </a:stretch>
                  </pic:blipFill>
                  <pic:spPr>
                    <a:xfrm>
                      <a:off x="0" y="0"/>
                      <a:ext cx="5274310" cy="4484370"/>
                    </a:xfrm>
                    <a:prstGeom prst="rect">
                      <a:avLst/>
                    </a:prstGeom>
                  </pic:spPr>
                </pic:pic>
              </a:graphicData>
            </a:graphic>
          </wp:inline>
        </w:drawing>
      </w:r>
    </w:p>
    <w:p w14:paraId="741B11A7" w14:textId="2C18D76E" w:rsidR="00A75873" w:rsidRPr="00301B5F" w:rsidRDefault="00A75873" w:rsidP="00A75873">
      <w:pPr>
        <w:pStyle w:val="SMHeading"/>
        <w:spacing w:line="360" w:lineRule="auto"/>
        <w:jc w:val="both"/>
        <w:rPr>
          <w:b w:val="0"/>
          <w:lang w:eastAsia="zh-CN"/>
        </w:rPr>
      </w:pPr>
      <w:r w:rsidRPr="00087FD9">
        <w:t>Fig</w:t>
      </w:r>
      <w:r>
        <w:t>.</w:t>
      </w:r>
      <w:r w:rsidRPr="00087FD9">
        <w:t xml:space="preserve"> S</w:t>
      </w:r>
      <w:r>
        <w:rPr>
          <w:lang w:eastAsia="zh-CN"/>
        </w:rPr>
        <w:t>1</w:t>
      </w:r>
      <w:r>
        <w:rPr>
          <w:rFonts w:hint="eastAsia"/>
          <w:lang w:eastAsia="zh-CN"/>
        </w:rPr>
        <w:t>7</w:t>
      </w:r>
      <w:r>
        <w:rPr>
          <w:lang w:eastAsia="zh-CN"/>
        </w:rPr>
        <w:t>.</w:t>
      </w:r>
      <w:r w:rsidRPr="00087FD9">
        <w:t xml:space="preserve"> </w:t>
      </w:r>
      <w:bookmarkStart w:id="2" w:name="_Hlk200453015"/>
      <w:r w:rsidR="00963761">
        <w:rPr>
          <w:rFonts w:hint="eastAsia"/>
          <w:bCs w:val="0"/>
          <w:lang w:eastAsia="zh-CN"/>
        </w:rPr>
        <w:t xml:space="preserve">Changes of </w:t>
      </w:r>
      <w:r w:rsidR="00F33B8C">
        <w:rPr>
          <w:rFonts w:hint="eastAsia"/>
          <w:bCs w:val="0"/>
          <w:lang w:eastAsia="zh-CN"/>
        </w:rPr>
        <w:t xml:space="preserve">surface </w:t>
      </w:r>
      <w:r w:rsidR="00963761">
        <w:rPr>
          <w:rFonts w:hint="eastAsia"/>
          <w:bCs w:val="0"/>
          <w:lang w:eastAsia="zh-CN"/>
        </w:rPr>
        <w:t xml:space="preserve">D-W </w:t>
      </w:r>
      <w:r w:rsidR="00EF1852">
        <w:rPr>
          <w:rFonts w:hint="eastAsia"/>
          <w:bCs w:val="0"/>
          <w:lang w:eastAsia="zh-CN"/>
        </w:rPr>
        <w:t>associated factors</w:t>
      </w:r>
      <w:r w:rsidR="00301B5F">
        <w:rPr>
          <w:rFonts w:hint="eastAsia"/>
          <w:bCs w:val="0"/>
          <w:lang w:eastAsia="zh-CN"/>
        </w:rPr>
        <w:t xml:space="preserve"> between urbanized and non-urbanized scenarios during different periods of D-W events in three urban agglomerations.</w:t>
      </w:r>
      <w:bookmarkEnd w:id="2"/>
      <w:r w:rsidR="00301B5F">
        <w:rPr>
          <w:rFonts w:hint="eastAsia"/>
          <w:bCs w:val="0"/>
          <w:lang w:eastAsia="zh-CN"/>
        </w:rPr>
        <w:t xml:space="preserve"> </w:t>
      </w:r>
      <w:r w:rsidR="00301B5F">
        <w:rPr>
          <w:rFonts w:hint="eastAsia"/>
          <w:b w:val="0"/>
          <w:lang w:eastAsia="zh-CN"/>
        </w:rPr>
        <w:t xml:space="preserve">RH = Relative humidity (unit: unitless); Q2 = Specific humidity at 2 m (unit: kg/kg); VPD = Vapor pressure deficit (unit: </w:t>
      </w:r>
      <w:r w:rsidR="00AD2396">
        <w:rPr>
          <w:rFonts w:hint="eastAsia"/>
          <w:b w:val="0"/>
          <w:lang w:eastAsia="zh-CN"/>
        </w:rPr>
        <w:t>kPa</w:t>
      </w:r>
      <w:r w:rsidR="00301B5F">
        <w:rPr>
          <w:rFonts w:hint="eastAsia"/>
          <w:b w:val="0"/>
          <w:lang w:eastAsia="zh-CN"/>
        </w:rPr>
        <w:t xml:space="preserve">); Temp = Air temperature at 2 m (unit: </w:t>
      </w:r>
      <w:r w:rsidR="00AD2396" w:rsidRPr="00AD2396">
        <w:rPr>
          <w:b w:val="0"/>
          <w:lang w:eastAsia="zh-CN"/>
        </w:rPr>
        <w:t>℃</w:t>
      </w:r>
      <w:r w:rsidR="00301B5F">
        <w:rPr>
          <w:rFonts w:hint="eastAsia"/>
          <w:b w:val="0"/>
          <w:lang w:eastAsia="zh-CN"/>
        </w:rPr>
        <w:t xml:space="preserve">); PET = Potential evapotranspiration (unit: mm); LH = Latent heat flux (unit: </w:t>
      </w:r>
      <w:r w:rsidR="00AD2396">
        <w:rPr>
          <w:rFonts w:hint="eastAsia"/>
          <w:b w:val="0"/>
          <w:lang w:eastAsia="zh-CN"/>
        </w:rPr>
        <w:t>W/m</w:t>
      </w:r>
      <w:r w:rsidR="00AD2396" w:rsidRPr="00AD2396">
        <w:rPr>
          <w:rFonts w:hint="eastAsia"/>
          <w:b w:val="0"/>
          <w:vertAlign w:val="superscript"/>
          <w:lang w:eastAsia="zh-CN"/>
        </w:rPr>
        <w:t>2</w:t>
      </w:r>
      <w:r w:rsidR="00301B5F">
        <w:rPr>
          <w:rFonts w:hint="eastAsia"/>
          <w:b w:val="0"/>
          <w:lang w:eastAsia="zh-CN"/>
        </w:rPr>
        <w:t xml:space="preserve">); HFX = Sensible heat flux (unit: </w:t>
      </w:r>
      <w:r w:rsidR="00AD2396">
        <w:rPr>
          <w:rFonts w:hint="eastAsia"/>
          <w:b w:val="0"/>
          <w:lang w:eastAsia="zh-CN"/>
        </w:rPr>
        <w:t>W/m</w:t>
      </w:r>
      <w:r w:rsidR="00AD2396" w:rsidRPr="00AD2396">
        <w:rPr>
          <w:rFonts w:hint="eastAsia"/>
          <w:b w:val="0"/>
          <w:vertAlign w:val="superscript"/>
          <w:lang w:eastAsia="zh-CN"/>
        </w:rPr>
        <w:t>2</w:t>
      </w:r>
      <w:r w:rsidR="00301B5F">
        <w:rPr>
          <w:rFonts w:hint="eastAsia"/>
          <w:b w:val="0"/>
          <w:lang w:eastAsia="zh-CN"/>
        </w:rPr>
        <w:t xml:space="preserve">); GRDFLX = Ground heat flux (unit: </w:t>
      </w:r>
      <w:r w:rsidR="00AD2396">
        <w:rPr>
          <w:rFonts w:hint="eastAsia"/>
          <w:b w:val="0"/>
          <w:lang w:eastAsia="zh-CN"/>
        </w:rPr>
        <w:t>W/m</w:t>
      </w:r>
      <w:r w:rsidR="00AD2396" w:rsidRPr="00AD2396">
        <w:rPr>
          <w:rFonts w:hint="eastAsia"/>
          <w:b w:val="0"/>
          <w:vertAlign w:val="superscript"/>
          <w:lang w:eastAsia="zh-CN"/>
        </w:rPr>
        <w:t>2</w:t>
      </w:r>
      <w:r w:rsidR="00301B5F">
        <w:rPr>
          <w:rFonts w:hint="eastAsia"/>
          <w:b w:val="0"/>
          <w:lang w:eastAsia="zh-CN"/>
        </w:rPr>
        <w:t xml:space="preserve">); ALBEDO = Surface albedo (unit: </w:t>
      </w:r>
      <w:r w:rsidR="00AD2396">
        <w:rPr>
          <w:rFonts w:hint="eastAsia"/>
          <w:b w:val="0"/>
          <w:lang w:eastAsia="zh-CN"/>
        </w:rPr>
        <w:t>unitless</w:t>
      </w:r>
      <w:r w:rsidR="00301B5F">
        <w:rPr>
          <w:rFonts w:hint="eastAsia"/>
          <w:b w:val="0"/>
          <w:lang w:eastAsia="zh-CN"/>
        </w:rPr>
        <w:t xml:space="preserve">); PHLH = Planetary boundary layer height (unit: </w:t>
      </w:r>
      <w:r w:rsidR="00AD2396">
        <w:rPr>
          <w:rFonts w:hint="eastAsia"/>
          <w:b w:val="0"/>
          <w:lang w:eastAsia="zh-CN"/>
        </w:rPr>
        <w:t>m</w:t>
      </w:r>
      <w:r w:rsidR="00301B5F">
        <w:rPr>
          <w:rFonts w:hint="eastAsia"/>
          <w:b w:val="0"/>
          <w:lang w:eastAsia="zh-CN"/>
        </w:rPr>
        <w:t xml:space="preserve">); QFX = Upward moisture flux (unit: </w:t>
      </w:r>
      <w:r w:rsidR="00AD2396">
        <w:rPr>
          <w:rFonts w:hint="eastAsia"/>
          <w:b w:val="0"/>
          <w:lang w:eastAsia="zh-CN"/>
        </w:rPr>
        <w:t>kg/m/s</w:t>
      </w:r>
      <w:r w:rsidR="00301B5F">
        <w:rPr>
          <w:rFonts w:hint="eastAsia"/>
          <w:b w:val="0"/>
          <w:lang w:eastAsia="zh-CN"/>
        </w:rPr>
        <w:t xml:space="preserve">); </w:t>
      </w:r>
      <w:proofErr w:type="spellStart"/>
      <w:r w:rsidR="00301B5F">
        <w:rPr>
          <w:rFonts w:hint="eastAsia"/>
          <w:b w:val="0"/>
          <w:lang w:eastAsia="zh-CN"/>
        </w:rPr>
        <w:t>Precp</w:t>
      </w:r>
      <w:proofErr w:type="spellEnd"/>
      <w:r w:rsidR="00301B5F">
        <w:rPr>
          <w:rFonts w:hint="eastAsia"/>
          <w:b w:val="0"/>
          <w:lang w:eastAsia="zh-CN"/>
        </w:rPr>
        <w:t xml:space="preserve"> = Light precipitation amount (unit: mm). In each panel, the areas with orange, grey, and blue background color indicate dry period, transition period, and wet period, respectively. </w:t>
      </w:r>
    </w:p>
    <w:p w14:paraId="78C870C5" w14:textId="77777777" w:rsidR="008E4E34" w:rsidRPr="00A75873" w:rsidRDefault="008E4E34" w:rsidP="008E4E34">
      <w:pPr>
        <w:spacing w:line="360" w:lineRule="auto"/>
        <w:rPr>
          <w:rFonts w:ascii="Times New Roman" w:hAnsi="Times New Roman" w:cs="Times New Roman"/>
          <w:sz w:val="24"/>
        </w:rPr>
      </w:pPr>
    </w:p>
    <w:p w14:paraId="2617BE98" w14:textId="77F7A5C8"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729FDE51" w14:textId="1F26F332" w:rsidR="008E4E34" w:rsidRPr="008E4E34" w:rsidRDefault="00176877" w:rsidP="008E4E34">
      <w:pPr>
        <w:spacing w:line="36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344C7AAA" wp14:editId="664ED544">
            <wp:extent cx="5274310" cy="3296285"/>
            <wp:effectExtent l="0" t="0" r="2540" b="0"/>
            <wp:docPr id="585969437" name="图片 4" descr="图片包含 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69437" name="图片 4" descr="图片包含 日历&#10;&#10;AI 生成的内容可能不正确。"/>
                    <pic:cNvPicPr/>
                  </pic:nvPicPr>
                  <pic:blipFill>
                    <a:blip r:embed="rId24"/>
                    <a:stretch>
                      <a:fillRect/>
                    </a:stretch>
                  </pic:blipFill>
                  <pic:spPr>
                    <a:xfrm>
                      <a:off x="0" y="0"/>
                      <a:ext cx="5274310" cy="3296285"/>
                    </a:xfrm>
                    <a:prstGeom prst="rect">
                      <a:avLst/>
                    </a:prstGeom>
                  </pic:spPr>
                </pic:pic>
              </a:graphicData>
            </a:graphic>
          </wp:inline>
        </w:drawing>
      </w:r>
    </w:p>
    <w:p w14:paraId="6EC439CC" w14:textId="5A37CE87" w:rsidR="00A75873" w:rsidRDefault="00A75873" w:rsidP="00A75873">
      <w:pPr>
        <w:pStyle w:val="SMHeading"/>
        <w:spacing w:line="360" w:lineRule="auto"/>
        <w:jc w:val="both"/>
        <w:rPr>
          <w:b w:val="0"/>
          <w:lang w:eastAsia="zh-CN"/>
        </w:rPr>
      </w:pPr>
      <w:r w:rsidRPr="00087FD9">
        <w:t>Fig</w:t>
      </w:r>
      <w:r>
        <w:t>.</w:t>
      </w:r>
      <w:r w:rsidRPr="00087FD9">
        <w:t xml:space="preserve"> S</w:t>
      </w:r>
      <w:r>
        <w:rPr>
          <w:lang w:eastAsia="zh-CN"/>
        </w:rPr>
        <w:t>1</w:t>
      </w:r>
      <w:r>
        <w:rPr>
          <w:rFonts w:hint="eastAsia"/>
          <w:lang w:eastAsia="zh-CN"/>
        </w:rPr>
        <w:t>8</w:t>
      </w:r>
      <w:r>
        <w:rPr>
          <w:lang w:eastAsia="zh-CN"/>
        </w:rPr>
        <w:t>.</w:t>
      </w:r>
      <w:r w:rsidRPr="00087FD9">
        <w:t xml:space="preserve"> </w:t>
      </w:r>
      <w:bookmarkStart w:id="3" w:name="_Hlk200453030"/>
      <w:r w:rsidR="00F33B8C">
        <w:rPr>
          <w:rFonts w:hint="eastAsia"/>
          <w:bCs w:val="0"/>
          <w:lang w:eastAsia="zh-CN"/>
        </w:rPr>
        <w:t>Changes of D-W associated factors in various pressure levels between urbanized and non-urbanized scenarios during different periods of D-W events in three urban agglomerations.</w:t>
      </w:r>
      <w:bookmarkEnd w:id="3"/>
      <w:r w:rsidR="00F33B8C">
        <w:rPr>
          <w:rFonts w:hint="eastAsia"/>
          <w:bCs w:val="0"/>
          <w:lang w:eastAsia="zh-CN"/>
        </w:rPr>
        <w:t xml:space="preserve"> </w:t>
      </w:r>
      <w:r w:rsidR="00F33B8C">
        <w:rPr>
          <w:rFonts w:hint="eastAsia"/>
          <w:b w:val="0"/>
          <w:lang w:eastAsia="zh-CN"/>
        </w:rPr>
        <w:t>T = P</w:t>
      </w:r>
      <w:r w:rsidR="00F33B8C" w:rsidRPr="00F33B8C">
        <w:rPr>
          <w:rFonts w:hint="eastAsia"/>
          <w:b w:val="0"/>
          <w:lang w:eastAsia="zh-CN"/>
        </w:rPr>
        <w:t>erturbation potential temperature</w:t>
      </w:r>
      <w:r w:rsidR="00F33B8C">
        <w:rPr>
          <w:rFonts w:hint="eastAsia"/>
          <w:b w:val="0"/>
          <w:lang w:eastAsia="zh-CN"/>
        </w:rPr>
        <w:t xml:space="preserve"> (unit: </w:t>
      </w:r>
      <w:r w:rsidR="00F33B8C" w:rsidRPr="00AD2396">
        <w:rPr>
          <w:b w:val="0"/>
          <w:lang w:eastAsia="zh-CN"/>
        </w:rPr>
        <w:t>℃</w:t>
      </w:r>
      <w:r w:rsidR="00F33B8C">
        <w:rPr>
          <w:rFonts w:hint="eastAsia"/>
          <w:b w:val="0"/>
          <w:lang w:eastAsia="zh-CN"/>
        </w:rPr>
        <w:t xml:space="preserve">); W = Z-wind component (unit: m/s); QVAPOR = </w:t>
      </w:r>
      <w:r w:rsidR="00F33B8C" w:rsidRPr="00F33B8C">
        <w:rPr>
          <w:rFonts w:hint="eastAsia"/>
          <w:b w:val="0"/>
          <w:lang w:eastAsia="zh-CN"/>
        </w:rPr>
        <w:t>Water vapor mixing ratio</w:t>
      </w:r>
      <w:r w:rsidR="00F33B8C">
        <w:rPr>
          <w:rFonts w:hint="eastAsia"/>
          <w:b w:val="0"/>
          <w:lang w:eastAsia="zh-CN"/>
        </w:rPr>
        <w:t xml:space="preserve"> (unit: kg/kg). In each panel, the areas with orange, grey, and blue background color indicate the changes from low pressure levels to high pressure levels during dry period, transition period, and wet period, respectively.</w:t>
      </w:r>
    </w:p>
    <w:p w14:paraId="681AB159" w14:textId="77777777" w:rsidR="008E4E34" w:rsidRPr="00A75873" w:rsidRDefault="008E4E34" w:rsidP="008E4E34">
      <w:pPr>
        <w:spacing w:line="360" w:lineRule="auto"/>
        <w:rPr>
          <w:rFonts w:ascii="Times New Roman" w:hAnsi="Times New Roman" w:cs="Times New Roman"/>
          <w:sz w:val="24"/>
        </w:rPr>
      </w:pPr>
    </w:p>
    <w:p w14:paraId="58B1C323" w14:textId="3697F34D"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7E5DA5CA" w14:textId="22A0C2E0" w:rsidR="008E4E34" w:rsidRPr="008E4E34" w:rsidRDefault="00176877" w:rsidP="008E4E34">
      <w:pPr>
        <w:spacing w:line="36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C60C9A5" wp14:editId="44DC3E0F">
            <wp:extent cx="5274310" cy="4484370"/>
            <wp:effectExtent l="0" t="0" r="2540" b="0"/>
            <wp:docPr id="279818903" name="图片 3"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18903" name="图片 3" descr="日历&#10;&#10;AI 生成的内容可能不正确。"/>
                    <pic:cNvPicPr/>
                  </pic:nvPicPr>
                  <pic:blipFill>
                    <a:blip r:embed="rId25"/>
                    <a:stretch>
                      <a:fillRect/>
                    </a:stretch>
                  </pic:blipFill>
                  <pic:spPr>
                    <a:xfrm>
                      <a:off x="0" y="0"/>
                      <a:ext cx="5274310" cy="4484370"/>
                    </a:xfrm>
                    <a:prstGeom prst="rect">
                      <a:avLst/>
                    </a:prstGeom>
                  </pic:spPr>
                </pic:pic>
              </a:graphicData>
            </a:graphic>
          </wp:inline>
        </w:drawing>
      </w:r>
    </w:p>
    <w:p w14:paraId="4B0CE46F" w14:textId="6A0C0169" w:rsidR="00A75873" w:rsidRDefault="00A75873" w:rsidP="00A75873">
      <w:pPr>
        <w:pStyle w:val="SMHeading"/>
        <w:spacing w:line="360" w:lineRule="auto"/>
        <w:jc w:val="both"/>
        <w:rPr>
          <w:b w:val="0"/>
          <w:lang w:eastAsia="zh-CN"/>
        </w:rPr>
      </w:pPr>
      <w:r w:rsidRPr="00087FD9">
        <w:t>Fig</w:t>
      </w:r>
      <w:r>
        <w:t>.</w:t>
      </w:r>
      <w:r w:rsidRPr="00087FD9">
        <w:t xml:space="preserve"> S</w:t>
      </w:r>
      <w:r>
        <w:rPr>
          <w:lang w:eastAsia="zh-CN"/>
        </w:rPr>
        <w:t>1</w:t>
      </w:r>
      <w:r>
        <w:rPr>
          <w:rFonts w:hint="eastAsia"/>
          <w:lang w:eastAsia="zh-CN"/>
        </w:rPr>
        <w:t>9</w:t>
      </w:r>
      <w:r>
        <w:rPr>
          <w:lang w:eastAsia="zh-CN"/>
        </w:rPr>
        <w:t>.</w:t>
      </w:r>
      <w:r w:rsidRPr="00087FD9">
        <w:t xml:space="preserve"> </w:t>
      </w:r>
      <w:r w:rsidR="0074548E">
        <w:rPr>
          <w:rFonts w:hint="eastAsia"/>
          <w:bCs w:val="0"/>
          <w:lang w:eastAsia="zh-CN"/>
        </w:rPr>
        <w:t xml:space="preserve">Changes of W-D associated factors between urbanized and non-urbanized scenarios during different periods of W-D events in three urban agglomerations. </w:t>
      </w:r>
      <w:r w:rsidR="0074548E">
        <w:rPr>
          <w:rFonts w:hint="eastAsia"/>
          <w:b w:val="0"/>
          <w:lang w:eastAsia="zh-CN"/>
        </w:rPr>
        <w:t xml:space="preserve">RH = Relative humidity (unit: unitless); Q2 = Specific humidity at 2 m (unit: kg/kg); VPD = Vapor pressure deficit (unit: kPa); Temp = Air temperature at 2 m (unit: </w:t>
      </w:r>
      <w:r w:rsidR="0074548E" w:rsidRPr="00AD2396">
        <w:rPr>
          <w:b w:val="0"/>
          <w:lang w:eastAsia="zh-CN"/>
        </w:rPr>
        <w:t>℃</w:t>
      </w:r>
      <w:r w:rsidR="0074548E">
        <w:rPr>
          <w:rFonts w:hint="eastAsia"/>
          <w:b w:val="0"/>
          <w:lang w:eastAsia="zh-CN"/>
        </w:rPr>
        <w:t>); PET = Potential evapotranspiration (unit: mm); LH = Latent heat flux (unit: W/m</w:t>
      </w:r>
      <w:r w:rsidR="0074548E" w:rsidRPr="00AD2396">
        <w:rPr>
          <w:rFonts w:hint="eastAsia"/>
          <w:b w:val="0"/>
          <w:vertAlign w:val="superscript"/>
          <w:lang w:eastAsia="zh-CN"/>
        </w:rPr>
        <w:t>2</w:t>
      </w:r>
      <w:r w:rsidR="0074548E">
        <w:rPr>
          <w:rFonts w:hint="eastAsia"/>
          <w:b w:val="0"/>
          <w:lang w:eastAsia="zh-CN"/>
        </w:rPr>
        <w:t>); HFX = Sensible heat flux (unit: W/m</w:t>
      </w:r>
      <w:r w:rsidR="0074548E" w:rsidRPr="00AD2396">
        <w:rPr>
          <w:rFonts w:hint="eastAsia"/>
          <w:b w:val="0"/>
          <w:vertAlign w:val="superscript"/>
          <w:lang w:eastAsia="zh-CN"/>
        </w:rPr>
        <w:t>2</w:t>
      </w:r>
      <w:r w:rsidR="0074548E">
        <w:rPr>
          <w:rFonts w:hint="eastAsia"/>
          <w:b w:val="0"/>
          <w:lang w:eastAsia="zh-CN"/>
        </w:rPr>
        <w:t>); GRDFLX = Ground heat flux (unit: W/m</w:t>
      </w:r>
      <w:r w:rsidR="0074548E" w:rsidRPr="00AD2396">
        <w:rPr>
          <w:rFonts w:hint="eastAsia"/>
          <w:b w:val="0"/>
          <w:vertAlign w:val="superscript"/>
          <w:lang w:eastAsia="zh-CN"/>
        </w:rPr>
        <w:t>2</w:t>
      </w:r>
      <w:r w:rsidR="0074548E">
        <w:rPr>
          <w:rFonts w:hint="eastAsia"/>
          <w:b w:val="0"/>
          <w:lang w:eastAsia="zh-CN"/>
        </w:rPr>
        <w:t xml:space="preserve">); ALBEDO = Surface albedo (unit: unitless); PHLH = Planetary boundary layer height (unit: m); QFX = Upward moisture flux (unit: kg/m/s); </w:t>
      </w:r>
      <w:proofErr w:type="spellStart"/>
      <w:r w:rsidR="0074548E">
        <w:rPr>
          <w:rFonts w:hint="eastAsia"/>
          <w:b w:val="0"/>
          <w:lang w:eastAsia="zh-CN"/>
        </w:rPr>
        <w:t>Precp</w:t>
      </w:r>
      <w:proofErr w:type="spellEnd"/>
      <w:r w:rsidR="0074548E">
        <w:rPr>
          <w:rFonts w:hint="eastAsia"/>
          <w:b w:val="0"/>
          <w:lang w:eastAsia="zh-CN"/>
        </w:rPr>
        <w:t xml:space="preserve"> = Light precipitation amount (unit: mm). In each panel, the areas with orange, grey, and blue background color indicate dry period, transition period, and wet period, respectively.</w:t>
      </w:r>
    </w:p>
    <w:p w14:paraId="682E182F" w14:textId="77777777" w:rsidR="008E4E34" w:rsidRPr="00A75873" w:rsidRDefault="008E4E34" w:rsidP="008E4E34">
      <w:pPr>
        <w:spacing w:line="360" w:lineRule="auto"/>
        <w:rPr>
          <w:rFonts w:ascii="Times New Roman" w:hAnsi="Times New Roman" w:cs="Times New Roman"/>
          <w:sz w:val="24"/>
        </w:rPr>
      </w:pPr>
    </w:p>
    <w:p w14:paraId="26B68ECB" w14:textId="4490D897" w:rsidR="008E4E34" w:rsidRPr="008E4E34" w:rsidRDefault="008E4E34" w:rsidP="008E4E34">
      <w:pPr>
        <w:widowControl/>
        <w:spacing w:line="360" w:lineRule="auto"/>
        <w:jc w:val="left"/>
        <w:rPr>
          <w:rFonts w:ascii="Times New Roman" w:hAnsi="Times New Roman" w:cs="Times New Roman"/>
          <w:sz w:val="24"/>
        </w:rPr>
      </w:pPr>
      <w:r w:rsidRPr="008E4E34">
        <w:rPr>
          <w:rFonts w:ascii="Times New Roman" w:hAnsi="Times New Roman" w:cs="Times New Roman"/>
          <w:sz w:val="24"/>
        </w:rPr>
        <w:br w:type="page"/>
      </w:r>
    </w:p>
    <w:p w14:paraId="03D1E057" w14:textId="0413027D" w:rsidR="008E4E34" w:rsidRPr="008E4E34" w:rsidRDefault="00176877" w:rsidP="008E4E34">
      <w:pPr>
        <w:spacing w:line="360" w:lineRule="auto"/>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68532B82" wp14:editId="62EFBBE5">
            <wp:extent cx="5274310" cy="3296285"/>
            <wp:effectExtent l="0" t="0" r="2540" b="0"/>
            <wp:docPr id="1316442869" name="图片 5" descr="日历&#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442869" name="图片 5" descr="日历&#10;&#10;AI 生成的内容可能不正确。"/>
                    <pic:cNvPicPr/>
                  </pic:nvPicPr>
                  <pic:blipFill>
                    <a:blip r:embed="rId26"/>
                    <a:stretch>
                      <a:fillRect/>
                    </a:stretch>
                  </pic:blipFill>
                  <pic:spPr>
                    <a:xfrm>
                      <a:off x="0" y="0"/>
                      <a:ext cx="5274310" cy="3296285"/>
                    </a:xfrm>
                    <a:prstGeom prst="rect">
                      <a:avLst/>
                    </a:prstGeom>
                  </pic:spPr>
                </pic:pic>
              </a:graphicData>
            </a:graphic>
          </wp:inline>
        </w:drawing>
      </w:r>
    </w:p>
    <w:p w14:paraId="60E3C11A" w14:textId="0B14C360" w:rsidR="00A75873" w:rsidRDefault="00A75873" w:rsidP="00A75873">
      <w:pPr>
        <w:pStyle w:val="SMHeading"/>
        <w:spacing w:line="360" w:lineRule="auto"/>
        <w:jc w:val="both"/>
        <w:rPr>
          <w:b w:val="0"/>
          <w:lang w:eastAsia="zh-CN"/>
        </w:rPr>
      </w:pPr>
      <w:r w:rsidRPr="00087FD9">
        <w:t>Fig</w:t>
      </w:r>
      <w:r>
        <w:t>.</w:t>
      </w:r>
      <w:r w:rsidRPr="00087FD9">
        <w:t xml:space="preserve"> S</w:t>
      </w:r>
      <w:r>
        <w:rPr>
          <w:rFonts w:hint="eastAsia"/>
          <w:lang w:eastAsia="zh-CN"/>
        </w:rPr>
        <w:t>20</w:t>
      </w:r>
      <w:r>
        <w:rPr>
          <w:lang w:eastAsia="zh-CN"/>
        </w:rPr>
        <w:t>.</w:t>
      </w:r>
      <w:r w:rsidRPr="00087FD9">
        <w:t xml:space="preserve"> </w:t>
      </w:r>
      <w:bookmarkStart w:id="4" w:name="_Hlk200453057"/>
      <w:r w:rsidR="00BA4D4D">
        <w:rPr>
          <w:rFonts w:hint="eastAsia"/>
          <w:bCs w:val="0"/>
          <w:lang w:eastAsia="zh-CN"/>
        </w:rPr>
        <w:t>Changes of W-D associated factors in various pressure levels between urbanized and non-urbanized scenarios during different periods of W-D events in three urban agglomerations.</w:t>
      </w:r>
      <w:bookmarkEnd w:id="4"/>
      <w:r w:rsidR="00BA4D4D">
        <w:rPr>
          <w:rFonts w:hint="eastAsia"/>
          <w:bCs w:val="0"/>
          <w:lang w:eastAsia="zh-CN"/>
        </w:rPr>
        <w:t xml:space="preserve"> </w:t>
      </w:r>
      <w:r w:rsidR="00BA4D4D">
        <w:rPr>
          <w:rFonts w:hint="eastAsia"/>
          <w:b w:val="0"/>
          <w:lang w:eastAsia="zh-CN"/>
        </w:rPr>
        <w:t>T = P</w:t>
      </w:r>
      <w:r w:rsidR="00BA4D4D" w:rsidRPr="00F33B8C">
        <w:rPr>
          <w:rFonts w:hint="eastAsia"/>
          <w:b w:val="0"/>
          <w:lang w:eastAsia="zh-CN"/>
        </w:rPr>
        <w:t>erturbation potential temperature</w:t>
      </w:r>
      <w:r w:rsidR="00BA4D4D">
        <w:rPr>
          <w:rFonts w:hint="eastAsia"/>
          <w:b w:val="0"/>
          <w:lang w:eastAsia="zh-CN"/>
        </w:rPr>
        <w:t xml:space="preserve"> (unit: </w:t>
      </w:r>
      <w:r w:rsidR="00BA4D4D" w:rsidRPr="00AD2396">
        <w:rPr>
          <w:b w:val="0"/>
          <w:lang w:eastAsia="zh-CN"/>
        </w:rPr>
        <w:t>℃</w:t>
      </w:r>
      <w:r w:rsidR="00BA4D4D">
        <w:rPr>
          <w:rFonts w:hint="eastAsia"/>
          <w:b w:val="0"/>
          <w:lang w:eastAsia="zh-CN"/>
        </w:rPr>
        <w:t xml:space="preserve">); W = Z-wind component (unit: m/s); QVAPOR = </w:t>
      </w:r>
      <w:r w:rsidR="00BA4D4D" w:rsidRPr="00F33B8C">
        <w:rPr>
          <w:rFonts w:hint="eastAsia"/>
          <w:b w:val="0"/>
          <w:lang w:eastAsia="zh-CN"/>
        </w:rPr>
        <w:t>Water vapor mixing ratio</w:t>
      </w:r>
      <w:r w:rsidR="00BA4D4D">
        <w:rPr>
          <w:rFonts w:hint="eastAsia"/>
          <w:b w:val="0"/>
          <w:lang w:eastAsia="zh-CN"/>
        </w:rPr>
        <w:t xml:space="preserve"> (unit: kg/kg). In each panel, the areas with orange, grey, and blue background color indicate the changes from low pressure levels to high pressure levels during dry period, transition period, and wet period, respectively.</w:t>
      </w:r>
    </w:p>
    <w:p w14:paraId="1BD74A5F" w14:textId="622DE440" w:rsidR="008E4E34" w:rsidRDefault="008E4E34" w:rsidP="00A75873">
      <w:pPr>
        <w:widowControl/>
        <w:spacing w:line="360" w:lineRule="auto"/>
        <w:jc w:val="left"/>
        <w:rPr>
          <w:rFonts w:ascii="Times New Roman" w:hAnsi="Times New Roman" w:cs="Times New Roman"/>
          <w:sz w:val="24"/>
        </w:rPr>
      </w:pPr>
    </w:p>
    <w:p w14:paraId="30B30D91" w14:textId="601C4605" w:rsidR="002C24FB" w:rsidRDefault="002C24FB">
      <w:pPr>
        <w:widowControl/>
        <w:jc w:val="left"/>
        <w:rPr>
          <w:rFonts w:ascii="Times New Roman" w:hAnsi="Times New Roman" w:cs="Times New Roman"/>
          <w:sz w:val="24"/>
        </w:rPr>
      </w:pPr>
      <w:r>
        <w:rPr>
          <w:rFonts w:ascii="Times New Roman" w:hAnsi="Times New Roman" w:cs="Times New Roman"/>
          <w:sz w:val="24"/>
        </w:rPr>
        <w:br w:type="page"/>
      </w:r>
    </w:p>
    <w:p w14:paraId="37B71F8F" w14:textId="5084305B" w:rsidR="002C24FB" w:rsidRPr="002C24FB" w:rsidRDefault="002C24FB" w:rsidP="002C24FB">
      <w:pPr>
        <w:pStyle w:val="SMHeading"/>
        <w:spacing w:line="360" w:lineRule="auto"/>
        <w:jc w:val="both"/>
        <w:rPr>
          <w:b w:val="0"/>
        </w:rPr>
      </w:pPr>
      <w:r>
        <w:lastRenderedPageBreak/>
        <w:t>Table S</w:t>
      </w:r>
      <w:r>
        <w:rPr>
          <w:rFonts w:hint="eastAsia"/>
          <w:lang w:eastAsia="zh-CN"/>
        </w:rPr>
        <w:t>1</w:t>
      </w:r>
      <w:r>
        <w:t xml:space="preserve">. </w:t>
      </w:r>
      <w:r>
        <w:rPr>
          <w:rFonts w:hint="eastAsia"/>
          <w:b w:val="0"/>
        </w:rPr>
        <w:t xml:space="preserve">The </w:t>
      </w:r>
      <w:r>
        <w:rPr>
          <w:b w:val="0"/>
        </w:rPr>
        <w:t xml:space="preserve">domain information of selected </w:t>
      </w:r>
      <w:r w:rsidR="00562982">
        <w:rPr>
          <w:rFonts w:hint="eastAsia"/>
          <w:b w:val="0"/>
          <w:lang w:eastAsia="zh-CN"/>
        </w:rPr>
        <w:t>urban agglomerations</w:t>
      </w:r>
      <w:r>
        <w:rPr>
          <w:b w:val="0"/>
        </w:rPr>
        <w:t xml:space="preserve"> in WRF simulation.</w:t>
      </w:r>
    </w:p>
    <w:tbl>
      <w:tblPr>
        <w:tblStyle w:val="af8"/>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701"/>
        <w:gridCol w:w="2127"/>
        <w:gridCol w:w="2772"/>
      </w:tblGrid>
      <w:tr w:rsidR="002C24FB" w14:paraId="597B35BE" w14:textId="77777777" w:rsidTr="00CB40D3">
        <w:trPr>
          <w:jc w:val="center"/>
        </w:trPr>
        <w:tc>
          <w:tcPr>
            <w:tcW w:w="1696" w:type="dxa"/>
            <w:tcBorders>
              <w:top w:val="single" w:sz="12" w:space="0" w:color="auto"/>
              <w:bottom w:val="single" w:sz="12" w:space="0" w:color="auto"/>
            </w:tcBorders>
            <w:vAlign w:val="center"/>
          </w:tcPr>
          <w:p w14:paraId="7D25D5EA" w14:textId="77777777" w:rsidR="002C24FB" w:rsidRPr="000B6014" w:rsidRDefault="002C24FB" w:rsidP="00CB40D3">
            <w:pPr>
              <w:spacing w:line="360" w:lineRule="auto"/>
              <w:jc w:val="center"/>
              <w:rPr>
                <w:b/>
                <w:bCs/>
                <w:sz w:val="24"/>
              </w:rPr>
            </w:pPr>
            <w:r w:rsidRPr="000B6014">
              <w:rPr>
                <w:rFonts w:eastAsiaTheme="minorEastAsia"/>
                <w:b/>
                <w:bCs/>
                <w:sz w:val="24"/>
              </w:rPr>
              <w:t>Region</w:t>
            </w:r>
          </w:p>
        </w:tc>
        <w:tc>
          <w:tcPr>
            <w:tcW w:w="1701" w:type="dxa"/>
            <w:tcBorders>
              <w:top w:val="single" w:sz="12" w:space="0" w:color="auto"/>
              <w:bottom w:val="single" w:sz="12" w:space="0" w:color="auto"/>
            </w:tcBorders>
            <w:vAlign w:val="center"/>
          </w:tcPr>
          <w:p w14:paraId="2F8C5C7B" w14:textId="77777777" w:rsidR="002C24FB" w:rsidRPr="000B6014" w:rsidRDefault="002C24FB" w:rsidP="00CB40D3">
            <w:pPr>
              <w:spacing w:line="360" w:lineRule="auto"/>
              <w:jc w:val="center"/>
              <w:rPr>
                <w:rFonts w:eastAsiaTheme="minorEastAsia"/>
                <w:b/>
                <w:bCs/>
                <w:sz w:val="24"/>
              </w:rPr>
            </w:pPr>
            <w:r w:rsidRPr="000B6014">
              <w:rPr>
                <w:rFonts w:eastAsiaTheme="minorEastAsia"/>
                <w:b/>
                <w:bCs/>
                <w:sz w:val="24"/>
              </w:rPr>
              <w:t>Domain</w:t>
            </w:r>
          </w:p>
        </w:tc>
        <w:tc>
          <w:tcPr>
            <w:tcW w:w="2127" w:type="dxa"/>
            <w:tcBorders>
              <w:top w:val="single" w:sz="12" w:space="0" w:color="auto"/>
              <w:bottom w:val="single" w:sz="12" w:space="0" w:color="auto"/>
            </w:tcBorders>
            <w:vAlign w:val="center"/>
          </w:tcPr>
          <w:p w14:paraId="36C4B8DF" w14:textId="77777777" w:rsidR="002C24FB" w:rsidRPr="000B6014" w:rsidRDefault="002C24FB" w:rsidP="00CB40D3">
            <w:pPr>
              <w:spacing w:line="360" w:lineRule="auto"/>
              <w:jc w:val="center"/>
              <w:rPr>
                <w:rFonts w:eastAsiaTheme="minorEastAsia"/>
                <w:b/>
                <w:bCs/>
                <w:sz w:val="24"/>
              </w:rPr>
            </w:pPr>
            <w:r w:rsidRPr="000B6014">
              <w:rPr>
                <w:rFonts w:eastAsiaTheme="minorEastAsia"/>
                <w:b/>
                <w:bCs/>
                <w:sz w:val="24"/>
              </w:rPr>
              <w:t>Resolution</w:t>
            </w:r>
          </w:p>
        </w:tc>
        <w:tc>
          <w:tcPr>
            <w:tcW w:w="2772" w:type="dxa"/>
            <w:tcBorders>
              <w:top w:val="single" w:sz="12" w:space="0" w:color="auto"/>
              <w:bottom w:val="single" w:sz="12" w:space="0" w:color="auto"/>
            </w:tcBorders>
            <w:vAlign w:val="center"/>
          </w:tcPr>
          <w:p w14:paraId="33F502DA" w14:textId="77777777" w:rsidR="002C24FB" w:rsidRPr="000B6014" w:rsidRDefault="002C24FB" w:rsidP="00CB40D3">
            <w:pPr>
              <w:spacing w:line="360" w:lineRule="auto"/>
              <w:jc w:val="center"/>
              <w:rPr>
                <w:rFonts w:eastAsiaTheme="minorEastAsia"/>
                <w:b/>
                <w:bCs/>
                <w:sz w:val="24"/>
              </w:rPr>
            </w:pPr>
            <w:r w:rsidRPr="000B6014">
              <w:rPr>
                <w:rFonts w:eastAsiaTheme="minorEastAsia"/>
                <w:b/>
                <w:bCs/>
                <w:sz w:val="24"/>
              </w:rPr>
              <w:t>Extent</w:t>
            </w:r>
          </w:p>
        </w:tc>
      </w:tr>
      <w:tr w:rsidR="002C24FB" w14:paraId="465583F0" w14:textId="77777777" w:rsidTr="00CB40D3">
        <w:trPr>
          <w:jc w:val="center"/>
        </w:trPr>
        <w:tc>
          <w:tcPr>
            <w:tcW w:w="1696" w:type="dxa"/>
            <w:vMerge w:val="restart"/>
            <w:tcBorders>
              <w:top w:val="single" w:sz="12" w:space="0" w:color="auto"/>
            </w:tcBorders>
            <w:vAlign w:val="center"/>
          </w:tcPr>
          <w:p w14:paraId="66C99DFA" w14:textId="68EB1132" w:rsidR="002C24FB" w:rsidRPr="000B6014" w:rsidRDefault="000A793C" w:rsidP="00CB40D3">
            <w:pPr>
              <w:spacing w:line="360" w:lineRule="auto"/>
              <w:jc w:val="center"/>
              <w:rPr>
                <w:rFonts w:eastAsiaTheme="minorEastAsia"/>
                <w:sz w:val="24"/>
              </w:rPr>
            </w:pPr>
            <w:r>
              <w:rPr>
                <w:rFonts w:eastAsiaTheme="minorEastAsia" w:hint="eastAsia"/>
                <w:sz w:val="24"/>
              </w:rPr>
              <w:t>BTH</w:t>
            </w:r>
          </w:p>
        </w:tc>
        <w:tc>
          <w:tcPr>
            <w:tcW w:w="1701" w:type="dxa"/>
            <w:tcBorders>
              <w:top w:val="single" w:sz="12" w:space="0" w:color="auto"/>
            </w:tcBorders>
            <w:vAlign w:val="center"/>
          </w:tcPr>
          <w:p w14:paraId="5FBE657F" w14:textId="77777777" w:rsidR="002C24FB" w:rsidRPr="000B6014" w:rsidRDefault="002C24FB" w:rsidP="00CB40D3">
            <w:pPr>
              <w:spacing w:line="360" w:lineRule="auto"/>
              <w:jc w:val="center"/>
              <w:rPr>
                <w:rFonts w:eastAsiaTheme="minorEastAsia"/>
                <w:sz w:val="24"/>
              </w:rPr>
            </w:pPr>
            <w:r>
              <w:rPr>
                <w:rFonts w:eastAsiaTheme="minorEastAsia" w:hint="eastAsia"/>
                <w:sz w:val="24"/>
              </w:rPr>
              <w:t>D</w:t>
            </w:r>
            <w:r>
              <w:rPr>
                <w:rFonts w:eastAsiaTheme="minorEastAsia"/>
                <w:sz w:val="24"/>
              </w:rPr>
              <w:t>01</w:t>
            </w:r>
          </w:p>
        </w:tc>
        <w:tc>
          <w:tcPr>
            <w:tcW w:w="2127" w:type="dxa"/>
            <w:tcBorders>
              <w:top w:val="single" w:sz="12" w:space="0" w:color="auto"/>
            </w:tcBorders>
            <w:vAlign w:val="center"/>
          </w:tcPr>
          <w:p w14:paraId="2648A5A3" w14:textId="77777777" w:rsidR="002C24FB" w:rsidRPr="000B6014" w:rsidRDefault="002C24FB" w:rsidP="00CB40D3">
            <w:pPr>
              <w:spacing w:line="360" w:lineRule="auto"/>
              <w:jc w:val="center"/>
              <w:rPr>
                <w:rFonts w:eastAsiaTheme="minorEastAsia"/>
                <w:sz w:val="24"/>
              </w:rPr>
            </w:pPr>
            <w:r>
              <w:rPr>
                <w:rFonts w:eastAsiaTheme="minorEastAsia" w:hint="eastAsia"/>
                <w:sz w:val="24"/>
              </w:rPr>
              <w:t>9</w:t>
            </w:r>
            <w:r>
              <w:rPr>
                <w:rFonts w:eastAsiaTheme="minorEastAsia"/>
                <w:sz w:val="24"/>
              </w:rPr>
              <w:t xml:space="preserve"> km </w:t>
            </w:r>
            <w:r w:rsidRPr="000B6014">
              <w:rPr>
                <w:rFonts w:eastAsiaTheme="minorEastAsia"/>
                <w:sz w:val="24"/>
              </w:rPr>
              <w:t xml:space="preserve">× </w:t>
            </w:r>
            <w:r>
              <w:rPr>
                <w:rFonts w:eastAsiaTheme="minorEastAsia"/>
                <w:sz w:val="24"/>
              </w:rPr>
              <w:t>9 km</w:t>
            </w:r>
          </w:p>
        </w:tc>
        <w:tc>
          <w:tcPr>
            <w:tcW w:w="2772" w:type="dxa"/>
            <w:tcBorders>
              <w:top w:val="single" w:sz="12" w:space="0" w:color="auto"/>
            </w:tcBorders>
            <w:vAlign w:val="center"/>
          </w:tcPr>
          <w:p w14:paraId="4C07124A" w14:textId="3F2EF3FF" w:rsidR="002C24FB" w:rsidRPr="000B6014" w:rsidRDefault="002C24FB" w:rsidP="00CB40D3">
            <w:pPr>
              <w:spacing w:line="360" w:lineRule="auto"/>
              <w:jc w:val="center"/>
              <w:rPr>
                <w:sz w:val="24"/>
              </w:rPr>
            </w:pPr>
            <w:r>
              <w:rPr>
                <w:rFonts w:eastAsiaTheme="minorEastAsia"/>
                <w:sz w:val="24"/>
              </w:rPr>
              <w:t>16</w:t>
            </w:r>
            <w:r w:rsidR="00211848">
              <w:rPr>
                <w:rFonts w:eastAsiaTheme="minorEastAsia" w:hint="eastAsia"/>
                <w:sz w:val="24"/>
              </w:rPr>
              <w:t>9</w:t>
            </w:r>
            <w:r>
              <w:rPr>
                <w:rFonts w:eastAsiaTheme="minorEastAsia"/>
                <w:sz w:val="24"/>
              </w:rPr>
              <w:t xml:space="preserve"> </w:t>
            </w:r>
            <w:r w:rsidRPr="000B6014">
              <w:rPr>
                <w:rFonts w:eastAsiaTheme="minorEastAsia"/>
                <w:sz w:val="24"/>
              </w:rPr>
              <w:t xml:space="preserve">× </w:t>
            </w:r>
            <w:r>
              <w:rPr>
                <w:rFonts w:eastAsiaTheme="minorEastAsia"/>
                <w:sz w:val="24"/>
              </w:rPr>
              <w:t>15</w:t>
            </w:r>
            <w:r w:rsidR="00211848">
              <w:rPr>
                <w:rFonts w:eastAsiaTheme="minorEastAsia" w:hint="eastAsia"/>
                <w:sz w:val="24"/>
              </w:rPr>
              <w:t>7</w:t>
            </w:r>
          </w:p>
        </w:tc>
      </w:tr>
      <w:tr w:rsidR="002C24FB" w14:paraId="6C7E93C4" w14:textId="77777777" w:rsidTr="00CB40D3">
        <w:trPr>
          <w:jc w:val="center"/>
        </w:trPr>
        <w:tc>
          <w:tcPr>
            <w:tcW w:w="1696" w:type="dxa"/>
            <w:vMerge/>
            <w:vAlign w:val="center"/>
          </w:tcPr>
          <w:p w14:paraId="59B36CF8" w14:textId="77777777" w:rsidR="002C24FB" w:rsidRPr="000B6014" w:rsidRDefault="002C24FB" w:rsidP="00CB40D3">
            <w:pPr>
              <w:spacing w:line="360" w:lineRule="auto"/>
              <w:jc w:val="center"/>
              <w:rPr>
                <w:sz w:val="24"/>
              </w:rPr>
            </w:pPr>
          </w:p>
        </w:tc>
        <w:tc>
          <w:tcPr>
            <w:tcW w:w="1701" w:type="dxa"/>
            <w:vAlign w:val="center"/>
          </w:tcPr>
          <w:p w14:paraId="53685DAE" w14:textId="77777777" w:rsidR="002C24FB" w:rsidRPr="000B6014" w:rsidRDefault="002C24FB" w:rsidP="00CB40D3">
            <w:pPr>
              <w:spacing w:line="360" w:lineRule="auto"/>
              <w:jc w:val="center"/>
              <w:rPr>
                <w:rFonts w:eastAsiaTheme="minorEastAsia"/>
                <w:sz w:val="24"/>
              </w:rPr>
            </w:pPr>
            <w:r>
              <w:rPr>
                <w:rFonts w:eastAsiaTheme="minorEastAsia" w:hint="eastAsia"/>
                <w:sz w:val="24"/>
              </w:rPr>
              <w:t>D</w:t>
            </w:r>
            <w:r>
              <w:rPr>
                <w:rFonts w:eastAsiaTheme="minorEastAsia"/>
                <w:sz w:val="24"/>
              </w:rPr>
              <w:t>02</w:t>
            </w:r>
          </w:p>
        </w:tc>
        <w:tc>
          <w:tcPr>
            <w:tcW w:w="2127" w:type="dxa"/>
            <w:vAlign w:val="center"/>
          </w:tcPr>
          <w:p w14:paraId="65DEB227" w14:textId="77777777" w:rsidR="002C24FB" w:rsidRPr="000B6014" w:rsidRDefault="002C24FB" w:rsidP="00CB40D3">
            <w:pPr>
              <w:spacing w:line="360" w:lineRule="auto"/>
              <w:jc w:val="center"/>
              <w:rPr>
                <w:sz w:val="24"/>
              </w:rPr>
            </w:pPr>
            <w:r>
              <w:rPr>
                <w:rFonts w:eastAsiaTheme="minorEastAsia"/>
                <w:sz w:val="24"/>
              </w:rPr>
              <w:t xml:space="preserve">3 km </w:t>
            </w:r>
            <w:r w:rsidRPr="000B6014">
              <w:rPr>
                <w:rFonts w:eastAsiaTheme="minorEastAsia"/>
                <w:sz w:val="24"/>
              </w:rPr>
              <w:t xml:space="preserve">× </w:t>
            </w:r>
            <w:r>
              <w:rPr>
                <w:rFonts w:eastAsiaTheme="minorEastAsia"/>
                <w:sz w:val="24"/>
              </w:rPr>
              <w:t>3 km</w:t>
            </w:r>
          </w:p>
        </w:tc>
        <w:tc>
          <w:tcPr>
            <w:tcW w:w="2772" w:type="dxa"/>
            <w:vAlign w:val="center"/>
          </w:tcPr>
          <w:p w14:paraId="2B65691F" w14:textId="5D8396D6" w:rsidR="002C24FB" w:rsidRPr="000B6014" w:rsidRDefault="002C24FB" w:rsidP="00CB40D3">
            <w:pPr>
              <w:spacing w:line="360" w:lineRule="auto"/>
              <w:jc w:val="center"/>
              <w:rPr>
                <w:sz w:val="24"/>
              </w:rPr>
            </w:pPr>
            <w:r>
              <w:rPr>
                <w:rFonts w:eastAsiaTheme="minorEastAsia"/>
                <w:sz w:val="24"/>
              </w:rPr>
              <w:t>1</w:t>
            </w:r>
            <w:r w:rsidR="00211848">
              <w:rPr>
                <w:rFonts w:eastAsiaTheme="minorEastAsia" w:hint="eastAsia"/>
                <w:sz w:val="24"/>
              </w:rPr>
              <w:t>80</w:t>
            </w:r>
            <w:r>
              <w:rPr>
                <w:rFonts w:eastAsiaTheme="minorEastAsia"/>
                <w:sz w:val="24"/>
              </w:rPr>
              <w:t xml:space="preserve"> </w:t>
            </w:r>
            <w:r w:rsidRPr="000B6014">
              <w:rPr>
                <w:rFonts w:eastAsiaTheme="minorEastAsia"/>
                <w:sz w:val="24"/>
              </w:rPr>
              <w:t xml:space="preserve">× </w:t>
            </w:r>
            <w:r>
              <w:rPr>
                <w:rFonts w:eastAsiaTheme="minorEastAsia"/>
                <w:sz w:val="24"/>
              </w:rPr>
              <w:t>1</w:t>
            </w:r>
            <w:r w:rsidR="00211848">
              <w:rPr>
                <w:rFonts w:eastAsiaTheme="minorEastAsia" w:hint="eastAsia"/>
                <w:sz w:val="24"/>
              </w:rPr>
              <w:t>65</w:t>
            </w:r>
          </w:p>
        </w:tc>
      </w:tr>
      <w:tr w:rsidR="002C24FB" w14:paraId="6D105263" w14:textId="77777777" w:rsidTr="00CB40D3">
        <w:trPr>
          <w:jc w:val="center"/>
        </w:trPr>
        <w:tc>
          <w:tcPr>
            <w:tcW w:w="1696" w:type="dxa"/>
            <w:vMerge w:val="restart"/>
            <w:vAlign w:val="center"/>
          </w:tcPr>
          <w:p w14:paraId="2008B6BF" w14:textId="1196C7F0" w:rsidR="002C24FB" w:rsidRPr="000B6014" w:rsidRDefault="00211848" w:rsidP="00CB40D3">
            <w:pPr>
              <w:spacing w:line="360" w:lineRule="auto"/>
              <w:jc w:val="center"/>
              <w:rPr>
                <w:rFonts w:eastAsiaTheme="minorEastAsia"/>
                <w:sz w:val="24"/>
              </w:rPr>
            </w:pPr>
            <w:r>
              <w:rPr>
                <w:rFonts w:eastAsiaTheme="minorEastAsia" w:hint="eastAsia"/>
                <w:sz w:val="24"/>
              </w:rPr>
              <w:t>PRB</w:t>
            </w:r>
          </w:p>
        </w:tc>
        <w:tc>
          <w:tcPr>
            <w:tcW w:w="1701" w:type="dxa"/>
            <w:vAlign w:val="center"/>
          </w:tcPr>
          <w:p w14:paraId="09578672" w14:textId="77777777" w:rsidR="002C24FB" w:rsidRPr="000B6014" w:rsidRDefault="002C24FB" w:rsidP="00CB40D3">
            <w:pPr>
              <w:spacing w:line="360" w:lineRule="auto"/>
              <w:jc w:val="center"/>
              <w:rPr>
                <w:sz w:val="24"/>
              </w:rPr>
            </w:pPr>
            <w:r>
              <w:rPr>
                <w:rFonts w:eastAsiaTheme="minorEastAsia" w:hint="eastAsia"/>
                <w:sz w:val="24"/>
              </w:rPr>
              <w:t>D</w:t>
            </w:r>
            <w:r>
              <w:rPr>
                <w:rFonts w:eastAsiaTheme="minorEastAsia"/>
                <w:sz w:val="24"/>
              </w:rPr>
              <w:t>01</w:t>
            </w:r>
          </w:p>
        </w:tc>
        <w:tc>
          <w:tcPr>
            <w:tcW w:w="2127" w:type="dxa"/>
            <w:vAlign w:val="center"/>
          </w:tcPr>
          <w:p w14:paraId="7DCD7AB5" w14:textId="77777777" w:rsidR="002C24FB" w:rsidRPr="000B6014" w:rsidRDefault="002C24FB" w:rsidP="00CB40D3">
            <w:pPr>
              <w:spacing w:line="360" w:lineRule="auto"/>
              <w:jc w:val="center"/>
              <w:rPr>
                <w:sz w:val="24"/>
              </w:rPr>
            </w:pPr>
            <w:r>
              <w:rPr>
                <w:rFonts w:eastAsiaTheme="minorEastAsia" w:hint="eastAsia"/>
                <w:sz w:val="24"/>
              </w:rPr>
              <w:t>9</w:t>
            </w:r>
            <w:r>
              <w:rPr>
                <w:rFonts w:eastAsiaTheme="minorEastAsia"/>
                <w:sz w:val="24"/>
              </w:rPr>
              <w:t xml:space="preserve"> km </w:t>
            </w:r>
            <w:r w:rsidRPr="000B6014">
              <w:rPr>
                <w:rFonts w:eastAsiaTheme="minorEastAsia"/>
                <w:sz w:val="24"/>
              </w:rPr>
              <w:t xml:space="preserve">× </w:t>
            </w:r>
            <w:r>
              <w:rPr>
                <w:rFonts w:eastAsiaTheme="minorEastAsia"/>
                <w:sz w:val="24"/>
              </w:rPr>
              <w:t>9 km</w:t>
            </w:r>
          </w:p>
        </w:tc>
        <w:tc>
          <w:tcPr>
            <w:tcW w:w="2772" w:type="dxa"/>
            <w:vAlign w:val="center"/>
          </w:tcPr>
          <w:p w14:paraId="4EE973E7" w14:textId="3CC36C5D" w:rsidR="002C24FB" w:rsidRPr="000B6014" w:rsidRDefault="002C24FB" w:rsidP="00CB40D3">
            <w:pPr>
              <w:spacing w:line="360" w:lineRule="auto"/>
              <w:jc w:val="center"/>
              <w:rPr>
                <w:sz w:val="24"/>
              </w:rPr>
            </w:pPr>
            <w:r>
              <w:rPr>
                <w:rFonts w:eastAsiaTheme="minorEastAsia"/>
                <w:sz w:val="24"/>
              </w:rPr>
              <w:t>1</w:t>
            </w:r>
            <w:r w:rsidR="00211848">
              <w:rPr>
                <w:rFonts w:eastAsiaTheme="minorEastAsia" w:hint="eastAsia"/>
                <w:sz w:val="24"/>
              </w:rPr>
              <w:t>51</w:t>
            </w:r>
            <w:r>
              <w:rPr>
                <w:rFonts w:eastAsiaTheme="minorEastAsia"/>
                <w:sz w:val="24"/>
              </w:rPr>
              <w:t xml:space="preserve"> </w:t>
            </w:r>
            <w:r w:rsidRPr="000B6014">
              <w:rPr>
                <w:rFonts w:eastAsiaTheme="minorEastAsia"/>
                <w:sz w:val="24"/>
              </w:rPr>
              <w:t xml:space="preserve">× </w:t>
            </w:r>
            <w:r>
              <w:rPr>
                <w:rFonts w:eastAsiaTheme="minorEastAsia"/>
                <w:sz w:val="24"/>
              </w:rPr>
              <w:t>1</w:t>
            </w:r>
            <w:r w:rsidR="00211848">
              <w:rPr>
                <w:rFonts w:eastAsiaTheme="minorEastAsia" w:hint="eastAsia"/>
                <w:sz w:val="24"/>
              </w:rPr>
              <w:t>4</w:t>
            </w:r>
            <w:r>
              <w:rPr>
                <w:rFonts w:eastAsiaTheme="minorEastAsia"/>
                <w:sz w:val="24"/>
              </w:rPr>
              <w:t>5</w:t>
            </w:r>
          </w:p>
        </w:tc>
      </w:tr>
      <w:tr w:rsidR="002C24FB" w14:paraId="4606BFD6" w14:textId="77777777" w:rsidTr="00CB40D3">
        <w:trPr>
          <w:jc w:val="center"/>
        </w:trPr>
        <w:tc>
          <w:tcPr>
            <w:tcW w:w="1696" w:type="dxa"/>
            <w:vMerge/>
            <w:vAlign w:val="center"/>
          </w:tcPr>
          <w:p w14:paraId="26358844" w14:textId="77777777" w:rsidR="002C24FB" w:rsidRPr="000B6014" w:rsidRDefault="002C24FB" w:rsidP="00CB40D3">
            <w:pPr>
              <w:spacing w:line="360" w:lineRule="auto"/>
              <w:jc w:val="center"/>
              <w:rPr>
                <w:sz w:val="24"/>
              </w:rPr>
            </w:pPr>
          </w:p>
        </w:tc>
        <w:tc>
          <w:tcPr>
            <w:tcW w:w="1701" w:type="dxa"/>
            <w:vAlign w:val="center"/>
          </w:tcPr>
          <w:p w14:paraId="6EB96C8C" w14:textId="77777777" w:rsidR="002C24FB" w:rsidRPr="000B6014" w:rsidRDefault="002C24FB" w:rsidP="00CB40D3">
            <w:pPr>
              <w:spacing w:line="360" w:lineRule="auto"/>
              <w:jc w:val="center"/>
              <w:rPr>
                <w:sz w:val="24"/>
              </w:rPr>
            </w:pPr>
            <w:r>
              <w:rPr>
                <w:rFonts w:eastAsiaTheme="minorEastAsia" w:hint="eastAsia"/>
                <w:sz w:val="24"/>
              </w:rPr>
              <w:t>D</w:t>
            </w:r>
            <w:r>
              <w:rPr>
                <w:rFonts w:eastAsiaTheme="minorEastAsia"/>
                <w:sz w:val="24"/>
              </w:rPr>
              <w:t>02</w:t>
            </w:r>
          </w:p>
        </w:tc>
        <w:tc>
          <w:tcPr>
            <w:tcW w:w="2127" w:type="dxa"/>
            <w:vAlign w:val="center"/>
          </w:tcPr>
          <w:p w14:paraId="5A861A83" w14:textId="77777777" w:rsidR="002C24FB" w:rsidRPr="000B6014" w:rsidRDefault="002C24FB" w:rsidP="00CB40D3">
            <w:pPr>
              <w:spacing w:line="360" w:lineRule="auto"/>
              <w:jc w:val="center"/>
              <w:rPr>
                <w:sz w:val="24"/>
              </w:rPr>
            </w:pPr>
            <w:r>
              <w:rPr>
                <w:rFonts w:eastAsiaTheme="minorEastAsia"/>
                <w:sz w:val="24"/>
              </w:rPr>
              <w:t xml:space="preserve">3 km </w:t>
            </w:r>
            <w:r w:rsidRPr="000B6014">
              <w:rPr>
                <w:rFonts w:eastAsiaTheme="minorEastAsia"/>
                <w:sz w:val="24"/>
              </w:rPr>
              <w:t xml:space="preserve">× </w:t>
            </w:r>
            <w:r>
              <w:rPr>
                <w:rFonts w:eastAsiaTheme="minorEastAsia"/>
                <w:sz w:val="24"/>
              </w:rPr>
              <w:t>3 km</w:t>
            </w:r>
          </w:p>
        </w:tc>
        <w:tc>
          <w:tcPr>
            <w:tcW w:w="2772" w:type="dxa"/>
            <w:vAlign w:val="center"/>
          </w:tcPr>
          <w:p w14:paraId="65B403E8" w14:textId="48CDBA46" w:rsidR="002C24FB" w:rsidRPr="000B6014" w:rsidRDefault="002C24FB" w:rsidP="00CB40D3">
            <w:pPr>
              <w:spacing w:line="360" w:lineRule="auto"/>
              <w:jc w:val="center"/>
              <w:rPr>
                <w:sz w:val="24"/>
              </w:rPr>
            </w:pPr>
            <w:r>
              <w:rPr>
                <w:rFonts w:eastAsiaTheme="minorEastAsia"/>
                <w:sz w:val="24"/>
              </w:rPr>
              <w:t>1</w:t>
            </w:r>
            <w:r w:rsidR="00211848">
              <w:rPr>
                <w:rFonts w:eastAsiaTheme="minorEastAsia" w:hint="eastAsia"/>
                <w:sz w:val="24"/>
              </w:rPr>
              <w:t>53</w:t>
            </w:r>
            <w:r>
              <w:rPr>
                <w:rFonts w:eastAsiaTheme="minorEastAsia"/>
                <w:sz w:val="24"/>
              </w:rPr>
              <w:t xml:space="preserve"> </w:t>
            </w:r>
            <w:r w:rsidRPr="000B6014">
              <w:rPr>
                <w:rFonts w:eastAsiaTheme="minorEastAsia"/>
                <w:sz w:val="24"/>
              </w:rPr>
              <w:t xml:space="preserve">× </w:t>
            </w:r>
            <w:r>
              <w:rPr>
                <w:rFonts w:eastAsiaTheme="minorEastAsia"/>
                <w:sz w:val="24"/>
              </w:rPr>
              <w:t>1</w:t>
            </w:r>
            <w:r w:rsidR="00211848">
              <w:rPr>
                <w:rFonts w:eastAsiaTheme="minorEastAsia" w:hint="eastAsia"/>
                <w:sz w:val="24"/>
              </w:rPr>
              <w:t>3</w:t>
            </w:r>
            <w:r>
              <w:rPr>
                <w:rFonts w:eastAsiaTheme="minorEastAsia"/>
                <w:sz w:val="24"/>
              </w:rPr>
              <w:t>5</w:t>
            </w:r>
          </w:p>
        </w:tc>
      </w:tr>
      <w:tr w:rsidR="002C24FB" w14:paraId="09C5C654" w14:textId="77777777" w:rsidTr="00CB40D3">
        <w:trPr>
          <w:jc w:val="center"/>
        </w:trPr>
        <w:tc>
          <w:tcPr>
            <w:tcW w:w="1696" w:type="dxa"/>
            <w:vMerge w:val="restart"/>
            <w:vAlign w:val="center"/>
          </w:tcPr>
          <w:p w14:paraId="0BFA4572" w14:textId="343D5568" w:rsidR="002C24FB" w:rsidRPr="000B6014" w:rsidRDefault="00211848" w:rsidP="00CB40D3">
            <w:pPr>
              <w:spacing w:line="360" w:lineRule="auto"/>
              <w:jc w:val="center"/>
              <w:rPr>
                <w:rFonts w:eastAsiaTheme="minorEastAsia"/>
                <w:sz w:val="24"/>
              </w:rPr>
            </w:pPr>
            <w:r>
              <w:rPr>
                <w:rFonts w:eastAsiaTheme="minorEastAsia" w:hint="eastAsia"/>
                <w:sz w:val="24"/>
              </w:rPr>
              <w:t>YRD</w:t>
            </w:r>
          </w:p>
        </w:tc>
        <w:tc>
          <w:tcPr>
            <w:tcW w:w="1701" w:type="dxa"/>
            <w:vAlign w:val="center"/>
          </w:tcPr>
          <w:p w14:paraId="1B46CB95" w14:textId="77777777" w:rsidR="002C24FB" w:rsidRPr="000B6014" w:rsidRDefault="002C24FB" w:rsidP="00CB40D3">
            <w:pPr>
              <w:spacing w:line="360" w:lineRule="auto"/>
              <w:jc w:val="center"/>
              <w:rPr>
                <w:sz w:val="24"/>
              </w:rPr>
            </w:pPr>
            <w:r>
              <w:rPr>
                <w:rFonts w:eastAsiaTheme="minorEastAsia" w:hint="eastAsia"/>
                <w:sz w:val="24"/>
              </w:rPr>
              <w:t>D</w:t>
            </w:r>
            <w:r>
              <w:rPr>
                <w:rFonts w:eastAsiaTheme="minorEastAsia"/>
                <w:sz w:val="24"/>
              </w:rPr>
              <w:t>01</w:t>
            </w:r>
          </w:p>
        </w:tc>
        <w:tc>
          <w:tcPr>
            <w:tcW w:w="2127" w:type="dxa"/>
            <w:vAlign w:val="center"/>
          </w:tcPr>
          <w:p w14:paraId="05FCCA34" w14:textId="77777777" w:rsidR="002C24FB" w:rsidRPr="000B6014" w:rsidRDefault="002C24FB" w:rsidP="00CB40D3">
            <w:pPr>
              <w:spacing w:line="360" w:lineRule="auto"/>
              <w:jc w:val="center"/>
              <w:rPr>
                <w:sz w:val="24"/>
              </w:rPr>
            </w:pPr>
            <w:r>
              <w:rPr>
                <w:rFonts w:eastAsiaTheme="minorEastAsia" w:hint="eastAsia"/>
                <w:sz w:val="24"/>
              </w:rPr>
              <w:t>9</w:t>
            </w:r>
            <w:r>
              <w:rPr>
                <w:rFonts w:eastAsiaTheme="minorEastAsia"/>
                <w:sz w:val="24"/>
              </w:rPr>
              <w:t xml:space="preserve"> km </w:t>
            </w:r>
            <w:r w:rsidRPr="000B6014">
              <w:rPr>
                <w:rFonts w:eastAsiaTheme="minorEastAsia"/>
                <w:sz w:val="24"/>
              </w:rPr>
              <w:t xml:space="preserve">× </w:t>
            </w:r>
            <w:r>
              <w:rPr>
                <w:rFonts w:eastAsiaTheme="minorEastAsia"/>
                <w:sz w:val="24"/>
              </w:rPr>
              <w:t>9 km</w:t>
            </w:r>
          </w:p>
        </w:tc>
        <w:tc>
          <w:tcPr>
            <w:tcW w:w="2772" w:type="dxa"/>
            <w:vAlign w:val="center"/>
          </w:tcPr>
          <w:p w14:paraId="4DE5F3C6" w14:textId="416A87AE" w:rsidR="002C24FB" w:rsidRPr="000B6014" w:rsidRDefault="002C24FB" w:rsidP="00CB40D3">
            <w:pPr>
              <w:spacing w:line="360" w:lineRule="auto"/>
              <w:jc w:val="center"/>
              <w:rPr>
                <w:sz w:val="24"/>
              </w:rPr>
            </w:pPr>
            <w:r>
              <w:rPr>
                <w:rFonts w:eastAsiaTheme="minorEastAsia"/>
                <w:sz w:val="24"/>
              </w:rPr>
              <w:t>1</w:t>
            </w:r>
            <w:r w:rsidR="00211848">
              <w:rPr>
                <w:rFonts w:eastAsiaTheme="minorEastAsia" w:hint="eastAsia"/>
                <w:sz w:val="24"/>
              </w:rPr>
              <w:t>61</w:t>
            </w:r>
            <w:r>
              <w:rPr>
                <w:rFonts w:eastAsiaTheme="minorEastAsia"/>
                <w:sz w:val="24"/>
              </w:rPr>
              <w:t xml:space="preserve"> </w:t>
            </w:r>
            <w:r w:rsidRPr="000B6014">
              <w:rPr>
                <w:rFonts w:eastAsiaTheme="minorEastAsia"/>
                <w:sz w:val="24"/>
              </w:rPr>
              <w:t xml:space="preserve">× </w:t>
            </w:r>
            <w:r>
              <w:rPr>
                <w:rFonts w:eastAsiaTheme="minorEastAsia"/>
                <w:sz w:val="24"/>
              </w:rPr>
              <w:t>1</w:t>
            </w:r>
            <w:r w:rsidR="00211848">
              <w:rPr>
                <w:rFonts w:eastAsiaTheme="minorEastAsia" w:hint="eastAsia"/>
                <w:sz w:val="24"/>
              </w:rPr>
              <w:t>51</w:t>
            </w:r>
          </w:p>
        </w:tc>
      </w:tr>
      <w:tr w:rsidR="002C24FB" w14:paraId="0C66B982" w14:textId="77777777" w:rsidTr="00CB40D3">
        <w:trPr>
          <w:jc w:val="center"/>
        </w:trPr>
        <w:tc>
          <w:tcPr>
            <w:tcW w:w="1696" w:type="dxa"/>
            <w:vMerge/>
            <w:tcBorders>
              <w:bottom w:val="single" w:sz="12" w:space="0" w:color="auto"/>
            </w:tcBorders>
            <w:vAlign w:val="center"/>
          </w:tcPr>
          <w:p w14:paraId="03563E5D" w14:textId="77777777" w:rsidR="002C24FB" w:rsidRPr="000B6014" w:rsidRDefault="002C24FB" w:rsidP="00CB40D3">
            <w:pPr>
              <w:spacing w:line="360" w:lineRule="auto"/>
              <w:jc w:val="center"/>
              <w:rPr>
                <w:sz w:val="24"/>
              </w:rPr>
            </w:pPr>
          </w:p>
        </w:tc>
        <w:tc>
          <w:tcPr>
            <w:tcW w:w="1701" w:type="dxa"/>
            <w:tcBorders>
              <w:bottom w:val="single" w:sz="12" w:space="0" w:color="auto"/>
            </w:tcBorders>
            <w:vAlign w:val="center"/>
          </w:tcPr>
          <w:p w14:paraId="1EA331F4" w14:textId="77777777" w:rsidR="002C24FB" w:rsidRPr="000B6014" w:rsidRDefault="002C24FB" w:rsidP="00CB40D3">
            <w:pPr>
              <w:spacing w:line="360" w:lineRule="auto"/>
              <w:jc w:val="center"/>
              <w:rPr>
                <w:sz w:val="24"/>
              </w:rPr>
            </w:pPr>
            <w:r>
              <w:rPr>
                <w:rFonts w:eastAsiaTheme="minorEastAsia" w:hint="eastAsia"/>
                <w:sz w:val="24"/>
              </w:rPr>
              <w:t>D</w:t>
            </w:r>
            <w:r>
              <w:rPr>
                <w:rFonts w:eastAsiaTheme="minorEastAsia"/>
                <w:sz w:val="24"/>
              </w:rPr>
              <w:t>02</w:t>
            </w:r>
          </w:p>
        </w:tc>
        <w:tc>
          <w:tcPr>
            <w:tcW w:w="2127" w:type="dxa"/>
            <w:tcBorders>
              <w:bottom w:val="single" w:sz="12" w:space="0" w:color="auto"/>
            </w:tcBorders>
            <w:vAlign w:val="center"/>
          </w:tcPr>
          <w:p w14:paraId="75C03202" w14:textId="77777777" w:rsidR="002C24FB" w:rsidRPr="000B6014" w:rsidRDefault="002C24FB" w:rsidP="00CB40D3">
            <w:pPr>
              <w:spacing w:line="360" w:lineRule="auto"/>
              <w:jc w:val="center"/>
              <w:rPr>
                <w:sz w:val="24"/>
              </w:rPr>
            </w:pPr>
            <w:r>
              <w:rPr>
                <w:rFonts w:eastAsiaTheme="minorEastAsia"/>
                <w:sz w:val="24"/>
              </w:rPr>
              <w:t xml:space="preserve">3 km </w:t>
            </w:r>
            <w:r w:rsidRPr="000B6014">
              <w:rPr>
                <w:rFonts w:eastAsiaTheme="minorEastAsia"/>
                <w:sz w:val="24"/>
              </w:rPr>
              <w:t xml:space="preserve">× </w:t>
            </w:r>
            <w:r>
              <w:rPr>
                <w:rFonts w:eastAsiaTheme="minorEastAsia"/>
                <w:sz w:val="24"/>
              </w:rPr>
              <w:t>3 km</w:t>
            </w:r>
          </w:p>
        </w:tc>
        <w:tc>
          <w:tcPr>
            <w:tcW w:w="2772" w:type="dxa"/>
            <w:tcBorders>
              <w:bottom w:val="single" w:sz="12" w:space="0" w:color="auto"/>
            </w:tcBorders>
            <w:vAlign w:val="center"/>
          </w:tcPr>
          <w:p w14:paraId="694B64CB" w14:textId="27F285C5" w:rsidR="002C24FB" w:rsidRPr="000B6014" w:rsidRDefault="002C24FB" w:rsidP="00CB40D3">
            <w:pPr>
              <w:spacing w:line="360" w:lineRule="auto"/>
              <w:jc w:val="center"/>
              <w:rPr>
                <w:sz w:val="24"/>
              </w:rPr>
            </w:pPr>
            <w:r>
              <w:rPr>
                <w:rFonts w:eastAsiaTheme="minorEastAsia"/>
                <w:sz w:val="24"/>
              </w:rPr>
              <w:t>1</w:t>
            </w:r>
            <w:r w:rsidR="00211848">
              <w:rPr>
                <w:rFonts w:eastAsiaTheme="minorEastAsia" w:hint="eastAsia"/>
                <w:sz w:val="24"/>
              </w:rPr>
              <w:t>47</w:t>
            </w:r>
            <w:r>
              <w:rPr>
                <w:rFonts w:eastAsiaTheme="minorEastAsia"/>
                <w:sz w:val="24"/>
              </w:rPr>
              <w:t xml:space="preserve"> </w:t>
            </w:r>
            <w:r w:rsidRPr="000B6014">
              <w:rPr>
                <w:rFonts w:eastAsiaTheme="minorEastAsia"/>
                <w:sz w:val="24"/>
              </w:rPr>
              <w:t xml:space="preserve">× </w:t>
            </w:r>
            <w:r>
              <w:rPr>
                <w:rFonts w:eastAsiaTheme="minorEastAsia"/>
                <w:sz w:val="24"/>
              </w:rPr>
              <w:t>1</w:t>
            </w:r>
            <w:r w:rsidR="00211848">
              <w:rPr>
                <w:rFonts w:eastAsiaTheme="minorEastAsia" w:hint="eastAsia"/>
                <w:sz w:val="24"/>
              </w:rPr>
              <w:t>38</w:t>
            </w:r>
          </w:p>
        </w:tc>
      </w:tr>
    </w:tbl>
    <w:p w14:paraId="1D468AE7" w14:textId="497F5D89" w:rsidR="002C24FB" w:rsidRDefault="002C24FB" w:rsidP="00A75873">
      <w:pPr>
        <w:widowControl/>
        <w:spacing w:line="360" w:lineRule="auto"/>
        <w:jc w:val="left"/>
        <w:rPr>
          <w:rFonts w:ascii="Times New Roman" w:hAnsi="Times New Roman" w:cs="Times New Roman"/>
          <w:sz w:val="24"/>
        </w:rPr>
      </w:pPr>
    </w:p>
    <w:p w14:paraId="36341DF2" w14:textId="77777777" w:rsidR="002C24FB" w:rsidRDefault="002C24FB">
      <w:pPr>
        <w:widowControl/>
        <w:jc w:val="left"/>
        <w:rPr>
          <w:rFonts w:ascii="Times New Roman" w:hAnsi="Times New Roman" w:cs="Times New Roman"/>
          <w:sz w:val="24"/>
        </w:rPr>
      </w:pPr>
      <w:r>
        <w:rPr>
          <w:rFonts w:ascii="Times New Roman" w:hAnsi="Times New Roman" w:cs="Times New Roman"/>
          <w:sz w:val="24"/>
        </w:rPr>
        <w:br w:type="page"/>
      </w:r>
    </w:p>
    <w:p w14:paraId="086DAA34" w14:textId="17E34B03" w:rsidR="002C24FB" w:rsidRDefault="002C24FB" w:rsidP="002C24FB">
      <w:pPr>
        <w:pStyle w:val="SMHeading"/>
        <w:spacing w:line="360" w:lineRule="auto"/>
        <w:jc w:val="both"/>
        <w:rPr>
          <w:b w:val="0"/>
        </w:rPr>
      </w:pPr>
      <w:r>
        <w:lastRenderedPageBreak/>
        <w:t>Table S</w:t>
      </w:r>
      <w:r>
        <w:rPr>
          <w:rFonts w:hint="eastAsia"/>
          <w:lang w:eastAsia="zh-CN"/>
        </w:rPr>
        <w:t>2</w:t>
      </w:r>
      <w:r>
        <w:t xml:space="preserve">. </w:t>
      </w:r>
      <w:r>
        <w:rPr>
          <w:rFonts w:hint="eastAsia"/>
          <w:b w:val="0"/>
        </w:rPr>
        <w:t xml:space="preserve">The </w:t>
      </w:r>
      <w:r w:rsidR="00ED07A0">
        <w:rPr>
          <w:rFonts w:hint="eastAsia"/>
          <w:b w:val="0"/>
          <w:lang w:eastAsia="zh-CN"/>
        </w:rPr>
        <w:t>configuration of WRF simulation in this study</w:t>
      </w:r>
      <w:r>
        <w:rPr>
          <w:b w:val="0"/>
        </w:rPr>
        <w:t>.</w:t>
      </w:r>
    </w:p>
    <w:tbl>
      <w:tblPr>
        <w:tblStyle w:val="af8"/>
        <w:tblW w:w="0" w:type="auto"/>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39"/>
        <w:gridCol w:w="4157"/>
      </w:tblGrid>
      <w:tr w:rsidR="002C24FB" w14:paraId="18C31FB6" w14:textId="77777777" w:rsidTr="00CB40D3">
        <w:trPr>
          <w:jc w:val="center"/>
        </w:trPr>
        <w:tc>
          <w:tcPr>
            <w:tcW w:w="4139" w:type="dxa"/>
            <w:tcBorders>
              <w:top w:val="single" w:sz="12" w:space="0" w:color="auto"/>
              <w:left w:val="nil"/>
              <w:bottom w:val="single" w:sz="12" w:space="0" w:color="auto"/>
              <w:right w:val="nil"/>
            </w:tcBorders>
            <w:vAlign w:val="center"/>
            <w:hideMark/>
          </w:tcPr>
          <w:p w14:paraId="0F96C82C" w14:textId="77777777" w:rsidR="002C24FB" w:rsidRDefault="002C24FB" w:rsidP="00CB40D3">
            <w:pPr>
              <w:spacing w:line="360" w:lineRule="auto"/>
              <w:jc w:val="center"/>
              <w:rPr>
                <w:rFonts w:eastAsia="楷体"/>
                <w:b/>
                <w:sz w:val="24"/>
                <w:szCs w:val="24"/>
              </w:rPr>
            </w:pPr>
            <w:r>
              <w:rPr>
                <w:rFonts w:eastAsia="楷体" w:hint="eastAsia"/>
                <w:b/>
                <w:sz w:val="24"/>
                <w:szCs w:val="24"/>
              </w:rPr>
              <w:t>P</w:t>
            </w:r>
            <w:r>
              <w:rPr>
                <w:rFonts w:eastAsia="楷体"/>
                <w:b/>
                <w:sz w:val="24"/>
                <w:szCs w:val="24"/>
              </w:rPr>
              <w:t>hysical Process</w:t>
            </w:r>
          </w:p>
        </w:tc>
        <w:tc>
          <w:tcPr>
            <w:tcW w:w="4157" w:type="dxa"/>
            <w:tcBorders>
              <w:top w:val="single" w:sz="12" w:space="0" w:color="auto"/>
              <w:left w:val="nil"/>
              <w:bottom w:val="single" w:sz="12" w:space="0" w:color="auto"/>
              <w:right w:val="nil"/>
            </w:tcBorders>
            <w:vAlign w:val="center"/>
            <w:hideMark/>
          </w:tcPr>
          <w:p w14:paraId="268A0A8A" w14:textId="77777777" w:rsidR="002C24FB" w:rsidRDefault="002C24FB" w:rsidP="00CB40D3">
            <w:pPr>
              <w:spacing w:line="360" w:lineRule="auto"/>
              <w:jc w:val="center"/>
              <w:rPr>
                <w:rFonts w:eastAsia="楷体"/>
                <w:b/>
                <w:sz w:val="24"/>
                <w:szCs w:val="24"/>
              </w:rPr>
            </w:pPr>
            <w:r>
              <w:rPr>
                <w:rFonts w:eastAsia="楷体" w:hint="eastAsia"/>
                <w:b/>
                <w:sz w:val="24"/>
                <w:szCs w:val="24"/>
              </w:rPr>
              <w:t>P</w:t>
            </w:r>
            <w:r>
              <w:rPr>
                <w:rFonts w:eastAsia="楷体"/>
                <w:b/>
                <w:sz w:val="24"/>
                <w:szCs w:val="24"/>
              </w:rPr>
              <w:t>arameterization Scheme</w:t>
            </w:r>
          </w:p>
        </w:tc>
      </w:tr>
      <w:tr w:rsidR="002C24FB" w14:paraId="4B2BA9AF" w14:textId="77777777" w:rsidTr="00CB40D3">
        <w:trPr>
          <w:jc w:val="center"/>
        </w:trPr>
        <w:tc>
          <w:tcPr>
            <w:tcW w:w="4139" w:type="dxa"/>
            <w:tcBorders>
              <w:top w:val="single" w:sz="12" w:space="0" w:color="auto"/>
              <w:left w:val="nil"/>
              <w:bottom w:val="nil"/>
              <w:right w:val="nil"/>
            </w:tcBorders>
            <w:vAlign w:val="center"/>
            <w:hideMark/>
          </w:tcPr>
          <w:p w14:paraId="10A438DA" w14:textId="77777777" w:rsidR="002C24FB" w:rsidRDefault="002C24FB" w:rsidP="00CB40D3">
            <w:pPr>
              <w:spacing w:line="360" w:lineRule="auto"/>
              <w:jc w:val="center"/>
              <w:rPr>
                <w:rFonts w:eastAsia="楷体"/>
                <w:b/>
                <w:sz w:val="24"/>
                <w:szCs w:val="24"/>
              </w:rPr>
            </w:pPr>
            <w:r>
              <w:rPr>
                <w:rFonts w:eastAsia="楷体" w:hint="eastAsia"/>
                <w:b/>
                <w:sz w:val="24"/>
                <w:szCs w:val="24"/>
              </w:rPr>
              <w:t>M</w:t>
            </w:r>
            <w:r>
              <w:rPr>
                <w:rFonts w:eastAsia="楷体"/>
                <w:b/>
                <w:sz w:val="24"/>
                <w:szCs w:val="24"/>
              </w:rPr>
              <w:t>icrophysics</w:t>
            </w:r>
          </w:p>
        </w:tc>
        <w:tc>
          <w:tcPr>
            <w:tcW w:w="4157" w:type="dxa"/>
            <w:tcBorders>
              <w:top w:val="single" w:sz="12" w:space="0" w:color="auto"/>
              <w:left w:val="nil"/>
              <w:bottom w:val="nil"/>
              <w:right w:val="nil"/>
            </w:tcBorders>
            <w:vAlign w:val="center"/>
            <w:hideMark/>
          </w:tcPr>
          <w:p w14:paraId="0725AB5C" w14:textId="77777777" w:rsidR="002C24FB" w:rsidRDefault="002C24FB" w:rsidP="00CB40D3">
            <w:pPr>
              <w:spacing w:line="360" w:lineRule="auto"/>
              <w:jc w:val="center"/>
              <w:rPr>
                <w:rFonts w:eastAsia="楷体"/>
                <w:sz w:val="24"/>
                <w:szCs w:val="24"/>
              </w:rPr>
            </w:pPr>
            <w:r>
              <w:rPr>
                <w:rFonts w:eastAsia="楷体" w:hint="eastAsia"/>
                <w:color w:val="000000"/>
                <w:sz w:val="24"/>
                <w:szCs w:val="24"/>
              </w:rPr>
              <w:t>L</w:t>
            </w:r>
            <w:r>
              <w:rPr>
                <w:rFonts w:eastAsia="楷体"/>
                <w:color w:val="000000"/>
                <w:sz w:val="24"/>
                <w:szCs w:val="24"/>
              </w:rPr>
              <w:t>in et al. scheme</w:t>
            </w:r>
          </w:p>
        </w:tc>
      </w:tr>
      <w:tr w:rsidR="002C24FB" w14:paraId="053E9C68" w14:textId="77777777" w:rsidTr="00CB40D3">
        <w:trPr>
          <w:jc w:val="center"/>
        </w:trPr>
        <w:tc>
          <w:tcPr>
            <w:tcW w:w="4139" w:type="dxa"/>
            <w:tcBorders>
              <w:top w:val="nil"/>
              <w:left w:val="nil"/>
              <w:bottom w:val="nil"/>
              <w:right w:val="nil"/>
            </w:tcBorders>
            <w:vAlign w:val="center"/>
            <w:hideMark/>
          </w:tcPr>
          <w:p w14:paraId="6519806E" w14:textId="77777777" w:rsidR="002C24FB" w:rsidRDefault="002C24FB" w:rsidP="00CB40D3">
            <w:pPr>
              <w:spacing w:line="360" w:lineRule="auto"/>
              <w:jc w:val="center"/>
              <w:rPr>
                <w:rFonts w:eastAsia="楷体"/>
                <w:b/>
                <w:sz w:val="24"/>
                <w:szCs w:val="24"/>
              </w:rPr>
            </w:pPr>
            <w:r>
              <w:rPr>
                <w:rFonts w:eastAsia="楷体" w:hint="eastAsia"/>
                <w:b/>
                <w:sz w:val="24"/>
                <w:szCs w:val="24"/>
              </w:rPr>
              <w:t>C</w:t>
            </w:r>
            <w:r>
              <w:rPr>
                <w:rFonts w:eastAsia="楷体"/>
                <w:b/>
                <w:sz w:val="24"/>
                <w:szCs w:val="24"/>
              </w:rPr>
              <w:t>umulus</w:t>
            </w:r>
          </w:p>
        </w:tc>
        <w:tc>
          <w:tcPr>
            <w:tcW w:w="4157" w:type="dxa"/>
            <w:tcBorders>
              <w:top w:val="nil"/>
              <w:left w:val="nil"/>
              <w:bottom w:val="nil"/>
              <w:right w:val="nil"/>
            </w:tcBorders>
            <w:vAlign w:val="center"/>
            <w:hideMark/>
          </w:tcPr>
          <w:p w14:paraId="1E60DE58" w14:textId="77777777" w:rsidR="002C24FB" w:rsidRDefault="002C24FB" w:rsidP="00CB40D3">
            <w:pPr>
              <w:spacing w:line="360" w:lineRule="auto"/>
              <w:jc w:val="center"/>
              <w:rPr>
                <w:rFonts w:eastAsia="楷体"/>
                <w:sz w:val="24"/>
                <w:szCs w:val="24"/>
              </w:rPr>
            </w:pPr>
            <w:r>
              <w:rPr>
                <w:rFonts w:eastAsia="楷体" w:hint="eastAsia"/>
                <w:sz w:val="24"/>
                <w:szCs w:val="24"/>
              </w:rPr>
              <w:t>K</w:t>
            </w:r>
            <w:r>
              <w:rPr>
                <w:rFonts w:eastAsia="楷体"/>
                <w:sz w:val="24"/>
                <w:szCs w:val="24"/>
              </w:rPr>
              <w:t>ain-Fritsch</w:t>
            </w:r>
          </w:p>
        </w:tc>
      </w:tr>
      <w:tr w:rsidR="002C24FB" w14:paraId="2F283E21" w14:textId="77777777" w:rsidTr="00CB40D3">
        <w:trPr>
          <w:jc w:val="center"/>
        </w:trPr>
        <w:tc>
          <w:tcPr>
            <w:tcW w:w="4139" w:type="dxa"/>
            <w:tcBorders>
              <w:top w:val="nil"/>
              <w:left w:val="nil"/>
              <w:bottom w:val="nil"/>
              <w:right w:val="nil"/>
            </w:tcBorders>
            <w:vAlign w:val="center"/>
            <w:hideMark/>
          </w:tcPr>
          <w:p w14:paraId="4E02EB5E" w14:textId="77777777" w:rsidR="002C24FB" w:rsidRDefault="002C24FB" w:rsidP="00CB40D3">
            <w:pPr>
              <w:spacing w:line="360" w:lineRule="auto"/>
              <w:jc w:val="center"/>
              <w:rPr>
                <w:rFonts w:eastAsia="楷体"/>
                <w:b/>
                <w:sz w:val="24"/>
                <w:szCs w:val="24"/>
              </w:rPr>
            </w:pPr>
            <w:r>
              <w:rPr>
                <w:rFonts w:eastAsia="楷体"/>
                <w:b/>
                <w:sz w:val="24"/>
                <w:szCs w:val="24"/>
              </w:rPr>
              <w:t xml:space="preserve">Longwave </w:t>
            </w:r>
            <w:r>
              <w:rPr>
                <w:rFonts w:eastAsia="楷体" w:hint="eastAsia"/>
                <w:b/>
                <w:sz w:val="24"/>
                <w:szCs w:val="24"/>
              </w:rPr>
              <w:t>R</w:t>
            </w:r>
            <w:r>
              <w:rPr>
                <w:rFonts w:eastAsia="楷体"/>
                <w:b/>
                <w:sz w:val="24"/>
                <w:szCs w:val="24"/>
              </w:rPr>
              <w:t>adiation</w:t>
            </w:r>
          </w:p>
        </w:tc>
        <w:tc>
          <w:tcPr>
            <w:tcW w:w="4157" w:type="dxa"/>
            <w:tcBorders>
              <w:top w:val="nil"/>
              <w:left w:val="nil"/>
              <w:bottom w:val="nil"/>
              <w:right w:val="nil"/>
            </w:tcBorders>
            <w:vAlign w:val="center"/>
            <w:hideMark/>
          </w:tcPr>
          <w:p w14:paraId="610C47B8" w14:textId="77777777" w:rsidR="002C24FB" w:rsidRDefault="002C24FB" w:rsidP="00CB40D3">
            <w:pPr>
              <w:spacing w:line="360" w:lineRule="auto"/>
              <w:jc w:val="center"/>
              <w:rPr>
                <w:rFonts w:eastAsia="楷体"/>
                <w:sz w:val="24"/>
                <w:szCs w:val="24"/>
              </w:rPr>
            </w:pPr>
            <w:r>
              <w:rPr>
                <w:rFonts w:eastAsia="楷体" w:hint="eastAsia"/>
                <w:sz w:val="24"/>
                <w:szCs w:val="24"/>
              </w:rPr>
              <w:t>R</w:t>
            </w:r>
            <w:r>
              <w:rPr>
                <w:rFonts w:eastAsia="楷体"/>
                <w:sz w:val="24"/>
                <w:szCs w:val="24"/>
              </w:rPr>
              <w:t>RTM</w:t>
            </w:r>
          </w:p>
        </w:tc>
      </w:tr>
      <w:tr w:rsidR="002C24FB" w14:paraId="6256FB74" w14:textId="77777777" w:rsidTr="00CB40D3">
        <w:trPr>
          <w:jc w:val="center"/>
        </w:trPr>
        <w:tc>
          <w:tcPr>
            <w:tcW w:w="4139" w:type="dxa"/>
            <w:tcBorders>
              <w:top w:val="nil"/>
              <w:left w:val="nil"/>
              <w:bottom w:val="nil"/>
              <w:right w:val="nil"/>
            </w:tcBorders>
            <w:vAlign w:val="center"/>
            <w:hideMark/>
          </w:tcPr>
          <w:p w14:paraId="35E43B20" w14:textId="77777777" w:rsidR="002C24FB" w:rsidRDefault="002C24FB" w:rsidP="00CB40D3">
            <w:pPr>
              <w:spacing w:line="360" w:lineRule="auto"/>
              <w:jc w:val="center"/>
              <w:rPr>
                <w:rFonts w:eastAsia="楷体"/>
                <w:b/>
                <w:sz w:val="24"/>
                <w:szCs w:val="24"/>
              </w:rPr>
            </w:pPr>
            <w:r>
              <w:rPr>
                <w:rFonts w:eastAsia="楷体" w:hint="eastAsia"/>
                <w:b/>
                <w:sz w:val="24"/>
                <w:szCs w:val="24"/>
              </w:rPr>
              <w:t>S</w:t>
            </w:r>
            <w:r>
              <w:rPr>
                <w:rFonts w:eastAsia="楷体"/>
                <w:b/>
                <w:sz w:val="24"/>
                <w:szCs w:val="24"/>
              </w:rPr>
              <w:t>hortwave Radiation</w:t>
            </w:r>
          </w:p>
        </w:tc>
        <w:tc>
          <w:tcPr>
            <w:tcW w:w="4157" w:type="dxa"/>
            <w:tcBorders>
              <w:top w:val="nil"/>
              <w:left w:val="nil"/>
              <w:bottom w:val="nil"/>
              <w:right w:val="nil"/>
            </w:tcBorders>
            <w:vAlign w:val="center"/>
            <w:hideMark/>
          </w:tcPr>
          <w:p w14:paraId="0FBD0AE0" w14:textId="77777777" w:rsidR="002C24FB" w:rsidRDefault="002C24FB" w:rsidP="00CB40D3">
            <w:pPr>
              <w:spacing w:line="360" w:lineRule="auto"/>
              <w:jc w:val="center"/>
              <w:rPr>
                <w:rFonts w:eastAsia="楷体"/>
                <w:sz w:val="24"/>
                <w:szCs w:val="24"/>
              </w:rPr>
            </w:pPr>
            <w:proofErr w:type="spellStart"/>
            <w:r>
              <w:rPr>
                <w:rFonts w:eastAsia="楷体" w:hint="eastAsia"/>
                <w:sz w:val="24"/>
                <w:szCs w:val="24"/>
              </w:rPr>
              <w:t>D</w:t>
            </w:r>
            <w:r>
              <w:rPr>
                <w:rFonts w:eastAsia="楷体"/>
                <w:sz w:val="24"/>
                <w:szCs w:val="24"/>
              </w:rPr>
              <w:t>udhia</w:t>
            </w:r>
            <w:proofErr w:type="spellEnd"/>
          </w:p>
        </w:tc>
      </w:tr>
      <w:tr w:rsidR="002C24FB" w14:paraId="2EE2359F" w14:textId="77777777" w:rsidTr="00CB40D3">
        <w:trPr>
          <w:jc w:val="center"/>
        </w:trPr>
        <w:tc>
          <w:tcPr>
            <w:tcW w:w="4139" w:type="dxa"/>
            <w:tcBorders>
              <w:top w:val="nil"/>
              <w:left w:val="nil"/>
              <w:bottom w:val="nil"/>
              <w:right w:val="nil"/>
            </w:tcBorders>
            <w:vAlign w:val="center"/>
            <w:hideMark/>
          </w:tcPr>
          <w:p w14:paraId="3DF9874E" w14:textId="77777777" w:rsidR="002C24FB" w:rsidRDefault="002C24FB" w:rsidP="00CB40D3">
            <w:pPr>
              <w:spacing w:line="360" w:lineRule="auto"/>
              <w:jc w:val="center"/>
              <w:rPr>
                <w:rFonts w:eastAsia="楷体"/>
                <w:b/>
                <w:sz w:val="24"/>
                <w:szCs w:val="24"/>
              </w:rPr>
            </w:pPr>
            <w:r>
              <w:rPr>
                <w:rFonts w:eastAsia="楷体"/>
                <w:b/>
                <w:sz w:val="24"/>
                <w:szCs w:val="24"/>
              </w:rPr>
              <w:t>Planetary Boundary Layer</w:t>
            </w:r>
          </w:p>
        </w:tc>
        <w:tc>
          <w:tcPr>
            <w:tcW w:w="4157" w:type="dxa"/>
            <w:tcBorders>
              <w:top w:val="nil"/>
              <w:left w:val="nil"/>
              <w:bottom w:val="nil"/>
              <w:right w:val="nil"/>
            </w:tcBorders>
            <w:vAlign w:val="center"/>
            <w:hideMark/>
          </w:tcPr>
          <w:p w14:paraId="28C87FF9" w14:textId="77777777" w:rsidR="002C24FB" w:rsidRDefault="002C24FB" w:rsidP="00CB40D3">
            <w:pPr>
              <w:spacing w:line="360" w:lineRule="auto"/>
              <w:jc w:val="center"/>
              <w:rPr>
                <w:rFonts w:eastAsia="楷体"/>
                <w:sz w:val="24"/>
                <w:szCs w:val="24"/>
              </w:rPr>
            </w:pPr>
            <w:r>
              <w:rPr>
                <w:rFonts w:eastAsia="楷体"/>
                <w:sz w:val="24"/>
                <w:szCs w:val="24"/>
              </w:rPr>
              <w:t>Yonsei University scheme</w:t>
            </w:r>
          </w:p>
        </w:tc>
      </w:tr>
      <w:tr w:rsidR="002C24FB" w14:paraId="406D1E03" w14:textId="77777777" w:rsidTr="00CB40D3">
        <w:trPr>
          <w:jc w:val="center"/>
        </w:trPr>
        <w:tc>
          <w:tcPr>
            <w:tcW w:w="4139" w:type="dxa"/>
            <w:tcBorders>
              <w:top w:val="nil"/>
              <w:left w:val="nil"/>
              <w:bottom w:val="nil"/>
              <w:right w:val="nil"/>
            </w:tcBorders>
            <w:vAlign w:val="center"/>
            <w:hideMark/>
          </w:tcPr>
          <w:p w14:paraId="372FD726" w14:textId="77777777" w:rsidR="002C24FB" w:rsidRDefault="002C24FB" w:rsidP="00CB40D3">
            <w:pPr>
              <w:spacing w:line="360" w:lineRule="auto"/>
              <w:jc w:val="center"/>
              <w:rPr>
                <w:rFonts w:eastAsia="楷体"/>
                <w:b/>
                <w:sz w:val="24"/>
                <w:szCs w:val="24"/>
              </w:rPr>
            </w:pPr>
            <w:r>
              <w:rPr>
                <w:rFonts w:eastAsia="楷体" w:hint="eastAsia"/>
                <w:b/>
                <w:sz w:val="24"/>
                <w:szCs w:val="24"/>
              </w:rPr>
              <w:t>S</w:t>
            </w:r>
            <w:r>
              <w:rPr>
                <w:rFonts w:eastAsia="楷体"/>
                <w:b/>
                <w:sz w:val="24"/>
                <w:szCs w:val="24"/>
              </w:rPr>
              <w:t>urface Layer</w:t>
            </w:r>
          </w:p>
        </w:tc>
        <w:tc>
          <w:tcPr>
            <w:tcW w:w="4157" w:type="dxa"/>
            <w:tcBorders>
              <w:top w:val="nil"/>
              <w:left w:val="nil"/>
              <w:bottom w:val="nil"/>
              <w:right w:val="nil"/>
            </w:tcBorders>
            <w:vAlign w:val="center"/>
            <w:hideMark/>
          </w:tcPr>
          <w:p w14:paraId="415DA419" w14:textId="77777777" w:rsidR="002C24FB" w:rsidRDefault="002C24FB" w:rsidP="00CB40D3">
            <w:pPr>
              <w:spacing w:line="360" w:lineRule="auto"/>
              <w:jc w:val="center"/>
              <w:rPr>
                <w:rFonts w:eastAsia="楷体"/>
                <w:sz w:val="24"/>
                <w:szCs w:val="24"/>
              </w:rPr>
            </w:pPr>
            <w:r>
              <w:rPr>
                <w:rFonts w:eastAsia="楷体"/>
                <w:sz w:val="24"/>
                <w:szCs w:val="24"/>
              </w:rPr>
              <w:t>Revised MM5 Monin-Obukhov scheme</w:t>
            </w:r>
          </w:p>
        </w:tc>
      </w:tr>
      <w:tr w:rsidR="002C24FB" w14:paraId="699923DB" w14:textId="77777777" w:rsidTr="00CB40D3">
        <w:trPr>
          <w:jc w:val="center"/>
        </w:trPr>
        <w:tc>
          <w:tcPr>
            <w:tcW w:w="4139" w:type="dxa"/>
            <w:tcBorders>
              <w:top w:val="nil"/>
              <w:left w:val="nil"/>
              <w:bottom w:val="nil"/>
              <w:right w:val="nil"/>
            </w:tcBorders>
            <w:vAlign w:val="center"/>
            <w:hideMark/>
          </w:tcPr>
          <w:p w14:paraId="35252525" w14:textId="77777777" w:rsidR="002C24FB" w:rsidRDefault="002C24FB" w:rsidP="00CB40D3">
            <w:pPr>
              <w:spacing w:line="360" w:lineRule="auto"/>
              <w:jc w:val="center"/>
              <w:rPr>
                <w:rFonts w:eastAsia="楷体"/>
                <w:b/>
                <w:sz w:val="24"/>
                <w:szCs w:val="24"/>
              </w:rPr>
            </w:pPr>
            <w:r>
              <w:rPr>
                <w:rFonts w:eastAsia="楷体" w:hint="eastAsia"/>
                <w:b/>
                <w:sz w:val="24"/>
                <w:szCs w:val="24"/>
              </w:rPr>
              <w:t>L</w:t>
            </w:r>
            <w:r>
              <w:rPr>
                <w:rFonts w:eastAsia="楷体"/>
                <w:b/>
                <w:sz w:val="24"/>
                <w:szCs w:val="24"/>
              </w:rPr>
              <w:t>and Surface Model</w:t>
            </w:r>
          </w:p>
        </w:tc>
        <w:tc>
          <w:tcPr>
            <w:tcW w:w="4157" w:type="dxa"/>
            <w:tcBorders>
              <w:top w:val="nil"/>
              <w:left w:val="nil"/>
              <w:bottom w:val="nil"/>
              <w:right w:val="nil"/>
            </w:tcBorders>
            <w:vAlign w:val="center"/>
            <w:hideMark/>
          </w:tcPr>
          <w:p w14:paraId="6D0EBDED" w14:textId="77777777" w:rsidR="002C24FB" w:rsidRDefault="002C24FB" w:rsidP="00CB40D3">
            <w:pPr>
              <w:spacing w:line="360" w:lineRule="auto"/>
              <w:jc w:val="center"/>
              <w:rPr>
                <w:rFonts w:eastAsia="楷体"/>
                <w:sz w:val="24"/>
                <w:szCs w:val="24"/>
              </w:rPr>
            </w:pPr>
            <w:r>
              <w:rPr>
                <w:rFonts w:eastAsia="楷体" w:hint="eastAsia"/>
                <w:sz w:val="24"/>
                <w:szCs w:val="24"/>
              </w:rPr>
              <w:t>U</w:t>
            </w:r>
            <w:r>
              <w:rPr>
                <w:rFonts w:eastAsia="楷体"/>
                <w:sz w:val="24"/>
                <w:szCs w:val="24"/>
              </w:rPr>
              <w:t>nified Noah</w:t>
            </w:r>
          </w:p>
        </w:tc>
      </w:tr>
      <w:tr w:rsidR="002C24FB" w14:paraId="52BD3672" w14:textId="77777777" w:rsidTr="00CB40D3">
        <w:trPr>
          <w:jc w:val="center"/>
        </w:trPr>
        <w:tc>
          <w:tcPr>
            <w:tcW w:w="4139" w:type="dxa"/>
            <w:tcBorders>
              <w:top w:val="nil"/>
              <w:left w:val="nil"/>
              <w:bottom w:val="nil"/>
              <w:right w:val="nil"/>
            </w:tcBorders>
            <w:vAlign w:val="center"/>
            <w:hideMark/>
          </w:tcPr>
          <w:p w14:paraId="33018504" w14:textId="77777777" w:rsidR="002C24FB" w:rsidRDefault="002C24FB" w:rsidP="00CB40D3">
            <w:pPr>
              <w:spacing w:line="360" w:lineRule="auto"/>
              <w:jc w:val="center"/>
              <w:rPr>
                <w:rFonts w:eastAsia="楷体"/>
                <w:b/>
                <w:sz w:val="24"/>
                <w:szCs w:val="24"/>
              </w:rPr>
            </w:pPr>
            <w:r>
              <w:rPr>
                <w:rFonts w:eastAsia="楷体" w:hint="eastAsia"/>
                <w:b/>
                <w:sz w:val="24"/>
                <w:szCs w:val="24"/>
              </w:rPr>
              <w:t>U</w:t>
            </w:r>
            <w:r>
              <w:rPr>
                <w:rFonts w:eastAsia="楷体"/>
                <w:b/>
                <w:sz w:val="24"/>
                <w:szCs w:val="24"/>
              </w:rPr>
              <w:t>rban Physical Process</w:t>
            </w:r>
          </w:p>
        </w:tc>
        <w:tc>
          <w:tcPr>
            <w:tcW w:w="4157" w:type="dxa"/>
            <w:tcBorders>
              <w:top w:val="nil"/>
              <w:left w:val="nil"/>
              <w:bottom w:val="nil"/>
              <w:right w:val="nil"/>
            </w:tcBorders>
            <w:vAlign w:val="center"/>
            <w:hideMark/>
          </w:tcPr>
          <w:p w14:paraId="5C58B8FA" w14:textId="77777777" w:rsidR="002C24FB" w:rsidRDefault="002C24FB" w:rsidP="00CB40D3">
            <w:pPr>
              <w:spacing w:line="360" w:lineRule="auto"/>
              <w:jc w:val="center"/>
              <w:rPr>
                <w:rFonts w:eastAsia="楷体"/>
                <w:sz w:val="24"/>
                <w:szCs w:val="24"/>
              </w:rPr>
            </w:pPr>
            <w:r>
              <w:rPr>
                <w:rFonts w:eastAsia="楷体"/>
                <w:sz w:val="24"/>
                <w:szCs w:val="24"/>
              </w:rPr>
              <w:t>Single-Layer Urban Canopy Model</w:t>
            </w:r>
          </w:p>
        </w:tc>
      </w:tr>
      <w:tr w:rsidR="002C24FB" w14:paraId="09C7B437" w14:textId="77777777" w:rsidTr="00CB40D3">
        <w:trPr>
          <w:jc w:val="center"/>
        </w:trPr>
        <w:tc>
          <w:tcPr>
            <w:tcW w:w="4139" w:type="dxa"/>
            <w:tcBorders>
              <w:top w:val="nil"/>
              <w:left w:val="nil"/>
              <w:bottom w:val="nil"/>
              <w:right w:val="nil"/>
            </w:tcBorders>
            <w:vAlign w:val="center"/>
            <w:hideMark/>
          </w:tcPr>
          <w:p w14:paraId="3FDE9545" w14:textId="77777777" w:rsidR="002C24FB" w:rsidRDefault="002C24FB" w:rsidP="00CB40D3">
            <w:pPr>
              <w:spacing w:line="360" w:lineRule="auto"/>
              <w:jc w:val="center"/>
              <w:rPr>
                <w:rFonts w:eastAsia="楷体"/>
                <w:b/>
                <w:sz w:val="24"/>
                <w:szCs w:val="24"/>
              </w:rPr>
            </w:pPr>
            <w:proofErr w:type="spellStart"/>
            <w:r>
              <w:rPr>
                <w:rFonts w:eastAsia="楷体" w:hint="eastAsia"/>
                <w:b/>
                <w:sz w:val="24"/>
                <w:szCs w:val="24"/>
              </w:rPr>
              <w:t>S</w:t>
            </w:r>
            <w:r>
              <w:rPr>
                <w:rFonts w:eastAsia="楷体"/>
                <w:b/>
                <w:sz w:val="24"/>
                <w:szCs w:val="24"/>
              </w:rPr>
              <w:t>ST_update</w:t>
            </w:r>
            <w:proofErr w:type="spellEnd"/>
          </w:p>
        </w:tc>
        <w:tc>
          <w:tcPr>
            <w:tcW w:w="4157" w:type="dxa"/>
            <w:tcBorders>
              <w:top w:val="nil"/>
              <w:left w:val="nil"/>
              <w:bottom w:val="nil"/>
              <w:right w:val="nil"/>
            </w:tcBorders>
            <w:vAlign w:val="center"/>
            <w:hideMark/>
          </w:tcPr>
          <w:p w14:paraId="59115A72" w14:textId="77777777" w:rsidR="002C24FB" w:rsidRDefault="002C24FB" w:rsidP="00CB40D3">
            <w:pPr>
              <w:spacing w:line="360" w:lineRule="auto"/>
              <w:jc w:val="center"/>
              <w:rPr>
                <w:rFonts w:eastAsia="楷体"/>
                <w:sz w:val="24"/>
                <w:szCs w:val="24"/>
              </w:rPr>
            </w:pPr>
            <w:r>
              <w:rPr>
                <w:rFonts w:eastAsia="楷体" w:hint="eastAsia"/>
                <w:sz w:val="24"/>
                <w:szCs w:val="24"/>
              </w:rPr>
              <w:t>E</w:t>
            </w:r>
            <w:r>
              <w:rPr>
                <w:rFonts w:eastAsia="楷体"/>
                <w:sz w:val="24"/>
                <w:szCs w:val="24"/>
              </w:rPr>
              <w:t>nabled</w:t>
            </w:r>
          </w:p>
        </w:tc>
      </w:tr>
      <w:tr w:rsidR="002C24FB" w14:paraId="340C6D2C" w14:textId="77777777" w:rsidTr="00CB40D3">
        <w:trPr>
          <w:jc w:val="center"/>
        </w:trPr>
        <w:tc>
          <w:tcPr>
            <w:tcW w:w="4139" w:type="dxa"/>
            <w:tcBorders>
              <w:top w:val="nil"/>
              <w:left w:val="nil"/>
              <w:bottom w:val="single" w:sz="12" w:space="0" w:color="auto"/>
              <w:right w:val="nil"/>
            </w:tcBorders>
            <w:vAlign w:val="center"/>
            <w:hideMark/>
          </w:tcPr>
          <w:p w14:paraId="4D594B91" w14:textId="77777777" w:rsidR="002C24FB" w:rsidRDefault="002C24FB" w:rsidP="00CB40D3">
            <w:pPr>
              <w:spacing w:line="360" w:lineRule="auto"/>
              <w:jc w:val="center"/>
              <w:rPr>
                <w:rFonts w:eastAsia="楷体"/>
                <w:b/>
                <w:sz w:val="24"/>
                <w:szCs w:val="24"/>
              </w:rPr>
            </w:pPr>
            <w:r>
              <w:rPr>
                <w:rFonts w:eastAsia="楷体" w:hint="eastAsia"/>
                <w:b/>
                <w:sz w:val="24"/>
                <w:szCs w:val="24"/>
              </w:rPr>
              <w:t>F</w:t>
            </w:r>
            <w:r>
              <w:rPr>
                <w:rFonts w:eastAsia="楷体"/>
                <w:b/>
                <w:sz w:val="24"/>
                <w:szCs w:val="24"/>
              </w:rPr>
              <w:t>eedback</w:t>
            </w:r>
          </w:p>
        </w:tc>
        <w:tc>
          <w:tcPr>
            <w:tcW w:w="4157" w:type="dxa"/>
            <w:tcBorders>
              <w:top w:val="nil"/>
              <w:left w:val="nil"/>
              <w:bottom w:val="single" w:sz="12" w:space="0" w:color="auto"/>
              <w:right w:val="nil"/>
            </w:tcBorders>
            <w:vAlign w:val="center"/>
            <w:hideMark/>
          </w:tcPr>
          <w:p w14:paraId="75B4CC3E" w14:textId="77777777" w:rsidR="002C24FB" w:rsidRDefault="002C24FB" w:rsidP="00CB40D3">
            <w:pPr>
              <w:spacing w:line="360" w:lineRule="auto"/>
              <w:jc w:val="center"/>
              <w:rPr>
                <w:rFonts w:eastAsia="楷体"/>
                <w:sz w:val="24"/>
                <w:szCs w:val="24"/>
              </w:rPr>
            </w:pPr>
            <w:r>
              <w:rPr>
                <w:rFonts w:eastAsia="楷体" w:hint="eastAsia"/>
                <w:sz w:val="24"/>
                <w:szCs w:val="24"/>
              </w:rPr>
              <w:t>E</w:t>
            </w:r>
            <w:r>
              <w:rPr>
                <w:rFonts w:eastAsia="楷体"/>
                <w:sz w:val="24"/>
                <w:szCs w:val="24"/>
              </w:rPr>
              <w:t>nabled</w:t>
            </w:r>
          </w:p>
        </w:tc>
      </w:tr>
    </w:tbl>
    <w:p w14:paraId="06E63B58" w14:textId="28908BDC" w:rsidR="002C24FB" w:rsidRDefault="002C24FB" w:rsidP="00A75873">
      <w:pPr>
        <w:widowControl/>
        <w:spacing w:line="360" w:lineRule="auto"/>
        <w:jc w:val="left"/>
        <w:rPr>
          <w:rFonts w:ascii="Times New Roman" w:hAnsi="Times New Roman" w:cs="Times New Roman"/>
          <w:sz w:val="24"/>
        </w:rPr>
      </w:pPr>
    </w:p>
    <w:p w14:paraId="4C52393C" w14:textId="77777777" w:rsidR="002C24FB" w:rsidRDefault="002C24FB">
      <w:pPr>
        <w:widowControl/>
        <w:jc w:val="left"/>
        <w:rPr>
          <w:rFonts w:ascii="Times New Roman" w:hAnsi="Times New Roman" w:cs="Times New Roman"/>
          <w:sz w:val="24"/>
        </w:rPr>
      </w:pPr>
      <w:r>
        <w:rPr>
          <w:rFonts w:ascii="Times New Roman" w:hAnsi="Times New Roman" w:cs="Times New Roman"/>
          <w:sz w:val="24"/>
        </w:rPr>
        <w:br w:type="page"/>
      </w:r>
    </w:p>
    <w:p w14:paraId="1455AA8B" w14:textId="317BD2DB" w:rsidR="002C24FB" w:rsidRDefault="002C24FB" w:rsidP="002C24FB">
      <w:pPr>
        <w:pStyle w:val="SMHeading"/>
        <w:spacing w:line="360" w:lineRule="auto"/>
        <w:jc w:val="both"/>
        <w:rPr>
          <w:b w:val="0"/>
          <w:lang w:eastAsia="zh-CN"/>
        </w:rPr>
      </w:pPr>
      <w:r>
        <w:lastRenderedPageBreak/>
        <w:t>Table S</w:t>
      </w:r>
      <w:r>
        <w:rPr>
          <w:rFonts w:hint="eastAsia"/>
          <w:lang w:eastAsia="zh-CN"/>
        </w:rPr>
        <w:t>3</w:t>
      </w:r>
      <w:r>
        <w:t xml:space="preserve">. </w:t>
      </w:r>
      <w:bookmarkStart w:id="5" w:name="_Hlk200453092"/>
      <w:r w:rsidRPr="00D40432">
        <w:rPr>
          <w:rFonts w:hint="eastAsia"/>
          <w:bCs w:val="0"/>
        </w:rPr>
        <w:t xml:space="preserve">The </w:t>
      </w:r>
      <w:r w:rsidR="00D40432" w:rsidRPr="00D40432">
        <w:rPr>
          <w:rFonts w:hint="eastAsia"/>
          <w:bCs w:val="0"/>
        </w:rPr>
        <w:t xml:space="preserve">percentages of red-, orange-, green-, and blue-toned pixels within </w:t>
      </w:r>
      <w:r w:rsidR="00D40432">
        <w:rPr>
          <w:rFonts w:hint="eastAsia"/>
          <w:bCs w:val="0"/>
          <w:lang w:eastAsia="zh-CN"/>
        </w:rPr>
        <w:t>the 25</w:t>
      </w:r>
      <w:r w:rsidR="00D40432" w:rsidRPr="00D40432">
        <w:rPr>
          <w:rFonts w:hint="eastAsia"/>
          <w:bCs w:val="0"/>
          <w:vertAlign w:val="superscript"/>
          <w:lang w:eastAsia="zh-CN"/>
        </w:rPr>
        <w:t>th</w:t>
      </w:r>
      <w:r w:rsidR="00D40432">
        <w:rPr>
          <w:rFonts w:hint="eastAsia"/>
          <w:bCs w:val="0"/>
          <w:lang w:eastAsia="zh-CN"/>
        </w:rPr>
        <w:t>-75</w:t>
      </w:r>
      <w:r w:rsidR="00D40432" w:rsidRPr="00D40432">
        <w:rPr>
          <w:rFonts w:hint="eastAsia"/>
          <w:bCs w:val="0"/>
          <w:vertAlign w:val="superscript"/>
          <w:lang w:eastAsia="zh-CN"/>
        </w:rPr>
        <w:t>th</w:t>
      </w:r>
      <w:r w:rsidR="00D40432">
        <w:rPr>
          <w:rFonts w:hint="eastAsia"/>
          <w:bCs w:val="0"/>
          <w:lang w:eastAsia="zh-CN"/>
        </w:rPr>
        <w:t xml:space="preserve"> largest </w:t>
      </w:r>
      <w:r w:rsidR="00D40432" w:rsidRPr="00D40432">
        <w:rPr>
          <w:rFonts w:hint="eastAsia"/>
          <w:bCs w:val="0"/>
        </w:rPr>
        <w:t>cities</w:t>
      </w:r>
      <w:r w:rsidR="00D40432">
        <w:rPr>
          <w:rFonts w:hint="eastAsia"/>
          <w:bCs w:val="0"/>
          <w:lang w:eastAsia="zh-CN"/>
        </w:rPr>
        <w:t xml:space="preserve"> for D-W events.</w:t>
      </w:r>
      <w:bookmarkEnd w:id="5"/>
      <w:r w:rsidR="00D40432">
        <w:rPr>
          <w:rFonts w:hint="eastAsia"/>
          <w:bCs w:val="0"/>
          <w:lang w:eastAsia="zh-CN"/>
        </w:rPr>
        <w:t xml:space="preserve"> </w:t>
      </w:r>
      <w:r w:rsidR="00D40432" w:rsidRPr="00D40432">
        <w:rPr>
          <w:rFonts w:hint="eastAsia"/>
          <w:b w:val="0"/>
          <w:lang w:eastAsia="zh-CN"/>
        </w:rPr>
        <w:t>Specifically, the red-toned pixels mean that urbanization accelerates DWAA transition and exacerbates DWAA intensity, while the blue-toned pixels represent that urbanization slows down DWAA transition and mitigates DWAA intensity. The orange-toned and green-toned pixels mean that urbanization only exacerbates DWAA intensity or accelerates DWAA transition, respectively.</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
        <w:gridCol w:w="1623"/>
        <w:gridCol w:w="994"/>
        <w:gridCol w:w="995"/>
        <w:gridCol w:w="995"/>
        <w:gridCol w:w="995"/>
        <w:gridCol w:w="995"/>
        <w:gridCol w:w="995"/>
      </w:tblGrid>
      <w:tr w:rsidR="002C24FB" w:rsidRPr="00EA5C0A" w14:paraId="6729285B" w14:textId="77777777" w:rsidTr="00CB40D3">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tcBorders>
              <w:top w:val="single" w:sz="12" w:space="0" w:color="auto"/>
              <w:bottom w:val="single" w:sz="12" w:space="0" w:color="auto"/>
            </w:tcBorders>
            <w:noWrap/>
            <w:hideMark/>
          </w:tcPr>
          <w:p w14:paraId="02F5BBD1"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No.</w:t>
            </w:r>
          </w:p>
        </w:tc>
        <w:tc>
          <w:tcPr>
            <w:tcW w:w="1623" w:type="dxa"/>
            <w:tcBorders>
              <w:top w:val="single" w:sz="12" w:space="0" w:color="auto"/>
              <w:bottom w:val="single" w:sz="12" w:space="0" w:color="auto"/>
            </w:tcBorders>
            <w:noWrap/>
            <w:hideMark/>
          </w:tcPr>
          <w:p w14:paraId="2832E2A5" w14:textId="77777777" w:rsidR="002C24FB" w:rsidRPr="00EA5C0A" w:rsidRDefault="002C24FB" w:rsidP="00CB40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hint="eastAsia"/>
                <w:sz w:val="22"/>
                <w:szCs w:val="24"/>
              </w:rPr>
              <w:t>City</w:t>
            </w:r>
          </w:p>
        </w:tc>
        <w:tc>
          <w:tcPr>
            <w:tcW w:w="994" w:type="dxa"/>
            <w:tcBorders>
              <w:top w:val="single" w:sz="12" w:space="0" w:color="auto"/>
              <w:bottom w:val="single" w:sz="12" w:space="0" w:color="auto"/>
            </w:tcBorders>
            <w:noWrap/>
            <w:hideMark/>
          </w:tcPr>
          <w:p w14:paraId="432DA3BE" w14:textId="77777777" w:rsidR="002C24FB" w:rsidRPr="00EA5C0A" w:rsidRDefault="002C24FB" w:rsidP="00CB40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Lon</w:t>
            </w:r>
          </w:p>
        </w:tc>
        <w:tc>
          <w:tcPr>
            <w:tcW w:w="995" w:type="dxa"/>
            <w:tcBorders>
              <w:top w:val="single" w:sz="12" w:space="0" w:color="auto"/>
              <w:bottom w:val="single" w:sz="12" w:space="0" w:color="auto"/>
            </w:tcBorders>
            <w:noWrap/>
            <w:hideMark/>
          </w:tcPr>
          <w:p w14:paraId="48EF8BA9" w14:textId="77777777" w:rsidR="002C24FB" w:rsidRPr="00EA5C0A" w:rsidRDefault="002C24FB" w:rsidP="00CB40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Lat</w:t>
            </w:r>
          </w:p>
        </w:tc>
        <w:tc>
          <w:tcPr>
            <w:tcW w:w="995" w:type="dxa"/>
            <w:tcBorders>
              <w:top w:val="single" w:sz="12" w:space="0" w:color="auto"/>
              <w:bottom w:val="single" w:sz="12" w:space="0" w:color="auto"/>
            </w:tcBorders>
            <w:noWrap/>
            <w:hideMark/>
          </w:tcPr>
          <w:p w14:paraId="28CDB1DB" w14:textId="12E7B5B4" w:rsidR="002C24FB" w:rsidRPr="00EA5C0A" w:rsidRDefault="00D40432" w:rsidP="00CB40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Pr>
                <w:rFonts w:ascii="Times New Roman" w:hAnsi="Times New Roman" w:cs="Times New Roman" w:hint="eastAsia"/>
                <w:sz w:val="22"/>
                <w:szCs w:val="24"/>
              </w:rPr>
              <w:t>Red</w:t>
            </w:r>
          </w:p>
        </w:tc>
        <w:tc>
          <w:tcPr>
            <w:tcW w:w="995" w:type="dxa"/>
            <w:tcBorders>
              <w:top w:val="single" w:sz="12" w:space="0" w:color="auto"/>
              <w:bottom w:val="single" w:sz="12" w:space="0" w:color="auto"/>
            </w:tcBorders>
            <w:noWrap/>
            <w:hideMark/>
          </w:tcPr>
          <w:p w14:paraId="762CE1C4" w14:textId="3FB71964" w:rsidR="002C24FB" w:rsidRPr="00EA5C0A" w:rsidRDefault="00D40432" w:rsidP="00CB40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Pr>
                <w:rFonts w:ascii="Times New Roman" w:hAnsi="Times New Roman" w:cs="Times New Roman" w:hint="eastAsia"/>
                <w:sz w:val="22"/>
                <w:szCs w:val="24"/>
              </w:rPr>
              <w:t>Orange</w:t>
            </w:r>
          </w:p>
        </w:tc>
        <w:tc>
          <w:tcPr>
            <w:tcW w:w="995" w:type="dxa"/>
            <w:tcBorders>
              <w:top w:val="single" w:sz="12" w:space="0" w:color="auto"/>
              <w:bottom w:val="single" w:sz="12" w:space="0" w:color="auto"/>
            </w:tcBorders>
            <w:noWrap/>
            <w:hideMark/>
          </w:tcPr>
          <w:p w14:paraId="32DE19C9" w14:textId="54EF4E36" w:rsidR="002C24FB" w:rsidRPr="00EA5C0A" w:rsidRDefault="00D40432" w:rsidP="00CB40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Pr>
                <w:rFonts w:ascii="Times New Roman" w:hAnsi="Times New Roman" w:cs="Times New Roman" w:hint="eastAsia"/>
                <w:sz w:val="22"/>
                <w:szCs w:val="24"/>
              </w:rPr>
              <w:t>Green</w:t>
            </w:r>
          </w:p>
        </w:tc>
        <w:tc>
          <w:tcPr>
            <w:tcW w:w="995" w:type="dxa"/>
            <w:tcBorders>
              <w:top w:val="single" w:sz="12" w:space="0" w:color="auto"/>
              <w:bottom w:val="single" w:sz="12" w:space="0" w:color="auto"/>
            </w:tcBorders>
            <w:noWrap/>
            <w:hideMark/>
          </w:tcPr>
          <w:p w14:paraId="0D8FF7FC" w14:textId="0506D36D" w:rsidR="002C24FB" w:rsidRPr="00EA5C0A" w:rsidRDefault="00D40432" w:rsidP="00CB40D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Pr>
                <w:rFonts w:ascii="Times New Roman" w:hAnsi="Times New Roman" w:cs="Times New Roman" w:hint="eastAsia"/>
                <w:sz w:val="22"/>
                <w:szCs w:val="24"/>
              </w:rPr>
              <w:t>Blue</w:t>
            </w:r>
          </w:p>
        </w:tc>
      </w:tr>
      <w:tr w:rsidR="002C24FB" w:rsidRPr="00EA5C0A" w14:paraId="71F22825"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tcBorders>
              <w:top w:val="single" w:sz="12" w:space="0" w:color="auto"/>
            </w:tcBorders>
            <w:noWrap/>
            <w:hideMark/>
          </w:tcPr>
          <w:p w14:paraId="30FE1289"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C26</w:t>
            </w:r>
          </w:p>
        </w:tc>
        <w:tc>
          <w:tcPr>
            <w:tcW w:w="1623" w:type="dxa"/>
            <w:tcBorders>
              <w:top w:val="single" w:sz="12" w:space="0" w:color="auto"/>
            </w:tcBorders>
            <w:noWrap/>
            <w:hideMark/>
          </w:tcPr>
          <w:p w14:paraId="1E19E5B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Taizhou</w:t>
            </w:r>
          </w:p>
        </w:tc>
        <w:tc>
          <w:tcPr>
            <w:tcW w:w="994" w:type="dxa"/>
            <w:tcBorders>
              <w:top w:val="single" w:sz="12" w:space="0" w:color="auto"/>
            </w:tcBorders>
            <w:noWrap/>
            <w:hideMark/>
          </w:tcPr>
          <w:p w14:paraId="628D7B8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121.40</w:t>
            </w:r>
          </w:p>
        </w:tc>
        <w:tc>
          <w:tcPr>
            <w:tcW w:w="995" w:type="dxa"/>
            <w:tcBorders>
              <w:top w:val="single" w:sz="12" w:space="0" w:color="auto"/>
            </w:tcBorders>
            <w:noWrap/>
            <w:hideMark/>
          </w:tcPr>
          <w:p w14:paraId="68CA08F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28.53</w:t>
            </w:r>
          </w:p>
        </w:tc>
        <w:tc>
          <w:tcPr>
            <w:tcW w:w="995" w:type="dxa"/>
            <w:tcBorders>
              <w:top w:val="single" w:sz="12" w:space="0" w:color="auto"/>
            </w:tcBorders>
            <w:noWrap/>
            <w:hideMark/>
          </w:tcPr>
          <w:p w14:paraId="29C7F5A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0.54</w:t>
            </w:r>
          </w:p>
        </w:tc>
        <w:tc>
          <w:tcPr>
            <w:tcW w:w="995" w:type="dxa"/>
            <w:tcBorders>
              <w:top w:val="single" w:sz="12" w:space="0" w:color="auto"/>
            </w:tcBorders>
            <w:noWrap/>
            <w:hideMark/>
          </w:tcPr>
          <w:p w14:paraId="7726F6E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0.18</w:t>
            </w:r>
          </w:p>
        </w:tc>
        <w:tc>
          <w:tcPr>
            <w:tcW w:w="995" w:type="dxa"/>
            <w:tcBorders>
              <w:top w:val="single" w:sz="12" w:space="0" w:color="auto"/>
            </w:tcBorders>
            <w:noWrap/>
            <w:hideMark/>
          </w:tcPr>
          <w:p w14:paraId="2CDAFED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c>
          <w:tcPr>
            <w:tcW w:w="995" w:type="dxa"/>
            <w:tcBorders>
              <w:top w:val="single" w:sz="12" w:space="0" w:color="auto"/>
            </w:tcBorders>
            <w:noWrap/>
            <w:hideMark/>
          </w:tcPr>
          <w:p w14:paraId="686E7E5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r>
      <w:tr w:rsidR="002C24FB" w:rsidRPr="00EA5C0A" w14:paraId="3023D656"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71FB1165"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C27</w:t>
            </w:r>
          </w:p>
        </w:tc>
        <w:tc>
          <w:tcPr>
            <w:tcW w:w="1623" w:type="dxa"/>
            <w:noWrap/>
            <w:hideMark/>
          </w:tcPr>
          <w:p w14:paraId="47D7369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Daqing</w:t>
            </w:r>
          </w:p>
        </w:tc>
        <w:tc>
          <w:tcPr>
            <w:tcW w:w="994" w:type="dxa"/>
            <w:noWrap/>
            <w:hideMark/>
          </w:tcPr>
          <w:p w14:paraId="265541A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124.97</w:t>
            </w:r>
          </w:p>
        </w:tc>
        <w:tc>
          <w:tcPr>
            <w:tcW w:w="995" w:type="dxa"/>
            <w:noWrap/>
            <w:hideMark/>
          </w:tcPr>
          <w:p w14:paraId="2FC4698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46.58</w:t>
            </w:r>
          </w:p>
        </w:tc>
        <w:tc>
          <w:tcPr>
            <w:tcW w:w="995" w:type="dxa"/>
            <w:noWrap/>
            <w:hideMark/>
          </w:tcPr>
          <w:p w14:paraId="1D10386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0.47</w:t>
            </w:r>
          </w:p>
        </w:tc>
        <w:tc>
          <w:tcPr>
            <w:tcW w:w="995" w:type="dxa"/>
            <w:noWrap/>
            <w:hideMark/>
          </w:tcPr>
          <w:p w14:paraId="1251A12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0.21</w:t>
            </w:r>
          </w:p>
        </w:tc>
        <w:tc>
          <w:tcPr>
            <w:tcW w:w="995" w:type="dxa"/>
            <w:noWrap/>
            <w:hideMark/>
          </w:tcPr>
          <w:p w14:paraId="609F990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0.17</w:t>
            </w:r>
          </w:p>
        </w:tc>
        <w:tc>
          <w:tcPr>
            <w:tcW w:w="995" w:type="dxa"/>
            <w:noWrap/>
            <w:hideMark/>
          </w:tcPr>
          <w:p w14:paraId="65BD744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r>
      <w:tr w:rsidR="002C24FB" w:rsidRPr="00EA5C0A" w14:paraId="15D83779"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69E280B3"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C28</w:t>
            </w:r>
          </w:p>
        </w:tc>
        <w:tc>
          <w:tcPr>
            <w:tcW w:w="1623" w:type="dxa"/>
            <w:noWrap/>
            <w:hideMark/>
          </w:tcPr>
          <w:p w14:paraId="31703C9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Shijiazhuang</w:t>
            </w:r>
          </w:p>
        </w:tc>
        <w:tc>
          <w:tcPr>
            <w:tcW w:w="994" w:type="dxa"/>
            <w:noWrap/>
            <w:hideMark/>
          </w:tcPr>
          <w:p w14:paraId="39D1B72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114.50</w:t>
            </w:r>
          </w:p>
        </w:tc>
        <w:tc>
          <w:tcPr>
            <w:tcW w:w="995" w:type="dxa"/>
            <w:noWrap/>
            <w:hideMark/>
          </w:tcPr>
          <w:p w14:paraId="3D6C8A3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38.06</w:t>
            </w:r>
          </w:p>
        </w:tc>
        <w:tc>
          <w:tcPr>
            <w:tcW w:w="995" w:type="dxa"/>
            <w:noWrap/>
            <w:hideMark/>
          </w:tcPr>
          <w:p w14:paraId="07FF568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0.67</w:t>
            </w:r>
          </w:p>
        </w:tc>
        <w:tc>
          <w:tcPr>
            <w:tcW w:w="995" w:type="dxa"/>
            <w:noWrap/>
            <w:hideMark/>
          </w:tcPr>
          <w:p w14:paraId="69A6ED6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0.05</w:t>
            </w:r>
          </w:p>
        </w:tc>
        <w:tc>
          <w:tcPr>
            <w:tcW w:w="995" w:type="dxa"/>
            <w:noWrap/>
            <w:hideMark/>
          </w:tcPr>
          <w:p w14:paraId="43EF68E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0.24</w:t>
            </w:r>
          </w:p>
        </w:tc>
        <w:tc>
          <w:tcPr>
            <w:tcW w:w="995" w:type="dxa"/>
            <w:noWrap/>
            <w:hideMark/>
          </w:tcPr>
          <w:p w14:paraId="52976A5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0.04</w:t>
            </w:r>
          </w:p>
        </w:tc>
      </w:tr>
      <w:tr w:rsidR="002C24FB" w:rsidRPr="00EA5C0A" w14:paraId="2F8C7175"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22D4CD96"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C29</w:t>
            </w:r>
          </w:p>
        </w:tc>
        <w:tc>
          <w:tcPr>
            <w:tcW w:w="1623" w:type="dxa"/>
            <w:noWrap/>
            <w:hideMark/>
          </w:tcPr>
          <w:p w14:paraId="58DFC8E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Changchun</w:t>
            </w:r>
          </w:p>
        </w:tc>
        <w:tc>
          <w:tcPr>
            <w:tcW w:w="994" w:type="dxa"/>
            <w:noWrap/>
            <w:hideMark/>
          </w:tcPr>
          <w:p w14:paraId="1C2B6F2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125.32</w:t>
            </w:r>
          </w:p>
        </w:tc>
        <w:tc>
          <w:tcPr>
            <w:tcW w:w="995" w:type="dxa"/>
            <w:noWrap/>
            <w:hideMark/>
          </w:tcPr>
          <w:p w14:paraId="49551E1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43.89</w:t>
            </w:r>
          </w:p>
        </w:tc>
        <w:tc>
          <w:tcPr>
            <w:tcW w:w="995" w:type="dxa"/>
            <w:noWrap/>
            <w:hideMark/>
          </w:tcPr>
          <w:p w14:paraId="616F2A4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0.67</w:t>
            </w:r>
          </w:p>
        </w:tc>
        <w:tc>
          <w:tcPr>
            <w:tcW w:w="995" w:type="dxa"/>
            <w:noWrap/>
            <w:hideMark/>
          </w:tcPr>
          <w:p w14:paraId="00B6815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748C0D3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3BE3DC6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0.06</w:t>
            </w:r>
          </w:p>
        </w:tc>
      </w:tr>
      <w:tr w:rsidR="002C24FB" w:rsidRPr="00EA5C0A" w14:paraId="154B2C23"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39E954E5"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C30</w:t>
            </w:r>
          </w:p>
        </w:tc>
        <w:tc>
          <w:tcPr>
            <w:tcW w:w="1623" w:type="dxa"/>
            <w:noWrap/>
            <w:hideMark/>
          </w:tcPr>
          <w:p w14:paraId="476AA24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Shanghai</w:t>
            </w:r>
          </w:p>
        </w:tc>
        <w:tc>
          <w:tcPr>
            <w:tcW w:w="994" w:type="dxa"/>
            <w:noWrap/>
            <w:hideMark/>
          </w:tcPr>
          <w:p w14:paraId="60E0ED9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120.97</w:t>
            </w:r>
          </w:p>
        </w:tc>
        <w:tc>
          <w:tcPr>
            <w:tcW w:w="995" w:type="dxa"/>
            <w:noWrap/>
            <w:hideMark/>
          </w:tcPr>
          <w:p w14:paraId="300690B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31.99</w:t>
            </w:r>
          </w:p>
        </w:tc>
        <w:tc>
          <w:tcPr>
            <w:tcW w:w="995" w:type="dxa"/>
            <w:noWrap/>
            <w:hideMark/>
          </w:tcPr>
          <w:p w14:paraId="06EBA44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0.46</w:t>
            </w:r>
          </w:p>
        </w:tc>
        <w:tc>
          <w:tcPr>
            <w:tcW w:w="995" w:type="dxa"/>
            <w:noWrap/>
            <w:hideMark/>
          </w:tcPr>
          <w:p w14:paraId="190A678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0.24</w:t>
            </w:r>
          </w:p>
        </w:tc>
        <w:tc>
          <w:tcPr>
            <w:tcW w:w="995" w:type="dxa"/>
            <w:noWrap/>
            <w:hideMark/>
          </w:tcPr>
          <w:p w14:paraId="3F31715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0.20</w:t>
            </w:r>
          </w:p>
        </w:tc>
        <w:tc>
          <w:tcPr>
            <w:tcW w:w="995" w:type="dxa"/>
            <w:noWrap/>
            <w:hideMark/>
          </w:tcPr>
          <w:p w14:paraId="66D505C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0.10</w:t>
            </w:r>
          </w:p>
        </w:tc>
      </w:tr>
      <w:tr w:rsidR="002C24FB" w:rsidRPr="00EA5C0A" w14:paraId="471D104E"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7FE8FED2"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C31</w:t>
            </w:r>
          </w:p>
        </w:tc>
        <w:tc>
          <w:tcPr>
            <w:tcW w:w="1623" w:type="dxa"/>
            <w:noWrap/>
            <w:hideMark/>
          </w:tcPr>
          <w:p w14:paraId="2884C2C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Wenzhou</w:t>
            </w:r>
          </w:p>
        </w:tc>
        <w:tc>
          <w:tcPr>
            <w:tcW w:w="994" w:type="dxa"/>
            <w:noWrap/>
            <w:hideMark/>
          </w:tcPr>
          <w:p w14:paraId="0830921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120.63</w:t>
            </w:r>
          </w:p>
        </w:tc>
        <w:tc>
          <w:tcPr>
            <w:tcW w:w="995" w:type="dxa"/>
            <w:noWrap/>
            <w:hideMark/>
          </w:tcPr>
          <w:p w14:paraId="4A60B79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27.78</w:t>
            </w:r>
          </w:p>
        </w:tc>
        <w:tc>
          <w:tcPr>
            <w:tcW w:w="995" w:type="dxa"/>
            <w:noWrap/>
            <w:hideMark/>
          </w:tcPr>
          <w:p w14:paraId="7B6F3F9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0.25</w:t>
            </w:r>
          </w:p>
        </w:tc>
        <w:tc>
          <w:tcPr>
            <w:tcW w:w="995" w:type="dxa"/>
            <w:noWrap/>
            <w:hideMark/>
          </w:tcPr>
          <w:p w14:paraId="75E8799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0.55</w:t>
            </w:r>
          </w:p>
        </w:tc>
        <w:tc>
          <w:tcPr>
            <w:tcW w:w="995" w:type="dxa"/>
            <w:noWrap/>
            <w:hideMark/>
          </w:tcPr>
          <w:p w14:paraId="728DBD5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0.06</w:t>
            </w:r>
          </w:p>
        </w:tc>
        <w:tc>
          <w:tcPr>
            <w:tcW w:w="995" w:type="dxa"/>
            <w:noWrap/>
            <w:hideMark/>
          </w:tcPr>
          <w:p w14:paraId="42A4CB6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r>
      <w:tr w:rsidR="002C24FB" w:rsidRPr="00EA5C0A" w14:paraId="6E571F9E"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10755E8"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C32</w:t>
            </w:r>
          </w:p>
        </w:tc>
        <w:tc>
          <w:tcPr>
            <w:tcW w:w="1623" w:type="dxa"/>
            <w:noWrap/>
            <w:hideMark/>
          </w:tcPr>
          <w:p w14:paraId="5177696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Changsha</w:t>
            </w:r>
          </w:p>
        </w:tc>
        <w:tc>
          <w:tcPr>
            <w:tcW w:w="994" w:type="dxa"/>
            <w:noWrap/>
            <w:hideMark/>
          </w:tcPr>
          <w:p w14:paraId="6D12FF7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112.99</w:t>
            </w:r>
          </w:p>
        </w:tc>
        <w:tc>
          <w:tcPr>
            <w:tcW w:w="995" w:type="dxa"/>
            <w:noWrap/>
            <w:hideMark/>
          </w:tcPr>
          <w:p w14:paraId="0CDE4AE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28.20</w:t>
            </w:r>
          </w:p>
        </w:tc>
        <w:tc>
          <w:tcPr>
            <w:tcW w:w="995" w:type="dxa"/>
            <w:noWrap/>
            <w:hideMark/>
          </w:tcPr>
          <w:p w14:paraId="46ED147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0.49</w:t>
            </w:r>
          </w:p>
        </w:tc>
        <w:tc>
          <w:tcPr>
            <w:tcW w:w="995" w:type="dxa"/>
            <w:noWrap/>
            <w:hideMark/>
          </w:tcPr>
          <w:p w14:paraId="103776D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c>
          <w:tcPr>
            <w:tcW w:w="995" w:type="dxa"/>
            <w:noWrap/>
            <w:hideMark/>
          </w:tcPr>
          <w:p w14:paraId="3AD807B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0.23</w:t>
            </w:r>
          </w:p>
        </w:tc>
        <w:tc>
          <w:tcPr>
            <w:tcW w:w="995" w:type="dxa"/>
            <w:noWrap/>
            <w:hideMark/>
          </w:tcPr>
          <w:p w14:paraId="0CAD45B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r>
      <w:tr w:rsidR="002C24FB" w:rsidRPr="00EA5C0A" w14:paraId="7650CDAA"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F64D075"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C33</w:t>
            </w:r>
          </w:p>
        </w:tc>
        <w:tc>
          <w:tcPr>
            <w:tcW w:w="1623" w:type="dxa"/>
            <w:noWrap/>
            <w:hideMark/>
          </w:tcPr>
          <w:p w14:paraId="799DED3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Kunming</w:t>
            </w:r>
          </w:p>
        </w:tc>
        <w:tc>
          <w:tcPr>
            <w:tcW w:w="994" w:type="dxa"/>
            <w:noWrap/>
            <w:hideMark/>
          </w:tcPr>
          <w:p w14:paraId="3AA3746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102.78</w:t>
            </w:r>
          </w:p>
        </w:tc>
        <w:tc>
          <w:tcPr>
            <w:tcW w:w="995" w:type="dxa"/>
            <w:noWrap/>
            <w:hideMark/>
          </w:tcPr>
          <w:p w14:paraId="2BB6AB8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24.96</w:t>
            </w:r>
          </w:p>
        </w:tc>
        <w:tc>
          <w:tcPr>
            <w:tcW w:w="995" w:type="dxa"/>
            <w:noWrap/>
            <w:hideMark/>
          </w:tcPr>
          <w:p w14:paraId="19E0294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0.32</w:t>
            </w:r>
          </w:p>
        </w:tc>
        <w:tc>
          <w:tcPr>
            <w:tcW w:w="995" w:type="dxa"/>
            <w:noWrap/>
            <w:hideMark/>
          </w:tcPr>
          <w:p w14:paraId="479C2F3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0.20</w:t>
            </w:r>
          </w:p>
        </w:tc>
        <w:tc>
          <w:tcPr>
            <w:tcW w:w="995" w:type="dxa"/>
            <w:noWrap/>
            <w:hideMark/>
          </w:tcPr>
          <w:p w14:paraId="4DCCCB3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0.26</w:t>
            </w:r>
          </w:p>
        </w:tc>
        <w:tc>
          <w:tcPr>
            <w:tcW w:w="995" w:type="dxa"/>
            <w:noWrap/>
            <w:hideMark/>
          </w:tcPr>
          <w:p w14:paraId="449DD71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0.22</w:t>
            </w:r>
          </w:p>
        </w:tc>
      </w:tr>
      <w:tr w:rsidR="002C24FB" w:rsidRPr="00EA5C0A" w14:paraId="08997AE7"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4EEE3D4"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C34</w:t>
            </w:r>
          </w:p>
        </w:tc>
        <w:tc>
          <w:tcPr>
            <w:tcW w:w="1623" w:type="dxa"/>
            <w:noWrap/>
            <w:hideMark/>
          </w:tcPr>
          <w:p w14:paraId="2BA6F33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Weifang</w:t>
            </w:r>
          </w:p>
        </w:tc>
        <w:tc>
          <w:tcPr>
            <w:tcW w:w="994" w:type="dxa"/>
            <w:noWrap/>
            <w:hideMark/>
          </w:tcPr>
          <w:p w14:paraId="3ECE3FF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118.08</w:t>
            </w:r>
          </w:p>
        </w:tc>
        <w:tc>
          <w:tcPr>
            <w:tcW w:w="995" w:type="dxa"/>
            <w:noWrap/>
            <w:hideMark/>
          </w:tcPr>
          <w:p w14:paraId="09794B5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36.78</w:t>
            </w:r>
          </w:p>
        </w:tc>
        <w:tc>
          <w:tcPr>
            <w:tcW w:w="995" w:type="dxa"/>
            <w:noWrap/>
            <w:hideMark/>
          </w:tcPr>
          <w:p w14:paraId="0D4C033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0.31</w:t>
            </w:r>
          </w:p>
        </w:tc>
        <w:tc>
          <w:tcPr>
            <w:tcW w:w="995" w:type="dxa"/>
            <w:noWrap/>
            <w:hideMark/>
          </w:tcPr>
          <w:p w14:paraId="3823970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0.06</w:t>
            </w:r>
          </w:p>
        </w:tc>
        <w:tc>
          <w:tcPr>
            <w:tcW w:w="995" w:type="dxa"/>
            <w:noWrap/>
            <w:hideMark/>
          </w:tcPr>
          <w:p w14:paraId="486545F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0.42</w:t>
            </w:r>
          </w:p>
        </w:tc>
        <w:tc>
          <w:tcPr>
            <w:tcW w:w="995" w:type="dxa"/>
            <w:noWrap/>
            <w:hideMark/>
          </w:tcPr>
          <w:p w14:paraId="703A534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0.21</w:t>
            </w:r>
          </w:p>
        </w:tc>
      </w:tr>
      <w:tr w:rsidR="002C24FB" w:rsidRPr="00EA5C0A" w14:paraId="2C0118F8"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30C94B6"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C35</w:t>
            </w:r>
          </w:p>
        </w:tc>
        <w:tc>
          <w:tcPr>
            <w:tcW w:w="1623" w:type="dxa"/>
            <w:noWrap/>
            <w:hideMark/>
          </w:tcPr>
          <w:p w14:paraId="14B1C4B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Xianning</w:t>
            </w:r>
            <w:proofErr w:type="spellEnd"/>
          </w:p>
        </w:tc>
        <w:tc>
          <w:tcPr>
            <w:tcW w:w="994" w:type="dxa"/>
            <w:noWrap/>
            <w:hideMark/>
          </w:tcPr>
          <w:p w14:paraId="02D4559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114.42</w:t>
            </w:r>
          </w:p>
        </w:tc>
        <w:tc>
          <w:tcPr>
            <w:tcW w:w="995" w:type="dxa"/>
            <w:noWrap/>
            <w:hideMark/>
          </w:tcPr>
          <w:p w14:paraId="26E503D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30.50</w:t>
            </w:r>
          </w:p>
        </w:tc>
        <w:tc>
          <w:tcPr>
            <w:tcW w:w="995" w:type="dxa"/>
            <w:noWrap/>
            <w:hideMark/>
          </w:tcPr>
          <w:p w14:paraId="3AD0EB2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0.38</w:t>
            </w:r>
          </w:p>
        </w:tc>
        <w:tc>
          <w:tcPr>
            <w:tcW w:w="995" w:type="dxa"/>
            <w:noWrap/>
            <w:hideMark/>
          </w:tcPr>
          <w:p w14:paraId="7BD93F4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0.31</w:t>
            </w:r>
          </w:p>
        </w:tc>
        <w:tc>
          <w:tcPr>
            <w:tcW w:w="995" w:type="dxa"/>
            <w:noWrap/>
            <w:hideMark/>
          </w:tcPr>
          <w:p w14:paraId="585D956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0.20</w:t>
            </w:r>
          </w:p>
        </w:tc>
        <w:tc>
          <w:tcPr>
            <w:tcW w:w="995" w:type="dxa"/>
            <w:noWrap/>
            <w:hideMark/>
          </w:tcPr>
          <w:p w14:paraId="19389D8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0.11</w:t>
            </w:r>
          </w:p>
        </w:tc>
      </w:tr>
      <w:tr w:rsidR="002C24FB" w:rsidRPr="00EA5C0A" w14:paraId="2242A921"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127A767"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C36</w:t>
            </w:r>
          </w:p>
        </w:tc>
        <w:tc>
          <w:tcPr>
            <w:tcW w:w="1623" w:type="dxa"/>
            <w:noWrap/>
            <w:hideMark/>
          </w:tcPr>
          <w:p w14:paraId="294DF4E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Shantou</w:t>
            </w:r>
          </w:p>
        </w:tc>
        <w:tc>
          <w:tcPr>
            <w:tcW w:w="994" w:type="dxa"/>
            <w:noWrap/>
            <w:hideMark/>
          </w:tcPr>
          <w:p w14:paraId="2EBA387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116.39</w:t>
            </w:r>
          </w:p>
        </w:tc>
        <w:tc>
          <w:tcPr>
            <w:tcW w:w="995" w:type="dxa"/>
            <w:noWrap/>
            <w:hideMark/>
          </w:tcPr>
          <w:p w14:paraId="3915C7B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23.27</w:t>
            </w:r>
          </w:p>
        </w:tc>
        <w:tc>
          <w:tcPr>
            <w:tcW w:w="995" w:type="dxa"/>
            <w:noWrap/>
            <w:hideMark/>
          </w:tcPr>
          <w:p w14:paraId="139B62B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0.62</w:t>
            </w:r>
          </w:p>
        </w:tc>
        <w:tc>
          <w:tcPr>
            <w:tcW w:w="995" w:type="dxa"/>
            <w:noWrap/>
            <w:hideMark/>
          </w:tcPr>
          <w:p w14:paraId="4B26D8E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2C5BE84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0.20</w:t>
            </w:r>
          </w:p>
        </w:tc>
        <w:tc>
          <w:tcPr>
            <w:tcW w:w="995" w:type="dxa"/>
            <w:noWrap/>
            <w:hideMark/>
          </w:tcPr>
          <w:p w14:paraId="5CEA441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0.06</w:t>
            </w:r>
          </w:p>
        </w:tc>
      </w:tr>
      <w:tr w:rsidR="002C24FB" w:rsidRPr="00EA5C0A" w14:paraId="31FFBCD2"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725F261C"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C37</w:t>
            </w:r>
          </w:p>
        </w:tc>
        <w:tc>
          <w:tcPr>
            <w:tcW w:w="1623" w:type="dxa"/>
            <w:noWrap/>
            <w:hideMark/>
          </w:tcPr>
          <w:p w14:paraId="4745F92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Chongqing</w:t>
            </w:r>
          </w:p>
        </w:tc>
        <w:tc>
          <w:tcPr>
            <w:tcW w:w="994" w:type="dxa"/>
            <w:noWrap/>
            <w:hideMark/>
          </w:tcPr>
          <w:p w14:paraId="6275410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106.53</w:t>
            </w:r>
          </w:p>
        </w:tc>
        <w:tc>
          <w:tcPr>
            <w:tcW w:w="995" w:type="dxa"/>
            <w:noWrap/>
            <w:hideMark/>
          </w:tcPr>
          <w:p w14:paraId="474CE29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29.58</w:t>
            </w:r>
          </w:p>
        </w:tc>
        <w:tc>
          <w:tcPr>
            <w:tcW w:w="995" w:type="dxa"/>
            <w:noWrap/>
            <w:hideMark/>
          </w:tcPr>
          <w:p w14:paraId="6B9E93E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0.63</w:t>
            </w:r>
          </w:p>
        </w:tc>
        <w:tc>
          <w:tcPr>
            <w:tcW w:w="995" w:type="dxa"/>
            <w:noWrap/>
            <w:hideMark/>
          </w:tcPr>
          <w:p w14:paraId="3D9CC9D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42F88E3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0.13</w:t>
            </w:r>
          </w:p>
        </w:tc>
        <w:tc>
          <w:tcPr>
            <w:tcW w:w="995" w:type="dxa"/>
            <w:noWrap/>
            <w:hideMark/>
          </w:tcPr>
          <w:p w14:paraId="547545B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r>
      <w:tr w:rsidR="002C24FB" w:rsidRPr="00EA5C0A" w14:paraId="6605154F"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3AFB8122"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C38</w:t>
            </w:r>
          </w:p>
        </w:tc>
        <w:tc>
          <w:tcPr>
            <w:tcW w:w="1623" w:type="dxa"/>
            <w:noWrap/>
            <w:hideMark/>
          </w:tcPr>
          <w:p w14:paraId="5D95BBB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Dalian</w:t>
            </w:r>
          </w:p>
        </w:tc>
        <w:tc>
          <w:tcPr>
            <w:tcW w:w="994" w:type="dxa"/>
            <w:noWrap/>
            <w:hideMark/>
          </w:tcPr>
          <w:p w14:paraId="544EFE1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121.67</w:t>
            </w:r>
          </w:p>
        </w:tc>
        <w:tc>
          <w:tcPr>
            <w:tcW w:w="995" w:type="dxa"/>
            <w:noWrap/>
            <w:hideMark/>
          </w:tcPr>
          <w:p w14:paraId="7576DBC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39.01</w:t>
            </w:r>
          </w:p>
        </w:tc>
        <w:tc>
          <w:tcPr>
            <w:tcW w:w="995" w:type="dxa"/>
            <w:noWrap/>
            <w:hideMark/>
          </w:tcPr>
          <w:p w14:paraId="6BDA1AD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0.46</w:t>
            </w:r>
          </w:p>
        </w:tc>
        <w:tc>
          <w:tcPr>
            <w:tcW w:w="995" w:type="dxa"/>
            <w:noWrap/>
            <w:hideMark/>
          </w:tcPr>
          <w:p w14:paraId="294470C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41A6CDC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0.26</w:t>
            </w:r>
          </w:p>
        </w:tc>
        <w:tc>
          <w:tcPr>
            <w:tcW w:w="995" w:type="dxa"/>
            <w:noWrap/>
            <w:hideMark/>
          </w:tcPr>
          <w:p w14:paraId="3730CBB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0.13</w:t>
            </w:r>
          </w:p>
        </w:tc>
      </w:tr>
      <w:tr w:rsidR="002C24FB" w:rsidRPr="00EA5C0A" w14:paraId="5A477259"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6C0F5701"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C39</w:t>
            </w:r>
          </w:p>
        </w:tc>
        <w:tc>
          <w:tcPr>
            <w:tcW w:w="1623" w:type="dxa"/>
            <w:noWrap/>
            <w:hideMark/>
          </w:tcPr>
          <w:p w14:paraId="2389C35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Hangzhou</w:t>
            </w:r>
          </w:p>
        </w:tc>
        <w:tc>
          <w:tcPr>
            <w:tcW w:w="994" w:type="dxa"/>
            <w:noWrap/>
            <w:hideMark/>
          </w:tcPr>
          <w:p w14:paraId="7718A65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120.04</w:t>
            </w:r>
          </w:p>
        </w:tc>
        <w:tc>
          <w:tcPr>
            <w:tcW w:w="995" w:type="dxa"/>
            <w:noWrap/>
            <w:hideMark/>
          </w:tcPr>
          <w:p w14:paraId="07B161F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30.92</w:t>
            </w:r>
          </w:p>
        </w:tc>
        <w:tc>
          <w:tcPr>
            <w:tcW w:w="995" w:type="dxa"/>
            <w:noWrap/>
            <w:hideMark/>
          </w:tcPr>
          <w:p w14:paraId="3B083A5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0.53</w:t>
            </w:r>
          </w:p>
        </w:tc>
        <w:tc>
          <w:tcPr>
            <w:tcW w:w="995" w:type="dxa"/>
            <w:noWrap/>
            <w:hideMark/>
          </w:tcPr>
          <w:p w14:paraId="45B2EDE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0.16</w:t>
            </w:r>
          </w:p>
        </w:tc>
        <w:tc>
          <w:tcPr>
            <w:tcW w:w="995" w:type="dxa"/>
            <w:noWrap/>
            <w:hideMark/>
          </w:tcPr>
          <w:p w14:paraId="7C5C952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0.16</w:t>
            </w:r>
          </w:p>
        </w:tc>
        <w:tc>
          <w:tcPr>
            <w:tcW w:w="995" w:type="dxa"/>
            <w:noWrap/>
            <w:hideMark/>
          </w:tcPr>
          <w:p w14:paraId="06D2A66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r>
      <w:tr w:rsidR="002C24FB" w:rsidRPr="00EA5C0A" w14:paraId="23CBA1C9"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1FA9681"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C40</w:t>
            </w:r>
          </w:p>
        </w:tc>
        <w:tc>
          <w:tcPr>
            <w:tcW w:w="1623" w:type="dxa"/>
            <w:noWrap/>
            <w:hideMark/>
          </w:tcPr>
          <w:p w14:paraId="056C81F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Hohhot</w:t>
            </w:r>
          </w:p>
        </w:tc>
        <w:tc>
          <w:tcPr>
            <w:tcW w:w="994" w:type="dxa"/>
            <w:noWrap/>
            <w:hideMark/>
          </w:tcPr>
          <w:p w14:paraId="2EC3D0C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109.88</w:t>
            </w:r>
          </w:p>
        </w:tc>
        <w:tc>
          <w:tcPr>
            <w:tcW w:w="995" w:type="dxa"/>
            <w:noWrap/>
            <w:hideMark/>
          </w:tcPr>
          <w:p w14:paraId="292D5B8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40.63</w:t>
            </w:r>
          </w:p>
        </w:tc>
        <w:tc>
          <w:tcPr>
            <w:tcW w:w="995" w:type="dxa"/>
            <w:noWrap/>
            <w:hideMark/>
          </w:tcPr>
          <w:p w14:paraId="4C1CC3D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0.80</w:t>
            </w:r>
          </w:p>
        </w:tc>
        <w:tc>
          <w:tcPr>
            <w:tcW w:w="995" w:type="dxa"/>
            <w:noWrap/>
            <w:hideMark/>
          </w:tcPr>
          <w:p w14:paraId="0692BC8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0.13</w:t>
            </w:r>
          </w:p>
        </w:tc>
        <w:tc>
          <w:tcPr>
            <w:tcW w:w="995" w:type="dxa"/>
            <w:noWrap/>
            <w:hideMark/>
          </w:tcPr>
          <w:p w14:paraId="4656807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0.04</w:t>
            </w:r>
          </w:p>
        </w:tc>
        <w:tc>
          <w:tcPr>
            <w:tcW w:w="995" w:type="dxa"/>
            <w:noWrap/>
            <w:hideMark/>
          </w:tcPr>
          <w:p w14:paraId="7F8B731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0.03</w:t>
            </w:r>
          </w:p>
        </w:tc>
      </w:tr>
      <w:tr w:rsidR="002C24FB" w:rsidRPr="00EA5C0A" w14:paraId="55F40C56"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60A60E1"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C41</w:t>
            </w:r>
          </w:p>
        </w:tc>
        <w:tc>
          <w:tcPr>
            <w:tcW w:w="1623" w:type="dxa"/>
            <w:noWrap/>
            <w:hideMark/>
          </w:tcPr>
          <w:p w14:paraId="67336EC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Shenyang</w:t>
            </w:r>
          </w:p>
        </w:tc>
        <w:tc>
          <w:tcPr>
            <w:tcW w:w="994" w:type="dxa"/>
            <w:noWrap/>
            <w:hideMark/>
          </w:tcPr>
          <w:p w14:paraId="3B2EB13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123.05</w:t>
            </w:r>
          </w:p>
        </w:tc>
        <w:tc>
          <w:tcPr>
            <w:tcW w:w="995" w:type="dxa"/>
            <w:noWrap/>
            <w:hideMark/>
          </w:tcPr>
          <w:p w14:paraId="0951B02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41.16</w:t>
            </w:r>
          </w:p>
        </w:tc>
        <w:tc>
          <w:tcPr>
            <w:tcW w:w="995" w:type="dxa"/>
            <w:noWrap/>
            <w:hideMark/>
          </w:tcPr>
          <w:p w14:paraId="1DDE7BF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0.62</w:t>
            </w:r>
          </w:p>
        </w:tc>
        <w:tc>
          <w:tcPr>
            <w:tcW w:w="995" w:type="dxa"/>
            <w:noWrap/>
            <w:hideMark/>
          </w:tcPr>
          <w:p w14:paraId="7B4773D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0.19</w:t>
            </w:r>
          </w:p>
        </w:tc>
        <w:tc>
          <w:tcPr>
            <w:tcW w:w="995" w:type="dxa"/>
            <w:noWrap/>
            <w:hideMark/>
          </w:tcPr>
          <w:p w14:paraId="7F351F7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34059A0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r>
      <w:tr w:rsidR="002C24FB" w:rsidRPr="00EA5C0A" w14:paraId="70AEF676"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E8A25BF"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C42</w:t>
            </w:r>
          </w:p>
        </w:tc>
        <w:tc>
          <w:tcPr>
            <w:tcW w:w="1623" w:type="dxa"/>
            <w:noWrap/>
            <w:hideMark/>
          </w:tcPr>
          <w:p w14:paraId="64D6D67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Wuhan</w:t>
            </w:r>
          </w:p>
        </w:tc>
        <w:tc>
          <w:tcPr>
            <w:tcW w:w="994" w:type="dxa"/>
            <w:noWrap/>
            <w:hideMark/>
          </w:tcPr>
          <w:p w14:paraId="20EDA6E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114.16</w:t>
            </w:r>
          </w:p>
        </w:tc>
        <w:tc>
          <w:tcPr>
            <w:tcW w:w="995" w:type="dxa"/>
            <w:noWrap/>
            <w:hideMark/>
          </w:tcPr>
          <w:p w14:paraId="5828134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30.57</w:t>
            </w:r>
          </w:p>
        </w:tc>
        <w:tc>
          <w:tcPr>
            <w:tcW w:w="995" w:type="dxa"/>
            <w:noWrap/>
            <w:hideMark/>
          </w:tcPr>
          <w:p w14:paraId="1478693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0.52</w:t>
            </w:r>
          </w:p>
        </w:tc>
        <w:tc>
          <w:tcPr>
            <w:tcW w:w="995" w:type="dxa"/>
            <w:noWrap/>
            <w:hideMark/>
          </w:tcPr>
          <w:p w14:paraId="6A68C4A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0.20</w:t>
            </w:r>
          </w:p>
        </w:tc>
        <w:tc>
          <w:tcPr>
            <w:tcW w:w="995" w:type="dxa"/>
            <w:noWrap/>
            <w:hideMark/>
          </w:tcPr>
          <w:p w14:paraId="504C656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0.13</w:t>
            </w:r>
          </w:p>
        </w:tc>
        <w:tc>
          <w:tcPr>
            <w:tcW w:w="995" w:type="dxa"/>
            <w:noWrap/>
            <w:hideMark/>
          </w:tcPr>
          <w:p w14:paraId="1DDADF2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r>
      <w:tr w:rsidR="002C24FB" w:rsidRPr="00EA5C0A" w14:paraId="6B46A2E2"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3320847"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C43</w:t>
            </w:r>
          </w:p>
        </w:tc>
        <w:tc>
          <w:tcPr>
            <w:tcW w:w="1623" w:type="dxa"/>
            <w:noWrap/>
            <w:hideMark/>
          </w:tcPr>
          <w:p w14:paraId="3174459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Weihai</w:t>
            </w:r>
          </w:p>
        </w:tc>
        <w:tc>
          <w:tcPr>
            <w:tcW w:w="994" w:type="dxa"/>
            <w:noWrap/>
            <w:hideMark/>
          </w:tcPr>
          <w:p w14:paraId="549D80E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121.35</w:t>
            </w:r>
          </w:p>
        </w:tc>
        <w:tc>
          <w:tcPr>
            <w:tcW w:w="995" w:type="dxa"/>
            <w:noWrap/>
            <w:hideMark/>
          </w:tcPr>
          <w:p w14:paraId="396600D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37.50</w:t>
            </w:r>
          </w:p>
        </w:tc>
        <w:tc>
          <w:tcPr>
            <w:tcW w:w="995" w:type="dxa"/>
            <w:noWrap/>
            <w:hideMark/>
          </w:tcPr>
          <w:p w14:paraId="193C294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0.47</w:t>
            </w:r>
          </w:p>
        </w:tc>
        <w:tc>
          <w:tcPr>
            <w:tcW w:w="995" w:type="dxa"/>
            <w:noWrap/>
            <w:hideMark/>
          </w:tcPr>
          <w:p w14:paraId="3408607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c>
          <w:tcPr>
            <w:tcW w:w="995" w:type="dxa"/>
            <w:noWrap/>
            <w:hideMark/>
          </w:tcPr>
          <w:p w14:paraId="4069564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0.26</w:t>
            </w:r>
          </w:p>
        </w:tc>
        <w:tc>
          <w:tcPr>
            <w:tcW w:w="995" w:type="dxa"/>
            <w:noWrap/>
            <w:hideMark/>
          </w:tcPr>
          <w:p w14:paraId="241F993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0.18</w:t>
            </w:r>
          </w:p>
        </w:tc>
      </w:tr>
      <w:tr w:rsidR="002C24FB" w:rsidRPr="00EA5C0A" w14:paraId="56A1A1AD"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FE39D42"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C44</w:t>
            </w:r>
          </w:p>
        </w:tc>
        <w:tc>
          <w:tcPr>
            <w:tcW w:w="1623" w:type="dxa"/>
            <w:noWrap/>
            <w:hideMark/>
          </w:tcPr>
          <w:p w14:paraId="2A14A8D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Nanning</w:t>
            </w:r>
          </w:p>
        </w:tc>
        <w:tc>
          <w:tcPr>
            <w:tcW w:w="994" w:type="dxa"/>
            <w:noWrap/>
            <w:hideMark/>
          </w:tcPr>
          <w:p w14:paraId="759E455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108.35</w:t>
            </w:r>
          </w:p>
        </w:tc>
        <w:tc>
          <w:tcPr>
            <w:tcW w:w="995" w:type="dxa"/>
            <w:noWrap/>
            <w:hideMark/>
          </w:tcPr>
          <w:p w14:paraId="53D67FB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22.80</w:t>
            </w:r>
          </w:p>
        </w:tc>
        <w:tc>
          <w:tcPr>
            <w:tcW w:w="995" w:type="dxa"/>
            <w:noWrap/>
            <w:hideMark/>
          </w:tcPr>
          <w:p w14:paraId="66EE14A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0.62</w:t>
            </w:r>
          </w:p>
        </w:tc>
        <w:tc>
          <w:tcPr>
            <w:tcW w:w="995" w:type="dxa"/>
            <w:noWrap/>
            <w:hideMark/>
          </w:tcPr>
          <w:p w14:paraId="569B129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0.16</w:t>
            </w:r>
          </w:p>
        </w:tc>
        <w:tc>
          <w:tcPr>
            <w:tcW w:w="995" w:type="dxa"/>
            <w:noWrap/>
            <w:hideMark/>
          </w:tcPr>
          <w:p w14:paraId="16255FC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0.16</w:t>
            </w:r>
          </w:p>
        </w:tc>
        <w:tc>
          <w:tcPr>
            <w:tcW w:w="995" w:type="dxa"/>
            <w:noWrap/>
            <w:hideMark/>
          </w:tcPr>
          <w:p w14:paraId="32D9551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0.06</w:t>
            </w:r>
          </w:p>
        </w:tc>
      </w:tr>
      <w:tr w:rsidR="002C24FB" w:rsidRPr="00EA5C0A" w14:paraId="5C5F4E44"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1C459A5"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C45</w:t>
            </w:r>
          </w:p>
        </w:tc>
        <w:tc>
          <w:tcPr>
            <w:tcW w:w="1623" w:type="dxa"/>
            <w:noWrap/>
            <w:hideMark/>
          </w:tcPr>
          <w:p w14:paraId="34AFC2B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Dongying</w:t>
            </w:r>
            <w:proofErr w:type="spellEnd"/>
          </w:p>
        </w:tc>
        <w:tc>
          <w:tcPr>
            <w:tcW w:w="994" w:type="dxa"/>
            <w:noWrap/>
            <w:hideMark/>
          </w:tcPr>
          <w:p w14:paraId="55CDD40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118.58</w:t>
            </w:r>
          </w:p>
        </w:tc>
        <w:tc>
          <w:tcPr>
            <w:tcW w:w="995" w:type="dxa"/>
            <w:noWrap/>
            <w:hideMark/>
          </w:tcPr>
          <w:p w14:paraId="544BD97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37.48</w:t>
            </w:r>
          </w:p>
        </w:tc>
        <w:tc>
          <w:tcPr>
            <w:tcW w:w="995" w:type="dxa"/>
            <w:noWrap/>
            <w:hideMark/>
          </w:tcPr>
          <w:p w14:paraId="7CE1E07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0.49</w:t>
            </w:r>
          </w:p>
        </w:tc>
        <w:tc>
          <w:tcPr>
            <w:tcW w:w="995" w:type="dxa"/>
            <w:noWrap/>
            <w:hideMark/>
          </w:tcPr>
          <w:p w14:paraId="006E728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0.20</w:t>
            </w:r>
          </w:p>
        </w:tc>
        <w:tc>
          <w:tcPr>
            <w:tcW w:w="995" w:type="dxa"/>
            <w:noWrap/>
            <w:hideMark/>
          </w:tcPr>
          <w:p w14:paraId="282C91C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0.16</w:t>
            </w:r>
          </w:p>
        </w:tc>
        <w:tc>
          <w:tcPr>
            <w:tcW w:w="995" w:type="dxa"/>
            <w:noWrap/>
            <w:hideMark/>
          </w:tcPr>
          <w:p w14:paraId="50E0D52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r>
      <w:tr w:rsidR="002C24FB" w:rsidRPr="00EA5C0A" w14:paraId="5FEAFB44"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F4A754C"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C46</w:t>
            </w:r>
          </w:p>
        </w:tc>
        <w:tc>
          <w:tcPr>
            <w:tcW w:w="1623" w:type="dxa"/>
            <w:noWrap/>
            <w:hideMark/>
          </w:tcPr>
          <w:p w14:paraId="7682C25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Harbin</w:t>
            </w:r>
          </w:p>
        </w:tc>
        <w:tc>
          <w:tcPr>
            <w:tcW w:w="994" w:type="dxa"/>
            <w:noWrap/>
            <w:hideMark/>
          </w:tcPr>
          <w:p w14:paraId="11668CB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126.65</w:t>
            </w:r>
          </w:p>
        </w:tc>
        <w:tc>
          <w:tcPr>
            <w:tcW w:w="995" w:type="dxa"/>
            <w:noWrap/>
            <w:hideMark/>
          </w:tcPr>
          <w:p w14:paraId="26317EA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45.70</w:t>
            </w:r>
          </w:p>
        </w:tc>
        <w:tc>
          <w:tcPr>
            <w:tcW w:w="995" w:type="dxa"/>
            <w:noWrap/>
            <w:hideMark/>
          </w:tcPr>
          <w:p w14:paraId="53D3D62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0.60</w:t>
            </w:r>
          </w:p>
        </w:tc>
        <w:tc>
          <w:tcPr>
            <w:tcW w:w="995" w:type="dxa"/>
            <w:noWrap/>
            <w:hideMark/>
          </w:tcPr>
          <w:p w14:paraId="00CAA28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0.26</w:t>
            </w:r>
          </w:p>
        </w:tc>
        <w:tc>
          <w:tcPr>
            <w:tcW w:w="995" w:type="dxa"/>
            <w:noWrap/>
            <w:hideMark/>
          </w:tcPr>
          <w:p w14:paraId="78CAF10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c>
          <w:tcPr>
            <w:tcW w:w="995" w:type="dxa"/>
            <w:noWrap/>
            <w:hideMark/>
          </w:tcPr>
          <w:p w14:paraId="1C8CC84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r>
      <w:tr w:rsidR="002C24FB" w:rsidRPr="00EA5C0A" w14:paraId="64A7EBA0"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4B64C80"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C47</w:t>
            </w:r>
          </w:p>
        </w:tc>
        <w:tc>
          <w:tcPr>
            <w:tcW w:w="1623" w:type="dxa"/>
            <w:noWrap/>
            <w:hideMark/>
          </w:tcPr>
          <w:p w14:paraId="70A19A7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Guiyang</w:t>
            </w:r>
          </w:p>
        </w:tc>
        <w:tc>
          <w:tcPr>
            <w:tcW w:w="994" w:type="dxa"/>
            <w:noWrap/>
            <w:hideMark/>
          </w:tcPr>
          <w:p w14:paraId="02AF005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106.65</w:t>
            </w:r>
          </w:p>
        </w:tc>
        <w:tc>
          <w:tcPr>
            <w:tcW w:w="995" w:type="dxa"/>
            <w:noWrap/>
            <w:hideMark/>
          </w:tcPr>
          <w:p w14:paraId="0EAD36C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26.57</w:t>
            </w:r>
          </w:p>
        </w:tc>
        <w:tc>
          <w:tcPr>
            <w:tcW w:w="995" w:type="dxa"/>
            <w:noWrap/>
            <w:hideMark/>
          </w:tcPr>
          <w:p w14:paraId="261ACE4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0.67</w:t>
            </w:r>
          </w:p>
        </w:tc>
        <w:tc>
          <w:tcPr>
            <w:tcW w:w="995" w:type="dxa"/>
            <w:noWrap/>
            <w:hideMark/>
          </w:tcPr>
          <w:p w14:paraId="6D6858C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c>
          <w:tcPr>
            <w:tcW w:w="995" w:type="dxa"/>
            <w:noWrap/>
            <w:hideMark/>
          </w:tcPr>
          <w:p w14:paraId="5723969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c>
          <w:tcPr>
            <w:tcW w:w="995" w:type="dxa"/>
            <w:noWrap/>
            <w:hideMark/>
          </w:tcPr>
          <w:p w14:paraId="0B555B9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0.05</w:t>
            </w:r>
          </w:p>
        </w:tc>
      </w:tr>
      <w:tr w:rsidR="002C24FB" w:rsidRPr="00EA5C0A" w14:paraId="34B8FE2A"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9073A4F"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C48</w:t>
            </w:r>
          </w:p>
        </w:tc>
        <w:tc>
          <w:tcPr>
            <w:tcW w:w="1623" w:type="dxa"/>
            <w:noWrap/>
            <w:hideMark/>
          </w:tcPr>
          <w:p w14:paraId="4554B2B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Baoding</w:t>
            </w:r>
          </w:p>
        </w:tc>
        <w:tc>
          <w:tcPr>
            <w:tcW w:w="994" w:type="dxa"/>
            <w:noWrap/>
            <w:hideMark/>
          </w:tcPr>
          <w:p w14:paraId="5D59751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115.47</w:t>
            </w:r>
          </w:p>
        </w:tc>
        <w:tc>
          <w:tcPr>
            <w:tcW w:w="995" w:type="dxa"/>
            <w:noWrap/>
            <w:hideMark/>
          </w:tcPr>
          <w:p w14:paraId="4BEDE64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38.88</w:t>
            </w:r>
          </w:p>
        </w:tc>
        <w:tc>
          <w:tcPr>
            <w:tcW w:w="995" w:type="dxa"/>
            <w:noWrap/>
            <w:hideMark/>
          </w:tcPr>
          <w:p w14:paraId="00A8BD8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0.62</w:t>
            </w:r>
          </w:p>
        </w:tc>
        <w:tc>
          <w:tcPr>
            <w:tcW w:w="995" w:type="dxa"/>
            <w:noWrap/>
            <w:hideMark/>
          </w:tcPr>
          <w:p w14:paraId="647B248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6334418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0.19</w:t>
            </w:r>
          </w:p>
        </w:tc>
        <w:tc>
          <w:tcPr>
            <w:tcW w:w="995" w:type="dxa"/>
            <w:noWrap/>
            <w:hideMark/>
          </w:tcPr>
          <w:p w14:paraId="66C1D29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r>
      <w:tr w:rsidR="002C24FB" w:rsidRPr="00EA5C0A" w14:paraId="2F1C0082"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37FB6F25"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C49</w:t>
            </w:r>
          </w:p>
        </w:tc>
        <w:tc>
          <w:tcPr>
            <w:tcW w:w="1623" w:type="dxa"/>
            <w:noWrap/>
            <w:hideMark/>
          </w:tcPr>
          <w:p w14:paraId="43E3A8C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Xuzhou</w:t>
            </w:r>
          </w:p>
        </w:tc>
        <w:tc>
          <w:tcPr>
            <w:tcW w:w="994" w:type="dxa"/>
            <w:noWrap/>
            <w:hideMark/>
          </w:tcPr>
          <w:p w14:paraId="0FCE6E9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117.21</w:t>
            </w:r>
          </w:p>
        </w:tc>
        <w:tc>
          <w:tcPr>
            <w:tcW w:w="995" w:type="dxa"/>
            <w:noWrap/>
            <w:hideMark/>
          </w:tcPr>
          <w:p w14:paraId="7D75C60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34.27</w:t>
            </w:r>
          </w:p>
        </w:tc>
        <w:tc>
          <w:tcPr>
            <w:tcW w:w="995" w:type="dxa"/>
            <w:noWrap/>
            <w:hideMark/>
          </w:tcPr>
          <w:p w14:paraId="2A3B3B0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0.58</w:t>
            </w:r>
          </w:p>
        </w:tc>
        <w:tc>
          <w:tcPr>
            <w:tcW w:w="995" w:type="dxa"/>
            <w:noWrap/>
            <w:hideMark/>
          </w:tcPr>
          <w:p w14:paraId="3D54942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0.18</w:t>
            </w:r>
          </w:p>
        </w:tc>
        <w:tc>
          <w:tcPr>
            <w:tcW w:w="995" w:type="dxa"/>
            <w:noWrap/>
            <w:hideMark/>
          </w:tcPr>
          <w:p w14:paraId="70C535E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58B1913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r>
      <w:tr w:rsidR="002C24FB" w:rsidRPr="00EA5C0A" w14:paraId="1B0C71B8"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604C50CB"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C50</w:t>
            </w:r>
          </w:p>
        </w:tc>
        <w:tc>
          <w:tcPr>
            <w:tcW w:w="1623" w:type="dxa"/>
            <w:noWrap/>
            <w:hideMark/>
          </w:tcPr>
          <w:p w14:paraId="6AC4663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Bengbu</w:t>
            </w:r>
          </w:p>
        </w:tc>
        <w:tc>
          <w:tcPr>
            <w:tcW w:w="994" w:type="dxa"/>
            <w:noWrap/>
            <w:hideMark/>
          </w:tcPr>
          <w:p w14:paraId="0B92507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117.36</w:t>
            </w:r>
          </w:p>
        </w:tc>
        <w:tc>
          <w:tcPr>
            <w:tcW w:w="995" w:type="dxa"/>
            <w:noWrap/>
            <w:hideMark/>
          </w:tcPr>
          <w:p w14:paraId="0725516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32.94</w:t>
            </w:r>
          </w:p>
        </w:tc>
        <w:tc>
          <w:tcPr>
            <w:tcW w:w="995" w:type="dxa"/>
            <w:noWrap/>
            <w:hideMark/>
          </w:tcPr>
          <w:p w14:paraId="3DAFA48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0.73</w:t>
            </w:r>
          </w:p>
        </w:tc>
        <w:tc>
          <w:tcPr>
            <w:tcW w:w="995" w:type="dxa"/>
            <w:noWrap/>
            <w:hideMark/>
          </w:tcPr>
          <w:p w14:paraId="16484C1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c>
          <w:tcPr>
            <w:tcW w:w="995" w:type="dxa"/>
            <w:noWrap/>
            <w:hideMark/>
          </w:tcPr>
          <w:p w14:paraId="6E9B5E1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0.16</w:t>
            </w:r>
          </w:p>
        </w:tc>
        <w:tc>
          <w:tcPr>
            <w:tcW w:w="995" w:type="dxa"/>
            <w:noWrap/>
            <w:hideMark/>
          </w:tcPr>
          <w:p w14:paraId="5975E62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0.02</w:t>
            </w:r>
          </w:p>
        </w:tc>
      </w:tr>
      <w:tr w:rsidR="002C24FB" w:rsidRPr="00EA5C0A" w14:paraId="433E9954"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7734EC0"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C51</w:t>
            </w:r>
          </w:p>
        </w:tc>
        <w:tc>
          <w:tcPr>
            <w:tcW w:w="1623" w:type="dxa"/>
            <w:noWrap/>
            <w:hideMark/>
          </w:tcPr>
          <w:p w14:paraId="2DA0EA5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Zhenjiang</w:t>
            </w:r>
          </w:p>
        </w:tc>
        <w:tc>
          <w:tcPr>
            <w:tcW w:w="994" w:type="dxa"/>
            <w:noWrap/>
            <w:hideMark/>
          </w:tcPr>
          <w:p w14:paraId="114B46E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119.57</w:t>
            </w:r>
          </w:p>
        </w:tc>
        <w:tc>
          <w:tcPr>
            <w:tcW w:w="995" w:type="dxa"/>
            <w:noWrap/>
            <w:hideMark/>
          </w:tcPr>
          <w:p w14:paraId="0FECCFD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32.14</w:t>
            </w:r>
          </w:p>
        </w:tc>
        <w:tc>
          <w:tcPr>
            <w:tcW w:w="995" w:type="dxa"/>
            <w:noWrap/>
            <w:hideMark/>
          </w:tcPr>
          <w:p w14:paraId="0AEE012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0.64</w:t>
            </w:r>
          </w:p>
        </w:tc>
        <w:tc>
          <w:tcPr>
            <w:tcW w:w="995" w:type="dxa"/>
            <w:noWrap/>
            <w:hideMark/>
          </w:tcPr>
          <w:p w14:paraId="67AE5EA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0.27</w:t>
            </w:r>
          </w:p>
        </w:tc>
        <w:tc>
          <w:tcPr>
            <w:tcW w:w="995" w:type="dxa"/>
            <w:noWrap/>
            <w:hideMark/>
          </w:tcPr>
          <w:p w14:paraId="277101D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0.04</w:t>
            </w:r>
          </w:p>
        </w:tc>
        <w:tc>
          <w:tcPr>
            <w:tcW w:w="995" w:type="dxa"/>
            <w:noWrap/>
            <w:hideMark/>
          </w:tcPr>
          <w:p w14:paraId="35601CD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0.05</w:t>
            </w:r>
          </w:p>
        </w:tc>
      </w:tr>
      <w:tr w:rsidR="002C24FB" w:rsidRPr="00EA5C0A" w14:paraId="57A7C3A4"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38CFAB7"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C52</w:t>
            </w:r>
          </w:p>
        </w:tc>
        <w:tc>
          <w:tcPr>
            <w:tcW w:w="1623" w:type="dxa"/>
            <w:noWrap/>
            <w:hideMark/>
          </w:tcPr>
          <w:p w14:paraId="627B181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Xuchang</w:t>
            </w:r>
            <w:proofErr w:type="spellEnd"/>
          </w:p>
        </w:tc>
        <w:tc>
          <w:tcPr>
            <w:tcW w:w="994" w:type="dxa"/>
            <w:noWrap/>
            <w:hideMark/>
          </w:tcPr>
          <w:p w14:paraId="275833D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113.76</w:t>
            </w:r>
          </w:p>
        </w:tc>
        <w:tc>
          <w:tcPr>
            <w:tcW w:w="995" w:type="dxa"/>
            <w:noWrap/>
            <w:hideMark/>
          </w:tcPr>
          <w:p w14:paraId="7DC9F19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34.14</w:t>
            </w:r>
          </w:p>
        </w:tc>
        <w:tc>
          <w:tcPr>
            <w:tcW w:w="995" w:type="dxa"/>
            <w:noWrap/>
            <w:hideMark/>
          </w:tcPr>
          <w:p w14:paraId="4745D49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0.74</w:t>
            </w:r>
          </w:p>
        </w:tc>
        <w:tc>
          <w:tcPr>
            <w:tcW w:w="995" w:type="dxa"/>
            <w:noWrap/>
            <w:hideMark/>
          </w:tcPr>
          <w:p w14:paraId="5CF9A19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0.06</w:t>
            </w:r>
          </w:p>
        </w:tc>
        <w:tc>
          <w:tcPr>
            <w:tcW w:w="995" w:type="dxa"/>
            <w:noWrap/>
            <w:hideMark/>
          </w:tcPr>
          <w:p w14:paraId="6FB9C81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0.18</w:t>
            </w:r>
          </w:p>
        </w:tc>
        <w:tc>
          <w:tcPr>
            <w:tcW w:w="995" w:type="dxa"/>
            <w:noWrap/>
            <w:hideMark/>
          </w:tcPr>
          <w:p w14:paraId="453D31A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0.02</w:t>
            </w:r>
          </w:p>
        </w:tc>
      </w:tr>
      <w:tr w:rsidR="002C24FB" w:rsidRPr="00EA5C0A" w14:paraId="7349C25B"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A0945D7"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C53</w:t>
            </w:r>
          </w:p>
        </w:tc>
        <w:tc>
          <w:tcPr>
            <w:tcW w:w="1623" w:type="dxa"/>
            <w:noWrap/>
            <w:hideMark/>
          </w:tcPr>
          <w:p w14:paraId="30C92C1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Yinchuan</w:t>
            </w:r>
          </w:p>
        </w:tc>
        <w:tc>
          <w:tcPr>
            <w:tcW w:w="994" w:type="dxa"/>
            <w:noWrap/>
            <w:hideMark/>
          </w:tcPr>
          <w:p w14:paraId="30AD1FC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106.23</w:t>
            </w:r>
          </w:p>
        </w:tc>
        <w:tc>
          <w:tcPr>
            <w:tcW w:w="995" w:type="dxa"/>
            <w:noWrap/>
            <w:hideMark/>
          </w:tcPr>
          <w:p w14:paraId="7CAA1D8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38.46</w:t>
            </w:r>
          </w:p>
        </w:tc>
        <w:tc>
          <w:tcPr>
            <w:tcW w:w="995" w:type="dxa"/>
            <w:noWrap/>
            <w:hideMark/>
          </w:tcPr>
          <w:p w14:paraId="253C331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0.54</w:t>
            </w:r>
          </w:p>
        </w:tc>
        <w:tc>
          <w:tcPr>
            <w:tcW w:w="995" w:type="dxa"/>
            <w:noWrap/>
            <w:hideMark/>
          </w:tcPr>
          <w:p w14:paraId="117FD77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c>
          <w:tcPr>
            <w:tcW w:w="995" w:type="dxa"/>
            <w:noWrap/>
            <w:hideMark/>
          </w:tcPr>
          <w:p w14:paraId="7078A95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0.31</w:t>
            </w:r>
          </w:p>
        </w:tc>
        <w:tc>
          <w:tcPr>
            <w:tcW w:w="995" w:type="dxa"/>
            <w:noWrap/>
            <w:hideMark/>
          </w:tcPr>
          <w:p w14:paraId="6006788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0.08</w:t>
            </w:r>
          </w:p>
        </w:tc>
      </w:tr>
      <w:tr w:rsidR="002C24FB" w:rsidRPr="00EA5C0A" w14:paraId="4A6FF759"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6FB20090"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C54</w:t>
            </w:r>
          </w:p>
        </w:tc>
        <w:tc>
          <w:tcPr>
            <w:tcW w:w="1623" w:type="dxa"/>
            <w:noWrap/>
            <w:hideMark/>
          </w:tcPr>
          <w:p w14:paraId="1ACC768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Shaoxing</w:t>
            </w:r>
          </w:p>
        </w:tc>
        <w:tc>
          <w:tcPr>
            <w:tcW w:w="994" w:type="dxa"/>
            <w:noWrap/>
            <w:hideMark/>
          </w:tcPr>
          <w:p w14:paraId="30EC916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120.08</w:t>
            </w:r>
          </w:p>
        </w:tc>
        <w:tc>
          <w:tcPr>
            <w:tcW w:w="995" w:type="dxa"/>
            <w:noWrap/>
            <w:hideMark/>
          </w:tcPr>
          <w:p w14:paraId="7E94081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29.29</w:t>
            </w:r>
          </w:p>
        </w:tc>
        <w:tc>
          <w:tcPr>
            <w:tcW w:w="995" w:type="dxa"/>
            <w:noWrap/>
            <w:hideMark/>
          </w:tcPr>
          <w:p w14:paraId="10085AF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0.65</w:t>
            </w:r>
          </w:p>
        </w:tc>
        <w:tc>
          <w:tcPr>
            <w:tcW w:w="995" w:type="dxa"/>
            <w:noWrap/>
            <w:hideMark/>
          </w:tcPr>
          <w:p w14:paraId="2B96772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0.18</w:t>
            </w:r>
          </w:p>
        </w:tc>
        <w:tc>
          <w:tcPr>
            <w:tcW w:w="995" w:type="dxa"/>
            <w:noWrap/>
            <w:hideMark/>
          </w:tcPr>
          <w:p w14:paraId="46658FD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c>
          <w:tcPr>
            <w:tcW w:w="995" w:type="dxa"/>
            <w:noWrap/>
            <w:hideMark/>
          </w:tcPr>
          <w:p w14:paraId="414D382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0.10</w:t>
            </w:r>
          </w:p>
        </w:tc>
      </w:tr>
      <w:tr w:rsidR="002C24FB" w:rsidRPr="00EA5C0A" w14:paraId="0C64EE1C"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471009A"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C55</w:t>
            </w:r>
          </w:p>
        </w:tc>
        <w:tc>
          <w:tcPr>
            <w:tcW w:w="1623" w:type="dxa"/>
            <w:noWrap/>
            <w:hideMark/>
          </w:tcPr>
          <w:p w14:paraId="3E30E3A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Putian</w:t>
            </w:r>
            <w:proofErr w:type="spellEnd"/>
          </w:p>
        </w:tc>
        <w:tc>
          <w:tcPr>
            <w:tcW w:w="994" w:type="dxa"/>
            <w:noWrap/>
            <w:hideMark/>
          </w:tcPr>
          <w:p w14:paraId="749AFB2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119.08</w:t>
            </w:r>
          </w:p>
        </w:tc>
        <w:tc>
          <w:tcPr>
            <w:tcW w:w="995" w:type="dxa"/>
            <w:noWrap/>
            <w:hideMark/>
          </w:tcPr>
          <w:p w14:paraId="78A1CD7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25.37</w:t>
            </w:r>
          </w:p>
        </w:tc>
        <w:tc>
          <w:tcPr>
            <w:tcW w:w="995" w:type="dxa"/>
            <w:noWrap/>
            <w:hideMark/>
          </w:tcPr>
          <w:p w14:paraId="72539D4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0.23</w:t>
            </w:r>
          </w:p>
        </w:tc>
        <w:tc>
          <w:tcPr>
            <w:tcW w:w="995" w:type="dxa"/>
            <w:noWrap/>
            <w:hideMark/>
          </w:tcPr>
          <w:p w14:paraId="0CC67BC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0.16</w:t>
            </w:r>
          </w:p>
        </w:tc>
        <w:tc>
          <w:tcPr>
            <w:tcW w:w="995" w:type="dxa"/>
            <w:noWrap/>
            <w:hideMark/>
          </w:tcPr>
          <w:p w14:paraId="35881F7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0.22</w:t>
            </w:r>
          </w:p>
        </w:tc>
        <w:tc>
          <w:tcPr>
            <w:tcW w:w="995" w:type="dxa"/>
            <w:noWrap/>
            <w:hideMark/>
          </w:tcPr>
          <w:p w14:paraId="422B263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0.39</w:t>
            </w:r>
          </w:p>
        </w:tc>
      </w:tr>
      <w:tr w:rsidR="002C24FB" w:rsidRPr="00EA5C0A" w14:paraId="27616041"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70F6684"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C56</w:t>
            </w:r>
          </w:p>
        </w:tc>
        <w:tc>
          <w:tcPr>
            <w:tcW w:w="1623" w:type="dxa"/>
            <w:noWrap/>
            <w:hideMark/>
          </w:tcPr>
          <w:p w14:paraId="44DC8E3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Luoyang</w:t>
            </w:r>
          </w:p>
        </w:tc>
        <w:tc>
          <w:tcPr>
            <w:tcW w:w="994" w:type="dxa"/>
            <w:noWrap/>
            <w:hideMark/>
          </w:tcPr>
          <w:p w14:paraId="5C490A5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112.46</w:t>
            </w:r>
          </w:p>
        </w:tc>
        <w:tc>
          <w:tcPr>
            <w:tcW w:w="995" w:type="dxa"/>
            <w:noWrap/>
            <w:hideMark/>
          </w:tcPr>
          <w:p w14:paraId="791F233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34.65</w:t>
            </w:r>
          </w:p>
        </w:tc>
        <w:tc>
          <w:tcPr>
            <w:tcW w:w="995" w:type="dxa"/>
            <w:noWrap/>
            <w:hideMark/>
          </w:tcPr>
          <w:p w14:paraId="3A97E7B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0.64</w:t>
            </w:r>
          </w:p>
        </w:tc>
        <w:tc>
          <w:tcPr>
            <w:tcW w:w="995" w:type="dxa"/>
            <w:noWrap/>
            <w:hideMark/>
          </w:tcPr>
          <w:p w14:paraId="70A19B1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0.30</w:t>
            </w:r>
          </w:p>
        </w:tc>
        <w:tc>
          <w:tcPr>
            <w:tcW w:w="995" w:type="dxa"/>
            <w:noWrap/>
            <w:hideMark/>
          </w:tcPr>
          <w:p w14:paraId="02C8B1D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0.04</w:t>
            </w:r>
          </w:p>
        </w:tc>
        <w:tc>
          <w:tcPr>
            <w:tcW w:w="995" w:type="dxa"/>
            <w:noWrap/>
            <w:hideMark/>
          </w:tcPr>
          <w:p w14:paraId="685BDE0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0.02</w:t>
            </w:r>
          </w:p>
        </w:tc>
      </w:tr>
      <w:tr w:rsidR="002C24FB" w:rsidRPr="00EA5C0A" w14:paraId="2E87F043"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DB66073"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C57</w:t>
            </w:r>
          </w:p>
        </w:tc>
        <w:tc>
          <w:tcPr>
            <w:tcW w:w="1623" w:type="dxa"/>
            <w:noWrap/>
            <w:hideMark/>
          </w:tcPr>
          <w:p w14:paraId="389EF68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Dezhou</w:t>
            </w:r>
            <w:proofErr w:type="spellEnd"/>
          </w:p>
        </w:tc>
        <w:tc>
          <w:tcPr>
            <w:tcW w:w="994" w:type="dxa"/>
            <w:noWrap/>
            <w:hideMark/>
          </w:tcPr>
          <w:p w14:paraId="4563FE8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117.33</w:t>
            </w:r>
          </w:p>
        </w:tc>
        <w:tc>
          <w:tcPr>
            <w:tcW w:w="995" w:type="dxa"/>
            <w:noWrap/>
            <w:hideMark/>
          </w:tcPr>
          <w:p w14:paraId="2828029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38.41</w:t>
            </w:r>
          </w:p>
        </w:tc>
        <w:tc>
          <w:tcPr>
            <w:tcW w:w="995" w:type="dxa"/>
            <w:noWrap/>
            <w:hideMark/>
          </w:tcPr>
          <w:p w14:paraId="21F93A1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0.46</w:t>
            </w:r>
          </w:p>
        </w:tc>
        <w:tc>
          <w:tcPr>
            <w:tcW w:w="995" w:type="dxa"/>
            <w:noWrap/>
            <w:hideMark/>
          </w:tcPr>
          <w:p w14:paraId="71377F1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7914832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0.31</w:t>
            </w:r>
          </w:p>
        </w:tc>
        <w:tc>
          <w:tcPr>
            <w:tcW w:w="995" w:type="dxa"/>
            <w:noWrap/>
            <w:hideMark/>
          </w:tcPr>
          <w:p w14:paraId="22F866A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0.08</w:t>
            </w:r>
          </w:p>
        </w:tc>
      </w:tr>
      <w:tr w:rsidR="002C24FB" w:rsidRPr="00EA5C0A" w14:paraId="703F9D90"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30190605"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lastRenderedPageBreak/>
              <w:t>C58</w:t>
            </w:r>
          </w:p>
        </w:tc>
        <w:tc>
          <w:tcPr>
            <w:tcW w:w="1623" w:type="dxa"/>
            <w:noWrap/>
            <w:hideMark/>
          </w:tcPr>
          <w:p w14:paraId="4B08B2D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Baotou</w:t>
            </w:r>
          </w:p>
        </w:tc>
        <w:tc>
          <w:tcPr>
            <w:tcW w:w="994" w:type="dxa"/>
            <w:noWrap/>
            <w:hideMark/>
          </w:tcPr>
          <w:p w14:paraId="27C12DA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111.66</w:t>
            </w:r>
          </w:p>
        </w:tc>
        <w:tc>
          <w:tcPr>
            <w:tcW w:w="995" w:type="dxa"/>
            <w:noWrap/>
            <w:hideMark/>
          </w:tcPr>
          <w:p w14:paraId="39015A2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40.80</w:t>
            </w:r>
          </w:p>
        </w:tc>
        <w:tc>
          <w:tcPr>
            <w:tcW w:w="995" w:type="dxa"/>
            <w:noWrap/>
            <w:hideMark/>
          </w:tcPr>
          <w:p w14:paraId="03ED498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0.60</w:t>
            </w:r>
          </w:p>
        </w:tc>
        <w:tc>
          <w:tcPr>
            <w:tcW w:w="995" w:type="dxa"/>
            <w:noWrap/>
            <w:hideMark/>
          </w:tcPr>
          <w:p w14:paraId="412A064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0.08</w:t>
            </w:r>
          </w:p>
        </w:tc>
        <w:tc>
          <w:tcPr>
            <w:tcW w:w="995" w:type="dxa"/>
            <w:noWrap/>
            <w:hideMark/>
          </w:tcPr>
          <w:p w14:paraId="043F838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0.24</w:t>
            </w:r>
          </w:p>
        </w:tc>
        <w:tc>
          <w:tcPr>
            <w:tcW w:w="995" w:type="dxa"/>
            <w:noWrap/>
            <w:hideMark/>
          </w:tcPr>
          <w:p w14:paraId="13A65CB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0.08</w:t>
            </w:r>
          </w:p>
        </w:tc>
      </w:tr>
      <w:tr w:rsidR="002C24FB" w:rsidRPr="00EA5C0A" w14:paraId="765A83F2"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38C8949"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C59</w:t>
            </w:r>
          </w:p>
        </w:tc>
        <w:tc>
          <w:tcPr>
            <w:tcW w:w="1623" w:type="dxa"/>
            <w:noWrap/>
            <w:hideMark/>
          </w:tcPr>
          <w:p w14:paraId="517B859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Anyang</w:t>
            </w:r>
          </w:p>
        </w:tc>
        <w:tc>
          <w:tcPr>
            <w:tcW w:w="994" w:type="dxa"/>
            <w:noWrap/>
            <w:hideMark/>
          </w:tcPr>
          <w:p w14:paraId="0AC1DEE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113.89</w:t>
            </w:r>
          </w:p>
        </w:tc>
        <w:tc>
          <w:tcPr>
            <w:tcW w:w="995" w:type="dxa"/>
            <w:noWrap/>
            <w:hideMark/>
          </w:tcPr>
          <w:p w14:paraId="4A91425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35.36</w:t>
            </w:r>
          </w:p>
        </w:tc>
        <w:tc>
          <w:tcPr>
            <w:tcW w:w="995" w:type="dxa"/>
            <w:noWrap/>
            <w:hideMark/>
          </w:tcPr>
          <w:p w14:paraId="41AA2E0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0.66</w:t>
            </w:r>
          </w:p>
        </w:tc>
        <w:tc>
          <w:tcPr>
            <w:tcW w:w="995" w:type="dxa"/>
            <w:noWrap/>
            <w:hideMark/>
          </w:tcPr>
          <w:p w14:paraId="38B4FED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0.17</w:t>
            </w:r>
          </w:p>
        </w:tc>
        <w:tc>
          <w:tcPr>
            <w:tcW w:w="995" w:type="dxa"/>
            <w:noWrap/>
            <w:hideMark/>
          </w:tcPr>
          <w:p w14:paraId="12A1435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c>
          <w:tcPr>
            <w:tcW w:w="995" w:type="dxa"/>
            <w:noWrap/>
            <w:hideMark/>
          </w:tcPr>
          <w:p w14:paraId="4FA1342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0.03</w:t>
            </w:r>
          </w:p>
        </w:tc>
      </w:tr>
      <w:tr w:rsidR="002C24FB" w:rsidRPr="00EA5C0A" w14:paraId="3024F214"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984DB92"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C60</w:t>
            </w:r>
          </w:p>
        </w:tc>
        <w:tc>
          <w:tcPr>
            <w:tcW w:w="1623" w:type="dxa"/>
            <w:noWrap/>
            <w:hideMark/>
          </w:tcPr>
          <w:p w14:paraId="48E81ED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Suzhou</w:t>
            </w:r>
          </w:p>
        </w:tc>
        <w:tc>
          <w:tcPr>
            <w:tcW w:w="994" w:type="dxa"/>
            <w:noWrap/>
            <w:hideMark/>
          </w:tcPr>
          <w:p w14:paraId="0BF518A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116.80</w:t>
            </w:r>
          </w:p>
        </w:tc>
        <w:tc>
          <w:tcPr>
            <w:tcW w:w="995" w:type="dxa"/>
            <w:noWrap/>
            <w:hideMark/>
          </w:tcPr>
          <w:p w14:paraId="54BF3E4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33.97</w:t>
            </w:r>
          </w:p>
        </w:tc>
        <w:tc>
          <w:tcPr>
            <w:tcW w:w="995" w:type="dxa"/>
            <w:noWrap/>
            <w:hideMark/>
          </w:tcPr>
          <w:p w14:paraId="47C5A09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0.54</w:t>
            </w:r>
          </w:p>
        </w:tc>
        <w:tc>
          <w:tcPr>
            <w:tcW w:w="995" w:type="dxa"/>
            <w:noWrap/>
            <w:hideMark/>
          </w:tcPr>
          <w:p w14:paraId="03AF409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0.10</w:t>
            </w:r>
          </w:p>
        </w:tc>
        <w:tc>
          <w:tcPr>
            <w:tcW w:w="995" w:type="dxa"/>
            <w:noWrap/>
            <w:hideMark/>
          </w:tcPr>
          <w:p w14:paraId="754D920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0.25</w:t>
            </w:r>
          </w:p>
        </w:tc>
        <w:tc>
          <w:tcPr>
            <w:tcW w:w="995" w:type="dxa"/>
            <w:noWrap/>
            <w:hideMark/>
          </w:tcPr>
          <w:p w14:paraId="3BE7368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0.11</w:t>
            </w:r>
          </w:p>
        </w:tc>
      </w:tr>
      <w:tr w:rsidR="002C24FB" w:rsidRPr="00EA5C0A" w14:paraId="428F7647"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467B2D9"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C61</w:t>
            </w:r>
          </w:p>
        </w:tc>
        <w:tc>
          <w:tcPr>
            <w:tcW w:w="1623" w:type="dxa"/>
            <w:noWrap/>
            <w:hideMark/>
          </w:tcPr>
          <w:p w14:paraId="6944F08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Xinxiang</w:t>
            </w:r>
          </w:p>
        </w:tc>
        <w:tc>
          <w:tcPr>
            <w:tcW w:w="994" w:type="dxa"/>
            <w:noWrap/>
            <w:hideMark/>
          </w:tcPr>
          <w:p w14:paraId="14CCE9C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113.16</w:t>
            </w:r>
          </w:p>
        </w:tc>
        <w:tc>
          <w:tcPr>
            <w:tcW w:w="995" w:type="dxa"/>
            <w:noWrap/>
            <w:hideMark/>
          </w:tcPr>
          <w:p w14:paraId="1432272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35.22</w:t>
            </w:r>
          </w:p>
        </w:tc>
        <w:tc>
          <w:tcPr>
            <w:tcW w:w="995" w:type="dxa"/>
            <w:noWrap/>
            <w:hideMark/>
          </w:tcPr>
          <w:p w14:paraId="6313E5A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0.63</w:t>
            </w:r>
          </w:p>
        </w:tc>
        <w:tc>
          <w:tcPr>
            <w:tcW w:w="995" w:type="dxa"/>
            <w:noWrap/>
            <w:hideMark/>
          </w:tcPr>
          <w:p w14:paraId="0D5EB24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0.17</w:t>
            </w:r>
          </w:p>
        </w:tc>
        <w:tc>
          <w:tcPr>
            <w:tcW w:w="995" w:type="dxa"/>
            <w:noWrap/>
            <w:hideMark/>
          </w:tcPr>
          <w:p w14:paraId="04EB245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4BDEEF4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0.05</w:t>
            </w:r>
          </w:p>
        </w:tc>
      </w:tr>
      <w:tr w:rsidR="002C24FB" w:rsidRPr="00EA5C0A" w14:paraId="21C3FEC9"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4B94DB3"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C62</w:t>
            </w:r>
          </w:p>
        </w:tc>
        <w:tc>
          <w:tcPr>
            <w:tcW w:w="1623" w:type="dxa"/>
            <w:noWrap/>
            <w:hideMark/>
          </w:tcPr>
          <w:p w14:paraId="23E67F9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Hebi</w:t>
            </w:r>
            <w:proofErr w:type="spellEnd"/>
          </w:p>
        </w:tc>
        <w:tc>
          <w:tcPr>
            <w:tcW w:w="994" w:type="dxa"/>
            <w:noWrap/>
            <w:hideMark/>
          </w:tcPr>
          <w:p w14:paraId="5CB9296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114.28</w:t>
            </w:r>
          </w:p>
        </w:tc>
        <w:tc>
          <w:tcPr>
            <w:tcW w:w="995" w:type="dxa"/>
            <w:noWrap/>
            <w:hideMark/>
          </w:tcPr>
          <w:p w14:paraId="4676500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36.11</w:t>
            </w:r>
          </w:p>
        </w:tc>
        <w:tc>
          <w:tcPr>
            <w:tcW w:w="995" w:type="dxa"/>
            <w:noWrap/>
            <w:hideMark/>
          </w:tcPr>
          <w:p w14:paraId="43E9D15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0.53</w:t>
            </w:r>
          </w:p>
        </w:tc>
        <w:tc>
          <w:tcPr>
            <w:tcW w:w="995" w:type="dxa"/>
            <w:noWrap/>
            <w:hideMark/>
          </w:tcPr>
          <w:p w14:paraId="7C10256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0.11</w:t>
            </w:r>
          </w:p>
        </w:tc>
        <w:tc>
          <w:tcPr>
            <w:tcW w:w="995" w:type="dxa"/>
            <w:noWrap/>
            <w:hideMark/>
          </w:tcPr>
          <w:p w14:paraId="1276FE5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0.29</w:t>
            </w:r>
          </w:p>
        </w:tc>
        <w:tc>
          <w:tcPr>
            <w:tcW w:w="995" w:type="dxa"/>
            <w:noWrap/>
            <w:hideMark/>
          </w:tcPr>
          <w:p w14:paraId="7A080C1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r>
      <w:tr w:rsidR="002C24FB" w:rsidRPr="00EA5C0A" w14:paraId="6346823D"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77121C63"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C63</w:t>
            </w:r>
          </w:p>
        </w:tc>
        <w:tc>
          <w:tcPr>
            <w:tcW w:w="1623" w:type="dxa"/>
            <w:noWrap/>
            <w:hideMark/>
          </w:tcPr>
          <w:p w14:paraId="0CD80B1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Qinhuangdao</w:t>
            </w:r>
          </w:p>
        </w:tc>
        <w:tc>
          <w:tcPr>
            <w:tcW w:w="994" w:type="dxa"/>
            <w:noWrap/>
            <w:hideMark/>
          </w:tcPr>
          <w:p w14:paraId="572E0E0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119.58</w:t>
            </w:r>
          </w:p>
        </w:tc>
        <w:tc>
          <w:tcPr>
            <w:tcW w:w="995" w:type="dxa"/>
            <w:noWrap/>
            <w:hideMark/>
          </w:tcPr>
          <w:p w14:paraId="1CDDF85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39.94</w:t>
            </w:r>
          </w:p>
        </w:tc>
        <w:tc>
          <w:tcPr>
            <w:tcW w:w="995" w:type="dxa"/>
            <w:noWrap/>
            <w:hideMark/>
          </w:tcPr>
          <w:p w14:paraId="0A8DFA5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0.38</w:t>
            </w:r>
          </w:p>
        </w:tc>
        <w:tc>
          <w:tcPr>
            <w:tcW w:w="995" w:type="dxa"/>
            <w:noWrap/>
            <w:hideMark/>
          </w:tcPr>
          <w:p w14:paraId="03CA1E2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0.11</w:t>
            </w:r>
          </w:p>
        </w:tc>
        <w:tc>
          <w:tcPr>
            <w:tcW w:w="995" w:type="dxa"/>
            <w:noWrap/>
            <w:hideMark/>
          </w:tcPr>
          <w:p w14:paraId="7BF2536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0.23</w:t>
            </w:r>
          </w:p>
        </w:tc>
        <w:tc>
          <w:tcPr>
            <w:tcW w:w="995" w:type="dxa"/>
            <w:noWrap/>
            <w:hideMark/>
          </w:tcPr>
          <w:p w14:paraId="1A7706A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0.28</w:t>
            </w:r>
          </w:p>
        </w:tc>
      </w:tr>
      <w:tr w:rsidR="002C24FB" w:rsidRPr="00EA5C0A" w14:paraId="143C6030"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22FF5500"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C64</w:t>
            </w:r>
          </w:p>
        </w:tc>
        <w:tc>
          <w:tcPr>
            <w:tcW w:w="1623" w:type="dxa"/>
            <w:noWrap/>
            <w:hideMark/>
          </w:tcPr>
          <w:p w14:paraId="386C97A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Zhangjiakou</w:t>
            </w:r>
          </w:p>
        </w:tc>
        <w:tc>
          <w:tcPr>
            <w:tcW w:w="994" w:type="dxa"/>
            <w:noWrap/>
            <w:hideMark/>
          </w:tcPr>
          <w:p w14:paraId="3901989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114.92</w:t>
            </w:r>
          </w:p>
        </w:tc>
        <w:tc>
          <w:tcPr>
            <w:tcW w:w="995" w:type="dxa"/>
            <w:noWrap/>
            <w:hideMark/>
          </w:tcPr>
          <w:p w14:paraId="0D46921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40.71</w:t>
            </w:r>
          </w:p>
        </w:tc>
        <w:tc>
          <w:tcPr>
            <w:tcW w:w="995" w:type="dxa"/>
            <w:noWrap/>
            <w:hideMark/>
          </w:tcPr>
          <w:p w14:paraId="675E9A7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0.45</w:t>
            </w:r>
          </w:p>
        </w:tc>
        <w:tc>
          <w:tcPr>
            <w:tcW w:w="995" w:type="dxa"/>
            <w:noWrap/>
            <w:hideMark/>
          </w:tcPr>
          <w:p w14:paraId="3359F1C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0.16</w:t>
            </w:r>
          </w:p>
        </w:tc>
        <w:tc>
          <w:tcPr>
            <w:tcW w:w="995" w:type="dxa"/>
            <w:noWrap/>
            <w:hideMark/>
          </w:tcPr>
          <w:p w14:paraId="1C9DFC0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73DA2EA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0.24</w:t>
            </w:r>
          </w:p>
        </w:tc>
      </w:tr>
      <w:tr w:rsidR="002C24FB" w:rsidRPr="00EA5C0A" w14:paraId="35F67C4B"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6B42C8CF"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C65</w:t>
            </w:r>
          </w:p>
        </w:tc>
        <w:tc>
          <w:tcPr>
            <w:tcW w:w="1623" w:type="dxa"/>
            <w:noWrap/>
            <w:hideMark/>
          </w:tcPr>
          <w:p w14:paraId="7C1E8FF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Nanchang</w:t>
            </w:r>
          </w:p>
        </w:tc>
        <w:tc>
          <w:tcPr>
            <w:tcW w:w="994" w:type="dxa"/>
            <w:noWrap/>
            <w:hideMark/>
          </w:tcPr>
          <w:p w14:paraId="3B856D1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115.94</w:t>
            </w:r>
          </w:p>
        </w:tc>
        <w:tc>
          <w:tcPr>
            <w:tcW w:w="995" w:type="dxa"/>
            <w:noWrap/>
            <w:hideMark/>
          </w:tcPr>
          <w:p w14:paraId="08B5EE8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28.62</w:t>
            </w:r>
          </w:p>
        </w:tc>
        <w:tc>
          <w:tcPr>
            <w:tcW w:w="995" w:type="dxa"/>
            <w:noWrap/>
            <w:hideMark/>
          </w:tcPr>
          <w:p w14:paraId="468CAA9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0.51</w:t>
            </w:r>
          </w:p>
        </w:tc>
        <w:tc>
          <w:tcPr>
            <w:tcW w:w="995" w:type="dxa"/>
            <w:noWrap/>
            <w:hideMark/>
          </w:tcPr>
          <w:p w14:paraId="1D78BB1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0.43</w:t>
            </w:r>
          </w:p>
        </w:tc>
        <w:tc>
          <w:tcPr>
            <w:tcW w:w="995" w:type="dxa"/>
            <w:noWrap/>
            <w:hideMark/>
          </w:tcPr>
          <w:p w14:paraId="3BAD6A1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0.05</w:t>
            </w:r>
          </w:p>
        </w:tc>
        <w:tc>
          <w:tcPr>
            <w:tcW w:w="995" w:type="dxa"/>
            <w:noWrap/>
            <w:hideMark/>
          </w:tcPr>
          <w:p w14:paraId="06CB07C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0.01</w:t>
            </w:r>
          </w:p>
        </w:tc>
      </w:tr>
      <w:tr w:rsidR="002C24FB" w:rsidRPr="00EA5C0A" w14:paraId="4B868AF4"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C0B0DA8"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C66</w:t>
            </w:r>
          </w:p>
        </w:tc>
        <w:tc>
          <w:tcPr>
            <w:tcW w:w="1623" w:type="dxa"/>
            <w:noWrap/>
            <w:hideMark/>
          </w:tcPr>
          <w:p w14:paraId="5F17B9A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Liaocheng</w:t>
            </w:r>
            <w:proofErr w:type="spellEnd"/>
          </w:p>
        </w:tc>
        <w:tc>
          <w:tcPr>
            <w:tcW w:w="994" w:type="dxa"/>
            <w:noWrap/>
            <w:hideMark/>
          </w:tcPr>
          <w:p w14:paraId="2C3A0A6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115.95</w:t>
            </w:r>
          </w:p>
        </w:tc>
        <w:tc>
          <w:tcPr>
            <w:tcW w:w="995" w:type="dxa"/>
            <w:noWrap/>
            <w:hideMark/>
          </w:tcPr>
          <w:p w14:paraId="49AE810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36.44</w:t>
            </w:r>
          </w:p>
        </w:tc>
        <w:tc>
          <w:tcPr>
            <w:tcW w:w="995" w:type="dxa"/>
            <w:noWrap/>
            <w:hideMark/>
          </w:tcPr>
          <w:p w14:paraId="4699322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0.80</w:t>
            </w:r>
          </w:p>
        </w:tc>
        <w:tc>
          <w:tcPr>
            <w:tcW w:w="995" w:type="dxa"/>
            <w:noWrap/>
            <w:hideMark/>
          </w:tcPr>
          <w:p w14:paraId="7E24D92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c>
          <w:tcPr>
            <w:tcW w:w="995" w:type="dxa"/>
            <w:noWrap/>
            <w:hideMark/>
          </w:tcPr>
          <w:p w14:paraId="66AAA93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0.08</w:t>
            </w:r>
          </w:p>
        </w:tc>
        <w:tc>
          <w:tcPr>
            <w:tcW w:w="995" w:type="dxa"/>
            <w:noWrap/>
            <w:hideMark/>
          </w:tcPr>
          <w:p w14:paraId="3C2AA84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0.05</w:t>
            </w:r>
          </w:p>
        </w:tc>
      </w:tr>
      <w:tr w:rsidR="002C24FB" w:rsidRPr="00EA5C0A" w14:paraId="6CDDD63C"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38D8058"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C67</w:t>
            </w:r>
          </w:p>
        </w:tc>
        <w:tc>
          <w:tcPr>
            <w:tcW w:w="1623" w:type="dxa"/>
            <w:noWrap/>
            <w:hideMark/>
          </w:tcPr>
          <w:p w14:paraId="6681714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Yancheng</w:t>
            </w:r>
          </w:p>
        </w:tc>
        <w:tc>
          <w:tcPr>
            <w:tcW w:w="994" w:type="dxa"/>
            <w:noWrap/>
            <w:hideMark/>
          </w:tcPr>
          <w:p w14:paraId="0EE4A62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119.07</w:t>
            </w:r>
          </w:p>
        </w:tc>
        <w:tc>
          <w:tcPr>
            <w:tcW w:w="995" w:type="dxa"/>
            <w:noWrap/>
            <w:hideMark/>
          </w:tcPr>
          <w:p w14:paraId="74C7512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33.58</w:t>
            </w:r>
          </w:p>
        </w:tc>
        <w:tc>
          <w:tcPr>
            <w:tcW w:w="995" w:type="dxa"/>
            <w:noWrap/>
            <w:hideMark/>
          </w:tcPr>
          <w:p w14:paraId="1D81325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0.75</w:t>
            </w:r>
          </w:p>
        </w:tc>
        <w:tc>
          <w:tcPr>
            <w:tcW w:w="995" w:type="dxa"/>
            <w:noWrap/>
            <w:hideMark/>
          </w:tcPr>
          <w:p w14:paraId="0075001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c>
          <w:tcPr>
            <w:tcW w:w="995" w:type="dxa"/>
            <w:noWrap/>
            <w:hideMark/>
          </w:tcPr>
          <w:p w14:paraId="2391F71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0.13</w:t>
            </w:r>
          </w:p>
        </w:tc>
        <w:tc>
          <w:tcPr>
            <w:tcW w:w="995" w:type="dxa"/>
            <w:noWrap/>
            <w:hideMark/>
          </w:tcPr>
          <w:p w14:paraId="31C1A4D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0.03</w:t>
            </w:r>
          </w:p>
        </w:tc>
      </w:tr>
      <w:tr w:rsidR="002C24FB" w:rsidRPr="00EA5C0A" w14:paraId="2139D7A1"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570A33D"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C68</w:t>
            </w:r>
          </w:p>
        </w:tc>
        <w:tc>
          <w:tcPr>
            <w:tcW w:w="1623" w:type="dxa"/>
            <w:noWrap/>
            <w:hideMark/>
          </w:tcPr>
          <w:p w14:paraId="1D33188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Nanjing</w:t>
            </w:r>
          </w:p>
        </w:tc>
        <w:tc>
          <w:tcPr>
            <w:tcW w:w="994" w:type="dxa"/>
            <w:noWrap/>
            <w:hideMark/>
          </w:tcPr>
          <w:p w14:paraId="4C40C3D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118.72</w:t>
            </w:r>
          </w:p>
        </w:tc>
        <w:tc>
          <w:tcPr>
            <w:tcW w:w="995" w:type="dxa"/>
            <w:noWrap/>
            <w:hideMark/>
          </w:tcPr>
          <w:p w14:paraId="6BA4FB6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32.19</w:t>
            </w:r>
          </w:p>
        </w:tc>
        <w:tc>
          <w:tcPr>
            <w:tcW w:w="995" w:type="dxa"/>
            <w:noWrap/>
            <w:hideMark/>
          </w:tcPr>
          <w:p w14:paraId="334E378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0.47</w:t>
            </w:r>
          </w:p>
        </w:tc>
        <w:tc>
          <w:tcPr>
            <w:tcW w:w="995" w:type="dxa"/>
            <w:noWrap/>
            <w:hideMark/>
          </w:tcPr>
          <w:p w14:paraId="5AB5E37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0.30</w:t>
            </w:r>
          </w:p>
        </w:tc>
        <w:tc>
          <w:tcPr>
            <w:tcW w:w="995" w:type="dxa"/>
            <w:noWrap/>
            <w:hideMark/>
          </w:tcPr>
          <w:p w14:paraId="0EE4B58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0.17</w:t>
            </w:r>
          </w:p>
        </w:tc>
        <w:tc>
          <w:tcPr>
            <w:tcW w:w="995" w:type="dxa"/>
            <w:noWrap/>
            <w:hideMark/>
          </w:tcPr>
          <w:p w14:paraId="7715FA8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0.06</w:t>
            </w:r>
          </w:p>
        </w:tc>
      </w:tr>
      <w:tr w:rsidR="002C24FB" w:rsidRPr="00EA5C0A" w14:paraId="24DB7465"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311FE40"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C69</w:t>
            </w:r>
          </w:p>
        </w:tc>
        <w:tc>
          <w:tcPr>
            <w:tcW w:w="1623" w:type="dxa"/>
            <w:noWrap/>
            <w:hideMark/>
          </w:tcPr>
          <w:p w14:paraId="2453B10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Nanyang</w:t>
            </w:r>
          </w:p>
        </w:tc>
        <w:tc>
          <w:tcPr>
            <w:tcW w:w="994" w:type="dxa"/>
            <w:noWrap/>
            <w:hideMark/>
          </w:tcPr>
          <w:p w14:paraId="39BAE98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112.55</w:t>
            </w:r>
          </w:p>
        </w:tc>
        <w:tc>
          <w:tcPr>
            <w:tcW w:w="995" w:type="dxa"/>
            <w:noWrap/>
            <w:hideMark/>
          </w:tcPr>
          <w:p w14:paraId="529CC7C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33.02</w:t>
            </w:r>
          </w:p>
        </w:tc>
        <w:tc>
          <w:tcPr>
            <w:tcW w:w="995" w:type="dxa"/>
            <w:noWrap/>
            <w:hideMark/>
          </w:tcPr>
          <w:p w14:paraId="63A966A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0.60</w:t>
            </w:r>
          </w:p>
        </w:tc>
        <w:tc>
          <w:tcPr>
            <w:tcW w:w="995" w:type="dxa"/>
            <w:noWrap/>
            <w:hideMark/>
          </w:tcPr>
          <w:p w14:paraId="74D2E49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59982DE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0.23</w:t>
            </w:r>
          </w:p>
        </w:tc>
        <w:tc>
          <w:tcPr>
            <w:tcW w:w="995" w:type="dxa"/>
            <w:noWrap/>
            <w:hideMark/>
          </w:tcPr>
          <w:p w14:paraId="3E24CD0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0.02</w:t>
            </w:r>
          </w:p>
        </w:tc>
      </w:tr>
      <w:tr w:rsidR="002C24FB" w:rsidRPr="00EA5C0A" w14:paraId="234B011F"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20D0629"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C70</w:t>
            </w:r>
          </w:p>
        </w:tc>
        <w:tc>
          <w:tcPr>
            <w:tcW w:w="1623" w:type="dxa"/>
            <w:noWrap/>
            <w:hideMark/>
          </w:tcPr>
          <w:p w14:paraId="18B2009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Quanzhou</w:t>
            </w:r>
          </w:p>
        </w:tc>
        <w:tc>
          <w:tcPr>
            <w:tcW w:w="994" w:type="dxa"/>
            <w:noWrap/>
            <w:hideMark/>
          </w:tcPr>
          <w:p w14:paraId="7FCDE62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119.55</w:t>
            </w:r>
          </w:p>
        </w:tc>
        <w:tc>
          <w:tcPr>
            <w:tcW w:w="995" w:type="dxa"/>
            <w:noWrap/>
            <w:hideMark/>
          </w:tcPr>
          <w:p w14:paraId="1902D6E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25.92</w:t>
            </w:r>
          </w:p>
        </w:tc>
        <w:tc>
          <w:tcPr>
            <w:tcW w:w="995" w:type="dxa"/>
            <w:noWrap/>
            <w:hideMark/>
          </w:tcPr>
          <w:p w14:paraId="1CFA73D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0.74</w:t>
            </w:r>
          </w:p>
        </w:tc>
        <w:tc>
          <w:tcPr>
            <w:tcW w:w="995" w:type="dxa"/>
            <w:noWrap/>
            <w:hideMark/>
          </w:tcPr>
          <w:p w14:paraId="4F3AF3D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c>
          <w:tcPr>
            <w:tcW w:w="995" w:type="dxa"/>
            <w:noWrap/>
            <w:hideMark/>
          </w:tcPr>
          <w:p w14:paraId="23A97F2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0.08</w:t>
            </w:r>
          </w:p>
        </w:tc>
        <w:tc>
          <w:tcPr>
            <w:tcW w:w="995" w:type="dxa"/>
            <w:noWrap/>
            <w:hideMark/>
          </w:tcPr>
          <w:p w14:paraId="38800BA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0.04</w:t>
            </w:r>
          </w:p>
        </w:tc>
      </w:tr>
      <w:tr w:rsidR="002C24FB" w:rsidRPr="00EA5C0A" w14:paraId="50C0647C"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F76CFBE"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C71</w:t>
            </w:r>
          </w:p>
        </w:tc>
        <w:tc>
          <w:tcPr>
            <w:tcW w:w="1623" w:type="dxa"/>
            <w:noWrap/>
            <w:hideMark/>
          </w:tcPr>
          <w:p w14:paraId="5C0C587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Lanzhou</w:t>
            </w:r>
          </w:p>
        </w:tc>
        <w:tc>
          <w:tcPr>
            <w:tcW w:w="994" w:type="dxa"/>
            <w:noWrap/>
            <w:hideMark/>
          </w:tcPr>
          <w:p w14:paraId="60AA4F5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103.76</w:t>
            </w:r>
          </w:p>
        </w:tc>
        <w:tc>
          <w:tcPr>
            <w:tcW w:w="995" w:type="dxa"/>
            <w:noWrap/>
            <w:hideMark/>
          </w:tcPr>
          <w:p w14:paraId="00B226A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36.08</w:t>
            </w:r>
          </w:p>
        </w:tc>
        <w:tc>
          <w:tcPr>
            <w:tcW w:w="995" w:type="dxa"/>
            <w:noWrap/>
            <w:hideMark/>
          </w:tcPr>
          <w:p w14:paraId="4D81A60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0.62</w:t>
            </w:r>
          </w:p>
        </w:tc>
        <w:tc>
          <w:tcPr>
            <w:tcW w:w="995" w:type="dxa"/>
            <w:noWrap/>
            <w:hideMark/>
          </w:tcPr>
          <w:p w14:paraId="01CBB18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0.16</w:t>
            </w:r>
          </w:p>
        </w:tc>
        <w:tc>
          <w:tcPr>
            <w:tcW w:w="995" w:type="dxa"/>
            <w:noWrap/>
            <w:hideMark/>
          </w:tcPr>
          <w:p w14:paraId="7E65D8C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0.18</w:t>
            </w:r>
          </w:p>
        </w:tc>
        <w:tc>
          <w:tcPr>
            <w:tcW w:w="995" w:type="dxa"/>
            <w:noWrap/>
            <w:hideMark/>
          </w:tcPr>
          <w:p w14:paraId="2439997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0.04</w:t>
            </w:r>
          </w:p>
        </w:tc>
      </w:tr>
      <w:tr w:rsidR="002C24FB" w:rsidRPr="00EA5C0A" w14:paraId="36C76AC7"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7FDBBA1E"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C72</w:t>
            </w:r>
          </w:p>
        </w:tc>
        <w:tc>
          <w:tcPr>
            <w:tcW w:w="1623" w:type="dxa"/>
            <w:noWrap/>
            <w:hideMark/>
          </w:tcPr>
          <w:p w14:paraId="2B7FFF4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Fuyang</w:t>
            </w:r>
            <w:proofErr w:type="spellEnd"/>
          </w:p>
        </w:tc>
        <w:tc>
          <w:tcPr>
            <w:tcW w:w="994" w:type="dxa"/>
            <w:noWrap/>
            <w:hideMark/>
          </w:tcPr>
          <w:p w14:paraId="6870C2F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115.82</w:t>
            </w:r>
          </w:p>
        </w:tc>
        <w:tc>
          <w:tcPr>
            <w:tcW w:w="995" w:type="dxa"/>
            <w:noWrap/>
            <w:hideMark/>
          </w:tcPr>
          <w:p w14:paraId="48F49A2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32.89</w:t>
            </w:r>
          </w:p>
        </w:tc>
        <w:tc>
          <w:tcPr>
            <w:tcW w:w="995" w:type="dxa"/>
            <w:noWrap/>
            <w:hideMark/>
          </w:tcPr>
          <w:p w14:paraId="6ACBBAB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0.71</w:t>
            </w:r>
          </w:p>
        </w:tc>
        <w:tc>
          <w:tcPr>
            <w:tcW w:w="995" w:type="dxa"/>
            <w:noWrap/>
            <w:hideMark/>
          </w:tcPr>
          <w:p w14:paraId="24C7D14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20B585D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0.13</w:t>
            </w:r>
          </w:p>
        </w:tc>
        <w:tc>
          <w:tcPr>
            <w:tcW w:w="995" w:type="dxa"/>
            <w:noWrap/>
            <w:hideMark/>
          </w:tcPr>
          <w:p w14:paraId="6EDD31A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0.04</w:t>
            </w:r>
          </w:p>
        </w:tc>
      </w:tr>
      <w:tr w:rsidR="002C24FB" w:rsidRPr="00EA5C0A" w14:paraId="57679BB5"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B581F4C"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C73</w:t>
            </w:r>
          </w:p>
        </w:tc>
        <w:tc>
          <w:tcPr>
            <w:tcW w:w="1623" w:type="dxa"/>
            <w:noWrap/>
            <w:hideMark/>
          </w:tcPr>
          <w:p w14:paraId="1EB579A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Fuzhou</w:t>
            </w:r>
          </w:p>
        </w:tc>
        <w:tc>
          <w:tcPr>
            <w:tcW w:w="994" w:type="dxa"/>
            <w:noWrap/>
            <w:hideMark/>
          </w:tcPr>
          <w:p w14:paraId="3307F93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119.30</w:t>
            </w:r>
          </w:p>
        </w:tc>
        <w:tc>
          <w:tcPr>
            <w:tcW w:w="995" w:type="dxa"/>
            <w:noWrap/>
            <w:hideMark/>
          </w:tcPr>
          <w:p w14:paraId="53F0AA1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26.07</w:t>
            </w:r>
          </w:p>
        </w:tc>
        <w:tc>
          <w:tcPr>
            <w:tcW w:w="995" w:type="dxa"/>
            <w:noWrap/>
            <w:hideMark/>
          </w:tcPr>
          <w:p w14:paraId="52BB136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0.43</w:t>
            </w:r>
          </w:p>
        </w:tc>
        <w:tc>
          <w:tcPr>
            <w:tcW w:w="995" w:type="dxa"/>
            <w:noWrap/>
            <w:hideMark/>
          </w:tcPr>
          <w:p w14:paraId="6DE3E30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0.06</w:t>
            </w:r>
          </w:p>
        </w:tc>
        <w:tc>
          <w:tcPr>
            <w:tcW w:w="995" w:type="dxa"/>
            <w:noWrap/>
            <w:hideMark/>
          </w:tcPr>
          <w:p w14:paraId="5A888AF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0.40</w:t>
            </w:r>
          </w:p>
        </w:tc>
        <w:tc>
          <w:tcPr>
            <w:tcW w:w="995" w:type="dxa"/>
            <w:noWrap/>
            <w:hideMark/>
          </w:tcPr>
          <w:p w14:paraId="4348B57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0.11</w:t>
            </w:r>
          </w:p>
        </w:tc>
      </w:tr>
      <w:tr w:rsidR="002C24FB" w:rsidRPr="00EA5C0A" w14:paraId="37BF2ED6"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3CCD4F0A"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C74</w:t>
            </w:r>
          </w:p>
        </w:tc>
        <w:tc>
          <w:tcPr>
            <w:tcW w:w="1623" w:type="dxa"/>
            <w:noWrap/>
            <w:hideMark/>
          </w:tcPr>
          <w:p w14:paraId="2B5DF5C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Taizhou</w:t>
            </w:r>
          </w:p>
        </w:tc>
        <w:tc>
          <w:tcPr>
            <w:tcW w:w="994" w:type="dxa"/>
            <w:noWrap/>
            <w:hideMark/>
          </w:tcPr>
          <w:p w14:paraId="4EAA56D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119.42</w:t>
            </w:r>
          </w:p>
        </w:tc>
        <w:tc>
          <w:tcPr>
            <w:tcW w:w="995" w:type="dxa"/>
            <w:noWrap/>
            <w:hideMark/>
          </w:tcPr>
          <w:p w14:paraId="77D1580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32.38</w:t>
            </w:r>
          </w:p>
        </w:tc>
        <w:tc>
          <w:tcPr>
            <w:tcW w:w="995" w:type="dxa"/>
            <w:noWrap/>
            <w:hideMark/>
          </w:tcPr>
          <w:p w14:paraId="352A148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0.48</w:t>
            </w:r>
          </w:p>
        </w:tc>
        <w:tc>
          <w:tcPr>
            <w:tcW w:w="995" w:type="dxa"/>
            <w:noWrap/>
            <w:hideMark/>
          </w:tcPr>
          <w:p w14:paraId="2A6243C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0.20</w:t>
            </w:r>
          </w:p>
        </w:tc>
        <w:tc>
          <w:tcPr>
            <w:tcW w:w="995" w:type="dxa"/>
            <w:noWrap/>
            <w:hideMark/>
          </w:tcPr>
          <w:p w14:paraId="16CE0C3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0.19</w:t>
            </w:r>
          </w:p>
        </w:tc>
        <w:tc>
          <w:tcPr>
            <w:tcW w:w="995" w:type="dxa"/>
            <w:noWrap/>
            <w:hideMark/>
          </w:tcPr>
          <w:p w14:paraId="79B88B2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0.13</w:t>
            </w:r>
          </w:p>
        </w:tc>
      </w:tr>
      <w:tr w:rsidR="002C24FB" w:rsidRPr="00EA5C0A" w14:paraId="5AFC1476"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3C748F4D"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C75</w:t>
            </w:r>
          </w:p>
        </w:tc>
        <w:tc>
          <w:tcPr>
            <w:tcW w:w="1623" w:type="dxa"/>
            <w:noWrap/>
            <w:hideMark/>
          </w:tcPr>
          <w:p w14:paraId="5EAA425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Cangzhou</w:t>
            </w:r>
            <w:proofErr w:type="spellEnd"/>
          </w:p>
        </w:tc>
        <w:tc>
          <w:tcPr>
            <w:tcW w:w="994" w:type="dxa"/>
            <w:noWrap/>
            <w:hideMark/>
          </w:tcPr>
          <w:p w14:paraId="44C07E8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116.12</w:t>
            </w:r>
          </w:p>
        </w:tc>
        <w:tc>
          <w:tcPr>
            <w:tcW w:w="995" w:type="dxa"/>
            <w:noWrap/>
            <w:hideMark/>
          </w:tcPr>
          <w:p w14:paraId="27C35A0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38.58</w:t>
            </w:r>
          </w:p>
        </w:tc>
        <w:tc>
          <w:tcPr>
            <w:tcW w:w="995" w:type="dxa"/>
            <w:noWrap/>
            <w:hideMark/>
          </w:tcPr>
          <w:p w14:paraId="0C61E65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0.37</w:t>
            </w:r>
          </w:p>
        </w:tc>
        <w:tc>
          <w:tcPr>
            <w:tcW w:w="995" w:type="dxa"/>
            <w:noWrap/>
            <w:hideMark/>
          </w:tcPr>
          <w:p w14:paraId="22CD32C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c>
          <w:tcPr>
            <w:tcW w:w="995" w:type="dxa"/>
            <w:noWrap/>
            <w:hideMark/>
          </w:tcPr>
          <w:p w14:paraId="3521BA1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0.41</w:t>
            </w:r>
          </w:p>
        </w:tc>
        <w:tc>
          <w:tcPr>
            <w:tcW w:w="995" w:type="dxa"/>
            <w:noWrap/>
            <w:hideMark/>
          </w:tcPr>
          <w:p w14:paraId="69ED986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r>
      <w:tr w:rsidR="002C24FB" w:rsidRPr="00EA5C0A" w14:paraId="588AABD1"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13A9CE6F"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C76</w:t>
            </w:r>
          </w:p>
        </w:tc>
        <w:tc>
          <w:tcPr>
            <w:tcW w:w="1623" w:type="dxa"/>
            <w:noWrap/>
            <w:hideMark/>
          </w:tcPr>
          <w:p w14:paraId="74612A7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Hengshui</w:t>
            </w:r>
            <w:proofErr w:type="spellEnd"/>
          </w:p>
        </w:tc>
        <w:tc>
          <w:tcPr>
            <w:tcW w:w="994" w:type="dxa"/>
            <w:noWrap/>
            <w:hideMark/>
          </w:tcPr>
          <w:p w14:paraId="4EA66B7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116.89</w:t>
            </w:r>
          </w:p>
        </w:tc>
        <w:tc>
          <w:tcPr>
            <w:tcW w:w="995" w:type="dxa"/>
            <w:noWrap/>
            <w:hideMark/>
          </w:tcPr>
          <w:p w14:paraId="6175D7C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38.31</w:t>
            </w:r>
          </w:p>
        </w:tc>
        <w:tc>
          <w:tcPr>
            <w:tcW w:w="995" w:type="dxa"/>
            <w:noWrap/>
            <w:hideMark/>
          </w:tcPr>
          <w:p w14:paraId="00E49AF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0.40</w:t>
            </w:r>
          </w:p>
        </w:tc>
        <w:tc>
          <w:tcPr>
            <w:tcW w:w="995" w:type="dxa"/>
            <w:noWrap/>
            <w:hideMark/>
          </w:tcPr>
          <w:p w14:paraId="5D19676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0.20</w:t>
            </w:r>
          </w:p>
        </w:tc>
        <w:tc>
          <w:tcPr>
            <w:tcW w:w="995" w:type="dxa"/>
            <w:noWrap/>
            <w:hideMark/>
          </w:tcPr>
          <w:p w14:paraId="32A1597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0.25</w:t>
            </w:r>
          </w:p>
        </w:tc>
        <w:tc>
          <w:tcPr>
            <w:tcW w:w="995" w:type="dxa"/>
            <w:noWrap/>
            <w:hideMark/>
          </w:tcPr>
          <w:p w14:paraId="72F267F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r>
      <w:tr w:rsidR="002C24FB" w:rsidRPr="00EA5C0A" w14:paraId="3B2F7E35"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AEE6956"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C77</w:t>
            </w:r>
          </w:p>
        </w:tc>
        <w:tc>
          <w:tcPr>
            <w:tcW w:w="1623" w:type="dxa"/>
            <w:noWrap/>
            <w:hideMark/>
          </w:tcPr>
          <w:p w14:paraId="074BDE1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Haikou</w:t>
            </w:r>
          </w:p>
        </w:tc>
        <w:tc>
          <w:tcPr>
            <w:tcW w:w="994" w:type="dxa"/>
            <w:noWrap/>
            <w:hideMark/>
          </w:tcPr>
          <w:p w14:paraId="0494B82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110.24</w:t>
            </w:r>
          </w:p>
        </w:tc>
        <w:tc>
          <w:tcPr>
            <w:tcW w:w="995" w:type="dxa"/>
            <w:noWrap/>
            <w:hideMark/>
          </w:tcPr>
          <w:p w14:paraId="5869A42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19.99</w:t>
            </w:r>
          </w:p>
        </w:tc>
        <w:tc>
          <w:tcPr>
            <w:tcW w:w="995" w:type="dxa"/>
            <w:noWrap/>
            <w:hideMark/>
          </w:tcPr>
          <w:p w14:paraId="67CB734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0.66</w:t>
            </w:r>
          </w:p>
        </w:tc>
        <w:tc>
          <w:tcPr>
            <w:tcW w:w="995" w:type="dxa"/>
            <w:noWrap/>
            <w:hideMark/>
          </w:tcPr>
          <w:p w14:paraId="0311BE4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5ABDD46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0.17</w:t>
            </w:r>
          </w:p>
        </w:tc>
        <w:tc>
          <w:tcPr>
            <w:tcW w:w="995" w:type="dxa"/>
            <w:noWrap/>
            <w:hideMark/>
          </w:tcPr>
          <w:p w14:paraId="3F8A641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0.05</w:t>
            </w:r>
          </w:p>
        </w:tc>
      </w:tr>
      <w:tr w:rsidR="002C24FB" w:rsidRPr="00EA5C0A" w14:paraId="5F77441F"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280990A5"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C78</w:t>
            </w:r>
          </w:p>
        </w:tc>
        <w:tc>
          <w:tcPr>
            <w:tcW w:w="1623" w:type="dxa"/>
            <w:noWrap/>
            <w:hideMark/>
          </w:tcPr>
          <w:p w14:paraId="11FED82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Pingdingshan</w:t>
            </w:r>
            <w:proofErr w:type="spellEnd"/>
          </w:p>
        </w:tc>
        <w:tc>
          <w:tcPr>
            <w:tcW w:w="994" w:type="dxa"/>
            <w:noWrap/>
            <w:hideMark/>
          </w:tcPr>
          <w:p w14:paraId="78B7B55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113.33</w:t>
            </w:r>
          </w:p>
        </w:tc>
        <w:tc>
          <w:tcPr>
            <w:tcW w:w="995" w:type="dxa"/>
            <w:noWrap/>
            <w:hideMark/>
          </w:tcPr>
          <w:p w14:paraId="3AB5EFD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33.78</w:t>
            </w:r>
          </w:p>
        </w:tc>
        <w:tc>
          <w:tcPr>
            <w:tcW w:w="995" w:type="dxa"/>
            <w:noWrap/>
            <w:hideMark/>
          </w:tcPr>
          <w:p w14:paraId="70BF5F3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0.61</w:t>
            </w:r>
          </w:p>
        </w:tc>
        <w:tc>
          <w:tcPr>
            <w:tcW w:w="995" w:type="dxa"/>
            <w:noWrap/>
            <w:hideMark/>
          </w:tcPr>
          <w:p w14:paraId="78B5168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0.23</w:t>
            </w:r>
          </w:p>
        </w:tc>
        <w:tc>
          <w:tcPr>
            <w:tcW w:w="995" w:type="dxa"/>
            <w:noWrap/>
            <w:hideMark/>
          </w:tcPr>
          <w:p w14:paraId="562E069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c>
          <w:tcPr>
            <w:tcW w:w="995" w:type="dxa"/>
            <w:noWrap/>
            <w:hideMark/>
          </w:tcPr>
          <w:p w14:paraId="3EBFCF0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r>
      <w:tr w:rsidR="002C24FB" w:rsidRPr="00EA5C0A" w14:paraId="54C274FD"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7D7D32A6"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C79</w:t>
            </w:r>
          </w:p>
        </w:tc>
        <w:tc>
          <w:tcPr>
            <w:tcW w:w="1623" w:type="dxa"/>
            <w:noWrap/>
            <w:hideMark/>
          </w:tcPr>
          <w:p w14:paraId="470CFEE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Tai'an</w:t>
            </w:r>
            <w:proofErr w:type="spellEnd"/>
          </w:p>
        </w:tc>
        <w:tc>
          <w:tcPr>
            <w:tcW w:w="994" w:type="dxa"/>
            <w:noWrap/>
            <w:hideMark/>
          </w:tcPr>
          <w:p w14:paraId="589B62F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117.09</w:t>
            </w:r>
          </w:p>
        </w:tc>
        <w:tc>
          <w:tcPr>
            <w:tcW w:w="995" w:type="dxa"/>
            <w:noWrap/>
            <w:hideMark/>
          </w:tcPr>
          <w:p w14:paraId="5C2FA9E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36.15</w:t>
            </w:r>
          </w:p>
        </w:tc>
        <w:tc>
          <w:tcPr>
            <w:tcW w:w="995" w:type="dxa"/>
            <w:noWrap/>
            <w:hideMark/>
          </w:tcPr>
          <w:p w14:paraId="2B9570B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0.45</w:t>
            </w:r>
          </w:p>
        </w:tc>
        <w:tc>
          <w:tcPr>
            <w:tcW w:w="995" w:type="dxa"/>
            <w:noWrap/>
            <w:hideMark/>
          </w:tcPr>
          <w:p w14:paraId="1F11CAA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0.36</w:t>
            </w:r>
          </w:p>
        </w:tc>
        <w:tc>
          <w:tcPr>
            <w:tcW w:w="995" w:type="dxa"/>
            <w:noWrap/>
            <w:hideMark/>
          </w:tcPr>
          <w:p w14:paraId="0897A4D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c>
          <w:tcPr>
            <w:tcW w:w="995" w:type="dxa"/>
            <w:noWrap/>
            <w:hideMark/>
          </w:tcPr>
          <w:p w14:paraId="3C9C570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0.10</w:t>
            </w:r>
          </w:p>
        </w:tc>
      </w:tr>
      <w:tr w:rsidR="002C24FB" w:rsidRPr="00EA5C0A" w14:paraId="53AB6259"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430EED85"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C80</w:t>
            </w:r>
          </w:p>
        </w:tc>
        <w:tc>
          <w:tcPr>
            <w:tcW w:w="1623" w:type="dxa"/>
            <w:noWrap/>
            <w:hideMark/>
          </w:tcPr>
          <w:p w14:paraId="2EBAD87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Dandong</w:t>
            </w:r>
          </w:p>
        </w:tc>
        <w:tc>
          <w:tcPr>
            <w:tcW w:w="994" w:type="dxa"/>
            <w:noWrap/>
            <w:hideMark/>
          </w:tcPr>
          <w:p w14:paraId="510F1C3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121.18</w:t>
            </w:r>
          </w:p>
        </w:tc>
        <w:tc>
          <w:tcPr>
            <w:tcW w:w="995" w:type="dxa"/>
            <w:noWrap/>
            <w:hideMark/>
          </w:tcPr>
          <w:p w14:paraId="4BB9E1F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41.12</w:t>
            </w:r>
          </w:p>
        </w:tc>
        <w:tc>
          <w:tcPr>
            <w:tcW w:w="995" w:type="dxa"/>
            <w:noWrap/>
            <w:hideMark/>
          </w:tcPr>
          <w:p w14:paraId="351E89D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0.54</w:t>
            </w:r>
          </w:p>
        </w:tc>
        <w:tc>
          <w:tcPr>
            <w:tcW w:w="995" w:type="dxa"/>
            <w:noWrap/>
            <w:hideMark/>
          </w:tcPr>
          <w:p w14:paraId="6F9BA18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c>
          <w:tcPr>
            <w:tcW w:w="995" w:type="dxa"/>
            <w:noWrap/>
            <w:hideMark/>
          </w:tcPr>
          <w:p w14:paraId="409175E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0.32</w:t>
            </w:r>
          </w:p>
        </w:tc>
        <w:tc>
          <w:tcPr>
            <w:tcW w:w="995" w:type="dxa"/>
            <w:noWrap/>
            <w:hideMark/>
          </w:tcPr>
          <w:p w14:paraId="2764736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0.05</w:t>
            </w:r>
          </w:p>
        </w:tc>
      </w:tr>
      <w:tr w:rsidR="002C24FB" w:rsidRPr="00EA5C0A" w14:paraId="3DE4986A"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70E8D1D0"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C81</w:t>
            </w:r>
          </w:p>
        </w:tc>
        <w:tc>
          <w:tcPr>
            <w:tcW w:w="1623" w:type="dxa"/>
            <w:noWrap/>
            <w:hideMark/>
          </w:tcPr>
          <w:p w14:paraId="2EC5FE7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Huainan</w:t>
            </w:r>
          </w:p>
        </w:tc>
        <w:tc>
          <w:tcPr>
            <w:tcW w:w="994" w:type="dxa"/>
            <w:noWrap/>
            <w:hideMark/>
          </w:tcPr>
          <w:p w14:paraId="7CBFF64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116.97</w:t>
            </w:r>
          </w:p>
        </w:tc>
        <w:tc>
          <w:tcPr>
            <w:tcW w:w="995" w:type="dxa"/>
            <w:noWrap/>
            <w:hideMark/>
          </w:tcPr>
          <w:p w14:paraId="6B57832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32.64</w:t>
            </w:r>
          </w:p>
        </w:tc>
        <w:tc>
          <w:tcPr>
            <w:tcW w:w="995" w:type="dxa"/>
            <w:noWrap/>
            <w:hideMark/>
          </w:tcPr>
          <w:p w14:paraId="174EE06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0.56</w:t>
            </w:r>
          </w:p>
        </w:tc>
        <w:tc>
          <w:tcPr>
            <w:tcW w:w="995" w:type="dxa"/>
            <w:noWrap/>
            <w:hideMark/>
          </w:tcPr>
          <w:p w14:paraId="4803D80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0.17</w:t>
            </w:r>
          </w:p>
        </w:tc>
        <w:tc>
          <w:tcPr>
            <w:tcW w:w="995" w:type="dxa"/>
            <w:noWrap/>
            <w:hideMark/>
          </w:tcPr>
          <w:p w14:paraId="5682C9F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0.18</w:t>
            </w:r>
          </w:p>
        </w:tc>
        <w:tc>
          <w:tcPr>
            <w:tcW w:w="995" w:type="dxa"/>
            <w:noWrap/>
            <w:hideMark/>
          </w:tcPr>
          <w:p w14:paraId="728A477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r>
      <w:tr w:rsidR="002C24FB" w:rsidRPr="00EA5C0A" w14:paraId="608F5EE9"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5B801D6"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C82</w:t>
            </w:r>
          </w:p>
        </w:tc>
        <w:tc>
          <w:tcPr>
            <w:tcW w:w="1623" w:type="dxa"/>
            <w:noWrap/>
            <w:hideMark/>
          </w:tcPr>
          <w:p w14:paraId="7F2B34B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Rizhao</w:t>
            </w:r>
          </w:p>
        </w:tc>
        <w:tc>
          <w:tcPr>
            <w:tcW w:w="994" w:type="dxa"/>
            <w:noWrap/>
            <w:hideMark/>
          </w:tcPr>
          <w:p w14:paraId="3792901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120.08</w:t>
            </w:r>
          </w:p>
        </w:tc>
        <w:tc>
          <w:tcPr>
            <w:tcW w:w="995" w:type="dxa"/>
            <w:noWrap/>
            <w:hideMark/>
          </w:tcPr>
          <w:p w14:paraId="0CADEDE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35.94</w:t>
            </w:r>
          </w:p>
        </w:tc>
        <w:tc>
          <w:tcPr>
            <w:tcW w:w="995" w:type="dxa"/>
            <w:noWrap/>
            <w:hideMark/>
          </w:tcPr>
          <w:p w14:paraId="078CE8A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0.50</w:t>
            </w:r>
          </w:p>
        </w:tc>
        <w:tc>
          <w:tcPr>
            <w:tcW w:w="995" w:type="dxa"/>
            <w:noWrap/>
            <w:hideMark/>
          </w:tcPr>
          <w:p w14:paraId="43C5FC7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0.10</w:t>
            </w:r>
          </w:p>
        </w:tc>
        <w:tc>
          <w:tcPr>
            <w:tcW w:w="995" w:type="dxa"/>
            <w:noWrap/>
            <w:hideMark/>
          </w:tcPr>
          <w:p w14:paraId="1D72A0F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0.30</w:t>
            </w:r>
          </w:p>
        </w:tc>
        <w:tc>
          <w:tcPr>
            <w:tcW w:w="995" w:type="dxa"/>
            <w:noWrap/>
            <w:hideMark/>
          </w:tcPr>
          <w:p w14:paraId="51951D3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0.10</w:t>
            </w:r>
          </w:p>
        </w:tc>
      </w:tr>
      <w:tr w:rsidR="002C24FB" w:rsidRPr="00EA5C0A" w14:paraId="1F2C6DA4"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773901DC"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C83</w:t>
            </w:r>
          </w:p>
        </w:tc>
        <w:tc>
          <w:tcPr>
            <w:tcW w:w="1623" w:type="dxa"/>
            <w:noWrap/>
            <w:hideMark/>
          </w:tcPr>
          <w:p w14:paraId="6109405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Xiangyang</w:t>
            </w:r>
          </w:p>
        </w:tc>
        <w:tc>
          <w:tcPr>
            <w:tcW w:w="994" w:type="dxa"/>
            <w:noWrap/>
            <w:hideMark/>
          </w:tcPr>
          <w:p w14:paraId="3AF7424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112.16</w:t>
            </w:r>
          </w:p>
        </w:tc>
        <w:tc>
          <w:tcPr>
            <w:tcW w:w="995" w:type="dxa"/>
            <w:noWrap/>
            <w:hideMark/>
          </w:tcPr>
          <w:p w14:paraId="3AB62F0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32.10</w:t>
            </w:r>
          </w:p>
        </w:tc>
        <w:tc>
          <w:tcPr>
            <w:tcW w:w="995" w:type="dxa"/>
            <w:noWrap/>
            <w:hideMark/>
          </w:tcPr>
          <w:p w14:paraId="7A36F0D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0.60</w:t>
            </w:r>
          </w:p>
        </w:tc>
        <w:tc>
          <w:tcPr>
            <w:tcW w:w="995" w:type="dxa"/>
            <w:noWrap/>
            <w:hideMark/>
          </w:tcPr>
          <w:p w14:paraId="28C2450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0.10</w:t>
            </w:r>
          </w:p>
        </w:tc>
        <w:tc>
          <w:tcPr>
            <w:tcW w:w="995" w:type="dxa"/>
            <w:noWrap/>
            <w:hideMark/>
          </w:tcPr>
          <w:p w14:paraId="3FDE8D4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57DEF36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r>
      <w:tr w:rsidR="002C24FB" w:rsidRPr="00EA5C0A" w14:paraId="3C32F143"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6770167"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C84</w:t>
            </w:r>
          </w:p>
        </w:tc>
        <w:tc>
          <w:tcPr>
            <w:tcW w:w="1623" w:type="dxa"/>
            <w:noWrap/>
            <w:hideMark/>
          </w:tcPr>
          <w:p w14:paraId="1E7D713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Jilin</w:t>
            </w:r>
          </w:p>
        </w:tc>
        <w:tc>
          <w:tcPr>
            <w:tcW w:w="994" w:type="dxa"/>
            <w:noWrap/>
            <w:hideMark/>
          </w:tcPr>
          <w:p w14:paraId="4D6CDF3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126.54</w:t>
            </w:r>
          </w:p>
        </w:tc>
        <w:tc>
          <w:tcPr>
            <w:tcW w:w="995" w:type="dxa"/>
            <w:noWrap/>
            <w:hideMark/>
          </w:tcPr>
          <w:p w14:paraId="64BBF61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43.87</w:t>
            </w:r>
          </w:p>
        </w:tc>
        <w:tc>
          <w:tcPr>
            <w:tcW w:w="995" w:type="dxa"/>
            <w:noWrap/>
            <w:hideMark/>
          </w:tcPr>
          <w:p w14:paraId="19DD3B5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0.54</w:t>
            </w:r>
          </w:p>
        </w:tc>
        <w:tc>
          <w:tcPr>
            <w:tcW w:w="995" w:type="dxa"/>
            <w:noWrap/>
            <w:hideMark/>
          </w:tcPr>
          <w:p w14:paraId="5739F75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0.10</w:t>
            </w:r>
          </w:p>
        </w:tc>
        <w:tc>
          <w:tcPr>
            <w:tcW w:w="995" w:type="dxa"/>
            <w:noWrap/>
            <w:hideMark/>
          </w:tcPr>
          <w:p w14:paraId="65D24E5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0.24</w:t>
            </w:r>
          </w:p>
        </w:tc>
        <w:tc>
          <w:tcPr>
            <w:tcW w:w="995" w:type="dxa"/>
            <w:noWrap/>
            <w:hideMark/>
          </w:tcPr>
          <w:p w14:paraId="5014775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r>
      <w:tr w:rsidR="002C24FB" w:rsidRPr="00EA5C0A" w14:paraId="001F8FE0"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95E7B13"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C85</w:t>
            </w:r>
          </w:p>
        </w:tc>
        <w:tc>
          <w:tcPr>
            <w:tcW w:w="1623" w:type="dxa"/>
            <w:noWrap/>
            <w:hideMark/>
          </w:tcPr>
          <w:p w14:paraId="08A4325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Zhuzhou</w:t>
            </w:r>
          </w:p>
        </w:tc>
        <w:tc>
          <w:tcPr>
            <w:tcW w:w="994" w:type="dxa"/>
            <w:noWrap/>
            <w:hideMark/>
          </w:tcPr>
          <w:p w14:paraId="1E2AF99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112.94</w:t>
            </w:r>
          </w:p>
        </w:tc>
        <w:tc>
          <w:tcPr>
            <w:tcW w:w="995" w:type="dxa"/>
            <w:noWrap/>
            <w:hideMark/>
          </w:tcPr>
          <w:p w14:paraId="71B4BC4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27.88</w:t>
            </w:r>
          </w:p>
        </w:tc>
        <w:tc>
          <w:tcPr>
            <w:tcW w:w="995" w:type="dxa"/>
            <w:noWrap/>
            <w:hideMark/>
          </w:tcPr>
          <w:p w14:paraId="3DA743F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0.70</w:t>
            </w:r>
          </w:p>
        </w:tc>
        <w:tc>
          <w:tcPr>
            <w:tcW w:w="995" w:type="dxa"/>
            <w:noWrap/>
            <w:hideMark/>
          </w:tcPr>
          <w:p w14:paraId="54E7045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3D9D69F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c>
          <w:tcPr>
            <w:tcW w:w="995" w:type="dxa"/>
            <w:noWrap/>
            <w:hideMark/>
          </w:tcPr>
          <w:p w14:paraId="5AF83BE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0.04</w:t>
            </w:r>
          </w:p>
        </w:tc>
      </w:tr>
      <w:tr w:rsidR="002C24FB" w:rsidRPr="00EA5C0A" w14:paraId="00DA4EF8"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5DF2E42"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C86</w:t>
            </w:r>
          </w:p>
        </w:tc>
        <w:tc>
          <w:tcPr>
            <w:tcW w:w="1623" w:type="dxa"/>
            <w:noWrap/>
            <w:hideMark/>
          </w:tcPr>
          <w:p w14:paraId="6DFE886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proofErr w:type="spellStart"/>
            <w:r w:rsidRPr="00EA5C0A">
              <w:rPr>
                <w:rFonts w:ascii="Times New Roman" w:hAnsi="Times New Roman" w:cs="Times New Roman"/>
                <w:sz w:val="22"/>
                <w:szCs w:val="24"/>
              </w:rPr>
              <w:t>Huangshi</w:t>
            </w:r>
            <w:proofErr w:type="spellEnd"/>
          </w:p>
        </w:tc>
        <w:tc>
          <w:tcPr>
            <w:tcW w:w="994" w:type="dxa"/>
            <w:noWrap/>
            <w:hideMark/>
          </w:tcPr>
          <w:p w14:paraId="58C4756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115.01</w:t>
            </w:r>
          </w:p>
        </w:tc>
        <w:tc>
          <w:tcPr>
            <w:tcW w:w="995" w:type="dxa"/>
            <w:noWrap/>
            <w:hideMark/>
          </w:tcPr>
          <w:p w14:paraId="03D9702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30.17</w:t>
            </w:r>
          </w:p>
        </w:tc>
        <w:tc>
          <w:tcPr>
            <w:tcW w:w="995" w:type="dxa"/>
            <w:noWrap/>
            <w:hideMark/>
          </w:tcPr>
          <w:p w14:paraId="47B0395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0.67</w:t>
            </w:r>
          </w:p>
        </w:tc>
        <w:tc>
          <w:tcPr>
            <w:tcW w:w="995" w:type="dxa"/>
            <w:noWrap/>
            <w:hideMark/>
          </w:tcPr>
          <w:p w14:paraId="4E93DE9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19D05FD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0.17</w:t>
            </w:r>
          </w:p>
        </w:tc>
        <w:tc>
          <w:tcPr>
            <w:tcW w:w="995" w:type="dxa"/>
            <w:noWrap/>
            <w:hideMark/>
          </w:tcPr>
          <w:p w14:paraId="69F8978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0.04</w:t>
            </w:r>
          </w:p>
        </w:tc>
      </w:tr>
      <w:tr w:rsidR="002C24FB" w:rsidRPr="00EA5C0A" w14:paraId="5ECE84EF"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2143EA8"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C87</w:t>
            </w:r>
          </w:p>
        </w:tc>
        <w:tc>
          <w:tcPr>
            <w:tcW w:w="1623" w:type="dxa"/>
            <w:noWrap/>
            <w:hideMark/>
          </w:tcPr>
          <w:p w14:paraId="6DB4A69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Weihai</w:t>
            </w:r>
          </w:p>
        </w:tc>
        <w:tc>
          <w:tcPr>
            <w:tcW w:w="994" w:type="dxa"/>
            <w:noWrap/>
            <w:hideMark/>
          </w:tcPr>
          <w:p w14:paraId="466717C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122.11</w:t>
            </w:r>
          </w:p>
        </w:tc>
        <w:tc>
          <w:tcPr>
            <w:tcW w:w="995" w:type="dxa"/>
            <w:noWrap/>
            <w:hideMark/>
          </w:tcPr>
          <w:p w14:paraId="7C0877D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37.45</w:t>
            </w:r>
          </w:p>
        </w:tc>
        <w:tc>
          <w:tcPr>
            <w:tcW w:w="995" w:type="dxa"/>
            <w:noWrap/>
            <w:hideMark/>
          </w:tcPr>
          <w:p w14:paraId="6BE9B28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0.37</w:t>
            </w:r>
          </w:p>
        </w:tc>
        <w:tc>
          <w:tcPr>
            <w:tcW w:w="995" w:type="dxa"/>
            <w:noWrap/>
            <w:hideMark/>
          </w:tcPr>
          <w:p w14:paraId="7F725C4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0.22</w:t>
            </w:r>
          </w:p>
        </w:tc>
        <w:tc>
          <w:tcPr>
            <w:tcW w:w="995" w:type="dxa"/>
            <w:noWrap/>
            <w:hideMark/>
          </w:tcPr>
          <w:p w14:paraId="614AE00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0.18</w:t>
            </w:r>
          </w:p>
        </w:tc>
        <w:tc>
          <w:tcPr>
            <w:tcW w:w="995" w:type="dxa"/>
            <w:noWrap/>
            <w:hideMark/>
          </w:tcPr>
          <w:p w14:paraId="1081CE2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0.23</w:t>
            </w:r>
          </w:p>
        </w:tc>
      </w:tr>
      <w:tr w:rsidR="002C24FB" w:rsidRPr="00EA5C0A" w14:paraId="271A2E2A"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33CEABB4"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C88</w:t>
            </w:r>
          </w:p>
        </w:tc>
        <w:tc>
          <w:tcPr>
            <w:tcW w:w="1623" w:type="dxa"/>
            <w:noWrap/>
            <w:hideMark/>
          </w:tcPr>
          <w:p w14:paraId="1A9DDAE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Jinzhou</w:t>
            </w:r>
          </w:p>
        </w:tc>
        <w:tc>
          <w:tcPr>
            <w:tcW w:w="994" w:type="dxa"/>
            <w:noWrap/>
            <w:hideMark/>
          </w:tcPr>
          <w:p w14:paraId="34E49B5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120.83</w:t>
            </w:r>
          </w:p>
        </w:tc>
        <w:tc>
          <w:tcPr>
            <w:tcW w:w="995" w:type="dxa"/>
            <w:noWrap/>
            <w:hideMark/>
          </w:tcPr>
          <w:p w14:paraId="4127A83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40.71</w:t>
            </w:r>
          </w:p>
        </w:tc>
        <w:tc>
          <w:tcPr>
            <w:tcW w:w="995" w:type="dxa"/>
            <w:noWrap/>
            <w:hideMark/>
          </w:tcPr>
          <w:p w14:paraId="296C9FB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0.57</w:t>
            </w:r>
          </w:p>
        </w:tc>
        <w:tc>
          <w:tcPr>
            <w:tcW w:w="995" w:type="dxa"/>
            <w:noWrap/>
            <w:hideMark/>
          </w:tcPr>
          <w:p w14:paraId="47372A1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c>
          <w:tcPr>
            <w:tcW w:w="995" w:type="dxa"/>
            <w:noWrap/>
            <w:hideMark/>
          </w:tcPr>
          <w:p w14:paraId="2A5741B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0.29</w:t>
            </w:r>
          </w:p>
        </w:tc>
        <w:tc>
          <w:tcPr>
            <w:tcW w:w="995" w:type="dxa"/>
            <w:noWrap/>
            <w:hideMark/>
          </w:tcPr>
          <w:p w14:paraId="70812FF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r>
      <w:tr w:rsidR="002C24FB" w:rsidRPr="00EA5C0A" w14:paraId="23091ECD"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3269B87B"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C89</w:t>
            </w:r>
          </w:p>
        </w:tc>
        <w:tc>
          <w:tcPr>
            <w:tcW w:w="1623" w:type="dxa"/>
            <w:noWrap/>
            <w:hideMark/>
          </w:tcPr>
          <w:p w14:paraId="1CD71B8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Liuzhou</w:t>
            </w:r>
          </w:p>
        </w:tc>
        <w:tc>
          <w:tcPr>
            <w:tcW w:w="994" w:type="dxa"/>
            <w:noWrap/>
            <w:hideMark/>
          </w:tcPr>
          <w:p w14:paraId="0346EF0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109.40</w:t>
            </w:r>
          </w:p>
        </w:tc>
        <w:tc>
          <w:tcPr>
            <w:tcW w:w="995" w:type="dxa"/>
            <w:noWrap/>
            <w:hideMark/>
          </w:tcPr>
          <w:p w14:paraId="534C4D6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24.32</w:t>
            </w:r>
          </w:p>
        </w:tc>
        <w:tc>
          <w:tcPr>
            <w:tcW w:w="995" w:type="dxa"/>
            <w:noWrap/>
            <w:hideMark/>
          </w:tcPr>
          <w:p w14:paraId="314290A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0.55</w:t>
            </w:r>
          </w:p>
        </w:tc>
        <w:tc>
          <w:tcPr>
            <w:tcW w:w="995" w:type="dxa"/>
            <w:noWrap/>
            <w:hideMark/>
          </w:tcPr>
          <w:p w14:paraId="61B37F6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0.25</w:t>
            </w:r>
          </w:p>
        </w:tc>
        <w:tc>
          <w:tcPr>
            <w:tcW w:w="995" w:type="dxa"/>
            <w:noWrap/>
            <w:hideMark/>
          </w:tcPr>
          <w:p w14:paraId="3E2A6EA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7CE2C76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0.08</w:t>
            </w:r>
          </w:p>
        </w:tc>
      </w:tr>
      <w:tr w:rsidR="002C24FB" w:rsidRPr="00EA5C0A" w14:paraId="2233C3F0"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2FEF6A87"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C90</w:t>
            </w:r>
          </w:p>
        </w:tc>
        <w:tc>
          <w:tcPr>
            <w:tcW w:w="1623" w:type="dxa"/>
            <w:noWrap/>
            <w:hideMark/>
          </w:tcPr>
          <w:p w14:paraId="0ED67E8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Lianyungang</w:t>
            </w:r>
          </w:p>
        </w:tc>
        <w:tc>
          <w:tcPr>
            <w:tcW w:w="994" w:type="dxa"/>
            <w:noWrap/>
            <w:hideMark/>
          </w:tcPr>
          <w:p w14:paraId="55C0F7C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119.25</w:t>
            </w:r>
          </w:p>
        </w:tc>
        <w:tc>
          <w:tcPr>
            <w:tcW w:w="995" w:type="dxa"/>
            <w:noWrap/>
            <w:hideMark/>
          </w:tcPr>
          <w:p w14:paraId="66EF6FD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34.63</w:t>
            </w:r>
          </w:p>
        </w:tc>
        <w:tc>
          <w:tcPr>
            <w:tcW w:w="995" w:type="dxa"/>
            <w:noWrap/>
            <w:hideMark/>
          </w:tcPr>
          <w:p w14:paraId="0AA2EC1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0.71</w:t>
            </w:r>
          </w:p>
        </w:tc>
        <w:tc>
          <w:tcPr>
            <w:tcW w:w="995" w:type="dxa"/>
            <w:noWrap/>
            <w:hideMark/>
          </w:tcPr>
          <w:p w14:paraId="2749004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369CABA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0.11</w:t>
            </w:r>
          </w:p>
        </w:tc>
        <w:tc>
          <w:tcPr>
            <w:tcW w:w="995" w:type="dxa"/>
            <w:noWrap/>
            <w:hideMark/>
          </w:tcPr>
          <w:p w14:paraId="3371721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0.03</w:t>
            </w:r>
          </w:p>
        </w:tc>
      </w:tr>
      <w:tr w:rsidR="002C24FB" w:rsidRPr="00EA5C0A" w14:paraId="5BA06AA4"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36F09C43"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C91</w:t>
            </w:r>
          </w:p>
        </w:tc>
        <w:tc>
          <w:tcPr>
            <w:tcW w:w="1623" w:type="dxa"/>
            <w:noWrap/>
            <w:hideMark/>
          </w:tcPr>
          <w:p w14:paraId="47A79A8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Laiwu</w:t>
            </w:r>
          </w:p>
        </w:tc>
        <w:tc>
          <w:tcPr>
            <w:tcW w:w="994" w:type="dxa"/>
            <w:noWrap/>
            <w:hideMark/>
          </w:tcPr>
          <w:p w14:paraId="03DFB48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117.65</w:t>
            </w:r>
          </w:p>
        </w:tc>
        <w:tc>
          <w:tcPr>
            <w:tcW w:w="995" w:type="dxa"/>
            <w:noWrap/>
            <w:hideMark/>
          </w:tcPr>
          <w:p w14:paraId="381DCBE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36.22</w:t>
            </w:r>
          </w:p>
        </w:tc>
        <w:tc>
          <w:tcPr>
            <w:tcW w:w="995" w:type="dxa"/>
            <w:noWrap/>
            <w:hideMark/>
          </w:tcPr>
          <w:p w14:paraId="6A24387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0.33</w:t>
            </w:r>
          </w:p>
        </w:tc>
        <w:tc>
          <w:tcPr>
            <w:tcW w:w="995" w:type="dxa"/>
            <w:noWrap/>
            <w:hideMark/>
          </w:tcPr>
          <w:p w14:paraId="0A979F2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c>
          <w:tcPr>
            <w:tcW w:w="995" w:type="dxa"/>
            <w:noWrap/>
            <w:hideMark/>
          </w:tcPr>
          <w:p w14:paraId="75C248A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0.38</w:t>
            </w:r>
          </w:p>
        </w:tc>
        <w:tc>
          <w:tcPr>
            <w:tcW w:w="995" w:type="dxa"/>
            <w:noWrap/>
            <w:hideMark/>
          </w:tcPr>
          <w:p w14:paraId="396B120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0.22</w:t>
            </w:r>
          </w:p>
        </w:tc>
      </w:tr>
      <w:tr w:rsidR="002C24FB" w:rsidRPr="00EA5C0A" w14:paraId="670B0FB6"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34280153"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C92</w:t>
            </w:r>
          </w:p>
        </w:tc>
        <w:tc>
          <w:tcPr>
            <w:tcW w:w="1623" w:type="dxa"/>
            <w:noWrap/>
            <w:hideMark/>
          </w:tcPr>
          <w:p w14:paraId="7DC7AEA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Harbin</w:t>
            </w:r>
          </w:p>
        </w:tc>
        <w:tc>
          <w:tcPr>
            <w:tcW w:w="994" w:type="dxa"/>
            <w:noWrap/>
            <w:hideMark/>
          </w:tcPr>
          <w:p w14:paraId="708362C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126.56</w:t>
            </w:r>
          </w:p>
        </w:tc>
        <w:tc>
          <w:tcPr>
            <w:tcW w:w="995" w:type="dxa"/>
            <w:noWrap/>
            <w:hideMark/>
          </w:tcPr>
          <w:p w14:paraId="7B70612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45.87</w:t>
            </w:r>
          </w:p>
        </w:tc>
        <w:tc>
          <w:tcPr>
            <w:tcW w:w="995" w:type="dxa"/>
            <w:noWrap/>
            <w:hideMark/>
          </w:tcPr>
          <w:p w14:paraId="214BE35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0.55</w:t>
            </w:r>
          </w:p>
        </w:tc>
        <w:tc>
          <w:tcPr>
            <w:tcW w:w="995" w:type="dxa"/>
            <w:noWrap/>
            <w:hideMark/>
          </w:tcPr>
          <w:p w14:paraId="775C85A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0.27</w:t>
            </w:r>
          </w:p>
        </w:tc>
        <w:tc>
          <w:tcPr>
            <w:tcW w:w="995" w:type="dxa"/>
            <w:noWrap/>
            <w:hideMark/>
          </w:tcPr>
          <w:p w14:paraId="3380085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51CE010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0.06</w:t>
            </w:r>
          </w:p>
        </w:tc>
      </w:tr>
      <w:tr w:rsidR="002C24FB" w:rsidRPr="00EA5C0A" w14:paraId="5138901F"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2E66979A"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C93</w:t>
            </w:r>
          </w:p>
        </w:tc>
        <w:tc>
          <w:tcPr>
            <w:tcW w:w="1623" w:type="dxa"/>
            <w:noWrap/>
            <w:hideMark/>
          </w:tcPr>
          <w:p w14:paraId="30D2CAA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Nanchang</w:t>
            </w:r>
          </w:p>
        </w:tc>
        <w:tc>
          <w:tcPr>
            <w:tcW w:w="994" w:type="dxa"/>
            <w:noWrap/>
            <w:hideMark/>
          </w:tcPr>
          <w:p w14:paraId="21B5757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115.80</w:t>
            </w:r>
          </w:p>
        </w:tc>
        <w:tc>
          <w:tcPr>
            <w:tcW w:w="995" w:type="dxa"/>
            <w:noWrap/>
            <w:hideMark/>
          </w:tcPr>
          <w:p w14:paraId="4967EEF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28.69</w:t>
            </w:r>
          </w:p>
        </w:tc>
        <w:tc>
          <w:tcPr>
            <w:tcW w:w="995" w:type="dxa"/>
            <w:noWrap/>
            <w:hideMark/>
          </w:tcPr>
          <w:p w14:paraId="3347049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0.41</w:t>
            </w:r>
          </w:p>
        </w:tc>
        <w:tc>
          <w:tcPr>
            <w:tcW w:w="995" w:type="dxa"/>
            <w:noWrap/>
            <w:hideMark/>
          </w:tcPr>
          <w:p w14:paraId="4688220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0.19</w:t>
            </w:r>
          </w:p>
        </w:tc>
        <w:tc>
          <w:tcPr>
            <w:tcW w:w="995" w:type="dxa"/>
            <w:noWrap/>
            <w:hideMark/>
          </w:tcPr>
          <w:p w14:paraId="6F8DFBB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0.24</w:t>
            </w:r>
          </w:p>
        </w:tc>
        <w:tc>
          <w:tcPr>
            <w:tcW w:w="995" w:type="dxa"/>
            <w:noWrap/>
            <w:hideMark/>
          </w:tcPr>
          <w:p w14:paraId="34FFB7B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0.16</w:t>
            </w:r>
          </w:p>
        </w:tc>
      </w:tr>
      <w:tr w:rsidR="002C24FB" w:rsidRPr="00EA5C0A" w14:paraId="0F97E21C"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1FDD387"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C94</w:t>
            </w:r>
          </w:p>
        </w:tc>
        <w:tc>
          <w:tcPr>
            <w:tcW w:w="1623" w:type="dxa"/>
            <w:noWrap/>
            <w:hideMark/>
          </w:tcPr>
          <w:p w14:paraId="01A8827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Kaifeng</w:t>
            </w:r>
          </w:p>
        </w:tc>
        <w:tc>
          <w:tcPr>
            <w:tcW w:w="994" w:type="dxa"/>
            <w:noWrap/>
            <w:hideMark/>
          </w:tcPr>
          <w:p w14:paraId="38A2C1D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114.29</w:t>
            </w:r>
          </w:p>
        </w:tc>
        <w:tc>
          <w:tcPr>
            <w:tcW w:w="995" w:type="dxa"/>
            <w:noWrap/>
            <w:hideMark/>
          </w:tcPr>
          <w:p w14:paraId="56F32A1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34.79</w:t>
            </w:r>
          </w:p>
        </w:tc>
        <w:tc>
          <w:tcPr>
            <w:tcW w:w="995" w:type="dxa"/>
            <w:noWrap/>
            <w:hideMark/>
          </w:tcPr>
          <w:p w14:paraId="49A1BA8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0.52</w:t>
            </w:r>
          </w:p>
        </w:tc>
        <w:tc>
          <w:tcPr>
            <w:tcW w:w="995" w:type="dxa"/>
            <w:noWrap/>
            <w:hideMark/>
          </w:tcPr>
          <w:p w14:paraId="5C7D732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0.14</w:t>
            </w:r>
          </w:p>
        </w:tc>
        <w:tc>
          <w:tcPr>
            <w:tcW w:w="995" w:type="dxa"/>
            <w:noWrap/>
            <w:hideMark/>
          </w:tcPr>
          <w:p w14:paraId="53B8970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0.15</w:t>
            </w:r>
          </w:p>
        </w:tc>
        <w:tc>
          <w:tcPr>
            <w:tcW w:w="995" w:type="dxa"/>
            <w:noWrap/>
            <w:hideMark/>
          </w:tcPr>
          <w:p w14:paraId="6B8605C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0.19</w:t>
            </w:r>
          </w:p>
        </w:tc>
      </w:tr>
      <w:tr w:rsidR="002C24FB" w:rsidRPr="00EA5C0A" w14:paraId="4B8FD8E5"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0C9FEBF"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C95</w:t>
            </w:r>
          </w:p>
        </w:tc>
        <w:tc>
          <w:tcPr>
            <w:tcW w:w="1623" w:type="dxa"/>
            <w:noWrap/>
            <w:hideMark/>
          </w:tcPr>
          <w:p w14:paraId="703ED68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Datong</w:t>
            </w:r>
          </w:p>
        </w:tc>
        <w:tc>
          <w:tcPr>
            <w:tcW w:w="994" w:type="dxa"/>
            <w:noWrap/>
            <w:hideMark/>
          </w:tcPr>
          <w:p w14:paraId="35B8DD8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113.24</w:t>
            </w:r>
          </w:p>
        </w:tc>
        <w:tc>
          <w:tcPr>
            <w:tcW w:w="995" w:type="dxa"/>
            <w:noWrap/>
            <w:hideMark/>
          </w:tcPr>
          <w:p w14:paraId="1017277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40.05</w:t>
            </w:r>
          </w:p>
        </w:tc>
        <w:tc>
          <w:tcPr>
            <w:tcW w:w="995" w:type="dxa"/>
            <w:noWrap/>
            <w:hideMark/>
          </w:tcPr>
          <w:p w14:paraId="635296A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0.10</w:t>
            </w:r>
          </w:p>
        </w:tc>
        <w:tc>
          <w:tcPr>
            <w:tcW w:w="995" w:type="dxa"/>
            <w:noWrap/>
            <w:hideMark/>
          </w:tcPr>
          <w:p w14:paraId="726AD0B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0.24</w:t>
            </w:r>
          </w:p>
        </w:tc>
        <w:tc>
          <w:tcPr>
            <w:tcW w:w="995" w:type="dxa"/>
            <w:noWrap/>
            <w:hideMark/>
          </w:tcPr>
          <w:p w14:paraId="06D52DC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0.24</w:t>
            </w:r>
          </w:p>
        </w:tc>
        <w:tc>
          <w:tcPr>
            <w:tcW w:w="995" w:type="dxa"/>
            <w:noWrap/>
            <w:hideMark/>
          </w:tcPr>
          <w:p w14:paraId="3B4B1C7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0.42</w:t>
            </w:r>
          </w:p>
        </w:tc>
      </w:tr>
      <w:tr w:rsidR="002C24FB" w:rsidRPr="00EA5C0A" w14:paraId="26CED2AE"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6880B6F6"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C96</w:t>
            </w:r>
          </w:p>
        </w:tc>
        <w:tc>
          <w:tcPr>
            <w:tcW w:w="1623" w:type="dxa"/>
            <w:noWrap/>
            <w:hideMark/>
          </w:tcPr>
          <w:p w14:paraId="2CF7D92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Yangquan</w:t>
            </w:r>
          </w:p>
        </w:tc>
        <w:tc>
          <w:tcPr>
            <w:tcW w:w="994" w:type="dxa"/>
            <w:noWrap/>
            <w:hideMark/>
          </w:tcPr>
          <w:p w14:paraId="3B537D1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113.58</w:t>
            </w:r>
          </w:p>
        </w:tc>
        <w:tc>
          <w:tcPr>
            <w:tcW w:w="995" w:type="dxa"/>
            <w:noWrap/>
            <w:hideMark/>
          </w:tcPr>
          <w:p w14:paraId="0CF200B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37.87</w:t>
            </w:r>
          </w:p>
        </w:tc>
        <w:tc>
          <w:tcPr>
            <w:tcW w:w="995" w:type="dxa"/>
            <w:noWrap/>
            <w:hideMark/>
          </w:tcPr>
          <w:p w14:paraId="3B11686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0.46</w:t>
            </w:r>
          </w:p>
        </w:tc>
        <w:tc>
          <w:tcPr>
            <w:tcW w:w="995" w:type="dxa"/>
            <w:noWrap/>
            <w:hideMark/>
          </w:tcPr>
          <w:p w14:paraId="25DE488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0.19</w:t>
            </w:r>
          </w:p>
        </w:tc>
        <w:tc>
          <w:tcPr>
            <w:tcW w:w="995" w:type="dxa"/>
            <w:noWrap/>
            <w:hideMark/>
          </w:tcPr>
          <w:p w14:paraId="5B911D1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0.23</w:t>
            </w:r>
          </w:p>
        </w:tc>
        <w:tc>
          <w:tcPr>
            <w:tcW w:w="995" w:type="dxa"/>
            <w:noWrap/>
            <w:hideMark/>
          </w:tcPr>
          <w:p w14:paraId="6916B29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r>
      <w:tr w:rsidR="002C24FB" w:rsidRPr="00EA5C0A" w14:paraId="6FA10162"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6775260A"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C97</w:t>
            </w:r>
          </w:p>
        </w:tc>
        <w:tc>
          <w:tcPr>
            <w:tcW w:w="1623" w:type="dxa"/>
            <w:noWrap/>
            <w:hideMark/>
          </w:tcPr>
          <w:p w14:paraId="14413CC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Zibo</w:t>
            </w:r>
          </w:p>
        </w:tc>
        <w:tc>
          <w:tcPr>
            <w:tcW w:w="994" w:type="dxa"/>
            <w:noWrap/>
            <w:hideMark/>
          </w:tcPr>
          <w:p w14:paraId="25C479E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117.78</w:t>
            </w:r>
          </w:p>
        </w:tc>
        <w:tc>
          <w:tcPr>
            <w:tcW w:w="995" w:type="dxa"/>
            <w:noWrap/>
            <w:hideMark/>
          </w:tcPr>
          <w:p w14:paraId="7D8558D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36.85</w:t>
            </w:r>
          </w:p>
        </w:tc>
        <w:tc>
          <w:tcPr>
            <w:tcW w:w="995" w:type="dxa"/>
            <w:noWrap/>
            <w:hideMark/>
          </w:tcPr>
          <w:p w14:paraId="7FAD828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0.68</w:t>
            </w:r>
          </w:p>
        </w:tc>
        <w:tc>
          <w:tcPr>
            <w:tcW w:w="995" w:type="dxa"/>
            <w:noWrap/>
            <w:hideMark/>
          </w:tcPr>
          <w:p w14:paraId="3E76244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0.13</w:t>
            </w:r>
          </w:p>
        </w:tc>
        <w:tc>
          <w:tcPr>
            <w:tcW w:w="995" w:type="dxa"/>
            <w:noWrap/>
            <w:hideMark/>
          </w:tcPr>
          <w:p w14:paraId="555A958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0.12</w:t>
            </w:r>
          </w:p>
        </w:tc>
        <w:tc>
          <w:tcPr>
            <w:tcW w:w="995" w:type="dxa"/>
            <w:noWrap/>
            <w:hideMark/>
          </w:tcPr>
          <w:p w14:paraId="0F273EC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r>
      <w:tr w:rsidR="002C24FB" w:rsidRPr="00EA5C0A" w14:paraId="10EC4A57"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0EBEEE50"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C98</w:t>
            </w:r>
          </w:p>
        </w:tc>
        <w:tc>
          <w:tcPr>
            <w:tcW w:w="1623" w:type="dxa"/>
            <w:noWrap/>
            <w:hideMark/>
          </w:tcPr>
          <w:p w14:paraId="4DC9212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Xiangtan</w:t>
            </w:r>
          </w:p>
        </w:tc>
        <w:tc>
          <w:tcPr>
            <w:tcW w:w="994" w:type="dxa"/>
            <w:noWrap/>
            <w:hideMark/>
          </w:tcPr>
          <w:p w14:paraId="3809571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113.11</w:t>
            </w:r>
          </w:p>
        </w:tc>
        <w:tc>
          <w:tcPr>
            <w:tcW w:w="995" w:type="dxa"/>
            <w:noWrap/>
            <w:hideMark/>
          </w:tcPr>
          <w:p w14:paraId="595FE91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27.85</w:t>
            </w:r>
          </w:p>
        </w:tc>
        <w:tc>
          <w:tcPr>
            <w:tcW w:w="995" w:type="dxa"/>
            <w:noWrap/>
            <w:hideMark/>
          </w:tcPr>
          <w:p w14:paraId="4F7E3DB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0.70</w:t>
            </w:r>
          </w:p>
        </w:tc>
        <w:tc>
          <w:tcPr>
            <w:tcW w:w="995" w:type="dxa"/>
            <w:noWrap/>
            <w:hideMark/>
          </w:tcPr>
          <w:p w14:paraId="3911B8C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0.22</w:t>
            </w:r>
          </w:p>
        </w:tc>
        <w:tc>
          <w:tcPr>
            <w:tcW w:w="995" w:type="dxa"/>
            <w:noWrap/>
            <w:hideMark/>
          </w:tcPr>
          <w:p w14:paraId="77EB297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0.06</w:t>
            </w:r>
          </w:p>
        </w:tc>
        <w:tc>
          <w:tcPr>
            <w:tcW w:w="995" w:type="dxa"/>
            <w:noWrap/>
            <w:hideMark/>
          </w:tcPr>
          <w:p w14:paraId="13A3E09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0.02</w:t>
            </w:r>
          </w:p>
        </w:tc>
      </w:tr>
      <w:tr w:rsidR="002C24FB" w:rsidRPr="00EA5C0A" w14:paraId="2BDA53D8" w14:textId="77777777" w:rsidTr="00CB40D3">
        <w:trPr>
          <w:trHeight w:val="285"/>
        </w:trPr>
        <w:tc>
          <w:tcPr>
            <w:cnfStyle w:val="001000000000" w:firstRow="0" w:lastRow="0" w:firstColumn="1" w:lastColumn="0" w:oddVBand="0" w:evenVBand="0" w:oddHBand="0" w:evenHBand="0" w:firstRowFirstColumn="0" w:firstRowLastColumn="0" w:lastRowFirstColumn="0" w:lastRowLastColumn="0"/>
            <w:tcW w:w="704" w:type="dxa"/>
            <w:noWrap/>
            <w:hideMark/>
          </w:tcPr>
          <w:p w14:paraId="53ECAFA4"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C99</w:t>
            </w:r>
          </w:p>
        </w:tc>
        <w:tc>
          <w:tcPr>
            <w:tcW w:w="1623" w:type="dxa"/>
            <w:noWrap/>
            <w:hideMark/>
          </w:tcPr>
          <w:p w14:paraId="3A1AFDB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Nantong</w:t>
            </w:r>
          </w:p>
        </w:tc>
        <w:tc>
          <w:tcPr>
            <w:tcW w:w="994" w:type="dxa"/>
            <w:noWrap/>
            <w:hideMark/>
          </w:tcPr>
          <w:p w14:paraId="38845F3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120.34</w:t>
            </w:r>
          </w:p>
        </w:tc>
        <w:tc>
          <w:tcPr>
            <w:tcW w:w="995" w:type="dxa"/>
            <w:noWrap/>
            <w:hideMark/>
          </w:tcPr>
          <w:p w14:paraId="4944FBD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32.03</w:t>
            </w:r>
          </w:p>
        </w:tc>
        <w:tc>
          <w:tcPr>
            <w:tcW w:w="995" w:type="dxa"/>
            <w:noWrap/>
            <w:hideMark/>
          </w:tcPr>
          <w:p w14:paraId="767D8E6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c>
          <w:tcPr>
            <w:tcW w:w="995" w:type="dxa"/>
            <w:noWrap/>
            <w:hideMark/>
          </w:tcPr>
          <w:p w14:paraId="49CC69C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0.75</w:t>
            </w:r>
          </w:p>
        </w:tc>
        <w:tc>
          <w:tcPr>
            <w:tcW w:w="995" w:type="dxa"/>
            <w:noWrap/>
            <w:hideMark/>
          </w:tcPr>
          <w:p w14:paraId="4202838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0.07</w:t>
            </w:r>
          </w:p>
        </w:tc>
        <w:tc>
          <w:tcPr>
            <w:tcW w:w="995" w:type="dxa"/>
            <w:noWrap/>
            <w:hideMark/>
          </w:tcPr>
          <w:p w14:paraId="757BDD0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0.09</w:t>
            </w:r>
          </w:p>
        </w:tc>
      </w:tr>
      <w:tr w:rsidR="002C24FB" w:rsidRPr="00EA5C0A" w14:paraId="4FAF445F" w14:textId="77777777" w:rsidTr="00CB40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704" w:type="dxa"/>
            <w:tcBorders>
              <w:bottom w:val="single" w:sz="12" w:space="0" w:color="auto"/>
            </w:tcBorders>
            <w:noWrap/>
            <w:hideMark/>
          </w:tcPr>
          <w:p w14:paraId="71CF4F45" w14:textId="77777777" w:rsidR="002C24FB" w:rsidRPr="00EA5C0A" w:rsidRDefault="002C24FB" w:rsidP="00CB40D3">
            <w:pPr>
              <w:jc w:val="center"/>
              <w:rPr>
                <w:rFonts w:ascii="Times New Roman" w:hAnsi="Times New Roman" w:cs="Times New Roman"/>
                <w:sz w:val="22"/>
                <w:szCs w:val="24"/>
              </w:rPr>
            </w:pPr>
            <w:r w:rsidRPr="00EA5C0A">
              <w:rPr>
                <w:rFonts w:ascii="Times New Roman" w:hAnsi="Times New Roman" w:cs="Times New Roman"/>
                <w:sz w:val="22"/>
                <w:szCs w:val="24"/>
              </w:rPr>
              <w:t>C100</w:t>
            </w:r>
          </w:p>
        </w:tc>
        <w:tc>
          <w:tcPr>
            <w:tcW w:w="1623" w:type="dxa"/>
            <w:tcBorders>
              <w:bottom w:val="single" w:sz="12" w:space="0" w:color="auto"/>
            </w:tcBorders>
            <w:noWrap/>
            <w:hideMark/>
          </w:tcPr>
          <w:p w14:paraId="3921070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Wuhan</w:t>
            </w:r>
          </w:p>
        </w:tc>
        <w:tc>
          <w:tcPr>
            <w:tcW w:w="994" w:type="dxa"/>
            <w:tcBorders>
              <w:bottom w:val="single" w:sz="12" w:space="0" w:color="auto"/>
            </w:tcBorders>
            <w:noWrap/>
            <w:hideMark/>
          </w:tcPr>
          <w:p w14:paraId="4318304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114.27</w:t>
            </w:r>
          </w:p>
        </w:tc>
        <w:tc>
          <w:tcPr>
            <w:tcW w:w="995" w:type="dxa"/>
            <w:tcBorders>
              <w:bottom w:val="single" w:sz="12" w:space="0" w:color="auto"/>
            </w:tcBorders>
            <w:noWrap/>
            <w:hideMark/>
          </w:tcPr>
          <w:p w14:paraId="1201C4C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30.75</w:t>
            </w:r>
          </w:p>
        </w:tc>
        <w:tc>
          <w:tcPr>
            <w:tcW w:w="995" w:type="dxa"/>
            <w:tcBorders>
              <w:bottom w:val="single" w:sz="12" w:space="0" w:color="auto"/>
            </w:tcBorders>
            <w:noWrap/>
            <w:hideMark/>
          </w:tcPr>
          <w:p w14:paraId="68E5DE3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0.56</w:t>
            </w:r>
          </w:p>
        </w:tc>
        <w:tc>
          <w:tcPr>
            <w:tcW w:w="995" w:type="dxa"/>
            <w:tcBorders>
              <w:bottom w:val="single" w:sz="12" w:space="0" w:color="auto"/>
            </w:tcBorders>
            <w:noWrap/>
            <w:hideMark/>
          </w:tcPr>
          <w:p w14:paraId="558B472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0.22</w:t>
            </w:r>
          </w:p>
        </w:tc>
        <w:tc>
          <w:tcPr>
            <w:tcW w:w="995" w:type="dxa"/>
            <w:tcBorders>
              <w:bottom w:val="single" w:sz="12" w:space="0" w:color="auto"/>
            </w:tcBorders>
            <w:noWrap/>
            <w:hideMark/>
          </w:tcPr>
          <w:p w14:paraId="5B35E5E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0.18</w:t>
            </w:r>
          </w:p>
        </w:tc>
        <w:tc>
          <w:tcPr>
            <w:tcW w:w="995" w:type="dxa"/>
            <w:tcBorders>
              <w:bottom w:val="single" w:sz="12" w:space="0" w:color="auto"/>
            </w:tcBorders>
            <w:noWrap/>
            <w:hideMark/>
          </w:tcPr>
          <w:p w14:paraId="3DC1D25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4"/>
              </w:rPr>
            </w:pPr>
            <w:r w:rsidRPr="00EA5C0A">
              <w:rPr>
                <w:rFonts w:ascii="Times New Roman" w:hAnsi="Times New Roman" w:cs="Times New Roman"/>
                <w:sz w:val="22"/>
                <w:szCs w:val="24"/>
              </w:rPr>
              <w:t>0.04</w:t>
            </w:r>
          </w:p>
        </w:tc>
      </w:tr>
    </w:tbl>
    <w:p w14:paraId="5BE5A783" w14:textId="77777777" w:rsidR="002C24FB" w:rsidRDefault="002C24FB">
      <w:pPr>
        <w:widowControl/>
        <w:jc w:val="left"/>
        <w:rPr>
          <w:rFonts w:ascii="Times New Roman" w:hAnsi="Times New Roman" w:cs="Times New Roman"/>
          <w:sz w:val="24"/>
        </w:rPr>
      </w:pPr>
      <w:r>
        <w:rPr>
          <w:rFonts w:ascii="Times New Roman" w:hAnsi="Times New Roman" w:cs="Times New Roman"/>
          <w:sz w:val="24"/>
        </w:rPr>
        <w:br w:type="page"/>
      </w:r>
    </w:p>
    <w:p w14:paraId="7116CB61" w14:textId="4FF4619F" w:rsidR="002C24FB" w:rsidRDefault="002C24FB" w:rsidP="002C24FB">
      <w:pPr>
        <w:pStyle w:val="SMHeading"/>
        <w:spacing w:line="360" w:lineRule="auto"/>
        <w:jc w:val="both"/>
        <w:rPr>
          <w:b w:val="0"/>
          <w:lang w:eastAsia="zh-CN"/>
        </w:rPr>
      </w:pPr>
      <w:r>
        <w:lastRenderedPageBreak/>
        <w:t>Table S</w:t>
      </w:r>
      <w:r>
        <w:rPr>
          <w:rFonts w:hint="eastAsia"/>
          <w:lang w:eastAsia="zh-CN"/>
        </w:rPr>
        <w:t>4</w:t>
      </w:r>
      <w:r>
        <w:t xml:space="preserve">. </w:t>
      </w:r>
      <w:r w:rsidR="00D40432" w:rsidRPr="00D40432">
        <w:rPr>
          <w:rFonts w:hint="eastAsia"/>
          <w:bCs w:val="0"/>
        </w:rPr>
        <w:t xml:space="preserve">The percentages of red-, orange-, green-, and blue-toned pixels within </w:t>
      </w:r>
      <w:r w:rsidR="00D40432">
        <w:rPr>
          <w:rFonts w:hint="eastAsia"/>
          <w:bCs w:val="0"/>
          <w:lang w:eastAsia="zh-CN"/>
        </w:rPr>
        <w:t>the 25</w:t>
      </w:r>
      <w:r w:rsidR="00D40432" w:rsidRPr="00D40432">
        <w:rPr>
          <w:rFonts w:hint="eastAsia"/>
          <w:bCs w:val="0"/>
          <w:vertAlign w:val="superscript"/>
          <w:lang w:eastAsia="zh-CN"/>
        </w:rPr>
        <w:t>th</w:t>
      </w:r>
      <w:r w:rsidR="00D40432">
        <w:rPr>
          <w:rFonts w:hint="eastAsia"/>
          <w:bCs w:val="0"/>
          <w:lang w:eastAsia="zh-CN"/>
        </w:rPr>
        <w:t>-75</w:t>
      </w:r>
      <w:r w:rsidR="00D40432" w:rsidRPr="00D40432">
        <w:rPr>
          <w:rFonts w:hint="eastAsia"/>
          <w:bCs w:val="0"/>
          <w:vertAlign w:val="superscript"/>
          <w:lang w:eastAsia="zh-CN"/>
        </w:rPr>
        <w:t>th</w:t>
      </w:r>
      <w:r w:rsidR="00D40432">
        <w:rPr>
          <w:rFonts w:hint="eastAsia"/>
          <w:bCs w:val="0"/>
          <w:lang w:eastAsia="zh-CN"/>
        </w:rPr>
        <w:t xml:space="preserve"> largest </w:t>
      </w:r>
      <w:r w:rsidR="00D40432" w:rsidRPr="00D40432">
        <w:rPr>
          <w:rFonts w:hint="eastAsia"/>
          <w:bCs w:val="0"/>
        </w:rPr>
        <w:t>cities</w:t>
      </w:r>
      <w:r w:rsidR="00D40432">
        <w:rPr>
          <w:rFonts w:hint="eastAsia"/>
          <w:bCs w:val="0"/>
          <w:lang w:eastAsia="zh-CN"/>
        </w:rPr>
        <w:t xml:space="preserve"> for W-D events. </w:t>
      </w:r>
      <w:r w:rsidR="00D40432" w:rsidRPr="00D40432">
        <w:rPr>
          <w:rFonts w:hint="eastAsia"/>
          <w:b w:val="0"/>
          <w:lang w:eastAsia="zh-CN"/>
        </w:rPr>
        <w:t>Specifically, the red-toned pixels mean that urbanization accelerates DWAA transition and exacerbates DWAA intensity, while the blue-toned pixels represent that urbanization slows down DWAA transition and mitigates DWAA intensity. The orange-toned and green-toned pixels mean that urbanization only exacerbates DWAA intensity or accelerates DWAA transition, respectively.</w:t>
      </w:r>
    </w:p>
    <w:tbl>
      <w:tblPr>
        <w:tblStyle w:val="1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419"/>
        <w:gridCol w:w="1006"/>
        <w:gridCol w:w="1006"/>
        <w:gridCol w:w="1006"/>
        <w:gridCol w:w="1006"/>
        <w:gridCol w:w="1006"/>
        <w:gridCol w:w="1006"/>
      </w:tblGrid>
      <w:tr w:rsidR="00D40432" w:rsidRPr="00EA5C0A" w14:paraId="0909A76D" w14:textId="77777777" w:rsidTr="00CB40D3">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uto"/>
              <w:bottom w:val="single" w:sz="12" w:space="0" w:color="auto"/>
            </w:tcBorders>
            <w:noWrap/>
            <w:hideMark/>
          </w:tcPr>
          <w:p w14:paraId="5CEA7BB2" w14:textId="77777777" w:rsidR="00D40432" w:rsidRPr="00EA5C0A" w:rsidRDefault="00D40432" w:rsidP="00D40432">
            <w:pPr>
              <w:jc w:val="center"/>
              <w:rPr>
                <w:rFonts w:ascii="Times New Roman" w:hAnsi="Times New Roman" w:cs="Times New Roman"/>
              </w:rPr>
            </w:pPr>
            <w:r w:rsidRPr="00EA5C0A">
              <w:rPr>
                <w:rFonts w:ascii="Times New Roman" w:hAnsi="Times New Roman" w:cs="Times New Roman" w:hint="eastAsia"/>
              </w:rPr>
              <w:t>No.</w:t>
            </w:r>
          </w:p>
        </w:tc>
        <w:tc>
          <w:tcPr>
            <w:tcW w:w="1419" w:type="dxa"/>
            <w:tcBorders>
              <w:top w:val="single" w:sz="12" w:space="0" w:color="auto"/>
              <w:bottom w:val="single" w:sz="12" w:space="0" w:color="auto"/>
            </w:tcBorders>
            <w:noWrap/>
            <w:hideMark/>
          </w:tcPr>
          <w:p w14:paraId="2A983FB2" w14:textId="77777777" w:rsidR="00D40432" w:rsidRPr="00EA5C0A" w:rsidRDefault="00D40432" w:rsidP="00D404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City</w:t>
            </w:r>
          </w:p>
        </w:tc>
        <w:tc>
          <w:tcPr>
            <w:tcW w:w="1006" w:type="dxa"/>
            <w:tcBorders>
              <w:top w:val="single" w:sz="12" w:space="0" w:color="auto"/>
              <w:bottom w:val="single" w:sz="12" w:space="0" w:color="auto"/>
            </w:tcBorders>
            <w:noWrap/>
            <w:hideMark/>
          </w:tcPr>
          <w:p w14:paraId="2DD055F3" w14:textId="77777777" w:rsidR="00D40432" w:rsidRPr="00EA5C0A" w:rsidRDefault="00D40432" w:rsidP="00D404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Lon</w:t>
            </w:r>
          </w:p>
        </w:tc>
        <w:tc>
          <w:tcPr>
            <w:tcW w:w="1006" w:type="dxa"/>
            <w:tcBorders>
              <w:top w:val="single" w:sz="12" w:space="0" w:color="auto"/>
              <w:bottom w:val="single" w:sz="12" w:space="0" w:color="auto"/>
            </w:tcBorders>
            <w:noWrap/>
            <w:hideMark/>
          </w:tcPr>
          <w:p w14:paraId="2C7E0D4A" w14:textId="77777777" w:rsidR="00D40432" w:rsidRPr="00EA5C0A" w:rsidRDefault="00D40432" w:rsidP="00D404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Lat</w:t>
            </w:r>
          </w:p>
        </w:tc>
        <w:tc>
          <w:tcPr>
            <w:tcW w:w="1006" w:type="dxa"/>
            <w:tcBorders>
              <w:top w:val="single" w:sz="12" w:space="0" w:color="auto"/>
              <w:bottom w:val="single" w:sz="12" w:space="0" w:color="auto"/>
            </w:tcBorders>
            <w:noWrap/>
            <w:hideMark/>
          </w:tcPr>
          <w:p w14:paraId="7AD0AAB1" w14:textId="58FE1B9C" w:rsidR="00D40432" w:rsidRPr="00EA5C0A" w:rsidRDefault="00D40432" w:rsidP="00D404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sz w:val="22"/>
                <w:szCs w:val="24"/>
              </w:rPr>
              <w:t>Red</w:t>
            </w:r>
          </w:p>
        </w:tc>
        <w:tc>
          <w:tcPr>
            <w:tcW w:w="1006" w:type="dxa"/>
            <w:tcBorders>
              <w:top w:val="single" w:sz="12" w:space="0" w:color="auto"/>
              <w:bottom w:val="single" w:sz="12" w:space="0" w:color="auto"/>
            </w:tcBorders>
            <w:noWrap/>
            <w:hideMark/>
          </w:tcPr>
          <w:p w14:paraId="32314E33" w14:textId="75FE9C45" w:rsidR="00D40432" w:rsidRPr="00EA5C0A" w:rsidRDefault="00D40432" w:rsidP="00D404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sz w:val="22"/>
                <w:szCs w:val="24"/>
              </w:rPr>
              <w:t>Orange</w:t>
            </w:r>
          </w:p>
        </w:tc>
        <w:tc>
          <w:tcPr>
            <w:tcW w:w="1006" w:type="dxa"/>
            <w:tcBorders>
              <w:top w:val="single" w:sz="12" w:space="0" w:color="auto"/>
              <w:bottom w:val="single" w:sz="12" w:space="0" w:color="auto"/>
            </w:tcBorders>
            <w:noWrap/>
            <w:hideMark/>
          </w:tcPr>
          <w:p w14:paraId="2891C4C8" w14:textId="67A50D05" w:rsidR="00D40432" w:rsidRPr="00EA5C0A" w:rsidRDefault="00D40432" w:rsidP="00D404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sz w:val="22"/>
                <w:szCs w:val="24"/>
              </w:rPr>
              <w:t>Green</w:t>
            </w:r>
          </w:p>
        </w:tc>
        <w:tc>
          <w:tcPr>
            <w:tcW w:w="1006" w:type="dxa"/>
            <w:tcBorders>
              <w:top w:val="single" w:sz="12" w:space="0" w:color="auto"/>
              <w:bottom w:val="single" w:sz="12" w:space="0" w:color="auto"/>
            </w:tcBorders>
            <w:noWrap/>
            <w:hideMark/>
          </w:tcPr>
          <w:p w14:paraId="7B3706B7" w14:textId="66D3B0F6" w:rsidR="00D40432" w:rsidRPr="00EA5C0A" w:rsidRDefault="00D40432" w:rsidP="00D4043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hint="eastAsia"/>
                <w:sz w:val="22"/>
                <w:szCs w:val="24"/>
              </w:rPr>
              <w:t>Blue</w:t>
            </w:r>
          </w:p>
        </w:tc>
      </w:tr>
      <w:tr w:rsidR="002C24FB" w:rsidRPr="00EA5C0A" w14:paraId="53BE72BE"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tcBorders>
              <w:top w:val="single" w:sz="12" w:space="0" w:color="auto"/>
            </w:tcBorders>
            <w:noWrap/>
            <w:hideMark/>
          </w:tcPr>
          <w:p w14:paraId="5268A756"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C26</w:t>
            </w:r>
          </w:p>
        </w:tc>
        <w:tc>
          <w:tcPr>
            <w:tcW w:w="1419" w:type="dxa"/>
            <w:tcBorders>
              <w:top w:val="single" w:sz="12" w:space="0" w:color="auto"/>
            </w:tcBorders>
            <w:noWrap/>
            <w:hideMark/>
          </w:tcPr>
          <w:p w14:paraId="13E8649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Taizhou</w:t>
            </w:r>
          </w:p>
        </w:tc>
        <w:tc>
          <w:tcPr>
            <w:tcW w:w="1006" w:type="dxa"/>
            <w:tcBorders>
              <w:top w:val="single" w:sz="12" w:space="0" w:color="auto"/>
            </w:tcBorders>
            <w:noWrap/>
            <w:hideMark/>
          </w:tcPr>
          <w:p w14:paraId="5566A56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121.40</w:t>
            </w:r>
          </w:p>
        </w:tc>
        <w:tc>
          <w:tcPr>
            <w:tcW w:w="1006" w:type="dxa"/>
            <w:tcBorders>
              <w:top w:val="single" w:sz="12" w:space="0" w:color="auto"/>
            </w:tcBorders>
            <w:noWrap/>
            <w:hideMark/>
          </w:tcPr>
          <w:p w14:paraId="5DE3558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28.53</w:t>
            </w:r>
          </w:p>
        </w:tc>
        <w:tc>
          <w:tcPr>
            <w:tcW w:w="1006" w:type="dxa"/>
            <w:tcBorders>
              <w:top w:val="single" w:sz="12" w:space="0" w:color="auto"/>
            </w:tcBorders>
            <w:noWrap/>
            <w:hideMark/>
          </w:tcPr>
          <w:p w14:paraId="7553F27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0.49</w:t>
            </w:r>
          </w:p>
        </w:tc>
        <w:tc>
          <w:tcPr>
            <w:tcW w:w="1006" w:type="dxa"/>
            <w:tcBorders>
              <w:top w:val="single" w:sz="12" w:space="0" w:color="auto"/>
            </w:tcBorders>
            <w:noWrap/>
            <w:hideMark/>
          </w:tcPr>
          <w:p w14:paraId="308A308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0.25</w:t>
            </w:r>
          </w:p>
        </w:tc>
        <w:tc>
          <w:tcPr>
            <w:tcW w:w="1006" w:type="dxa"/>
            <w:tcBorders>
              <w:top w:val="single" w:sz="12" w:space="0" w:color="auto"/>
            </w:tcBorders>
            <w:noWrap/>
            <w:hideMark/>
          </w:tcPr>
          <w:p w14:paraId="407373D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tcBorders>
              <w:top w:val="single" w:sz="12" w:space="0" w:color="auto"/>
            </w:tcBorders>
            <w:noWrap/>
            <w:hideMark/>
          </w:tcPr>
          <w:p w14:paraId="282FFB0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r>
              <w:rPr>
                <w:rFonts w:ascii="Times New Roman" w:hAnsi="Times New Roman" w:cs="Times New Roman" w:hint="eastAsia"/>
              </w:rPr>
              <w:t>0</w:t>
            </w:r>
          </w:p>
        </w:tc>
      </w:tr>
      <w:tr w:rsidR="002C24FB" w:rsidRPr="00EA5C0A" w14:paraId="3D242DE4"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4C44C122"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C27</w:t>
            </w:r>
          </w:p>
        </w:tc>
        <w:tc>
          <w:tcPr>
            <w:tcW w:w="1419" w:type="dxa"/>
            <w:noWrap/>
            <w:hideMark/>
          </w:tcPr>
          <w:p w14:paraId="04B2149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Daqing</w:t>
            </w:r>
          </w:p>
        </w:tc>
        <w:tc>
          <w:tcPr>
            <w:tcW w:w="1006" w:type="dxa"/>
            <w:noWrap/>
            <w:hideMark/>
          </w:tcPr>
          <w:p w14:paraId="3ECC932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124.97</w:t>
            </w:r>
          </w:p>
        </w:tc>
        <w:tc>
          <w:tcPr>
            <w:tcW w:w="1006" w:type="dxa"/>
            <w:noWrap/>
            <w:hideMark/>
          </w:tcPr>
          <w:p w14:paraId="49366F7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46.58</w:t>
            </w:r>
          </w:p>
        </w:tc>
        <w:tc>
          <w:tcPr>
            <w:tcW w:w="1006" w:type="dxa"/>
            <w:noWrap/>
            <w:hideMark/>
          </w:tcPr>
          <w:p w14:paraId="485F5E2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0.41</w:t>
            </w:r>
          </w:p>
        </w:tc>
        <w:tc>
          <w:tcPr>
            <w:tcW w:w="1006" w:type="dxa"/>
            <w:noWrap/>
            <w:hideMark/>
          </w:tcPr>
          <w:p w14:paraId="0DABFF4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0.22</w:t>
            </w:r>
          </w:p>
        </w:tc>
        <w:tc>
          <w:tcPr>
            <w:tcW w:w="1006" w:type="dxa"/>
            <w:noWrap/>
            <w:hideMark/>
          </w:tcPr>
          <w:p w14:paraId="1A6CD2A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0.23</w:t>
            </w:r>
          </w:p>
        </w:tc>
        <w:tc>
          <w:tcPr>
            <w:tcW w:w="1006" w:type="dxa"/>
            <w:noWrap/>
            <w:hideMark/>
          </w:tcPr>
          <w:p w14:paraId="5BD95F2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r>
      <w:tr w:rsidR="002C24FB" w:rsidRPr="00EA5C0A" w14:paraId="3796D5B2"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0014BB0"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C28</w:t>
            </w:r>
          </w:p>
        </w:tc>
        <w:tc>
          <w:tcPr>
            <w:tcW w:w="1419" w:type="dxa"/>
            <w:noWrap/>
            <w:hideMark/>
          </w:tcPr>
          <w:p w14:paraId="3CC159D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Shijiazhuang</w:t>
            </w:r>
          </w:p>
        </w:tc>
        <w:tc>
          <w:tcPr>
            <w:tcW w:w="1006" w:type="dxa"/>
            <w:noWrap/>
            <w:hideMark/>
          </w:tcPr>
          <w:p w14:paraId="60A0116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114.50</w:t>
            </w:r>
          </w:p>
        </w:tc>
        <w:tc>
          <w:tcPr>
            <w:tcW w:w="1006" w:type="dxa"/>
            <w:noWrap/>
            <w:hideMark/>
          </w:tcPr>
          <w:p w14:paraId="77C7774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38.06</w:t>
            </w:r>
          </w:p>
        </w:tc>
        <w:tc>
          <w:tcPr>
            <w:tcW w:w="1006" w:type="dxa"/>
            <w:noWrap/>
            <w:hideMark/>
          </w:tcPr>
          <w:p w14:paraId="3A37ABB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0.39</w:t>
            </w:r>
          </w:p>
        </w:tc>
        <w:tc>
          <w:tcPr>
            <w:tcW w:w="1006" w:type="dxa"/>
            <w:noWrap/>
            <w:hideMark/>
          </w:tcPr>
          <w:p w14:paraId="04C486D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0.11</w:t>
            </w:r>
          </w:p>
        </w:tc>
        <w:tc>
          <w:tcPr>
            <w:tcW w:w="1006" w:type="dxa"/>
            <w:noWrap/>
            <w:hideMark/>
          </w:tcPr>
          <w:p w14:paraId="0275D8C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0.35</w:t>
            </w:r>
          </w:p>
        </w:tc>
        <w:tc>
          <w:tcPr>
            <w:tcW w:w="1006" w:type="dxa"/>
            <w:noWrap/>
            <w:hideMark/>
          </w:tcPr>
          <w:p w14:paraId="7E08EDC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r>
      <w:tr w:rsidR="002C24FB" w:rsidRPr="00EA5C0A" w14:paraId="0045A4F3"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090D586"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C29</w:t>
            </w:r>
          </w:p>
        </w:tc>
        <w:tc>
          <w:tcPr>
            <w:tcW w:w="1419" w:type="dxa"/>
            <w:noWrap/>
            <w:hideMark/>
          </w:tcPr>
          <w:p w14:paraId="3F5C309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Changchun</w:t>
            </w:r>
          </w:p>
        </w:tc>
        <w:tc>
          <w:tcPr>
            <w:tcW w:w="1006" w:type="dxa"/>
            <w:noWrap/>
            <w:hideMark/>
          </w:tcPr>
          <w:p w14:paraId="4EC0486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125.32</w:t>
            </w:r>
          </w:p>
        </w:tc>
        <w:tc>
          <w:tcPr>
            <w:tcW w:w="1006" w:type="dxa"/>
            <w:noWrap/>
            <w:hideMark/>
          </w:tcPr>
          <w:p w14:paraId="41A6587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43.89</w:t>
            </w:r>
          </w:p>
        </w:tc>
        <w:tc>
          <w:tcPr>
            <w:tcW w:w="1006" w:type="dxa"/>
            <w:noWrap/>
            <w:hideMark/>
          </w:tcPr>
          <w:p w14:paraId="259C4D7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0.78</w:t>
            </w:r>
          </w:p>
        </w:tc>
        <w:tc>
          <w:tcPr>
            <w:tcW w:w="1006" w:type="dxa"/>
            <w:noWrap/>
            <w:hideMark/>
          </w:tcPr>
          <w:p w14:paraId="785449E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0.13</w:t>
            </w:r>
          </w:p>
        </w:tc>
        <w:tc>
          <w:tcPr>
            <w:tcW w:w="1006" w:type="dxa"/>
            <w:noWrap/>
            <w:hideMark/>
          </w:tcPr>
          <w:p w14:paraId="54A34EC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c>
          <w:tcPr>
            <w:tcW w:w="1006" w:type="dxa"/>
            <w:noWrap/>
            <w:hideMark/>
          </w:tcPr>
          <w:p w14:paraId="1811DC8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0.03</w:t>
            </w:r>
          </w:p>
        </w:tc>
      </w:tr>
      <w:tr w:rsidR="002C24FB" w:rsidRPr="00EA5C0A" w14:paraId="0FDF6487"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AD5AE76"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C30</w:t>
            </w:r>
          </w:p>
        </w:tc>
        <w:tc>
          <w:tcPr>
            <w:tcW w:w="1419" w:type="dxa"/>
            <w:noWrap/>
            <w:hideMark/>
          </w:tcPr>
          <w:p w14:paraId="4292907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Shanghai</w:t>
            </w:r>
          </w:p>
        </w:tc>
        <w:tc>
          <w:tcPr>
            <w:tcW w:w="1006" w:type="dxa"/>
            <w:noWrap/>
            <w:hideMark/>
          </w:tcPr>
          <w:p w14:paraId="0BBD759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120.97</w:t>
            </w:r>
          </w:p>
        </w:tc>
        <w:tc>
          <w:tcPr>
            <w:tcW w:w="1006" w:type="dxa"/>
            <w:noWrap/>
            <w:hideMark/>
          </w:tcPr>
          <w:p w14:paraId="7E553E9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31.99</w:t>
            </w:r>
          </w:p>
        </w:tc>
        <w:tc>
          <w:tcPr>
            <w:tcW w:w="1006" w:type="dxa"/>
            <w:noWrap/>
            <w:hideMark/>
          </w:tcPr>
          <w:p w14:paraId="274F99D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0.44</w:t>
            </w:r>
          </w:p>
        </w:tc>
        <w:tc>
          <w:tcPr>
            <w:tcW w:w="1006" w:type="dxa"/>
            <w:noWrap/>
            <w:hideMark/>
          </w:tcPr>
          <w:p w14:paraId="33CDF61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c>
          <w:tcPr>
            <w:tcW w:w="1006" w:type="dxa"/>
            <w:noWrap/>
            <w:hideMark/>
          </w:tcPr>
          <w:p w14:paraId="7F65DB0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0.31</w:t>
            </w:r>
          </w:p>
        </w:tc>
        <w:tc>
          <w:tcPr>
            <w:tcW w:w="1006" w:type="dxa"/>
            <w:noWrap/>
            <w:hideMark/>
          </w:tcPr>
          <w:p w14:paraId="0190176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r>
              <w:rPr>
                <w:rFonts w:ascii="Times New Roman" w:hAnsi="Times New Roman" w:cs="Times New Roman" w:hint="eastAsia"/>
              </w:rPr>
              <w:t>0</w:t>
            </w:r>
          </w:p>
        </w:tc>
      </w:tr>
      <w:tr w:rsidR="002C24FB" w:rsidRPr="00EA5C0A" w14:paraId="1C885E8E"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8203DCE"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C31</w:t>
            </w:r>
          </w:p>
        </w:tc>
        <w:tc>
          <w:tcPr>
            <w:tcW w:w="1419" w:type="dxa"/>
            <w:noWrap/>
            <w:hideMark/>
          </w:tcPr>
          <w:p w14:paraId="57EFADA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Wenzhou</w:t>
            </w:r>
          </w:p>
        </w:tc>
        <w:tc>
          <w:tcPr>
            <w:tcW w:w="1006" w:type="dxa"/>
            <w:noWrap/>
            <w:hideMark/>
          </w:tcPr>
          <w:p w14:paraId="20E5255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120.63</w:t>
            </w:r>
          </w:p>
        </w:tc>
        <w:tc>
          <w:tcPr>
            <w:tcW w:w="1006" w:type="dxa"/>
            <w:noWrap/>
            <w:hideMark/>
          </w:tcPr>
          <w:p w14:paraId="11D6319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27.78</w:t>
            </w:r>
          </w:p>
        </w:tc>
        <w:tc>
          <w:tcPr>
            <w:tcW w:w="1006" w:type="dxa"/>
            <w:noWrap/>
            <w:hideMark/>
          </w:tcPr>
          <w:p w14:paraId="6139C73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0.53</w:t>
            </w:r>
          </w:p>
        </w:tc>
        <w:tc>
          <w:tcPr>
            <w:tcW w:w="1006" w:type="dxa"/>
            <w:noWrap/>
            <w:hideMark/>
          </w:tcPr>
          <w:p w14:paraId="009CAD3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0.36</w:t>
            </w:r>
          </w:p>
        </w:tc>
        <w:tc>
          <w:tcPr>
            <w:tcW w:w="1006" w:type="dxa"/>
            <w:noWrap/>
            <w:hideMark/>
          </w:tcPr>
          <w:p w14:paraId="15AE438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c>
          <w:tcPr>
            <w:tcW w:w="1006" w:type="dxa"/>
            <w:noWrap/>
            <w:hideMark/>
          </w:tcPr>
          <w:p w14:paraId="5961EB2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0.05</w:t>
            </w:r>
          </w:p>
        </w:tc>
      </w:tr>
      <w:tr w:rsidR="002C24FB" w:rsidRPr="00EA5C0A" w14:paraId="7FBA9D99"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6A01BBE"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C32</w:t>
            </w:r>
          </w:p>
        </w:tc>
        <w:tc>
          <w:tcPr>
            <w:tcW w:w="1419" w:type="dxa"/>
            <w:noWrap/>
            <w:hideMark/>
          </w:tcPr>
          <w:p w14:paraId="37551DA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Changsha</w:t>
            </w:r>
          </w:p>
        </w:tc>
        <w:tc>
          <w:tcPr>
            <w:tcW w:w="1006" w:type="dxa"/>
            <w:noWrap/>
            <w:hideMark/>
          </w:tcPr>
          <w:p w14:paraId="575FF43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112.99</w:t>
            </w:r>
          </w:p>
        </w:tc>
        <w:tc>
          <w:tcPr>
            <w:tcW w:w="1006" w:type="dxa"/>
            <w:noWrap/>
            <w:hideMark/>
          </w:tcPr>
          <w:p w14:paraId="1728228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28.20</w:t>
            </w:r>
          </w:p>
        </w:tc>
        <w:tc>
          <w:tcPr>
            <w:tcW w:w="1006" w:type="dxa"/>
            <w:noWrap/>
            <w:hideMark/>
          </w:tcPr>
          <w:p w14:paraId="79C1018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0.64</w:t>
            </w:r>
          </w:p>
        </w:tc>
        <w:tc>
          <w:tcPr>
            <w:tcW w:w="1006" w:type="dxa"/>
            <w:noWrap/>
            <w:hideMark/>
          </w:tcPr>
          <w:p w14:paraId="7C65C27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0.23</w:t>
            </w:r>
          </w:p>
        </w:tc>
        <w:tc>
          <w:tcPr>
            <w:tcW w:w="1006" w:type="dxa"/>
            <w:noWrap/>
            <w:hideMark/>
          </w:tcPr>
          <w:p w14:paraId="66E1F7E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c>
          <w:tcPr>
            <w:tcW w:w="1006" w:type="dxa"/>
            <w:noWrap/>
            <w:hideMark/>
          </w:tcPr>
          <w:p w14:paraId="05F0BE2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0.04</w:t>
            </w:r>
          </w:p>
        </w:tc>
      </w:tr>
      <w:tr w:rsidR="002C24FB" w:rsidRPr="00EA5C0A" w14:paraId="40413F29"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53CFDD4"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C33</w:t>
            </w:r>
          </w:p>
        </w:tc>
        <w:tc>
          <w:tcPr>
            <w:tcW w:w="1419" w:type="dxa"/>
            <w:noWrap/>
            <w:hideMark/>
          </w:tcPr>
          <w:p w14:paraId="7FE2829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Kunming</w:t>
            </w:r>
          </w:p>
        </w:tc>
        <w:tc>
          <w:tcPr>
            <w:tcW w:w="1006" w:type="dxa"/>
            <w:noWrap/>
            <w:hideMark/>
          </w:tcPr>
          <w:p w14:paraId="2FB9774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102.78</w:t>
            </w:r>
          </w:p>
        </w:tc>
        <w:tc>
          <w:tcPr>
            <w:tcW w:w="1006" w:type="dxa"/>
            <w:noWrap/>
            <w:hideMark/>
          </w:tcPr>
          <w:p w14:paraId="7921F27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24.96</w:t>
            </w:r>
          </w:p>
        </w:tc>
        <w:tc>
          <w:tcPr>
            <w:tcW w:w="1006" w:type="dxa"/>
            <w:noWrap/>
            <w:hideMark/>
          </w:tcPr>
          <w:p w14:paraId="26600CB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0.31</w:t>
            </w:r>
          </w:p>
        </w:tc>
        <w:tc>
          <w:tcPr>
            <w:tcW w:w="1006" w:type="dxa"/>
            <w:noWrap/>
            <w:hideMark/>
          </w:tcPr>
          <w:p w14:paraId="4DD371C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0.12</w:t>
            </w:r>
          </w:p>
        </w:tc>
        <w:tc>
          <w:tcPr>
            <w:tcW w:w="1006" w:type="dxa"/>
            <w:noWrap/>
            <w:hideMark/>
          </w:tcPr>
          <w:p w14:paraId="43C2030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0.35</w:t>
            </w:r>
          </w:p>
        </w:tc>
        <w:tc>
          <w:tcPr>
            <w:tcW w:w="1006" w:type="dxa"/>
            <w:noWrap/>
            <w:hideMark/>
          </w:tcPr>
          <w:p w14:paraId="04FB859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0.22</w:t>
            </w:r>
          </w:p>
        </w:tc>
      </w:tr>
      <w:tr w:rsidR="002C24FB" w:rsidRPr="00EA5C0A" w14:paraId="08EF5333"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2220D60C"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C34</w:t>
            </w:r>
          </w:p>
        </w:tc>
        <w:tc>
          <w:tcPr>
            <w:tcW w:w="1419" w:type="dxa"/>
            <w:noWrap/>
            <w:hideMark/>
          </w:tcPr>
          <w:p w14:paraId="60C04F2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Weifang</w:t>
            </w:r>
          </w:p>
        </w:tc>
        <w:tc>
          <w:tcPr>
            <w:tcW w:w="1006" w:type="dxa"/>
            <w:noWrap/>
            <w:hideMark/>
          </w:tcPr>
          <w:p w14:paraId="4CA90E8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118.08</w:t>
            </w:r>
          </w:p>
        </w:tc>
        <w:tc>
          <w:tcPr>
            <w:tcW w:w="1006" w:type="dxa"/>
            <w:noWrap/>
            <w:hideMark/>
          </w:tcPr>
          <w:p w14:paraId="0C9FA4A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36.78</w:t>
            </w:r>
          </w:p>
        </w:tc>
        <w:tc>
          <w:tcPr>
            <w:tcW w:w="1006" w:type="dxa"/>
            <w:noWrap/>
            <w:hideMark/>
          </w:tcPr>
          <w:p w14:paraId="637BFF9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w:t>
            </w:r>
            <w:r>
              <w:rPr>
                <w:rFonts w:ascii="Times New Roman" w:hAnsi="Times New Roman" w:cs="Times New Roman" w:hint="eastAsia"/>
              </w:rPr>
              <w:t>0</w:t>
            </w:r>
          </w:p>
        </w:tc>
        <w:tc>
          <w:tcPr>
            <w:tcW w:w="1006" w:type="dxa"/>
            <w:noWrap/>
            <w:hideMark/>
          </w:tcPr>
          <w:p w14:paraId="270A3AA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c>
          <w:tcPr>
            <w:tcW w:w="1006" w:type="dxa"/>
            <w:noWrap/>
            <w:hideMark/>
          </w:tcPr>
          <w:p w14:paraId="4E78BB8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0.28</w:t>
            </w:r>
          </w:p>
        </w:tc>
        <w:tc>
          <w:tcPr>
            <w:tcW w:w="1006" w:type="dxa"/>
            <w:noWrap/>
            <w:hideMark/>
          </w:tcPr>
          <w:p w14:paraId="08BE55D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r>
      <w:tr w:rsidR="002C24FB" w:rsidRPr="00EA5C0A" w14:paraId="57312928"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057934F"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C35</w:t>
            </w:r>
          </w:p>
        </w:tc>
        <w:tc>
          <w:tcPr>
            <w:tcW w:w="1419" w:type="dxa"/>
            <w:noWrap/>
            <w:hideMark/>
          </w:tcPr>
          <w:p w14:paraId="1ABB17F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Xianning</w:t>
            </w:r>
            <w:proofErr w:type="spellEnd"/>
          </w:p>
        </w:tc>
        <w:tc>
          <w:tcPr>
            <w:tcW w:w="1006" w:type="dxa"/>
            <w:noWrap/>
            <w:hideMark/>
          </w:tcPr>
          <w:p w14:paraId="16941A0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114.42</w:t>
            </w:r>
          </w:p>
        </w:tc>
        <w:tc>
          <w:tcPr>
            <w:tcW w:w="1006" w:type="dxa"/>
            <w:noWrap/>
            <w:hideMark/>
          </w:tcPr>
          <w:p w14:paraId="4AB7659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30.50</w:t>
            </w:r>
          </w:p>
        </w:tc>
        <w:tc>
          <w:tcPr>
            <w:tcW w:w="1006" w:type="dxa"/>
            <w:noWrap/>
            <w:hideMark/>
          </w:tcPr>
          <w:p w14:paraId="78C0628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0.7</w:t>
            </w:r>
            <w:r>
              <w:rPr>
                <w:rFonts w:ascii="Times New Roman" w:hAnsi="Times New Roman" w:cs="Times New Roman" w:hint="eastAsia"/>
              </w:rPr>
              <w:t>0</w:t>
            </w:r>
          </w:p>
        </w:tc>
        <w:tc>
          <w:tcPr>
            <w:tcW w:w="1006" w:type="dxa"/>
            <w:noWrap/>
            <w:hideMark/>
          </w:tcPr>
          <w:p w14:paraId="0790189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0.12</w:t>
            </w:r>
          </w:p>
        </w:tc>
        <w:tc>
          <w:tcPr>
            <w:tcW w:w="1006" w:type="dxa"/>
            <w:noWrap/>
            <w:hideMark/>
          </w:tcPr>
          <w:p w14:paraId="3E0BA94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r>
              <w:rPr>
                <w:rFonts w:ascii="Times New Roman" w:hAnsi="Times New Roman" w:cs="Times New Roman" w:hint="eastAsia"/>
              </w:rPr>
              <w:t>0</w:t>
            </w:r>
          </w:p>
        </w:tc>
        <w:tc>
          <w:tcPr>
            <w:tcW w:w="1006" w:type="dxa"/>
            <w:noWrap/>
            <w:hideMark/>
          </w:tcPr>
          <w:p w14:paraId="6069D58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0.08</w:t>
            </w:r>
          </w:p>
        </w:tc>
      </w:tr>
      <w:tr w:rsidR="002C24FB" w:rsidRPr="00EA5C0A" w14:paraId="7C472D34"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404B535"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C36</w:t>
            </w:r>
          </w:p>
        </w:tc>
        <w:tc>
          <w:tcPr>
            <w:tcW w:w="1419" w:type="dxa"/>
            <w:noWrap/>
            <w:hideMark/>
          </w:tcPr>
          <w:p w14:paraId="13A8654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Shantou</w:t>
            </w:r>
          </w:p>
        </w:tc>
        <w:tc>
          <w:tcPr>
            <w:tcW w:w="1006" w:type="dxa"/>
            <w:noWrap/>
            <w:hideMark/>
          </w:tcPr>
          <w:p w14:paraId="3E42496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116.39</w:t>
            </w:r>
          </w:p>
        </w:tc>
        <w:tc>
          <w:tcPr>
            <w:tcW w:w="1006" w:type="dxa"/>
            <w:noWrap/>
            <w:hideMark/>
          </w:tcPr>
          <w:p w14:paraId="1006005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23.27</w:t>
            </w:r>
          </w:p>
        </w:tc>
        <w:tc>
          <w:tcPr>
            <w:tcW w:w="1006" w:type="dxa"/>
            <w:noWrap/>
            <w:hideMark/>
          </w:tcPr>
          <w:p w14:paraId="51486F0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0.34</w:t>
            </w:r>
          </w:p>
        </w:tc>
        <w:tc>
          <w:tcPr>
            <w:tcW w:w="1006" w:type="dxa"/>
            <w:noWrap/>
            <w:hideMark/>
          </w:tcPr>
          <w:p w14:paraId="62D88D2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0.23</w:t>
            </w:r>
          </w:p>
        </w:tc>
        <w:tc>
          <w:tcPr>
            <w:tcW w:w="1006" w:type="dxa"/>
            <w:noWrap/>
            <w:hideMark/>
          </w:tcPr>
          <w:p w14:paraId="28ABE5B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0.27</w:t>
            </w:r>
          </w:p>
        </w:tc>
        <w:tc>
          <w:tcPr>
            <w:tcW w:w="1006" w:type="dxa"/>
            <w:noWrap/>
            <w:hideMark/>
          </w:tcPr>
          <w:p w14:paraId="6597669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r>
      <w:tr w:rsidR="002C24FB" w:rsidRPr="00EA5C0A" w14:paraId="27B60768"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19E243E"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C37</w:t>
            </w:r>
          </w:p>
        </w:tc>
        <w:tc>
          <w:tcPr>
            <w:tcW w:w="1419" w:type="dxa"/>
            <w:noWrap/>
            <w:hideMark/>
          </w:tcPr>
          <w:p w14:paraId="3AE13E3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Chongqing</w:t>
            </w:r>
          </w:p>
        </w:tc>
        <w:tc>
          <w:tcPr>
            <w:tcW w:w="1006" w:type="dxa"/>
            <w:noWrap/>
            <w:hideMark/>
          </w:tcPr>
          <w:p w14:paraId="6E1C4F5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106.53</w:t>
            </w:r>
          </w:p>
        </w:tc>
        <w:tc>
          <w:tcPr>
            <w:tcW w:w="1006" w:type="dxa"/>
            <w:noWrap/>
            <w:hideMark/>
          </w:tcPr>
          <w:p w14:paraId="4F1DBA5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29.58</w:t>
            </w:r>
          </w:p>
        </w:tc>
        <w:tc>
          <w:tcPr>
            <w:tcW w:w="1006" w:type="dxa"/>
            <w:noWrap/>
            <w:hideMark/>
          </w:tcPr>
          <w:p w14:paraId="42836D4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0.61</w:t>
            </w:r>
          </w:p>
        </w:tc>
        <w:tc>
          <w:tcPr>
            <w:tcW w:w="1006" w:type="dxa"/>
            <w:noWrap/>
            <w:hideMark/>
          </w:tcPr>
          <w:p w14:paraId="47053C4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0.18</w:t>
            </w:r>
          </w:p>
        </w:tc>
        <w:tc>
          <w:tcPr>
            <w:tcW w:w="1006" w:type="dxa"/>
            <w:noWrap/>
            <w:hideMark/>
          </w:tcPr>
          <w:p w14:paraId="2EE63BB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0.13</w:t>
            </w:r>
          </w:p>
        </w:tc>
        <w:tc>
          <w:tcPr>
            <w:tcW w:w="1006" w:type="dxa"/>
            <w:noWrap/>
            <w:hideMark/>
          </w:tcPr>
          <w:p w14:paraId="518CF59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0.08</w:t>
            </w:r>
          </w:p>
        </w:tc>
      </w:tr>
      <w:tr w:rsidR="002C24FB" w:rsidRPr="00EA5C0A" w14:paraId="227673E8"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D46F60E"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C38</w:t>
            </w:r>
          </w:p>
        </w:tc>
        <w:tc>
          <w:tcPr>
            <w:tcW w:w="1419" w:type="dxa"/>
            <w:noWrap/>
            <w:hideMark/>
          </w:tcPr>
          <w:p w14:paraId="765A1F5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Dalian</w:t>
            </w:r>
          </w:p>
        </w:tc>
        <w:tc>
          <w:tcPr>
            <w:tcW w:w="1006" w:type="dxa"/>
            <w:noWrap/>
            <w:hideMark/>
          </w:tcPr>
          <w:p w14:paraId="7A707B6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121.67</w:t>
            </w:r>
          </w:p>
        </w:tc>
        <w:tc>
          <w:tcPr>
            <w:tcW w:w="1006" w:type="dxa"/>
            <w:noWrap/>
            <w:hideMark/>
          </w:tcPr>
          <w:p w14:paraId="483A3C5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39.01</w:t>
            </w:r>
          </w:p>
        </w:tc>
        <w:tc>
          <w:tcPr>
            <w:tcW w:w="1006" w:type="dxa"/>
            <w:noWrap/>
            <w:hideMark/>
          </w:tcPr>
          <w:p w14:paraId="7D29921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0.59</w:t>
            </w:r>
          </w:p>
        </w:tc>
        <w:tc>
          <w:tcPr>
            <w:tcW w:w="1006" w:type="dxa"/>
            <w:noWrap/>
            <w:hideMark/>
          </w:tcPr>
          <w:p w14:paraId="3ED5ACC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2652526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0.18</w:t>
            </w:r>
          </w:p>
        </w:tc>
        <w:tc>
          <w:tcPr>
            <w:tcW w:w="1006" w:type="dxa"/>
            <w:noWrap/>
            <w:hideMark/>
          </w:tcPr>
          <w:p w14:paraId="3F2FA91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r>
      <w:tr w:rsidR="002C24FB" w:rsidRPr="00EA5C0A" w14:paraId="0B9B2D35"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54946A0"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C39</w:t>
            </w:r>
          </w:p>
        </w:tc>
        <w:tc>
          <w:tcPr>
            <w:tcW w:w="1419" w:type="dxa"/>
            <w:noWrap/>
            <w:hideMark/>
          </w:tcPr>
          <w:p w14:paraId="57273C9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Hangzhou</w:t>
            </w:r>
          </w:p>
        </w:tc>
        <w:tc>
          <w:tcPr>
            <w:tcW w:w="1006" w:type="dxa"/>
            <w:noWrap/>
            <w:hideMark/>
          </w:tcPr>
          <w:p w14:paraId="174B7BB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120.04</w:t>
            </w:r>
          </w:p>
        </w:tc>
        <w:tc>
          <w:tcPr>
            <w:tcW w:w="1006" w:type="dxa"/>
            <w:noWrap/>
            <w:hideMark/>
          </w:tcPr>
          <w:p w14:paraId="45D5EAA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30.92</w:t>
            </w:r>
          </w:p>
        </w:tc>
        <w:tc>
          <w:tcPr>
            <w:tcW w:w="1006" w:type="dxa"/>
            <w:noWrap/>
            <w:hideMark/>
          </w:tcPr>
          <w:p w14:paraId="3A98EED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0.58</w:t>
            </w:r>
          </w:p>
        </w:tc>
        <w:tc>
          <w:tcPr>
            <w:tcW w:w="1006" w:type="dxa"/>
            <w:noWrap/>
            <w:hideMark/>
          </w:tcPr>
          <w:p w14:paraId="180EF7C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1144996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c>
          <w:tcPr>
            <w:tcW w:w="1006" w:type="dxa"/>
            <w:noWrap/>
            <w:hideMark/>
          </w:tcPr>
          <w:p w14:paraId="0FBE1E4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0.11</w:t>
            </w:r>
          </w:p>
        </w:tc>
      </w:tr>
      <w:tr w:rsidR="002C24FB" w:rsidRPr="00EA5C0A" w14:paraId="75F70526"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B220752"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C40</w:t>
            </w:r>
          </w:p>
        </w:tc>
        <w:tc>
          <w:tcPr>
            <w:tcW w:w="1419" w:type="dxa"/>
            <w:noWrap/>
            <w:hideMark/>
          </w:tcPr>
          <w:p w14:paraId="437FB00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Hohhot</w:t>
            </w:r>
          </w:p>
        </w:tc>
        <w:tc>
          <w:tcPr>
            <w:tcW w:w="1006" w:type="dxa"/>
            <w:noWrap/>
            <w:hideMark/>
          </w:tcPr>
          <w:p w14:paraId="1491C5B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109.88</w:t>
            </w:r>
          </w:p>
        </w:tc>
        <w:tc>
          <w:tcPr>
            <w:tcW w:w="1006" w:type="dxa"/>
            <w:noWrap/>
            <w:hideMark/>
          </w:tcPr>
          <w:p w14:paraId="375A623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40.63</w:t>
            </w:r>
          </w:p>
        </w:tc>
        <w:tc>
          <w:tcPr>
            <w:tcW w:w="1006" w:type="dxa"/>
            <w:noWrap/>
            <w:hideMark/>
          </w:tcPr>
          <w:p w14:paraId="2176609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0.34</w:t>
            </w:r>
          </w:p>
        </w:tc>
        <w:tc>
          <w:tcPr>
            <w:tcW w:w="1006" w:type="dxa"/>
            <w:noWrap/>
            <w:hideMark/>
          </w:tcPr>
          <w:p w14:paraId="5564A32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0.17</w:t>
            </w:r>
          </w:p>
        </w:tc>
        <w:tc>
          <w:tcPr>
            <w:tcW w:w="1006" w:type="dxa"/>
            <w:noWrap/>
            <w:hideMark/>
          </w:tcPr>
          <w:p w14:paraId="10D3D34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0.35</w:t>
            </w:r>
          </w:p>
        </w:tc>
        <w:tc>
          <w:tcPr>
            <w:tcW w:w="1006" w:type="dxa"/>
            <w:noWrap/>
            <w:hideMark/>
          </w:tcPr>
          <w:p w14:paraId="295D28E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r>
      <w:tr w:rsidR="002C24FB" w:rsidRPr="00EA5C0A" w14:paraId="10557372"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208D7DD7"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C41</w:t>
            </w:r>
          </w:p>
        </w:tc>
        <w:tc>
          <w:tcPr>
            <w:tcW w:w="1419" w:type="dxa"/>
            <w:noWrap/>
            <w:hideMark/>
          </w:tcPr>
          <w:p w14:paraId="6F215E7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Shenyang</w:t>
            </w:r>
          </w:p>
        </w:tc>
        <w:tc>
          <w:tcPr>
            <w:tcW w:w="1006" w:type="dxa"/>
            <w:noWrap/>
            <w:hideMark/>
          </w:tcPr>
          <w:p w14:paraId="6E3218B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123.05</w:t>
            </w:r>
          </w:p>
        </w:tc>
        <w:tc>
          <w:tcPr>
            <w:tcW w:w="1006" w:type="dxa"/>
            <w:noWrap/>
            <w:hideMark/>
          </w:tcPr>
          <w:p w14:paraId="12EB909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41.16</w:t>
            </w:r>
          </w:p>
        </w:tc>
        <w:tc>
          <w:tcPr>
            <w:tcW w:w="1006" w:type="dxa"/>
            <w:noWrap/>
            <w:hideMark/>
          </w:tcPr>
          <w:p w14:paraId="7216651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0.63</w:t>
            </w:r>
          </w:p>
        </w:tc>
        <w:tc>
          <w:tcPr>
            <w:tcW w:w="1006" w:type="dxa"/>
            <w:noWrap/>
            <w:hideMark/>
          </w:tcPr>
          <w:p w14:paraId="60310FB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c>
          <w:tcPr>
            <w:tcW w:w="1006" w:type="dxa"/>
            <w:noWrap/>
            <w:hideMark/>
          </w:tcPr>
          <w:p w14:paraId="5534390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4F7D2DD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r>
      <w:tr w:rsidR="002C24FB" w:rsidRPr="00EA5C0A" w14:paraId="59D70CE0"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93A8F11"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C42</w:t>
            </w:r>
          </w:p>
        </w:tc>
        <w:tc>
          <w:tcPr>
            <w:tcW w:w="1419" w:type="dxa"/>
            <w:noWrap/>
            <w:hideMark/>
          </w:tcPr>
          <w:p w14:paraId="168F50E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Wuhan</w:t>
            </w:r>
          </w:p>
        </w:tc>
        <w:tc>
          <w:tcPr>
            <w:tcW w:w="1006" w:type="dxa"/>
            <w:noWrap/>
            <w:hideMark/>
          </w:tcPr>
          <w:p w14:paraId="13204E1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114.16</w:t>
            </w:r>
          </w:p>
        </w:tc>
        <w:tc>
          <w:tcPr>
            <w:tcW w:w="1006" w:type="dxa"/>
            <w:noWrap/>
            <w:hideMark/>
          </w:tcPr>
          <w:p w14:paraId="5960B8D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30.57</w:t>
            </w:r>
          </w:p>
        </w:tc>
        <w:tc>
          <w:tcPr>
            <w:tcW w:w="1006" w:type="dxa"/>
            <w:noWrap/>
            <w:hideMark/>
          </w:tcPr>
          <w:p w14:paraId="6E9F42C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0.74</w:t>
            </w:r>
          </w:p>
        </w:tc>
        <w:tc>
          <w:tcPr>
            <w:tcW w:w="1006" w:type="dxa"/>
            <w:noWrap/>
            <w:hideMark/>
          </w:tcPr>
          <w:p w14:paraId="6ED1BB1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7F0413E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0.07</w:t>
            </w:r>
          </w:p>
        </w:tc>
        <w:tc>
          <w:tcPr>
            <w:tcW w:w="1006" w:type="dxa"/>
            <w:noWrap/>
            <w:hideMark/>
          </w:tcPr>
          <w:p w14:paraId="5A7BC8E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0.05</w:t>
            </w:r>
          </w:p>
        </w:tc>
      </w:tr>
      <w:tr w:rsidR="002C24FB" w:rsidRPr="00EA5C0A" w14:paraId="5B7CBE99"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2A15C7BD"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C43</w:t>
            </w:r>
          </w:p>
        </w:tc>
        <w:tc>
          <w:tcPr>
            <w:tcW w:w="1419" w:type="dxa"/>
            <w:noWrap/>
            <w:hideMark/>
          </w:tcPr>
          <w:p w14:paraId="209C79C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Weihai</w:t>
            </w:r>
          </w:p>
        </w:tc>
        <w:tc>
          <w:tcPr>
            <w:tcW w:w="1006" w:type="dxa"/>
            <w:noWrap/>
            <w:hideMark/>
          </w:tcPr>
          <w:p w14:paraId="2DF7774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121.35</w:t>
            </w:r>
          </w:p>
        </w:tc>
        <w:tc>
          <w:tcPr>
            <w:tcW w:w="1006" w:type="dxa"/>
            <w:noWrap/>
            <w:hideMark/>
          </w:tcPr>
          <w:p w14:paraId="09A8491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37.50</w:t>
            </w:r>
          </w:p>
        </w:tc>
        <w:tc>
          <w:tcPr>
            <w:tcW w:w="1006" w:type="dxa"/>
            <w:noWrap/>
            <w:hideMark/>
          </w:tcPr>
          <w:p w14:paraId="1808F73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0.34</w:t>
            </w:r>
          </w:p>
        </w:tc>
        <w:tc>
          <w:tcPr>
            <w:tcW w:w="1006" w:type="dxa"/>
            <w:noWrap/>
            <w:hideMark/>
          </w:tcPr>
          <w:p w14:paraId="2AFF9B4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2AF46DB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0.26</w:t>
            </w:r>
          </w:p>
        </w:tc>
        <w:tc>
          <w:tcPr>
            <w:tcW w:w="1006" w:type="dxa"/>
            <w:noWrap/>
            <w:hideMark/>
          </w:tcPr>
          <w:p w14:paraId="7E21386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0.24</w:t>
            </w:r>
          </w:p>
        </w:tc>
      </w:tr>
      <w:tr w:rsidR="002C24FB" w:rsidRPr="00EA5C0A" w14:paraId="4470264A"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BA8DA02"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C44</w:t>
            </w:r>
          </w:p>
        </w:tc>
        <w:tc>
          <w:tcPr>
            <w:tcW w:w="1419" w:type="dxa"/>
            <w:noWrap/>
            <w:hideMark/>
          </w:tcPr>
          <w:p w14:paraId="77C0642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Nanning</w:t>
            </w:r>
          </w:p>
        </w:tc>
        <w:tc>
          <w:tcPr>
            <w:tcW w:w="1006" w:type="dxa"/>
            <w:noWrap/>
            <w:hideMark/>
          </w:tcPr>
          <w:p w14:paraId="2AD0104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108.35</w:t>
            </w:r>
          </w:p>
        </w:tc>
        <w:tc>
          <w:tcPr>
            <w:tcW w:w="1006" w:type="dxa"/>
            <w:noWrap/>
            <w:hideMark/>
          </w:tcPr>
          <w:p w14:paraId="0B0E40D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22.80</w:t>
            </w:r>
          </w:p>
        </w:tc>
        <w:tc>
          <w:tcPr>
            <w:tcW w:w="1006" w:type="dxa"/>
            <w:noWrap/>
            <w:hideMark/>
          </w:tcPr>
          <w:p w14:paraId="3CDAADB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0.64</w:t>
            </w:r>
          </w:p>
        </w:tc>
        <w:tc>
          <w:tcPr>
            <w:tcW w:w="1006" w:type="dxa"/>
            <w:noWrap/>
            <w:hideMark/>
          </w:tcPr>
          <w:p w14:paraId="2C47C42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c>
          <w:tcPr>
            <w:tcW w:w="1006" w:type="dxa"/>
            <w:noWrap/>
            <w:hideMark/>
          </w:tcPr>
          <w:p w14:paraId="583D41F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4117ADB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0.05</w:t>
            </w:r>
          </w:p>
        </w:tc>
      </w:tr>
      <w:tr w:rsidR="002C24FB" w:rsidRPr="00EA5C0A" w14:paraId="26E26BB6"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D79B270"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C45</w:t>
            </w:r>
          </w:p>
        </w:tc>
        <w:tc>
          <w:tcPr>
            <w:tcW w:w="1419" w:type="dxa"/>
            <w:noWrap/>
            <w:hideMark/>
          </w:tcPr>
          <w:p w14:paraId="60BF261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Dongying</w:t>
            </w:r>
            <w:proofErr w:type="spellEnd"/>
          </w:p>
        </w:tc>
        <w:tc>
          <w:tcPr>
            <w:tcW w:w="1006" w:type="dxa"/>
            <w:noWrap/>
            <w:hideMark/>
          </w:tcPr>
          <w:p w14:paraId="20250B1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118.58</w:t>
            </w:r>
          </w:p>
        </w:tc>
        <w:tc>
          <w:tcPr>
            <w:tcW w:w="1006" w:type="dxa"/>
            <w:noWrap/>
            <w:hideMark/>
          </w:tcPr>
          <w:p w14:paraId="48261BF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37.48</w:t>
            </w:r>
          </w:p>
        </w:tc>
        <w:tc>
          <w:tcPr>
            <w:tcW w:w="1006" w:type="dxa"/>
            <w:noWrap/>
            <w:hideMark/>
          </w:tcPr>
          <w:p w14:paraId="790B7A3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0.64</w:t>
            </w:r>
          </w:p>
        </w:tc>
        <w:tc>
          <w:tcPr>
            <w:tcW w:w="1006" w:type="dxa"/>
            <w:noWrap/>
            <w:hideMark/>
          </w:tcPr>
          <w:p w14:paraId="485C859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0.13</w:t>
            </w:r>
          </w:p>
        </w:tc>
        <w:tc>
          <w:tcPr>
            <w:tcW w:w="1006" w:type="dxa"/>
            <w:noWrap/>
            <w:hideMark/>
          </w:tcPr>
          <w:p w14:paraId="207EDF2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0.12</w:t>
            </w:r>
          </w:p>
        </w:tc>
        <w:tc>
          <w:tcPr>
            <w:tcW w:w="1006" w:type="dxa"/>
            <w:noWrap/>
            <w:hideMark/>
          </w:tcPr>
          <w:p w14:paraId="3E42E1E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0.11</w:t>
            </w:r>
          </w:p>
        </w:tc>
      </w:tr>
      <w:tr w:rsidR="002C24FB" w:rsidRPr="00EA5C0A" w14:paraId="472F8A2B"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74AEF72"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C46</w:t>
            </w:r>
          </w:p>
        </w:tc>
        <w:tc>
          <w:tcPr>
            <w:tcW w:w="1419" w:type="dxa"/>
            <w:noWrap/>
            <w:hideMark/>
          </w:tcPr>
          <w:p w14:paraId="70D0C97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Harbin</w:t>
            </w:r>
          </w:p>
        </w:tc>
        <w:tc>
          <w:tcPr>
            <w:tcW w:w="1006" w:type="dxa"/>
            <w:noWrap/>
            <w:hideMark/>
          </w:tcPr>
          <w:p w14:paraId="14CCFCD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126.65</w:t>
            </w:r>
          </w:p>
        </w:tc>
        <w:tc>
          <w:tcPr>
            <w:tcW w:w="1006" w:type="dxa"/>
            <w:noWrap/>
            <w:hideMark/>
          </w:tcPr>
          <w:p w14:paraId="170DC49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45.70</w:t>
            </w:r>
          </w:p>
        </w:tc>
        <w:tc>
          <w:tcPr>
            <w:tcW w:w="1006" w:type="dxa"/>
            <w:noWrap/>
            <w:hideMark/>
          </w:tcPr>
          <w:p w14:paraId="063AA21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0.51</w:t>
            </w:r>
          </w:p>
        </w:tc>
        <w:tc>
          <w:tcPr>
            <w:tcW w:w="1006" w:type="dxa"/>
            <w:noWrap/>
            <w:hideMark/>
          </w:tcPr>
          <w:p w14:paraId="1268A3F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0.21</w:t>
            </w:r>
          </w:p>
        </w:tc>
        <w:tc>
          <w:tcPr>
            <w:tcW w:w="1006" w:type="dxa"/>
            <w:noWrap/>
            <w:hideMark/>
          </w:tcPr>
          <w:p w14:paraId="53673E9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w:t>
            </w:r>
            <w:r>
              <w:rPr>
                <w:rFonts w:ascii="Times New Roman" w:hAnsi="Times New Roman" w:cs="Times New Roman" w:hint="eastAsia"/>
              </w:rPr>
              <w:t>0</w:t>
            </w:r>
          </w:p>
        </w:tc>
        <w:tc>
          <w:tcPr>
            <w:tcW w:w="1006" w:type="dxa"/>
            <w:noWrap/>
            <w:hideMark/>
          </w:tcPr>
          <w:p w14:paraId="3AD98E2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0.08</w:t>
            </w:r>
          </w:p>
        </w:tc>
      </w:tr>
      <w:tr w:rsidR="002C24FB" w:rsidRPr="00EA5C0A" w14:paraId="4AEFA42D"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5D47435"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C47</w:t>
            </w:r>
          </w:p>
        </w:tc>
        <w:tc>
          <w:tcPr>
            <w:tcW w:w="1419" w:type="dxa"/>
            <w:noWrap/>
            <w:hideMark/>
          </w:tcPr>
          <w:p w14:paraId="427ACDE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Guiyang</w:t>
            </w:r>
          </w:p>
        </w:tc>
        <w:tc>
          <w:tcPr>
            <w:tcW w:w="1006" w:type="dxa"/>
            <w:noWrap/>
            <w:hideMark/>
          </w:tcPr>
          <w:p w14:paraId="7C39D6A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106.65</w:t>
            </w:r>
          </w:p>
        </w:tc>
        <w:tc>
          <w:tcPr>
            <w:tcW w:w="1006" w:type="dxa"/>
            <w:noWrap/>
            <w:hideMark/>
          </w:tcPr>
          <w:p w14:paraId="51EDC12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26.57</w:t>
            </w:r>
          </w:p>
        </w:tc>
        <w:tc>
          <w:tcPr>
            <w:tcW w:w="1006" w:type="dxa"/>
            <w:noWrap/>
            <w:hideMark/>
          </w:tcPr>
          <w:p w14:paraId="2917DD6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0.48</w:t>
            </w:r>
          </w:p>
        </w:tc>
        <w:tc>
          <w:tcPr>
            <w:tcW w:w="1006" w:type="dxa"/>
            <w:noWrap/>
            <w:hideMark/>
          </w:tcPr>
          <w:p w14:paraId="1395389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0.28</w:t>
            </w:r>
          </w:p>
        </w:tc>
        <w:tc>
          <w:tcPr>
            <w:tcW w:w="1006" w:type="dxa"/>
            <w:noWrap/>
            <w:hideMark/>
          </w:tcPr>
          <w:p w14:paraId="5EA7FA7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6D3FFD9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r>
              <w:rPr>
                <w:rFonts w:ascii="Times New Roman" w:hAnsi="Times New Roman" w:cs="Times New Roman" w:hint="eastAsia"/>
              </w:rPr>
              <w:t>0</w:t>
            </w:r>
          </w:p>
        </w:tc>
      </w:tr>
      <w:tr w:rsidR="002C24FB" w:rsidRPr="00EA5C0A" w14:paraId="0B0C4C26"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67A3FF7"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C48</w:t>
            </w:r>
          </w:p>
        </w:tc>
        <w:tc>
          <w:tcPr>
            <w:tcW w:w="1419" w:type="dxa"/>
            <w:noWrap/>
            <w:hideMark/>
          </w:tcPr>
          <w:p w14:paraId="7AF4DCF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Baoding</w:t>
            </w:r>
          </w:p>
        </w:tc>
        <w:tc>
          <w:tcPr>
            <w:tcW w:w="1006" w:type="dxa"/>
            <w:noWrap/>
            <w:hideMark/>
          </w:tcPr>
          <w:p w14:paraId="1ECDE1B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115.47</w:t>
            </w:r>
          </w:p>
        </w:tc>
        <w:tc>
          <w:tcPr>
            <w:tcW w:w="1006" w:type="dxa"/>
            <w:noWrap/>
            <w:hideMark/>
          </w:tcPr>
          <w:p w14:paraId="5B584E2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38.88</w:t>
            </w:r>
          </w:p>
        </w:tc>
        <w:tc>
          <w:tcPr>
            <w:tcW w:w="1006" w:type="dxa"/>
            <w:noWrap/>
            <w:hideMark/>
          </w:tcPr>
          <w:p w14:paraId="65BAAB2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0.39</w:t>
            </w:r>
          </w:p>
        </w:tc>
        <w:tc>
          <w:tcPr>
            <w:tcW w:w="1006" w:type="dxa"/>
            <w:noWrap/>
            <w:hideMark/>
          </w:tcPr>
          <w:p w14:paraId="454586A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0.08</w:t>
            </w:r>
          </w:p>
        </w:tc>
        <w:tc>
          <w:tcPr>
            <w:tcW w:w="1006" w:type="dxa"/>
            <w:noWrap/>
            <w:hideMark/>
          </w:tcPr>
          <w:p w14:paraId="174AD1E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0.48</w:t>
            </w:r>
          </w:p>
        </w:tc>
        <w:tc>
          <w:tcPr>
            <w:tcW w:w="1006" w:type="dxa"/>
            <w:noWrap/>
            <w:hideMark/>
          </w:tcPr>
          <w:p w14:paraId="2C63C86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0.05</w:t>
            </w:r>
          </w:p>
        </w:tc>
      </w:tr>
      <w:tr w:rsidR="002C24FB" w:rsidRPr="00EA5C0A" w14:paraId="1ADDD5EC"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71D205C6"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C49</w:t>
            </w:r>
          </w:p>
        </w:tc>
        <w:tc>
          <w:tcPr>
            <w:tcW w:w="1419" w:type="dxa"/>
            <w:noWrap/>
            <w:hideMark/>
          </w:tcPr>
          <w:p w14:paraId="2134711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Xuzhou</w:t>
            </w:r>
          </w:p>
        </w:tc>
        <w:tc>
          <w:tcPr>
            <w:tcW w:w="1006" w:type="dxa"/>
            <w:noWrap/>
            <w:hideMark/>
          </w:tcPr>
          <w:p w14:paraId="73E287F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117.21</w:t>
            </w:r>
          </w:p>
        </w:tc>
        <w:tc>
          <w:tcPr>
            <w:tcW w:w="1006" w:type="dxa"/>
            <w:noWrap/>
            <w:hideMark/>
          </w:tcPr>
          <w:p w14:paraId="54880DE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34.27</w:t>
            </w:r>
          </w:p>
        </w:tc>
        <w:tc>
          <w:tcPr>
            <w:tcW w:w="1006" w:type="dxa"/>
            <w:noWrap/>
            <w:hideMark/>
          </w:tcPr>
          <w:p w14:paraId="028AA08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0.51</w:t>
            </w:r>
          </w:p>
        </w:tc>
        <w:tc>
          <w:tcPr>
            <w:tcW w:w="1006" w:type="dxa"/>
            <w:noWrap/>
            <w:hideMark/>
          </w:tcPr>
          <w:p w14:paraId="1B3E133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3773341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0.26</w:t>
            </w:r>
          </w:p>
        </w:tc>
        <w:tc>
          <w:tcPr>
            <w:tcW w:w="1006" w:type="dxa"/>
            <w:noWrap/>
            <w:hideMark/>
          </w:tcPr>
          <w:p w14:paraId="59A144E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r>
      <w:tr w:rsidR="002C24FB" w:rsidRPr="00EA5C0A" w14:paraId="1DC8CE10"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4B647D73"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C50</w:t>
            </w:r>
          </w:p>
        </w:tc>
        <w:tc>
          <w:tcPr>
            <w:tcW w:w="1419" w:type="dxa"/>
            <w:noWrap/>
            <w:hideMark/>
          </w:tcPr>
          <w:p w14:paraId="692D7FE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Bengbu</w:t>
            </w:r>
          </w:p>
        </w:tc>
        <w:tc>
          <w:tcPr>
            <w:tcW w:w="1006" w:type="dxa"/>
            <w:noWrap/>
            <w:hideMark/>
          </w:tcPr>
          <w:p w14:paraId="119022E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117.36</w:t>
            </w:r>
          </w:p>
        </w:tc>
        <w:tc>
          <w:tcPr>
            <w:tcW w:w="1006" w:type="dxa"/>
            <w:noWrap/>
            <w:hideMark/>
          </w:tcPr>
          <w:p w14:paraId="6196A51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32.94</w:t>
            </w:r>
          </w:p>
        </w:tc>
        <w:tc>
          <w:tcPr>
            <w:tcW w:w="1006" w:type="dxa"/>
            <w:noWrap/>
            <w:hideMark/>
          </w:tcPr>
          <w:p w14:paraId="6B47782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w:t>
            </w:r>
            <w:r>
              <w:rPr>
                <w:rFonts w:ascii="Times New Roman" w:hAnsi="Times New Roman" w:cs="Times New Roman" w:hint="eastAsia"/>
              </w:rPr>
              <w:t>0</w:t>
            </w:r>
          </w:p>
        </w:tc>
        <w:tc>
          <w:tcPr>
            <w:tcW w:w="1006" w:type="dxa"/>
            <w:noWrap/>
            <w:hideMark/>
          </w:tcPr>
          <w:p w14:paraId="2FD88CF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0.31</w:t>
            </w:r>
          </w:p>
        </w:tc>
        <w:tc>
          <w:tcPr>
            <w:tcW w:w="1006" w:type="dxa"/>
            <w:noWrap/>
            <w:hideMark/>
          </w:tcPr>
          <w:p w14:paraId="21A4A6B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c>
          <w:tcPr>
            <w:tcW w:w="1006" w:type="dxa"/>
            <w:noWrap/>
            <w:hideMark/>
          </w:tcPr>
          <w:p w14:paraId="449B884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r>
              <w:rPr>
                <w:rFonts w:ascii="Times New Roman" w:hAnsi="Times New Roman" w:cs="Times New Roman" w:hint="eastAsia"/>
              </w:rPr>
              <w:t>0</w:t>
            </w:r>
          </w:p>
        </w:tc>
      </w:tr>
      <w:tr w:rsidR="002C24FB" w:rsidRPr="00EA5C0A" w14:paraId="13DF4F81"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B95F85B"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C51</w:t>
            </w:r>
          </w:p>
        </w:tc>
        <w:tc>
          <w:tcPr>
            <w:tcW w:w="1419" w:type="dxa"/>
            <w:noWrap/>
            <w:hideMark/>
          </w:tcPr>
          <w:p w14:paraId="03658BE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Zhenjiang</w:t>
            </w:r>
          </w:p>
        </w:tc>
        <w:tc>
          <w:tcPr>
            <w:tcW w:w="1006" w:type="dxa"/>
            <w:noWrap/>
            <w:hideMark/>
          </w:tcPr>
          <w:p w14:paraId="69B51CB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119.57</w:t>
            </w:r>
          </w:p>
        </w:tc>
        <w:tc>
          <w:tcPr>
            <w:tcW w:w="1006" w:type="dxa"/>
            <w:noWrap/>
            <w:hideMark/>
          </w:tcPr>
          <w:p w14:paraId="641CA09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32.14</w:t>
            </w:r>
          </w:p>
        </w:tc>
        <w:tc>
          <w:tcPr>
            <w:tcW w:w="1006" w:type="dxa"/>
            <w:noWrap/>
            <w:hideMark/>
          </w:tcPr>
          <w:p w14:paraId="39493BC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0.55</w:t>
            </w:r>
          </w:p>
        </w:tc>
        <w:tc>
          <w:tcPr>
            <w:tcW w:w="1006" w:type="dxa"/>
            <w:noWrap/>
            <w:hideMark/>
          </w:tcPr>
          <w:p w14:paraId="4986743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w:t>
            </w:r>
            <w:r>
              <w:rPr>
                <w:rFonts w:ascii="Times New Roman" w:hAnsi="Times New Roman" w:cs="Times New Roman" w:hint="eastAsia"/>
              </w:rPr>
              <w:t>0</w:t>
            </w:r>
          </w:p>
        </w:tc>
        <w:tc>
          <w:tcPr>
            <w:tcW w:w="1006" w:type="dxa"/>
            <w:noWrap/>
            <w:hideMark/>
          </w:tcPr>
          <w:p w14:paraId="4624592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0.12</w:t>
            </w:r>
          </w:p>
        </w:tc>
        <w:tc>
          <w:tcPr>
            <w:tcW w:w="1006" w:type="dxa"/>
            <w:noWrap/>
            <w:hideMark/>
          </w:tcPr>
          <w:p w14:paraId="7B7D602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0.13</w:t>
            </w:r>
          </w:p>
        </w:tc>
      </w:tr>
      <w:tr w:rsidR="002C24FB" w:rsidRPr="00EA5C0A" w14:paraId="769B4E45"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78F9C155"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C52</w:t>
            </w:r>
          </w:p>
        </w:tc>
        <w:tc>
          <w:tcPr>
            <w:tcW w:w="1419" w:type="dxa"/>
            <w:noWrap/>
            <w:hideMark/>
          </w:tcPr>
          <w:p w14:paraId="207ABFE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Xuchang</w:t>
            </w:r>
            <w:proofErr w:type="spellEnd"/>
          </w:p>
        </w:tc>
        <w:tc>
          <w:tcPr>
            <w:tcW w:w="1006" w:type="dxa"/>
            <w:noWrap/>
            <w:hideMark/>
          </w:tcPr>
          <w:p w14:paraId="2021F69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113.76</w:t>
            </w:r>
          </w:p>
        </w:tc>
        <w:tc>
          <w:tcPr>
            <w:tcW w:w="1006" w:type="dxa"/>
            <w:noWrap/>
            <w:hideMark/>
          </w:tcPr>
          <w:p w14:paraId="51FDAC4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34.14</w:t>
            </w:r>
          </w:p>
        </w:tc>
        <w:tc>
          <w:tcPr>
            <w:tcW w:w="1006" w:type="dxa"/>
            <w:noWrap/>
            <w:hideMark/>
          </w:tcPr>
          <w:p w14:paraId="0BC6630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0.53</w:t>
            </w:r>
          </w:p>
        </w:tc>
        <w:tc>
          <w:tcPr>
            <w:tcW w:w="1006" w:type="dxa"/>
            <w:noWrap/>
            <w:hideMark/>
          </w:tcPr>
          <w:p w14:paraId="54D1D17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0.11</w:t>
            </w:r>
          </w:p>
        </w:tc>
        <w:tc>
          <w:tcPr>
            <w:tcW w:w="1006" w:type="dxa"/>
            <w:noWrap/>
            <w:hideMark/>
          </w:tcPr>
          <w:p w14:paraId="105DBED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0.28</w:t>
            </w:r>
          </w:p>
        </w:tc>
        <w:tc>
          <w:tcPr>
            <w:tcW w:w="1006" w:type="dxa"/>
            <w:noWrap/>
            <w:hideMark/>
          </w:tcPr>
          <w:p w14:paraId="776EF43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0.08</w:t>
            </w:r>
          </w:p>
        </w:tc>
      </w:tr>
      <w:tr w:rsidR="002C24FB" w:rsidRPr="00EA5C0A" w14:paraId="5B5E8DE2"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F16B61C"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C53</w:t>
            </w:r>
          </w:p>
        </w:tc>
        <w:tc>
          <w:tcPr>
            <w:tcW w:w="1419" w:type="dxa"/>
            <w:noWrap/>
            <w:hideMark/>
          </w:tcPr>
          <w:p w14:paraId="6555328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Yinchuan</w:t>
            </w:r>
          </w:p>
        </w:tc>
        <w:tc>
          <w:tcPr>
            <w:tcW w:w="1006" w:type="dxa"/>
            <w:noWrap/>
            <w:hideMark/>
          </w:tcPr>
          <w:p w14:paraId="1081380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106.23</w:t>
            </w:r>
          </w:p>
        </w:tc>
        <w:tc>
          <w:tcPr>
            <w:tcW w:w="1006" w:type="dxa"/>
            <w:noWrap/>
            <w:hideMark/>
          </w:tcPr>
          <w:p w14:paraId="484EE7C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38.46</w:t>
            </w:r>
          </w:p>
        </w:tc>
        <w:tc>
          <w:tcPr>
            <w:tcW w:w="1006" w:type="dxa"/>
            <w:noWrap/>
            <w:hideMark/>
          </w:tcPr>
          <w:p w14:paraId="161E1CC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0.45</w:t>
            </w:r>
          </w:p>
        </w:tc>
        <w:tc>
          <w:tcPr>
            <w:tcW w:w="1006" w:type="dxa"/>
            <w:noWrap/>
            <w:hideMark/>
          </w:tcPr>
          <w:p w14:paraId="1C42B83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0.28</w:t>
            </w:r>
          </w:p>
        </w:tc>
        <w:tc>
          <w:tcPr>
            <w:tcW w:w="1006" w:type="dxa"/>
            <w:noWrap/>
            <w:hideMark/>
          </w:tcPr>
          <w:p w14:paraId="46A1D91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w:t>
            </w:r>
            <w:r>
              <w:rPr>
                <w:rFonts w:ascii="Times New Roman" w:hAnsi="Times New Roman" w:cs="Times New Roman" w:hint="eastAsia"/>
              </w:rPr>
              <w:t>0</w:t>
            </w:r>
          </w:p>
        </w:tc>
        <w:tc>
          <w:tcPr>
            <w:tcW w:w="1006" w:type="dxa"/>
            <w:noWrap/>
            <w:hideMark/>
          </w:tcPr>
          <w:p w14:paraId="4A13242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0.07</w:t>
            </w:r>
          </w:p>
        </w:tc>
      </w:tr>
      <w:tr w:rsidR="002C24FB" w:rsidRPr="00EA5C0A" w14:paraId="1C79D371"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5760D43"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C54</w:t>
            </w:r>
          </w:p>
        </w:tc>
        <w:tc>
          <w:tcPr>
            <w:tcW w:w="1419" w:type="dxa"/>
            <w:noWrap/>
            <w:hideMark/>
          </w:tcPr>
          <w:p w14:paraId="2CE7AE5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Shaoxing</w:t>
            </w:r>
          </w:p>
        </w:tc>
        <w:tc>
          <w:tcPr>
            <w:tcW w:w="1006" w:type="dxa"/>
            <w:noWrap/>
            <w:hideMark/>
          </w:tcPr>
          <w:p w14:paraId="4F1801C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120.08</w:t>
            </w:r>
          </w:p>
        </w:tc>
        <w:tc>
          <w:tcPr>
            <w:tcW w:w="1006" w:type="dxa"/>
            <w:noWrap/>
            <w:hideMark/>
          </w:tcPr>
          <w:p w14:paraId="6708A4F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29.29</w:t>
            </w:r>
          </w:p>
        </w:tc>
        <w:tc>
          <w:tcPr>
            <w:tcW w:w="1006" w:type="dxa"/>
            <w:noWrap/>
            <w:hideMark/>
          </w:tcPr>
          <w:p w14:paraId="51ACFBE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0.69</w:t>
            </w:r>
          </w:p>
        </w:tc>
        <w:tc>
          <w:tcPr>
            <w:tcW w:w="1006" w:type="dxa"/>
            <w:noWrap/>
            <w:hideMark/>
          </w:tcPr>
          <w:p w14:paraId="7449CAC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0.12</w:t>
            </w:r>
          </w:p>
        </w:tc>
        <w:tc>
          <w:tcPr>
            <w:tcW w:w="1006" w:type="dxa"/>
            <w:noWrap/>
            <w:hideMark/>
          </w:tcPr>
          <w:p w14:paraId="4DF41A2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0.13</w:t>
            </w:r>
          </w:p>
        </w:tc>
        <w:tc>
          <w:tcPr>
            <w:tcW w:w="1006" w:type="dxa"/>
            <w:noWrap/>
            <w:hideMark/>
          </w:tcPr>
          <w:p w14:paraId="289CA52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r>
      <w:tr w:rsidR="002C24FB" w:rsidRPr="00EA5C0A" w14:paraId="15190AFC"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8B167F3"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C55</w:t>
            </w:r>
          </w:p>
        </w:tc>
        <w:tc>
          <w:tcPr>
            <w:tcW w:w="1419" w:type="dxa"/>
            <w:noWrap/>
            <w:hideMark/>
          </w:tcPr>
          <w:p w14:paraId="18ED9D3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Putian</w:t>
            </w:r>
            <w:proofErr w:type="spellEnd"/>
          </w:p>
        </w:tc>
        <w:tc>
          <w:tcPr>
            <w:tcW w:w="1006" w:type="dxa"/>
            <w:noWrap/>
            <w:hideMark/>
          </w:tcPr>
          <w:p w14:paraId="6EB4E27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119.08</w:t>
            </w:r>
          </w:p>
        </w:tc>
        <w:tc>
          <w:tcPr>
            <w:tcW w:w="1006" w:type="dxa"/>
            <w:noWrap/>
            <w:hideMark/>
          </w:tcPr>
          <w:p w14:paraId="2C61559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25.37</w:t>
            </w:r>
          </w:p>
        </w:tc>
        <w:tc>
          <w:tcPr>
            <w:tcW w:w="1006" w:type="dxa"/>
            <w:noWrap/>
            <w:hideMark/>
          </w:tcPr>
          <w:p w14:paraId="2D1C36E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0.26</w:t>
            </w:r>
          </w:p>
        </w:tc>
        <w:tc>
          <w:tcPr>
            <w:tcW w:w="1006" w:type="dxa"/>
            <w:noWrap/>
            <w:hideMark/>
          </w:tcPr>
          <w:p w14:paraId="2E7206B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0.36</w:t>
            </w:r>
          </w:p>
        </w:tc>
        <w:tc>
          <w:tcPr>
            <w:tcW w:w="1006" w:type="dxa"/>
            <w:noWrap/>
            <w:hideMark/>
          </w:tcPr>
          <w:p w14:paraId="677978E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3A20BDA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0.22</w:t>
            </w:r>
          </w:p>
        </w:tc>
      </w:tr>
      <w:tr w:rsidR="002C24FB" w:rsidRPr="00EA5C0A" w14:paraId="0C70DE46"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7CC7326B"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C56</w:t>
            </w:r>
          </w:p>
        </w:tc>
        <w:tc>
          <w:tcPr>
            <w:tcW w:w="1419" w:type="dxa"/>
            <w:noWrap/>
            <w:hideMark/>
          </w:tcPr>
          <w:p w14:paraId="00E6410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Luoyang</w:t>
            </w:r>
          </w:p>
        </w:tc>
        <w:tc>
          <w:tcPr>
            <w:tcW w:w="1006" w:type="dxa"/>
            <w:noWrap/>
            <w:hideMark/>
          </w:tcPr>
          <w:p w14:paraId="1C58D99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112.46</w:t>
            </w:r>
          </w:p>
        </w:tc>
        <w:tc>
          <w:tcPr>
            <w:tcW w:w="1006" w:type="dxa"/>
            <w:noWrap/>
            <w:hideMark/>
          </w:tcPr>
          <w:p w14:paraId="17A07D5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34.65</w:t>
            </w:r>
          </w:p>
        </w:tc>
        <w:tc>
          <w:tcPr>
            <w:tcW w:w="1006" w:type="dxa"/>
            <w:noWrap/>
            <w:hideMark/>
          </w:tcPr>
          <w:p w14:paraId="02F4CE1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0.42</w:t>
            </w:r>
          </w:p>
        </w:tc>
        <w:tc>
          <w:tcPr>
            <w:tcW w:w="1006" w:type="dxa"/>
            <w:noWrap/>
            <w:hideMark/>
          </w:tcPr>
          <w:p w14:paraId="0492AD3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w:t>
            </w:r>
            <w:r>
              <w:rPr>
                <w:rFonts w:ascii="Times New Roman" w:hAnsi="Times New Roman" w:cs="Times New Roman" w:hint="eastAsia"/>
              </w:rPr>
              <w:t>0</w:t>
            </w:r>
          </w:p>
        </w:tc>
        <w:tc>
          <w:tcPr>
            <w:tcW w:w="1006" w:type="dxa"/>
            <w:noWrap/>
            <w:hideMark/>
          </w:tcPr>
          <w:p w14:paraId="0A0B23C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0.17</w:t>
            </w:r>
          </w:p>
        </w:tc>
        <w:tc>
          <w:tcPr>
            <w:tcW w:w="1006" w:type="dxa"/>
            <w:noWrap/>
            <w:hideMark/>
          </w:tcPr>
          <w:p w14:paraId="686882D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0.21</w:t>
            </w:r>
          </w:p>
        </w:tc>
      </w:tr>
      <w:tr w:rsidR="002C24FB" w:rsidRPr="00EA5C0A" w14:paraId="17B28A84"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10BDC00"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C57</w:t>
            </w:r>
          </w:p>
        </w:tc>
        <w:tc>
          <w:tcPr>
            <w:tcW w:w="1419" w:type="dxa"/>
            <w:noWrap/>
            <w:hideMark/>
          </w:tcPr>
          <w:p w14:paraId="1F03CB2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Dezhou</w:t>
            </w:r>
            <w:proofErr w:type="spellEnd"/>
          </w:p>
        </w:tc>
        <w:tc>
          <w:tcPr>
            <w:tcW w:w="1006" w:type="dxa"/>
            <w:noWrap/>
            <w:hideMark/>
          </w:tcPr>
          <w:p w14:paraId="6F95B19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117.33</w:t>
            </w:r>
          </w:p>
        </w:tc>
        <w:tc>
          <w:tcPr>
            <w:tcW w:w="1006" w:type="dxa"/>
            <w:noWrap/>
            <w:hideMark/>
          </w:tcPr>
          <w:p w14:paraId="5CCAFBE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38.41</w:t>
            </w:r>
          </w:p>
        </w:tc>
        <w:tc>
          <w:tcPr>
            <w:tcW w:w="1006" w:type="dxa"/>
            <w:noWrap/>
            <w:hideMark/>
          </w:tcPr>
          <w:p w14:paraId="722F4F3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0.58</w:t>
            </w:r>
          </w:p>
        </w:tc>
        <w:tc>
          <w:tcPr>
            <w:tcW w:w="1006" w:type="dxa"/>
            <w:noWrap/>
            <w:hideMark/>
          </w:tcPr>
          <w:p w14:paraId="1BFE0F6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0.08</w:t>
            </w:r>
          </w:p>
        </w:tc>
        <w:tc>
          <w:tcPr>
            <w:tcW w:w="1006" w:type="dxa"/>
            <w:noWrap/>
            <w:hideMark/>
          </w:tcPr>
          <w:p w14:paraId="7CA28F8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0.21</w:t>
            </w:r>
          </w:p>
        </w:tc>
        <w:tc>
          <w:tcPr>
            <w:tcW w:w="1006" w:type="dxa"/>
            <w:noWrap/>
            <w:hideMark/>
          </w:tcPr>
          <w:p w14:paraId="036A14F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0.13</w:t>
            </w:r>
          </w:p>
        </w:tc>
      </w:tr>
      <w:tr w:rsidR="002C24FB" w:rsidRPr="00EA5C0A" w14:paraId="5A602A89"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778B46F"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lastRenderedPageBreak/>
              <w:t>C58</w:t>
            </w:r>
          </w:p>
        </w:tc>
        <w:tc>
          <w:tcPr>
            <w:tcW w:w="1419" w:type="dxa"/>
            <w:noWrap/>
            <w:hideMark/>
          </w:tcPr>
          <w:p w14:paraId="2CAECEE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Baotou</w:t>
            </w:r>
          </w:p>
        </w:tc>
        <w:tc>
          <w:tcPr>
            <w:tcW w:w="1006" w:type="dxa"/>
            <w:noWrap/>
            <w:hideMark/>
          </w:tcPr>
          <w:p w14:paraId="49455AA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111.66</w:t>
            </w:r>
          </w:p>
        </w:tc>
        <w:tc>
          <w:tcPr>
            <w:tcW w:w="1006" w:type="dxa"/>
            <w:noWrap/>
            <w:hideMark/>
          </w:tcPr>
          <w:p w14:paraId="04B46D0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40.80</w:t>
            </w:r>
          </w:p>
        </w:tc>
        <w:tc>
          <w:tcPr>
            <w:tcW w:w="1006" w:type="dxa"/>
            <w:noWrap/>
            <w:hideMark/>
          </w:tcPr>
          <w:p w14:paraId="18C65DC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w:t>
            </w:r>
            <w:r>
              <w:rPr>
                <w:rFonts w:ascii="Times New Roman" w:hAnsi="Times New Roman" w:cs="Times New Roman" w:hint="eastAsia"/>
              </w:rPr>
              <w:t>0</w:t>
            </w:r>
          </w:p>
        </w:tc>
        <w:tc>
          <w:tcPr>
            <w:tcW w:w="1006" w:type="dxa"/>
            <w:noWrap/>
            <w:hideMark/>
          </w:tcPr>
          <w:p w14:paraId="0D08B81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0.23</w:t>
            </w:r>
          </w:p>
        </w:tc>
        <w:tc>
          <w:tcPr>
            <w:tcW w:w="1006" w:type="dxa"/>
            <w:noWrap/>
            <w:hideMark/>
          </w:tcPr>
          <w:p w14:paraId="228C376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0.18</w:t>
            </w:r>
          </w:p>
        </w:tc>
        <w:tc>
          <w:tcPr>
            <w:tcW w:w="1006" w:type="dxa"/>
            <w:noWrap/>
            <w:hideMark/>
          </w:tcPr>
          <w:p w14:paraId="783668D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r>
      <w:tr w:rsidR="002C24FB" w:rsidRPr="00EA5C0A" w14:paraId="4D7B6680"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64CB97D"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C59</w:t>
            </w:r>
          </w:p>
        </w:tc>
        <w:tc>
          <w:tcPr>
            <w:tcW w:w="1419" w:type="dxa"/>
            <w:noWrap/>
            <w:hideMark/>
          </w:tcPr>
          <w:p w14:paraId="3874C39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Anyang</w:t>
            </w:r>
          </w:p>
        </w:tc>
        <w:tc>
          <w:tcPr>
            <w:tcW w:w="1006" w:type="dxa"/>
            <w:noWrap/>
            <w:hideMark/>
          </w:tcPr>
          <w:p w14:paraId="727FF66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113.89</w:t>
            </w:r>
          </w:p>
        </w:tc>
        <w:tc>
          <w:tcPr>
            <w:tcW w:w="1006" w:type="dxa"/>
            <w:noWrap/>
            <w:hideMark/>
          </w:tcPr>
          <w:p w14:paraId="321DC8D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35.36</w:t>
            </w:r>
          </w:p>
        </w:tc>
        <w:tc>
          <w:tcPr>
            <w:tcW w:w="1006" w:type="dxa"/>
            <w:noWrap/>
            <w:hideMark/>
          </w:tcPr>
          <w:p w14:paraId="3BAF4CC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0.51</w:t>
            </w:r>
          </w:p>
        </w:tc>
        <w:tc>
          <w:tcPr>
            <w:tcW w:w="1006" w:type="dxa"/>
            <w:noWrap/>
            <w:hideMark/>
          </w:tcPr>
          <w:p w14:paraId="4F224D1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0.23</w:t>
            </w:r>
          </w:p>
        </w:tc>
        <w:tc>
          <w:tcPr>
            <w:tcW w:w="1006" w:type="dxa"/>
            <w:noWrap/>
            <w:hideMark/>
          </w:tcPr>
          <w:p w14:paraId="71F4EF9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0.23</w:t>
            </w:r>
          </w:p>
        </w:tc>
        <w:tc>
          <w:tcPr>
            <w:tcW w:w="1006" w:type="dxa"/>
            <w:noWrap/>
            <w:hideMark/>
          </w:tcPr>
          <w:p w14:paraId="5C97FAB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0.03</w:t>
            </w:r>
          </w:p>
        </w:tc>
      </w:tr>
      <w:tr w:rsidR="002C24FB" w:rsidRPr="00EA5C0A" w14:paraId="33C7A6F0"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21812AC"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C60</w:t>
            </w:r>
          </w:p>
        </w:tc>
        <w:tc>
          <w:tcPr>
            <w:tcW w:w="1419" w:type="dxa"/>
            <w:noWrap/>
            <w:hideMark/>
          </w:tcPr>
          <w:p w14:paraId="4090FF9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Suzhou</w:t>
            </w:r>
          </w:p>
        </w:tc>
        <w:tc>
          <w:tcPr>
            <w:tcW w:w="1006" w:type="dxa"/>
            <w:noWrap/>
            <w:hideMark/>
          </w:tcPr>
          <w:p w14:paraId="15AB0D8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116.80</w:t>
            </w:r>
          </w:p>
        </w:tc>
        <w:tc>
          <w:tcPr>
            <w:tcW w:w="1006" w:type="dxa"/>
            <w:noWrap/>
            <w:hideMark/>
          </w:tcPr>
          <w:p w14:paraId="5E33495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33.97</w:t>
            </w:r>
          </w:p>
        </w:tc>
        <w:tc>
          <w:tcPr>
            <w:tcW w:w="1006" w:type="dxa"/>
            <w:noWrap/>
            <w:hideMark/>
          </w:tcPr>
          <w:p w14:paraId="709253A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0.67</w:t>
            </w:r>
          </w:p>
        </w:tc>
        <w:tc>
          <w:tcPr>
            <w:tcW w:w="1006" w:type="dxa"/>
            <w:noWrap/>
            <w:hideMark/>
          </w:tcPr>
          <w:p w14:paraId="389FB92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0.12</w:t>
            </w:r>
          </w:p>
        </w:tc>
        <w:tc>
          <w:tcPr>
            <w:tcW w:w="1006" w:type="dxa"/>
            <w:noWrap/>
            <w:hideMark/>
          </w:tcPr>
          <w:p w14:paraId="628E1F3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0.19</w:t>
            </w:r>
          </w:p>
        </w:tc>
        <w:tc>
          <w:tcPr>
            <w:tcW w:w="1006" w:type="dxa"/>
            <w:noWrap/>
            <w:hideMark/>
          </w:tcPr>
          <w:p w14:paraId="0151A22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0.02</w:t>
            </w:r>
          </w:p>
        </w:tc>
      </w:tr>
      <w:tr w:rsidR="002C24FB" w:rsidRPr="00EA5C0A" w14:paraId="3B0FEC66"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D5C1212"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C61</w:t>
            </w:r>
          </w:p>
        </w:tc>
        <w:tc>
          <w:tcPr>
            <w:tcW w:w="1419" w:type="dxa"/>
            <w:noWrap/>
            <w:hideMark/>
          </w:tcPr>
          <w:p w14:paraId="202DE31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Xinxiang</w:t>
            </w:r>
          </w:p>
        </w:tc>
        <w:tc>
          <w:tcPr>
            <w:tcW w:w="1006" w:type="dxa"/>
            <w:noWrap/>
            <w:hideMark/>
          </w:tcPr>
          <w:p w14:paraId="1B6DC17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113.16</w:t>
            </w:r>
          </w:p>
        </w:tc>
        <w:tc>
          <w:tcPr>
            <w:tcW w:w="1006" w:type="dxa"/>
            <w:noWrap/>
            <w:hideMark/>
          </w:tcPr>
          <w:p w14:paraId="5CA299E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35.22</w:t>
            </w:r>
          </w:p>
        </w:tc>
        <w:tc>
          <w:tcPr>
            <w:tcW w:w="1006" w:type="dxa"/>
            <w:noWrap/>
            <w:hideMark/>
          </w:tcPr>
          <w:p w14:paraId="64F600B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0.53</w:t>
            </w:r>
          </w:p>
        </w:tc>
        <w:tc>
          <w:tcPr>
            <w:tcW w:w="1006" w:type="dxa"/>
            <w:noWrap/>
            <w:hideMark/>
          </w:tcPr>
          <w:p w14:paraId="4C85BEC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0.05</w:t>
            </w:r>
          </w:p>
        </w:tc>
        <w:tc>
          <w:tcPr>
            <w:tcW w:w="1006" w:type="dxa"/>
            <w:noWrap/>
            <w:hideMark/>
          </w:tcPr>
          <w:p w14:paraId="41F4936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0.38</w:t>
            </w:r>
          </w:p>
        </w:tc>
        <w:tc>
          <w:tcPr>
            <w:tcW w:w="1006" w:type="dxa"/>
            <w:noWrap/>
            <w:hideMark/>
          </w:tcPr>
          <w:p w14:paraId="5EC8090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0.04</w:t>
            </w:r>
          </w:p>
        </w:tc>
      </w:tr>
      <w:tr w:rsidR="002C24FB" w:rsidRPr="00EA5C0A" w14:paraId="134133B7"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CECD321"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C62</w:t>
            </w:r>
          </w:p>
        </w:tc>
        <w:tc>
          <w:tcPr>
            <w:tcW w:w="1419" w:type="dxa"/>
            <w:noWrap/>
            <w:hideMark/>
          </w:tcPr>
          <w:p w14:paraId="546C7D2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Hebi</w:t>
            </w:r>
            <w:proofErr w:type="spellEnd"/>
          </w:p>
        </w:tc>
        <w:tc>
          <w:tcPr>
            <w:tcW w:w="1006" w:type="dxa"/>
            <w:noWrap/>
            <w:hideMark/>
          </w:tcPr>
          <w:p w14:paraId="610AAEE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114.28</w:t>
            </w:r>
          </w:p>
        </w:tc>
        <w:tc>
          <w:tcPr>
            <w:tcW w:w="1006" w:type="dxa"/>
            <w:noWrap/>
            <w:hideMark/>
          </w:tcPr>
          <w:p w14:paraId="71E52E1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36.11</w:t>
            </w:r>
          </w:p>
        </w:tc>
        <w:tc>
          <w:tcPr>
            <w:tcW w:w="1006" w:type="dxa"/>
            <w:noWrap/>
            <w:hideMark/>
          </w:tcPr>
          <w:p w14:paraId="0026BF9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0.43</w:t>
            </w:r>
          </w:p>
        </w:tc>
        <w:tc>
          <w:tcPr>
            <w:tcW w:w="1006" w:type="dxa"/>
            <w:noWrap/>
            <w:hideMark/>
          </w:tcPr>
          <w:p w14:paraId="6991C2F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0.32</w:t>
            </w:r>
          </w:p>
        </w:tc>
        <w:tc>
          <w:tcPr>
            <w:tcW w:w="1006" w:type="dxa"/>
            <w:noWrap/>
            <w:hideMark/>
          </w:tcPr>
          <w:p w14:paraId="17F1BB9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0.18</w:t>
            </w:r>
          </w:p>
        </w:tc>
        <w:tc>
          <w:tcPr>
            <w:tcW w:w="1006" w:type="dxa"/>
            <w:noWrap/>
            <w:hideMark/>
          </w:tcPr>
          <w:p w14:paraId="2FB6CF7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0.07</w:t>
            </w:r>
          </w:p>
        </w:tc>
      </w:tr>
      <w:tr w:rsidR="002C24FB" w:rsidRPr="00EA5C0A" w14:paraId="06DAC130"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4769AB27"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C63</w:t>
            </w:r>
          </w:p>
        </w:tc>
        <w:tc>
          <w:tcPr>
            <w:tcW w:w="1419" w:type="dxa"/>
            <w:noWrap/>
            <w:hideMark/>
          </w:tcPr>
          <w:p w14:paraId="3BD7CF6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Qinhuangdao</w:t>
            </w:r>
          </w:p>
        </w:tc>
        <w:tc>
          <w:tcPr>
            <w:tcW w:w="1006" w:type="dxa"/>
            <w:noWrap/>
            <w:hideMark/>
          </w:tcPr>
          <w:p w14:paraId="613DAE1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119.58</w:t>
            </w:r>
          </w:p>
        </w:tc>
        <w:tc>
          <w:tcPr>
            <w:tcW w:w="1006" w:type="dxa"/>
            <w:noWrap/>
            <w:hideMark/>
          </w:tcPr>
          <w:p w14:paraId="164D71B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39.94</w:t>
            </w:r>
          </w:p>
        </w:tc>
        <w:tc>
          <w:tcPr>
            <w:tcW w:w="1006" w:type="dxa"/>
            <w:noWrap/>
            <w:hideMark/>
          </w:tcPr>
          <w:p w14:paraId="34114C6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0.45</w:t>
            </w:r>
          </w:p>
        </w:tc>
        <w:tc>
          <w:tcPr>
            <w:tcW w:w="1006" w:type="dxa"/>
            <w:noWrap/>
            <w:hideMark/>
          </w:tcPr>
          <w:p w14:paraId="16AC149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0.36</w:t>
            </w:r>
          </w:p>
        </w:tc>
        <w:tc>
          <w:tcPr>
            <w:tcW w:w="1006" w:type="dxa"/>
            <w:noWrap/>
            <w:hideMark/>
          </w:tcPr>
          <w:p w14:paraId="629E6ED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r>
              <w:rPr>
                <w:rFonts w:ascii="Times New Roman" w:hAnsi="Times New Roman" w:cs="Times New Roman" w:hint="eastAsia"/>
              </w:rPr>
              <w:t>0</w:t>
            </w:r>
          </w:p>
        </w:tc>
        <w:tc>
          <w:tcPr>
            <w:tcW w:w="1006" w:type="dxa"/>
            <w:noWrap/>
            <w:hideMark/>
          </w:tcPr>
          <w:p w14:paraId="730E4E3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r>
      <w:tr w:rsidR="002C24FB" w:rsidRPr="00EA5C0A" w14:paraId="7AAE70EA"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1320D01"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C64</w:t>
            </w:r>
          </w:p>
        </w:tc>
        <w:tc>
          <w:tcPr>
            <w:tcW w:w="1419" w:type="dxa"/>
            <w:noWrap/>
            <w:hideMark/>
          </w:tcPr>
          <w:p w14:paraId="4829AC8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Zhangjiakou</w:t>
            </w:r>
          </w:p>
        </w:tc>
        <w:tc>
          <w:tcPr>
            <w:tcW w:w="1006" w:type="dxa"/>
            <w:noWrap/>
            <w:hideMark/>
          </w:tcPr>
          <w:p w14:paraId="01CD076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114.92</w:t>
            </w:r>
          </w:p>
        </w:tc>
        <w:tc>
          <w:tcPr>
            <w:tcW w:w="1006" w:type="dxa"/>
            <w:noWrap/>
            <w:hideMark/>
          </w:tcPr>
          <w:p w14:paraId="31A2732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40.71</w:t>
            </w:r>
          </w:p>
        </w:tc>
        <w:tc>
          <w:tcPr>
            <w:tcW w:w="1006" w:type="dxa"/>
            <w:noWrap/>
            <w:hideMark/>
          </w:tcPr>
          <w:p w14:paraId="4029875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0.41</w:t>
            </w:r>
          </w:p>
        </w:tc>
        <w:tc>
          <w:tcPr>
            <w:tcW w:w="1006" w:type="dxa"/>
            <w:noWrap/>
            <w:hideMark/>
          </w:tcPr>
          <w:p w14:paraId="143A57C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1D46E74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0.25</w:t>
            </w:r>
          </w:p>
        </w:tc>
        <w:tc>
          <w:tcPr>
            <w:tcW w:w="1006" w:type="dxa"/>
            <w:noWrap/>
            <w:hideMark/>
          </w:tcPr>
          <w:p w14:paraId="442280A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0.18</w:t>
            </w:r>
          </w:p>
        </w:tc>
      </w:tr>
      <w:tr w:rsidR="002C24FB" w:rsidRPr="00EA5C0A" w14:paraId="165F1490"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12EB094"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C65</w:t>
            </w:r>
          </w:p>
        </w:tc>
        <w:tc>
          <w:tcPr>
            <w:tcW w:w="1419" w:type="dxa"/>
            <w:noWrap/>
            <w:hideMark/>
          </w:tcPr>
          <w:p w14:paraId="4738E31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Nanchang</w:t>
            </w:r>
          </w:p>
        </w:tc>
        <w:tc>
          <w:tcPr>
            <w:tcW w:w="1006" w:type="dxa"/>
            <w:noWrap/>
            <w:hideMark/>
          </w:tcPr>
          <w:p w14:paraId="6C6C2A6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115.94</w:t>
            </w:r>
          </w:p>
        </w:tc>
        <w:tc>
          <w:tcPr>
            <w:tcW w:w="1006" w:type="dxa"/>
            <w:noWrap/>
            <w:hideMark/>
          </w:tcPr>
          <w:p w14:paraId="0CA40E8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28.62</w:t>
            </w:r>
          </w:p>
        </w:tc>
        <w:tc>
          <w:tcPr>
            <w:tcW w:w="1006" w:type="dxa"/>
            <w:noWrap/>
            <w:hideMark/>
          </w:tcPr>
          <w:p w14:paraId="0CCE522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0.48</w:t>
            </w:r>
          </w:p>
        </w:tc>
        <w:tc>
          <w:tcPr>
            <w:tcW w:w="1006" w:type="dxa"/>
            <w:noWrap/>
            <w:hideMark/>
          </w:tcPr>
          <w:p w14:paraId="62322E0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r>
              <w:rPr>
                <w:rFonts w:ascii="Times New Roman" w:hAnsi="Times New Roman" w:cs="Times New Roman" w:hint="eastAsia"/>
              </w:rPr>
              <w:t>0</w:t>
            </w:r>
          </w:p>
        </w:tc>
        <w:tc>
          <w:tcPr>
            <w:tcW w:w="1006" w:type="dxa"/>
            <w:noWrap/>
            <w:hideMark/>
          </w:tcPr>
          <w:p w14:paraId="3A1BD10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0.26</w:t>
            </w:r>
          </w:p>
        </w:tc>
        <w:tc>
          <w:tcPr>
            <w:tcW w:w="1006" w:type="dxa"/>
            <w:noWrap/>
            <w:hideMark/>
          </w:tcPr>
          <w:p w14:paraId="582ECC4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r>
      <w:tr w:rsidR="002C24FB" w:rsidRPr="00EA5C0A" w14:paraId="7E9FFC72"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8A49334"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C66</w:t>
            </w:r>
          </w:p>
        </w:tc>
        <w:tc>
          <w:tcPr>
            <w:tcW w:w="1419" w:type="dxa"/>
            <w:noWrap/>
            <w:hideMark/>
          </w:tcPr>
          <w:p w14:paraId="3CB0294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Liaocheng</w:t>
            </w:r>
            <w:proofErr w:type="spellEnd"/>
          </w:p>
        </w:tc>
        <w:tc>
          <w:tcPr>
            <w:tcW w:w="1006" w:type="dxa"/>
            <w:noWrap/>
            <w:hideMark/>
          </w:tcPr>
          <w:p w14:paraId="4D2B63A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115.95</w:t>
            </w:r>
          </w:p>
        </w:tc>
        <w:tc>
          <w:tcPr>
            <w:tcW w:w="1006" w:type="dxa"/>
            <w:noWrap/>
            <w:hideMark/>
          </w:tcPr>
          <w:p w14:paraId="149ACA9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36.44</w:t>
            </w:r>
          </w:p>
        </w:tc>
        <w:tc>
          <w:tcPr>
            <w:tcW w:w="1006" w:type="dxa"/>
            <w:noWrap/>
            <w:hideMark/>
          </w:tcPr>
          <w:p w14:paraId="115BFE2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0.48</w:t>
            </w:r>
          </w:p>
        </w:tc>
        <w:tc>
          <w:tcPr>
            <w:tcW w:w="1006" w:type="dxa"/>
            <w:noWrap/>
            <w:hideMark/>
          </w:tcPr>
          <w:p w14:paraId="113196C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0.11</w:t>
            </w:r>
          </w:p>
        </w:tc>
        <w:tc>
          <w:tcPr>
            <w:tcW w:w="1006" w:type="dxa"/>
            <w:noWrap/>
            <w:hideMark/>
          </w:tcPr>
          <w:p w14:paraId="36711E4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0.36</w:t>
            </w:r>
          </w:p>
        </w:tc>
        <w:tc>
          <w:tcPr>
            <w:tcW w:w="1006" w:type="dxa"/>
            <w:noWrap/>
            <w:hideMark/>
          </w:tcPr>
          <w:p w14:paraId="2CA2DA5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0.05</w:t>
            </w:r>
          </w:p>
        </w:tc>
      </w:tr>
      <w:tr w:rsidR="002C24FB" w:rsidRPr="00EA5C0A" w14:paraId="7D04A7F3"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AA4995F"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C67</w:t>
            </w:r>
          </w:p>
        </w:tc>
        <w:tc>
          <w:tcPr>
            <w:tcW w:w="1419" w:type="dxa"/>
            <w:noWrap/>
            <w:hideMark/>
          </w:tcPr>
          <w:p w14:paraId="779CCA5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Yancheng</w:t>
            </w:r>
          </w:p>
        </w:tc>
        <w:tc>
          <w:tcPr>
            <w:tcW w:w="1006" w:type="dxa"/>
            <w:noWrap/>
            <w:hideMark/>
          </w:tcPr>
          <w:p w14:paraId="550C77D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119.07</w:t>
            </w:r>
          </w:p>
        </w:tc>
        <w:tc>
          <w:tcPr>
            <w:tcW w:w="1006" w:type="dxa"/>
            <w:noWrap/>
            <w:hideMark/>
          </w:tcPr>
          <w:p w14:paraId="5A5DC74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33.58</w:t>
            </w:r>
          </w:p>
        </w:tc>
        <w:tc>
          <w:tcPr>
            <w:tcW w:w="1006" w:type="dxa"/>
            <w:noWrap/>
            <w:hideMark/>
          </w:tcPr>
          <w:p w14:paraId="5AB2984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0.73</w:t>
            </w:r>
          </w:p>
        </w:tc>
        <w:tc>
          <w:tcPr>
            <w:tcW w:w="1006" w:type="dxa"/>
            <w:noWrap/>
            <w:hideMark/>
          </w:tcPr>
          <w:p w14:paraId="1089B3F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0DC8E29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0.13</w:t>
            </w:r>
          </w:p>
        </w:tc>
        <w:tc>
          <w:tcPr>
            <w:tcW w:w="1006" w:type="dxa"/>
            <w:noWrap/>
            <w:hideMark/>
          </w:tcPr>
          <w:p w14:paraId="6EA9A3F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w:t>
            </w:r>
            <w:r>
              <w:rPr>
                <w:rFonts w:ascii="Times New Roman" w:hAnsi="Times New Roman" w:cs="Times New Roman" w:hint="eastAsia"/>
              </w:rPr>
              <w:t>.00</w:t>
            </w:r>
          </w:p>
        </w:tc>
      </w:tr>
      <w:tr w:rsidR="002C24FB" w:rsidRPr="00EA5C0A" w14:paraId="6D562602"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6AC187A"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C68</w:t>
            </w:r>
          </w:p>
        </w:tc>
        <w:tc>
          <w:tcPr>
            <w:tcW w:w="1419" w:type="dxa"/>
            <w:noWrap/>
            <w:hideMark/>
          </w:tcPr>
          <w:p w14:paraId="0333DC4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Nanjing</w:t>
            </w:r>
          </w:p>
        </w:tc>
        <w:tc>
          <w:tcPr>
            <w:tcW w:w="1006" w:type="dxa"/>
            <w:noWrap/>
            <w:hideMark/>
          </w:tcPr>
          <w:p w14:paraId="7795A4F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118.72</w:t>
            </w:r>
          </w:p>
        </w:tc>
        <w:tc>
          <w:tcPr>
            <w:tcW w:w="1006" w:type="dxa"/>
            <w:noWrap/>
            <w:hideMark/>
          </w:tcPr>
          <w:p w14:paraId="42E5B10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32.19</w:t>
            </w:r>
          </w:p>
        </w:tc>
        <w:tc>
          <w:tcPr>
            <w:tcW w:w="1006" w:type="dxa"/>
            <w:noWrap/>
            <w:hideMark/>
          </w:tcPr>
          <w:p w14:paraId="00C4631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0.53</w:t>
            </w:r>
          </w:p>
        </w:tc>
        <w:tc>
          <w:tcPr>
            <w:tcW w:w="1006" w:type="dxa"/>
            <w:noWrap/>
            <w:hideMark/>
          </w:tcPr>
          <w:p w14:paraId="0919EFC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w:t>
            </w:r>
          </w:p>
        </w:tc>
        <w:tc>
          <w:tcPr>
            <w:tcW w:w="1006" w:type="dxa"/>
            <w:noWrap/>
            <w:hideMark/>
          </w:tcPr>
          <w:p w14:paraId="431156C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0B3AE45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0.13</w:t>
            </w:r>
          </w:p>
        </w:tc>
      </w:tr>
      <w:tr w:rsidR="002C24FB" w:rsidRPr="00EA5C0A" w14:paraId="3F985762"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CFCFD1C"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C69</w:t>
            </w:r>
          </w:p>
        </w:tc>
        <w:tc>
          <w:tcPr>
            <w:tcW w:w="1419" w:type="dxa"/>
            <w:noWrap/>
            <w:hideMark/>
          </w:tcPr>
          <w:p w14:paraId="3086E1A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Nanyang</w:t>
            </w:r>
          </w:p>
        </w:tc>
        <w:tc>
          <w:tcPr>
            <w:tcW w:w="1006" w:type="dxa"/>
            <w:noWrap/>
            <w:hideMark/>
          </w:tcPr>
          <w:p w14:paraId="418CA72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112.55</w:t>
            </w:r>
          </w:p>
        </w:tc>
        <w:tc>
          <w:tcPr>
            <w:tcW w:w="1006" w:type="dxa"/>
            <w:noWrap/>
            <w:hideMark/>
          </w:tcPr>
          <w:p w14:paraId="4BF46B7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33.02</w:t>
            </w:r>
          </w:p>
        </w:tc>
        <w:tc>
          <w:tcPr>
            <w:tcW w:w="1006" w:type="dxa"/>
            <w:noWrap/>
            <w:hideMark/>
          </w:tcPr>
          <w:p w14:paraId="7ACA885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0.72</w:t>
            </w:r>
          </w:p>
        </w:tc>
        <w:tc>
          <w:tcPr>
            <w:tcW w:w="1006" w:type="dxa"/>
            <w:noWrap/>
            <w:hideMark/>
          </w:tcPr>
          <w:p w14:paraId="46DD7DF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c>
          <w:tcPr>
            <w:tcW w:w="1006" w:type="dxa"/>
            <w:noWrap/>
            <w:hideMark/>
          </w:tcPr>
          <w:p w14:paraId="3A358EF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p>
        </w:tc>
        <w:tc>
          <w:tcPr>
            <w:tcW w:w="1006" w:type="dxa"/>
            <w:noWrap/>
            <w:hideMark/>
          </w:tcPr>
          <w:p w14:paraId="33BB9D8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0.03</w:t>
            </w:r>
          </w:p>
        </w:tc>
      </w:tr>
      <w:tr w:rsidR="002C24FB" w:rsidRPr="00EA5C0A" w14:paraId="09320126"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25D1BAC"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C70</w:t>
            </w:r>
          </w:p>
        </w:tc>
        <w:tc>
          <w:tcPr>
            <w:tcW w:w="1419" w:type="dxa"/>
            <w:noWrap/>
            <w:hideMark/>
          </w:tcPr>
          <w:p w14:paraId="58FB83D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Quanzhou</w:t>
            </w:r>
          </w:p>
        </w:tc>
        <w:tc>
          <w:tcPr>
            <w:tcW w:w="1006" w:type="dxa"/>
            <w:noWrap/>
            <w:hideMark/>
          </w:tcPr>
          <w:p w14:paraId="43FE316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119.55</w:t>
            </w:r>
          </w:p>
        </w:tc>
        <w:tc>
          <w:tcPr>
            <w:tcW w:w="1006" w:type="dxa"/>
            <w:noWrap/>
            <w:hideMark/>
          </w:tcPr>
          <w:p w14:paraId="09B9921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25.92</w:t>
            </w:r>
          </w:p>
        </w:tc>
        <w:tc>
          <w:tcPr>
            <w:tcW w:w="1006" w:type="dxa"/>
            <w:noWrap/>
            <w:hideMark/>
          </w:tcPr>
          <w:p w14:paraId="2F2617C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0.78</w:t>
            </w:r>
          </w:p>
        </w:tc>
        <w:tc>
          <w:tcPr>
            <w:tcW w:w="1006" w:type="dxa"/>
            <w:noWrap/>
            <w:hideMark/>
          </w:tcPr>
          <w:p w14:paraId="636B199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1EC0953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c>
          <w:tcPr>
            <w:tcW w:w="1006" w:type="dxa"/>
            <w:noWrap/>
            <w:hideMark/>
          </w:tcPr>
          <w:p w14:paraId="5D2901A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0.02</w:t>
            </w:r>
          </w:p>
        </w:tc>
      </w:tr>
      <w:tr w:rsidR="002C24FB" w:rsidRPr="00EA5C0A" w14:paraId="5A8DEA65"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E62C43A"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C71</w:t>
            </w:r>
          </w:p>
        </w:tc>
        <w:tc>
          <w:tcPr>
            <w:tcW w:w="1419" w:type="dxa"/>
            <w:noWrap/>
            <w:hideMark/>
          </w:tcPr>
          <w:p w14:paraId="0E0ED27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Lanzhou</w:t>
            </w:r>
          </w:p>
        </w:tc>
        <w:tc>
          <w:tcPr>
            <w:tcW w:w="1006" w:type="dxa"/>
            <w:noWrap/>
            <w:hideMark/>
          </w:tcPr>
          <w:p w14:paraId="69AD008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103.76</w:t>
            </w:r>
          </w:p>
        </w:tc>
        <w:tc>
          <w:tcPr>
            <w:tcW w:w="1006" w:type="dxa"/>
            <w:noWrap/>
            <w:hideMark/>
          </w:tcPr>
          <w:p w14:paraId="2CFB6C4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36.08</w:t>
            </w:r>
          </w:p>
        </w:tc>
        <w:tc>
          <w:tcPr>
            <w:tcW w:w="1006" w:type="dxa"/>
            <w:noWrap/>
            <w:hideMark/>
          </w:tcPr>
          <w:p w14:paraId="4475C31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0.49</w:t>
            </w:r>
          </w:p>
        </w:tc>
        <w:tc>
          <w:tcPr>
            <w:tcW w:w="1006" w:type="dxa"/>
            <w:noWrap/>
            <w:hideMark/>
          </w:tcPr>
          <w:p w14:paraId="74C97D3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70D6054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c>
          <w:tcPr>
            <w:tcW w:w="1006" w:type="dxa"/>
            <w:noWrap/>
            <w:hideMark/>
          </w:tcPr>
          <w:p w14:paraId="5D95E56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w:t>
            </w:r>
          </w:p>
        </w:tc>
      </w:tr>
      <w:tr w:rsidR="002C24FB" w:rsidRPr="00EA5C0A" w14:paraId="321FA631"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165FFF5"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C72</w:t>
            </w:r>
          </w:p>
        </w:tc>
        <w:tc>
          <w:tcPr>
            <w:tcW w:w="1419" w:type="dxa"/>
            <w:noWrap/>
            <w:hideMark/>
          </w:tcPr>
          <w:p w14:paraId="111916A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Fuyang</w:t>
            </w:r>
            <w:proofErr w:type="spellEnd"/>
          </w:p>
        </w:tc>
        <w:tc>
          <w:tcPr>
            <w:tcW w:w="1006" w:type="dxa"/>
            <w:noWrap/>
            <w:hideMark/>
          </w:tcPr>
          <w:p w14:paraId="0A85A99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115.82</w:t>
            </w:r>
          </w:p>
        </w:tc>
        <w:tc>
          <w:tcPr>
            <w:tcW w:w="1006" w:type="dxa"/>
            <w:noWrap/>
            <w:hideMark/>
          </w:tcPr>
          <w:p w14:paraId="44C7681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32.89</w:t>
            </w:r>
          </w:p>
        </w:tc>
        <w:tc>
          <w:tcPr>
            <w:tcW w:w="1006" w:type="dxa"/>
            <w:noWrap/>
            <w:hideMark/>
          </w:tcPr>
          <w:p w14:paraId="30F1CFB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0.52</w:t>
            </w:r>
          </w:p>
        </w:tc>
        <w:tc>
          <w:tcPr>
            <w:tcW w:w="1006" w:type="dxa"/>
            <w:noWrap/>
            <w:hideMark/>
          </w:tcPr>
          <w:p w14:paraId="47BB702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0.22</w:t>
            </w:r>
          </w:p>
        </w:tc>
        <w:tc>
          <w:tcPr>
            <w:tcW w:w="1006" w:type="dxa"/>
            <w:noWrap/>
            <w:hideMark/>
          </w:tcPr>
          <w:p w14:paraId="7CC9A67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0.17</w:t>
            </w:r>
          </w:p>
        </w:tc>
        <w:tc>
          <w:tcPr>
            <w:tcW w:w="1006" w:type="dxa"/>
            <w:noWrap/>
            <w:hideMark/>
          </w:tcPr>
          <w:p w14:paraId="5F03DC1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r>
      <w:tr w:rsidR="002C24FB" w:rsidRPr="00EA5C0A" w14:paraId="246FDE53"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33769FD"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C73</w:t>
            </w:r>
          </w:p>
        </w:tc>
        <w:tc>
          <w:tcPr>
            <w:tcW w:w="1419" w:type="dxa"/>
            <w:noWrap/>
            <w:hideMark/>
          </w:tcPr>
          <w:p w14:paraId="7FE9CD9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Fuzhou</w:t>
            </w:r>
          </w:p>
        </w:tc>
        <w:tc>
          <w:tcPr>
            <w:tcW w:w="1006" w:type="dxa"/>
            <w:noWrap/>
            <w:hideMark/>
          </w:tcPr>
          <w:p w14:paraId="47824E3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119.30</w:t>
            </w:r>
          </w:p>
        </w:tc>
        <w:tc>
          <w:tcPr>
            <w:tcW w:w="1006" w:type="dxa"/>
            <w:noWrap/>
            <w:hideMark/>
          </w:tcPr>
          <w:p w14:paraId="6D00664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26.07</w:t>
            </w:r>
          </w:p>
        </w:tc>
        <w:tc>
          <w:tcPr>
            <w:tcW w:w="1006" w:type="dxa"/>
            <w:noWrap/>
            <w:hideMark/>
          </w:tcPr>
          <w:p w14:paraId="4360B61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0.47</w:t>
            </w:r>
          </w:p>
        </w:tc>
        <w:tc>
          <w:tcPr>
            <w:tcW w:w="1006" w:type="dxa"/>
            <w:noWrap/>
            <w:hideMark/>
          </w:tcPr>
          <w:p w14:paraId="70376E5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199110D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0.31</w:t>
            </w:r>
          </w:p>
        </w:tc>
        <w:tc>
          <w:tcPr>
            <w:tcW w:w="1006" w:type="dxa"/>
            <w:noWrap/>
            <w:hideMark/>
          </w:tcPr>
          <w:p w14:paraId="6D3EFCA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r>
      <w:tr w:rsidR="002C24FB" w:rsidRPr="00EA5C0A" w14:paraId="0A1F1236"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72B0E499"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C74</w:t>
            </w:r>
          </w:p>
        </w:tc>
        <w:tc>
          <w:tcPr>
            <w:tcW w:w="1419" w:type="dxa"/>
            <w:noWrap/>
            <w:hideMark/>
          </w:tcPr>
          <w:p w14:paraId="073EC89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Taizhou</w:t>
            </w:r>
          </w:p>
        </w:tc>
        <w:tc>
          <w:tcPr>
            <w:tcW w:w="1006" w:type="dxa"/>
            <w:noWrap/>
            <w:hideMark/>
          </w:tcPr>
          <w:p w14:paraId="0EA2A21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119.42</w:t>
            </w:r>
          </w:p>
        </w:tc>
        <w:tc>
          <w:tcPr>
            <w:tcW w:w="1006" w:type="dxa"/>
            <w:noWrap/>
            <w:hideMark/>
          </w:tcPr>
          <w:p w14:paraId="10307C7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32.38</w:t>
            </w:r>
          </w:p>
        </w:tc>
        <w:tc>
          <w:tcPr>
            <w:tcW w:w="1006" w:type="dxa"/>
            <w:noWrap/>
            <w:hideMark/>
          </w:tcPr>
          <w:p w14:paraId="2F2462C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0.63</w:t>
            </w:r>
          </w:p>
        </w:tc>
        <w:tc>
          <w:tcPr>
            <w:tcW w:w="1006" w:type="dxa"/>
            <w:noWrap/>
            <w:hideMark/>
          </w:tcPr>
          <w:p w14:paraId="21ED91C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31FE6F5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0.17</w:t>
            </w:r>
          </w:p>
        </w:tc>
        <w:tc>
          <w:tcPr>
            <w:tcW w:w="1006" w:type="dxa"/>
            <w:noWrap/>
            <w:hideMark/>
          </w:tcPr>
          <w:p w14:paraId="090118B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r>
      <w:tr w:rsidR="002C24FB" w:rsidRPr="00EA5C0A" w14:paraId="1A1D212E"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50A4548"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C75</w:t>
            </w:r>
          </w:p>
        </w:tc>
        <w:tc>
          <w:tcPr>
            <w:tcW w:w="1419" w:type="dxa"/>
            <w:noWrap/>
            <w:hideMark/>
          </w:tcPr>
          <w:p w14:paraId="5610C6A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Cangzhou</w:t>
            </w:r>
            <w:proofErr w:type="spellEnd"/>
          </w:p>
        </w:tc>
        <w:tc>
          <w:tcPr>
            <w:tcW w:w="1006" w:type="dxa"/>
            <w:noWrap/>
            <w:hideMark/>
          </w:tcPr>
          <w:p w14:paraId="5CA2CDC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116.12</w:t>
            </w:r>
          </w:p>
        </w:tc>
        <w:tc>
          <w:tcPr>
            <w:tcW w:w="1006" w:type="dxa"/>
            <w:noWrap/>
            <w:hideMark/>
          </w:tcPr>
          <w:p w14:paraId="6CBD8A4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38.58</w:t>
            </w:r>
          </w:p>
        </w:tc>
        <w:tc>
          <w:tcPr>
            <w:tcW w:w="1006" w:type="dxa"/>
            <w:noWrap/>
            <w:hideMark/>
          </w:tcPr>
          <w:p w14:paraId="3E6EEC6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0.44</w:t>
            </w:r>
          </w:p>
        </w:tc>
        <w:tc>
          <w:tcPr>
            <w:tcW w:w="1006" w:type="dxa"/>
            <w:noWrap/>
            <w:hideMark/>
          </w:tcPr>
          <w:p w14:paraId="407136F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c>
          <w:tcPr>
            <w:tcW w:w="1006" w:type="dxa"/>
            <w:noWrap/>
            <w:hideMark/>
          </w:tcPr>
          <w:p w14:paraId="5256770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0.38</w:t>
            </w:r>
          </w:p>
        </w:tc>
        <w:tc>
          <w:tcPr>
            <w:tcW w:w="1006" w:type="dxa"/>
            <w:noWrap/>
            <w:hideMark/>
          </w:tcPr>
          <w:p w14:paraId="5A20099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r>
      <w:tr w:rsidR="002C24FB" w:rsidRPr="00EA5C0A" w14:paraId="2891C7C0"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A8E9915"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C76</w:t>
            </w:r>
          </w:p>
        </w:tc>
        <w:tc>
          <w:tcPr>
            <w:tcW w:w="1419" w:type="dxa"/>
            <w:noWrap/>
            <w:hideMark/>
          </w:tcPr>
          <w:p w14:paraId="7B939D6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Hengshui</w:t>
            </w:r>
            <w:proofErr w:type="spellEnd"/>
          </w:p>
        </w:tc>
        <w:tc>
          <w:tcPr>
            <w:tcW w:w="1006" w:type="dxa"/>
            <w:noWrap/>
            <w:hideMark/>
          </w:tcPr>
          <w:p w14:paraId="6909A1E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116.89</w:t>
            </w:r>
          </w:p>
        </w:tc>
        <w:tc>
          <w:tcPr>
            <w:tcW w:w="1006" w:type="dxa"/>
            <w:noWrap/>
            <w:hideMark/>
          </w:tcPr>
          <w:p w14:paraId="3193F02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38.31</w:t>
            </w:r>
          </w:p>
        </w:tc>
        <w:tc>
          <w:tcPr>
            <w:tcW w:w="1006" w:type="dxa"/>
            <w:noWrap/>
            <w:hideMark/>
          </w:tcPr>
          <w:p w14:paraId="137109F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0.48</w:t>
            </w:r>
          </w:p>
        </w:tc>
        <w:tc>
          <w:tcPr>
            <w:tcW w:w="1006" w:type="dxa"/>
            <w:noWrap/>
            <w:hideMark/>
          </w:tcPr>
          <w:p w14:paraId="7297537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c>
          <w:tcPr>
            <w:tcW w:w="1006" w:type="dxa"/>
            <w:noWrap/>
            <w:hideMark/>
          </w:tcPr>
          <w:p w14:paraId="3269F22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0.23</w:t>
            </w:r>
          </w:p>
        </w:tc>
        <w:tc>
          <w:tcPr>
            <w:tcW w:w="1006" w:type="dxa"/>
            <w:noWrap/>
            <w:hideMark/>
          </w:tcPr>
          <w:p w14:paraId="257C31D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r>
      <w:tr w:rsidR="002C24FB" w:rsidRPr="00EA5C0A" w14:paraId="4560EBFD"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7BA8C9C4"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C77</w:t>
            </w:r>
          </w:p>
        </w:tc>
        <w:tc>
          <w:tcPr>
            <w:tcW w:w="1419" w:type="dxa"/>
            <w:noWrap/>
            <w:hideMark/>
          </w:tcPr>
          <w:p w14:paraId="15516D2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Haikou</w:t>
            </w:r>
          </w:p>
        </w:tc>
        <w:tc>
          <w:tcPr>
            <w:tcW w:w="1006" w:type="dxa"/>
            <w:noWrap/>
            <w:hideMark/>
          </w:tcPr>
          <w:p w14:paraId="6FD60C5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110.24</w:t>
            </w:r>
          </w:p>
        </w:tc>
        <w:tc>
          <w:tcPr>
            <w:tcW w:w="1006" w:type="dxa"/>
            <w:noWrap/>
            <w:hideMark/>
          </w:tcPr>
          <w:p w14:paraId="01A38FB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19.99</w:t>
            </w:r>
          </w:p>
        </w:tc>
        <w:tc>
          <w:tcPr>
            <w:tcW w:w="1006" w:type="dxa"/>
            <w:noWrap/>
            <w:hideMark/>
          </w:tcPr>
          <w:p w14:paraId="7ACE198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0.62</w:t>
            </w:r>
          </w:p>
        </w:tc>
        <w:tc>
          <w:tcPr>
            <w:tcW w:w="1006" w:type="dxa"/>
            <w:noWrap/>
            <w:hideMark/>
          </w:tcPr>
          <w:p w14:paraId="4FB54D8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c>
          <w:tcPr>
            <w:tcW w:w="1006" w:type="dxa"/>
            <w:noWrap/>
            <w:hideMark/>
          </w:tcPr>
          <w:p w14:paraId="796BBCA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w:t>
            </w:r>
          </w:p>
        </w:tc>
        <w:tc>
          <w:tcPr>
            <w:tcW w:w="1006" w:type="dxa"/>
            <w:noWrap/>
            <w:hideMark/>
          </w:tcPr>
          <w:p w14:paraId="353174F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0.03</w:t>
            </w:r>
          </w:p>
        </w:tc>
      </w:tr>
      <w:tr w:rsidR="002C24FB" w:rsidRPr="00EA5C0A" w14:paraId="4194BB2A"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24A34F5"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C78</w:t>
            </w:r>
          </w:p>
        </w:tc>
        <w:tc>
          <w:tcPr>
            <w:tcW w:w="1419" w:type="dxa"/>
            <w:noWrap/>
            <w:hideMark/>
          </w:tcPr>
          <w:p w14:paraId="63DE71F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Pingdingshan</w:t>
            </w:r>
            <w:proofErr w:type="spellEnd"/>
          </w:p>
        </w:tc>
        <w:tc>
          <w:tcPr>
            <w:tcW w:w="1006" w:type="dxa"/>
            <w:noWrap/>
            <w:hideMark/>
          </w:tcPr>
          <w:p w14:paraId="67C8190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113.33</w:t>
            </w:r>
          </w:p>
        </w:tc>
        <w:tc>
          <w:tcPr>
            <w:tcW w:w="1006" w:type="dxa"/>
            <w:noWrap/>
            <w:hideMark/>
          </w:tcPr>
          <w:p w14:paraId="02760AA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33.78</w:t>
            </w:r>
          </w:p>
        </w:tc>
        <w:tc>
          <w:tcPr>
            <w:tcW w:w="1006" w:type="dxa"/>
            <w:noWrap/>
            <w:hideMark/>
          </w:tcPr>
          <w:p w14:paraId="05825C1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0.62</w:t>
            </w:r>
          </w:p>
        </w:tc>
        <w:tc>
          <w:tcPr>
            <w:tcW w:w="1006" w:type="dxa"/>
            <w:noWrap/>
            <w:hideMark/>
          </w:tcPr>
          <w:p w14:paraId="7514A30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0.21</w:t>
            </w:r>
          </w:p>
        </w:tc>
        <w:tc>
          <w:tcPr>
            <w:tcW w:w="1006" w:type="dxa"/>
            <w:noWrap/>
            <w:hideMark/>
          </w:tcPr>
          <w:p w14:paraId="33BEE98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3E1187D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0.03</w:t>
            </w:r>
          </w:p>
        </w:tc>
      </w:tr>
      <w:tr w:rsidR="002C24FB" w:rsidRPr="00EA5C0A" w14:paraId="1371F162"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1DD0A5C"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C79</w:t>
            </w:r>
          </w:p>
        </w:tc>
        <w:tc>
          <w:tcPr>
            <w:tcW w:w="1419" w:type="dxa"/>
            <w:noWrap/>
            <w:hideMark/>
          </w:tcPr>
          <w:p w14:paraId="17E3259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Tai'an</w:t>
            </w:r>
            <w:proofErr w:type="spellEnd"/>
          </w:p>
        </w:tc>
        <w:tc>
          <w:tcPr>
            <w:tcW w:w="1006" w:type="dxa"/>
            <w:noWrap/>
            <w:hideMark/>
          </w:tcPr>
          <w:p w14:paraId="002503B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117.09</w:t>
            </w:r>
          </w:p>
        </w:tc>
        <w:tc>
          <w:tcPr>
            <w:tcW w:w="1006" w:type="dxa"/>
            <w:noWrap/>
            <w:hideMark/>
          </w:tcPr>
          <w:p w14:paraId="270C84B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36.15</w:t>
            </w:r>
          </w:p>
        </w:tc>
        <w:tc>
          <w:tcPr>
            <w:tcW w:w="1006" w:type="dxa"/>
            <w:noWrap/>
            <w:hideMark/>
          </w:tcPr>
          <w:p w14:paraId="264CE07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0.57</w:t>
            </w:r>
          </w:p>
        </w:tc>
        <w:tc>
          <w:tcPr>
            <w:tcW w:w="1006" w:type="dxa"/>
            <w:noWrap/>
            <w:hideMark/>
          </w:tcPr>
          <w:p w14:paraId="6E4AFD2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0.17</w:t>
            </w:r>
          </w:p>
        </w:tc>
        <w:tc>
          <w:tcPr>
            <w:tcW w:w="1006" w:type="dxa"/>
            <w:noWrap/>
            <w:hideMark/>
          </w:tcPr>
          <w:p w14:paraId="4DDDD00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51826BE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0.12</w:t>
            </w:r>
          </w:p>
        </w:tc>
      </w:tr>
      <w:tr w:rsidR="002C24FB" w:rsidRPr="00EA5C0A" w14:paraId="09A03253"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545F121"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C80</w:t>
            </w:r>
          </w:p>
        </w:tc>
        <w:tc>
          <w:tcPr>
            <w:tcW w:w="1419" w:type="dxa"/>
            <w:noWrap/>
            <w:hideMark/>
          </w:tcPr>
          <w:p w14:paraId="37403F2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Dandong</w:t>
            </w:r>
          </w:p>
        </w:tc>
        <w:tc>
          <w:tcPr>
            <w:tcW w:w="1006" w:type="dxa"/>
            <w:noWrap/>
            <w:hideMark/>
          </w:tcPr>
          <w:p w14:paraId="36C29B0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121.18</w:t>
            </w:r>
          </w:p>
        </w:tc>
        <w:tc>
          <w:tcPr>
            <w:tcW w:w="1006" w:type="dxa"/>
            <w:noWrap/>
            <w:hideMark/>
          </w:tcPr>
          <w:p w14:paraId="62C2EED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41.12</w:t>
            </w:r>
          </w:p>
        </w:tc>
        <w:tc>
          <w:tcPr>
            <w:tcW w:w="1006" w:type="dxa"/>
            <w:noWrap/>
            <w:hideMark/>
          </w:tcPr>
          <w:p w14:paraId="6B51223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0.47</w:t>
            </w:r>
          </w:p>
        </w:tc>
        <w:tc>
          <w:tcPr>
            <w:tcW w:w="1006" w:type="dxa"/>
            <w:noWrap/>
            <w:hideMark/>
          </w:tcPr>
          <w:p w14:paraId="2299903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0.33</w:t>
            </w:r>
          </w:p>
        </w:tc>
        <w:tc>
          <w:tcPr>
            <w:tcW w:w="1006" w:type="dxa"/>
            <w:noWrap/>
            <w:hideMark/>
          </w:tcPr>
          <w:p w14:paraId="783E3C5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0.08</w:t>
            </w:r>
          </w:p>
        </w:tc>
        <w:tc>
          <w:tcPr>
            <w:tcW w:w="1006" w:type="dxa"/>
            <w:noWrap/>
            <w:hideMark/>
          </w:tcPr>
          <w:p w14:paraId="069E7FF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0.12</w:t>
            </w:r>
          </w:p>
        </w:tc>
      </w:tr>
      <w:tr w:rsidR="002C24FB" w:rsidRPr="00EA5C0A" w14:paraId="5975A7A3"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1B75CD6"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C81</w:t>
            </w:r>
          </w:p>
        </w:tc>
        <w:tc>
          <w:tcPr>
            <w:tcW w:w="1419" w:type="dxa"/>
            <w:noWrap/>
            <w:hideMark/>
          </w:tcPr>
          <w:p w14:paraId="527170E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Huainan</w:t>
            </w:r>
          </w:p>
        </w:tc>
        <w:tc>
          <w:tcPr>
            <w:tcW w:w="1006" w:type="dxa"/>
            <w:noWrap/>
            <w:hideMark/>
          </w:tcPr>
          <w:p w14:paraId="6505551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116.97</w:t>
            </w:r>
          </w:p>
        </w:tc>
        <w:tc>
          <w:tcPr>
            <w:tcW w:w="1006" w:type="dxa"/>
            <w:noWrap/>
            <w:hideMark/>
          </w:tcPr>
          <w:p w14:paraId="189E20E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32.64</w:t>
            </w:r>
          </w:p>
        </w:tc>
        <w:tc>
          <w:tcPr>
            <w:tcW w:w="1006" w:type="dxa"/>
            <w:noWrap/>
            <w:hideMark/>
          </w:tcPr>
          <w:p w14:paraId="05613E0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0.42</w:t>
            </w:r>
          </w:p>
        </w:tc>
        <w:tc>
          <w:tcPr>
            <w:tcW w:w="1006" w:type="dxa"/>
            <w:noWrap/>
            <w:hideMark/>
          </w:tcPr>
          <w:p w14:paraId="7E961D0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0.38</w:t>
            </w:r>
          </w:p>
        </w:tc>
        <w:tc>
          <w:tcPr>
            <w:tcW w:w="1006" w:type="dxa"/>
            <w:noWrap/>
            <w:hideMark/>
          </w:tcPr>
          <w:p w14:paraId="5FE5CC5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0.07</w:t>
            </w:r>
          </w:p>
        </w:tc>
        <w:tc>
          <w:tcPr>
            <w:tcW w:w="1006" w:type="dxa"/>
            <w:noWrap/>
            <w:hideMark/>
          </w:tcPr>
          <w:p w14:paraId="0DDC5A0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0.13</w:t>
            </w:r>
          </w:p>
        </w:tc>
      </w:tr>
      <w:tr w:rsidR="002C24FB" w:rsidRPr="00EA5C0A" w14:paraId="61919908"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1ACF8CD"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C82</w:t>
            </w:r>
          </w:p>
        </w:tc>
        <w:tc>
          <w:tcPr>
            <w:tcW w:w="1419" w:type="dxa"/>
            <w:noWrap/>
            <w:hideMark/>
          </w:tcPr>
          <w:p w14:paraId="33D1891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Rizhao</w:t>
            </w:r>
          </w:p>
        </w:tc>
        <w:tc>
          <w:tcPr>
            <w:tcW w:w="1006" w:type="dxa"/>
            <w:noWrap/>
            <w:hideMark/>
          </w:tcPr>
          <w:p w14:paraId="08862A0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120.08</w:t>
            </w:r>
          </w:p>
        </w:tc>
        <w:tc>
          <w:tcPr>
            <w:tcW w:w="1006" w:type="dxa"/>
            <w:noWrap/>
            <w:hideMark/>
          </w:tcPr>
          <w:p w14:paraId="1E07182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35.94</w:t>
            </w:r>
          </w:p>
        </w:tc>
        <w:tc>
          <w:tcPr>
            <w:tcW w:w="1006" w:type="dxa"/>
            <w:noWrap/>
            <w:hideMark/>
          </w:tcPr>
          <w:p w14:paraId="1135455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0.46</w:t>
            </w:r>
          </w:p>
        </w:tc>
        <w:tc>
          <w:tcPr>
            <w:tcW w:w="1006" w:type="dxa"/>
            <w:noWrap/>
            <w:hideMark/>
          </w:tcPr>
          <w:p w14:paraId="43B1D98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0.11</w:t>
            </w:r>
          </w:p>
        </w:tc>
        <w:tc>
          <w:tcPr>
            <w:tcW w:w="1006" w:type="dxa"/>
            <w:noWrap/>
            <w:hideMark/>
          </w:tcPr>
          <w:p w14:paraId="18F3998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0.26</w:t>
            </w:r>
          </w:p>
        </w:tc>
        <w:tc>
          <w:tcPr>
            <w:tcW w:w="1006" w:type="dxa"/>
            <w:noWrap/>
            <w:hideMark/>
          </w:tcPr>
          <w:p w14:paraId="545525A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0.17</w:t>
            </w:r>
          </w:p>
        </w:tc>
      </w:tr>
      <w:tr w:rsidR="002C24FB" w:rsidRPr="00EA5C0A" w14:paraId="6B32D6B1"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29A8B84D"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C83</w:t>
            </w:r>
          </w:p>
        </w:tc>
        <w:tc>
          <w:tcPr>
            <w:tcW w:w="1419" w:type="dxa"/>
            <w:noWrap/>
            <w:hideMark/>
          </w:tcPr>
          <w:p w14:paraId="48B3272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Xiangyang</w:t>
            </w:r>
          </w:p>
        </w:tc>
        <w:tc>
          <w:tcPr>
            <w:tcW w:w="1006" w:type="dxa"/>
            <w:noWrap/>
            <w:hideMark/>
          </w:tcPr>
          <w:p w14:paraId="1BF10FE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112.16</w:t>
            </w:r>
          </w:p>
        </w:tc>
        <w:tc>
          <w:tcPr>
            <w:tcW w:w="1006" w:type="dxa"/>
            <w:noWrap/>
            <w:hideMark/>
          </w:tcPr>
          <w:p w14:paraId="09FCE95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32.10</w:t>
            </w:r>
          </w:p>
        </w:tc>
        <w:tc>
          <w:tcPr>
            <w:tcW w:w="1006" w:type="dxa"/>
            <w:noWrap/>
            <w:hideMark/>
          </w:tcPr>
          <w:p w14:paraId="46916EB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0.76</w:t>
            </w:r>
          </w:p>
        </w:tc>
        <w:tc>
          <w:tcPr>
            <w:tcW w:w="1006" w:type="dxa"/>
            <w:noWrap/>
            <w:hideMark/>
          </w:tcPr>
          <w:p w14:paraId="5450A1A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c>
          <w:tcPr>
            <w:tcW w:w="1006" w:type="dxa"/>
            <w:noWrap/>
            <w:hideMark/>
          </w:tcPr>
          <w:p w14:paraId="3456F26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c>
          <w:tcPr>
            <w:tcW w:w="1006" w:type="dxa"/>
            <w:noWrap/>
            <w:hideMark/>
          </w:tcPr>
          <w:p w14:paraId="069DB4E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0.03</w:t>
            </w:r>
          </w:p>
        </w:tc>
      </w:tr>
      <w:tr w:rsidR="002C24FB" w:rsidRPr="00EA5C0A" w14:paraId="6887DD5D"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863220A"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C84</w:t>
            </w:r>
          </w:p>
        </w:tc>
        <w:tc>
          <w:tcPr>
            <w:tcW w:w="1419" w:type="dxa"/>
            <w:noWrap/>
            <w:hideMark/>
          </w:tcPr>
          <w:p w14:paraId="2E1D961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Jilin</w:t>
            </w:r>
          </w:p>
        </w:tc>
        <w:tc>
          <w:tcPr>
            <w:tcW w:w="1006" w:type="dxa"/>
            <w:noWrap/>
            <w:hideMark/>
          </w:tcPr>
          <w:p w14:paraId="40142D5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126.54</w:t>
            </w:r>
          </w:p>
        </w:tc>
        <w:tc>
          <w:tcPr>
            <w:tcW w:w="1006" w:type="dxa"/>
            <w:noWrap/>
            <w:hideMark/>
          </w:tcPr>
          <w:p w14:paraId="611BA6B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43.87</w:t>
            </w:r>
          </w:p>
        </w:tc>
        <w:tc>
          <w:tcPr>
            <w:tcW w:w="1006" w:type="dxa"/>
            <w:noWrap/>
            <w:hideMark/>
          </w:tcPr>
          <w:p w14:paraId="7CD8757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0.53</w:t>
            </w:r>
          </w:p>
        </w:tc>
        <w:tc>
          <w:tcPr>
            <w:tcW w:w="1006" w:type="dxa"/>
            <w:noWrap/>
            <w:hideMark/>
          </w:tcPr>
          <w:p w14:paraId="171FBAD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374F84C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0.26</w:t>
            </w:r>
          </w:p>
        </w:tc>
        <w:tc>
          <w:tcPr>
            <w:tcW w:w="1006" w:type="dxa"/>
            <w:noWrap/>
            <w:hideMark/>
          </w:tcPr>
          <w:p w14:paraId="00A5826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0.07</w:t>
            </w:r>
          </w:p>
        </w:tc>
      </w:tr>
      <w:tr w:rsidR="002C24FB" w:rsidRPr="00EA5C0A" w14:paraId="4B7F9094"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F442AFA"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C85</w:t>
            </w:r>
          </w:p>
        </w:tc>
        <w:tc>
          <w:tcPr>
            <w:tcW w:w="1419" w:type="dxa"/>
            <w:noWrap/>
            <w:hideMark/>
          </w:tcPr>
          <w:p w14:paraId="3531973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Zhuzhou</w:t>
            </w:r>
          </w:p>
        </w:tc>
        <w:tc>
          <w:tcPr>
            <w:tcW w:w="1006" w:type="dxa"/>
            <w:noWrap/>
            <w:hideMark/>
          </w:tcPr>
          <w:p w14:paraId="4A83872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112.94</w:t>
            </w:r>
          </w:p>
        </w:tc>
        <w:tc>
          <w:tcPr>
            <w:tcW w:w="1006" w:type="dxa"/>
            <w:noWrap/>
            <w:hideMark/>
          </w:tcPr>
          <w:p w14:paraId="32E5B3E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27.88</w:t>
            </w:r>
          </w:p>
        </w:tc>
        <w:tc>
          <w:tcPr>
            <w:tcW w:w="1006" w:type="dxa"/>
            <w:noWrap/>
            <w:hideMark/>
          </w:tcPr>
          <w:p w14:paraId="31333D4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0.58</w:t>
            </w:r>
          </w:p>
        </w:tc>
        <w:tc>
          <w:tcPr>
            <w:tcW w:w="1006" w:type="dxa"/>
            <w:noWrap/>
            <w:hideMark/>
          </w:tcPr>
          <w:p w14:paraId="15C25B2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0.28</w:t>
            </w:r>
          </w:p>
        </w:tc>
        <w:tc>
          <w:tcPr>
            <w:tcW w:w="1006" w:type="dxa"/>
            <w:noWrap/>
            <w:hideMark/>
          </w:tcPr>
          <w:p w14:paraId="5C30C8C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0.07</w:t>
            </w:r>
          </w:p>
        </w:tc>
        <w:tc>
          <w:tcPr>
            <w:tcW w:w="1006" w:type="dxa"/>
            <w:noWrap/>
            <w:hideMark/>
          </w:tcPr>
          <w:p w14:paraId="5692742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0.07</w:t>
            </w:r>
          </w:p>
        </w:tc>
      </w:tr>
      <w:tr w:rsidR="002C24FB" w:rsidRPr="00EA5C0A" w14:paraId="2C7A1E40"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77DA5A60"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C86</w:t>
            </w:r>
          </w:p>
        </w:tc>
        <w:tc>
          <w:tcPr>
            <w:tcW w:w="1419" w:type="dxa"/>
            <w:noWrap/>
            <w:hideMark/>
          </w:tcPr>
          <w:p w14:paraId="0ECA023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sidRPr="00EA5C0A">
              <w:rPr>
                <w:rFonts w:ascii="Times New Roman" w:hAnsi="Times New Roman" w:cs="Times New Roman"/>
              </w:rPr>
              <w:t>Huangshi</w:t>
            </w:r>
            <w:proofErr w:type="spellEnd"/>
          </w:p>
        </w:tc>
        <w:tc>
          <w:tcPr>
            <w:tcW w:w="1006" w:type="dxa"/>
            <w:noWrap/>
            <w:hideMark/>
          </w:tcPr>
          <w:p w14:paraId="76C3129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115.01</w:t>
            </w:r>
          </w:p>
        </w:tc>
        <w:tc>
          <w:tcPr>
            <w:tcW w:w="1006" w:type="dxa"/>
            <w:noWrap/>
            <w:hideMark/>
          </w:tcPr>
          <w:p w14:paraId="34AD810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30.17</w:t>
            </w:r>
          </w:p>
        </w:tc>
        <w:tc>
          <w:tcPr>
            <w:tcW w:w="1006" w:type="dxa"/>
            <w:noWrap/>
            <w:hideMark/>
          </w:tcPr>
          <w:p w14:paraId="7F3ABBE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0.58</w:t>
            </w:r>
          </w:p>
        </w:tc>
        <w:tc>
          <w:tcPr>
            <w:tcW w:w="1006" w:type="dxa"/>
            <w:noWrap/>
            <w:hideMark/>
          </w:tcPr>
          <w:p w14:paraId="0B489EF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0.21</w:t>
            </w:r>
          </w:p>
        </w:tc>
        <w:tc>
          <w:tcPr>
            <w:tcW w:w="1006" w:type="dxa"/>
            <w:noWrap/>
            <w:hideMark/>
          </w:tcPr>
          <w:p w14:paraId="7C07F76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0.15</w:t>
            </w:r>
          </w:p>
        </w:tc>
        <w:tc>
          <w:tcPr>
            <w:tcW w:w="1006" w:type="dxa"/>
            <w:noWrap/>
            <w:hideMark/>
          </w:tcPr>
          <w:p w14:paraId="58AAD35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r>
      <w:tr w:rsidR="002C24FB" w:rsidRPr="00EA5C0A" w14:paraId="0EC03FDA"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3E743D5"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C87</w:t>
            </w:r>
          </w:p>
        </w:tc>
        <w:tc>
          <w:tcPr>
            <w:tcW w:w="1419" w:type="dxa"/>
            <w:noWrap/>
            <w:hideMark/>
          </w:tcPr>
          <w:p w14:paraId="3A22204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Weihai</w:t>
            </w:r>
          </w:p>
        </w:tc>
        <w:tc>
          <w:tcPr>
            <w:tcW w:w="1006" w:type="dxa"/>
            <w:noWrap/>
            <w:hideMark/>
          </w:tcPr>
          <w:p w14:paraId="4A3C9B0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122.11</w:t>
            </w:r>
          </w:p>
        </w:tc>
        <w:tc>
          <w:tcPr>
            <w:tcW w:w="1006" w:type="dxa"/>
            <w:noWrap/>
            <w:hideMark/>
          </w:tcPr>
          <w:p w14:paraId="121462F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37.45</w:t>
            </w:r>
          </w:p>
        </w:tc>
        <w:tc>
          <w:tcPr>
            <w:tcW w:w="1006" w:type="dxa"/>
            <w:noWrap/>
            <w:hideMark/>
          </w:tcPr>
          <w:p w14:paraId="332473A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0.51</w:t>
            </w:r>
          </w:p>
        </w:tc>
        <w:tc>
          <w:tcPr>
            <w:tcW w:w="1006" w:type="dxa"/>
            <w:noWrap/>
            <w:hideMark/>
          </w:tcPr>
          <w:p w14:paraId="18754E5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674B51C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0.21</w:t>
            </w:r>
          </w:p>
        </w:tc>
        <w:tc>
          <w:tcPr>
            <w:tcW w:w="1006" w:type="dxa"/>
            <w:noWrap/>
            <w:hideMark/>
          </w:tcPr>
          <w:p w14:paraId="4F8DD20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r>
      <w:tr w:rsidR="002C24FB" w:rsidRPr="00EA5C0A" w14:paraId="5E4620F9"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05E3CBB"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C88</w:t>
            </w:r>
          </w:p>
        </w:tc>
        <w:tc>
          <w:tcPr>
            <w:tcW w:w="1419" w:type="dxa"/>
            <w:noWrap/>
            <w:hideMark/>
          </w:tcPr>
          <w:p w14:paraId="3A4C7DB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Jinzhou</w:t>
            </w:r>
          </w:p>
        </w:tc>
        <w:tc>
          <w:tcPr>
            <w:tcW w:w="1006" w:type="dxa"/>
            <w:noWrap/>
            <w:hideMark/>
          </w:tcPr>
          <w:p w14:paraId="237ECC2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120.83</w:t>
            </w:r>
          </w:p>
        </w:tc>
        <w:tc>
          <w:tcPr>
            <w:tcW w:w="1006" w:type="dxa"/>
            <w:noWrap/>
            <w:hideMark/>
          </w:tcPr>
          <w:p w14:paraId="526A44F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40.71</w:t>
            </w:r>
          </w:p>
        </w:tc>
        <w:tc>
          <w:tcPr>
            <w:tcW w:w="1006" w:type="dxa"/>
            <w:noWrap/>
            <w:hideMark/>
          </w:tcPr>
          <w:p w14:paraId="51E480E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0.56</w:t>
            </w:r>
          </w:p>
        </w:tc>
        <w:tc>
          <w:tcPr>
            <w:tcW w:w="1006" w:type="dxa"/>
            <w:noWrap/>
            <w:hideMark/>
          </w:tcPr>
          <w:p w14:paraId="46333C6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c>
          <w:tcPr>
            <w:tcW w:w="1006" w:type="dxa"/>
            <w:noWrap/>
            <w:hideMark/>
          </w:tcPr>
          <w:p w14:paraId="36A1CEC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0.29</w:t>
            </w:r>
          </w:p>
        </w:tc>
        <w:tc>
          <w:tcPr>
            <w:tcW w:w="1006" w:type="dxa"/>
            <w:noWrap/>
            <w:hideMark/>
          </w:tcPr>
          <w:p w14:paraId="7886966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r>
      <w:tr w:rsidR="002C24FB" w:rsidRPr="00EA5C0A" w14:paraId="26896DD6"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436BEC04"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C89</w:t>
            </w:r>
          </w:p>
        </w:tc>
        <w:tc>
          <w:tcPr>
            <w:tcW w:w="1419" w:type="dxa"/>
            <w:noWrap/>
            <w:hideMark/>
          </w:tcPr>
          <w:p w14:paraId="1E4A1D1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Liuzhou</w:t>
            </w:r>
          </w:p>
        </w:tc>
        <w:tc>
          <w:tcPr>
            <w:tcW w:w="1006" w:type="dxa"/>
            <w:noWrap/>
            <w:hideMark/>
          </w:tcPr>
          <w:p w14:paraId="1C4AA159"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109.40</w:t>
            </w:r>
          </w:p>
        </w:tc>
        <w:tc>
          <w:tcPr>
            <w:tcW w:w="1006" w:type="dxa"/>
            <w:noWrap/>
            <w:hideMark/>
          </w:tcPr>
          <w:p w14:paraId="761C8A5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24.32</w:t>
            </w:r>
          </w:p>
        </w:tc>
        <w:tc>
          <w:tcPr>
            <w:tcW w:w="1006" w:type="dxa"/>
            <w:noWrap/>
            <w:hideMark/>
          </w:tcPr>
          <w:p w14:paraId="3FF39EC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0.72</w:t>
            </w:r>
          </w:p>
        </w:tc>
        <w:tc>
          <w:tcPr>
            <w:tcW w:w="1006" w:type="dxa"/>
            <w:noWrap/>
            <w:hideMark/>
          </w:tcPr>
          <w:p w14:paraId="001FA95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0.12</w:t>
            </w:r>
          </w:p>
        </w:tc>
        <w:tc>
          <w:tcPr>
            <w:tcW w:w="1006" w:type="dxa"/>
            <w:noWrap/>
            <w:hideMark/>
          </w:tcPr>
          <w:p w14:paraId="59B02F0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p>
        </w:tc>
        <w:tc>
          <w:tcPr>
            <w:tcW w:w="1006" w:type="dxa"/>
            <w:noWrap/>
            <w:hideMark/>
          </w:tcPr>
          <w:p w14:paraId="57099AE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0.06</w:t>
            </w:r>
          </w:p>
        </w:tc>
      </w:tr>
      <w:tr w:rsidR="002C24FB" w:rsidRPr="00EA5C0A" w14:paraId="5DF8E1A3"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1476843"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C90</w:t>
            </w:r>
          </w:p>
        </w:tc>
        <w:tc>
          <w:tcPr>
            <w:tcW w:w="1419" w:type="dxa"/>
            <w:noWrap/>
            <w:hideMark/>
          </w:tcPr>
          <w:p w14:paraId="2B778AB0"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Lianyungang</w:t>
            </w:r>
          </w:p>
        </w:tc>
        <w:tc>
          <w:tcPr>
            <w:tcW w:w="1006" w:type="dxa"/>
            <w:noWrap/>
            <w:hideMark/>
          </w:tcPr>
          <w:p w14:paraId="24104C3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119.25</w:t>
            </w:r>
          </w:p>
        </w:tc>
        <w:tc>
          <w:tcPr>
            <w:tcW w:w="1006" w:type="dxa"/>
            <w:noWrap/>
            <w:hideMark/>
          </w:tcPr>
          <w:p w14:paraId="2047D95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34.63</w:t>
            </w:r>
          </w:p>
        </w:tc>
        <w:tc>
          <w:tcPr>
            <w:tcW w:w="1006" w:type="dxa"/>
            <w:noWrap/>
            <w:hideMark/>
          </w:tcPr>
          <w:p w14:paraId="7F6ABA0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0.58</w:t>
            </w:r>
          </w:p>
        </w:tc>
        <w:tc>
          <w:tcPr>
            <w:tcW w:w="1006" w:type="dxa"/>
            <w:noWrap/>
            <w:hideMark/>
          </w:tcPr>
          <w:p w14:paraId="3C6ED28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0.17</w:t>
            </w:r>
          </w:p>
        </w:tc>
        <w:tc>
          <w:tcPr>
            <w:tcW w:w="1006" w:type="dxa"/>
            <w:noWrap/>
            <w:hideMark/>
          </w:tcPr>
          <w:p w14:paraId="028F679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528546C5"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r>
      <w:tr w:rsidR="002C24FB" w:rsidRPr="00EA5C0A" w14:paraId="5D419CC0"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2FF5148A"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C91</w:t>
            </w:r>
          </w:p>
        </w:tc>
        <w:tc>
          <w:tcPr>
            <w:tcW w:w="1419" w:type="dxa"/>
            <w:noWrap/>
            <w:hideMark/>
          </w:tcPr>
          <w:p w14:paraId="6821C24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Laiwu</w:t>
            </w:r>
          </w:p>
        </w:tc>
        <w:tc>
          <w:tcPr>
            <w:tcW w:w="1006" w:type="dxa"/>
            <w:noWrap/>
            <w:hideMark/>
          </w:tcPr>
          <w:p w14:paraId="722811CF"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117.65</w:t>
            </w:r>
          </w:p>
        </w:tc>
        <w:tc>
          <w:tcPr>
            <w:tcW w:w="1006" w:type="dxa"/>
            <w:noWrap/>
            <w:hideMark/>
          </w:tcPr>
          <w:p w14:paraId="06402C7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36.22</w:t>
            </w:r>
          </w:p>
        </w:tc>
        <w:tc>
          <w:tcPr>
            <w:tcW w:w="1006" w:type="dxa"/>
            <w:noWrap/>
            <w:hideMark/>
          </w:tcPr>
          <w:p w14:paraId="66F7554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0.67</w:t>
            </w:r>
          </w:p>
        </w:tc>
        <w:tc>
          <w:tcPr>
            <w:tcW w:w="1006" w:type="dxa"/>
            <w:noWrap/>
            <w:hideMark/>
          </w:tcPr>
          <w:p w14:paraId="39907D6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0.22</w:t>
            </w:r>
          </w:p>
        </w:tc>
        <w:tc>
          <w:tcPr>
            <w:tcW w:w="1006" w:type="dxa"/>
            <w:noWrap/>
            <w:hideMark/>
          </w:tcPr>
          <w:p w14:paraId="7726EF9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p>
        </w:tc>
        <w:tc>
          <w:tcPr>
            <w:tcW w:w="1006" w:type="dxa"/>
            <w:noWrap/>
            <w:hideMark/>
          </w:tcPr>
          <w:p w14:paraId="2BC26FA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0.01</w:t>
            </w:r>
          </w:p>
        </w:tc>
      </w:tr>
      <w:tr w:rsidR="002C24FB" w:rsidRPr="00EA5C0A" w14:paraId="6E06EAB2"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3927581A"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C92</w:t>
            </w:r>
          </w:p>
        </w:tc>
        <w:tc>
          <w:tcPr>
            <w:tcW w:w="1419" w:type="dxa"/>
            <w:noWrap/>
            <w:hideMark/>
          </w:tcPr>
          <w:p w14:paraId="356BBBE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Harbin</w:t>
            </w:r>
          </w:p>
        </w:tc>
        <w:tc>
          <w:tcPr>
            <w:tcW w:w="1006" w:type="dxa"/>
            <w:noWrap/>
            <w:hideMark/>
          </w:tcPr>
          <w:p w14:paraId="0115752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126.56</w:t>
            </w:r>
          </w:p>
        </w:tc>
        <w:tc>
          <w:tcPr>
            <w:tcW w:w="1006" w:type="dxa"/>
            <w:noWrap/>
            <w:hideMark/>
          </w:tcPr>
          <w:p w14:paraId="2F3CFF6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45.87</w:t>
            </w:r>
          </w:p>
        </w:tc>
        <w:tc>
          <w:tcPr>
            <w:tcW w:w="1006" w:type="dxa"/>
            <w:noWrap/>
            <w:hideMark/>
          </w:tcPr>
          <w:p w14:paraId="521F449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0.61</w:t>
            </w:r>
          </w:p>
        </w:tc>
        <w:tc>
          <w:tcPr>
            <w:tcW w:w="1006" w:type="dxa"/>
            <w:noWrap/>
            <w:hideMark/>
          </w:tcPr>
          <w:p w14:paraId="149784A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0.14</w:t>
            </w:r>
          </w:p>
        </w:tc>
        <w:tc>
          <w:tcPr>
            <w:tcW w:w="1006" w:type="dxa"/>
            <w:noWrap/>
            <w:hideMark/>
          </w:tcPr>
          <w:p w14:paraId="13C9AFFA"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0.21</w:t>
            </w:r>
          </w:p>
        </w:tc>
        <w:tc>
          <w:tcPr>
            <w:tcW w:w="1006" w:type="dxa"/>
            <w:noWrap/>
            <w:hideMark/>
          </w:tcPr>
          <w:p w14:paraId="3B70B61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0.04</w:t>
            </w:r>
          </w:p>
        </w:tc>
      </w:tr>
      <w:tr w:rsidR="002C24FB" w:rsidRPr="00EA5C0A" w14:paraId="1C6B86EB"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1A66940B"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C93</w:t>
            </w:r>
          </w:p>
        </w:tc>
        <w:tc>
          <w:tcPr>
            <w:tcW w:w="1419" w:type="dxa"/>
            <w:noWrap/>
            <w:hideMark/>
          </w:tcPr>
          <w:p w14:paraId="6C4A3AB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Nanchang</w:t>
            </w:r>
          </w:p>
        </w:tc>
        <w:tc>
          <w:tcPr>
            <w:tcW w:w="1006" w:type="dxa"/>
            <w:noWrap/>
            <w:hideMark/>
          </w:tcPr>
          <w:p w14:paraId="76BA8A30"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115.80</w:t>
            </w:r>
          </w:p>
        </w:tc>
        <w:tc>
          <w:tcPr>
            <w:tcW w:w="1006" w:type="dxa"/>
            <w:noWrap/>
            <w:hideMark/>
          </w:tcPr>
          <w:p w14:paraId="6D54573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28.69</w:t>
            </w:r>
          </w:p>
        </w:tc>
        <w:tc>
          <w:tcPr>
            <w:tcW w:w="1006" w:type="dxa"/>
            <w:noWrap/>
            <w:hideMark/>
          </w:tcPr>
          <w:p w14:paraId="57A3861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0.69</w:t>
            </w:r>
          </w:p>
        </w:tc>
        <w:tc>
          <w:tcPr>
            <w:tcW w:w="1006" w:type="dxa"/>
            <w:noWrap/>
            <w:hideMark/>
          </w:tcPr>
          <w:p w14:paraId="375D075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0.24</w:t>
            </w:r>
          </w:p>
        </w:tc>
        <w:tc>
          <w:tcPr>
            <w:tcW w:w="1006" w:type="dxa"/>
            <w:noWrap/>
            <w:hideMark/>
          </w:tcPr>
          <w:p w14:paraId="06EF514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0.02</w:t>
            </w:r>
          </w:p>
        </w:tc>
        <w:tc>
          <w:tcPr>
            <w:tcW w:w="1006" w:type="dxa"/>
            <w:noWrap/>
            <w:hideMark/>
          </w:tcPr>
          <w:p w14:paraId="260EAF6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0.05</w:t>
            </w:r>
          </w:p>
        </w:tc>
      </w:tr>
      <w:tr w:rsidR="002C24FB" w:rsidRPr="00EA5C0A" w14:paraId="68FA2F47"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42394F3"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C94</w:t>
            </w:r>
          </w:p>
        </w:tc>
        <w:tc>
          <w:tcPr>
            <w:tcW w:w="1419" w:type="dxa"/>
            <w:noWrap/>
            <w:hideMark/>
          </w:tcPr>
          <w:p w14:paraId="4416153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Kaifeng</w:t>
            </w:r>
          </w:p>
        </w:tc>
        <w:tc>
          <w:tcPr>
            <w:tcW w:w="1006" w:type="dxa"/>
            <w:noWrap/>
            <w:hideMark/>
          </w:tcPr>
          <w:p w14:paraId="1E3941F1"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114.29</w:t>
            </w:r>
          </w:p>
        </w:tc>
        <w:tc>
          <w:tcPr>
            <w:tcW w:w="1006" w:type="dxa"/>
            <w:noWrap/>
            <w:hideMark/>
          </w:tcPr>
          <w:p w14:paraId="15A3754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34.79</w:t>
            </w:r>
          </w:p>
        </w:tc>
        <w:tc>
          <w:tcPr>
            <w:tcW w:w="1006" w:type="dxa"/>
            <w:noWrap/>
            <w:hideMark/>
          </w:tcPr>
          <w:p w14:paraId="3AD7A7A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0.54</w:t>
            </w:r>
          </w:p>
        </w:tc>
        <w:tc>
          <w:tcPr>
            <w:tcW w:w="1006" w:type="dxa"/>
            <w:noWrap/>
            <w:hideMark/>
          </w:tcPr>
          <w:p w14:paraId="7E483AC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0.22</w:t>
            </w:r>
          </w:p>
        </w:tc>
        <w:tc>
          <w:tcPr>
            <w:tcW w:w="1006" w:type="dxa"/>
            <w:noWrap/>
            <w:hideMark/>
          </w:tcPr>
          <w:p w14:paraId="34033D68"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7B578E4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0.08</w:t>
            </w:r>
          </w:p>
        </w:tc>
      </w:tr>
      <w:tr w:rsidR="002C24FB" w:rsidRPr="00EA5C0A" w14:paraId="42762668"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60F4AFCD"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C95</w:t>
            </w:r>
          </w:p>
        </w:tc>
        <w:tc>
          <w:tcPr>
            <w:tcW w:w="1419" w:type="dxa"/>
            <w:noWrap/>
            <w:hideMark/>
          </w:tcPr>
          <w:p w14:paraId="260932BA"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Datong</w:t>
            </w:r>
          </w:p>
        </w:tc>
        <w:tc>
          <w:tcPr>
            <w:tcW w:w="1006" w:type="dxa"/>
            <w:noWrap/>
            <w:hideMark/>
          </w:tcPr>
          <w:p w14:paraId="49EBC89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113.24</w:t>
            </w:r>
          </w:p>
        </w:tc>
        <w:tc>
          <w:tcPr>
            <w:tcW w:w="1006" w:type="dxa"/>
            <w:noWrap/>
            <w:hideMark/>
          </w:tcPr>
          <w:p w14:paraId="757AF31D"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40.05</w:t>
            </w:r>
          </w:p>
        </w:tc>
        <w:tc>
          <w:tcPr>
            <w:tcW w:w="1006" w:type="dxa"/>
            <w:noWrap/>
            <w:hideMark/>
          </w:tcPr>
          <w:p w14:paraId="08CD8A7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0.19</w:t>
            </w:r>
          </w:p>
        </w:tc>
        <w:tc>
          <w:tcPr>
            <w:tcW w:w="1006" w:type="dxa"/>
            <w:noWrap/>
            <w:hideMark/>
          </w:tcPr>
          <w:p w14:paraId="50458C23"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0.04</w:t>
            </w:r>
          </w:p>
        </w:tc>
        <w:tc>
          <w:tcPr>
            <w:tcW w:w="1006" w:type="dxa"/>
            <w:noWrap/>
            <w:hideMark/>
          </w:tcPr>
          <w:p w14:paraId="171DE83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0.31</w:t>
            </w:r>
          </w:p>
        </w:tc>
        <w:tc>
          <w:tcPr>
            <w:tcW w:w="1006" w:type="dxa"/>
            <w:noWrap/>
            <w:hideMark/>
          </w:tcPr>
          <w:p w14:paraId="7161729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0.46</w:t>
            </w:r>
          </w:p>
        </w:tc>
      </w:tr>
      <w:tr w:rsidR="002C24FB" w:rsidRPr="00EA5C0A" w14:paraId="3D006F6F"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49AC40EB"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C96</w:t>
            </w:r>
          </w:p>
        </w:tc>
        <w:tc>
          <w:tcPr>
            <w:tcW w:w="1419" w:type="dxa"/>
            <w:noWrap/>
            <w:hideMark/>
          </w:tcPr>
          <w:p w14:paraId="704348B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Yangquan</w:t>
            </w:r>
          </w:p>
        </w:tc>
        <w:tc>
          <w:tcPr>
            <w:tcW w:w="1006" w:type="dxa"/>
            <w:noWrap/>
            <w:hideMark/>
          </w:tcPr>
          <w:p w14:paraId="604A84E7"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113.58</w:t>
            </w:r>
          </w:p>
        </w:tc>
        <w:tc>
          <w:tcPr>
            <w:tcW w:w="1006" w:type="dxa"/>
            <w:noWrap/>
            <w:hideMark/>
          </w:tcPr>
          <w:p w14:paraId="25D970B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37.87</w:t>
            </w:r>
          </w:p>
        </w:tc>
        <w:tc>
          <w:tcPr>
            <w:tcW w:w="1006" w:type="dxa"/>
            <w:noWrap/>
            <w:hideMark/>
          </w:tcPr>
          <w:p w14:paraId="21C57A9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0.28</w:t>
            </w:r>
          </w:p>
        </w:tc>
        <w:tc>
          <w:tcPr>
            <w:tcW w:w="1006" w:type="dxa"/>
            <w:noWrap/>
            <w:hideMark/>
          </w:tcPr>
          <w:p w14:paraId="2FFDAEF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0.39</w:t>
            </w:r>
          </w:p>
        </w:tc>
        <w:tc>
          <w:tcPr>
            <w:tcW w:w="1006" w:type="dxa"/>
            <w:noWrap/>
            <w:hideMark/>
          </w:tcPr>
          <w:p w14:paraId="322E93C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0.16</w:t>
            </w:r>
          </w:p>
        </w:tc>
        <w:tc>
          <w:tcPr>
            <w:tcW w:w="1006" w:type="dxa"/>
            <w:noWrap/>
            <w:hideMark/>
          </w:tcPr>
          <w:p w14:paraId="3FE7DC6F"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0.17</w:t>
            </w:r>
          </w:p>
        </w:tc>
      </w:tr>
      <w:tr w:rsidR="002C24FB" w:rsidRPr="00EA5C0A" w14:paraId="3EC09B4D"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4BFB862"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C97</w:t>
            </w:r>
          </w:p>
        </w:tc>
        <w:tc>
          <w:tcPr>
            <w:tcW w:w="1419" w:type="dxa"/>
            <w:noWrap/>
            <w:hideMark/>
          </w:tcPr>
          <w:p w14:paraId="5A11773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Zibo</w:t>
            </w:r>
          </w:p>
        </w:tc>
        <w:tc>
          <w:tcPr>
            <w:tcW w:w="1006" w:type="dxa"/>
            <w:noWrap/>
            <w:hideMark/>
          </w:tcPr>
          <w:p w14:paraId="6B187816"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117.78</w:t>
            </w:r>
          </w:p>
        </w:tc>
        <w:tc>
          <w:tcPr>
            <w:tcW w:w="1006" w:type="dxa"/>
            <w:noWrap/>
            <w:hideMark/>
          </w:tcPr>
          <w:p w14:paraId="24C3D9C8"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36.85</w:t>
            </w:r>
          </w:p>
        </w:tc>
        <w:tc>
          <w:tcPr>
            <w:tcW w:w="1006" w:type="dxa"/>
            <w:noWrap/>
            <w:hideMark/>
          </w:tcPr>
          <w:p w14:paraId="088695D1"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0.69</w:t>
            </w:r>
          </w:p>
        </w:tc>
        <w:tc>
          <w:tcPr>
            <w:tcW w:w="1006" w:type="dxa"/>
            <w:noWrap/>
            <w:hideMark/>
          </w:tcPr>
          <w:p w14:paraId="2E2E235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w:t>
            </w:r>
          </w:p>
        </w:tc>
        <w:tc>
          <w:tcPr>
            <w:tcW w:w="1006" w:type="dxa"/>
            <w:noWrap/>
            <w:hideMark/>
          </w:tcPr>
          <w:p w14:paraId="3B0E3465"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0.13</w:t>
            </w:r>
          </w:p>
        </w:tc>
        <w:tc>
          <w:tcPr>
            <w:tcW w:w="1006" w:type="dxa"/>
            <w:noWrap/>
            <w:hideMark/>
          </w:tcPr>
          <w:p w14:paraId="2AFCC93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0.08</w:t>
            </w:r>
          </w:p>
        </w:tc>
      </w:tr>
      <w:tr w:rsidR="002C24FB" w:rsidRPr="00EA5C0A" w14:paraId="6BF019DC"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7E129BA8"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C98</w:t>
            </w:r>
          </w:p>
        </w:tc>
        <w:tc>
          <w:tcPr>
            <w:tcW w:w="1419" w:type="dxa"/>
            <w:noWrap/>
            <w:hideMark/>
          </w:tcPr>
          <w:p w14:paraId="2AEA6F3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Xiangtan</w:t>
            </w:r>
          </w:p>
        </w:tc>
        <w:tc>
          <w:tcPr>
            <w:tcW w:w="1006" w:type="dxa"/>
            <w:noWrap/>
            <w:hideMark/>
          </w:tcPr>
          <w:p w14:paraId="7EB8B20B"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113.11</w:t>
            </w:r>
          </w:p>
        </w:tc>
        <w:tc>
          <w:tcPr>
            <w:tcW w:w="1006" w:type="dxa"/>
            <w:noWrap/>
            <w:hideMark/>
          </w:tcPr>
          <w:p w14:paraId="0E934AE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27.85</w:t>
            </w:r>
          </w:p>
        </w:tc>
        <w:tc>
          <w:tcPr>
            <w:tcW w:w="1006" w:type="dxa"/>
            <w:noWrap/>
            <w:hideMark/>
          </w:tcPr>
          <w:p w14:paraId="43AC6F6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0.66</w:t>
            </w:r>
          </w:p>
        </w:tc>
        <w:tc>
          <w:tcPr>
            <w:tcW w:w="1006" w:type="dxa"/>
            <w:noWrap/>
            <w:hideMark/>
          </w:tcPr>
          <w:p w14:paraId="4939CDAE"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0.28</w:t>
            </w:r>
          </w:p>
        </w:tc>
        <w:tc>
          <w:tcPr>
            <w:tcW w:w="1006" w:type="dxa"/>
            <w:noWrap/>
            <w:hideMark/>
          </w:tcPr>
          <w:p w14:paraId="4994663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0.02</w:t>
            </w:r>
          </w:p>
        </w:tc>
        <w:tc>
          <w:tcPr>
            <w:tcW w:w="1006" w:type="dxa"/>
            <w:noWrap/>
            <w:hideMark/>
          </w:tcPr>
          <w:p w14:paraId="5D219222"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0.04</w:t>
            </w:r>
          </w:p>
        </w:tc>
      </w:tr>
      <w:tr w:rsidR="002C24FB" w:rsidRPr="00EA5C0A" w14:paraId="157F39D9" w14:textId="77777777" w:rsidTr="00CB40D3">
        <w:trPr>
          <w:trHeight w:val="28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751D0242"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C99</w:t>
            </w:r>
          </w:p>
        </w:tc>
        <w:tc>
          <w:tcPr>
            <w:tcW w:w="1419" w:type="dxa"/>
            <w:noWrap/>
            <w:hideMark/>
          </w:tcPr>
          <w:p w14:paraId="74EC8932"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Nantong</w:t>
            </w:r>
          </w:p>
        </w:tc>
        <w:tc>
          <w:tcPr>
            <w:tcW w:w="1006" w:type="dxa"/>
            <w:noWrap/>
            <w:hideMark/>
          </w:tcPr>
          <w:p w14:paraId="315840A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120.34</w:t>
            </w:r>
          </w:p>
        </w:tc>
        <w:tc>
          <w:tcPr>
            <w:tcW w:w="1006" w:type="dxa"/>
            <w:noWrap/>
            <w:hideMark/>
          </w:tcPr>
          <w:p w14:paraId="21B5C38E"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32.03</w:t>
            </w:r>
          </w:p>
        </w:tc>
        <w:tc>
          <w:tcPr>
            <w:tcW w:w="1006" w:type="dxa"/>
            <w:noWrap/>
            <w:hideMark/>
          </w:tcPr>
          <w:p w14:paraId="551BD37C"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0.52</w:t>
            </w:r>
          </w:p>
        </w:tc>
        <w:tc>
          <w:tcPr>
            <w:tcW w:w="1006" w:type="dxa"/>
            <w:noWrap/>
            <w:hideMark/>
          </w:tcPr>
          <w:p w14:paraId="278D1F07"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0.36</w:t>
            </w:r>
          </w:p>
        </w:tc>
        <w:tc>
          <w:tcPr>
            <w:tcW w:w="1006" w:type="dxa"/>
            <w:noWrap/>
            <w:hideMark/>
          </w:tcPr>
          <w:p w14:paraId="6BEC275B"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c>
          <w:tcPr>
            <w:tcW w:w="1006" w:type="dxa"/>
            <w:noWrap/>
            <w:hideMark/>
          </w:tcPr>
          <w:p w14:paraId="5DAEC9C4" w14:textId="77777777" w:rsidR="002C24FB" w:rsidRPr="00EA5C0A" w:rsidRDefault="002C24FB" w:rsidP="00CB40D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0.03</w:t>
            </w:r>
          </w:p>
        </w:tc>
      </w:tr>
      <w:tr w:rsidR="002C24FB" w:rsidRPr="00EA5C0A" w14:paraId="07BA6D6D" w14:textId="77777777" w:rsidTr="00CB40D3">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851" w:type="dxa"/>
            <w:tcBorders>
              <w:bottom w:val="single" w:sz="12" w:space="0" w:color="auto"/>
            </w:tcBorders>
            <w:noWrap/>
            <w:hideMark/>
          </w:tcPr>
          <w:p w14:paraId="4CDB04E9" w14:textId="77777777" w:rsidR="002C24FB" w:rsidRPr="00EA5C0A" w:rsidRDefault="002C24FB" w:rsidP="00CB40D3">
            <w:pPr>
              <w:jc w:val="center"/>
              <w:rPr>
                <w:rFonts w:ascii="Times New Roman" w:hAnsi="Times New Roman" w:cs="Times New Roman"/>
                <w:b w:val="0"/>
                <w:bCs w:val="0"/>
              </w:rPr>
            </w:pPr>
            <w:r w:rsidRPr="00EA5C0A">
              <w:rPr>
                <w:rFonts w:ascii="Times New Roman" w:hAnsi="Times New Roman" w:cs="Times New Roman"/>
                <w:b w:val="0"/>
                <w:bCs w:val="0"/>
              </w:rPr>
              <w:t>C100</w:t>
            </w:r>
          </w:p>
        </w:tc>
        <w:tc>
          <w:tcPr>
            <w:tcW w:w="1419" w:type="dxa"/>
            <w:tcBorders>
              <w:bottom w:val="single" w:sz="12" w:space="0" w:color="auto"/>
            </w:tcBorders>
            <w:noWrap/>
            <w:hideMark/>
          </w:tcPr>
          <w:p w14:paraId="095838A3"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Wuhan</w:t>
            </w:r>
          </w:p>
        </w:tc>
        <w:tc>
          <w:tcPr>
            <w:tcW w:w="1006" w:type="dxa"/>
            <w:tcBorders>
              <w:bottom w:val="single" w:sz="12" w:space="0" w:color="auto"/>
            </w:tcBorders>
            <w:noWrap/>
            <w:hideMark/>
          </w:tcPr>
          <w:p w14:paraId="18817E76"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114.27</w:t>
            </w:r>
          </w:p>
        </w:tc>
        <w:tc>
          <w:tcPr>
            <w:tcW w:w="1006" w:type="dxa"/>
            <w:tcBorders>
              <w:bottom w:val="single" w:sz="12" w:space="0" w:color="auto"/>
            </w:tcBorders>
            <w:noWrap/>
            <w:hideMark/>
          </w:tcPr>
          <w:p w14:paraId="3ADD4604"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30.75</w:t>
            </w:r>
          </w:p>
        </w:tc>
        <w:tc>
          <w:tcPr>
            <w:tcW w:w="1006" w:type="dxa"/>
            <w:tcBorders>
              <w:bottom w:val="single" w:sz="12" w:space="0" w:color="auto"/>
            </w:tcBorders>
            <w:noWrap/>
            <w:hideMark/>
          </w:tcPr>
          <w:p w14:paraId="55D3D66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0.48</w:t>
            </w:r>
          </w:p>
        </w:tc>
        <w:tc>
          <w:tcPr>
            <w:tcW w:w="1006" w:type="dxa"/>
            <w:tcBorders>
              <w:bottom w:val="single" w:sz="12" w:space="0" w:color="auto"/>
            </w:tcBorders>
            <w:noWrap/>
            <w:hideMark/>
          </w:tcPr>
          <w:p w14:paraId="3AD5FEAC"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0.31</w:t>
            </w:r>
          </w:p>
        </w:tc>
        <w:tc>
          <w:tcPr>
            <w:tcW w:w="1006" w:type="dxa"/>
            <w:tcBorders>
              <w:bottom w:val="single" w:sz="12" w:space="0" w:color="auto"/>
            </w:tcBorders>
            <w:noWrap/>
            <w:hideMark/>
          </w:tcPr>
          <w:p w14:paraId="3E97D59D"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0.12</w:t>
            </w:r>
          </w:p>
        </w:tc>
        <w:tc>
          <w:tcPr>
            <w:tcW w:w="1006" w:type="dxa"/>
            <w:tcBorders>
              <w:bottom w:val="single" w:sz="12" w:space="0" w:color="auto"/>
            </w:tcBorders>
            <w:noWrap/>
            <w:hideMark/>
          </w:tcPr>
          <w:p w14:paraId="61EACCA9" w14:textId="77777777" w:rsidR="002C24FB" w:rsidRPr="00EA5C0A" w:rsidRDefault="002C24FB" w:rsidP="00CB40D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A5C0A">
              <w:rPr>
                <w:rFonts w:ascii="Times New Roman" w:hAnsi="Times New Roman" w:cs="Times New Roman"/>
              </w:rPr>
              <w:t>0.09</w:t>
            </w:r>
          </w:p>
        </w:tc>
      </w:tr>
    </w:tbl>
    <w:p w14:paraId="2D22B5AF" w14:textId="77777777" w:rsidR="002C24FB" w:rsidRPr="002C24FB" w:rsidRDefault="002C24FB" w:rsidP="00A75873">
      <w:pPr>
        <w:widowControl/>
        <w:spacing w:line="360" w:lineRule="auto"/>
        <w:jc w:val="left"/>
        <w:rPr>
          <w:rFonts w:ascii="Times New Roman" w:hAnsi="Times New Roman" w:cs="Times New Roman"/>
          <w:sz w:val="24"/>
        </w:rPr>
      </w:pPr>
    </w:p>
    <w:sectPr w:rsidR="002C24FB" w:rsidRPr="002C24FB" w:rsidSect="008502DB">
      <w:footerReference w:type="default" r:id="rId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5EA9D" w14:textId="77777777" w:rsidR="00D15DC1" w:rsidRDefault="00D15DC1" w:rsidP="00F77B70">
      <w:pPr>
        <w:rPr>
          <w:rFonts w:hint="eastAsia"/>
        </w:rPr>
      </w:pPr>
      <w:r>
        <w:separator/>
      </w:r>
    </w:p>
  </w:endnote>
  <w:endnote w:type="continuationSeparator" w:id="0">
    <w:p w14:paraId="29BC89FB" w14:textId="77777777" w:rsidR="00D15DC1" w:rsidRDefault="00D15DC1" w:rsidP="00F77B7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509209"/>
      <w:docPartObj>
        <w:docPartGallery w:val="Page Numbers (Bottom of Page)"/>
        <w:docPartUnique/>
      </w:docPartObj>
    </w:sdtPr>
    <w:sdtContent>
      <w:p w14:paraId="13439B5C" w14:textId="13F3031D" w:rsidR="00A75873" w:rsidRDefault="00A75873">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6C9966C0" w14:textId="77777777" w:rsidR="00A75873" w:rsidRDefault="00A75873">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614F" w14:textId="77777777" w:rsidR="00D15DC1" w:rsidRDefault="00D15DC1" w:rsidP="00F77B70">
      <w:pPr>
        <w:rPr>
          <w:rFonts w:hint="eastAsia"/>
        </w:rPr>
      </w:pPr>
      <w:r>
        <w:separator/>
      </w:r>
    </w:p>
  </w:footnote>
  <w:footnote w:type="continuationSeparator" w:id="0">
    <w:p w14:paraId="2D24EEBC" w14:textId="77777777" w:rsidR="00D15DC1" w:rsidRDefault="00D15DC1" w:rsidP="00F77B7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46149"/>
    <w:multiLevelType w:val="hybridMultilevel"/>
    <w:tmpl w:val="0394AD7E"/>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576521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8A"/>
    <w:rsid w:val="000736F5"/>
    <w:rsid w:val="00083892"/>
    <w:rsid w:val="000A23CC"/>
    <w:rsid w:val="000A250E"/>
    <w:rsid w:val="000A793C"/>
    <w:rsid w:val="000A7FE2"/>
    <w:rsid w:val="000C1B82"/>
    <w:rsid w:val="00115B9E"/>
    <w:rsid w:val="00176877"/>
    <w:rsid w:val="001772FE"/>
    <w:rsid w:val="001814B2"/>
    <w:rsid w:val="001958C4"/>
    <w:rsid w:val="001C4BCA"/>
    <w:rsid w:val="00211848"/>
    <w:rsid w:val="00220293"/>
    <w:rsid w:val="002C24FB"/>
    <w:rsid w:val="002F33F9"/>
    <w:rsid w:val="00301B5F"/>
    <w:rsid w:val="00302449"/>
    <w:rsid w:val="00355987"/>
    <w:rsid w:val="00380607"/>
    <w:rsid w:val="003F4E5B"/>
    <w:rsid w:val="004041C7"/>
    <w:rsid w:val="0043052D"/>
    <w:rsid w:val="00436931"/>
    <w:rsid w:val="00453B2D"/>
    <w:rsid w:val="00461570"/>
    <w:rsid w:val="00483B70"/>
    <w:rsid w:val="004B4757"/>
    <w:rsid w:val="004C1400"/>
    <w:rsid w:val="004F3557"/>
    <w:rsid w:val="00510E0D"/>
    <w:rsid w:val="00553F69"/>
    <w:rsid w:val="00556274"/>
    <w:rsid w:val="00562982"/>
    <w:rsid w:val="005724A0"/>
    <w:rsid w:val="005B2A00"/>
    <w:rsid w:val="005E500C"/>
    <w:rsid w:val="0063676E"/>
    <w:rsid w:val="006A4AA6"/>
    <w:rsid w:val="006B268B"/>
    <w:rsid w:val="006E6C12"/>
    <w:rsid w:val="00722FAC"/>
    <w:rsid w:val="0074548E"/>
    <w:rsid w:val="0077183D"/>
    <w:rsid w:val="00773269"/>
    <w:rsid w:val="00774883"/>
    <w:rsid w:val="007A7C0A"/>
    <w:rsid w:val="00844DCE"/>
    <w:rsid w:val="00847138"/>
    <w:rsid w:val="008502DB"/>
    <w:rsid w:val="00865A7A"/>
    <w:rsid w:val="00885071"/>
    <w:rsid w:val="008A7290"/>
    <w:rsid w:val="008E4E34"/>
    <w:rsid w:val="008F1CC9"/>
    <w:rsid w:val="00917382"/>
    <w:rsid w:val="0094052D"/>
    <w:rsid w:val="00963761"/>
    <w:rsid w:val="00985372"/>
    <w:rsid w:val="009C20C7"/>
    <w:rsid w:val="009F0138"/>
    <w:rsid w:val="00A03FDB"/>
    <w:rsid w:val="00A0765C"/>
    <w:rsid w:val="00A15CAB"/>
    <w:rsid w:val="00A2209A"/>
    <w:rsid w:val="00A40DD3"/>
    <w:rsid w:val="00A416DA"/>
    <w:rsid w:val="00A52782"/>
    <w:rsid w:val="00A5457D"/>
    <w:rsid w:val="00A75873"/>
    <w:rsid w:val="00AA24BB"/>
    <w:rsid w:val="00AC5DEC"/>
    <w:rsid w:val="00AD2396"/>
    <w:rsid w:val="00AF3907"/>
    <w:rsid w:val="00B5568A"/>
    <w:rsid w:val="00BA4D4D"/>
    <w:rsid w:val="00C30534"/>
    <w:rsid w:val="00C52196"/>
    <w:rsid w:val="00C64962"/>
    <w:rsid w:val="00C75A2C"/>
    <w:rsid w:val="00D044BE"/>
    <w:rsid w:val="00D15DC1"/>
    <w:rsid w:val="00D40432"/>
    <w:rsid w:val="00D83FB4"/>
    <w:rsid w:val="00E40C84"/>
    <w:rsid w:val="00E8568D"/>
    <w:rsid w:val="00E90B12"/>
    <w:rsid w:val="00E94393"/>
    <w:rsid w:val="00EB7ED2"/>
    <w:rsid w:val="00ED07A0"/>
    <w:rsid w:val="00EF1852"/>
    <w:rsid w:val="00F33B8C"/>
    <w:rsid w:val="00F52FA0"/>
    <w:rsid w:val="00F7680B"/>
    <w:rsid w:val="00F77B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C2121E"/>
  <w14:defaultImageDpi w14:val="32767"/>
  <w15:chartTrackingRefBased/>
  <w15:docId w15:val="{17B2EF4E-ED37-4D40-A1BC-2F58CEBF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5568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5568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5568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5568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5568A"/>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B5568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5568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5568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5568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5568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5568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5568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5568A"/>
    <w:rPr>
      <w:rFonts w:cstheme="majorBidi"/>
      <w:color w:val="0F4761" w:themeColor="accent1" w:themeShade="BF"/>
      <w:sz w:val="28"/>
      <w:szCs w:val="28"/>
    </w:rPr>
  </w:style>
  <w:style w:type="character" w:customStyle="1" w:styleId="50">
    <w:name w:val="标题 5 字符"/>
    <w:basedOn w:val="a0"/>
    <w:link w:val="5"/>
    <w:uiPriority w:val="9"/>
    <w:semiHidden/>
    <w:rsid w:val="00B5568A"/>
    <w:rPr>
      <w:rFonts w:cstheme="majorBidi"/>
      <w:color w:val="0F4761" w:themeColor="accent1" w:themeShade="BF"/>
      <w:sz w:val="24"/>
      <w:szCs w:val="24"/>
    </w:rPr>
  </w:style>
  <w:style w:type="character" w:customStyle="1" w:styleId="60">
    <w:name w:val="标题 6 字符"/>
    <w:basedOn w:val="a0"/>
    <w:link w:val="6"/>
    <w:uiPriority w:val="9"/>
    <w:semiHidden/>
    <w:rsid w:val="00B5568A"/>
    <w:rPr>
      <w:rFonts w:cstheme="majorBidi"/>
      <w:b/>
      <w:bCs/>
      <w:color w:val="0F4761" w:themeColor="accent1" w:themeShade="BF"/>
    </w:rPr>
  </w:style>
  <w:style w:type="character" w:customStyle="1" w:styleId="70">
    <w:name w:val="标题 7 字符"/>
    <w:basedOn w:val="a0"/>
    <w:link w:val="7"/>
    <w:uiPriority w:val="9"/>
    <w:semiHidden/>
    <w:rsid w:val="00B5568A"/>
    <w:rPr>
      <w:rFonts w:cstheme="majorBidi"/>
      <w:b/>
      <w:bCs/>
      <w:color w:val="595959" w:themeColor="text1" w:themeTint="A6"/>
    </w:rPr>
  </w:style>
  <w:style w:type="character" w:customStyle="1" w:styleId="80">
    <w:name w:val="标题 8 字符"/>
    <w:basedOn w:val="a0"/>
    <w:link w:val="8"/>
    <w:uiPriority w:val="9"/>
    <w:semiHidden/>
    <w:rsid w:val="00B5568A"/>
    <w:rPr>
      <w:rFonts w:cstheme="majorBidi"/>
      <w:color w:val="595959" w:themeColor="text1" w:themeTint="A6"/>
    </w:rPr>
  </w:style>
  <w:style w:type="character" w:customStyle="1" w:styleId="90">
    <w:name w:val="标题 9 字符"/>
    <w:basedOn w:val="a0"/>
    <w:link w:val="9"/>
    <w:uiPriority w:val="9"/>
    <w:semiHidden/>
    <w:rsid w:val="00B5568A"/>
    <w:rPr>
      <w:rFonts w:eastAsiaTheme="majorEastAsia" w:cstheme="majorBidi"/>
      <w:color w:val="595959" w:themeColor="text1" w:themeTint="A6"/>
    </w:rPr>
  </w:style>
  <w:style w:type="paragraph" w:styleId="a3">
    <w:name w:val="Title"/>
    <w:basedOn w:val="a"/>
    <w:next w:val="a"/>
    <w:link w:val="a4"/>
    <w:uiPriority w:val="10"/>
    <w:qFormat/>
    <w:rsid w:val="00B5568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556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568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556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568A"/>
    <w:pPr>
      <w:spacing w:before="160" w:after="160"/>
      <w:jc w:val="center"/>
    </w:pPr>
    <w:rPr>
      <w:i/>
      <w:iCs/>
      <w:color w:val="404040" w:themeColor="text1" w:themeTint="BF"/>
    </w:rPr>
  </w:style>
  <w:style w:type="character" w:customStyle="1" w:styleId="a8">
    <w:name w:val="引用 字符"/>
    <w:basedOn w:val="a0"/>
    <w:link w:val="a7"/>
    <w:uiPriority w:val="29"/>
    <w:rsid w:val="00B5568A"/>
    <w:rPr>
      <w:i/>
      <w:iCs/>
      <w:color w:val="404040" w:themeColor="text1" w:themeTint="BF"/>
    </w:rPr>
  </w:style>
  <w:style w:type="paragraph" w:styleId="a9">
    <w:name w:val="List Paragraph"/>
    <w:basedOn w:val="a"/>
    <w:uiPriority w:val="34"/>
    <w:qFormat/>
    <w:rsid w:val="00B5568A"/>
    <w:pPr>
      <w:ind w:left="720"/>
      <w:contextualSpacing/>
    </w:pPr>
  </w:style>
  <w:style w:type="character" w:styleId="aa">
    <w:name w:val="Intense Emphasis"/>
    <w:basedOn w:val="a0"/>
    <w:uiPriority w:val="21"/>
    <w:qFormat/>
    <w:rsid w:val="00B5568A"/>
    <w:rPr>
      <w:i/>
      <w:iCs/>
      <w:color w:val="0F4761" w:themeColor="accent1" w:themeShade="BF"/>
    </w:rPr>
  </w:style>
  <w:style w:type="paragraph" w:styleId="ab">
    <w:name w:val="Intense Quote"/>
    <w:basedOn w:val="a"/>
    <w:next w:val="a"/>
    <w:link w:val="ac"/>
    <w:uiPriority w:val="30"/>
    <w:qFormat/>
    <w:rsid w:val="00B556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5568A"/>
    <w:rPr>
      <w:i/>
      <w:iCs/>
      <w:color w:val="0F4761" w:themeColor="accent1" w:themeShade="BF"/>
    </w:rPr>
  </w:style>
  <w:style w:type="character" w:styleId="ad">
    <w:name w:val="Intense Reference"/>
    <w:basedOn w:val="a0"/>
    <w:uiPriority w:val="32"/>
    <w:qFormat/>
    <w:rsid w:val="00B5568A"/>
    <w:rPr>
      <w:b/>
      <w:bCs/>
      <w:smallCaps/>
      <w:color w:val="0F4761" w:themeColor="accent1" w:themeShade="BF"/>
      <w:spacing w:val="5"/>
    </w:rPr>
  </w:style>
  <w:style w:type="paragraph" w:styleId="ae">
    <w:name w:val="header"/>
    <w:basedOn w:val="a"/>
    <w:link w:val="af"/>
    <w:uiPriority w:val="99"/>
    <w:unhideWhenUsed/>
    <w:rsid w:val="00F77B70"/>
    <w:pPr>
      <w:tabs>
        <w:tab w:val="center" w:pos="4153"/>
        <w:tab w:val="right" w:pos="8306"/>
      </w:tabs>
      <w:snapToGrid w:val="0"/>
      <w:jc w:val="center"/>
    </w:pPr>
    <w:rPr>
      <w:sz w:val="18"/>
      <w:szCs w:val="18"/>
    </w:rPr>
  </w:style>
  <w:style w:type="character" w:customStyle="1" w:styleId="af">
    <w:name w:val="页眉 字符"/>
    <w:basedOn w:val="a0"/>
    <w:link w:val="ae"/>
    <w:uiPriority w:val="99"/>
    <w:rsid w:val="00F77B70"/>
    <w:rPr>
      <w:sz w:val="18"/>
      <w:szCs w:val="18"/>
    </w:rPr>
  </w:style>
  <w:style w:type="paragraph" w:styleId="af0">
    <w:name w:val="footer"/>
    <w:basedOn w:val="a"/>
    <w:link w:val="af1"/>
    <w:uiPriority w:val="99"/>
    <w:unhideWhenUsed/>
    <w:rsid w:val="00F77B70"/>
    <w:pPr>
      <w:tabs>
        <w:tab w:val="center" w:pos="4153"/>
        <w:tab w:val="right" w:pos="8306"/>
      </w:tabs>
      <w:snapToGrid w:val="0"/>
      <w:jc w:val="left"/>
    </w:pPr>
    <w:rPr>
      <w:sz w:val="18"/>
      <w:szCs w:val="18"/>
    </w:rPr>
  </w:style>
  <w:style w:type="character" w:customStyle="1" w:styleId="af1">
    <w:name w:val="页脚 字符"/>
    <w:basedOn w:val="a0"/>
    <w:link w:val="af0"/>
    <w:uiPriority w:val="99"/>
    <w:rsid w:val="00F77B70"/>
    <w:rPr>
      <w:sz w:val="18"/>
      <w:szCs w:val="18"/>
    </w:rPr>
  </w:style>
  <w:style w:type="paragraph" w:customStyle="1" w:styleId="SMHeading">
    <w:name w:val="SM Heading"/>
    <w:basedOn w:val="1"/>
    <w:qFormat/>
    <w:rsid w:val="00A75873"/>
    <w:pPr>
      <w:keepLines w:val="0"/>
      <w:widowControl/>
      <w:spacing w:before="240" w:after="60"/>
      <w:jc w:val="left"/>
    </w:pPr>
    <w:rPr>
      <w:rFonts w:ascii="Times New Roman" w:eastAsia="宋体" w:hAnsi="Times New Roman" w:cs="Times New Roman"/>
      <w:b/>
      <w:bCs/>
      <w:color w:val="auto"/>
      <w:kern w:val="32"/>
      <w:sz w:val="24"/>
      <w:szCs w:val="24"/>
      <w:lang w:eastAsia="en-US"/>
    </w:rPr>
  </w:style>
  <w:style w:type="character" w:styleId="af2">
    <w:name w:val="Placeholder Text"/>
    <w:basedOn w:val="a0"/>
    <w:uiPriority w:val="99"/>
    <w:semiHidden/>
    <w:rsid w:val="00722FAC"/>
    <w:rPr>
      <w:color w:val="666666"/>
    </w:rPr>
  </w:style>
  <w:style w:type="character" w:styleId="af3">
    <w:name w:val="annotation reference"/>
    <w:basedOn w:val="a0"/>
    <w:uiPriority w:val="99"/>
    <w:semiHidden/>
    <w:unhideWhenUsed/>
    <w:rsid w:val="00C75A2C"/>
    <w:rPr>
      <w:sz w:val="21"/>
      <w:szCs w:val="21"/>
    </w:rPr>
  </w:style>
  <w:style w:type="paragraph" w:styleId="af4">
    <w:name w:val="annotation text"/>
    <w:basedOn w:val="a"/>
    <w:link w:val="af5"/>
    <w:uiPriority w:val="99"/>
    <w:unhideWhenUsed/>
    <w:rsid w:val="00C75A2C"/>
    <w:pPr>
      <w:jc w:val="left"/>
    </w:pPr>
  </w:style>
  <w:style w:type="character" w:customStyle="1" w:styleId="af5">
    <w:name w:val="批注文字 字符"/>
    <w:basedOn w:val="a0"/>
    <w:link w:val="af4"/>
    <w:uiPriority w:val="99"/>
    <w:rsid w:val="00C75A2C"/>
  </w:style>
  <w:style w:type="paragraph" w:styleId="af6">
    <w:name w:val="annotation subject"/>
    <w:basedOn w:val="af4"/>
    <w:next w:val="af4"/>
    <w:link w:val="af7"/>
    <w:uiPriority w:val="99"/>
    <w:semiHidden/>
    <w:unhideWhenUsed/>
    <w:rsid w:val="00C75A2C"/>
    <w:rPr>
      <w:b/>
      <w:bCs/>
    </w:rPr>
  </w:style>
  <w:style w:type="character" w:customStyle="1" w:styleId="af7">
    <w:name w:val="批注主题 字符"/>
    <w:basedOn w:val="af5"/>
    <w:link w:val="af6"/>
    <w:uiPriority w:val="99"/>
    <w:semiHidden/>
    <w:rsid w:val="00C75A2C"/>
    <w:rPr>
      <w:b/>
      <w:bCs/>
    </w:rPr>
  </w:style>
  <w:style w:type="table" w:styleId="af8">
    <w:name w:val="Table Grid"/>
    <w:basedOn w:val="a1"/>
    <w:uiPriority w:val="39"/>
    <w:qFormat/>
    <w:rsid w:val="002C24FB"/>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2C24F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
    <w:name w:val="EndNote Bibliography"/>
    <w:basedOn w:val="a"/>
    <w:link w:val="EndNoteBibliography0"/>
    <w:rsid w:val="00E40C84"/>
    <w:rPr>
      <w:rFonts w:ascii="Times New Roman" w:eastAsia="等线" w:hAnsi="Times New Roman" w:cs="Times New Roman"/>
      <w:sz w:val="20"/>
    </w:rPr>
  </w:style>
  <w:style w:type="character" w:customStyle="1" w:styleId="EndNoteBibliography0">
    <w:name w:val="EndNote Bibliography 字符"/>
    <w:basedOn w:val="a0"/>
    <w:link w:val="EndNoteBibliography"/>
    <w:rsid w:val="00E40C84"/>
    <w:rPr>
      <w:rFonts w:ascii="Times New Roman" w:eastAsia="等线" w:hAnsi="Times New Roman" w:cs="Times New Roman"/>
      <w:sz w:val="20"/>
    </w:rPr>
  </w:style>
  <w:style w:type="character" w:styleId="af9">
    <w:name w:val="line number"/>
    <w:basedOn w:val="a0"/>
    <w:uiPriority w:val="99"/>
    <w:semiHidden/>
    <w:unhideWhenUsed/>
    <w:rsid w:val="00636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938</TotalTime>
  <Pages>1</Pages>
  <Words>3842</Words>
  <Characters>21902</Characters>
  <Application>Microsoft Office Word</Application>
  <DocSecurity>0</DocSecurity>
  <Lines>182</Lines>
  <Paragraphs>51</Paragraphs>
  <ScaleCrop>false</ScaleCrop>
  <Company/>
  <LinksUpToDate>false</LinksUpToDate>
  <CharactersWithSpaces>25693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Shuzhe Huang</dc:creator>
  <cp:keywords/>
  <dc:description/>
  <cp:lastModifiedBy>Shuzhe Huang</cp:lastModifiedBy>
  <cp:revision>54</cp:revision>
  <dcterms:created xsi:type="dcterms:W3CDTF">2025-06-05T14:42:00Z</dcterms:created>
  <dcterms:modified xsi:type="dcterms:W3CDTF">2025-06-15T12:54:00Z</dcterms:modified>
</cp:coreProperties>
</file>