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D46" w:rsidRPr="00FA1D88" w:rsidRDefault="00353D46" w:rsidP="00353D4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1D88">
        <w:rPr>
          <w:rFonts w:ascii="Times New Roman" w:hAnsi="Times New Roman" w:cs="Times New Roman"/>
          <w:b/>
          <w:sz w:val="24"/>
          <w:szCs w:val="24"/>
        </w:rPr>
        <w:t xml:space="preserve">Table 1 </w:t>
      </w:r>
      <w:r w:rsidRPr="00FA1D88">
        <w:rPr>
          <w:rFonts w:ascii="Times New Roman" w:hAnsi="Times New Roman" w:cs="Times New Roman"/>
          <w:b/>
          <w:kern w:val="0"/>
          <w:sz w:val="24"/>
          <w:szCs w:val="24"/>
        </w:rPr>
        <w:t xml:space="preserve">Biomass of </w:t>
      </w:r>
      <w:r w:rsidRPr="00FA1D88">
        <w:rPr>
          <w:rFonts w:ascii="Times New Roman" w:hAnsi="Times New Roman" w:cs="Times New Roman"/>
          <w:b/>
          <w:i/>
          <w:sz w:val="24"/>
          <w:szCs w:val="24"/>
        </w:rPr>
        <w:t>Salix integra</w:t>
      </w:r>
      <w:r w:rsidRPr="00FA1D88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FA1D88">
        <w:rPr>
          <w:rFonts w:ascii="Times New Roman" w:hAnsi="Times New Roman" w:cs="Times New Roman"/>
          <w:b/>
          <w:i/>
          <w:iCs/>
          <w:sz w:val="24"/>
          <w:szCs w:val="24"/>
        </w:rPr>
        <w:t>S. integra</w:t>
      </w:r>
      <w:r w:rsidRPr="00FA1D88">
        <w:rPr>
          <w:rFonts w:ascii="Times New Roman" w:hAnsi="Times New Roman" w:cs="Times New Roman"/>
          <w:b/>
          <w:sz w:val="24"/>
          <w:szCs w:val="24"/>
        </w:rPr>
        <w:t xml:space="preserve">)‘Yizhbi’ and </w:t>
      </w:r>
      <w:bookmarkStart w:id="0" w:name="_Hlk72940614"/>
      <w:r w:rsidRPr="00FA1D88">
        <w:rPr>
          <w:rFonts w:ascii="Times New Roman" w:hAnsi="Times New Roman" w:cs="Times New Roman"/>
          <w:b/>
          <w:i/>
          <w:iCs/>
          <w:sz w:val="24"/>
          <w:szCs w:val="24"/>
        </w:rPr>
        <w:t>Salix</w:t>
      </w:r>
      <w:r w:rsidRPr="00FA1D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1D88">
        <w:rPr>
          <w:rFonts w:ascii="Times New Roman" w:hAnsi="Times New Roman" w:cs="Times New Roman"/>
          <w:b/>
          <w:i/>
          <w:sz w:val="24"/>
          <w:szCs w:val="24"/>
        </w:rPr>
        <w:t>jiangsuensis</w:t>
      </w:r>
      <w:r w:rsidRPr="00FA1D88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FA1D88">
        <w:rPr>
          <w:rFonts w:ascii="Times New Roman" w:hAnsi="Times New Roman" w:cs="Times New Roman"/>
          <w:b/>
          <w:i/>
          <w:sz w:val="24"/>
          <w:szCs w:val="24"/>
        </w:rPr>
        <w:t>S. jiangsuensis</w:t>
      </w:r>
      <w:r w:rsidRPr="00FA1D88">
        <w:rPr>
          <w:rFonts w:ascii="Times New Roman" w:hAnsi="Times New Roman" w:cs="Times New Roman"/>
          <w:b/>
          <w:iCs/>
          <w:sz w:val="24"/>
          <w:szCs w:val="24"/>
        </w:rPr>
        <w:t>)</w:t>
      </w:r>
      <w:bookmarkEnd w:id="0"/>
      <w:r w:rsidRPr="00FA1D88">
        <w:rPr>
          <w:rFonts w:ascii="Times New Roman" w:hAnsi="Times New Roman" w:cs="Times New Roman"/>
          <w:b/>
          <w:sz w:val="24"/>
          <w:szCs w:val="24"/>
        </w:rPr>
        <w:t xml:space="preserve"> ‘J172’ exposed to Cu contaminated soil as affected by soil flooding for 90 d. 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91"/>
        <w:gridCol w:w="1945"/>
        <w:gridCol w:w="1280"/>
        <w:gridCol w:w="1299"/>
        <w:gridCol w:w="1380"/>
        <w:gridCol w:w="1288"/>
        <w:gridCol w:w="1392"/>
        <w:gridCol w:w="1504"/>
        <w:gridCol w:w="1381"/>
      </w:tblGrid>
      <w:tr w:rsidR="00353D46" w:rsidRPr="00FA1D88" w:rsidTr="00E4363F">
        <w:trPr>
          <w:trHeight w:val="634"/>
          <w:jc w:val="center"/>
        </w:trPr>
        <w:tc>
          <w:tcPr>
            <w:tcW w:w="1583" w:type="dxa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Willow species</w:t>
            </w:r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Treatments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 xml:space="preserve">Leaf </w:t>
            </w:r>
          </w:p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g, DW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 xml:space="preserve">Stem </w:t>
            </w:r>
          </w:p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g, DW</w:t>
            </w:r>
          </w:p>
        </w:tc>
        <w:tc>
          <w:tcPr>
            <w:tcW w:w="146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 xml:space="preserve">Cutting </w:t>
            </w:r>
          </w:p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g, DW</w:t>
            </w:r>
          </w:p>
        </w:tc>
        <w:tc>
          <w:tcPr>
            <w:tcW w:w="13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 xml:space="preserve">Root </w:t>
            </w:r>
          </w:p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g, DW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 xml:space="preserve">Total </w:t>
            </w:r>
          </w:p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g, DW</w:t>
            </w:r>
          </w:p>
        </w:tc>
        <w:tc>
          <w:tcPr>
            <w:tcW w:w="159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Plant height</w:t>
            </w:r>
          </w:p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cm</w:t>
            </w:r>
          </w:p>
        </w:tc>
        <w:tc>
          <w:tcPr>
            <w:tcW w:w="1464" w:type="dxa"/>
            <w:tcBorders>
              <w:top w:val="single" w:sz="8" w:space="0" w:color="auto"/>
              <w:left w:val="nil"/>
              <w:bottom w:val="single" w:sz="8" w:space="0" w:color="auto"/>
            </w:tcBorders>
          </w:tcPr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Leaf area</w:t>
            </w:r>
          </w:p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cm</w:t>
            </w:r>
            <w:r w:rsidRPr="00FA1D88">
              <w:rPr>
                <w:szCs w:val="21"/>
                <w:vertAlign w:val="superscript"/>
              </w:rPr>
              <w:t>2</w:t>
            </w:r>
          </w:p>
        </w:tc>
      </w:tr>
      <w:tr w:rsidR="00353D46" w:rsidRPr="00FA1D88" w:rsidTr="00E4363F">
        <w:trPr>
          <w:jc w:val="center"/>
        </w:trPr>
        <w:tc>
          <w:tcPr>
            <w:tcW w:w="1583" w:type="dxa"/>
            <w:vMerge w:val="restart"/>
            <w:tcBorders>
              <w:top w:val="single" w:sz="8" w:space="0" w:color="auto"/>
              <w:bottom w:val="nil"/>
              <w:right w:val="nil"/>
            </w:tcBorders>
          </w:tcPr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i/>
                <w:szCs w:val="21"/>
              </w:rPr>
              <w:t>S.integra</w:t>
            </w:r>
            <w:r w:rsidRPr="00FA1D88">
              <w:rPr>
                <w:szCs w:val="21"/>
              </w:rPr>
              <w:t xml:space="preserve"> ‘Yizhbi’</w:t>
            </w:r>
          </w:p>
        </w:tc>
        <w:tc>
          <w:tcPr>
            <w:tcW w:w="14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left"/>
              <w:rPr>
                <w:szCs w:val="21"/>
              </w:rPr>
            </w:pPr>
            <w:r w:rsidRPr="00FA1D88">
              <w:rPr>
                <w:szCs w:val="21"/>
              </w:rPr>
              <w:t>Non-flooded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4.82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0.18b</w:t>
            </w:r>
          </w:p>
        </w:tc>
        <w:tc>
          <w:tcPr>
            <w:tcW w:w="139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4.11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0.51b</w:t>
            </w:r>
          </w:p>
        </w:tc>
        <w:tc>
          <w:tcPr>
            <w:tcW w:w="1462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left"/>
              <w:rPr>
                <w:szCs w:val="21"/>
              </w:rPr>
            </w:pPr>
            <w:r w:rsidRPr="00FA1D88">
              <w:rPr>
                <w:szCs w:val="21"/>
              </w:rPr>
              <w:t>2.63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0.34ab</w:t>
            </w:r>
          </w:p>
        </w:tc>
        <w:tc>
          <w:tcPr>
            <w:tcW w:w="137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4.35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0.35a</w:t>
            </w:r>
          </w:p>
        </w:tc>
        <w:tc>
          <w:tcPr>
            <w:tcW w:w="14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15.91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1.11b</w:t>
            </w:r>
          </w:p>
        </w:tc>
        <w:tc>
          <w:tcPr>
            <w:tcW w:w="159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109.95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2.90a</w:t>
            </w:r>
          </w:p>
        </w:tc>
        <w:tc>
          <w:tcPr>
            <w:tcW w:w="1464" w:type="dxa"/>
            <w:tcBorders>
              <w:top w:val="single" w:sz="8" w:space="0" w:color="auto"/>
              <w:left w:val="nil"/>
              <w:bottom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8.16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0.20b</w:t>
            </w:r>
          </w:p>
        </w:tc>
      </w:tr>
      <w:tr w:rsidR="00353D46" w:rsidRPr="00FA1D88" w:rsidTr="00E4363F">
        <w:trPr>
          <w:jc w:val="center"/>
        </w:trPr>
        <w:tc>
          <w:tcPr>
            <w:tcW w:w="1583" w:type="dxa"/>
            <w:vMerge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rPr>
                <w:szCs w:val="21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left"/>
              <w:rPr>
                <w:szCs w:val="21"/>
              </w:rPr>
            </w:pPr>
            <w:r w:rsidRPr="00FA1D88">
              <w:rPr>
                <w:szCs w:val="21"/>
              </w:rPr>
              <w:t>Flooded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3.88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0.34c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4.88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0.62b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left"/>
              <w:rPr>
                <w:szCs w:val="21"/>
              </w:rPr>
            </w:pPr>
            <w:r w:rsidRPr="00FA1D88">
              <w:rPr>
                <w:szCs w:val="21"/>
              </w:rPr>
              <w:t>2.41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0.45b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3.05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0.46c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14.21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1.62b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97.47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4.98bc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7.84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0.47b</w:t>
            </w:r>
          </w:p>
        </w:tc>
      </w:tr>
      <w:tr w:rsidR="00353D46" w:rsidRPr="00FA1D88" w:rsidTr="00E4363F">
        <w:trPr>
          <w:jc w:val="center"/>
        </w:trPr>
        <w:tc>
          <w:tcPr>
            <w:tcW w:w="1583" w:type="dxa"/>
            <w:vMerge w:val="restart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center"/>
              <w:rPr>
                <w:szCs w:val="21"/>
              </w:rPr>
            </w:pPr>
            <w:r w:rsidRPr="00FA1D88">
              <w:rPr>
                <w:i/>
                <w:szCs w:val="21"/>
              </w:rPr>
              <w:t>S.jiangsuensis</w:t>
            </w:r>
            <w:r w:rsidRPr="00FA1D88">
              <w:rPr>
                <w:szCs w:val="21"/>
              </w:rPr>
              <w:t xml:space="preserve"> ‘J172’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left"/>
              <w:rPr>
                <w:szCs w:val="21"/>
              </w:rPr>
            </w:pPr>
            <w:r w:rsidRPr="00FA1D88">
              <w:rPr>
                <w:szCs w:val="21"/>
              </w:rPr>
              <w:t>Non-flooded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6.67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0.42a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6.62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0.47a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left"/>
              <w:rPr>
                <w:szCs w:val="21"/>
              </w:rPr>
            </w:pPr>
            <w:r w:rsidRPr="00FA1D88">
              <w:rPr>
                <w:szCs w:val="21"/>
              </w:rPr>
              <w:t>3.28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0.51a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4.85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0.19a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21.42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1.26a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102.10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6.45b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13.84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0.66a</w:t>
            </w:r>
          </w:p>
        </w:tc>
      </w:tr>
      <w:tr w:rsidR="00353D46" w:rsidRPr="00FA1D88" w:rsidTr="00E4363F">
        <w:trPr>
          <w:jc w:val="center"/>
        </w:trPr>
        <w:tc>
          <w:tcPr>
            <w:tcW w:w="1583" w:type="dxa"/>
            <w:vMerge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rPr>
                <w:szCs w:val="21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left"/>
              <w:rPr>
                <w:szCs w:val="21"/>
              </w:rPr>
            </w:pPr>
            <w:r w:rsidRPr="00FA1D88">
              <w:rPr>
                <w:szCs w:val="21"/>
              </w:rPr>
              <w:t>Flooded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6.42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0.41a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6.56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0.36a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left"/>
              <w:rPr>
                <w:szCs w:val="21"/>
              </w:rPr>
            </w:pPr>
            <w:r w:rsidRPr="00FA1D88">
              <w:rPr>
                <w:szCs w:val="21"/>
              </w:rPr>
              <w:t>3.12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0.65ab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3.65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0.33b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19.75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0.72a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91.88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3.99c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13.93</w:t>
            </w:r>
            <m:oMath>
              <m:r>
                <m:rPr>
                  <m:sty m:val="p"/>
                </m:rPr>
                <w:rPr>
                  <w:rFonts w:ascii="Cambria Math" w:hAnsi="Cambria Math"/>
                  <w:szCs w:val="21"/>
                </w:rPr>
                <m:t>±</m:t>
              </m:r>
            </m:oMath>
            <w:r w:rsidRPr="00FA1D88">
              <w:rPr>
                <w:szCs w:val="21"/>
              </w:rPr>
              <w:t>0.32a</w:t>
            </w:r>
          </w:p>
        </w:tc>
      </w:tr>
      <w:tr w:rsidR="00353D46" w:rsidRPr="00FA1D88" w:rsidTr="00E4363F">
        <w:trPr>
          <w:jc w:val="center"/>
        </w:trPr>
        <w:tc>
          <w:tcPr>
            <w:tcW w:w="1583" w:type="dxa"/>
            <w:vMerge w:val="restart"/>
            <w:tcBorders>
              <w:top w:val="nil"/>
              <w:right w:val="nil"/>
            </w:tcBorders>
            <w:vAlign w:val="center"/>
          </w:tcPr>
          <w:p w:rsidR="00353D46" w:rsidRPr="00FA1D88" w:rsidRDefault="00353D46" w:rsidP="00E4363F">
            <w:pPr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S</w:t>
            </w:r>
            <w:r w:rsidRPr="00FA1D88">
              <w:rPr>
                <w:szCs w:val="21"/>
              </w:rPr>
              <w:t>ignificance</w:t>
            </w: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left"/>
              <w:rPr>
                <w:szCs w:val="21"/>
              </w:rPr>
            </w:pPr>
            <w:r w:rsidRPr="00FA1D88">
              <w:rPr>
                <w:szCs w:val="21"/>
              </w:rPr>
              <w:t>Treatments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szCs w:val="21"/>
              </w:rPr>
              <w:t>ns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n</w:t>
            </w:r>
            <w:r w:rsidRPr="00FA1D88">
              <w:rPr>
                <w:szCs w:val="21"/>
              </w:rPr>
              <w:t>s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n</w:t>
            </w:r>
            <w:r w:rsidRPr="00FA1D88">
              <w:rPr>
                <w:szCs w:val="21"/>
              </w:rPr>
              <w:t>s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*</w:t>
            </w:r>
            <w:r w:rsidRPr="00FA1D88">
              <w:rPr>
                <w:szCs w:val="21"/>
              </w:rPr>
              <w:t>***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*</w:t>
            </w:r>
            <w:r w:rsidRPr="00FA1D88">
              <w:rPr>
                <w:szCs w:val="21"/>
              </w:rPr>
              <w:t>***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*</w:t>
            </w:r>
            <w:r w:rsidRPr="00FA1D88">
              <w:rPr>
                <w:szCs w:val="21"/>
              </w:rPr>
              <w:t>***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</w:tcBorders>
            <w:vAlign w:val="center"/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n</w:t>
            </w:r>
            <w:r w:rsidRPr="00FA1D88">
              <w:rPr>
                <w:szCs w:val="21"/>
              </w:rPr>
              <w:t>s</w:t>
            </w:r>
          </w:p>
        </w:tc>
      </w:tr>
      <w:tr w:rsidR="00353D46" w:rsidRPr="00FA1D88" w:rsidTr="00E4363F">
        <w:trPr>
          <w:jc w:val="center"/>
        </w:trPr>
        <w:tc>
          <w:tcPr>
            <w:tcW w:w="1583" w:type="dxa"/>
            <w:vMerge/>
            <w:tcBorders>
              <w:right w:val="nil"/>
            </w:tcBorders>
            <w:vAlign w:val="center"/>
          </w:tcPr>
          <w:p w:rsidR="00353D46" w:rsidRPr="00FA1D88" w:rsidRDefault="00353D46" w:rsidP="00E4363F">
            <w:pPr>
              <w:rPr>
                <w:szCs w:val="21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left"/>
              <w:rPr>
                <w:szCs w:val="21"/>
              </w:rPr>
            </w:pPr>
            <w:r w:rsidRPr="00FA1D88">
              <w:rPr>
                <w:szCs w:val="21"/>
              </w:rPr>
              <w:t>Species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*</w:t>
            </w:r>
            <w:r w:rsidRPr="00FA1D88">
              <w:rPr>
                <w:szCs w:val="21"/>
              </w:rPr>
              <w:t>*</w:t>
            </w:r>
            <w:r w:rsidRPr="00FA1D88">
              <w:rPr>
                <w:rFonts w:hint="eastAsia"/>
                <w:szCs w:val="21"/>
              </w:rPr>
              <w:t>**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*</w:t>
            </w:r>
            <w:r w:rsidRPr="00FA1D88">
              <w:rPr>
                <w:szCs w:val="21"/>
              </w:rPr>
              <w:t>***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*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*</w:t>
            </w:r>
            <w:r w:rsidRPr="00FA1D88">
              <w:rPr>
                <w:szCs w:val="21"/>
              </w:rPr>
              <w:t>**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*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*</w:t>
            </w:r>
            <w:r w:rsidRPr="00FA1D88">
              <w:rPr>
                <w:szCs w:val="21"/>
              </w:rPr>
              <w:t>*</w:t>
            </w:r>
          </w:p>
        </w:tc>
        <w:tc>
          <w:tcPr>
            <w:tcW w:w="1464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*</w:t>
            </w:r>
            <w:r w:rsidRPr="00FA1D88">
              <w:rPr>
                <w:szCs w:val="21"/>
              </w:rPr>
              <w:t>***</w:t>
            </w:r>
          </w:p>
        </w:tc>
      </w:tr>
      <w:tr w:rsidR="00353D46" w:rsidRPr="00FA1D88" w:rsidTr="00E4363F">
        <w:trPr>
          <w:jc w:val="center"/>
        </w:trPr>
        <w:tc>
          <w:tcPr>
            <w:tcW w:w="1583" w:type="dxa"/>
            <w:vMerge/>
            <w:tcBorders>
              <w:bottom w:val="single" w:sz="8" w:space="0" w:color="auto"/>
              <w:right w:val="nil"/>
            </w:tcBorders>
            <w:vAlign w:val="center"/>
          </w:tcPr>
          <w:p w:rsidR="00353D46" w:rsidRPr="00FA1D88" w:rsidRDefault="00353D46" w:rsidP="00E4363F">
            <w:pPr>
              <w:rPr>
                <w:szCs w:val="21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left"/>
              <w:rPr>
                <w:szCs w:val="21"/>
              </w:rPr>
            </w:pPr>
            <w:r w:rsidRPr="00FA1D88">
              <w:rPr>
                <w:szCs w:val="21"/>
              </w:rPr>
              <w:t>Treatments</w:t>
            </w:r>
            <m:oMath>
              <m:r>
                <w:rPr>
                  <w:rFonts w:ascii="Cambria Math" w:hAnsi="Cambria Math"/>
                  <w:szCs w:val="21"/>
                </w:rPr>
                <m:t>×</m:t>
              </m:r>
            </m:oMath>
            <w:r w:rsidRPr="00FA1D88">
              <w:rPr>
                <w:rFonts w:hint="eastAsia"/>
                <w:szCs w:val="21"/>
              </w:rPr>
              <w:t>S</w:t>
            </w:r>
            <w:r w:rsidRPr="00FA1D88">
              <w:rPr>
                <w:szCs w:val="21"/>
              </w:rPr>
              <w:t>pecies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n</w:t>
            </w:r>
            <w:r w:rsidRPr="00FA1D88">
              <w:rPr>
                <w:szCs w:val="21"/>
              </w:rPr>
              <w:t>s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n</w:t>
            </w:r>
            <w:r w:rsidRPr="00FA1D88">
              <w:rPr>
                <w:szCs w:val="21"/>
              </w:rPr>
              <w:t>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n</w:t>
            </w:r>
            <w:r w:rsidRPr="00FA1D88">
              <w:rPr>
                <w:szCs w:val="21"/>
              </w:rPr>
              <w:t>s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n</w:t>
            </w:r>
            <w:r w:rsidRPr="00FA1D88">
              <w:rPr>
                <w:szCs w:val="21"/>
              </w:rPr>
              <w:t>s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n</w:t>
            </w:r>
            <w:r w:rsidRPr="00FA1D88">
              <w:rPr>
                <w:szCs w:val="21"/>
              </w:rPr>
              <w:t>s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n</w:t>
            </w:r>
            <w:r w:rsidRPr="00FA1D88">
              <w:rPr>
                <w:szCs w:val="21"/>
              </w:rPr>
              <w:t>s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8" w:space="0" w:color="auto"/>
            </w:tcBorders>
          </w:tcPr>
          <w:p w:rsidR="00353D46" w:rsidRPr="00FA1D88" w:rsidRDefault="00353D46" w:rsidP="00E4363F">
            <w:pPr>
              <w:spacing w:line="360" w:lineRule="auto"/>
              <w:jc w:val="center"/>
              <w:rPr>
                <w:szCs w:val="21"/>
              </w:rPr>
            </w:pPr>
            <w:r w:rsidRPr="00FA1D88">
              <w:rPr>
                <w:rFonts w:hint="eastAsia"/>
                <w:szCs w:val="21"/>
              </w:rPr>
              <w:t>n</w:t>
            </w:r>
            <w:r w:rsidRPr="00FA1D88">
              <w:rPr>
                <w:szCs w:val="21"/>
              </w:rPr>
              <w:t>s</w:t>
            </w:r>
          </w:p>
        </w:tc>
      </w:tr>
    </w:tbl>
    <w:p w:rsidR="00353D46" w:rsidRPr="00FA1D88" w:rsidRDefault="00353D46" w:rsidP="00353D4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FA1D88">
        <w:rPr>
          <w:rFonts w:ascii="Times New Roman" w:hAnsi="Times New Roman" w:cs="Times New Roman"/>
          <w:szCs w:val="21"/>
        </w:rPr>
        <w:t>Each value represents the mean of four replicates</w: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 xml:space="preserve"> ± </m:t>
        </m:r>
      </m:oMath>
      <w:r w:rsidRPr="00FA1D88">
        <w:rPr>
          <w:rFonts w:ascii="Times New Roman" w:hAnsi="Times New Roman" w:cs="Times New Roman"/>
          <w:szCs w:val="21"/>
        </w:rPr>
        <w:t>Stand Deviation</w:t>
      </w:r>
    </w:p>
    <w:p w:rsidR="00353D46" w:rsidRPr="00FA1D88" w:rsidRDefault="00353D46" w:rsidP="00353D4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FA1D88">
        <w:rPr>
          <w:rFonts w:ascii="Times New Roman" w:hAnsi="Times New Roman" w:cs="Times New Roman"/>
          <w:szCs w:val="21"/>
        </w:rPr>
        <w:t>Different letters indicated significant difference among the 4 treatments (2 willow species under non-fooded and flooded conditions) at 0.05 level by Fisher's</w:t>
      </w:r>
    </w:p>
    <w:p w:rsidR="00DA32A0" w:rsidRDefault="00353D46" w:rsidP="00353D46">
      <w:pPr>
        <w:rPr>
          <w:rFonts w:ascii="Times New Roman" w:hAnsi="Times New Roman" w:cs="Times New Roman"/>
          <w:szCs w:val="21"/>
        </w:rPr>
      </w:pPr>
      <w:r w:rsidRPr="00FA1D88">
        <w:rPr>
          <w:rFonts w:ascii="Times New Roman" w:hAnsi="Times New Roman" w:cs="Times New Roman"/>
          <w:szCs w:val="21"/>
        </w:rPr>
        <w:t>LSD test.</w:t>
      </w:r>
      <w:r w:rsidRPr="00FA1D88" w:rsidDel="000E005A">
        <w:rPr>
          <w:rFonts w:ascii="Times New Roman" w:hAnsi="Times New Roman" w:cs="Times New Roman"/>
          <w:szCs w:val="21"/>
        </w:rPr>
        <w:t xml:space="preserve"> </w:t>
      </w:r>
      <w:r w:rsidRPr="00FA1D88">
        <w:t xml:space="preserve"> </w:t>
      </w:r>
      <w:r w:rsidRPr="00FA1D88">
        <w:rPr>
          <w:rFonts w:ascii="Times New Roman" w:hAnsi="Times New Roman" w:cs="Times New Roman"/>
          <w:szCs w:val="21"/>
        </w:rPr>
        <w:t>*</w:t>
      </w:r>
      <w:r w:rsidRPr="00FA1D88">
        <w:rPr>
          <w:rFonts w:ascii="Times New Roman" w:hAnsi="Times New Roman" w:cs="Times New Roman"/>
          <w:i/>
          <w:iCs/>
          <w:szCs w:val="21"/>
        </w:rPr>
        <w:t>P</w:t>
      </w:r>
      <w:r w:rsidRPr="00FA1D88">
        <w:rPr>
          <w:rFonts w:ascii="Times New Roman" w:hAnsi="Times New Roman" w:cs="Times New Roman"/>
          <w:szCs w:val="21"/>
        </w:rPr>
        <w:t xml:space="preserve"> &lt; 0.05; **</w:t>
      </w:r>
      <w:r w:rsidRPr="00FA1D88">
        <w:rPr>
          <w:rFonts w:ascii="Times New Roman" w:hAnsi="Times New Roman" w:cs="Times New Roman"/>
          <w:i/>
          <w:iCs/>
          <w:szCs w:val="21"/>
        </w:rPr>
        <w:t>P</w:t>
      </w:r>
      <w:r w:rsidRPr="00FA1D88">
        <w:rPr>
          <w:rFonts w:ascii="Times New Roman" w:hAnsi="Times New Roman" w:cs="Times New Roman"/>
          <w:szCs w:val="21"/>
        </w:rPr>
        <w:t xml:space="preserve"> &lt; 0.01; ***</w:t>
      </w:r>
      <w:r w:rsidRPr="00FA1D88">
        <w:rPr>
          <w:rFonts w:ascii="Times New Roman" w:hAnsi="Times New Roman" w:cs="Times New Roman"/>
          <w:i/>
          <w:iCs/>
          <w:szCs w:val="21"/>
        </w:rPr>
        <w:t>P</w:t>
      </w:r>
      <w:r w:rsidRPr="00FA1D88">
        <w:rPr>
          <w:rFonts w:ascii="Times New Roman" w:hAnsi="Times New Roman" w:cs="Times New Roman"/>
          <w:szCs w:val="21"/>
        </w:rPr>
        <w:t xml:space="preserve"> &lt; 0.001; ****</w:t>
      </w:r>
      <w:r w:rsidRPr="00FA1D88">
        <w:rPr>
          <w:rFonts w:ascii="Times New Roman" w:hAnsi="Times New Roman" w:cs="Times New Roman"/>
          <w:i/>
          <w:iCs/>
          <w:szCs w:val="21"/>
        </w:rPr>
        <w:t>P</w:t>
      </w:r>
      <w:r w:rsidRPr="00FA1D88">
        <w:rPr>
          <w:rFonts w:ascii="Times New Roman" w:hAnsi="Times New Roman" w:cs="Times New Roman"/>
          <w:szCs w:val="21"/>
        </w:rPr>
        <w:t xml:space="preserve"> &lt; 0.0001.</w:t>
      </w:r>
    </w:p>
    <w:p w:rsidR="00353D46" w:rsidRDefault="00353D46" w:rsidP="00353D46">
      <w:pPr>
        <w:rPr>
          <w:rFonts w:ascii="Times New Roman" w:hAnsi="Times New Roman" w:cs="Times New Roman"/>
          <w:szCs w:val="21"/>
        </w:rPr>
      </w:pPr>
    </w:p>
    <w:p w:rsidR="00353D46" w:rsidRDefault="00353D46" w:rsidP="00353D46">
      <w:pPr>
        <w:rPr>
          <w:rFonts w:ascii="Times New Roman" w:hAnsi="Times New Roman" w:cs="Times New Roman"/>
          <w:szCs w:val="21"/>
        </w:rPr>
      </w:pPr>
    </w:p>
    <w:p w:rsidR="00353D46" w:rsidRDefault="00353D46" w:rsidP="00353D46">
      <w:pPr>
        <w:rPr>
          <w:rFonts w:ascii="Times New Roman" w:hAnsi="Times New Roman" w:cs="Times New Roman"/>
          <w:szCs w:val="21"/>
        </w:rPr>
      </w:pPr>
    </w:p>
    <w:p w:rsidR="00353D46" w:rsidRDefault="00353D46" w:rsidP="00353D46">
      <w:pPr>
        <w:rPr>
          <w:rFonts w:ascii="Times New Roman" w:hAnsi="Times New Roman" w:cs="Times New Roman"/>
          <w:szCs w:val="21"/>
        </w:rPr>
      </w:pPr>
    </w:p>
    <w:p w:rsidR="00353D46" w:rsidRDefault="00353D46" w:rsidP="00353D46">
      <w:pPr>
        <w:rPr>
          <w:rFonts w:ascii="Times New Roman" w:hAnsi="Times New Roman" w:cs="Times New Roman"/>
          <w:szCs w:val="21"/>
        </w:rPr>
      </w:pPr>
    </w:p>
    <w:p w:rsidR="00353D46" w:rsidRDefault="00353D46" w:rsidP="00353D46">
      <w:pPr>
        <w:rPr>
          <w:rFonts w:ascii="Times New Roman" w:hAnsi="Times New Roman" w:cs="Times New Roman"/>
          <w:szCs w:val="21"/>
        </w:rPr>
      </w:pPr>
    </w:p>
    <w:p w:rsidR="00353D46" w:rsidRDefault="00353D46" w:rsidP="00353D46">
      <w:pPr>
        <w:rPr>
          <w:rFonts w:ascii="Times New Roman" w:hAnsi="Times New Roman" w:cs="Times New Roman"/>
          <w:szCs w:val="21"/>
        </w:rPr>
      </w:pPr>
    </w:p>
    <w:p w:rsidR="00353D46" w:rsidRPr="00FA1D88" w:rsidRDefault="00353D46" w:rsidP="00353D4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A1D88">
        <w:rPr>
          <w:rFonts w:ascii="Times New Roman" w:hAnsi="Times New Roman" w:cs="Times New Roman"/>
          <w:b/>
          <w:sz w:val="24"/>
          <w:szCs w:val="24"/>
        </w:rPr>
        <w:t>Table 4 Statistics for plant C, N, P (g∙kg</w:t>
      </w:r>
      <w:r w:rsidRPr="00FA1D88">
        <w:rPr>
          <w:rFonts w:ascii="Times New Roman" w:hAnsi="Times New Roman" w:cs="Times New Roman"/>
          <w:b/>
          <w:sz w:val="24"/>
          <w:szCs w:val="24"/>
          <w:vertAlign w:val="superscript"/>
        </w:rPr>
        <w:t>-1</w:t>
      </w:r>
      <w:r w:rsidRPr="00FA1D88">
        <w:rPr>
          <w:rFonts w:ascii="Times New Roman" w:hAnsi="Times New Roman" w:cs="Times New Roman"/>
          <w:b/>
          <w:sz w:val="24"/>
          <w:szCs w:val="24"/>
        </w:rPr>
        <w:t xml:space="preserve">)and ratios of C:N, C:P and N:P in plant tissues of </w:t>
      </w:r>
      <w:r w:rsidRPr="00FA1D88">
        <w:rPr>
          <w:rFonts w:ascii="Times New Roman" w:hAnsi="Times New Roman" w:cs="Times New Roman"/>
          <w:b/>
          <w:i/>
          <w:sz w:val="24"/>
          <w:szCs w:val="24"/>
        </w:rPr>
        <w:t>S. integra</w:t>
      </w:r>
      <w:r w:rsidRPr="00FA1D88">
        <w:rPr>
          <w:rFonts w:ascii="Times New Roman" w:hAnsi="Times New Roman" w:cs="Times New Roman"/>
          <w:b/>
          <w:sz w:val="24"/>
          <w:szCs w:val="24"/>
        </w:rPr>
        <w:t xml:space="preserve"> ‘Yizhbi’ and </w:t>
      </w:r>
      <w:r w:rsidRPr="00FA1D88">
        <w:rPr>
          <w:rFonts w:ascii="Times New Roman" w:hAnsi="Times New Roman" w:cs="Times New Roman"/>
          <w:b/>
          <w:i/>
          <w:sz w:val="24"/>
          <w:szCs w:val="24"/>
        </w:rPr>
        <w:t>S. jiangsuensis</w:t>
      </w:r>
      <w:r w:rsidRPr="00FA1D88">
        <w:rPr>
          <w:rFonts w:ascii="Times New Roman" w:hAnsi="Times New Roman" w:cs="Times New Roman"/>
          <w:b/>
          <w:sz w:val="24"/>
          <w:szCs w:val="24"/>
        </w:rPr>
        <w:t xml:space="preserve"> ‘J172’ exposed to Cu contaminated soil as affected by soil flooding for 90 d</w:t>
      </w:r>
    </w:p>
    <w:tbl>
      <w:tblPr>
        <w:tblStyle w:val="TableGrid"/>
        <w:tblW w:w="13452" w:type="dxa"/>
        <w:jc w:val="center"/>
        <w:tblBorders>
          <w:top w:val="single" w:sz="8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1754"/>
        <w:gridCol w:w="1331"/>
        <w:gridCol w:w="1339"/>
        <w:gridCol w:w="1341"/>
        <w:gridCol w:w="1341"/>
        <w:gridCol w:w="1421"/>
        <w:gridCol w:w="1423"/>
        <w:gridCol w:w="1347"/>
        <w:gridCol w:w="1339"/>
      </w:tblGrid>
      <w:tr w:rsidR="00353D46" w:rsidRPr="00FA1D88" w:rsidTr="00E4363F">
        <w:trPr>
          <w:jc w:val="center"/>
        </w:trPr>
        <w:tc>
          <w:tcPr>
            <w:tcW w:w="816" w:type="dxa"/>
            <w:vMerge w:val="restart"/>
            <w:tcBorders>
              <w:top w:val="single" w:sz="8" w:space="0" w:color="auto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Element and ratios</w:t>
            </w:r>
          </w:p>
        </w:tc>
        <w:tc>
          <w:tcPr>
            <w:tcW w:w="2050" w:type="dxa"/>
            <w:vMerge w:val="restart"/>
            <w:tcBorders>
              <w:top w:val="single" w:sz="8" w:space="0" w:color="auto"/>
              <w:left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Plant species</w:t>
            </w:r>
          </w:p>
        </w:tc>
        <w:tc>
          <w:tcPr>
            <w:tcW w:w="10586" w:type="dxa"/>
            <w:gridSpan w:val="8"/>
            <w:tcBorders>
              <w:top w:val="single" w:sz="8" w:space="0" w:color="auto"/>
              <w:lef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Plant tissues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/>
            <w:tcBorders>
              <w:right w:val="nil"/>
            </w:tcBorders>
          </w:tcPr>
          <w:p w:rsidR="00353D46" w:rsidRPr="00FA1D88" w:rsidRDefault="00353D46" w:rsidP="00E4363F">
            <w:pPr>
              <w:rPr>
                <w:sz w:val="18"/>
                <w:szCs w:val="18"/>
              </w:rPr>
            </w:pPr>
          </w:p>
        </w:tc>
        <w:tc>
          <w:tcPr>
            <w:tcW w:w="2050" w:type="dxa"/>
            <w:vMerge/>
            <w:tcBorders>
              <w:left w:val="nil"/>
              <w:right w:val="nil"/>
            </w:tcBorders>
          </w:tcPr>
          <w:p w:rsidR="00353D46" w:rsidRPr="00FA1D88" w:rsidRDefault="00353D46" w:rsidP="00E4363F">
            <w:pPr>
              <w:rPr>
                <w:sz w:val="18"/>
                <w:szCs w:val="18"/>
              </w:rPr>
            </w:pPr>
          </w:p>
        </w:tc>
        <w:tc>
          <w:tcPr>
            <w:tcW w:w="2360" w:type="dxa"/>
            <w:gridSpan w:val="2"/>
            <w:tcBorders>
              <w:left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Leaf</w:t>
            </w:r>
          </w:p>
        </w:tc>
        <w:tc>
          <w:tcPr>
            <w:tcW w:w="2682" w:type="dxa"/>
            <w:gridSpan w:val="2"/>
            <w:tcBorders>
              <w:left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Stem</w:t>
            </w:r>
          </w:p>
        </w:tc>
        <w:tc>
          <w:tcPr>
            <w:tcW w:w="2845" w:type="dxa"/>
            <w:gridSpan w:val="2"/>
            <w:tcBorders>
              <w:left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Cutting</w:t>
            </w:r>
          </w:p>
        </w:tc>
        <w:tc>
          <w:tcPr>
            <w:tcW w:w="2699" w:type="dxa"/>
            <w:gridSpan w:val="2"/>
            <w:tcBorders>
              <w:left w:val="nil"/>
            </w:tcBorders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Root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/>
            <w:tcBorders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rPr>
                <w:sz w:val="18"/>
                <w:szCs w:val="18"/>
              </w:rPr>
            </w:pPr>
          </w:p>
        </w:tc>
        <w:tc>
          <w:tcPr>
            <w:tcW w:w="2050" w:type="dxa"/>
            <w:vMerge/>
            <w:tcBorders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rPr>
                <w:sz w:val="18"/>
                <w:szCs w:val="18"/>
              </w:rPr>
            </w:pPr>
          </w:p>
        </w:tc>
        <w:tc>
          <w:tcPr>
            <w:tcW w:w="1017" w:type="dxa"/>
            <w:tcBorders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Non-flooded</w:t>
            </w:r>
          </w:p>
        </w:tc>
        <w:tc>
          <w:tcPr>
            <w:tcW w:w="1343" w:type="dxa"/>
            <w:tcBorders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Flooded</w:t>
            </w:r>
          </w:p>
        </w:tc>
        <w:tc>
          <w:tcPr>
            <w:tcW w:w="1341" w:type="dxa"/>
            <w:tcBorders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Non-flooded</w:t>
            </w:r>
          </w:p>
        </w:tc>
        <w:tc>
          <w:tcPr>
            <w:tcW w:w="1341" w:type="dxa"/>
            <w:tcBorders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Flooded</w:t>
            </w:r>
          </w:p>
        </w:tc>
        <w:tc>
          <w:tcPr>
            <w:tcW w:w="1421" w:type="dxa"/>
            <w:tcBorders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Non-flooded</w:t>
            </w:r>
          </w:p>
        </w:tc>
        <w:tc>
          <w:tcPr>
            <w:tcW w:w="1424" w:type="dxa"/>
            <w:tcBorders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Flooded</w:t>
            </w:r>
          </w:p>
        </w:tc>
        <w:tc>
          <w:tcPr>
            <w:tcW w:w="1356" w:type="dxa"/>
            <w:tcBorders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Non-flooded</w:t>
            </w:r>
          </w:p>
        </w:tc>
        <w:tc>
          <w:tcPr>
            <w:tcW w:w="1343" w:type="dxa"/>
            <w:tcBorders>
              <w:left w:val="nil"/>
              <w:bottom w:val="single" w:sz="8" w:space="0" w:color="auto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Flooded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 w:val="restart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C</w:t>
            </w:r>
          </w:p>
        </w:tc>
        <w:tc>
          <w:tcPr>
            <w:tcW w:w="205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rPr>
                <w:i/>
                <w:sz w:val="18"/>
                <w:szCs w:val="18"/>
              </w:rPr>
            </w:pPr>
            <w:r w:rsidRPr="00FA1D88">
              <w:rPr>
                <w:i/>
                <w:sz w:val="18"/>
                <w:szCs w:val="18"/>
              </w:rPr>
              <w:t>S.integra</w:t>
            </w:r>
            <w:r w:rsidRPr="00FA1D88">
              <w:rPr>
                <w:sz w:val="18"/>
                <w:szCs w:val="18"/>
              </w:rPr>
              <w:t xml:space="preserve"> ‘Yizhbi’</w:t>
            </w:r>
          </w:p>
        </w:tc>
        <w:tc>
          <w:tcPr>
            <w:tcW w:w="10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19.04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6</w:t>
            </w:r>
            <w:r w:rsidRPr="00FA1D88">
              <w:rPr>
                <w:sz w:val="18"/>
                <w:szCs w:val="18"/>
              </w:rPr>
              <w:t>.98a</w:t>
            </w:r>
          </w:p>
        </w:tc>
        <w:tc>
          <w:tcPr>
            <w:tcW w:w="13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16.75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9</w:t>
            </w:r>
            <w:r w:rsidRPr="00FA1D88">
              <w:rPr>
                <w:sz w:val="18"/>
                <w:szCs w:val="18"/>
              </w:rPr>
              <w:t>.40a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5</w:t>
            </w:r>
            <w:r w:rsidRPr="00FA1D88">
              <w:rPr>
                <w:sz w:val="18"/>
                <w:szCs w:val="18"/>
              </w:rPr>
              <w:t>01.73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9</w:t>
            </w:r>
            <w:r w:rsidRPr="00FA1D88">
              <w:rPr>
                <w:sz w:val="18"/>
                <w:szCs w:val="18"/>
              </w:rPr>
              <w:t>.21a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5</w:t>
            </w:r>
            <w:r w:rsidRPr="00FA1D88">
              <w:rPr>
                <w:sz w:val="18"/>
                <w:szCs w:val="18"/>
              </w:rPr>
              <w:t>05.61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5</w:t>
            </w:r>
            <w:r w:rsidRPr="00FA1D88">
              <w:rPr>
                <w:sz w:val="18"/>
                <w:szCs w:val="18"/>
              </w:rPr>
              <w:t>.53a</w:t>
            </w:r>
          </w:p>
        </w:tc>
        <w:tc>
          <w:tcPr>
            <w:tcW w:w="1421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91.90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8</w:t>
            </w:r>
            <w:r w:rsidRPr="00FA1D88">
              <w:rPr>
                <w:sz w:val="18"/>
                <w:szCs w:val="18"/>
              </w:rPr>
              <w:t>.64a</w:t>
            </w:r>
          </w:p>
        </w:tc>
        <w:tc>
          <w:tcPr>
            <w:tcW w:w="142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80.57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9</w:t>
            </w:r>
            <w:r w:rsidRPr="00FA1D88">
              <w:rPr>
                <w:sz w:val="18"/>
                <w:szCs w:val="18"/>
              </w:rPr>
              <w:t>.39b</w:t>
            </w:r>
          </w:p>
        </w:tc>
        <w:tc>
          <w:tcPr>
            <w:tcW w:w="135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50.10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5.88a</w:t>
            </w:r>
          </w:p>
        </w:tc>
        <w:tc>
          <w:tcPr>
            <w:tcW w:w="1343" w:type="dxa"/>
            <w:tcBorders>
              <w:top w:val="single" w:sz="8" w:space="0" w:color="auto"/>
              <w:left w:val="nil"/>
              <w:bottom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62.22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8.01a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rPr>
                <w:i/>
                <w:sz w:val="18"/>
                <w:szCs w:val="18"/>
              </w:rPr>
            </w:pPr>
            <w:r w:rsidRPr="00FA1D88">
              <w:rPr>
                <w:i/>
                <w:sz w:val="18"/>
                <w:szCs w:val="18"/>
              </w:rPr>
              <w:t>S.jiangsuensis</w:t>
            </w:r>
            <w:r w:rsidRPr="00FA1D88">
              <w:rPr>
                <w:sz w:val="18"/>
                <w:szCs w:val="18"/>
              </w:rPr>
              <w:t xml:space="preserve"> ‘J172’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37.85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6.01a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25.55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2</w:t>
            </w:r>
            <w:r w:rsidRPr="00FA1D88">
              <w:rPr>
                <w:sz w:val="18"/>
                <w:szCs w:val="18"/>
              </w:rPr>
              <w:t>0.47a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79.05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0.21b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97.74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9</w:t>
            </w:r>
            <w:r w:rsidRPr="00FA1D88">
              <w:rPr>
                <w:sz w:val="18"/>
                <w:szCs w:val="18"/>
              </w:rPr>
              <w:t>.50a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85.99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8</w:t>
            </w:r>
            <w:r w:rsidRPr="00FA1D88">
              <w:rPr>
                <w:sz w:val="18"/>
                <w:szCs w:val="18"/>
              </w:rPr>
              <w:t>.10ab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73.68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0.41ab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56.57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8</w:t>
            </w:r>
            <w:r w:rsidRPr="00FA1D88">
              <w:rPr>
                <w:sz w:val="18"/>
                <w:szCs w:val="18"/>
              </w:rPr>
              <w:t>.30a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66.51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2.86a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rPr>
                <w:i/>
                <w:sz w:val="18"/>
                <w:szCs w:val="18"/>
              </w:rPr>
            </w:pPr>
            <w:r w:rsidRPr="00FA1D88">
              <w:rPr>
                <w:i/>
                <w:sz w:val="18"/>
                <w:szCs w:val="18"/>
              </w:rPr>
              <w:t>S.integra</w:t>
            </w:r>
            <w:r w:rsidRPr="00FA1D88">
              <w:rPr>
                <w:sz w:val="18"/>
                <w:szCs w:val="18"/>
              </w:rPr>
              <w:t xml:space="preserve"> ‘Yizhbi’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2.80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.20a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2.12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.14b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3</w:t>
            </w:r>
            <w:r w:rsidRPr="00FA1D88">
              <w:rPr>
                <w:sz w:val="18"/>
                <w:szCs w:val="18"/>
              </w:rPr>
              <w:t>.86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.18a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3</w:t>
            </w:r>
            <w:r w:rsidRPr="00FA1D88">
              <w:rPr>
                <w:sz w:val="18"/>
                <w:szCs w:val="18"/>
              </w:rPr>
              <w:t>.91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.21a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3</w:t>
            </w:r>
            <w:r w:rsidRPr="00FA1D88">
              <w:rPr>
                <w:sz w:val="18"/>
                <w:szCs w:val="18"/>
              </w:rPr>
              <w:t>.81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.05a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3</w:t>
            </w:r>
            <w:r w:rsidRPr="00FA1D88">
              <w:rPr>
                <w:sz w:val="18"/>
                <w:szCs w:val="18"/>
              </w:rPr>
              <w:t>.61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.08b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6</w:t>
            </w:r>
            <w:r w:rsidRPr="00FA1D88">
              <w:rPr>
                <w:sz w:val="18"/>
                <w:szCs w:val="18"/>
              </w:rPr>
              <w:t>.79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.07a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6</w:t>
            </w:r>
            <w:r w:rsidRPr="00FA1D88">
              <w:rPr>
                <w:sz w:val="18"/>
                <w:szCs w:val="18"/>
              </w:rPr>
              <w:t>.92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.17a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rPr>
                <w:i/>
                <w:sz w:val="18"/>
                <w:szCs w:val="18"/>
              </w:rPr>
            </w:pPr>
            <w:r w:rsidRPr="00FA1D88">
              <w:rPr>
                <w:i/>
                <w:sz w:val="18"/>
                <w:szCs w:val="18"/>
              </w:rPr>
              <w:t>S.jiangsuensis</w:t>
            </w:r>
            <w:r w:rsidRPr="00FA1D88">
              <w:rPr>
                <w:sz w:val="18"/>
                <w:szCs w:val="18"/>
              </w:rPr>
              <w:t xml:space="preserve"> ‘J172’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0.23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.18c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9</w:t>
            </w:r>
            <w:r w:rsidRPr="00FA1D88">
              <w:rPr>
                <w:sz w:val="18"/>
                <w:szCs w:val="18"/>
              </w:rPr>
              <w:t>.85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.15d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3</w:t>
            </w:r>
            <w:r w:rsidRPr="00FA1D88">
              <w:rPr>
                <w:sz w:val="18"/>
                <w:szCs w:val="18"/>
              </w:rPr>
              <w:t>.22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.04b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3</w:t>
            </w:r>
            <w:r w:rsidRPr="00FA1D88">
              <w:rPr>
                <w:sz w:val="18"/>
                <w:szCs w:val="18"/>
              </w:rPr>
              <w:t>.34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.08b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2</w:t>
            </w:r>
            <w:r w:rsidRPr="00FA1D88">
              <w:rPr>
                <w:sz w:val="18"/>
                <w:szCs w:val="18"/>
              </w:rPr>
              <w:t>.90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.06c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3</w:t>
            </w:r>
            <w:r w:rsidRPr="00FA1D88">
              <w:rPr>
                <w:sz w:val="18"/>
                <w:szCs w:val="18"/>
              </w:rPr>
              <w:t>.51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.05b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6</w:t>
            </w:r>
            <w:r w:rsidRPr="00FA1D88">
              <w:rPr>
                <w:sz w:val="18"/>
                <w:szCs w:val="18"/>
              </w:rPr>
              <w:t>.96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.08a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6</w:t>
            </w:r>
            <w:r w:rsidRPr="00FA1D88">
              <w:rPr>
                <w:sz w:val="18"/>
                <w:szCs w:val="18"/>
              </w:rPr>
              <w:t>.17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.01b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P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rPr>
                <w:i/>
                <w:sz w:val="18"/>
                <w:szCs w:val="18"/>
              </w:rPr>
            </w:pPr>
            <w:r w:rsidRPr="00FA1D88">
              <w:rPr>
                <w:i/>
                <w:sz w:val="18"/>
                <w:szCs w:val="18"/>
              </w:rPr>
              <w:t>S.integra</w:t>
            </w:r>
            <w:r w:rsidRPr="00FA1D88">
              <w:rPr>
                <w:sz w:val="18"/>
                <w:szCs w:val="18"/>
              </w:rPr>
              <w:t xml:space="preserve"> ‘Yizhbi’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2</w:t>
            </w:r>
            <w:r w:rsidRPr="00FA1D88">
              <w:rPr>
                <w:sz w:val="18"/>
                <w:szCs w:val="18"/>
              </w:rPr>
              <w:t>.57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.05a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.51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.04c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.60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.01b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.26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.11c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.47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.11b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.49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.04ab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.27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.15c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6</w:t>
            </w:r>
            <w:r w:rsidRPr="00FA1D88">
              <w:rPr>
                <w:sz w:val="18"/>
                <w:szCs w:val="18"/>
              </w:rPr>
              <w:t>.14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.24a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rPr>
                <w:i/>
                <w:sz w:val="18"/>
                <w:szCs w:val="18"/>
              </w:rPr>
            </w:pPr>
            <w:r w:rsidRPr="00FA1D88">
              <w:rPr>
                <w:i/>
                <w:sz w:val="18"/>
                <w:szCs w:val="18"/>
              </w:rPr>
              <w:t>S.jiangsuensis</w:t>
            </w:r>
            <w:r w:rsidRPr="00FA1D88">
              <w:rPr>
                <w:sz w:val="18"/>
                <w:szCs w:val="18"/>
              </w:rPr>
              <w:t xml:space="preserve"> ‘J172’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2</w:t>
            </w:r>
            <w:r w:rsidRPr="00FA1D88">
              <w:rPr>
                <w:sz w:val="18"/>
                <w:szCs w:val="18"/>
              </w:rPr>
              <w:t>.16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.10b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.45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.03c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2</w:t>
            </w:r>
            <w:r w:rsidRPr="00FA1D88">
              <w:rPr>
                <w:sz w:val="18"/>
                <w:szCs w:val="18"/>
              </w:rPr>
              <w:t>.01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.07a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.57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.05b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.59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.04a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1</w:t>
            </w:r>
            <w:r w:rsidRPr="00FA1D88">
              <w:rPr>
                <w:sz w:val="18"/>
                <w:szCs w:val="18"/>
              </w:rPr>
              <w:t>.35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.01c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.11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.02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rFonts w:hint="eastAsia"/>
                <w:sz w:val="18"/>
                <w:szCs w:val="18"/>
              </w:rPr>
              <w:t>4</w:t>
            </w:r>
            <w:r w:rsidRPr="00FA1D88">
              <w:rPr>
                <w:sz w:val="18"/>
                <w:szCs w:val="18"/>
              </w:rPr>
              <w:t>.70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rFonts w:hint="eastAsia"/>
                <w:sz w:val="18"/>
                <w:szCs w:val="18"/>
              </w:rPr>
              <w:t>0</w:t>
            </w:r>
            <w:r w:rsidRPr="00FA1D88">
              <w:rPr>
                <w:sz w:val="18"/>
                <w:szCs w:val="18"/>
              </w:rPr>
              <w:t>.18b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C:N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rPr>
                <w:sz w:val="18"/>
                <w:szCs w:val="18"/>
              </w:rPr>
            </w:pPr>
            <w:r w:rsidRPr="00FA1D88">
              <w:rPr>
                <w:i/>
                <w:sz w:val="18"/>
                <w:szCs w:val="18"/>
              </w:rPr>
              <w:t>S.integra</w:t>
            </w:r>
            <w:r w:rsidRPr="00FA1D88">
              <w:rPr>
                <w:sz w:val="18"/>
                <w:szCs w:val="18"/>
              </w:rPr>
              <w:t xml:space="preserve"> ‘Yizhbi’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32.74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0.26b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34.39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1.13b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130.20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6.80b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129.47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5.74b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129.13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1.19b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133.16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5.59b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66.29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2.94b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66.85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4.22b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rPr>
                <w:sz w:val="18"/>
                <w:szCs w:val="18"/>
              </w:rPr>
            </w:pPr>
            <w:r w:rsidRPr="00FA1D88">
              <w:rPr>
                <w:i/>
                <w:sz w:val="18"/>
                <w:szCs w:val="18"/>
              </w:rPr>
              <w:t>S.jiangsuensis</w:t>
            </w:r>
            <w:r w:rsidRPr="00FA1D88">
              <w:rPr>
                <w:sz w:val="18"/>
                <w:szCs w:val="18"/>
              </w:rPr>
              <w:t xml:space="preserve"> ‘J172’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42.82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1.89a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43.18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1.43a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148.61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4.92a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148.91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5.29a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167.64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5.56a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134.83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2.49b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65.65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1.53b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75.59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2.19a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C:P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rPr>
                <w:sz w:val="18"/>
                <w:szCs w:val="18"/>
              </w:rPr>
            </w:pPr>
            <w:r w:rsidRPr="00FA1D88">
              <w:rPr>
                <w:i/>
                <w:sz w:val="18"/>
                <w:szCs w:val="18"/>
              </w:rPr>
              <w:t>S.integra</w:t>
            </w:r>
            <w:r w:rsidRPr="00FA1D88">
              <w:rPr>
                <w:sz w:val="18"/>
                <w:szCs w:val="18"/>
              </w:rPr>
              <w:t xml:space="preserve"> ‘Yizhbi’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163.27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1.36c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277.00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13.06a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313.57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6.83b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403.39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29.71a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336.96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31.24ab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351.19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14.26a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105.62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6.31ab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75.30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4.13c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/>
            <w:tcBorders>
              <w:top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rPr>
                <w:sz w:val="18"/>
                <w:szCs w:val="18"/>
              </w:rPr>
            </w:pPr>
            <w:r w:rsidRPr="00FA1D88">
              <w:rPr>
                <w:i/>
                <w:sz w:val="18"/>
                <w:szCs w:val="18"/>
              </w:rPr>
              <w:t>S.jiangsuensis</w:t>
            </w:r>
            <w:r w:rsidRPr="00FA1D88">
              <w:rPr>
                <w:sz w:val="18"/>
                <w:szCs w:val="18"/>
              </w:rPr>
              <w:t xml:space="preserve"> ‘J172’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203.24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7.90b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293.51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9.42a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238.82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12.50</w:t>
            </w:r>
            <w:r w:rsidRPr="00FA1D88">
              <w:rPr>
                <w:rFonts w:hint="eastAsia"/>
                <w:sz w:val="18"/>
                <w:szCs w:val="18"/>
              </w:rPr>
              <w:t>c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316.80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16.01b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305.99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10.03b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322.12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10.64ab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111.01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1.59a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99.50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6.26b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N:P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rPr>
                <w:sz w:val="18"/>
                <w:szCs w:val="18"/>
              </w:rPr>
            </w:pPr>
            <w:r w:rsidRPr="00FA1D88">
              <w:rPr>
                <w:i/>
                <w:sz w:val="18"/>
                <w:szCs w:val="18"/>
              </w:rPr>
              <w:t>S.integra</w:t>
            </w:r>
            <w:r w:rsidRPr="00FA1D88">
              <w:rPr>
                <w:sz w:val="18"/>
                <w:szCs w:val="18"/>
              </w:rPr>
              <w:t xml:space="preserve"> ‘Yizhbi’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4.99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0.01c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8.05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0.15a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2.41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0.10b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3.11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0.11a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2.61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0.22a</w:t>
            </w:r>
          </w:p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2.42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0.05a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1.59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0.06b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1.13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0.05d</w:t>
            </w:r>
          </w:p>
        </w:tc>
      </w:tr>
      <w:tr w:rsidR="00353D46" w:rsidRPr="00FA1D88" w:rsidTr="00E4363F">
        <w:trPr>
          <w:jc w:val="center"/>
        </w:trPr>
        <w:tc>
          <w:tcPr>
            <w:tcW w:w="816" w:type="dxa"/>
            <w:vMerge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:rsidR="00353D46" w:rsidRPr="00FA1D88" w:rsidRDefault="00353D46" w:rsidP="00E4363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05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rPr>
                <w:sz w:val="18"/>
                <w:szCs w:val="18"/>
              </w:rPr>
            </w:pPr>
            <w:r w:rsidRPr="00FA1D88">
              <w:rPr>
                <w:i/>
                <w:sz w:val="18"/>
                <w:szCs w:val="18"/>
              </w:rPr>
              <w:t>S.jiangsuensis</w:t>
            </w:r>
            <w:r w:rsidRPr="00FA1D88">
              <w:rPr>
                <w:sz w:val="18"/>
                <w:szCs w:val="18"/>
              </w:rPr>
              <w:t xml:space="preserve"> ‘J172’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4.75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0.18d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6.80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0.08b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1.61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0.04d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2.13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0.04c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1.83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0.06b</w:t>
            </w:r>
          </w:p>
        </w:tc>
        <w:tc>
          <w:tcPr>
            <w:tcW w:w="142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2.60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0.06a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1.69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0.03a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</w:tcBorders>
          </w:tcPr>
          <w:p w:rsidR="00353D46" w:rsidRPr="00FA1D88" w:rsidRDefault="00353D46" w:rsidP="00E4363F">
            <w:pPr>
              <w:jc w:val="left"/>
              <w:rPr>
                <w:sz w:val="18"/>
                <w:szCs w:val="18"/>
              </w:rPr>
            </w:pPr>
            <w:r w:rsidRPr="00FA1D88">
              <w:rPr>
                <w:sz w:val="18"/>
                <w:szCs w:val="18"/>
              </w:rPr>
              <w:t>1.32</w:t>
            </w:r>
            <m:oMath>
              <m:r>
                <w:rPr>
                  <w:rFonts w:ascii="Cambria Math" w:hAnsi="Cambria Math"/>
                  <w:sz w:val="18"/>
                  <w:szCs w:val="18"/>
                </w:rPr>
                <m:t>±</m:t>
              </m:r>
            </m:oMath>
            <w:r w:rsidRPr="00FA1D88">
              <w:rPr>
                <w:sz w:val="18"/>
                <w:szCs w:val="18"/>
              </w:rPr>
              <w:t>0.05c</w:t>
            </w:r>
          </w:p>
        </w:tc>
      </w:tr>
    </w:tbl>
    <w:p w:rsidR="00353D46" w:rsidRPr="00FA1D88" w:rsidRDefault="00353D46" w:rsidP="00353D46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FA1D88">
        <w:rPr>
          <w:rFonts w:ascii="Times New Roman" w:hAnsi="Times New Roman" w:cs="Times New Roman"/>
          <w:szCs w:val="21"/>
        </w:rPr>
        <w:t>Each value represents the mean of four replicates</w: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 xml:space="preserve"> ± </m:t>
        </m:r>
      </m:oMath>
      <w:r w:rsidRPr="00FA1D88">
        <w:rPr>
          <w:rFonts w:ascii="Times New Roman" w:hAnsi="Times New Roman" w:cs="Times New Roman"/>
          <w:szCs w:val="21"/>
        </w:rPr>
        <w:t>Stand Deviation.</w:t>
      </w:r>
    </w:p>
    <w:p w:rsidR="00353D46" w:rsidRPr="00FA1D88" w:rsidRDefault="00353D46" w:rsidP="00353D46">
      <w:pPr>
        <w:pStyle w:val="NormalWeb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/>
        </w:rPr>
      </w:pPr>
      <w:r w:rsidRPr="00FA1D88">
        <w:rPr>
          <w:rFonts w:ascii="Times New Roman" w:hAnsi="Times New Roman" w:cs="Times New Roman"/>
          <w:szCs w:val="21"/>
        </w:rPr>
        <w:t>Different letters indicated significant difference among the 4 treatments (2 willow species under non-fooded and flooded conditions) at 0.05 level by Fisher's. Results of two-way ANOVA were presented in Table S6.</w:t>
      </w:r>
    </w:p>
    <w:p w:rsidR="00353D46" w:rsidRDefault="00353D46" w:rsidP="00353D46">
      <w:pPr>
        <w:widowControl/>
        <w:jc w:val="left"/>
        <w:rPr>
          <w:rFonts w:ascii="Times New Roman" w:hAnsi="Times New Roman" w:cs="Times New Roman"/>
          <w:b/>
        </w:rPr>
      </w:pPr>
    </w:p>
    <w:p w:rsidR="00353D46" w:rsidRDefault="00353D46" w:rsidP="00353D46">
      <w:pPr>
        <w:widowControl/>
        <w:jc w:val="left"/>
        <w:rPr>
          <w:rFonts w:ascii="Times New Roman" w:hAnsi="Times New Roman" w:cs="Times New Roman"/>
          <w:b/>
        </w:rPr>
      </w:pPr>
    </w:p>
    <w:p w:rsidR="00353D46" w:rsidRDefault="00353D46" w:rsidP="00353D46">
      <w:pPr>
        <w:widowControl/>
        <w:jc w:val="left"/>
        <w:rPr>
          <w:rFonts w:ascii="Times New Roman" w:hAnsi="Times New Roman" w:cs="Times New Roman"/>
          <w:b/>
        </w:rPr>
      </w:pPr>
    </w:p>
    <w:p w:rsidR="00353D46" w:rsidRDefault="00353D46" w:rsidP="00353D46">
      <w:pPr>
        <w:widowControl/>
        <w:jc w:val="left"/>
        <w:rPr>
          <w:rFonts w:ascii="Times New Roman" w:hAnsi="Times New Roman" w:cs="Times New Roman"/>
          <w:b/>
        </w:rPr>
      </w:pPr>
    </w:p>
    <w:p w:rsidR="00353D46" w:rsidRDefault="00353D46" w:rsidP="00353D46">
      <w:pPr>
        <w:widowControl/>
        <w:jc w:val="left"/>
        <w:rPr>
          <w:rFonts w:ascii="Times New Roman" w:hAnsi="Times New Roman" w:cs="Times New Roman"/>
          <w:b/>
        </w:rPr>
      </w:pPr>
    </w:p>
    <w:p w:rsidR="00353D46" w:rsidRPr="00353D46" w:rsidRDefault="00353D46" w:rsidP="00353D46">
      <w:pPr>
        <w:widowControl/>
        <w:jc w:val="left"/>
        <w:rPr>
          <w:rFonts w:ascii="Times New Roman" w:eastAsia="SimSun" w:hAnsi="Times New Roman" w:cs="Times New Roman"/>
          <w:b/>
          <w:kern w:val="0"/>
          <w:sz w:val="24"/>
          <w:szCs w:val="24"/>
        </w:rPr>
      </w:pPr>
      <w:bookmarkStart w:id="1" w:name="_GoBack"/>
      <w:bookmarkEnd w:id="1"/>
      <w:r w:rsidRPr="00FA1D88">
        <w:rPr>
          <w:rFonts w:ascii="Times New Roman" w:hAnsi="Times New Roman" w:cs="Times New Roman"/>
          <w:b/>
        </w:rPr>
        <w:t xml:space="preserve">Table 5 Different </w:t>
      </w:r>
      <w:bookmarkStart w:id="2" w:name="_Hlk72936213"/>
      <w:r w:rsidRPr="00FA1D88">
        <w:rPr>
          <w:rFonts w:ascii="Times New Roman" w:hAnsi="Times New Roman" w:cs="Times New Roman"/>
          <w:b/>
        </w:rPr>
        <w:t>element:Cu</w:t>
      </w:r>
      <w:bookmarkEnd w:id="2"/>
      <w:r w:rsidRPr="00FA1D88">
        <w:rPr>
          <w:rFonts w:ascii="Times New Roman" w:hAnsi="Times New Roman" w:cs="Times New Roman"/>
          <w:b/>
        </w:rPr>
        <w:t xml:space="preserve"> ratios of two willows in response to non-flooded/flooded treatment with Cu contamination.</w:t>
      </w:r>
    </w:p>
    <w:tbl>
      <w:tblPr>
        <w:tblStyle w:val="TableGrid"/>
        <w:tblW w:w="0" w:type="auto"/>
        <w:jc w:val="center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843"/>
        <w:gridCol w:w="1136"/>
        <w:gridCol w:w="1134"/>
        <w:gridCol w:w="1136"/>
        <w:gridCol w:w="1134"/>
        <w:gridCol w:w="1136"/>
        <w:gridCol w:w="1134"/>
        <w:gridCol w:w="1136"/>
        <w:gridCol w:w="1134"/>
      </w:tblGrid>
      <w:tr w:rsidR="00353D46" w:rsidRPr="00FA1D88" w:rsidTr="00E4363F">
        <w:trPr>
          <w:jc w:val="center"/>
        </w:trPr>
        <w:tc>
          <w:tcPr>
            <w:tcW w:w="1384" w:type="dxa"/>
            <w:vMerge w:val="restart"/>
            <w:tcBorders>
              <w:top w:val="single" w:sz="8" w:space="0" w:color="auto"/>
              <w:left w:val="nil"/>
            </w:tcBorders>
            <w:vAlign w:val="center"/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log element: log Cu ratio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</w:tcBorders>
            <w:vAlign w:val="center"/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lant species</w:t>
            </w:r>
          </w:p>
        </w:tc>
        <w:tc>
          <w:tcPr>
            <w:tcW w:w="9080" w:type="dxa"/>
            <w:gridSpan w:val="8"/>
            <w:tcBorders>
              <w:top w:val="single" w:sz="8" w:space="0" w:color="000000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lant tissues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/>
            <w:tcBorders>
              <w:lef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2270" w:type="dxa"/>
            <w:gridSpan w:val="2"/>
            <w:tcBorders>
              <w:bottom w:val="single" w:sz="4" w:space="0" w:color="auto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L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eaf</w:t>
            </w:r>
          </w:p>
        </w:tc>
        <w:tc>
          <w:tcPr>
            <w:tcW w:w="2270" w:type="dxa"/>
            <w:gridSpan w:val="2"/>
            <w:tcBorders>
              <w:bottom w:val="single" w:sz="4" w:space="0" w:color="auto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tem</w:t>
            </w:r>
          </w:p>
        </w:tc>
        <w:tc>
          <w:tcPr>
            <w:tcW w:w="2270" w:type="dxa"/>
            <w:gridSpan w:val="2"/>
            <w:tcBorders>
              <w:bottom w:val="single" w:sz="4" w:space="0" w:color="auto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C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utting</w:t>
            </w:r>
          </w:p>
        </w:tc>
        <w:tc>
          <w:tcPr>
            <w:tcW w:w="2270" w:type="dxa"/>
            <w:gridSpan w:val="2"/>
            <w:tcBorders>
              <w:bottom w:val="single" w:sz="4" w:space="0" w:color="auto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R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oot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/>
            <w:tcBorders>
              <w:left w:val="nil"/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136" w:type="dxa"/>
            <w:tcBorders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Non-flooded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Flooded</w:t>
            </w:r>
          </w:p>
        </w:tc>
        <w:tc>
          <w:tcPr>
            <w:tcW w:w="1136" w:type="dxa"/>
            <w:tcBorders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Non-flooded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Flooded</w:t>
            </w:r>
          </w:p>
        </w:tc>
        <w:tc>
          <w:tcPr>
            <w:tcW w:w="1136" w:type="dxa"/>
            <w:tcBorders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Non-flooded</w:t>
            </w:r>
          </w:p>
        </w:tc>
        <w:tc>
          <w:tcPr>
            <w:tcW w:w="1134" w:type="dxa"/>
            <w:tcBorders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Flooded</w:t>
            </w:r>
          </w:p>
        </w:tc>
        <w:tc>
          <w:tcPr>
            <w:tcW w:w="1136" w:type="dxa"/>
            <w:tcBorders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Non-flooded</w:t>
            </w:r>
          </w:p>
        </w:tc>
        <w:tc>
          <w:tcPr>
            <w:tcW w:w="1134" w:type="dxa"/>
            <w:tcBorders>
              <w:bottom w:val="single" w:sz="8" w:space="0" w:color="000000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Flooded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 w:val="restart"/>
            <w:tcBorders>
              <w:top w:val="single" w:sz="8" w:space="0" w:color="000000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og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C : logCu</w:t>
            </w:r>
          </w:p>
        </w:tc>
        <w:tc>
          <w:tcPr>
            <w:tcW w:w="1843" w:type="dxa"/>
            <w:tcBorders>
              <w:top w:val="single" w:sz="8" w:space="0" w:color="000000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S.integra </w:t>
            </w: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‘Yizhbi’</w:t>
            </w:r>
          </w:p>
        </w:tc>
        <w:tc>
          <w:tcPr>
            <w:tcW w:w="1136" w:type="dxa"/>
            <w:tcBorders>
              <w:top w:val="single" w:sz="8" w:space="0" w:color="000000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5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.90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.01d</w:t>
            </w:r>
          </w:p>
        </w:tc>
        <w:tc>
          <w:tcPr>
            <w:tcW w:w="1134" w:type="dxa"/>
            <w:tcBorders>
              <w:top w:val="single" w:sz="8" w:space="0" w:color="000000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6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.28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.01c</w:t>
            </w:r>
          </w:p>
        </w:tc>
        <w:tc>
          <w:tcPr>
            <w:tcW w:w="1136" w:type="dxa"/>
            <w:tcBorders>
              <w:top w:val="single" w:sz="8" w:space="0" w:color="000000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4.92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.01d</w:t>
            </w:r>
          </w:p>
        </w:tc>
        <w:tc>
          <w:tcPr>
            <w:tcW w:w="1134" w:type="dxa"/>
            <w:tcBorders>
              <w:top w:val="single" w:sz="8" w:space="0" w:color="000000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6.38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.01a</w:t>
            </w:r>
          </w:p>
        </w:tc>
        <w:tc>
          <w:tcPr>
            <w:tcW w:w="1136" w:type="dxa"/>
            <w:tcBorders>
              <w:top w:val="single" w:sz="8" w:space="0" w:color="000000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4.04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.01d</w:t>
            </w:r>
          </w:p>
        </w:tc>
        <w:tc>
          <w:tcPr>
            <w:tcW w:w="1134" w:type="dxa"/>
            <w:tcBorders>
              <w:top w:val="single" w:sz="8" w:space="0" w:color="000000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4.40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  <w:tc>
          <w:tcPr>
            <w:tcW w:w="1136" w:type="dxa"/>
            <w:tcBorders>
              <w:top w:val="single" w:sz="8" w:space="0" w:color="000000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2.01±0.01d</w:t>
            </w:r>
          </w:p>
        </w:tc>
        <w:tc>
          <w:tcPr>
            <w:tcW w:w="1134" w:type="dxa"/>
            <w:tcBorders>
              <w:top w:val="single" w:sz="8" w:space="0" w:color="000000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2.16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S.jiangsuensis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‘J172’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6.81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6.69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5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.50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6.04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4.15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4.63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2.06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.00c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2.57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.01a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 w:val="restart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og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N : logCu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S.integra </w:t>
            </w: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‘Yizhbi’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4.31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4.56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.01c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3.10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4.02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.03a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2.54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2.76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1.36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.00d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1.46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.00b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S.jiangsuensis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‘J172’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4.84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4.75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bookmarkStart w:id="3" w:name="OLE_LINK4"/>
            <w:bookmarkStart w:id="4" w:name="OLE_LINK8"/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3.40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</w:t>
            </w:r>
            <w:bookmarkEnd w:id="3"/>
            <w:bookmarkEnd w:id="4"/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3.74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2.53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2.89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1.40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.00c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1.72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.00a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 w:val="restart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og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P : logCu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S.integra </w:t>
            </w: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‘Yizhbi’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3.58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3.55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.01c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2.77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3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.47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.04a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2.25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2.46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1.29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.01d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1.45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S.jiangsuensis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‘J172’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4.02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3.76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3.20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3.39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2.33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2.56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1.31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.00c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1.67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.01a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 w:val="restart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og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K : logCu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S.integra </w:t>
            </w: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‘Yizhbi’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4.36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4.72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.02c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3.10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3.89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.04a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2.53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2.72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1.38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.01d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1.50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.00b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S.jiangsuensis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‘J172’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5.05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4.81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3.56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3.82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2.66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2.92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1.42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.00c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1.85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.00a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 w:val="restart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og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Ca : logCu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S.integra </w:t>
            </w: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‘Yizhbi’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4.87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5.08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.02c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3.50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4.37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.05a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2.76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2.93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1.35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.00d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1.47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.00b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S.jiangsuensis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‘J172’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5.37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5.25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3.71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3.97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2.86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3.01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1.38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.00c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1.73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.00a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 w:val="restart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og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Mg : logCu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S.integra </w:t>
            </w: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‘Yizhbi’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3.33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3.53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.02c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2.12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2.67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.04b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1.76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1.87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1.04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.01d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1.13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.00b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S.jiangsuensis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‘J172’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3.92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3.87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2.48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2.72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.02a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1.88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.01b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2.08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.00a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1.08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0.00c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1.39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0.00a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 w:val="restart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og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S : logCu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S.integra </w:t>
            </w: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‘Yizhbi’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4.38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4.60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0.02b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2.43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3.09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0.04a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2.07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2.13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1.20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0.00d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1.33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0.01b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 xml:space="preserve">S.jiangsuensis 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‘J172’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4.84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0.01a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4.83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2.59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0.02c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2.83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0.02b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2.06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2.34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1.25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0.00c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1.67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0.00a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 w:val="restart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og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Fe : logCu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S.integra </w:t>
            </w: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‘Yizhbi’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2.38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0.02c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2.60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0.02b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0.69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0.08c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1.49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0.03a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1.45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2.08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0.01b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1.28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0.00d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1.58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0.00b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S.jiangsuensis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‘J172’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2.59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0.02b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2.70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0.02a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0.92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0.05b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1.44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0.04a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1.59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0.02c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2.39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0.02a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1.35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0.00c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1.85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0.01a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 w:val="restart"/>
            <w:tcBorders>
              <w:top w:val="nil"/>
              <w:left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l</w:t>
            </w: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og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M</w:t>
            </w:r>
            <w:r w:rsidRPr="00FA1D88"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n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: logCu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S.integra </w:t>
            </w:r>
            <w:r w:rsidRPr="00FA1D88">
              <w:rPr>
                <w:rFonts w:ascii="Times New Roman" w:hAnsi="Times New Roman" w:cs="Times New Roman"/>
                <w:sz w:val="18"/>
                <w:szCs w:val="18"/>
              </w:rPr>
              <w:t>‘Yizhbi’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2.21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0.01d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2.44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0.02c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1.29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0.03c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1.91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0.04a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1.07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0.02c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1.46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0.01a</w:t>
            </w:r>
          </w:p>
        </w:tc>
        <w:tc>
          <w:tcPr>
            <w:tcW w:w="1136" w:type="dxa"/>
            <w:tcBorders>
              <w:top w:val="nil"/>
              <w:bottom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0.70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0.00d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1.04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0.00b</w:t>
            </w:r>
          </w:p>
        </w:tc>
      </w:tr>
      <w:tr w:rsidR="00353D46" w:rsidRPr="00FA1D88" w:rsidTr="00E4363F">
        <w:trPr>
          <w:jc w:val="center"/>
        </w:trPr>
        <w:tc>
          <w:tcPr>
            <w:tcW w:w="1384" w:type="dxa"/>
            <w:vMerge/>
            <w:tcBorders>
              <w:top w:val="nil"/>
              <w:left w:val="nil"/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nil"/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i/>
                <w:iCs/>
                <w:sz w:val="18"/>
                <w:szCs w:val="18"/>
              </w:rPr>
              <w:t>S.jiangsuensis</w:t>
            </w: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‘J172’</w:t>
            </w:r>
          </w:p>
        </w:tc>
        <w:tc>
          <w:tcPr>
            <w:tcW w:w="1136" w:type="dxa"/>
            <w:tcBorders>
              <w:top w:val="nil"/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2.86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0.01a</w:t>
            </w:r>
          </w:p>
        </w:tc>
        <w:tc>
          <w:tcPr>
            <w:tcW w:w="1134" w:type="dxa"/>
            <w:tcBorders>
              <w:top w:val="nil"/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2.78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0.00b</w:t>
            </w:r>
          </w:p>
        </w:tc>
        <w:tc>
          <w:tcPr>
            <w:tcW w:w="1136" w:type="dxa"/>
            <w:tcBorders>
              <w:top w:val="nil"/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1.45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0.02b</w:t>
            </w:r>
          </w:p>
        </w:tc>
        <w:tc>
          <w:tcPr>
            <w:tcW w:w="1134" w:type="dxa"/>
            <w:tcBorders>
              <w:top w:val="nil"/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1.50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0.02b</w:t>
            </w:r>
          </w:p>
        </w:tc>
        <w:tc>
          <w:tcPr>
            <w:tcW w:w="1136" w:type="dxa"/>
            <w:tcBorders>
              <w:top w:val="nil"/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1.03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0.01d</w:t>
            </w:r>
          </w:p>
        </w:tc>
        <w:tc>
          <w:tcPr>
            <w:tcW w:w="1134" w:type="dxa"/>
            <w:tcBorders>
              <w:top w:val="nil"/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1.28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0.00b</w:t>
            </w:r>
          </w:p>
        </w:tc>
        <w:tc>
          <w:tcPr>
            <w:tcW w:w="1136" w:type="dxa"/>
            <w:tcBorders>
              <w:top w:val="nil"/>
              <w:bottom w:val="single" w:sz="8" w:space="0" w:color="000000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0.77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0.00c</w:t>
            </w:r>
          </w:p>
        </w:tc>
        <w:tc>
          <w:tcPr>
            <w:tcW w:w="1134" w:type="dxa"/>
            <w:tcBorders>
              <w:top w:val="nil"/>
              <w:bottom w:val="single" w:sz="8" w:space="0" w:color="000000"/>
              <w:right w:val="nil"/>
            </w:tcBorders>
          </w:tcPr>
          <w:p w:rsidR="00353D46" w:rsidRPr="00FA1D88" w:rsidRDefault="00353D46" w:rsidP="00E4363F">
            <w:pPr>
              <w:pStyle w:val="NormalWeb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1.24</w:t>
            </w:r>
            <m:oMath>
              <m:r>
                <w:rPr>
                  <w:rFonts w:ascii="Cambria Math" w:hAnsi="Cambria Math" w:cs="Times New Roman"/>
                  <w:sz w:val="18"/>
                  <w:szCs w:val="18"/>
                </w:rPr>
                <m:t>±</m:t>
              </m:r>
            </m:oMath>
            <w:r w:rsidRPr="00FA1D88">
              <w:rPr>
                <w:rFonts w:ascii="Times New Roman" w:hAnsi="Times New Roman" w:cs="Times New Roman"/>
                <w:bCs/>
                <w:sz w:val="18"/>
                <w:szCs w:val="18"/>
              </w:rPr>
              <w:t>0.00a</w:t>
            </w:r>
          </w:p>
        </w:tc>
      </w:tr>
    </w:tbl>
    <w:p w:rsidR="00353D46" w:rsidRPr="00FA1D88" w:rsidRDefault="00353D46" w:rsidP="00353D4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FA1D88">
        <w:rPr>
          <w:rFonts w:ascii="Times New Roman" w:hAnsi="Times New Roman" w:cs="Times New Roman"/>
          <w:szCs w:val="21"/>
        </w:rPr>
        <w:t>Each value represents the mean of four replicates</w:t>
      </w:r>
      <m:oMath>
        <m:r>
          <m:rPr>
            <m:sty m:val="p"/>
          </m:rPr>
          <w:rPr>
            <w:rFonts w:ascii="Cambria Math" w:hAnsi="Cambria Math" w:cs="Times New Roman"/>
            <w:szCs w:val="21"/>
          </w:rPr>
          <m:t xml:space="preserve"> ± </m:t>
        </m:r>
      </m:oMath>
      <w:r w:rsidRPr="00FA1D88">
        <w:rPr>
          <w:rFonts w:ascii="Times New Roman" w:hAnsi="Times New Roman" w:cs="Times New Roman"/>
          <w:szCs w:val="21"/>
        </w:rPr>
        <w:t>Stand Deviation.</w:t>
      </w:r>
    </w:p>
    <w:p w:rsidR="00353D46" w:rsidRDefault="00353D46" w:rsidP="00353D46">
      <w:r w:rsidRPr="00FA1D88">
        <w:rPr>
          <w:rFonts w:ascii="Times New Roman" w:hAnsi="Times New Roman" w:cs="Times New Roman"/>
          <w:szCs w:val="21"/>
        </w:rPr>
        <w:t>Different letters indicated significant difference among the 4 treatments (2 willow species under non-fooded and flooded conditions) at 0.05 level by Fisher's. Results of two-way ANOVA were presented in Table S7.</w:t>
      </w:r>
    </w:p>
    <w:sectPr w:rsidR="00353D46" w:rsidSect="00353D46">
      <w:pgSz w:w="15840" w:h="24480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D46"/>
    <w:rsid w:val="0016198D"/>
    <w:rsid w:val="00353D46"/>
    <w:rsid w:val="003E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F19ED"/>
  <w15:chartTrackingRefBased/>
  <w15:docId w15:val="{C9CC0224-1A67-493F-9350-25541B300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3D46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353D46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53D46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881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5892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2021-08-11T07:44:00Z</dcterms:created>
  <dcterms:modified xsi:type="dcterms:W3CDTF">2021-08-11T07:48:00Z</dcterms:modified>
</cp:coreProperties>
</file>