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E48B9" w14:textId="77777777" w:rsidR="00C2012B" w:rsidRPr="00EA1BFE" w:rsidRDefault="00C2012B" w:rsidP="00C2012B">
      <w:pPr>
        <w:spacing w:after="0" w:line="480" w:lineRule="auto"/>
        <w:rPr>
          <w:rFonts w:ascii="Times New Roman" w:hAnsi="Times New Roman" w:cs="Times New Roman"/>
          <w:b/>
          <w:bCs w:val="0"/>
          <w:sz w:val="24"/>
          <w:szCs w:val="24"/>
        </w:rPr>
      </w:pPr>
      <w:r w:rsidRPr="00EA1BFE">
        <w:rPr>
          <w:rFonts w:ascii="Times New Roman" w:hAnsi="Times New Roman" w:cs="Times New Roman"/>
          <w:b/>
          <w:sz w:val="24"/>
          <w:szCs w:val="24"/>
        </w:rPr>
        <w:t>Table legends</w:t>
      </w:r>
    </w:p>
    <w:p w14:paraId="10C8DC8B" w14:textId="77777777" w:rsidR="00C2012B" w:rsidRPr="00EA1BFE" w:rsidRDefault="00C2012B" w:rsidP="00C201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A1BFE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Pr="0067232C">
        <w:rPr>
          <w:rFonts w:ascii="Times New Roman" w:hAnsi="Times New Roman" w:cs="Times New Roman"/>
          <w:sz w:val="24"/>
          <w:szCs w:val="24"/>
        </w:rPr>
        <w:t>Drugs (ligands) used for docking with the target protein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C17360" w14:textId="77777777" w:rsidR="00C2012B" w:rsidRDefault="00C2012B" w:rsidP="00C201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A1BFE">
        <w:rPr>
          <w:rFonts w:ascii="Times New Roman" w:hAnsi="Times New Roman" w:cs="Times New Roman"/>
          <w:b/>
          <w:sz w:val="24"/>
          <w:szCs w:val="24"/>
        </w:rPr>
        <w:t xml:space="preserve">Table 2. </w:t>
      </w:r>
      <w:r w:rsidRPr="006138CF">
        <w:rPr>
          <w:rFonts w:ascii="Times New Roman" w:hAnsi="Times New Roman" w:cs="Times New Roman"/>
          <w:sz w:val="24"/>
          <w:szCs w:val="24"/>
        </w:rPr>
        <w:t xml:space="preserve">The highly flexible amino acid residues recorded for </w:t>
      </w:r>
      <w:r>
        <w:rPr>
          <w:rFonts w:ascii="Times New Roman" w:hAnsi="Times New Roman" w:cs="Times New Roman"/>
          <w:sz w:val="24"/>
          <w:szCs w:val="24"/>
        </w:rPr>
        <w:t>hMPV-F</w:t>
      </w:r>
      <w:r w:rsidRPr="006138C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hMPV-F_apigenin,</w:t>
      </w:r>
      <w:r w:rsidRPr="006138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hMPV-n and hMPV-N_apigenin </w:t>
      </w:r>
      <w:r w:rsidRPr="006138CF">
        <w:rPr>
          <w:rFonts w:ascii="Times New Roman" w:hAnsi="Times New Roman" w:cs="Times New Roman"/>
          <w:sz w:val="24"/>
          <w:szCs w:val="24"/>
        </w:rPr>
        <w:t xml:space="preserve">complexes with RMSF values &gt;3 Å.  </w:t>
      </w:r>
    </w:p>
    <w:p w14:paraId="0C73EA2B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  <w:r w:rsidRPr="00EA1BFE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EA1BFE">
        <w:rPr>
          <w:rFonts w:ascii="Times New Roman" w:hAnsi="Times New Roman" w:cs="Times New Roman"/>
          <w:b/>
          <w:sz w:val="24"/>
          <w:szCs w:val="24"/>
        </w:rPr>
        <w:t>.</w:t>
      </w:r>
      <w:r w:rsidRPr="00EA1BFE">
        <w:t xml:space="preserve"> </w:t>
      </w:r>
      <w:r w:rsidRPr="00FF3413">
        <w:rPr>
          <w:rFonts w:ascii="Times New Roman" w:hAnsi="Times New Roman" w:cs="Times New Roman"/>
          <w:sz w:val="24"/>
          <w:szCs w:val="24"/>
        </w:rPr>
        <w:t xml:space="preserve">Carcinogenicity prediction for plant-derived ligands against common respiratory </w:t>
      </w:r>
    </w:p>
    <w:p w14:paraId="55EB2140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  <w:r w:rsidRPr="00FF3413">
        <w:rPr>
          <w:rFonts w:ascii="Times New Roman" w:hAnsi="Times New Roman" w:cs="Times New Roman"/>
          <w:sz w:val="24"/>
          <w:szCs w:val="24"/>
        </w:rPr>
        <w:t>diseases and standard antivirals using CarcinoPred-EL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6785D8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  <w:r w:rsidRPr="00FF3413">
        <w:rPr>
          <w:rFonts w:ascii="Times New Roman" w:hAnsi="Times New Roman" w:cs="Times New Roman"/>
          <w:sz w:val="24"/>
          <w:szCs w:val="24"/>
        </w:rPr>
        <w:t>(</w:t>
      </w:r>
      <w:hyperlink r:id="rId4" w:history="1">
        <w:r w:rsidRPr="00FF3413">
          <w:rPr>
            <w:rStyle w:val="Hyperlink"/>
            <w:rFonts w:ascii="Times New Roman" w:hAnsi="Times New Roman" w:cs="Times New Roman"/>
            <w:sz w:val="24"/>
            <w:szCs w:val="24"/>
          </w:rPr>
          <w:t>http://ccsipb.lnu.edu.cn/toxicity/CarcinoPred-EL/</w:t>
        </w:r>
      </w:hyperlink>
      <w:r w:rsidRPr="00FF3413">
        <w:rPr>
          <w:rFonts w:ascii="Times New Roman" w:hAnsi="Times New Roman" w:cs="Times New Roman"/>
          <w:sz w:val="24"/>
          <w:szCs w:val="24"/>
        </w:rPr>
        <w:t>).</w:t>
      </w:r>
    </w:p>
    <w:p w14:paraId="76867107" w14:textId="77777777" w:rsidR="00C2012B" w:rsidRDefault="00C2012B" w:rsidP="00C201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F3413">
        <w:rPr>
          <w:rFonts w:ascii="Times New Roman" w:hAnsi="Times New Roman" w:cs="Times New Roman"/>
          <w:b/>
          <w:bCs w:val="0"/>
          <w:sz w:val="24"/>
          <w:szCs w:val="24"/>
        </w:rPr>
        <w:t>Table 4.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 xml:space="preserve"> </w:t>
      </w:r>
      <w:r w:rsidRPr="00D7081B">
        <w:rPr>
          <w:rFonts w:ascii="Times New Roman" w:hAnsi="Times New Roman" w:cs="Times New Roman"/>
          <w:sz w:val="24"/>
          <w:szCs w:val="24"/>
        </w:rPr>
        <w:t>Physicochemical properties and pharmacokinetics prediction of ligands of the study by SwissADME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AB1746" w14:textId="77777777" w:rsidR="00C2012B" w:rsidRPr="002B08DE" w:rsidRDefault="00C2012B" w:rsidP="00C201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7232C">
        <w:rPr>
          <w:rFonts w:ascii="Times New Roman" w:hAnsi="Times New Roman" w:cs="Times New Roman"/>
          <w:b/>
          <w:bCs w:val="0"/>
          <w:sz w:val="24"/>
          <w:szCs w:val="24"/>
        </w:rPr>
        <w:lastRenderedPageBreak/>
        <w:t xml:space="preserve"> Table 1.</w:t>
      </w:r>
      <w:r w:rsidRPr="002B08DE">
        <w:rPr>
          <w:rFonts w:ascii="Times New Roman" w:hAnsi="Times New Roman" w:cs="Times New Roman"/>
          <w:sz w:val="24"/>
          <w:szCs w:val="24"/>
        </w:rPr>
        <w:t xml:space="preserve"> Drugs (ligands) used for docking with the target protein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326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6"/>
        <w:gridCol w:w="3149"/>
        <w:gridCol w:w="2251"/>
        <w:gridCol w:w="2250"/>
      </w:tblGrid>
      <w:tr w:rsidR="00C2012B" w:rsidRPr="00933D0B" w14:paraId="1F92FD87" w14:textId="77777777" w:rsidTr="005900E8">
        <w:trPr>
          <w:trHeight w:val="509"/>
          <w:jc w:val="center"/>
        </w:trPr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</w:tcPr>
          <w:p w14:paraId="24A8AA7A" w14:textId="77777777" w:rsidR="00C2012B" w:rsidRPr="00933D0B" w:rsidRDefault="00C2012B" w:rsidP="005900E8">
            <w:pPr>
              <w:spacing w:after="160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b/>
                <w:sz w:val="20"/>
                <w:szCs w:val="20"/>
              </w:rPr>
              <w:t>Drugs (IUPAC Name)</w:t>
            </w:r>
          </w:p>
        </w:tc>
        <w:tc>
          <w:tcPr>
            <w:tcW w:w="3149" w:type="dxa"/>
            <w:tcBorders>
              <w:top w:val="single" w:sz="4" w:space="0" w:color="auto"/>
              <w:bottom w:val="single" w:sz="4" w:space="0" w:color="auto"/>
            </w:tcBorders>
          </w:tcPr>
          <w:p w14:paraId="75A0E02F" w14:textId="77777777" w:rsidR="00C2012B" w:rsidRPr="00933D0B" w:rsidRDefault="00C2012B" w:rsidP="005900E8">
            <w:pPr>
              <w:spacing w:after="160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b/>
                <w:sz w:val="20"/>
                <w:szCs w:val="20"/>
              </w:rPr>
              <w:t>Structure</w:t>
            </w: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</w:tcPr>
          <w:p w14:paraId="37C5716C" w14:textId="77777777" w:rsidR="00C2012B" w:rsidRPr="00933D0B" w:rsidRDefault="00C2012B" w:rsidP="005900E8">
            <w:pPr>
              <w:spacing w:after="160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b/>
                <w:sz w:val="20"/>
                <w:szCs w:val="20"/>
              </w:rPr>
              <w:t>PubChem ID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2C9D09F0" w14:textId="77777777" w:rsidR="00C2012B" w:rsidRPr="00933D0B" w:rsidRDefault="00C2012B" w:rsidP="005900E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Binding Energy (kj/mol)</w:t>
            </w:r>
          </w:p>
        </w:tc>
      </w:tr>
      <w:tr w:rsidR="00C2012B" w:rsidRPr="00933D0B" w14:paraId="1680C606" w14:textId="77777777" w:rsidTr="005900E8">
        <w:trPr>
          <w:trHeight w:val="948"/>
          <w:jc w:val="center"/>
        </w:trPr>
        <w:tc>
          <w:tcPr>
            <w:tcW w:w="2676" w:type="dxa"/>
            <w:vMerge w:val="restart"/>
            <w:tcBorders>
              <w:top w:val="single" w:sz="4" w:space="0" w:color="auto"/>
            </w:tcBorders>
          </w:tcPr>
          <w:p w14:paraId="6514E681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DDBC11F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28CAF6F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4-Terpineol</w:t>
            </w:r>
          </w:p>
        </w:tc>
        <w:tc>
          <w:tcPr>
            <w:tcW w:w="3149" w:type="dxa"/>
            <w:vMerge w:val="restart"/>
            <w:tcBorders>
              <w:top w:val="single" w:sz="4" w:space="0" w:color="auto"/>
            </w:tcBorders>
          </w:tcPr>
          <w:p w14:paraId="0A3301D4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3D6AC5D4" wp14:editId="14651AFD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168910</wp:posOffset>
                  </wp:positionV>
                  <wp:extent cx="1043940" cy="952500"/>
                  <wp:effectExtent l="0" t="0" r="3810" b="0"/>
                  <wp:wrapTopAndBottom/>
                  <wp:docPr id="1" name="Picture 1" descr="A structure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structure of a molecule&#10;&#10;AI-generated content may be incorrect.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94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51" w:type="dxa"/>
            <w:vMerge w:val="restart"/>
            <w:tcBorders>
              <w:top w:val="single" w:sz="4" w:space="0" w:color="auto"/>
            </w:tcBorders>
          </w:tcPr>
          <w:p w14:paraId="61D9E6F3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F7DD64F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9939355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CID11230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4D87D674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F3B1148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-5,8 (hMPV-F)</w:t>
            </w:r>
          </w:p>
          <w:p w14:paraId="4812DBA3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12B" w:rsidRPr="00933D0B" w14:paraId="0640AE90" w14:textId="77777777" w:rsidTr="005900E8">
        <w:trPr>
          <w:trHeight w:val="1032"/>
          <w:jc w:val="center"/>
        </w:trPr>
        <w:tc>
          <w:tcPr>
            <w:tcW w:w="2676" w:type="dxa"/>
            <w:vMerge/>
          </w:tcPr>
          <w:p w14:paraId="6539846E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9" w:type="dxa"/>
            <w:vMerge/>
          </w:tcPr>
          <w:p w14:paraId="6A9A6F43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2251" w:type="dxa"/>
            <w:vMerge/>
          </w:tcPr>
          <w:p w14:paraId="41AB4E7B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63EEA929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5DC79FC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-5.7 (hMPV-N)</w:t>
            </w:r>
          </w:p>
        </w:tc>
      </w:tr>
      <w:tr w:rsidR="00C2012B" w:rsidRPr="00933D0B" w14:paraId="71B578B0" w14:textId="77777777" w:rsidTr="005900E8">
        <w:trPr>
          <w:trHeight w:val="972"/>
          <w:jc w:val="center"/>
        </w:trPr>
        <w:tc>
          <w:tcPr>
            <w:tcW w:w="2676" w:type="dxa"/>
            <w:vMerge w:val="restart"/>
          </w:tcPr>
          <w:p w14:paraId="7A758102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8E31A7F" w14:textId="77777777" w:rsidR="00C2012B" w:rsidRPr="00DF5313" w:rsidRDefault="00C2012B" w:rsidP="005900E8">
            <w:pPr>
              <w:spacing w:after="160"/>
              <w:rPr>
                <w:rFonts w:ascii="Times New Roman" w:hAnsi="Times New Roman"/>
                <w:sz w:val="20"/>
                <w:szCs w:val="20"/>
              </w:rPr>
            </w:pPr>
          </w:p>
          <w:p w14:paraId="0B7C3BDA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Cinnamaldehyde</w:t>
            </w:r>
          </w:p>
        </w:tc>
        <w:tc>
          <w:tcPr>
            <w:tcW w:w="3149" w:type="dxa"/>
            <w:vMerge w:val="restart"/>
          </w:tcPr>
          <w:p w14:paraId="3810D923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22FCC0A3" wp14:editId="5576E290">
                  <wp:simplePos x="0" y="0"/>
                  <wp:positionH relativeFrom="column">
                    <wp:posOffset>439420</wp:posOffset>
                  </wp:positionH>
                  <wp:positionV relativeFrom="paragraph">
                    <wp:posOffset>57785</wp:posOffset>
                  </wp:positionV>
                  <wp:extent cx="1021080" cy="1120140"/>
                  <wp:effectExtent l="0" t="0" r="7620" b="381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080" cy="112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51" w:type="dxa"/>
            <w:vMerge w:val="restart"/>
          </w:tcPr>
          <w:p w14:paraId="7966DD5E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A474E30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C8F8F23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CID637511</w:t>
            </w:r>
          </w:p>
        </w:tc>
        <w:tc>
          <w:tcPr>
            <w:tcW w:w="2250" w:type="dxa"/>
          </w:tcPr>
          <w:p w14:paraId="4A72E364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48A5D94" w14:textId="77777777" w:rsidR="00C2012B" w:rsidRPr="002D0331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-5.4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(hMPV-F)</w:t>
            </w:r>
          </w:p>
          <w:p w14:paraId="3B34BFF9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12B" w:rsidRPr="00933D0B" w14:paraId="112E0190" w14:textId="77777777" w:rsidTr="005900E8">
        <w:trPr>
          <w:trHeight w:val="924"/>
          <w:jc w:val="center"/>
        </w:trPr>
        <w:tc>
          <w:tcPr>
            <w:tcW w:w="2676" w:type="dxa"/>
            <w:vMerge/>
          </w:tcPr>
          <w:p w14:paraId="59E3F1D8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9" w:type="dxa"/>
            <w:vMerge/>
          </w:tcPr>
          <w:p w14:paraId="18C1D9B1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2251" w:type="dxa"/>
            <w:vMerge/>
          </w:tcPr>
          <w:p w14:paraId="5FC91631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40654D29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94E054D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-5.3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(hMPV-N)</w:t>
            </w:r>
          </w:p>
        </w:tc>
      </w:tr>
      <w:tr w:rsidR="00C2012B" w:rsidRPr="00933D0B" w14:paraId="050777C6" w14:textId="77777777" w:rsidTr="005900E8">
        <w:trPr>
          <w:trHeight w:val="864"/>
          <w:jc w:val="center"/>
        </w:trPr>
        <w:tc>
          <w:tcPr>
            <w:tcW w:w="2676" w:type="dxa"/>
            <w:vMerge w:val="restart"/>
          </w:tcPr>
          <w:p w14:paraId="2CFEB9B2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326A6F9" w14:textId="77777777" w:rsidR="00C2012B" w:rsidRPr="00DF5313" w:rsidRDefault="00C2012B" w:rsidP="005900E8">
            <w:pPr>
              <w:spacing w:after="160"/>
              <w:rPr>
                <w:rFonts w:ascii="Times New Roman" w:hAnsi="Times New Roman"/>
                <w:sz w:val="20"/>
                <w:szCs w:val="20"/>
              </w:rPr>
            </w:pPr>
          </w:p>
          <w:p w14:paraId="3CE078F9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Apigenin</w:t>
            </w:r>
          </w:p>
        </w:tc>
        <w:tc>
          <w:tcPr>
            <w:tcW w:w="3149" w:type="dxa"/>
            <w:vMerge w:val="restart"/>
          </w:tcPr>
          <w:p w14:paraId="0A8DAC1F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4CDE94BD" wp14:editId="11FCFC1E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146685</wp:posOffset>
                  </wp:positionV>
                  <wp:extent cx="1607820" cy="982980"/>
                  <wp:effectExtent l="0" t="0" r="0" b="762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7820" cy="982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51" w:type="dxa"/>
            <w:vMerge w:val="restart"/>
          </w:tcPr>
          <w:p w14:paraId="7810D58F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8DDC6E9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F24AB24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CID5280443</w:t>
            </w:r>
          </w:p>
        </w:tc>
        <w:tc>
          <w:tcPr>
            <w:tcW w:w="2250" w:type="dxa"/>
          </w:tcPr>
          <w:p w14:paraId="2CC65D65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0F9B2F3" w14:textId="77777777" w:rsidR="00C2012B" w:rsidRPr="002D0331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-8.00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(hMPV-F)</w:t>
            </w:r>
          </w:p>
          <w:p w14:paraId="1652E427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12B" w:rsidRPr="00933D0B" w14:paraId="24142119" w14:textId="77777777" w:rsidTr="005900E8">
        <w:trPr>
          <w:trHeight w:val="1032"/>
          <w:jc w:val="center"/>
        </w:trPr>
        <w:tc>
          <w:tcPr>
            <w:tcW w:w="2676" w:type="dxa"/>
            <w:vMerge/>
          </w:tcPr>
          <w:p w14:paraId="0A8AA4F9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9" w:type="dxa"/>
            <w:vMerge/>
          </w:tcPr>
          <w:p w14:paraId="03E7A739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2251" w:type="dxa"/>
            <w:vMerge/>
          </w:tcPr>
          <w:p w14:paraId="6906E31D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4843AC39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732D4A1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-7,6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(hMPV-N)</w:t>
            </w:r>
          </w:p>
        </w:tc>
      </w:tr>
      <w:tr w:rsidR="00C2012B" w:rsidRPr="00933D0B" w14:paraId="23257A85" w14:textId="77777777" w:rsidTr="005900E8">
        <w:trPr>
          <w:trHeight w:val="1020"/>
          <w:jc w:val="center"/>
        </w:trPr>
        <w:tc>
          <w:tcPr>
            <w:tcW w:w="2676" w:type="dxa"/>
            <w:vMerge w:val="restart"/>
          </w:tcPr>
          <w:p w14:paraId="3346722E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0972E19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2D03153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Xanthoangelol E</w:t>
            </w:r>
          </w:p>
        </w:tc>
        <w:tc>
          <w:tcPr>
            <w:tcW w:w="3149" w:type="dxa"/>
            <w:vMerge w:val="restart"/>
          </w:tcPr>
          <w:p w14:paraId="7801187D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 wp14:anchorId="3160BC21" wp14:editId="671DFE6D">
                  <wp:simplePos x="0" y="0"/>
                  <wp:positionH relativeFrom="column">
                    <wp:posOffset>378460</wp:posOffset>
                  </wp:positionH>
                  <wp:positionV relativeFrom="paragraph">
                    <wp:posOffset>23495</wp:posOffset>
                  </wp:positionV>
                  <wp:extent cx="1104900" cy="116586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165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51" w:type="dxa"/>
            <w:vMerge w:val="restart"/>
          </w:tcPr>
          <w:p w14:paraId="5D155D5B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7AB6645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57F225C" w14:textId="77777777" w:rsidR="00C2012B" w:rsidRPr="00933D0B" w:rsidRDefault="00C2012B" w:rsidP="005900E8">
            <w:pPr>
              <w:spacing w:after="1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33D0B">
              <w:rPr>
                <w:rFonts w:ascii="Times New Roman" w:hAnsi="Times New Roman"/>
                <w:sz w:val="20"/>
                <w:szCs w:val="20"/>
              </w:rPr>
              <w:t>CID10022050</w:t>
            </w:r>
          </w:p>
        </w:tc>
        <w:tc>
          <w:tcPr>
            <w:tcW w:w="2250" w:type="dxa"/>
          </w:tcPr>
          <w:p w14:paraId="1955ED3B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07AA0B1" w14:textId="77777777" w:rsidR="00C2012B" w:rsidRPr="002D0331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-6,7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(hMPV-F)</w:t>
            </w:r>
          </w:p>
          <w:p w14:paraId="4B7358E1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12B" w:rsidRPr="00933D0B" w14:paraId="60DED8A7" w14:textId="77777777" w:rsidTr="005900E8">
        <w:trPr>
          <w:trHeight w:val="876"/>
          <w:jc w:val="center"/>
        </w:trPr>
        <w:tc>
          <w:tcPr>
            <w:tcW w:w="2676" w:type="dxa"/>
            <w:vMerge/>
          </w:tcPr>
          <w:p w14:paraId="6FD9FE6E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9" w:type="dxa"/>
            <w:vMerge/>
          </w:tcPr>
          <w:p w14:paraId="1902B20E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2251" w:type="dxa"/>
            <w:vMerge/>
          </w:tcPr>
          <w:p w14:paraId="177592BD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148B135C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6727AD4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-7.6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(hMPV-N)</w:t>
            </w:r>
          </w:p>
        </w:tc>
      </w:tr>
      <w:tr w:rsidR="00C2012B" w:rsidRPr="00933D0B" w14:paraId="22A61C72" w14:textId="77777777" w:rsidTr="005900E8">
        <w:trPr>
          <w:trHeight w:val="972"/>
          <w:jc w:val="center"/>
        </w:trPr>
        <w:tc>
          <w:tcPr>
            <w:tcW w:w="2676" w:type="dxa"/>
            <w:vMerge w:val="restart"/>
          </w:tcPr>
          <w:p w14:paraId="602A5D00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43EBD23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5EAD663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D2F524F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Favipiravir</w:t>
            </w:r>
          </w:p>
          <w:p w14:paraId="3B7558F9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9" w:type="dxa"/>
            <w:vMerge w:val="restart"/>
          </w:tcPr>
          <w:p w14:paraId="1FE30BBF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04B67D88" wp14:editId="67FA8D64">
                  <wp:simplePos x="0" y="0"/>
                  <wp:positionH relativeFrom="column">
                    <wp:posOffset>363220</wp:posOffset>
                  </wp:positionH>
                  <wp:positionV relativeFrom="paragraph">
                    <wp:posOffset>166370</wp:posOffset>
                  </wp:positionV>
                  <wp:extent cx="1188720" cy="88392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825" cy="883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51" w:type="dxa"/>
            <w:vMerge w:val="restart"/>
          </w:tcPr>
          <w:p w14:paraId="64465635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9661574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C51FA0D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FF2A8C0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CID492405</w:t>
            </w:r>
          </w:p>
        </w:tc>
        <w:tc>
          <w:tcPr>
            <w:tcW w:w="2250" w:type="dxa"/>
          </w:tcPr>
          <w:p w14:paraId="2B40BA66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D3B9D10" w14:textId="77777777" w:rsidR="00C2012B" w:rsidRPr="002D0331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-6.7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(hMPV-F)</w:t>
            </w:r>
          </w:p>
          <w:p w14:paraId="23056FFE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12B" w:rsidRPr="00933D0B" w14:paraId="5C705A85" w14:textId="77777777" w:rsidTr="005900E8">
        <w:trPr>
          <w:trHeight w:val="924"/>
          <w:jc w:val="center"/>
        </w:trPr>
        <w:tc>
          <w:tcPr>
            <w:tcW w:w="2676" w:type="dxa"/>
            <w:vMerge/>
          </w:tcPr>
          <w:p w14:paraId="599E0B98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9" w:type="dxa"/>
            <w:vMerge/>
          </w:tcPr>
          <w:p w14:paraId="1F2F9951" w14:textId="77777777" w:rsidR="00C2012B" w:rsidRDefault="00C2012B" w:rsidP="005900E8">
            <w:pPr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2251" w:type="dxa"/>
            <w:vMerge/>
          </w:tcPr>
          <w:p w14:paraId="00197CC4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6CD4117D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EAFE1A6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-6.5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(hMPV-N)</w:t>
            </w:r>
          </w:p>
        </w:tc>
      </w:tr>
      <w:tr w:rsidR="00C2012B" w:rsidRPr="00933D0B" w14:paraId="0A45D48C" w14:textId="77777777" w:rsidTr="005900E8">
        <w:trPr>
          <w:trHeight w:val="864"/>
          <w:jc w:val="center"/>
        </w:trPr>
        <w:tc>
          <w:tcPr>
            <w:tcW w:w="2676" w:type="dxa"/>
            <w:vMerge w:val="restart"/>
          </w:tcPr>
          <w:p w14:paraId="5D4D8984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2A167B2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513C9DF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33417F3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087AEFD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Ribavirin</w:t>
            </w:r>
          </w:p>
        </w:tc>
        <w:tc>
          <w:tcPr>
            <w:tcW w:w="3149" w:type="dxa"/>
            <w:vMerge w:val="restart"/>
          </w:tcPr>
          <w:p w14:paraId="50511C24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120F1E02" wp14:editId="68FEDCAF">
                  <wp:simplePos x="0" y="0"/>
                  <wp:positionH relativeFrom="column">
                    <wp:posOffset>393700</wp:posOffset>
                  </wp:positionH>
                  <wp:positionV relativeFrom="paragraph">
                    <wp:posOffset>46990</wp:posOffset>
                  </wp:positionV>
                  <wp:extent cx="990600" cy="111252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111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51" w:type="dxa"/>
            <w:vMerge w:val="restart"/>
          </w:tcPr>
          <w:p w14:paraId="52B1710F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C4B406F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DF3E96B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14E9AE4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F9901C1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CID37542</w:t>
            </w:r>
          </w:p>
          <w:p w14:paraId="2BE53CA7" w14:textId="77777777" w:rsidR="00C2012B" w:rsidRPr="00933D0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14:paraId="1454B01B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FF4C2B2" w14:textId="77777777" w:rsidR="00C2012B" w:rsidRPr="002D0331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-6.3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(hMPV-F)</w:t>
            </w:r>
          </w:p>
          <w:p w14:paraId="3BDDD3B2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80F33DF" w14:textId="77777777" w:rsidR="00C2012B" w:rsidRDefault="00C2012B" w:rsidP="005900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2012B" w:rsidRPr="00933D0B" w14:paraId="47EE229A" w14:textId="77777777" w:rsidTr="005900E8">
        <w:trPr>
          <w:trHeight w:val="1032"/>
          <w:jc w:val="center"/>
        </w:trPr>
        <w:tc>
          <w:tcPr>
            <w:tcW w:w="2676" w:type="dxa"/>
            <w:vMerge/>
            <w:tcBorders>
              <w:bottom w:val="single" w:sz="4" w:space="0" w:color="auto"/>
            </w:tcBorders>
          </w:tcPr>
          <w:p w14:paraId="33F7ACDE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49" w:type="dxa"/>
            <w:vMerge/>
            <w:tcBorders>
              <w:bottom w:val="single" w:sz="4" w:space="0" w:color="auto"/>
            </w:tcBorders>
          </w:tcPr>
          <w:p w14:paraId="3FAF885B" w14:textId="77777777" w:rsidR="00C2012B" w:rsidRDefault="00C2012B" w:rsidP="005900E8">
            <w:pPr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2251" w:type="dxa"/>
            <w:vMerge/>
            <w:tcBorders>
              <w:bottom w:val="single" w:sz="4" w:space="0" w:color="auto"/>
            </w:tcBorders>
          </w:tcPr>
          <w:p w14:paraId="4C0EDE61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7176087A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83016F9" w14:textId="77777777" w:rsidR="00C2012B" w:rsidRDefault="00C2012B" w:rsidP="005900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-5.1 </w:t>
            </w:r>
            <w:r w:rsidRPr="002D0331">
              <w:rPr>
                <w:rFonts w:ascii="Times New Roman" w:hAnsi="Times New Roman"/>
                <w:sz w:val="20"/>
                <w:szCs w:val="20"/>
              </w:rPr>
              <w:t>(hMPV-N)</w:t>
            </w:r>
          </w:p>
        </w:tc>
      </w:tr>
    </w:tbl>
    <w:p w14:paraId="15B2471D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  <w:r w:rsidRPr="006138CF">
        <w:rPr>
          <w:rFonts w:ascii="Times New Roman" w:hAnsi="Times New Roman" w:cs="Times New Roman"/>
          <w:b/>
          <w:bCs w:val="0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>2</w:t>
      </w:r>
      <w:r w:rsidRPr="006138CF">
        <w:rPr>
          <w:rFonts w:ascii="Times New Roman" w:hAnsi="Times New Roman" w:cs="Times New Roman"/>
          <w:b/>
          <w:bCs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 xml:space="preserve"> </w:t>
      </w:r>
      <w:r w:rsidRPr="006138CF">
        <w:rPr>
          <w:rFonts w:ascii="Times New Roman" w:hAnsi="Times New Roman" w:cs="Times New Roman"/>
          <w:sz w:val="24"/>
          <w:szCs w:val="24"/>
        </w:rPr>
        <w:t xml:space="preserve">The highly flexible amino acid residues recorded for </w:t>
      </w:r>
      <w:r>
        <w:rPr>
          <w:rFonts w:ascii="Times New Roman" w:hAnsi="Times New Roman" w:cs="Times New Roman"/>
          <w:sz w:val="24"/>
          <w:szCs w:val="24"/>
        </w:rPr>
        <w:t>hMPV-F</w:t>
      </w:r>
      <w:r w:rsidRPr="006138C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hMPV-F_apigenin,</w:t>
      </w:r>
      <w:r w:rsidRPr="006138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5EDCDA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hMPV-n and hMPV-N_apigenin </w:t>
      </w:r>
      <w:r w:rsidRPr="006138CF">
        <w:rPr>
          <w:rFonts w:ascii="Times New Roman" w:hAnsi="Times New Roman" w:cs="Times New Roman"/>
          <w:sz w:val="24"/>
          <w:szCs w:val="24"/>
        </w:rPr>
        <w:t xml:space="preserve">complexes with RMSF values &gt;3 Å.  </w:t>
      </w:r>
    </w:p>
    <w:tbl>
      <w:tblPr>
        <w:tblStyle w:val="TableGrid6"/>
        <w:tblpPr w:leftFromText="180" w:rightFromText="180" w:vertAnchor="text" w:horzAnchor="margin" w:tblpY="9"/>
        <w:tblW w:w="9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1168"/>
        <w:gridCol w:w="1189"/>
        <w:gridCol w:w="1170"/>
        <w:gridCol w:w="1097"/>
        <w:gridCol w:w="1203"/>
        <w:gridCol w:w="1030"/>
        <w:gridCol w:w="1165"/>
      </w:tblGrid>
      <w:tr w:rsidR="00C2012B" w:rsidRPr="00087FDA" w14:paraId="4841997C" w14:textId="77777777" w:rsidTr="005900E8">
        <w:trPr>
          <w:trHeight w:val="244"/>
        </w:trPr>
        <w:tc>
          <w:tcPr>
            <w:tcW w:w="2326" w:type="dxa"/>
            <w:gridSpan w:val="2"/>
            <w:tcBorders>
              <w:top w:val="single" w:sz="4" w:space="0" w:color="auto"/>
              <w:bottom w:val="nil"/>
            </w:tcBorders>
          </w:tcPr>
          <w:p w14:paraId="194B95A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hMPV-F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bottom w:val="nil"/>
            </w:tcBorders>
          </w:tcPr>
          <w:p w14:paraId="03B9D8B4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hMPV-F_apigenin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bottom w:val="nil"/>
            </w:tcBorders>
          </w:tcPr>
          <w:p w14:paraId="0BBB367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hMPV-N</w:t>
            </w:r>
          </w:p>
        </w:tc>
        <w:tc>
          <w:tcPr>
            <w:tcW w:w="2195" w:type="dxa"/>
            <w:gridSpan w:val="2"/>
            <w:tcBorders>
              <w:top w:val="single" w:sz="4" w:space="0" w:color="auto"/>
              <w:bottom w:val="nil"/>
            </w:tcBorders>
          </w:tcPr>
          <w:p w14:paraId="2825ABE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hMPV-N_apigenin</w:t>
            </w:r>
          </w:p>
        </w:tc>
      </w:tr>
      <w:tr w:rsidR="00C2012B" w:rsidRPr="00087FDA" w14:paraId="6F62D3CA" w14:textId="77777777" w:rsidTr="005900E8">
        <w:trPr>
          <w:trHeight w:val="332"/>
        </w:trPr>
        <w:tc>
          <w:tcPr>
            <w:tcW w:w="1158" w:type="dxa"/>
            <w:tcBorders>
              <w:top w:val="nil"/>
              <w:bottom w:val="single" w:sz="4" w:space="0" w:color="auto"/>
            </w:tcBorders>
          </w:tcPr>
          <w:p w14:paraId="17AA039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Residues</w:t>
            </w:r>
          </w:p>
        </w:tc>
        <w:tc>
          <w:tcPr>
            <w:tcW w:w="1168" w:type="dxa"/>
            <w:tcBorders>
              <w:top w:val="nil"/>
              <w:bottom w:val="single" w:sz="4" w:space="0" w:color="auto"/>
            </w:tcBorders>
          </w:tcPr>
          <w:p w14:paraId="70586DA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RMSF (Å)</w:t>
            </w:r>
          </w:p>
        </w:tc>
        <w:tc>
          <w:tcPr>
            <w:tcW w:w="1189" w:type="dxa"/>
            <w:tcBorders>
              <w:top w:val="nil"/>
              <w:bottom w:val="single" w:sz="4" w:space="0" w:color="auto"/>
            </w:tcBorders>
          </w:tcPr>
          <w:p w14:paraId="0B73898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Residues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14:paraId="6A70664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RMSF (Å)</w:t>
            </w:r>
          </w:p>
        </w:tc>
        <w:tc>
          <w:tcPr>
            <w:tcW w:w="1097" w:type="dxa"/>
            <w:tcBorders>
              <w:top w:val="nil"/>
              <w:bottom w:val="single" w:sz="4" w:space="0" w:color="auto"/>
            </w:tcBorders>
          </w:tcPr>
          <w:p w14:paraId="7511526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Residues</w:t>
            </w:r>
          </w:p>
        </w:tc>
        <w:tc>
          <w:tcPr>
            <w:tcW w:w="1203" w:type="dxa"/>
            <w:tcBorders>
              <w:top w:val="nil"/>
              <w:bottom w:val="single" w:sz="4" w:space="0" w:color="auto"/>
            </w:tcBorders>
          </w:tcPr>
          <w:p w14:paraId="3493A06C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RMSF (Å)</w:t>
            </w:r>
          </w:p>
        </w:tc>
        <w:tc>
          <w:tcPr>
            <w:tcW w:w="1030" w:type="dxa"/>
            <w:tcBorders>
              <w:top w:val="nil"/>
              <w:bottom w:val="single" w:sz="4" w:space="0" w:color="auto"/>
            </w:tcBorders>
          </w:tcPr>
          <w:p w14:paraId="1E7E2913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Residues</w:t>
            </w:r>
          </w:p>
        </w:tc>
        <w:tc>
          <w:tcPr>
            <w:tcW w:w="1165" w:type="dxa"/>
            <w:tcBorders>
              <w:top w:val="nil"/>
              <w:bottom w:val="single" w:sz="4" w:space="0" w:color="auto"/>
            </w:tcBorders>
          </w:tcPr>
          <w:p w14:paraId="68FA8F92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RMSF (Å)</w:t>
            </w:r>
          </w:p>
        </w:tc>
      </w:tr>
      <w:tr w:rsidR="00C2012B" w:rsidRPr="00087FDA" w14:paraId="0A08D378" w14:textId="77777777" w:rsidTr="005900E8">
        <w:trPr>
          <w:trHeight w:val="244"/>
        </w:trPr>
        <w:tc>
          <w:tcPr>
            <w:tcW w:w="1158" w:type="dxa"/>
            <w:tcBorders>
              <w:top w:val="single" w:sz="4" w:space="0" w:color="auto"/>
            </w:tcBorders>
          </w:tcPr>
          <w:p w14:paraId="3D63E0F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GLY63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3BBA7C3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3.602</w:t>
            </w:r>
          </w:p>
        </w:tc>
        <w:tc>
          <w:tcPr>
            <w:tcW w:w="1189" w:type="dxa"/>
            <w:tcBorders>
              <w:top w:val="single" w:sz="4" w:space="0" w:color="auto"/>
            </w:tcBorders>
          </w:tcPr>
          <w:p w14:paraId="7C3BEF9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GLY63 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2637B1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3.211</w:t>
            </w:r>
          </w:p>
        </w:tc>
        <w:tc>
          <w:tcPr>
            <w:tcW w:w="1097" w:type="dxa"/>
            <w:tcBorders>
              <w:top w:val="single" w:sz="4" w:space="0" w:color="auto"/>
            </w:tcBorders>
          </w:tcPr>
          <w:p w14:paraId="5D76690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SER99 </w:t>
            </w:r>
          </w:p>
        </w:tc>
        <w:tc>
          <w:tcPr>
            <w:tcW w:w="1203" w:type="dxa"/>
            <w:tcBorders>
              <w:top w:val="single" w:sz="4" w:space="0" w:color="auto"/>
            </w:tcBorders>
          </w:tcPr>
          <w:p w14:paraId="22A8813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3.324</w:t>
            </w:r>
          </w:p>
        </w:tc>
        <w:tc>
          <w:tcPr>
            <w:tcW w:w="1030" w:type="dxa"/>
            <w:tcBorders>
              <w:top w:val="single" w:sz="4" w:space="0" w:color="auto"/>
            </w:tcBorders>
          </w:tcPr>
          <w:p w14:paraId="357314D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ASN362 </w:t>
            </w:r>
          </w:p>
        </w:tc>
        <w:tc>
          <w:tcPr>
            <w:tcW w:w="1165" w:type="dxa"/>
            <w:tcBorders>
              <w:top w:val="single" w:sz="4" w:space="0" w:color="auto"/>
            </w:tcBorders>
          </w:tcPr>
          <w:p w14:paraId="1AF37CD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3.882</w:t>
            </w:r>
          </w:p>
        </w:tc>
      </w:tr>
      <w:tr w:rsidR="00C2012B" w:rsidRPr="00087FDA" w14:paraId="63CFB348" w14:textId="77777777" w:rsidTr="005900E8">
        <w:trPr>
          <w:trHeight w:val="252"/>
        </w:trPr>
        <w:tc>
          <w:tcPr>
            <w:tcW w:w="1158" w:type="dxa"/>
          </w:tcPr>
          <w:p w14:paraId="0FA55F24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PRO64</w:t>
            </w:r>
          </w:p>
        </w:tc>
        <w:tc>
          <w:tcPr>
            <w:tcW w:w="1168" w:type="dxa"/>
          </w:tcPr>
          <w:p w14:paraId="563F9290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3.652</w:t>
            </w:r>
          </w:p>
        </w:tc>
        <w:tc>
          <w:tcPr>
            <w:tcW w:w="1189" w:type="dxa"/>
          </w:tcPr>
          <w:p w14:paraId="5FE677C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LYS143 </w:t>
            </w:r>
          </w:p>
        </w:tc>
        <w:tc>
          <w:tcPr>
            <w:tcW w:w="1170" w:type="dxa"/>
          </w:tcPr>
          <w:p w14:paraId="278DE27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3.059</w:t>
            </w:r>
          </w:p>
        </w:tc>
        <w:tc>
          <w:tcPr>
            <w:tcW w:w="1097" w:type="dxa"/>
          </w:tcPr>
          <w:p w14:paraId="09369D0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VAL342 </w:t>
            </w:r>
          </w:p>
        </w:tc>
        <w:tc>
          <w:tcPr>
            <w:tcW w:w="1203" w:type="dxa"/>
          </w:tcPr>
          <w:p w14:paraId="0F337B5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3.417</w:t>
            </w:r>
          </w:p>
        </w:tc>
        <w:tc>
          <w:tcPr>
            <w:tcW w:w="1030" w:type="dxa"/>
          </w:tcPr>
          <w:p w14:paraId="450FE2B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LYS363 </w:t>
            </w:r>
          </w:p>
        </w:tc>
        <w:tc>
          <w:tcPr>
            <w:tcW w:w="1165" w:type="dxa"/>
          </w:tcPr>
          <w:p w14:paraId="0D78869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5.674</w:t>
            </w:r>
          </w:p>
        </w:tc>
      </w:tr>
      <w:tr w:rsidR="00C2012B" w:rsidRPr="00087FDA" w14:paraId="6BA9469F" w14:textId="77777777" w:rsidTr="005900E8">
        <w:trPr>
          <w:trHeight w:val="244"/>
        </w:trPr>
        <w:tc>
          <w:tcPr>
            <w:tcW w:w="1158" w:type="dxa"/>
          </w:tcPr>
          <w:p w14:paraId="321DB0F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GLY106 </w:t>
            </w:r>
          </w:p>
        </w:tc>
        <w:tc>
          <w:tcPr>
            <w:tcW w:w="1168" w:type="dxa"/>
          </w:tcPr>
          <w:p w14:paraId="381BBFF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3.276</w:t>
            </w:r>
          </w:p>
        </w:tc>
        <w:tc>
          <w:tcPr>
            <w:tcW w:w="1189" w:type="dxa"/>
          </w:tcPr>
          <w:p w14:paraId="1BA0295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LYS179 </w:t>
            </w:r>
          </w:p>
        </w:tc>
        <w:tc>
          <w:tcPr>
            <w:tcW w:w="1170" w:type="dxa"/>
          </w:tcPr>
          <w:p w14:paraId="6A5EDAC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3.789</w:t>
            </w:r>
          </w:p>
        </w:tc>
        <w:tc>
          <w:tcPr>
            <w:tcW w:w="1097" w:type="dxa"/>
          </w:tcPr>
          <w:p w14:paraId="53FCCF6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PRO343 </w:t>
            </w:r>
          </w:p>
        </w:tc>
        <w:tc>
          <w:tcPr>
            <w:tcW w:w="1203" w:type="dxa"/>
          </w:tcPr>
          <w:p w14:paraId="24AD6F9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3.745</w:t>
            </w:r>
          </w:p>
        </w:tc>
        <w:tc>
          <w:tcPr>
            <w:tcW w:w="1030" w:type="dxa"/>
          </w:tcPr>
          <w:p w14:paraId="2C9EF78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ILE364 </w:t>
            </w:r>
          </w:p>
        </w:tc>
        <w:tc>
          <w:tcPr>
            <w:tcW w:w="1165" w:type="dxa"/>
          </w:tcPr>
          <w:p w14:paraId="6989EF2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7.564</w:t>
            </w:r>
          </w:p>
        </w:tc>
      </w:tr>
      <w:tr w:rsidR="00C2012B" w:rsidRPr="00087FDA" w14:paraId="45203542" w14:textId="77777777" w:rsidTr="005900E8">
        <w:trPr>
          <w:trHeight w:val="252"/>
        </w:trPr>
        <w:tc>
          <w:tcPr>
            <w:tcW w:w="1158" w:type="dxa"/>
          </w:tcPr>
          <w:p w14:paraId="5807213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ALA107 </w:t>
            </w:r>
          </w:p>
        </w:tc>
        <w:tc>
          <w:tcPr>
            <w:tcW w:w="1168" w:type="dxa"/>
          </w:tcPr>
          <w:p w14:paraId="24924B1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3.407</w:t>
            </w:r>
          </w:p>
        </w:tc>
        <w:tc>
          <w:tcPr>
            <w:tcW w:w="1189" w:type="dxa"/>
          </w:tcPr>
          <w:p w14:paraId="1B56B05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ASN180 </w:t>
            </w:r>
          </w:p>
        </w:tc>
        <w:tc>
          <w:tcPr>
            <w:tcW w:w="1170" w:type="dxa"/>
          </w:tcPr>
          <w:p w14:paraId="67B7689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3.961</w:t>
            </w:r>
          </w:p>
        </w:tc>
        <w:tc>
          <w:tcPr>
            <w:tcW w:w="1097" w:type="dxa"/>
          </w:tcPr>
          <w:p w14:paraId="0234868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ASN344 </w:t>
            </w:r>
          </w:p>
        </w:tc>
        <w:tc>
          <w:tcPr>
            <w:tcW w:w="1203" w:type="dxa"/>
          </w:tcPr>
          <w:p w14:paraId="3418E34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3.953</w:t>
            </w:r>
          </w:p>
        </w:tc>
        <w:tc>
          <w:tcPr>
            <w:tcW w:w="1030" w:type="dxa"/>
          </w:tcPr>
          <w:p w14:paraId="39D4ABA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ASN365 </w:t>
            </w:r>
          </w:p>
        </w:tc>
        <w:tc>
          <w:tcPr>
            <w:tcW w:w="1165" w:type="dxa"/>
          </w:tcPr>
          <w:p w14:paraId="2ECB379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8.96</w:t>
            </w:r>
          </w:p>
        </w:tc>
      </w:tr>
      <w:tr w:rsidR="00C2012B" w:rsidRPr="00087FDA" w14:paraId="2FB153E5" w14:textId="77777777" w:rsidTr="005900E8">
        <w:trPr>
          <w:trHeight w:val="252"/>
        </w:trPr>
        <w:tc>
          <w:tcPr>
            <w:tcW w:w="1158" w:type="dxa"/>
          </w:tcPr>
          <w:p w14:paraId="7FA7EE8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ALA109 </w:t>
            </w:r>
          </w:p>
        </w:tc>
        <w:tc>
          <w:tcPr>
            <w:tcW w:w="1168" w:type="dxa"/>
          </w:tcPr>
          <w:p w14:paraId="6877A5A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3.109</w:t>
            </w:r>
          </w:p>
        </w:tc>
        <w:tc>
          <w:tcPr>
            <w:tcW w:w="1189" w:type="dxa"/>
          </w:tcPr>
          <w:p w14:paraId="511B29C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ASN412 </w:t>
            </w:r>
          </w:p>
        </w:tc>
        <w:tc>
          <w:tcPr>
            <w:tcW w:w="1170" w:type="dxa"/>
          </w:tcPr>
          <w:p w14:paraId="1A1E618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3.617</w:t>
            </w:r>
          </w:p>
        </w:tc>
        <w:tc>
          <w:tcPr>
            <w:tcW w:w="1097" w:type="dxa"/>
          </w:tcPr>
          <w:p w14:paraId="1A91492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THR345 </w:t>
            </w:r>
          </w:p>
        </w:tc>
        <w:tc>
          <w:tcPr>
            <w:tcW w:w="1203" w:type="dxa"/>
          </w:tcPr>
          <w:p w14:paraId="52AFF1F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3.177</w:t>
            </w:r>
          </w:p>
        </w:tc>
        <w:tc>
          <w:tcPr>
            <w:tcW w:w="1030" w:type="dxa"/>
          </w:tcPr>
          <w:p w14:paraId="42E3B08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LEU3 </w:t>
            </w:r>
          </w:p>
        </w:tc>
        <w:tc>
          <w:tcPr>
            <w:tcW w:w="1165" w:type="dxa"/>
          </w:tcPr>
          <w:p w14:paraId="33F7422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6.951</w:t>
            </w:r>
          </w:p>
        </w:tc>
      </w:tr>
      <w:tr w:rsidR="00C2012B" w:rsidRPr="00087FDA" w14:paraId="13E33293" w14:textId="77777777" w:rsidTr="005900E8">
        <w:trPr>
          <w:trHeight w:val="252"/>
        </w:trPr>
        <w:tc>
          <w:tcPr>
            <w:tcW w:w="1158" w:type="dxa"/>
          </w:tcPr>
          <w:p w14:paraId="40EC327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LYS179 </w:t>
            </w:r>
          </w:p>
        </w:tc>
        <w:tc>
          <w:tcPr>
            <w:tcW w:w="1168" w:type="dxa"/>
          </w:tcPr>
          <w:p w14:paraId="4059A50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3.423</w:t>
            </w:r>
          </w:p>
        </w:tc>
        <w:tc>
          <w:tcPr>
            <w:tcW w:w="1189" w:type="dxa"/>
          </w:tcPr>
          <w:p w14:paraId="4A1CB930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GLN413 </w:t>
            </w:r>
          </w:p>
        </w:tc>
        <w:tc>
          <w:tcPr>
            <w:tcW w:w="1170" w:type="dxa"/>
          </w:tcPr>
          <w:p w14:paraId="4AF93064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4.544</w:t>
            </w:r>
          </w:p>
        </w:tc>
        <w:tc>
          <w:tcPr>
            <w:tcW w:w="1097" w:type="dxa"/>
          </w:tcPr>
          <w:p w14:paraId="54C250E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GLU346 </w:t>
            </w:r>
          </w:p>
        </w:tc>
        <w:tc>
          <w:tcPr>
            <w:tcW w:w="1203" w:type="dxa"/>
          </w:tcPr>
          <w:p w14:paraId="3DA5BEC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3.224</w:t>
            </w:r>
          </w:p>
        </w:tc>
        <w:tc>
          <w:tcPr>
            <w:tcW w:w="1030" w:type="dxa"/>
          </w:tcPr>
          <w:p w14:paraId="1A958A0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GLN4 </w:t>
            </w:r>
          </w:p>
        </w:tc>
        <w:tc>
          <w:tcPr>
            <w:tcW w:w="1165" w:type="dxa"/>
          </w:tcPr>
          <w:p w14:paraId="75DBFF6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4.495</w:t>
            </w:r>
          </w:p>
        </w:tc>
      </w:tr>
      <w:tr w:rsidR="00C2012B" w:rsidRPr="00087FDA" w14:paraId="46ED26E9" w14:textId="77777777" w:rsidTr="005900E8">
        <w:trPr>
          <w:trHeight w:val="252"/>
        </w:trPr>
        <w:tc>
          <w:tcPr>
            <w:tcW w:w="1158" w:type="dxa"/>
          </w:tcPr>
          <w:p w14:paraId="0E17DE9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ASN180 </w:t>
            </w:r>
          </w:p>
        </w:tc>
        <w:tc>
          <w:tcPr>
            <w:tcW w:w="1168" w:type="dxa"/>
          </w:tcPr>
          <w:p w14:paraId="44C2E84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3.072</w:t>
            </w:r>
          </w:p>
        </w:tc>
        <w:tc>
          <w:tcPr>
            <w:tcW w:w="1189" w:type="dxa"/>
          </w:tcPr>
          <w:p w14:paraId="04559FB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GLN346 </w:t>
            </w:r>
          </w:p>
        </w:tc>
        <w:tc>
          <w:tcPr>
            <w:tcW w:w="1170" w:type="dxa"/>
          </w:tcPr>
          <w:p w14:paraId="63DD2AF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3.28</w:t>
            </w:r>
          </w:p>
        </w:tc>
        <w:tc>
          <w:tcPr>
            <w:tcW w:w="1097" w:type="dxa"/>
          </w:tcPr>
          <w:p w14:paraId="36C6066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PHE348 </w:t>
            </w:r>
          </w:p>
        </w:tc>
        <w:tc>
          <w:tcPr>
            <w:tcW w:w="1203" w:type="dxa"/>
          </w:tcPr>
          <w:p w14:paraId="65F0212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3.616</w:t>
            </w:r>
          </w:p>
        </w:tc>
        <w:tc>
          <w:tcPr>
            <w:tcW w:w="1030" w:type="dxa"/>
          </w:tcPr>
          <w:p w14:paraId="4835253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GLY5 </w:t>
            </w:r>
          </w:p>
        </w:tc>
        <w:tc>
          <w:tcPr>
            <w:tcW w:w="1165" w:type="dxa"/>
          </w:tcPr>
          <w:p w14:paraId="39E2A553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4.406</w:t>
            </w:r>
          </w:p>
        </w:tc>
      </w:tr>
      <w:tr w:rsidR="00C2012B" w:rsidRPr="00087FDA" w14:paraId="764AE35C" w14:textId="77777777" w:rsidTr="005900E8">
        <w:trPr>
          <w:trHeight w:val="252"/>
        </w:trPr>
        <w:tc>
          <w:tcPr>
            <w:tcW w:w="1158" w:type="dxa"/>
          </w:tcPr>
          <w:p w14:paraId="12FA969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THR357 </w:t>
            </w:r>
          </w:p>
        </w:tc>
        <w:tc>
          <w:tcPr>
            <w:tcW w:w="1168" w:type="dxa"/>
          </w:tcPr>
          <w:p w14:paraId="3270899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3.505</w:t>
            </w:r>
          </w:p>
        </w:tc>
        <w:tc>
          <w:tcPr>
            <w:tcW w:w="1189" w:type="dxa"/>
          </w:tcPr>
          <w:p w14:paraId="225BDC3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GLU349 </w:t>
            </w:r>
          </w:p>
        </w:tc>
        <w:tc>
          <w:tcPr>
            <w:tcW w:w="1170" w:type="dxa"/>
          </w:tcPr>
          <w:p w14:paraId="391C332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3.014</w:t>
            </w:r>
          </w:p>
        </w:tc>
        <w:tc>
          <w:tcPr>
            <w:tcW w:w="1097" w:type="dxa"/>
          </w:tcPr>
          <w:p w14:paraId="09E40F3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SER349 </w:t>
            </w:r>
          </w:p>
        </w:tc>
        <w:tc>
          <w:tcPr>
            <w:tcW w:w="1203" w:type="dxa"/>
          </w:tcPr>
          <w:p w14:paraId="0D2901A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3.647</w:t>
            </w:r>
          </w:p>
        </w:tc>
        <w:tc>
          <w:tcPr>
            <w:tcW w:w="1030" w:type="dxa"/>
          </w:tcPr>
          <w:p w14:paraId="79315ED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ILE6 </w:t>
            </w:r>
          </w:p>
        </w:tc>
        <w:tc>
          <w:tcPr>
            <w:tcW w:w="1165" w:type="dxa"/>
          </w:tcPr>
          <w:p w14:paraId="76109C5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3.41</w:t>
            </w:r>
          </w:p>
        </w:tc>
      </w:tr>
      <w:tr w:rsidR="00C2012B" w:rsidRPr="00087FDA" w14:paraId="33885CBD" w14:textId="77777777" w:rsidTr="005900E8">
        <w:trPr>
          <w:trHeight w:val="252"/>
        </w:trPr>
        <w:tc>
          <w:tcPr>
            <w:tcW w:w="1158" w:type="dxa"/>
          </w:tcPr>
          <w:p w14:paraId="3201495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PHE103 </w:t>
            </w:r>
          </w:p>
        </w:tc>
        <w:tc>
          <w:tcPr>
            <w:tcW w:w="1168" w:type="dxa"/>
          </w:tcPr>
          <w:p w14:paraId="76667CD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4.935</w:t>
            </w:r>
          </w:p>
        </w:tc>
        <w:tc>
          <w:tcPr>
            <w:tcW w:w="1189" w:type="dxa"/>
          </w:tcPr>
          <w:p w14:paraId="54D145A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ASN353 </w:t>
            </w:r>
          </w:p>
        </w:tc>
        <w:tc>
          <w:tcPr>
            <w:tcW w:w="1170" w:type="dxa"/>
          </w:tcPr>
          <w:p w14:paraId="7B6B404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3.575</w:t>
            </w:r>
          </w:p>
        </w:tc>
        <w:tc>
          <w:tcPr>
            <w:tcW w:w="1097" w:type="dxa"/>
          </w:tcPr>
          <w:p w14:paraId="5C8E181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ASN362 </w:t>
            </w:r>
          </w:p>
        </w:tc>
        <w:tc>
          <w:tcPr>
            <w:tcW w:w="1203" w:type="dxa"/>
          </w:tcPr>
          <w:p w14:paraId="523E4593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4.68</w:t>
            </w:r>
          </w:p>
        </w:tc>
        <w:tc>
          <w:tcPr>
            <w:tcW w:w="1030" w:type="dxa"/>
          </w:tcPr>
          <w:p w14:paraId="3A000CD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SER99 </w:t>
            </w:r>
          </w:p>
        </w:tc>
        <w:tc>
          <w:tcPr>
            <w:tcW w:w="1165" w:type="dxa"/>
          </w:tcPr>
          <w:p w14:paraId="2EF9784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3.06</w:t>
            </w:r>
          </w:p>
        </w:tc>
      </w:tr>
      <w:tr w:rsidR="00C2012B" w:rsidRPr="00087FDA" w14:paraId="4BAC13F1" w14:textId="77777777" w:rsidTr="005900E8">
        <w:trPr>
          <w:trHeight w:val="252"/>
        </w:trPr>
        <w:tc>
          <w:tcPr>
            <w:tcW w:w="1158" w:type="dxa"/>
          </w:tcPr>
          <w:p w14:paraId="115A9EC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LYS143 </w:t>
            </w:r>
          </w:p>
        </w:tc>
        <w:tc>
          <w:tcPr>
            <w:tcW w:w="1168" w:type="dxa"/>
          </w:tcPr>
          <w:p w14:paraId="5C8AAD4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3.731</w:t>
            </w:r>
          </w:p>
        </w:tc>
        <w:tc>
          <w:tcPr>
            <w:tcW w:w="1189" w:type="dxa"/>
          </w:tcPr>
          <w:p w14:paraId="4F278830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ILE354 </w:t>
            </w:r>
          </w:p>
        </w:tc>
        <w:tc>
          <w:tcPr>
            <w:tcW w:w="1170" w:type="dxa"/>
          </w:tcPr>
          <w:p w14:paraId="3AA0872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5.025</w:t>
            </w:r>
          </w:p>
        </w:tc>
        <w:tc>
          <w:tcPr>
            <w:tcW w:w="1097" w:type="dxa"/>
          </w:tcPr>
          <w:p w14:paraId="3B6CFA3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LYS363</w:t>
            </w:r>
          </w:p>
        </w:tc>
        <w:tc>
          <w:tcPr>
            <w:tcW w:w="1203" w:type="dxa"/>
          </w:tcPr>
          <w:p w14:paraId="5EC717A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6.758</w:t>
            </w:r>
          </w:p>
        </w:tc>
        <w:tc>
          <w:tcPr>
            <w:tcW w:w="1030" w:type="dxa"/>
          </w:tcPr>
          <w:p w14:paraId="16E2F9B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SER142 </w:t>
            </w:r>
          </w:p>
        </w:tc>
        <w:tc>
          <w:tcPr>
            <w:tcW w:w="1165" w:type="dxa"/>
          </w:tcPr>
          <w:p w14:paraId="1C92ED73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3.615</w:t>
            </w:r>
          </w:p>
        </w:tc>
      </w:tr>
      <w:tr w:rsidR="00C2012B" w:rsidRPr="00087FDA" w14:paraId="12C9D86B" w14:textId="77777777" w:rsidTr="005900E8">
        <w:trPr>
          <w:trHeight w:val="252"/>
        </w:trPr>
        <w:tc>
          <w:tcPr>
            <w:tcW w:w="1158" w:type="dxa"/>
          </w:tcPr>
          <w:p w14:paraId="2385E31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THR144 </w:t>
            </w:r>
          </w:p>
        </w:tc>
        <w:tc>
          <w:tcPr>
            <w:tcW w:w="1168" w:type="dxa"/>
          </w:tcPr>
          <w:p w14:paraId="62668BD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3.201</w:t>
            </w:r>
          </w:p>
        </w:tc>
        <w:tc>
          <w:tcPr>
            <w:tcW w:w="1189" w:type="dxa"/>
          </w:tcPr>
          <w:p w14:paraId="13100C8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SER355 </w:t>
            </w:r>
          </w:p>
        </w:tc>
        <w:tc>
          <w:tcPr>
            <w:tcW w:w="1170" w:type="dxa"/>
          </w:tcPr>
          <w:p w14:paraId="69BC7053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4.355</w:t>
            </w:r>
          </w:p>
        </w:tc>
        <w:tc>
          <w:tcPr>
            <w:tcW w:w="1097" w:type="dxa"/>
          </w:tcPr>
          <w:p w14:paraId="7D2E1A9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ILE364 </w:t>
            </w:r>
          </w:p>
        </w:tc>
        <w:tc>
          <w:tcPr>
            <w:tcW w:w="1203" w:type="dxa"/>
          </w:tcPr>
          <w:p w14:paraId="6CBEBEB0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8.513</w:t>
            </w:r>
          </w:p>
        </w:tc>
        <w:tc>
          <w:tcPr>
            <w:tcW w:w="1030" w:type="dxa"/>
          </w:tcPr>
          <w:p w14:paraId="6CA649D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SER143 </w:t>
            </w:r>
          </w:p>
        </w:tc>
        <w:tc>
          <w:tcPr>
            <w:tcW w:w="1165" w:type="dxa"/>
          </w:tcPr>
          <w:p w14:paraId="426AB5B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3.917</w:t>
            </w:r>
          </w:p>
        </w:tc>
      </w:tr>
      <w:tr w:rsidR="00C2012B" w:rsidRPr="00087FDA" w14:paraId="2FA8962F" w14:textId="77777777" w:rsidTr="005900E8">
        <w:trPr>
          <w:trHeight w:val="252"/>
        </w:trPr>
        <w:tc>
          <w:tcPr>
            <w:tcW w:w="1158" w:type="dxa"/>
          </w:tcPr>
          <w:p w14:paraId="6480376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LYS295 </w:t>
            </w:r>
          </w:p>
        </w:tc>
        <w:tc>
          <w:tcPr>
            <w:tcW w:w="1168" w:type="dxa"/>
          </w:tcPr>
          <w:p w14:paraId="25DAE6B4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1189" w:type="dxa"/>
          </w:tcPr>
          <w:p w14:paraId="59D1514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THR356 </w:t>
            </w:r>
          </w:p>
        </w:tc>
        <w:tc>
          <w:tcPr>
            <w:tcW w:w="1170" w:type="dxa"/>
          </w:tcPr>
          <w:p w14:paraId="4E27A1A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4.334</w:t>
            </w:r>
          </w:p>
        </w:tc>
        <w:tc>
          <w:tcPr>
            <w:tcW w:w="1097" w:type="dxa"/>
          </w:tcPr>
          <w:p w14:paraId="6171587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ASN365 </w:t>
            </w:r>
          </w:p>
        </w:tc>
        <w:tc>
          <w:tcPr>
            <w:tcW w:w="1203" w:type="dxa"/>
          </w:tcPr>
          <w:p w14:paraId="545C7E90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10.142</w:t>
            </w:r>
          </w:p>
        </w:tc>
        <w:tc>
          <w:tcPr>
            <w:tcW w:w="1030" w:type="dxa"/>
          </w:tcPr>
          <w:p w14:paraId="7B703B44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GLY144 </w:t>
            </w:r>
          </w:p>
        </w:tc>
        <w:tc>
          <w:tcPr>
            <w:tcW w:w="1165" w:type="dxa"/>
          </w:tcPr>
          <w:p w14:paraId="1B9EA18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4.08</w:t>
            </w:r>
          </w:p>
        </w:tc>
      </w:tr>
      <w:tr w:rsidR="00C2012B" w:rsidRPr="00087FDA" w14:paraId="09964BC3" w14:textId="77777777" w:rsidTr="005900E8">
        <w:trPr>
          <w:trHeight w:val="252"/>
        </w:trPr>
        <w:tc>
          <w:tcPr>
            <w:tcW w:w="1158" w:type="dxa"/>
          </w:tcPr>
          <w:p w14:paraId="71965B7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LYS296 </w:t>
            </w:r>
          </w:p>
        </w:tc>
        <w:tc>
          <w:tcPr>
            <w:tcW w:w="1168" w:type="dxa"/>
          </w:tcPr>
          <w:p w14:paraId="3040E97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5.165</w:t>
            </w:r>
          </w:p>
        </w:tc>
        <w:tc>
          <w:tcPr>
            <w:tcW w:w="1189" w:type="dxa"/>
          </w:tcPr>
          <w:p w14:paraId="454A0580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THR357 </w:t>
            </w:r>
          </w:p>
        </w:tc>
        <w:tc>
          <w:tcPr>
            <w:tcW w:w="1170" w:type="dxa"/>
          </w:tcPr>
          <w:p w14:paraId="43C1D5F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3.642</w:t>
            </w:r>
          </w:p>
        </w:tc>
        <w:tc>
          <w:tcPr>
            <w:tcW w:w="1097" w:type="dxa"/>
          </w:tcPr>
          <w:p w14:paraId="7E3A561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LEU3 </w:t>
            </w:r>
          </w:p>
        </w:tc>
        <w:tc>
          <w:tcPr>
            <w:tcW w:w="1203" w:type="dxa"/>
          </w:tcPr>
          <w:p w14:paraId="1F05D01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5.969</w:t>
            </w:r>
          </w:p>
        </w:tc>
        <w:tc>
          <w:tcPr>
            <w:tcW w:w="1030" w:type="dxa"/>
          </w:tcPr>
          <w:p w14:paraId="3D0D592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ASN145 </w:t>
            </w:r>
          </w:p>
        </w:tc>
        <w:tc>
          <w:tcPr>
            <w:tcW w:w="1165" w:type="dxa"/>
          </w:tcPr>
          <w:p w14:paraId="4422E41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3.63</w:t>
            </w:r>
          </w:p>
        </w:tc>
      </w:tr>
      <w:tr w:rsidR="00C2012B" w:rsidRPr="00087FDA" w14:paraId="150F1FF1" w14:textId="77777777" w:rsidTr="005900E8">
        <w:trPr>
          <w:trHeight w:val="252"/>
        </w:trPr>
        <w:tc>
          <w:tcPr>
            <w:tcW w:w="1158" w:type="dxa"/>
          </w:tcPr>
          <w:p w14:paraId="65E52AC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GLY297 </w:t>
            </w:r>
          </w:p>
        </w:tc>
        <w:tc>
          <w:tcPr>
            <w:tcW w:w="1168" w:type="dxa"/>
          </w:tcPr>
          <w:p w14:paraId="23A7750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7.243</w:t>
            </w:r>
          </w:p>
        </w:tc>
        <w:tc>
          <w:tcPr>
            <w:tcW w:w="1189" w:type="dxa"/>
          </w:tcPr>
          <w:p w14:paraId="6A40773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ASN358 </w:t>
            </w:r>
          </w:p>
        </w:tc>
        <w:tc>
          <w:tcPr>
            <w:tcW w:w="1170" w:type="dxa"/>
          </w:tcPr>
          <w:p w14:paraId="462B2AC3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3.639</w:t>
            </w:r>
          </w:p>
        </w:tc>
        <w:tc>
          <w:tcPr>
            <w:tcW w:w="1097" w:type="dxa"/>
          </w:tcPr>
          <w:p w14:paraId="01145F3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GLN4 </w:t>
            </w:r>
          </w:p>
        </w:tc>
        <w:tc>
          <w:tcPr>
            <w:tcW w:w="1203" w:type="dxa"/>
          </w:tcPr>
          <w:p w14:paraId="0596B6A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3.886</w:t>
            </w:r>
          </w:p>
        </w:tc>
        <w:tc>
          <w:tcPr>
            <w:tcW w:w="1030" w:type="dxa"/>
          </w:tcPr>
          <w:p w14:paraId="01E9D214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022D0B17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30795089" w14:textId="77777777" w:rsidTr="005900E8">
        <w:trPr>
          <w:trHeight w:val="252"/>
        </w:trPr>
        <w:tc>
          <w:tcPr>
            <w:tcW w:w="1158" w:type="dxa"/>
          </w:tcPr>
          <w:p w14:paraId="00492A80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TYR299 </w:t>
            </w:r>
          </w:p>
        </w:tc>
        <w:tc>
          <w:tcPr>
            <w:tcW w:w="1168" w:type="dxa"/>
          </w:tcPr>
          <w:p w14:paraId="11F01F7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4.007</w:t>
            </w:r>
          </w:p>
        </w:tc>
        <w:tc>
          <w:tcPr>
            <w:tcW w:w="1189" w:type="dxa"/>
          </w:tcPr>
          <w:p w14:paraId="43F3175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PRO452 </w:t>
            </w:r>
          </w:p>
        </w:tc>
        <w:tc>
          <w:tcPr>
            <w:tcW w:w="1170" w:type="dxa"/>
          </w:tcPr>
          <w:p w14:paraId="5FD2662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5.061</w:t>
            </w:r>
          </w:p>
        </w:tc>
        <w:tc>
          <w:tcPr>
            <w:tcW w:w="1097" w:type="dxa"/>
          </w:tcPr>
          <w:p w14:paraId="25A57A67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GLY5 </w:t>
            </w:r>
          </w:p>
        </w:tc>
        <w:tc>
          <w:tcPr>
            <w:tcW w:w="1203" w:type="dxa"/>
          </w:tcPr>
          <w:p w14:paraId="5855768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3.534</w:t>
            </w:r>
          </w:p>
        </w:tc>
        <w:tc>
          <w:tcPr>
            <w:tcW w:w="1030" w:type="dxa"/>
          </w:tcPr>
          <w:p w14:paraId="61B18404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72227F44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773CE728" w14:textId="77777777" w:rsidTr="005900E8">
        <w:trPr>
          <w:trHeight w:val="252"/>
        </w:trPr>
        <w:tc>
          <w:tcPr>
            <w:tcW w:w="1158" w:type="dxa"/>
          </w:tcPr>
          <w:p w14:paraId="391362EC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SER355 </w:t>
            </w:r>
          </w:p>
        </w:tc>
        <w:tc>
          <w:tcPr>
            <w:tcW w:w="1168" w:type="dxa"/>
          </w:tcPr>
          <w:p w14:paraId="37C6D8B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3.047</w:t>
            </w:r>
          </w:p>
        </w:tc>
        <w:tc>
          <w:tcPr>
            <w:tcW w:w="1189" w:type="dxa"/>
          </w:tcPr>
          <w:p w14:paraId="6273D9C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GLN453 </w:t>
            </w:r>
          </w:p>
        </w:tc>
        <w:tc>
          <w:tcPr>
            <w:tcW w:w="1170" w:type="dxa"/>
          </w:tcPr>
          <w:p w14:paraId="1176EBE8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3.776</w:t>
            </w:r>
          </w:p>
        </w:tc>
        <w:tc>
          <w:tcPr>
            <w:tcW w:w="1097" w:type="dxa"/>
          </w:tcPr>
          <w:p w14:paraId="1A44EEB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SER142 </w:t>
            </w:r>
          </w:p>
        </w:tc>
        <w:tc>
          <w:tcPr>
            <w:tcW w:w="1203" w:type="dxa"/>
          </w:tcPr>
          <w:p w14:paraId="618778C3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3.831</w:t>
            </w:r>
          </w:p>
        </w:tc>
        <w:tc>
          <w:tcPr>
            <w:tcW w:w="1030" w:type="dxa"/>
          </w:tcPr>
          <w:p w14:paraId="2530C235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5A973E46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0AB1CE47" w14:textId="77777777" w:rsidTr="005900E8">
        <w:trPr>
          <w:trHeight w:val="252"/>
        </w:trPr>
        <w:tc>
          <w:tcPr>
            <w:tcW w:w="1158" w:type="dxa"/>
          </w:tcPr>
          <w:p w14:paraId="767CE0AA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THR356 </w:t>
            </w:r>
          </w:p>
        </w:tc>
        <w:tc>
          <w:tcPr>
            <w:tcW w:w="1168" w:type="dxa"/>
          </w:tcPr>
          <w:p w14:paraId="2FC3D2C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3.068</w:t>
            </w:r>
          </w:p>
        </w:tc>
        <w:tc>
          <w:tcPr>
            <w:tcW w:w="1189" w:type="dxa"/>
          </w:tcPr>
          <w:p w14:paraId="06799088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14:paraId="00AA7765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7" w:type="dxa"/>
          </w:tcPr>
          <w:p w14:paraId="26B303D5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SER143 </w:t>
            </w:r>
          </w:p>
        </w:tc>
        <w:tc>
          <w:tcPr>
            <w:tcW w:w="1203" w:type="dxa"/>
          </w:tcPr>
          <w:p w14:paraId="3CA6C75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4.472</w:t>
            </w:r>
          </w:p>
        </w:tc>
        <w:tc>
          <w:tcPr>
            <w:tcW w:w="1030" w:type="dxa"/>
          </w:tcPr>
          <w:p w14:paraId="65393199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5E30A188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424D5EBA" w14:textId="77777777" w:rsidTr="005900E8">
        <w:trPr>
          <w:trHeight w:val="252"/>
        </w:trPr>
        <w:tc>
          <w:tcPr>
            <w:tcW w:w="1158" w:type="dxa"/>
          </w:tcPr>
          <w:p w14:paraId="62433489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PRO452 </w:t>
            </w:r>
          </w:p>
        </w:tc>
        <w:tc>
          <w:tcPr>
            <w:tcW w:w="1168" w:type="dxa"/>
          </w:tcPr>
          <w:p w14:paraId="4743553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5.88</w:t>
            </w:r>
          </w:p>
        </w:tc>
        <w:tc>
          <w:tcPr>
            <w:tcW w:w="1189" w:type="dxa"/>
          </w:tcPr>
          <w:p w14:paraId="7D282871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14:paraId="08A4699F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7" w:type="dxa"/>
          </w:tcPr>
          <w:p w14:paraId="2674A1E6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GLY144 </w:t>
            </w:r>
          </w:p>
        </w:tc>
        <w:tc>
          <w:tcPr>
            <w:tcW w:w="1203" w:type="dxa"/>
          </w:tcPr>
          <w:p w14:paraId="6373C3A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5.746</w:t>
            </w:r>
          </w:p>
        </w:tc>
        <w:tc>
          <w:tcPr>
            <w:tcW w:w="1030" w:type="dxa"/>
          </w:tcPr>
          <w:p w14:paraId="6B26BCDB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482804CF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6AAD4217" w14:textId="77777777" w:rsidTr="005900E8">
        <w:trPr>
          <w:trHeight w:val="252"/>
        </w:trPr>
        <w:tc>
          <w:tcPr>
            <w:tcW w:w="1158" w:type="dxa"/>
          </w:tcPr>
          <w:p w14:paraId="2D37E42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GLN453 </w:t>
            </w:r>
          </w:p>
        </w:tc>
        <w:tc>
          <w:tcPr>
            <w:tcW w:w="1168" w:type="dxa"/>
          </w:tcPr>
          <w:p w14:paraId="5437A8A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4.331</w:t>
            </w:r>
          </w:p>
        </w:tc>
        <w:tc>
          <w:tcPr>
            <w:tcW w:w="1189" w:type="dxa"/>
          </w:tcPr>
          <w:p w14:paraId="764E8A6D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14:paraId="3E215D6D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7" w:type="dxa"/>
          </w:tcPr>
          <w:p w14:paraId="2109F2B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ASN145 </w:t>
            </w:r>
          </w:p>
        </w:tc>
        <w:tc>
          <w:tcPr>
            <w:tcW w:w="1203" w:type="dxa"/>
          </w:tcPr>
          <w:p w14:paraId="15B23C3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6.022</w:t>
            </w:r>
          </w:p>
        </w:tc>
        <w:tc>
          <w:tcPr>
            <w:tcW w:w="1030" w:type="dxa"/>
          </w:tcPr>
          <w:p w14:paraId="71BBDD1E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4F1EC660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5C8B3A9B" w14:textId="77777777" w:rsidTr="005900E8">
        <w:trPr>
          <w:trHeight w:val="252"/>
        </w:trPr>
        <w:tc>
          <w:tcPr>
            <w:tcW w:w="1158" w:type="dxa"/>
          </w:tcPr>
          <w:p w14:paraId="13CD57CE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ASP454 </w:t>
            </w:r>
          </w:p>
        </w:tc>
        <w:tc>
          <w:tcPr>
            <w:tcW w:w="1168" w:type="dxa"/>
          </w:tcPr>
          <w:p w14:paraId="47AE3F72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3.577</w:t>
            </w:r>
          </w:p>
        </w:tc>
        <w:tc>
          <w:tcPr>
            <w:tcW w:w="1189" w:type="dxa"/>
          </w:tcPr>
          <w:p w14:paraId="02C4C871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14:paraId="524A4A3A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7" w:type="dxa"/>
          </w:tcPr>
          <w:p w14:paraId="070E6F3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ILE146 </w:t>
            </w:r>
          </w:p>
        </w:tc>
        <w:tc>
          <w:tcPr>
            <w:tcW w:w="1203" w:type="dxa"/>
          </w:tcPr>
          <w:p w14:paraId="4FCE2B4F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4.407</w:t>
            </w:r>
          </w:p>
        </w:tc>
        <w:tc>
          <w:tcPr>
            <w:tcW w:w="1030" w:type="dxa"/>
          </w:tcPr>
          <w:p w14:paraId="33605FB9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134516E0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2084D697" w14:textId="77777777" w:rsidTr="005900E8">
        <w:trPr>
          <w:trHeight w:val="252"/>
        </w:trPr>
        <w:tc>
          <w:tcPr>
            <w:tcW w:w="1158" w:type="dxa"/>
          </w:tcPr>
          <w:p w14:paraId="64544517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8" w:type="dxa"/>
          </w:tcPr>
          <w:p w14:paraId="0FEB7C11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89" w:type="dxa"/>
          </w:tcPr>
          <w:p w14:paraId="5803638D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14:paraId="150F0E16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7" w:type="dxa"/>
          </w:tcPr>
          <w:p w14:paraId="7D9C311D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PRO147 </w:t>
            </w:r>
          </w:p>
        </w:tc>
        <w:tc>
          <w:tcPr>
            <w:tcW w:w="1203" w:type="dxa"/>
          </w:tcPr>
          <w:p w14:paraId="6C151E8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3.568</w:t>
            </w:r>
          </w:p>
        </w:tc>
        <w:tc>
          <w:tcPr>
            <w:tcW w:w="1030" w:type="dxa"/>
          </w:tcPr>
          <w:p w14:paraId="0141A1D4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4DE9E1B6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012B" w:rsidRPr="00087FDA" w14:paraId="6399C35E" w14:textId="77777777" w:rsidTr="005900E8">
        <w:trPr>
          <w:trHeight w:val="252"/>
        </w:trPr>
        <w:tc>
          <w:tcPr>
            <w:tcW w:w="1158" w:type="dxa"/>
          </w:tcPr>
          <w:p w14:paraId="23292B22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8" w:type="dxa"/>
          </w:tcPr>
          <w:p w14:paraId="7D688DBE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89" w:type="dxa"/>
          </w:tcPr>
          <w:p w14:paraId="2F129C6C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14:paraId="7807B25F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7" w:type="dxa"/>
          </w:tcPr>
          <w:p w14:paraId="5A52F03B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 xml:space="preserve">PRO152 </w:t>
            </w:r>
          </w:p>
        </w:tc>
        <w:tc>
          <w:tcPr>
            <w:tcW w:w="1203" w:type="dxa"/>
          </w:tcPr>
          <w:p w14:paraId="3AD6DBE1" w14:textId="77777777" w:rsidR="00C2012B" w:rsidRPr="00DF5313" w:rsidRDefault="00C2012B" w:rsidP="005900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3.513</w:t>
            </w:r>
          </w:p>
        </w:tc>
        <w:tc>
          <w:tcPr>
            <w:tcW w:w="1030" w:type="dxa"/>
          </w:tcPr>
          <w:p w14:paraId="5FBE1569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65" w:type="dxa"/>
          </w:tcPr>
          <w:p w14:paraId="1A4852B6" w14:textId="77777777" w:rsidR="00C2012B" w:rsidRPr="00DF5313" w:rsidRDefault="00C2012B" w:rsidP="005900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53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1CE8D048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2A8B198C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355FDCF6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39AC9FAF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2E76E001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217C61A1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3BBA1A1B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6D88559F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2249B078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0003C13E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2B190C3D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7AF75A26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7E4A513C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</w:p>
    <w:p w14:paraId="041B62E9" w14:textId="77777777" w:rsidR="00C2012B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  <w:r w:rsidRPr="00FF3413">
        <w:rPr>
          <w:rFonts w:ascii="Times New Roman" w:hAnsi="Times New Roman" w:cs="Times New Roman"/>
          <w:b/>
          <w:bCs w:val="0"/>
          <w:sz w:val="24"/>
          <w:szCs w:val="24"/>
        </w:rPr>
        <w:lastRenderedPageBreak/>
        <w:t xml:space="preserve">Table 3. </w:t>
      </w:r>
    </w:p>
    <w:p w14:paraId="29AE3EB7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  <w:r w:rsidRPr="00FF3413">
        <w:rPr>
          <w:rFonts w:ascii="Times New Roman" w:hAnsi="Times New Roman" w:cs="Times New Roman"/>
          <w:sz w:val="24"/>
          <w:szCs w:val="24"/>
        </w:rPr>
        <w:t xml:space="preserve">Carcinogenicity prediction for plant-derived ligands against common respiratory diseases and </w:t>
      </w:r>
    </w:p>
    <w:p w14:paraId="1CA8C38E" w14:textId="77777777" w:rsidR="00C2012B" w:rsidRPr="00FF3413" w:rsidRDefault="00C2012B" w:rsidP="00C2012B">
      <w:pPr>
        <w:rPr>
          <w:rFonts w:ascii="Times New Roman" w:hAnsi="Times New Roman" w:cs="Times New Roman"/>
          <w:b/>
          <w:bCs w:val="0"/>
          <w:sz w:val="24"/>
          <w:szCs w:val="24"/>
        </w:rPr>
      </w:pPr>
      <w:r w:rsidRPr="00FF3413">
        <w:rPr>
          <w:rFonts w:ascii="Times New Roman" w:hAnsi="Times New Roman" w:cs="Times New Roman"/>
          <w:sz w:val="24"/>
          <w:szCs w:val="24"/>
        </w:rPr>
        <w:t>standard antivirals using CarcinoPred-EL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3413">
        <w:rPr>
          <w:rFonts w:ascii="Times New Roman" w:hAnsi="Times New Roman" w:cs="Times New Roman"/>
          <w:sz w:val="24"/>
          <w:szCs w:val="24"/>
        </w:rPr>
        <w:t>(</w:t>
      </w:r>
      <w:hyperlink r:id="rId11" w:history="1">
        <w:r w:rsidRPr="00FF3413">
          <w:rPr>
            <w:rStyle w:val="Hyperlink"/>
            <w:rFonts w:ascii="Times New Roman" w:hAnsi="Times New Roman" w:cs="Times New Roman"/>
            <w:sz w:val="24"/>
            <w:szCs w:val="24"/>
          </w:rPr>
          <w:t>http://ccsipb.lnu.edu.cn/toxicity/CarcinoPred-EL/</w:t>
        </w:r>
      </w:hyperlink>
      <w:r w:rsidRPr="00FF3413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TableGrid5"/>
        <w:tblpPr w:leftFromText="180" w:rightFromText="180" w:vertAnchor="page" w:horzAnchor="margin" w:tblpXSpec="center" w:tblpY="3271"/>
        <w:tblW w:w="112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8"/>
        <w:gridCol w:w="1255"/>
        <w:gridCol w:w="705"/>
        <w:gridCol w:w="1035"/>
        <w:gridCol w:w="1329"/>
        <w:gridCol w:w="601"/>
        <w:gridCol w:w="705"/>
        <w:gridCol w:w="1023"/>
        <w:gridCol w:w="1096"/>
        <w:gridCol w:w="982"/>
        <w:gridCol w:w="718"/>
      </w:tblGrid>
      <w:tr w:rsidR="00C2012B" w:rsidRPr="00E971F1" w14:paraId="500E04CF" w14:textId="77777777" w:rsidTr="005900E8">
        <w:trPr>
          <w:trHeight w:val="440"/>
        </w:trPr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14:paraId="1162E69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0" w:name="_Hlk196340342"/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Ligand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1A351E0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Method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</w:tcPr>
          <w:p w14:paraId="02CEA17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CDK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</w:tcPr>
          <w:p w14:paraId="4C15AD7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CDKExt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</w:tcPr>
          <w:p w14:paraId="76ACC0D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CDKGraph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</w:tcPr>
          <w:p w14:paraId="5C6FE12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KR 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</w:tcPr>
          <w:p w14:paraId="4B1EAE8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KRC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</w:tcPr>
          <w:p w14:paraId="731949F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MACCS 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</w:tcPr>
          <w:p w14:paraId="2C36ED3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Pubchem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</w:tcPr>
          <w:p w14:paraId="5237D74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Average</w:t>
            </w: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14:paraId="434BDA9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Class</w:t>
            </w:r>
          </w:p>
        </w:tc>
      </w:tr>
      <w:tr w:rsidR="00C2012B" w:rsidRPr="00E971F1" w14:paraId="61CD2D33" w14:textId="77777777" w:rsidTr="005900E8">
        <w:trPr>
          <w:trHeight w:val="341"/>
        </w:trPr>
        <w:tc>
          <w:tcPr>
            <w:tcW w:w="1818" w:type="dxa"/>
            <w:vMerge w:val="restart"/>
            <w:tcBorders>
              <w:top w:val="single" w:sz="4" w:space="0" w:color="auto"/>
            </w:tcBorders>
          </w:tcPr>
          <w:p w14:paraId="44DB624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4-terpineol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2F54FE0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14:paraId="6AA3198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0E1743F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2D96E7C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11463B4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705" w:type="dxa"/>
            <w:tcBorders>
              <w:top w:val="single" w:sz="4" w:space="0" w:color="auto"/>
            </w:tcBorders>
          </w:tcPr>
          <w:p w14:paraId="4E5CA39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023" w:type="dxa"/>
            <w:tcBorders>
              <w:top w:val="single" w:sz="4" w:space="0" w:color="auto"/>
            </w:tcBorders>
          </w:tcPr>
          <w:p w14:paraId="52FC329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14:paraId="302EA6A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982" w:type="dxa"/>
            <w:tcBorders>
              <w:top w:val="single" w:sz="4" w:space="0" w:color="auto"/>
            </w:tcBorders>
          </w:tcPr>
          <w:p w14:paraId="08BCF51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718" w:type="dxa"/>
            <w:tcBorders>
              <w:top w:val="single" w:sz="4" w:space="0" w:color="auto"/>
            </w:tcBorders>
          </w:tcPr>
          <w:p w14:paraId="54126C2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77A58287" w14:textId="77777777" w:rsidTr="005900E8">
        <w:trPr>
          <w:trHeight w:val="368"/>
        </w:trPr>
        <w:tc>
          <w:tcPr>
            <w:tcW w:w="1818" w:type="dxa"/>
            <w:vMerge/>
          </w:tcPr>
          <w:p w14:paraId="174BED7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56E1FCA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705" w:type="dxa"/>
          </w:tcPr>
          <w:p w14:paraId="36A7116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035" w:type="dxa"/>
          </w:tcPr>
          <w:p w14:paraId="42544C4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1329" w:type="dxa"/>
          </w:tcPr>
          <w:p w14:paraId="36FE224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601" w:type="dxa"/>
          </w:tcPr>
          <w:p w14:paraId="4E76786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705" w:type="dxa"/>
          </w:tcPr>
          <w:p w14:paraId="31F6DDF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023" w:type="dxa"/>
          </w:tcPr>
          <w:p w14:paraId="66AF1E6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1096" w:type="dxa"/>
          </w:tcPr>
          <w:p w14:paraId="672F54E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982" w:type="dxa"/>
          </w:tcPr>
          <w:p w14:paraId="1DD8EDD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718" w:type="dxa"/>
          </w:tcPr>
          <w:p w14:paraId="26286B3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1C01E452" w14:textId="77777777" w:rsidTr="005900E8">
        <w:trPr>
          <w:trHeight w:val="368"/>
        </w:trPr>
        <w:tc>
          <w:tcPr>
            <w:tcW w:w="1818" w:type="dxa"/>
            <w:vMerge/>
          </w:tcPr>
          <w:p w14:paraId="238D70A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04286B9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705" w:type="dxa"/>
          </w:tcPr>
          <w:p w14:paraId="1DB4A2C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35" w:type="dxa"/>
          </w:tcPr>
          <w:p w14:paraId="35D4753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329" w:type="dxa"/>
          </w:tcPr>
          <w:p w14:paraId="32A2AF0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01" w:type="dxa"/>
          </w:tcPr>
          <w:p w14:paraId="262181C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5" w:type="dxa"/>
          </w:tcPr>
          <w:p w14:paraId="6E7C67C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023" w:type="dxa"/>
          </w:tcPr>
          <w:p w14:paraId="35A6889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6" w:type="dxa"/>
          </w:tcPr>
          <w:p w14:paraId="50D2414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982" w:type="dxa"/>
          </w:tcPr>
          <w:p w14:paraId="2D1FEEE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718" w:type="dxa"/>
          </w:tcPr>
          <w:p w14:paraId="3D1CFC2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36707344" w14:textId="77777777" w:rsidTr="005900E8">
        <w:trPr>
          <w:trHeight w:val="431"/>
        </w:trPr>
        <w:tc>
          <w:tcPr>
            <w:tcW w:w="1818" w:type="dxa"/>
            <w:vMerge w:val="restart"/>
          </w:tcPr>
          <w:p w14:paraId="0FA0DF3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Cinnamaldehyde</w:t>
            </w:r>
          </w:p>
        </w:tc>
        <w:tc>
          <w:tcPr>
            <w:tcW w:w="1255" w:type="dxa"/>
          </w:tcPr>
          <w:p w14:paraId="299F975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705" w:type="dxa"/>
          </w:tcPr>
          <w:p w14:paraId="6A7CFEE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035" w:type="dxa"/>
          </w:tcPr>
          <w:p w14:paraId="584CB7A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329" w:type="dxa"/>
          </w:tcPr>
          <w:p w14:paraId="122DFDD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601" w:type="dxa"/>
          </w:tcPr>
          <w:p w14:paraId="09703D8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705" w:type="dxa"/>
          </w:tcPr>
          <w:p w14:paraId="31F6549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023" w:type="dxa"/>
          </w:tcPr>
          <w:p w14:paraId="5218F7A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096" w:type="dxa"/>
          </w:tcPr>
          <w:p w14:paraId="22E2B69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982" w:type="dxa"/>
          </w:tcPr>
          <w:p w14:paraId="6E83734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718" w:type="dxa"/>
          </w:tcPr>
          <w:p w14:paraId="43EB56D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72967164" w14:textId="77777777" w:rsidTr="005900E8">
        <w:trPr>
          <w:trHeight w:val="368"/>
        </w:trPr>
        <w:tc>
          <w:tcPr>
            <w:tcW w:w="1818" w:type="dxa"/>
            <w:vMerge/>
          </w:tcPr>
          <w:p w14:paraId="1302D1C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6E3632C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705" w:type="dxa"/>
          </w:tcPr>
          <w:p w14:paraId="3046EFA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035" w:type="dxa"/>
          </w:tcPr>
          <w:p w14:paraId="2C65DBE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329" w:type="dxa"/>
          </w:tcPr>
          <w:p w14:paraId="5AB2D44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601" w:type="dxa"/>
          </w:tcPr>
          <w:p w14:paraId="1986CF6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705" w:type="dxa"/>
          </w:tcPr>
          <w:p w14:paraId="63CFAF4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023" w:type="dxa"/>
          </w:tcPr>
          <w:p w14:paraId="3184499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096" w:type="dxa"/>
          </w:tcPr>
          <w:p w14:paraId="3B07863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982" w:type="dxa"/>
          </w:tcPr>
          <w:p w14:paraId="2AB592F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718" w:type="dxa"/>
          </w:tcPr>
          <w:p w14:paraId="12D438D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5E555A68" w14:textId="77777777" w:rsidTr="005900E8">
        <w:trPr>
          <w:trHeight w:val="368"/>
        </w:trPr>
        <w:tc>
          <w:tcPr>
            <w:tcW w:w="1818" w:type="dxa"/>
            <w:vMerge/>
          </w:tcPr>
          <w:p w14:paraId="1088F3E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7100BD9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705" w:type="dxa"/>
          </w:tcPr>
          <w:p w14:paraId="4476A5F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35" w:type="dxa"/>
          </w:tcPr>
          <w:p w14:paraId="16CAF49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329" w:type="dxa"/>
          </w:tcPr>
          <w:p w14:paraId="03160D3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01" w:type="dxa"/>
          </w:tcPr>
          <w:p w14:paraId="0006A27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5" w:type="dxa"/>
          </w:tcPr>
          <w:p w14:paraId="1993B01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023" w:type="dxa"/>
          </w:tcPr>
          <w:p w14:paraId="51D7FCD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6" w:type="dxa"/>
          </w:tcPr>
          <w:p w14:paraId="660B380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982" w:type="dxa"/>
          </w:tcPr>
          <w:p w14:paraId="57705E9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718" w:type="dxa"/>
          </w:tcPr>
          <w:p w14:paraId="0CE8E99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5CA63F69" w14:textId="77777777" w:rsidTr="005900E8">
        <w:trPr>
          <w:trHeight w:val="404"/>
        </w:trPr>
        <w:tc>
          <w:tcPr>
            <w:tcW w:w="1818" w:type="dxa"/>
            <w:vMerge w:val="restart"/>
          </w:tcPr>
          <w:p w14:paraId="0B7A35D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Apigennin</w:t>
            </w:r>
          </w:p>
        </w:tc>
        <w:tc>
          <w:tcPr>
            <w:tcW w:w="1255" w:type="dxa"/>
          </w:tcPr>
          <w:p w14:paraId="6A70BF8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705" w:type="dxa"/>
          </w:tcPr>
          <w:p w14:paraId="0270043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035" w:type="dxa"/>
          </w:tcPr>
          <w:p w14:paraId="1E5DB27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329" w:type="dxa"/>
          </w:tcPr>
          <w:p w14:paraId="0B93E02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601" w:type="dxa"/>
          </w:tcPr>
          <w:p w14:paraId="430A80F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05" w:type="dxa"/>
          </w:tcPr>
          <w:p w14:paraId="0501A2C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023" w:type="dxa"/>
          </w:tcPr>
          <w:p w14:paraId="2ACE5E1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096" w:type="dxa"/>
          </w:tcPr>
          <w:p w14:paraId="49FD9D1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982" w:type="dxa"/>
          </w:tcPr>
          <w:p w14:paraId="218015F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18" w:type="dxa"/>
          </w:tcPr>
          <w:p w14:paraId="49D71DF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125B532D" w14:textId="77777777" w:rsidTr="005900E8">
        <w:trPr>
          <w:trHeight w:val="368"/>
        </w:trPr>
        <w:tc>
          <w:tcPr>
            <w:tcW w:w="1818" w:type="dxa"/>
            <w:vMerge/>
          </w:tcPr>
          <w:p w14:paraId="70DB8A7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315AEF1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705" w:type="dxa"/>
          </w:tcPr>
          <w:p w14:paraId="0892F75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1035" w:type="dxa"/>
          </w:tcPr>
          <w:p w14:paraId="092757A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329" w:type="dxa"/>
          </w:tcPr>
          <w:p w14:paraId="4559E74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601" w:type="dxa"/>
          </w:tcPr>
          <w:p w14:paraId="250B3BB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705" w:type="dxa"/>
          </w:tcPr>
          <w:p w14:paraId="3AFE543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023" w:type="dxa"/>
          </w:tcPr>
          <w:p w14:paraId="49F1841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096" w:type="dxa"/>
          </w:tcPr>
          <w:p w14:paraId="516461F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982" w:type="dxa"/>
          </w:tcPr>
          <w:p w14:paraId="130ECF6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718" w:type="dxa"/>
          </w:tcPr>
          <w:p w14:paraId="3A38066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21E500FC" w14:textId="77777777" w:rsidTr="005900E8">
        <w:trPr>
          <w:trHeight w:val="368"/>
        </w:trPr>
        <w:tc>
          <w:tcPr>
            <w:tcW w:w="1818" w:type="dxa"/>
            <w:vMerge/>
          </w:tcPr>
          <w:p w14:paraId="5492951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166DEEC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705" w:type="dxa"/>
          </w:tcPr>
          <w:p w14:paraId="126EA30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35" w:type="dxa"/>
          </w:tcPr>
          <w:p w14:paraId="3970659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329" w:type="dxa"/>
          </w:tcPr>
          <w:p w14:paraId="27F5E78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01" w:type="dxa"/>
          </w:tcPr>
          <w:p w14:paraId="1FBF530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5" w:type="dxa"/>
          </w:tcPr>
          <w:p w14:paraId="09E0DD2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023" w:type="dxa"/>
          </w:tcPr>
          <w:p w14:paraId="12900D9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6" w:type="dxa"/>
          </w:tcPr>
          <w:p w14:paraId="3B65073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982" w:type="dxa"/>
          </w:tcPr>
          <w:p w14:paraId="2DD34BE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718" w:type="dxa"/>
          </w:tcPr>
          <w:p w14:paraId="1E14E01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18DB150A" w14:textId="77777777" w:rsidTr="005900E8">
        <w:trPr>
          <w:trHeight w:val="413"/>
        </w:trPr>
        <w:tc>
          <w:tcPr>
            <w:tcW w:w="1818" w:type="dxa"/>
            <w:vMerge w:val="restart"/>
          </w:tcPr>
          <w:p w14:paraId="6963935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Xanthoangelol E</w:t>
            </w:r>
          </w:p>
        </w:tc>
        <w:tc>
          <w:tcPr>
            <w:tcW w:w="1255" w:type="dxa"/>
          </w:tcPr>
          <w:p w14:paraId="2C1881F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705" w:type="dxa"/>
          </w:tcPr>
          <w:p w14:paraId="433EC94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035" w:type="dxa"/>
          </w:tcPr>
          <w:p w14:paraId="5ABBAB5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329" w:type="dxa"/>
          </w:tcPr>
          <w:p w14:paraId="6CA9E61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601" w:type="dxa"/>
          </w:tcPr>
          <w:p w14:paraId="4CEC583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705" w:type="dxa"/>
          </w:tcPr>
          <w:p w14:paraId="2200423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023" w:type="dxa"/>
          </w:tcPr>
          <w:p w14:paraId="7EF91FD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096" w:type="dxa"/>
          </w:tcPr>
          <w:p w14:paraId="3646FEC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82" w:type="dxa"/>
          </w:tcPr>
          <w:p w14:paraId="5CA8EE6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718" w:type="dxa"/>
          </w:tcPr>
          <w:p w14:paraId="57CE1A7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4399CF40" w14:textId="77777777" w:rsidTr="005900E8">
        <w:trPr>
          <w:trHeight w:val="368"/>
        </w:trPr>
        <w:tc>
          <w:tcPr>
            <w:tcW w:w="1818" w:type="dxa"/>
            <w:vMerge/>
          </w:tcPr>
          <w:p w14:paraId="27C2DC2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79839A0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705" w:type="dxa"/>
          </w:tcPr>
          <w:p w14:paraId="48B8052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035" w:type="dxa"/>
          </w:tcPr>
          <w:p w14:paraId="56AAC5D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329" w:type="dxa"/>
          </w:tcPr>
          <w:p w14:paraId="7074C20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601" w:type="dxa"/>
          </w:tcPr>
          <w:p w14:paraId="4A44D9E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705" w:type="dxa"/>
          </w:tcPr>
          <w:p w14:paraId="4E68CF9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1023" w:type="dxa"/>
          </w:tcPr>
          <w:p w14:paraId="25F05E5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096" w:type="dxa"/>
          </w:tcPr>
          <w:p w14:paraId="1160404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982" w:type="dxa"/>
          </w:tcPr>
          <w:p w14:paraId="348F4D6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718" w:type="dxa"/>
          </w:tcPr>
          <w:p w14:paraId="7899E95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2525168B" w14:textId="77777777" w:rsidTr="005900E8">
        <w:trPr>
          <w:trHeight w:val="368"/>
        </w:trPr>
        <w:tc>
          <w:tcPr>
            <w:tcW w:w="1818" w:type="dxa"/>
            <w:vMerge/>
          </w:tcPr>
          <w:p w14:paraId="7EB0B4D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5C17BB0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705" w:type="dxa"/>
          </w:tcPr>
          <w:p w14:paraId="1570059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35" w:type="dxa"/>
          </w:tcPr>
          <w:p w14:paraId="0593553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329" w:type="dxa"/>
          </w:tcPr>
          <w:p w14:paraId="0038CCE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01" w:type="dxa"/>
          </w:tcPr>
          <w:p w14:paraId="1E19EDC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5" w:type="dxa"/>
          </w:tcPr>
          <w:p w14:paraId="63C28FD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1023" w:type="dxa"/>
          </w:tcPr>
          <w:p w14:paraId="3A149F4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6" w:type="dxa"/>
          </w:tcPr>
          <w:p w14:paraId="442ED91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982" w:type="dxa"/>
          </w:tcPr>
          <w:p w14:paraId="544ACB4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18" w:type="dxa"/>
          </w:tcPr>
          <w:p w14:paraId="5464412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144DA3C6" w14:textId="77777777" w:rsidTr="005900E8">
        <w:trPr>
          <w:trHeight w:val="404"/>
        </w:trPr>
        <w:tc>
          <w:tcPr>
            <w:tcW w:w="1818" w:type="dxa"/>
            <w:vMerge w:val="restart"/>
          </w:tcPr>
          <w:p w14:paraId="1ADE990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Favipiravir</w:t>
            </w:r>
          </w:p>
        </w:tc>
        <w:tc>
          <w:tcPr>
            <w:tcW w:w="1255" w:type="dxa"/>
          </w:tcPr>
          <w:p w14:paraId="68A0924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705" w:type="dxa"/>
          </w:tcPr>
          <w:p w14:paraId="7318A29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035" w:type="dxa"/>
          </w:tcPr>
          <w:p w14:paraId="1322F4F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329" w:type="dxa"/>
          </w:tcPr>
          <w:p w14:paraId="3F1C8DD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601" w:type="dxa"/>
          </w:tcPr>
          <w:p w14:paraId="457AFA8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705" w:type="dxa"/>
          </w:tcPr>
          <w:p w14:paraId="19E8E89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023" w:type="dxa"/>
          </w:tcPr>
          <w:p w14:paraId="172F34B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096" w:type="dxa"/>
          </w:tcPr>
          <w:p w14:paraId="0905CD6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982" w:type="dxa"/>
          </w:tcPr>
          <w:p w14:paraId="3EA5FDD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718" w:type="dxa"/>
          </w:tcPr>
          <w:p w14:paraId="010768D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1A4901A2" w14:textId="77777777" w:rsidTr="005900E8">
        <w:trPr>
          <w:trHeight w:val="368"/>
        </w:trPr>
        <w:tc>
          <w:tcPr>
            <w:tcW w:w="1818" w:type="dxa"/>
            <w:vMerge/>
          </w:tcPr>
          <w:p w14:paraId="0190A81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258D527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705" w:type="dxa"/>
          </w:tcPr>
          <w:p w14:paraId="39A046E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1035" w:type="dxa"/>
          </w:tcPr>
          <w:p w14:paraId="54CBE53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1329" w:type="dxa"/>
          </w:tcPr>
          <w:p w14:paraId="2D24CFF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601" w:type="dxa"/>
          </w:tcPr>
          <w:p w14:paraId="784AE28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705" w:type="dxa"/>
          </w:tcPr>
          <w:p w14:paraId="6BE2921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023" w:type="dxa"/>
          </w:tcPr>
          <w:p w14:paraId="6E0C60A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096" w:type="dxa"/>
          </w:tcPr>
          <w:p w14:paraId="6BE4420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982" w:type="dxa"/>
          </w:tcPr>
          <w:p w14:paraId="2EC5E747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718" w:type="dxa"/>
          </w:tcPr>
          <w:p w14:paraId="79465572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74BA59AC" w14:textId="77777777" w:rsidTr="005900E8">
        <w:trPr>
          <w:trHeight w:val="422"/>
        </w:trPr>
        <w:tc>
          <w:tcPr>
            <w:tcW w:w="1818" w:type="dxa"/>
            <w:vMerge/>
          </w:tcPr>
          <w:p w14:paraId="7DD06A35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3F87629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705" w:type="dxa"/>
          </w:tcPr>
          <w:p w14:paraId="47DE5E6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35" w:type="dxa"/>
          </w:tcPr>
          <w:p w14:paraId="38D9431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329" w:type="dxa"/>
          </w:tcPr>
          <w:p w14:paraId="01EF3B0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01" w:type="dxa"/>
          </w:tcPr>
          <w:p w14:paraId="51B8FA9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5" w:type="dxa"/>
          </w:tcPr>
          <w:p w14:paraId="4072A51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023" w:type="dxa"/>
          </w:tcPr>
          <w:p w14:paraId="093518B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6" w:type="dxa"/>
          </w:tcPr>
          <w:p w14:paraId="5502BDE9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982" w:type="dxa"/>
          </w:tcPr>
          <w:p w14:paraId="653C76C6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718" w:type="dxa"/>
          </w:tcPr>
          <w:p w14:paraId="5BA56FA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24D3A2F5" w14:textId="77777777" w:rsidTr="005900E8">
        <w:trPr>
          <w:trHeight w:val="329"/>
        </w:trPr>
        <w:tc>
          <w:tcPr>
            <w:tcW w:w="1818" w:type="dxa"/>
            <w:vMerge w:val="restart"/>
          </w:tcPr>
          <w:p w14:paraId="2C0F182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Ribavirin</w:t>
            </w:r>
          </w:p>
        </w:tc>
        <w:tc>
          <w:tcPr>
            <w:tcW w:w="1255" w:type="dxa"/>
          </w:tcPr>
          <w:p w14:paraId="5A1EE6B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RF</w:t>
            </w:r>
          </w:p>
        </w:tc>
        <w:tc>
          <w:tcPr>
            <w:tcW w:w="705" w:type="dxa"/>
          </w:tcPr>
          <w:p w14:paraId="6E84C93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1035" w:type="dxa"/>
          </w:tcPr>
          <w:p w14:paraId="77278C8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329" w:type="dxa"/>
          </w:tcPr>
          <w:p w14:paraId="43462F1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601" w:type="dxa"/>
          </w:tcPr>
          <w:p w14:paraId="768A6E4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705" w:type="dxa"/>
          </w:tcPr>
          <w:p w14:paraId="37B5BEF0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023" w:type="dxa"/>
          </w:tcPr>
          <w:p w14:paraId="526ABD8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096" w:type="dxa"/>
          </w:tcPr>
          <w:p w14:paraId="63F6A52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982" w:type="dxa"/>
          </w:tcPr>
          <w:p w14:paraId="082BE98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718" w:type="dxa"/>
          </w:tcPr>
          <w:p w14:paraId="17AB61C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44B486B1" w14:textId="77777777" w:rsidTr="005900E8">
        <w:trPr>
          <w:trHeight w:val="368"/>
        </w:trPr>
        <w:tc>
          <w:tcPr>
            <w:tcW w:w="1818" w:type="dxa"/>
            <w:vMerge/>
          </w:tcPr>
          <w:p w14:paraId="661F4E4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5" w:type="dxa"/>
          </w:tcPr>
          <w:p w14:paraId="5A0B836A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SVM</w:t>
            </w:r>
          </w:p>
        </w:tc>
        <w:tc>
          <w:tcPr>
            <w:tcW w:w="705" w:type="dxa"/>
          </w:tcPr>
          <w:p w14:paraId="06BD502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035" w:type="dxa"/>
          </w:tcPr>
          <w:p w14:paraId="27B7B491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329" w:type="dxa"/>
          </w:tcPr>
          <w:p w14:paraId="4D96E97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601" w:type="dxa"/>
          </w:tcPr>
          <w:p w14:paraId="3186EB9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705" w:type="dxa"/>
          </w:tcPr>
          <w:p w14:paraId="2009FC7E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023" w:type="dxa"/>
          </w:tcPr>
          <w:p w14:paraId="3A283D6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1096" w:type="dxa"/>
          </w:tcPr>
          <w:p w14:paraId="34C9354C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982" w:type="dxa"/>
          </w:tcPr>
          <w:p w14:paraId="260E6F0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718" w:type="dxa"/>
          </w:tcPr>
          <w:p w14:paraId="12C5AE1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tr w:rsidR="00C2012B" w:rsidRPr="00E971F1" w14:paraId="465872AE" w14:textId="77777777" w:rsidTr="005900E8">
        <w:trPr>
          <w:trHeight w:val="368"/>
        </w:trPr>
        <w:tc>
          <w:tcPr>
            <w:tcW w:w="1818" w:type="dxa"/>
            <w:vMerge/>
            <w:tcBorders>
              <w:bottom w:val="single" w:sz="4" w:space="0" w:color="auto"/>
            </w:tcBorders>
          </w:tcPr>
          <w:p w14:paraId="5CA0021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55" w:type="dxa"/>
            <w:tcBorders>
              <w:bottom w:val="single" w:sz="4" w:space="0" w:color="auto"/>
            </w:tcBorders>
          </w:tcPr>
          <w:p w14:paraId="017C819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XGBOOST</w:t>
            </w: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2083A2B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750731A8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3008EF2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01" w:type="dxa"/>
            <w:tcBorders>
              <w:bottom w:val="single" w:sz="4" w:space="0" w:color="auto"/>
            </w:tcBorders>
          </w:tcPr>
          <w:p w14:paraId="61CCA494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02D2BF0D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14:paraId="69F7FDCF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14:paraId="69D0CED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14:paraId="0A9CA48B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18" w:type="dxa"/>
            <w:tcBorders>
              <w:bottom w:val="single" w:sz="4" w:space="0" w:color="auto"/>
            </w:tcBorders>
          </w:tcPr>
          <w:p w14:paraId="36611B13" w14:textId="77777777" w:rsidR="00C2012B" w:rsidRPr="00E971F1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71F1">
              <w:rPr>
                <w:rFonts w:ascii="Times New Roman" w:eastAsia="Calibri" w:hAnsi="Times New Roman" w:cs="Times New Roman"/>
                <w:sz w:val="20"/>
                <w:szCs w:val="20"/>
              </w:rPr>
              <w:t>NC</w:t>
            </w:r>
          </w:p>
        </w:tc>
      </w:tr>
      <w:bookmarkEnd w:id="0"/>
    </w:tbl>
    <w:p w14:paraId="4A3461B1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56948D07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1BF33B8F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5D4093A5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116D11B6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204D34C2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4CEDAE73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554A3F8D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p w14:paraId="1C74F2E5" w14:textId="77777777" w:rsidR="00C2012B" w:rsidRDefault="00C2012B" w:rsidP="00C2012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7"/>
        <w:tblpPr w:leftFromText="180" w:rightFromText="180" w:vertAnchor="page" w:horzAnchor="margin" w:tblpXSpec="center" w:tblpY="3081"/>
        <w:tblW w:w="10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5"/>
        <w:gridCol w:w="1980"/>
        <w:gridCol w:w="1980"/>
        <w:gridCol w:w="1890"/>
        <w:gridCol w:w="1980"/>
      </w:tblGrid>
      <w:tr w:rsidR="00C2012B" w:rsidRPr="00E6481A" w14:paraId="2E8262C0" w14:textId="77777777" w:rsidTr="005900E8">
        <w:trPr>
          <w:trHeight w:val="58"/>
        </w:trPr>
        <w:tc>
          <w:tcPr>
            <w:tcW w:w="3145" w:type="dxa"/>
            <w:tcBorders>
              <w:top w:val="single" w:sz="4" w:space="0" w:color="auto"/>
              <w:bottom w:val="single" w:sz="4" w:space="0" w:color="auto"/>
            </w:tcBorders>
          </w:tcPr>
          <w:p w14:paraId="4D96F98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33EFB50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Ligands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0E012A4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DBFEA5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68DF1C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C2012B" w:rsidRPr="00E6481A" w14:paraId="297CA212" w14:textId="77777777" w:rsidTr="005900E8">
        <w:trPr>
          <w:trHeight w:val="58"/>
        </w:trPr>
        <w:tc>
          <w:tcPr>
            <w:tcW w:w="3145" w:type="dxa"/>
            <w:tcBorders>
              <w:top w:val="single" w:sz="4" w:space="0" w:color="auto"/>
              <w:bottom w:val="single" w:sz="4" w:space="0" w:color="auto"/>
            </w:tcBorders>
          </w:tcPr>
          <w:p w14:paraId="5B131D5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0759784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4-Terpineol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0E684EA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Apigenin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529E371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Cinnamaldehyde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AB4E9D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Xanthoangelol E</w:t>
            </w:r>
          </w:p>
        </w:tc>
      </w:tr>
      <w:tr w:rsidR="00C2012B" w:rsidRPr="00E6481A" w14:paraId="55A1EA90" w14:textId="77777777" w:rsidTr="005900E8">
        <w:trPr>
          <w:trHeight w:val="413"/>
        </w:trPr>
        <w:tc>
          <w:tcPr>
            <w:tcW w:w="3145" w:type="dxa"/>
            <w:tcBorders>
              <w:top w:val="single" w:sz="4" w:space="0" w:color="auto"/>
            </w:tcBorders>
          </w:tcPr>
          <w:p w14:paraId="2D625DC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Physicochemical Properties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31B3D7C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5B69FA9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0BBFFC2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5F3A2B7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2012B" w:rsidRPr="00E6481A" w14:paraId="53D07B09" w14:textId="77777777" w:rsidTr="005900E8">
        <w:trPr>
          <w:trHeight w:val="287"/>
        </w:trPr>
        <w:tc>
          <w:tcPr>
            <w:tcW w:w="3145" w:type="dxa"/>
          </w:tcPr>
          <w:p w14:paraId="3FB085F5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Molecular weight</w:t>
            </w:r>
          </w:p>
        </w:tc>
        <w:tc>
          <w:tcPr>
            <w:tcW w:w="1980" w:type="dxa"/>
          </w:tcPr>
          <w:p w14:paraId="720FD43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154.25 g/mol</w:t>
            </w:r>
          </w:p>
        </w:tc>
        <w:tc>
          <w:tcPr>
            <w:tcW w:w="1980" w:type="dxa"/>
          </w:tcPr>
          <w:p w14:paraId="644CC4A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270.24 g/mol</w:t>
            </w:r>
          </w:p>
        </w:tc>
        <w:tc>
          <w:tcPr>
            <w:tcW w:w="1890" w:type="dxa"/>
          </w:tcPr>
          <w:p w14:paraId="70220F5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132.16 g/mol</w:t>
            </w:r>
          </w:p>
        </w:tc>
        <w:tc>
          <w:tcPr>
            <w:tcW w:w="1980" w:type="dxa"/>
          </w:tcPr>
          <w:p w14:paraId="65B45FE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370.40 g/mol</w:t>
            </w:r>
          </w:p>
        </w:tc>
      </w:tr>
      <w:tr w:rsidR="00C2012B" w:rsidRPr="00E6481A" w14:paraId="520F584D" w14:textId="77777777" w:rsidTr="005900E8">
        <w:tc>
          <w:tcPr>
            <w:tcW w:w="3145" w:type="dxa"/>
          </w:tcPr>
          <w:p w14:paraId="000CD8B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Number of heavy atoms</w:t>
            </w:r>
          </w:p>
        </w:tc>
        <w:tc>
          <w:tcPr>
            <w:tcW w:w="1980" w:type="dxa"/>
          </w:tcPr>
          <w:p w14:paraId="07E3CE0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0" w:type="dxa"/>
          </w:tcPr>
          <w:p w14:paraId="49630C8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90" w:type="dxa"/>
          </w:tcPr>
          <w:p w14:paraId="77E46A7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0" w:type="dxa"/>
          </w:tcPr>
          <w:p w14:paraId="10D4E2D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</w:tr>
      <w:tr w:rsidR="00C2012B" w:rsidRPr="00E6481A" w14:paraId="4FBC2E30" w14:textId="77777777" w:rsidTr="005900E8">
        <w:tc>
          <w:tcPr>
            <w:tcW w:w="3145" w:type="dxa"/>
          </w:tcPr>
          <w:p w14:paraId="31BB680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Number of H-bonds donors</w:t>
            </w:r>
          </w:p>
        </w:tc>
        <w:tc>
          <w:tcPr>
            <w:tcW w:w="1980" w:type="dxa"/>
          </w:tcPr>
          <w:p w14:paraId="7D92972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14:paraId="7BBD9F5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90" w:type="dxa"/>
          </w:tcPr>
          <w:p w14:paraId="349797B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0" w:type="dxa"/>
          </w:tcPr>
          <w:p w14:paraId="36A414B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  <w:tr w:rsidR="00C2012B" w:rsidRPr="00E6481A" w14:paraId="6C7DE544" w14:textId="77777777" w:rsidTr="005900E8">
        <w:tc>
          <w:tcPr>
            <w:tcW w:w="3145" w:type="dxa"/>
          </w:tcPr>
          <w:p w14:paraId="0144C2A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Number of H-bond acceptors</w:t>
            </w:r>
          </w:p>
        </w:tc>
        <w:tc>
          <w:tcPr>
            <w:tcW w:w="1980" w:type="dxa"/>
          </w:tcPr>
          <w:p w14:paraId="45EB502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14:paraId="6F6E2AA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90" w:type="dxa"/>
          </w:tcPr>
          <w:p w14:paraId="7067291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14:paraId="40A09B9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</w:tr>
      <w:tr w:rsidR="00C2012B" w:rsidRPr="00E6481A" w14:paraId="148C4236" w14:textId="77777777" w:rsidTr="005900E8">
        <w:tc>
          <w:tcPr>
            <w:tcW w:w="3145" w:type="dxa"/>
          </w:tcPr>
          <w:p w14:paraId="34D153B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Number of rotatable bonds</w:t>
            </w:r>
          </w:p>
        </w:tc>
        <w:tc>
          <w:tcPr>
            <w:tcW w:w="1980" w:type="dxa"/>
          </w:tcPr>
          <w:p w14:paraId="5D868B8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14:paraId="0DA4467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90" w:type="dxa"/>
          </w:tcPr>
          <w:p w14:paraId="722F0296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0" w:type="dxa"/>
          </w:tcPr>
          <w:p w14:paraId="108334C6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  <w:tr w:rsidR="00C2012B" w:rsidRPr="00E6481A" w14:paraId="58061AEE" w14:textId="77777777" w:rsidTr="005900E8">
        <w:tc>
          <w:tcPr>
            <w:tcW w:w="3145" w:type="dxa"/>
          </w:tcPr>
          <w:p w14:paraId="63D4C085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TPSA</w:t>
            </w:r>
          </w:p>
        </w:tc>
        <w:tc>
          <w:tcPr>
            <w:tcW w:w="1980" w:type="dxa"/>
          </w:tcPr>
          <w:p w14:paraId="73EAA34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20.23 Å²</w:t>
            </w:r>
          </w:p>
        </w:tc>
        <w:tc>
          <w:tcPr>
            <w:tcW w:w="1980" w:type="dxa"/>
          </w:tcPr>
          <w:p w14:paraId="0B86C96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90.90 Å²</w:t>
            </w:r>
          </w:p>
        </w:tc>
        <w:tc>
          <w:tcPr>
            <w:tcW w:w="1890" w:type="dxa"/>
          </w:tcPr>
          <w:p w14:paraId="4CE8B8B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17.07 Å²</w:t>
            </w:r>
          </w:p>
        </w:tc>
        <w:tc>
          <w:tcPr>
            <w:tcW w:w="1980" w:type="dxa"/>
          </w:tcPr>
          <w:p w14:paraId="17028DC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96.22 Å²</w:t>
            </w:r>
          </w:p>
        </w:tc>
      </w:tr>
      <w:tr w:rsidR="00C2012B" w:rsidRPr="00E6481A" w14:paraId="68BB47AB" w14:textId="77777777" w:rsidTr="005900E8">
        <w:tc>
          <w:tcPr>
            <w:tcW w:w="3145" w:type="dxa"/>
          </w:tcPr>
          <w:p w14:paraId="7D43FE2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Pharmacokinetics</w:t>
            </w:r>
          </w:p>
        </w:tc>
        <w:tc>
          <w:tcPr>
            <w:tcW w:w="1980" w:type="dxa"/>
          </w:tcPr>
          <w:p w14:paraId="347A8C1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5C36E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58B3F84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B481E3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2012B" w:rsidRPr="00E6481A" w14:paraId="17151A6B" w14:textId="77777777" w:rsidTr="005900E8">
        <w:tc>
          <w:tcPr>
            <w:tcW w:w="3145" w:type="dxa"/>
          </w:tcPr>
          <w:p w14:paraId="73B94D5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GI adsorption</w:t>
            </w:r>
          </w:p>
        </w:tc>
        <w:tc>
          <w:tcPr>
            <w:tcW w:w="1980" w:type="dxa"/>
          </w:tcPr>
          <w:p w14:paraId="26D9548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980" w:type="dxa"/>
          </w:tcPr>
          <w:p w14:paraId="7A8DA3E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890" w:type="dxa"/>
          </w:tcPr>
          <w:p w14:paraId="26D69AD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980" w:type="dxa"/>
          </w:tcPr>
          <w:p w14:paraId="11FFA2C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High</w:t>
            </w:r>
          </w:p>
        </w:tc>
      </w:tr>
      <w:tr w:rsidR="00C2012B" w:rsidRPr="00E6481A" w14:paraId="5AE8F30D" w14:textId="77777777" w:rsidTr="005900E8">
        <w:tc>
          <w:tcPr>
            <w:tcW w:w="3145" w:type="dxa"/>
          </w:tcPr>
          <w:p w14:paraId="1FA3381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BBB permeant</w:t>
            </w:r>
          </w:p>
        </w:tc>
        <w:tc>
          <w:tcPr>
            <w:tcW w:w="1980" w:type="dxa"/>
          </w:tcPr>
          <w:p w14:paraId="53AB8D3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77546B8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626262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color w:val="626262"/>
                <w:sz w:val="20"/>
                <w:szCs w:val="20"/>
              </w:rPr>
              <w:t>No</w:t>
            </w:r>
          </w:p>
        </w:tc>
        <w:tc>
          <w:tcPr>
            <w:tcW w:w="1890" w:type="dxa"/>
          </w:tcPr>
          <w:p w14:paraId="7CAE65B2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4980527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</w:tr>
      <w:tr w:rsidR="00C2012B" w:rsidRPr="00E6481A" w14:paraId="65357675" w14:textId="77777777" w:rsidTr="005900E8">
        <w:tc>
          <w:tcPr>
            <w:tcW w:w="3145" w:type="dxa"/>
          </w:tcPr>
          <w:p w14:paraId="35C126A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CYP1A2 inhibitor</w:t>
            </w:r>
          </w:p>
        </w:tc>
        <w:tc>
          <w:tcPr>
            <w:tcW w:w="1980" w:type="dxa"/>
          </w:tcPr>
          <w:p w14:paraId="4DF54C0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5671B30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62EF011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060ABE5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</w:tr>
      <w:tr w:rsidR="00C2012B" w:rsidRPr="00E6481A" w14:paraId="5EFDEAD9" w14:textId="77777777" w:rsidTr="005900E8">
        <w:tc>
          <w:tcPr>
            <w:tcW w:w="3145" w:type="dxa"/>
          </w:tcPr>
          <w:p w14:paraId="4F0E58B2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CYP2C19 inhibitor</w:t>
            </w:r>
          </w:p>
        </w:tc>
        <w:tc>
          <w:tcPr>
            <w:tcW w:w="1980" w:type="dxa"/>
          </w:tcPr>
          <w:p w14:paraId="746D779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2692786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90" w:type="dxa"/>
          </w:tcPr>
          <w:p w14:paraId="5C230F5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48116935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</w:tr>
      <w:tr w:rsidR="00C2012B" w:rsidRPr="00E6481A" w14:paraId="7A7E6FC6" w14:textId="77777777" w:rsidTr="005900E8">
        <w:tc>
          <w:tcPr>
            <w:tcW w:w="3145" w:type="dxa"/>
          </w:tcPr>
          <w:p w14:paraId="4E27637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CYP2C9 inhibitor</w:t>
            </w:r>
          </w:p>
        </w:tc>
        <w:tc>
          <w:tcPr>
            <w:tcW w:w="1980" w:type="dxa"/>
          </w:tcPr>
          <w:p w14:paraId="581ED35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626262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color w:val="626262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319FBDE0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90" w:type="dxa"/>
          </w:tcPr>
          <w:p w14:paraId="58441676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471E8FC6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</w:tr>
      <w:tr w:rsidR="00C2012B" w:rsidRPr="00E6481A" w14:paraId="7A2D7FAF" w14:textId="77777777" w:rsidTr="005900E8">
        <w:tc>
          <w:tcPr>
            <w:tcW w:w="3145" w:type="dxa"/>
          </w:tcPr>
          <w:p w14:paraId="5F92FEC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CYP2D6 inhibitor</w:t>
            </w:r>
          </w:p>
        </w:tc>
        <w:tc>
          <w:tcPr>
            <w:tcW w:w="1980" w:type="dxa"/>
          </w:tcPr>
          <w:p w14:paraId="25442DD2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439EA6D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38740A0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56B1B30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</w:tr>
      <w:tr w:rsidR="00C2012B" w:rsidRPr="00E6481A" w14:paraId="05B2834E" w14:textId="77777777" w:rsidTr="005900E8">
        <w:tc>
          <w:tcPr>
            <w:tcW w:w="3145" w:type="dxa"/>
          </w:tcPr>
          <w:p w14:paraId="3E88579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CYP3A4 inhibitor</w:t>
            </w:r>
          </w:p>
        </w:tc>
        <w:tc>
          <w:tcPr>
            <w:tcW w:w="1980" w:type="dxa"/>
          </w:tcPr>
          <w:p w14:paraId="0F95B90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  <w:r w:rsidRPr="00E6481A">
              <w:rPr>
                <w:rFonts w:ascii="Times New Roman" w:eastAsia="Calibri" w:hAnsi="Times New Roman" w:cs="Times New Roman"/>
                <w:color w:val="626262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980" w:type="dxa"/>
          </w:tcPr>
          <w:p w14:paraId="7DE8856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626262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5C52B94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980" w:type="dxa"/>
          </w:tcPr>
          <w:p w14:paraId="6C9AB22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</w:tr>
      <w:tr w:rsidR="00C2012B" w:rsidRPr="00E6481A" w14:paraId="0062C529" w14:textId="77777777" w:rsidTr="005900E8">
        <w:trPr>
          <w:trHeight w:val="269"/>
        </w:trPr>
        <w:tc>
          <w:tcPr>
            <w:tcW w:w="3145" w:type="dxa"/>
          </w:tcPr>
          <w:p w14:paraId="2C63ECB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Log </w:t>
            </w:r>
            <w:r w:rsidRPr="00E6481A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K</w:t>
            </w: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vertAlign w:val="subscript"/>
              </w:rPr>
              <w:t>p</w:t>
            </w:r>
            <w:r w:rsidRPr="00E6481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 (skin permeation)</w:t>
            </w:r>
          </w:p>
        </w:tc>
        <w:tc>
          <w:tcPr>
            <w:tcW w:w="1980" w:type="dxa"/>
          </w:tcPr>
          <w:p w14:paraId="107D678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-4.93 cm/s</w:t>
            </w:r>
          </w:p>
        </w:tc>
        <w:tc>
          <w:tcPr>
            <w:tcW w:w="1980" w:type="dxa"/>
          </w:tcPr>
          <w:p w14:paraId="35FA46B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626262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-5.80 cm/s</w:t>
            </w:r>
          </w:p>
        </w:tc>
        <w:tc>
          <w:tcPr>
            <w:tcW w:w="1890" w:type="dxa"/>
          </w:tcPr>
          <w:p w14:paraId="5D78BB8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-5.76 cm/s</w:t>
            </w:r>
          </w:p>
        </w:tc>
        <w:tc>
          <w:tcPr>
            <w:tcW w:w="1980" w:type="dxa"/>
          </w:tcPr>
          <w:p w14:paraId="7BBF992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-5.41 cm/s</w:t>
            </w:r>
          </w:p>
        </w:tc>
      </w:tr>
      <w:tr w:rsidR="00C2012B" w:rsidRPr="00E6481A" w14:paraId="2016E267" w14:textId="77777777" w:rsidTr="005900E8">
        <w:tc>
          <w:tcPr>
            <w:tcW w:w="3145" w:type="dxa"/>
          </w:tcPr>
          <w:p w14:paraId="683269A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Druglikeness</w:t>
            </w:r>
          </w:p>
        </w:tc>
        <w:tc>
          <w:tcPr>
            <w:tcW w:w="1980" w:type="dxa"/>
          </w:tcPr>
          <w:p w14:paraId="710CB2A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2F216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1E21AA8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97369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2012B" w:rsidRPr="00E6481A" w14:paraId="34BAB16E" w14:textId="77777777" w:rsidTr="005900E8">
        <w:tc>
          <w:tcPr>
            <w:tcW w:w="3145" w:type="dxa"/>
          </w:tcPr>
          <w:p w14:paraId="28F85A3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Lipinski</w:t>
            </w:r>
          </w:p>
        </w:tc>
        <w:tc>
          <w:tcPr>
            <w:tcW w:w="1980" w:type="dxa"/>
          </w:tcPr>
          <w:p w14:paraId="5AA8DC4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Yes; 0 violation</w:t>
            </w:r>
          </w:p>
        </w:tc>
        <w:tc>
          <w:tcPr>
            <w:tcW w:w="1980" w:type="dxa"/>
          </w:tcPr>
          <w:p w14:paraId="1B1828E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Yes; 0 violation</w:t>
            </w:r>
          </w:p>
        </w:tc>
        <w:tc>
          <w:tcPr>
            <w:tcW w:w="1890" w:type="dxa"/>
          </w:tcPr>
          <w:p w14:paraId="08E6D35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Yes; 0 violation</w:t>
            </w:r>
          </w:p>
        </w:tc>
        <w:tc>
          <w:tcPr>
            <w:tcW w:w="1980" w:type="dxa"/>
          </w:tcPr>
          <w:p w14:paraId="1A4719E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Yes; 0 violation</w:t>
            </w:r>
          </w:p>
        </w:tc>
      </w:tr>
      <w:tr w:rsidR="00C2012B" w:rsidRPr="00E6481A" w14:paraId="430192B4" w14:textId="77777777" w:rsidTr="005900E8">
        <w:tc>
          <w:tcPr>
            <w:tcW w:w="3145" w:type="dxa"/>
          </w:tcPr>
          <w:p w14:paraId="79358700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Ghose</w:t>
            </w:r>
          </w:p>
        </w:tc>
        <w:tc>
          <w:tcPr>
            <w:tcW w:w="1980" w:type="dxa"/>
          </w:tcPr>
          <w:p w14:paraId="1588F42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No; 1 violation: MW&lt;160</w:t>
            </w:r>
          </w:p>
        </w:tc>
        <w:tc>
          <w:tcPr>
            <w:tcW w:w="1980" w:type="dxa"/>
          </w:tcPr>
          <w:p w14:paraId="420A437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1ECB3640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No; 2 violations: MW&lt;160, #atoms&lt;20</w:t>
            </w:r>
          </w:p>
        </w:tc>
        <w:tc>
          <w:tcPr>
            <w:tcW w:w="1980" w:type="dxa"/>
          </w:tcPr>
          <w:p w14:paraId="74ECFF0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</w:tr>
      <w:tr w:rsidR="00C2012B" w:rsidRPr="00E6481A" w14:paraId="14700CC1" w14:textId="77777777" w:rsidTr="005900E8">
        <w:tc>
          <w:tcPr>
            <w:tcW w:w="3145" w:type="dxa"/>
          </w:tcPr>
          <w:p w14:paraId="2E65DC55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Veber</w:t>
            </w:r>
          </w:p>
        </w:tc>
        <w:tc>
          <w:tcPr>
            <w:tcW w:w="1980" w:type="dxa"/>
          </w:tcPr>
          <w:p w14:paraId="14C273A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02DBD88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470DE352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7AD69070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</w:tr>
      <w:tr w:rsidR="00C2012B" w:rsidRPr="00E6481A" w14:paraId="42B76065" w14:textId="77777777" w:rsidTr="005900E8">
        <w:tc>
          <w:tcPr>
            <w:tcW w:w="3145" w:type="dxa"/>
          </w:tcPr>
          <w:p w14:paraId="29A60987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Egan</w:t>
            </w:r>
          </w:p>
        </w:tc>
        <w:tc>
          <w:tcPr>
            <w:tcW w:w="1980" w:type="dxa"/>
          </w:tcPr>
          <w:p w14:paraId="61C8497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5BB7811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29E0634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0" w:type="dxa"/>
          </w:tcPr>
          <w:p w14:paraId="204CF09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</w:tr>
      <w:tr w:rsidR="00C2012B" w:rsidRPr="00E6481A" w14:paraId="0A1DC660" w14:textId="77777777" w:rsidTr="005900E8">
        <w:trPr>
          <w:trHeight w:val="528"/>
        </w:trPr>
        <w:tc>
          <w:tcPr>
            <w:tcW w:w="3145" w:type="dxa"/>
          </w:tcPr>
          <w:p w14:paraId="0FF9E6B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Muegge</w:t>
            </w:r>
          </w:p>
        </w:tc>
        <w:tc>
          <w:tcPr>
            <w:tcW w:w="1980" w:type="dxa"/>
          </w:tcPr>
          <w:p w14:paraId="01150D7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No; 2 violations: MW&lt;200, Heteroatoms&lt;2</w:t>
            </w:r>
          </w:p>
        </w:tc>
        <w:tc>
          <w:tcPr>
            <w:tcW w:w="1980" w:type="dxa"/>
          </w:tcPr>
          <w:p w14:paraId="1FB35CC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3EFB65D6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No; 2 violations: MW&lt;200, Heteroatoms&lt;2</w:t>
            </w:r>
          </w:p>
        </w:tc>
        <w:tc>
          <w:tcPr>
            <w:tcW w:w="1980" w:type="dxa"/>
          </w:tcPr>
          <w:p w14:paraId="4D7E876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</w:tr>
      <w:tr w:rsidR="00C2012B" w:rsidRPr="00E6481A" w14:paraId="7C9D1693" w14:textId="77777777" w:rsidTr="005900E8">
        <w:trPr>
          <w:trHeight w:val="287"/>
        </w:trPr>
        <w:tc>
          <w:tcPr>
            <w:tcW w:w="3145" w:type="dxa"/>
          </w:tcPr>
          <w:p w14:paraId="335014B0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Bioavailability Score</w:t>
            </w:r>
          </w:p>
        </w:tc>
        <w:tc>
          <w:tcPr>
            <w:tcW w:w="1980" w:type="dxa"/>
          </w:tcPr>
          <w:p w14:paraId="2236662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0.55</w:t>
            </w:r>
          </w:p>
          <w:p w14:paraId="1BFA95B4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4DED8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890" w:type="dxa"/>
          </w:tcPr>
          <w:p w14:paraId="039F789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1980" w:type="dxa"/>
          </w:tcPr>
          <w:p w14:paraId="17E30E02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0.55</w:t>
            </w:r>
          </w:p>
        </w:tc>
      </w:tr>
      <w:tr w:rsidR="00C2012B" w:rsidRPr="00E6481A" w14:paraId="60410B77" w14:textId="77777777" w:rsidTr="005900E8">
        <w:tc>
          <w:tcPr>
            <w:tcW w:w="3145" w:type="dxa"/>
          </w:tcPr>
          <w:p w14:paraId="3177F9EB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Medical Chemistry</w:t>
            </w:r>
          </w:p>
        </w:tc>
        <w:tc>
          <w:tcPr>
            <w:tcW w:w="1980" w:type="dxa"/>
          </w:tcPr>
          <w:p w14:paraId="62BB713A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BF3BB80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</w:tcPr>
          <w:p w14:paraId="606CF9E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BB51E1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2012B" w:rsidRPr="00E6481A" w14:paraId="45DC1F23" w14:textId="77777777" w:rsidTr="005900E8">
        <w:tc>
          <w:tcPr>
            <w:tcW w:w="3145" w:type="dxa"/>
          </w:tcPr>
          <w:p w14:paraId="3A61AF32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PAINS</w:t>
            </w:r>
          </w:p>
        </w:tc>
        <w:tc>
          <w:tcPr>
            <w:tcW w:w="1980" w:type="dxa"/>
          </w:tcPr>
          <w:p w14:paraId="508AD845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 alert</w:t>
            </w:r>
          </w:p>
        </w:tc>
        <w:tc>
          <w:tcPr>
            <w:tcW w:w="1980" w:type="dxa"/>
          </w:tcPr>
          <w:p w14:paraId="7997B75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 alert</w:t>
            </w:r>
          </w:p>
        </w:tc>
        <w:tc>
          <w:tcPr>
            <w:tcW w:w="1890" w:type="dxa"/>
          </w:tcPr>
          <w:p w14:paraId="4C6264F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 alert</w:t>
            </w:r>
          </w:p>
        </w:tc>
        <w:tc>
          <w:tcPr>
            <w:tcW w:w="1980" w:type="dxa"/>
          </w:tcPr>
          <w:p w14:paraId="75C94800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 Alert</w:t>
            </w:r>
          </w:p>
        </w:tc>
      </w:tr>
      <w:tr w:rsidR="00C2012B" w:rsidRPr="00E6481A" w14:paraId="15FEE873" w14:textId="77777777" w:rsidTr="005900E8">
        <w:tc>
          <w:tcPr>
            <w:tcW w:w="3145" w:type="dxa"/>
          </w:tcPr>
          <w:p w14:paraId="28A3545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Brenk</w:t>
            </w:r>
          </w:p>
        </w:tc>
        <w:tc>
          <w:tcPr>
            <w:tcW w:w="1980" w:type="dxa"/>
          </w:tcPr>
          <w:p w14:paraId="1CE834AD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 alert: isolated_alkene</w:t>
            </w:r>
          </w:p>
        </w:tc>
        <w:tc>
          <w:tcPr>
            <w:tcW w:w="1980" w:type="dxa"/>
          </w:tcPr>
          <w:p w14:paraId="13398FDE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0 alert</w:t>
            </w:r>
          </w:p>
        </w:tc>
        <w:tc>
          <w:tcPr>
            <w:tcW w:w="1890" w:type="dxa"/>
          </w:tcPr>
          <w:p w14:paraId="2250E1E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2 alerts: aldehyde, michael_acceptor_1</w:t>
            </w:r>
          </w:p>
        </w:tc>
        <w:tc>
          <w:tcPr>
            <w:tcW w:w="1980" w:type="dxa"/>
          </w:tcPr>
          <w:p w14:paraId="13F76C35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3 alerts: isolated_alkene, michael_acceptor_1, peroxide </w:t>
            </w:r>
          </w:p>
        </w:tc>
      </w:tr>
      <w:tr w:rsidR="00C2012B" w:rsidRPr="00E6481A" w14:paraId="564D3507" w14:textId="77777777" w:rsidTr="005900E8">
        <w:trPr>
          <w:trHeight w:val="359"/>
        </w:trPr>
        <w:tc>
          <w:tcPr>
            <w:tcW w:w="3145" w:type="dxa"/>
          </w:tcPr>
          <w:p w14:paraId="6F284A4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Leadlikeness</w:t>
            </w:r>
          </w:p>
        </w:tc>
        <w:tc>
          <w:tcPr>
            <w:tcW w:w="1980" w:type="dxa"/>
          </w:tcPr>
          <w:p w14:paraId="77B6A96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No; 1 violation: MW&lt;250</w:t>
            </w:r>
          </w:p>
        </w:tc>
        <w:tc>
          <w:tcPr>
            <w:tcW w:w="1980" w:type="dxa"/>
          </w:tcPr>
          <w:p w14:paraId="358EFC2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90" w:type="dxa"/>
          </w:tcPr>
          <w:p w14:paraId="496BAB72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No; 1 violation: MW&lt;250</w:t>
            </w:r>
          </w:p>
          <w:p w14:paraId="429D215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15A44F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No; 3 violations: MW&gt;350, Rotors&gt;7, XLOGP3&gt;3.5</w:t>
            </w:r>
          </w:p>
        </w:tc>
      </w:tr>
      <w:tr w:rsidR="00C2012B" w:rsidRPr="00E6481A" w14:paraId="75921A27" w14:textId="77777777" w:rsidTr="005900E8">
        <w:trPr>
          <w:trHeight w:val="521"/>
        </w:trPr>
        <w:tc>
          <w:tcPr>
            <w:tcW w:w="3145" w:type="dxa"/>
            <w:tcBorders>
              <w:bottom w:val="single" w:sz="4" w:space="0" w:color="auto"/>
            </w:tcBorders>
          </w:tcPr>
          <w:p w14:paraId="6AF82E93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Synthetic accessibility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4E1F9FDC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3.28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2E44887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2.96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63463B9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72E27AE8" w14:textId="77777777" w:rsidR="00C2012B" w:rsidRPr="00E6481A" w:rsidRDefault="00C2012B" w:rsidP="005900E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6481A">
              <w:rPr>
                <w:rFonts w:ascii="Times New Roman" w:eastAsia="Calibri" w:hAnsi="Times New Roman" w:cs="Times New Roman"/>
                <w:sz w:val="20"/>
                <w:szCs w:val="20"/>
              </w:rPr>
              <w:t>3.84</w:t>
            </w:r>
          </w:p>
        </w:tc>
      </w:tr>
    </w:tbl>
    <w:p w14:paraId="01023E63" w14:textId="77777777" w:rsidR="00C2012B" w:rsidRDefault="00C2012B" w:rsidP="00C2012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F1BF6">
        <w:rPr>
          <w:rFonts w:ascii="Times New Roman" w:hAnsi="Times New Roman" w:cs="Times New Roman"/>
          <w:b/>
          <w:bCs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>4</w:t>
      </w:r>
      <w:r w:rsidRPr="000F1BF6">
        <w:rPr>
          <w:rFonts w:ascii="Times New Roman" w:hAnsi="Times New Roman" w:cs="Times New Roman"/>
          <w:b/>
          <w:bCs w:val="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081B">
        <w:rPr>
          <w:rFonts w:ascii="Times New Roman" w:hAnsi="Times New Roman" w:cs="Times New Roman"/>
          <w:sz w:val="24"/>
          <w:szCs w:val="24"/>
        </w:rPr>
        <w:t>Physicochemical properties and pharmacokinetics prediction of ligands of the study by SwissADME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2004F3" w14:textId="77777777" w:rsidR="00C2012B" w:rsidRDefault="00C2012B" w:rsidP="00C2012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85C2E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12B"/>
    <w:rsid w:val="00195413"/>
    <w:rsid w:val="003D0186"/>
    <w:rsid w:val="007278E4"/>
    <w:rsid w:val="0076277A"/>
    <w:rsid w:val="00A3738C"/>
    <w:rsid w:val="00BC6C35"/>
    <w:rsid w:val="00C2012B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0A6AA"/>
  <w15:chartTrackingRefBased/>
  <w15:docId w15:val="{E2658D9E-29E1-4EED-9819-E2B57CC24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12B"/>
    <w:pPr>
      <w:spacing w:line="259" w:lineRule="auto"/>
    </w:pPr>
    <w:rPr>
      <w:bCs/>
      <w:color w:val="000000" w:themeColor="text1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01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01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012B"/>
    <w:pPr>
      <w:keepNext/>
      <w:keepLines/>
      <w:spacing w:before="160" w:after="80" w:line="278" w:lineRule="auto"/>
      <w:outlineLvl w:val="2"/>
    </w:pPr>
    <w:rPr>
      <w:rFonts w:eastAsiaTheme="majorEastAsia" w:cstheme="majorBidi"/>
      <w:bCs w:val="0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012B"/>
    <w:pPr>
      <w:keepNext/>
      <w:keepLines/>
      <w:spacing w:before="80" w:after="40" w:line="278" w:lineRule="auto"/>
      <w:outlineLvl w:val="3"/>
    </w:pPr>
    <w:rPr>
      <w:rFonts w:eastAsiaTheme="majorEastAsia" w:cstheme="majorBidi"/>
      <w:bCs w:val="0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012B"/>
    <w:pPr>
      <w:keepNext/>
      <w:keepLines/>
      <w:spacing w:before="80" w:after="40" w:line="278" w:lineRule="auto"/>
      <w:outlineLvl w:val="4"/>
    </w:pPr>
    <w:rPr>
      <w:rFonts w:eastAsiaTheme="majorEastAsia" w:cstheme="majorBidi"/>
      <w:bCs w:val="0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012B"/>
    <w:pPr>
      <w:keepNext/>
      <w:keepLines/>
      <w:spacing w:before="40" w:after="0" w:line="278" w:lineRule="auto"/>
      <w:outlineLvl w:val="5"/>
    </w:pPr>
    <w:rPr>
      <w:rFonts w:eastAsiaTheme="majorEastAsia" w:cstheme="majorBidi"/>
      <w:bCs w:val="0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012B"/>
    <w:pPr>
      <w:keepNext/>
      <w:keepLines/>
      <w:spacing w:before="40" w:after="0" w:line="278" w:lineRule="auto"/>
      <w:outlineLvl w:val="6"/>
    </w:pPr>
    <w:rPr>
      <w:rFonts w:eastAsiaTheme="majorEastAsia" w:cstheme="majorBidi"/>
      <w:bCs w:val="0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012B"/>
    <w:pPr>
      <w:keepNext/>
      <w:keepLines/>
      <w:spacing w:after="0" w:line="278" w:lineRule="auto"/>
      <w:outlineLvl w:val="7"/>
    </w:pPr>
    <w:rPr>
      <w:rFonts w:eastAsiaTheme="majorEastAsia" w:cstheme="majorBidi"/>
      <w:bCs w:val="0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012B"/>
    <w:pPr>
      <w:keepNext/>
      <w:keepLines/>
      <w:spacing w:after="0" w:line="278" w:lineRule="auto"/>
      <w:outlineLvl w:val="8"/>
    </w:pPr>
    <w:rPr>
      <w:rFonts w:eastAsiaTheme="majorEastAsia" w:cstheme="majorBidi"/>
      <w:bCs w:val="0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1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1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01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01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01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01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01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01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01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012B"/>
    <w:pPr>
      <w:spacing w:after="80" w:line="240" w:lineRule="auto"/>
      <w:contextualSpacing/>
    </w:pPr>
    <w:rPr>
      <w:rFonts w:asciiTheme="majorHAnsi" w:eastAsiaTheme="majorEastAsia" w:hAnsiTheme="majorHAnsi" w:cstheme="majorBidi"/>
      <w:bCs w:val="0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1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012B"/>
    <w:pPr>
      <w:numPr>
        <w:ilvl w:val="1"/>
      </w:numPr>
      <w:spacing w:line="278" w:lineRule="auto"/>
    </w:pPr>
    <w:rPr>
      <w:rFonts w:eastAsiaTheme="majorEastAsia" w:cstheme="majorBidi"/>
      <w:bCs w:val="0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01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012B"/>
    <w:pPr>
      <w:spacing w:before="160" w:line="278" w:lineRule="auto"/>
      <w:jc w:val="center"/>
    </w:pPr>
    <w:rPr>
      <w:bCs w:val="0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201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012B"/>
    <w:pPr>
      <w:spacing w:line="278" w:lineRule="auto"/>
      <w:ind w:left="720"/>
      <w:contextualSpacing/>
    </w:pPr>
    <w:rPr>
      <w:bCs w:val="0"/>
      <w:color w:val="auto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201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01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bCs w:val="0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01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012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2012B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C2012B"/>
    <w:pPr>
      <w:spacing w:after="0" w:line="240" w:lineRule="auto"/>
    </w:pPr>
    <w:rPr>
      <w:rFonts w:ascii="Calibri" w:eastAsia="Calibri" w:hAnsi="Calibri" w:cs="Times New Roman"/>
      <w:bCs/>
      <w:color w:val="000000" w:themeColor="text1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2012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C2012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C2012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tmp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11" Type="http://schemas.openxmlformats.org/officeDocument/2006/relationships/hyperlink" Target="http://ccsipb.lnu.edu.cn/toxicity/CarcinoPred-EL/" TargetMode="External"/><Relationship Id="rId5" Type="http://schemas.openxmlformats.org/officeDocument/2006/relationships/image" Target="media/image1.tmp"/><Relationship Id="rId10" Type="http://schemas.openxmlformats.org/officeDocument/2006/relationships/image" Target="media/image6.tmp"/><Relationship Id="rId4" Type="http://schemas.openxmlformats.org/officeDocument/2006/relationships/hyperlink" Target="http://ccsipb.lnu.edu.cn/toxicity/CarcinoPred-EL/" TargetMode="Externa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785</Words>
  <Characters>4481</Characters>
  <Application>Microsoft Office Word</Application>
  <DocSecurity>0</DocSecurity>
  <Lines>37</Lines>
  <Paragraphs>10</Paragraphs>
  <ScaleCrop>false</ScaleCrop>
  <Company>Springer Nature</Company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2025-06-17T06:40:00Z</dcterms:created>
  <dcterms:modified xsi:type="dcterms:W3CDTF">2025-06-17T06:40:00Z</dcterms:modified>
</cp:coreProperties>
</file>