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A18C" w14:textId="2892CE22" w:rsidR="00CC2CD8" w:rsidRPr="008525D1" w:rsidRDefault="00677237" w:rsidP="000B71CF">
      <w:pPr>
        <w:spacing w:after="160" w:line="259" w:lineRule="auto"/>
        <w:jc w:val="center"/>
        <w:rPr>
          <w:rFonts w:ascii="Times New Roman" w:eastAsia="DengXian" w:hAnsi="Times New Roman" w:cs="Times New Roman"/>
          <w:b/>
          <w:bCs/>
          <w:sz w:val="32"/>
          <w:szCs w:val="32"/>
          <w:lang w:eastAsia="zh-CN"/>
        </w:rPr>
      </w:pPr>
      <w:r w:rsidRPr="008525D1">
        <w:rPr>
          <w:rFonts w:ascii="Times New Roman" w:eastAsia="DengXian" w:hAnsi="Times New Roman" w:cs="Times New Roman"/>
          <w:b/>
          <w:bCs/>
          <w:sz w:val="32"/>
          <w:szCs w:val="32"/>
          <w:lang w:eastAsia="zh-CN"/>
        </w:rPr>
        <w:t>Supporting Information</w:t>
      </w:r>
    </w:p>
    <w:p w14:paraId="3A9D2F13" w14:textId="69493DD2" w:rsidR="00CC2CD8" w:rsidRPr="00CC2CD8" w:rsidRDefault="00CC2CD8" w:rsidP="00CC2CD8">
      <w:pPr>
        <w:pStyle w:val="TOC1"/>
        <w:tabs>
          <w:tab w:val="right" w:leader="dot" w:pos="8290"/>
        </w:tabs>
        <w:spacing w:before="0" w:after="160" w:line="360" w:lineRule="auto"/>
        <w:rPr>
          <w:rFonts w:ascii="Times New Roman" w:eastAsiaTheme="minorEastAsia" w:hAnsi="Times New Roman" w:cs="Times New Roman"/>
          <w:b w:val="0"/>
          <w:bCs w:val="0"/>
          <w:caps w:val="0"/>
          <w:noProof/>
          <w:sz w:val="21"/>
          <w:szCs w:val="24"/>
          <w:lang w:eastAsia="zh-CN"/>
        </w:rPr>
      </w:pPr>
      <w:r>
        <w:rPr>
          <w:rFonts w:ascii="Times New Roman" w:eastAsia="DengXian" w:hAnsi="Times New Roman" w:cs="Times New Roman"/>
          <w:lang w:eastAsia="zh-CN"/>
        </w:rPr>
        <w:fldChar w:fldCharType="begin"/>
      </w:r>
      <w:r>
        <w:rPr>
          <w:rFonts w:ascii="Times New Roman" w:eastAsia="DengXian" w:hAnsi="Times New Roman" w:cs="Times New Roman"/>
          <w:lang w:eastAsia="zh-CN"/>
        </w:rPr>
        <w:instrText xml:space="preserve"> TOC \o "1-3" \h \z \u </w:instrText>
      </w:r>
      <w:r>
        <w:rPr>
          <w:rFonts w:ascii="Times New Roman" w:eastAsia="DengXian" w:hAnsi="Times New Roman" w:cs="Times New Roman"/>
          <w:lang w:eastAsia="zh-CN"/>
        </w:rPr>
        <w:fldChar w:fldCharType="separate"/>
      </w:r>
      <w:hyperlink w:anchor="_Toc171436459" w:history="1">
        <w:r w:rsidRPr="00CC2CD8">
          <w:rPr>
            <w:rStyle w:val="a3"/>
            <w:rFonts w:ascii="Times New Roman" w:eastAsia="DengXian" w:hAnsi="Times New Roman" w:cs="Times New Roman"/>
            <w:noProof/>
            <w:lang w:eastAsia="zh-CN"/>
          </w:rPr>
          <w:t>A</w:t>
        </w:r>
        <w:r w:rsidRPr="00CC2CD8">
          <w:rPr>
            <w:rStyle w:val="a3"/>
            <w:rFonts w:ascii="Times New Roman" w:eastAsia="DengXian" w:hAnsi="Times New Roman" w:cs="Times New Roman"/>
            <w:noProof/>
          </w:rPr>
          <w:t xml:space="preserve">ge and sex </w:t>
        </w:r>
        <w:r w:rsidRPr="00CC2CD8">
          <w:rPr>
            <w:rStyle w:val="a3"/>
            <w:rFonts w:ascii="Times New Roman" w:eastAsia="DengXian" w:hAnsi="Times New Roman" w:cs="Times New Roman"/>
            <w:noProof/>
            <w:lang w:eastAsia="zh-CN"/>
          </w:rPr>
          <w:t>differences in gBOLD-CSF coupling alteration</w:t>
        </w:r>
        <w:r w:rsidRPr="00CC2CD8">
          <w:rPr>
            <w:rFonts w:ascii="Times New Roman" w:hAnsi="Times New Roman" w:cs="Times New Roman"/>
            <w:noProof/>
            <w:webHidden/>
          </w:rPr>
          <w:tab/>
        </w:r>
        <w:r w:rsidRPr="00CC2CD8">
          <w:rPr>
            <w:rFonts w:ascii="Times New Roman" w:hAnsi="Times New Roman" w:cs="Times New Roman"/>
            <w:noProof/>
            <w:webHidden/>
          </w:rPr>
          <w:fldChar w:fldCharType="begin"/>
        </w:r>
        <w:r w:rsidRPr="00CC2CD8">
          <w:rPr>
            <w:rFonts w:ascii="Times New Roman" w:hAnsi="Times New Roman" w:cs="Times New Roman"/>
            <w:noProof/>
            <w:webHidden/>
          </w:rPr>
          <w:instrText xml:space="preserve"> PAGEREF _Toc171436459 \h </w:instrText>
        </w:r>
        <w:r w:rsidRPr="00CC2CD8">
          <w:rPr>
            <w:rFonts w:ascii="Times New Roman" w:hAnsi="Times New Roman" w:cs="Times New Roman"/>
            <w:noProof/>
            <w:webHidden/>
          </w:rPr>
        </w:r>
        <w:r w:rsidRPr="00CC2CD8">
          <w:rPr>
            <w:rFonts w:ascii="Times New Roman" w:hAnsi="Times New Roman" w:cs="Times New Roman"/>
            <w:noProof/>
            <w:webHidden/>
          </w:rPr>
          <w:fldChar w:fldCharType="separate"/>
        </w:r>
        <w:r w:rsidR="000B71CF">
          <w:rPr>
            <w:rFonts w:ascii="Times New Roman" w:hAnsi="Times New Roman" w:cs="Times New Roman"/>
            <w:noProof/>
            <w:webHidden/>
          </w:rPr>
          <w:t>1</w:t>
        </w:r>
        <w:r w:rsidRPr="00CC2CD8">
          <w:rPr>
            <w:rFonts w:ascii="Times New Roman" w:hAnsi="Times New Roman" w:cs="Times New Roman"/>
            <w:noProof/>
            <w:webHidden/>
          </w:rPr>
          <w:fldChar w:fldCharType="end"/>
        </w:r>
      </w:hyperlink>
    </w:p>
    <w:p w14:paraId="3B23AFA3" w14:textId="657D0C3B" w:rsidR="00CC2CD8" w:rsidRPr="00CC2CD8" w:rsidRDefault="00CC2CD8" w:rsidP="00CC2CD8">
      <w:pPr>
        <w:pStyle w:val="TOC1"/>
        <w:tabs>
          <w:tab w:val="right" w:leader="dot" w:pos="8290"/>
        </w:tabs>
        <w:spacing w:before="0" w:after="160" w:line="360" w:lineRule="auto"/>
        <w:rPr>
          <w:rFonts w:ascii="Times New Roman" w:eastAsiaTheme="minorEastAsia" w:hAnsi="Times New Roman" w:cs="Times New Roman"/>
          <w:b w:val="0"/>
          <w:bCs w:val="0"/>
          <w:caps w:val="0"/>
          <w:noProof/>
          <w:sz w:val="21"/>
          <w:szCs w:val="24"/>
          <w:lang w:eastAsia="zh-CN"/>
        </w:rPr>
      </w:pPr>
      <w:hyperlink w:anchor="_Toc171436460" w:history="1">
        <w:r w:rsidRPr="00CC2CD8">
          <w:rPr>
            <w:rStyle w:val="a3"/>
            <w:rFonts w:ascii="Times New Roman" w:eastAsia="DengXian" w:hAnsi="Times New Roman" w:cs="Times New Roman"/>
            <w:noProof/>
            <w:lang w:eastAsia="zh-CN"/>
          </w:rPr>
          <w:t>Quality Control</w:t>
        </w:r>
        <w:r w:rsidRPr="00CC2CD8">
          <w:rPr>
            <w:rFonts w:ascii="Times New Roman" w:hAnsi="Times New Roman" w:cs="Times New Roman"/>
            <w:noProof/>
            <w:webHidden/>
          </w:rPr>
          <w:tab/>
        </w:r>
        <w:r w:rsidRPr="00CC2CD8">
          <w:rPr>
            <w:rFonts w:ascii="Times New Roman" w:hAnsi="Times New Roman" w:cs="Times New Roman"/>
            <w:noProof/>
            <w:webHidden/>
          </w:rPr>
          <w:fldChar w:fldCharType="begin"/>
        </w:r>
        <w:r w:rsidRPr="00CC2CD8">
          <w:rPr>
            <w:rFonts w:ascii="Times New Roman" w:hAnsi="Times New Roman" w:cs="Times New Roman"/>
            <w:noProof/>
            <w:webHidden/>
          </w:rPr>
          <w:instrText xml:space="preserve"> PAGEREF _Toc171436460 \h </w:instrText>
        </w:r>
        <w:r w:rsidRPr="00CC2CD8">
          <w:rPr>
            <w:rFonts w:ascii="Times New Roman" w:hAnsi="Times New Roman" w:cs="Times New Roman"/>
            <w:noProof/>
            <w:webHidden/>
          </w:rPr>
        </w:r>
        <w:r w:rsidRPr="00CC2CD8">
          <w:rPr>
            <w:rFonts w:ascii="Times New Roman" w:hAnsi="Times New Roman" w:cs="Times New Roman"/>
            <w:noProof/>
            <w:webHidden/>
          </w:rPr>
          <w:fldChar w:fldCharType="separate"/>
        </w:r>
        <w:r w:rsidR="000B71CF">
          <w:rPr>
            <w:rFonts w:ascii="Times New Roman" w:hAnsi="Times New Roman" w:cs="Times New Roman"/>
            <w:noProof/>
            <w:webHidden/>
          </w:rPr>
          <w:t>1</w:t>
        </w:r>
        <w:r w:rsidRPr="00CC2CD8">
          <w:rPr>
            <w:rFonts w:ascii="Times New Roman" w:hAnsi="Times New Roman" w:cs="Times New Roman"/>
            <w:noProof/>
            <w:webHidden/>
          </w:rPr>
          <w:fldChar w:fldCharType="end"/>
        </w:r>
      </w:hyperlink>
    </w:p>
    <w:p w14:paraId="6315E1D8" w14:textId="1972DBBD" w:rsidR="00CC2CD8" w:rsidRPr="00CC2CD8" w:rsidRDefault="00CC2CD8" w:rsidP="00CC2CD8">
      <w:pPr>
        <w:pStyle w:val="TOC1"/>
        <w:tabs>
          <w:tab w:val="right" w:leader="dot" w:pos="8290"/>
        </w:tabs>
        <w:spacing w:before="0" w:after="160" w:line="360" w:lineRule="auto"/>
        <w:rPr>
          <w:rFonts w:ascii="Times New Roman" w:eastAsiaTheme="minorEastAsia" w:hAnsi="Times New Roman" w:cs="Times New Roman"/>
          <w:b w:val="0"/>
          <w:bCs w:val="0"/>
          <w:caps w:val="0"/>
          <w:noProof/>
          <w:sz w:val="21"/>
          <w:szCs w:val="24"/>
          <w:lang w:eastAsia="zh-CN"/>
        </w:rPr>
      </w:pPr>
      <w:hyperlink w:anchor="_Toc171436461" w:history="1">
        <w:r w:rsidRPr="00CC2CD8">
          <w:rPr>
            <w:rStyle w:val="a3"/>
            <w:rFonts w:ascii="Times New Roman" w:eastAsia="DengXian" w:hAnsi="Times New Roman" w:cs="Times New Roman"/>
            <w:noProof/>
            <w:lang w:eastAsia="zh-CN"/>
          </w:rPr>
          <w:t>Figure S1.</w:t>
        </w:r>
        <w:r w:rsidRPr="00CC2CD8">
          <w:rPr>
            <w:rFonts w:ascii="Times New Roman" w:hAnsi="Times New Roman" w:cs="Times New Roman"/>
            <w:noProof/>
            <w:webHidden/>
          </w:rPr>
          <w:tab/>
        </w:r>
        <w:r w:rsidRPr="00CC2CD8">
          <w:rPr>
            <w:rFonts w:ascii="Times New Roman" w:hAnsi="Times New Roman" w:cs="Times New Roman"/>
            <w:noProof/>
            <w:webHidden/>
          </w:rPr>
          <w:fldChar w:fldCharType="begin"/>
        </w:r>
        <w:r w:rsidRPr="00CC2CD8">
          <w:rPr>
            <w:rFonts w:ascii="Times New Roman" w:hAnsi="Times New Roman" w:cs="Times New Roman"/>
            <w:noProof/>
            <w:webHidden/>
          </w:rPr>
          <w:instrText xml:space="preserve"> PAGEREF _Toc171436461 \h </w:instrText>
        </w:r>
        <w:r w:rsidRPr="00CC2CD8">
          <w:rPr>
            <w:rFonts w:ascii="Times New Roman" w:hAnsi="Times New Roman" w:cs="Times New Roman"/>
            <w:noProof/>
            <w:webHidden/>
          </w:rPr>
        </w:r>
        <w:r w:rsidRPr="00CC2CD8">
          <w:rPr>
            <w:rFonts w:ascii="Times New Roman" w:hAnsi="Times New Roman" w:cs="Times New Roman"/>
            <w:noProof/>
            <w:webHidden/>
          </w:rPr>
          <w:fldChar w:fldCharType="separate"/>
        </w:r>
        <w:r w:rsidR="000B71CF">
          <w:rPr>
            <w:rFonts w:ascii="Times New Roman" w:hAnsi="Times New Roman" w:cs="Times New Roman"/>
            <w:noProof/>
            <w:webHidden/>
          </w:rPr>
          <w:t>2</w:t>
        </w:r>
        <w:r w:rsidRPr="00CC2CD8">
          <w:rPr>
            <w:rFonts w:ascii="Times New Roman" w:hAnsi="Times New Roman" w:cs="Times New Roman"/>
            <w:noProof/>
            <w:webHidden/>
          </w:rPr>
          <w:fldChar w:fldCharType="end"/>
        </w:r>
      </w:hyperlink>
    </w:p>
    <w:p w14:paraId="59860F4F" w14:textId="759D4BF0" w:rsidR="00CC2CD8" w:rsidRPr="00CC2CD8" w:rsidRDefault="00CC2CD8" w:rsidP="00CC2CD8">
      <w:pPr>
        <w:pStyle w:val="TOC1"/>
        <w:tabs>
          <w:tab w:val="right" w:leader="dot" w:pos="8290"/>
        </w:tabs>
        <w:spacing w:before="0" w:after="160" w:line="360" w:lineRule="auto"/>
        <w:rPr>
          <w:rFonts w:ascii="Times New Roman" w:eastAsiaTheme="minorEastAsia" w:hAnsi="Times New Roman" w:cs="Times New Roman"/>
          <w:b w:val="0"/>
          <w:bCs w:val="0"/>
          <w:caps w:val="0"/>
          <w:noProof/>
          <w:sz w:val="21"/>
          <w:szCs w:val="24"/>
          <w:lang w:eastAsia="zh-CN"/>
        </w:rPr>
      </w:pPr>
      <w:hyperlink w:anchor="_Toc171436462" w:history="1">
        <w:r w:rsidRPr="00CC2CD8">
          <w:rPr>
            <w:rStyle w:val="a3"/>
            <w:rFonts w:ascii="Times New Roman" w:eastAsia="DengXian" w:hAnsi="Times New Roman" w:cs="Times New Roman"/>
            <w:noProof/>
          </w:rPr>
          <w:t>Figure S2.</w:t>
        </w:r>
        <w:r w:rsidRPr="00CC2CD8">
          <w:rPr>
            <w:rFonts w:ascii="Times New Roman" w:hAnsi="Times New Roman" w:cs="Times New Roman"/>
            <w:noProof/>
            <w:webHidden/>
          </w:rPr>
          <w:tab/>
        </w:r>
        <w:r w:rsidRPr="00CC2CD8">
          <w:rPr>
            <w:rFonts w:ascii="Times New Roman" w:hAnsi="Times New Roman" w:cs="Times New Roman"/>
            <w:noProof/>
            <w:webHidden/>
          </w:rPr>
          <w:fldChar w:fldCharType="begin"/>
        </w:r>
        <w:r w:rsidRPr="00CC2CD8">
          <w:rPr>
            <w:rFonts w:ascii="Times New Roman" w:hAnsi="Times New Roman" w:cs="Times New Roman"/>
            <w:noProof/>
            <w:webHidden/>
          </w:rPr>
          <w:instrText xml:space="preserve"> PAGEREF _Toc171436462 \h </w:instrText>
        </w:r>
        <w:r w:rsidRPr="00CC2CD8">
          <w:rPr>
            <w:rFonts w:ascii="Times New Roman" w:hAnsi="Times New Roman" w:cs="Times New Roman"/>
            <w:noProof/>
            <w:webHidden/>
          </w:rPr>
        </w:r>
        <w:r w:rsidRPr="00CC2CD8">
          <w:rPr>
            <w:rFonts w:ascii="Times New Roman" w:hAnsi="Times New Roman" w:cs="Times New Roman"/>
            <w:noProof/>
            <w:webHidden/>
          </w:rPr>
          <w:fldChar w:fldCharType="separate"/>
        </w:r>
        <w:r w:rsidR="000B71CF">
          <w:rPr>
            <w:rFonts w:ascii="Times New Roman" w:hAnsi="Times New Roman" w:cs="Times New Roman"/>
            <w:noProof/>
            <w:webHidden/>
          </w:rPr>
          <w:t>3</w:t>
        </w:r>
        <w:r w:rsidRPr="00CC2CD8">
          <w:rPr>
            <w:rFonts w:ascii="Times New Roman" w:hAnsi="Times New Roman" w:cs="Times New Roman"/>
            <w:noProof/>
            <w:webHidden/>
          </w:rPr>
          <w:fldChar w:fldCharType="end"/>
        </w:r>
      </w:hyperlink>
    </w:p>
    <w:p w14:paraId="07061C80" w14:textId="10A1EF85" w:rsidR="00CC2CD8" w:rsidRPr="00CC2CD8" w:rsidRDefault="00CC2CD8" w:rsidP="00CC2CD8">
      <w:pPr>
        <w:pStyle w:val="TOC1"/>
        <w:tabs>
          <w:tab w:val="right" w:leader="dot" w:pos="8290"/>
        </w:tabs>
        <w:spacing w:before="0" w:after="160" w:line="360" w:lineRule="auto"/>
        <w:rPr>
          <w:rFonts w:ascii="Times New Roman" w:eastAsiaTheme="minorEastAsia" w:hAnsi="Times New Roman" w:cs="Times New Roman"/>
          <w:b w:val="0"/>
          <w:bCs w:val="0"/>
          <w:caps w:val="0"/>
          <w:noProof/>
          <w:sz w:val="21"/>
          <w:szCs w:val="24"/>
          <w:lang w:eastAsia="zh-CN"/>
        </w:rPr>
      </w:pPr>
      <w:hyperlink w:anchor="_Toc171436463" w:history="1">
        <w:r w:rsidRPr="00CC2CD8">
          <w:rPr>
            <w:rStyle w:val="a3"/>
            <w:rFonts w:ascii="Times New Roman" w:hAnsi="Times New Roman" w:cs="Times New Roman"/>
            <w:noProof/>
          </w:rPr>
          <w:t>References</w:t>
        </w:r>
        <w:r w:rsidRPr="00CC2CD8">
          <w:rPr>
            <w:rFonts w:ascii="Times New Roman" w:hAnsi="Times New Roman" w:cs="Times New Roman"/>
            <w:noProof/>
            <w:webHidden/>
          </w:rPr>
          <w:tab/>
        </w:r>
        <w:r w:rsidRPr="00CC2CD8">
          <w:rPr>
            <w:rFonts w:ascii="Times New Roman" w:hAnsi="Times New Roman" w:cs="Times New Roman"/>
            <w:noProof/>
            <w:webHidden/>
          </w:rPr>
          <w:fldChar w:fldCharType="begin"/>
        </w:r>
        <w:r w:rsidRPr="00CC2CD8">
          <w:rPr>
            <w:rFonts w:ascii="Times New Roman" w:hAnsi="Times New Roman" w:cs="Times New Roman"/>
            <w:noProof/>
            <w:webHidden/>
          </w:rPr>
          <w:instrText xml:space="preserve"> PAGEREF _Toc171436463 \h </w:instrText>
        </w:r>
        <w:r w:rsidRPr="00CC2CD8">
          <w:rPr>
            <w:rFonts w:ascii="Times New Roman" w:hAnsi="Times New Roman" w:cs="Times New Roman"/>
            <w:noProof/>
            <w:webHidden/>
          </w:rPr>
        </w:r>
        <w:r w:rsidRPr="00CC2CD8">
          <w:rPr>
            <w:rFonts w:ascii="Times New Roman" w:hAnsi="Times New Roman" w:cs="Times New Roman"/>
            <w:noProof/>
            <w:webHidden/>
          </w:rPr>
          <w:fldChar w:fldCharType="separate"/>
        </w:r>
        <w:r w:rsidR="000B71CF">
          <w:rPr>
            <w:rFonts w:ascii="Times New Roman" w:hAnsi="Times New Roman" w:cs="Times New Roman"/>
            <w:noProof/>
            <w:webHidden/>
          </w:rPr>
          <w:t>3</w:t>
        </w:r>
        <w:r w:rsidRPr="00CC2CD8">
          <w:rPr>
            <w:rFonts w:ascii="Times New Roman" w:hAnsi="Times New Roman" w:cs="Times New Roman"/>
            <w:noProof/>
            <w:webHidden/>
          </w:rPr>
          <w:fldChar w:fldCharType="end"/>
        </w:r>
      </w:hyperlink>
    </w:p>
    <w:p w14:paraId="0DEEB1E3" w14:textId="5DBFC025" w:rsidR="007D2174" w:rsidRPr="000B71CF" w:rsidRDefault="00CC2CD8" w:rsidP="000B71CF">
      <w:pPr>
        <w:spacing w:after="160" w:line="360" w:lineRule="auto"/>
        <w:jc w:val="both"/>
        <w:rPr>
          <w:rFonts w:ascii="Times New Roman" w:eastAsia="DengXian" w:hAnsi="Times New Roman" w:cs="Times New Roman"/>
          <w:lang w:eastAsia="zh-CN"/>
        </w:rPr>
      </w:pPr>
      <w:r>
        <w:rPr>
          <w:rFonts w:ascii="Times New Roman" w:eastAsia="DengXian" w:hAnsi="Times New Roman" w:cs="Times New Roman"/>
          <w:lang w:eastAsia="zh-CN"/>
        </w:rPr>
        <w:fldChar w:fldCharType="end"/>
      </w:r>
    </w:p>
    <w:p w14:paraId="584CD8F6" w14:textId="7F048979" w:rsidR="008525D1" w:rsidRDefault="008525D1" w:rsidP="008525D1">
      <w:pPr>
        <w:spacing w:after="160" w:line="259" w:lineRule="auto"/>
        <w:jc w:val="both"/>
        <w:outlineLvl w:val="0"/>
        <w:rPr>
          <w:rFonts w:ascii="Times New Roman" w:eastAsia="DengXian" w:hAnsi="Times New Roman" w:cs="Times New Roman"/>
          <w:lang w:eastAsia="zh-CN"/>
        </w:rPr>
      </w:pPr>
      <w:bookmarkStart w:id="0" w:name="_Toc171436421"/>
      <w:bookmarkStart w:id="1" w:name="_Toc171436459"/>
      <w:r>
        <w:rPr>
          <w:rFonts w:ascii="Times New Roman" w:eastAsia="DengXian" w:hAnsi="Times New Roman" w:cs="Times New Roman" w:hint="eastAsia"/>
          <w:b/>
          <w:bCs/>
          <w:sz w:val="28"/>
          <w:szCs w:val="28"/>
          <w:lang w:eastAsia="zh-CN"/>
        </w:rPr>
        <w:t>A</w:t>
      </w:r>
      <w:r>
        <w:rPr>
          <w:rFonts w:ascii="Times New Roman" w:eastAsia="DengXian" w:hAnsi="Times New Roman" w:cs="Times New Roman"/>
          <w:b/>
          <w:bCs/>
          <w:sz w:val="28"/>
          <w:szCs w:val="28"/>
        </w:rPr>
        <w:t xml:space="preserve">ge and sex </w:t>
      </w:r>
      <w:r>
        <w:rPr>
          <w:rFonts w:ascii="Times New Roman" w:eastAsia="DengXian" w:hAnsi="Times New Roman" w:cs="Times New Roman" w:hint="eastAsia"/>
          <w:b/>
          <w:bCs/>
          <w:sz w:val="28"/>
          <w:szCs w:val="28"/>
          <w:lang w:eastAsia="zh-CN"/>
        </w:rPr>
        <w:t>differences</w:t>
      </w:r>
      <w:r>
        <w:rPr>
          <w:rFonts w:ascii="Times New Roman" w:eastAsia="DengXian" w:hAnsi="Times New Roman" w:cs="Times New Roman"/>
          <w:b/>
          <w:bCs/>
          <w:sz w:val="28"/>
          <w:szCs w:val="28"/>
          <w:lang w:eastAsia="zh-CN"/>
        </w:rPr>
        <w:t xml:space="preserve"> </w:t>
      </w:r>
      <w:r>
        <w:rPr>
          <w:rFonts w:ascii="Times New Roman" w:eastAsia="DengXian" w:hAnsi="Times New Roman" w:cs="Times New Roman" w:hint="eastAsia"/>
          <w:b/>
          <w:bCs/>
          <w:sz w:val="28"/>
          <w:szCs w:val="28"/>
          <w:lang w:eastAsia="zh-CN"/>
        </w:rPr>
        <w:t>in</w:t>
      </w:r>
      <w:r>
        <w:rPr>
          <w:rFonts w:ascii="Times New Roman" w:eastAsia="DengXian" w:hAnsi="Times New Roman" w:cs="Times New Roman"/>
          <w:b/>
          <w:bCs/>
          <w:sz w:val="28"/>
          <w:szCs w:val="28"/>
          <w:lang w:eastAsia="zh-CN"/>
        </w:rPr>
        <w:t xml:space="preserve"> </w:t>
      </w:r>
      <w:proofErr w:type="spellStart"/>
      <w:r>
        <w:rPr>
          <w:rFonts w:ascii="Times New Roman" w:eastAsia="DengXian" w:hAnsi="Times New Roman" w:cs="Times New Roman" w:hint="eastAsia"/>
          <w:b/>
          <w:bCs/>
          <w:sz w:val="28"/>
          <w:szCs w:val="28"/>
          <w:lang w:eastAsia="zh-CN"/>
        </w:rPr>
        <w:t>gBOLD</w:t>
      </w:r>
      <w:proofErr w:type="spellEnd"/>
      <w:r>
        <w:rPr>
          <w:rFonts w:ascii="Times New Roman" w:eastAsia="DengXian" w:hAnsi="Times New Roman" w:cs="Times New Roman"/>
          <w:b/>
          <w:bCs/>
          <w:sz w:val="28"/>
          <w:szCs w:val="28"/>
          <w:lang w:eastAsia="zh-CN"/>
        </w:rPr>
        <w:t>-</w:t>
      </w:r>
      <w:r>
        <w:rPr>
          <w:rFonts w:ascii="Times New Roman" w:eastAsia="DengXian" w:hAnsi="Times New Roman" w:cs="Times New Roman" w:hint="eastAsia"/>
          <w:b/>
          <w:bCs/>
          <w:sz w:val="28"/>
          <w:szCs w:val="28"/>
          <w:lang w:eastAsia="zh-CN"/>
        </w:rPr>
        <w:t>CSF</w:t>
      </w:r>
      <w:r>
        <w:rPr>
          <w:rFonts w:ascii="Times New Roman" w:eastAsia="DengXian" w:hAnsi="Times New Roman" w:cs="Times New Roman"/>
          <w:b/>
          <w:bCs/>
          <w:sz w:val="28"/>
          <w:szCs w:val="28"/>
          <w:lang w:eastAsia="zh-CN"/>
        </w:rPr>
        <w:t xml:space="preserve"> </w:t>
      </w:r>
      <w:r>
        <w:rPr>
          <w:rFonts w:ascii="Times New Roman" w:eastAsia="DengXian" w:hAnsi="Times New Roman" w:cs="Times New Roman" w:hint="eastAsia"/>
          <w:b/>
          <w:bCs/>
          <w:sz w:val="28"/>
          <w:szCs w:val="28"/>
          <w:lang w:eastAsia="zh-CN"/>
        </w:rPr>
        <w:t>coupling</w:t>
      </w:r>
      <w:r>
        <w:rPr>
          <w:rFonts w:ascii="Times New Roman" w:eastAsia="DengXian" w:hAnsi="Times New Roman" w:cs="Times New Roman"/>
          <w:b/>
          <w:bCs/>
          <w:sz w:val="28"/>
          <w:szCs w:val="28"/>
          <w:lang w:eastAsia="zh-CN"/>
        </w:rPr>
        <w:t xml:space="preserve"> </w:t>
      </w:r>
      <w:r>
        <w:rPr>
          <w:rFonts w:ascii="Times New Roman" w:eastAsia="DengXian" w:hAnsi="Times New Roman" w:cs="Times New Roman" w:hint="eastAsia"/>
          <w:b/>
          <w:bCs/>
          <w:sz w:val="28"/>
          <w:szCs w:val="28"/>
          <w:lang w:eastAsia="zh-CN"/>
        </w:rPr>
        <w:t>alteration</w:t>
      </w:r>
      <w:bookmarkEnd w:id="0"/>
      <w:bookmarkEnd w:id="1"/>
    </w:p>
    <w:p w14:paraId="1673B88E" w14:textId="03119767" w:rsidR="00752E45" w:rsidRDefault="008525D1" w:rsidP="008525D1">
      <w:pPr>
        <w:spacing w:after="160" w:line="259" w:lineRule="auto"/>
        <w:jc w:val="both"/>
        <w:rPr>
          <w:rFonts w:ascii="Times New Roman" w:eastAsia="DengXian" w:hAnsi="Times New Roman" w:cs="Times New Roman"/>
        </w:rPr>
      </w:pPr>
      <w:r>
        <w:rPr>
          <w:rFonts w:ascii="Times New Roman" w:eastAsia="DengXian" w:hAnsi="Times New Roman" w:cs="Times New Roman" w:hint="eastAsia"/>
          <w:lang w:eastAsia="zh-CN"/>
        </w:rPr>
        <w:t>T</w:t>
      </w:r>
      <w:r>
        <w:rPr>
          <w:rFonts w:ascii="Times New Roman" w:eastAsia="DengXian" w:hAnsi="Times New Roman" w:cs="Times New Roman"/>
          <w:lang w:eastAsia="zh-CN"/>
        </w:rPr>
        <w:t xml:space="preserve">o investigate the age and sex differences in </w:t>
      </w:r>
      <w:proofErr w:type="spellStart"/>
      <w:r>
        <w:rPr>
          <w:rFonts w:ascii="Times New Roman" w:eastAsia="DengXian" w:hAnsi="Times New Roman" w:cs="Times New Roman"/>
          <w:lang w:eastAsia="zh-CN"/>
        </w:rPr>
        <w:t>gBOLD</w:t>
      </w:r>
      <w:proofErr w:type="spellEnd"/>
      <w:r>
        <w:rPr>
          <w:rFonts w:ascii="Times New Roman" w:eastAsia="DengXian" w:hAnsi="Times New Roman" w:cs="Times New Roman"/>
          <w:lang w:eastAsia="zh-CN"/>
        </w:rPr>
        <w:t xml:space="preserve">-CSF coupling alteration, </w:t>
      </w:r>
      <w:r>
        <w:rPr>
          <w:rFonts w:ascii="Times New Roman" w:eastAsia="DengXian" w:hAnsi="Times New Roman" w:cs="Times New Roman"/>
        </w:rPr>
        <w:t>t</w:t>
      </w:r>
      <w:r w:rsidR="00752E45" w:rsidRPr="008525D1">
        <w:rPr>
          <w:rFonts w:ascii="Times New Roman" w:eastAsia="DengXian" w:hAnsi="Times New Roman" w:cs="Times New Roman"/>
        </w:rPr>
        <w:t xml:space="preserve">he </w:t>
      </w:r>
      <w:proofErr w:type="spellStart"/>
      <w:r w:rsidR="00752E45" w:rsidRPr="008525D1">
        <w:rPr>
          <w:rFonts w:ascii="Times New Roman" w:eastAsia="DengXian" w:hAnsi="Times New Roman" w:cs="Times New Roman"/>
        </w:rPr>
        <w:t>gBOLD</w:t>
      </w:r>
      <w:proofErr w:type="spellEnd"/>
      <w:r w:rsidR="00752E45" w:rsidRPr="008525D1">
        <w:rPr>
          <w:rFonts w:ascii="Times New Roman" w:eastAsia="DengXian" w:hAnsi="Times New Roman" w:cs="Times New Roman"/>
        </w:rPr>
        <w:t>-CSF coupling strength at this lag was correlated with age and compared between sexes.</w:t>
      </w:r>
      <w:r>
        <w:rPr>
          <w:rFonts w:ascii="Times New Roman" w:eastAsia="DengXian" w:hAnsi="Times New Roman" w:cs="Times New Roman"/>
        </w:rPr>
        <w:t xml:space="preserve"> T</w:t>
      </w:r>
      <w:r w:rsidR="004B6059" w:rsidRPr="008525D1">
        <w:rPr>
          <w:rFonts w:ascii="Times New Roman" w:eastAsia="DengXian" w:hAnsi="Times New Roman" w:cs="Times New Roman"/>
        </w:rPr>
        <w:t xml:space="preserve">he </w:t>
      </w:r>
      <w:proofErr w:type="spellStart"/>
      <w:r w:rsidR="004B6059" w:rsidRPr="008525D1">
        <w:rPr>
          <w:rFonts w:ascii="Times New Roman" w:eastAsia="DengXian" w:hAnsi="Times New Roman" w:cs="Times New Roman"/>
        </w:rPr>
        <w:t>gBOLD</w:t>
      </w:r>
      <w:proofErr w:type="spellEnd"/>
      <w:r w:rsidR="004B6059" w:rsidRPr="008525D1">
        <w:rPr>
          <w:rFonts w:ascii="Times New Roman" w:eastAsia="DengXian" w:hAnsi="Times New Roman" w:cs="Times New Roman"/>
        </w:rPr>
        <w:t>-CSF coupling strength showed a positive correlation with subjects’ age (</w:t>
      </w:r>
      <w:r w:rsidR="004B6059" w:rsidRPr="008525D1">
        <w:rPr>
          <w:rFonts w:ascii="Times New Roman" w:eastAsia="DengXian" w:hAnsi="Times New Roman" w:cs="Times New Roman"/>
          <w:i/>
          <w:iCs/>
        </w:rPr>
        <w:t>r</w:t>
      </w:r>
      <w:r w:rsidR="004B6059" w:rsidRPr="008525D1">
        <w:rPr>
          <w:rFonts w:ascii="Times New Roman" w:eastAsia="DengXian" w:hAnsi="Times New Roman" w:cs="Times New Roman"/>
        </w:rPr>
        <w:t xml:space="preserve"> = 0.33, </w:t>
      </w:r>
      <w:r w:rsidR="004B6059" w:rsidRPr="008525D1">
        <w:rPr>
          <w:rFonts w:ascii="Times New Roman" w:eastAsia="DengXian" w:hAnsi="Times New Roman" w:cs="Times New Roman"/>
          <w:i/>
          <w:iCs/>
        </w:rPr>
        <w:t>p</w:t>
      </w:r>
      <w:r w:rsidR="004B6059" w:rsidRPr="008525D1">
        <w:rPr>
          <w:rFonts w:ascii="Times New Roman" w:eastAsia="DengXian" w:hAnsi="Times New Roman" w:cs="Times New Roman"/>
        </w:rPr>
        <w:t xml:space="preserve"> = 0.01), i.e., the coupling strength was stronger (more negative) with decreasing age (Figure S2A). This </w:t>
      </w:r>
      <w:proofErr w:type="spellStart"/>
      <w:r w:rsidR="004B6059" w:rsidRPr="008525D1">
        <w:rPr>
          <w:rFonts w:ascii="Times New Roman" w:eastAsia="DengXian" w:hAnsi="Times New Roman" w:cs="Times New Roman"/>
        </w:rPr>
        <w:t>gBOLD</w:t>
      </w:r>
      <w:proofErr w:type="spellEnd"/>
      <w:r w:rsidR="004B6059" w:rsidRPr="008525D1">
        <w:rPr>
          <w:rFonts w:ascii="Times New Roman" w:eastAsia="DengXian" w:hAnsi="Times New Roman" w:cs="Times New Roman"/>
        </w:rPr>
        <w:t xml:space="preserve">-CSF coupling relationship for our subjects aged between 24 to 68 years had the same pattern from the previous report with elderly subjects </w:t>
      </w:r>
      <w:r w:rsidR="004B6059" w:rsidRPr="008525D1">
        <w:rPr>
          <w:rFonts w:ascii="Times New Roman" w:eastAsia="DengXian" w:hAnsi="Times New Roman" w:cs="Times New Roman"/>
        </w:rPr>
        <w:fldChar w:fldCharType="begin">
          <w:fldData xml:space="preserve">PEVuZE5vdGU+PENpdGU+PEF1dGhvcj5XYW5nPC9BdXRob3I+PFllYXI+MjAyMzwvWWVhcj48UmVj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=
</w:fldData>
        </w:fldChar>
      </w:r>
      <w:r w:rsidR="004B6059" w:rsidRPr="008525D1">
        <w:rPr>
          <w:rFonts w:ascii="Times New Roman" w:eastAsia="DengXian" w:hAnsi="Times New Roman" w:cs="Times New Roman"/>
        </w:rPr>
        <w:instrText xml:space="preserve"> ADDIN EN.CITE </w:instrText>
      </w:r>
      <w:r w:rsidR="004B6059" w:rsidRPr="008525D1">
        <w:rPr>
          <w:rFonts w:ascii="Times New Roman" w:eastAsia="DengXian" w:hAnsi="Times New Roman" w:cs="Times New Roman"/>
        </w:rPr>
        <w:fldChar w:fldCharType="begin">
          <w:fldData xml:space="preserve">PEVuZE5vdGU+PENpdGU+PEF1dGhvcj5XYW5nPC9BdXRob3I+PFllYXI+MjAyMzwvWWVhcj48UmVj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=
</w:fldData>
        </w:fldChar>
      </w:r>
      <w:r w:rsidR="004B6059" w:rsidRPr="008525D1">
        <w:rPr>
          <w:rFonts w:ascii="Times New Roman" w:eastAsia="DengXian" w:hAnsi="Times New Roman" w:cs="Times New Roman"/>
        </w:rPr>
        <w:instrText xml:space="preserve"> ADDIN EN.CITE.DATA </w:instrText>
      </w:r>
      <w:r w:rsidR="004B6059" w:rsidRPr="008525D1">
        <w:rPr>
          <w:rFonts w:ascii="Times New Roman" w:eastAsia="DengXian" w:hAnsi="Times New Roman" w:cs="Times New Roman"/>
        </w:rPr>
      </w:r>
      <w:r w:rsidR="004B6059" w:rsidRPr="008525D1">
        <w:rPr>
          <w:rFonts w:ascii="Times New Roman" w:eastAsia="DengXian" w:hAnsi="Times New Roman" w:cs="Times New Roman"/>
        </w:rPr>
        <w:fldChar w:fldCharType="end"/>
      </w:r>
      <w:r w:rsidR="004B6059" w:rsidRPr="008525D1">
        <w:rPr>
          <w:rFonts w:ascii="Times New Roman" w:eastAsia="DengXian" w:hAnsi="Times New Roman" w:cs="Times New Roman"/>
        </w:rPr>
      </w:r>
      <w:r w:rsidR="004B6059" w:rsidRPr="008525D1">
        <w:rPr>
          <w:rFonts w:ascii="Times New Roman" w:eastAsia="DengXian" w:hAnsi="Times New Roman" w:cs="Times New Roman"/>
        </w:rPr>
        <w:fldChar w:fldCharType="separate"/>
      </w:r>
      <w:r w:rsidR="004B6059" w:rsidRPr="008525D1">
        <w:rPr>
          <w:rFonts w:ascii="Times New Roman" w:eastAsia="DengXian" w:hAnsi="Times New Roman" w:cs="Times New Roman"/>
          <w:noProof/>
          <w:vertAlign w:val="superscript"/>
        </w:rPr>
        <w:t>[1, 2]</w:t>
      </w:r>
      <w:r w:rsidR="004B6059" w:rsidRPr="008525D1">
        <w:rPr>
          <w:rFonts w:ascii="Times New Roman" w:eastAsia="DengXian" w:hAnsi="Times New Roman" w:cs="Times New Roman"/>
        </w:rPr>
        <w:fldChar w:fldCharType="end"/>
      </w:r>
      <w:r w:rsidR="004B6059" w:rsidRPr="008525D1">
        <w:rPr>
          <w:rFonts w:ascii="Times New Roman" w:eastAsia="DengXian" w:hAnsi="Times New Roman" w:cs="Times New Roman"/>
        </w:rPr>
        <w:t xml:space="preserve">. However, there was no significant difference between males and females for the </w:t>
      </w:r>
      <w:proofErr w:type="spellStart"/>
      <w:r w:rsidR="004B6059" w:rsidRPr="008525D1">
        <w:rPr>
          <w:rFonts w:ascii="Times New Roman" w:eastAsia="DengXian" w:hAnsi="Times New Roman" w:cs="Times New Roman"/>
        </w:rPr>
        <w:t>gBOLD</w:t>
      </w:r>
      <w:proofErr w:type="spellEnd"/>
      <w:r w:rsidR="004B6059" w:rsidRPr="008525D1">
        <w:rPr>
          <w:rFonts w:ascii="Times New Roman" w:eastAsia="DengXian" w:hAnsi="Times New Roman" w:cs="Times New Roman"/>
        </w:rPr>
        <w:t>-CSF coupling strength in the whole sample (</w:t>
      </w:r>
      <w:proofErr w:type="gramStart"/>
      <w:r w:rsidR="004B6059" w:rsidRPr="008525D1">
        <w:rPr>
          <w:rFonts w:ascii="Times New Roman" w:hAnsi="Times New Roman" w:cs="Times New Roman"/>
          <w:i/>
        </w:rPr>
        <w:t>t</w:t>
      </w:r>
      <w:r w:rsidR="004B6059" w:rsidRPr="008525D1">
        <w:rPr>
          <w:rFonts w:ascii="Times New Roman" w:hAnsi="Times New Roman" w:cs="Times New Roman"/>
          <w:vertAlign w:val="subscript"/>
        </w:rPr>
        <w:t>(</w:t>
      </w:r>
      <w:proofErr w:type="gramEnd"/>
      <w:r w:rsidR="004B6059" w:rsidRPr="008525D1">
        <w:rPr>
          <w:rFonts w:ascii="Times New Roman" w:hAnsi="Times New Roman" w:cs="Times New Roman"/>
          <w:vertAlign w:val="subscript"/>
        </w:rPr>
        <w:t>60)</w:t>
      </w:r>
      <w:r w:rsidR="004B6059" w:rsidRPr="008525D1">
        <w:rPr>
          <w:rFonts w:ascii="Times New Roman" w:hAnsi="Times New Roman" w:cs="Times New Roman"/>
        </w:rPr>
        <w:t xml:space="preserve"> = 1.013, </w:t>
      </w:r>
      <w:r w:rsidR="004B6059" w:rsidRPr="008525D1">
        <w:rPr>
          <w:rFonts w:ascii="Times New Roman" w:hAnsi="Times New Roman" w:cs="Times New Roman"/>
          <w:i/>
        </w:rPr>
        <w:t>p</w:t>
      </w:r>
      <w:r w:rsidR="004B6059" w:rsidRPr="008525D1">
        <w:rPr>
          <w:rFonts w:ascii="Times New Roman" w:hAnsi="Times New Roman" w:cs="Times New Roman"/>
        </w:rPr>
        <w:t xml:space="preserve"> = 0.315</w:t>
      </w:r>
      <w:r w:rsidR="004B6059" w:rsidRPr="008525D1">
        <w:rPr>
          <w:rFonts w:ascii="Times New Roman" w:eastAsia="DengXian" w:hAnsi="Times New Roman" w:cs="Times New Roman"/>
        </w:rPr>
        <w:t>; Figure S2B).</w:t>
      </w:r>
    </w:p>
    <w:p w14:paraId="54E9FC8B" w14:textId="77777777" w:rsidR="008525D1" w:rsidRDefault="008525D1" w:rsidP="008525D1">
      <w:pPr>
        <w:spacing w:after="160" w:line="259" w:lineRule="auto"/>
        <w:jc w:val="both"/>
        <w:rPr>
          <w:rFonts w:ascii="Times New Roman" w:eastAsia="DengXian" w:hAnsi="Times New Roman" w:cs="Times New Roman"/>
        </w:rPr>
      </w:pPr>
    </w:p>
    <w:p w14:paraId="17AA1063" w14:textId="07385078" w:rsidR="00677237" w:rsidRPr="008525D1" w:rsidRDefault="00677237" w:rsidP="00CC2CD8">
      <w:pPr>
        <w:spacing w:after="160" w:line="259" w:lineRule="auto"/>
        <w:jc w:val="both"/>
        <w:outlineLvl w:val="0"/>
        <w:rPr>
          <w:rFonts w:ascii="Times New Roman" w:eastAsia="DengXian" w:hAnsi="Times New Roman" w:cs="Times New Roman"/>
          <w:b/>
          <w:bCs/>
          <w:sz w:val="28"/>
          <w:szCs w:val="28"/>
          <w:lang w:eastAsia="zh-CN"/>
        </w:rPr>
      </w:pPr>
      <w:bookmarkStart w:id="2" w:name="_Toc171436422"/>
      <w:bookmarkStart w:id="3" w:name="_Toc171436460"/>
      <w:r w:rsidRPr="008525D1">
        <w:rPr>
          <w:rFonts w:ascii="Times New Roman" w:eastAsia="DengXian" w:hAnsi="Times New Roman" w:cs="Times New Roman"/>
          <w:b/>
          <w:bCs/>
          <w:sz w:val="28"/>
          <w:szCs w:val="28"/>
          <w:lang w:eastAsia="zh-CN"/>
        </w:rPr>
        <w:t>Quality Control</w:t>
      </w:r>
      <w:bookmarkEnd w:id="2"/>
      <w:bookmarkEnd w:id="3"/>
    </w:p>
    <w:p w14:paraId="724373E3" w14:textId="2637AD7F" w:rsidR="00CE7A94" w:rsidRPr="008525D1" w:rsidRDefault="00677237" w:rsidP="008525D1">
      <w:pPr>
        <w:spacing w:after="160" w:line="259" w:lineRule="auto"/>
        <w:jc w:val="both"/>
        <w:rPr>
          <w:rFonts w:ascii="Times New Roman" w:eastAsia="DengXian" w:hAnsi="Times New Roman" w:cs="Times New Roman"/>
          <w:szCs w:val="24"/>
          <w:lang w:eastAsia="zh-CN"/>
        </w:rPr>
      </w:pPr>
      <w:r w:rsidRPr="008525D1">
        <w:rPr>
          <w:rFonts w:ascii="Times New Roman" w:eastAsia="DengXian" w:hAnsi="Times New Roman" w:cs="Times New Roman"/>
          <w:szCs w:val="24"/>
          <w:lang w:eastAsia="zh-CN"/>
        </w:rPr>
        <w:t xml:space="preserve">To ensure the quality of imaging data, T1-weighted </w:t>
      </w:r>
      <w:proofErr w:type="spellStart"/>
      <w:r w:rsidRPr="008525D1">
        <w:rPr>
          <w:rFonts w:ascii="Times New Roman" w:eastAsia="DengXian" w:hAnsi="Times New Roman" w:cs="Times New Roman"/>
          <w:szCs w:val="24"/>
          <w:lang w:eastAsia="zh-CN"/>
        </w:rPr>
        <w:t>sMRI</w:t>
      </w:r>
      <w:proofErr w:type="spellEnd"/>
      <w:r w:rsidR="003844D2" w:rsidRPr="008525D1">
        <w:rPr>
          <w:rFonts w:ascii="Times New Roman" w:eastAsia="DengXian" w:hAnsi="Times New Roman" w:cs="Times New Roman"/>
          <w:szCs w:val="24"/>
          <w:lang w:eastAsia="zh-CN"/>
        </w:rPr>
        <w:t>,</w:t>
      </w:r>
      <w:r w:rsidRPr="008525D1">
        <w:rPr>
          <w:rFonts w:ascii="Times New Roman" w:eastAsia="DengXian" w:hAnsi="Times New Roman" w:cs="Times New Roman"/>
          <w:szCs w:val="24"/>
          <w:lang w:eastAsia="zh-CN"/>
        </w:rPr>
        <w:t xml:space="preserve"> </w:t>
      </w:r>
      <w:proofErr w:type="spellStart"/>
      <w:r w:rsidRPr="008525D1">
        <w:rPr>
          <w:rFonts w:ascii="Times New Roman" w:eastAsia="DengXian" w:hAnsi="Times New Roman" w:cs="Times New Roman"/>
          <w:szCs w:val="24"/>
          <w:lang w:eastAsia="zh-CN"/>
        </w:rPr>
        <w:t>rs</w:t>
      </w:r>
      <w:proofErr w:type="spellEnd"/>
      <w:r w:rsidRPr="008525D1">
        <w:rPr>
          <w:rFonts w:ascii="Times New Roman" w:eastAsia="DengXian" w:hAnsi="Times New Roman" w:cs="Times New Roman"/>
          <w:szCs w:val="24"/>
          <w:lang w:eastAsia="zh-CN"/>
        </w:rPr>
        <w:t xml:space="preserve">-fMRI </w:t>
      </w:r>
      <w:r w:rsidR="003844D2" w:rsidRPr="008525D1">
        <w:rPr>
          <w:rFonts w:ascii="Times New Roman" w:eastAsia="DengXian" w:hAnsi="Times New Roman" w:cs="Times New Roman"/>
          <w:szCs w:val="24"/>
          <w:lang w:eastAsia="zh-CN"/>
        </w:rPr>
        <w:t xml:space="preserve">and DTI </w:t>
      </w:r>
      <w:r w:rsidRPr="008525D1">
        <w:rPr>
          <w:rFonts w:ascii="Times New Roman" w:eastAsia="DengXian" w:hAnsi="Times New Roman" w:cs="Times New Roman"/>
          <w:szCs w:val="24"/>
          <w:lang w:eastAsia="zh-CN"/>
        </w:rPr>
        <w:t xml:space="preserve">data exhibiting </w:t>
      </w:r>
      <w:r w:rsidR="003844D2" w:rsidRPr="008525D1">
        <w:rPr>
          <w:rFonts w:ascii="Times New Roman" w:eastAsia="DengXian" w:hAnsi="Times New Roman" w:cs="Times New Roman"/>
          <w:szCs w:val="24"/>
          <w:lang w:eastAsia="zh-CN"/>
        </w:rPr>
        <w:t>excessive motion, artifacts</w:t>
      </w:r>
      <w:r w:rsidRPr="008525D1">
        <w:rPr>
          <w:rFonts w:ascii="Times New Roman" w:eastAsia="DengXian" w:hAnsi="Times New Roman" w:cs="Times New Roman"/>
          <w:szCs w:val="24"/>
          <w:lang w:eastAsia="zh-CN"/>
        </w:rPr>
        <w:t xml:space="preserve"> or poor brain coverage were excluded. Moreover, </w:t>
      </w:r>
      <w:r w:rsidRPr="008525D1">
        <w:rPr>
          <w:rFonts w:ascii="Times New Roman" w:eastAsia="DengXian" w:hAnsi="Times New Roman" w:cs="Times New Roman"/>
        </w:rPr>
        <w:t xml:space="preserve">rigorous quality control (QC) was </w:t>
      </w:r>
      <w:r w:rsidRPr="008525D1">
        <w:rPr>
          <w:rFonts w:ascii="Times New Roman" w:eastAsia="DengXian" w:hAnsi="Times New Roman" w:cs="Times New Roman"/>
          <w:lang w:eastAsia="zh-CN"/>
        </w:rPr>
        <w:t xml:space="preserve">performed for </w:t>
      </w:r>
      <w:r w:rsidRPr="008525D1">
        <w:rPr>
          <w:rFonts w:ascii="Times New Roman" w:eastAsia="DengXian" w:hAnsi="Times New Roman" w:cs="Times New Roman"/>
        </w:rPr>
        <w:t xml:space="preserve">individual </w:t>
      </w:r>
      <w:proofErr w:type="spellStart"/>
      <w:r w:rsidRPr="008525D1">
        <w:rPr>
          <w:rFonts w:ascii="Times New Roman" w:eastAsia="DengXian" w:hAnsi="Times New Roman" w:cs="Times New Roman"/>
        </w:rPr>
        <w:t>sMRI</w:t>
      </w:r>
      <w:proofErr w:type="spellEnd"/>
      <w:r w:rsidRPr="008525D1">
        <w:rPr>
          <w:rFonts w:ascii="Times New Roman" w:eastAsia="DengXian" w:hAnsi="Times New Roman" w:cs="Times New Roman"/>
        </w:rPr>
        <w:t xml:space="preserve"> scans following CAT12 preprocessing. Several parameter-specific rating</w:t>
      </w:r>
      <w:r w:rsidR="009735DB" w:rsidRPr="008525D1">
        <w:rPr>
          <w:rFonts w:ascii="Times New Roman" w:eastAsia="DengXian" w:hAnsi="Times New Roman" w:cs="Times New Roman"/>
        </w:rPr>
        <w:t>s</w:t>
      </w:r>
      <w:r w:rsidRPr="008525D1">
        <w:rPr>
          <w:rFonts w:ascii="Times New Roman" w:eastAsia="DengXian" w:hAnsi="Times New Roman" w:cs="Times New Roman"/>
        </w:rPr>
        <w:t xml:space="preserve"> </w:t>
      </w:r>
      <w:r w:rsidR="009735DB" w:rsidRPr="008525D1">
        <w:rPr>
          <w:rFonts w:ascii="Times New Roman" w:eastAsia="DengXian" w:hAnsi="Times New Roman" w:cs="Times New Roman"/>
        </w:rPr>
        <w:t xml:space="preserve">were </w:t>
      </w:r>
      <w:r w:rsidRPr="008525D1">
        <w:rPr>
          <w:rFonts w:ascii="Times New Roman" w:eastAsia="DengXian" w:hAnsi="Times New Roman" w:cs="Times New Roman"/>
        </w:rPr>
        <w:t>provided as well as a handy overall rating for quantifying image qualities such as noise, intensity inhomogeneities, image resolution, and weighted average (IQR)</w:t>
      </w:r>
      <w:r w:rsidR="0041323F" w:rsidRPr="008525D1">
        <w:rPr>
          <w:rFonts w:ascii="Times New Roman" w:eastAsia="DengXian" w:hAnsi="Times New Roman" w:cs="Times New Roman"/>
        </w:rPr>
        <w:t xml:space="preserve"> </w:t>
      </w:r>
      <w:r w:rsidR="0041323F" w:rsidRPr="008525D1">
        <w:rPr>
          <w:rFonts w:ascii="Times New Roman" w:eastAsia="DengXian" w:hAnsi="Times New Roman" w:cs="Times New Roman"/>
        </w:rPr>
        <w:fldChar w:fldCharType="begin"/>
      </w:r>
      <w:r w:rsidR="004B6059" w:rsidRPr="008525D1">
        <w:rPr>
          <w:rFonts w:ascii="Times New Roman" w:eastAsia="DengXian" w:hAnsi="Times New Roman" w:cs="Times New Roman"/>
        </w:rPr>
        <w:instrText xml:space="preserve"> ADDIN EN.CITE &lt;EndNote&gt;&lt;Cite&gt;&lt;Author&gt;Gaser&lt;/Author&gt;&lt;Year&gt;2022&lt;/Year&gt;&lt;RecNum&gt;320&lt;/RecNum&gt;&lt;DisplayText&gt;&lt;style face="superscript"&gt;[3]&lt;/style&gt;&lt;/DisplayText&gt;&lt;record&gt;&lt;rec-number&gt;320&lt;/rec-number&gt;&lt;foreign-keys&gt;&lt;key app="EN" db-id="fvfp5psty02ppxeseawvwexlwzs5few0eef9" timestamp="1680677470"&gt;320&lt;/key&gt;&lt;/foreign-keys&gt;&lt;ref-type name="Journal Article"&gt;17&lt;/ref-type&gt;&lt;contributors&gt;&lt;authors&gt;&lt;author&gt;Gaser, Christian&lt;/author&gt;&lt;author&gt;Dahnke, Robert&lt;/author&gt;&lt;author&gt;Thompson, Paul M&lt;/author&gt;&lt;author&gt;Kurth, Florian&lt;/author&gt;&lt;author&gt;Luders, Eileen&lt;/author&gt;&lt;/authors&gt;&lt;/contributors&gt;&lt;titles&gt;&lt;title&gt;CAT-a computational anatomy toolbox for the analysis of structural MRI data&lt;/title&gt;&lt;secondary-title&gt;BioRxiv&lt;/secondary-title&gt;&lt;/titles&gt;&lt;periodical&gt;&lt;full-title&gt;BioRxiv&lt;/full-title&gt;&lt;/periodical&gt;&lt;pages&gt;2022.06. 11.495736&lt;/pages&gt;&lt;dates&gt;&lt;year&gt;2022&lt;/year&gt;&lt;/dates&gt;&lt;urls&gt;&lt;/urls&gt;&lt;/record&gt;&lt;/Cite&gt;&lt;/EndNote&gt;</w:instrText>
      </w:r>
      <w:r w:rsidR="0041323F" w:rsidRPr="008525D1">
        <w:rPr>
          <w:rFonts w:ascii="Times New Roman" w:eastAsia="DengXian" w:hAnsi="Times New Roman" w:cs="Times New Roman"/>
        </w:rPr>
        <w:fldChar w:fldCharType="separate"/>
      </w:r>
      <w:r w:rsidR="004B6059" w:rsidRPr="008525D1">
        <w:rPr>
          <w:rFonts w:ascii="Times New Roman" w:eastAsia="DengXian" w:hAnsi="Times New Roman" w:cs="Times New Roman"/>
          <w:noProof/>
          <w:vertAlign w:val="superscript"/>
        </w:rPr>
        <w:t>[3]</w:t>
      </w:r>
      <w:r w:rsidR="0041323F" w:rsidRPr="008525D1">
        <w:rPr>
          <w:rFonts w:ascii="Times New Roman" w:eastAsia="DengXian" w:hAnsi="Times New Roman" w:cs="Times New Roman"/>
        </w:rPr>
        <w:fldChar w:fldCharType="end"/>
      </w:r>
      <w:r w:rsidRPr="008525D1">
        <w:rPr>
          <w:rFonts w:ascii="Times New Roman" w:eastAsia="DengXian" w:hAnsi="Times New Roman" w:cs="Times New Roman"/>
        </w:rPr>
        <w:t>. Subjects with poor MRI quality, as indicated by any of the QC parameters being lower than B, were also excluded.</w:t>
      </w:r>
      <w:r w:rsidR="00FE4CC0" w:rsidRPr="008525D1">
        <w:rPr>
          <w:rFonts w:ascii="Times New Roman" w:eastAsia="DengXian" w:hAnsi="Times New Roman" w:cs="Times New Roman"/>
        </w:rPr>
        <w:t xml:space="preserve"> </w:t>
      </w:r>
      <w:r w:rsidRPr="008525D1">
        <w:rPr>
          <w:rFonts w:ascii="Times New Roman" w:eastAsia="DengXian" w:hAnsi="Times New Roman" w:cs="Times New Roman"/>
          <w:szCs w:val="24"/>
          <w:lang w:eastAsia="zh-CN"/>
        </w:rPr>
        <w:t xml:space="preserve">For the </w:t>
      </w:r>
      <w:proofErr w:type="spellStart"/>
      <w:r w:rsidRPr="008525D1">
        <w:rPr>
          <w:rFonts w:ascii="Times New Roman" w:eastAsia="DengXian" w:hAnsi="Times New Roman" w:cs="Times New Roman"/>
          <w:szCs w:val="24"/>
          <w:lang w:eastAsia="zh-CN"/>
        </w:rPr>
        <w:t>rs</w:t>
      </w:r>
      <w:proofErr w:type="spellEnd"/>
      <w:r w:rsidRPr="008525D1">
        <w:rPr>
          <w:rFonts w:ascii="Times New Roman" w:eastAsia="DengXian" w:hAnsi="Times New Roman" w:cs="Times New Roman"/>
          <w:szCs w:val="24"/>
          <w:lang w:eastAsia="zh-CN"/>
        </w:rPr>
        <w:t>-fMRI data, outlier detection was performed for each subject</w:t>
      </w:r>
      <w:r w:rsidR="009735DB" w:rsidRPr="008525D1">
        <w:rPr>
          <w:rFonts w:ascii="Times New Roman" w:eastAsia="DengXian" w:hAnsi="Times New Roman" w:cs="Times New Roman"/>
          <w:szCs w:val="24"/>
          <w:lang w:eastAsia="zh-CN"/>
        </w:rPr>
        <w:t xml:space="preserve">, in which </w:t>
      </w:r>
      <w:r w:rsidRPr="008525D1">
        <w:rPr>
          <w:rFonts w:ascii="Times New Roman" w:eastAsia="DengXian" w:hAnsi="Times New Roman" w:cs="Times New Roman"/>
          <w:szCs w:val="24"/>
          <w:lang w:eastAsia="zh-CN"/>
        </w:rPr>
        <w:t xml:space="preserve">framewise displacement (FD) and root-mean-square of voxel-wise differentiated signal (DVARS) were estimated using </w:t>
      </w:r>
      <w:proofErr w:type="spellStart"/>
      <w:r w:rsidRPr="008525D1">
        <w:rPr>
          <w:rFonts w:ascii="Times New Roman" w:eastAsia="DengXian" w:hAnsi="Times New Roman" w:cs="Times New Roman"/>
          <w:szCs w:val="24"/>
          <w:lang w:eastAsia="zh-CN"/>
        </w:rPr>
        <w:t>fsl_motion_outliers</w:t>
      </w:r>
      <w:proofErr w:type="spellEnd"/>
      <w:r w:rsidRPr="008525D1">
        <w:rPr>
          <w:rFonts w:ascii="Times New Roman" w:eastAsia="DengXian" w:hAnsi="Times New Roman" w:cs="Times New Roman"/>
          <w:szCs w:val="24"/>
          <w:lang w:eastAsia="zh-CN"/>
        </w:rPr>
        <w:t xml:space="preserve"> implemented in the FSL software (version 6.0.5; </w:t>
      </w:r>
      <w:hyperlink r:id="rId7" w:history="1">
        <w:r w:rsidRPr="008525D1">
          <w:rPr>
            <w:rStyle w:val="a3"/>
            <w:rFonts w:ascii="Times New Roman" w:eastAsia="DengXian" w:hAnsi="Times New Roman" w:cs="Times New Roman"/>
            <w:szCs w:val="24"/>
            <w:lang w:eastAsia="zh-CN"/>
          </w:rPr>
          <w:t>https://fsl.fmrib.ox.ac.uk/fsl/fslwiki</w:t>
        </w:r>
      </w:hyperlink>
      <w:r w:rsidRPr="008525D1">
        <w:rPr>
          <w:rFonts w:ascii="Times New Roman" w:eastAsia="DengXian" w:hAnsi="Times New Roman" w:cs="Times New Roman"/>
          <w:szCs w:val="24"/>
          <w:lang w:eastAsia="zh-CN"/>
        </w:rPr>
        <w:t xml:space="preserve">). FD was derived as the cumulative sum of the absolute values of all six translational and rotational realignment </w:t>
      </w:r>
      <w:r w:rsidRPr="008525D1">
        <w:rPr>
          <w:rFonts w:ascii="Times New Roman" w:eastAsia="DengXian" w:hAnsi="Times New Roman" w:cs="Times New Roman"/>
          <w:szCs w:val="24"/>
          <w:lang w:eastAsia="zh-CN"/>
        </w:rPr>
        <w:lastRenderedPageBreak/>
        <w:t>parameters</w:t>
      </w:r>
      <w:r w:rsidR="0041323F" w:rsidRPr="008525D1">
        <w:rPr>
          <w:rFonts w:ascii="Times New Roman" w:eastAsia="DengXian" w:hAnsi="Times New Roman" w:cs="Times New Roman"/>
          <w:szCs w:val="24"/>
          <w:lang w:eastAsia="zh-CN"/>
        </w:rPr>
        <w:fldChar w:fldCharType="begin"/>
      </w:r>
      <w:r w:rsidR="004B6059" w:rsidRPr="008525D1">
        <w:rPr>
          <w:rFonts w:ascii="Times New Roman" w:eastAsia="DengXian" w:hAnsi="Times New Roman" w:cs="Times New Roman"/>
          <w:szCs w:val="24"/>
          <w:lang w:eastAsia="zh-CN"/>
        </w:rPr>
        <w:instrText xml:space="preserve"> ADDIN EN.CITE &lt;EndNote&gt;&lt;Cite&gt;&lt;Author&gt;Power&lt;/Author&gt;&lt;Year&gt;2012&lt;/Year&gt;&lt;RecNum&gt;392&lt;/RecNum&gt;&lt;DisplayText&gt;&lt;style face="superscript"&gt;[4]&lt;/style&gt;&lt;/DisplayText&gt;&lt;record&gt;&lt;rec-number&gt;392&lt;/rec-number&gt;&lt;foreign-keys&gt;&lt;key app="EN" db-id="fvfp5psty02ppxeseawvwexlwzs5few0eef9" timestamp="1699948754"&gt;392&lt;/key&gt;&lt;/foreign-keys&gt;&lt;ref-type name="Journal Article"&gt;17&lt;/ref-type&gt;&lt;contributors&gt;&lt;authors&gt;&lt;author&gt;Power, Jonathan D&lt;/author&gt;&lt;author&gt;Barnes, Kelly A&lt;/author&gt;&lt;author&gt;Snyder, Abraham Z&lt;/author&gt;&lt;author&gt;Schlaggar, Bradley L&lt;/author&gt;&lt;author&gt;Petersen, Steven E&lt;/author&gt;&lt;/authors&gt;&lt;/contributors&gt;&lt;titles&gt;&lt;title&gt;Spurious but systematic correlations in functional connectivity MRI networks arise from subject motion&lt;/title&gt;&lt;secondary-title&gt;Neuroimage&lt;/secondary-title&gt;&lt;/titles&gt;&lt;periodical&gt;&lt;full-title&gt;NeuroImage&lt;/full-title&gt;&lt;/periodical&gt;&lt;pages&gt;2142-2154&lt;/pages&gt;&lt;volume&gt;59&lt;/volume&gt;&lt;number&gt;3&lt;/number&gt;&lt;dates&gt;&lt;year&gt;2012&lt;/year&gt;&lt;/dates&gt;&lt;isbn&gt;1053-8119&lt;/isbn&gt;&lt;urls&gt;&lt;/urls&gt;&lt;/record&gt;&lt;/Cite&gt;&lt;/EndNote&gt;</w:instrText>
      </w:r>
      <w:r w:rsidR="0041323F" w:rsidRPr="008525D1">
        <w:rPr>
          <w:rFonts w:ascii="Times New Roman" w:eastAsia="DengXian" w:hAnsi="Times New Roman" w:cs="Times New Roman"/>
          <w:szCs w:val="24"/>
          <w:lang w:eastAsia="zh-CN"/>
        </w:rPr>
        <w:fldChar w:fldCharType="separate"/>
      </w:r>
      <w:r w:rsidR="004B6059" w:rsidRPr="008525D1">
        <w:rPr>
          <w:rFonts w:ascii="Times New Roman" w:eastAsia="DengXian" w:hAnsi="Times New Roman" w:cs="Times New Roman"/>
          <w:noProof/>
          <w:szCs w:val="24"/>
          <w:vertAlign w:val="superscript"/>
          <w:lang w:eastAsia="zh-CN"/>
        </w:rPr>
        <w:t>[4]</w:t>
      </w:r>
      <w:r w:rsidR="0041323F" w:rsidRPr="008525D1">
        <w:rPr>
          <w:rFonts w:ascii="Times New Roman" w:eastAsia="DengXian" w:hAnsi="Times New Roman" w:cs="Times New Roman"/>
          <w:szCs w:val="24"/>
          <w:lang w:eastAsia="zh-CN"/>
        </w:rPr>
        <w:fldChar w:fldCharType="end"/>
      </w:r>
      <w:r w:rsidRPr="008525D1">
        <w:rPr>
          <w:rFonts w:ascii="Times New Roman" w:eastAsia="DengXian" w:hAnsi="Times New Roman" w:cs="Times New Roman"/>
          <w:szCs w:val="24"/>
          <w:lang w:eastAsia="zh-CN"/>
        </w:rPr>
        <w:t>. Simultaneously, DVARS was computed as the root mean square (RMS) value, calculated at each volume, representing the first derivatives of all voxel time</w:t>
      </w:r>
      <w:r w:rsidR="009735DB" w:rsidRPr="008525D1">
        <w:rPr>
          <w:rFonts w:ascii="Times New Roman" w:eastAsia="DengXian" w:hAnsi="Times New Roman" w:cs="Times New Roman"/>
          <w:szCs w:val="24"/>
          <w:lang w:eastAsia="zh-CN"/>
        </w:rPr>
        <w:t xml:space="preserve"> </w:t>
      </w:r>
      <w:r w:rsidRPr="008525D1">
        <w:rPr>
          <w:rFonts w:ascii="Times New Roman" w:eastAsia="DengXian" w:hAnsi="Times New Roman" w:cs="Times New Roman"/>
          <w:szCs w:val="24"/>
          <w:lang w:eastAsia="zh-CN"/>
        </w:rPr>
        <w:t>series across the entire brain</w:t>
      </w:r>
      <w:r w:rsidR="0041323F" w:rsidRPr="008525D1">
        <w:rPr>
          <w:rFonts w:ascii="Times New Roman" w:eastAsia="DengXian" w:hAnsi="Times New Roman" w:cs="Times New Roman"/>
          <w:szCs w:val="24"/>
          <w:lang w:eastAsia="zh-CN"/>
        </w:rPr>
        <w:fldChar w:fldCharType="begin"/>
      </w:r>
      <w:r w:rsidR="004B6059" w:rsidRPr="008525D1">
        <w:rPr>
          <w:rFonts w:ascii="Times New Roman" w:eastAsia="DengXian" w:hAnsi="Times New Roman" w:cs="Times New Roman"/>
          <w:szCs w:val="24"/>
          <w:lang w:eastAsia="zh-CN"/>
        </w:rPr>
        <w:instrText xml:space="preserve"> ADDIN EN.CITE &lt;EndNote&gt;&lt;Cite&gt;&lt;Author&gt;Power&lt;/Author&gt;&lt;Year&gt;2012&lt;/Year&gt;&lt;RecNum&gt;392&lt;/RecNum&gt;&lt;DisplayText&gt;&lt;style face="superscript"&gt;[4, 5]&lt;/style&gt;&lt;/DisplayText&gt;&lt;record&gt;&lt;rec-number&gt;392&lt;/rec-number&gt;&lt;foreign-keys&gt;&lt;key app="EN" db-id="fvfp5psty02ppxeseawvwexlwzs5few0eef9" timestamp="1699948754"&gt;392&lt;/key&gt;&lt;/foreign-keys&gt;&lt;ref-type name="Journal Article"&gt;17&lt;/ref-type&gt;&lt;contributors&gt;&lt;authors&gt;&lt;author&gt;Power, Jonathan D&lt;/author&gt;&lt;author&gt;Barnes, Kelly A&lt;/author&gt;&lt;author&gt;Snyder, Abraham Z&lt;/author&gt;&lt;author&gt;Schlaggar, Bradley L&lt;/author&gt;&lt;author&gt;Petersen, Steven E&lt;/author&gt;&lt;/authors&gt;&lt;/contributors&gt;&lt;titles&gt;&lt;title&gt;Spurious but systematic correlations in functional connectivity MRI networks arise from subject motion&lt;/title&gt;&lt;secondary-title&gt;Neuroimage&lt;/secondary-title&gt;&lt;/titles&gt;&lt;periodical&gt;&lt;full-title&gt;NeuroImage&lt;/full-title&gt;&lt;/periodical&gt;&lt;pages&gt;2142-2154&lt;/pages&gt;&lt;volume&gt;59&lt;/volume&gt;&lt;number&gt;3&lt;/number&gt;&lt;dates&gt;&lt;year&gt;2012&lt;/year&gt;&lt;/dates&gt;&lt;isbn&gt;1053-8119&lt;/isbn&gt;&lt;urls&gt;&lt;/urls&gt;&lt;/record&gt;&lt;/Cite&gt;&lt;Cite&gt;&lt;Author&gt;Smyser&lt;/Author&gt;&lt;Year&gt;2010&lt;/Year&gt;&lt;RecNum&gt;391&lt;/RecNum&gt;&lt;record&gt;&lt;rec-number&gt;391&lt;/rec-number&gt;&lt;foreign-keys&gt;&lt;key app="EN" db-id="fvfp5psty02ppxeseawvwexlwzs5few0eef9" timestamp="1699948709"&gt;391&lt;/key&gt;&lt;/foreign-keys&gt;&lt;ref-type name="Journal Article"&gt;17&lt;/ref-type&gt;&lt;contributors&gt;&lt;authors&gt;&lt;author&gt;Smyser, Christopher D&lt;/author&gt;&lt;author&gt;Inder, Terrie E&lt;/author&gt;&lt;author&gt;Shimony, Joshua S&lt;/author&gt;&lt;author&gt;Hill, Jason E&lt;/author&gt;&lt;author&gt;Degnan, Andrew J&lt;/author&gt;&lt;author&gt;Snyder, Abraham Z&lt;/author&gt;&lt;author&gt;Neil, Jeffrey J&lt;/author&gt;&lt;/authors&gt;&lt;/contributors&gt;&lt;titles&gt;&lt;title&gt;Longitudinal analysis of neural network development in preterm infants&lt;/title&gt;&lt;secondary-title&gt;Cerebral cortex&lt;/secondary-title&gt;&lt;/titles&gt;&lt;periodical&gt;&lt;full-title&gt;Cerebral cortex&lt;/full-title&gt;&lt;/periodical&gt;&lt;pages&gt;2852-2862&lt;/pages&gt;&lt;volume&gt;20&lt;/volume&gt;&lt;number&gt;12&lt;/number&gt;&lt;dates&gt;&lt;year&gt;2010&lt;/year&gt;&lt;/dates&gt;&lt;isbn&gt;1460-2199&lt;/isbn&gt;&lt;urls&gt;&lt;/urls&gt;&lt;/record&gt;&lt;/Cite&gt;&lt;/EndNote&gt;</w:instrText>
      </w:r>
      <w:r w:rsidR="0041323F" w:rsidRPr="008525D1">
        <w:rPr>
          <w:rFonts w:ascii="Times New Roman" w:eastAsia="DengXian" w:hAnsi="Times New Roman" w:cs="Times New Roman"/>
          <w:szCs w:val="24"/>
          <w:lang w:eastAsia="zh-CN"/>
        </w:rPr>
        <w:fldChar w:fldCharType="separate"/>
      </w:r>
      <w:r w:rsidR="004B6059" w:rsidRPr="008525D1">
        <w:rPr>
          <w:rFonts w:ascii="Times New Roman" w:eastAsia="DengXian" w:hAnsi="Times New Roman" w:cs="Times New Roman"/>
          <w:noProof/>
          <w:szCs w:val="24"/>
          <w:vertAlign w:val="superscript"/>
          <w:lang w:eastAsia="zh-CN"/>
        </w:rPr>
        <w:t>[4, 5]</w:t>
      </w:r>
      <w:r w:rsidR="0041323F" w:rsidRPr="008525D1">
        <w:rPr>
          <w:rFonts w:ascii="Times New Roman" w:eastAsia="DengXian" w:hAnsi="Times New Roman" w:cs="Times New Roman"/>
          <w:szCs w:val="24"/>
          <w:lang w:eastAsia="zh-CN"/>
        </w:rPr>
        <w:fldChar w:fldCharType="end"/>
      </w:r>
      <w:r w:rsidRPr="008525D1">
        <w:rPr>
          <w:rFonts w:ascii="Times New Roman" w:eastAsia="DengXian" w:hAnsi="Times New Roman" w:cs="Times New Roman"/>
          <w:szCs w:val="24"/>
          <w:lang w:eastAsia="zh-CN"/>
        </w:rPr>
        <w:t xml:space="preserve">. Volumes with mean FD values exceeding 0.3 mm or DVARS values surpassing 50 were marked as outliers (censored frames). One frame before and two frames after these outliner volumes were also flagged as censored frames, together with those lasting fewer than five contiguous volumes. Subjects who had more than half the volumes labeled as censored frames were rejected from further analysis. In addition to these automated quality control measures, all preprocessed </w:t>
      </w:r>
      <w:proofErr w:type="spellStart"/>
      <w:r w:rsidRPr="008525D1">
        <w:rPr>
          <w:rFonts w:ascii="Times New Roman" w:eastAsia="DengXian" w:hAnsi="Times New Roman" w:cs="Times New Roman"/>
          <w:szCs w:val="24"/>
          <w:lang w:eastAsia="zh-CN"/>
        </w:rPr>
        <w:t>rs</w:t>
      </w:r>
      <w:proofErr w:type="spellEnd"/>
      <w:r w:rsidRPr="008525D1">
        <w:rPr>
          <w:rFonts w:ascii="Times New Roman" w:eastAsia="DengXian" w:hAnsi="Times New Roman" w:cs="Times New Roman"/>
          <w:szCs w:val="24"/>
          <w:lang w:eastAsia="zh-CN"/>
        </w:rPr>
        <w:t xml:space="preserve">-fMRI time series underwent visual inspection for artifacts, especially motion artifacts that might affect the bottom slice of </w:t>
      </w:r>
      <w:proofErr w:type="spellStart"/>
      <w:r w:rsidRPr="008525D1">
        <w:rPr>
          <w:rFonts w:ascii="Times New Roman" w:eastAsia="DengXian" w:hAnsi="Times New Roman" w:cs="Times New Roman"/>
          <w:szCs w:val="24"/>
          <w:lang w:eastAsia="zh-CN"/>
        </w:rPr>
        <w:t>rs</w:t>
      </w:r>
      <w:proofErr w:type="spellEnd"/>
      <w:r w:rsidRPr="008525D1">
        <w:rPr>
          <w:rFonts w:ascii="Times New Roman" w:eastAsia="DengXian" w:hAnsi="Times New Roman" w:cs="Times New Roman"/>
          <w:szCs w:val="24"/>
          <w:lang w:eastAsia="zh-CN"/>
        </w:rPr>
        <w:t>-fMRI data.</w:t>
      </w:r>
      <w:r w:rsidR="003844D2" w:rsidRPr="008525D1">
        <w:rPr>
          <w:rFonts w:ascii="Times New Roman" w:eastAsia="DengXian" w:hAnsi="Times New Roman" w:cs="Times New Roman"/>
          <w:szCs w:val="24"/>
          <w:lang w:eastAsia="zh-CN"/>
        </w:rPr>
        <w:t xml:space="preserve"> DTI quantitative identification of slices with signal loss was performed using the eddy implemented in the FSL software (version 6.0.5; </w:t>
      </w:r>
      <w:hyperlink r:id="rId8" w:history="1">
        <w:r w:rsidR="003844D2" w:rsidRPr="008525D1">
          <w:rPr>
            <w:rStyle w:val="a3"/>
            <w:rFonts w:ascii="Times New Roman" w:eastAsia="DengXian" w:hAnsi="Times New Roman" w:cs="Times New Roman"/>
            <w:szCs w:val="24"/>
            <w:lang w:eastAsia="zh-CN"/>
          </w:rPr>
          <w:t>https://fsl.fmrib.ox.ac.uk/fsl/fslwiki</w:t>
        </w:r>
      </w:hyperlink>
      <w:r w:rsidR="003844D2" w:rsidRPr="008525D1">
        <w:rPr>
          <w:rFonts w:ascii="Times New Roman" w:eastAsia="DengXian" w:hAnsi="Times New Roman" w:cs="Times New Roman"/>
          <w:szCs w:val="24"/>
          <w:lang w:eastAsia="zh-CN"/>
        </w:rPr>
        <w:t>). Outlier volumes were replaced by non-parametric predictions using the Gaussian process</w:t>
      </w:r>
      <w:r w:rsidR="0041323F" w:rsidRPr="008525D1">
        <w:rPr>
          <w:rFonts w:ascii="Times New Roman" w:eastAsia="DengXian" w:hAnsi="Times New Roman" w:cs="Times New Roman"/>
          <w:szCs w:val="24"/>
          <w:lang w:eastAsia="zh-CN"/>
        </w:rPr>
        <w:fldChar w:fldCharType="begin"/>
      </w:r>
      <w:r w:rsidR="004B6059" w:rsidRPr="008525D1">
        <w:rPr>
          <w:rFonts w:ascii="Times New Roman" w:eastAsia="DengXian" w:hAnsi="Times New Roman" w:cs="Times New Roman"/>
          <w:szCs w:val="24"/>
          <w:lang w:eastAsia="zh-CN"/>
        </w:rPr>
        <w:instrText xml:space="preserve"> ADDIN EN.CITE &lt;EndNote&gt;&lt;Cite&gt;&lt;Author&gt;Andersson&lt;/Author&gt;&lt;Year&gt;2016&lt;/Year&gt;&lt;RecNum&gt;237&lt;/RecNum&gt;&lt;DisplayText&gt;&lt;style face="superscript"&gt;[6]&lt;/style&gt;&lt;/DisplayText&gt;&lt;record&gt;&lt;rec-number&gt;237&lt;/rec-number&gt;&lt;foreign-keys&gt;&lt;key app="EN" db-id="wdxvtpa0ct5r27ea9rbv2e02ts0s0ff09waw" timestamp="1712676415"&gt;237&lt;/key&gt;&lt;/foreign-keys&gt;&lt;ref-type name="Journal Article"&gt;17&lt;/ref-type&gt;&lt;contributors&gt;&lt;authors&gt;&lt;author&gt;Andersson, Jesper LR&lt;/author&gt;&lt;author&gt;Graham, Mark S&lt;/author&gt;&lt;author&gt;Zsoldos, Enikő&lt;/author&gt;&lt;author&gt;Sotiropoulos, Stamatios N&lt;/author&gt;&lt;/authors&gt;&lt;/contributors&gt;&lt;titles&gt;&lt;title&gt;Incorporating outlier detection and replacement into a non-parametric framework for movement and distortion correction of diffusion MR images&lt;/title&gt;&lt;secondary-title&gt;Neuroimage&lt;/secondary-title&gt;&lt;/titles&gt;&lt;periodical&gt;&lt;full-title&gt;NeuroImage&lt;/full-title&gt;&lt;/periodical&gt;&lt;pages&gt;556-572&lt;/pages&gt;&lt;volume&gt;141&lt;/volume&gt;&lt;dates&gt;&lt;year&gt;2016&lt;/year&gt;&lt;/dates&gt;&lt;isbn&gt;1053-8119&lt;/isbn&gt;&lt;urls&gt;&lt;/urls&gt;&lt;/record&gt;&lt;/Cite&gt;&lt;/EndNote&gt;</w:instrText>
      </w:r>
      <w:r w:rsidR="0041323F" w:rsidRPr="008525D1">
        <w:rPr>
          <w:rFonts w:ascii="Times New Roman" w:eastAsia="DengXian" w:hAnsi="Times New Roman" w:cs="Times New Roman"/>
          <w:szCs w:val="24"/>
          <w:lang w:eastAsia="zh-CN"/>
        </w:rPr>
        <w:fldChar w:fldCharType="separate"/>
      </w:r>
      <w:r w:rsidR="004B6059" w:rsidRPr="008525D1">
        <w:rPr>
          <w:rFonts w:ascii="Times New Roman" w:eastAsia="DengXian" w:hAnsi="Times New Roman" w:cs="Times New Roman"/>
          <w:noProof/>
          <w:szCs w:val="24"/>
          <w:vertAlign w:val="superscript"/>
          <w:lang w:eastAsia="zh-CN"/>
        </w:rPr>
        <w:t>[6]</w:t>
      </w:r>
      <w:r w:rsidR="0041323F" w:rsidRPr="008525D1">
        <w:rPr>
          <w:rFonts w:ascii="Times New Roman" w:eastAsia="DengXian" w:hAnsi="Times New Roman" w:cs="Times New Roman"/>
          <w:szCs w:val="24"/>
          <w:lang w:eastAsia="zh-CN"/>
        </w:rPr>
        <w:fldChar w:fldCharType="end"/>
      </w:r>
      <w:r w:rsidR="003844D2" w:rsidRPr="008525D1">
        <w:rPr>
          <w:rFonts w:ascii="Times New Roman" w:eastAsia="DengXian" w:hAnsi="Times New Roman" w:cs="Times New Roman"/>
          <w:szCs w:val="24"/>
          <w:lang w:eastAsia="zh-CN"/>
        </w:rPr>
        <w:t>.</w:t>
      </w:r>
      <w:r w:rsidR="00CE7A94" w:rsidRPr="008525D1">
        <w:rPr>
          <w:rFonts w:ascii="Times New Roman" w:eastAsia="DengXian" w:hAnsi="Times New Roman" w:cs="Times New Roman"/>
          <w:szCs w:val="24"/>
          <w:lang w:eastAsia="zh-CN"/>
        </w:rPr>
        <w:t xml:space="preserve"> Finally, </w:t>
      </w:r>
      <w:r w:rsidR="00CE7A94" w:rsidRPr="008525D1">
        <w:rPr>
          <w:rFonts w:ascii="Times New Roman" w:eastAsia="DengXian" w:hAnsi="Times New Roman" w:cs="Times New Roman"/>
        </w:rPr>
        <w:t xml:space="preserve">36 HCs and 34 SCA3 patients with structural MRI were used to </w:t>
      </w:r>
      <w:r w:rsidR="00974A61" w:rsidRPr="008525D1">
        <w:rPr>
          <w:rFonts w:ascii="Times New Roman" w:eastAsia="DengXian" w:hAnsi="Times New Roman" w:cs="Times New Roman"/>
        </w:rPr>
        <w:t xml:space="preserve">obtain the CP and CSF volumes. 1 HC and 7 SCA3 patients with </w:t>
      </w:r>
      <w:proofErr w:type="spellStart"/>
      <w:r w:rsidR="00974A61" w:rsidRPr="008525D1">
        <w:rPr>
          <w:rFonts w:ascii="Times New Roman" w:eastAsia="DengXian" w:hAnsi="Times New Roman" w:cs="Times New Roman"/>
        </w:rPr>
        <w:t>rs</w:t>
      </w:r>
      <w:proofErr w:type="spellEnd"/>
      <w:r w:rsidR="00974A61" w:rsidRPr="008525D1">
        <w:rPr>
          <w:rFonts w:ascii="Times New Roman" w:eastAsia="DengXian" w:hAnsi="Times New Roman" w:cs="Times New Roman"/>
        </w:rPr>
        <w:t xml:space="preserve">-fMRI </w:t>
      </w:r>
      <w:r w:rsidR="009735DB" w:rsidRPr="008525D1">
        <w:rPr>
          <w:rFonts w:ascii="Times New Roman" w:eastAsia="DengXian" w:hAnsi="Times New Roman" w:cs="Times New Roman"/>
        </w:rPr>
        <w:t xml:space="preserve">as well as </w:t>
      </w:r>
      <w:r w:rsidR="00974A61" w:rsidRPr="008525D1">
        <w:rPr>
          <w:rFonts w:ascii="Times New Roman" w:eastAsia="DengXian" w:hAnsi="Times New Roman" w:cs="Times New Roman"/>
        </w:rPr>
        <w:t>1 HC and 6 SCA3 patients with DTI were excluded for further BOLD-CSF coupling and DTI-ALPS analysis.</w:t>
      </w:r>
    </w:p>
    <w:p w14:paraId="20C1C813" w14:textId="4D929AF7" w:rsidR="00677237" w:rsidRDefault="00677237" w:rsidP="008525D1">
      <w:pPr>
        <w:spacing w:after="160" w:line="259" w:lineRule="auto"/>
        <w:jc w:val="both"/>
        <w:rPr>
          <w:rFonts w:ascii="Times New Roman" w:hAnsi="Times New Roman" w:cs="Times New Roman"/>
          <w:szCs w:val="24"/>
        </w:rPr>
      </w:pPr>
    </w:p>
    <w:p w14:paraId="45253713" w14:textId="77777777" w:rsidR="00677237" w:rsidRPr="008525D1" w:rsidRDefault="00831911" w:rsidP="008525D1">
      <w:pPr>
        <w:spacing w:after="160" w:line="259" w:lineRule="auto"/>
        <w:jc w:val="center"/>
        <w:rPr>
          <w:rFonts w:ascii="Times New Roman" w:hAnsi="Times New Roman" w:cs="Times New Roman"/>
          <w:szCs w:val="24"/>
          <w:lang w:eastAsia="zh-CN"/>
        </w:rPr>
      </w:pPr>
      <w:r w:rsidRPr="008525D1">
        <w:rPr>
          <w:rFonts w:ascii="Times New Roman" w:hAnsi="Times New Roman" w:cs="Times New Roman"/>
          <w:noProof/>
          <w:szCs w:val="24"/>
          <w:lang w:eastAsia="zh-CN"/>
        </w:rPr>
        <w:drawing>
          <wp:inline distT="0" distB="0" distL="0" distR="0" wp14:anchorId="1B7D877E" wp14:editId="39C3BD06">
            <wp:extent cx="2947879" cy="288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S1.png"/>
                    <pic:cNvPicPr/>
                  </pic:nvPicPr>
                  <pic:blipFill>
                    <a:blip r:embed="rId9">
                      <a:extLst>
                        <a:ext uri="{28A0092B-C50C-407E-A947-70E740481C1C}">
                          <a14:useLocalDpi xmlns:a14="http://schemas.microsoft.com/office/drawing/2010/main" val="0"/>
                        </a:ext>
                      </a:extLst>
                    </a:blip>
                    <a:stretch>
                      <a:fillRect/>
                    </a:stretch>
                  </pic:blipFill>
                  <pic:spPr>
                    <a:xfrm>
                      <a:off x="0" y="0"/>
                      <a:ext cx="2947879" cy="2880000"/>
                    </a:xfrm>
                    <a:prstGeom prst="rect">
                      <a:avLst/>
                    </a:prstGeom>
                  </pic:spPr>
                </pic:pic>
              </a:graphicData>
            </a:graphic>
          </wp:inline>
        </w:drawing>
      </w:r>
    </w:p>
    <w:p w14:paraId="4A874BBB" w14:textId="77777777" w:rsidR="00CC2CD8" w:rsidRDefault="00677237" w:rsidP="00CC2CD8">
      <w:pPr>
        <w:spacing w:after="160" w:line="259" w:lineRule="auto"/>
        <w:jc w:val="both"/>
        <w:outlineLvl w:val="0"/>
        <w:rPr>
          <w:rFonts w:ascii="Times New Roman" w:eastAsia="DengXian" w:hAnsi="Times New Roman" w:cs="Times New Roman"/>
          <w:b/>
          <w:bCs/>
          <w:sz w:val="20"/>
          <w:szCs w:val="20"/>
          <w:lang w:eastAsia="zh-CN"/>
        </w:rPr>
      </w:pPr>
      <w:bookmarkStart w:id="4" w:name="_Toc171436423"/>
      <w:bookmarkStart w:id="5" w:name="_Toc171436461"/>
      <w:r w:rsidRPr="008525D1">
        <w:rPr>
          <w:rFonts w:ascii="Times New Roman" w:eastAsia="DengXian" w:hAnsi="Times New Roman" w:cs="Times New Roman"/>
          <w:b/>
          <w:bCs/>
          <w:sz w:val="20"/>
          <w:szCs w:val="20"/>
          <w:lang w:eastAsia="zh-CN"/>
        </w:rPr>
        <w:t>Figure S1.</w:t>
      </w:r>
      <w:bookmarkEnd w:id="4"/>
      <w:bookmarkEnd w:id="5"/>
      <w:r w:rsidRPr="008525D1">
        <w:rPr>
          <w:rFonts w:ascii="Times New Roman" w:eastAsia="DengXian" w:hAnsi="Times New Roman" w:cs="Times New Roman"/>
          <w:b/>
          <w:bCs/>
          <w:sz w:val="20"/>
          <w:szCs w:val="20"/>
          <w:lang w:eastAsia="zh-CN"/>
        </w:rPr>
        <w:t xml:space="preserve"> </w:t>
      </w:r>
    </w:p>
    <w:p w14:paraId="3FBEBA41" w14:textId="635ABEC2" w:rsidR="00677237" w:rsidRPr="008525D1" w:rsidRDefault="00CC2CD8" w:rsidP="008525D1">
      <w:pPr>
        <w:spacing w:after="160" w:line="259" w:lineRule="auto"/>
        <w:jc w:val="both"/>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T</w:t>
      </w:r>
      <w:r w:rsidR="00677237" w:rsidRPr="008525D1">
        <w:rPr>
          <w:rFonts w:ascii="Times New Roman" w:eastAsia="DengXian" w:hAnsi="Times New Roman" w:cs="Times New Roman"/>
          <w:b/>
          <w:bCs/>
          <w:sz w:val="20"/>
          <w:szCs w:val="20"/>
          <w:lang w:eastAsia="zh-CN"/>
        </w:rPr>
        <w:t>he head motion did not affect the BOLD-CSF coupling strength.</w:t>
      </w:r>
      <w:r w:rsidR="00677237" w:rsidRPr="008525D1">
        <w:rPr>
          <w:rFonts w:ascii="Times New Roman" w:eastAsia="DengXian" w:hAnsi="Times New Roman" w:cs="Times New Roman"/>
          <w:sz w:val="20"/>
          <w:szCs w:val="20"/>
          <w:lang w:eastAsia="zh-CN"/>
        </w:rPr>
        <w:t xml:space="preserve"> The head motion of subjects, quantified by mean FD, was not correlated with the BOLD-CSF coupling strength (</w:t>
      </w:r>
      <w:r w:rsidR="00677237" w:rsidRPr="008525D1">
        <w:rPr>
          <w:rFonts w:ascii="Times New Roman" w:eastAsia="DengXian" w:hAnsi="Times New Roman" w:cs="Times New Roman"/>
          <w:i/>
          <w:iCs/>
          <w:sz w:val="20"/>
          <w:szCs w:val="20"/>
          <w:lang w:eastAsia="zh-CN"/>
        </w:rPr>
        <w:t>r</w:t>
      </w:r>
      <w:r w:rsidR="00677237" w:rsidRPr="008525D1">
        <w:rPr>
          <w:rFonts w:ascii="Times New Roman" w:eastAsia="DengXian" w:hAnsi="Times New Roman" w:cs="Times New Roman"/>
          <w:sz w:val="20"/>
          <w:szCs w:val="20"/>
          <w:lang w:eastAsia="zh-CN"/>
        </w:rPr>
        <w:t xml:space="preserve"> = 0.</w:t>
      </w:r>
      <w:r w:rsidR="00F26FCF" w:rsidRPr="008525D1">
        <w:rPr>
          <w:rFonts w:ascii="Times New Roman" w:eastAsia="DengXian" w:hAnsi="Times New Roman" w:cs="Times New Roman"/>
          <w:sz w:val="20"/>
          <w:szCs w:val="20"/>
          <w:lang w:eastAsia="zh-CN"/>
        </w:rPr>
        <w:t>12</w:t>
      </w:r>
      <w:r w:rsidR="00677237" w:rsidRPr="008525D1">
        <w:rPr>
          <w:rFonts w:ascii="Times New Roman" w:eastAsia="DengXian" w:hAnsi="Times New Roman" w:cs="Times New Roman"/>
          <w:sz w:val="20"/>
          <w:szCs w:val="20"/>
          <w:lang w:eastAsia="zh-CN"/>
        </w:rPr>
        <w:t xml:space="preserve">, </w:t>
      </w:r>
      <w:r w:rsidR="00677237" w:rsidRPr="008525D1">
        <w:rPr>
          <w:rFonts w:ascii="Times New Roman" w:eastAsia="DengXian" w:hAnsi="Times New Roman" w:cs="Times New Roman"/>
          <w:i/>
          <w:iCs/>
          <w:sz w:val="20"/>
          <w:szCs w:val="20"/>
          <w:lang w:eastAsia="zh-CN"/>
        </w:rPr>
        <w:t>p</w:t>
      </w:r>
      <w:r w:rsidR="00677237" w:rsidRPr="008525D1">
        <w:rPr>
          <w:rFonts w:ascii="Times New Roman" w:eastAsia="DengXian" w:hAnsi="Times New Roman" w:cs="Times New Roman"/>
          <w:sz w:val="20"/>
          <w:szCs w:val="20"/>
          <w:lang w:eastAsia="zh-CN"/>
        </w:rPr>
        <w:t xml:space="preserve"> = 0.</w:t>
      </w:r>
      <w:r w:rsidR="00F26FCF" w:rsidRPr="008525D1">
        <w:rPr>
          <w:rFonts w:ascii="Times New Roman" w:eastAsia="DengXian" w:hAnsi="Times New Roman" w:cs="Times New Roman"/>
          <w:sz w:val="20"/>
          <w:szCs w:val="20"/>
          <w:lang w:eastAsia="zh-CN"/>
        </w:rPr>
        <w:t>36</w:t>
      </w:r>
      <w:r w:rsidR="00677237" w:rsidRPr="008525D1">
        <w:rPr>
          <w:rFonts w:ascii="Times New Roman" w:eastAsia="DengXian" w:hAnsi="Times New Roman" w:cs="Times New Roman"/>
          <w:sz w:val="20"/>
          <w:szCs w:val="20"/>
          <w:lang w:eastAsia="zh-CN"/>
        </w:rPr>
        <w:t>).</w:t>
      </w:r>
    </w:p>
    <w:p w14:paraId="43627C02" w14:textId="06DAD976" w:rsidR="00DC0F0B" w:rsidRDefault="00DC0F0B" w:rsidP="008525D1">
      <w:pPr>
        <w:spacing w:after="160" w:line="259" w:lineRule="auto"/>
        <w:jc w:val="both"/>
        <w:rPr>
          <w:rFonts w:ascii="Times New Roman" w:eastAsia="DengXian" w:hAnsi="Times New Roman" w:cs="Times New Roman"/>
          <w:szCs w:val="24"/>
          <w:lang w:eastAsia="zh-CN"/>
        </w:rPr>
      </w:pPr>
    </w:p>
    <w:p w14:paraId="023F0F71" w14:textId="0A2B10E6" w:rsidR="00DC0F0B" w:rsidRPr="00F635A0" w:rsidRDefault="00F635A0" w:rsidP="008525D1">
      <w:pPr>
        <w:spacing w:after="160" w:line="259" w:lineRule="auto"/>
        <w:jc w:val="both"/>
        <w:rPr>
          <w:rFonts w:ascii="Times New Roman" w:eastAsia="DengXian" w:hAnsi="Times New Roman" w:cs="Times New Roman"/>
          <w:szCs w:val="24"/>
          <w:lang w:eastAsia="zh-CN"/>
        </w:rPr>
      </w:pPr>
      <w:r w:rsidRPr="00F635A0">
        <w:rPr>
          <w:rFonts w:ascii="Times New Roman" w:eastAsia="DengXian" w:hAnsi="Times New Roman" w:cs="Times New Roman"/>
          <w:noProof/>
          <w:szCs w:val="24"/>
          <w:lang w:eastAsia="zh-CN"/>
        </w:rPr>
        <w:lastRenderedPageBreak/>
        <w:drawing>
          <wp:inline distT="0" distB="0" distL="0" distR="0" wp14:anchorId="3133F38A" wp14:editId="678BB0D3">
            <wp:extent cx="5270500" cy="2513965"/>
            <wp:effectExtent l="0" t="0" r="0" b="0"/>
            <wp:docPr id="5785552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55200" name=""/>
                    <pic:cNvPicPr/>
                  </pic:nvPicPr>
                  <pic:blipFill>
                    <a:blip r:embed="rId10"/>
                    <a:stretch>
                      <a:fillRect/>
                    </a:stretch>
                  </pic:blipFill>
                  <pic:spPr>
                    <a:xfrm>
                      <a:off x="0" y="0"/>
                      <a:ext cx="5270500" cy="2513965"/>
                    </a:xfrm>
                    <a:prstGeom prst="rect">
                      <a:avLst/>
                    </a:prstGeom>
                  </pic:spPr>
                </pic:pic>
              </a:graphicData>
            </a:graphic>
          </wp:inline>
        </w:drawing>
      </w:r>
    </w:p>
    <w:p w14:paraId="12FC2E1A" w14:textId="1F1C5B49" w:rsidR="00677237" w:rsidRPr="00F635A0" w:rsidRDefault="008525D1" w:rsidP="00F635A0">
      <w:pPr>
        <w:spacing w:after="160" w:line="259" w:lineRule="auto"/>
        <w:jc w:val="both"/>
        <w:outlineLvl w:val="0"/>
        <w:rPr>
          <w:rFonts w:ascii="Times New Roman" w:eastAsia="DengXian" w:hAnsi="Times New Roman" w:cs="Times New Roman"/>
          <w:b/>
          <w:bCs/>
          <w:sz w:val="20"/>
          <w:szCs w:val="20"/>
        </w:rPr>
      </w:pPr>
      <w:bookmarkStart w:id="6" w:name="_Toc171436424"/>
      <w:bookmarkStart w:id="7" w:name="_Toc171436462"/>
      <w:r w:rsidRPr="008525D1">
        <w:rPr>
          <w:rFonts w:ascii="Times New Roman" w:eastAsia="DengXian" w:hAnsi="Times New Roman" w:cs="Times New Roman"/>
          <w:b/>
          <w:bCs/>
          <w:sz w:val="20"/>
          <w:szCs w:val="20"/>
        </w:rPr>
        <w:t xml:space="preserve">Figure </w:t>
      </w:r>
      <w:r>
        <w:rPr>
          <w:rFonts w:ascii="Times New Roman" w:eastAsia="DengXian" w:hAnsi="Times New Roman" w:cs="Times New Roman"/>
          <w:b/>
          <w:bCs/>
          <w:sz w:val="20"/>
          <w:szCs w:val="20"/>
        </w:rPr>
        <w:t>S</w:t>
      </w:r>
      <w:r w:rsidRPr="008525D1">
        <w:rPr>
          <w:rFonts w:ascii="Times New Roman" w:eastAsia="DengXian" w:hAnsi="Times New Roman" w:cs="Times New Roman"/>
          <w:b/>
          <w:bCs/>
          <w:sz w:val="20"/>
          <w:szCs w:val="20"/>
        </w:rPr>
        <w:t>2.</w:t>
      </w:r>
      <w:bookmarkEnd w:id="6"/>
      <w:bookmarkEnd w:id="7"/>
      <w:r w:rsidR="00F635A0">
        <w:rPr>
          <w:rFonts w:ascii="Times New Roman" w:eastAsia="DengXian" w:hAnsi="Times New Roman" w:cs="Times New Roman"/>
          <w:b/>
          <w:bCs/>
          <w:sz w:val="20"/>
          <w:szCs w:val="20"/>
        </w:rPr>
        <w:t xml:space="preserve"> </w:t>
      </w:r>
      <w:r w:rsidRPr="008525D1">
        <w:rPr>
          <w:rFonts w:ascii="Times New Roman" w:eastAsia="DengXian" w:hAnsi="Times New Roman" w:cs="Times New Roman"/>
          <w:b/>
          <w:bCs/>
          <w:sz w:val="20"/>
          <w:szCs w:val="20"/>
        </w:rPr>
        <w:t xml:space="preserve">The BOLD-CSF coupling strength is associated with age, and differed between HC and SCA3 groups, as well as across brain regions. </w:t>
      </w:r>
      <w:r w:rsidRPr="008525D1">
        <w:rPr>
          <w:rFonts w:ascii="Times New Roman" w:eastAsia="DengXian" w:hAnsi="Times New Roman" w:cs="Times New Roman"/>
          <w:bCs/>
          <w:sz w:val="20"/>
          <w:szCs w:val="20"/>
        </w:rPr>
        <w:t xml:space="preserve">(A) </w:t>
      </w:r>
      <w:r w:rsidRPr="008525D1">
        <w:rPr>
          <w:rFonts w:ascii="Times New Roman" w:eastAsia="DengXian" w:hAnsi="Times New Roman" w:cs="Times New Roman"/>
          <w:sz w:val="20"/>
          <w:szCs w:val="20"/>
        </w:rPr>
        <w:t xml:space="preserve">The strength of </w:t>
      </w:r>
      <w:proofErr w:type="spellStart"/>
      <w:r w:rsidRPr="008525D1">
        <w:rPr>
          <w:rFonts w:ascii="Times New Roman" w:eastAsia="DengXian" w:hAnsi="Times New Roman" w:cs="Times New Roman"/>
          <w:sz w:val="20"/>
          <w:szCs w:val="20"/>
        </w:rPr>
        <w:t>gBOLD</w:t>
      </w:r>
      <w:proofErr w:type="spellEnd"/>
      <w:r w:rsidRPr="008525D1">
        <w:rPr>
          <w:rFonts w:ascii="Times New Roman" w:eastAsia="DengXian" w:hAnsi="Times New Roman" w:cs="Times New Roman"/>
          <w:sz w:val="20"/>
          <w:szCs w:val="20"/>
        </w:rPr>
        <w:t xml:space="preserve">-CSF coupling, quantified as the cross-correlation at +3s, presented significantly positive correlation (Spearman’s correlation, </w:t>
      </w:r>
      <w:r w:rsidRPr="008525D1">
        <w:rPr>
          <w:rFonts w:ascii="Times New Roman" w:eastAsia="DengXian" w:hAnsi="Times New Roman" w:cs="Times New Roman"/>
          <w:i/>
          <w:iCs/>
          <w:sz w:val="20"/>
          <w:szCs w:val="20"/>
        </w:rPr>
        <w:t>r</w:t>
      </w:r>
      <w:r w:rsidRPr="008525D1">
        <w:rPr>
          <w:rFonts w:ascii="Times New Roman" w:eastAsia="DengXian" w:hAnsi="Times New Roman" w:cs="Times New Roman"/>
          <w:sz w:val="20"/>
          <w:szCs w:val="20"/>
        </w:rPr>
        <w:t xml:space="preserve"> = 0.33, </w:t>
      </w:r>
      <w:r w:rsidRPr="008525D1">
        <w:rPr>
          <w:rFonts w:ascii="Times New Roman" w:eastAsia="DengXian" w:hAnsi="Times New Roman" w:cs="Times New Roman"/>
          <w:i/>
          <w:iCs/>
          <w:sz w:val="20"/>
          <w:szCs w:val="20"/>
        </w:rPr>
        <w:t>p</w:t>
      </w:r>
      <w:r w:rsidRPr="008525D1">
        <w:rPr>
          <w:rFonts w:ascii="Times New Roman" w:eastAsia="DengXian" w:hAnsi="Times New Roman" w:cs="Times New Roman"/>
          <w:sz w:val="20"/>
          <w:szCs w:val="20"/>
        </w:rPr>
        <w:t xml:space="preserve"> = 0.01) with age across all subjects (</w:t>
      </w:r>
      <w:r w:rsidRPr="008525D1">
        <w:rPr>
          <w:rFonts w:ascii="Times New Roman" w:eastAsia="DengXian" w:hAnsi="Times New Roman" w:cs="Times New Roman"/>
          <w:i/>
          <w:iCs/>
          <w:sz w:val="20"/>
          <w:szCs w:val="20"/>
        </w:rPr>
        <w:t>N</w:t>
      </w:r>
      <w:r w:rsidRPr="008525D1">
        <w:rPr>
          <w:rFonts w:ascii="Times New Roman" w:eastAsia="DengXian" w:hAnsi="Times New Roman" w:cs="Times New Roman"/>
          <w:iCs/>
          <w:sz w:val="20"/>
          <w:szCs w:val="20"/>
        </w:rPr>
        <w:t xml:space="preserve"> = 62</w:t>
      </w:r>
      <w:r w:rsidRPr="008525D1">
        <w:rPr>
          <w:rFonts w:ascii="Times New Roman" w:eastAsia="DengXian" w:hAnsi="Times New Roman" w:cs="Times New Roman"/>
          <w:sz w:val="20"/>
          <w:szCs w:val="20"/>
        </w:rPr>
        <w:t>). Blue and magenta dots indicate HCs (</w:t>
      </w:r>
      <w:r w:rsidRPr="008525D1">
        <w:rPr>
          <w:rFonts w:ascii="Times New Roman" w:eastAsia="DengXian" w:hAnsi="Times New Roman" w:cs="Times New Roman"/>
          <w:i/>
          <w:iCs/>
          <w:sz w:val="20"/>
          <w:szCs w:val="20"/>
        </w:rPr>
        <w:t>N</w:t>
      </w:r>
      <w:r w:rsidRPr="008525D1">
        <w:rPr>
          <w:rFonts w:ascii="Times New Roman" w:eastAsia="DengXian" w:hAnsi="Times New Roman" w:cs="Times New Roman"/>
          <w:iCs/>
          <w:sz w:val="20"/>
          <w:szCs w:val="20"/>
        </w:rPr>
        <w:t xml:space="preserve"> </w:t>
      </w:r>
      <w:r w:rsidRPr="008525D1">
        <w:rPr>
          <w:rFonts w:ascii="Times New Roman" w:eastAsia="DengXian" w:hAnsi="Times New Roman" w:cs="Times New Roman"/>
          <w:sz w:val="20"/>
          <w:szCs w:val="20"/>
        </w:rPr>
        <w:t>= 35) and SCA3 patients (</w:t>
      </w:r>
      <w:r w:rsidRPr="008525D1">
        <w:rPr>
          <w:rFonts w:ascii="Times New Roman" w:eastAsia="DengXian" w:hAnsi="Times New Roman" w:cs="Times New Roman"/>
          <w:i/>
          <w:iCs/>
          <w:sz w:val="20"/>
          <w:szCs w:val="20"/>
        </w:rPr>
        <w:t>N</w:t>
      </w:r>
      <w:r w:rsidRPr="008525D1">
        <w:rPr>
          <w:rFonts w:ascii="Times New Roman" w:eastAsia="DengXian" w:hAnsi="Times New Roman" w:cs="Times New Roman"/>
          <w:iCs/>
          <w:sz w:val="20"/>
          <w:szCs w:val="20"/>
        </w:rPr>
        <w:t xml:space="preserve"> </w:t>
      </w:r>
      <w:r w:rsidRPr="008525D1">
        <w:rPr>
          <w:rFonts w:ascii="Times New Roman" w:eastAsia="DengXian" w:hAnsi="Times New Roman" w:cs="Times New Roman"/>
          <w:sz w:val="20"/>
          <w:szCs w:val="20"/>
        </w:rPr>
        <w:t>= 27).</w:t>
      </w:r>
      <w:r w:rsidRPr="008525D1">
        <w:rPr>
          <w:rFonts w:ascii="Times New Roman" w:eastAsia="DengXian" w:hAnsi="Times New Roman" w:cs="Times New Roman"/>
          <w:bCs/>
          <w:sz w:val="20"/>
          <w:szCs w:val="20"/>
        </w:rPr>
        <w:t xml:space="preserve"> (B) </w:t>
      </w:r>
      <w:r w:rsidRPr="008525D1">
        <w:rPr>
          <w:rFonts w:ascii="Times New Roman" w:eastAsia="DengXian" w:hAnsi="Times New Roman" w:cs="Times New Roman"/>
          <w:sz w:val="20"/>
          <w:szCs w:val="20"/>
        </w:rPr>
        <w:t xml:space="preserve">Male and female subjects showed no different </w:t>
      </w:r>
      <w:proofErr w:type="spellStart"/>
      <w:r w:rsidRPr="008525D1">
        <w:rPr>
          <w:rFonts w:ascii="Times New Roman" w:eastAsia="DengXian" w:hAnsi="Times New Roman" w:cs="Times New Roman"/>
          <w:sz w:val="20"/>
          <w:szCs w:val="20"/>
        </w:rPr>
        <w:t>gBOLD</w:t>
      </w:r>
      <w:proofErr w:type="spellEnd"/>
      <w:r w:rsidRPr="008525D1">
        <w:rPr>
          <w:rFonts w:ascii="Times New Roman" w:eastAsia="DengXian" w:hAnsi="Times New Roman" w:cs="Times New Roman"/>
          <w:sz w:val="20"/>
          <w:szCs w:val="20"/>
        </w:rPr>
        <w:t>-CSF coupling in the whole cohort (</w:t>
      </w:r>
      <w:proofErr w:type="gramStart"/>
      <w:r w:rsidRPr="008525D1">
        <w:rPr>
          <w:rFonts w:ascii="Times New Roman" w:hAnsi="Times New Roman" w:cs="Times New Roman"/>
          <w:i/>
          <w:sz w:val="20"/>
          <w:szCs w:val="20"/>
        </w:rPr>
        <w:t>t</w:t>
      </w:r>
      <w:r w:rsidRPr="008525D1">
        <w:rPr>
          <w:rFonts w:ascii="Times New Roman" w:hAnsi="Times New Roman" w:cs="Times New Roman"/>
          <w:sz w:val="20"/>
          <w:szCs w:val="20"/>
          <w:vertAlign w:val="subscript"/>
        </w:rPr>
        <w:t>(</w:t>
      </w:r>
      <w:proofErr w:type="gramEnd"/>
      <w:r w:rsidRPr="008525D1">
        <w:rPr>
          <w:rFonts w:ascii="Times New Roman" w:hAnsi="Times New Roman" w:cs="Times New Roman"/>
          <w:sz w:val="20"/>
          <w:szCs w:val="20"/>
          <w:vertAlign w:val="subscript"/>
        </w:rPr>
        <w:t>60)</w:t>
      </w:r>
      <w:r w:rsidRPr="008525D1">
        <w:rPr>
          <w:rFonts w:ascii="Times New Roman" w:hAnsi="Times New Roman" w:cs="Times New Roman"/>
          <w:sz w:val="20"/>
          <w:szCs w:val="20"/>
        </w:rPr>
        <w:t xml:space="preserve"> = 1.013, </w:t>
      </w:r>
      <w:r w:rsidRPr="008525D1">
        <w:rPr>
          <w:rFonts w:ascii="Times New Roman" w:hAnsi="Times New Roman" w:cs="Times New Roman"/>
          <w:i/>
          <w:sz w:val="20"/>
          <w:szCs w:val="20"/>
        </w:rPr>
        <w:t>p</w:t>
      </w:r>
      <w:r w:rsidRPr="008525D1">
        <w:rPr>
          <w:rFonts w:ascii="Times New Roman" w:hAnsi="Times New Roman" w:cs="Times New Roman"/>
          <w:sz w:val="20"/>
          <w:szCs w:val="20"/>
        </w:rPr>
        <w:t xml:space="preserve"> = 0.315</w:t>
      </w:r>
      <w:r w:rsidRPr="008525D1">
        <w:rPr>
          <w:rFonts w:ascii="Times New Roman" w:eastAsia="DengXian" w:hAnsi="Times New Roman" w:cs="Times New Roman"/>
          <w:sz w:val="20"/>
          <w:szCs w:val="20"/>
        </w:rPr>
        <w:t xml:space="preserve">; Independent-samples </w:t>
      </w:r>
      <w:proofErr w:type="spellStart"/>
      <w:r w:rsidRPr="008525D1">
        <w:rPr>
          <w:rFonts w:ascii="Times New Roman" w:eastAsia="DengXian" w:hAnsi="Times New Roman" w:cs="Times New Roman"/>
          <w:sz w:val="20"/>
          <w:szCs w:val="20"/>
        </w:rPr>
        <w:t>t</w:t>
      </w:r>
      <w:proofErr w:type="spellEnd"/>
      <w:r w:rsidRPr="008525D1">
        <w:rPr>
          <w:rFonts w:ascii="Times New Roman" w:eastAsia="DengXian" w:hAnsi="Times New Roman" w:cs="Times New Roman"/>
          <w:sz w:val="20"/>
          <w:szCs w:val="20"/>
        </w:rPr>
        <w:t xml:space="preserve"> test)</w:t>
      </w:r>
      <w:r w:rsidRPr="008525D1">
        <w:rPr>
          <w:rFonts w:ascii="Times New Roman" w:eastAsia="DengXian" w:hAnsi="Times New Roman" w:cs="Times New Roman"/>
          <w:bCs/>
          <w:sz w:val="20"/>
          <w:szCs w:val="20"/>
        </w:rPr>
        <w:t xml:space="preserve">. </w:t>
      </w:r>
      <w:r w:rsidRPr="008525D1">
        <w:rPr>
          <w:rFonts w:ascii="Times New Roman" w:eastAsia="DengXian" w:hAnsi="Times New Roman" w:cs="Times New Roman"/>
          <w:sz w:val="20"/>
          <w:szCs w:val="20"/>
        </w:rPr>
        <w:t>Blue and magenta bars indicate males (</w:t>
      </w:r>
      <w:r w:rsidRPr="008525D1">
        <w:rPr>
          <w:rFonts w:ascii="Times New Roman" w:eastAsia="DengXian" w:hAnsi="Times New Roman" w:cs="Times New Roman"/>
          <w:i/>
          <w:iCs/>
          <w:sz w:val="20"/>
          <w:szCs w:val="20"/>
        </w:rPr>
        <w:t>N</w:t>
      </w:r>
      <w:r w:rsidRPr="008525D1">
        <w:rPr>
          <w:rFonts w:ascii="Times New Roman" w:eastAsia="DengXian" w:hAnsi="Times New Roman" w:cs="Times New Roman"/>
          <w:iCs/>
          <w:sz w:val="20"/>
          <w:szCs w:val="20"/>
        </w:rPr>
        <w:t xml:space="preserve"> </w:t>
      </w:r>
      <w:r w:rsidRPr="008525D1">
        <w:rPr>
          <w:rFonts w:ascii="Times New Roman" w:eastAsia="DengXian" w:hAnsi="Times New Roman" w:cs="Times New Roman"/>
          <w:sz w:val="20"/>
          <w:szCs w:val="20"/>
        </w:rPr>
        <w:t>= 36) and females (</w:t>
      </w:r>
      <w:r w:rsidRPr="008525D1">
        <w:rPr>
          <w:rFonts w:ascii="Times New Roman" w:eastAsia="DengXian" w:hAnsi="Times New Roman" w:cs="Times New Roman"/>
          <w:i/>
          <w:iCs/>
          <w:sz w:val="20"/>
          <w:szCs w:val="20"/>
        </w:rPr>
        <w:t>N</w:t>
      </w:r>
      <w:r w:rsidRPr="008525D1">
        <w:rPr>
          <w:rFonts w:ascii="Times New Roman" w:eastAsia="DengXian" w:hAnsi="Times New Roman" w:cs="Times New Roman"/>
          <w:iCs/>
          <w:sz w:val="20"/>
          <w:szCs w:val="20"/>
        </w:rPr>
        <w:t xml:space="preserve"> </w:t>
      </w:r>
      <w:r w:rsidRPr="008525D1">
        <w:rPr>
          <w:rFonts w:ascii="Times New Roman" w:eastAsia="DengXian" w:hAnsi="Times New Roman" w:cs="Times New Roman"/>
          <w:sz w:val="20"/>
          <w:szCs w:val="20"/>
        </w:rPr>
        <w:t>= 26).</w:t>
      </w:r>
      <w:r w:rsidRPr="008525D1">
        <w:rPr>
          <w:rFonts w:ascii="Times New Roman" w:eastAsia="DengXian" w:hAnsi="Times New Roman" w:cs="Times New Roman"/>
          <w:bCs/>
          <w:sz w:val="20"/>
          <w:szCs w:val="20"/>
        </w:rPr>
        <w:t xml:space="preserve"> </w:t>
      </w:r>
      <w:r w:rsidRPr="008525D1">
        <w:rPr>
          <w:rFonts w:ascii="Times New Roman" w:eastAsia="DengXian" w:hAnsi="Times New Roman" w:cs="Times New Roman"/>
          <w:sz w:val="20"/>
          <w:szCs w:val="20"/>
        </w:rPr>
        <w:t>Error bars represent the standard deviation (SD).</w:t>
      </w:r>
    </w:p>
    <w:p w14:paraId="6F8150CB" w14:textId="77777777" w:rsidR="0041323F" w:rsidRPr="008525D1" w:rsidRDefault="0041323F" w:rsidP="008525D1">
      <w:pPr>
        <w:spacing w:after="160" w:line="259" w:lineRule="auto"/>
        <w:jc w:val="both"/>
        <w:rPr>
          <w:rFonts w:ascii="Times New Roman" w:hAnsi="Times New Roman" w:cs="Times New Roman"/>
        </w:rPr>
      </w:pPr>
    </w:p>
    <w:p w14:paraId="7856DB25" w14:textId="77777777" w:rsidR="0041323F" w:rsidRPr="008525D1" w:rsidRDefault="0041323F" w:rsidP="00CC2CD8">
      <w:pPr>
        <w:spacing w:after="160" w:line="259" w:lineRule="auto"/>
        <w:outlineLvl w:val="0"/>
        <w:rPr>
          <w:rFonts w:ascii="Times New Roman" w:hAnsi="Times New Roman" w:cs="Times New Roman"/>
          <w:b/>
          <w:bCs/>
          <w:sz w:val="32"/>
          <w:szCs w:val="32"/>
        </w:rPr>
      </w:pPr>
      <w:bookmarkStart w:id="8" w:name="_Toc171436425"/>
      <w:bookmarkStart w:id="9" w:name="_Toc171436463"/>
      <w:r w:rsidRPr="008525D1">
        <w:rPr>
          <w:rFonts w:ascii="Times New Roman" w:hAnsi="Times New Roman" w:cs="Times New Roman"/>
          <w:b/>
          <w:bCs/>
          <w:sz w:val="32"/>
          <w:szCs w:val="32"/>
        </w:rPr>
        <w:t>References</w:t>
      </w:r>
      <w:bookmarkEnd w:id="8"/>
      <w:bookmarkEnd w:id="9"/>
    </w:p>
    <w:p w14:paraId="0C77BFF9" w14:textId="77777777" w:rsidR="00DC0F0B" w:rsidRPr="008525D1" w:rsidRDefault="0041323F" w:rsidP="008525D1">
      <w:pPr>
        <w:pStyle w:val="EndNoteBibliography"/>
        <w:spacing w:after="160" w:line="259" w:lineRule="auto"/>
        <w:ind w:left="720" w:hanging="720"/>
        <w:rPr>
          <w:rFonts w:ascii="Times New Roman" w:hAnsi="Times New Roman" w:cs="Times New Roman"/>
          <w:noProof/>
        </w:rPr>
      </w:pPr>
      <w:r w:rsidRPr="008525D1">
        <w:rPr>
          <w:rFonts w:ascii="Times New Roman" w:hAnsi="Times New Roman" w:cs="Times New Roman"/>
        </w:rPr>
        <w:fldChar w:fldCharType="begin"/>
      </w:r>
      <w:r w:rsidRPr="008525D1">
        <w:rPr>
          <w:rFonts w:ascii="Times New Roman" w:hAnsi="Times New Roman" w:cs="Times New Roman"/>
        </w:rPr>
        <w:instrText xml:space="preserve"> ADDIN EN.REFLIST </w:instrText>
      </w:r>
      <w:r w:rsidRPr="008525D1">
        <w:rPr>
          <w:rFonts w:ascii="Times New Roman" w:hAnsi="Times New Roman" w:cs="Times New Roman"/>
        </w:rPr>
        <w:fldChar w:fldCharType="separate"/>
      </w:r>
      <w:r w:rsidR="00DC0F0B" w:rsidRPr="008525D1">
        <w:rPr>
          <w:rFonts w:ascii="Times New Roman" w:hAnsi="Times New Roman" w:cs="Times New Roman"/>
          <w:noProof/>
        </w:rPr>
        <w:t>1.</w:t>
      </w:r>
      <w:r w:rsidR="00DC0F0B" w:rsidRPr="008525D1">
        <w:rPr>
          <w:rFonts w:ascii="Times New Roman" w:hAnsi="Times New Roman" w:cs="Times New Roman"/>
          <w:noProof/>
        </w:rPr>
        <w:tab/>
        <w:t xml:space="preserve">Wang, Z., et al., </w:t>
      </w:r>
      <w:r w:rsidR="00DC0F0B" w:rsidRPr="008525D1">
        <w:rPr>
          <w:rFonts w:ascii="Times New Roman" w:hAnsi="Times New Roman" w:cs="Times New Roman"/>
          <w:i/>
          <w:noProof/>
        </w:rPr>
        <w:t>Reduced coupling of global brain function and cerebrospinal fluid dynamics in Parkinson’s disease.</w:t>
      </w:r>
      <w:r w:rsidR="00DC0F0B" w:rsidRPr="008525D1">
        <w:rPr>
          <w:rFonts w:ascii="Times New Roman" w:hAnsi="Times New Roman" w:cs="Times New Roman"/>
          <w:noProof/>
        </w:rPr>
        <w:t xml:space="preserve"> Journal of Cerebral Blood Flow &amp; Metabolism, 2023. </w:t>
      </w:r>
      <w:r w:rsidR="00DC0F0B" w:rsidRPr="008525D1">
        <w:rPr>
          <w:rFonts w:ascii="Times New Roman" w:hAnsi="Times New Roman" w:cs="Times New Roman"/>
          <w:b/>
          <w:noProof/>
        </w:rPr>
        <w:t>43</w:t>
      </w:r>
      <w:r w:rsidR="00DC0F0B" w:rsidRPr="008525D1">
        <w:rPr>
          <w:rFonts w:ascii="Times New Roman" w:hAnsi="Times New Roman" w:cs="Times New Roman"/>
          <w:noProof/>
        </w:rPr>
        <w:t>(8): p. 1328-1339.</w:t>
      </w:r>
    </w:p>
    <w:p w14:paraId="54093590" w14:textId="77777777" w:rsidR="00DC0F0B" w:rsidRPr="008525D1" w:rsidRDefault="00DC0F0B" w:rsidP="008525D1">
      <w:pPr>
        <w:pStyle w:val="EndNoteBibliography"/>
        <w:spacing w:after="160" w:line="259" w:lineRule="auto"/>
        <w:ind w:left="720" w:hanging="720"/>
        <w:rPr>
          <w:rFonts w:ascii="Times New Roman" w:hAnsi="Times New Roman" w:cs="Times New Roman"/>
          <w:noProof/>
        </w:rPr>
      </w:pPr>
      <w:r w:rsidRPr="008525D1">
        <w:rPr>
          <w:rFonts w:ascii="Times New Roman" w:hAnsi="Times New Roman" w:cs="Times New Roman"/>
          <w:noProof/>
        </w:rPr>
        <w:t>2.</w:t>
      </w:r>
      <w:r w:rsidRPr="008525D1">
        <w:rPr>
          <w:rFonts w:ascii="Times New Roman" w:hAnsi="Times New Roman" w:cs="Times New Roman"/>
          <w:noProof/>
        </w:rPr>
        <w:tab/>
        <w:t xml:space="preserve">Han, F., et al., </w:t>
      </w:r>
      <w:r w:rsidRPr="008525D1">
        <w:rPr>
          <w:rFonts w:ascii="Times New Roman" w:hAnsi="Times New Roman" w:cs="Times New Roman"/>
          <w:i/>
          <w:noProof/>
        </w:rPr>
        <w:t>Reduced coupling between cerebrospinal fluid flow and global brain activity is linked to Alzheimer disease–related pathology.</w:t>
      </w:r>
      <w:r w:rsidRPr="008525D1">
        <w:rPr>
          <w:rFonts w:ascii="Times New Roman" w:hAnsi="Times New Roman" w:cs="Times New Roman"/>
          <w:noProof/>
        </w:rPr>
        <w:t xml:space="preserve"> PLoS biology, 2021. </w:t>
      </w:r>
      <w:r w:rsidRPr="008525D1">
        <w:rPr>
          <w:rFonts w:ascii="Times New Roman" w:hAnsi="Times New Roman" w:cs="Times New Roman"/>
          <w:b/>
          <w:noProof/>
        </w:rPr>
        <w:t>19</w:t>
      </w:r>
      <w:r w:rsidRPr="008525D1">
        <w:rPr>
          <w:rFonts w:ascii="Times New Roman" w:hAnsi="Times New Roman" w:cs="Times New Roman"/>
          <w:noProof/>
        </w:rPr>
        <w:t>(6): p. e3001233.</w:t>
      </w:r>
    </w:p>
    <w:p w14:paraId="2932EC9C" w14:textId="77777777" w:rsidR="00DC0F0B" w:rsidRPr="008525D1" w:rsidRDefault="00DC0F0B" w:rsidP="008525D1">
      <w:pPr>
        <w:pStyle w:val="EndNoteBibliography"/>
        <w:spacing w:after="160" w:line="259" w:lineRule="auto"/>
        <w:ind w:left="720" w:hanging="720"/>
        <w:rPr>
          <w:rFonts w:ascii="Times New Roman" w:hAnsi="Times New Roman" w:cs="Times New Roman"/>
          <w:noProof/>
        </w:rPr>
      </w:pPr>
      <w:r w:rsidRPr="008525D1">
        <w:rPr>
          <w:rFonts w:ascii="Times New Roman" w:hAnsi="Times New Roman" w:cs="Times New Roman"/>
          <w:noProof/>
        </w:rPr>
        <w:t>3.</w:t>
      </w:r>
      <w:r w:rsidRPr="008525D1">
        <w:rPr>
          <w:rFonts w:ascii="Times New Roman" w:hAnsi="Times New Roman" w:cs="Times New Roman"/>
          <w:noProof/>
        </w:rPr>
        <w:tab/>
        <w:t xml:space="preserve">Gaser, C., et al., </w:t>
      </w:r>
      <w:r w:rsidRPr="008525D1">
        <w:rPr>
          <w:rFonts w:ascii="Times New Roman" w:hAnsi="Times New Roman" w:cs="Times New Roman"/>
          <w:i/>
          <w:noProof/>
        </w:rPr>
        <w:t>CAT-a computational anatomy toolbox for the analysis of structural MRI data.</w:t>
      </w:r>
      <w:r w:rsidRPr="008525D1">
        <w:rPr>
          <w:rFonts w:ascii="Times New Roman" w:hAnsi="Times New Roman" w:cs="Times New Roman"/>
          <w:noProof/>
        </w:rPr>
        <w:t xml:space="preserve"> BioRxiv, 2022: p. 2022.06. 11.495736.</w:t>
      </w:r>
    </w:p>
    <w:p w14:paraId="5B50E5F4" w14:textId="77777777" w:rsidR="00DC0F0B" w:rsidRPr="008525D1" w:rsidRDefault="00DC0F0B" w:rsidP="008525D1">
      <w:pPr>
        <w:pStyle w:val="EndNoteBibliography"/>
        <w:spacing w:after="160" w:line="259" w:lineRule="auto"/>
        <w:ind w:left="720" w:hanging="720"/>
        <w:rPr>
          <w:rFonts w:ascii="Times New Roman" w:hAnsi="Times New Roman" w:cs="Times New Roman"/>
          <w:noProof/>
        </w:rPr>
      </w:pPr>
      <w:r w:rsidRPr="008525D1">
        <w:rPr>
          <w:rFonts w:ascii="Times New Roman" w:hAnsi="Times New Roman" w:cs="Times New Roman"/>
          <w:noProof/>
        </w:rPr>
        <w:t>4.</w:t>
      </w:r>
      <w:r w:rsidRPr="008525D1">
        <w:rPr>
          <w:rFonts w:ascii="Times New Roman" w:hAnsi="Times New Roman" w:cs="Times New Roman"/>
          <w:noProof/>
        </w:rPr>
        <w:tab/>
        <w:t xml:space="preserve">Power, J.D., et al., </w:t>
      </w:r>
      <w:r w:rsidRPr="008525D1">
        <w:rPr>
          <w:rFonts w:ascii="Times New Roman" w:hAnsi="Times New Roman" w:cs="Times New Roman"/>
          <w:i/>
          <w:noProof/>
        </w:rPr>
        <w:t>Spurious but systematic correlations in functional connectivity MRI networks arise from subject motion.</w:t>
      </w:r>
      <w:r w:rsidRPr="008525D1">
        <w:rPr>
          <w:rFonts w:ascii="Times New Roman" w:hAnsi="Times New Roman" w:cs="Times New Roman"/>
          <w:noProof/>
        </w:rPr>
        <w:t xml:space="preserve"> Neuroimage, 2012. </w:t>
      </w:r>
      <w:r w:rsidRPr="008525D1">
        <w:rPr>
          <w:rFonts w:ascii="Times New Roman" w:hAnsi="Times New Roman" w:cs="Times New Roman"/>
          <w:b/>
          <w:noProof/>
        </w:rPr>
        <w:t>59</w:t>
      </w:r>
      <w:r w:rsidRPr="008525D1">
        <w:rPr>
          <w:rFonts w:ascii="Times New Roman" w:hAnsi="Times New Roman" w:cs="Times New Roman"/>
          <w:noProof/>
        </w:rPr>
        <w:t>(3): p. 2142-2154.</w:t>
      </w:r>
    </w:p>
    <w:p w14:paraId="0340A99D" w14:textId="77777777" w:rsidR="00DC0F0B" w:rsidRPr="008525D1" w:rsidRDefault="00DC0F0B" w:rsidP="008525D1">
      <w:pPr>
        <w:pStyle w:val="EndNoteBibliography"/>
        <w:spacing w:after="160" w:line="259" w:lineRule="auto"/>
        <w:ind w:left="720" w:hanging="720"/>
        <w:rPr>
          <w:rFonts w:ascii="Times New Roman" w:hAnsi="Times New Roman" w:cs="Times New Roman"/>
          <w:noProof/>
        </w:rPr>
      </w:pPr>
      <w:r w:rsidRPr="008525D1">
        <w:rPr>
          <w:rFonts w:ascii="Times New Roman" w:hAnsi="Times New Roman" w:cs="Times New Roman"/>
          <w:noProof/>
        </w:rPr>
        <w:t>5.</w:t>
      </w:r>
      <w:r w:rsidRPr="008525D1">
        <w:rPr>
          <w:rFonts w:ascii="Times New Roman" w:hAnsi="Times New Roman" w:cs="Times New Roman"/>
          <w:noProof/>
        </w:rPr>
        <w:tab/>
        <w:t xml:space="preserve">Smyser, C.D., et al., </w:t>
      </w:r>
      <w:r w:rsidRPr="008525D1">
        <w:rPr>
          <w:rFonts w:ascii="Times New Roman" w:hAnsi="Times New Roman" w:cs="Times New Roman"/>
          <w:i/>
          <w:noProof/>
        </w:rPr>
        <w:t>Longitudinal analysis of neural network development in preterm infants.</w:t>
      </w:r>
      <w:r w:rsidRPr="008525D1">
        <w:rPr>
          <w:rFonts w:ascii="Times New Roman" w:hAnsi="Times New Roman" w:cs="Times New Roman"/>
          <w:noProof/>
        </w:rPr>
        <w:t xml:space="preserve"> Cerebral cortex, 2010. </w:t>
      </w:r>
      <w:r w:rsidRPr="008525D1">
        <w:rPr>
          <w:rFonts w:ascii="Times New Roman" w:hAnsi="Times New Roman" w:cs="Times New Roman"/>
          <w:b/>
          <w:noProof/>
        </w:rPr>
        <w:t>20</w:t>
      </w:r>
      <w:r w:rsidRPr="008525D1">
        <w:rPr>
          <w:rFonts w:ascii="Times New Roman" w:hAnsi="Times New Roman" w:cs="Times New Roman"/>
          <w:noProof/>
        </w:rPr>
        <w:t>(12): p. 2852-2862.</w:t>
      </w:r>
    </w:p>
    <w:p w14:paraId="00D1D676" w14:textId="77777777" w:rsidR="00DC0F0B" w:rsidRPr="008525D1" w:rsidRDefault="00DC0F0B" w:rsidP="008525D1">
      <w:pPr>
        <w:pStyle w:val="EndNoteBibliography"/>
        <w:spacing w:after="160" w:line="259" w:lineRule="auto"/>
        <w:ind w:left="720" w:hanging="720"/>
        <w:rPr>
          <w:rFonts w:ascii="Times New Roman" w:hAnsi="Times New Roman" w:cs="Times New Roman"/>
          <w:noProof/>
        </w:rPr>
      </w:pPr>
      <w:r w:rsidRPr="008525D1">
        <w:rPr>
          <w:rFonts w:ascii="Times New Roman" w:hAnsi="Times New Roman" w:cs="Times New Roman"/>
          <w:noProof/>
        </w:rPr>
        <w:t>6.</w:t>
      </w:r>
      <w:r w:rsidRPr="008525D1">
        <w:rPr>
          <w:rFonts w:ascii="Times New Roman" w:hAnsi="Times New Roman" w:cs="Times New Roman"/>
          <w:noProof/>
        </w:rPr>
        <w:tab/>
        <w:t xml:space="preserve">Andersson, J.L., et al., </w:t>
      </w:r>
      <w:r w:rsidRPr="008525D1">
        <w:rPr>
          <w:rFonts w:ascii="Times New Roman" w:hAnsi="Times New Roman" w:cs="Times New Roman"/>
          <w:i/>
          <w:noProof/>
        </w:rPr>
        <w:t xml:space="preserve">Incorporating outlier detection and replacement into a non-parametric framework for movement and distortion correction of diffusion </w:t>
      </w:r>
      <w:r w:rsidRPr="008525D1">
        <w:rPr>
          <w:rFonts w:ascii="Times New Roman" w:hAnsi="Times New Roman" w:cs="Times New Roman"/>
          <w:i/>
          <w:noProof/>
        </w:rPr>
        <w:lastRenderedPageBreak/>
        <w:t>MR images.</w:t>
      </w:r>
      <w:r w:rsidRPr="008525D1">
        <w:rPr>
          <w:rFonts w:ascii="Times New Roman" w:hAnsi="Times New Roman" w:cs="Times New Roman"/>
          <w:noProof/>
        </w:rPr>
        <w:t xml:space="preserve"> Neuroimage, 2016. </w:t>
      </w:r>
      <w:r w:rsidRPr="008525D1">
        <w:rPr>
          <w:rFonts w:ascii="Times New Roman" w:hAnsi="Times New Roman" w:cs="Times New Roman"/>
          <w:b/>
          <w:noProof/>
        </w:rPr>
        <w:t>141</w:t>
      </w:r>
      <w:r w:rsidRPr="008525D1">
        <w:rPr>
          <w:rFonts w:ascii="Times New Roman" w:hAnsi="Times New Roman" w:cs="Times New Roman"/>
          <w:noProof/>
        </w:rPr>
        <w:t>: p. 556-572.</w:t>
      </w:r>
    </w:p>
    <w:p w14:paraId="5A697A16" w14:textId="36FF7254" w:rsidR="00F37985" w:rsidRPr="008525D1" w:rsidRDefault="0041323F" w:rsidP="008525D1">
      <w:pPr>
        <w:spacing w:after="160" w:line="259" w:lineRule="auto"/>
        <w:jc w:val="both"/>
        <w:rPr>
          <w:rFonts w:ascii="Times New Roman" w:hAnsi="Times New Roman" w:cs="Times New Roman"/>
        </w:rPr>
      </w:pPr>
      <w:r w:rsidRPr="008525D1">
        <w:rPr>
          <w:rFonts w:ascii="Times New Roman" w:hAnsi="Times New Roman" w:cs="Times New Roman"/>
        </w:rPr>
        <w:fldChar w:fldCharType="end"/>
      </w:r>
    </w:p>
    <w:sectPr w:rsidR="00F37985" w:rsidRPr="008525D1" w:rsidSect="009D4D42">
      <w:footerReference w:type="even" r:id="rId11"/>
      <w:footerReference w:type="default" r:id="rId12"/>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622A" w14:textId="77777777" w:rsidR="009704F2" w:rsidRDefault="009704F2" w:rsidP="009735DB">
      <w:r>
        <w:separator/>
      </w:r>
    </w:p>
  </w:endnote>
  <w:endnote w:type="continuationSeparator" w:id="0">
    <w:p w14:paraId="701761B4" w14:textId="77777777" w:rsidR="009704F2" w:rsidRDefault="009704F2" w:rsidP="0097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710720430"/>
      <w:docPartObj>
        <w:docPartGallery w:val="Page Numbers (Bottom of Page)"/>
        <w:docPartUnique/>
      </w:docPartObj>
    </w:sdtPr>
    <w:sdtContent>
      <w:p w14:paraId="01A5581C" w14:textId="74AF9664" w:rsidR="008525D1" w:rsidRDefault="008525D1" w:rsidP="00DD16B0">
        <w:pPr>
          <w:pStyle w:val="a6"/>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34D59AED" w14:textId="77777777" w:rsidR="008525D1" w:rsidRDefault="008525D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348336280"/>
      <w:docPartObj>
        <w:docPartGallery w:val="Page Numbers (Bottom of Page)"/>
        <w:docPartUnique/>
      </w:docPartObj>
    </w:sdtPr>
    <w:sdtContent>
      <w:p w14:paraId="3F39C449" w14:textId="2AB04BFF" w:rsidR="008525D1" w:rsidRDefault="008525D1" w:rsidP="00DD16B0">
        <w:pPr>
          <w:pStyle w:val="a6"/>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14:paraId="504341A2" w14:textId="77777777" w:rsidR="008525D1" w:rsidRDefault="008525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2248C" w14:textId="77777777" w:rsidR="009704F2" w:rsidRDefault="009704F2" w:rsidP="009735DB">
      <w:r>
        <w:separator/>
      </w:r>
    </w:p>
  </w:footnote>
  <w:footnote w:type="continuationSeparator" w:id="0">
    <w:p w14:paraId="6726884D" w14:textId="77777777" w:rsidR="009704F2" w:rsidRDefault="009704F2" w:rsidP="00973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DengXi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xvtpa0ct5r27ea9rbv2e02ts0s0ff09waw&quot;&gt;My EndNote Library-Converted&lt;record-ids&gt;&lt;item&gt;191&lt;/item&gt;&lt;item&gt;193&lt;/item&gt;&lt;item&gt;237&lt;/item&gt;&lt;/record-ids&gt;&lt;/item&gt;&lt;/Libraries&gt;"/>
  </w:docVars>
  <w:rsids>
    <w:rsidRoot w:val="00677237"/>
    <w:rsid w:val="00006FA3"/>
    <w:rsid w:val="0003295D"/>
    <w:rsid w:val="00046B6A"/>
    <w:rsid w:val="000559E8"/>
    <w:rsid w:val="00061DC2"/>
    <w:rsid w:val="00071924"/>
    <w:rsid w:val="00077DF8"/>
    <w:rsid w:val="0009306B"/>
    <w:rsid w:val="00093365"/>
    <w:rsid w:val="00097058"/>
    <w:rsid w:val="000970DF"/>
    <w:rsid w:val="000A7ABF"/>
    <w:rsid w:val="000B0EBE"/>
    <w:rsid w:val="000B50F7"/>
    <w:rsid w:val="000B5868"/>
    <w:rsid w:val="000B64EE"/>
    <w:rsid w:val="000B71CF"/>
    <w:rsid w:val="000C357B"/>
    <w:rsid w:val="000C382A"/>
    <w:rsid w:val="000C3AF7"/>
    <w:rsid w:val="000C47CD"/>
    <w:rsid w:val="000E69D7"/>
    <w:rsid w:val="000F04D7"/>
    <w:rsid w:val="000F43E4"/>
    <w:rsid w:val="000F564F"/>
    <w:rsid w:val="00100993"/>
    <w:rsid w:val="0010286C"/>
    <w:rsid w:val="001123B7"/>
    <w:rsid w:val="00113D2B"/>
    <w:rsid w:val="00120A53"/>
    <w:rsid w:val="00121BD1"/>
    <w:rsid w:val="001345F2"/>
    <w:rsid w:val="0013469A"/>
    <w:rsid w:val="00147973"/>
    <w:rsid w:val="00150BA3"/>
    <w:rsid w:val="00151ECE"/>
    <w:rsid w:val="00152C2A"/>
    <w:rsid w:val="00155ADB"/>
    <w:rsid w:val="00163D0C"/>
    <w:rsid w:val="00163D24"/>
    <w:rsid w:val="00186D69"/>
    <w:rsid w:val="00186F21"/>
    <w:rsid w:val="00190562"/>
    <w:rsid w:val="00190CDB"/>
    <w:rsid w:val="00192912"/>
    <w:rsid w:val="001A09B1"/>
    <w:rsid w:val="001A2ABB"/>
    <w:rsid w:val="001A4EF2"/>
    <w:rsid w:val="001B01F8"/>
    <w:rsid w:val="001B04F5"/>
    <w:rsid w:val="001B2F94"/>
    <w:rsid w:val="001B62BE"/>
    <w:rsid w:val="001C0FAA"/>
    <w:rsid w:val="001C181F"/>
    <w:rsid w:val="001D206D"/>
    <w:rsid w:val="001F0840"/>
    <w:rsid w:val="001F4C80"/>
    <w:rsid w:val="002168FF"/>
    <w:rsid w:val="00227B6A"/>
    <w:rsid w:val="00234186"/>
    <w:rsid w:val="00234EB8"/>
    <w:rsid w:val="002365BA"/>
    <w:rsid w:val="0024608E"/>
    <w:rsid w:val="00247A03"/>
    <w:rsid w:val="00250D52"/>
    <w:rsid w:val="00254C39"/>
    <w:rsid w:val="00266EFB"/>
    <w:rsid w:val="00284F13"/>
    <w:rsid w:val="00286464"/>
    <w:rsid w:val="00291ABB"/>
    <w:rsid w:val="0029694F"/>
    <w:rsid w:val="00297BC0"/>
    <w:rsid w:val="002A3D1D"/>
    <w:rsid w:val="002A678B"/>
    <w:rsid w:val="002B240C"/>
    <w:rsid w:val="002B3FD2"/>
    <w:rsid w:val="002B62B9"/>
    <w:rsid w:val="002B64E8"/>
    <w:rsid w:val="002B716D"/>
    <w:rsid w:val="002C12A0"/>
    <w:rsid w:val="002C1A4C"/>
    <w:rsid w:val="002E7BA0"/>
    <w:rsid w:val="002F6B75"/>
    <w:rsid w:val="00312C3B"/>
    <w:rsid w:val="003256CC"/>
    <w:rsid w:val="00333E5D"/>
    <w:rsid w:val="00341AED"/>
    <w:rsid w:val="00343927"/>
    <w:rsid w:val="0034759C"/>
    <w:rsid w:val="00362623"/>
    <w:rsid w:val="00367791"/>
    <w:rsid w:val="003721E9"/>
    <w:rsid w:val="00377ECF"/>
    <w:rsid w:val="00381BED"/>
    <w:rsid w:val="003844D2"/>
    <w:rsid w:val="003935CF"/>
    <w:rsid w:val="00397C1B"/>
    <w:rsid w:val="003A356B"/>
    <w:rsid w:val="003A39F0"/>
    <w:rsid w:val="003A5454"/>
    <w:rsid w:val="003B562A"/>
    <w:rsid w:val="003C3215"/>
    <w:rsid w:val="003C7425"/>
    <w:rsid w:val="003E0F26"/>
    <w:rsid w:val="003F2DEF"/>
    <w:rsid w:val="003F5839"/>
    <w:rsid w:val="004002DE"/>
    <w:rsid w:val="0041323F"/>
    <w:rsid w:val="00414A99"/>
    <w:rsid w:val="00414F37"/>
    <w:rsid w:val="00424724"/>
    <w:rsid w:val="00426C49"/>
    <w:rsid w:val="0042762A"/>
    <w:rsid w:val="00433262"/>
    <w:rsid w:val="00437B0C"/>
    <w:rsid w:val="0044568C"/>
    <w:rsid w:val="00447CE7"/>
    <w:rsid w:val="00450CDD"/>
    <w:rsid w:val="00456A84"/>
    <w:rsid w:val="0046365B"/>
    <w:rsid w:val="00470F8E"/>
    <w:rsid w:val="0047288A"/>
    <w:rsid w:val="004811CD"/>
    <w:rsid w:val="00483A9F"/>
    <w:rsid w:val="0048563B"/>
    <w:rsid w:val="00486928"/>
    <w:rsid w:val="00492D3D"/>
    <w:rsid w:val="00493416"/>
    <w:rsid w:val="00496BFC"/>
    <w:rsid w:val="004B46CD"/>
    <w:rsid w:val="004B6059"/>
    <w:rsid w:val="004C0DA6"/>
    <w:rsid w:val="004C19E6"/>
    <w:rsid w:val="004C3786"/>
    <w:rsid w:val="004C774B"/>
    <w:rsid w:val="004D0663"/>
    <w:rsid w:val="004D1BC6"/>
    <w:rsid w:val="004F2D50"/>
    <w:rsid w:val="004F5EF9"/>
    <w:rsid w:val="004F70B7"/>
    <w:rsid w:val="00503801"/>
    <w:rsid w:val="00503A3D"/>
    <w:rsid w:val="0050584A"/>
    <w:rsid w:val="00514D58"/>
    <w:rsid w:val="00515CAB"/>
    <w:rsid w:val="005225BE"/>
    <w:rsid w:val="005300B6"/>
    <w:rsid w:val="00532E55"/>
    <w:rsid w:val="005345B3"/>
    <w:rsid w:val="0054476A"/>
    <w:rsid w:val="005522B5"/>
    <w:rsid w:val="00571684"/>
    <w:rsid w:val="0058531A"/>
    <w:rsid w:val="005858E2"/>
    <w:rsid w:val="00586822"/>
    <w:rsid w:val="00587DFE"/>
    <w:rsid w:val="00591312"/>
    <w:rsid w:val="00593871"/>
    <w:rsid w:val="00595372"/>
    <w:rsid w:val="005977B4"/>
    <w:rsid w:val="005C3667"/>
    <w:rsid w:val="005D001B"/>
    <w:rsid w:val="005D0355"/>
    <w:rsid w:val="005F2AF8"/>
    <w:rsid w:val="00600245"/>
    <w:rsid w:val="00602B45"/>
    <w:rsid w:val="00612ED9"/>
    <w:rsid w:val="00622A60"/>
    <w:rsid w:val="00622FA8"/>
    <w:rsid w:val="00634FD6"/>
    <w:rsid w:val="00645460"/>
    <w:rsid w:val="006457A8"/>
    <w:rsid w:val="006459D5"/>
    <w:rsid w:val="00655EDF"/>
    <w:rsid w:val="00661C4C"/>
    <w:rsid w:val="00663298"/>
    <w:rsid w:val="00663323"/>
    <w:rsid w:val="00674BD0"/>
    <w:rsid w:val="00677237"/>
    <w:rsid w:val="006802D2"/>
    <w:rsid w:val="006842C4"/>
    <w:rsid w:val="00696462"/>
    <w:rsid w:val="006A6FFB"/>
    <w:rsid w:val="006B5ADD"/>
    <w:rsid w:val="006B5F93"/>
    <w:rsid w:val="006B7FD0"/>
    <w:rsid w:val="006C597D"/>
    <w:rsid w:val="006C5F7B"/>
    <w:rsid w:val="006C704A"/>
    <w:rsid w:val="006D26F7"/>
    <w:rsid w:val="006D43BC"/>
    <w:rsid w:val="006F132F"/>
    <w:rsid w:val="006F1808"/>
    <w:rsid w:val="006F7921"/>
    <w:rsid w:val="00704F1C"/>
    <w:rsid w:val="0071408F"/>
    <w:rsid w:val="00714312"/>
    <w:rsid w:val="007144D9"/>
    <w:rsid w:val="00715ED7"/>
    <w:rsid w:val="00721C53"/>
    <w:rsid w:val="007309D3"/>
    <w:rsid w:val="00734D7E"/>
    <w:rsid w:val="00752E45"/>
    <w:rsid w:val="007531E2"/>
    <w:rsid w:val="007550AA"/>
    <w:rsid w:val="00764D3D"/>
    <w:rsid w:val="007660A6"/>
    <w:rsid w:val="0078758E"/>
    <w:rsid w:val="007945E0"/>
    <w:rsid w:val="007C71E9"/>
    <w:rsid w:val="007D151E"/>
    <w:rsid w:val="007D2174"/>
    <w:rsid w:val="007D7A97"/>
    <w:rsid w:val="007E24E1"/>
    <w:rsid w:val="007E6FB2"/>
    <w:rsid w:val="007E713B"/>
    <w:rsid w:val="008007A9"/>
    <w:rsid w:val="0081067D"/>
    <w:rsid w:val="00811828"/>
    <w:rsid w:val="0081256B"/>
    <w:rsid w:val="00824DE8"/>
    <w:rsid w:val="00831911"/>
    <w:rsid w:val="00833921"/>
    <w:rsid w:val="008376DA"/>
    <w:rsid w:val="008465A7"/>
    <w:rsid w:val="0084706C"/>
    <w:rsid w:val="008525D1"/>
    <w:rsid w:val="00852D04"/>
    <w:rsid w:val="0085304D"/>
    <w:rsid w:val="00860DD5"/>
    <w:rsid w:val="00870D66"/>
    <w:rsid w:val="00872446"/>
    <w:rsid w:val="00880858"/>
    <w:rsid w:val="00886199"/>
    <w:rsid w:val="00886341"/>
    <w:rsid w:val="0089202A"/>
    <w:rsid w:val="008961C2"/>
    <w:rsid w:val="00897CB0"/>
    <w:rsid w:val="008A2788"/>
    <w:rsid w:val="008A4EB8"/>
    <w:rsid w:val="008B16F4"/>
    <w:rsid w:val="008B1AE5"/>
    <w:rsid w:val="008C7830"/>
    <w:rsid w:val="008D42EE"/>
    <w:rsid w:val="008E25F6"/>
    <w:rsid w:val="008E4B64"/>
    <w:rsid w:val="008E6A26"/>
    <w:rsid w:val="008F1DC1"/>
    <w:rsid w:val="00900C6F"/>
    <w:rsid w:val="009103D9"/>
    <w:rsid w:val="00912840"/>
    <w:rsid w:val="00916B03"/>
    <w:rsid w:val="00957F82"/>
    <w:rsid w:val="00961473"/>
    <w:rsid w:val="0096560B"/>
    <w:rsid w:val="009704F2"/>
    <w:rsid w:val="00971C5D"/>
    <w:rsid w:val="009735DB"/>
    <w:rsid w:val="00974A61"/>
    <w:rsid w:val="009767E4"/>
    <w:rsid w:val="009775BE"/>
    <w:rsid w:val="009777E7"/>
    <w:rsid w:val="009939BF"/>
    <w:rsid w:val="009A53D8"/>
    <w:rsid w:val="009B58B3"/>
    <w:rsid w:val="009D4D42"/>
    <w:rsid w:val="009D7647"/>
    <w:rsid w:val="009D7DC2"/>
    <w:rsid w:val="009F4C38"/>
    <w:rsid w:val="009F72AB"/>
    <w:rsid w:val="00A03615"/>
    <w:rsid w:val="00A07246"/>
    <w:rsid w:val="00A12184"/>
    <w:rsid w:val="00A20B43"/>
    <w:rsid w:val="00A32E15"/>
    <w:rsid w:val="00A40F2C"/>
    <w:rsid w:val="00A50FA9"/>
    <w:rsid w:val="00A53E74"/>
    <w:rsid w:val="00A568DF"/>
    <w:rsid w:val="00A57224"/>
    <w:rsid w:val="00A6771D"/>
    <w:rsid w:val="00A706A3"/>
    <w:rsid w:val="00A843DB"/>
    <w:rsid w:val="00A849A4"/>
    <w:rsid w:val="00A9223F"/>
    <w:rsid w:val="00A97D64"/>
    <w:rsid w:val="00AA16D6"/>
    <w:rsid w:val="00AA294D"/>
    <w:rsid w:val="00AA6D96"/>
    <w:rsid w:val="00AC7C6B"/>
    <w:rsid w:val="00AC7DFE"/>
    <w:rsid w:val="00AD628F"/>
    <w:rsid w:val="00AE0CD9"/>
    <w:rsid w:val="00AE61A8"/>
    <w:rsid w:val="00AF585E"/>
    <w:rsid w:val="00B01F23"/>
    <w:rsid w:val="00B03B0B"/>
    <w:rsid w:val="00B15D44"/>
    <w:rsid w:val="00B244D8"/>
    <w:rsid w:val="00B259A0"/>
    <w:rsid w:val="00B3402A"/>
    <w:rsid w:val="00B4091F"/>
    <w:rsid w:val="00B43C65"/>
    <w:rsid w:val="00B50FEE"/>
    <w:rsid w:val="00B51A0D"/>
    <w:rsid w:val="00B7132F"/>
    <w:rsid w:val="00B80CCF"/>
    <w:rsid w:val="00B86DF9"/>
    <w:rsid w:val="00B90017"/>
    <w:rsid w:val="00B91489"/>
    <w:rsid w:val="00B918F6"/>
    <w:rsid w:val="00BC78E5"/>
    <w:rsid w:val="00BD613E"/>
    <w:rsid w:val="00BF5703"/>
    <w:rsid w:val="00C011C9"/>
    <w:rsid w:val="00C07AF3"/>
    <w:rsid w:val="00C107A5"/>
    <w:rsid w:val="00C26646"/>
    <w:rsid w:val="00C26BFB"/>
    <w:rsid w:val="00C34384"/>
    <w:rsid w:val="00C40EC4"/>
    <w:rsid w:val="00C4110E"/>
    <w:rsid w:val="00C53D42"/>
    <w:rsid w:val="00C55C06"/>
    <w:rsid w:val="00C67E4B"/>
    <w:rsid w:val="00C71D85"/>
    <w:rsid w:val="00C85420"/>
    <w:rsid w:val="00C854E8"/>
    <w:rsid w:val="00CA1AF8"/>
    <w:rsid w:val="00CA2A38"/>
    <w:rsid w:val="00CA7A36"/>
    <w:rsid w:val="00CB641C"/>
    <w:rsid w:val="00CB7900"/>
    <w:rsid w:val="00CC062C"/>
    <w:rsid w:val="00CC2A88"/>
    <w:rsid w:val="00CC2CD8"/>
    <w:rsid w:val="00CC5721"/>
    <w:rsid w:val="00CD3C7E"/>
    <w:rsid w:val="00CE7A94"/>
    <w:rsid w:val="00CF27EA"/>
    <w:rsid w:val="00CF6F2E"/>
    <w:rsid w:val="00D10A0E"/>
    <w:rsid w:val="00D169CD"/>
    <w:rsid w:val="00D23947"/>
    <w:rsid w:val="00D26E6B"/>
    <w:rsid w:val="00D350B7"/>
    <w:rsid w:val="00D36996"/>
    <w:rsid w:val="00D37AA8"/>
    <w:rsid w:val="00D4187D"/>
    <w:rsid w:val="00D455DD"/>
    <w:rsid w:val="00D51A14"/>
    <w:rsid w:val="00D51D9F"/>
    <w:rsid w:val="00D52544"/>
    <w:rsid w:val="00D52C56"/>
    <w:rsid w:val="00D60702"/>
    <w:rsid w:val="00D61D13"/>
    <w:rsid w:val="00D66D1C"/>
    <w:rsid w:val="00D66E8D"/>
    <w:rsid w:val="00D875FF"/>
    <w:rsid w:val="00D914D1"/>
    <w:rsid w:val="00D91663"/>
    <w:rsid w:val="00D91B25"/>
    <w:rsid w:val="00D930DE"/>
    <w:rsid w:val="00DB08EB"/>
    <w:rsid w:val="00DC0F0B"/>
    <w:rsid w:val="00DC55D7"/>
    <w:rsid w:val="00DD4081"/>
    <w:rsid w:val="00DE06C4"/>
    <w:rsid w:val="00DE07D2"/>
    <w:rsid w:val="00DE766B"/>
    <w:rsid w:val="00DF24DC"/>
    <w:rsid w:val="00DF3CC4"/>
    <w:rsid w:val="00DF3DD1"/>
    <w:rsid w:val="00E079AD"/>
    <w:rsid w:val="00E105C5"/>
    <w:rsid w:val="00E145B7"/>
    <w:rsid w:val="00E17652"/>
    <w:rsid w:val="00E23690"/>
    <w:rsid w:val="00E256C6"/>
    <w:rsid w:val="00E2748E"/>
    <w:rsid w:val="00E275A5"/>
    <w:rsid w:val="00E30A8C"/>
    <w:rsid w:val="00E31F7A"/>
    <w:rsid w:val="00E41B45"/>
    <w:rsid w:val="00E42FD6"/>
    <w:rsid w:val="00E520FD"/>
    <w:rsid w:val="00E52236"/>
    <w:rsid w:val="00E54775"/>
    <w:rsid w:val="00E55116"/>
    <w:rsid w:val="00E63A4B"/>
    <w:rsid w:val="00E6637E"/>
    <w:rsid w:val="00E76373"/>
    <w:rsid w:val="00E9210C"/>
    <w:rsid w:val="00E95891"/>
    <w:rsid w:val="00E962E9"/>
    <w:rsid w:val="00EB0FAE"/>
    <w:rsid w:val="00EB5250"/>
    <w:rsid w:val="00EC29EF"/>
    <w:rsid w:val="00EC4161"/>
    <w:rsid w:val="00ED06E9"/>
    <w:rsid w:val="00ED2A03"/>
    <w:rsid w:val="00ED3888"/>
    <w:rsid w:val="00EE0772"/>
    <w:rsid w:val="00EE5422"/>
    <w:rsid w:val="00EE5F7B"/>
    <w:rsid w:val="00EF082D"/>
    <w:rsid w:val="00EF517F"/>
    <w:rsid w:val="00EF7D47"/>
    <w:rsid w:val="00F01A4C"/>
    <w:rsid w:val="00F06782"/>
    <w:rsid w:val="00F1468F"/>
    <w:rsid w:val="00F149E4"/>
    <w:rsid w:val="00F14D1E"/>
    <w:rsid w:val="00F20D73"/>
    <w:rsid w:val="00F26FCF"/>
    <w:rsid w:val="00F32D92"/>
    <w:rsid w:val="00F3686B"/>
    <w:rsid w:val="00F37985"/>
    <w:rsid w:val="00F413A4"/>
    <w:rsid w:val="00F436AB"/>
    <w:rsid w:val="00F5656C"/>
    <w:rsid w:val="00F569FC"/>
    <w:rsid w:val="00F572B7"/>
    <w:rsid w:val="00F621FC"/>
    <w:rsid w:val="00F625B1"/>
    <w:rsid w:val="00F635A0"/>
    <w:rsid w:val="00F71D8D"/>
    <w:rsid w:val="00F72DF3"/>
    <w:rsid w:val="00F86638"/>
    <w:rsid w:val="00F87623"/>
    <w:rsid w:val="00FA1C7B"/>
    <w:rsid w:val="00FB5FCF"/>
    <w:rsid w:val="00FB6509"/>
    <w:rsid w:val="00FB7E6B"/>
    <w:rsid w:val="00FC0C99"/>
    <w:rsid w:val="00FC111F"/>
    <w:rsid w:val="00FC7447"/>
    <w:rsid w:val="00FD3E4E"/>
    <w:rsid w:val="00FE3D50"/>
    <w:rsid w:val="00FE4CC0"/>
    <w:rsid w:val="00FE7E93"/>
    <w:rsid w:val="00FF1888"/>
    <w:rsid w:val="00FF63E8"/>
    <w:rsid w:val="00FF7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22052"/>
  <w15:chartTrackingRefBased/>
  <w15:docId w15:val="{5B7CDFC7-D5F2-A249-9293-2DF72A4A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237"/>
    <w:pPr>
      <w:widowControl w:val="0"/>
    </w:pPr>
    <w:rPr>
      <w:sz w:val="24"/>
      <w:szCs w:val="22"/>
      <w:lang w:eastAsia="zh-TW"/>
    </w:rPr>
  </w:style>
  <w:style w:type="paragraph" w:styleId="1">
    <w:name w:val="heading 1"/>
    <w:basedOn w:val="a"/>
    <w:next w:val="a"/>
    <w:link w:val="10"/>
    <w:uiPriority w:val="9"/>
    <w:qFormat/>
    <w:rsid w:val="00CC2CD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7237"/>
    <w:rPr>
      <w:color w:val="0000FF"/>
      <w:u w:val="single"/>
    </w:rPr>
  </w:style>
  <w:style w:type="paragraph" w:customStyle="1" w:styleId="EndNoteBibliographyTitle">
    <w:name w:val="EndNote Bibliography Title"/>
    <w:basedOn w:val="a"/>
    <w:link w:val="EndNoteBibliographyTitle0"/>
    <w:rsid w:val="0041323F"/>
    <w:pPr>
      <w:jc w:val="center"/>
    </w:pPr>
    <w:rPr>
      <w:rFonts w:ascii="DengXian" w:eastAsia="DengXian" w:hAnsi="DengXian"/>
    </w:rPr>
  </w:style>
  <w:style w:type="character" w:customStyle="1" w:styleId="EndNoteBibliographyTitle0">
    <w:name w:val="EndNote Bibliography Title 字符"/>
    <w:basedOn w:val="a0"/>
    <w:link w:val="EndNoteBibliographyTitle"/>
    <w:rsid w:val="0041323F"/>
    <w:rPr>
      <w:rFonts w:ascii="DengXian" w:eastAsia="DengXian" w:hAnsi="DengXian"/>
      <w:sz w:val="24"/>
      <w:szCs w:val="22"/>
      <w:lang w:eastAsia="zh-TW"/>
    </w:rPr>
  </w:style>
  <w:style w:type="paragraph" w:customStyle="1" w:styleId="EndNoteBibliography">
    <w:name w:val="EndNote Bibliography"/>
    <w:basedOn w:val="a"/>
    <w:link w:val="EndNoteBibliography0"/>
    <w:rsid w:val="0041323F"/>
    <w:pPr>
      <w:jc w:val="both"/>
    </w:pPr>
    <w:rPr>
      <w:rFonts w:ascii="DengXian" w:eastAsia="DengXian" w:hAnsi="DengXian"/>
    </w:rPr>
  </w:style>
  <w:style w:type="character" w:customStyle="1" w:styleId="EndNoteBibliography0">
    <w:name w:val="EndNote Bibliography 字符"/>
    <w:basedOn w:val="a0"/>
    <w:link w:val="EndNoteBibliography"/>
    <w:rsid w:val="0041323F"/>
    <w:rPr>
      <w:rFonts w:ascii="DengXian" w:eastAsia="DengXian" w:hAnsi="DengXian"/>
      <w:sz w:val="24"/>
      <w:szCs w:val="22"/>
      <w:lang w:eastAsia="zh-TW"/>
    </w:rPr>
  </w:style>
  <w:style w:type="paragraph" w:styleId="a4">
    <w:name w:val="header"/>
    <w:basedOn w:val="a"/>
    <w:link w:val="a5"/>
    <w:uiPriority w:val="99"/>
    <w:unhideWhenUsed/>
    <w:rsid w:val="009735DB"/>
    <w:pPr>
      <w:tabs>
        <w:tab w:val="center" w:pos="4320"/>
        <w:tab w:val="right" w:pos="8640"/>
      </w:tabs>
    </w:pPr>
  </w:style>
  <w:style w:type="character" w:customStyle="1" w:styleId="a5">
    <w:name w:val="页眉 字符"/>
    <w:basedOn w:val="a0"/>
    <w:link w:val="a4"/>
    <w:uiPriority w:val="99"/>
    <w:rsid w:val="009735DB"/>
    <w:rPr>
      <w:sz w:val="24"/>
      <w:szCs w:val="22"/>
      <w:lang w:eastAsia="zh-TW"/>
    </w:rPr>
  </w:style>
  <w:style w:type="paragraph" w:styleId="a6">
    <w:name w:val="footer"/>
    <w:basedOn w:val="a"/>
    <w:link w:val="a7"/>
    <w:uiPriority w:val="99"/>
    <w:unhideWhenUsed/>
    <w:rsid w:val="009735DB"/>
    <w:pPr>
      <w:tabs>
        <w:tab w:val="center" w:pos="4320"/>
        <w:tab w:val="right" w:pos="8640"/>
      </w:tabs>
    </w:pPr>
  </w:style>
  <w:style w:type="character" w:customStyle="1" w:styleId="a7">
    <w:name w:val="页脚 字符"/>
    <w:basedOn w:val="a0"/>
    <w:link w:val="a6"/>
    <w:uiPriority w:val="99"/>
    <w:rsid w:val="009735DB"/>
    <w:rPr>
      <w:sz w:val="24"/>
      <w:szCs w:val="22"/>
      <w:lang w:eastAsia="zh-TW"/>
    </w:rPr>
  </w:style>
  <w:style w:type="paragraph" w:styleId="a8">
    <w:name w:val="Balloon Text"/>
    <w:basedOn w:val="a"/>
    <w:link w:val="a9"/>
    <w:uiPriority w:val="99"/>
    <w:semiHidden/>
    <w:unhideWhenUsed/>
    <w:rsid w:val="001B62BE"/>
    <w:rPr>
      <w:rFonts w:ascii="宋体" w:eastAsia="宋体"/>
      <w:sz w:val="18"/>
      <w:szCs w:val="18"/>
    </w:rPr>
  </w:style>
  <w:style w:type="character" w:customStyle="1" w:styleId="a9">
    <w:name w:val="批注框文本 字符"/>
    <w:basedOn w:val="a0"/>
    <w:link w:val="a8"/>
    <w:uiPriority w:val="99"/>
    <w:semiHidden/>
    <w:rsid w:val="001B62BE"/>
    <w:rPr>
      <w:rFonts w:ascii="宋体" w:eastAsia="宋体"/>
      <w:sz w:val="18"/>
      <w:szCs w:val="18"/>
      <w:lang w:eastAsia="zh-TW"/>
    </w:rPr>
  </w:style>
  <w:style w:type="paragraph" w:styleId="aa">
    <w:name w:val="annotation text"/>
    <w:basedOn w:val="a"/>
    <w:link w:val="ab"/>
    <w:uiPriority w:val="99"/>
    <w:unhideWhenUsed/>
    <w:qFormat/>
    <w:rsid w:val="00752E45"/>
    <w:pPr>
      <w:jc w:val="both"/>
    </w:pPr>
    <w:rPr>
      <w:sz w:val="20"/>
      <w:szCs w:val="20"/>
      <w:lang w:eastAsia="zh-CN"/>
    </w:rPr>
  </w:style>
  <w:style w:type="character" w:customStyle="1" w:styleId="ab">
    <w:name w:val="批注文字 字符"/>
    <w:basedOn w:val="a0"/>
    <w:link w:val="aa"/>
    <w:uiPriority w:val="99"/>
    <w:qFormat/>
    <w:rsid w:val="00752E45"/>
    <w:rPr>
      <w:sz w:val="20"/>
      <w:szCs w:val="20"/>
    </w:rPr>
  </w:style>
  <w:style w:type="character" w:styleId="ac">
    <w:name w:val="page number"/>
    <w:basedOn w:val="a0"/>
    <w:uiPriority w:val="99"/>
    <w:semiHidden/>
    <w:unhideWhenUsed/>
    <w:rsid w:val="008525D1"/>
  </w:style>
  <w:style w:type="character" w:customStyle="1" w:styleId="10">
    <w:name w:val="标题 1 字符"/>
    <w:basedOn w:val="a0"/>
    <w:link w:val="1"/>
    <w:uiPriority w:val="9"/>
    <w:rsid w:val="00CC2CD8"/>
    <w:rPr>
      <w:b/>
      <w:bCs/>
      <w:kern w:val="44"/>
      <w:sz w:val="44"/>
      <w:szCs w:val="44"/>
      <w:lang w:eastAsia="zh-TW"/>
    </w:rPr>
  </w:style>
  <w:style w:type="paragraph" w:styleId="TOC">
    <w:name w:val="TOC Heading"/>
    <w:basedOn w:val="1"/>
    <w:next w:val="a"/>
    <w:uiPriority w:val="39"/>
    <w:unhideWhenUsed/>
    <w:qFormat/>
    <w:rsid w:val="00CC2CD8"/>
    <w:pPr>
      <w:widowControl/>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zh-CN"/>
    </w:rPr>
  </w:style>
  <w:style w:type="paragraph" w:styleId="TOC1">
    <w:name w:val="toc 1"/>
    <w:basedOn w:val="a"/>
    <w:next w:val="a"/>
    <w:autoRedefine/>
    <w:uiPriority w:val="39"/>
    <w:unhideWhenUsed/>
    <w:rsid w:val="00CC2CD8"/>
    <w:pPr>
      <w:spacing w:before="120" w:after="120"/>
    </w:pPr>
    <w:rPr>
      <w:rFonts w:eastAsiaTheme="minorHAnsi"/>
      <w:b/>
      <w:bCs/>
      <w:caps/>
      <w:sz w:val="20"/>
      <w:szCs w:val="20"/>
    </w:rPr>
  </w:style>
  <w:style w:type="paragraph" w:styleId="TOC2">
    <w:name w:val="toc 2"/>
    <w:basedOn w:val="a"/>
    <w:next w:val="a"/>
    <w:autoRedefine/>
    <w:uiPriority w:val="39"/>
    <w:unhideWhenUsed/>
    <w:rsid w:val="00CC2CD8"/>
    <w:pPr>
      <w:ind w:left="240"/>
    </w:pPr>
    <w:rPr>
      <w:rFonts w:eastAsiaTheme="minorHAnsi"/>
      <w:smallCaps/>
      <w:sz w:val="20"/>
      <w:szCs w:val="20"/>
    </w:rPr>
  </w:style>
  <w:style w:type="paragraph" w:styleId="TOC3">
    <w:name w:val="toc 3"/>
    <w:basedOn w:val="a"/>
    <w:next w:val="a"/>
    <w:autoRedefine/>
    <w:uiPriority w:val="39"/>
    <w:unhideWhenUsed/>
    <w:rsid w:val="00CC2CD8"/>
    <w:pPr>
      <w:ind w:left="480"/>
    </w:pPr>
    <w:rPr>
      <w:rFonts w:eastAsiaTheme="minorHAnsi"/>
      <w:i/>
      <w:iCs/>
      <w:sz w:val="20"/>
      <w:szCs w:val="20"/>
    </w:rPr>
  </w:style>
  <w:style w:type="paragraph" w:styleId="TOC4">
    <w:name w:val="toc 4"/>
    <w:basedOn w:val="a"/>
    <w:next w:val="a"/>
    <w:autoRedefine/>
    <w:uiPriority w:val="39"/>
    <w:unhideWhenUsed/>
    <w:rsid w:val="00CC2CD8"/>
    <w:pPr>
      <w:ind w:left="720"/>
    </w:pPr>
    <w:rPr>
      <w:rFonts w:eastAsiaTheme="minorHAnsi"/>
      <w:sz w:val="18"/>
      <w:szCs w:val="18"/>
    </w:rPr>
  </w:style>
  <w:style w:type="paragraph" w:styleId="TOC5">
    <w:name w:val="toc 5"/>
    <w:basedOn w:val="a"/>
    <w:next w:val="a"/>
    <w:autoRedefine/>
    <w:uiPriority w:val="39"/>
    <w:unhideWhenUsed/>
    <w:rsid w:val="00CC2CD8"/>
    <w:pPr>
      <w:ind w:left="960"/>
    </w:pPr>
    <w:rPr>
      <w:rFonts w:eastAsiaTheme="minorHAnsi"/>
      <w:sz w:val="18"/>
      <w:szCs w:val="18"/>
    </w:rPr>
  </w:style>
  <w:style w:type="paragraph" w:styleId="TOC6">
    <w:name w:val="toc 6"/>
    <w:basedOn w:val="a"/>
    <w:next w:val="a"/>
    <w:autoRedefine/>
    <w:uiPriority w:val="39"/>
    <w:unhideWhenUsed/>
    <w:rsid w:val="00CC2CD8"/>
    <w:pPr>
      <w:ind w:left="1200"/>
    </w:pPr>
    <w:rPr>
      <w:rFonts w:eastAsiaTheme="minorHAnsi"/>
      <w:sz w:val="18"/>
      <w:szCs w:val="18"/>
    </w:rPr>
  </w:style>
  <w:style w:type="paragraph" w:styleId="TOC7">
    <w:name w:val="toc 7"/>
    <w:basedOn w:val="a"/>
    <w:next w:val="a"/>
    <w:autoRedefine/>
    <w:uiPriority w:val="39"/>
    <w:unhideWhenUsed/>
    <w:rsid w:val="00CC2CD8"/>
    <w:pPr>
      <w:ind w:left="1440"/>
    </w:pPr>
    <w:rPr>
      <w:rFonts w:eastAsiaTheme="minorHAnsi"/>
      <w:sz w:val="18"/>
      <w:szCs w:val="18"/>
    </w:rPr>
  </w:style>
  <w:style w:type="paragraph" w:styleId="TOC8">
    <w:name w:val="toc 8"/>
    <w:basedOn w:val="a"/>
    <w:next w:val="a"/>
    <w:autoRedefine/>
    <w:uiPriority w:val="39"/>
    <w:unhideWhenUsed/>
    <w:rsid w:val="00CC2CD8"/>
    <w:pPr>
      <w:ind w:left="1680"/>
    </w:pPr>
    <w:rPr>
      <w:rFonts w:eastAsiaTheme="minorHAnsi"/>
      <w:sz w:val="18"/>
      <w:szCs w:val="18"/>
    </w:rPr>
  </w:style>
  <w:style w:type="paragraph" w:styleId="TOC9">
    <w:name w:val="toc 9"/>
    <w:basedOn w:val="a"/>
    <w:next w:val="a"/>
    <w:autoRedefine/>
    <w:uiPriority w:val="39"/>
    <w:unhideWhenUsed/>
    <w:rsid w:val="00CC2CD8"/>
    <w:pPr>
      <w:ind w:left="1920"/>
    </w:pPr>
    <w:rPr>
      <w:rFonts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l.fmrib.ox.ac.uk/fsl/fslwik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sl.fmrib.ox.ac.uk/fsl/fslwiki"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DE76E-9FF0-A945-AFE2-7668E2545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1504</Words>
  <Characters>8876</Characters>
  <Application>Microsoft Office Word</Application>
  <DocSecurity>0</DocSecurity>
  <Lines>167</Lines>
  <Paragraphs>33</Paragraphs>
  <ScaleCrop>false</ScaleCrop>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Lin Hua</cp:lastModifiedBy>
  <cp:revision>6</cp:revision>
  <dcterms:created xsi:type="dcterms:W3CDTF">2024-07-09T08:56:00Z</dcterms:created>
  <dcterms:modified xsi:type="dcterms:W3CDTF">2025-06-14T02:39:00Z</dcterms:modified>
</cp:coreProperties>
</file>