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69D" w:rsidRDefault="00E149C8" w:rsidP="00794F74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pacing w:val="2"/>
          <w:position w:val="2"/>
          <w:shd w:val="clear" w:color="auto" w:fill="FFFFFF"/>
          <w:lang w:val="en-US"/>
        </w:rPr>
      </w:pPr>
      <w:r w:rsidRPr="00E149C8">
        <w:rPr>
          <w:rFonts w:ascii="Times New Roman" w:hAnsi="Times New Roman" w:cs="Times New Roman"/>
          <w:b/>
        </w:rPr>
        <w:t xml:space="preserve">Table </w:t>
      </w:r>
      <w:r w:rsidR="00794F74">
        <w:rPr>
          <w:rFonts w:ascii="Times New Roman" w:hAnsi="Times New Roman" w:cs="Times New Roman"/>
          <w:b/>
        </w:rPr>
        <w:t>S2</w:t>
      </w:r>
      <w:r w:rsidRPr="00E149C8">
        <w:rPr>
          <w:rFonts w:ascii="Times New Roman" w:hAnsi="Times New Roman" w:cs="Times New Roman"/>
        </w:rPr>
        <w:t xml:space="preserve"> 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Values of the </w:t>
      </w:r>
      <w:r w:rsidR="00794F7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maximum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 growth rate </w:t>
      </w:r>
      <w:r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[µ; d</w:t>
      </w:r>
      <w:r w:rsidRPr="005B44EF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vertAlign w:val="superscript"/>
          <w:lang w:val="en-US"/>
        </w:rPr>
        <w:t>-1</w:t>
      </w:r>
      <w:r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] 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of selected microalgae (see </w:t>
      </w:r>
      <w:r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the list in the 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legend of Fig. 1) </w:t>
      </w:r>
      <w:r w:rsidR="00794F7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during the heterotrophic growth in the presence of 1% glucose.</w:t>
      </w:r>
      <w:r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 </w:t>
      </w:r>
      <w:r w:rsidR="00794F74" w:rsidRPr="008B7AD4">
        <w:rPr>
          <w:rFonts w:ascii="Times New Roman" w:hAnsi="Times New Roman"/>
          <w:i/>
          <w:iCs/>
          <w:color w:val="000000" w:themeColor="text1"/>
          <w:spacing w:val="2"/>
          <w:position w:val="2"/>
          <w:lang w:val="en-US"/>
        </w:rPr>
        <w:t xml:space="preserve">C. </w:t>
      </w:r>
      <w:proofErr w:type="spellStart"/>
      <w:r w:rsidR="00794F74" w:rsidRPr="008B7AD4">
        <w:rPr>
          <w:rFonts w:ascii="Times New Roman" w:hAnsi="Times New Roman"/>
          <w:i/>
          <w:iCs/>
          <w:color w:val="000000" w:themeColor="text1"/>
          <w:spacing w:val="2"/>
          <w:position w:val="2"/>
          <w:lang w:val="en-US"/>
        </w:rPr>
        <w:t>moewusii</w:t>
      </w:r>
      <w:proofErr w:type="spellEnd"/>
      <w:r w:rsidR="00794F74" w:rsidRPr="008B7AD4">
        <w:rPr>
          <w:rFonts w:ascii="Times New Roman" w:hAnsi="Times New Roman"/>
          <w:i/>
          <w:iCs/>
          <w:color w:val="000000" w:themeColor="text1"/>
          <w:spacing w:val="2"/>
          <w:position w:val="2"/>
          <w:lang w:val="en-US"/>
        </w:rPr>
        <w:t xml:space="preserve"> </w:t>
      </w:r>
      <w:r w:rsidR="00794F74" w:rsidRPr="008B7AD4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CCALA 242 and 243 </w:t>
      </w:r>
      <w:r w:rsidR="00794F74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did not grow </w:t>
      </w:r>
      <w:proofErr w:type="spellStart"/>
      <w:r w:rsidR="00794F74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heterotrophically</w:t>
      </w:r>
      <w:proofErr w:type="spellEnd"/>
      <w:r w:rsidR="00794F74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 </w:t>
      </w:r>
      <w:r w:rsidR="00E12791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(</w:t>
      </w:r>
      <w:proofErr w:type="spellStart"/>
      <w:r w:rsidR="00E12791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nd</w:t>
      </w:r>
      <w:proofErr w:type="spellEnd"/>
      <w:r w:rsidR="00E12791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)</w:t>
      </w:r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. </w:t>
      </w:r>
      <w:r w:rsidR="00BE293B" w:rsidRPr="007B7505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The values are presented as a mean (n = 3) ± SD and those designated by the same letter did not differ from each other</w:t>
      </w:r>
      <w:r w:rsidR="00BE293B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.</w:t>
      </w:r>
    </w:p>
    <w:p w:rsidR="00794F74" w:rsidRPr="00794F74" w:rsidRDefault="00794F74" w:rsidP="00794F74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pacing w:val="2"/>
          <w:position w:val="2"/>
          <w:shd w:val="clear" w:color="auto" w:fill="FFFFFF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422"/>
      </w:tblGrid>
      <w:tr w:rsidR="00794F74" w:rsidTr="005F077F">
        <w:tc>
          <w:tcPr>
            <w:tcW w:w="1413" w:type="dxa"/>
            <w:tcBorders>
              <w:bottom w:val="single" w:sz="4" w:space="0" w:color="auto"/>
              <w:right w:val="single" w:sz="4" w:space="0" w:color="auto"/>
            </w:tcBorders>
          </w:tcPr>
          <w:p w:rsidR="00794F74" w:rsidRPr="00794F74" w:rsidRDefault="00794F74" w:rsidP="007C48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94F74">
              <w:rPr>
                <w:rFonts w:ascii="Times New Roman" w:hAnsi="Times New Roman" w:cs="Times New Roman"/>
                <w:b/>
                <w:sz w:val="18"/>
                <w:szCs w:val="18"/>
              </w:rPr>
              <w:t>Microalgae</w:t>
            </w: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</w:tcBorders>
          </w:tcPr>
          <w:p w:rsidR="00794F74" w:rsidRDefault="00794F74" w:rsidP="007C48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µ [d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]</w:t>
            </w:r>
          </w:p>
        </w:tc>
      </w:tr>
      <w:tr w:rsidR="00794F74" w:rsidTr="005F077F">
        <w:tc>
          <w:tcPr>
            <w:tcW w:w="1413" w:type="dxa"/>
            <w:tcBorders>
              <w:top w:val="single" w:sz="4" w:space="0" w:color="auto"/>
              <w:right w:val="single" w:sz="4" w:space="0" w:color="auto"/>
            </w:tcBorders>
          </w:tcPr>
          <w:p w:rsidR="00794F74" w:rsidRPr="00E149C8" w:rsidRDefault="00794F74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244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</w:tcBorders>
          </w:tcPr>
          <w:p w:rsidR="00794F74" w:rsidRPr="00794F74" w:rsidRDefault="001C5A83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</w:t>
            </w:r>
            <w:r w:rsidR="00794F74" w:rsidRPr="00794F7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794F74">
              <w:rPr>
                <w:rFonts w:ascii="Times New Roman" w:hAnsi="Times New Roman" w:cs="Times New Roman"/>
                <w:sz w:val="18"/>
                <w:szCs w:val="18"/>
              </w:rPr>
              <w:t xml:space="preserve"> ± 1.44</w:t>
            </w:r>
            <w:r w:rsidR="005F077F" w:rsidRPr="005F077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ac</w:t>
            </w:r>
          </w:p>
        </w:tc>
      </w:tr>
      <w:tr w:rsidR="00794F74" w:rsidTr="005F077F">
        <w:tc>
          <w:tcPr>
            <w:tcW w:w="1413" w:type="dxa"/>
            <w:tcBorders>
              <w:right w:val="single" w:sz="4" w:space="0" w:color="auto"/>
            </w:tcBorders>
          </w:tcPr>
          <w:p w:rsidR="00794F74" w:rsidRPr="00E149C8" w:rsidRDefault="00794F74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453</w:t>
            </w:r>
          </w:p>
        </w:tc>
        <w:tc>
          <w:tcPr>
            <w:tcW w:w="1422" w:type="dxa"/>
            <w:tcBorders>
              <w:left w:val="single" w:sz="4" w:space="0" w:color="auto"/>
            </w:tcBorders>
          </w:tcPr>
          <w:p w:rsidR="00794F74" w:rsidRPr="00794F74" w:rsidRDefault="001C5A83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3.27</w:t>
            </w:r>
            <w:r w:rsidR="00794F74">
              <w:rPr>
                <w:rFonts w:ascii="Times New Roman" w:hAnsi="Times New Roman" w:cs="Times New Roman"/>
                <w:sz w:val="18"/>
                <w:szCs w:val="18"/>
              </w:rPr>
              <w:t xml:space="preserve"> ± 0.48</w:t>
            </w:r>
            <w:r w:rsidR="005F077F" w:rsidRPr="005F077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7C48BD" w:rsidTr="005F077F">
        <w:tc>
          <w:tcPr>
            <w:tcW w:w="1413" w:type="dxa"/>
            <w:tcBorders>
              <w:right w:val="single" w:sz="4" w:space="0" w:color="auto"/>
            </w:tcBorders>
          </w:tcPr>
          <w:p w:rsidR="007C48BD" w:rsidRPr="00E149C8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455</w:t>
            </w:r>
          </w:p>
        </w:tc>
        <w:tc>
          <w:tcPr>
            <w:tcW w:w="1422" w:type="dxa"/>
            <w:tcBorders>
              <w:left w:val="single" w:sz="4" w:space="0" w:color="auto"/>
            </w:tcBorders>
          </w:tcPr>
          <w:p w:rsidR="007C48BD" w:rsidRPr="00794F74" w:rsidRDefault="001C5A83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  <w:r w:rsidR="007C48BD">
              <w:rPr>
                <w:rFonts w:ascii="Times New Roman" w:hAnsi="Times New Roman" w:cs="Times New Roman"/>
                <w:sz w:val="18"/>
                <w:szCs w:val="18"/>
              </w:rPr>
              <w:t xml:space="preserve"> ± 0.48</w:t>
            </w:r>
            <w:r w:rsidR="005F077F" w:rsidRPr="005F077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</w:tr>
      <w:tr w:rsidR="007C48BD" w:rsidTr="005F077F">
        <w:tc>
          <w:tcPr>
            <w:tcW w:w="1413" w:type="dxa"/>
            <w:tcBorders>
              <w:right w:val="single" w:sz="4" w:space="0" w:color="auto"/>
            </w:tcBorders>
          </w:tcPr>
          <w:p w:rsidR="007C48BD" w:rsidRPr="00E149C8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456</w:t>
            </w:r>
          </w:p>
        </w:tc>
        <w:tc>
          <w:tcPr>
            <w:tcW w:w="1422" w:type="dxa"/>
            <w:tcBorders>
              <w:left w:val="single" w:sz="4" w:space="0" w:color="auto"/>
            </w:tcBorders>
          </w:tcPr>
          <w:p w:rsidR="007C48BD" w:rsidRPr="00794F74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1.68 ± 0.24</w:t>
            </w:r>
            <w:r w:rsidR="005F077F" w:rsidRPr="005F077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7C48BD" w:rsidTr="005F077F">
        <w:tc>
          <w:tcPr>
            <w:tcW w:w="1413" w:type="dxa"/>
            <w:tcBorders>
              <w:right w:val="single" w:sz="4" w:space="0" w:color="auto"/>
            </w:tcBorders>
          </w:tcPr>
          <w:p w:rsidR="007C48BD" w:rsidRPr="00E149C8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463</w:t>
            </w:r>
          </w:p>
        </w:tc>
        <w:tc>
          <w:tcPr>
            <w:tcW w:w="1422" w:type="dxa"/>
            <w:tcBorders>
              <w:left w:val="single" w:sz="4" w:space="0" w:color="auto"/>
            </w:tcBorders>
          </w:tcPr>
          <w:p w:rsidR="007C48BD" w:rsidRPr="00794F74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</w:t>
            </w:r>
            <w:r w:rsidR="001C5A8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 ± 0.96</w:t>
            </w:r>
            <w:r w:rsidR="00941166" w:rsidRPr="0094116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ac</w:t>
            </w:r>
          </w:p>
        </w:tc>
      </w:tr>
      <w:tr w:rsidR="007C48BD" w:rsidTr="005F077F">
        <w:tc>
          <w:tcPr>
            <w:tcW w:w="1413" w:type="dxa"/>
            <w:tcBorders>
              <w:right w:val="single" w:sz="4" w:space="0" w:color="auto"/>
            </w:tcBorders>
          </w:tcPr>
          <w:p w:rsidR="007C48BD" w:rsidRPr="00E149C8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464</w:t>
            </w:r>
          </w:p>
        </w:tc>
        <w:tc>
          <w:tcPr>
            <w:tcW w:w="1422" w:type="dxa"/>
            <w:tcBorders>
              <w:left w:val="single" w:sz="4" w:space="0" w:color="auto"/>
            </w:tcBorders>
          </w:tcPr>
          <w:p w:rsidR="007C48BD" w:rsidRPr="00794F74" w:rsidRDefault="001C5A83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7.17</w:t>
            </w:r>
            <w:r w:rsidR="007C48BD">
              <w:rPr>
                <w:rFonts w:ascii="Times New Roman" w:hAnsi="Times New Roman" w:cs="Times New Roman"/>
                <w:sz w:val="18"/>
                <w:szCs w:val="18"/>
              </w:rPr>
              <w:t xml:space="preserve"> ± 0.00</w:t>
            </w:r>
            <w:r w:rsidR="00941166" w:rsidRPr="0094116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</w:tr>
      <w:tr w:rsidR="007C48BD" w:rsidTr="005F077F">
        <w:tc>
          <w:tcPr>
            <w:tcW w:w="1413" w:type="dxa"/>
            <w:tcBorders>
              <w:right w:val="single" w:sz="4" w:space="0" w:color="auto"/>
            </w:tcBorders>
          </w:tcPr>
          <w:p w:rsidR="007C48BD" w:rsidRPr="00E149C8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467</w:t>
            </w:r>
          </w:p>
        </w:tc>
        <w:tc>
          <w:tcPr>
            <w:tcW w:w="1422" w:type="dxa"/>
            <w:tcBorders>
              <w:left w:val="single" w:sz="4" w:space="0" w:color="auto"/>
            </w:tcBorders>
          </w:tcPr>
          <w:p w:rsidR="007C48BD" w:rsidRPr="00794F74" w:rsidRDefault="001C5A83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  <w:bookmarkStart w:id="0" w:name="_GoBack"/>
            <w:bookmarkEnd w:id="0"/>
            <w:r w:rsidR="007C48BD">
              <w:rPr>
                <w:rFonts w:ascii="Times New Roman" w:hAnsi="Times New Roman" w:cs="Times New Roman"/>
                <w:sz w:val="18"/>
                <w:szCs w:val="18"/>
              </w:rPr>
              <w:t xml:space="preserve"> ± 0.24</w:t>
            </w:r>
            <w:r w:rsidR="00941166" w:rsidRPr="0094116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7C48BD" w:rsidTr="005F077F">
        <w:tc>
          <w:tcPr>
            <w:tcW w:w="1413" w:type="dxa"/>
            <w:tcBorders>
              <w:right w:val="single" w:sz="4" w:space="0" w:color="auto"/>
            </w:tcBorders>
          </w:tcPr>
          <w:p w:rsidR="007C48BD" w:rsidRPr="00E149C8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688</w:t>
            </w:r>
          </w:p>
        </w:tc>
        <w:tc>
          <w:tcPr>
            <w:tcW w:w="1422" w:type="dxa"/>
            <w:tcBorders>
              <w:left w:val="single" w:sz="4" w:space="0" w:color="auto"/>
            </w:tcBorders>
          </w:tcPr>
          <w:p w:rsidR="007C48BD" w:rsidRPr="00794F74" w:rsidRDefault="007C48BD" w:rsidP="007C48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2.40 ± 0.24</w:t>
            </w:r>
            <w:r w:rsidR="00941166" w:rsidRPr="0094116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</w:tbl>
    <w:p w:rsidR="00794F74" w:rsidRPr="00E149C8" w:rsidRDefault="00794F74" w:rsidP="007C48BD">
      <w:pPr>
        <w:jc w:val="center"/>
        <w:rPr>
          <w:rFonts w:ascii="Times New Roman" w:hAnsi="Times New Roman" w:cs="Times New Roman"/>
        </w:rPr>
      </w:pPr>
    </w:p>
    <w:sectPr w:rsidR="00794F74" w:rsidRPr="00E149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6A2"/>
    <w:rsid w:val="001C5A83"/>
    <w:rsid w:val="002703B1"/>
    <w:rsid w:val="00584461"/>
    <w:rsid w:val="005F077F"/>
    <w:rsid w:val="00794F74"/>
    <w:rsid w:val="007C48BD"/>
    <w:rsid w:val="00941166"/>
    <w:rsid w:val="00B0369D"/>
    <w:rsid w:val="00BE293B"/>
    <w:rsid w:val="00CA46A2"/>
    <w:rsid w:val="00D5417C"/>
    <w:rsid w:val="00E12791"/>
    <w:rsid w:val="00E1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91C4C4-7D09-4A96-9F42-428233E32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4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4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6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sterbova</dc:creator>
  <cp:keywords/>
  <dc:description/>
  <cp:lastModifiedBy>sterbova</cp:lastModifiedBy>
  <cp:revision>10</cp:revision>
  <dcterms:created xsi:type="dcterms:W3CDTF">2025-06-02T13:34:00Z</dcterms:created>
  <dcterms:modified xsi:type="dcterms:W3CDTF">2025-06-10T14:10:00Z</dcterms:modified>
</cp:coreProperties>
</file>