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EC632" w14:textId="612E470E" w:rsidR="00B26081" w:rsidRPr="0072729F" w:rsidRDefault="004F3DE1" w:rsidP="004F3DE1">
      <w:pPr>
        <w:jc w:val="center"/>
        <w:rPr>
          <w:rStyle w:val="normaltextrun"/>
          <w:rFonts w:ascii="Calibri" w:hAnsi="Calibri" w:cs="Calibri"/>
          <w:b/>
          <w:bCs/>
          <w:color w:val="000000"/>
          <w:sz w:val="24"/>
          <w:szCs w:val="24"/>
          <w:shd w:val="clear" w:color="auto" w:fill="FFFFFF"/>
        </w:rPr>
      </w:pPr>
      <w:r w:rsidRPr="0072729F">
        <w:rPr>
          <w:rStyle w:val="normaltextrun"/>
          <w:rFonts w:ascii="Calibri" w:hAnsi="Calibri" w:cs="Calibri"/>
          <w:b/>
          <w:bCs/>
          <w:color w:val="000000"/>
          <w:sz w:val="24"/>
          <w:szCs w:val="24"/>
          <w:shd w:val="clear" w:color="auto" w:fill="FFFFFF"/>
        </w:rPr>
        <w:t>The eff</w:t>
      </w:r>
      <w:r w:rsidR="0072729F" w:rsidRPr="0072729F">
        <w:rPr>
          <w:rStyle w:val="normaltextrun"/>
          <w:rFonts w:ascii="Calibri" w:hAnsi="Calibri" w:cs="Calibri"/>
          <w:b/>
          <w:bCs/>
          <w:color w:val="000000"/>
          <w:sz w:val="24"/>
          <w:szCs w:val="24"/>
          <w:shd w:val="clear" w:color="auto" w:fill="FFFFFF"/>
        </w:rPr>
        <w:t>icacy</w:t>
      </w:r>
      <w:r w:rsidRPr="0072729F">
        <w:rPr>
          <w:rStyle w:val="normaltextrun"/>
          <w:rFonts w:ascii="Calibri" w:hAnsi="Calibri" w:cs="Calibri"/>
          <w:b/>
          <w:bCs/>
          <w:color w:val="000000"/>
          <w:sz w:val="24"/>
          <w:szCs w:val="24"/>
          <w:shd w:val="clear" w:color="auto" w:fill="FFFFFF"/>
        </w:rPr>
        <w:t xml:space="preserve"> of external Trigeminal Nerve Stimulation (</w:t>
      </w:r>
      <w:r w:rsidR="0072729F" w:rsidRPr="0072729F">
        <w:rPr>
          <w:rStyle w:val="normaltextrun"/>
          <w:rFonts w:ascii="Calibri" w:hAnsi="Calibri" w:cs="Calibri"/>
          <w:b/>
          <w:bCs/>
          <w:color w:val="000000"/>
          <w:sz w:val="24"/>
          <w:szCs w:val="24"/>
          <w:shd w:val="clear" w:color="auto" w:fill="FFFFFF"/>
        </w:rPr>
        <w:t>TNS</w:t>
      </w:r>
      <w:r w:rsidRPr="0072729F">
        <w:rPr>
          <w:rStyle w:val="normaltextrun"/>
          <w:rFonts w:ascii="Calibri" w:hAnsi="Calibri" w:cs="Calibri"/>
          <w:b/>
          <w:bCs/>
          <w:color w:val="000000"/>
          <w:sz w:val="24"/>
          <w:szCs w:val="24"/>
          <w:shd w:val="clear" w:color="auto" w:fill="FFFFFF"/>
        </w:rPr>
        <w:t>) in youth with Attention-Deficit/Hyperactivity Disorder (ADHD): a multi-centre, double-blind, randomized, sham-controlled, parallel-group, phase IIb trial</w:t>
      </w:r>
    </w:p>
    <w:p w14:paraId="49780188" w14:textId="77777777" w:rsidR="004F3DE1" w:rsidRPr="0072729F" w:rsidRDefault="004F3DE1" w:rsidP="004F3DE1">
      <w:pPr>
        <w:rPr>
          <w:rStyle w:val="normaltextrun"/>
          <w:rFonts w:ascii="Calibri" w:hAnsi="Calibri" w:cs="Calibri"/>
          <w:b/>
          <w:bCs/>
          <w:color w:val="000000"/>
          <w:sz w:val="24"/>
          <w:szCs w:val="24"/>
          <w:shd w:val="clear" w:color="auto" w:fill="FFFFFF"/>
        </w:rPr>
      </w:pPr>
    </w:p>
    <w:p w14:paraId="6D30CB6D" w14:textId="25E910F5" w:rsidR="004F3DE1" w:rsidRPr="0072729F" w:rsidRDefault="004F3DE1" w:rsidP="004F3DE1">
      <w:pPr>
        <w:jc w:val="center"/>
        <w:rPr>
          <w:rStyle w:val="normaltextrun"/>
          <w:rFonts w:ascii="Calibri" w:hAnsi="Calibri" w:cs="Calibri"/>
          <w:b/>
          <w:bCs/>
          <w:color w:val="000000"/>
          <w:sz w:val="24"/>
          <w:szCs w:val="24"/>
          <w:shd w:val="clear" w:color="auto" w:fill="FFFFFF"/>
        </w:rPr>
      </w:pPr>
      <w:r w:rsidRPr="0072729F">
        <w:rPr>
          <w:rStyle w:val="normaltextrun"/>
          <w:rFonts w:ascii="Calibri" w:hAnsi="Calibri" w:cs="Calibri"/>
          <w:b/>
          <w:bCs/>
          <w:color w:val="000000"/>
          <w:sz w:val="24"/>
          <w:szCs w:val="24"/>
          <w:shd w:val="clear" w:color="auto" w:fill="FFFFFF"/>
        </w:rPr>
        <w:t>Supplementary Information</w:t>
      </w:r>
    </w:p>
    <w:p w14:paraId="16A0F438" w14:textId="77777777" w:rsidR="004F3DE1" w:rsidRPr="0072729F" w:rsidRDefault="004F3DE1" w:rsidP="004F3DE1">
      <w:pPr>
        <w:rPr>
          <w:rStyle w:val="normaltextrun"/>
          <w:rFonts w:ascii="Calibri" w:hAnsi="Calibri" w:cs="Calibri"/>
          <w:b/>
          <w:bCs/>
          <w:color w:val="000000"/>
          <w:sz w:val="24"/>
          <w:szCs w:val="24"/>
          <w:shd w:val="clear" w:color="auto" w:fill="FFFFFF"/>
        </w:rPr>
      </w:pPr>
    </w:p>
    <w:p w14:paraId="379DDAA5" w14:textId="77777777" w:rsidR="004F3DE1" w:rsidRPr="0072729F" w:rsidRDefault="004F3DE1" w:rsidP="004F3DE1">
      <w:pPr>
        <w:rPr>
          <w:rStyle w:val="normaltextrun"/>
          <w:rFonts w:ascii="Calibri" w:hAnsi="Calibri" w:cs="Calibri"/>
          <w:b/>
          <w:bCs/>
          <w:color w:val="000000"/>
          <w:sz w:val="24"/>
          <w:szCs w:val="24"/>
          <w:shd w:val="clear" w:color="auto" w:fill="FFFFFF"/>
        </w:rPr>
      </w:pPr>
    </w:p>
    <w:p w14:paraId="62FBE410" w14:textId="77777777" w:rsidR="004F3DE1" w:rsidRPr="0072729F" w:rsidRDefault="004F3DE1" w:rsidP="004F3DE1">
      <w:pPr>
        <w:rPr>
          <w:rStyle w:val="normaltextrun"/>
          <w:rFonts w:ascii="Calibri" w:hAnsi="Calibri" w:cs="Calibri"/>
          <w:b/>
          <w:bCs/>
          <w:color w:val="000000"/>
          <w:sz w:val="24"/>
          <w:szCs w:val="24"/>
          <w:shd w:val="clear" w:color="auto" w:fill="FFFFFF"/>
        </w:rPr>
      </w:pPr>
    </w:p>
    <w:p w14:paraId="02E3A8A4" w14:textId="77777777" w:rsidR="004F3DE1" w:rsidRPr="0072729F" w:rsidRDefault="004F3DE1" w:rsidP="004F3DE1">
      <w:pPr>
        <w:rPr>
          <w:rStyle w:val="normaltextrun"/>
          <w:rFonts w:ascii="Calibri" w:hAnsi="Calibri" w:cs="Calibri"/>
          <w:b/>
          <w:bCs/>
          <w:color w:val="000000"/>
          <w:sz w:val="24"/>
          <w:szCs w:val="24"/>
          <w:shd w:val="clear" w:color="auto" w:fill="FFFFFF"/>
        </w:rPr>
      </w:pPr>
    </w:p>
    <w:p w14:paraId="11D81B4E" w14:textId="77777777" w:rsidR="002D2E30" w:rsidRPr="0072729F" w:rsidRDefault="002D2E30" w:rsidP="004F3DE1">
      <w:pPr>
        <w:rPr>
          <w:rStyle w:val="normaltextrun"/>
          <w:rFonts w:ascii="Calibri" w:hAnsi="Calibri" w:cs="Calibri"/>
          <w:b/>
          <w:bCs/>
          <w:color w:val="000000"/>
          <w:sz w:val="24"/>
          <w:szCs w:val="24"/>
          <w:shd w:val="clear" w:color="auto" w:fill="FFFFFF"/>
        </w:rPr>
      </w:pPr>
    </w:p>
    <w:p w14:paraId="44A10F62" w14:textId="77777777" w:rsidR="002D2E30" w:rsidRPr="0072729F" w:rsidRDefault="002D2E30" w:rsidP="004F3DE1">
      <w:pPr>
        <w:rPr>
          <w:rStyle w:val="normaltextrun"/>
          <w:rFonts w:ascii="Calibri" w:hAnsi="Calibri" w:cs="Calibri"/>
          <w:b/>
          <w:bCs/>
          <w:color w:val="000000"/>
          <w:sz w:val="24"/>
          <w:szCs w:val="24"/>
          <w:shd w:val="clear" w:color="auto" w:fill="FFFFFF"/>
        </w:rPr>
      </w:pPr>
    </w:p>
    <w:p w14:paraId="0494FCE4" w14:textId="77777777" w:rsidR="002D2E30" w:rsidRPr="0072729F" w:rsidRDefault="002D2E30" w:rsidP="004F3DE1">
      <w:pPr>
        <w:rPr>
          <w:rStyle w:val="normaltextrun"/>
          <w:rFonts w:ascii="Calibri" w:hAnsi="Calibri" w:cs="Calibri"/>
          <w:b/>
          <w:bCs/>
          <w:color w:val="000000"/>
          <w:sz w:val="24"/>
          <w:szCs w:val="24"/>
          <w:shd w:val="clear" w:color="auto" w:fill="FFFFFF"/>
        </w:rPr>
      </w:pPr>
    </w:p>
    <w:p w14:paraId="0D802856" w14:textId="77777777" w:rsidR="002D2E30" w:rsidRPr="0072729F" w:rsidRDefault="002D2E30" w:rsidP="004F3DE1">
      <w:pPr>
        <w:rPr>
          <w:rStyle w:val="normaltextrun"/>
          <w:rFonts w:ascii="Calibri" w:hAnsi="Calibri" w:cs="Calibri"/>
          <w:b/>
          <w:bCs/>
          <w:color w:val="000000"/>
          <w:sz w:val="24"/>
          <w:szCs w:val="24"/>
          <w:shd w:val="clear" w:color="auto" w:fill="FFFFFF"/>
        </w:rPr>
      </w:pPr>
    </w:p>
    <w:p w14:paraId="4EDF4A84" w14:textId="77777777" w:rsidR="002D2E30" w:rsidRPr="0072729F" w:rsidRDefault="002D2E30" w:rsidP="004F3DE1">
      <w:pPr>
        <w:rPr>
          <w:rStyle w:val="normaltextrun"/>
          <w:rFonts w:ascii="Calibri" w:hAnsi="Calibri" w:cs="Calibri"/>
          <w:b/>
          <w:bCs/>
          <w:color w:val="000000"/>
          <w:sz w:val="24"/>
          <w:szCs w:val="24"/>
          <w:shd w:val="clear" w:color="auto" w:fill="FFFFFF"/>
        </w:rPr>
      </w:pPr>
    </w:p>
    <w:p w14:paraId="4ACD9532" w14:textId="77777777" w:rsidR="002D2E30" w:rsidRPr="0072729F" w:rsidRDefault="002D2E30" w:rsidP="004F3DE1">
      <w:pPr>
        <w:rPr>
          <w:rStyle w:val="normaltextrun"/>
          <w:rFonts w:ascii="Calibri" w:hAnsi="Calibri" w:cs="Calibri"/>
          <w:b/>
          <w:bCs/>
          <w:color w:val="000000"/>
          <w:sz w:val="24"/>
          <w:szCs w:val="24"/>
          <w:shd w:val="clear" w:color="auto" w:fill="FFFFFF"/>
        </w:rPr>
      </w:pPr>
    </w:p>
    <w:p w14:paraId="21CF855A" w14:textId="77777777" w:rsidR="002D2E30" w:rsidRPr="0072729F" w:rsidRDefault="002D2E30" w:rsidP="004F3DE1">
      <w:pPr>
        <w:rPr>
          <w:rStyle w:val="normaltextrun"/>
          <w:rFonts w:ascii="Calibri" w:hAnsi="Calibri" w:cs="Calibri"/>
          <w:b/>
          <w:bCs/>
          <w:color w:val="000000"/>
          <w:sz w:val="24"/>
          <w:szCs w:val="24"/>
          <w:shd w:val="clear" w:color="auto" w:fill="FFFFFF"/>
        </w:rPr>
      </w:pPr>
    </w:p>
    <w:p w14:paraId="53E57A80" w14:textId="77777777" w:rsidR="002D2E30" w:rsidRPr="0072729F" w:rsidRDefault="002D2E30" w:rsidP="004F3DE1">
      <w:pPr>
        <w:rPr>
          <w:rStyle w:val="normaltextrun"/>
          <w:rFonts w:ascii="Calibri" w:hAnsi="Calibri" w:cs="Calibri"/>
          <w:b/>
          <w:bCs/>
          <w:color w:val="000000"/>
          <w:sz w:val="24"/>
          <w:szCs w:val="24"/>
          <w:shd w:val="clear" w:color="auto" w:fill="FFFFFF"/>
        </w:rPr>
      </w:pPr>
    </w:p>
    <w:p w14:paraId="068A9486" w14:textId="77777777" w:rsidR="002D2E30" w:rsidRPr="0072729F" w:rsidRDefault="002D2E30" w:rsidP="004F3DE1">
      <w:pPr>
        <w:rPr>
          <w:rStyle w:val="normaltextrun"/>
          <w:rFonts w:ascii="Calibri" w:hAnsi="Calibri" w:cs="Calibri"/>
          <w:b/>
          <w:bCs/>
          <w:color w:val="000000"/>
          <w:sz w:val="24"/>
          <w:szCs w:val="24"/>
          <w:shd w:val="clear" w:color="auto" w:fill="FFFFFF"/>
        </w:rPr>
      </w:pPr>
    </w:p>
    <w:p w14:paraId="31C36BF2" w14:textId="77777777" w:rsidR="002D2E30" w:rsidRPr="0072729F" w:rsidRDefault="002D2E30" w:rsidP="004F3DE1">
      <w:pPr>
        <w:rPr>
          <w:rStyle w:val="normaltextrun"/>
          <w:rFonts w:ascii="Calibri" w:hAnsi="Calibri" w:cs="Calibri"/>
          <w:b/>
          <w:bCs/>
          <w:color w:val="000000"/>
          <w:sz w:val="24"/>
          <w:szCs w:val="24"/>
          <w:shd w:val="clear" w:color="auto" w:fill="FFFFFF"/>
        </w:rPr>
      </w:pPr>
    </w:p>
    <w:p w14:paraId="726FD8C9" w14:textId="77777777" w:rsidR="002D2E30" w:rsidRPr="0072729F" w:rsidRDefault="002D2E30" w:rsidP="004F3DE1">
      <w:pPr>
        <w:rPr>
          <w:rStyle w:val="normaltextrun"/>
          <w:rFonts w:ascii="Calibri" w:hAnsi="Calibri" w:cs="Calibri"/>
          <w:b/>
          <w:bCs/>
          <w:color w:val="000000"/>
          <w:sz w:val="24"/>
          <w:szCs w:val="24"/>
          <w:shd w:val="clear" w:color="auto" w:fill="FFFFFF"/>
        </w:rPr>
      </w:pPr>
    </w:p>
    <w:p w14:paraId="71779BEC" w14:textId="77777777" w:rsidR="002D2E30" w:rsidRPr="0072729F" w:rsidRDefault="002D2E30" w:rsidP="004F3DE1">
      <w:pPr>
        <w:rPr>
          <w:rStyle w:val="normaltextrun"/>
          <w:rFonts w:ascii="Calibri" w:hAnsi="Calibri" w:cs="Calibri"/>
          <w:b/>
          <w:bCs/>
          <w:color w:val="000000"/>
          <w:sz w:val="24"/>
          <w:szCs w:val="24"/>
          <w:shd w:val="clear" w:color="auto" w:fill="FFFFFF"/>
        </w:rPr>
      </w:pPr>
    </w:p>
    <w:p w14:paraId="2FD1C86D" w14:textId="77777777" w:rsidR="002D2E30" w:rsidRPr="0072729F" w:rsidRDefault="002D2E30" w:rsidP="004F3DE1">
      <w:pPr>
        <w:rPr>
          <w:rStyle w:val="normaltextrun"/>
          <w:rFonts w:ascii="Calibri" w:hAnsi="Calibri" w:cs="Calibri"/>
          <w:b/>
          <w:bCs/>
          <w:color w:val="000000"/>
          <w:sz w:val="24"/>
          <w:szCs w:val="24"/>
          <w:shd w:val="clear" w:color="auto" w:fill="FFFFFF"/>
        </w:rPr>
      </w:pPr>
    </w:p>
    <w:p w14:paraId="6B5AF486" w14:textId="77777777" w:rsidR="002D2E30" w:rsidRPr="0072729F" w:rsidRDefault="002D2E30" w:rsidP="004F3DE1">
      <w:pPr>
        <w:rPr>
          <w:rStyle w:val="normaltextrun"/>
          <w:rFonts w:ascii="Calibri" w:hAnsi="Calibri" w:cs="Calibri"/>
          <w:b/>
          <w:bCs/>
          <w:color w:val="000000"/>
          <w:sz w:val="24"/>
          <w:szCs w:val="24"/>
          <w:shd w:val="clear" w:color="auto" w:fill="FFFFFF"/>
        </w:rPr>
      </w:pPr>
    </w:p>
    <w:p w14:paraId="5B036FEB" w14:textId="77777777" w:rsidR="002D2E30" w:rsidRPr="0072729F" w:rsidRDefault="002D2E30" w:rsidP="004F3DE1">
      <w:pPr>
        <w:rPr>
          <w:rStyle w:val="normaltextrun"/>
          <w:rFonts w:ascii="Calibri" w:hAnsi="Calibri" w:cs="Calibri"/>
          <w:b/>
          <w:bCs/>
          <w:color w:val="000000"/>
          <w:sz w:val="24"/>
          <w:szCs w:val="24"/>
          <w:shd w:val="clear" w:color="auto" w:fill="FFFFFF"/>
        </w:rPr>
      </w:pPr>
    </w:p>
    <w:p w14:paraId="720EAB3D" w14:textId="77777777" w:rsidR="002D2E30" w:rsidRPr="0072729F" w:rsidRDefault="002D2E30" w:rsidP="004F3DE1">
      <w:pPr>
        <w:rPr>
          <w:rStyle w:val="normaltextrun"/>
          <w:rFonts w:ascii="Calibri" w:hAnsi="Calibri" w:cs="Calibri"/>
          <w:b/>
          <w:bCs/>
          <w:color w:val="000000"/>
          <w:sz w:val="24"/>
          <w:szCs w:val="24"/>
          <w:shd w:val="clear" w:color="auto" w:fill="FFFFFF"/>
        </w:rPr>
      </w:pPr>
    </w:p>
    <w:p w14:paraId="2EE59F20" w14:textId="77777777" w:rsidR="002D2E30" w:rsidRPr="0072729F" w:rsidRDefault="002D2E30" w:rsidP="004F3DE1">
      <w:pPr>
        <w:rPr>
          <w:rStyle w:val="normaltextrun"/>
          <w:rFonts w:ascii="Calibri" w:hAnsi="Calibri" w:cs="Calibri"/>
          <w:b/>
          <w:bCs/>
          <w:color w:val="000000"/>
          <w:sz w:val="24"/>
          <w:szCs w:val="24"/>
          <w:shd w:val="clear" w:color="auto" w:fill="FFFFFF"/>
        </w:rPr>
      </w:pPr>
    </w:p>
    <w:p w14:paraId="095087CB" w14:textId="77777777" w:rsidR="002D2E30" w:rsidRPr="0072729F" w:rsidRDefault="002D2E30" w:rsidP="004F3DE1">
      <w:pPr>
        <w:rPr>
          <w:rStyle w:val="normaltextrun"/>
          <w:rFonts w:ascii="Calibri" w:hAnsi="Calibri" w:cs="Calibri"/>
          <w:b/>
          <w:bCs/>
          <w:color w:val="000000"/>
          <w:sz w:val="24"/>
          <w:szCs w:val="24"/>
          <w:shd w:val="clear" w:color="auto" w:fill="FFFFFF"/>
        </w:rPr>
      </w:pPr>
    </w:p>
    <w:p w14:paraId="5DB47913" w14:textId="77777777" w:rsidR="002D2E30" w:rsidRPr="0072729F" w:rsidRDefault="002D2E30" w:rsidP="004F3DE1">
      <w:pPr>
        <w:rPr>
          <w:rStyle w:val="normaltextrun"/>
          <w:rFonts w:ascii="Calibri" w:hAnsi="Calibri" w:cs="Calibri"/>
          <w:b/>
          <w:bCs/>
          <w:color w:val="000000"/>
          <w:sz w:val="24"/>
          <w:szCs w:val="24"/>
          <w:shd w:val="clear" w:color="auto" w:fill="FFFFFF"/>
        </w:rPr>
      </w:pPr>
    </w:p>
    <w:p w14:paraId="5EAF4EE5" w14:textId="77777777" w:rsidR="002D2E30" w:rsidRPr="0072729F" w:rsidRDefault="002D2E30" w:rsidP="004F3DE1">
      <w:pPr>
        <w:rPr>
          <w:rStyle w:val="normaltextrun"/>
          <w:rFonts w:ascii="Calibri" w:hAnsi="Calibri" w:cs="Calibri"/>
          <w:b/>
          <w:bCs/>
          <w:color w:val="000000"/>
          <w:sz w:val="24"/>
          <w:szCs w:val="24"/>
          <w:shd w:val="clear" w:color="auto" w:fill="FFFFFF"/>
        </w:rPr>
      </w:pPr>
    </w:p>
    <w:p w14:paraId="79C7E7D3" w14:textId="77777777" w:rsidR="002D2E30" w:rsidRPr="0072729F" w:rsidRDefault="002D2E30" w:rsidP="004F3DE1">
      <w:pPr>
        <w:rPr>
          <w:rStyle w:val="normaltextrun"/>
          <w:rFonts w:ascii="Calibri" w:hAnsi="Calibri" w:cs="Calibri"/>
          <w:b/>
          <w:bCs/>
          <w:color w:val="000000"/>
          <w:sz w:val="24"/>
          <w:szCs w:val="24"/>
          <w:shd w:val="clear" w:color="auto" w:fill="FFFFFF"/>
        </w:rPr>
      </w:pPr>
    </w:p>
    <w:p w14:paraId="1EC26D9A" w14:textId="54326E9E" w:rsidR="002D2E30" w:rsidRPr="0072729F" w:rsidRDefault="002D2E30" w:rsidP="002D2E30">
      <w:pPr>
        <w:pStyle w:val="BodyText"/>
        <w:jc w:val="center"/>
        <w:rPr>
          <w:rFonts w:ascii="Calibri" w:hAnsi="Calibri" w:cs="Calibri"/>
          <w:b/>
          <w:bCs/>
          <w:sz w:val="24"/>
          <w:lang w:val="en-GB"/>
        </w:rPr>
      </w:pPr>
      <w:r w:rsidRPr="0072729F">
        <w:rPr>
          <w:rFonts w:ascii="Calibri" w:hAnsi="Calibri" w:cs="Calibri"/>
          <w:b/>
          <w:bCs/>
          <w:sz w:val="24"/>
          <w:lang w:val="en-GB"/>
        </w:rPr>
        <w:lastRenderedPageBreak/>
        <w:t>Statistical analysis</w:t>
      </w:r>
    </w:p>
    <w:p w14:paraId="29BA2DF7" w14:textId="4F9F8CE4" w:rsidR="002D2E30" w:rsidRPr="0072729F" w:rsidRDefault="002D2E30" w:rsidP="1B002659">
      <w:pPr>
        <w:pStyle w:val="BodyText"/>
        <w:rPr>
          <w:rFonts w:ascii="Calibri" w:hAnsi="Calibri" w:cs="Calibri"/>
          <w:sz w:val="24"/>
          <w:lang w:val="en-GB"/>
        </w:rPr>
      </w:pPr>
      <w:r w:rsidRPr="1B002659">
        <w:rPr>
          <w:rFonts w:ascii="Calibri" w:hAnsi="Calibri" w:cs="Calibri"/>
          <w:sz w:val="24"/>
          <w:lang w:val="en-GB"/>
        </w:rPr>
        <w:t xml:space="preserve">Methods for the analysis follow the ATTENS </w:t>
      </w:r>
      <w:r w:rsidR="00DC005F" w:rsidRPr="1B002659">
        <w:rPr>
          <w:rFonts w:ascii="Calibri" w:hAnsi="Calibri" w:cs="Calibri"/>
          <w:sz w:val="24"/>
          <w:lang w:val="en-GB"/>
        </w:rPr>
        <w:t>Statistical Analysis Plan (</w:t>
      </w:r>
      <w:r w:rsidRPr="1B002659">
        <w:rPr>
          <w:rFonts w:ascii="Calibri" w:hAnsi="Calibri" w:cs="Calibri"/>
          <w:sz w:val="24"/>
          <w:lang w:val="en-GB"/>
        </w:rPr>
        <w:t>SAP</w:t>
      </w:r>
      <w:r w:rsidR="00DC005F" w:rsidRPr="1B002659">
        <w:rPr>
          <w:rFonts w:ascii="Calibri" w:hAnsi="Calibri" w:cs="Calibri"/>
          <w:sz w:val="24"/>
          <w:lang w:val="en-GB"/>
        </w:rPr>
        <w:t>)</w:t>
      </w:r>
      <w:r w:rsidRPr="1B002659">
        <w:rPr>
          <w:rFonts w:ascii="Calibri" w:hAnsi="Calibri" w:cs="Calibri"/>
          <w:sz w:val="24"/>
          <w:lang w:val="en-GB"/>
        </w:rPr>
        <w:t xml:space="preserve"> v1.0 17/10/2023</w:t>
      </w:r>
      <w:r w:rsidR="00DC005F" w:rsidRPr="1B002659">
        <w:rPr>
          <w:rFonts w:ascii="Calibri" w:hAnsi="Calibri" w:cs="Calibri"/>
          <w:sz w:val="24"/>
          <w:lang w:val="en-GB"/>
        </w:rPr>
        <w:t xml:space="preserve"> which is a supplement to the protocol paper</w:t>
      </w:r>
      <w:r w:rsidR="0072729F" w:rsidRPr="1B002659">
        <w:rPr>
          <w:rFonts w:ascii="Calibri" w:hAnsi="Calibri" w:cs="Calibri"/>
          <w:sz w:val="24"/>
          <w:lang w:val="en-GB"/>
        </w:rPr>
        <w:fldChar w:fldCharType="begin">
          <w:fldData xml:space="preserve">PEVuZE5vdGU+PENpdGU+PEF1dGhvcj5SdWJpYTwvQXV0aG9yPjxZZWFyPjIwMjQ8L1llYXI+PFJl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</w:fldData>
        </w:fldChar>
      </w:r>
      <w:r w:rsidR="0072729F" w:rsidRPr="1B002659">
        <w:rPr>
          <w:rFonts w:ascii="Calibri" w:hAnsi="Calibri" w:cs="Calibri"/>
          <w:sz w:val="24"/>
          <w:lang w:val="en-GB"/>
        </w:rPr>
        <w:instrText xml:space="preserve"> ADDIN EN.CITE </w:instrText>
      </w:r>
      <w:r w:rsidR="0072729F" w:rsidRPr="1B002659">
        <w:rPr>
          <w:rFonts w:ascii="Calibri" w:hAnsi="Calibri" w:cs="Calibri"/>
          <w:sz w:val="24"/>
          <w:lang w:val="en-GB"/>
        </w:rPr>
        <w:fldChar w:fldCharType="begin">
          <w:fldData xml:space="preserve">PEVuZE5vdGU+PENpdGU+PEF1dGhvcj5SdWJpYTwvQXV0aG9yPjxZZWFyPjIwMjQ8L1llYXI+PFJl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</w:fldData>
        </w:fldChar>
      </w:r>
      <w:r w:rsidR="0072729F" w:rsidRPr="1B002659">
        <w:rPr>
          <w:rFonts w:ascii="Calibri" w:hAnsi="Calibri" w:cs="Calibri"/>
          <w:sz w:val="24"/>
          <w:lang w:val="en-GB"/>
        </w:rPr>
        <w:instrText xml:space="preserve"> ADDIN EN.CITE.DATA </w:instrText>
      </w:r>
      <w:r w:rsidR="0072729F" w:rsidRPr="1B002659">
        <w:rPr>
          <w:rFonts w:ascii="Calibri" w:hAnsi="Calibri" w:cs="Calibri"/>
          <w:sz w:val="24"/>
          <w:lang w:val="en-GB"/>
        </w:rPr>
      </w:r>
      <w:r w:rsidR="0072729F" w:rsidRPr="1B002659">
        <w:rPr>
          <w:rFonts w:ascii="Calibri" w:hAnsi="Calibri" w:cs="Calibri"/>
          <w:sz w:val="24"/>
          <w:lang w:val="en-GB"/>
        </w:rPr>
        <w:fldChar w:fldCharType="end"/>
      </w:r>
      <w:r w:rsidR="0072729F" w:rsidRPr="1B002659">
        <w:rPr>
          <w:rFonts w:ascii="Calibri" w:hAnsi="Calibri" w:cs="Calibri"/>
          <w:sz w:val="24"/>
          <w:lang w:val="en-GB"/>
        </w:rPr>
      </w:r>
      <w:r w:rsidR="0072729F" w:rsidRPr="1B002659">
        <w:rPr>
          <w:rFonts w:ascii="Calibri" w:hAnsi="Calibri" w:cs="Calibri"/>
          <w:sz w:val="24"/>
          <w:lang w:val="en-GB"/>
        </w:rPr>
        <w:fldChar w:fldCharType="separate"/>
      </w:r>
      <w:r w:rsidR="0072729F" w:rsidRPr="1B002659">
        <w:rPr>
          <w:rFonts w:ascii="Calibri" w:hAnsi="Calibri" w:cs="Calibri"/>
          <w:noProof/>
          <w:sz w:val="24"/>
          <w:vertAlign w:val="superscript"/>
          <w:lang w:val="en-GB"/>
        </w:rPr>
        <w:t>1</w:t>
      </w:r>
      <w:r w:rsidR="0072729F" w:rsidRPr="1B002659">
        <w:rPr>
          <w:rFonts w:ascii="Calibri" w:hAnsi="Calibri" w:cs="Calibri"/>
          <w:sz w:val="24"/>
          <w:lang w:val="en-GB"/>
        </w:rPr>
        <w:fldChar w:fldCharType="end"/>
      </w:r>
      <w:r w:rsidRPr="1B002659">
        <w:rPr>
          <w:rFonts w:ascii="Calibri" w:hAnsi="Calibri" w:cs="Calibri"/>
          <w:sz w:val="24"/>
          <w:lang w:val="en-GB"/>
        </w:rPr>
        <w:t xml:space="preserve">. Below is </w:t>
      </w:r>
      <w:bookmarkStart w:id="0" w:name="_Int_fTl8SjbX"/>
      <w:proofErr w:type="gramStart"/>
      <w:r w:rsidRPr="1B002659">
        <w:rPr>
          <w:rFonts w:ascii="Calibri" w:hAnsi="Calibri" w:cs="Calibri"/>
          <w:sz w:val="24"/>
          <w:lang w:val="en-GB"/>
        </w:rPr>
        <w:t>a brief summary</w:t>
      </w:r>
      <w:bookmarkEnd w:id="0"/>
      <w:proofErr w:type="gramEnd"/>
      <w:r w:rsidRPr="1B002659">
        <w:rPr>
          <w:rFonts w:ascii="Calibri" w:hAnsi="Calibri" w:cs="Calibri"/>
          <w:sz w:val="24"/>
          <w:lang w:val="en-GB"/>
        </w:rPr>
        <w:t xml:space="preserve"> of the methods and a description of where any methods differ from what is stated in the SAP. </w:t>
      </w:r>
    </w:p>
    <w:p w14:paraId="66821539" w14:textId="59EFFE13" w:rsidR="002D2E30" w:rsidRPr="0072729F" w:rsidRDefault="002D2E30" w:rsidP="002D2E30">
      <w:pPr>
        <w:pStyle w:val="Default"/>
        <w:rPr>
          <w:rFonts w:ascii="Calibri" w:hAnsi="Calibri" w:cs="Calibri"/>
          <w:color w:val="auto"/>
        </w:rPr>
      </w:pPr>
      <w:r w:rsidRPr="0072729F">
        <w:rPr>
          <w:rFonts w:ascii="Calibri" w:hAnsi="Calibri" w:cs="Calibri"/>
          <w:color w:val="auto"/>
        </w:rPr>
        <w:t>All main analyses used the intention to treat population</w:t>
      </w:r>
      <w:r w:rsidR="00D508AD">
        <w:rPr>
          <w:rFonts w:ascii="Calibri" w:hAnsi="Calibri" w:cs="Calibri"/>
          <w:color w:val="auto"/>
        </w:rPr>
        <w:t>,</w:t>
      </w:r>
      <w:r w:rsidRPr="0072729F">
        <w:rPr>
          <w:rFonts w:ascii="Calibri" w:hAnsi="Calibri" w:cs="Calibri"/>
          <w:color w:val="auto"/>
        </w:rPr>
        <w:t xml:space="preserve"> i.e., all randomised participants were included</w:t>
      </w:r>
      <w:r w:rsidR="00D508AD">
        <w:rPr>
          <w:rFonts w:ascii="Calibri" w:hAnsi="Calibri" w:cs="Calibri"/>
          <w:color w:val="auto"/>
        </w:rPr>
        <w:t>,</w:t>
      </w:r>
      <w:r w:rsidRPr="0072729F">
        <w:rPr>
          <w:rFonts w:ascii="Calibri" w:hAnsi="Calibri" w:cs="Calibri"/>
          <w:color w:val="auto"/>
        </w:rPr>
        <w:t xml:space="preserve"> and included per the arm they were randomised to, targeting an </w:t>
      </w:r>
      <w:proofErr w:type="spellStart"/>
      <w:r w:rsidRPr="0072729F">
        <w:rPr>
          <w:rFonts w:ascii="Calibri" w:hAnsi="Calibri" w:cs="Calibri"/>
          <w:color w:val="auto"/>
        </w:rPr>
        <w:t>estimand</w:t>
      </w:r>
      <w:proofErr w:type="spellEnd"/>
      <w:r w:rsidRPr="0072729F">
        <w:rPr>
          <w:rFonts w:ascii="Calibri" w:hAnsi="Calibri" w:cs="Calibri"/>
          <w:color w:val="auto"/>
        </w:rPr>
        <w:t xml:space="preserve"> comparing real </w:t>
      </w:r>
      <w:r w:rsidR="0072729F" w:rsidRPr="0072729F">
        <w:rPr>
          <w:rFonts w:ascii="Calibri" w:hAnsi="Calibri" w:cs="Calibri"/>
          <w:color w:val="auto"/>
        </w:rPr>
        <w:t>TNS</w:t>
      </w:r>
      <w:r w:rsidRPr="0072729F">
        <w:rPr>
          <w:rFonts w:ascii="Calibri" w:hAnsi="Calibri" w:cs="Calibri"/>
          <w:color w:val="auto"/>
        </w:rPr>
        <w:t xml:space="preserve"> to sham </w:t>
      </w:r>
      <w:r w:rsidR="0072729F" w:rsidRPr="0072729F">
        <w:rPr>
          <w:rFonts w:ascii="Calibri" w:hAnsi="Calibri" w:cs="Calibri"/>
          <w:color w:val="auto"/>
        </w:rPr>
        <w:t>TNS</w:t>
      </w:r>
      <w:r w:rsidRPr="0072729F">
        <w:rPr>
          <w:rFonts w:ascii="Calibri" w:hAnsi="Calibri" w:cs="Calibri"/>
          <w:color w:val="auto"/>
        </w:rPr>
        <w:t xml:space="preserve"> regardless of discontinuation for any reason (treatment policy strategy). No other intercurrent events were observed.</w:t>
      </w:r>
      <w:r w:rsidR="002A392E">
        <w:rPr>
          <w:rFonts w:ascii="Calibri" w:hAnsi="Calibri" w:cs="Calibri"/>
          <w:color w:val="auto"/>
        </w:rPr>
        <w:t xml:space="preserve"> Nicole Dykes</w:t>
      </w:r>
    </w:p>
    <w:p w14:paraId="27752A43" w14:textId="1932F649" w:rsidR="002D2E30" w:rsidRPr="0072729F" w:rsidRDefault="002D2E30" w:rsidP="002D2E30">
      <w:pPr>
        <w:pStyle w:val="BodyText"/>
        <w:rPr>
          <w:rFonts w:ascii="Calibri" w:hAnsi="Calibri" w:cs="Calibri"/>
          <w:sz w:val="24"/>
          <w:lang w:val="en-GB"/>
        </w:rPr>
      </w:pPr>
      <w:r w:rsidRPr="0072729F">
        <w:rPr>
          <w:rFonts w:ascii="Calibri" w:hAnsi="Calibri" w:cs="Calibri"/>
          <w:sz w:val="24"/>
          <w:lang w:val="en-GB"/>
        </w:rPr>
        <w:t>The primary analysis model used a longitudinal linear mixed model with continuous time as a covariate using actual time of assessments and an interaction between time and trial arm to estimate effects at week 1, 2,3 and 4 using post-estimation. Per the SAP, continuous time was used as the assumption of a linear trend in the outcome over time did not appear to be violated. A random intercept was included as well as a random slope over time. Baseline ADHD-RS score and the stratification factors (site, age (8-13.5</w:t>
      </w:r>
      <w:r w:rsidR="00677AC0">
        <w:rPr>
          <w:rFonts w:ascii="Calibri" w:hAnsi="Calibri" w:cs="Calibri"/>
          <w:sz w:val="24"/>
          <w:lang w:val="en-GB"/>
        </w:rPr>
        <w:t>;</w:t>
      </w:r>
      <w:r w:rsidRPr="0072729F">
        <w:rPr>
          <w:rFonts w:ascii="Calibri" w:hAnsi="Calibri" w:cs="Calibri"/>
          <w:sz w:val="24"/>
          <w:lang w:val="en-GB"/>
        </w:rPr>
        <w:t xml:space="preserve"> 13.6-19), gender (Male</w:t>
      </w:r>
      <w:r w:rsidR="00677AC0">
        <w:rPr>
          <w:rFonts w:ascii="Calibri" w:hAnsi="Calibri" w:cs="Calibri"/>
          <w:sz w:val="24"/>
          <w:lang w:val="en-GB"/>
        </w:rPr>
        <w:t xml:space="preserve">; </w:t>
      </w:r>
      <w:r w:rsidRPr="0072729F">
        <w:rPr>
          <w:rFonts w:ascii="Calibri" w:hAnsi="Calibri" w:cs="Calibri"/>
          <w:sz w:val="24"/>
          <w:lang w:val="en-GB"/>
        </w:rPr>
        <w:t>Female), and medication (On Medication</w:t>
      </w:r>
      <w:r w:rsidR="00677AC0">
        <w:rPr>
          <w:rFonts w:ascii="Calibri" w:hAnsi="Calibri" w:cs="Calibri"/>
          <w:sz w:val="24"/>
          <w:lang w:val="en-GB"/>
        </w:rPr>
        <w:t>;</w:t>
      </w:r>
      <w:r w:rsidRPr="0072729F">
        <w:rPr>
          <w:rFonts w:ascii="Calibri" w:hAnsi="Calibri" w:cs="Calibri"/>
          <w:sz w:val="24"/>
          <w:lang w:val="en-GB"/>
        </w:rPr>
        <w:t xml:space="preserve"> Off Medication/Medication naïve) were included as prognostic covariates. For the secondary endpoint at 6 months, a separate longitudinal model was used, an MMRM model with categorical time, an interaction between categorical time and trial arm and heterogeneous error terms over time, with the same stratification factors included as covariates.</w:t>
      </w:r>
    </w:p>
    <w:p w14:paraId="54E31E29" w14:textId="77777777" w:rsidR="002D2E30" w:rsidRPr="0072729F" w:rsidRDefault="002D2E30" w:rsidP="002D2E30">
      <w:pPr>
        <w:pStyle w:val="BodyText"/>
        <w:rPr>
          <w:rFonts w:ascii="Calibri" w:hAnsi="Calibri" w:cs="Calibri"/>
          <w:sz w:val="24"/>
          <w:lang w:val="en-GB"/>
        </w:rPr>
      </w:pPr>
      <w:r w:rsidRPr="0072729F">
        <w:rPr>
          <w:rFonts w:ascii="Calibri" w:hAnsi="Calibri" w:cs="Calibri"/>
          <w:sz w:val="24"/>
          <w:lang w:val="en-GB"/>
        </w:rPr>
        <w:t>Secondary outcomes used the same model as above for the secondary ADHD-RS endpoint (a MMRM model with categorical time) where secondary outcomes were measured at 4 weeks and at 6 months. The objective hyperactivity outcome was only measured at 4 weeks, and therefore linear regression was used for this outcome, but otherwise the model used the same prognostic covariates.</w:t>
      </w:r>
    </w:p>
    <w:p w14:paraId="2808F239" w14:textId="1FAA8C85" w:rsidR="002D2E30" w:rsidRPr="0072729F" w:rsidRDefault="002D2E30" w:rsidP="002D2E30">
      <w:pPr>
        <w:pStyle w:val="BodyText"/>
        <w:rPr>
          <w:rFonts w:ascii="Calibri" w:hAnsi="Calibri" w:cs="Calibri"/>
          <w:sz w:val="24"/>
          <w:lang w:val="en-GB"/>
        </w:rPr>
      </w:pPr>
      <w:r w:rsidRPr="0072729F">
        <w:rPr>
          <w:rFonts w:ascii="Calibri" w:hAnsi="Calibri" w:cs="Calibri"/>
          <w:sz w:val="24"/>
          <w:lang w:val="en-GB"/>
        </w:rPr>
        <w:t>For all outcome</w:t>
      </w:r>
      <w:r w:rsidR="00081EFC">
        <w:rPr>
          <w:rFonts w:ascii="Calibri" w:hAnsi="Calibri" w:cs="Calibri"/>
          <w:sz w:val="24"/>
          <w:lang w:val="en-GB"/>
        </w:rPr>
        <w:t xml:space="preserve"> measures</w:t>
      </w:r>
      <w:r w:rsidRPr="0072729F">
        <w:rPr>
          <w:rFonts w:ascii="Calibri" w:hAnsi="Calibri" w:cs="Calibri"/>
          <w:sz w:val="24"/>
          <w:lang w:val="en-GB"/>
        </w:rPr>
        <w:t xml:space="preserve"> we report adjusted mean differences with 95% confidence intervals as well as Cohen’s d calculated using the pooled baseline standard deviation of each measure. </w:t>
      </w:r>
    </w:p>
    <w:p w14:paraId="7A413AB0" w14:textId="1CB67523" w:rsidR="002D2E30" w:rsidRPr="0072729F" w:rsidRDefault="00081EFC" w:rsidP="002D2E30">
      <w:pPr>
        <w:pStyle w:val="BodyText"/>
        <w:rPr>
          <w:rFonts w:ascii="Calibri" w:hAnsi="Calibri" w:cs="Calibri"/>
          <w:sz w:val="24"/>
          <w:lang w:val="en-GB"/>
        </w:rPr>
      </w:pPr>
      <w:r>
        <w:rPr>
          <w:rFonts w:ascii="Calibri" w:hAnsi="Calibri" w:cs="Calibri"/>
          <w:sz w:val="24"/>
          <w:lang w:val="en-GB"/>
        </w:rPr>
        <w:t xml:space="preserve">Given the </w:t>
      </w:r>
      <w:r w:rsidRPr="0072729F">
        <w:rPr>
          <w:rFonts w:ascii="Calibri" w:hAnsi="Calibri" w:cs="Calibri"/>
          <w:sz w:val="24"/>
          <w:lang w:val="en-GB"/>
        </w:rPr>
        <w:t>percentage of missing data was extremely high</w:t>
      </w:r>
      <w:r>
        <w:rPr>
          <w:rFonts w:ascii="Calibri" w:hAnsi="Calibri" w:cs="Calibri"/>
          <w:sz w:val="24"/>
          <w:lang w:val="en-GB"/>
        </w:rPr>
        <w:t>, t</w:t>
      </w:r>
      <w:r w:rsidR="002D2E30" w:rsidRPr="0072729F">
        <w:rPr>
          <w:rFonts w:ascii="Calibri" w:hAnsi="Calibri" w:cs="Calibri"/>
          <w:sz w:val="24"/>
          <w:lang w:val="en-GB"/>
        </w:rPr>
        <w:t>eacher rated outcomes of ADHD-RS and Conners were not analysed formally</w:t>
      </w:r>
      <w:r>
        <w:rPr>
          <w:rFonts w:ascii="Calibri" w:hAnsi="Calibri" w:cs="Calibri"/>
          <w:sz w:val="24"/>
          <w:lang w:val="en-GB"/>
        </w:rPr>
        <w:t>,</w:t>
      </w:r>
      <w:r w:rsidR="002D2E30" w:rsidRPr="0072729F">
        <w:rPr>
          <w:rFonts w:ascii="Calibri" w:hAnsi="Calibri" w:cs="Calibri"/>
          <w:sz w:val="24"/>
          <w:lang w:val="en-GB"/>
        </w:rPr>
        <w:t xml:space="preserve"> and instead we have only presented</w:t>
      </w:r>
      <w:r>
        <w:rPr>
          <w:rFonts w:ascii="Calibri" w:hAnsi="Calibri" w:cs="Calibri"/>
          <w:sz w:val="24"/>
          <w:lang w:val="en-GB"/>
        </w:rPr>
        <w:t xml:space="preserve"> them</w:t>
      </w:r>
      <w:r w:rsidR="002D2E30" w:rsidRPr="0072729F">
        <w:rPr>
          <w:rFonts w:ascii="Calibri" w:hAnsi="Calibri" w:cs="Calibri"/>
          <w:sz w:val="24"/>
          <w:lang w:val="en-GB"/>
        </w:rPr>
        <w:t xml:space="preserve"> descriptively at </w:t>
      </w:r>
      <w:r w:rsidR="00766C9F" w:rsidRPr="0072729F">
        <w:rPr>
          <w:rFonts w:ascii="Calibri" w:hAnsi="Calibri" w:cs="Calibri"/>
          <w:sz w:val="24"/>
          <w:lang w:val="en-GB"/>
        </w:rPr>
        <w:t>w</w:t>
      </w:r>
      <w:r w:rsidR="002D2E30" w:rsidRPr="0072729F">
        <w:rPr>
          <w:rFonts w:ascii="Calibri" w:hAnsi="Calibri" w:cs="Calibri"/>
          <w:sz w:val="24"/>
          <w:lang w:val="en-GB"/>
        </w:rPr>
        <w:t>eek 4 (</w:t>
      </w:r>
      <w:r w:rsidR="00BA241F" w:rsidRPr="0072729F">
        <w:rPr>
          <w:rFonts w:ascii="Calibri" w:hAnsi="Calibri" w:cs="Calibri"/>
          <w:sz w:val="24"/>
          <w:lang w:val="en-GB"/>
        </w:rPr>
        <w:t>Table S4</w:t>
      </w:r>
      <w:r w:rsidR="002D2E30" w:rsidRPr="0072729F">
        <w:rPr>
          <w:rFonts w:ascii="Calibri" w:hAnsi="Calibri" w:cs="Calibri"/>
          <w:sz w:val="24"/>
          <w:lang w:val="en-GB"/>
        </w:rPr>
        <w:t>)</w:t>
      </w:r>
      <w:r>
        <w:rPr>
          <w:rFonts w:ascii="Calibri" w:hAnsi="Calibri" w:cs="Calibri"/>
          <w:sz w:val="24"/>
          <w:lang w:val="en-GB"/>
        </w:rPr>
        <w:t xml:space="preserve">; </w:t>
      </w:r>
      <w:r w:rsidR="002D2E30" w:rsidRPr="0072729F">
        <w:rPr>
          <w:rFonts w:ascii="Calibri" w:hAnsi="Calibri" w:cs="Calibri"/>
          <w:sz w:val="24"/>
          <w:lang w:val="en-GB"/>
        </w:rPr>
        <w:t>any analysis would be underpowered and interpretation highly subject to potential bias from data being missing not at random. Similarly, we did not analyse the CSRSS suicidal ideation score due to the</w:t>
      </w:r>
      <w:r>
        <w:rPr>
          <w:rFonts w:ascii="Calibri" w:hAnsi="Calibri" w:cs="Calibri"/>
          <w:sz w:val="24"/>
          <w:lang w:val="en-GB"/>
        </w:rPr>
        <w:t xml:space="preserve"> l</w:t>
      </w:r>
      <w:r w:rsidR="002D2E30" w:rsidRPr="0072729F">
        <w:rPr>
          <w:rFonts w:ascii="Calibri" w:hAnsi="Calibri" w:cs="Calibri"/>
          <w:sz w:val="24"/>
          <w:lang w:val="en-GB"/>
        </w:rPr>
        <w:t xml:space="preserve">ack of variation in scores and instead we have only reported </w:t>
      </w:r>
      <w:r>
        <w:rPr>
          <w:rFonts w:ascii="Calibri" w:hAnsi="Calibri" w:cs="Calibri"/>
          <w:sz w:val="24"/>
          <w:lang w:val="en-GB"/>
        </w:rPr>
        <w:t xml:space="preserve">it </w:t>
      </w:r>
      <w:r w:rsidR="002D2E30" w:rsidRPr="0072729F">
        <w:rPr>
          <w:rFonts w:ascii="Calibri" w:hAnsi="Calibri" w:cs="Calibri"/>
          <w:sz w:val="24"/>
          <w:lang w:val="en-GB"/>
        </w:rPr>
        <w:t xml:space="preserve">descriptively at </w:t>
      </w:r>
      <w:r w:rsidR="00766C9F" w:rsidRPr="0072729F">
        <w:rPr>
          <w:rFonts w:ascii="Calibri" w:hAnsi="Calibri" w:cs="Calibri"/>
          <w:sz w:val="24"/>
          <w:lang w:val="en-GB"/>
        </w:rPr>
        <w:t>w</w:t>
      </w:r>
      <w:r w:rsidR="002D2E30" w:rsidRPr="0072729F">
        <w:rPr>
          <w:rFonts w:ascii="Calibri" w:hAnsi="Calibri" w:cs="Calibri"/>
          <w:sz w:val="24"/>
          <w:lang w:val="en-GB"/>
        </w:rPr>
        <w:t>eek 4 and at Month 6 (</w:t>
      </w:r>
      <w:r w:rsidR="00BA241F" w:rsidRPr="0072729F">
        <w:rPr>
          <w:rFonts w:ascii="Calibri" w:hAnsi="Calibri" w:cs="Calibri"/>
          <w:sz w:val="24"/>
          <w:lang w:val="en-GB"/>
        </w:rPr>
        <w:t>Table S4</w:t>
      </w:r>
      <w:r w:rsidR="002D2E30" w:rsidRPr="0072729F">
        <w:rPr>
          <w:rFonts w:ascii="Calibri" w:hAnsi="Calibri" w:cs="Calibri"/>
          <w:sz w:val="24"/>
          <w:lang w:val="en-GB"/>
        </w:rPr>
        <w:t>); 98% of participants had a score of 0</w:t>
      </w:r>
      <w:r>
        <w:rPr>
          <w:rFonts w:ascii="Calibri" w:hAnsi="Calibri" w:cs="Calibri"/>
          <w:sz w:val="24"/>
          <w:lang w:val="en-GB"/>
        </w:rPr>
        <w:t>,</w:t>
      </w:r>
      <w:r w:rsidR="002D2E30" w:rsidRPr="0072729F">
        <w:rPr>
          <w:rFonts w:ascii="Calibri" w:hAnsi="Calibri" w:cs="Calibri"/>
          <w:sz w:val="24"/>
          <w:lang w:val="en-GB"/>
        </w:rPr>
        <w:t xml:space="preserve"> indicating no suicidal ideation, and there was no score reported over 2 (out of 5). There would therefore be very low power for such analysis.</w:t>
      </w:r>
    </w:p>
    <w:p w14:paraId="337564CE" w14:textId="1EB88CAB" w:rsidR="002D2E30" w:rsidRPr="0072729F" w:rsidRDefault="002D2E30" w:rsidP="002D2E30">
      <w:pPr>
        <w:pStyle w:val="BodyText"/>
        <w:rPr>
          <w:rFonts w:ascii="Calibri" w:hAnsi="Calibri" w:cs="Calibri"/>
          <w:sz w:val="24"/>
          <w:lang w:val="en-GB"/>
        </w:rPr>
      </w:pPr>
      <w:r w:rsidRPr="0072729F">
        <w:rPr>
          <w:rFonts w:ascii="Calibri" w:hAnsi="Calibri" w:cs="Calibri"/>
          <w:sz w:val="24"/>
          <w:lang w:val="en-GB"/>
        </w:rPr>
        <w:t>The amount of missing data in the primary outcome, as well as for many of other secondary outcomes we analysed was very low, less than 5% (</w:t>
      </w:r>
      <w:r w:rsidR="00081EFC">
        <w:rPr>
          <w:rFonts w:ascii="Calibri" w:hAnsi="Calibri" w:cs="Calibri"/>
          <w:sz w:val="24"/>
          <w:lang w:val="en-GB"/>
        </w:rPr>
        <w:t>a</w:t>
      </w:r>
      <w:r w:rsidRPr="0072729F">
        <w:rPr>
          <w:rFonts w:ascii="Calibri" w:hAnsi="Calibri" w:cs="Calibri"/>
          <w:sz w:val="24"/>
          <w:lang w:val="en-GB"/>
        </w:rPr>
        <w:t xml:space="preserve"> few secondary outcomes had ~10% missingness). We considered this amount of missing data to be ignorable and would have negligible effect on the results, as is a commonly applied “rule-of-thumb”</w:t>
      </w:r>
      <w:r w:rsidR="0072729F">
        <w:rPr>
          <w:rFonts w:ascii="Calibri" w:hAnsi="Calibri" w:cs="Calibri"/>
          <w:sz w:val="24"/>
          <w:lang w:val="en-GB"/>
        </w:rPr>
        <w:fldChar w:fldCharType="begin">
          <w:fldData xml:space="preserve">PEVuZE5vdGU+PENpdGU+PEF1dGhvcj5KYWtvYnNlbjwvQXV0aG9yPjxZZWFyPjIwMTc8L1llYXI+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</w:fldData>
        </w:fldChar>
      </w:r>
      <w:r w:rsidR="0072729F">
        <w:rPr>
          <w:rFonts w:ascii="Calibri" w:hAnsi="Calibri" w:cs="Calibri"/>
          <w:sz w:val="24"/>
          <w:lang w:val="en-GB"/>
        </w:rPr>
        <w:instrText xml:space="preserve"> ADDIN EN.CITE </w:instrText>
      </w:r>
      <w:r w:rsidR="0072729F">
        <w:rPr>
          <w:rFonts w:ascii="Calibri" w:hAnsi="Calibri" w:cs="Calibri"/>
          <w:sz w:val="24"/>
          <w:lang w:val="en-GB"/>
        </w:rPr>
        <w:fldChar w:fldCharType="begin">
          <w:fldData xml:space="preserve">PEVuZE5vdGU+PENpdGU+PEF1dGhvcj5KYWtvYnNlbjwvQXV0aG9yPjxZZWFyPjIwMTc8L1llYXI+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</w:fldData>
        </w:fldChar>
      </w:r>
      <w:r w:rsidR="0072729F">
        <w:rPr>
          <w:rFonts w:ascii="Calibri" w:hAnsi="Calibri" w:cs="Calibri"/>
          <w:sz w:val="24"/>
          <w:lang w:val="en-GB"/>
        </w:rPr>
        <w:instrText xml:space="preserve"> ADDIN EN.CITE.DATA </w:instrText>
      </w:r>
      <w:r w:rsidR="0072729F">
        <w:rPr>
          <w:rFonts w:ascii="Calibri" w:hAnsi="Calibri" w:cs="Calibri"/>
          <w:sz w:val="24"/>
          <w:lang w:val="en-GB"/>
        </w:rPr>
      </w:r>
      <w:r w:rsidR="0072729F">
        <w:rPr>
          <w:rFonts w:ascii="Calibri" w:hAnsi="Calibri" w:cs="Calibri"/>
          <w:sz w:val="24"/>
          <w:lang w:val="en-GB"/>
        </w:rPr>
        <w:fldChar w:fldCharType="end"/>
      </w:r>
      <w:r w:rsidR="0072729F">
        <w:rPr>
          <w:rFonts w:ascii="Calibri" w:hAnsi="Calibri" w:cs="Calibri"/>
          <w:sz w:val="24"/>
          <w:lang w:val="en-GB"/>
        </w:rPr>
      </w:r>
      <w:r w:rsidR="0072729F">
        <w:rPr>
          <w:rFonts w:ascii="Calibri" w:hAnsi="Calibri" w:cs="Calibri"/>
          <w:sz w:val="24"/>
          <w:lang w:val="en-GB"/>
        </w:rPr>
        <w:fldChar w:fldCharType="separate"/>
      </w:r>
      <w:r w:rsidR="0072729F" w:rsidRPr="0072729F">
        <w:rPr>
          <w:rFonts w:ascii="Calibri" w:hAnsi="Calibri" w:cs="Calibri"/>
          <w:noProof/>
          <w:sz w:val="24"/>
          <w:vertAlign w:val="superscript"/>
          <w:lang w:val="en-GB"/>
        </w:rPr>
        <w:t>2</w:t>
      </w:r>
      <w:r w:rsidR="0072729F">
        <w:rPr>
          <w:rFonts w:ascii="Calibri" w:hAnsi="Calibri" w:cs="Calibri"/>
          <w:sz w:val="24"/>
          <w:lang w:val="en-GB"/>
        </w:rPr>
        <w:fldChar w:fldCharType="end"/>
      </w:r>
      <w:r w:rsidRPr="0072729F">
        <w:rPr>
          <w:rFonts w:ascii="Calibri" w:hAnsi="Calibri" w:cs="Calibri"/>
          <w:sz w:val="24"/>
          <w:lang w:val="en-GB"/>
        </w:rPr>
        <w:t>. As such</w:t>
      </w:r>
      <w:r w:rsidR="00081EFC">
        <w:rPr>
          <w:rFonts w:ascii="Calibri" w:hAnsi="Calibri" w:cs="Calibri"/>
          <w:sz w:val="24"/>
          <w:lang w:val="en-GB"/>
        </w:rPr>
        <w:t>,</w:t>
      </w:r>
      <w:r w:rsidRPr="0072729F">
        <w:rPr>
          <w:rFonts w:ascii="Calibri" w:hAnsi="Calibri" w:cs="Calibri"/>
          <w:sz w:val="24"/>
          <w:lang w:val="en-GB"/>
        </w:rPr>
        <w:t xml:space="preserve"> we did not carry out sensitivity analyses for missingness or checking of missingness predictors (under MAR assumption) pre-specified in the SAP.</w:t>
      </w:r>
    </w:p>
    <w:p w14:paraId="39A8F7D8" w14:textId="706E9BC1" w:rsidR="002D2E30" w:rsidRPr="0072729F" w:rsidRDefault="002D2E30" w:rsidP="002D2E30">
      <w:pPr>
        <w:pStyle w:val="BodyText"/>
        <w:rPr>
          <w:rFonts w:ascii="Calibri" w:hAnsi="Calibri" w:cs="Calibri"/>
          <w:sz w:val="24"/>
          <w:lang w:val="en-GB"/>
        </w:rPr>
      </w:pPr>
      <w:r w:rsidRPr="0072729F">
        <w:rPr>
          <w:rFonts w:ascii="Calibri" w:hAnsi="Calibri" w:cs="Calibri"/>
          <w:sz w:val="24"/>
          <w:lang w:val="en-GB"/>
        </w:rPr>
        <w:lastRenderedPageBreak/>
        <w:t>Where baseline values were missing for an outcome, we used a baseline indicator method to include participants with missing baseline values in the model. This was done by setting the missing baseline value to a fixed value (here we used 0.1) and including a binary indicator of missingness as an additional covariate.</w:t>
      </w:r>
    </w:p>
    <w:p w14:paraId="2238FE79" w14:textId="6CEF6947" w:rsidR="002D2E30" w:rsidRPr="0072729F" w:rsidRDefault="002D2E30" w:rsidP="002D2E30">
      <w:pPr>
        <w:pStyle w:val="BodyText"/>
        <w:rPr>
          <w:rFonts w:ascii="Calibri" w:hAnsi="Calibri" w:cs="Calibri"/>
          <w:sz w:val="24"/>
          <w:lang w:val="en-GB"/>
        </w:rPr>
      </w:pPr>
      <w:r w:rsidRPr="0072729F">
        <w:rPr>
          <w:rFonts w:ascii="Calibri" w:hAnsi="Calibri" w:cs="Calibri"/>
          <w:sz w:val="24"/>
          <w:lang w:val="en-GB"/>
        </w:rPr>
        <w:t xml:space="preserve">As per the SAP, a separate analysis was carried out to estimate efficacy of the intervention in compliers for the primary outcome at </w:t>
      </w:r>
      <w:r w:rsidR="00766C9F" w:rsidRPr="0072729F">
        <w:rPr>
          <w:rFonts w:ascii="Calibri" w:hAnsi="Calibri" w:cs="Calibri"/>
          <w:sz w:val="24"/>
          <w:lang w:val="en-GB"/>
        </w:rPr>
        <w:t>w</w:t>
      </w:r>
      <w:r w:rsidRPr="0072729F">
        <w:rPr>
          <w:rFonts w:ascii="Calibri" w:hAnsi="Calibri" w:cs="Calibri"/>
          <w:sz w:val="24"/>
          <w:lang w:val="en-GB"/>
        </w:rPr>
        <w:t>eek 4 (a complier average causal effect), with the definition of compliance being adherence to intervention (per</w:t>
      </w:r>
      <w:r w:rsidR="00BA241F" w:rsidRPr="0072729F">
        <w:rPr>
          <w:rFonts w:ascii="Calibri" w:hAnsi="Calibri" w:cs="Calibri"/>
          <w:sz w:val="24"/>
          <w:lang w:val="en-GB"/>
        </w:rPr>
        <w:t xml:space="preserve"> Table S3</w:t>
      </w:r>
      <w:r w:rsidRPr="0072729F">
        <w:rPr>
          <w:rFonts w:ascii="Calibri" w:hAnsi="Calibri" w:cs="Calibri"/>
          <w:sz w:val="24"/>
          <w:lang w:val="en-GB"/>
        </w:rPr>
        <w:t xml:space="preserve">) and excluding other protocol violators. There were no additional protocol violators, so the principal strata of compliers reflect adherence to the intervention only. This CACE analysis was carried out using an instrumental variable linear mixed modelling approach in Stata (using </w:t>
      </w:r>
      <w:proofErr w:type="spellStart"/>
      <w:r w:rsidRPr="0072729F">
        <w:rPr>
          <w:rFonts w:ascii="Calibri" w:hAnsi="Calibri" w:cs="Calibri"/>
          <w:i/>
          <w:iCs/>
          <w:sz w:val="24"/>
          <w:lang w:val="en-GB"/>
        </w:rPr>
        <w:t>xtivreg</w:t>
      </w:r>
      <w:proofErr w:type="spellEnd"/>
      <w:r w:rsidRPr="0072729F">
        <w:rPr>
          <w:rFonts w:ascii="Calibri" w:hAnsi="Calibri" w:cs="Calibri"/>
          <w:sz w:val="24"/>
          <w:lang w:val="en-GB"/>
        </w:rPr>
        <w:t>) with the linear mixed modelling component reflecting the same model as the primary outcome analysis model.</w:t>
      </w:r>
    </w:p>
    <w:p w14:paraId="7F873C19" w14:textId="77777777" w:rsidR="002D2E30" w:rsidRPr="0072729F" w:rsidRDefault="002D2E30" w:rsidP="002D2E30">
      <w:pPr>
        <w:pStyle w:val="BodyText"/>
        <w:rPr>
          <w:rFonts w:ascii="Calibri" w:hAnsi="Calibri" w:cs="Calibri"/>
          <w:sz w:val="24"/>
          <w:highlight w:val="yellow"/>
          <w:lang w:val="en-GB"/>
        </w:rPr>
      </w:pPr>
      <w:r w:rsidRPr="0072729F">
        <w:rPr>
          <w:rFonts w:ascii="Calibri" w:hAnsi="Calibri" w:cs="Calibri"/>
          <w:sz w:val="24"/>
          <w:lang w:val="en-GB"/>
        </w:rPr>
        <w:t>As there was little variance in compliance to the intervention as measured by hours and nights using the device, we did not carry out any exploratory analyses examining the dose-response relationship.</w:t>
      </w:r>
    </w:p>
    <w:p w14:paraId="28E76282" w14:textId="77777777" w:rsidR="002D2E30" w:rsidRPr="0072729F" w:rsidRDefault="002D2E30" w:rsidP="002D2E30">
      <w:pPr>
        <w:pStyle w:val="BodyText"/>
        <w:rPr>
          <w:rFonts w:ascii="Calibri" w:hAnsi="Calibri" w:cs="Calibri"/>
          <w:sz w:val="24"/>
          <w:lang w:val="en-GB"/>
        </w:rPr>
      </w:pPr>
      <w:r w:rsidRPr="0072729F">
        <w:rPr>
          <w:rFonts w:ascii="Calibri" w:hAnsi="Calibri" w:cs="Calibri"/>
          <w:sz w:val="24"/>
          <w:lang w:val="en-GB"/>
        </w:rPr>
        <w:t>We pre-specified in the SAP that we would carry out a sensitivity analysis to examine the impact of sibling pairs if &gt;20% of randomised participants were siblings. There were 8 sibling pairs, constituting 16 participants and therefore 10.7% of the randomised sample, so we did not carry out this sensitivity analysis.</w:t>
      </w:r>
    </w:p>
    <w:p w14:paraId="4FBAD4EB" w14:textId="135A3D52" w:rsidR="002D2E30" w:rsidRPr="0072729F" w:rsidRDefault="002D2E30" w:rsidP="002D2E30">
      <w:pPr>
        <w:pStyle w:val="BodyText"/>
        <w:rPr>
          <w:rFonts w:ascii="Calibri" w:hAnsi="Calibri" w:cs="Calibri"/>
          <w:sz w:val="24"/>
          <w:lang w:val="en-GB"/>
        </w:rPr>
      </w:pPr>
      <w:r w:rsidRPr="0072729F">
        <w:rPr>
          <w:rFonts w:ascii="Calibri" w:hAnsi="Calibri" w:cs="Calibri"/>
          <w:sz w:val="24"/>
          <w:lang w:val="en-GB"/>
        </w:rPr>
        <w:t>Subgroup analyses were also carried out on the primary outcome as per the SAP, to estimate the effects in subgroups of those on stable medication and those off medication/medication naive. These analyses used the same model as the primary analysis but included in addition interaction terms between trial arm and the subgroup, time and the subgroup and a three</w:t>
      </w:r>
      <w:r w:rsidR="008026D5">
        <w:rPr>
          <w:rFonts w:ascii="Calibri" w:hAnsi="Calibri" w:cs="Calibri"/>
          <w:sz w:val="24"/>
          <w:lang w:val="en-GB"/>
        </w:rPr>
        <w:t>-</w:t>
      </w:r>
      <w:r w:rsidRPr="0072729F">
        <w:rPr>
          <w:rFonts w:ascii="Calibri" w:hAnsi="Calibri" w:cs="Calibri"/>
          <w:sz w:val="24"/>
          <w:lang w:val="en-GB"/>
        </w:rPr>
        <w:t>way interaction between trial arm, time, and subgroup. The estimated effects at week 4 in each subgroup were then extracted using post-estimation.</w:t>
      </w:r>
    </w:p>
    <w:p w14:paraId="4D8714FC" w14:textId="32E24804" w:rsidR="002D2E30" w:rsidRPr="0072729F" w:rsidRDefault="00BA241F" w:rsidP="002D2E30">
      <w:pPr>
        <w:pStyle w:val="BodyText"/>
        <w:rPr>
          <w:rFonts w:ascii="Calibri" w:hAnsi="Calibri" w:cs="Calibri"/>
          <w:sz w:val="24"/>
          <w:lang w:val="en-GB"/>
        </w:rPr>
      </w:pPr>
      <w:r w:rsidRPr="0072729F">
        <w:rPr>
          <w:rFonts w:ascii="Calibri" w:hAnsi="Calibri" w:cs="Calibri"/>
          <w:sz w:val="24"/>
          <w:lang w:val="en-GB"/>
        </w:rPr>
        <w:t>A</w:t>
      </w:r>
      <w:r w:rsidR="002D2E30" w:rsidRPr="0072729F">
        <w:rPr>
          <w:rFonts w:ascii="Calibri" w:hAnsi="Calibri" w:cs="Calibri"/>
          <w:sz w:val="24"/>
          <w:lang w:val="en-GB"/>
        </w:rPr>
        <w:t>dditional post-hoc analyses not specified in the SAP were carried out following initial discussion of the results:</w:t>
      </w:r>
    </w:p>
    <w:p w14:paraId="523CEAAD" w14:textId="79086798" w:rsidR="002D2E30" w:rsidRPr="0072729F" w:rsidRDefault="002D2E30" w:rsidP="002D2E30">
      <w:pPr>
        <w:pStyle w:val="ListParagraph"/>
        <w:numPr>
          <w:ilvl w:val="0"/>
          <w:numId w:val="2"/>
        </w:numPr>
        <w:spacing w:after="200" w:line="240" w:lineRule="auto"/>
        <w:rPr>
          <w:rFonts w:ascii="Calibri" w:hAnsi="Calibri" w:cs="Calibri"/>
          <w:sz w:val="24"/>
          <w:szCs w:val="24"/>
        </w:rPr>
      </w:pPr>
      <w:r w:rsidRPr="0072729F">
        <w:rPr>
          <w:rFonts w:ascii="Calibri" w:hAnsi="Calibri" w:cs="Calibri"/>
          <w:sz w:val="24"/>
          <w:szCs w:val="24"/>
        </w:rPr>
        <w:t xml:space="preserve">ADHD-RS outcome results in children </w:t>
      </w:r>
      <w:r w:rsidR="008026D5">
        <w:rPr>
          <w:rFonts w:ascii="Calibri" w:hAnsi="Calibri" w:cs="Calibri"/>
          <w:sz w:val="24"/>
          <w:szCs w:val="24"/>
        </w:rPr>
        <w:t xml:space="preserve">aged </w:t>
      </w:r>
      <w:r w:rsidRPr="0072729F">
        <w:rPr>
          <w:rFonts w:ascii="Calibri" w:hAnsi="Calibri" w:cs="Calibri"/>
          <w:sz w:val="24"/>
          <w:szCs w:val="24"/>
        </w:rPr>
        <w:t xml:space="preserve">12 </w:t>
      </w:r>
      <w:r w:rsidR="008026D5">
        <w:rPr>
          <w:rFonts w:ascii="Calibri" w:hAnsi="Calibri" w:cs="Calibri"/>
          <w:sz w:val="24"/>
          <w:szCs w:val="24"/>
        </w:rPr>
        <w:t xml:space="preserve">years </w:t>
      </w:r>
      <w:r w:rsidRPr="0072729F">
        <w:rPr>
          <w:rFonts w:ascii="Calibri" w:hAnsi="Calibri" w:cs="Calibri"/>
          <w:sz w:val="24"/>
          <w:szCs w:val="24"/>
        </w:rPr>
        <w:t xml:space="preserve">or </w:t>
      </w:r>
      <w:r w:rsidR="008026D5">
        <w:rPr>
          <w:rFonts w:ascii="Calibri" w:hAnsi="Calibri" w:cs="Calibri"/>
          <w:sz w:val="24"/>
          <w:szCs w:val="24"/>
        </w:rPr>
        <w:t>below 12</w:t>
      </w:r>
      <w:r w:rsidRPr="0072729F">
        <w:rPr>
          <w:rFonts w:ascii="Calibri" w:hAnsi="Calibri" w:cs="Calibri"/>
          <w:sz w:val="24"/>
          <w:szCs w:val="24"/>
        </w:rPr>
        <w:t xml:space="preserve"> </w:t>
      </w:r>
      <w:r w:rsidR="008026D5">
        <w:rPr>
          <w:rFonts w:ascii="Calibri" w:hAnsi="Calibri" w:cs="Calibri"/>
          <w:sz w:val="24"/>
          <w:szCs w:val="24"/>
        </w:rPr>
        <w:t xml:space="preserve">years </w:t>
      </w:r>
      <w:r w:rsidRPr="0072729F">
        <w:rPr>
          <w:rFonts w:ascii="Calibri" w:hAnsi="Calibri" w:cs="Calibri"/>
          <w:sz w:val="24"/>
          <w:szCs w:val="24"/>
        </w:rPr>
        <w:t xml:space="preserve">only – this uses the same primary analysis model but with the sample restricted to children </w:t>
      </w:r>
      <w:r w:rsidR="008026D5">
        <w:rPr>
          <w:rFonts w:ascii="Calibri" w:hAnsi="Calibri" w:cs="Calibri"/>
          <w:sz w:val="24"/>
          <w:szCs w:val="24"/>
        </w:rPr>
        <w:t xml:space="preserve">aged </w:t>
      </w:r>
      <w:r w:rsidRPr="0072729F">
        <w:rPr>
          <w:rFonts w:ascii="Calibri" w:hAnsi="Calibri" w:cs="Calibri"/>
          <w:sz w:val="24"/>
          <w:szCs w:val="24"/>
        </w:rPr>
        <w:t>12 or under</w:t>
      </w:r>
      <w:r w:rsidR="008026D5">
        <w:rPr>
          <w:rFonts w:ascii="Calibri" w:hAnsi="Calibri" w:cs="Calibri"/>
          <w:sz w:val="24"/>
          <w:szCs w:val="24"/>
        </w:rPr>
        <w:t xml:space="preserve"> 12.</w:t>
      </w:r>
    </w:p>
    <w:p w14:paraId="0603D49B" w14:textId="177113BA" w:rsidR="002D2E30" w:rsidRPr="0072729F" w:rsidRDefault="002D2E30" w:rsidP="002D2E30">
      <w:pPr>
        <w:pStyle w:val="ListParagraph"/>
        <w:numPr>
          <w:ilvl w:val="0"/>
          <w:numId w:val="2"/>
        </w:numPr>
        <w:spacing w:after="200" w:line="240" w:lineRule="auto"/>
        <w:rPr>
          <w:rFonts w:ascii="Calibri" w:hAnsi="Calibri" w:cs="Calibri"/>
          <w:sz w:val="24"/>
          <w:szCs w:val="24"/>
        </w:rPr>
      </w:pPr>
      <w:r w:rsidRPr="0072729F">
        <w:rPr>
          <w:rFonts w:ascii="Calibri" w:hAnsi="Calibri" w:cs="Calibri"/>
          <w:sz w:val="24"/>
          <w:szCs w:val="24"/>
        </w:rPr>
        <w:t>MEWS outcome results in adolescents</w:t>
      </w:r>
      <w:r w:rsidR="008026D5">
        <w:rPr>
          <w:rFonts w:ascii="Calibri" w:hAnsi="Calibri" w:cs="Calibri"/>
          <w:sz w:val="24"/>
          <w:szCs w:val="24"/>
        </w:rPr>
        <w:t xml:space="preserve"> aged</w:t>
      </w:r>
      <w:r w:rsidRPr="0072729F">
        <w:rPr>
          <w:rFonts w:ascii="Calibri" w:hAnsi="Calibri" w:cs="Calibri"/>
          <w:sz w:val="24"/>
          <w:szCs w:val="24"/>
        </w:rPr>
        <w:t xml:space="preserve"> 14-18 years only – this uses the same secondary analysis model as for the MEW</w:t>
      </w:r>
      <w:r w:rsidR="008026D5">
        <w:rPr>
          <w:rFonts w:ascii="Calibri" w:hAnsi="Calibri" w:cs="Calibri"/>
          <w:sz w:val="24"/>
          <w:szCs w:val="24"/>
        </w:rPr>
        <w:t>S</w:t>
      </w:r>
      <w:r w:rsidRPr="0072729F">
        <w:rPr>
          <w:rFonts w:ascii="Calibri" w:hAnsi="Calibri" w:cs="Calibri"/>
          <w:sz w:val="24"/>
          <w:szCs w:val="24"/>
        </w:rPr>
        <w:t xml:space="preserve">, but with the sample restricted to adolescents 14 </w:t>
      </w:r>
      <w:r w:rsidR="008026D5">
        <w:rPr>
          <w:rFonts w:ascii="Calibri" w:hAnsi="Calibri" w:cs="Calibri"/>
          <w:sz w:val="24"/>
          <w:szCs w:val="24"/>
        </w:rPr>
        <w:t xml:space="preserve">years </w:t>
      </w:r>
      <w:r w:rsidRPr="0072729F">
        <w:rPr>
          <w:rFonts w:ascii="Calibri" w:hAnsi="Calibri" w:cs="Calibri"/>
          <w:sz w:val="24"/>
          <w:szCs w:val="24"/>
        </w:rPr>
        <w:t>or over.</w:t>
      </w:r>
    </w:p>
    <w:p w14:paraId="2B69E0AC" w14:textId="77777777" w:rsidR="00BA241F" w:rsidRDefault="00BA241F" w:rsidP="00BA241F">
      <w:pPr>
        <w:spacing w:after="200" w:line="240" w:lineRule="auto"/>
        <w:rPr>
          <w:rFonts w:ascii="Calibri" w:hAnsi="Calibri" w:cs="Calibri"/>
          <w:sz w:val="24"/>
          <w:szCs w:val="24"/>
        </w:rPr>
      </w:pPr>
    </w:p>
    <w:p w14:paraId="306D6A28" w14:textId="77777777" w:rsidR="00277A62" w:rsidRDefault="00277A62" w:rsidP="00BA241F">
      <w:pPr>
        <w:spacing w:after="200" w:line="240" w:lineRule="auto"/>
        <w:rPr>
          <w:rFonts w:ascii="Calibri" w:hAnsi="Calibri" w:cs="Calibri"/>
          <w:sz w:val="24"/>
          <w:szCs w:val="24"/>
        </w:rPr>
      </w:pPr>
    </w:p>
    <w:p w14:paraId="1D8FFE52" w14:textId="77777777" w:rsidR="00277A62" w:rsidRDefault="00277A62" w:rsidP="00BA241F">
      <w:pPr>
        <w:spacing w:after="200" w:line="240" w:lineRule="auto"/>
        <w:rPr>
          <w:rFonts w:ascii="Calibri" w:hAnsi="Calibri" w:cs="Calibri"/>
          <w:sz w:val="24"/>
          <w:szCs w:val="24"/>
        </w:rPr>
      </w:pPr>
    </w:p>
    <w:p w14:paraId="2F6A1815" w14:textId="77777777" w:rsidR="00277A62" w:rsidRPr="0072729F" w:rsidRDefault="00277A62" w:rsidP="00BA241F">
      <w:pPr>
        <w:spacing w:after="200" w:line="240" w:lineRule="auto"/>
        <w:rPr>
          <w:rFonts w:ascii="Calibri" w:hAnsi="Calibri" w:cs="Calibri"/>
          <w:sz w:val="24"/>
          <w:szCs w:val="24"/>
        </w:rPr>
      </w:pPr>
    </w:p>
    <w:p w14:paraId="62C8BADE" w14:textId="77777777" w:rsidR="00BA241F" w:rsidRPr="0072729F" w:rsidRDefault="00BA241F" w:rsidP="00BA241F">
      <w:pPr>
        <w:spacing w:after="200" w:line="240" w:lineRule="auto"/>
        <w:rPr>
          <w:rFonts w:ascii="Calibri" w:hAnsi="Calibri" w:cs="Calibri"/>
          <w:sz w:val="24"/>
          <w:szCs w:val="24"/>
        </w:rPr>
      </w:pPr>
    </w:p>
    <w:p w14:paraId="63255FFB" w14:textId="6FB5981C" w:rsidR="61595F5F" w:rsidRPr="0072729F" w:rsidRDefault="61595F5F" w:rsidP="38915DB8">
      <w:pPr>
        <w:spacing w:after="200" w:line="240" w:lineRule="auto"/>
        <w:rPr>
          <w:rFonts w:ascii="Calibri" w:hAnsi="Calibri" w:cs="Calibri"/>
          <w:sz w:val="24"/>
          <w:szCs w:val="24"/>
        </w:rPr>
      </w:pPr>
    </w:p>
    <w:p w14:paraId="5845D34A" w14:textId="6FC47C7D" w:rsidR="002D2E30" w:rsidRPr="0072729F" w:rsidRDefault="78B329CC" w:rsidP="38915DB8">
      <w:pPr>
        <w:ind w:left="2880" w:firstLine="720"/>
        <w:rPr>
          <w:rStyle w:val="normaltextrun"/>
          <w:rFonts w:ascii="Calibri" w:hAnsi="Calibri" w:cs="Calibri"/>
          <w:b/>
          <w:bCs/>
          <w:color w:val="000000"/>
          <w:sz w:val="24"/>
          <w:szCs w:val="24"/>
          <w:shd w:val="clear" w:color="auto" w:fill="FFFFFF"/>
        </w:rPr>
      </w:pPr>
      <w:r w:rsidRPr="0072729F">
        <w:rPr>
          <w:rStyle w:val="normaltextrun"/>
          <w:rFonts w:ascii="Calibri" w:hAnsi="Calibri" w:cs="Calibri"/>
          <w:b/>
          <w:bCs/>
          <w:color w:val="000000"/>
          <w:sz w:val="24"/>
          <w:szCs w:val="24"/>
          <w:shd w:val="clear" w:color="auto" w:fill="FFFFFF"/>
        </w:rPr>
        <w:lastRenderedPageBreak/>
        <w:t>Results</w:t>
      </w:r>
    </w:p>
    <w:p w14:paraId="49C43CA6" w14:textId="77777777" w:rsidR="002D2E30" w:rsidRPr="0072729F" w:rsidRDefault="002D2E30" w:rsidP="002D2E30">
      <w:pPr>
        <w:jc w:val="center"/>
        <w:rPr>
          <w:rStyle w:val="normaltextrun"/>
          <w:rFonts w:ascii="Calibri" w:hAnsi="Calibri" w:cs="Calibri"/>
          <w:b/>
          <w:bCs/>
          <w:color w:val="000000"/>
          <w:sz w:val="24"/>
          <w:szCs w:val="24"/>
          <w:shd w:val="clear" w:color="auto" w:fill="FFFFFF"/>
        </w:rPr>
      </w:pPr>
    </w:p>
    <w:p w14:paraId="1A33A293" w14:textId="1C65B7EF" w:rsidR="00DB5196" w:rsidRPr="0072729F" w:rsidRDefault="00DB5196" w:rsidP="004F3DE1">
      <w:pPr>
        <w:rPr>
          <w:rStyle w:val="normaltextrun"/>
          <w:rFonts w:ascii="Calibri" w:hAnsi="Calibri" w:cs="Calibri"/>
          <w:color w:val="000000"/>
          <w:sz w:val="24"/>
          <w:szCs w:val="24"/>
          <w:shd w:val="clear" w:color="auto" w:fill="FFFFFF"/>
        </w:rPr>
      </w:pPr>
      <w:r w:rsidRPr="0072729F">
        <w:rPr>
          <w:rStyle w:val="normaltextrun"/>
          <w:rFonts w:ascii="Calibri" w:hAnsi="Calibri" w:cs="Calibri"/>
          <w:b/>
          <w:bCs/>
          <w:color w:val="000000"/>
          <w:sz w:val="24"/>
          <w:szCs w:val="24"/>
          <w:shd w:val="clear" w:color="auto" w:fill="FFFFFF"/>
        </w:rPr>
        <w:t xml:space="preserve">Table S1. </w:t>
      </w:r>
      <w:r w:rsidRPr="0072729F">
        <w:rPr>
          <w:rStyle w:val="normaltextrun"/>
          <w:rFonts w:ascii="Calibri" w:hAnsi="Calibri" w:cs="Calibri"/>
          <w:color w:val="000000"/>
          <w:sz w:val="24"/>
          <w:szCs w:val="24"/>
          <w:shd w:val="clear" w:color="auto" w:fill="FFFFFF"/>
        </w:rPr>
        <w:t>Baseline</w:t>
      </w:r>
      <w:r w:rsidRPr="0072729F">
        <w:rPr>
          <w:rStyle w:val="normaltextrun"/>
          <w:rFonts w:ascii="Calibri" w:hAnsi="Calibri" w:cs="Calibri"/>
          <w:b/>
          <w:bCs/>
          <w:color w:val="000000"/>
          <w:sz w:val="24"/>
          <w:szCs w:val="24"/>
          <w:shd w:val="clear" w:color="auto" w:fill="FFFFFF"/>
        </w:rPr>
        <w:t xml:space="preserve"> </w:t>
      </w:r>
      <w:r w:rsidR="006D6864" w:rsidRPr="0072729F">
        <w:rPr>
          <w:rStyle w:val="normaltextrun"/>
          <w:rFonts w:ascii="Calibri" w:hAnsi="Calibri" w:cs="Calibri"/>
          <w:color w:val="000000"/>
          <w:sz w:val="24"/>
          <w:szCs w:val="24"/>
          <w:shd w:val="clear" w:color="auto" w:fill="FFFFFF"/>
        </w:rPr>
        <w:t xml:space="preserve">parent/guardian </w:t>
      </w:r>
      <w:r w:rsidRPr="0072729F">
        <w:rPr>
          <w:rStyle w:val="normaltextrun"/>
          <w:rFonts w:ascii="Calibri" w:hAnsi="Calibri" w:cs="Calibri"/>
          <w:color w:val="000000"/>
          <w:sz w:val="24"/>
          <w:szCs w:val="24"/>
          <w:shd w:val="clear" w:color="auto" w:fill="FFFFFF"/>
        </w:rPr>
        <w:t>demographic characteristics.</w:t>
      </w:r>
    </w:p>
    <w:tbl>
      <w:tblPr>
        <w:tblStyle w:val="TableGrid"/>
        <w:tblW w:w="9002" w:type="dxa"/>
        <w:tblCellMar>
          <w:top w:w="20" w:type="dxa"/>
        </w:tblCellMar>
        <w:tblLook w:val="04A0" w:firstRow="1" w:lastRow="0" w:firstColumn="1" w:lastColumn="0" w:noHBand="0" w:noVBand="1"/>
      </w:tblPr>
      <w:tblGrid>
        <w:gridCol w:w="4830"/>
        <w:gridCol w:w="1394"/>
        <w:gridCol w:w="1473"/>
        <w:gridCol w:w="1305"/>
      </w:tblGrid>
      <w:tr w:rsidR="00DB5196" w:rsidRPr="0072729F" w14:paraId="6DB57EAB" w14:textId="77777777" w:rsidTr="38915DB8">
        <w:trPr>
          <w:tblHeader/>
        </w:trPr>
        <w:tc>
          <w:tcPr>
            <w:tcW w:w="4830" w:type="dxa"/>
            <w:shd w:val="clear" w:color="auto" w:fill="D3D3D3"/>
            <w:vAlign w:val="center"/>
          </w:tcPr>
          <w:p w14:paraId="6147C5DC" w14:textId="694CEA17" w:rsidR="00DB5196" w:rsidRPr="0072729F" w:rsidRDefault="46873233" w:rsidP="38915DB8">
            <w:pPr>
              <w:rPr>
                <w:rFonts w:eastAsia="Calibri" w:cs="Arial"/>
                <w:b/>
                <w:bCs/>
                <w:lang w:val="en-GB"/>
              </w:rPr>
            </w:pPr>
            <w:r w:rsidRPr="38915DB8">
              <w:rPr>
                <w:rFonts w:eastAsia="Calibri" w:cs="Arial"/>
                <w:b/>
                <w:bCs/>
                <w:lang w:val="en-GB"/>
              </w:rPr>
              <w:t>Baseline characteristics (n,</w:t>
            </w:r>
            <w:r w:rsidR="3A467B7F" w:rsidRPr="38915DB8">
              <w:rPr>
                <w:rFonts w:eastAsia="Calibri" w:cs="Arial"/>
                <w:b/>
                <w:bCs/>
                <w:lang w:val="en-GB"/>
              </w:rPr>
              <w:t xml:space="preserve"> </w:t>
            </w:r>
            <w:r w:rsidRPr="38915DB8">
              <w:rPr>
                <w:rFonts w:eastAsia="Calibri" w:cs="Arial"/>
                <w:b/>
                <w:bCs/>
                <w:lang w:val="en-GB"/>
              </w:rPr>
              <w:t>%)</w:t>
            </w:r>
          </w:p>
        </w:tc>
        <w:tc>
          <w:tcPr>
            <w:tcW w:w="1394" w:type="dxa"/>
            <w:shd w:val="clear" w:color="auto" w:fill="D3D3D3"/>
            <w:vAlign w:val="center"/>
          </w:tcPr>
          <w:p w14:paraId="197E68FC" w14:textId="087ACCCA" w:rsidR="00DB5196" w:rsidRPr="0072729F" w:rsidRDefault="46873233" w:rsidP="38915DB8">
            <w:pPr>
              <w:rPr>
                <w:rFonts w:eastAsia="Calibri" w:cs="Arial"/>
                <w:b/>
                <w:bCs/>
                <w:lang w:val="en-GB"/>
              </w:rPr>
            </w:pPr>
            <w:r w:rsidRPr="38915DB8">
              <w:rPr>
                <w:rFonts w:eastAsia="Calibri" w:cs="Arial"/>
                <w:b/>
                <w:bCs/>
                <w:lang w:val="en-GB"/>
              </w:rPr>
              <w:t xml:space="preserve">Real </w:t>
            </w:r>
            <w:r w:rsidR="6F0363AF" w:rsidRPr="38915DB8">
              <w:rPr>
                <w:rFonts w:eastAsia="Calibri" w:cs="Arial"/>
                <w:b/>
                <w:bCs/>
                <w:lang w:val="en-GB"/>
              </w:rPr>
              <w:t>TNS</w:t>
            </w:r>
            <w:r w:rsidRPr="38915DB8">
              <w:rPr>
                <w:rFonts w:eastAsia="Calibri" w:cs="Arial"/>
                <w:b/>
                <w:bCs/>
                <w:lang w:val="en-GB"/>
              </w:rPr>
              <w:t xml:space="preserve"> (n=75)</w:t>
            </w:r>
          </w:p>
        </w:tc>
        <w:tc>
          <w:tcPr>
            <w:tcW w:w="1473" w:type="dxa"/>
            <w:shd w:val="clear" w:color="auto" w:fill="D3D3D3"/>
            <w:vAlign w:val="center"/>
          </w:tcPr>
          <w:p w14:paraId="218E50C8" w14:textId="625D6E09" w:rsidR="00DB5196" w:rsidRPr="0072729F" w:rsidRDefault="46873233" w:rsidP="38915DB8">
            <w:pPr>
              <w:rPr>
                <w:rFonts w:eastAsia="Calibri" w:cs="Arial"/>
                <w:b/>
                <w:bCs/>
                <w:lang w:val="en-GB"/>
              </w:rPr>
            </w:pPr>
            <w:r w:rsidRPr="38915DB8">
              <w:rPr>
                <w:rFonts w:eastAsia="Calibri" w:cs="Arial"/>
                <w:b/>
                <w:bCs/>
                <w:lang w:val="en-GB"/>
              </w:rPr>
              <w:t xml:space="preserve">Sham </w:t>
            </w:r>
            <w:r w:rsidR="6F0363AF" w:rsidRPr="38915DB8">
              <w:rPr>
                <w:rFonts w:eastAsia="Calibri" w:cs="Arial"/>
                <w:b/>
                <w:bCs/>
                <w:lang w:val="en-GB"/>
              </w:rPr>
              <w:t>TNS</w:t>
            </w:r>
            <w:r w:rsidRPr="38915DB8">
              <w:rPr>
                <w:rFonts w:eastAsia="Calibri" w:cs="Arial"/>
                <w:b/>
                <w:bCs/>
                <w:lang w:val="en-GB"/>
              </w:rPr>
              <w:t xml:space="preserve"> (n=75)</w:t>
            </w:r>
          </w:p>
        </w:tc>
        <w:tc>
          <w:tcPr>
            <w:tcW w:w="1305" w:type="dxa"/>
            <w:shd w:val="clear" w:color="auto" w:fill="D3D3D3"/>
            <w:vAlign w:val="center"/>
          </w:tcPr>
          <w:p w14:paraId="6BBDDC33" w14:textId="77777777" w:rsidR="00DB5196" w:rsidRPr="0072729F" w:rsidRDefault="46873233" w:rsidP="38915DB8">
            <w:pPr>
              <w:rPr>
                <w:rFonts w:eastAsia="Calibri" w:cs="Arial"/>
                <w:b/>
                <w:bCs/>
                <w:lang w:val="en-GB"/>
              </w:rPr>
            </w:pPr>
            <w:r w:rsidRPr="38915DB8">
              <w:rPr>
                <w:rFonts w:eastAsia="Calibri" w:cs="Arial"/>
                <w:b/>
                <w:bCs/>
                <w:lang w:val="en-GB"/>
              </w:rPr>
              <w:t>Overall (n=150)</w:t>
            </w:r>
          </w:p>
        </w:tc>
      </w:tr>
      <w:tr w:rsidR="00DB5196" w:rsidRPr="0072729F" w14:paraId="32B02223" w14:textId="77777777" w:rsidTr="38915DB8">
        <w:tc>
          <w:tcPr>
            <w:tcW w:w="9002" w:type="dxa"/>
            <w:gridSpan w:val="4"/>
            <w:shd w:val="clear" w:color="auto" w:fill="D0CECE" w:themeFill="background2" w:themeFillShade="E6"/>
          </w:tcPr>
          <w:p w14:paraId="53E2380C" w14:textId="77777777" w:rsidR="00DB5196" w:rsidRPr="0072729F" w:rsidRDefault="00DB5196" w:rsidP="1A52C27F">
            <w:pPr>
              <w:jc w:val="center"/>
              <w:rPr>
                <w:rFonts w:cs="Arial"/>
                <w:b/>
                <w:bCs/>
                <w:lang w:val="en-GB"/>
              </w:rPr>
            </w:pPr>
            <w:r w:rsidRPr="0072729F">
              <w:rPr>
                <w:rFonts w:eastAsia="Calibri" w:cs="Arial"/>
                <w:b/>
                <w:bCs/>
                <w:sz w:val="20"/>
                <w:szCs w:val="20"/>
                <w:lang w:val="en-GB"/>
              </w:rPr>
              <w:t xml:space="preserve">Parent/Guardian sex at birth  </w:t>
            </w:r>
          </w:p>
        </w:tc>
      </w:tr>
      <w:tr w:rsidR="00DB5196" w:rsidRPr="0072729F" w14:paraId="07508C73" w14:textId="77777777" w:rsidTr="38915DB8">
        <w:tc>
          <w:tcPr>
            <w:tcW w:w="4830" w:type="dxa"/>
          </w:tcPr>
          <w:p w14:paraId="2A1A685E" w14:textId="77777777" w:rsidR="00DB5196" w:rsidRPr="0072729F" w:rsidRDefault="00DB5196" w:rsidP="00CF724F">
            <w:pPr>
              <w:rPr>
                <w:rFonts w:cs="Arial"/>
                <w:lang w:val="en-GB"/>
              </w:rPr>
            </w:pPr>
            <w:r w:rsidRPr="0072729F">
              <w:rPr>
                <w:rFonts w:eastAsia="Calibri" w:cs="Arial"/>
                <w:sz w:val="20"/>
                <w:lang w:val="en-GB"/>
              </w:rPr>
              <w:t xml:space="preserve">    Male </w:t>
            </w:r>
          </w:p>
        </w:tc>
        <w:tc>
          <w:tcPr>
            <w:tcW w:w="1394" w:type="dxa"/>
          </w:tcPr>
          <w:p w14:paraId="522294D8" w14:textId="77777777" w:rsidR="00DB5196" w:rsidRPr="0072729F" w:rsidRDefault="00DB5196" w:rsidP="00CF724F">
            <w:pPr>
              <w:jc w:val="right"/>
              <w:rPr>
                <w:rFonts w:cs="Arial"/>
                <w:lang w:val="en-GB"/>
              </w:rPr>
            </w:pPr>
            <w:r w:rsidRPr="0072729F">
              <w:rPr>
                <w:rFonts w:eastAsia="Calibri" w:cs="Arial"/>
                <w:sz w:val="20"/>
                <w:lang w:val="en-GB"/>
              </w:rPr>
              <w:t xml:space="preserve">7 (9.3) </w:t>
            </w:r>
          </w:p>
        </w:tc>
        <w:tc>
          <w:tcPr>
            <w:tcW w:w="1473" w:type="dxa"/>
          </w:tcPr>
          <w:p w14:paraId="13B5133D" w14:textId="77777777" w:rsidR="00DB5196" w:rsidRPr="0072729F" w:rsidRDefault="00DB5196" w:rsidP="00CF724F">
            <w:pPr>
              <w:jc w:val="right"/>
              <w:rPr>
                <w:rFonts w:cs="Arial"/>
                <w:lang w:val="en-GB"/>
              </w:rPr>
            </w:pPr>
            <w:r w:rsidRPr="0072729F">
              <w:rPr>
                <w:rFonts w:eastAsia="Calibri" w:cs="Arial"/>
                <w:sz w:val="20"/>
                <w:lang w:val="en-GB"/>
              </w:rPr>
              <w:t xml:space="preserve">6 (8.0) </w:t>
            </w:r>
          </w:p>
        </w:tc>
        <w:tc>
          <w:tcPr>
            <w:tcW w:w="1305" w:type="dxa"/>
          </w:tcPr>
          <w:p w14:paraId="24AFCCCD" w14:textId="77777777" w:rsidR="00DB5196" w:rsidRPr="0072729F" w:rsidRDefault="00DB5196" w:rsidP="00CF724F">
            <w:pPr>
              <w:jc w:val="right"/>
              <w:rPr>
                <w:rFonts w:cs="Arial"/>
                <w:lang w:val="en-GB"/>
              </w:rPr>
            </w:pPr>
            <w:r w:rsidRPr="0072729F">
              <w:rPr>
                <w:rFonts w:eastAsia="Calibri" w:cs="Arial"/>
                <w:sz w:val="20"/>
                <w:lang w:val="en-GB"/>
              </w:rPr>
              <w:t xml:space="preserve">13 (8.7) </w:t>
            </w:r>
          </w:p>
        </w:tc>
      </w:tr>
      <w:tr w:rsidR="00DB5196" w:rsidRPr="0072729F" w14:paraId="58E1F35B" w14:textId="77777777" w:rsidTr="38915DB8">
        <w:tc>
          <w:tcPr>
            <w:tcW w:w="4830" w:type="dxa"/>
          </w:tcPr>
          <w:p w14:paraId="3828BF31" w14:textId="77777777" w:rsidR="00DB5196" w:rsidRPr="0072729F" w:rsidRDefault="00DB5196" w:rsidP="00CF724F">
            <w:pPr>
              <w:rPr>
                <w:rFonts w:cs="Arial"/>
                <w:lang w:val="en-GB"/>
              </w:rPr>
            </w:pPr>
            <w:r w:rsidRPr="0072729F">
              <w:rPr>
                <w:rFonts w:eastAsia="Calibri" w:cs="Arial"/>
                <w:sz w:val="20"/>
                <w:lang w:val="en-GB"/>
              </w:rPr>
              <w:t xml:space="preserve">    Female </w:t>
            </w:r>
          </w:p>
        </w:tc>
        <w:tc>
          <w:tcPr>
            <w:tcW w:w="1394" w:type="dxa"/>
          </w:tcPr>
          <w:p w14:paraId="0E3B831C" w14:textId="77777777" w:rsidR="00DB5196" w:rsidRPr="0072729F" w:rsidRDefault="00DB5196" w:rsidP="00CF724F">
            <w:pPr>
              <w:jc w:val="right"/>
              <w:rPr>
                <w:rFonts w:cs="Arial"/>
                <w:lang w:val="en-GB"/>
              </w:rPr>
            </w:pPr>
            <w:r w:rsidRPr="0072729F">
              <w:rPr>
                <w:rFonts w:eastAsia="Calibri" w:cs="Arial"/>
                <w:sz w:val="20"/>
                <w:lang w:val="en-GB"/>
              </w:rPr>
              <w:t xml:space="preserve">68 (90.7) </w:t>
            </w:r>
          </w:p>
        </w:tc>
        <w:tc>
          <w:tcPr>
            <w:tcW w:w="1473" w:type="dxa"/>
          </w:tcPr>
          <w:p w14:paraId="1C218784" w14:textId="77777777" w:rsidR="00DB5196" w:rsidRPr="0072729F" w:rsidRDefault="00DB5196" w:rsidP="00CF724F">
            <w:pPr>
              <w:jc w:val="right"/>
              <w:rPr>
                <w:rFonts w:cs="Arial"/>
                <w:lang w:val="en-GB"/>
              </w:rPr>
            </w:pPr>
            <w:r w:rsidRPr="0072729F">
              <w:rPr>
                <w:rFonts w:eastAsia="Calibri" w:cs="Arial"/>
                <w:sz w:val="20"/>
                <w:lang w:val="en-GB"/>
              </w:rPr>
              <w:t xml:space="preserve">69 (92.0) </w:t>
            </w:r>
          </w:p>
        </w:tc>
        <w:tc>
          <w:tcPr>
            <w:tcW w:w="1305" w:type="dxa"/>
          </w:tcPr>
          <w:p w14:paraId="4D588B39" w14:textId="77777777" w:rsidR="00DB5196" w:rsidRPr="0072729F" w:rsidRDefault="00DB5196" w:rsidP="00CF724F">
            <w:pPr>
              <w:jc w:val="right"/>
              <w:rPr>
                <w:rFonts w:cs="Arial"/>
                <w:lang w:val="en-GB"/>
              </w:rPr>
            </w:pPr>
            <w:r w:rsidRPr="0072729F">
              <w:rPr>
                <w:rFonts w:eastAsia="Calibri" w:cs="Arial"/>
                <w:sz w:val="20"/>
                <w:lang w:val="en-GB"/>
              </w:rPr>
              <w:t xml:space="preserve">137 (91.3) </w:t>
            </w:r>
          </w:p>
        </w:tc>
      </w:tr>
      <w:tr w:rsidR="00DB5196" w:rsidRPr="0072729F" w14:paraId="6B0792DF" w14:textId="77777777" w:rsidTr="38915DB8">
        <w:tc>
          <w:tcPr>
            <w:tcW w:w="9002" w:type="dxa"/>
            <w:gridSpan w:val="4"/>
            <w:shd w:val="clear" w:color="auto" w:fill="D0CECE" w:themeFill="background2" w:themeFillShade="E6"/>
          </w:tcPr>
          <w:p w14:paraId="6F41C83E" w14:textId="77777777" w:rsidR="00DB5196" w:rsidRPr="0072729F" w:rsidRDefault="00DB5196" w:rsidP="1A52C27F">
            <w:pPr>
              <w:jc w:val="center"/>
              <w:rPr>
                <w:rFonts w:cs="Arial"/>
                <w:b/>
                <w:bCs/>
                <w:lang w:val="en-GB"/>
              </w:rPr>
            </w:pPr>
            <w:r w:rsidRPr="0072729F">
              <w:rPr>
                <w:rFonts w:eastAsia="Calibri" w:cs="Arial"/>
                <w:b/>
                <w:bCs/>
                <w:sz w:val="20"/>
                <w:szCs w:val="20"/>
                <w:lang w:val="en-GB"/>
              </w:rPr>
              <w:t xml:space="preserve">Parent Relationship to Child  </w:t>
            </w:r>
          </w:p>
        </w:tc>
      </w:tr>
      <w:tr w:rsidR="00DB5196" w:rsidRPr="0072729F" w14:paraId="3AB9DF8E" w14:textId="77777777" w:rsidTr="38915DB8">
        <w:tc>
          <w:tcPr>
            <w:tcW w:w="4830" w:type="dxa"/>
          </w:tcPr>
          <w:p w14:paraId="1C9A6183" w14:textId="77777777" w:rsidR="00DB5196" w:rsidRPr="0072729F" w:rsidRDefault="00DB5196" w:rsidP="00CF724F">
            <w:pPr>
              <w:rPr>
                <w:rFonts w:cs="Arial"/>
                <w:lang w:val="en-GB"/>
              </w:rPr>
            </w:pPr>
            <w:r w:rsidRPr="0072729F">
              <w:rPr>
                <w:rFonts w:eastAsia="Calibri" w:cs="Arial"/>
                <w:sz w:val="20"/>
                <w:lang w:val="en-GB"/>
              </w:rPr>
              <w:t xml:space="preserve">    Parent </w:t>
            </w:r>
          </w:p>
        </w:tc>
        <w:tc>
          <w:tcPr>
            <w:tcW w:w="1394" w:type="dxa"/>
          </w:tcPr>
          <w:p w14:paraId="699B92AA" w14:textId="77777777" w:rsidR="00DB5196" w:rsidRPr="0072729F" w:rsidRDefault="00DB5196" w:rsidP="00CF724F">
            <w:pPr>
              <w:jc w:val="right"/>
              <w:rPr>
                <w:rFonts w:cs="Arial"/>
                <w:lang w:val="en-GB"/>
              </w:rPr>
            </w:pPr>
            <w:r w:rsidRPr="0072729F">
              <w:rPr>
                <w:rFonts w:eastAsia="Calibri" w:cs="Arial"/>
                <w:sz w:val="20"/>
                <w:lang w:val="en-GB"/>
              </w:rPr>
              <w:t xml:space="preserve">74 (98.7) </w:t>
            </w:r>
          </w:p>
        </w:tc>
        <w:tc>
          <w:tcPr>
            <w:tcW w:w="1473" w:type="dxa"/>
          </w:tcPr>
          <w:p w14:paraId="105666D1" w14:textId="77777777" w:rsidR="00DB5196" w:rsidRPr="0072729F" w:rsidRDefault="00DB5196" w:rsidP="00CF724F">
            <w:pPr>
              <w:jc w:val="right"/>
              <w:rPr>
                <w:rFonts w:cs="Arial"/>
                <w:lang w:val="en-GB"/>
              </w:rPr>
            </w:pPr>
            <w:r w:rsidRPr="0072729F">
              <w:rPr>
                <w:rFonts w:eastAsia="Calibri" w:cs="Arial"/>
                <w:sz w:val="20"/>
                <w:lang w:val="en-GB"/>
              </w:rPr>
              <w:t xml:space="preserve">75 (100.0) </w:t>
            </w:r>
          </w:p>
        </w:tc>
        <w:tc>
          <w:tcPr>
            <w:tcW w:w="1305" w:type="dxa"/>
          </w:tcPr>
          <w:p w14:paraId="5DB31858" w14:textId="77777777" w:rsidR="00DB5196" w:rsidRPr="0072729F" w:rsidRDefault="00DB5196" w:rsidP="00CF724F">
            <w:pPr>
              <w:jc w:val="right"/>
              <w:rPr>
                <w:rFonts w:cs="Arial"/>
                <w:lang w:val="en-GB"/>
              </w:rPr>
            </w:pPr>
            <w:r w:rsidRPr="0072729F">
              <w:rPr>
                <w:rFonts w:eastAsia="Calibri" w:cs="Arial"/>
                <w:sz w:val="20"/>
                <w:lang w:val="en-GB"/>
              </w:rPr>
              <w:t xml:space="preserve">149 (99.3) </w:t>
            </w:r>
          </w:p>
        </w:tc>
      </w:tr>
      <w:tr w:rsidR="00DB5196" w:rsidRPr="0072729F" w14:paraId="35F02780" w14:textId="77777777" w:rsidTr="38915DB8">
        <w:tc>
          <w:tcPr>
            <w:tcW w:w="4830" w:type="dxa"/>
          </w:tcPr>
          <w:p w14:paraId="07C22088" w14:textId="77777777" w:rsidR="00DB5196" w:rsidRPr="0072729F" w:rsidRDefault="00DB5196" w:rsidP="00CF724F">
            <w:pPr>
              <w:rPr>
                <w:rFonts w:cs="Arial"/>
                <w:lang w:val="en-GB"/>
              </w:rPr>
            </w:pPr>
            <w:r w:rsidRPr="0072729F">
              <w:rPr>
                <w:rFonts w:eastAsia="Calibri" w:cs="Arial"/>
                <w:sz w:val="20"/>
                <w:lang w:val="en-GB"/>
              </w:rPr>
              <w:t xml:space="preserve">    Stepparent </w:t>
            </w:r>
          </w:p>
        </w:tc>
        <w:tc>
          <w:tcPr>
            <w:tcW w:w="1394" w:type="dxa"/>
          </w:tcPr>
          <w:p w14:paraId="3D66C1FF" w14:textId="77777777" w:rsidR="00DB5196" w:rsidRPr="0072729F" w:rsidRDefault="00DB5196" w:rsidP="00CF724F">
            <w:pPr>
              <w:jc w:val="right"/>
              <w:rPr>
                <w:rFonts w:cs="Arial"/>
                <w:lang w:val="en-GB"/>
              </w:rPr>
            </w:pPr>
            <w:r w:rsidRPr="0072729F">
              <w:rPr>
                <w:rFonts w:eastAsia="Calibri" w:cs="Arial"/>
                <w:sz w:val="20"/>
                <w:lang w:val="en-GB"/>
              </w:rPr>
              <w:t xml:space="preserve">0 (0.0) </w:t>
            </w:r>
          </w:p>
        </w:tc>
        <w:tc>
          <w:tcPr>
            <w:tcW w:w="1473" w:type="dxa"/>
          </w:tcPr>
          <w:p w14:paraId="2A2D1D25" w14:textId="77777777" w:rsidR="00DB5196" w:rsidRPr="0072729F" w:rsidRDefault="00DB5196" w:rsidP="00CF724F">
            <w:pPr>
              <w:jc w:val="right"/>
              <w:rPr>
                <w:rFonts w:cs="Arial"/>
                <w:lang w:val="en-GB"/>
              </w:rPr>
            </w:pPr>
            <w:r w:rsidRPr="0072729F">
              <w:rPr>
                <w:rFonts w:eastAsia="Calibri" w:cs="Arial"/>
                <w:sz w:val="20"/>
                <w:lang w:val="en-GB"/>
              </w:rPr>
              <w:t xml:space="preserve">0 (0.0) </w:t>
            </w:r>
          </w:p>
        </w:tc>
        <w:tc>
          <w:tcPr>
            <w:tcW w:w="1305" w:type="dxa"/>
          </w:tcPr>
          <w:p w14:paraId="1FC3CF30" w14:textId="77777777" w:rsidR="00DB5196" w:rsidRPr="0072729F" w:rsidRDefault="00DB5196" w:rsidP="00CF724F">
            <w:pPr>
              <w:jc w:val="right"/>
              <w:rPr>
                <w:rFonts w:cs="Arial"/>
                <w:lang w:val="en-GB"/>
              </w:rPr>
            </w:pPr>
            <w:r w:rsidRPr="0072729F">
              <w:rPr>
                <w:rFonts w:eastAsia="Calibri" w:cs="Arial"/>
                <w:sz w:val="20"/>
                <w:lang w:val="en-GB"/>
              </w:rPr>
              <w:t xml:space="preserve">0 (0.0) </w:t>
            </w:r>
          </w:p>
        </w:tc>
      </w:tr>
      <w:tr w:rsidR="00DB5196" w:rsidRPr="0072729F" w14:paraId="1C544D2E" w14:textId="77777777" w:rsidTr="38915DB8">
        <w:tc>
          <w:tcPr>
            <w:tcW w:w="4830" w:type="dxa"/>
          </w:tcPr>
          <w:p w14:paraId="592822C7" w14:textId="77777777" w:rsidR="00DB5196" w:rsidRPr="0072729F" w:rsidRDefault="00DB5196" w:rsidP="00CF724F">
            <w:pPr>
              <w:rPr>
                <w:rFonts w:cs="Arial"/>
                <w:lang w:val="en-GB"/>
              </w:rPr>
            </w:pPr>
            <w:r w:rsidRPr="0072729F">
              <w:rPr>
                <w:rFonts w:eastAsia="Calibri" w:cs="Arial"/>
                <w:sz w:val="20"/>
                <w:lang w:val="en-GB"/>
              </w:rPr>
              <w:t xml:space="preserve">    Foster parent/guardian </w:t>
            </w:r>
          </w:p>
        </w:tc>
        <w:tc>
          <w:tcPr>
            <w:tcW w:w="1394" w:type="dxa"/>
          </w:tcPr>
          <w:p w14:paraId="73CB1EDB" w14:textId="77777777" w:rsidR="00DB5196" w:rsidRPr="0072729F" w:rsidRDefault="00DB5196" w:rsidP="00CF724F">
            <w:pPr>
              <w:jc w:val="right"/>
              <w:rPr>
                <w:rFonts w:cs="Arial"/>
                <w:lang w:val="en-GB"/>
              </w:rPr>
            </w:pPr>
            <w:r w:rsidRPr="0072729F">
              <w:rPr>
                <w:rFonts w:eastAsia="Calibri" w:cs="Arial"/>
                <w:sz w:val="20"/>
                <w:lang w:val="en-GB"/>
              </w:rPr>
              <w:t xml:space="preserve">1 (1.3) </w:t>
            </w:r>
          </w:p>
        </w:tc>
        <w:tc>
          <w:tcPr>
            <w:tcW w:w="1473" w:type="dxa"/>
          </w:tcPr>
          <w:p w14:paraId="526BAD58" w14:textId="77777777" w:rsidR="00DB5196" w:rsidRPr="0072729F" w:rsidRDefault="00DB5196" w:rsidP="00CF724F">
            <w:pPr>
              <w:jc w:val="right"/>
              <w:rPr>
                <w:rFonts w:cs="Arial"/>
                <w:lang w:val="en-GB"/>
              </w:rPr>
            </w:pPr>
            <w:r w:rsidRPr="0072729F">
              <w:rPr>
                <w:rFonts w:eastAsia="Calibri" w:cs="Arial"/>
                <w:sz w:val="20"/>
                <w:lang w:val="en-GB"/>
              </w:rPr>
              <w:t xml:space="preserve">0 (0.0) </w:t>
            </w:r>
          </w:p>
        </w:tc>
        <w:tc>
          <w:tcPr>
            <w:tcW w:w="1305" w:type="dxa"/>
          </w:tcPr>
          <w:p w14:paraId="07E5F77E" w14:textId="77777777" w:rsidR="00DB5196" w:rsidRPr="0072729F" w:rsidRDefault="00DB5196" w:rsidP="00CF724F">
            <w:pPr>
              <w:jc w:val="right"/>
              <w:rPr>
                <w:rFonts w:cs="Arial"/>
                <w:lang w:val="en-GB"/>
              </w:rPr>
            </w:pPr>
            <w:r w:rsidRPr="0072729F">
              <w:rPr>
                <w:rFonts w:eastAsia="Calibri" w:cs="Arial"/>
                <w:sz w:val="20"/>
                <w:lang w:val="en-GB"/>
              </w:rPr>
              <w:t xml:space="preserve">1 (0.7) </w:t>
            </w:r>
          </w:p>
        </w:tc>
      </w:tr>
      <w:tr w:rsidR="00DB5196" w:rsidRPr="0072729F" w14:paraId="35788917" w14:textId="77777777" w:rsidTr="38915DB8">
        <w:tc>
          <w:tcPr>
            <w:tcW w:w="9002" w:type="dxa"/>
            <w:gridSpan w:val="4"/>
            <w:shd w:val="clear" w:color="auto" w:fill="D0CECE" w:themeFill="background2" w:themeFillShade="E6"/>
          </w:tcPr>
          <w:p w14:paraId="69219E39" w14:textId="77777777" w:rsidR="00DB5196" w:rsidRPr="0072729F" w:rsidRDefault="00DB5196" w:rsidP="1A52C27F">
            <w:pPr>
              <w:jc w:val="center"/>
              <w:rPr>
                <w:rFonts w:cs="Arial"/>
                <w:b/>
                <w:bCs/>
                <w:lang w:val="en-GB"/>
              </w:rPr>
            </w:pPr>
            <w:r w:rsidRPr="0072729F">
              <w:rPr>
                <w:rFonts w:eastAsia="Calibri" w:cs="Arial"/>
                <w:b/>
                <w:bCs/>
                <w:sz w:val="20"/>
                <w:szCs w:val="20"/>
                <w:lang w:val="en-GB"/>
              </w:rPr>
              <w:t xml:space="preserve">Parent/guardian completed highest education Level  </w:t>
            </w:r>
          </w:p>
        </w:tc>
      </w:tr>
      <w:tr w:rsidR="00DB5196" w:rsidRPr="0072729F" w14:paraId="10721DBB" w14:textId="77777777" w:rsidTr="38915DB8">
        <w:tc>
          <w:tcPr>
            <w:tcW w:w="4830" w:type="dxa"/>
          </w:tcPr>
          <w:p w14:paraId="6C301829" w14:textId="77777777" w:rsidR="00DB5196" w:rsidRPr="0072729F" w:rsidRDefault="00DB5196" w:rsidP="00CF724F">
            <w:pPr>
              <w:rPr>
                <w:rFonts w:cs="Arial"/>
                <w:lang w:val="en-GB"/>
              </w:rPr>
            </w:pPr>
            <w:r w:rsidRPr="0072729F">
              <w:rPr>
                <w:rFonts w:eastAsia="Calibri" w:cs="Arial"/>
                <w:sz w:val="20"/>
                <w:lang w:val="en-GB"/>
              </w:rPr>
              <w:t xml:space="preserve">    Primary School (SATS) </w:t>
            </w:r>
          </w:p>
        </w:tc>
        <w:tc>
          <w:tcPr>
            <w:tcW w:w="1394" w:type="dxa"/>
          </w:tcPr>
          <w:p w14:paraId="0C1BD0D0" w14:textId="77777777" w:rsidR="00DB5196" w:rsidRPr="0072729F" w:rsidRDefault="00DB5196" w:rsidP="00CF724F">
            <w:pPr>
              <w:jc w:val="right"/>
              <w:rPr>
                <w:rFonts w:cs="Arial"/>
                <w:lang w:val="en-GB"/>
              </w:rPr>
            </w:pPr>
            <w:r w:rsidRPr="0072729F">
              <w:rPr>
                <w:rFonts w:eastAsia="Calibri" w:cs="Arial"/>
                <w:sz w:val="20"/>
                <w:lang w:val="en-GB"/>
              </w:rPr>
              <w:t xml:space="preserve">0 (0.0) </w:t>
            </w:r>
          </w:p>
        </w:tc>
        <w:tc>
          <w:tcPr>
            <w:tcW w:w="1473" w:type="dxa"/>
          </w:tcPr>
          <w:p w14:paraId="22266F0A" w14:textId="77777777" w:rsidR="00DB5196" w:rsidRPr="0072729F" w:rsidRDefault="00DB5196" w:rsidP="00CF724F">
            <w:pPr>
              <w:jc w:val="right"/>
              <w:rPr>
                <w:rFonts w:cs="Arial"/>
                <w:lang w:val="en-GB"/>
              </w:rPr>
            </w:pPr>
            <w:r w:rsidRPr="0072729F">
              <w:rPr>
                <w:rFonts w:eastAsia="Calibri" w:cs="Arial"/>
                <w:sz w:val="20"/>
                <w:lang w:val="en-GB"/>
              </w:rPr>
              <w:t xml:space="preserve">0 (0.0) </w:t>
            </w:r>
          </w:p>
        </w:tc>
        <w:tc>
          <w:tcPr>
            <w:tcW w:w="1305" w:type="dxa"/>
          </w:tcPr>
          <w:p w14:paraId="377EA44E" w14:textId="77777777" w:rsidR="00DB5196" w:rsidRPr="0072729F" w:rsidRDefault="00DB5196" w:rsidP="00CF724F">
            <w:pPr>
              <w:jc w:val="right"/>
              <w:rPr>
                <w:rFonts w:cs="Arial"/>
                <w:lang w:val="en-GB"/>
              </w:rPr>
            </w:pPr>
            <w:r w:rsidRPr="0072729F">
              <w:rPr>
                <w:rFonts w:eastAsia="Calibri" w:cs="Arial"/>
                <w:sz w:val="20"/>
                <w:lang w:val="en-GB"/>
              </w:rPr>
              <w:t xml:space="preserve">0 (0.0) </w:t>
            </w:r>
          </w:p>
        </w:tc>
      </w:tr>
      <w:tr w:rsidR="00DB5196" w:rsidRPr="0072729F" w14:paraId="225B5F3A" w14:textId="77777777" w:rsidTr="38915DB8">
        <w:tc>
          <w:tcPr>
            <w:tcW w:w="4830" w:type="dxa"/>
          </w:tcPr>
          <w:p w14:paraId="04EB36CD" w14:textId="77777777" w:rsidR="00DB5196" w:rsidRPr="0072729F" w:rsidRDefault="00DB5196" w:rsidP="00CF724F">
            <w:pPr>
              <w:rPr>
                <w:rFonts w:cs="Arial"/>
                <w:lang w:val="en-GB"/>
              </w:rPr>
            </w:pPr>
            <w:r w:rsidRPr="0072729F">
              <w:rPr>
                <w:rFonts w:eastAsia="Calibri" w:cs="Arial"/>
                <w:sz w:val="20"/>
                <w:lang w:val="en-GB"/>
              </w:rPr>
              <w:t xml:space="preserve">    Secondary School (GCSE) </w:t>
            </w:r>
          </w:p>
        </w:tc>
        <w:tc>
          <w:tcPr>
            <w:tcW w:w="1394" w:type="dxa"/>
          </w:tcPr>
          <w:p w14:paraId="4EA1FBDC" w14:textId="77777777" w:rsidR="00DB5196" w:rsidRPr="0072729F" w:rsidRDefault="00DB5196" w:rsidP="00CF724F">
            <w:pPr>
              <w:jc w:val="right"/>
              <w:rPr>
                <w:rFonts w:cs="Arial"/>
                <w:lang w:val="en-GB"/>
              </w:rPr>
            </w:pPr>
            <w:r w:rsidRPr="0072729F">
              <w:rPr>
                <w:rFonts w:eastAsia="Calibri" w:cs="Arial"/>
                <w:sz w:val="20"/>
                <w:lang w:val="en-GB"/>
              </w:rPr>
              <w:t xml:space="preserve">6 (8.0) </w:t>
            </w:r>
          </w:p>
        </w:tc>
        <w:tc>
          <w:tcPr>
            <w:tcW w:w="1473" w:type="dxa"/>
          </w:tcPr>
          <w:p w14:paraId="37481943" w14:textId="77777777" w:rsidR="00DB5196" w:rsidRPr="0072729F" w:rsidRDefault="00DB5196" w:rsidP="00CF724F">
            <w:pPr>
              <w:jc w:val="right"/>
              <w:rPr>
                <w:rFonts w:cs="Arial"/>
                <w:lang w:val="en-GB"/>
              </w:rPr>
            </w:pPr>
            <w:r w:rsidRPr="0072729F">
              <w:rPr>
                <w:rFonts w:eastAsia="Calibri" w:cs="Arial"/>
                <w:sz w:val="20"/>
                <w:lang w:val="en-GB"/>
              </w:rPr>
              <w:t xml:space="preserve">3 (4.0) </w:t>
            </w:r>
          </w:p>
        </w:tc>
        <w:tc>
          <w:tcPr>
            <w:tcW w:w="1305" w:type="dxa"/>
          </w:tcPr>
          <w:p w14:paraId="63FE0038" w14:textId="77777777" w:rsidR="00DB5196" w:rsidRPr="0072729F" w:rsidRDefault="00DB5196" w:rsidP="00CF724F">
            <w:pPr>
              <w:jc w:val="right"/>
              <w:rPr>
                <w:rFonts w:cs="Arial"/>
                <w:lang w:val="en-GB"/>
              </w:rPr>
            </w:pPr>
            <w:r w:rsidRPr="0072729F">
              <w:rPr>
                <w:rFonts w:eastAsia="Calibri" w:cs="Arial"/>
                <w:sz w:val="20"/>
                <w:lang w:val="en-GB"/>
              </w:rPr>
              <w:t xml:space="preserve">9 (6.0) </w:t>
            </w:r>
          </w:p>
        </w:tc>
      </w:tr>
      <w:tr w:rsidR="00DB5196" w:rsidRPr="0072729F" w14:paraId="189D2C34" w14:textId="77777777" w:rsidTr="38915DB8">
        <w:tc>
          <w:tcPr>
            <w:tcW w:w="4830" w:type="dxa"/>
          </w:tcPr>
          <w:p w14:paraId="266109B7" w14:textId="77777777" w:rsidR="00DB5196" w:rsidRPr="0072729F" w:rsidRDefault="00DB5196" w:rsidP="00CF724F">
            <w:pPr>
              <w:rPr>
                <w:rFonts w:cs="Arial"/>
                <w:lang w:val="en-GB"/>
              </w:rPr>
            </w:pPr>
            <w:r w:rsidRPr="0072729F">
              <w:rPr>
                <w:rFonts w:eastAsia="Calibri" w:cs="Arial"/>
                <w:sz w:val="20"/>
                <w:lang w:val="en-GB"/>
              </w:rPr>
              <w:t xml:space="preserve">    Further education (A-level/ IB/ NVQ/ BTEC) </w:t>
            </w:r>
          </w:p>
        </w:tc>
        <w:tc>
          <w:tcPr>
            <w:tcW w:w="1394" w:type="dxa"/>
          </w:tcPr>
          <w:p w14:paraId="73BE7C8E" w14:textId="77777777" w:rsidR="00DB5196" w:rsidRPr="0072729F" w:rsidRDefault="00DB5196" w:rsidP="00CF724F">
            <w:pPr>
              <w:jc w:val="right"/>
              <w:rPr>
                <w:rFonts w:cs="Arial"/>
                <w:lang w:val="en-GB"/>
              </w:rPr>
            </w:pPr>
            <w:r w:rsidRPr="0072729F">
              <w:rPr>
                <w:rFonts w:eastAsia="Calibri" w:cs="Arial"/>
                <w:sz w:val="20"/>
                <w:lang w:val="en-GB"/>
              </w:rPr>
              <w:t xml:space="preserve">18 (24.0) </w:t>
            </w:r>
          </w:p>
        </w:tc>
        <w:tc>
          <w:tcPr>
            <w:tcW w:w="1473" w:type="dxa"/>
          </w:tcPr>
          <w:p w14:paraId="6DBD53F0" w14:textId="77777777" w:rsidR="00DB5196" w:rsidRPr="0072729F" w:rsidRDefault="00DB5196" w:rsidP="00CF724F">
            <w:pPr>
              <w:jc w:val="right"/>
              <w:rPr>
                <w:rFonts w:cs="Arial"/>
                <w:lang w:val="en-GB"/>
              </w:rPr>
            </w:pPr>
            <w:r w:rsidRPr="0072729F">
              <w:rPr>
                <w:rFonts w:eastAsia="Calibri" w:cs="Arial"/>
                <w:sz w:val="20"/>
                <w:lang w:val="en-GB"/>
              </w:rPr>
              <w:t xml:space="preserve">15 (20.0) </w:t>
            </w:r>
          </w:p>
        </w:tc>
        <w:tc>
          <w:tcPr>
            <w:tcW w:w="1305" w:type="dxa"/>
          </w:tcPr>
          <w:p w14:paraId="1349FDE0" w14:textId="77777777" w:rsidR="00DB5196" w:rsidRPr="0072729F" w:rsidRDefault="00DB5196" w:rsidP="00CF724F">
            <w:pPr>
              <w:jc w:val="right"/>
              <w:rPr>
                <w:rFonts w:cs="Arial"/>
                <w:lang w:val="en-GB"/>
              </w:rPr>
            </w:pPr>
            <w:r w:rsidRPr="0072729F">
              <w:rPr>
                <w:rFonts w:eastAsia="Calibri" w:cs="Arial"/>
                <w:sz w:val="20"/>
                <w:lang w:val="en-GB"/>
              </w:rPr>
              <w:t xml:space="preserve">33 (22.0) </w:t>
            </w:r>
          </w:p>
        </w:tc>
      </w:tr>
      <w:tr w:rsidR="00DB5196" w:rsidRPr="0072729F" w14:paraId="5FEDBFE2" w14:textId="77777777" w:rsidTr="38915DB8">
        <w:tc>
          <w:tcPr>
            <w:tcW w:w="4830" w:type="dxa"/>
          </w:tcPr>
          <w:p w14:paraId="60B598B6" w14:textId="77777777" w:rsidR="00DB5196" w:rsidRPr="0072729F" w:rsidRDefault="00DB5196" w:rsidP="00CF724F">
            <w:pPr>
              <w:rPr>
                <w:rFonts w:cs="Arial"/>
                <w:lang w:val="en-GB"/>
              </w:rPr>
            </w:pPr>
            <w:r w:rsidRPr="0072729F">
              <w:rPr>
                <w:rFonts w:eastAsia="Calibri" w:cs="Arial"/>
                <w:sz w:val="20"/>
                <w:lang w:val="en-GB"/>
              </w:rPr>
              <w:t xml:space="preserve">    Higher Education (University) (Undergraduate degree) </w:t>
            </w:r>
          </w:p>
        </w:tc>
        <w:tc>
          <w:tcPr>
            <w:tcW w:w="1394" w:type="dxa"/>
          </w:tcPr>
          <w:p w14:paraId="31B06572" w14:textId="77777777" w:rsidR="00DB5196" w:rsidRPr="0072729F" w:rsidRDefault="00DB5196" w:rsidP="00CF724F">
            <w:pPr>
              <w:jc w:val="right"/>
              <w:rPr>
                <w:rFonts w:cs="Arial"/>
                <w:lang w:val="en-GB"/>
              </w:rPr>
            </w:pPr>
            <w:r w:rsidRPr="0072729F">
              <w:rPr>
                <w:rFonts w:eastAsia="Calibri" w:cs="Arial"/>
                <w:sz w:val="20"/>
                <w:lang w:val="en-GB"/>
              </w:rPr>
              <w:t xml:space="preserve">29 (38.7) </w:t>
            </w:r>
          </w:p>
        </w:tc>
        <w:tc>
          <w:tcPr>
            <w:tcW w:w="1473" w:type="dxa"/>
          </w:tcPr>
          <w:p w14:paraId="57308C65" w14:textId="77777777" w:rsidR="00DB5196" w:rsidRPr="0072729F" w:rsidRDefault="00DB5196" w:rsidP="00CF724F">
            <w:pPr>
              <w:jc w:val="right"/>
              <w:rPr>
                <w:rFonts w:cs="Arial"/>
                <w:lang w:val="en-GB"/>
              </w:rPr>
            </w:pPr>
            <w:r w:rsidRPr="0072729F">
              <w:rPr>
                <w:rFonts w:eastAsia="Calibri" w:cs="Arial"/>
                <w:sz w:val="20"/>
                <w:lang w:val="en-GB"/>
              </w:rPr>
              <w:t xml:space="preserve">30 (40.0) </w:t>
            </w:r>
          </w:p>
        </w:tc>
        <w:tc>
          <w:tcPr>
            <w:tcW w:w="1305" w:type="dxa"/>
          </w:tcPr>
          <w:p w14:paraId="7C86F18E" w14:textId="77777777" w:rsidR="00DB5196" w:rsidRPr="0072729F" w:rsidRDefault="00DB5196" w:rsidP="00CF724F">
            <w:pPr>
              <w:jc w:val="right"/>
              <w:rPr>
                <w:rFonts w:cs="Arial"/>
                <w:lang w:val="en-GB"/>
              </w:rPr>
            </w:pPr>
            <w:r w:rsidRPr="0072729F">
              <w:rPr>
                <w:rFonts w:eastAsia="Calibri" w:cs="Arial"/>
                <w:sz w:val="20"/>
                <w:lang w:val="en-GB"/>
              </w:rPr>
              <w:t xml:space="preserve">59 (39.3) </w:t>
            </w:r>
          </w:p>
        </w:tc>
      </w:tr>
      <w:tr w:rsidR="00DB5196" w:rsidRPr="0072729F" w14:paraId="58A7611D" w14:textId="77777777" w:rsidTr="38915DB8">
        <w:tc>
          <w:tcPr>
            <w:tcW w:w="4830" w:type="dxa"/>
          </w:tcPr>
          <w:p w14:paraId="3EE71F23" w14:textId="77777777" w:rsidR="00DB5196" w:rsidRPr="0072729F" w:rsidRDefault="00DB5196" w:rsidP="00CF724F">
            <w:pPr>
              <w:rPr>
                <w:rFonts w:cs="Arial"/>
                <w:lang w:val="en-GB"/>
              </w:rPr>
            </w:pPr>
            <w:r w:rsidRPr="0072729F">
              <w:rPr>
                <w:rFonts w:eastAsia="Calibri" w:cs="Arial"/>
                <w:sz w:val="20"/>
                <w:lang w:val="en-GB"/>
              </w:rPr>
              <w:t xml:space="preserve">    Postgraduate Education (Masters, PhD) </w:t>
            </w:r>
          </w:p>
        </w:tc>
        <w:tc>
          <w:tcPr>
            <w:tcW w:w="1394" w:type="dxa"/>
          </w:tcPr>
          <w:p w14:paraId="43A259FB" w14:textId="77777777" w:rsidR="00DB5196" w:rsidRPr="0072729F" w:rsidRDefault="00DB5196" w:rsidP="00CF724F">
            <w:pPr>
              <w:jc w:val="right"/>
              <w:rPr>
                <w:rFonts w:cs="Arial"/>
                <w:lang w:val="en-GB"/>
              </w:rPr>
            </w:pPr>
            <w:r w:rsidRPr="0072729F">
              <w:rPr>
                <w:rFonts w:eastAsia="Calibri" w:cs="Arial"/>
                <w:sz w:val="20"/>
                <w:lang w:val="en-GB"/>
              </w:rPr>
              <w:t xml:space="preserve">22 (29.3) </w:t>
            </w:r>
          </w:p>
        </w:tc>
        <w:tc>
          <w:tcPr>
            <w:tcW w:w="1473" w:type="dxa"/>
          </w:tcPr>
          <w:p w14:paraId="4662CAF9" w14:textId="77777777" w:rsidR="00DB5196" w:rsidRPr="0072729F" w:rsidRDefault="00DB5196" w:rsidP="00CF724F">
            <w:pPr>
              <w:jc w:val="right"/>
              <w:rPr>
                <w:rFonts w:cs="Arial"/>
                <w:lang w:val="en-GB"/>
              </w:rPr>
            </w:pPr>
            <w:r w:rsidRPr="0072729F">
              <w:rPr>
                <w:rFonts w:eastAsia="Calibri" w:cs="Arial"/>
                <w:sz w:val="20"/>
                <w:lang w:val="en-GB"/>
              </w:rPr>
              <w:t xml:space="preserve">27 (36.0) </w:t>
            </w:r>
          </w:p>
        </w:tc>
        <w:tc>
          <w:tcPr>
            <w:tcW w:w="1305" w:type="dxa"/>
          </w:tcPr>
          <w:p w14:paraId="571195A9" w14:textId="77777777" w:rsidR="00DB5196" w:rsidRPr="0072729F" w:rsidRDefault="00DB5196" w:rsidP="00CF724F">
            <w:pPr>
              <w:jc w:val="right"/>
              <w:rPr>
                <w:rFonts w:cs="Arial"/>
                <w:lang w:val="en-GB"/>
              </w:rPr>
            </w:pPr>
            <w:r w:rsidRPr="0072729F">
              <w:rPr>
                <w:rFonts w:eastAsia="Calibri" w:cs="Arial"/>
                <w:sz w:val="20"/>
                <w:lang w:val="en-GB"/>
              </w:rPr>
              <w:t xml:space="preserve">49 (32.7) </w:t>
            </w:r>
          </w:p>
        </w:tc>
      </w:tr>
      <w:tr w:rsidR="00DB5196" w:rsidRPr="0072729F" w14:paraId="7B254EF9" w14:textId="77777777" w:rsidTr="38915DB8">
        <w:tc>
          <w:tcPr>
            <w:tcW w:w="9002" w:type="dxa"/>
            <w:gridSpan w:val="4"/>
            <w:shd w:val="clear" w:color="auto" w:fill="D0CECE" w:themeFill="background2" w:themeFillShade="E6"/>
          </w:tcPr>
          <w:p w14:paraId="284584E1" w14:textId="77777777" w:rsidR="00DB5196" w:rsidRPr="0072729F" w:rsidRDefault="00DB5196" w:rsidP="1A52C27F">
            <w:pPr>
              <w:jc w:val="center"/>
              <w:rPr>
                <w:rFonts w:cs="Arial"/>
                <w:b/>
                <w:bCs/>
                <w:lang w:val="en-GB"/>
              </w:rPr>
            </w:pPr>
            <w:r w:rsidRPr="0072729F">
              <w:rPr>
                <w:rFonts w:eastAsia="Calibri" w:cs="Arial"/>
                <w:b/>
                <w:bCs/>
                <w:sz w:val="20"/>
                <w:szCs w:val="20"/>
                <w:lang w:val="en-GB"/>
              </w:rPr>
              <w:t xml:space="preserve">Total Family income (gross income before taxes and other deductions)  </w:t>
            </w:r>
          </w:p>
        </w:tc>
      </w:tr>
      <w:tr w:rsidR="00DB5196" w:rsidRPr="0072729F" w14:paraId="79FD4331" w14:textId="77777777" w:rsidTr="38915DB8">
        <w:tc>
          <w:tcPr>
            <w:tcW w:w="4830" w:type="dxa"/>
          </w:tcPr>
          <w:p w14:paraId="61539307" w14:textId="77777777" w:rsidR="00DB5196" w:rsidRPr="0072729F" w:rsidRDefault="00DB5196" w:rsidP="00CF724F">
            <w:pPr>
              <w:rPr>
                <w:rFonts w:cs="Arial"/>
                <w:lang w:val="en-GB"/>
              </w:rPr>
            </w:pPr>
            <w:r w:rsidRPr="0072729F">
              <w:rPr>
                <w:rFonts w:eastAsia="Calibri" w:cs="Arial"/>
                <w:sz w:val="20"/>
                <w:lang w:val="en-GB"/>
              </w:rPr>
              <w:t xml:space="preserve">    None - on benefits </w:t>
            </w:r>
          </w:p>
        </w:tc>
        <w:tc>
          <w:tcPr>
            <w:tcW w:w="1394" w:type="dxa"/>
          </w:tcPr>
          <w:p w14:paraId="5E3C5506" w14:textId="77777777" w:rsidR="00DB5196" w:rsidRPr="0072729F" w:rsidRDefault="00DB5196" w:rsidP="00CF724F">
            <w:pPr>
              <w:jc w:val="right"/>
              <w:rPr>
                <w:rFonts w:cs="Arial"/>
                <w:lang w:val="en-GB"/>
              </w:rPr>
            </w:pPr>
            <w:r w:rsidRPr="0072729F">
              <w:rPr>
                <w:rFonts w:eastAsia="Calibri" w:cs="Arial"/>
                <w:sz w:val="20"/>
                <w:lang w:val="en-GB"/>
              </w:rPr>
              <w:t xml:space="preserve">1 (1.3) </w:t>
            </w:r>
          </w:p>
        </w:tc>
        <w:tc>
          <w:tcPr>
            <w:tcW w:w="1473" w:type="dxa"/>
          </w:tcPr>
          <w:p w14:paraId="4B96AD15" w14:textId="77777777" w:rsidR="00DB5196" w:rsidRPr="0072729F" w:rsidRDefault="00DB5196" w:rsidP="00CF724F">
            <w:pPr>
              <w:jc w:val="right"/>
              <w:rPr>
                <w:rFonts w:cs="Arial"/>
                <w:lang w:val="en-GB"/>
              </w:rPr>
            </w:pPr>
            <w:r w:rsidRPr="0072729F">
              <w:rPr>
                <w:rFonts w:eastAsia="Calibri" w:cs="Arial"/>
                <w:sz w:val="20"/>
                <w:lang w:val="en-GB"/>
              </w:rPr>
              <w:t xml:space="preserve">1 (1.3) </w:t>
            </w:r>
          </w:p>
        </w:tc>
        <w:tc>
          <w:tcPr>
            <w:tcW w:w="1305" w:type="dxa"/>
          </w:tcPr>
          <w:p w14:paraId="6E7AD9AA" w14:textId="77777777" w:rsidR="00DB5196" w:rsidRPr="0072729F" w:rsidRDefault="00DB5196" w:rsidP="00CF724F">
            <w:pPr>
              <w:jc w:val="right"/>
              <w:rPr>
                <w:rFonts w:cs="Arial"/>
                <w:lang w:val="en-GB"/>
              </w:rPr>
            </w:pPr>
            <w:r w:rsidRPr="0072729F">
              <w:rPr>
                <w:rFonts w:eastAsia="Calibri" w:cs="Arial"/>
                <w:sz w:val="20"/>
                <w:lang w:val="en-GB"/>
              </w:rPr>
              <w:t xml:space="preserve">2 (1.3) </w:t>
            </w:r>
          </w:p>
        </w:tc>
      </w:tr>
      <w:tr w:rsidR="00DB5196" w:rsidRPr="0072729F" w14:paraId="1DE5AD61" w14:textId="77777777" w:rsidTr="38915DB8">
        <w:tc>
          <w:tcPr>
            <w:tcW w:w="4830" w:type="dxa"/>
          </w:tcPr>
          <w:p w14:paraId="0407B97F" w14:textId="77777777" w:rsidR="00DB5196" w:rsidRPr="0072729F" w:rsidRDefault="00DB5196" w:rsidP="00CF724F">
            <w:pPr>
              <w:rPr>
                <w:rFonts w:cs="Arial"/>
                <w:lang w:val="en-GB"/>
              </w:rPr>
            </w:pPr>
            <w:r w:rsidRPr="0072729F">
              <w:rPr>
                <w:rFonts w:eastAsia="Calibri" w:cs="Arial"/>
                <w:sz w:val="20"/>
                <w:lang w:val="en-GB"/>
              </w:rPr>
              <w:t xml:space="preserve">    Up to £20,000 </w:t>
            </w:r>
          </w:p>
        </w:tc>
        <w:tc>
          <w:tcPr>
            <w:tcW w:w="1394" w:type="dxa"/>
          </w:tcPr>
          <w:p w14:paraId="3763F901" w14:textId="77777777" w:rsidR="00DB5196" w:rsidRPr="0072729F" w:rsidRDefault="00DB5196" w:rsidP="00CF724F">
            <w:pPr>
              <w:jc w:val="right"/>
              <w:rPr>
                <w:rFonts w:cs="Arial"/>
                <w:lang w:val="en-GB"/>
              </w:rPr>
            </w:pPr>
            <w:r w:rsidRPr="0072729F">
              <w:rPr>
                <w:rFonts w:eastAsia="Calibri" w:cs="Arial"/>
                <w:sz w:val="20"/>
                <w:lang w:val="en-GB"/>
              </w:rPr>
              <w:t xml:space="preserve">4 (5.3) </w:t>
            </w:r>
          </w:p>
        </w:tc>
        <w:tc>
          <w:tcPr>
            <w:tcW w:w="1473" w:type="dxa"/>
          </w:tcPr>
          <w:p w14:paraId="11547A3A" w14:textId="77777777" w:rsidR="00DB5196" w:rsidRPr="0072729F" w:rsidRDefault="00DB5196" w:rsidP="00CF724F">
            <w:pPr>
              <w:jc w:val="right"/>
              <w:rPr>
                <w:rFonts w:cs="Arial"/>
                <w:lang w:val="en-GB"/>
              </w:rPr>
            </w:pPr>
            <w:r w:rsidRPr="0072729F">
              <w:rPr>
                <w:rFonts w:eastAsia="Calibri" w:cs="Arial"/>
                <w:sz w:val="20"/>
                <w:lang w:val="en-GB"/>
              </w:rPr>
              <w:t xml:space="preserve">3 (4.0) </w:t>
            </w:r>
          </w:p>
        </w:tc>
        <w:tc>
          <w:tcPr>
            <w:tcW w:w="1305" w:type="dxa"/>
          </w:tcPr>
          <w:p w14:paraId="70E1B4E5" w14:textId="77777777" w:rsidR="00DB5196" w:rsidRPr="0072729F" w:rsidRDefault="00DB5196" w:rsidP="00CF724F">
            <w:pPr>
              <w:jc w:val="right"/>
              <w:rPr>
                <w:rFonts w:cs="Arial"/>
                <w:lang w:val="en-GB"/>
              </w:rPr>
            </w:pPr>
            <w:r w:rsidRPr="0072729F">
              <w:rPr>
                <w:rFonts w:eastAsia="Calibri" w:cs="Arial"/>
                <w:sz w:val="20"/>
                <w:lang w:val="en-GB"/>
              </w:rPr>
              <w:t xml:space="preserve">7 (4.7) </w:t>
            </w:r>
          </w:p>
        </w:tc>
      </w:tr>
      <w:tr w:rsidR="00DB5196" w:rsidRPr="0072729F" w14:paraId="69231884" w14:textId="77777777" w:rsidTr="38915DB8">
        <w:tc>
          <w:tcPr>
            <w:tcW w:w="4830" w:type="dxa"/>
          </w:tcPr>
          <w:p w14:paraId="0F392334" w14:textId="77777777" w:rsidR="00DB5196" w:rsidRPr="0072729F" w:rsidRDefault="00DB5196" w:rsidP="00CF724F">
            <w:pPr>
              <w:rPr>
                <w:rFonts w:cs="Arial"/>
                <w:lang w:val="en-GB"/>
              </w:rPr>
            </w:pPr>
            <w:r w:rsidRPr="0072729F">
              <w:rPr>
                <w:rFonts w:eastAsia="Calibri" w:cs="Arial"/>
                <w:sz w:val="20"/>
                <w:lang w:val="en-GB"/>
              </w:rPr>
              <w:t xml:space="preserve">    Between £20,001- £35,000 </w:t>
            </w:r>
          </w:p>
        </w:tc>
        <w:tc>
          <w:tcPr>
            <w:tcW w:w="1394" w:type="dxa"/>
          </w:tcPr>
          <w:p w14:paraId="1E0847E0" w14:textId="77777777" w:rsidR="00DB5196" w:rsidRPr="0072729F" w:rsidRDefault="00DB5196" w:rsidP="00CF724F">
            <w:pPr>
              <w:jc w:val="right"/>
              <w:rPr>
                <w:rFonts w:cs="Arial"/>
                <w:lang w:val="en-GB"/>
              </w:rPr>
            </w:pPr>
            <w:r w:rsidRPr="0072729F">
              <w:rPr>
                <w:rFonts w:eastAsia="Calibri" w:cs="Arial"/>
                <w:sz w:val="20"/>
                <w:lang w:val="en-GB"/>
              </w:rPr>
              <w:t xml:space="preserve">5 (6.7) </w:t>
            </w:r>
          </w:p>
        </w:tc>
        <w:tc>
          <w:tcPr>
            <w:tcW w:w="1473" w:type="dxa"/>
          </w:tcPr>
          <w:p w14:paraId="3EBA28E1" w14:textId="77777777" w:rsidR="00DB5196" w:rsidRPr="0072729F" w:rsidRDefault="00DB5196" w:rsidP="00CF724F">
            <w:pPr>
              <w:jc w:val="right"/>
              <w:rPr>
                <w:rFonts w:cs="Arial"/>
                <w:lang w:val="en-GB"/>
              </w:rPr>
            </w:pPr>
            <w:r w:rsidRPr="0072729F">
              <w:rPr>
                <w:rFonts w:eastAsia="Calibri" w:cs="Arial"/>
                <w:sz w:val="20"/>
                <w:lang w:val="en-GB"/>
              </w:rPr>
              <w:t xml:space="preserve">11 (14.7) </w:t>
            </w:r>
          </w:p>
        </w:tc>
        <w:tc>
          <w:tcPr>
            <w:tcW w:w="1305" w:type="dxa"/>
          </w:tcPr>
          <w:p w14:paraId="06BF04AD" w14:textId="77777777" w:rsidR="00DB5196" w:rsidRPr="0072729F" w:rsidRDefault="00DB5196" w:rsidP="00CF724F">
            <w:pPr>
              <w:jc w:val="right"/>
              <w:rPr>
                <w:rFonts w:cs="Arial"/>
                <w:lang w:val="en-GB"/>
              </w:rPr>
            </w:pPr>
            <w:r w:rsidRPr="0072729F">
              <w:rPr>
                <w:rFonts w:eastAsia="Calibri" w:cs="Arial"/>
                <w:sz w:val="20"/>
                <w:lang w:val="en-GB"/>
              </w:rPr>
              <w:t xml:space="preserve">16 (10.7) </w:t>
            </w:r>
          </w:p>
        </w:tc>
      </w:tr>
      <w:tr w:rsidR="00DB5196" w:rsidRPr="0072729F" w14:paraId="32FDD4E7" w14:textId="77777777" w:rsidTr="38915DB8">
        <w:tc>
          <w:tcPr>
            <w:tcW w:w="4830" w:type="dxa"/>
          </w:tcPr>
          <w:p w14:paraId="02707E96" w14:textId="77777777" w:rsidR="00DB5196" w:rsidRPr="0072729F" w:rsidRDefault="00DB5196" w:rsidP="00CF724F">
            <w:pPr>
              <w:rPr>
                <w:rFonts w:cs="Arial"/>
                <w:lang w:val="en-GB"/>
              </w:rPr>
            </w:pPr>
            <w:r w:rsidRPr="0072729F">
              <w:rPr>
                <w:rFonts w:eastAsia="Calibri" w:cs="Arial"/>
                <w:sz w:val="20"/>
                <w:lang w:val="en-GB"/>
              </w:rPr>
              <w:t xml:space="preserve">    Between £35,001-£55,000 </w:t>
            </w:r>
          </w:p>
        </w:tc>
        <w:tc>
          <w:tcPr>
            <w:tcW w:w="1394" w:type="dxa"/>
          </w:tcPr>
          <w:p w14:paraId="30B4F2EC" w14:textId="77777777" w:rsidR="00DB5196" w:rsidRPr="0072729F" w:rsidRDefault="00DB5196" w:rsidP="00CF724F">
            <w:pPr>
              <w:jc w:val="right"/>
              <w:rPr>
                <w:rFonts w:cs="Arial"/>
                <w:lang w:val="en-GB"/>
              </w:rPr>
            </w:pPr>
            <w:r w:rsidRPr="0072729F">
              <w:rPr>
                <w:rFonts w:eastAsia="Calibri" w:cs="Arial"/>
                <w:sz w:val="20"/>
                <w:lang w:val="en-GB"/>
              </w:rPr>
              <w:t xml:space="preserve">15 (20.0) </w:t>
            </w:r>
          </w:p>
        </w:tc>
        <w:tc>
          <w:tcPr>
            <w:tcW w:w="1473" w:type="dxa"/>
          </w:tcPr>
          <w:p w14:paraId="28D80495" w14:textId="77777777" w:rsidR="00DB5196" w:rsidRPr="0072729F" w:rsidRDefault="00DB5196" w:rsidP="00CF724F">
            <w:pPr>
              <w:jc w:val="right"/>
              <w:rPr>
                <w:rFonts w:cs="Arial"/>
                <w:lang w:val="en-GB"/>
              </w:rPr>
            </w:pPr>
            <w:r w:rsidRPr="0072729F">
              <w:rPr>
                <w:rFonts w:eastAsia="Calibri" w:cs="Arial"/>
                <w:sz w:val="20"/>
                <w:lang w:val="en-GB"/>
              </w:rPr>
              <w:t xml:space="preserve">9 (12.0) </w:t>
            </w:r>
          </w:p>
        </w:tc>
        <w:tc>
          <w:tcPr>
            <w:tcW w:w="1305" w:type="dxa"/>
          </w:tcPr>
          <w:p w14:paraId="02347F21" w14:textId="77777777" w:rsidR="00DB5196" w:rsidRPr="0072729F" w:rsidRDefault="00DB5196" w:rsidP="00CF724F">
            <w:pPr>
              <w:jc w:val="right"/>
              <w:rPr>
                <w:rFonts w:cs="Arial"/>
                <w:lang w:val="en-GB"/>
              </w:rPr>
            </w:pPr>
            <w:r w:rsidRPr="0072729F">
              <w:rPr>
                <w:rFonts w:eastAsia="Calibri" w:cs="Arial"/>
                <w:sz w:val="20"/>
                <w:lang w:val="en-GB"/>
              </w:rPr>
              <w:t xml:space="preserve">24 (16.0) </w:t>
            </w:r>
          </w:p>
        </w:tc>
      </w:tr>
      <w:tr w:rsidR="00DB5196" w:rsidRPr="0072729F" w14:paraId="503B7FE4" w14:textId="77777777" w:rsidTr="38915DB8">
        <w:tc>
          <w:tcPr>
            <w:tcW w:w="4830" w:type="dxa"/>
          </w:tcPr>
          <w:p w14:paraId="4EDD7970" w14:textId="77777777" w:rsidR="00DB5196" w:rsidRPr="0072729F" w:rsidRDefault="00DB5196" w:rsidP="00CF724F">
            <w:pPr>
              <w:rPr>
                <w:rFonts w:cs="Arial"/>
                <w:lang w:val="en-GB"/>
              </w:rPr>
            </w:pPr>
            <w:r w:rsidRPr="0072729F">
              <w:rPr>
                <w:rFonts w:eastAsia="Calibri" w:cs="Arial"/>
                <w:sz w:val="20"/>
                <w:lang w:val="en-GB"/>
              </w:rPr>
              <w:t xml:space="preserve">    Above £55,001 </w:t>
            </w:r>
          </w:p>
        </w:tc>
        <w:tc>
          <w:tcPr>
            <w:tcW w:w="1394" w:type="dxa"/>
          </w:tcPr>
          <w:p w14:paraId="21888E2A" w14:textId="77777777" w:rsidR="00DB5196" w:rsidRPr="0072729F" w:rsidRDefault="00DB5196" w:rsidP="00CF724F">
            <w:pPr>
              <w:jc w:val="right"/>
              <w:rPr>
                <w:rFonts w:cs="Arial"/>
                <w:lang w:val="en-GB"/>
              </w:rPr>
            </w:pPr>
            <w:r w:rsidRPr="0072729F">
              <w:rPr>
                <w:rFonts w:eastAsia="Calibri" w:cs="Arial"/>
                <w:sz w:val="20"/>
                <w:lang w:val="en-GB"/>
              </w:rPr>
              <w:t xml:space="preserve">50 (66.7) </w:t>
            </w:r>
          </w:p>
        </w:tc>
        <w:tc>
          <w:tcPr>
            <w:tcW w:w="1473" w:type="dxa"/>
          </w:tcPr>
          <w:p w14:paraId="0EC297E2" w14:textId="77777777" w:rsidR="00DB5196" w:rsidRPr="0072729F" w:rsidRDefault="00DB5196" w:rsidP="00CF724F">
            <w:pPr>
              <w:jc w:val="right"/>
              <w:rPr>
                <w:rFonts w:cs="Arial"/>
                <w:lang w:val="en-GB"/>
              </w:rPr>
            </w:pPr>
            <w:r w:rsidRPr="0072729F">
              <w:rPr>
                <w:rFonts w:eastAsia="Calibri" w:cs="Arial"/>
                <w:sz w:val="20"/>
                <w:lang w:val="en-GB"/>
              </w:rPr>
              <w:t xml:space="preserve">51 (68.0) </w:t>
            </w:r>
          </w:p>
        </w:tc>
        <w:tc>
          <w:tcPr>
            <w:tcW w:w="1305" w:type="dxa"/>
          </w:tcPr>
          <w:p w14:paraId="5A497C89" w14:textId="77777777" w:rsidR="00DB5196" w:rsidRPr="0072729F" w:rsidRDefault="00DB5196" w:rsidP="00CF724F">
            <w:pPr>
              <w:jc w:val="right"/>
              <w:rPr>
                <w:rFonts w:cs="Arial"/>
                <w:lang w:val="en-GB"/>
              </w:rPr>
            </w:pPr>
            <w:r w:rsidRPr="0072729F">
              <w:rPr>
                <w:rFonts w:eastAsia="Calibri" w:cs="Arial"/>
                <w:sz w:val="20"/>
                <w:lang w:val="en-GB"/>
              </w:rPr>
              <w:t xml:space="preserve">101 (67.3) </w:t>
            </w:r>
          </w:p>
        </w:tc>
      </w:tr>
      <w:tr w:rsidR="00DB5196" w:rsidRPr="0072729F" w14:paraId="665EC399" w14:textId="77777777" w:rsidTr="38915DB8">
        <w:tc>
          <w:tcPr>
            <w:tcW w:w="9002" w:type="dxa"/>
            <w:gridSpan w:val="4"/>
            <w:shd w:val="clear" w:color="auto" w:fill="D0CECE" w:themeFill="background2" w:themeFillShade="E6"/>
          </w:tcPr>
          <w:p w14:paraId="15A62BCB" w14:textId="77777777" w:rsidR="00DB5196" w:rsidRPr="0072729F" w:rsidRDefault="00DB5196" w:rsidP="1A52C27F">
            <w:pPr>
              <w:jc w:val="center"/>
              <w:rPr>
                <w:rFonts w:cs="Arial"/>
                <w:b/>
                <w:bCs/>
                <w:lang w:val="en-GB"/>
              </w:rPr>
            </w:pPr>
            <w:r w:rsidRPr="0072729F">
              <w:rPr>
                <w:rFonts w:eastAsia="Calibri" w:cs="Arial"/>
                <w:b/>
                <w:bCs/>
                <w:sz w:val="20"/>
                <w:szCs w:val="20"/>
                <w:lang w:val="en-GB"/>
              </w:rPr>
              <w:t xml:space="preserve">Parental home ownership  </w:t>
            </w:r>
          </w:p>
        </w:tc>
      </w:tr>
      <w:tr w:rsidR="00DB5196" w:rsidRPr="0072729F" w14:paraId="30E0D80F" w14:textId="77777777" w:rsidTr="38915DB8">
        <w:tc>
          <w:tcPr>
            <w:tcW w:w="4830" w:type="dxa"/>
          </w:tcPr>
          <w:p w14:paraId="5C82A251" w14:textId="77777777" w:rsidR="00DB5196" w:rsidRPr="0072729F" w:rsidRDefault="00DB5196" w:rsidP="00CF724F">
            <w:pPr>
              <w:rPr>
                <w:rFonts w:cs="Arial"/>
                <w:lang w:val="en-GB"/>
              </w:rPr>
            </w:pPr>
            <w:r w:rsidRPr="0072729F">
              <w:rPr>
                <w:rFonts w:eastAsia="Calibri" w:cs="Arial"/>
                <w:sz w:val="20"/>
                <w:lang w:val="en-GB"/>
              </w:rPr>
              <w:t xml:space="preserve">    No </w:t>
            </w:r>
          </w:p>
        </w:tc>
        <w:tc>
          <w:tcPr>
            <w:tcW w:w="1394" w:type="dxa"/>
          </w:tcPr>
          <w:p w14:paraId="1A99E02F" w14:textId="77777777" w:rsidR="00DB5196" w:rsidRPr="0072729F" w:rsidRDefault="00DB5196" w:rsidP="00CF724F">
            <w:pPr>
              <w:jc w:val="right"/>
              <w:rPr>
                <w:rFonts w:cs="Arial"/>
                <w:lang w:val="en-GB"/>
              </w:rPr>
            </w:pPr>
            <w:r w:rsidRPr="0072729F">
              <w:rPr>
                <w:rFonts w:eastAsia="Calibri" w:cs="Arial"/>
                <w:sz w:val="20"/>
                <w:lang w:val="en-GB"/>
              </w:rPr>
              <w:t xml:space="preserve">17 (22.7) </w:t>
            </w:r>
          </w:p>
        </w:tc>
        <w:tc>
          <w:tcPr>
            <w:tcW w:w="1473" w:type="dxa"/>
          </w:tcPr>
          <w:p w14:paraId="1C3A2DFD" w14:textId="77777777" w:rsidR="00DB5196" w:rsidRPr="0072729F" w:rsidRDefault="00DB5196" w:rsidP="00CF724F">
            <w:pPr>
              <w:jc w:val="right"/>
              <w:rPr>
                <w:rFonts w:cs="Arial"/>
                <w:lang w:val="en-GB"/>
              </w:rPr>
            </w:pPr>
            <w:r w:rsidRPr="0072729F">
              <w:rPr>
                <w:rFonts w:eastAsia="Calibri" w:cs="Arial"/>
                <w:sz w:val="20"/>
                <w:lang w:val="en-GB"/>
              </w:rPr>
              <w:t xml:space="preserve">16 (21.3) </w:t>
            </w:r>
          </w:p>
        </w:tc>
        <w:tc>
          <w:tcPr>
            <w:tcW w:w="1305" w:type="dxa"/>
          </w:tcPr>
          <w:p w14:paraId="7F02FE40" w14:textId="77777777" w:rsidR="00DB5196" w:rsidRPr="0072729F" w:rsidRDefault="00DB5196" w:rsidP="00CF724F">
            <w:pPr>
              <w:jc w:val="right"/>
              <w:rPr>
                <w:rFonts w:cs="Arial"/>
                <w:lang w:val="en-GB"/>
              </w:rPr>
            </w:pPr>
            <w:r w:rsidRPr="0072729F">
              <w:rPr>
                <w:rFonts w:eastAsia="Calibri" w:cs="Arial"/>
                <w:sz w:val="20"/>
                <w:lang w:val="en-GB"/>
              </w:rPr>
              <w:t xml:space="preserve">33 (22.0) </w:t>
            </w:r>
          </w:p>
        </w:tc>
      </w:tr>
      <w:tr w:rsidR="00DB5196" w:rsidRPr="0072729F" w14:paraId="62E02F80" w14:textId="77777777" w:rsidTr="38915DB8">
        <w:tc>
          <w:tcPr>
            <w:tcW w:w="4830" w:type="dxa"/>
          </w:tcPr>
          <w:p w14:paraId="3CCD8633" w14:textId="77777777" w:rsidR="00DB5196" w:rsidRPr="0072729F" w:rsidRDefault="00DB5196" w:rsidP="00CF724F">
            <w:pPr>
              <w:rPr>
                <w:rFonts w:cs="Arial"/>
                <w:lang w:val="en-GB"/>
              </w:rPr>
            </w:pPr>
            <w:r w:rsidRPr="0072729F">
              <w:rPr>
                <w:rFonts w:eastAsia="Calibri" w:cs="Arial"/>
                <w:sz w:val="20"/>
                <w:lang w:val="en-GB"/>
              </w:rPr>
              <w:t xml:space="preserve">    Yes </w:t>
            </w:r>
          </w:p>
        </w:tc>
        <w:tc>
          <w:tcPr>
            <w:tcW w:w="1394" w:type="dxa"/>
          </w:tcPr>
          <w:p w14:paraId="33A228B2" w14:textId="77777777" w:rsidR="00DB5196" w:rsidRPr="0072729F" w:rsidRDefault="00DB5196" w:rsidP="00CF724F">
            <w:pPr>
              <w:jc w:val="right"/>
              <w:rPr>
                <w:rFonts w:cs="Arial"/>
                <w:lang w:val="en-GB"/>
              </w:rPr>
            </w:pPr>
            <w:r w:rsidRPr="0072729F">
              <w:rPr>
                <w:rFonts w:eastAsia="Calibri" w:cs="Arial"/>
                <w:sz w:val="20"/>
                <w:lang w:val="en-GB"/>
              </w:rPr>
              <w:t xml:space="preserve">58 (77.3) </w:t>
            </w:r>
          </w:p>
        </w:tc>
        <w:tc>
          <w:tcPr>
            <w:tcW w:w="1473" w:type="dxa"/>
          </w:tcPr>
          <w:p w14:paraId="6F000A28" w14:textId="77777777" w:rsidR="00DB5196" w:rsidRPr="0072729F" w:rsidRDefault="00DB5196" w:rsidP="00CF724F">
            <w:pPr>
              <w:jc w:val="right"/>
              <w:rPr>
                <w:rFonts w:cs="Arial"/>
                <w:lang w:val="en-GB"/>
              </w:rPr>
            </w:pPr>
            <w:r w:rsidRPr="0072729F">
              <w:rPr>
                <w:rFonts w:eastAsia="Calibri" w:cs="Arial"/>
                <w:sz w:val="20"/>
                <w:lang w:val="en-GB"/>
              </w:rPr>
              <w:t xml:space="preserve">59 (78.7) </w:t>
            </w:r>
          </w:p>
        </w:tc>
        <w:tc>
          <w:tcPr>
            <w:tcW w:w="1305" w:type="dxa"/>
          </w:tcPr>
          <w:p w14:paraId="6F928409" w14:textId="77777777" w:rsidR="00DB5196" w:rsidRPr="0072729F" w:rsidRDefault="00DB5196" w:rsidP="00CF724F">
            <w:pPr>
              <w:jc w:val="right"/>
              <w:rPr>
                <w:rFonts w:cs="Arial"/>
                <w:lang w:val="en-GB"/>
              </w:rPr>
            </w:pPr>
            <w:r w:rsidRPr="0072729F">
              <w:rPr>
                <w:rFonts w:eastAsia="Calibri" w:cs="Arial"/>
                <w:sz w:val="20"/>
                <w:lang w:val="en-GB"/>
              </w:rPr>
              <w:t xml:space="preserve">117 (78.0) </w:t>
            </w:r>
          </w:p>
        </w:tc>
      </w:tr>
      <w:tr w:rsidR="00DB5196" w:rsidRPr="0072729F" w14:paraId="6801B6AF" w14:textId="77777777" w:rsidTr="38915DB8">
        <w:tc>
          <w:tcPr>
            <w:tcW w:w="4830" w:type="dxa"/>
          </w:tcPr>
          <w:p w14:paraId="4D8B206F" w14:textId="77777777" w:rsidR="00DB5196" w:rsidRPr="0072729F" w:rsidRDefault="00DB5196" w:rsidP="00CF724F">
            <w:pPr>
              <w:rPr>
                <w:rFonts w:cs="Arial"/>
                <w:b/>
                <w:bCs/>
                <w:lang w:val="en-GB"/>
              </w:rPr>
            </w:pPr>
            <w:r w:rsidRPr="0072729F">
              <w:rPr>
                <w:rFonts w:eastAsia="Calibri" w:cs="Arial"/>
                <w:b/>
                <w:bCs/>
                <w:sz w:val="20"/>
                <w:lang w:val="en-GB"/>
              </w:rPr>
              <w:t xml:space="preserve">Number of people in the home (Mean (SD))  </w:t>
            </w:r>
          </w:p>
        </w:tc>
        <w:tc>
          <w:tcPr>
            <w:tcW w:w="1394" w:type="dxa"/>
          </w:tcPr>
          <w:p w14:paraId="6D68217B" w14:textId="77777777" w:rsidR="00DB5196" w:rsidRPr="0072729F" w:rsidRDefault="00DB5196" w:rsidP="00CF724F">
            <w:pPr>
              <w:jc w:val="right"/>
              <w:rPr>
                <w:rFonts w:cs="Arial"/>
                <w:lang w:val="en-GB"/>
              </w:rPr>
            </w:pPr>
            <w:r w:rsidRPr="0072729F">
              <w:rPr>
                <w:rFonts w:eastAsia="Calibri" w:cs="Arial"/>
                <w:sz w:val="20"/>
                <w:lang w:val="en-GB"/>
              </w:rPr>
              <w:t xml:space="preserve">4.1 (0.9) </w:t>
            </w:r>
          </w:p>
        </w:tc>
        <w:tc>
          <w:tcPr>
            <w:tcW w:w="1473" w:type="dxa"/>
          </w:tcPr>
          <w:p w14:paraId="4ED95FBF" w14:textId="77777777" w:rsidR="00DB5196" w:rsidRPr="0072729F" w:rsidRDefault="00DB5196" w:rsidP="00CF724F">
            <w:pPr>
              <w:jc w:val="right"/>
              <w:rPr>
                <w:rFonts w:cs="Arial"/>
                <w:lang w:val="en-GB"/>
              </w:rPr>
            </w:pPr>
            <w:r w:rsidRPr="0072729F">
              <w:rPr>
                <w:rFonts w:eastAsia="Calibri" w:cs="Arial"/>
                <w:sz w:val="20"/>
                <w:lang w:val="en-GB"/>
              </w:rPr>
              <w:t xml:space="preserve">3.9 (1.1) </w:t>
            </w:r>
          </w:p>
        </w:tc>
        <w:tc>
          <w:tcPr>
            <w:tcW w:w="1305" w:type="dxa"/>
          </w:tcPr>
          <w:p w14:paraId="043B0A2B" w14:textId="77777777" w:rsidR="00DB5196" w:rsidRPr="0072729F" w:rsidRDefault="00DB5196" w:rsidP="00CF724F">
            <w:pPr>
              <w:jc w:val="right"/>
              <w:rPr>
                <w:rFonts w:cs="Arial"/>
                <w:lang w:val="en-GB"/>
              </w:rPr>
            </w:pPr>
            <w:r w:rsidRPr="0072729F">
              <w:rPr>
                <w:rFonts w:eastAsia="Calibri" w:cs="Arial"/>
                <w:sz w:val="20"/>
                <w:lang w:val="en-GB"/>
              </w:rPr>
              <w:t xml:space="preserve">4.0 (1.0) </w:t>
            </w:r>
          </w:p>
        </w:tc>
      </w:tr>
      <w:tr w:rsidR="00DB5196" w:rsidRPr="0072729F" w14:paraId="31BA7224" w14:textId="77777777" w:rsidTr="38915DB8">
        <w:tc>
          <w:tcPr>
            <w:tcW w:w="4830" w:type="dxa"/>
          </w:tcPr>
          <w:p w14:paraId="24CA5814" w14:textId="77777777" w:rsidR="00DB5196" w:rsidRPr="0072729F" w:rsidRDefault="00DB5196" w:rsidP="00CF724F">
            <w:pPr>
              <w:rPr>
                <w:rFonts w:cs="Arial"/>
                <w:b/>
                <w:bCs/>
                <w:lang w:val="en-GB"/>
              </w:rPr>
            </w:pPr>
            <w:r w:rsidRPr="0072729F">
              <w:rPr>
                <w:rFonts w:eastAsia="Calibri" w:cs="Arial"/>
                <w:b/>
                <w:bCs/>
                <w:sz w:val="20"/>
                <w:lang w:val="en-GB"/>
              </w:rPr>
              <w:t xml:space="preserve">Number of bedrooms in the home (Mean (SD))  </w:t>
            </w:r>
          </w:p>
        </w:tc>
        <w:tc>
          <w:tcPr>
            <w:tcW w:w="1394" w:type="dxa"/>
          </w:tcPr>
          <w:p w14:paraId="01A1BE74" w14:textId="77777777" w:rsidR="00DB5196" w:rsidRPr="0072729F" w:rsidRDefault="00DB5196" w:rsidP="00CF724F">
            <w:pPr>
              <w:jc w:val="right"/>
              <w:rPr>
                <w:rFonts w:cs="Arial"/>
                <w:lang w:val="en-GB"/>
              </w:rPr>
            </w:pPr>
            <w:r w:rsidRPr="0072729F">
              <w:rPr>
                <w:rFonts w:eastAsia="Calibri" w:cs="Arial"/>
                <w:sz w:val="20"/>
                <w:lang w:val="en-GB"/>
              </w:rPr>
              <w:t xml:space="preserve">3.7 (1.1) </w:t>
            </w:r>
          </w:p>
        </w:tc>
        <w:tc>
          <w:tcPr>
            <w:tcW w:w="1473" w:type="dxa"/>
          </w:tcPr>
          <w:p w14:paraId="35140AAF" w14:textId="77777777" w:rsidR="00DB5196" w:rsidRPr="0072729F" w:rsidRDefault="00DB5196" w:rsidP="00CF724F">
            <w:pPr>
              <w:jc w:val="right"/>
              <w:rPr>
                <w:rFonts w:cs="Arial"/>
                <w:lang w:val="en-GB"/>
              </w:rPr>
            </w:pPr>
            <w:r w:rsidRPr="0072729F">
              <w:rPr>
                <w:rFonts w:eastAsia="Calibri" w:cs="Arial"/>
                <w:sz w:val="20"/>
                <w:lang w:val="en-GB"/>
              </w:rPr>
              <w:t xml:space="preserve">3.7 (1.0) </w:t>
            </w:r>
          </w:p>
        </w:tc>
        <w:tc>
          <w:tcPr>
            <w:tcW w:w="1305" w:type="dxa"/>
          </w:tcPr>
          <w:p w14:paraId="5CEAAB4C" w14:textId="77777777" w:rsidR="00DB5196" w:rsidRPr="0072729F" w:rsidRDefault="00DB5196" w:rsidP="00CF724F">
            <w:pPr>
              <w:jc w:val="right"/>
              <w:rPr>
                <w:rFonts w:cs="Arial"/>
                <w:lang w:val="en-GB"/>
              </w:rPr>
            </w:pPr>
            <w:r w:rsidRPr="0072729F">
              <w:rPr>
                <w:rFonts w:eastAsia="Calibri" w:cs="Arial"/>
                <w:sz w:val="20"/>
                <w:lang w:val="en-GB"/>
              </w:rPr>
              <w:t xml:space="preserve">3.7 (1.1) </w:t>
            </w:r>
          </w:p>
        </w:tc>
      </w:tr>
      <w:tr w:rsidR="1EDA8EED" w:rsidRPr="0072729F" w14:paraId="33B07CF6" w14:textId="77777777" w:rsidTr="38915DB8">
        <w:trPr>
          <w:trHeight w:val="300"/>
        </w:trPr>
        <w:tc>
          <w:tcPr>
            <w:tcW w:w="9002" w:type="dxa"/>
            <w:gridSpan w:val="4"/>
            <w:shd w:val="clear" w:color="auto" w:fill="D0CECE" w:themeFill="background2" w:themeFillShade="E6"/>
          </w:tcPr>
          <w:p w14:paraId="278B7424" w14:textId="4EA61BBD" w:rsidR="15852A72" w:rsidRPr="0072729F" w:rsidRDefault="49736480" w:rsidP="49736480">
            <w:pPr>
              <w:jc w:val="center"/>
              <w:rPr>
                <w:rFonts w:ascii="Calibri" w:eastAsia="Calibri" w:hAnsi="Calibri" w:cs="Arial"/>
                <w:b/>
                <w:bCs/>
                <w:sz w:val="20"/>
                <w:szCs w:val="20"/>
                <w:highlight w:val="lightGray"/>
                <w:lang w:val="en-GB"/>
              </w:rPr>
            </w:pPr>
            <w:r w:rsidRPr="0072729F">
              <w:rPr>
                <w:rFonts w:ascii="Calibri" w:eastAsia="Calibri" w:hAnsi="Calibri" w:cs="Arial"/>
                <w:b/>
                <w:bCs/>
                <w:sz w:val="20"/>
                <w:szCs w:val="20"/>
                <w:lang w:val="en-GB"/>
              </w:rPr>
              <w:t>Index of Multiple Deprivation</w:t>
            </w:r>
          </w:p>
        </w:tc>
      </w:tr>
      <w:tr w:rsidR="1EDA8EED" w:rsidRPr="0072729F" w14:paraId="0C0A88D0" w14:textId="77777777" w:rsidTr="38915DB8">
        <w:trPr>
          <w:trHeight w:val="300"/>
        </w:trPr>
        <w:tc>
          <w:tcPr>
            <w:tcW w:w="4830" w:type="dxa"/>
          </w:tcPr>
          <w:p w14:paraId="7C086927" w14:textId="1B19183A" w:rsidR="1EDA8EED" w:rsidRPr="0072729F" w:rsidRDefault="1EDA8EED" w:rsidP="1EDA8EED">
            <w:pPr>
              <w:rPr>
                <w:rFonts w:ascii="Calibri" w:eastAsia="Calibri" w:hAnsi="Calibri" w:cs="Arial"/>
                <w:b/>
                <w:bCs/>
                <w:sz w:val="20"/>
                <w:szCs w:val="20"/>
                <w:lang w:val="en-GB"/>
              </w:rPr>
            </w:pPr>
            <w:r w:rsidRPr="0072729F">
              <w:rPr>
                <w:rFonts w:ascii="Calibri" w:eastAsia="Calibri" w:hAnsi="Calibri" w:cs="Arial"/>
                <w:b/>
                <w:bCs/>
                <w:sz w:val="20"/>
                <w:szCs w:val="20"/>
                <w:lang w:val="en-GB"/>
              </w:rPr>
              <w:t xml:space="preserve">    1</w:t>
            </w:r>
          </w:p>
        </w:tc>
        <w:tc>
          <w:tcPr>
            <w:tcW w:w="1394" w:type="dxa"/>
          </w:tcPr>
          <w:p w14:paraId="352CAAE9" w14:textId="632B8C65" w:rsidR="1EDA8EED" w:rsidRPr="0072729F" w:rsidRDefault="1EDA8EED" w:rsidP="1EDA8EED">
            <w:pPr>
              <w:jc w:val="right"/>
              <w:rPr>
                <w:rFonts w:ascii="Calibri" w:eastAsia="Calibri" w:hAnsi="Calibri" w:cs="Arial"/>
                <w:sz w:val="20"/>
                <w:szCs w:val="20"/>
                <w:lang w:val="en-GB"/>
              </w:rPr>
            </w:pPr>
            <w:r w:rsidRPr="0072729F">
              <w:rPr>
                <w:rFonts w:ascii="Calibri" w:eastAsia="Calibri" w:hAnsi="Calibri" w:cs="Arial"/>
                <w:sz w:val="20"/>
                <w:szCs w:val="20"/>
                <w:lang w:val="en-GB"/>
              </w:rPr>
              <w:t xml:space="preserve">2 (2.7) </w:t>
            </w:r>
          </w:p>
        </w:tc>
        <w:tc>
          <w:tcPr>
            <w:tcW w:w="1473" w:type="dxa"/>
          </w:tcPr>
          <w:p w14:paraId="38E2BCE1" w14:textId="706080BC" w:rsidR="1EDA8EED" w:rsidRPr="0072729F" w:rsidRDefault="1EDA8EED" w:rsidP="1EDA8EED">
            <w:pPr>
              <w:jc w:val="right"/>
              <w:rPr>
                <w:rFonts w:ascii="Calibri" w:eastAsia="Calibri" w:hAnsi="Calibri" w:cs="Arial"/>
                <w:sz w:val="20"/>
                <w:szCs w:val="20"/>
                <w:lang w:val="en-GB"/>
              </w:rPr>
            </w:pPr>
            <w:r w:rsidRPr="0072729F">
              <w:rPr>
                <w:rFonts w:ascii="Calibri" w:eastAsia="Calibri" w:hAnsi="Calibri" w:cs="Arial"/>
                <w:sz w:val="20"/>
                <w:szCs w:val="20"/>
                <w:lang w:val="en-GB"/>
              </w:rPr>
              <w:t xml:space="preserve">2 (2.7) </w:t>
            </w:r>
          </w:p>
        </w:tc>
        <w:tc>
          <w:tcPr>
            <w:tcW w:w="1305" w:type="dxa"/>
          </w:tcPr>
          <w:p w14:paraId="1D3A95D2" w14:textId="3E47A7B4" w:rsidR="1EDA8EED" w:rsidRPr="0072729F" w:rsidRDefault="1EDA8EED" w:rsidP="1EDA8EED">
            <w:pPr>
              <w:jc w:val="right"/>
              <w:rPr>
                <w:rFonts w:ascii="Calibri" w:eastAsia="Calibri" w:hAnsi="Calibri" w:cs="Arial"/>
                <w:sz w:val="20"/>
                <w:szCs w:val="20"/>
                <w:lang w:val="en-GB"/>
              </w:rPr>
            </w:pPr>
            <w:r w:rsidRPr="0072729F">
              <w:rPr>
                <w:rFonts w:ascii="Calibri" w:eastAsia="Calibri" w:hAnsi="Calibri" w:cs="Arial"/>
                <w:sz w:val="20"/>
                <w:szCs w:val="20"/>
                <w:lang w:val="en-GB"/>
              </w:rPr>
              <w:t xml:space="preserve">4 (2.7) </w:t>
            </w:r>
          </w:p>
        </w:tc>
      </w:tr>
      <w:tr w:rsidR="1EDA8EED" w:rsidRPr="0072729F" w14:paraId="393FE382" w14:textId="77777777" w:rsidTr="38915DB8">
        <w:trPr>
          <w:trHeight w:val="300"/>
        </w:trPr>
        <w:tc>
          <w:tcPr>
            <w:tcW w:w="4830" w:type="dxa"/>
          </w:tcPr>
          <w:p w14:paraId="467EA989" w14:textId="62160DFF" w:rsidR="1EDA8EED" w:rsidRPr="0072729F" w:rsidRDefault="1EDA8EED" w:rsidP="1EDA8EED">
            <w:pPr>
              <w:rPr>
                <w:rFonts w:ascii="Calibri" w:eastAsia="Calibri" w:hAnsi="Calibri" w:cs="Arial"/>
                <w:b/>
                <w:bCs/>
                <w:sz w:val="20"/>
                <w:szCs w:val="20"/>
                <w:lang w:val="en-GB"/>
              </w:rPr>
            </w:pPr>
            <w:r w:rsidRPr="0072729F">
              <w:rPr>
                <w:rFonts w:ascii="Calibri" w:eastAsia="Calibri" w:hAnsi="Calibri" w:cs="Arial"/>
                <w:b/>
                <w:bCs/>
                <w:sz w:val="20"/>
                <w:szCs w:val="20"/>
                <w:lang w:val="en-GB"/>
              </w:rPr>
              <w:t xml:space="preserve">    2</w:t>
            </w:r>
          </w:p>
        </w:tc>
        <w:tc>
          <w:tcPr>
            <w:tcW w:w="1394" w:type="dxa"/>
          </w:tcPr>
          <w:p w14:paraId="31B32340" w14:textId="44B560A5" w:rsidR="1EDA8EED" w:rsidRPr="0072729F" w:rsidRDefault="1EDA8EED" w:rsidP="1EDA8EED">
            <w:pPr>
              <w:jc w:val="right"/>
              <w:rPr>
                <w:rFonts w:ascii="Calibri" w:eastAsia="Calibri" w:hAnsi="Calibri" w:cs="Arial"/>
                <w:sz w:val="20"/>
                <w:szCs w:val="20"/>
                <w:lang w:val="en-GB"/>
              </w:rPr>
            </w:pPr>
            <w:r w:rsidRPr="0072729F">
              <w:rPr>
                <w:rFonts w:ascii="Calibri" w:eastAsia="Calibri" w:hAnsi="Calibri" w:cs="Arial"/>
                <w:sz w:val="20"/>
                <w:szCs w:val="20"/>
                <w:lang w:val="en-GB"/>
              </w:rPr>
              <w:t xml:space="preserve">3 (4.1) </w:t>
            </w:r>
          </w:p>
        </w:tc>
        <w:tc>
          <w:tcPr>
            <w:tcW w:w="1473" w:type="dxa"/>
          </w:tcPr>
          <w:p w14:paraId="2206D47E" w14:textId="7E953214" w:rsidR="1EDA8EED" w:rsidRPr="0072729F" w:rsidRDefault="1EDA8EED" w:rsidP="1EDA8EED">
            <w:pPr>
              <w:jc w:val="right"/>
              <w:rPr>
                <w:rFonts w:ascii="Calibri" w:eastAsia="Calibri" w:hAnsi="Calibri" w:cs="Arial"/>
                <w:sz w:val="20"/>
                <w:szCs w:val="20"/>
                <w:lang w:val="en-GB"/>
              </w:rPr>
            </w:pPr>
            <w:r w:rsidRPr="0072729F">
              <w:rPr>
                <w:rFonts w:ascii="Calibri" w:eastAsia="Calibri" w:hAnsi="Calibri" w:cs="Arial"/>
                <w:sz w:val="20"/>
                <w:szCs w:val="20"/>
                <w:lang w:val="en-GB"/>
              </w:rPr>
              <w:t xml:space="preserve">2 (2.7) </w:t>
            </w:r>
          </w:p>
        </w:tc>
        <w:tc>
          <w:tcPr>
            <w:tcW w:w="1305" w:type="dxa"/>
          </w:tcPr>
          <w:p w14:paraId="291A35FC" w14:textId="4379B9F0" w:rsidR="1EDA8EED" w:rsidRPr="0072729F" w:rsidRDefault="1EDA8EED" w:rsidP="1EDA8EED">
            <w:pPr>
              <w:jc w:val="right"/>
              <w:rPr>
                <w:rFonts w:ascii="Calibri" w:eastAsia="Calibri" w:hAnsi="Calibri" w:cs="Arial"/>
                <w:sz w:val="20"/>
                <w:szCs w:val="20"/>
                <w:lang w:val="en-GB"/>
              </w:rPr>
            </w:pPr>
            <w:r w:rsidRPr="0072729F">
              <w:rPr>
                <w:rFonts w:ascii="Calibri" w:eastAsia="Calibri" w:hAnsi="Calibri" w:cs="Arial"/>
                <w:sz w:val="20"/>
                <w:szCs w:val="20"/>
                <w:lang w:val="en-GB"/>
              </w:rPr>
              <w:t xml:space="preserve">5 (3.4) </w:t>
            </w:r>
          </w:p>
        </w:tc>
      </w:tr>
      <w:tr w:rsidR="1EDA8EED" w:rsidRPr="0072729F" w14:paraId="5F9F76BC" w14:textId="77777777" w:rsidTr="38915DB8">
        <w:trPr>
          <w:trHeight w:val="300"/>
        </w:trPr>
        <w:tc>
          <w:tcPr>
            <w:tcW w:w="4830" w:type="dxa"/>
          </w:tcPr>
          <w:p w14:paraId="42006B40" w14:textId="79B66871" w:rsidR="1EDA8EED" w:rsidRPr="0072729F" w:rsidRDefault="1EDA8EED" w:rsidP="1EDA8EED">
            <w:pPr>
              <w:rPr>
                <w:rFonts w:ascii="Calibri" w:eastAsia="Calibri" w:hAnsi="Calibri" w:cs="Arial"/>
                <w:b/>
                <w:bCs/>
                <w:sz w:val="20"/>
                <w:szCs w:val="20"/>
                <w:lang w:val="en-GB"/>
              </w:rPr>
            </w:pPr>
            <w:r w:rsidRPr="0072729F">
              <w:rPr>
                <w:rFonts w:ascii="Calibri" w:eastAsia="Calibri" w:hAnsi="Calibri" w:cs="Arial"/>
                <w:b/>
                <w:bCs/>
                <w:sz w:val="20"/>
                <w:szCs w:val="20"/>
                <w:lang w:val="en-GB"/>
              </w:rPr>
              <w:t xml:space="preserve">    3</w:t>
            </w:r>
          </w:p>
        </w:tc>
        <w:tc>
          <w:tcPr>
            <w:tcW w:w="1394" w:type="dxa"/>
          </w:tcPr>
          <w:p w14:paraId="735A3F6E" w14:textId="7B383F2D" w:rsidR="1EDA8EED" w:rsidRPr="0072729F" w:rsidRDefault="1EDA8EED" w:rsidP="1EDA8EED">
            <w:pPr>
              <w:jc w:val="right"/>
              <w:rPr>
                <w:rFonts w:ascii="Calibri" w:eastAsia="Calibri" w:hAnsi="Calibri" w:cs="Arial"/>
                <w:sz w:val="20"/>
                <w:szCs w:val="20"/>
                <w:lang w:val="en-GB"/>
              </w:rPr>
            </w:pPr>
            <w:r w:rsidRPr="0072729F">
              <w:rPr>
                <w:rFonts w:ascii="Calibri" w:eastAsia="Calibri" w:hAnsi="Calibri" w:cs="Arial"/>
                <w:sz w:val="20"/>
                <w:szCs w:val="20"/>
                <w:lang w:val="en-GB"/>
              </w:rPr>
              <w:t xml:space="preserve">8 (11.0) </w:t>
            </w:r>
          </w:p>
        </w:tc>
        <w:tc>
          <w:tcPr>
            <w:tcW w:w="1473" w:type="dxa"/>
          </w:tcPr>
          <w:p w14:paraId="030A5F02" w14:textId="3817CCBD" w:rsidR="1EDA8EED" w:rsidRPr="0072729F" w:rsidRDefault="1EDA8EED" w:rsidP="1EDA8EED">
            <w:pPr>
              <w:jc w:val="right"/>
              <w:rPr>
                <w:rFonts w:ascii="Calibri" w:eastAsia="Calibri" w:hAnsi="Calibri" w:cs="Arial"/>
                <w:sz w:val="20"/>
                <w:szCs w:val="20"/>
                <w:lang w:val="en-GB"/>
              </w:rPr>
            </w:pPr>
            <w:r w:rsidRPr="0072729F">
              <w:rPr>
                <w:rFonts w:ascii="Calibri" w:eastAsia="Calibri" w:hAnsi="Calibri" w:cs="Arial"/>
                <w:sz w:val="20"/>
                <w:szCs w:val="20"/>
                <w:lang w:val="en-GB"/>
              </w:rPr>
              <w:t xml:space="preserve">5 (6.8) </w:t>
            </w:r>
          </w:p>
        </w:tc>
        <w:tc>
          <w:tcPr>
            <w:tcW w:w="1305" w:type="dxa"/>
          </w:tcPr>
          <w:p w14:paraId="4A56F352" w14:textId="43E9E326" w:rsidR="1EDA8EED" w:rsidRPr="0072729F" w:rsidRDefault="1EDA8EED" w:rsidP="1EDA8EED">
            <w:pPr>
              <w:jc w:val="right"/>
              <w:rPr>
                <w:rFonts w:ascii="Calibri" w:eastAsia="Calibri" w:hAnsi="Calibri" w:cs="Arial"/>
                <w:sz w:val="20"/>
                <w:szCs w:val="20"/>
                <w:lang w:val="en-GB"/>
              </w:rPr>
            </w:pPr>
            <w:r w:rsidRPr="0072729F">
              <w:rPr>
                <w:rFonts w:ascii="Calibri" w:eastAsia="Calibri" w:hAnsi="Calibri" w:cs="Arial"/>
                <w:sz w:val="20"/>
                <w:szCs w:val="20"/>
                <w:lang w:val="en-GB"/>
              </w:rPr>
              <w:t xml:space="preserve">13 (8.9) </w:t>
            </w:r>
          </w:p>
        </w:tc>
      </w:tr>
      <w:tr w:rsidR="1EDA8EED" w:rsidRPr="0072729F" w14:paraId="2AFCD35B" w14:textId="77777777" w:rsidTr="38915DB8">
        <w:trPr>
          <w:trHeight w:val="300"/>
        </w:trPr>
        <w:tc>
          <w:tcPr>
            <w:tcW w:w="4830" w:type="dxa"/>
          </w:tcPr>
          <w:p w14:paraId="2E971B4D" w14:textId="6CD09D42" w:rsidR="1EDA8EED" w:rsidRPr="0072729F" w:rsidRDefault="1EDA8EED" w:rsidP="1EDA8EED">
            <w:pPr>
              <w:rPr>
                <w:rFonts w:ascii="Calibri" w:eastAsia="Calibri" w:hAnsi="Calibri" w:cs="Arial"/>
                <w:b/>
                <w:bCs/>
                <w:sz w:val="20"/>
                <w:szCs w:val="20"/>
                <w:lang w:val="en-GB"/>
              </w:rPr>
            </w:pPr>
            <w:r w:rsidRPr="0072729F">
              <w:rPr>
                <w:rFonts w:ascii="Calibri" w:eastAsia="Calibri" w:hAnsi="Calibri" w:cs="Arial"/>
                <w:b/>
                <w:bCs/>
                <w:sz w:val="20"/>
                <w:szCs w:val="20"/>
                <w:lang w:val="en-GB"/>
              </w:rPr>
              <w:t xml:space="preserve">    4</w:t>
            </w:r>
          </w:p>
        </w:tc>
        <w:tc>
          <w:tcPr>
            <w:tcW w:w="1394" w:type="dxa"/>
          </w:tcPr>
          <w:p w14:paraId="1883ECAD" w14:textId="3F8C86EE" w:rsidR="1EDA8EED" w:rsidRPr="0072729F" w:rsidRDefault="1EDA8EED" w:rsidP="1EDA8EED">
            <w:pPr>
              <w:jc w:val="right"/>
              <w:rPr>
                <w:rFonts w:ascii="Calibri" w:eastAsia="Calibri" w:hAnsi="Calibri" w:cs="Arial"/>
                <w:sz w:val="20"/>
                <w:szCs w:val="20"/>
                <w:lang w:val="en-GB"/>
              </w:rPr>
            </w:pPr>
            <w:r w:rsidRPr="0072729F">
              <w:rPr>
                <w:rFonts w:ascii="Calibri" w:eastAsia="Calibri" w:hAnsi="Calibri" w:cs="Arial"/>
                <w:sz w:val="20"/>
                <w:szCs w:val="20"/>
                <w:lang w:val="en-GB"/>
              </w:rPr>
              <w:t xml:space="preserve">9 (12.3) </w:t>
            </w:r>
          </w:p>
        </w:tc>
        <w:tc>
          <w:tcPr>
            <w:tcW w:w="1473" w:type="dxa"/>
          </w:tcPr>
          <w:p w14:paraId="36A583B7" w14:textId="5DE311CC" w:rsidR="1EDA8EED" w:rsidRPr="0072729F" w:rsidRDefault="1EDA8EED" w:rsidP="1EDA8EED">
            <w:pPr>
              <w:jc w:val="right"/>
              <w:rPr>
                <w:rFonts w:ascii="Calibri" w:eastAsia="Calibri" w:hAnsi="Calibri" w:cs="Arial"/>
                <w:sz w:val="20"/>
                <w:szCs w:val="20"/>
                <w:lang w:val="en-GB"/>
              </w:rPr>
            </w:pPr>
            <w:r w:rsidRPr="0072729F">
              <w:rPr>
                <w:rFonts w:ascii="Calibri" w:eastAsia="Calibri" w:hAnsi="Calibri" w:cs="Arial"/>
                <w:sz w:val="20"/>
                <w:szCs w:val="20"/>
                <w:lang w:val="en-GB"/>
              </w:rPr>
              <w:t xml:space="preserve">8 (11.0) </w:t>
            </w:r>
          </w:p>
        </w:tc>
        <w:tc>
          <w:tcPr>
            <w:tcW w:w="1305" w:type="dxa"/>
          </w:tcPr>
          <w:p w14:paraId="643B430E" w14:textId="14284CD0" w:rsidR="1EDA8EED" w:rsidRPr="0072729F" w:rsidRDefault="1EDA8EED" w:rsidP="1EDA8EED">
            <w:pPr>
              <w:jc w:val="right"/>
              <w:rPr>
                <w:rFonts w:ascii="Calibri" w:eastAsia="Calibri" w:hAnsi="Calibri" w:cs="Arial"/>
                <w:sz w:val="20"/>
                <w:szCs w:val="20"/>
                <w:lang w:val="en-GB"/>
              </w:rPr>
            </w:pPr>
            <w:r w:rsidRPr="0072729F">
              <w:rPr>
                <w:rFonts w:ascii="Calibri" w:eastAsia="Calibri" w:hAnsi="Calibri" w:cs="Arial"/>
                <w:sz w:val="20"/>
                <w:szCs w:val="20"/>
                <w:lang w:val="en-GB"/>
              </w:rPr>
              <w:t xml:space="preserve">17 (11.6) </w:t>
            </w:r>
          </w:p>
        </w:tc>
      </w:tr>
      <w:tr w:rsidR="1EDA8EED" w:rsidRPr="0072729F" w14:paraId="6B2863E6" w14:textId="77777777" w:rsidTr="38915DB8">
        <w:trPr>
          <w:trHeight w:val="300"/>
        </w:trPr>
        <w:tc>
          <w:tcPr>
            <w:tcW w:w="4830" w:type="dxa"/>
          </w:tcPr>
          <w:p w14:paraId="1F24027D" w14:textId="3AD583C0" w:rsidR="1EDA8EED" w:rsidRPr="0072729F" w:rsidRDefault="1EDA8EED" w:rsidP="1EDA8EED">
            <w:pPr>
              <w:rPr>
                <w:rFonts w:ascii="Calibri" w:eastAsia="Calibri" w:hAnsi="Calibri" w:cs="Arial"/>
                <w:b/>
                <w:bCs/>
                <w:sz w:val="20"/>
                <w:szCs w:val="20"/>
                <w:lang w:val="en-GB"/>
              </w:rPr>
            </w:pPr>
            <w:r w:rsidRPr="0072729F">
              <w:rPr>
                <w:rFonts w:ascii="Calibri" w:eastAsia="Calibri" w:hAnsi="Calibri" w:cs="Arial"/>
                <w:b/>
                <w:bCs/>
                <w:sz w:val="20"/>
                <w:szCs w:val="20"/>
                <w:lang w:val="en-GB"/>
              </w:rPr>
              <w:t xml:space="preserve">    5</w:t>
            </w:r>
          </w:p>
        </w:tc>
        <w:tc>
          <w:tcPr>
            <w:tcW w:w="1394" w:type="dxa"/>
          </w:tcPr>
          <w:p w14:paraId="384969F1" w14:textId="34E79683" w:rsidR="1EDA8EED" w:rsidRPr="0072729F" w:rsidRDefault="1EDA8EED" w:rsidP="1EDA8EED">
            <w:pPr>
              <w:jc w:val="right"/>
              <w:rPr>
                <w:rFonts w:ascii="Calibri" w:eastAsia="Calibri" w:hAnsi="Calibri" w:cs="Arial"/>
                <w:sz w:val="20"/>
                <w:szCs w:val="20"/>
                <w:lang w:val="en-GB"/>
              </w:rPr>
            </w:pPr>
            <w:r w:rsidRPr="0072729F">
              <w:rPr>
                <w:rFonts w:ascii="Calibri" w:eastAsia="Calibri" w:hAnsi="Calibri" w:cs="Arial"/>
                <w:sz w:val="20"/>
                <w:szCs w:val="20"/>
                <w:lang w:val="en-GB"/>
              </w:rPr>
              <w:t xml:space="preserve">7 (9.6) </w:t>
            </w:r>
          </w:p>
        </w:tc>
        <w:tc>
          <w:tcPr>
            <w:tcW w:w="1473" w:type="dxa"/>
          </w:tcPr>
          <w:p w14:paraId="32021D7A" w14:textId="7C48B0A6" w:rsidR="1EDA8EED" w:rsidRPr="0072729F" w:rsidRDefault="1EDA8EED" w:rsidP="1EDA8EED">
            <w:pPr>
              <w:jc w:val="right"/>
              <w:rPr>
                <w:rFonts w:ascii="Calibri" w:eastAsia="Calibri" w:hAnsi="Calibri" w:cs="Arial"/>
                <w:sz w:val="20"/>
                <w:szCs w:val="20"/>
                <w:lang w:val="en-GB"/>
              </w:rPr>
            </w:pPr>
            <w:r w:rsidRPr="0072729F">
              <w:rPr>
                <w:rFonts w:ascii="Calibri" w:eastAsia="Calibri" w:hAnsi="Calibri" w:cs="Arial"/>
                <w:sz w:val="20"/>
                <w:szCs w:val="20"/>
                <w:lang w:val="en-GB"/>
              </w:rPr>
              <w:t xml:space="preserve">5 (6.8) </w:t>
            </w:r>
          </w:p>
        </w:tc>
        <w:tc>
          <w:tcPr>
            <w:tcW w:w="1305" w:type="dxa"/>
          </w:tcPr>
          <w:p w14:paraId="68361953" w14:textId="03E83EE7" w:rsidR="1EDA8EED" w:rsidRPr="0072729F" w:rsidRDefault="1EDA8EED" w:rsidP="1EDA8EED">
            <w:pPr>
              <w:jc w:val="right"/>
              <w:rPr>
                <w:rFonts w:ascii="Calibri" w:eastAsia="Calibri" w:hAnsi="Calibri" w:cs="Arial"/>
                <w:sz w:val="20"/>
                <w:szCs w:val="20"/>
                <w:lang w:val="en-GB"/>
              </w:rPr>
            </w:pPr>
            <w:r w:rsidRPr="0072729F">
              <w:rPr>
                <w:rFonts w:ascii="Calibri" w:eastAsia="Calibri" w:hAnsi="Calibri" w:cs="Arial"/>
                <w:sz w:val="20"/>
                <w:szCs w:val="20"/>
                <w:lang w:val="en-GB"/>
              </w:rPr>
              <w:t xml:space="preserve">12 (8.2) </w:t>
            </w:r>
          </w:p>
        </w:tc>
      </w:tr>
      <w:tr w:rsidR="1EDA8EED" w:rsidRPr="0072729F" w14:paraId="063512E4" w14:textId="77777777" w:rsidTr="38915DB8">
        <w:trPr>
          <w:trHeight w:val="300"/>
        </w:trPr>
        <w:tc>
          <w:tcPr>
            <w:tcW w:w="4830" w:type="dxa"/>
          </w:tcPr>
          <w:p w14:paraId="739987D1" w14:textId="007311E6" w:rsidR="1EDA8EED" w:rsidRPr="0072729F" w:rsidRDefault="1EDA8EED" w:rsidP="1EDA8EED">
            <w:pPr>
              <w:rPr>
                <w:rFonts w:ascii="Calibri" w:eastAsia="Calibri" w:hAnsi="Calibri" w:cs="Arial"/>
                <w:b/>
                <w:bCs/>
                <w:sz w:val="20"/>
                <w:szCs w:val="20"/>
                <w:lang w:val="en-GB"/>
              </w:rPr>
            </w:pPr>
            <w:r w:rsidRPr="0072729F">
              <w:rPr>
                <w:rFonts w:ascii="Calibri" w:eastAsia="Calibri" w:hAnsi="Calibri" w:cs="Arial"/>
                <w:b/>
                <w:bCs/>
                <w:sz w:val="20"/>
                <w:szCs w:val="20"/>
                <w:lang w:val="en-GB"/>
              </w:rPr>
              <w:t xml:space="preserve">    6</w:t>
            </w:r>
          </w:p>
        </w:tc>
        <w:tc>
          <w:tcPr>
            <w:tcW w:w="1394" w:type="dxa"/>
          </w:tcPr>
          <w:p w14:paraId="70073EF4" w14:textId="544A6864" w:rsidR="1EDA8EED" w:rsidRPr="0072729F" w:rsidRDefault="1EDA8EED" w:rsidP="1EDA8EED">
            <w:pPr>
              <w:jc w:val="right"/>
              <w:rPr>
                <w:rFonts w:ascii="Calibri" w:eastAsia="Calibri" w:hAnsi="Calibri" w:cs="Arial"/>
                <w:sz w:val="20"/>
                <w:szCs w:val="20"/>
                <w:lang w:val="en-GB"/>
              </w:rPr>
            </w:pPr>
            <w:r w:rsidRPr="0072729F">
              <w:rPr>
                <w:rFonts w:ascii="Calibri" w:eastAsia="Calibri" w:hAnsi="Calibri" w:cs="Arial"/>
                <w:sz w:val="20"/>
                <w:szCs w:val="20"/>
                <w:lang w:val="en-GB"/>
              </w:rPr>
              <w:t xml:space="preserve">6 (8.2) </w:t>
            </w:r>
          </w:p>
        </w:tc>
        <w:tc>
          <w:tcPr>
            <w:tcW w:w="1473" w:type="dxa"/>
          </w:tcPr>
          <w:p w14:paraId="2554F571" w14:textId="711B4EAE" w:rsidR="1EDA8EED" w:rsidRPr="0072729F" w:rsidRDefault="1EDA8EED" w:rsidP="1EDA8EED">
            <w:pPr>
              <w:jc w:val="right"/>
              <w:rPr>
                <w:rFonts w:ascii="Calibri" w:eastAsia="Calibri" w:hAnsi="Calibri" w:cs="Arial"/>
                <w:sz w:val="20"/>
                <w:szCs w:val="20"/>
                <w:lang w:val="en-GB"/>
              </w:rPr>
            </w:pPr>
            <w:r w:rsidRPr="0072729F">
              <w:rPr>
                <w:rFonts w:ascii="Calibri" w:eastAsia="Calibri" w:hAnsi="Calibri" w:cs="Arial"/>
                <w:sz w:val="20"/>
                <w:szCs w:val="20"/>
                <w:lang w:val="en-GB"/>
              </w:rPr>
              <w:t xml:space="preserve">8 (11.0) </w:t>
            </w:r>
          </w:p>
        </w:tc>
        <w:tc>
          <w:tcPr>
            <w:tcW w:w="1305" w:type="dxa"/>
          </w:tcPr>
          <w:p w14:paraId="2150AD17" w14:textId="6A815F60" w:rsidR="1EDA8EED" w:rsidRPr="0072729F" w:rsidRDefault="1EDA8EED" w:rsidP="1EDA8EED">
            <w:pPr>
              <w:jc w:val="right"/>
              <w:rPr>
                <w:rFonts w:ascii="Calibri" w:eastAsia="Calibri" w:hAnsi="Calibri" w:cs="Arial"/>
                <w:sz w:val="20"/>
                <w:szCs w:val="20"/>
                <w:lang w:val="en-GB"/>
              </w:rPr>
            </w:pPr>
            <w:r w:rsidRPr="0072729F">
              <w:rPr>
                <w:rFonts w:ascii="Calibri" w:eastAsia="Calibri" w:hAnsi="Calibri" w:cs="Arial"/>
                <w:sz w:val="20"/>
                <w:szCs w:val="20"/>
                <w:lang w:val="en-GB"/>
              </w:rPr>
              <w:t xml:space="preserve">14 (9.6) </w:t>
            </w:r>
          </w:p>
        </w:tc>
      </w:tr>
      <w:tr w:rsidR="1EDA8EED" w:rsidRPr="0072729F" w14:paraId="77B9307D" w14:textId="77777777" w:rsidTr="38915DB8">
        <w:trPr>
          <w:trHeight w:val="300"/>
        </w:trPr>
        <w:tc>
          <w:tcPr>
            <w:tcW w:w="4830" w:type="dxa"/>
          </w:tcPr>
          <w:p w14:paraId="562F1F29" w14:textId="782F3089" w:rsidR="1EDA8EED" w:rsidRPr="0072729F" w:rsidRDefault="1EDA8EED" w:rsidP="1EDA8EED">
            <w:pPr>
              <w:rPr>
                <w:rFonts w:ascii="Calibri" w:eastAsia="Calibri" w:hAnsi="Calibri" w:cs="Arial"/>
                <w:b/>
                <w:bCs/>
                <w:sz w:val="20"/>
                <w:szCs w:val="20"/>
                <w:lang w:val="en-GB"/>
              </w:rPr>
            </w:pPr>
            <w:r w:rsidRPr="0072729F">
              <w:rPr>
                <w:rFonts w:ascii="Calibri" w:eastAsia="Calibri" w:hAnsi="Calibri" w:cs="Arial"/>
                <w:b/>
                <w:bCs/>
                <w:sz w:val="20"/>
                <w:szCs w:val="20"/>
                <w:lang w:val="en-GB"/>
              </w:rPr>
              <w:t xml:space="preserve">    7</w:t>
            </w:r>
          </w:p>
        </w:tc>
        <w:tc>
          <w:tcPr>
            <w:tcW w:w="1394" w:type="dxa"/>
          </w:tcPr>
          <w:p w14:paraId="3793143A" w14:textId="4DD0F1B6" w:rsidR="1EDA8EED" w:rsidRPr="0072729F" w:rsidRDefault="1EDA8EED" w:rsidP="1EDA8EED">
            <w:pPr>
              <w:jc w:val="right"/>
              <w:rPr>
                <w:rFonts w:ascii="Calibri" w:eastAsia="Calibri" w:hAnsi="Calibri" w:cs="Arial"/>
                <w:sz w:val="20"/>
                <w:szCs w:val="20"/>
                <w:lang w:val="en-GB"/>
              </w:rPr>
            </w:pPr>
            <w:r w:rsidRPr="0072729F">
              <w:rPr>
                <w:rFonts w:ascii="Calibri" w:eastAsia="Calibri" w:hAnsi="Calibri" w:cs="Arial"/>
                <w:sz w:val="20"/>
                <w:szCs w:val="20"/>
                <w:lang w:val="en-GB"/>
              </w:rPr>
              <w:t xml:space="preserve">5 (6.8) </w:t>
            </w:r>
          </w:p>
        </w:tc>
        <w:tc>
          <w:tcPr>
            <w:tcW w:w="1473" w:type="dxa"/>
          </w:tcPr>
          <w:p w14:paraId="5ACFE70B" w14:textId="3A89A388" w:rsidR="1EDA8EED" w:rsidRPr="0072729F" w:rsidRDefault="1EDA8EED" w:rsidP="1EDA8EED">
            <w:pPr>
              <w:jc w:val="right"/>
              <w:rPr>
                <w:rFonts w:ascii="Calibri" w:eastAsia="Calibri" w:hAnsi="Calibri" w:cs="Arial"/>
                <w:sz w:val="20"/>
                <w:szCs w:val="20"/>
                <w:lang w:val="en-GB"/>
              </w:rPr>
            </w:pPr>
            <w:r w:rsidRPr="0072729F">
              <w:rPr>
                <w:rFonts w:ascii="Calibri" w:eastAsia="Calibri" w:hAnsi="Calibri" w:cs="Arial"/>
                <w:sz w:val="20"/>
                <w:szCs w:val="20"/>
                <w:lang w:val="en-GB"/>
              </w:rPr>
              <w:t xml:space="preserve">11 (15.1) </w:t>
            </w:r>
          </w:p>
        </w:tc>
        <w:tc>
          <w:tcPr>
            <w:tcW w:w="1305" w:type="dxa"/>
          </w:tcPr>
          <w:p w14:paraId="77CE18C9" w14:textId="51AE807D" w:rsidR="1EDA8EED" w:rsidRPr="0072729F" w:rsidRDefault="1EDA8EED" w:rsidP="1EDA8EED">
            <w:pPr>
              <w:jc w:val="right"/>
              <w:rPr>
                <w:rFonts w:ascii="Calibri" w:eastAsia="Calibri" w:hAnsi="Calibri" w:cs="Arial"/>
                <w:sz w:val="20"/>
                <w:szCs w:val="20"/>
                <w:lang w:val="en-GB"/>
              </w:rPr>
            </w:pPr>
            <w:r w:rsidRPr="0072729F">
              <w:rPr>
                <w:rFonts w:ascii="Calibri" w:eastAsia="Calibri" w:hAnsi="Calibri" w:cs="Arial"/>
                <w:sz w:val="20"/>
                <w:szCs w:val="20"/>
                <w:lang w:val="en-GB"/>
              </w:rPr>
              <w:t xml:space="preserve">16 (11.0) </w:t>
            </w:r>
          </w:p>
        </w:tc>
      </w:tr>
      <w:tr w:rsidR="1EDA8EED" w:rsidRPr="0072729F" w14:paraId="0ED8CA15" w14:textId="77777777" w:rsidTr="38915DB8">
        <w:trPr>
          <w:trHeight w:val="300"/>
        </w:trPr>
        <w:tc>
          <w:tcPr>
            <w:tcW w:w="4830" w:type="dxa"/>
          </w:tcPr>
          <w:p w14:paraId="7683BE8C" w14:textId="2DA8C605" w:rsidR="1EDA8EED" w:rsidRPr="0072729F" w:rsidRDefault="1EDA8EED" w:rsidP="1EDA8EED">
            <w:pPr>
              <w:rPr>
                <w:rFonts w:ascii="Calibri" w:eastAsia="Calibri" w:hAnsi="Calibri" w:cs="Arial"/>
                <w:b/>
                <w:bCs/>
                <w:sz w:val="20"/>
                <w:szCs w:val="20"/>
                <w:lang w:val="en-GB"/>
              </w:rPr>
            </w:pPr>
            <w:r w:rsidRPr="0072729F">
              <w:rPr>
                <w:rFonts w:ascii="Calibri" w:eastAsia="Calibri" w:hAnsi="Calibri" w:cs="Arial"/>
                <w:b/>
                <w:bCs/>
                <w:sz w:val="20"/>
                <w:szCs w:val="20"/>
                <w:lang w:val="en-GB"/>
              </w:rPr>
              <w:t xml:space="preserve">    8</w:t>
            </w:r>
          </w:p>
        </w:tc>
        <w:tc>
          <w:tcPr>
            <w:tcW w:w="1394" w:type="dxa"/>
          </w:tcPr>
          <w:p w14:paraId="4CA64C88" w14:textId="316F5730" w:rsidR="1EDA8EED" w:rsidRPr="0072729F" w:rsidRDefault="1EDA8EED" w:rsidP="1EDA8EED">
            <w:pPr>
              <w:jc w:val="right"/>
              <w:rPr>
                <w:rFonts w:ascii="Calibri" w:eastAsia="Calibri" w:hAnsi="Calibri" w:cs="Arial"/>
                <w:sz w:val="20"/>
                <w:szCs w:val="20"/>
                <w:lang w:val="en-GB"/>
              </w:rPr>
            </w:pPr>
            <w:r w:rsidRPr="0072729F">
              <w:rPr>
                <w:rFonts w:ascii="Calibri" w:eastAsia="Calibri" w:hAnsi="Calibri" w:cs="Arial"/>
                <w:sz w:val="20"/>
                <w:szCs w:val="20"/>
                <w:lang w:val="en-GB"/>
              </w:rPr>
              <w:t xml:space="preserve">9 (12.3) </w:t>
            </w:r>
          </w:p>
        </w:tc>
        <w:tc>
          <w:tcPr>
            <w:tcW w:w="1473" w:type="dxa"/>
          </w:tcPr>
          <w:p w14:paraId="2229B870" w14:textId="76449CBA" w:rsidR="1EDA8EED" w:rsidRPr="0072729F" w:rsidRDefault="1EDA8EED" w:rsidP="1EDA8EED">
            <w:pPr>
              <w:jc w:val="right"/>
              <w:rPr>
                <w:rFonts w:ascii="Calibri" w:eastAsia="Calibri" w:hAnsi="Calibri" w:cs="Arial"/>
                <w:sz w:val="20"/>
                <w:szCs w:val="20"/>
                <w:lang w:val="en-GB"/>
              </w:rPr>
            </w:pPr>
            <w:r w:rsidRPr="0072729F">
              <w:rPr>
                <w:rFonts w:ascii="Calibri" w:eastAsia="Calibri" w:hAnsi="Calibri" w:cs="Arial"/>
                <w:sz w:val="20"/>
                <w:szCs w:val="20"/>
                <w:lang w:val="en-GB"/>
              </w:rPr>
              <w:t xml:space="preserve">9 (12.3) </w:t>
            </w:r>
          </w:p>
        </w:tc>
        <w:tc>
          <w:tcPr>
            <w:tcW w:w="1305" w:type="dxa"/>
          </w:tcPr>
          <w:p w14:paraId="74E6FB62" w14:textId="5E72B2DD" w:rsidR="1EDA8EED" w:rsidRPr="0072729F" w:rsidRDefault="1EDA8EED" w:rsidP="1EDA8EED">
            <w:pPr>
              <w:jc w:val="right"/>
              <w:rPr>
                <w:rFonts w:ascii="Calibri" w:eastAsia="Calibri" w:hAnsi="Calibri" w:cs="Arial"/>
                <w:sz w:val="20"/>
                <w:szCs w:val="20"/>
                <w:lang w:val="en-GB"/>
              </w:rPr>
            </w:pPr>
            <w:r w:rsidRPr="0072729F">
              <w:rPr>
                <w:rFonts w:ascii="Calibri" w:eastAsia="Calibri" w:hAnsi="Calibri" w:cs="Arial"/>
                <w:sz w:val="20"/>
                <w:szCs w:val="20"/>
                <w:lang w:val="en-GB"/>
              </w:rPr>
              <w:t xml:space="preserve">18 (12.3) </w:t>
            </w:r>
          </w:p>
        </w:tc>
      </w:tr>
      <w:tr w:rsidR="1EDA8EED" w:rsidRPr="0072729F" w14:paraId="36759ED2" w14:textId="77777777" w:rsidTr="38915DB8">
        <w:trPr>
          <w:trHeight w:val="300"/>
        </w:trPr>
        <w:tc>
          <w:tcPr>
            <w:tcW w:w="4830" w:type="dxa"/>
          </w:tcPr>
          <w:p w14:paraId="57546EBA" w14:textId="566FA55B" w:rsidR="1EDA8EED" w:rsidRPr="0072729F" w:rsidRDefault="1EDA8EED" w:rsidP="1EDA8EED">
            <w:pPr>
              <w:rPr>
                <w:rFonts w:ascii="Calibri" w:eastAsia="Calibri" w:hAnsi="Calibri" w:cs="Arial"/>
                <w:b/>
                <w:bCs/>
                <w:sz w:val="20"/>
                <w:szCs w:val="20"/>
                <w:lang w:val="en-GB"/>
              </w:rPr>
            </w:pPr>
            <w:r w:rsidRPr="0072729F">
              <w:rPr>
                <w:rFonts w:ascii="Calibri" w:eastAsia="Calibri" w:hAnsi="Calibri" w:cs="Arial"/>
                <w:b/>
                <w:bCs/>
                <w:sz w:val="20"/>
                <w:szCs w:val="20"/>
                <w:lang w:val="en-GB"/>
              </w:rPr>
              <w:t xml:space="preserve">    9</w:t>
            </w:r>
          </w:p>
        </w:tc>
        <w:tc>
          <w:tcPr>
            <w:tcW w:w="1394" w:type="dxa"/>
          </w:tcPr>
          <w:p w14:paraId="41C76F3D" w14:textId="381DEA06" w:rsidR="1EDA8EED" w:rsidRPr="0072729F" w:rsidRDefault="1EDA8EED" w:rsidP="1EDA8EED">
            <w:pPr>
              <w:jc w:val="right"/>
              <w:rPr>
                <w:rFonts w:ascii="Calibri" w:eastAsia="Calibri" w:hAnsi="Calibri" w:cs="Arial"/>
                <w:sz w:val="20"/>
                <w:szCs w:val="20"/>
                <w:lang w:val="en-GB"/>
              </w:rPr>
            </w:pPr>
            <w:r w:rsidRPr="0072729F">
              <w:rPr>
                <w:rFonts w:ascii="Calibri" w:eastAsia="Calibri" w:hAnsi="Calibri" w:cs="Arial"/>
                <w:sz w:val="20"/>
                <w:szCs w:val="20"/>
                <w:lang w:val="en-GB"/>
              </w:rPr>
              <w:t xml:space="preserve">8 (11.0) </w:t>
            </w:r>
          </w:p>
        </w:tc>
        <w:tc>
          <w:tcPr>
            <w:tcW w:w="1473" w:type="dxa"/>
          </w:tcPr>
          <w:p w14:paraId="15924F99" w14:textId="2F00704F" w:rsidR="1EDA8EED" w:rsidRPr="0072729F" w:rsidRDefault="1EDA8EED" w:rsidP="1EDA8EED">
            <w:pPr>
              <w:jc w:val="right"/>
              <w:rPr>
                <w:rFonts w:ascii="Calibri" w:eastAsia="Calibri" w:hAnsi="Calibri" w:cs="Arial"/>
                <w:sz w:val="20"/>
                <w:szCs w:val="20"/>
                <w:lang w:val="en-GB"/>
              </w:rPr>
            </w:pPr>
            <w:r w:rsidRPr="0072729F">
              <w:rPr>
                <w:rFonts w:ascii="Calibri" w:eastAsia="Calibri" w:hAnsi="Calibri" w:cs="Arial"/>
                <w:sz w:val="20"/>
                <w:szCs w:val="20"/>
                <w:lang w:val="en-GB"/>
              </w:rPr>
              <w:t xml:space="preserve">7 (9.6) </w:t>
            </w:r>
          </w:p>
        </w:tc>
        <w:tc>
          <w:tcPr>
            <w:tcW w:w="1305" w:type="dxa"/>
          </w:tcPr>
          <w:p w14:paraId="2C47479E" w14:textId="4AB5450D" w:rsidR="1EDA8EED" w:rsidRPr="0072729F" w:rsidRDefault="1EDA8EED" w:rsidP="1EDA8EED">
            <w:pPr>
              <w:jc w:val="right"/>
              <w:rPr>
                <w:rFonts w:ascii="Calibri" w:eastAsia="Calibri" w:hAnsi="Calibri" w:cs="Arial"/>
                <w:sz w:val="20"/>
                <w:szCs w:val="20"/>
                <w:lang w:val="en-GB"/>
              </w:rPr>
            </w:pPr>
            <w:r w:rsidRPr="0072729F">
              <w:rPr>
                <w:rFonts w:ascii="Calibri" w:eastAsia="Calibri" w:hAnsi="Calibri" w:cs="Arial"/>
                <w:sz w:val="20"/>
                <w:szCs w:val="20"/>
                <w:lang w:val="en-GB"/>
              </w:rPr>
              <w:t xml:space="preserve">15 (10.3) </w:t>
            </w:r>
          </w:p>
        </w:tc>
      </w:tr>
      <w:tr w:rsidR="1EDA8EED" w:rsidRPr="0072729F" w14:paraId="5A22BF29" w14:textId="77777777" w:rsidTr="38915DB8">
        <w:trPr>
          <w:trHeight w:val="300"/>
        </w:trPr>
        <w:tc>
          <w:tcPr>
            <w:tcW w:w="4830" w:type="dxa"/>
          </w:tcPr>
          <w:p w14:paraId="5E3098E9" w14:textId="2BD8465D" w:rsidR="1EDA8EED" w:rsidRPr="0072729F" w:rsidRDefault="1EDA8EED" w:rsidP="1EDA8EED">
            <w:pPr>
              <w:rPr>
                <w:rFonts w:ascii="Calibri" w:eastAsia="Calibri" w:hAnsi="Calibri" w:cs="Arial"/>
                <w:b/>
                <w:bCs/>
                <w:sz w:val="20"/>
                <w:szCs w:val="20"/>
                <w:lang w:val="en-GB"/>
              </w:rPr>
            </w:pPr>
            <w:r w:rsidRPr="0072729F">
              <w:rPr>
                <w:rFonts w:ascii="Calibri" w:eastAsia="Calibri" w:hAnsi="Calibri" w:cs="Arial"/>
                <w:b/>
                <w:bCs/>
                <w:sz w:val="20"/>
                <w:szCs w:val="20"/>
                <w:lang w:val="en-GB"/>
              </w:rPr>
              <w:t xml:space="preserve">    10</w:t>
            </w:r>
          </w:p>
        </w:tc>
        <w:tc>
          <w:tcPr>
            <w:tcW w:w="1394" w:type="dxa"/>
          </w:tcPr>
          <w:p w14:paraId="0D84A3B3" w14:textId="566C2F47" w:rsidR="1EDA8EED" w:rsidRPr="0072729F" w:rsidRDefault="38311F50" w:rsidP="38311F50">
            <w:pPr>
              <w:jc w:val="right"/>
              <w:rPr>
                <w:rFonts w:ascii="Calibri" w:eastAsia="Calibri" w:hAnsi="Calibri" w:cs="Arial"/>
                <w:sz w:val="20"/>
                <w:szCs w:val="20"/>
                <w:lang w:val="en-GB"/>
              </w:rPr>
            </w:pPr>
            <w:r w:rsidRPr="0072729F">
              <w:rPr>
                <w:rFonts w:ascii="Calibri" w:eastAsia="Calibri" w:hAnsi="Calibri" w:cs="Arial"/>
                <w:sz w:val="20"/>
                <w:szCs w:val="20"/>
                <w:lang w:val="en-GB"/>
              </w:rPr>
              <w:t xml:space="preserve">16 (21.9) </w:t>
            </w:r>
          </w:p>
        </w:tc>
        <w:tc>
          <w:tcPr>
            <w:tcW w:w="1473" w:type="dxa"/>
          </w:tcPr>
          <w:p w14:paraId="7374C2A1" w14:textId="72A4B47B" w:rsidR="1EDA8EED" w:rsidRPr="0072729F" w:rsidRDefault="38311F50" w:rsidP="38311F50">
            <w:pPr>
              <w:jc w:val="right"/>
              <w:rPr>
                <w:rFonts w:ascii="Calibri" w:eastAsia="Calibri" w:hAnsi="Calibri" w:cs="Arial"/>
                <w:sz w:val="20"/>
                <w:szCs w:val="20"/>
                <w:lang w:val="en-GB"/>
              </w:rPr>
            </w:pPr>
            <w:r w:rsidRPr="0072729F">
              <w:rPr>
                <w:rFonts w:ascii="Calibri" w:eastAsia="Calibri" w:hAnsi="Calibri" w:cs="Arial"/>
                <w:sz w:val="20"/>
                <w:szCs w:val="20"/>
                <w:lang w:val="en-GB"/>
              </w:rPr>
              <w:t xml:space="preserve">16 (21.9) </w:t>
            </w:r>
          </w:p>
        </w:tc>
        <w:tc>
          <w:tcPr>
            <w:tcW w:w="1305" w:type="dxa"/>
          </w:tcPr>
          <w:p w14:paraId="65FFAB99" w14:textId="0551A763" w:rsidR="1EDA8EED" w:rsidRPr="0072729F" w:rsidRDefault="38311F50" w:rsidP="38311F50">
            <w:pPr>
              <w:jc w:val="right"/>
              <w:rPr>
                <w:rFonts w:ascii="Calibri" w:eastAsia="Calibri" w:hAnsi="Calibri" w:cs="Arial"/>
                <w:sz w:val="20"/>
                <w:szCs w:val="20"/>
                <w:lang w:val="en-GB"/>
              </w:rPr>
            </w:pPr>
            <w:r w:rsidRPr="0072729F">
              <w:rPr>
                <w:rFonts w:ascii="Calibri" w:eastAsia="Calibri" w:hAnsi="Calibri" w:cs="Arial"/>
                <w:sz w:val="20"/>
                <w:szCs w:val="20"/>
                <w:lang w:val="en-GB"/>
              </w:rPr>
              <w:t>32 (21.9)</w:t>
            </w:r>
          </w:p>
        </w:tc>
      </w:tr>
    </w:tbl>
    <w:p w14:paraId="36172750" w14:textId="65C8A4B0" w:rsidR="072B1275" w:rsidRPr="0072729F" w:rsidRDefault="61595F5F" w:rsidP="61595F5F">
      <w:pPr>
        <w:rPr>
          <w:rFonts w:ascii="Calibri" w:eastAsia="Calibri" w:hAnsi="Calibri" w:cs="Calibri"/>
        </w:rPr>
      </w:pPr>
      <w:r w:rsidRPr="0072729F">
        <w:rPr>
          <w:b/>
          <w:bCs/>
        </w:rPr>
        <w:t xml:space="preserve">Note. </w:t>
      </w:r>
      <w:r w:rsidRPr="0072729F">
        <w:rPr>
          <w:rFonts w:ascii="Calibri" w:eastAsia="Calibri" w:hAnsi="Calibri" w:cs="Calibri"/>
          <w:color w:val="000000" w:themeColor="text1"/>
        </w:rPr>
        <w:t>Categorical variables are presented as the number of participants, with the percentage in parentheses. Continuous variables are reported as mean (standard deviation). The Index of Multiple Deprivation shows the number and percentage of participants from 1 (most deprived area) to 10 (least deprived area).</w:t>
      </w:r>
    </w:p>
    <w:p w14:paraId="496E7404" w14:textId="4AA1AC80" w:rsidR="1EDA8EED" w:rsidRPr="0072729F" w:rsidRDefault="1EDA8EED" w:rsidP="1EDA8EED">
      <w:pPr>
        <w:rPr>
          <w:rStyle w:val="normaltextrun"/>
          <w:rFonts w:ascii="Calibri" w:hAnsi="Calibri" w:cs="Calibri"/>
          <w:b/>
          <w:bCs/>
          <w:color w:val="000000" w:themeColor="text1"/>
          <w:sz w:val="24"/>
          <w:szCs w:val="24"/>
        </w:rPr>
      </w:pPr>
    </w:p>
    <w:p w14:paraId="6AF897C4" w14:textId="5DC14D6B" w:rsidR="0064432C" w:rsidRPr="0072729F" w:rsidRDefault="0064432C" w:rsidP="61595F5F">
      <w:pPr>
        <w:rPr>
          <w:rStyle w:val="normaltextrun"/>
          <w:rFonts w:ascii="Calibri" w:hAnsi="Calibri" w:cs="Calibri"/>
          <w:color w:val="000000"/>
          <w:sz w:val="24"/>
          <w:szCs w:val="24"/>
          <w:shd w:val="clear" w:color="auto" w:fill="FFFFFF"/>
        </w:rPr>
      </w:pPr>
      <w:r w:rsidRPr="0072729F">
        <w:rPr>
          <w:rStyle w:val="normaltextrun"/>
          <w:rFonts w:ascii="Calibri" w:hAnsi="Calibri" w:cs="Calibri"/>
          <w:b/>
          <w:bCs/>
          <w:color w:val="000000"/>
          <w:sz w:val="24"/>
          <w:szCs w:val="24"/>
          <w:shd w:val="clear" w:color="auto" w:fill="FFFFFF"/>
        </w:rPr>
        <w:lastRenderedPageBreak/>
        <w:t>Table S</w:t>
      </w:r>
      <w:r w:rsidR="008F7A82" w:rsidRPr="0072729F">
        <w:rPr>
          <w:rStyle w:val="normaltextrun"/>
          <w:rFonts w:ascii="Calibri" w:hAnsi="Calibri" w:cs="Calibri"/>
          <w:b/>
          <w:bCs/>
          <w:color w:val="000000"/>
          <w:sz w:val="24"/>
          <w:szCs w:val="24"/>
          <w:shd w:val="clear" w:color="auto" w:fill="FFFFFF"/>
        </w:rPr>
        <w:t>2</w:t>
      </w:r>
      <w:r w:rsidR="00733687" w:rsidRPr="0072729F">
        <w:rPr>
          <w:rStyle w:val="normaltextrun"/>
          <w:rFonts w:ascii="Calibri" w:hAnsi="Calibri" w:cs="Calibri"/>
          <w:b/>
          <w:bCs/>
          <w:color w:val="000000"/>
          <w:sz w:val="24"/>
          <w:szCs w:val="24"/>
          <w:shd w:val="clear" w:color="auto" w:fill="FFFFFF"/>
        </w:rPr>
        <w:t>.</w:t>
      </w:r>
      <w:r w:rsidR="00733687" w:rsidRPr="0072729F">
        <w:rPr>
          <w:rStyle w:val="normaltextrun"/>
          <w:rFonts w:ascii="Calibri" w:hAnsi="Calibri" w:cs="Calibri"/>
          <w:color w:val="000000"/>
          <w:sz w:val="24"/>
          <w:szCs w:val="24"/>
          <w:shd w:val="clear" w:color="auto" w:fill="FFFFFF"/>
        </w:rPr>
        <w:t xml:space="preserve"> Concomitant medications at baseline, week 4, and at 6 months</w:t>
      </w:r>
      <w:r w:rsidR="00882A98" w:rsidRPr="0072729F">
        <w:rPr>
          <w:rStyle w:val="normaltextrun"/>
          <w:rFonts w:ascii="Calibri" w:hAnsi="Calibri" w:cs="Calibri"/>
          <w:color w:val="000000"/>
          <w:sz w:val="24"/>
          <w:szCs w:val="24"/>
          <w:shd w:val="clear" w:color="auto" w:fill="FFFFFF"/>
        </w:rPr>
        <w:t xml:space="preserve"> follow-up.</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620"/>
        <w:gridCol w:w="1014"/>
        <w:gridCol w:w="1145"/>
        <w:gridCol w:w="1145"/>
        <w:gridCol w:w="1145"/>
        <w:gridCol w:w="1145"/>
        <w:gridCol w:w="1145"/>
      </w:tblGrid>
      <w:tr w:rsidR="00733687" w:rsidRPr="0072729F" w14:paraId="4BDB82F4" w14:textId="77777777" w:rsidTr="00CF724F">
        <w:trPr>
          <w:trHeight w:val="300"/>
        </w:trPr>
        <w:tc>
          <w:tcPr>
            <w:tcW w:w="2620" w:type="dxa"/>
            <w:vMerge w:val="restart"/>
            <w:shd w:val="clear" w:color="auto" w:fill="D9D9D9" w:themeFill="background1" w:themeFillShade="D9"/>
            <w:tcMar>
              <w:left w:w="105" w:type="dxa"/>
              <w:right w:w="105" w:type="dxa"/>
            </w:tcMar>
          </w:tcPr>
          <w:p w14:paraId="34BD4838" w14:textId="77777777" w:rsidR="00733687" w:rsidRPr="0072729F" w:rsidRDefault="00733687" w:rsidP="00CF724F">
            <w:pPr>
              <w:rPr>
                <w:rFonts w:ascii="Calibri" w:eastAsia="Arial" w:hAnsi="Calibri" w:cs="Calibri"/>
                <w:b/>
                <w:bCs/>
                <w:color w:val="000000" w:themeColor="text1"/>
                <w:lang w:val="en-GB"/>
              </w:rPr>
            </w:pPr>
          </w:p>
          <w:p w14:paraId="5C88534D" w14:textId="77777777" w:rsidR="00733687" w:rsidRPr="0072729F" w:rsidRDefault="00733687" w:rsidP="00CF724F">
            <w:pPr>
              <w:rPr>
                <w:rFonts w:ascii="Calibri" w:eastAsia="Arial" w:hAnsi="Calibri" w:cs="Calibri"/>
                <w:color w:val="000000" w:themeColor="text1"/>
                <w:lang w:val="en-GB"/>
              </w:rPr>
            </w:pPr>
            <w:r w:rsidRPr="0072729F">
              <w:rPr>
                <w:rFonts w:ascii="Calibri" w:eastAsia="Arial" w:hAnsi="Calibri" w:cs="Calibri"/>
                <w:b/>
                <w:bCs/>
                <w:color w:val="000000" w:themeColor="text1"/>
                <w:lang w:val="en-GB"/>
              </w:rPr>
              <w:t>Medication Category (n participants, %)</w:t>
            </w:r>
          </w:p>
        </w:tc>
        <w:tc>
          <w:tcPr>
            <w:tcW w:w="2159" w:type="dxa"/>
            <w:gridSpan w:val="2"/>
            <w:shd w:val="clear" w:color="auto" w:fill="D9D9D9" w:themeFill="background1" w:themeFillShade="D9"/>
            <w:tcMar>
              <w:left w:w="105" w:type="dxa"/>
              <w:right w:w="105" w:type="dxa"/>
            </w:tcMar>
            <w:vAlign w:val="center"/>
          </w:tcPr>
          <w:p w14:paraId="74F08B55" w14:textId="77777777" w:rsidR="00733687" w:rsidRPr="0072729F" w:rsidRDefault="00733687" w:rsidP="00CF724F">
            <w:pPr>
              <w:jc w:val="center"/>
              <w:rPr>
                <w:rFonts w:ascii="Calibri" w:eastAsia="Arial" w:hAnsi="Calibri" w:cs="Calibri"/>
                <w:b/>
                <w:bCs/>
                <w:color w:val="000000" w:themeColor="text1"/>
                <w:lang w:val="en-GB"/>
              </w:rPr>
            </w:pPr>
            <w:r w:rsidRPr="0072729F">
              <w:rPr>
                <w:rFonts w:ascii="Calibri" w:eastAsia="Arial" w:hAnsi="Calibri" w:cs="Calibri"/>
                <w:b/>
                <w:bCs/>
                <w:color w:val="000000" w:themeColor="text1"/>
                <w:lang w:val="en-GB"/>
              </w:rPr>
              <w:t>Baseline</w:t>
            </w:r>
          </w:p>
        </w:tc>
        <w:tc>
          <w:tcPr>
            <w:tcW w:w="2290" w:type="dxa"/>
            <w:gridSpan w:val="2"/>
            <w:shd w:val="clear" w:color="auto" w:fill="D9D9D9" w:themeFill="background1" w:themeFillShade="D9"/>
            <w:tcMar>
              <w:left w:w="105" w:type="dxa"/>
              <w:right w:w="105" w:type="dxa"/>
            </w:tcMar>
            <w:vAlign w:val="center"/>
          </w:tcPr>
          <w:p w14:paraId="4B1E3E54" w14:textId="77777777" w:rsidR="00733687" w:rsidRPr="0072729F" w:rsidRDefault="00733687" w:rsidP="00CF724F">
            <w:pPr>
              <w:jc w:val="center"/>
              <w:rPr>
                <w:rFonts w:ascii="Calibri" w:eastAsia="Arial" w:hAnsi="Calibri" w:cs="Calibri"/>
                <w:b/>
                <w:bCs/>
                <w:color w:val="000000" w:themeColor="text1"/>
                <w:lang w:val="en-GB"/>
              </w:rPr>
            </w:pPr>
            <w:r w:rsidRPr="0072729F">
              <w:rPr>
                <w:rFonts w:ascii="Calibri" w:eastAsia="Arial" w:hAnsi="Calibri" w:cs="Calibri"/>
                <w:b/>
                <w:bCs/>
                <w:color w:val="000000" w:themeColor="text1"/>
                <w:lang w:val="en-GB"/>
              </w:rPr>
              <w:t>Week 4</w:t>
            </w:r>
          </w:p>
        </w:tc>
        <w:tc>
          <w:tcPr>
            <w:tcW w:w="2290" w:type="dxa"/>
            <w:gridSpan w:val="2"/>
            <w:shd w:val="clear" w:color="auto" w:fill="D9D9D9" w:themeFill="background1" w:themeFillShade="D9"/>
            <w:tcMar>
              <w:left w:w="105" w:type="dxa"/>
              <w:right w:w="105" w:type="dxa"/>
            </w:tcMar>
            <w:vAlign w:val="center"/>
          </w:tcPr>
          <w:p w14:paraId="6249FF7E" w14:textId="77777777" w:rsidR="00733687" w:rsidRPr="0072729F" w:rsidRDefault="00733687" w:rsidP="00CF724F">
            <w:pPr>
              <w:jc w:val="center"/>
              <w:rPr>
                <w:rFonts w:ascii="Calibri" w:eastAsia="Arial" w:hAnsi="Calibri" w:cs="Calibri"/>
                <w:b/>
                <w:bCs/>
                <w:color w:val="000000" w:themeColor="text1"/>
                <w:lang w:val="en-GB"/>
              </w:rPr>
            </w:pPr>
            <w:r w:rsidRPr="0072729F">
              <w:rPr>
                <w:rFonts w:ascii="Calibri" w:eastAsia="Arial" w:hAnsi="Calibri" w:cs="Calibri"/>
                <w:b/>
                <w:bCs/>
                <w:color w:val="000000" w:themeColor="text1"/>
                <w:lang w:val="en-GB"/>
              </w:rPr>
              <w:t xml:space="preserve">Month 6 </w:t>
            </w:r>
          </w:p>
        </w:tc>
      </w:tr>
      <w:tr w:rsidR="00733687" w:rsidRPr="0072729F" w14:paraId="28117793" w14:textId="77777777" w:rsidTr="00CF724F">
        <w:trPr>
          <w:trHeight w:val="300"/>
        </w:trPr>
        <w:tc>
          <w:tcPr>
            <w:tcW w:w="2620" w:type="dxa"/>
            <w:vMerge/>
            <w:shd w:val="clear" w:color="auto" w:fill="D9D9D9" w:themeFill="background1" w:themeFillShade="D9"/>
            <w:tcMar>
              <w:left w:w="105" w:type="dxa"/>
              <w:right w:w="105" w:type="dxa"/>
            </w:tcMar>
          </w:tcPr>
          <w:p w14:paraId="3F3B9FFC" w14:textId="77777777" w:rsidR="00733687" w:rsidRPr="0072729F" w:rsidRDefault="00733687" w:rsidP="00CF724F">
            <w:pPr>
              <w:rPr>
                <w:rFonts w:ascii="Calibri" w:hAnsi="Calibri" w:cs="Calibri"/>
                <w:lang w:val="en-GB"/>
              </w:rPr>
            </w:pPr>
          </w:p>
        </w:tc>
        <w:tc>
          <w:tcPr>
            <w:tcW w:w="1014" w:type="dxa"/>
            <w:shd w:val="clear" w:color="auto" w:fill="D9D9D9" w:themeFill="background1" w:themeFillShade="D9"/>
            <w:tcMar>
              <w:left w:w="105" w:type="dxa"/>
              <w:right w:w="105" w:type="dxa"/>
            </w:tcMar>
            <w:vAlign w:val="center"/>
          </w:tcPr>
          <w:p w14:paraId="6D755C1D" w14:textId="77777777" w:rsidR="00733687" w:rsidRPr="0072729F" w:rsidRDefault="00733687" w:rsidP="00CF724F">
            <w:pPr>
              <w:jc w:val="center"/>
              <w:rPr>
                <w:rFonts w:ascii="Calibri" w:eastAsia="Arial" w:hAnsi="Calibri" w:cs="Calibri"/>
                <w:color w:val="000000" w:themeColor="text1"/>
                <w:lang w:val="en-GB"/>
              </w:rPr>
            </w:pPr>
            <w:r w:rsidRPr="0072729F">
              <w:rPr>
                <w:rFonts w:ascii="Calibri" w:eastAsia="Arial" w:hAnsi="Calibri" w:cs="Calibri"/>
                <w:b/>
                <w:bCs/>
                <w:color w:val="000000" w:themeColor="text1"/>
                <w:lang w:val="en-GB"/>
              </w:rPr>
              <w:t>Real</w:t>
            </w:r>
          </w:p>
          <w:p w14:paraId="4A5BAF02" w14:textId="56D4F55F" w:rsidR="00733687" w:rsidRPr="0072729F" w:rsidRDefault="0072729F" w:rsidP="00CF724F">
            <w:pPr>
              <w:jc w:val="center"/>
              <w:rPr>
                <w:rFonts w:ascii="Calibri" w:eastAsia="Arial" w:hAnsi="Calibri" w:cs="Calibri"/>
                <w:b/>
                <w:bCs/>
                <w:color w:val="000000" w:themeColor="text1"/>
                <w:lang w:val="en-GB"/>
              </w:rPr>
            </w:pPr>
            <w:r w:rsidRPr="0072729F">
              <w:rPr>
                <w:rFonts w:ascii="Calibri" w:eastAsia="Arial" w:hAnsi="Calibri" w:cs="Calibri"/>
                <w:b/>
                <w:bCs/>
                <w:color w:val="000000" w:themeColor="text1"/>
                <w:lang w:val="en-GB"/>
              </w:rPr>
              <w:t>TNS</w:t>
            </w:r>
          </w:p>
        </w:tc>
        <w:tc>
          <w:tcPr>
            <w:tcW w:w="1145" w:type="dxa"/>
            <w:shd w:val="clear" w:color="auto" w:fill="D9D9D9" w:themeFill="background1" w:themeFillShade="D9"/>
            <w:tcMar>
              <w:left w:w="105" w:type="dxa"/>
              <w:right w:w="105" w:type="dxa"/>
            </w:tcMar>
            <w:vAlign w:val="center"/>
          </w:tcPr>
          <w:p w14:paraId="3A55BDE9" w14:textId="77777777" w:rsidR="00733687" w:rsidRPr="0072729F" w:rsidRDefault="00733687" w:rsidP="00CF724F">
            <w:pPr>
              <w:jc w:val="center"/>
              <w:rPr>
                <w:rFonts w:ascii="Calibri" w:eastAsia="Arial" w:hAnsi="Calibri" w:cs="Calibri"/>
                <w:color w:val="000000" w:themeColor="text1"/>
                <w:lang w:val="en-GB"/>
              </w:rPr>
            </w:pPr>
            <w:r w:rsidRPr="0072729F">
              <w:rPr>
                <w:rFonts w:ascii="Calibri" w:eastAsia="Arial" w:hAnsi="Calibri" w:cs="Calibri"/>
                <w:b/>
                <w:bCs/>
                <w:color w:val="000000" w:themeColor="text1"/>
                <w:lang w:val="en-GB"/>
              </w:rPr>
              <w:t>Sham</w:t>
            </w:r>
          </w:p>
          <w:p w14:paraId="066379DA" w14:textId="2BA399DA" w:rsidR="00733687" w:rsidRPr="0072729F" w:rsidRDefault="0072729F" w:rsidP="00CF724F">
            <w:pPr>
              <w:jc w:val="center"/>
              <w:rPr>
                <w:rFonts w:ascii="Calibri" w:eastAsia="Arial" w:hAnsi="Calibri" w:cs="Calibri"/>
                <w:b/>
                <w:bCs/>
                <w:color w:val="000000" w:themeColor="text1"/>
                <w:lang w:val="en-GB"/>
              </w:rPr>
            </w:pPr>
            <w:r w:rsidRPr="0072729F">
              <w:rPr>
                <w:rFonts w:ascii="Calibri" w:eastAsia="Arial" w:hAnsi="Calibri" w:cs="Calibri"/>
                <w:b/>
                <w:bCs/>
                <w:color w:val="000000" w:themeColor="text1"/>
                <w:lang w:val="en-GB"/>
              </w:rPr>
              <w:t>TNS</w:t>
            </w:r>
          </w:p>
        </w:tc>
        <w:tc>
          <w:tcPr>
            <w:tcW w:w="1145" w:type="dxa"/>
            <w:shd w:val="clear" w:color="auto" w:fill="D9D9D9" w:themeFill="background1" w:themeFillShade="D9"/>
            <w:tcMar>
              <w:left w:w="105" w:type="dxa"/>
              <w:right w:w="105" w:type="dxa"/>
            </w:tcMar>
            <w:vAlign w:val="center"/>
          </w:tcPr>
          <w:p w14:paraId="31464A62" w14:textId="77777777" w:rsidR="00733687" w:rsidRPr="0072729F" w:rsidRDefault="00733687" w:rsidP="00CF724F">
            <w:pPr>
              <w:jc w:val="center"/>
              <w:rPr>
                <w:rFonts w:ascii="Calibri" w:eastAsia="Arial" w:hAnsi="Calibri" w:cs="Calibri"/>
                <w:b/>
                <w:bCs/>
                <w:color w:val="000000" w:themeColor="text1"/>
                <w:lang w:val="en-GB"/>
              </w:rPr>
            </w:pPr>
            <w:r w:rsidRPr="0072729F">
              <w:rPr>
                <w:rFonts w:ascii="Calibri" w:eastAsia="Arial" w:hAnsi="Calibri" w:cs="Calibri"/>
                <w:b/>
                <w:bCs/>
                <w:color w:val="000000" w:themeColor="text1"/>
                <w:lang w:val="en-GB"/>
              </w:rPr>
              <w:t xml:space="preserve">Real </w:t>
            </w:r>
          </w:p>
          <w:p w14:paraId="70A04F31" w14:textId="698D98B0" w:rsidR="00733687" w:rsidRPr="0072729F" w:rsidRDefault="0072729F" w:rsidP="00CF724F">
            <w:pPr>
              <w:jc w:val="center"/>
              <w:rPr>
                <w:rFonts w:ascii="Calibri" w:eastAsia="Arial" w:hAnsi="Calibri" w:cs="Calibri"/>
                <w:b/>
                <w:bCs/>
                <w:color w:val="000000" w:themeColor="text1"/>
                <w:lang w:val="en-GB"/>
              </w:rPr>
            </w:pPr>
            <w:r w:rsidRPr="0072729F">
              <w:rPr>
                <w:rFonts w:ascii="Calibri" w:eastAsia="Arial" w:hAnsi="Calibri" w:cs="Calibri"/>
                <w:b/>
                <w:bCs/>
                <w:color w:val="000000" w:themeColor="text1"/>
                <w:lang w:val="en-GB"/>
              </w:rPr>
              <w:t>TNS</w:t>
            </w:r>
          </w:p>
        </w:tc>
        <w:tc>
          <w:tcPr>
            <w:tcW w:w="1145" w:type="dxa"/>
            <w:shd w:val="clear" w:color="auto" w:fill="D9D9D9" w:themeFill="background1" w:themeFillShade="D9"/>
            <w:tcMar>
              <w:left w:w="105" w:type="dxa"/>
              <w:right w:w="105" w:type="dxa"/>
            </w:tcMar>
            <w:vAlign w:val="center"/>
          </w:tcPr>
          <w:p w14:paraId="510AF07A" w14:textId="77777777" w:rsidR="00733687" w:rsidRPr="0072729F" w:rsidRDefault="00733687" w:rsidP="00CF724F">
            <w:pPr>
              <w:jc w:val="center"/>
              <w:rPr>
                <w:rFonts w:ascii="Calibri" w:eastAsia="Arial" w:hAnsi="Calibri" w:cs="Calibri"/>
                <w:b/>
                <w:bCs/>
                <w:color w:val="000000" w:themeColor="text1"/>
                <w:lang w:val="en-GB"/>
              </w:rPr>
            </w:pPr>
            <w:r w:rsidRPr="0072729F">
              <w:rPr>
                <w:rFonts w:ascii="Calibri" w:eastAsia="Arial" w:hAnsi="Calibri" w:cs="Calibri"/>
                <w:b/>
                <w:bCs/>
                <w:color w:val="000000" w:themeColor="text1"/>
                <w:lang w:val="en-GB"/>
              </w:rPr>
              <w:t>Sham</w:t>
            </w:r>
          </w:p>
          <w:p w14:paraId="2BB864E5" w14:textId="1FD1081A" w:rsidR="00733687" w:rsidRPr="0072729F" w:rsidRDefault="0072729F" w:rsidP="00CF724F">
            <w:pPr>
              <w:jc w:val="center"/>
              <w:rPr>
                <w:rFonts w:ascii="Calibri" w:eastAsia="Arial" w:hAnsi="Calibri" w:cs="Calibri"/>
                <w:b/>
                <w:bCs/>
                <w:color w:val="000000" w:themeColor="text1"/>
                <w:lang w:val="en-GB"/>
              </w:rPr>
            </w:pPr>
            <w:r w:rsidRPr="0072729F">
              <w:rPr>
                <w:rFonts w:ascii="Calibri" w:eastAsia="Arial" w:hAnsi="Calibri" w:cs="Calibri"/>
                <w:b/>
                <w:bCs/>
                <w:color w:val="000000" w:themeColor="text1"/>
                <w:lang w:val="en-GB"/>
              </w:rPr>
              <w:t>TNS</w:t>
            </w:r>
          </w:p>
        </w:tc>
        <w:tc>
          <w:tcPr>
            <w:tcW w:w="1145" w:type="dxa"/>
            <w:shd w:val="clear" w:color="auto" w:fill="D9D9D9" w:themeFill="background1" w:themeFillShade="D9"/>
            <w:tcMar>
              <w:left w:w="105" w:type="dxa"/>
              <w:right w:w="105" w:type="dxa"/>
            </w:tcMar>
            <w:vAlign w:val="center"/>
          </w:tcPr>
          <w:p w14:paraId="5C03603C" w14:textId="77777777" w:rsidR="00733687" w:rsidRPr="0072729F" w:rsidRDefault="00733687" w:rsidP="00CF724F">
            <w:pPr>
              <w:jc w:val="center"/>
              <w:rPr>
                <w:rFonts w:ascii="Calibri" w:eastAsia="Arial" w:hAnsi="Calibri" w:cs="Calibri"/>
                <w:b/>
                <w:bCs/>
                <w:color w:val="000000" w:themeColor="text1"/>
                <w:lang w:val="en-GB"/>
              </w:rPr>
            </w:pPr>
            <w:r w:rsidRPr="0072729F">
              <w:rPr>
                <w:rFonts w:ascii="Calibri" w:eastAsia="Arial" w:hAnsi="Calibri" w:cs="Calibri"/>
                <w:b/>
                <w:bCs/>
                <w:color w:val="000000" w:themeColor="text1"/>
                <w:lang w:val="en-GB"/>
              </w:rPr>
              <w:t>Real</w:t>
            </w:r>
          </w:p>
          <w:p w14:paraId="088FBCBC" w14:textId="2D13AC4E" w:rsidR="00733687" w:rsidRPr="0072729F" w:rsidRDefault="0072729F" w:rsidP="00CF724F">
            <w:pPr>
              <w:jc w:val="center"/>
              <w:rPr>
                <w:rFonts w:ascii="Calibri" w:eastAsia="Arial" w:hAnsi="Calibri" w:cs="Calibri"/>
                <w:b/>
                <w:bCs/>
                <w:color w:val="000000" w:themeColor="text1"/>
                <w:lang w:val="en-GB"/>
              </w:rPr>
            </w:pPr>
            <w:r w:rsidRPr="0072729F">
              <w:rPr>
                <w:rFonts w:ascii="Calibri" w:eastAsia="Arial" w:hAnsi="Calibri" w:cs="Calibri"/>
                <w:b/>
                <w:bCs/>
                <w:color w:val="000000" w:themeColor="text1"/>
                <w:lang w:val="en-GB"/>
              </w:rPr>
              <w:t>TNS</w:t>
            </w:r>
          </w:p>
        </w:tc>
        <w:tc>
          <w:tcPr>
            <w:tcW w:w="1145" w:type="dxa"/>
            <w:shd w:val="clear" w:color="auto" w:fill="D9D9D9" w:themeFill="background1" w:themeFillShade="D9"/>
            <w:tcMar>
              <w:left w:w="105" w:type="dxa"/>
              <w:right w:w="105" w:type="dxa"/>
            </w:tcMar>
            <w:vAlign w:val="center"/>
          </w:tcPr>
          <w:p w14:paraId="0D483119" w14:textId="77777777" w:rsidR="00733687" w:rsidRPr="0072729F" w:rsidRDefault="00733687" w:rsidP="00CF724F">
            <w:pPr>
              <w:jc w:val="center"/>
              <w:rPr>
                <w:rFonts w:ascii="Calibri" w:eastAsia="Arial" w:hAnsi="Calibri" w:cs="Calibri"/>
                <w:b/>
                <w:bCs/>
                <w:color w:val="000000" w:themeColor="text1"/>
                <w:lang w:val="en-GB"/>
              </w:rPr>
            </w:pPr>
            <w:r w:rsidRPr="0072729F">
              <w:rPr>
                <w:rFonts w:ascii="Calibri" w:eastAsia="Arial" w:hAnsi="Calibri" w:cs="Calibri"/>
                <w:b/>
                <w:bCs/>
                <w:color w:val="000000" w:themeColor="text1"/>
                <w:lang w:val="en-GB"/>
              </w:rPr>
              <w:t>Sham</w:t>
            </w:r>
          </w:p>
          <w:p w14:paraId="2590336C" w14:textId="5283A513" w:rsidR="00733687" w:rsidRPr="0072729F" w:rsidRDefault="0072729F" w:rsidP="00CF724F">
            <w:pPr>
              <w:jc w:val="center"/>
              <w:rPr>
                <w:rFonts w:ascii="Calibri" w:eastAsia="Arial" w:hAnsi="Calibri" w:cs="Calibri"/>
                <w:b/>
                <w:bCs/>
                <w:color w:val="000000" w:themeColor="text1"/>
                <w:lang w:val="en-GB"/>
              </w:rPr>
            </w:pPr>
            <w:r w:rsidRPr="0072729F">
              <w:rPr>
                <w:rFonts w:ascii="Calibri" w:eastAsia="Arial" w:hAnsi="Calibri" w:cs="Calibri"/>
                <w:b/>
                <w:bCs/>
                <w:color w:val="000000" w:themeColor="text1"/>
                <w:lang w:val="en-GB"/>
              </w:rPr>
              <w:t>TNS</w:t>
            </w:r>
          </w:p>
        </w:tc>
      </w:tr>
      <w:tr w:rsidR="00733687" w:rsidRPr="0072729F" w14:paraId="3797E07C" w14:textId="77777777" w:rsidTr="00CF724F">
        <w:trPr>
          <w:trHeight w:val="300"/>
        </w:trPr>
        <w:tc>
          <w:tcPr>
            <w:tcW w:w="2620" w:type="dxa"/>
            <w:tcMar>
              <w:left w:w="105" w:type="dxa"/>
              <w:right w:w="105" w:type="dxa"/>
            </w:tcMar>
          </w:tcPr>
          <w:p w14:paraId="412504DD" w14:textId="77777777" w:rsidR="00733687" w:rsidRPr="0072729F" w:rsidRDefault="00733687" w:rsidP="00CF724F">
            <w:pPr>
              <w:rPr>
                <w:rFonts w:ascii="Calibri" w:eastAsia="Arial" w:hAnsi="Calibri" w:cs="Calibri"/>
                <w:color w:val="000000" w:themeColor="text1"/>
                <w:lang w:val="en-GB"/>
              </w:rPr>
            </w:pPr>
            <w:r w:rsidRPr="0072729F">
              <w:rPr>
                <w:rFonts w:ascii="Calibri" w:eastAsia="Arial" w:hAnsi="Calibri" w:cs="Calibri"/>
                <w:color w:val="000000" w:themeColor="text1"/>
                <w:lang w:val="en-GB"/>
              </w:rPr>
              <w:t>Stimulant medication</w:t>
            </w:r>
          </w:p>
        </w:tc>
        <w:tc>
          <w:tcPr>
            <w:tcW w:w="1014" w:type="dxa"/>
            <w:tcMar>
              <w:left w:w="105" w:type="dxa"/>
              <w:right w:w="105" w:type="dxa"/>
            </w:tcMar>
            <w:vAlign w:val="center"/>
          </w:tcPr>
          <w:p w14:paraId="4438708C" w14:textId="77777777" w:rsidR="00733687" w:rsidRPr="0072729F" w:rsidRDefault="00733687" w:rsidP="00CF724F">
            <w:pPr>
              <w:jc w:val="center"/>
              <w:rPr>
                <w:rFonts w:ascii="Calibri" w:eastAsia="Arial" w:hAnsi="Calibri" w:cs="Calibri"/>
                <w:color w:val="000000" w:themeColor="text1"/>
                <w:lang w:val="en-GB"/>
              </w:rPr>
            </w:pPr>
            <w:r w:rsidRPr="0072729F">
              <w:rPr>
                <w:rFonts w:ascii="Calibri" w:eastAsia="Arial" w:hAnsi="Calibri" w:cs="Calibri"/>
                <w:color w:val="000000" w:themeColor="text1"/>
                <w:lang w:val="en-GB"/>
              </w:rPr>
              <w:t>29 (38.7)</w:t>
            </w:r>
          </w:p>
        </w:tc>
        <w:tc>
          <w:tcPr>
            <w:tcW w:w="1145" w:type="dxa"/>
            <w:tcMar>
              <w:left w:w="105" w:type="dxa"/>
              <w:right w:w="105" w:type="dxa"/>
            </w:tcMar>
            <w:vAlign w:val="center"/>
          </w:tcPr>
          <w:p w14:paraId="444271AB" w14:textId="77777777" w:rsidR="00733687" w:rsidRPr="0072729F" w:rsidRDefault="00733687" w:rsidP="00CF724F">
            <w:pPr>
              <w:jc w:val="center"/>
              <w:rPr>
                <w:rFonts w:ascii="Calibri" w:eastAsia="Arial" w:hAnsi="Calibri" w:cs="Calibri"/>
                <w:color w:val="000000" w:themeColor="text1"/>
                <w:lang w:val="en-GB"/>
              </w:rPr>
            </w:pPr>
            <w:r w:rsidRPr="0072729F">
              <w:rPr>
                <w:rFonts w:ascii="Calibri" w:eastAsia="Arial" w:hAnsi="Calibri" w:cs="Calibri"/>
                <w:color w:val="000000" w:themeColor="text1"/>
                <w:lang w:val="en-GB"/>
              </w:rPr>
              <w:t>30 (40.0)</w:t>
            </w:r>
          </w:p>
        </w:tc>
        <w:tc>
          <w:tcPr>
            <w:tcW w:w="1145" w:type="dxa"/>
            <w:tcMar>
              <w:left w:w="105" w:type="dxa"/>
              <w:right w:w="105" w:type="dxa"/>
            </w:tcMar>
            <w:vAlign w:val="center"/>
          </w:tcPr>
          <w:p w14:paraId="440F798C" w14:textId="77777777" w:rsidR="00733687" w:rsidRPr="0072729F" w:rsidRDefault="00733687" w:rsidP="00CF724F">
            <w:pPr>
              <w:jc w:val="center"/>
              <w:rPr>
                <w:rFonts w:ascii="Calibri" w:eastAsia="Arial" w:hAnsi="Calibri" w:cs="Calibri"/>
                <w:color w:val="000000" w:themeColor="text1"/>
                <w:lang w:val="en-GB"/>
              </w:rPr>
            </w:pPr>
            <w:r w:rsidRPr="0072729F">
              <w:rPr>
                <w:rFonts w:ascii="Calibri" w:eastAsia="Arial" w:hAnsi="Calibri" w:cs="Calibri"/>
                <w:color w:val="000000" w:themeColor="text1"/>
                <w:lang w:val="en-GB"/>
              </w:rPr>
              <w:t>29 (38.7)</w:t>
            </w:r>
          </w:p>
        </w:tc>
        <w:tc>
          <w:tcPr>
            <w:tcW w:w="1145" w:type="dxa"/>
            <w:tcMar>
              <w:left w:w="105" w:type="dxa"/>
              <w:right w:w="105" w:type="dxa"/>
            </w:tcMar>
            <w:vAlign w:val="center"/>
          </w:tcPr>
          <w:p w14:paraId="20B6D431" w14:textId="77777777" w:rsidR="00733687" w:rsidRPr="0072729F" w:rsidRDefault="00733687" w:rsidP="00CF724F">
            <w:pPr>
              <w:jc w:val="center"/>
              <w:rPr>
                <w:rFonts w:ascii="Calibri" w:eastAsia="Arial" w:hAnsi="Calibri" w:cs="Calibri"/>
                <w:color w:val="000000" w:themeColor="text1"/>
                <w:lang w:val="en-GB"/>
              </w:rPr>
            </w:pPr>
            <w:r w:rsidRPr="0072729F">
              <w:rPr>
                <w:rFonts w:ascii="Calibri" w:eastAsia="Arial" w:hAnsi="Calibri" w:cs="Calibri"/>
                <w:color w:val="000000" w:themeColor="text1"/>
                <w:lang w:val="en-GB"/>
              </w:rPr>
              <w:t>30 (40.0)</w:t>
            </w:r>
          </w:p>
        </w:tc>
        <w:tc>
          <w:tcPr>
            <w:tcW w:w="1145" w:type="dxa"/>
            <w:tcMar>
              <w:left w:w="105" w:type="dxa"/>
              <w:right w:w="105" w:type="dxa"/>
            </w:tcMar>
            <w:vAlign w:val="center"/>
          </w:tcPr>
          <w:p w14:paraId="20F71799" w14:textId="77777777" w:rsidR="00733687" w:rsidRPr="0072729F" w:rsidRDefault="00733687" w:rsidP="00CF724F">
            <w:pPr>
              <w:jc w:val="center"/>
              <w:rPr>
                <w:rFonts w:ascii="Calibri" w:eastAsia="Arial" w:hAnsi="Calibri" w:cs="Calibri"/>
                <w:color w:val="000000" w:themeColor="text1"/>
                <w:lang w:val="en-GB"/>
              </w:rPr>
            </w:pPr>
            <w:r w:rsidRPr="0072729F">
              <w:rPr>
                <w:rFonts w:ascii="Calibri" w:eastAsia="Arial" w:hAnsi="Calibri" w:cs="Calibri"/>
                <w:color w:val="000000" w:themeColor="text1"/>
                <w:lang w:val="en-GB"/>
              </w:rPr>
              <w:t>31 (41.3)</w:t>
            </w:r>
          </w:p>
        </w:tc>
        <w:tc>
          <w:tcPr>
            <w:tcW w:w="1145" w:type="dxa"/>
            <w:tcMar>
              <w:left w:w="105" w:type="dxa"/>
              <w:right w:w="105" w:type="dxa"/>
            </w:tcMar>
            <w:vAlign w:val="center"/>
          </w:tcPr>
          <w:p w14:paraId="4250FA1C" w14:textId="77777777" w:rsidR="00733687" w:rsidRPr="0072729F" w:rsidRDefault="00733687" w:rsidP="00CF724F">
            <w:pPr>
              <w:jc w:val="center"/>
              <w:rPr>
                <w:rFonts w:ascii="Calibri" w:eastAsia="Arial" w:hAnsi="Calibri" w:cs="Calibri"/>
                <w:color w:val="000000" w:themeColor="text1"/>
                <w:lang w:val="en-GB"/>
              </w:rPr>
            </w:pPr>
            <w:r w:rsidRPr="0072729F">
              <w:rPr>
                <w:rFonts w:ascii="Calibri" w:eastAsia="Arial" w:hAnsi="Calibri" w:cs="Calibri"/>
                <w:color w:val="000000" w:themeColor="text1"/>
                <w:lang w:val="en-GB"/>
              </w:rPr>
              <w:t>35 (46.7)</w:t>
            </w:r>
          </w:p>
        </w:tc>
      </w:tr>
      <w:tr w:rsidR="00733687" w:rsidRPr="0072729F" w14:paraId="3B5703F0" w14:textId="77777777" w:rsidTr="00CF724F">
        <w:trPr>
          <w:trHeight w:val="300"/>
        </w:trPr>
        <w:tc>
          <w:tcPr>
            <w:tcW w:w="2620" w:type="dxa"/>
            <w:tcMar>
              <w:left w:w="105" w:type="dxa"/>
              <w:right w:w="105" w:type="dxa"/>
            </w:tcMar>
          </w:tcPr>
          <w:p w14:paraId="588BC67E" w14:textId="77777777" w:rsidR="00733687" w:rsidRPr="0072729F" w:rsidRDefault="00733687" w:rsidP="00CF724F">
            <w:pPr>
              <w:rPr>
                <w:rFonts w:ascii="Calibri" w:eastAsia="Arial" w:hAnsi="Calibri" w:cs="Calibri"/>
                <w:color w:val="000000" w:themeColor="text1"/>
                <w:lang w:val="en-GB"/>
              </w:rPr>
            </w:pPr>
            <w:r w:rsidRPr="0072729F">
              <w:rPr>
                <w:rFonts w:ascii="Calibri" w:eastAsia="Arial" w:hAnsi="Calibri" w:cs="Calibri"/>
                <w:color w:val="000000" w:themeColor="text1"/>
                <w:lang w:val="en-GB"/>
              </w:rPr>
              <w:t>Other psychotropic medication</w:t>
            </w:r>
          </w:p>
        </w:tc>
        <w:tc>
          <w:tcPr>
            <w:tcW w:w="1014" w:type="dxa"/>
            <w:tcMar>
              <w:left w:w="105" w:type="dxa"/>
              <w:right w:w="105" w:type="dxa"/>
            </w:tcMar>
            <w:vAlign w:val="center"/>
          </w:tcPr>
          <w:p w14:paraId="054ABAA0" w14:textId="77777777" w:rsidR="00733687" w:rsidRPr="0072729F" w:rsidRDefault="00733687" w:rsidP="00CF724F">
            <w:pPr>
              <w:jc w:val="center"/>
              <w:rPr>
                <w:rFonts w:ascii="Calibri" w:eastAsia="Arial" w:hAnsi="Calibri" w:cs="Calibri"/>
                <w:color w:val="000000" w:themeColor="text1"/>
                <w:lang w:val="en-GB"/>
              </w:rPr>
            </w:pPr>
            <w:r w:rsidRPr="0072729F">
              <w:rPr>
                <w:rFonts w:ascii="Calibri" w:eastAsia="Arial" w:hAnsi="Calibri" w:cs="Calibri"/>
                <w:color w:val="000000" w:themeColor="text1"/>
                <w:lang w:val="en-GB"/>
              </w:rPr>
              <w:t>9 (12.0)</w:t>
            </w:r>
          </w:p>
        </w:tc>
        <w:tc>
          <w:tcPr>
            <w:tcW w:w="1145" w:type="dxa"/>
            <w:tcMar>
              <w:left w:w="105" w:type="dxa"/>
              <w:right w:w="105" w:type="dxa"/>
            </w:tcMar>
            <w:vAlign w:val="center"/>
          </w:tcPr>
          <w:p w14:paraId="1EE6405A" w14:textId="77777777" w:rsidR="00733687" w:rsidRPr="0072729F" w:rsidRDefault="00733687" w:rsidP="00CF724F">
            <w:pPr>
              <w:jc w:val="center"/>
              <w:rPr>
                <w:rFonts w:ascii="Calibri" w:eastAsia="Arial" w:hAnsi="Calibri" w:cs="Calibri"/>
                <w:color w:val="000000" w:themeColor="text1"/>
                <w:lang w:val="en-GB"/>
              </w:rPr>
            </w:pPr>
            <w:r w:rsidRPr="0072729F">
              <w:rPr>
                <w:rFonts w:ascii="Calibri" w:eastAsia="Arial" w:hAnsi="Calibri" w:cs="Calibri"/>
                <w:color w:val="000000" w:themeColor="text1"/>
                <w:lang w:val="en-GB"/>
              </w:rPr>
              <w:t>10 (13.3)</w:t>
            </w:r>
          </w:p>
        </w:tc>
        <w:tc>
          <w:tcPr>
            <w:tcW w:w="1145" w:type="dxa"/>
            <w:tcMar>
              <w:left w:w="105" w:type="dxa"/>
              <w:right w:w="105" w:type="dxa"/>
            </w:tcMar>
            <w:vAlign w:val="center"/>
          </w:tcPr>
          <w:p w14:paraId="023F8754" w14:textId="77777777" w:rsidR="00733687" w:rsidRPr="0072729F" w:rsidRDefault="00733687" w:rsidP="00CF724F">
            <w:pPr>
              <w:jc w:val="center"/>
              <w:rPr>
                <w:rFonts w:ascii="Calibri" w:eastAsia="Arial" w:hAnsi="Calibri" w:cs="Calibri"/>
                <w:color w:val="000000" w:themeColor="text1"/>
                <w:lang w:val="en-GB"/>
              </w:rPr>
            </w:pPr>
            <w:r w:rsidRPr="0072729F">
              <w:rPr>
                <w:rFonts w:ascii="Calibri" w:eastAsia="Arial" w:hAnsi="Calibri" w:cs="Calibri"/>
                <w:color w:val="000000" w:themeColor="text1"/>
                <w:lang w:val="en-GB"/>
              </w:rPr>
              <w:t>9 (12.0)</w:t>
            </w:r>
          </w:p>
        </w:tc>
        <w:tc>
          <w:tcPr>
            <w:tcW w:w="1145" w:type="dxa"/>
            <w:tcMar>
              <w:left w:w="105" w:type="dxa"/>
              <w:right w:w="105" w:type="dxa"/>
            </w:tcMar>
            <w:vAlign w:val="center"/>
          </w:tcPr>
          <w:p w14:paraId="5A3751B1" w14:textId="77777777" w:rsidR="00733687" w:rsidRPr="0072729F" w:rsidRDefault="00733687" w:rsidP="00CF724F">
            <w:pPr>
              <w:jc w:val="center"/>
              <w:rPr>
                <w:rFonts w:ascii="Calibri" w:eastAsia="Arial" w:hAnsi="Calibri" w:cs="Calibri"/>
                <w:color w:val="000000" w:themeColor="text1"/>
                <w:lang w:val="en-GB"/>
              </w:rPr>
            </w:pPr>
            <w:r w:rsidRPr="0072729F">
              <w:rPr>
                <w:rFonts w:ascii="Calibri" w:eastAsia="Arial" w:hAnsi="Calibri" w:cs="Calibri"/>
                <w:color w:val="000000" w:themeColor="text1"/>
                <w:lang w:val="en-GB"/>
              </w:rPr>
              <w:t>11 (14.7)</w:t>
            </w:r>
          </w:p>
        </w:tc>
        <w:tc>
          <w:tcPr>
            <w:tcW w:w="1145" w:type="dxa"/>
            <w:tcMar>
              <w:left w:w="105" w:type="dxa"/>
              <w:right w:w="105" w:type="dxa"/>
            </w:tcMar>
            <w:vAlign w:val="center"/>
          </w:tcPr>
          <w:p w14:paraId="1745EBA4" w14:textId="77777777" w:rsidR="00733687" w:rsidRPr="0072729F" w:rsidRDefault="00733687" w:rsidP="00CF724F">
            <w:pPr>
              <w:jc w:val="center"/>
              <w:rPr>
                <w:rFonts w:ascii="Calibri" w:eastAsia="Arial" w:hAnsi="Calibri" w:cs="Calibri"/>
                <w:color w:val="000000" w:themeColor="text1"/>
                <w:lang w:val="en-GB"/>
              </w:rPr>
            </w:pPr>
            <w:r w:rsidRPr="0072729F">
              <w:rPr>
                <w:rFonts w:ascii="Calibri" w:eastAsia="Arial" w:hAnsi="Calibri" w:cs="Calibri"/>
                <w:color w:val="000000" w:themeColor="text1"/>
                <w:lang w:val="en-GB"/>
              </w:rPr>
              <w:t>9 (12.0)</w:t>
            </w:r>
          </w:p>
        </w:tc>
        <w:tc>
          <w:tcPr>
            <w:tcW w:w="1145" w:type="dxa"/>
            <w:tcMar>
              <w:left w:w="105" w:type="dxa"/>
              <w:right w:w="105" w:type="dxa"/>
            </w:tcMar>
            <w:vAlign w:val="center"/>
          </w:tcPr>
          <w:p w14:paraId="706DB21D" w14:textId="77777777" w:rsidR="00733687" w:rsidRPr="0072729F" w:rsidRDefault="00733687" w:rsidP="00CF724F">
            <w:pPr>
              <w:jc w:val="center"/>
              <w:rPr>
                <w:rFonts w:ascii="Calibri" w:eastAsia="Arial" w:hAnsi="Calibri" w:cs="Calibri"/>
                <w:color w:val="000000" w:themeColor="text1"/>
                <w:lang w:val="en-GB"/>
              </w:rPr>
            </w:pPr>
            <w:r w:rsidRPr="0072729F">
              <w:rPr>
                <w:rFonts w:ascii="Calibri" w:eastAsia="Arial" w:hAnsi="Calibri" w:cs="Calibri"/>
                <w:color w:val="000000" w:themeColor="text1"/>
                <w:lang w:val="en-GB"/>
              </w:rPr>
              <w:t>16 (21.3)</w:t>
            </w:r>
          </w:p>
        </w:tc>
      </w:tr>
      <w:tr w:rsidR="00733687" w:rsidRPr="0072729F" w14:paraId="3FEC68DE" w14:textId="77777777" w:rsidTr="00CF724F">
        <w:trPr>
          <w:trHeight w:val="300"/>
        </w:trPr>
        <w:tc>
          <w:tcPr>
            <w:tcW w:w="2620" w:type="dxa"/>
            <w:tcMar>
              <w:left w:w="105" w:type="dxa"/>
              <w:right w:w="105" w:type="dxa"/>
            </w:tcMar>
          </w:tcPr>
          <w:p w14:paraId="143EDC57" w14:textId="77777777" w:rsidR="00733687" w:rsidRPr="0072729F" w:rsidRDefault="00733687" w:rsidP="00CF724F">
            <w:pPr>
              <w:rPr>
                <w:rFonts w:ascii="Calibri" w:eastAsia="Arial" w:hAnsi="Calibri" w:cs="Calibri"/>
                <w:color w:val="000000" w:themeColor="text1"/>
                <w:lang w:val="en-GB"/>
              </w:rPr>
            </w:pPr>
            <w:r w:rsidRPr="0072729F">
              <w:rPr>
                <w:rFonts w:ascii="Calibri" w:eastAsia="Arial" w:hAnsi="Calibri" w:cs="Calibri"/>
                <w:color w:val="000000" w:themeColor="text1"/>
                <w:lang w:val="en-GB"/>
              </w:rPr>
              <w:t>Other medication type</w:t>
            </w:r>
          </w:p>
        </w:tc>
        <w:tc>
          <w:tcPr>
            <w:tcW w:w="1014" w:type="dxa"/>
            <w:tcMar>
              <w:left w:w="105" w:type="dxa"/>
              <w:right w:w="105" w:type="dxa"/>
            </w:tcMar>
            <w:vAlign w:val="center"/>
          </w:tcPr>
          <w:p w14:paraId="4A97BA64" w14:textId="77777777" w:rsidR="00733687" w:rsidRPr="0072729F" w:rsidRDefault="00733687" w:rsidP="00CF724F">
            <w:pPr>
              <w:keepNext/>
              <w:jc w:val="center"/>
              <w:rPr>
                <w:rFonts w:ascii="Calibri" w:eastAsia="Arial" w:hAnsi="Calibri" w:cs="Calibri"/>
                <w:color w:val="000000" w:themeColor="text1"/>
                <w:lang w:val="en-GB"/>
              </w:rPr>
            </w:pPr>
            <w:r w:rsidRPr="0072729F">
              <w:rPr>
                <w:rFonts w:ascii="Calibri" w:eastAsia="Arial" w:hAnsi="Calibri" w:cs="Calibri"/>
                <w:color w:val="000000" w:themeColor="text1"/>
                <w:lang w:val="en-GB"/>
              </w:rPr>
              <w:t>8 (10.7)</w:t>
            </w:r>
          </w:p>
        </w:tc>
        <w:tc>
          <w:tcPr>
            <w:tcW w:w="1145" w:type="dxa"/>
            <w:tcMar>
              <w:left w:w="105" w:type="dxa"/>
              <w:right w:w="105" w:type="dxa"/>
            </w:tcMar>
            <w:vAlign w:val="center"/>
          </w:tcPr>
          <w:p w14:paraId="39D65E6D" w14:textId="77777777" w:rsidR="00733687" w:rsidRPr="0072729F" w:rsidRDefault="00733687" w:rsidP="00CF724F">
            <w:pPr>
              <w:keepNext/>
              <w:jc w:val="center"/>
              <w:rPr>
                <w:rFonts w:ascii="Calibri" w:eastAsia="Arial" w:hAnsi="Calibri" w:cs="Calibri"/>
                <w:color w:val="000000" w:themeColor="text1"/>
                <w:lang w:val="en-GB"/>
              </w:rPr>
            </w:pPr>
            <w:r w:rsidRPr="0072729F">
              <w:rPr>
                <w:rFonts w:ascii="Calibri" w:eastAsia="Arial" w:hAnsi="Calibri" w:cs="Calibri"/>
                <w:color w:val="000000" w:themeColor="text1"/>
                <w:lang w:val="en-GB"/>
              </w:rPr>
              <w:t>12 (16.0)</w:t>
            </w:r>
          </w:p>
        </w:tc>
        <w:tc>
          <w:tcPr>
            <w:tcW w:w="1145" w:type="dxa"/>
            <w:tcMar>
              <w:left w:w="105" w:type="dxa"/>
              <w:right w:w="105" w:type="dxa"/>
            </w:tcMar>
            <w:vAlign w:val="center"/>
          </w:tcPr>
          <w:p w14:paraId="6FF15C1A" w14:textId="77777777" w:rsidR="00733687" w:rsidRPr="0072729F" w:rsidRDefault="00733687" w:rsidP="00CF724F">
            <w:pPr>
              <w:keepNext/>
              <w:jc w:val="center"/>
              <w:rPr>
                <w:rFonts w:ascii="Calibri" w:eastAsia="Arial" w:hAnsi="Calibri" w:cs="Calibri"/>
                <w:color w:val="000000" w:themeColor="text1"/>
                <w:lang w:val="en-GB"/>
              </w:rPr>
            </w:pPr>
            <w:r w:rsidRPr="0072729F">
              <w:rPr>
                <w:rFonts w:ascii="Calibri" w:eastAsia="Arial" w:hAnsi="Calibri" w:cs="Calibri"/>
                <w:color w:val="000000" w:themeColor="text1"/>
                <w:lang w:val="en-GB"/>
              </w:rPr>
              <w:t>13 (17.3)</w:t>
            </w:r>
          </w:p>
        </w:tc>
        <w:tc>
          <w:tcPr>
            <w:tcW w:w="1145" w:type="dxa"/>
            <w:tcMar>
              <w:left w:w="105" w:type="dxa"/>
              <w:right w:w="105" w:type="dxa"/>
            </w:tcMar>
            <w:vAlign w:val="center"/>
          </w:tcPr>
          <w:p w14:paraId="19674FDA" w14:textId="77777777" w:rsidR="00733687" w:rsidRPr="0072729F" w:rsidRDefault="00733687" w:rsidP="00CF724F">
            <w:pPr>
              <w:keepNext/>
              <w:jc w:val="center"/>
              <w:rPr>
                <w:rFonts w:ascii="Calibri" w:eastAsia="Arial" w:hAnsi="Calibri" w:cs="Calibri"/>
                <w:color w:val="000000" w:themeColor="text1"/>
                <w:lang w:val="en-GB"/>
              </w:rPr>
            </w:pPr>
            <w:r w:rsidRPr="0072729F">
              <w:rPr>
                <w:rFonts w:ascii="Calibri" w:eastAsia="Arial" w:hAnsi="Calibri" w:cs="Calibri"/>
                <w:color w:val="000000" w:themeColor="text1"/>
                <w:lang w:val="en-GB"/>
              </w:rPr>
              <w:t>18 (24.0)</w:t>
            </w:r>
          </w:p>
        </w:tc>
        <w:tc>
          <w:tcPr>
            <w:tcW w:w="1145" w:type="dxa"/>
            <w:tcMar>
              <w:left w:w="105" w:type="dxa"/>
              <w:right w:w="105" w:type="dxa"/>
            </w:tcMar>
            <w:vAlign w:val="center"/>
          </w:tcPr>
          <w:p w14:paraId="2B6F2228" w14:textId="77777777" w:rsidR="00733687" w:rsidRPr="0072729F" w:rsidRDefault="00733687" w:rsidP="00CF724F">
            <w:pPr>
              <w:keepNext/>
              <w:jc w:val="center"/>
              <w:rPr>
                <w:rFonts w:ascii="Calibri" w:eastAsia="Arial" w:hAnsi="Calibri" w:cs="Calibri"/>
                <w:color w:val="000000" w:themeColor="text1"/>
                <w:lang w:val="en-GB"/>
              </w:rPr>
            </w:pPr>
            <w:r w:rsidRPr="0072729F">
              <w:rPr>
                <w:rFonts w:ascii="Calibri" w:eastAsia="Arial" w:hAnsi="Calibri" w:cs="Calibri"/>
                <w:color w:val="000000" w:themeColor="text1"/>
                <w:lang w:val="en-GB"/>
              </w:rPr>
              <w:t>14 (18.7)</w:t>
            </w:r>
          </w:p>
        </w:tc>
        <w:tc>
          <w:tcPr>
            <w:tcW w:w="1145" w:type="dxa"/>
            <w:tcMar>
              <w:left w:w="105" w:type="dxa"/>
              <w:right w:w="105" w:type="dxa"/>
            </w:tcMar>
            <w:vAlign w:val="center"/>
          </w:tcPr>
          <w:p w14:paraId="617E28B4" w14:textId="77777777" w:rsidR="00733687" w:rsidRPr="0072729F" w:rsidRDefault="00733687" w:rsidP="00CF724F">
            <w:pPr>
              <w:keepNext/>
              <w:jc w:val="center"/>
              <w:rPr>
                <w:rFonts w:ascii="Calibri" w:eastAsia="Arial" w:hAnsi="Calibri" w:cs="Calibri"/>
                <w:color w:val="000000" w:themeColor="text1"/>
                <w:lang w:val="en-GB"/>
              </w:rPr>
            </w:pPr>
            <w:r w:rsidRPr="0072729F">
              <w:rPr>
                <w:rFonts w:ascii="Calibri" w:eastAsia="Arial" w:hAnsi="Calibri" w:cs="Calibri"/>
                <w:color w:val="000000" w:themeColor="text1"/>
                <w:lang w:val="en-GB"/>
              </w:rPr>
              <w:t>18 (24.0)</w:t>
            </w:r>
          </w:p>
        </w:tc>
      </w:tr>
    </w:tbl>
    <w:p w14:paraId="1C1A00B7" w14:textId="7BFC985F" w:rsidR="006D6864" w:rsidRPr="0072729F" w:rsidRDefault="006D6864" w:rsidP="38915DB8">
      <w:pPr>
        <w:rPr>
          <w:rStyle w:val="normaltextrun"/>
          <w:rFonts w:ascii="Calibri" w:hAnsi="Calibri" w:cs="Calibri"/>
          <w:b/>
          <w:bCs/>
          <w:color w:val="000000"/>
          <w:sz w:val="24"/>
          <w:szCs w:val="24"/>
          <w:shd w:val="clear" w:color="auto" w:fill="FFFFFF"/>
        </w:rPr>
      </w:pPr>
    </w:p>
    <w:p w14:paraId="12C9F9DD" w14:textId="0720A0A4" w:rsidR="0047660A" w:rsidRPr="0072729F" w:rsidRDefault="0047660A" w:rsidP="004F3DE1">
      <w:pPr>
        <w:rPr>
          <w:rStyle w:val="normaltextrun"/>
          <w:rFonts w:ascii="Calibri" w:hAnsi="Calibri" w:cs="Calibri"/>
          <w:b/>
          <w:bCs/>
          <w:color w:val="000000"/>
          <w:sz w:val="24"/>
          <w:szCs w:val="24"/>
          <w:shd w:val="clear" w:color="auto" w:fill="FFFFFF"/>
        </w:rPr>
      </w:pPr>
      <w:r w:rsidRPr="0072729F">
        <w:rPr>
          <w:rStyle w:val="normaltextrun"/>
          <w:rFonts w:ascii="Calibri" w:hAnsi="Calibri" w:cs="Calibri"/>
          <w:b/>
          <w:bCs/>
          <w:color w:val="000000"/>
          <w:sz w:val="24"/>
          <w:szCs w:val="24"/>
          <w:shd w:val="clear" w:color="auto" w:fill="FFFFFF"/>
        </w:rPr>
        <w:t>Table S</w:t>
      </w:r>
      <w:r w:rsidR="008F7A82" w:rsidRPr="0072729F">
        <w:rPr>
          <w:rStyle w:val="normaltextrun"/>
          <w:rFonts w:ascii="Calibri" w:hAnsi="Calibri" w:cs="Calibri"/>
          <w:b/>
          <w:bCs/>
          <w:color w:val="000000"/>
          <w:sz w:val="24"/>
          <w:szCs w:val="24"/>
          <w:shd w:val="clear" w:color="auto" w:fill="FFFFFF"/>
        </w:rPr>
        <w:t>3</w:t>
      </w:r>
      <w:r w:rsidRPr="0072729F">
        <w:rPr>
          <w:rStyle w:val="normaltextrun"/>
          <w:rFonts w:ascii="Calibri" w:hAnsi="Calibri" w:cs="Calibri"/>
          <w:b/>
          <w:bCs/>
          <w:color w:val="000000"/>
          <w:sz w:val="24"/>
          <w:szCs w:val="24"/>
          <w:shd w:val="clear" w:color="auto" w:fill="FFFFFF"/>
        </w:rPr>
        <w:t xml:space="preserve">. </w:t>
      </w:r>
      <w:r w:rsidRPr="0072729F">
        <w:rPr>
          <w:rStyle w:val="normaltextrun"/>
          <w:rFonts w:ascii="Calibri" w:hAnsi="Calibri" w:cs="Calibri"/>
          <w:color w:val="000000"/>
          <w:sz w:val="24"/>
          <w:szCs w:val="24"/>
          <w:shd w:val="clear" w:color="auto" w:fill="FFFFFF"/>
        </w:rPr>
        <w:t xml:space="preserve">Adherence to </w:t>
      </w:r>
      <w:r w:rsidR="00733687" w:rsidRPr="0072729F">
        <w:rPr>
          <w:rStyle w:val="normaltextrun"/>
          <w:rFonts w:ascii="Calibri" w:hAnsi="Calibri" w:cs="Calibri"/>
          <w:color w:val="000000"/>
          <w:sz w:val="24"/>
          <w:szCs w:val="24"/>
          <w:shd w:val="clear" w:color="auto" w:fill="FFFFFF"/>
        </w:rPr>
        <w:t>allocated treatment and treatment fidelity</w:t>
      </w:r>
      <w:r w:rsidR="00882A98" w:rsidRPr="0072729F">
        <w:rPr>
          <w:rStyle w:val="normaltextrun"/>
          <w:rFonts w:ascii="Calibri" w:hAnsi="Calibri" w:cs="Calibri"/>
          <w:color w:val="000000"/>
          <w:sz w:val="24"/>
          <w:szCs w:val="24"/>
          <w:shd w:val="clear" w:color="auto" w:fill="FFFFFF"/>
        </w:rPr>
        <w:t>.</w:t>
      </w:r>
    </w:p>
    <w:tbl>
      <w:tblPr>
        <w:tblStyle w:val="TableGrid"/>
        <w:tblW w:w="9469" w:type="dxa"/>
        <w:tblInd w:w="-5" w:type="dxa"/>
        <w:tblCellMar>
          <w:top w:w="20" w:type="dxa"/>
        </w:tblCellMar>
        <w:tblLook w:val="04A0" w:firstRow="1" w:lastRow="0" w:firstColumn="1" w:lastColumn="0" w:noHBand="0" w:noVBand="1"/>
      </w:tblPr>
      <w:tblGrid>
        <w:gridCol w:w="5030"/>
        <w:gridCol w:w="1462"/>
        <w:gridCol w:w="1418"/>
        <w:gridCol w:w="1559"/>
      </w:tblGrid>
      <w:tr w:rsidR="0047660A" w:rsidRPr="0072729F" w14:paraId="190A60B8" w14:textId="77777777" w:rsidTr="1B002659">
        <w:trPr>
          <w:tblHeader/>
        </w:trPr>
        <w:tc>
          <w:tcPr>
            <w:tcW w:w="5030" w:type="dxa"/>
            <w:shd w:val="clear" w:color="auto" w:fill="D3D3D3"/>
            <w:vAlign w:val="center"/>
          </w:tcPr>
          <w:p w14:paraId="0D49D7A6" w14:textId="77777777" w:rsidR="0047660A" w:rsidRPr="0072729F" w:rsidRDefault="0047660A" w:rsidP="00CF724F">
            <w:pPr>
              <w:rPr>
                <w:rFonts w:cs="Arial"/>
                <w:lang w:val="en-GB"/>
              </w:rPr>
            </w:pPr>
            <w:r w:rsidRPr="0072729F">
              <w:rPr>
                <w:rFonts w:eastAsia="Calibri" w:cs="Arial"/>
                <w:b/>
                <w:lang w:val="en-GB"/>
              </w:rPr>
              <w:t>Adherence variable</w:t>
            </w:r>
          </w:p>
        </w:tc>
        <w:tc>
          <w:tcPr>
            <w:tcW w:w="1462" w:type="dxa"/>
            <w:shd w:val="clear" w:color="auto" w:fill="D3D3D3"/>
            <w:vAlign w:val="center"/>
          </w:tcPr>
          <w:p w14:paraId="64E2C4A8" w14:textId="5BEEE53E" w:rsidR="0047660A" w:rsidRPr="0072729F" w:rsidRDefault="0047660A" w:rsidP="00CF724F">
            <w:pPr>
              <w:jc w:val="center"/>
              <w:rPr>
                <w:rFonts w:cs="Arial"/>
                <w:lang w:val="en-GB"/>
              </w:rPr>
            </w:pPr>
            <w:r w:rsidRPr="0072729F">
              <w:rPr>
                <w:rFonts w:eastAsia="Calibri" w:cs="Arial"/>
                <w:b/>
                <w:lang w:val="en-GB"/>
              </w:rPr>
              <w:t xml:space="preserve">Real </w:t>
            </w:r>
            <w:r w:rsidR="0072729F" w:rsidRPr="0072729F">
              <w:rPr>
                <w:rFonts w:eastAsia="Calibri" w:cs="Arial"/>
                <w:b/>
                <w:lang w:val="en-GB"/>
              </w:rPr>
              <w:t>TNS</w:t>
            </w:r>
          </w:p>
        </w:tc>
        <w:tc>
          <w:tcPr>
            <w:tcW w:w="1418" w:type="dxa"/>
            <w:shd w:val="clear" w:color="auto" w:fill="D3D3D3"/>
            <w:vAlign w:val="center"/>
          </w:tcPr>
          <w:p w14:paraId="6A9F5A90" w14:textId="262BCAEC" w:rsidR="0047660A" w:rsidRPr="0072729F" w:rsidRDefault="0047660A" w:rsidP="00CF724F">
            <w:pPr>
              <w:jc w:val="center"/>
              <w:rPr>
                <w:rFonts w:cs="Arial"/>
                <w:lang w:val="en-GB"/>
              </w:rPr>
            </w:pPr>
            <w:r w:rsidRPr="0072729F">
              <w:rPr>
                <w:rFonts w:eastAsia="Calibri" w:cs="Arial"/>
                <w:b/>
                <w:lang w:val="en-GB"/>
              </w:rPr>
              <w:t xml:space="preserve">Sham </w:t>
            </w:r>
            <w:r w:rsidR="0072729F" w:rsidRPr="0072729F">
              <w:rPr>
                <w:rFonts w:eastAsia="Calibri" w:cs="Arial"/>
                <w:b/>
                <w:lang w:val="en-GB"/>
              </w:rPr>
              <w:t>TNS</w:t>
            </w:r>
          </w:p>
        </w:tc>
        <w:tc>
          <w:tcPr>
            <w:tcW w:w="1559" w:type="dxa"/>
            <w:shd w:val="clear" w:color="auto" w:fill="D3D3D3"/>
            <w:vAlign w:val="center"/>
          </w:tcPr>
          <w:p w14:paraId="7E6237FA" w14:textId="77777777" w:rsidR="0047660A" w:rsidRPr="0072729F" w:rsidRDefault="0047660A" w:rsidP="00CF724F">
            <w:pPr>
              <w:jc w:val="center"/>
              <w:rPr>
                <w:rFonts w:cs="Arial"/>
                <w:lang w:val="en-GB"/>
              </w:rPr>
            </w:pPr>
            <w:r w:rsidRPr="0072729F">
              <w:rPr>
                <w:rFonts w:eastAsia="Calibri" w:cs="Arial"/>
                <w:b/>
                <w:lang w:val="en-GB"/>
              </w:rPr>
              <w:t>Overall</w:t>
            </w:r>
          </w:p>
        </w:tc>
      </w:tr>
      <w:tr w:rsidR="0047660A" w:rsidRPr="0072729F" w14:paraId="69918D2B" w14:textId="77777777" w:rsidTr="1B002659">
        <w:tc>
          <w:tcPr>
            <w:tcW w:w="9469" w:type="dxa"/>
            <w:gridSpan w:val="4"/>
            <w:shd w:val="clear" w:color="auto" w:fill="D0CECE" w:themeFill="background2" w:themeFillShade="E6"/>
          </w:tcPr>
          <w:p w14:paraId="3E2D1FBA" w14:textId="55D26957" w:rsidR="0047660A" w:rsidRPr="0072729F" w:rsidRDefault="0047660A" w:rsidP="1A52C27F">
            <w:pPr>
              <w:jc w:val="center"/>
              <w:rPr>
                <w:rFonts w:cs="Arial"/>
                <w:b/>
                <w:bCs/>
                <w:lang w:val="en-GB"/>
              </w:rPr>
            </w:pPr>
            <w:r w:rsidRPr="0072729F">
              <w:rPr>
                <w:rFonts w:eastAsia="Calibri" w:cs="Arial"/>
                <w:b/>
                <w:bCs/>
                <w:lang w:val="en-GB"/>
              </w:rPr>
              <w:t>Permanent discontinuation? (n,</w:t>
            </w:r>
            <w:r w:rsidR="008026D5">
              <w:rPr>
                <w:rFonts w:eastAsia="Calibri" w:cs="Arial"/>
                <w:b/>
                <w:bCs/>
                <w:lang w:val="en-GB"/>
              </w:rPr>
              <w:t xml:space="preserve"> </w:t>
            </w:r>
            <w:r w:rsidRPr="0072729F">
              <w:rPr>
                <w:rFonts w:eastAsia="Calibri" w:cs="Arial"/>
                <w:b/>
                <w:bCs/>
                <w:lang w:val="en-GB"/>
              </w:rPr>
              <w:t>%)</w:t>
            </w:r>
          </w:p>
        </w:tc>
      </w:tr>
      <w:tr w:rsidR="0047660A" w:rsidRPr="0072729F" w14:paraId="2A6270E1" w14:textId="77777777" w:rsidTr="1B002659">
        <w:tc>
          <w:tcPr>
            <w:tcW w:w="5030" w:type="dxa"/>
          </w:tcPr>
          <w:p w14:paraId="0FE1A728" w14:textId="77777777" w:rsidR="0047660A" w:rsidRPr="0072729F" w:rsidRDefault="0047660A" w:rsidP="00CF724F">
            <w:pPr>
              <w:rPr>
                <w:rFonts w:cs="Arial"/>
                <w:lang w:val="en-GB"/>
              </w:rPr>
            </w:pPr>
            <w:r w:rsidRPr="0072729F">
              <w:rPr>
                <w:rFonts w:eastAsia="Calibri" w:cs="Arial"/>
                <w:lang w:val="en-GB"/>
              </w:rPr>
              <w:t xml:space="preserve">    No</w:t>
            </w:r>
          </w:p>
        </w:tc>
        <w:tc>
          <w:tcPr>
            <w:tcW w:w="1462" w:type="dxa"/>
          </w:tcPr>
          <w:p w14:paraId="5ED658A9" w14:textId="77777777" w:rsidR="0047660A" w:rsidRPr="0072729F" w:rsidRDefault="0047660A" w:rsidP="00CF724F">
            <w:pPr>
              <w:jc w:val="right"/>
              <w:rPr>
                <w:rFonts w:cs="Arial"/>
                <w:lang w:val="en-GB"/>
              </w:rPr>
            </w:pPr>
            <w:r w:rsidRPr="0072729F">
              <w:rPr>
                <w:rFonts w:eastAsia="Calibri" w:cs="Arial"/>
                <w:lang w:val="en-GB"/>
              </w:rPr>
              <w:t xml:space="preserve">69 (92.0) </w:t>
            </w:r>
          </w:p>
        </w:tc>
        <w:tc>
          <w:tcPr>
            <w:tcW w:w="1418" w:type="dxa"/>
          </w:tcPr>
          <w:p w14:paraId="60142EE6" w14:textId="77777777" w:rsidR="0047660A" w:rsidRPr="0072729F" w:rsidRDefault="0047660A" w:rsidP="00CF724F">
            <w:pPr>
              <w:jc w:val="right"/>
              <w:rPr>
                <w:rFonts w:cs="Arial"/>
                <w:lang w:val="en-GB"/>
              </w:rPr>
            </w:pPr>
            <w:r w:rsidRPr="0072729F">
              <w:rPr>
                <w:rFonts w:eastAsia="Calibri" w:cs="Arial"/>
                <w:lang w:val="en-GB"/>
              </w:rPr>
              <w:t xml:space="preserve">72 (96.0) </w:t>
            </w:r>
          </w:p>
        </w:tc>
        <w:tc>
          <w:tcPr>
            <w:tcW w:w="1559" w:type="dxa"/>
          </w:tcPr>
          <w:p w14:paraId="01580FCA" w14:textId="77777777" w:rsidR="0047660A" w:rsidRPr="0072729F" w:rsidRDefault="0047660A" w:rsidP="00CF724F">
            <w:pPr>
              <w:jc w:val="right"/>
              <w:rPr>
                <w:rFonts w:cs="Arial"/>
                <w:lang w:val="en-GB"/>
              </w:rPr>
            </w:pPr>
            <w:r w:rsidRPr="0072729F">
              <w:rPr>
                <w:rFonts w:eastAsia="Calibri" w:cs="Arial"/>
                <w:lang w:val="en-GB"/>
              </w:rPr>
              <w:t xml:space="preserve">141 (94.0) </w:t>
            </w:r>
          </w:p>
        </w:tc>
      </w:tr>
      <w:tr w:rsidR="0047660A" w:rsidRPr="0072729F" w14:paraId="3A3E6978" w14:textId="77777777" w:rsidTr="1B002659">
        <w:tc>
          <w:tcPr>
            <w:tcW w:w="5030" w:type="dxa"/>
          </w:tcPr>
          <w:p w14:paraId="1D913FEF" w14:textId="77777777" w:rsidR="0047660A" w:rsidRPr="0072729F" w:rsidRDefault="0047660A" w:rsidP="00CF724F">
            <w:pPr>
              <w:rPr>
                <w:rFonts w:cs="Arial"/>
                <w:lang w:val="en-GB"/>
              </w:rPr>
            </w:pPr>
            <w:r w:rsidRPr="0072729F">
              <w:rPr>
                <w:rFonts w:eastAsia="Calibri" w:cs="Arial"/>
                <w:lang w:val="en-GB"/>
              </w:rPr>
              <w:t xml:space="preserve">    Yes</w:t>
            </w:r>
          </w:p>
        </w:tc>
        <w:tc>
          <w:tcPr>
            <w:tcW w:w="1462" w:type="dxa"/>
          </w:tcPr>
          <w:p w14:paraId="684E6AC8" w14:textId="77777777" w:rsidR="0047660A" w:rsidRPr="0072729F" w:rsidRDefault="0047660A" w:rsidP="00CF724F">
            <w:pPr>
              <w:jc w:val="right"/>
              <w:rPr>
                <w:rFonts w:cs="Arial"/>
                <w:lang w:val="en-GB"/>
              </w:rPr>
            </w:pPr>
            <w:r w:rsidRPr="0072729F">
              <w:rPr>
                <w:rFonts w:eastAsia="Calibri" w:cs="Arial"/>
                <w:lang w:val="en-GB"/>
              </w:rPr>
              <w:t xml:space="preserve">6 (8.0) </w:t>
            </w:r>
          </w:p>
        </w:tc>
        <w:tc>
          <w:tcPr>
            <w:tcW w:w="1418" w:type="dxa"/>
          </w:tcPr>
          <w:p w14:paraId="236370A2" w14:textId="77777777" w:rsidR="0047660A" w:rsidRPr="0072729F" w:rsidRDefault="0047660A" w:rsidP="00CF724F">
            <w:pPr>
              <w:jc w:val="right"/>
              <w:rPr>
                <w:rFonts w:cs="Arial"/>
                <w:lang w:val="en-GB"/>
              </w:rPr>
            </w:pPr>
            <w:r w:rsidRPr="0072729F">
              <w:rPr>
                <w:rFonts w:eastAsia="Calibri" w:cs="Arial"/>
                <w:lang w:val="en-GB"/>
              </w:rPr>
              <w:t xml:space="preserve">3 (4.0) </w:t>
            </w:r>
          </w:p>
        </w:tc>
        <w:tc>
          <w:tcPr>
            <w:tcW w:w="1559" w:type="dxa"/>
          </w:tcPr>
          <w:p w14:paraId="38E4BD49" w14:textId="77777777" w:rsidR="0047660A" w:rsidRPr="0072729F" w:rsidRDefault="0047660A" w:rsidP="00CF724F">
            <w:pPr>
              <w:jc w:val="right"/>
              <w:rPr>
                <w:rFonts w:cs="Arial"/>
                <w:lang w:val="en-GB"/>
              </w:rPr>
            </w:pPr>
            <w:r w:rsidRPr="0072729F">
              <w:rPr>
                <w:rFonts w:eastAsia="Calibri" w:cs="Arial"/>
                <w:lang w:val="en-GB"/>
              </w:rPr>
              <w:t xml:space="preserve">9 (6.0) </w:t>
            </w:r>
          </w:p>
        </w:tc>
      </w:tr>
      <w:tr w:rsidR="0047660A" w:rsidRPr="0072729F" w14:paraId="15B1D19B" w14:textId="77777777" w:rsidTr="1B002659">
        <w:tc>
          <w:tcPr>
            <w:tcW w:w="9469" w:type="dxa"/>
            <w:gridSpan w:val="4"/>
            <w:shd w:val="clear" w:color="auto" w:fill="D0CECE" w:themeFill="background2" w:themeFillShade="E6"/>
          </w:tcPr>
          <w:p w14:paraId="0760F32B" w14:textId="2ED34957" w:rsidR="0047660A" w:rsidRPr="0072729F" w:rsidRDefault="0047660A" w:rsidP="1A52C27F">
            <w:pPr>
              <w:jc w:val="center"/>
              <w:rPr>
                <w:rFonts w:cs="Arial"/>
                <w:b/>
                <w:bCs/>
                <w:lang w:val="en-GB"/>
              </w:rPr>
            </w:pPr>
            <w:r w:rsidRPr="1B002659">
              <w:rPr>
                <w:rFonts w:eastAsia="Calibri" w:cs="Arial"/>
                <w:b/>
                <w:bCs/>
                <w:lang w:val="en-GB"/>
              </w:rPr>
              <w:t>Used the device &gt;=1hour for &gt;=17 nights (n,</w:t>
            </w:r>
            <w:r w:rsidR="43653109" w:rsidRPr="1B002659">
              <w:rPr>
                <w:rFonts w:eastAsia="Calibri" w:cs="Arial"/>
                <w:b/>
                <w:bCs/>
                <w:lang w:val="en-GB"/>
              </w:rPr>
              <w:t xml:space="preserve"> </w:t>
            </w:r>
            <w:r w:rsidRPr="1B002659">
              <w:rPr>
                <w:rFonts w:eastAsia="Calibri" w:cs="Arial"/>
                <w:b/>
                <w:bCs/>
                <w:lang w:val="en-GB"/>
              </w:rPr>
              <w:t>%)</w:t>
            </w:r>
          </w:p>
        </w:tc>
      </w:tr>
      <w:tr w:rsidR="00E3456A" w:rsidRPr="0072729F" w14:paraId="5FBC9DE9" w14:textId="77777777" w:rsidTr="1B002659">
        <w:tc>
          <w:tcPr>
            <w:tcW w:w="5030" w:type="dxa"/>
          </w:tcPr>
          <w:p w14:paraId="562884B4" w14:textId="4ADE7DFB" w:rsidR="00E3456A" w:rsidRPr="0072729F" w:rsidRDefault="00E3456A" w:rsidP="00E3456A">
            <w:pPr>
              <w:rPr>
                <w:rFonts w:eastAsia="Calibri" w:cs="Arial"/>
                <w:b/>
                <w:bCs/>
                <w:lang w:val="en-GB"/>
              </w:rPr>
            </w:pPr>
            <w:r w:rsidRPr="0072729F">
              <w:rPr>
                <w:rFonts w:eastAsia="Calibri" w:cs="Arial"/>
                <w:lang w:val="en-GB"/>
              </w:rPr>
              <w:t xml:space="preserve">    Yes</w:t>
            </w:r>
          </w:p>
        </w:tc>
        <w:tc>
          <w:tcPr>
            <w:tcW w:w="1462" w:type="dxa"/>
          </w:tcPr>
          <w:p w14:paraId="6B77C97A" w14:textId="46B5C6FC" w:rsidR="00E3456A" w:rsidRPr="0072729F" w:rsidRDefault="00E3456A" w:rsidP="00E3456A">
            <w:pPr>
              <w:jc w:val="right"/>
              <w:rPr>
                <w:rFonts w:cs="Arial"/>
                <w:lang w:val="en-GB"/>
              </w:rPr>
            </w:pPr>
            <w:r w:rsidRPr="0072729F">
              <w:rPr>
                <w:rFonts w:eastAsia="Calibri" w:cs="Arial"/>
                <w:lang w:val="en-GB"/>
              </w:rPr>
              <w:t xml:space="preserve">68 (90.7) </w:t>
            </w:r>
          </w:p>
        </w:tc>
        <w:tc>
          <w:tcPr>
            <w:tcW w:w="1418" w:type="dxa"/>
          </w:tcPr>
          <w:p w14:paraId="6D793039" w14:textId="469F7A61" w:rsidR="00E3456A" w:rsidRPr="0072729F" w:rsidRDefault="00E3456A" w:rsidP="00E3456A">
            <w:pPr>
              <w:jc w:val="right"/>
              <w:rPr>
                <w:rFonts w:cs="Arial"/>
                <w:lang w:val="en-GB"/>
              </w:rPr>
            </w:pPr>
            <w:r w:rsidRPr="0072729F">
              <w:rPr>
                <w:rFonts w:eastAsia="Calibri" w:cs="Arial"/>
                <w:lang w:val="en-GB"/>
              </w:rPr>
              <w:t xml:space="preserve">72 (96.0) </w:t>
            </w:r>
          </w:p>
        </w:tc>
        <w:tc>
          <w:tcPr>
            <w:tcW w:w="1559" w:type="dxa"/>
          </w:tcPr>
          <w:p w14:paraId="5D3BF1EB" w14:textId="6F26A3FE" w:rsidR="00E3456A" w:rsidRPr="0072729F" w:rsidRDefault="00E3456A" w:rsidP="00E3456A">
            <w:pPr>
              <w:jc w:val="right"/>
              <w:rPr>
                <w:rFonts w:cs="Arial"/>
                <w:lang w:val="en-GB"/>
              </w:rPr>
            </w:pPr>
            <w:r w:rsidRPr="0072729F">
              <w:rPr>
                <w:rFonts w:eastAsia="Calibri" w:cs="Arial"/>
                <w:lang w:val="en-GB"/>
              </w:rPr>
              <w:t xml:space="preserve">140 (93.3) </w:t>
            </w:r>
          </w:p>
        </w:tc>
      </w:tr>
      <w:tr w:rsidR="00E3456A" w:rsidRPr="0072729F" w14:paraId="5C4D4DBD" w14:textId="77777777" w:rsidTr="1B002659">
        <w:tc>
          <w:tcPr>
            <w:tcW w:w="5030" w:type="dxa"/>
          </w:tcPr>
          <w:p w14:paraId="61C2D7B6" w14:textId="77777777" w:rsidR="00E3456A" w:rsidRPr="0072729F" w:rsidRDefault="00E3456A" w:rsidP="00E3456A">
            <w:pPr>
              <w:rPr>
                <w:rFonts w:cs="Arial"/>
                <w:lang w:val="en-GB"/>
              </w:rPr>
            </w:pPr>
            <w:r w:rsidRPr="0072729F">
              <w:rPr>
                <w:rFonts w:eastAsia="Calibri" w:cs="Arial"/>
                <w:lang w:val="en-GB"/>
              </w:rPr>
              <w:t xml:space="preserve">    No</w:t>
            </w:r>
          </w:p>
        </w:tc>
        <w:tc>
          <w:tcPr>
            <w:tcW w:w="1462" w:type="dxa"/>
          </w:tcPr>
          <w:p w14:paraId="0ADA47FF" w14:textId="77777777" w:rsidR="00E3456A" w:rsidRPr="0072729F" w:rsidRDefault="00E3456A" w:rsidP="00E3456A">
            <w:pPr>
              <w:jc w:val="right"/>
              <w:rPr>
                <w:rFonts w:cs="Arial"/>
                <w:lang w:val="en-GB"/>
              </w:rPr>
            </w:pPr>
            <w:r w:rsidRPr="0072729F">
              <w:rPr>
                <w:rFonts w:eastAsia="Calibri" w:cs="Arial"/>
                <w:lang w:val="en-GB"/>
              </w:rPr>
              <w:t xml:space="preserve">7 (9.3) </w:t>
            </w:r>
          </w:p>
        </w:tc>
        <w:tc>
          <w:tcPr>
            <w:tcW w:w="1418" w:type="dxa"/>
          </w:tcPr>
          <w:p w14:paraId="7308C42C" w14:textId="77777777" w:rsidR="00E3456A" w:rsidRPr="0072729F" w:rsidRDefault="00E3456A" w:rsidP="00E3456A">
            <w:pPr>
              <w:jc w:val="right"/>
              <w:rPr>
                <w:rFonts w:cs="Arial"/>
                <w:lang w:val="en-GB"/>
              </w:rPr>
            </w:pPr>
            <w:r w:rsidRPr="0072729F">
              <w:rPr>
                <w:rFonts w:eastAsia="Calibri" w:cs="Arial"/>
                <w:lang w:val="en-GB"/>
              </w:rPr>
              <w:t xml:space="preserve">3 (4.0) </w:t>
            </w:r>
          </w:p>
        </w:tc>
        <w:tc>
          <w:tcPr>
            <w:tcW w:w="1559" w:type="dxa"/>
          </w:tcPr>
          <w:p w14:paraId="325AB137" w14:textId="77777777" w:rsidR="00E3456A" w:rsidRPr="0072729F" w:rsidRDefault="00E3456A" w:rsidP="00E3456A">
            <w:pPr>
              <w:jc w:val="right"/>
              <w:rPr>
                <w:rFonts w:cs="Arial"/>
                <w:lang w:val="en-GB"/>
              </w:rPr>
            </w:pPr>
            <w:r w:rsidRPr="0072729F">
              <w:rPr>
                <w:rFonts w:eastAsia="Calibri" w:cs="Arial"/>
                <w:lang w:val="en-GB"/>
              </w:rPr>
              <w:t xml:space="preserve">10 (6.7) </w:t>
            </w:r>
          </w:p>
        </w:tc>
      </w:tr>
      <w:tr w:rsidR="00E3456A" w:rsidRPr="0072729F" w14:paraId="7FFDE539" w14:textId="77777777" w:rsidTr="1B002659">
        <w:tc>
          <w:tcPr>
            <w:tcW w:w="9469" w:type="dxa"/>
            <w:gridSpan w:val="4"/>
            <w:shd w:val="clear" w:color="auto" w:fill="D0CECE" w:themeFill="background2" w:themeFillShade="E6"/>
          </w:tcPr>
          <w:p w14:paraId="356F512E" w14:textId="5C8A48D7" w:rsidR="00E3456A" w:rsidRPr="0072729F" w:rsidRDefault="00E3456A" w:rsidP="1A52C27F">
            <w:pPr>
              <w:jc w:val="center"/>
              <w:rPr>
                <w:rFonts w:cs="Arial"/>
                <w:b/>
                <w:bCs/>
                <w:lang w:val="en-GB"/>
              </w:rPr>
            </w:pPr>
            <w:r w:rsidRPr="1B002659">
              <w:rPr>
                <w:rFonts w:eastAsia="Calibri" w:cs="Arial"/>
                <w:b/>
                <w:bCs/>
                <w:lang w:val="en-GB"/>
              </w:rPr>
              <w:t>Main permanent discontinuation reason (n,</w:t>
            </w:r>
            <w:r w:rsidR="12E94886" w:rsidRPr="1B002659">
              <w:rPr>
                <w:rFonts w:eastAsia="Calibri" w:cs="Arial"/>
                <w:b/>
                <w:bCs/>
                <w:lang w:val="en-GB"/>
              </w:rPr>
              <w:t xml:space="preserve"> </w:t>
            </w:r>
            <w:r w:rsidRPr="1B002659">
              <w:rPr>
                <w:rFonts w:eastAsia="Calibri" w:cs="Arial"/>
                <w:b/>
                <w:bCs/>
                <w:lang w:val="en-GB"/>
              </w:rPr>
              <w:t>%)</w:t>
            </w:r>
          </w:p>
        </w:tc>
      </w:tr>
      <w:tr w:rsidR="00E3456A" w:rsidRPr="0072729F" w14:paraId="14940C69" w14:textId="77777777" w:rsidTr="1B002659">
        <w:tc>
          <w:tcPr>
            <w:tcW w:w="5030" w:type="dxa"/>
          </w:tcPr>
          <w:p w14:paraId="4A4FC5BA" w14:textId="3696C492" w:rsidR="00E3456A" w:rsidRPr="0072729F" w:rsidRDefault="00E3456A" w:rsidP="00E3456A">
            <w:pPr>
              <w:rPr>
                <w:rFonts w:cs="Arial"/>
                <w:lang w:val="en-GB"/>
              </w:rPr>
            </w:pPr>
            <w:r w:rsidRPr="0072729F">
              <w:rPr>
                <w:rFonts w:eastAsia="Calibri" w:cs="Arial"/>
                <w:lang w:val="en-GB"/>
              </w:rPr>
              <w:t xml:space="preserve">    Problems with sleep/unable to sleep</w:t>
            </w:r>
          </w:p>
        </w:tc>
        <w:tc>
          <w:tcPr>
            <w:tcW w:w="1462" w:type="dxa"/>
          </w:tcPr>
          <w:p w14:paraId="71613A86" w14:textId="77777777" w:rsidR="00E3456A" w:rsidRPr="0072729F" w:rsidRDefault="00E3456A" w:rsidP="00E3456A">
            <w:pPr>
              <w:jc w:val="right"/>
              <w:rPr>
                <w:rFonts w:cs="Arial"/>
                <w:lang w:val="en-GB"/>
              </w:rPr>
            </w:pPr>
            <w:r w:rsidRPr="0072729F">
              <w:rPr>
                <w:rFonts w:eastAsia="Calibri" w:cs="Arial"/>
                <w:lang w:val="en-GB"/>
              </w:rPr>
              <w:t xml:space="preserve">1 (16.7) </w:t>
            </w:r>
          </w:p>
        </w:tc>
        <w:tc>
          <w:tcPr>
            <w:tcW w:w="1418" w:type="dxa"/>
          </w:tcPr>
          <w:p w14:paraId="3A0F0B3C" w14:textId="77777777" w:rsidR="00E3456A" w:rsidRPr="0072729F" w:rsidRDefault="00E3456A" w:rsidP="00E3456A">
            <w:pPr>
              <w:jc w:val="right"/>
              <w:rPr>
                <w:rFonts w:cs="Arial"/>
                <w:lang w:val="en-GB"/>
              </w:rPr>
            </w:pPr>
            <w:r w:rsidRPr="0072729F">
              <w:rPr>
                <w:rFonts w:eastAsia="Calibri" w:cs="Arial"/>
                <w:lang w:val="en-GB"/>
              </w:rPr>
              <w:t xml:space="preserve">0 (0.0) </w:t>
            </w:r>
          </w:p>
        </w:tc>
        <w:tc>
          <w:tcPr>
            <w:tcW w:w="1559" w:type="dxa"/>
          </w:tcPr>
          <w:p w14:paraId="6E2ECDA4" w14:textId="77777777" w:rsidR="00E3456A" w:rsidRPr="0072729F" w:rsidRDefault="00E3456A" w:rsidP="00E3456A">
            <w:pPr>
              <w:jc w:val="right"/>
              <w:rPr>
                <w:rFonts w:cs="Arial"/>
                <w:lang w:val="en-GB"/>
              </w:rPr>
            </w:pPr>
            <w:r w:rsidRPr="0072729F">
              <w:rPr>
                <w:rFonts w:eastAsia="Calibri" w:cs="Arial"/>
                <w:lang w:val="en-GB"/>
              </w:rPr>
              <w:t xml:space="preserve">1 (11.1) </w:t>
            </w:r>
          </w:p>
        </w:tc>
      </w:tr>
      <w:tr w:rsidR="00E3456A" w:rsidRPr="0072729F" w14:paraId="3F010A5E" w14:textId="77777777" w:rsidTr="1B002659">
        <w:tc>
          <w:tcPr>
            <w:tcW w:w="5030" w:type="dxa"/>
          </w:tcPr>
          <w:p w14:paraId="0EACC721" w14:textId="50FFDCE5" w:rsidR="00E3456A" w:rsidRPr="0072729F" w:rsidRDefault="00E3456A" w:rsidP="00E3456A">
            <w:pPr>
              <w:rPr>
                <w:rFonts w:cs="Arial"/>
                <w:lang w:val="en-GB"/>
              </w:rPr>
            </w:pPr>
            <w:r w:rsidRPr="0072729F">
              <w:rPr>
                <w:rFonts w:eastAsia="Calibri" w:cs="Arial"/>
                <w:lang w:val="en-GB"/>
              </w:rPr>
              <w:t xml:space="preserve">    Other adverse event/side effect</w:t>
            </w:r>
          </w:p>
        </w:tc>
        <w:tc>
          <w:tcPr>
            <w:tcW w:w="1462" w:type="dxa"/>
          </w:tcPr>
          <w:p w14:paraId="155FEC32" w14:textId="77777777" w:rsidR="00E3456A" w:rsidRPr="0072729F" w:rsidRDefault="00E3456A" w:rsidP="00E3456A">
            <w:pPr>
              <w:jc w:val="right"/>
              <w:rPr>
                <w:rFonts w:cs="Arial"/>
                <w:lang w:val="en-GB"/>
              </w:rPr>
            </w:pPr>
            <w:r w:rsidRPr="0072729F">
              <w:rPr>
                <w:rFonts w:eastAsia="Calibri" w:cs="Arial"/>
                <w:lang w:val="en-GB"/>
              </w:rPr>
              <w:t xml:space="preserve">3 (50.0) </w:t>
            </w:r>
          </w:p>
        </w:tc>
        <w:tc>
          <w:tcPr>
            <w:tcW w:w="1418" w:type="dxa"/>
          </w:tcPr>
          <w:p w14:paraId="1BF4FE47" w14:textId="77777777" w:rsidR="00E3456A" w:rsidRPr="0072729F" w:rsidRDefault="00E3456A" w:rsidP="00E3456A">
            <w:pPr>
              <w:jc w:val="right"/>
              <w:rPr>
                <w:rFonts w:cs="Arial"/>
                <w:lang w:val="en-GB"/>
              </w:rPr>
            </w:pPr>
            <w:r w:rsidRPr="0072729F">
              <w:rPr>
                <w:rFonts w:eastAsia="Calibri" w:cs="Arial"/>
                <w:lang w:val="en-GB"/>
              </w:rPr>
              <w:t xml:space="preserve">2 (66.7) </w:t>
            </w:r>
          </w:p>
        </w:tc>
        <w:tc>
          <w:tcPr>
            <w:tcW w:w="1559" w:type="dxa"/>
          </w:tcPr>
          <w:p w14:paraId="20CBA18B" w14:textId="77777777" w:rsidR="00E3456A" w:rsidRPr="0072729F" w:rsidRDefault="00E3456A" w:rsidP="00E3456A">
            <w:pPr>
              <w:jc w:val="right"/>
              <w:rPr>
                <w:rFonts w:cs="Arial"/>
                <w:lang w:val="en-GB"/>
              </w:rPr>
            </w:pPr>
            <w:r w:rsidRPr="0072729F">
              <w:rPr>
                <w:rFonts w:eastAsia="Calibri" w:cs="Arial"/>
                <w:lang w:val="en-GB"/>
              </w:rPr>
              <w:t xml:space="preserve">5 (55.6) </w:t>
            </w:r>
          </w:p>
        </w:tc>
      </w:tr>
      <w:tr w:rsidR="00E3456A" w:rsidRPr="0072729F" w14:paraId="67F53CC9" w14:textId="77777777" w:rsidTr="1B002659">
        <w:tc>
          <w:tcPr>
            <w:tcW w:w="5030" w:type="dxa"/>
          </w:tcPr>
          <w:p w14:paraId="25F78CD2" w14:textId="77777777" w:rsidR="00E3456A" w:rsidRPr="0072729F" w:rsidRDefault="00E3456A" w:rsidP="00E3456A">
            <w:pPr>
              <w:rPr>
                <w:rFonts w:cs="Arial"/>
                <w:lang w:val="en-GB"/>
              </w:rPr>
            </w:pPr>
            <w:r w:rsidRPr="0072729F">
              <w:rPr>
                <w:rFonts w:eastAsia="Calibri" w:cs="Arial"/>
                <w:lang w:val="en-GB"/>
              </w:rPr>
              <w:t xml:space="preserve">    Other</w:t>
            </w:r>
          </w:p>
        </w:tc>
        <w:tc>
          <w:tcPr>
            <w:tcW w:w="1462" w:type="dxa"/>
          </w:tcPr>
          <w:p w14:paraId="24E21182" w14:textId="77777777" w:rsidR="00E3456A" w:rsidRPr="0072729F" w:rsidRDefault="00E3456A" w:rsidP="00E3456A">
            <w:pPr>
              <w:jc w:val="right"/>
              <w:rPr>
                <w:rFonts w:cs="Arial"/>
                <w:lang w:val="en-GB"/>
              </w:rPr>
            </w:pPr>
            <w:r w:rsidRPr="0072729F">
              <w:rPr>
                <w:rFonts w:eastAsia="Calibri" w:cs="Arial"/>
                <w:lang w:val="en-GB"/>
              </w:rPr>
              <w:t xml:space="preserve">2 (33.3) </w:t>
            </w:r>
          </w:p>
        </w:tc>
        <w:tc>
          <w:tcPr>
            <w:tcW w:w="1418" w:type="dxa"/>
          </w:tcPr>
          <w:p w14:paraId="0FC66B11" w14:textId="77777777" w:rsidR="00E3456A" w:rsidRPr="0072729F" w:rsidRDefault="00E3456A" w:rsidP="00E3456A">
            <w:pPr>
              <w:jc w:val="right"/>
              <w:rPr>
                <w:rFonts w:cs="Arial"/>
                <w:lang w:val="en-GB"/>
              </w:rPr>
            </w:pPr>
            <w:r w:rsidRPr="0072729F">
              <w:rPr>
                <w:rFonts w:eastAsia="Calibri" w:cs="Arial"/>
                <w:lang w:val="en-GB"/>
              </w:rPr>
              <w:t xml:space="preserve">1 (33.3) </w:t>
            </w:r>
          </w:p>
        </w:tc>
        <w:tc>
          <w:tcPr>
            <w:tcW w:w="1559" w:type="dxa"/>
          </w:tcPr>
          <w:p w14:paraId="4A061F8D" w14:textId="77777777" w:rsidR="00E3456A" w:rsidRPr="0072729F" w:rsidRDefault="00E3456A" w:rsidP="00E3456A">
            <w:pPr>
              <w:jc w:val="right"/>
              <w:rPr>
                <w:rFonts w:cs="Arial"/>
                <w:lang w:val="en-GB"/>
              </w:rPr>
            </w:pPr>
            <w:r w:rsidRPr="0072729F">
              <w:rPr>
                <w:rFonts w:eastAsia="Calibri" w:cs="Arial"/>
                <w:lang w:val="en-GB"/>
              </w:rPr>
              <w:t xml:space="preserve">3 (33.3) </w:t>
            </w:r>
          </w:p>
        </w:tc>
      </w:tr>
      <w:tr w:rsidR="00E3456A" w:rsidRPr="0072729F" w14:paraId="250FB869" w14:textId="77777777" w:rsidTr="1B002659">
        <w:trPr>
          <w:trHeight w:val="157"/>
        </w:trPr>
        <w:tc>
          <w:tcPr>
            <w:tcW w:w="9469" w:type="dxa"/>
            <w:gridSpan w:val="4"/>
            <w:shd w:val="clear" w:color="auto" w:fill="D0CECE" w:themeFill="background2" w:themeFillShade="E6"/>
          </w:tcPr>
          <w:p w14:paraId="4629DFAF" w14:textId="036519BE" w:rsidR="00E3456A" w:rsidRPr="0072729F" w:rsidRDefault="00E3456A" w:rsidP="1A52C27F">
            <w:pPr>
              <w:jc w:val="center"/>
              <w:rPr>
                <w:rFonts w:cs="Arial"/>
                <w:b/>
                <w:bCs/>
                <w:lang w:val="en-GB"/>
              </w:rPr>
            </w:pPr>
            <w:r w:rsidRPr="1B002659">
              <w:rPr>
                <w:rFonts w:eastAsia="Calibri" w:cs="Arial"/>
                <w:b/>
                <w:bCs/>
                <w:lang w:val="en-GB"/>
              </w:rPr>
              <w:t>Other Reason for discontinuation (n,</w:t>
            </w:r>
            <w:r w:rsidR="4479F742" w:rsidRPr="1B002659">
              <w:rPr>
                <w:rFonts w:eastAsia="Calibri" w:cs="Arial"/>
                <w:b/>
                <w:bCs/>
                <w:lang w:val="en-GB"/>
              </w:rPr>
              <w:t xml:space="preserve"> </w:t>
            </w:r>
            <w:r w:rsidRPr="1B002659">
              <w:rPr>
                <w:rFonts w:eastAsia="Calibri" w:cs="Arial"/>
                <w:b/>
                <w:bCs/>
                <w:lang w:val="en-GB"/>
              </w:rPr>
              <w:t>%)</w:t>
            </w:r>
          </w:p>
        </w:tc>
      </w:tr>
      <w:tr w:rsidR="00E3456A" w:rsidRPr="0072729F" w14:paraId="793A064B" w14:textId="77777777" w:rsidTr="1B002659">
        <w:tc>
          <w:tcPr>
            <w:tcW w:w="5030" w:type="dxa"/>
          </w:tcPr>
          <w:p w14:paraId="6722552E" w14:textId="6690F0C4" w:rsidR="00E3456A" w:rsidRPr="0072729F" w:rsidRDefault="00E3456A" w:rsidP="1B002659">
            <w:pPr>
              <w:jc w:val="both"/>
              <w:rPr>
                <w:rFonts w:eastAsia="Calibri" w:cs="Arial"/>
                <w:lang w:val="en-GB"/>
              </w:rPr>
            </w:pPr>
            <w:r w:rsidRPr="1B002659">
              <w:rPr>
                <w:rFonts w:eastAsia="Calibri" w:cs="Arial"/>
                <w:lang w:val="en-GB"/>
              </w:rPr>
              <w:t xml:space="preserve">  </w:t>
            </w:r>
            <w:r w:rsidR="356C588D" w:rsidRPr="1B002659">
              <w:rPr>
                <w:rFonts w:eastAsia="Calibri" w:cs="Arial"/>
                <w:lang w:val="en-GB"/>
              </w:rPr>
              <w:t>N</w:t>
            </w:r>
            <w:r w:rsidRPr="1B002659">
              <w:rPr>
                <w:rFonts w:eastAsia="Calibri" w:cs="Arial"/>
                <w:lang w:val="en-GB"/>
              </w:rPr>
              <w:t>o specific reason given - child did not want to</w:t>
            </w:r>
            <w:r w:rsidR="40BC141E" w:rsidRPr="1B002659">
              <w:rPr>
                <w:rFonts w:eastAsia="Calibri" w:cs="Arial"/>
                <w:lang w:val="en-GB"/>
              </w:rPr>
              <w:t xml:space="preserve">     </w:t>
            </w:r>
            <w:r w:rsidRPr="1B002659">
              <w:rPr>
                <w:rFonts w:eastAsia="Calibri" w:cs="Arial"/>
                <w:lang w:val="en-GB"/>
              </w:rPr>
              <w:t xml:space="preserve"> </w:t>
            </w:r>
            <w:r w:rsidR="5AA364D9" w:rsidRPr="1B002659">
              <w:rPr>
                <w:rFonts w:eastAsia="Calibri" w:cs="Arial"/>
                <w:lang w:val="en-GB"/>
              </w:rPr>
              <w:t xml:space="preserve">    </w:t>
            </w:r>
            <w:r w:rsidR="61B8F3C6" w:rsidRPr="1B002659">
              <w:rPr>
                <w:rFonts w:eastAsia="Calibri" w:cs="Arial"/>
                <w:lang w:val="en-GB"/>
              </w:rPr>
              <w:t xml:space="preserve"> </w:t>
            </w:r>
            <w:r w:rsidRPr="1B002659">
              <w:rPr>
                <w:rFonts w:eastAsia="Calibri" w:cs="Arial"/>
                <w:lang w:val="en-GB"/>
              </w:rPr>
              <w:t>continue</w:t>
            </w:r>
          </w:p>
        </w:tc>
        <w:tc>
          <w:tcPr>
            <w:tcW w:w="1462" w:type="dxa"/>
          </w:tcPr>
          <w:p w14:paraId="2B2AB907" w14:textId="77777777" w:rsidR="00E3456A" w:rsidRPr="0072729F" w:rsidRDefault="00E3456A" w:rsidP="00E3456A">
            <w:pPr>
              <w:jc w:val="right"/>
              <w:rPr>
                <w:rFonts w:cs="Arial"/>
                <w:lang w:val="en-GB"/>
              </w:rPr>
            </w:pPr>
            <w:r w:rsidRPr="0072729F">
              <w:rPr>
                <w:rFonts w:eastAsia="Calibri" w:cs="Arial"/>
                <w:lang w:val="en-GB"/>
              </w:rPr>
              <w:t xml:space="preserve">1 (50.0) </w:t>
            </w:r>
          </w:p>
        </w:tc>
        <w:tc>
          <w:tcPr>
            <w:tcW w:w="1418" w:type="dxa"/>
          </w:tcPr>
          <w:p w14:paraId="210909ED" w14:textId="77777777" w:rsidR="00E3456A" w:rsidRPr="0072729F" w:rsidRDefault="00E3456A" w:rsidP="00E3456A">
            <w:pPr>
              <w:jc w:val="right"/>
              <w:rPr>
                <w:rFonts w:cs="Arial"/>
                <w:lang w:val="en-GB"/>
              </w:rPr>
            </w:pPr>
            <w:r w:rsidRPr="0072729F">
              <w:rPr>
                <w:rFonts w:eastAsia="Calibri" w:cs="Arial"/>
                <w:lang w:val="en-GB"/>
              </w:rPr>
              <w:t xml:space="preserve">0 (0.0) </w:t>
            </w:r>
          </w:p>
        </w:tc>
        <w:tc>
          <w:tcPr>
            <w:tcW w:w="1559" w:type="dxa"/>
          </w:tcPr>
          <w:p w14:paraId="72CE8E67" w14:textId="77777777" w:rsidR="00E3456A" w:rsidRPr="0072729F" w:rsidRDefault="00E3456A" w:rsidP="00E3456A">
            <w:pPr>
              <w:jc w:val="right"/>
              <w:rPr>
                <w:rFonts w:cs="Arial"/>
                <w:lang w:val="en-GB"/>
              </w:rPr>
            </w:pPr>
            <w:r w:rsidRPr="0072729F">
              <w:rPr>
                <w:rFonts w:eastAsia="Calibri" w:cs="Arial"/>
                <w:lang w:val="en-GB"/>
              </w:rPr>
              <w:t xml:space="preserve">1 (33.3) </w:t>
            </w:r>
          </w:p>
        </w:tc>
      </w:tr>
      <w:tr w:rsidR="00E3456A" w:rsidRPr="0072729F" w14:paraId="742A9790" w14:textId="77777777" w:rsidTr="1B002659">
        <w:tc>
          <w:tcPr>
            <w:tcW w:w="5030" w:type="dxa"/>
          </w:tcPr>
          <w:p w14:paraId="42105545" w14:textId="55F3F456" w:rsidR="00E3456A" w:rsidRPr="0072729F" w:rsidRDefault="00E3456A" w:rsidP="00E3456A">
            <w:pPr>
              <w:rPr>
                <w:rFonts w:cs="Arial"/>
                <w:lang w:val="en-GB"/>
              </w:rPr>
            </w:pPr>
            <w:r w:rsidRPr="0072729F">
              <w:rPr>
                <w:rFonts w:eastAsia="Calibri" w:cs="Arial"/>
                <w:lang w:val="en-GB"/>
              </w:rPr>
              <w:t xml:space="preserve">    </w:t>
            </w:r>
            <w:r w:rsidR="2000359A" w:rsidRPr="0072729F">
              <w:rPr>
                <w:rFonts w:eastAsia="Calibri" w:cs="Arial"/>
                <w:lang w:val="en-GB"/>
              </w:rPr>
              <w:t>P</w:t>
            </w:r>
            <w:r w:rsidRPr="0072729F">
              <w:rPr>
                <w:rFonts w:eastAsia="Calibri" w:cs="Arial"/>
                <w:lang w:val="en-GB"/>
              </w:rPr>
              <w:t>articipant did not come to appointments</w:t>
            </w:r>
          </w:p>
        </w:tc>
        <w:tc>
          <w:tcPr>
            <w:tcW w:w="1462" w:type="dxa"/>
          </w:tcPr>
          <w:p w14:paraId="07A412CF" w14:textId="77777777" w:rsidR="00E3456A" w:rsidRPr="0072729F" w:rsidRDefault="00E3456A" w:rsidP="00E3456A">
            <w:pPr>
              <w:jc w:val="right"/>
              <w:rPr>
                <w:rFonts w:cs="Arial"/>
                <w:lang w:val="en-GB"/>
              </w:rPr>
            </w:pPr>
            <w:r w:rsidRPr="0072729F">
              <w:rPr>
                <w:rFonts w:eastAsia="Calibri" w:cs="Arial"/>
                <w:lang w:val="en-GB"/>
              </w:rPr>
              <w:t xml:space="preserve">1 (50.0) </w:t>
            </w:r>
          </w:p>
        </w:tc>
        <w:tc>
          <w:tcPr>
            <w:tcW w:w="1418" w:type="dxa"/>
          </w:tcPr>
          <w:p w14:paraId="3C724167" w14:textId="77777777" w:rsidR="00E3456A" w:rsidRPr="0072729F" w:rsidRDefault="00E3456A" w:rsidP="00E3456A">
            <w:pPr>
              <w:jc w:val="right"/>
              <w:rPr>
                <w:rFonts w:cs="Arial"/>
                <w:lang w:val="en-GB"/>
              </w:rPr>
            </w:pPr>
            <w:r w:rsidRPr="0072729F">
              <w:rPr>
                <w:rFonts w:eastAsia="Calibri" w:cs="Arial"/>
                <w:lang w:val="en-GB"/>
              </w:rPr>
              <w:t xml:space="preserve">1 (100.0) </w:t>
            </w:r>
          </w:p>
        </w:tc>
        <w:tc>
          <w:tcPr>
            <w:tcW w:w="1559" w:type="dxa"/>
          </w:tcPr>
          <w:p w14:paraId="0643DAB9" w14:textId="77777777" w:rsidR="00E3456A" w:rsidRPr="0072729F" w:rsidRDefault="00E3456A" w:rsidP="00E3456A">
            <w:pPr>
              <w:jc w:val="right"/>
              <w:rPr>
                <w:rFonts w:cs="Arial"/>
                <w:lang w:val="en-GB"/>
              </w:rPr>
            </w:pPr>
            <w:r w:rsidRPr="0072729F">
              <w:rPr>
                <w:rFonts w:eastAsia="Calibri" w:cs="Arial"/>
                <w:lang w:val="en-GB"/>
              </w:rPr>
              <w:t xml:space="preserve">2 (66.7) </w:t>
            </w:r>
          </w:p>
        </w:tc>
      </w:tr>
      <w:tr w:rsidR="00E3456A" w:rsidRPr="0072729F" w14:paraId="24A4DD1C" w14:textId="77777777" w:rsidTr="1B002659">
        <w:tc>
          <w:tcPr>
            <w:tcW w:w="5030" w:type="dxa"/>
          </w:tcPr>
          <w:p w14:paraId="21055D89" w14:textId="33464E9B" w:rsidR="00E3456A" w:rsidRPr="0072729F" w:rsidRDefault="00E3456A" w:rsidP="00E3456A">
            <w:pPr>
              <w:rPr>
                <w:rFonts w:cs="Arial"/>
                <w:b/>
                <w:bCs/>
                <w:lang w:val="en-GB"/>
              </w:rPr>
            </w:pPr>
            <w:r w:rsidRPr="0072729F">
              <w:rPr>
                <w:rFonts w:eastAsia="Calibri" w:cs="Arial"/>
                <w:b/>
                <w:bCs/>
                <w:lang w:val="en-GB"/>
              </w:rPr>
              <w:t xml:space="preserve">Total number of nights </w:t>
            </w:r>
            <w:r w:rsidR="008026D5">
              <w:rPr>
                <w:rFonts w:eastAsia="Calibri" w:cs="Arial"/>
                <w:b/>
                <w:bCs/>
                <w:lang w:val="en-GB"/>
              </w:rPr>
              <w:t>of</w:t>
            </w:r>
            <w:r w:rsidRPr="0072729F">
              <w:rPr>
                <w:rFonts w:eastAsia="Calibri" w:cs="Arial"/>
                <w:b/>
                <w:bCs/>
                <w:lang w:val="en-GB"/>
              </w:rPr>
              <w:t xml:space="preserve"> device</w:t>
            </w:r>
            <w:r w:rsidR="008026D5">
              <w:rPr>
                <w:rFonts w:eastAsia="Calibri" w:cs="Arial"/>
                <w:b/>
                <w:bCs/>
                <w:lang w:val="en-GB"/>
              </w:rPr>
              <w:t xml:space="preserve"> use</w:t>
            </w:r>
            <w:r w:rsidRPr="0072729F">
              <w:rPr>
                <w:rFonts w:eastAsia="Calibri" w:cs="Arial"/>
                <w:b/>
                <w:bCs/>
                <w:lang w:val="en-GB"/>
              </w:rPr>
              <w:t xml:space="preserve"> (Mean, SD) </w:t>
            </w:r>
          </w:p>
        </w:tc>
        <w:tc>
          <w:tcPr>
            <w:tcW w:w="1462" w:type="dxa"/>
          </w:tcPr>
          <w:p w14:paraId="65E20BBC" w14:textId="77777777" w:rsidR="00E3456A" w:rsidRPr="0072729F" w:rsidRDefault="00E3456A" w:rsidP="00E3456A">
            <w:pPr>
              <w:jc w:val="right"/>
              <w:rPr>
                <w:rFonts w:eastAsia="Calibri" w:cs="Arial"/>
                <w:lang w:val="en-GB"/>
              </w:rPr>
            </w:pPr>
            <w:r w:rsidRPr="0072729F">
              <w:rPr>
                <w:rFonts w:eastAsia="Calibri" w:cs="Arial"/>
                <w:lang w:val="en-GB"/>
              </w:rPr>
              <w:t xml:space="preserve">25.2 (6.6) </w:t>
            </w:r>
          </w:p>
        </w:tc>
        <w:tc>
          <w:tcPr>
            <w:tcW w:w="1418" w:type="dxa"/>
          </w:tcPr>
          <w:p w14:paraId="2BE929A1" w14:textId="77777777" w:rsidR="00E3456A" w:rsidRPr="0072729F" w:rsidRDefault="00E3456A" w:rsidP="00E3456A">
            <w:pPr>
              <w:jc w:val="right"/>
              <w:rPr>
                <w:rFonts w:eastAsia="Calibri" w:cs="Arial"/>
                <w:lang w:val="en-GB"/>
              </w:rPr>
            </w:pPr>
            <w:r w:rsidRPr="0072729F">
              <w:rPr>
                <w:rFonts w:eastAsia="Calibri" w:cs="Arial"/>
                <w:lang w:val="en-GB"/>
              </w:rPr>
              <w:t xml:space="preserve">26.6 (3.0) </w:t>
            </w:r>
          </w:p>
        </w:tc>
        <w:tc>
          <w:tcPr>
            <w:tcW w:w="1559" w:type="dxa"/>
          </w:tcPr>
          <w:p w14:paraId="2AEEC268" w14:textId="77777777" w:rsidR="00E3456A" w:rsidRPr="0072729F" w:rsidRDefault="00E3456A" w:rsidP="00E3456A">
            <w:pPr>
              <w:jc w:val="right"/>
              <w:rPr>
                <w:rFonts w:eastAsia="Calibri" w:cs="Arial"/>
                <w:lang w:val="en-GB"/>
              </w:rPr>
            </w:pPr>
            <w:r w:rsidRPr="0072729F">
              <w:rPr>
                <w:rFonts w:eastAsia="Calibri" w:cs="Arial"/>
                <w:lang w:val="en-GB"/>
              </w:rPr>
              <w:t xml:space="preserve">25.9 (5.2) </w:t>
            </w:r>
          </w:p>
        </w:tc>
      </w:tr>
      <w:tr w:rsidR="00E3456A" w:rsidRPr="0072729F" w14:paraId="53F55BD4" w14:textId="77777777" w:rsidTr="1B002659">
        <w:tc>
          <w:tcPr>
            <w:tcW w:w="5030" w:type="dxa"/>
          </w:tcPr>
          <w:p w14:paraId="63C34007" w14:textId="309882B7" w:rsidR="00E3456A" w:rsidRPr="0072729F" w:rsidRDefault="00E3456A" w:rsidP="00E3456A">
            <w:pPr>
              <w:rPr>
                <w:rFonts w:cs="Arial"/>
                <w:b/>
                <w:bCs/>
                <w:lang w:val="en-GB"/>
              </w:rPr>
            </w:pPr>
            <w:r w:rsidRPr="0072729F">
              <w:rPr>
                <w:rFonts w:eastAsia="Calibri" w:cs="Arial"/>
                <w:b/>
                <w:bCs/>
                <w:lang w:val="en-GB"/>
              </w:rPr>
              <w:t xml:space="preserve">Total number of hours </w:t>
            </w:r>
            <w:r w:rsidR="008026D5">
              <w:rPr>
                <w:rFonts w:eastAsia="Calibri" w:cs="Arial"/>
                <w:b/>
                <w:bCs/>
                <w:lang w:val="en-GB"/>
              </w:rPr>
              <w:t>of</w:t>
            </w:r>
            <w:r w:rsidRPr="0072729F">
              <w:rPr>
                <w:rFonts w:eastAsia="Calibri" w:cs="Arial"/>
                <w:b/>
                <w:bCs/>
                <w:lang w:val="en-GB"/>
              </w:rPr>
              <w:t xml:space="preserve"> device</w:t>
            </w:r>
            <w:r w:rsidR="008026D5">
              <w:rPr>
                <w:rFonts w:eastAsia="Calibri" w:cs="Arial"/>
                <w:b/>
                <w:bCs/>
                <w:lang w:val="en-GB"/>
              </w:rPr>
              <w:t xml:space="preserve"> use</w:t>
            </w:r>
            <w:r w:rsidRPr="0072729F">
              <w:rPr>
                <w:rFonts w:eastAsia="Calibri" w:cs="Arial"/>
                <w:b/>
                <w:bCs/>
                <w:lang w:val="en-GB"/>
              </w:rPr>
              <w:t xml:space="preserve"> (Mean, SD)</w:t>
            </w:r>
          </w:p>
        </w:tc>
        <w:tc>
          <w:tcPr>
            <w:tcW w:w="1462" w:type="dxa"/>
          </w:tcPr>
          <w:p w14:paraId="547C49F9" w14:textId="77777777" w:rsidR="00E3456A" w:rsidRPr="0072729F" w:rsidRDefault="00E3456A" w:rsidP="00E3456A">
            <w:pPr>
              <w:jc w:val="right"/>
              <w:rPr>
                <w:rFonts w:eastAsia="Calibri" w:cs="Arial"/>
                <w:lang w:val="en-GB"/>
              </w:rPr>
            </w:pPr>
            <w:r w:rsidRPr="0072729F">
              <w:rPr>
                <w:rFonts w:eastAsia="Calibri" w:cs="Arial"/>
                <w:lang w:val="en-GB"/>
              </w:rPr>
              <w:t xml:space="preserve">206.4 (74.0) </w:t>
            </w:r>
          </w:p>
        </w:tc>
        <w:tc>
          <w:tcPr>
            <w:tcW w:w="1418" w:type="dxa"/>
          </w:tcPr>
          <w:p w14:paraId="3F2EB1D8" w14:textId="77777777" w:rsidR="00E3456A" w:rsidRPr="0072729F" w:rsidRDefault="00E3456A" w:rsidP="00E3456A">
            <w:pPr>
              <w:jc w:val="right"/>
              <w:rPr>
                <w:rFonts w:eastAsia="Calibri" w:cs="Arial"/>
                <w:lang w:val="en-GB"/>
              </w:rPr>
            </w:pPr>
            <w:r w:rsidRPr="0072729F">
              <w:rPr>
                <w:rFonts w:eastAsia="Calibri" w:cs="Arial"/>
                <w:lang w:val="en-GB"/>
              </w:rPr>
              <w:t xml:space="preserve">229.9 (47.6) </w:t>
            </w:r>
          </w:p>
        </w:tc>
        <w:tc>
          <w:tcPr>
            <w:tcW w:w="1559" w:type="dxa"/>
          </w:tcPr>
          <w:p w14:paraId="7D6983E1" w14:textId="77777777" w:rsidR="00E3456A" w:rsidRPr="0072729F" w:rsidRDefault="00E3456A" w:rsidP="00E3456A">
            <w:pPr>
              <w:jc w:val="right"/>
              <w:rPr>
                <w:rFonts w:eastAsia="Calibri" w:cs="Arial"/>
                <w:lang w:val="en-GB"/>
              </w:rPr>
            </w:pPr>
            <w:r w:rsidRPr="0072729F">
              <w:rPr>
                <w:rFonts w:eastAsia="Calibri" w:cs="Arial"/>
                <w:lang w:val="en-GB"/>
              </w:rPr>
              <w:t xml:space="preserve">218.1 (63.1) </w:t>
            </w:r>
          </w:p>
        </w:tc>
      </w:tr>
      <w:tr w:rsidR="00E3456A" w:rsidRPr="0072729F" w14:paraId="4192D165" w14:textId="77777777" w:rsidTr="1B002659">
        <w:tc>
          <w:tcPr>
            <w:tcW w:w="5030" w:type="dxa"/>
          </w:tcPr>
          <w:p w14:paraId="06D0AF0F" w14:textId="3F08014D" w:rsidR="00E3456A" w:rsidRPr="0072729F" w:rsidRDefault="00E3456A" w:rsidP="00E3456A">
            <w:pPr>
              <w:rPr>
                <w:rFonts w:cs="Arial"/>
                <w:b/>
                <w:bCs/>
                <w:lang w:val="en-GB"/>
              </w:rPr>
            </w:pPr>
            <w:r w:rsidRPr="0072729F">
              <w:rPr>
                <w:rFonts w:eastAsia="Calibri" w:cs="Arial"/>
                <w:b/>
                <w:bCs/>
                <w:lang w:val="en-GB"/>
              </w:rPr>
              <w:t>Average number of hours of device use per night (out of nights used) (Mean, SD)</w:t>
            </w:r>
          </w:p>
        </w:tc>
        <w:tc>
          <w:tcPr>
            <w:tcW w:w="1462" w:type="dxa"/>
          </w:tcPr>
          <w:p w14:paraId="0ED87A2A" w14:textId="77777777" w:rsidR="00E3456A" w:rsidRPr="0072729F" w:rsidRDefault="00E3456A" w:rsidP="00E3456A">
            <w:pPr>
              <w:jc w:val="right"/>
              <w:rPr>
                <w:rFonts w:cs="Arial"/>
                <w:lang w:val="en-GB"/>
              </w:rPr>
            </w:pPr>
            <w:r w:rsidRPr="0072729F">
              <w:rPr>
                <w:rFonts w:eastAsia="Calibri" w:cs="Arial"/>
                <w:lang w:val="en-GB"/>
              </w:rPr>
              <w:t xml:space="preserve">8.9 (1.3) </w:t>
            </w:r>
          </w:p>
        </w:tc>
        <w:tc>
          <w:tcPr>
            <w:tcW w:w="1418" w:type="dxa"/>
          </w:tcPr>
          <w:p w14:paraId="21D35B13" w14:textId="77777777" w:rsidR="00E3456A" w:rsidRPr="0072729F" w:rsidRDefault="00E3456A" w:rsidP="00E3456A">
            <w:pPr>
              <w:pStyle w:val="ListParagraph"/>
              <w:numPr>
                <w:ilvl w:val="1"/>
                <w:numId w:val="1"/>
              </w:numPr>
              <w:jc w:val="right"/>
              <w:rPr>
                <w:rFonts w:cs="Arial"/>
                <w:lang w:val="en-GB"/>
              </w:rPr>
            </w:pPr>
            <w:r w:rsidRPr="0072729F">
              <w:rPr>
                <w:rFonts w:eastAsia="Calibri" w:cs="Arial"/>
                <w:lang w:val="en-GB"/>
              </w:rPr>
              <w:t xml:space="preserve">(1.1) </w:t>
            </w:r>
          </w:p>
        </w:tc>
        <w:tc>
          <w:tcPr>
            <w:tcW w:w="1559" w:type="dxa"/>
          </w:tcPr>
          <w:p w14:paraId="4459BC1F" w14:textId="77777777" w:rsidR="00E3456A" w:rsidRPr="0072729F" w:rsidRDefault="00E3456A" w:rsidP="00E3456A">
            <w:pPr>
              <w:keepNext/>
              <w:jc w:val="right"/>
              <w:rPr>
                <w:rFonts w:eastAsia="Calibri" w:cs="Arial"/>
                <w:lang w:val="en-GB"/>
              </w:rPr>
            </w:pPr>
            <w:r w:rsidRPr="0072729F">
              <w:rPr>
                <w:rFonts w:eastAsia="Calibri" w:cs="Arial"/>
                <w:lang w:val="en-GB"/>
              </w:rPr>
              <w:t xml:space="preserve">9.0 (1.2) </w:t>
            </w:r>
          </w:p>
        </w:tc>
      </w:tr>
      <w:tr w:rsidR="00E3456A" w:rsidRPr="0072729F" w14:paraId="46A30838" w14:textId="77777777" w:rsidTr="1B002659">
        <w:tc>
          <w:tcPr>
            <w:tcW w:w="5030" w:type="dxa"/>
          </w:tcPr>
          <w:p w14:paraId="3877EB41" w14:textId="30998BDC" w:rsidR="00E3456A" w:rsidRPr="0072729F" w:rsidRDefault="00E3456A" w:rsidP="00E3456A">
            <w:pPr>
              <w:rPr>
                <w:rFonts w:eastAsia="Calibri" w:cs="Arial"/>
                <w:b/>
                <w:bCs/>
                <w:lang w:val="en-GB"/>
              </w:rPr>
            </w:pPr>
            <w:r w:rsidRPr="1B002659">
              <w:rPr>
                <w:rFonts w:eastAsia="Calibri" w:cs="Arial"/>
                <w:b/>
                <w:bCs/>
                <w:lang w:val="en-GB"/>
              </w:rPr>
              <w:t>Average device nightly setting-</w:t>
            </w:r>
            <w:r w:rsidRPr="1B002659">
              <w:rPr>
                <w:rFonts w:cs="Calibri"/>
                <w:b/>
                <w:bCs/>
                <w:lang w:val="en-GB"/>
              </w:rPr>
              <w:t>mA</w:t>
            </w:r>
            <w:r w:rsidRPr="1B002659">
              <w:rPr>
                <w:rFonts w:eastAsia="Calibri" w:cs="Arial"/>
                <w:b/>
                <w:bCs/>
                <w:lang w:val="en-GB"/>
              </w:rPr>
              <w:t xml:space="preserve"> (Mean, SD)</w:t>
            </w:r>
            <w:r w:rsidR="1FA58E9E" w:rsidRPr="1B002659">
              <w:rPr>
                <w:rFonts w:eastAsia="Calibri" w:cs="Arial"/>
                <w:b/>
                <w:bCs/>
                <w:lang w:val="en-GB"/>
              </w:rPr>
              <w:t xml:space="preserve"> </w:t>
            </w:r>
            <w:r w:rsidRPr="1B002659">
              <w:rPr>
                <w:rFonts w:eastAsia="Calibri" w:cs="Arial"/>
                <w:b/>
                <w:bCs/>
                <w:lang w:val="en-GB"/>
              </w:rPr>
              <w:t>*</w:t>
            </w:r>
          </w:p>
        </w:tc>
        <w:tc>
          <w:tcPr>
            <w:tcW w:w="1462" w:type="dxa"/>
            <w:vAlign w:val="center"/>
          </w:tcPr>
          <w:p w14:paraId="6B88F51A" w14:textId="77777777" w:rsidR="00E3456A" w:rsidRPr="0072729F" w:rsidRDefault="00E3456A" w:rsidP="00E3456A">
            <w:pPr>
              <w:jc w:val="right"/>
              <w:rPr>
                <w:rFonts w:eastAsia="Calibri" w:cs="Arial"/>
                <w:lang w:val="en-GB"/>
              </w:rPr>
            </w:pPr>
            <w:r w:rsidRPr="0072729F">
              <w:rPr>
                <w:rFonts w:eastAsia="Calibri" w:cs="Arial"/>
                <w:lang w:val="en-GB"/>
              </w:rPr>
              <w:t xml:space="preserve">2.3 (1.2) </w:t>
            </w:r>
          </w:p>
        </w:tc>
        <w:tc>
          <w:tcPr>
            <w:tcW w:w="1418" w:type="dxa"/>
            <w:vAlign w:val="center"/>
          </w:tcPr>
          <w:p w14:paraId="002FD425" w14:textId="77777777" w:rsidR="00E3456A" w:rsidRPr="0072729F" w:rsidRDefault="00E3456A" w:rsidP="00E3456A">
            <w:pPr>
              <w:jc w:val="right"/>
              <w:rPr>
                <w:rFonts w:eastAsia="Calibri" w:cs="Arial"/>
                <w:lang w:val="en-GB"/>
              </w:rPr>
            </w:pPr>
            <w:r w:rsidRPr="0072729F">
              <w:rPr>
                <w:rFonts w:eastAsia="Calibri" w:cs="Arial"/>
                <w:lang w:val="en-GB"/>
              </w:rPr>
              <w:t xml:space="preserve">4.0 (1.6) </w:t>
            </w:r>
          </w:p>
        </w:tc>
        <w:tc>
          <w:tcPr>
            <w:tcW w:w="1559" w:type="dxa"/>
            <w:vAlign w:val="center"/>
          </w:tcPr>
          <w:p w14:paraId="45EA3FEC" w14:textId="77777777" w:rsidR="00E3456A" w:rsidRPr="0072729F" w:rsidRDefault="00E3456A" w:rsidP="00E3456A">
            <w:pPr>
              <w:keepNext/>
              <w:jc w:val="right"/>
              <w:rPr>
                <w:rFonts w:eastAsia="Calibri" w:cs="Arial"/>
                <w:lang w:val="en-GB"/>
              </w:rPr>
            </w:pPr>
            <w:r w:rsidRPr="0072729F">
              <w:rPr>
                <w:rFonts w:eastAsia="Calibri" w:cs="Arial"/>
                <w:lang w:val="en-GB"/>
              </w:rPr>
              <w:t xml:space="preserve">3.1 (1.6) </w:t>
            </w:r>
          </w:p>
        </w:tc>
      </w:tr>
    </w:tbl>
    <w:p w14:paraId="59F5869D" w14:textId="0FE843AA" w:rsidR="00C55614" w:rsidRPr="008026D5" w:rsidRDefault="00C55614" w:rsidP="00C55614">
      <w:pPr>
        <w:rPr>
          <w:rFonts w:cs="Arial"/>
        </w:rPr>
      </w:pPr>
      <w:r w:rsidRPr="0072729F">
        <w:rPr>
          <w:rStyle w:val="normaltextrun"/>
          <w:rFonts w:ascii="Calibri" w:hAnsi="Calibri" w:cs="Calibri"/>
          <w:b/>
          <w:bCs/>
          <w:color w:val="000000"/>
          <w:sz w:val="24"/>
          <w:szCs w:val="24"/>
          <w:shd w:val="clear" w:color="auto" w:fill="FFFFFF"/>
        </w:rPr>
        <w:t xml:space="preserve">Note. </w:t>
      </w:r>
      <w:r w:rsidRPr="0072729F">
        <w:rPr>
          <w:rFonts w:cs="Arial"/>
        </w:rPr>
        <w:t>*Device setting</w:t>
      </w:r>
      <w:r w:rsidR="008026D5">
        <w:rPr>
          <w:rFonts w:cs="Arial"/>
        </w:rPr>
        <w:t>s</w:t>
      </w:r>
      <w:r w:rsidRPr="0072729F">
        <w:rPr>
          <w:rFonts w:cs="Arial"/>
        </w:rPr>
        <w:t xml:space="preserve"> can take values from 0-10</w:t>
      </w:r>
      <w:r w:rsidR="0036617A" w:rsidRPr="0072729F">
        <w:rPr>
          <w:rFonts w:cs="Arial"/>
        </w:rPr>
        <w:t>mA</w:t>
      </w:r>
      <w:r w:rsidRPr="0072729F">
        <w:rPr>
          <w:rFonts w:cs="Arial"/>
        </w:rPr>
        <w:t xml:space="preserve">. Observed range of average nightly setting was 0.7 to 6.2 in the </w:t>
      </w:r>
      <w:r w:rsidR="00332818">
        <w:rPr>
          <w:rFonts w:cs="Arial"/>
        </w:rPr>
        <w:t>r</w:t>
      </w:r>
      <w:r w:rsidRPr="0072729F">
        <w:rPr>
          <w:rFonts w:cs="Arial"/>
        </w:rPr>
        <w:t xml:space="preserve">eal arm and 1.0 to 7.8 in the </w:t>
      </w:r>
      <w:r w:rsidR="00332818">
        <w:rPr>
          <w:rFonts w:cs="Arial"/>
        </w:rPr>
        <w:t>s</w:t>
      </w:r>
      <w:r w:rsidRPr="0072729F">
        <w:rPr>
          <w:rFonts w:cs="Arial"/>
        </w:rPr>
        <w:t>ham arm. Mean nightly setting</w:t>
      </w:r>
      <w:r w:rsidR="008026D5">
        <w:rPr>
          <w:rFonts w:cs="Arial"/>
        </w:rPr>
        <w:t>s</w:t>
      </w:r>
      <w:r w:rsidRPr="0072729F">
        <w:rPr>
          <w:rFonts w:cs="Arial"/>
        </w:rPr>
        <w:t xml:space="preserve"> w</w:t>
      </w:r>
      <w:r w:rsidR="008026D5">
        <w:rPr>
          <w:rFonts w:cs="Arial"/>
        </w:rPr>
        <w:t>ere</w:t>
      </w:r>
      <w:r w:rsidRPr="0072729F">
        <w:rPr>
          <w:rFonts w:cs="Arial"/>
        </w:rPr>
        <w:t xml:space="preserve"> higher in the </w:t>
      </w:r>
      <w:r w:rsidR="00332818">
        <w:rPr>
          <w:rFonts w:cs="Arial"/>
        </w:rPr>
        <w:t>s</w:t>
      </w:r>
      <w:r w:rsidRPr="0072729F">
        <w:rPr>
          <w:rFonts w:cs="Arial"/>
        </w:rPr>
        <w:t>ham arm</w:t>
      </w:r>
      <w:r w:rsidR="008026D5">
        <w:rPr>
          <w:rFonts w:cs="Arial"/>
        </w:rPr>
        <w:t xml:space="preserve">; </w:t>
      </w:r>
      <w:r w:rsidRPr="0072729F">
        <w:rPr>
          <w:rFonts w:cs="Arial"/>
        </w:rPr>
        <w:t>this was expected as the frequency is l</w:t>
      </w:r>
      <w:r w:rsidR="00332818">
        <w:rPr>
          <w:rFonts w:cs="Arial"/>
        </w:rPr>
        <w:t>ower</w:t>
      </w:r>
      <w:r w:rsidRPr="0072729F">
        <w:rPr>
          <w:rFonts w:cs="Arial"/>
        </w:rPr>
        <w:t xml:space="preserve"> in the </w:t>
      </w:r>
      <w:r w:rsidR="00332818">
        <w:rPr>
          <w:rFonts w:cs="Arial"/>
        </w:rPr>
        <w:t>s</w:t>
      </w:r>
      <w:r w:rsidRPr="0072729F">
        <w:rPr>
          <w:rFonts w:cs="Arial"/>
        </w:rPr>
        <w:t>ham</w:t>
      </w:r>
      <w:r w:rsidR="00332818">
        <w:rPr>
          <w:rFonts w:cs="Arial"/>
        </w:rPr>
        <w:t xml:space="preserve">, therefore </w:t>
      </w:r>
      <w:r w:rsidRPr="0072729F">
        <w:rPr>
          <w:rFonts w:cs="Arial"/>
        </w:rPr>
        <w:t>participants would need a higher setting to feel the stimulation.</w:t>
      </w:r>
      <w:r w:rsidRPr="0072729F">
        <w:rPr>
          <w:rFonts w:cs="Calibri"/>
          <w:kern w:val="0"/>
          <w14:ligatures w14:val="none"/>
        </w:rPr>
        <w:t xml:space="preserve"> mA=milliampere. </w:t>
      </w:r>
    </w:p>
    <w:p w14:paraId="5A3B2B40" w14:textId="77777777" w:rsidR="008F7A82" w:rsidRDefault="008F7A82" w:rsidP="00C55614">
      <w:pPr>
        <w:rPr>
          <w:rFonts w:cs="Arial"/>
          <w:i/>
          <w:iCs/>
        </w:rPr>
      </w:pPr>
    </w:p>
    <w:p w14:paraId="75D94571" w14:textId="77777777" w:rsidR="00332818" w:rsidRPr="0072729F" w:rsidRDefault="00332818" w:rsidP="00C55614">
      <w:pPr>
        <w:rPr>
          <w:rFonts w:cs="Arial"/>
          <w:i/>
          <w:iCs/>
        </w:rPr>
      </w:pPr>
    </w:p>
    <w:p w14:paraId="3F55296B" w14:textId="63B2C167" w:rsidR="61595F5F" w:rsidRDefault="61595F5F" w:rsidP="61595F5F">
      <w:pPr>
        <w:rPr>
          <w:rStyle w:val="normaltextrun"/>
          <w:rFonts w:ascii="Calibri" w:hAnsi="Calibri" w:cs="Calibri"/>
          <w:b/>
          <w:bCs/>
          <w:color w:val="000000" w:themeColor="text1"/>
          <w:sz w:val="24"/>
          <w:szCs w:val="24"/>
        </w:rPr>
      </w:pPr>
    </w:p>
    <w:p w14:paraId="454ECDF5" w14:textId="77777777" w:rsidR="00277A62" w:rsidRDefault="00277A62" w:rsidP="61595F5F">
      <w:pPr>
        <w:rPr>
          <w:rStyle w:val="normaltextrun"/>
          <w:rFonts w:ascii="Calibri" w:hAnsi="Calibri" w:cs="Calibri"/>
          <w:b/>
          <w:bCs/>
          <w:color w:val="000000" w:themeColor="text1"/>
          <w:sz w:val="24"/>
          <w:szCs w:val="24"/>
        </w:rPr>
      </w:pPr>
    </w:p>
    <w:p w14:paraId="6122C805" w14:textId="77777777" w:rsidR="00277A62" w:rsidRPr="0072729F" w:rsidRDefault="00277A62" w:rsidP="61595F5F">
      <w:pPr>
        <w:rPr>
          <w:rStyle w:val="normaltextrun"/>
          <w:rFonts w:ascii="Calibri" w:hAnsi="Calibri" w:cs="Calibri"/>
          <w:b/>
          <w:bCs/>
          <w:color w:val="000000" w:themeColor="text1"/>
          <w:sz w:val="24"/>
          <w:szCs w:val="24"/>
        </w:rPr>
      </w:pPr>
    </w:p>
    <w:p w14:paraId="0AF1DE6A" w14:textId="4687A758" w:rsidR="38915DB8" w:rsidRDefault="38915DB8" w:rsidP="38915DB8">
      <w:pPr>
        <w:rPr>
          <w:rStyle w:val="normaltextrun"/>
          <w:rFonts w:ascii="Calibri" w:hAnsi="Calibri" w:cs="Calibri"/>
          <w:b/>
          <w:bCs/>
          <w:color w:val="000000" w:themeColor="text1"/>
          <w:sz w:val="24"/>
          <w:szCs w:val="24"/>
        </w:rPr>
      </w:pPr>
    </w:p>
    <w:p w14:paraId="727E2C42" w14:textId="3291E631" w:rsidR="38915DB8" w:rsidRDefault="38915DB8" w:rsidP="38915DB8">
      <w:pPr>
        <w:rPr>
          <w:rStyle w:val="normaltextrun"/>
          <w:rFonts w:ascii="Calibri" w:hAnsi="Calibri" w:cs="Calibri"/>
          <w:b/>
          <w:bCs/>
          <w:color w:val="000000" w:themeColor="text1"/>
          <w:sz w:val="24"/>
          <w:szCs w:val="24"/>
        </w:rPr>
      </w:pPr>
    </w:p>
    <w:p w14:paraId="0DA48A8F" w14:textId="109921F9" w:rsidR="00E650F3" w:rsidRPr="0072729F" w:rsidRDefault="0032689B" w:rsidP="004F3DE1">
      <w:pPr>
        <w:rPr>
          <w:rStyle w:val="normaltextrun"/>
          <w:rFonts w:ascii="Calibri" w:hAnsi="Calibri" w:cs="Calibri"/>
          <w:b/>
          <w:bCs/>
          <w:color w:val="000000"/>
          <w:sz w:val="24"/>
          <w:szCs w:val="24"/>
          <w:shd w:val="clear" w:color="auto" w:fill="FFFFFF"/>
        </w:rPr>
      </w:pPr>
      <w:r w:rsidRPr="0072729F">
        <w:rPr>
          <w:rStyle w:val="normaltextrun"/>
          <w:rFonts w:ascii="Calibri" w:hAnsi="Calibri" w:cs="Calibri"/>
          <w:b/>
          <w:bCs/>
          <w:color w:val="000000"/>
          <w:sz w:val="24"/>
          <w:szCs w:val="24"/>
          <w:shd w:val="clear" w:color="auto" w:fill="FFFFFF"/>
        </w:rPr>
        <w:lastRenderedPageBreak/>
        <w:t>Table S</w:t>
      </w:r>
      <w:r w:rsidR="008F7A82" w:rsidRPr="0072729F">
        <w:rPr>
          <w:rStyle w:val="normaltextrun"/>
          <w:rFonts w:ascii="Calibri" w:hAnsi="Calibri" w:cs="Calibri"/>
          <w:b/>
          <w:bCs/>
          <w:color w:val="000000"/>
          <w:sz w:val="24"/>
          <w:szCs w:val="24"/>
          <w:shd w:val="clear" w:color="auto" w:fill="FFFFFF"/>
        </w:rPr>
        <w:t>4</w:t>
      </w:r>
      <w:r w:rsidRPr="0072729F">
        <w:rPr>
          <w:rStyle w:val="normaltextrun"/>
          <w:rFonts w:ascii="Calibri" w:hAnsi="Calibri" w:cs="Calibri"/>
          <w:b/>
          <w:bCs/>
          <w:color w:val="000000"/>
          <w:sz w:val="24"/>
          <w:szCs w:val="24"/>
          <w:shd w:val="clear" w:color="auto" w:fill="FFFFFF"/>
        </w:rPr>
        <w:t xml:space="preserve">. </w:t>
      </w:r>
      <w:r w:rsidR="00AD2C68" w:rsidRPr="0072729F">
        <w:rPr>
          <w:rStyle w:val="normaltextrun"/>
          <w:rFonts w:ascii="Calibri" w:hAnsi="Calibri" w:cs="Calibri"/>
          <w:color w:val="000000"/>
          <w:sz w:val="24"/>
          <w:szCs w:val="24"/>
          <w:shd w:val="clear" w:color="auto" w:fill="FFFFFF"/>
        </w:rPr>
        <w:t xml:space="preserve">Descriptives of </w:t>
      </w:r>
      <w:r w:rsidR="00882A98" w:rsidRPr="0072729F">
        <w:rPr>
          <w:rStyle w:val="normaltextrun"/>
          <w:rFonts w:ascii="Calibri" w:hAnsi="Calibri" w:cs="Calibri"/>
          <w:color w:val="000000"/>
          <w:sz w:val="24"/>
          <w:szCs w:val="24"/>
          <w:shd w:val="clear" w:color="auto" w:fill="FFFFFF"/>
        </w:rPr>
        <w:t>t</w:t>
      </w:r>
      <w:r w:rsidR="00AD2C68" w:rsidRPr="0072729F">
        <w:rPr>
          <w:rStyle w:val="normaltextrun"/>
          <w:rFonts w:ascii="Calibri" w:hAnsi="Calibri" w:cs="Calibri"/>
          <w:color w:val="000000"/>
          <w:sz w:val="24"/>
          <w:szCs w:val="24"/>
          <w:shd w:val="clear" w:color="auto" w:fill="FFFFFF"/>
        </w:rPr>
        <w:t xml:space="preserve">eacher ratings and suicidal ideation </w:t>
      </w:r>
      <w:r w:rsidR="00882A98" w:rsidRPr="0072729F">
        <w:rPr>
          <w:rStyle w:val="normaltextrun"/>
          <w:rFonts w:ascii="Calibri" w:hAnsi="Calibri" w:cs="Calibri"/>
          <w:color w:val="000000"/>
          <w:sz w:val="24"/>
          <w:szCs w:val="24"/>
          <w:shd w:val="clear" w:color="auto" w:fill="FFFFFF"/>
        </w:rPr>
        <w:t xml:space="preserve">secondary outcomes </w:t>
      </w:r>
      <w:r w:rsidR="00AD2C68" w:rsidRPr="0072729F">
        <w:rPr>
          <w:rStyle w:val="normaltextrun"/>
          <w:rFonts w:ascii="Calibri" w:hAnsi="Calibri" w:cs="Calibri"/>
          <w:color w:val="000000"/>
          <w:sz w:val="24"/>
          <w:szCs w:val="24"/>
          <w:shd w:val="clear" w:color="auto" w:fill="FFFFFF"/>
        </w:rPr>
        <w:t>at baseline,</w:t>
      </w:r>
      <w:r w:rsidR="00444E5C" w:rsidRPr="0072729F">
        <w:rPr>
          <w:rStyle w:val="normaltextrun"/>
          <w:rFonts w:ascii="Calibri" w:hAnsi="Calibri" w:cs="Calibri"/>
          <w:color w:val="000000"/>
          <w:sz w:val="24"/>
          <w:szCs w:val="24"/>
          <w:shd w:val="clear" w:color="auto" w:fill="FFFFFF"/>
        </w:rPr>
        <w:t xml:space="preserve"> </w:t>
      </w:r>
      <w:r w:rsidR="00AD2C68" w:rsidRPr="0072729F">
        <w:rPr>
          <w:rStyle w:val="normaltextrun"/>
          <w:rFonts w:ascii="Calibri" w:hAnsi="Calibri" w:cs="Calibri"/>
          <w:color w:val="000000"/>
          <w:sz w:val="24"/>
          <w:szCs w:val="24"/>
          <w:shd w:val="clear" w:color="auto" w:fill="FFFFFF"/>
        </w:rPr>
        <w:t xml:space="preserve">week </w:t>
      </w:r>
      <w:r w:rsidR="00D454FC" w:rsidRPr="0072729F">
        <w:rPr>
          <w:rStyle w:val="normaltextrun"/>
          <w:rFonts w:ascii="Calibri" w:hAnsi="Calibri" w:cs="Calibri"/>
          <w:color w:val="000000"/>
          <w:sz w:val="24"/>
          <w:szCs w:val="24"/>
          <w:shd w:val="clear" w:color="auto" w:fill="FFFFFF"/>
        </w:rPr>
        <w:t>4-, and 6-months</w:t>
      </w:r>
      <w:r w:rsidR="00882A98" w:rsidRPr="0072729F">
        <w:rPr>
          <w:rStyle w:val="normaltextrun"/>
          <w:rFonts w:ascii="Calibri" w:hAnsi="Calibri" w:cs="Calibri"/>
          <w:color w:val="000000"/>
          <w:sz w:val="24"/>
          <w:szCs w:val="24"/>
          <w:shd w:val="clear" w:color="auto" w:fill="FFFFFF"/>
        </w:rPr>
        <w:t xml:space="preserve"> follow-up.</w:t>
      </w:r>
    </w:p>
    <w:tbl>
      <w:tblPr>
        <w:tblStyle w:val="TableGrid"/>
        <w:tblW w:w="8725" w:type="dxa"/>
        <w:tblInd w:w="-5" w:type="dxa"/>
        <w:tblCellMar>
          <w:top w:w="20" w:type="dxa"/>
        </w:tblCellMar>
        <w:tblLook w:val="04A0" w:firstRow="1" w:lastRow="0" w:firstColumn="1" w:lastColumn="0" w:noHBand="0" w:noVBand="1"/>
      </w:tblPr>
      <w:tblGrid>
        <w:gridCol w:w="4379"/>
        <w:gridCol w:w="570"/>
        <w:gridCol w:w="1651"/>
        <w:gridCol w:w="690"/>
        <w:gridCol w:w="1435"/>
      </w:tblGrid>
      <w:tr w:rsidR="00444E5C" w:rsidRPr="0072729F" w14:paraId="4CAA75F8" w14:textId="77777777" w:rsidTr="1A52C27F">
        <w:trPr>
          <w:trHeight w:val="295"/>
          <w:tblHeader/>
        </w:trPr>
        <w:tc>
          <w:tcPr>
            <w:tcW w:w="4379" w:type="dxa"/>
            <w:vMerge w:val="restart"/>
            <w:shd w:val="clear" w:color="auto" w:fill="D3D3D3"/>
            <w:vAlign w:val="center"/>
          </w:tcPr>
          <w:p w14:paraId="06734DEF" w14:textId="77777777" w:rsidR="00444E5C" w:rsidRPr="0072729F" w:rsidRDefault="00444E5C" w:rsidP="00CF724F">
            <w:pPr>
              <w:rPr>
                <w:rFonts w:cstheme="minorHAnsi"/>
                <w:lang w:val="en-GB"/>
              </w:rPr>
            </w:pPr>
            <w:r w:rsidRPr="0072729F">
              <w:rPr>
                <w:rFonts w:eastAsia="Calibri" w:cstheme="minorHAnsi"/>
                <w:b/>
                <w:lang w:val="en-GB"/>
              </w:rPr>
              <w:t>Baseline values</w:t>
            </w:r>
          </w:p>
        </w:tc>
        <w:tc>
          <w:tcPr>
            <w:tcW w:w="2221" w:type="dxa"/>
            <w:gridSpan w:val="2"/>
            <w:shd w:val="clear" w:color="auto" w:fill="D3D3D3"/>
            <w:vAlign w:val="center"/>
          </w:tcPr>
          <w:p w14:paraId="10818D6A" w14:textId="23189352" w:rsidR="00444E5C" w:rsidRPr="0072729F" w:rsidRDefault="00444E5C" w:rsidP="00CF724F">
            <w:pPr>
              <w:jc w:val="center"/>
              <w:rPr>
                <w:rFonts w:cstheme="minorHAnsi"/>
                <w:lang w:val="en-GB"/>
              </w:rPr>
            </w:pPr>
            <w:r w:rsidRPr="0072729F">
              <w:rPr>
                <w:rFonts w:eastAsia="Calibri" w:cstheme="minorHAnsi"/>
                <w:b/>
                <w:lang w:val="en-GB"/>
              </w:rPr>
              <w:t xml:space="preserve">Real </w:t>
            </w:r>
            <w:r w:rsidR="0072729F" w:rsidRPr="0072729F">
              <w:rPr>
                <w:rFonts w:eastAsia="Calibri" w:cstheme="minorHAnsi"/>
                <w:b/>
                <w:lang w:val="en-GB"/>
              </w:rPr>
              <w:t>TNS</w:t>
            </w:r>
          </w:p>
        </w:tc>
        <w:tc>
          <w:tcPr>
            <w:tcW w:w="2125" w:type="dxa"/>
            <w:gridSpan w:val="2"/>
            <w:shd w:val="clear" w:color="auto" w:fill="D3D3D3"/>
            <w:vAlign w:val="center"/>
          </w:tcPr>
          <w:p w14:paraId="551AC8D7" w14:textId="0DE398D2" w:rsidR="00444E5C" w:rsidRPr="0072729F" w:rsidRDefault="00444E5C" w:rsidP="00CF724F">
            <w:pPr>
              <w:jc w:val="center"/>
              <w:rPr>
                <w:rFonts w:cstheme="minorHAnsi"/>
                <w:lang w:val="en-GB"/>
              </w:rPr>
            </w:pPr>
            <w:r w:rsidRPr="0072729F">
              <w:rPr>
                <w:rFonts w:eastAsia="Calibri" w:cstheme="minorHAnsi"/>
                <w:b/>
                <w:lang w:val="en-GB"/>
              </w:rPr>
              <w:t xml:space="preserve">Sham </w:t>
            </w:r>
            <w:r w:rsidR="0072729F" w:rsidRPr="0072729F">
              <w:rPr>
                <w:rFonts w:eastAsia="Calibri" w:cstheme="minorHAnsi"/>
                <w:b/>
                <w:lang w:val="en-GB"/>
              </w:rPr>
              <w:t>TNS</w:t>
            </w:r>
          </w:p>
        </w:tc>
      </w:tr>
      <w:tr w:rsidR="00444E5C" w:rsidRPr="0072729F" w14:paraId="39C5536E" w14:textId="77777777" w:rsidTr="1A52C27F">
        <w:trPr>
          <w:trHeight w:val="169"/>
          <w:tblHeader/>
        </w:trPr>
        <w:tc>
          <w:tcPr>
            <w:tcW w:w="4379" w:type="dxa"/>
            <w:vMerge/>
            <w:vAlign w:val="center"/>
          </w:tcPr>
          <w:p w14:paraId="427C921F" w14:textId="77777777" w:rsidR="00444E5C" w:rsidRPr="0072729F" w:rsidRDefault="00444E5C" w:rsidP="00CF724F">
            <w:pPr>
              <w:rPr>
                <w:rFonts w:eastAsia="Calibri" w:cstheme="minorHAnsi"/>
                <w:b/>
                <w:lang w:val="en-GB"/>
              </w:rPr>
            </w:pPr>
          </w:p>
        </w:tc>
        <w:tc>
          <w:tcPr>
            <w:tcW w:w="570" w:type="dxa"/>
            <w:shd w:val="clear" w:color="auto" w:fill="D3D3D3"/>
            <w:vAlign w:val="center"/>
          </w:tcPr>
          <w:p w14:paraId="3FFE7FBC" w14:textId="77777777" w:rsidR="00444E5C" w:rsidRPr="0072729F" w:rsidRDefault="00444E5C" w:rsidP="00CF724F">
            <w:pPr>
              <w:jc w:val="center"/>
              <w:rPr>
                <w:rFonts w:eastAsia="Calibri" w:cstheme="minorHAnsi"/>
                <w:b/>
                <w:lang w:val="en-GB"/>
              </w:rPr>
            </w:pPr>
            <w:r w:rsidRPr="0072729F">
              <w:rPr>
                <w:rFonts w:eastAsia="Calibri" w:cstheme="minorHAnsi"/>
                <w:b/>
                <w:lang w:val="en-GB"/>
              </w:rPr>
              <w:t>N</w:t>
            </w:r>
          </w:p>
        </w:tc>
        <w:tc>
          <w:tcPr>
            <w:tcW w:w="1651" w:type="dxa"/>
            <w:shd w:val="clear" w:color="auto" w:fill="D3D3D3"/>
            <w:vAlign w:val="center"/>
          </w:tcPr>
          <w:p w14:paraId="21772C49" w14:textId="77777777" w:rsidR="00444E5C" w:rsidRPr="0072729F" w:rsidRDefault="00444E5C" w:rsidP="00CF724F">
            <w:pPr>
              <w:jc w:val="center"/>
              <w:rPr>
                <w:rFonts w:eastAsia="Calibri" w:cstheme="minorHAnsi"/>
                <w:b/>
                <w:lang w:val="en-GB"/>
              </w:rPr>
            </w:pPr>
            <w:r w:rsidRPr="0072729F">
              <w:rPr>
                <w:rFonts w:eastAsia="Calibri" w:cstheme="minorHAnsi"/>
                <w:b/>
                <w:lang w:val="en-GB"/>
              </w:rPr>
              <w:t>Mean (SD)</w:t>
            </w:r>
          </w:p>
        </w:tc>
        <w:tc>
          <w:tcPr>
            <w:tcW w:w="690" w:type="dxa"/>
            <w:shd w:val="clear" w:color="auto" w:fill="D3D3D3"/>
            <w:vAlign w:val="center"/>
          </w:tcPr>
          <w:p w14:paraId="73EAAFF4" w14:textId="77777777" w:rsidR="00444E5C" w:rsidRPr="0072729F" w:rsidRDefault="00444E5C" w:rsidP="00CF724F">
            <w:pPr>
              <w:jc w:val="center"/>
              <w:rPr>
                <w:rFonts w:eastAsia="Calibri" w:cstheme="minorHAnsi"/>
                <w:b/>
                <w:lang w:val="en-GB"/>
              </w:rPr>
            </w:pPr>
            <w:r w:rsidRPr="0072729F">
              <w:rPr>
                <w:rFonts w:eastAsia="Calibri" w:cstheme="minorHAnsi"/>
                <w:b/>
                <w:lang w:val="en-GB"/>
              </w:rPr>
              <w:t>N</w:t>
            </w:r>
          </w:p>
        </w:tc>
        <w:tc>
          <w:tcPr>
            <w:tcW w:w="1435" w:type="dxa"/>
            <w:shd w:val="clear" w:color="auto" w:fill="D3D3D3"/>
            <w:vAlign w:val="center"/>
          </w:tcPr>
          <w:p w14:paraId="0D6D0FC4" w14:textId="77777777" w:rsidR="00444E5C" w:rsidRPr="0072729F" w:rsidRDefault="00444E5C" w:rsidP="00CF724F">
            <w:pPr>
              <w:jc w:val="center"/>
              <w:rPr>
                <w:rFonts w:eastAsia="Calibri" w:cstheme="minorHAnsi"/>
                <w:b/>
                <w:lang w:val="en-GB"/>
              </w:rPr>
            </w:pPr>
            <w:r w:rsidRPr="0072729F">
              <w:rPr>
                <w:rFonts w:eastAsia="Calibri" w:cstheme="minorHAnsi"/>
                <w:b/>
                <w:lang w:val="en-GB"/>
              </w:rPr>
              <w:t>Mean (SD)</w:t>
            </w:r>
          </w:p>
        </w:tc>
      </w:tr>
      <w:tr w:rsidR="00444E5C" w:rsidRPr="0072729F" w14:paraId="75E437F7" w14:textId="77777777" w:rsidTr="1A52C27F">
        <w:trPr>
          <w:trHeight w:val="578"/>
        </w:trPr>
        <w:tc>
          <w:tcPr>
            <w:tcW w:w="4379" w:type="dxa"/>
          </w:tcPr>
          <w:p w14:paraId="266A362E" w14:textId="145C7B4E" w:rsidR="00444E5C" w:rsidRPr="0072729F" w:rsidRDefault="00444E5C" w:rsidP="00CF724F">
            <w:pPr>
              <w:rPr>
                <w:rFonts w:eastAsia="Calibri" w:cstheme="minorHAnsi"/>
                <w:b/>
                <w:bCs/>
                <w:lang w:val="en-GB"/>
              </w:rPr>
            </w:pPr>
            <w:r w:rsidRPr="0072729F">
              <w:rPr>
                <w:rFonts w:eastAsia="Calibri" w:cstheme="minorHAnsi"/>
                <w:b/>
                <w:bCs/>
                <w:lang w:val="en-GB"/>
              </w:rPr>
              <w:t xml:space="preserve">Teacher-rated ADHD symptoms - Conners Teacher Rating Scale inattention  </w:t>
            </w:r>
          </w:p>
        </w:tc>
        <w:tc>
          <w:tcPr>
            <w:tcW w:w="570" w:type="dxa"/>
          </w:tcPr>
          <w:p w14:paraId="53AD4B04" w14:textId="77777777" w:rsidR="00444E5C" w:rsidRPr="0072729F" w:rsidRDefault="00444E5C" w:rsidP="00CF724F">
            <w:pPr>
              <w:jc w:val="right"/>
              <w:rPr>
                <w:rFonts w:cstheme="minorHAnsi"/>
                <w:lang w:val="en-GB"/>
              </w:rPr>
            </w:pPr>
            <w:r w:rsidRPr="0072729F">
              <w:rPr>
                <w:rFonts w:eastAsia="Calibri" w:cstheme="minorHAnsi"/>
                <w:lang w:val="en-GB"/>
              </w:rPr>
              <w:t>26</w:t>
            </w:r>
          </w:p>
        </w:tc>
        <w:tc>
          <w:tcPr>
            <w:tcW w:w="1651" w:type="dxa"/>
          </w:tcPr>
          <w:p w14:paraId="3A23BD28" w14:textId="77777777" w:rsidR="00444E5C" w:rsidRPr="0072729F" w:rsidRDefault="00444E5C" w:rsidP="00CF724F">
            <w:pPr>
              <w:jc w:val="right"/>
              <w:rPr>
                <w:rFonts w:cstheme="minorHAnsi"/>
                <w:lang w:val="en-GB"/>
              </w:rPr>
            </w:pPr>
            <w:r w:rsidRPr="0072729F">
              <w:rPr>
                <w:rFonts w:eastAsia="Calibri" w:cstheme="minorHAnsi"/>
                <w:lang w:val="en-GB"/>
              </w:rPr>
              <w:t xml:space="preserve">69.9 (11.9) </w:t>
            </w:r>
          </w:p>
        </w:tc>
        <w:tc>
          <w:tcPr>
            <w:tcW w:w="690" w:type="dxa"/>
          </w:tcPr>
          <w:p w14:paraId="081C862B" w14:textId="77777777" w:rsidR="00444E5C" w:rsidRPr="0072729F" w:rsidRDefault="00444E5C" w:rsidP="00CF724F">
            <w:pPr>
              <w:jc w:val="right"/>
              <w:rPr>
                <w:rFonts w:cstheme="minorHAnsi"/>
                <w:lang w:val="en-GB"/>
              </w:rPr>
            </w:pPr>
            <w:r w:rsidRPr="0072729F">
              <w:rPr>
                <w:rFonts w:eastAsia="Calibri" w:cstheme="minorHAnsi"/>
                <w:lang w:val="en-GB"/>
              </w:rPr>
              <w:t>17</w:t>
            </w:r>
          </w:p>
        </w:tc>
        <w:tc>
          <w:tcPr>
            <w:tcW w:w="1435" w:type="dxa"/>
          </w:tcPr>
          <w:p w14:paraId="4953E2E8" w14:textId="77777777" w:rsidR="00444E5C" w:rsidRPr="0072729F" w:rsidRDefault="00444E5C" w:rsidP="00CF724F">
            <w:pPr>
              <w:jc w:val="right"/>
              <w:rPr>
                <w:rFonts w:cstheme="minorHAnsi"/>
                <w:lang w:val="en-GB"/>
              </w:rPr>
            </w:pPr>
            <w:r w:rsidRPr="0072729F">
              <w:rPr>
                <w:rFonts w:eastAsia="Calibri" w:cstheme="minorHAnsi"/>
                <w:lang w:val="en-GB"/>
              </w:rPr>
              <w:t xml:space="preserve">70.6 (12.6) </w:t>
            </w:r>
          </w:p>
        </w:tc>
      </w:tr>
      <w:tr w:rsidR="00444E5C" w:rsidRPr="0072729F" w14:paraId="5398A939" w14:textId="77777777" w:rsidTr="1A52C27F">
        <w:trPr>
          <w:trHeight w:val="593"/>
        </w:trPr>
        <w:tc>
          <w:tcPr>
            <w:tcW w:w="4379" w:type="dxa"/>
          </w:tcPr>
          <w:p w14:paraId="4F43E468" w14:textId="77777777" w:rsidR="00444E5C" w:rsidRPr="0072729F" w:rsidRDefault="00444E5C" w:rsidP="00CF724F">
            <w:pPr>
              <w:rPr>
                <w:rFonts w:eastAsia="Calibri" w:cstheme="minorHAnsi"/>
                <w:b/>
                <w:bCs/>
                <w:lang w:val="en-GB"/>
              </w:rPr>
            </w:pPr>
            <w:r w:rsidRPr="0072729F">
              <w:rPr>
                <w:rFonts w:eastAsia="Calibri" w:cstheme="minorHAnsi"/>
                <w:b/>
                <w:bCs/>
                <w:lang w:val="en-GB"/>
              </w:rPr>
              <w:t xml:space="preserve">Teacher-rated ADHD symptoms - Conners Teacher Rating Scale hyperactivity  </w:t>
            </w:r>
          </w:p>
        </w:tc>
        <w:tc>
          <w:tcPr>
            <w:tcW w:w="570" w:type="dxa"/>
          </w:tcPr>
          <w:p w14:paraId="7A9E5659" w14:textId="77777777" w:rsidR="00444E5C" w:rsidRPr="0072729F" w:rsidRDefault="00444E5C" w:rsidP="00CF724F">
            <w:pPr>
              <w:jc w:val="right"/>
              <w:rPr>
                <w:rFonts w:cstheme="minorHAnsi"/>
                <w:lang w:val="en-GB"/>
              </w:rPr>
            </w:pPr>
            <w:r w:rsidRPr="0072729F">
              <w:rPr>
                <w:rFonts w:eastAsia="Calibri" w:cstheme="minorHAnsi"/>
                <w:lang w:val="en-GB"/>
              </w:rPr>
              <w:t>26</w:t>
            </w:r>
          </w:p>
        </w:tc>
        <w:tc>
          <w:tcPr>
            <w:tcW w:w="1651" w:type="dxa"/>
          </w:tcPr>
          <w:p w14:paraId="27639C1B" w14:textId="77777777" w:rsidR="00444E5C" w:rsidRPr="0072729F" w:rsidRDefault="00444E5C" w:rsidP="00CF724F">
            <w:pPr>
              <w:jc w:val="right"/>
              <w:rPr>
                <w:rFonts w:cstheme="minorHAnsi"/>
                <w:lang w:val="en-GB"/>
              </w:rPr>
            </w:pPr>
            <w:r w:rsidRPr="0072729F">
              <w:rPr>
                <w:rFonts w:eastAsia="Calibri" w:cstheme="minorHAnsi"/>
                <w:lang w:val="en-GB"/>
              </w:rPr>
              <w:t xml:space="preserve">69.0 (13.8) </w:t>
            </w:r>
          </w:p>
        </w:tc>
        <w:tc>
          <w:tcPr>
            <w:tcW w:w="690" w:type="dxa"/>
          </w:tcPr>
          <w:p w14:paraId="33687061" w14:textId="77777777" w:rsidR="00444E5C" w:rsidRPr="0072729F" w:rsidRDefault="00444E5C" w:rsidP="00CF724F">
            <w:pPr>
              <w:jc w:val="right"/>
              <w:rPr>
                <w:rFonts w:cstheme="minorHAnsi"/>
                <w:lang w:val="en-GB"/>
              </w:rPr>
            </w:pPr>
            <w:r w:rsidRPr="0072729F">
              <w:rPr>
                <w:rFonts w:eastAsia="Calibri" w:cstheme="minorHAnsi"/>
                <w:lang w:val="en-GB"/>
              </w:rPr>
              <w:t>17</w:t>
            </w:r>
          </w:p>
        </w:tc>
        <w:tc>
          <w:tcPr>
            <w:tcW w:w="1435" w:type="dxa"/>
          </w:tcPr>
          <w:p w14:paraId="48AC1866" w14:textId="77777777" w:rsidR="00444E5C" w:rsidRPr="0072729F" w:rsidRDefault="00444E5C" w:rsidP="00CF724F">
            <w:pPr>
              <w:jc w:val="right"/>
              <w:rPr>
                <w:rFonts w:cstheme="minorHAnsi"/>
                <w:lang w:val="en-GB"/>
              </w:rPr>
            </w:pPr>
            <w:r w:rsidRPr="0072729F">
              <w:rPr>
                <w:rFonts w:eastAsia="Calibri" w:cstheme="minorHAnsi"/>
                <w:lang w:val="en-GB"/>
              </w:rPr>
              <w:t xml:space="preserve">73.8 (15.1) </w:t>
            </w:r>
          </w:p>
        </w:tc>
      </w:tr>
      <w:tr w:rsidR="00444E5C" w:rsidRPr="0072729F" w14:paraId="7FC4F782" w14:textId="77777777" w:rsidTr="1A52C27F">
        <w:trPr>
          <w:trHeight w:val="295"/>
        </w:trPr>
        <w:tc>
          <w:tcPr>
            <w:tcW w:w="4379" w:type="dxa"/>
          </w:tcPr>
          <w:p w14:paraId="22A0DCE1" w14:textId="77777777" w:rsidR="00444E5C" w:rsidRPr="0072729F" w:rsidRDefault="00444E5C" w:rsidP="00CF724F">
            <w:pPr>
              <w:rPr>
                <w:rFonts w:cstheme="minorHAnsi"/>
                <w:b/>
                <w:bCs/>
                <w:lang w:val="en-GB"/>
              </w:rPr>
            </w:pPr>
            <w:r w:rsidRPr="0072729F">
              <w:rPr>
                <w:rFonts w:eastAsia="Calibri" w:cstheme="minorHAnsi"/>
                <w:b/>
                <w:bCs/>
                <w:lang w:val="en-GB"/>
              </w:rPr>
              <w:t xml:space="preserve">Teacher rated ADHD-RS total score  </w:t>
            </w:r>
          </w:p>
        </w:tc>
        <w:tc>
          <w:tcPr>
            <w:tcW w:w="570" w:type="dxa"/>
          </w:tcPr>
          <w:p w14:paraId="1046702B" w14:textId="77777777" w:rsidR="00444E5C" w:rsidRPr="0072729F" w:rsidRDefault="00444E5C" w:rsidP="00CF724F">
            <w:pPr>
              <w:jc w:val="right"/>
              <w:rPr>
                <w:rFonts w:cstheme="minorHAnsi"/>
                <w:lang w:val="en-GB"/>
              </w:rPr>
            </w:pPr>
            <w:r w:rsidRPr="0072729F">
              <w:rPr>
                <w:rFonts w:eastAsia="Calibri" w:cstheme="minorHAnsi"/>
                <w:lang w:val="en-GB"/>
              </w:rPr>
              <w:t>25</w:t>
            </w:r>
          </w:p>
        </w:tc>
        <w:tc>
          <w:tcPr>
            <w:tcW w:w="1651" w:type="dxa"/>
          </w:tcPr>
          <w:p w14:paraId="7949DF95" w14:textId="77777777" w:rsidR="00444E5C" w:rsidRPr="0072729F" w:rsidRDefault="00444E5C" w:rsidP="00CF724F">
            <w:pPr>
              <w:jc w:val="right"/>
              <w:rPr>
                <w:rFonts w:cstheme="minorHAnsi"/>
                <w:lang w:val="en-GB"/>
              </w:rPr>
            </w:pPr>
            <w:r w:rsidRPr="0072729F">
              <w:rPr>
                <w:rFonts w:eastAsia="Calibri" w:cstheme="minorHAnsi"/>
                <w:lang w:val="en-GB"/>
              </w:rPr>
              <w:t xml:space="preserve">23.3 (11.5) </w:t>
            </w:r>
          </w:p>
        </w:tc>
        <w:tc>
          <w:tcPr>
            <w:tcW w:w="690" w:type="dxa"/>
          </w:tcPr>
          <w:p w14:paraId="22135FA7" w14:textId="77777777" w:rsidR="00444E5C" w:rsidRPr="0072729F" w:rsidRDefault="00444E5C" w:rsidP="00CF724F">
            <w:pPr>
              <w:jc w:val="right"/>
              <w:rPr>
                <w:rFonts w:cstheme="minorHAnsi"/>
                <w:lang w:val="en-GB"/>
              </w:rPr>
            </w:pPr>
            <w:r w:rsidRPr="0072729F">
              <w:rPr>
                <w:rFonts w:eastAsia="Calibri" w:cstheme="minorHAnsi"/>
                <w:lang w:val="en-GB"/>
              </w:rPr>
              <w:t>16</w:t>
            </w:r>
          </w:p>
        </w:tc>
        <w:tc>
          <w:tcPr>
            <w:tcW w:w="1435" w:type="dxa"/>
          </w:tcPr>
          <w:p w14:paraId="5C493B58" w14:textId="77777777" w:rsidR="00444E5C" w:rsidRPr="0072729F" w:rsidRDefault="00444E5C" w:rsidP="00CF724F">
            <w:pPr>
              <w:jc w:val="right"/>
              <w:rPr>
                <w:rFonts w:cstheme="minorHAnsi"/>
                <w:lang w:val="en-GB"/>
              </w:rPr>
            </w:pPr>
            <w:r w:rsidRPr="0072729F">
              <w:rPr>
                <w:rFonts w:eastAsia="Calibri" w:cstheme="minorHAnsi"/>
                <w:lang w:val="en-GB"/>
              </w:rPr>
              <w:t xml:space="preserve">22.7 (12.4) </w:t>
            </w:r>
          </w:p>
        </w:tc>
      </w:tr>
      <w:tr w:rsidR="00444E5C" w:rsidRPr="0072729F" w14:paraId="160C21D6" w14:textId="77777777" w:rsidTr="1A52C27F">
        <w:trPr>
          <w:trHeight w:val="280"/>
        </w:trPr>
        <w:tc>
          <w:tcPr>
            <w:tcW w:w="4379" w:type="dxa"/>
          </w:tcPr>
          <w:p w14:paraId="48B57F2D" w14:textId="2F910C8A" w:rsidR="00444E5C" w:rsidRPr="0072729F" w:rsidRDefault="00444E5C" w:rsidP="00CF724F">
            <w:pPr>
              <w:rPr>
                <w:rFonts w:cstheme="minorHAnsi"/>
                <w:b/>
                <w:bCs/>
                <w:lang w:val="en-GB"/>
              </w:rPr>
            </w:pPr>
            <w:r w:rsidRPr="0072729F">
              <w:rPr>
                <w:rFonts w:eastAsia="Calibri" w:cstheme="minorHAnsi"/>
                <w:b/>
                <w:bCs/>
                <w:lang w:val="en-GB"/>
              </w:rPr>
              <w:t xml:space="preserve">Columbia Suicide Ideation Score (child rated) </w:t>
            </w:r>
          </w:p>
        </w:tc>
        <w:tc>
          <w:tcPr>
            <w:tcW w:w="570" w:type="dxa"/>
          </w:tcPr>
          <w:p w14:paraId="75DCB39E" w14:textId="77777777" w:rsidR="00444E5C" w:rsidRPr="0072729F" w:rsidRDefault="00444E5C" w:rsidP="00CF724F">
            <w:pPr>
              <w:jc w:val="right"/>
              <w:rPr>
                <w:rFonts w:cstheme="minorHAnsi"/>
                <w:lang w:val="en-GB"/>
              </w:rPr>
            </w:pPr>
            <w:r w:rsidRPr="0072729F">
              <w:rPr>
                <w:rFonts w:cstheme="minorHAnsi"/>
                <w:lang w:val="en-GB"/>
              </w:rPr>
              <w:t>75</w:t>
            </w:r>
          </w:p>
        </w:tc>
        <w:tc>
          <w:tcPr>
            <w:tcW w:w="1651" w:type="dxa"/>
            <w:shd w:val="clear" w:color="auto" w:fill="D9D9D9" w:themeFill="background1" w:themeFillShade="D9"/>
          </w:tcPr>
          <w:p w14:paraId="2EE39F2C" w14:textId="77777777" w:rsidR="00444E5C" w:rsidRPr="0072729F" w:rsidRDefault="00444E5C" w:rsidP="00CF724F">
            <w:pPr>
              <w:jc w:val="right"/>
              <w:rPr>
                <w:rFonts w:cstheme="minorHAnsi"/>
                <w:lang w:val="en-GB"/>
              </w:rPr>
            </w:pPr>
          </w:p>
        </w:tc>
        <w:tc>
          <w:tcPr>
            <w:tcW w:w="690" w:type="dxa"/>
          </w:tcPr>
          <w:p w14:paraId="6D5E2EAD" w14:textId="77777777" w:rsidR="00444E5C" w:rsidRPr="0072729F" w:rsidRDefault="00444E5C" w:rsidP="00CF724F">
            <w:pPr>
              <w:jc w:val="right"/>
              <w:rPr>
                <w:rFonts w:cstheme="minorHAnsi"/>
                <w:lang w:val="en-GB"/>
              </w:rPr>
            </w:pPr>
            <w:r w:rsidRPr="0072729F">
              <w:rPr>
                <w:rFonts w:cstheme="minorHAnsi"/>
                <w:lang w:val="en-GB"/>
              </w:rPr>
              <w:t>75</w:t>
            </w:r>
          </w:p>
        </w:tc>
        <w:tc>
          <w:tcPr>
            <w:tcW w:w="1435" w:type="dxa"/>
            <w:shd w:val="clear" w:color="auto" w:fill="D9D9D9" w:themeFill="background1" w:themeFillShade="D9"/>
          </w:tcPr>
          <w:p w14:paraId="51319EEE" w14:textId="77777777" w:rsidR="00444E5C" w:rsidRPr="0072729F" w:rsidRDefault="00444E5C" w:rsidP="00CF724F">
            <w:pPr>
              <w:jc w:val="right"/>
              <w:rPr>
                <w:rFonts w:cstheme="minorHAnsi"/>
                <w:lang w:val="en-GB"/>
              </w:rPr>
            </w:pPr>
          </w:p>
        </w:tc>
      </w:tr>
      <w:tr w:rsidR="00444E5C" w:rsidRPr="0072729F" w14:paraId="1443B6D8" w14:textId="77777777" w:rsidTr="1A52C27F">
        <w:trPr>
          <w:trHeight w:val="295"/>
        </w:trPr>
        <w:tc>
          <w:tcPr>
            <w:tcW w:w="4379" w:type="dxa"/>
          </w:tcPr>
          <w:p w14:paraId="6A7AC7E9" w14:textId="0FA77706" w:rsidR="00444E5C" w:rsidRPr="0072729F" w:rsidRDefault="00444E5C" w:rsidP="00CF724F">
            <w:pPr>
              <w:rPr>
                <w:rFonts w:cstheme="minorHAnsi"/>
                <w:lang w:val="en-GB"/>
              </w:rPr>
            </w:pPr>
            <w:r w:rsidRPr="0072729F">
              <w:rPr>
                <w:rFonts w:eastAsia="Calibri" w:cstheme="minorHAnsi"/>
                <w:lang w:val="en-GB"/>
              </w:rPr>
              <w:t xml:space="preserve">    Low risk</w:t>
            </w:r>
            <w:r w:rsidR="008C458B" w:rsidRPr="0072729F">
              <w:rPr>
                <w:rFonts w:eastAsia="Calibri" w:cstheme="minorHAnsi"/>
                <w:lang w:val="en-GB"/>
              </w:rPr>
              <w:t xml:space="preserve"> (n, %)</w:t>
            </w:r>
          </w:p>
        </w:tc>
        <w:tc>
          <w:tcPr>
            <w:tcW w:w="570" w:type="dxa"/>
            <w:shd w:val="clear" w:color="auto" w:fill="D9D9D9" w:themeFill="background1" w:themeFillShade="D9"/>
          </w:tcPr>
          <w:p w14:paraId="03542631" w14:textId="77777777" w:rsidR="00444E5C" w:rsidRPr="0072729F" w:rsidRDefault="00444E5C" w:rsidP="00CF724F">
            <w:pPr>
              <w:jc w:val="right"/>
              <w:rPr>
                <w:rFonts w:cstheme="minorHAnsi"/>
                <w:lang w:val="en-GB"/>
              </w:rPr>
            </w:pPr>
          </w:p>
        </w:tc>
        <w:tc>
          <w:tcPr>
            <w:tcW w:w="1651" w:type="dxa"/>
          </w:tcPr>
          <w:p w14:paraId="4E49D288" w14:textId="71E2BC31" w:rsidR="00444E5C" w:rsidRPr="0072729F" w:rsidRDefault="00444E5C" w:rsidP="00CF724F">
            <w:pPr>
              <w:jc w:val="right"/>
              <w:rPr>
                <w:rFonts w:cstheme="minorHAnsi"/>
                <w:lang w:val="en-GB"/>
              </w:rPr>
            </w:pPr>
            <w:r w:rsidRPr="0072729F">
              <w:rPr>
                <w:rFonts w:eastAsia="Calibri" w:cstheme="minorHAnsi"/>
                <w:lang w:val="en-GB"/>
              </w:rPr>
              <w:t xml:space="preserve">74 (98.7) </w:t>
            </w:r>
          </w:p>
        </w:tc>
        <w:tc>
          <w:tcPr>
            <w:tcW w:w="690" w:type="dxa"/>
            <w:shd w:val="clear" w:color="auto" w:fill="D9D9D9" w:themeFill="background1" w:themeFillShade="D9"/>
          </w:tcPr>
          <w:p w14:paraId="011E961C" w14:textId="77777777" w:rsidR="00444E5C" w:rsidRPr="0072729F" w:rsidRDefault="00444E5C" w:rsidP="00CF724F">
            <w:pPr>
              <w:jc w:val="right"/>
              <w:rPr>
                <w:rFonts w:cstheme="minorHAnsi"/>
                <w:lang w:val="en-GB"/>
              </w:rPr>
            </w:pPr>
          </w:p>
        </w:tc>
        <w:tc>
          <w:tcPr>
            <w:tcW w:w="1435" w:type="dxa"/>
          </w:tcPr>
          <w:p w14:paraId="0D716D77" w14:textId="13EEE0C8" w:rsidR="00444E5C" w:rsidRPr="0072729F" w:rsidRDefault="00444E5C" w:rsidP="00CF724F">
            <w:pPr>
              <w:jc w:val="right"/>
              <w:rPr>
                <w:rFonts w:cstheme="minorHAnsi"/>
                <w:lang w:val="en-GB"/>
              </w:rPr>
            </w:pPr>
            <w:r w:rsidRPr="0072729F">
              <w:rPr>
                <w:rFonts w:eastAsia="Calibri" w:cstheme="minorHAnsi"/>
                <w:lang w:val="en-GB"/>
              </w:rPr>
              <w:t xml:space="preserve">74 (98.7) </w:t>
            </w:r>
          </w:p>
        </w:tc>
      </w:tr>
      <w:tr w:rsidR="00444E5C" w:rsidRPr="0072729F" w14:paraId="1B1BBA62" w14:textId="77777777" w:rsidTr="1A52C27F">
        <w:trPr>
          <w:trHeight w:val="207"/>
        </w:trPr>
        <w:tc>
          <w:tcPr>
            <w:tcW w:w="4379" w:type="dxa"/>
          </w:tcPr>
          <w:p w14:paraId="4AF75408" w14:textId="1AAEE364" w:rsidR="00444E5C" w:rsidRPr="0072729F" w:rsidRDefault="00444E5C" w:rsidP="00CF724F">
            <w:pPr>
              <w:rPr>
                <w:rFonts w:cstheme="minorHAnsi"/>
                <w:lang w:val="en-GB"/>
              </w:rPr>
            </w:pPr>
            <w:r w:rsidRPr="0072729F">
              <w:rPr>
                <w:rFonts w:eastAsia="Calibri" w:cstheme="minorHAnsi"/>
                <w:lang w:val="en-GB"/>
              </w:rPr>
              <w:t xml:space="preserve">    Moderate risk </w:t>
            </w:r>
            <w:r w:rsidR="008C458B" w:rsidRPr="0072729F">
              <w:rPr>
                <w:rFonts w:eastAsia="Calibri" w:cstheme="minorHAnsi"/>
                <w:lang w:val="en-GB"/>
              </w:rPr>
              <w:t>(n, %)</w:t>
            </w:r>
          </w:p>
        </w:tc>
        <w:tc>
          <w:tcPr>
            <w:tcW w:w="570" w:type="dxa"/>
            <w:shd w:val="clear" w:color="auto" w:fill="D9D9D9" w:themeFill="background1" w:themeFillShade="D9"/>
          </w:tcPr>
          <w:p w14:paraId="0D5F8E80" w14:textId="77777777" w:rsidR="00444E5C" w:rsidRPr="0072729F" w:rsidRDefault="00444E5C" w:rsidP="00CF724F">
            <w:pPr>
              <w:jc w:val="right"/>
              <w:rPr>
                <w:rFonts w:cstheme="minorHAnsi"/>
                <w:lang w:val="en-GB"/>
              </w:rPr>
            </w:pPr>
          </w:p>
        </w:tc>
        <w:tc>
          <w:tcPr>
            <w:tcW w:w="1651" w:type="dxa"/>
          </w:tcPr>
          <w:p w14:paraId="25EA84F1" w14:textId="77777777" w:rsidR="00444E5C" w:rsidRPr="0072729F" w:rsidRDefault="00444E5C" w:rsidP="00CF724F">
            <w:pPr>
              <w:jc w:val="right"/>
              <w:rPr>
                <w:rFonts w:cstheme="minorHAnsi"/>
                <w:lang w:val="en-GB"/>
              </w:rPr>
            </w:pPr>
            <w:r w:rsidRPr="0072729F">
              <w:rPr>
                <w:rFonts w:eastAsia="Calibri" w:cstheme="minorHAnsi"/>
                <w:lang w:val="en-GB"/>
              </w:rPr>
              <w:t xml:space="preserve">1 (1.3) </w:t>
            </w:r>
          </w:p>
        </w:tc>
        <w:tc>
          <w:tcPr>
            <w:tcW w:w="690" w:type="dxa"/>
            <w:shd w:val="clear" w:color="auto" w:fill="D9D9D9" w:themeFill="background1" w:themeFillShade="D9"/>
          </w:tcPr>
          <w:p w14:paraId="30FACD1F" w14:textId="77777777" w:rsidR="00444E5C" w:rsidRPr="0072729F" w:rsidRDefault="00444E5C" w:rsidP="00CF724F">
            <w:pPr>
              <w:jc w:val="right"/>
              <w:rPr>
                <w:rFonts w:cstheme="minorHAnsi"/>
                <w:lang w:val="en-GB"/>
              </w:rPr>
            </w:pPr>
          </w:p>
        </w:tc>
        <w:tc>
          <w:tcPr>
            <w:tcW w:w="1435" w:type="dxa"/>
          </w:tcPr>
          <w:p w14:paraId="209BE140" w14:textId="77777777" w:rsidR="00444E5C" w:rsidRPr="0072729F" w:rsidRDefault="00444E5C" w:rsidP="00CF724F">
            <w:pPr>
              <w:jc w:val="right"/>
              <w:rPr>
                <w:rFonts w:cstheme="minorHAnsi"/>
                <w:lang w:val="en-GB"/>
              </w:rPr>
            </w:pPr>
            <w:r w:rsidRPr="0072729F">
              <w:rPr>
                <w:rFonts w:eastAsia="Calibri" w:cstheme="minorHAnsi"/>
                <w:lang w:val="en-GB"/>
              </w:rPr>
              <w:t xml:space="preserve">1 (1.3) </w:t>
            </w:r>
          </w:p>
        </w:tc>
      </w:tr>
      <w:tr w:rsidR="00444E5C" w:rsidRPr="0072729F" w14:paraId="50315346" w14:textId="77777777" w:rsidTr="1A52C27F">
        <w:trPr>
          <w:trHeight w:val="295"/>
          <w:tblHeader/>
        </w:trPr>
        <w:tc>
          <w:tcPr>
            <w:tcW w:w="4379" w:type="dxa"/>
            <w:vMerge w:val="restart"/>
            <w:shd w:val="clear" w:color="auto" w:fill="D3D3D3"/>
            <w:vAlign w:val="center"/>
          </w:tcPr>
          <w:p w14:paraId="1A996F6C" w14:textId="1456E1A1" w:rsidR="00444E5C" w:rsidRPr="0072729F" w:rsidRDefault="00444E5C" w:rsidP="00CF724F">
            <w:pPr>
              <w:rPr>
                <w:rFonts w:cstheme="minorHAnsi"/>
                <w:b/>
                <w:lang w:val="en-GB"/>
              </w:rPr>
            </w:pPr>
            <w:r w:rsidRPr="0072729F">
              <w:rPr>
                <w:rFonts w:eastAsia="Calibri" w:cstheme="minorHAnsi"/>
                <w:b/>
                <w:lang w:val="en-GB"/>
              </w:rPr>
              <w:t>Week 4 values</w:t>
            </w:r>
          </w:p>
        </w:tc>
        <w:tc>
          <w:tcPr>
            <w:tcW w:w="2221" w:type="dxa"/>
            <w:gridSpan w:val="2"/>
            <w:shd w:val="clear" w:color="auto" w:fill="D3D3D3"/>
            <w:vAlign w:val="center"/>
          </w:tcPr>
          <w:p w14:paraId="0B54381D" w14:textId="5EAD7CF2" w:rsidR="00444E5C" w:rsidRPr="0072729F" w:rsidRDefault="00444E5C" w:rsidP="00CF724F">
            <w:pPr>
              <w:jc w:val="center"/>
              <w:rPr>
                <w:rFonts w:cstheme="minorHAnsi"/>
                <w:lang w:val="en-GB"/>
              </w:rPr>
            </w:pPr>
            <w:r w:rsidRPr="0072729F">
              <w:rPr>
                <w:rFonts w:eastAsia="Calibri" w:cstheme="minorHAnsi"/>
                <w:b/>
                <w:lang w:val="en-GB"/>
              </w:rPr>
              <w:t xml:space="preserve">Real </w:t>
            </w:r>
            <w:r w:rsidR="0072729F" w:rsidRPr="0072729F">
              <w:rPr>
                <w:rFonts w:eastAsia="Calibri" w:cstheme="minorHAnsi"/>
                <w:b/>
                <w:lang w:val="en-GB"/>
              </w:rPr>
              <w:t>TNS</w:t>
            </w:r>
          </w:p>
        </w:tc>
        <w:tc>
          <w:tcPr>
            <w:tcW w:w="2125" w:type="dxa"/>
            <w:gridSpan w:val="2"/>
            <w:shd w:val="clear" w:color="auto" w:fill="D3D3D3"/>
            <w:vAlign w:val="center"/>
          </w:tcPr>
          <w:p w14:paraId="38F954A7" w14:textId="36E90D94" w:rsidR="00444E5C" w:rsidRPr="0072729F" w:rsidRDefault="00444E5C" w:rsidP="00CF724F">
            <w:pPr>
              <w:jc w:val="center"/>
              <w:rPr>
                <w:rFonts w:cstheme="minorHAnsi"/>
                <w:lang w:val="en-GB"/>
              </w:rPr>
            </w:pPr>
            <w:r w:rsidRPr="0072729F">
              <w:rPr>
                <w:rFonts w:eastAsia="Calibri" w:cstheme="minorHAnsi"/>
                <w:b/>
                <w:lang w:val="en-GB"/>
              </w:rPr>
              <w:t xml:space="preserve">Sham </w:t>
            </w:r>
            <w:r w:rsidR="0072729F" w:rsidRPr="0072729F">
              <w:rPr>
                <w:rFonts w:eastAsia="Calibri" w:cstheme="minorHAnsi"/>
                <w:b/>
                <w:lang w:val="en-GB"/>
              </w:rPr>
              <w:t>TNS</w:t>
            </w:r>
          </w:p>
        </w:tc>
      </w:tr>
      <w:tr w:rsidR="00444E5C" w:rsidRPr="0072729F" w14:paraId="5D37B549" w14:textId="77777777" w:rsidTr="1A52C27F">
        <w:trPr>
          <w:trHeight w:val="169"/>
          <w:tblHeader/>
        </w:trPr>
        <w:tc>
          <w:tcPr>
            <w:tcW w:w="4379" w:type="dxa"/>
            <w:vMerge/>
            <w:vAlign w:val="center"/>
          </w:tcPr>
          <w:p w14:paraId="0F547EA6" w14:textId="77777777" w:rsidR="00444E5C" w:rsidRPr="0072729F" w:rsidRDefault="00444E5C" w:rsidP="00CF724F">
            <w:pPr>
              <w:rPr>
                <w:rFonts w:eastAsia="Calibri" w:cstheme="minorHAnsi"/>
                <w:b/>
                <w:lang w:val="en-GB"/>
              </w:rPr>
            </w:pPr>
          </w:p>
        </w:tc>
        <w:tc>
          <w:tcPr>
            <w:tcW w:w="570" w:type="dxa"/>
            <w:shd w:val="clear" w:color="auto" w:fill="D3D3D3"/>
            <w:vAlign w:val="center"/>
          </w:tcPr>
          <w:p w14:paraId="378B4E18" w14:textId="77777777" w:rsidR="00444E5C" w:rsidRPr="0072729F" w:rsidRDefault="00444E5C" w:rsidP="00CF724F">
            <w:pPr>
              <w:jc w:val="center"/>
              <w:rPr>
                <w:rFonts w:eastAsia="Calibri" w:cstheme="minorHAnsi"/>
                <w:b/>
                <w:lang w:val="en-GB"/>
              </w:rPr>
            </w:pPr>
            <w:r w:rsidRPr="0072729F">
              <w:rPr>
                <w:rFonts w:eastAsia="Calibri" w:cstheme="minorHAnsi"/>
                <w:b/>
                <w:lang w:val="en-GB"/>
              </w:rPr>
              <w:t>N</w:t>
            </w:r>
          </w:p>
        </w:tc>
        <w:tc>
          <w:tcPr>
            <w:tcW w:w="1651" w:type="dxa"/>
            <w:shd w:val="clear" w:color="auto" w:fill="D3D3D3"/>
            <w:vAlign w:val="center"/>
          </w:tcPr>
          <w:p w14:paraId="763FB380" w14:textId="77777777" w:rsidR="00444E5C" w:rsidRPr="0072729F" w:rsidRDefault="00444E5C" w:rsidP="00CF724F">
            <w:pPr>
              <w:jc w:val="center"/>
              <w:rPr>
                <w:rFonts w:eastAsia="Calibri" w:cstheme="minorHAnsi"/>
                <w:b/>
                <w:lang w:val="en-GB"/>
              </w:rPr>
            </w:pPr>
            <w:r w:rsidRPr="0072729F">
              <w:rPr>
                <w:rFonts w:eastAsia="Calibri" w:cstheme="minorHAnsi"/>
                <w:b/>
                <w:lang w:val="en-GB"/>
              </w:rPr>
              <w:t>Mean (SD)</w:t>
            </w:r>
          </w:p>
        </w:tc>
        <w:tc>
          <w:tcPr>
            <w:tcW w:w="690" w:type="dxa"/>
            <w:shd w:val="clear" w:color="auto" w:fill="D3D3D3"/>
            <w:vAlign w:val="center"/>
          </w:tcPr>
          <w:p w14:paraId="04D62BF7" w14:textId="77777777" w:rsidR="00444E5C" w:rsidRPr="0072729F" w:rsidRDefault="00444E5C" w:rsidP="00CF724F">
            <w:pPr>
              <w:jc w:val="center"/>
              <w:rPr>
                <w:rFonts w:eastAsia="Calibri" w:cstheme="minorHAnsi"/>
                <w:b/>
                <w:lang w:val="en-GB"/>
              </w:rPr>
            </w:pPr>
            <w:r w:rsidRPr="0072729F">
              <w:rPr>
                <w:rFonts w:eastAsia="Calibri" w:cstheme="minorHAnsi"/>
                <w:b/>
                <w:lang w:val="en-GB"/>
              </w:rPr>
              <w:t>N</w:t>
            </w:r>
          </w:p>
        </w:tc>
        <w:tc>
          <w:tcPr>
            <w:tcW w:w="1435" w:type="dxa"/>
            <w:shd w:val="clear" w:color="auto" w:fill="D3D3D3"/>
            <w:vAlign w:val="center"/>
          </w:tcPr>
          <w:p w14:paraId="27615CF4" w14:textId="77777777" w:rsidR="00444E5C" w:rsidRPr="0072729F" w:rsidRDefault="00444E5C" w:rsidP="00CF724F">
            <w:pPr>
              <w:jc w:val="center"/>
              <w:rPr>
                <w:rFonts w:eastAsia="Calibri" w:cstheme="minorHAnsi"/>
                <w:b/>
                <w:lang w:val="en-GB"/>
              </w:rPr>
            </w:pPr>
            <w:r w:rsidRPr="0072729F">
              <w:rPr>
                <w:rFonts w:eastAsia="Calibri" w:cstheme="minorHAnsi"/>
                <w:b/>
                <w:lang w:val="en-GB"/>
              </w:rPr>
              <w:t>Mean (SD)</w:t>
            </w:r>
          </w:p>
        </w:tc>
      </w:tr>
      <w:tr w:rsidR="007E4D1F" w:rsidRPr="0072729F" w14:paraId="662B1EB4" w14:textId="77777777" w:rsidTr="1A52C27F">
        <w:trPr>
          <w:trHeight w:val="207"/>
        </w:trPr>
        <w:tc>
          <w:tcPr>
            <w:tcW w:w="4379" w:type="dxa"/>
          </w:tcPr>
          <w:p w14:paraId="0D1B94B3" w14:textId="4649B76A" w:rsidR="007E4D1F" w:rsidRPr="0072729F" w:rsidRDefault="007E4D1F" w:rsidP="007E4D1F">
            <w:pPr>
              <w:rPr>
                <w:rFonts w:eastAsia="Calibri" w:cstheme="minorHAnsi"/>
                <w:lang w:val="en-GB"/>
              </w:rPr>
            </w:pPr>
            <w:r w:rsidRPr="0072729F">
              <w:rPr>
                <w:rFonts w:eastAsia="Calibri" w:cstheme="minorHAnsi"/>
                <w:b/>
                <w:bCs/>
                <w:lang w:val="en-GB"/>
              </w:rPr>
              <w:t>Teacher-rated ADHD symptoms - Conners Teacher Rating Scale ina</w:t>
            </w:r>
            <w:r w:rsidR="00E7706D" w:rsidRPr="0072729F">
              <w:rPr>
                <w:rFonts w:eastAsia="Calibri" w:cstheme="minorHAnsi"/>
                <w:b/>
                <w:bCs/>
                <w:lang w:val="en-GB"/>
              </w:rPr>
              <w:t xml:space="preserve">ttention </w:t>
            </w:r>
          </w:p>
        </w:tc>
        <w:tc>
          <w:tcPr>
            <w:tcW w:w="570" w:type="dxa"/>
          </w:tcPr>
          <w:p w14:paraId="76244ACD" w14:textId="6E2C5CDF" w:rsidR="007E4D1F" w:rsidRPr="0072729F" w:rsidRDefault="007E4D1F" w:rsidP="007E4D1F">
            <w:pPr>
              <w:jc w:val="right"/>
              <w:rPr>
                <w:rFonts w:cstheme="minorHAnsi"/>
                <w:lang w:val="en-GB"/>
              </w:rPr>
            </w:pPr>
            <w:r w:rsidRPr="0072729F">
              <w:rPr>
                <w:rFonts w:eastAsia="Calibri" w:cstheme="minorHAnsi"/>
                <w:lang w:val="en-GB"/>
              </w:rPr>
              <w:t>16</w:t>
            </w:r>
          </w:p>
        </w:tc>
        <w:tc>
          <w:tcPr>
            <w:tcW w:w="1651" w:type="dxa"/>
          </w:tcPr>
          <w:p w14:paraId="69568804" w14:textId="36F3C9BA" w:rsidR="007E4D1F" w:rsidRPr="0072729F" w:rsidRDefault="007E4D1F" w:rsidP="007E4D1F">
            <w:pPr>
              <w:jc w:val="right"/>
              <w:rPr>
                <w:rFonts w:eastAsia="Calibri" w:cstheme="minorHAnsi"/>
                <w:lang w:val="en-GB"/>
              </w:rPr>
            </w:pPr>
            <w:r w:rsidRPr="0072729F">
              <w:rPr>
                <w:rFonts w:eastAsia="Calibri" w:cstheme="minorHAnsi"/>
                <w:lang w:val="en-GB"/>
              </w:rPr>
              <w:t xml:space="preserve">72.6 (10.1) </w:t>
            </w:r>
          </w:p>
        </w:tc>
        <w:tc>
          <w:tcPr>
            <w:tcW w:w="690" w:type="dxa"/>
          </w:tcPr>
          <w:p w14:paraId="37ACF0DF" w14:textId="418EC202" w:rsidR="007E4D1F" w:rsidRPr="0072729F" w:rsidRDefault="007E4D1F" w:rsidP="007E4D1F">
            <w:pPr>
              <w:jc w:val="right"/>
              <w:rPr>
                <w:rFonts w:cstheme="minorHAnsi"/>
                <w:lang w:val="en-GB"/>
              </w:rPr>
            </w:pPr>
            <w:r w:rsidRPr="0072729F">
              <w:rPr>
                <w:rFonts w:eastAsia="Calibri" w:cstheme="minorHAnsi"/>
                <w:lang w:val="en-GB"/>
              </w:rPr>
              <w:t>14</w:t>
            </w:r>
          </w:p>
        </w:tc>
        <w:tc>
          <w:tcPr>
            <w:tcW w:w="1435" w:type="dxa"/>
          </w:tcPr>
          <w:p w14:paraId="00A178AD" w14:textId="1CB58D9C" w:rsidR="007E4D1F" w:rsidRPr="0072729F" w:rsidRDefault="007E4D1F" w:rsidP="007E4D1F">
            <w:pPr>
              <w:jc w:val="right"/>
              <w:rPr>
                <w:rFonts w:eastAsia="Calibri" w:cstheme="minorHAnsi"/>
                <w:lang w:val="en-GB"/>
              </w:rPr>
            </w:pPr>
            <w:r w:rsidRPr="0072729F">
              <w:rPr>
                <w:rFonts w:eastAsia="Calibri" w:cstheme="minorHAnsi"/>
                <w:lang w:val="en-GB"/>
              </w:rPr>
              <w:t xml:space="preserve">64.9 (12.2) </w:t>
            </w:r>
          </w:p>
        </w:tc>
      </w:tr>
      <w:tr w:rsidR="007E4D1F" w:rsidRPr="0072729F" w14:paraId="7E1B0181" w14:textId="77777777" w:rsidTr="1A52C27F">
        <w:trPr>
          <w:trHeight w:val="207"/>
        </w:trPr>
        <w:tc>
          <w:tcPr>
            <w:tcW w:w="4379" w:type="dxa"/>
          </w:tcPr>
          <w:p w14:paraId="7090207D" w14:textId="7C066D10" w:rsidR="007E4D1F" w:rsidRPr="0072729F" w:rsidRDefault="007E4D1F" w:rsidP="007E4D1F">
            <w:pPr>
              <w:rPr>
                <w:rFonts w:eastAsia="Calibri" w:cstheme="minorHAnsi"/>
                <w:lang w:val="en-GB"/>
              </w:rPr>
            </w:pPr>
            <w:r w:rsidRPr="0072729F">
              <w:rPr>
                <w:rFonts w:eastAsia="Calibri" w:cstheme="minorHAnsi"/>
                <w:b/>
                <w:bCs/>
                <w:lang w:val="en-GB"/>
              </w:rPr>
              <w:t xml:space="preserve">Teacher-rated ADHD symptoms - Conners Teacher Rating Scale hyperactivity  </w:t>
            </w:r>
          </w:p>
        </w:tc>
        <w:tc>
          <w:tcPr>
            <w:tcW w:w="570" w:type="dxa"/>
          </w:tcPr>
          <w:p w14:paraId="643B425C" w14:textId="1D930563" w:rsidR="007E4D1F" w:rsidRPr="0072729F" w:rsidRDefault="007E4D1F" w:rsidP="007E4D1F">
            <w:pPr>
              <w:jc w:val="right"/>
              <w:rPr>
                <w:rFonts w:cstheme="minorHAnsi"/>
                <w:lang w:val="en-GB"/>
              </w:rPr>
            </w:pPr>
            <w:r w:rsidRPr="0072729F">
              <w:rPr>
                <w:rFonts w:eastAsia="Calibri" w:cstheme="minorHAnsi"/>
                <w:lang w:val="en-GB"/>
              </w:rPr>
              <w:t>16</w:t>
            </w:r>
          </w:p>
        </w:tc>
        <w:tc>
          <w:tcPr>
            <w:tcW w:w="1651" w:type="dxa"/>
          </w:tcPr>
          <w:p w14:paraId="506DB370" w14:textId="2C426322" w:rsidR="007E4D1F" w:rsidRPr="0072729F" w:rsidRDefault="007E4D1F" w:rsidP="007E4D1F">
            <w:pPr>
              <w:jc w:val="right"/>
              <w:rPr>
                <w:rFonts w:eastAsia="Calibri" w:cstheme="minorHAnsi"/>
                <w:lang w:val="en-GB"/>
              </w:rPr>
            </w:pPr>
            <w:r w:rsidRPr="0072729F">
              <w:rPr>
                <w:rFonts w:eastAsia="Calibri" w:cstheme="minorHAnsi"/>
                <w:lang w:val="en-GB"/>
              </w:rPr>
              <w:t xml:space="preserve">75.9 (14.2) </w:t>
            </w:r>
          </w:p>
        </w:tc>
        <w:tc>
          <w:tcPr>
            <w:tcW w:w="690" w:type="dxa"/>
          </w:tcPr>
          <w:p w14:paraId="1B89BEBC" w14:textId="09E1E3B9" w:rsidR="007E4D1F" w:rsidRPr="0072729F" w:rsidRDefault="007E4D1F" w:rsidP="007E4D1F">
            <w:pPr>
              <w:jc w:val="right"/>
              <w:rPr>
                <w:rFonts w:cstheme="minorHAnsi"/>
                <w:lang w:val="en-GB"/>
              </w:rPr>
            </w:pPr>
            <w:r w:rsidRPr="0072729F">
              <w:rPr>
                <w:rFonts w:eastAsia="Calibri" w:cstheme="minorHAnsi"/>
                <w:lang w:val="en-GB"/>
              </w:rPr>
              <w:t>15</w:t>
            </w:r>
          </w:p>
        </w:tc>
        <w:tc>
          <w:tcPr>
            <w:tcW w:w="1435" w:type="dxa"/>
          </w:tcPr>
          <w:p w14:paraId="0E66ED1E" w14:textId="39E9F7EA" w:rsidR="007E4D1F" w:rsidRPr="0072729F" w:rsidRDefault="007E4D1F" w:rsidP="007E4D1F">
            <w:pPr>
              <w:jc w:val="right"/>
              <w:rPr>
                <w:rFonts w:eastAsia="Calibri" w:cstheme="minorHAnsi"/>
                <w:lang w:val="en-GB"/>
              </w:rPr>
            </w:pPr>
            <w:r w:rsidRPr="0072729F">
              <w:rPr>
                <w:rFonts w:eastAsia="Calibri" w:cstheme="minorHAnsi"/>
                <w:lang w:val="en-GB"/>
              </w:rPr>
              <w:t xml:space="preserve">66.0 (16.6) </w:t>
            </w:r>
          </w:p>
        </w:tc>
      </w:tr>
      <w:tr w:rsidR="007E4D1F" w:rsidRPr="0072729F" w14:paraId="64330EBF" w14:textId="77777777" w:rsidTr="1A52C27F">
        <w:trPr>
          <w:trHeight w:val="207"/>
        </w:trPr>
        <w:tc>
          <w:tcPr>
            <w:tcW w:w="4379" w:type="dxa"/>
          </w:tcPr>
          <w:p w14:paraId="39ADDC07" w14:textId="5FD89F54" w:rsidR="007E4D1F" w:rsidRPr="0072729F" w:rsidRDefault="007E4D1F" w:rsidP="007E4D1F">
            <w:pPr>
              <w:rPr>
                <w:rFonts w:eastAsia="Calibri" w:cstheme="minorHAnsi"/>
                <w:lang w:val="en-GB"/>
              </w:rPr>
            </w:pPr>
            <w:r w:rsidRPr="0072729F">
              <w:rPr>
                <w:rFonts w:eastAsia="Calibri" w:cstheme="minorHAnsi"/>
                <w:b/>
                <w:bCs/>
                <w:lang w:val="en-GB"/>
              </w:rPr>
              <w:t xml:space="preserve">Teacher rated ADHD-RS total score  </w:t>
            </w:r>
          </w:p>
        </w:tc>
        <w:tc>
          <w:tcPr>
            <w:tcW w:w="570" w:type="dxa"/>
          </w:tcPr>
          <w:p w14:paraId="5DDEC771" w14:textId="146532C2" w:rsidR="007E4D1F" w:rsidRPr="0072729F" w:rsidRDefault="007E4D1F" w:rsidP="007E4D1F">
            <w:pPr>
              <w:jc w:val="right"/>
              <w:rPr>
                <w:rFonts w:cstheme="minorHAnsi"/>
                <w:lang w:val="en-GB"/>
              </w:rPr>
            </w:pPr>
            <w:r w:rsidRPr="0072729F">
              <w:rPr>
                <w:rFonts w:eastAsia="Calibri" w:cstheme="minorHAnsi"/>
                <w:lang w:val="en-GB"/>
              </w:rPr>
              <w:t>15</w:t>
            </w:r>
          </w:p>
        </w:tc>
        <w:tc>
          <w:tcPr>
            <w:tcW w:w="1651" w:type="dxa"/>
          </w:tcPr>
          <w:p w14:paraId="46961E28" w14:textId="0958FCC5" w:rsidR="007E4D1F" w:rsidRPr="0072729F" w:rsidRDefault="007E4D1F" w:rsidP="007E4D1F">
            <w:pPr>
              <w:jc w:val="right"/>
              <w:rPr>
                <w:rFonts w:eastAsia="Calibri" w:cstheme="minorHAnsi"/>
                <w:lang w:val="en-GB"/>
              </w:rPr>
            </w:pPr>
            <w:r w:rsidRPr="0072729F">
              <w:rPr>
                <w:rFonts w:eastAsia="Calibri" w:cstheme="minorHAnsi"/>
                <w:lang w:val="en-GB"/>
              </w:rPr>
              <w:t xml:space="preserve">29.2 (12.8) </w:t>
            </w:r>
          </w:p>
        </w:tc>
        <w:tc>
          <w:tcPr>
            <w:tcW w:w="690" w:type="dxa"/>
          </w:tcPr>
          <w:p w14:paraId="080FB1C9" w14:textId="35E5BF33" w:rsidR="007E4D1F" w:rsidRPr="0072729F" w:rsidRDefault="007E4D1F" w:rsidP="007E4D1F">
            <w:pPr>
              <w:jc w:val="right"/>
              <w:rPr>
                <w:rFonts w:cstheme="minorHAnsi"/>
                <w:lang w:val="en-GB"/>
              </w:rPr>
            </w:pPr>
            <w:r w:rsidRPr="0072729F">
              <w:rPr>
                <w:rFonts w:eastAsia="Calibri" w:cstheme="minorHAnsi"/>
                <w:lang w:val="en-GB"/>
              </w:rPr>
              <w:t>13</w:t>
            </w:r>
          </w:p>
        </w:tc>
        <w:tc>
          <w:tcPr>
            <w:tcW w:w="1435" w:type="dxa"/>
          </w:tcPr>
          <w:p w14:paraId="5D2429E9" w14:textId="49E4D2C1" w:rsidR="007E4D1F" w:rsidRPr="0072729F" w:rsidRDefault="007E4D1F" w:rsidP="007E4D1F">
            <w:pPr>
              <w:jc w:val="right"/>
              <w:rPr>
                <w:rFonts w:eastAsia="Calibri" w:cstheme="minorHAnsi"/>
                <w:lang w:val="en-GB"/>
              </w:rPr>
            </w:pPr>
            <w:r w:rsidRPr="0072729F">
              <w:rPr>
                <w:rFonts w:eastAsia="Calibri" w:cstheme="minorHAnsi"/>
                <w:lang w:val="en-GB"/>
              </w:rPr>
              <w:t xml:space="preserve">20.4 (15.2) </w:t>
            </w:r>
          </w:p>
        </w:tc>
      </w:tr>
      <w:tr w:rsidR="00E7706D" w:rsidRPr="0072729F" w14:paraId="2BE094E3" w14:textId="77777777" w:rsidTr="1A52C27F">
        <w:trPr>
          <w:trHeight w:val="207"/>
        </w:trPr>
        <w:tc>
          <w:tcPr>
            <w:tcW w:w="4379" w:type="dxa"/>
          </w:tcPr>
          <w:p w14:paraId="14D1FB56" w14:textId="71CCE1AB" w:rsidR="00E7706D" w:rsidRPr="0072729F" w:rsidRDefault="00E7706D" w:rsidP="00E7706D">
            <w:pPr>
              <w:rPr>
                <w:rFonts w:eastAsia="Calibri" w:cstheme="minorHAnsi"/>
                <w:lang w:val="en-GB"/>
              </w:rPr>
            </w:pPr>
            <w:r w:rsidRPr="0072729F">
              <w:rPr>
                <w:rFonts w:eastAsia="Calibri" w:cstheme="minorHAnsi"/>
                <w:b/>
                <w:bCs/>
                <w:lang w:val="en-GB"/>
              </w:rPr>
              <w:t xml:space="preserve">Columbia Suicide Ideation Score (child </w:t>
            </w:r>
            <w:r w:rsidR="00B61B22" w:rsidRPr="0072729F">
              <w:rPr>
                <w:rFonts w:eastAsia="Calibri" w:cstheme="minorHAnsi"/>
                <w:b/>
                <w:bCs/>
                <w:lang w:val="en-GB"/>
              </w:rPr>
              <w:t xml:space="preserve">rated)  </w:t>
            </w:r>
          </w:p>
        </w:tc>
        <w:tc>
          <w:tcPr>
            <w:tcW w:w="570" w:type="dxa"/>
          </w:tcPr>
          <w:p w14:paraId="56A3C651" w14:textId="3F12EF34" w:rsidR="00E7706D" w:rsidRPr="0072729F" w:rsidRDefault="00E7706D" w:rsidP="00E7706D">
            <w:pPr>
              <w:jc w:val="right"/>
              <w:rPr>
                <w:rFonts w:cstheme="minorHAnsi"/>
                <w:lang w:val="en-GB"/>
              </w:rPr>
            </w:pPr>
            <w:r w:rsidRPr="0072729F">
              <w:rPr>
                <w:rFonts w:cstheme="minorHAnsi"/>
                <w:lang w:val="en-GB"/>
              </w:rPr>
              <w:t>73</w:t>
            </w:r>
          </w:p>
        </w:tc>
        <w:tc>
          <w:tcPr>
            <w:tcW w:w="1651" w:type="dxa"/>
            <w:shd w:val="clear" w:color="auto" w:fill="D9D9D9" w:themeFill="background1" w:themeFillShade="D9"/>
          </w:tcPr>
          <w:p w14:paraId="63FBF47B" w14:textId="77777777" w:rsidR="00E7706D" w:rsidRPr="0072729F" w:rsidRDefault="00E7706D" w:rsidP="00E7706D">
            <w:pPr>
              <w:jc w:val="right"/>
              <w:rPr>
                <w:rFonts w:eastAsia="Calibri" w:cstheme="minorHAnsi"/>
                <w:lang w:val="en-GB"/>
              </w:rPr>
            </w:pPr>
          </w:p>
        </w:tc>
        <w:tc>
          <w:tcPr>
            <w:tcW w:w="690" w:type="dxa"/>
          </w:tcPr>
          <w:p w14:paraId="53DEF178" w14:textId="546F68D1" w:rsidR="00E7706D" w:rsidRPr="0072729F" w:rsidRDefault="00E7706D" w:rsidP="00E7706D">
            <w:pPr>
              <w:jc w:val="right"/>
              <w:rPr>
                <w:rFonts w:cstheme="minorHAnsi"/>
                <w:lang w:val="en-GB"/>
              </w:rPr>
            </w:pPr>
            <w:r w:rsidRPr="0072729F">
              <w:rPr>
                <w:rFonts w:cstheme="minorHAnsi"/>
                <w:lang w:val="en-GB"/>
              </w:rPr>
              <w:t>74</w:t>
            </w:r>
          </w:p>
        </w:tc>
        <w:tc>
          <w:tcPr>
            <w:tcW w:w="1435" w:type="dxa"/>
            <w:shd w:val="clear" w:color="auto" w:fill="D9D9D9" w:themeFill="background1" w:themeFillShade="D9"/>
          </w:tcPr>
          <w:p w14:paraId="2AE259D1" w14:textId="77777777" w:rsidR="00E7706D" w:rsidRPr="0072729F" w:rsidRDefault="00E7706D" w:rsidP="00E7706D">
            <w:pPr>
              <w:jc w:val="right"/>
              <w:rPr>
                <w:rFonts w:eastAsia="Calibri" w:cstheme="minorHAnsi"/>
                <w:lang w:val="en-GB"/>
              </w:rPr>
            </w:pPr>
          </w:p>
        </w:tc>
      </w:tr>
      <w:tr w:rsidR="00E7706D" w:rsidRPr="0072729F" w14:paraId="0636987E" w14:textId="77777777" w:rsidTr="1A52C27F">
        <w:trPr>
          <w:trHeight w:val="207"/>
        </w:trPr>
        <w:tc>
          <w:tcPr>
            <w:tcW w:w="4379" w:type="dxa"/>
          </w:tcPr>
          <w:p w14:paraId="0D26D229" w14:textId="118B2235" w:rsidR="00E7706D" w:rsidRPr="0072729F" w:rsidRDefault="00E7706D" w:rsidP="00E7706D">
            <w:pPr>
              <w:rPr>
                <w:rFonts w:eastAsia="Calibri" w:cstheme="minorHAnsi"/>
                <w:lang w:val="en-GB"/>
              </w:rPr>
            </w:pPr>
            <w:r w:rsidRPr="0072729F">
              <w:rPr>
                <w:rFonts w:eastAsia="Calibri" w:cstheme="minorHAnsi"/>
                <w:lang w:val="en-GB"/>
              </w:rPr>
              <w:t xml:space="preserve">    Low risk (n, %)</w:t>
            </w:r>
          </w:p>
        </w:tc>
        <w:tc>
          <w:tcPr>
            <w:tcW w:w="570" w:type="dxa"/>
            <w:shd w:val="clear" w:color="auto" w:fill="D9D9D9" w:themeFill="background1" w:themeFillShade="D9"/>
          </w:tcPr>
          <w:p w14:paraId="255939FA" w14:textId="77777777" w:rsidR="00E7706D" w:rsidRPr="0072729F" w:rsidRDefault="00E7706D" w:rsidP="00E7706D">
            <w:pPr>
              <w:jc w:val="right"/>
              <w:rPr>
                <w:rFonts w:cstheme="minorHAnsi"/>
                <w:lang w:val="en-GB"/>
              </w:rPr>
            </w:pPr>
          </w:p>
        </w:tc>
        <w:tc>
          <w:tcPr>
            <w:tcW w:w="1651" w:type="dxa"/>
          </w:tcPr>
          <w:p w14:paraId="6B11DF72" w14:textId="734F7E6B" w:rsidR="00E7706D" w:rsidRPr="0072729F" w:rsidRDefault="00E7706D" w:rsidP="00E7706D">
            <w:pPr>
              <w:jc w:val="right"/>
              <w:rPr>
                <w:rFonts w:eastAsia="Calibri" w:cstheme="minorHAnsi"/>
                <w:lang w:val="en-GB"/>
              </w:rPr>
            </w:pPr>
            <w:r w:rsidRPr="0072729F">
              <w:rPr>
                <w:rFonts w:eastAsia="Calibri" w:cstheme="minorHAnsi"/>
                <w:lang w:val="en-GB"/>
              </w:rPr>
              <w:t>73 (100.0)</w:t>
            </w:r>
          </w:p>
        </w:tc>
        <w:tc>
          <w:tcPr>
            <w:tcW w:w="690" w:type="dxa"/>
            <w:shd w:val="clear" w:color="auto" w:fill="D9D9D9" w:themeFill="background1" w:themeFillShade="D9"/>
          </w:tcPr>
          <w:p w14:paraId="27B5F806" w14:textId="77777777" w:rsidR="00E7706D" w:rsidRPr="0072729F" w:rsidRDefault="00E7706D" w:rsidP="00E7706D">
            <w:pPr>
              <w:jc w:val="right"/>
              <w:rPr>
                <w:rFonts w:cstheme="minorHAnsi"/>
                <w:lang w:val="en-GB"/>
              </w:rPr>
            </w:pPr>
          </w:p>
        </w:tc>
        <w:tc>
          <w:tcPr>
            <w:tcW w:w="1435" w:type="dxa"/>
          </w:tcPr>
          <w:p w14:paraId="0AF8CF55" w14:textId="2AD08C7F" w:rsidR="00E7706D" w:rsidRPr="0072729F" w:rsidRDefault="00E7706D" w:rsidP="00E7706D">
            <w:pPr>
              <w:jc w:val="right"/>
              <w:rPr>
                <w:rFonts w:eastAsia="Calibri" w:cstheme="minorHAnsi"/>
                <w:lang w:val="en-GB"/>
              </w:rPr>
            </w:pPr>
            <w:r w:rsidRPr="0072729F">
              <w:rPr>
                <w:rFonts w:eastAsia="Calibri" w:cstheme="minorHAnsi"/>
                <w:lang w:val="en-GB"/>
              </w:rPr>
              <w:t>74 (100.0)</w:t>
            </w:r>
          </w:p>
        </w:tc>
      </w:tr>
      <w:tr w:rsidR="00E7706D" w:rsidRPr="0072729F" w14:paraId="19313AFB" w14:textId="77777777" w:rsidTr="1A52C27F">
        <w:trPr>
          <w:trHeight w:val="207"/>
        </w:trPr>
        <w:tc>
          <w:tcPr>
            <w:tcW w:w="4379" w:type="dxa"/>
          </w:tcPr>
          <w:p w14:paraId="728F17DA" w14:textId="21AC05C6" w:rsidR="00E7706D" w:rsidRPr="0072729F" w:rsidRDefault="00E7706D" w:rsidP="00E7706D">
            <w:pPr>
              <w:rPr>
                <w:rFonts w:eastAsia="Calibri" w:cstheme="minorHAnsi"/>
                <w:lang w:val="en-GB"/>
              </w:rPr>
            </w:pPr>
            <w:r w:rsidRPr="0072729F">
              <w:rPr>
                <w:rFonts w:eastAsia="Calibri" w:cstheme="minorHAnsi"/>
                <w:lang w:val="en-GB"/>
              </w:rPr>
              <w:t xml:space="preserve">    Moderate risk (n, %)</w:t>
            </w:r>
          </w:p>
        </w:tc>
        <w:tc>
          <w:tcPr>
            <w:tcW w:w="570" w:type="dxa"/>
            <w:shd w:val="clear" w:color="auto" w:fill="D9D9D9" w:themeFill="background1" w:themeFillShade="D9"/>
          </w:tcPr>
          <w:p w14:paraId="7692EDD1" w14:textId="77777777" w:rsidR="00E7706D" w:rsidRPr="0072729F" w:rsidRDefault="00E7706D" w:rsidP="00E7706D">
            <w:pPr>
              <w:jc w:val="right"/>
              <w:rPr>
                <w:rFonts w:cstheme="minorHAnsi"/>
                <w:lang w:val="en-GB"/>
              </w:rPr>
            </w:pPr>
          </w:p>
        </w:tc>
        <w:tc>
          <w:tcPr>
            <w:tcW w:w="1651" w:type="dxa"/>
          </w:tcPr>
          <w:p w14:paraId="7DBA7338" w14:textId="3F9B9135" w:rsidR="00E7706D" w:rsidRPr="0072729F" w:rsidRDefault="00E7706D" w:rsidP="00E7706D">
            <w:pPr>
              <w:jc w:val="right"/>
              <w:rPr>
                <w:rFonts w:eastAsia="Calibri" w:cstheme="minorHAnsi"/>
                <w:lang w:val="en-GB"/>
              </w:rPr>
            </w:pPr>
            <w:r w:rsidRPr="0072729F">
              <w:rPr>
                <w:rFonts w:eastAsia="Calibri" w:cstheme="minorHAnsi"/>
                <w:lang w:val="en-GB"/>
              </w:rPr>
              <w:t>0 (0.0)</w:t>
            </w:r>
          </w:p>
        </w:tc>
        <w:tc>
          <w:tcPr>
            <w:tcW w:w="690" w:type="dxa"/>
            <w:shd w:val="clear" w:color="auto" w:fill="D9D9D9" w:themeFill="background1" w:themeFillShade="D9"/>
          </w:tcPr>
          <w:p w14:paraId="74E314C4" w14:textId="77777777" w:rsidR="00E7706D" w:rsidRPr="0072729F" w:rsidRDefault="00E7706D" w:rsidP="00E7706D">
            <w:pPr>
              <w:jc w:val="right"/>
              <w:rPr>
                <w:rFonts w:cstheme="minorHAnsi"/>
                <w:lang w:val="en-GB"/>
              </w:rPr>
            </w:pPr>
          </w:p>
        </w:tc>
        <w:tc>
          <w:tcPr>
            <w:tcW w:w="1435" w:type="dxa"/>
          </w:tcPr>
          <w:p w14:paraId="46A092EC" w14:textId="34FBD95D" w:rsidR="00E7706D" w:rsidRPr="0072729F" w:rsidRDefault="00E7706D" w:rsidP="00E7706D">
            <w:pPr>
              <w:jc w:val="right"/>
              <w:rPr>
                <w:rFonts w:eastAsia="Calibri" w:cstheme="minorHAnsi"/>
                <w:lang w:val="en-GB"/>
              </w:rPr>
            </w:pPr>
            <w:r w:rsidRPr="0072729F">
              <w:rPr>
                <w:rFonts w:eastAsia="Calibri" w:cstheme="minorHAnsi"/>
                <w:lang w:val="en-GB"/>
              </w:rPr>
              <w:t xml:space="preserve">0 (0.0) </w:t>
            </w:r>
          </w:p>
        </w:tc>
      </w:tr>
      <w:tr w:rsidR="00E7706D" w:rsidRPr="0072729F" w14:paraId="2A676C55" w14:textId="77777777" w:rsidTr="1A52C27F">
        <w:trPr>
          <w:trHeight w:val="295"/>
          <w:tblHeader/>
        </w:trPr>
        <w:tc>
          <w:tcPr>
            <w:tcW w:w="4379" w:type="dxa"/>
            <w:vMerge w:val="restart"/>
            <w:shd w:val="clear" w:color="auto" w:fill="D3D3D3"/>
            <w:vAlign w:val="center"/>
          </w:tcPr>
          <w:p w14:paraId="6797DB25" w14:textId="21D9B30C" w:rsidR="00E7706D" w:rsidRPr="0072729F" w:rsidRDefault="00E7706D" w:rsidP="00E7706D">
            <w:pPr>
              <w:rPr>
                <w:rFonts w:cstheme="minorHAnsi"/>
                <w:b/>
                <w:lang w:val="en-GB"/>
              </w:rPr>
            </w:pPr>
            <w:r w:rsidRPr="0072729F">
              <w:rPr>
                <w:rFonts w:eastAsia="Calibri" w:cstheme="minorHAnsi"/>
                <w:b/>
                <w:lang w:val="en-GB"/>
              </w:rPr>
              <w:t>6 months values</w:t>
            </w:r>
          </w:p>
        </w:tc>
        <w:tc>
          <w:tcPr>
            <w:tcW w:w="2221" w:type="dxa"/>
            <w:gridSpan w:val="2"/>
            <w:shd w:val="clear" w:color="auto" w:fill="D3D3D3"/>
            <w:vAlign w:val="center"/>
          </w:tcPr>
          <w:p w14:paraId="47BF1B65" w14:textId="04DE35A1" w:rsidR="00E7706D" w:rsidRPr="0072729F" w:rsidRDefault="00E7706D" w:rsidP="00E7706D">
            <w:pPr>
              <w:jc w:val="center"/>
              <w:rPr>
                <w:rFonts w:cstheme="minorHAnsi"/>
                <w:lang w:val="en-GB"/>
              </w:rPr>
            </w:pPr>
            <w:r w:rsidRPr="0072729F">
              <w:rPr>
                <w:rFonts w:eastAsia="Calibri" w:cstheme="minorHAnsi"/>
                <w:b/>
                <w:lang w:val="en-GB"/>
              </w:rPr>
              <w:t xml:space="preserve">Real </w:t>
            </w:r>
            <w:r w:rsidR="0072729F" w:rsidRPr="0072729F">
              <w:rPr>
                <w:rFonts w:eastAsia="Calibri" w:cstheme="minorHAnsi"/>
                <w:b/>
                <w:lang w:val="en-GB"/>
              </w:rPr>
              <w:t>TNS</w:t>
            </w:r>
          </w:p>
        </w:tc>
        <w:tc>
          <w:tcPr>
            <w:tcW w:w="2125" w:type="dxa"/>
            <w:gridSpan w:val="2"/>
            <w:shd w:val="clear" w:color="auto" w:fill="D3D3D3"/>
            <w:vAlign w:val="center"/>
          </w:tcPr>
          <w:p w14:paraId="098ABC53" w14:textId="57103556" w:rsidR="00E7706D" w:rsidRPr="0072729F" w:rsidRDefault="00E7706D" w:rsidP="00E7706D">
            <w:pPr>
              <w:jc w:val="center"/>
              <w:rPr>
                <w:rFonts w:cstheme="minorHAnsi"/>
                <w:lang w:val="en-GB"/>
              </w:rPr>
            </w:pPr>
            <w:r w:rsidRPr="0072729F">
              <w:rPr>
                <w:rFonts w:eastAsia="Calibri" w:cstheme="minorHAnsi"/>
                <w:b/>
                <w:lang w:val="en-GB"/>
              </w:rPr>
              <w:t xml:space="preserve">Sham </w:t>
            </w:r>
            <w:r w:rsidR="0072729F" w:rsidRPr="0072729F">
              <w:rPr>
                <w:rFonts w:eastAsia="Calibri" w:cstheme="minorHAnsi"/>
                <w:b/>
                <w:lang w:val="en-GB"/>
              </w:rPr>
              <w:t>TNS</w:t>
            </w:r>
          </w:p>
        </w:tc>
      </w:tr>
      <w:tr w:rsidR="00E7706D" w:rsidRPr="0072729F" w14:paraId="7DB6980A" w14:textId="77777777" w:rsidTr="1A52C27F">
        <w:trPr>
          <w:trHeight w:val="169"/>
          <w:tblHeader/>
        </w:trPr>
        <w:tc>
          <w:tcPr>
            <w:tcW w:w="4379" w:type="dxa"/>
            <w:vMerge/>
            <w:vAlign w:val="center"/>
          </w:tcPr>
          <w:p w14:paraId="5CB3CAD9" w14:textId="77777777" w:rsidR="00E7706D" w:rsidRPr="0072729F" w:rsidRDefault="00E7706D" w:rsidP="00E7706D">
            <w:pPr>
              <w:rPr>
                <w:rFonts w:eastAsia="Calibri" w:cstheme="minorHAnsi"/>
                <w:b/>
                <w:lang w:val="en-GB"/>
              </w:rPr>
            </w:pPr>
          </w:p>
        </w:tc>
        <w:tc>
          <w:tcPr>
            <w:tcW w:w="570" w:type="dxa"/>
            <w:shd w:val="clear" w:color="auto" w:fill="D3D3D3"/>
            <w:vAlign w:val="center"/>
          </w:tcPr>
          <w:p w14:paraId="7879DC17" w14:textId="77777777" w:rsidR="00E7706D" w:rsidRPr="0072729F" w:rsidRDefault="00E7706D" w:rsidP="00E7706D">
            <w:pPr>
              <w:jc w:val="center"/>
              <w:rPr>
                <w:rFonts w:eastAsia="Calibri" w:cstheme="minorHAnsi"/>
                <w:b/>
                <w:lang w:val="en-GB"/>
              </w:rPr>
            </w:pPr>
            <w:r w:rsidRPr="0072729F">
              <w:rPr>
                <w:rFonts w:eastAsia="Calibri" w:cstheme="minorHAnsi"/>
                <w:b/>
                <w:lang w:val="en-GB"/>
              </w:rPr>
              <w:t>N</w:t>
            </w:r>
          </w:p>
        </w:tc>
        <w:tc>
          <w:tcPr>
            <w:tcW w:w="1651" w:type="dxa"/>
            <w:shd w:val="clear" w:color="auto" w:fill="D3D3D3"/>
            <w:vAlign w:val="center"/>
          </w:tcPr>
          <w:p w14:paraId="75FD68D2" w14:textId="77777777" w:rsidR="00E7706D" w:rsidRPr="0072729F" w:rsidRDefault="00E7706D" w:rsidP="00E7706D">
            <w:pPr>
              <w:jc w:val="center"/>
              <w:rPr>
                <w:rFonts w:eastAsia="Calibri" w:cstheme="minorHAnsi"/>
                <w:b/>
                <w:lang w:val="en-GB"/>
              </w:rPr>
            </w:pPr>
            <w:r w:rsidRPr="0072729F">
              <w:rPr>
                <w:rFonts w:eastAsia="Calibri" w:cstheme="minorHAnsi"/>
                <w:b/>
                <w:lang w:val="en-GB"/>
              </w:rPr>
              <w:t>Mean (SD)</w:t>
            </w:r>
          </w:p>
        </w:tc>
        <w:tc>
          <w:tcPr>
            <w:tcW w:w="690" w:type="dxa"/>
            <w:shd w:val="clear" w:color="auto" w:fill="D3D3D3"/>
            <w:vAlign w:val="center"/>
          </w:tcPr>
          <w:p w14:paraId="15AB33E8" w14:textId="77777777" w:rsidR="00E7706D" w:rsidRPr="0072729F" w:rsidRDefault="00E7706D" w:rsidP="00E7706D">
            <w:pPr>
              <w:jc w:val="center"/>
              <w:rPr>
                <w:rFonts w:eastAsia="Calibri" w:cstheme="minorHAnsi"/>
                <w:b/>
                <w:lang w:val="en-GB"/>
              </w:rPr>
            </w:pPr>
            <w:r w:rsidRPr="0072729F">
              <w:rPr>
                <w:rFonts w:eastAsia="Calibri" w:cstheme="minorHAnsi"/>
                <w:b/>
                <w:lang w:val="en-GB"/>
              </w:rPr>
              <w:t>N</w:t>
            </w:r>
          </w:p>
        </w:tc>
        <w:tc>
          <w:tcPr>
            <w:tcW w:w="1435" w:type="dxa"/>
            <w:shd w:val="clear" w:color="auto" w:fill="D3D3D3"/>
            <w:vAlign w:val="center"/>
          </w:tcPr>
          <w:p w14:paraId="63F3093F" w14:textId="77777777" w:rsidR="00E7706D" w:rsidRPr="0072729F" w:rsidRDefault="00E7706D" w:rsidP="00E7706D">
            <w:pPr>
              <w:jc w:val="center"/>
              <w:rPr>
                <w:rFonts w:eastAsia="Calibri" w:cstheme="minorHAnsi"/>
                <w:b/>
                <w:lang w:val="en-GB"/>
              </w:rPr>
            </w:pPr>
            <w:r w:rsidRPr="0072729F">
              <w:rPr>
                <w:rFonts w:eastAsia="Calibri" w:cstheme="minorHAnsi"/>
                <w:b/>
                <w:lang w:val="en-GB"/>
              </w:rPr>
              <w:t>Mean (SD)</w:t>
            </w:r>
          </w:p>
        </w:tc>
      </w:tr>
      <w:tr w:rsidR="00B61B22" w:rsidRPr="0072729F" w14:paraId="1169960A" w14:textId="77777777" w:rsidTr="1A52C27F">
        <w:trPr>
          <w:trHeight w:val="207"/>
        </w:trPr>
        <w:tc>
          <w:tcPr>
            <w:tcW w:w="4379" w:type="dxa"/>
          </w:tcPr>
          <w:p w14:paraId="60F3B5E3" w14:textId="63A7A62E" w:rsidR="00B61B22" w:rsidRPr="0072729F" w:rsidRDefault="00B61B22" w:rsidP="00B61B22">
            <w:pPr>
              <w:rPr>
                <w:rFonts w:eastAsia="Calibri" w:cstheme="minorHAnsi"/>
                <w:lang w:val="en-GB"/>
              </w:rPr>
            </w:pPr>
            <w:r w:rsidRPr="0072729F">
              <w:rPr>
                <w:rFonts w:eastAsia="Calibri" w:cstheme="minorHAnsi"/>
                <w:b/>
                <w:bCs/>
                <w:lang w:val="en-GB"/>
              </w:rPr>
              <w:t xml:space="preserve">Teacher rated ADHD-RS total score  </w:t>
            </w:r>
          </w:p>
        </w:tc>
        <w:tc>
          <w:tcPr>
            <w:tcW w:w="570" w:type="dxa"/>
          </w:tcPr>
          <w:p w14:paraId="0095A1DB" w14:textId="319F16E4" w:rsidR="00B61B22" w:rsidRPr="0072729F" w:rsidRDefault="00B61B22" w:rsidP="00B61B22">
            <w:pPr>
              <w:jc w:val="right"/>
              <w:rPr>
                <w:rFonts w:cstheme="minorHAnsi"/>
                <w:lang w:val="en-GB"/>
              </w:rPr>
            </w:pPr>
            <w:r w:rsidRPr="0072729F">
              <w:rPr>
                <w:rFonts w:eastAsia="Calibri" w:cstheme="minorHAnsi"/>
                <w:lang w:val="en-GB"/>
              </w:rPr>
              <w:t>7</w:t>
            </w:r>
          </w:p>
        </w:tc>
        <w:tc>
          <w:tcPr>
            <w:tcW w:w="1651" w:type="dxa"/>
          </w:tcPr>
          <w:p w14:paraId="076F009D" w14:textId="3F3DFD0C" w:rsidR="00B61B22" w:rsidRPr="0072729F" w:rsidRDefault="00B61B22" w:rsidP="00B61B22">
            <w:pPr>
              <w:jc w:val="right"/>
              <w:rPr>
                <w:rFonts w:eastAsia="Calibri" w:cstheme="minorHAnsi"/>
                <w:lang w:val="en-GB"/>
              </w:rPr>
            </w:pPr>
            <w:r w:rsidRPr="0072729F">
              <w:rPr>
                <w:rFonts w:eastAsia="Calibri" w:cstheme="minorHAnsi"/>
                <w:lang w:val="en-GB"/>
              </w:rPr>
              <w:t xml:space="preserve">12.0 (9.3) </w:t>
            </w:r>
          </w:p>
        </w:tc>
        <w:tc>
          <w:tcPr>
            <w:tcW w:w="690" w:type="dxa"/>
          </w:tcPr>
          <w:p w14:paraId="48774766" w14:textId="4821957E" w:rsidR="00B61B22" w:rsidRPr="0072729F" w:rsidRDefault="00B61B22" w:rsidP="00B61B22">
            <w:pPr>
              <w:jc w:val="right"/>
              <w:rPr>
                <w:rFonts w:cstheme="minorHAnsi"/>
                <w:lang w:val="en-GB"/>
              </w:rPr>
            </w:pPr>
            <w:r w:rsidRPr="0072729F">
              <w:rPr>
                <w:rFonts w:eastAsia="Calibri" w:cstheme="minorHAnsi"/>
                <w:lang w:val="en-GB"/>
              </w:rPr>
              <w:t>6</w:t>
            </w:r>
          </w:p>
        </w:tc>
        <w:tc>
          <w:tcPr>
            <w:tcW w:w="1435" w:type="dxa"/>
          </w:tcPr>
          <w:p w14:paraId="22FAFA85" w14:textId="4B70DE56" w:rsidR="00B61B22" w:rsidRPr="0072729F" w:rsidRDefault="00B61B22" w:rsidP="00B61B22">
            <w:pPr>
              <w:jc w:val="right"/>
              <w:rPr>
                <w:rFonts w:eastAsia="Calibri" w:cstheme="minorHAnsi"/>
                <w:lang w:val="en-GB"/>
              </w:rPr>
            </w:pPr>
            <w:r w:rsidRPr="0072729F">
              <w:rPr>
                <w:rFonts w:eastAsia="Calibri" w:cstheme="minorHAnsi"/>
                <w:lang w:val="en-GB"/>
              </w:rPr>
              <w:t xml:space="preserve">16.7 (6.5) </w:t>
            </w:r>
          </w:p>
        </w:tc>
      </w:tr>
      <w:tr w:rsidR="00B61B22" w:rsidRPr="0072729F" w14:paraId="31B64DA9" w14:textId="77777777" w:rsidTr="1A52C27F">
        <w:trPr>
          <w:trHeight w:val="207"/>
        </w:trPr>
        <w:tc>
          <w:tcPr>
            <w:tcW w:w="4379" w:type="dxa"/>
          </w:tcPr>
          <w:p w14:paraId="1AADA952" w14:textId="2D14F643" w:rsidR="00B61B22" w:rsidRPr="0072729F" w:rsidRDefault="00B61B22" w:rsidP="00B61B22">
            <w:pPr>
              <w:rPr>
                <w:rFonts w:eastAsia="Calibri" w:cstheme="minorHAnsi"/>
                <w:lang w:val="en-GB"/>
              </w:rPr>
            </w:pPr>
            <w:r w:rsidRPr="0072729F">
              <w:rPr>
                <w:rFonts w:eastAsia="Calibri" w:cstheme="minorHAnsi"/>
                <w:b/>
                <w:bCs/>
                <w:lang w:val="en-GB"/>
              </w:rPr>
              <w:t xml:space="preserve">Columbia Suicide Ideation Score (child rated)  </w:t>
            </w:r>
          </w:p>
        </w:tc>
        <w:tc>
          <w:tcPr>
            <w:tcW w:w="570" w:type="dxa"/>
          </w:tcPr>
          <w:p w14:paraId="13455E4C" w14:textId="1476A70F" w:rsidR="00B61B22" w:rsidRPr="0072729F" w:rsidRDefault="00B61B22" w:rsidP="00B61B22">
            <w:pPr>
              <w:jc w:val="right"/>
              <w:rPr>
                <w:rFonts w:cstheme="minorHAnsi"/>
                <w:lang w:val="en-GB"/>
              </w:rPr>
            </w:pPr>
            <w:r w:rsidRPr="0072729F">
              <w:rPr>
                <w:rFonts w:cstheme="minorHAnsi"/>
                <w:lang w:val="en-GB"/>
              </w:rPr>
              <w:t>71</w:t>
            </w:r>
          </w:p>
        </w:tc>
        <w:tc>
          <w:tcPr>
            <w:tcW w:w="1651" w:type="dxa"/>
            <w:shd w:val="clear" w:color="auto" w:fill="D9D9D9" w:themeFill="background1" w:themeFillShade="D9"/>
          </w:tcPr>
          <w:p w14:paraId="673F433A" w14:textId="77777777" w:rsidR="00B61B22" w:rsidRPr="0072729F" w:rsidRDefault="00B61B22" w:rsidP="00B61B22">
            <w:pPr>
              <w:jc w:val="right"/>
              <w:rPr>
                <w:rFonts w:eastAsia="Calibri" w:cstheme="minorHAnsi"/>
                <w:lang w:val="en-GB"/>
              </w:rPr>
            </w:pPr>
          </w:p>
        </w:tc>
        <w:tc>
          <w:tcPr>
            <w:tcW w:w="690" w:type="dxa"/>
          </w:tcPr>
          <w:p w14:paraId="0102FC10" w14:textId="6C461006" w:rsidR="00B61B22" w:rsidRPr="0072729F" w:rsidRDefault="00B61B22" w:rsidP="00B61B22">
            <w:pPr>
              <w:jc w:val="right"/>
              <w:rPr>
                <w:rFonts w:cstheme="minorHAnsi"/>
                <w:lang w:val="en-GB"/>
              </w:rPr>
            </w:pPr>
            <w:r w:rsidRPr="0072729F">
              <w:rPr>
                <w:rFonts w:cstheme="minorHAnsi"/>
                <w:lang w:val="en-GB"/>
              </w:rPr>
              <w:t>73</w:t>
            </w:r>
          </w:p>
        </w:tc>
        <w:tc>
          <w:tcPr>
            <w:tcW w:w="1435" w:type="dxa"/>
            <w:shd w:val="clear" w:color="auto" w:fill="D9D9D9" w:themeFill="background1" w:themeFillShade="D9"/>
          </w:tcPr>
          <w:p w14:paraId="6A8CAC2E" w14:textId="77777777" w:rsidR="00B61B22" w:rsidRPr="0072729F" w:rsidRDefault="00B61B22" w:rsidP="00B61B22">
            <w:pPr>
              <w:jc w:val="right"/>
              <w:rPr>
                <w:rFonts w:eastAsia="Calibri" w:cstheme="minorHAnsi"/>
                <w:lang w:val="en-GB"/>
              </w:rPr>
            </w:pPr>
          </w:p>
        </w:tc>
      </w:tr>
      <w:tr w:rsidR="00B61B22" w:rsidRPr="0072729F" w14:paraId="3C3BB416" w14:textId="77777777" w:rsidTr="1A52C27F">
        <w:trPr>
          <w:trHeight w:val="207"/>
        </w:trPr>
        <w:tc>
          <w:tcPr>
            <w:tcW w:w="4379" w:type="dxa"/>
          </w:tcPr>
          <w:p w14:paraId="39CE0F62" w14:textId="35011A59" w:rsidR="00B61B22" w:rsidRPr="0072729F" w:rsidRDefault="00B61B22" w:rsidP="00B61B22">
            <w:pPr>
              <w:rPr>
                <w:rFonts w:eastAsia="Calibri" w:cstheme="minorHAnsi"/>
                <w:lang w:val="en-GB"/>
              </w:rPr>
            </w:pPr>
            <w:r w:rsidRPr="0072729F">
              <w:rPr>
                <w:rFonts w:eastAsia="Calibri" w:cstheme="minorHAnsi"/>
                <w:lang w:val="en-GB"/>
              </w:rPr>
              <w:t xml:space="preserve">    Low risk (n, %)</w:t>
            </w:r>
          </w:p>
        </w:tc>
        <w:tc>
          <w:tcPr>
            <w:tcW w:w="570" w:type="dxa"/>
            <w:shd w:val="clear" w:color="auto" w:fill="D9D9D9" w:themeFill="background1" w:themeFillShade="D9"/>
          </w:tcPr>
          <w:p w14:paraId="3130E4EA" w14:textId="77777777" w:rsidR="00B61B22" w:rsidRPr="0072729F" w:rsidRDefault="00B61B22" w:rsidP="00B61B22">
            <w:pPr>
              <w:jc w:val="right"/>
              <w:rPr>
                <w:rFonts w:cstheme="minorHAnsi"/>
                <w:lang w:val="en-GB"/>
              </w:rPr>
            </w:pPr>
          </w:p>
        </w:tc>
        <w:tc>
          <w:tcPr>
            <w:tcW w:w="1651" w:type="dxa"/>
          </w:tcPr>
          <w:p w14:paraId="3BCAB555" w14:textId="5185601F" w:rsidR="00B61B22" w:rsidRPr="0072729F" w:rsidRDefault="00B61B22" w:rsidP="00B61B22">
            <w:pPr>
              <w:jc w:val="right"/>
              <w:rPr>
                <w:rFonts w:eastAsia="Calibri" w:cstheme="minorHAnsi"/>
                <w:lang w:val="en-GB"/>
              </w:rPr>
            </w:pPr>
            <w:r w:rsidRPr="0072729F">
              <w:rPr>
                <w:rFonts w:eastAsia="Calibri" w:cstheme="minorHAnsi"/>
                <w:lang w:val="en-GB"/>
              </w:rPr>
              <w:t>71 (100.0)</w:t>
            </w:r>
          </w:p>
        </w:tc>
        <w:tc>
          <w:tcPr>
            <w:tcW w:w="690" w:type="dxa"/>
            <w:shd w:val="clear" w:color="auto" w:fill="D9D9D9" w:themeFill="background1" w:themeFillShade="D9"/>
          </w:tcPr>
          <w:p w14:paraId="6A9B4CED" w14:textId="77777777" w:rsidR="00B61B22" w:rsidRPr="0072729F" w:rsidRDefault="00B61B22" w:rsidP="00B61B22">
            <w:pPr>
              <w:jc w:val="right"/>
              <w:rPr>
                <w:rFonts w:cstheme="minorHAnsi"/>
                <w:lang w:val="en-GB"/>
              </w:rPr>
            </w:pPr>
          </w:p>
        </w:tc>
        <w:tc>
          <w:tcPr>
            <w:tcW w:w="1435" w:type="dxa"/>
          </w:tcPr>
          <w:p w14:paraId="62E31223" w14:textId="27B80FE7" w:rsidR="00B61B22" w:rsidRPr="0072729F" w:rsidRDefault="00B61B22" w:rsidP="00B61B22">
            <w:pPr>
              <w:jc w:val="right"/>
              <w:rPr>
                <w:rFonts w:eastAsia="Calibri" w:cstheme="minorHAnsi"/>
                <w:lang w:val="en-GB"/>
              </w:rPr>
            </w:pPr>
            <w:r w:rsidRPr="0072729F">
              <w:rPr>
                <w:rFonts w:eastAsia="Calibri" w:cstheme="minorHAnsi"/>
                <w:lang w:val="en-GB"/>
              </w:rPr>
              <w:t>73(100)</w:t>
            </w:r>
          </w:p>
        </w:tc>
      </w:tr>
      <w:tr w:rsidR="00B61B22" w:rsidRPr="0072729F" w14:paraId="21E9648E" w14:textId="77777777" w:rsidTr="1A52C27F">
        <w:trPr>
          <w:trHeight w:val="207"/>
        </w:trPr>
        <w:tc>
          <w:tcPr>
            <w:tcW w:w="4379" w:type="dxa"/>
          </w:tcPr>
          <w:p w14:paraId="597894FF" w14:textId="22B2D541" w:rsidR="00B61B22" w:rsidRPr="0072729F" w:rsidRDefault="00B61B22" w:rsidP="00B61B22">
            <w:pPr>
              <w:rPr>
                <w:rFonts w:eastAsia="Calibri" w:cstheme="minorHAnsi"/>
                <w:lang w:val="en-GB"/>
              </w:rPr>
            </w:pPr>
            <w:r w:rsidRPr="0072729F">
              <w:rPr>
                <w:rFonts w:eastAsia="Calibri" w:cstheme="minorHAnsi"/>
                <w:lang w:val="en-GB"/>
              </w:rPr>
              <w:t xml:space="preserve">    Moderate risk (n, %)</w:t>
            </w:r>
          </w:p>
        </w:tc>
        <w:tc>
          <w:tcPr>
            <w:tcW w:w="570" w:type="dxa"/>
            <w:shd w:val="clear" w:color="auto" w:fill="D9D9D9" w:themeFill="background1" w:themeFillShade="D9"/>
          </w:tcPr>
          <w:p w14:paraId="01F8CEC9" w14:textId="77777777" w:rsidR="00B61B22" w:rsidRPr="0072729F" w:rsidRDefault="00B61B22" w:rsidP="00B61B22">
            <w:pPr>
              <w:jc w:val="right"/>
              <w:rPr>
                <w:rFonts w:cstheme="minorHAnsi"/>
                <w:lang w:val="en-GB"/>
              </w:rPr>
            </w:pPr>
          </w:p>
        </w:tc>
        <w:tc>
          <w:tcPr>
            <w:tcW w:w="1651" w:type="dxa"/>
          </w:tcPr>
          <w:p w14:paraId="4121A7D2" w14:textId="41ABE951" w:rsidR="00B61B22" w:rsidRPr="0072729F" w:rsidRDefault="00B61B22" w:rsidP="00B61B22">
            <w:pPr>
              <w:jc w:val="right"/>
              <w:rPr>
                <w:rFonts w:eastAsia="Calibri" w:cstheme="minorHAnsi"/>
                <w:lang w:val="en-GB"/>
              </w:rPr>
            </w:pPr>
            <w:r w:rsidRPr="0072729F">
              <w:rPr>
                <w:rFonts w:eastAsia="Calibri" w:cstheme="minorHAnsi"/>
                <w:lang w:val="en-GB"/>
              </w:rPr>
              <w:t>0 (0.0)</w:t>
            </w:r>
          </w:p>
        </w:tc>
        <w:tc>
          <w:tcPr>
            <w:tcW w:w="690" w:type="dxa"/>
            <w:shd w:val="clear" w:color="auto" w:fill="D9D9D9" w:themeFill="background1" w:themeFillShade="D9"/>
          </w:tcPr>
          <w:p w14:paraId="433002FA" w14:textId="77777777" w:rsidR="00B61B22" w:rsidRPr="0072729F" w:rsidRDefault="00B61B22" w:rsidP="00B61B22">
            <w:pPr>
              <w:jc w:val="right"/>
              <w:rPr>
                <w:rFonts w:cstheme="minorHAnsi"/>
                <w:lang w:val="en-GB"/>
              </w:rPr>
            </w:pPr>
          </w:p>
        </w:tc>
        <w:tc>
          <w:tcPr>
            <w:tcW w:w="1435" w:type="dxa"/>
          </w:tcPr>
          <w:p w14:paraId="23EEF994" w14:textId="7B22A5EF" w:rsidR="00B61B22" w:rsidRPr="0072729F" w:rsidRDefault="00B61B22" w:rsidP="00B61B22">
            <w:pPr>
              <w:jc w:val="right"/>
              <w:rPr>
                <w:rFonts w:eastAsia="Calibri" w:cstheme="minorHAnsi"/>
                <w:lang w:val="en-GB"/>
              </w:rPr>
            </w:pPr>
            <w:r w:rsidRPr="0072729F">
              <w:rPr>
                <w:rFonts w:eastAsia="Calibri" w:cstheme="minorHAnsi"/>
                <w:lang w:val="en-GB"/>
              </w:rPr>
              <w:t xml:space="preserve">0 (0.0) </w:t>
            </w:r>
          </w:p>
        </w:tc>
      </w:tr>
    </w:tbl>
    <w:p w14:paraId="724DB9DE" w14:textId="3EC3694D" w:rsidR="00134211" w:rsidRPr="0072729F" w:rsidRDefault="00134211" w:rsidP="00134211">
      <w:pPr>
        <w:rPr>
          <w:rFonts w:eastAsia="Calibri" w:cstheme="minorHAnsi"/>
          <w:b/>
          <w:bCs/>
        </w:rPr>
      </w:pPr>
      <w:r w:rsidRPr="0072729F">
        <w:rPr>
          <w:rStyle w:val="normaltextrun"/>
          <w:rFonts w:cstheme="minorHAnsi"/>
          <w:b/>
          <w:bCs/>
          <w:color w:val="000000"/>
          <w:shd w:val="clear" w:color="auto" w:fill="FFFFFF"/>
        </w:rPr>
        <w:t xml:space="preserve">Note. </w:t>
      </w:r>
      <w:r w:rsidRPr="0072729F">
        <w:rPr>
          <w:rFonts w:eastAsia="Calibri" w:cstheme="minorHAnsi"/>
        </w:rPr>
        <w:t xml:space="preserve">Columbia </w:t>
      </w:r>
      <w:r w:rsidR="002862BE">
        <w:rPr>
          <w:rFonts w:eastAsia="Calibri" w:cstheme="minorHAnsi"/>
        </w:rPr>
        <w:t>S</w:t>
      </w:r>
      <w:r w:rsidRPr="0072729F">
        <w:rPr>
          <w:rFonts w:eastAsia="Calibri" w:cstheme="minorHAnsi"/>
        </w:rPr>
        <w:t>uicide Ideation scores were calculated as follows</w:t>
      </w:r>
      <w:r w:rsidR="002862BE">
        <w:rPr>
          <w:rFonts w:eastAsia="Calibri" w:cstheme="minorHAnsi"/>
        </w:rPr>
        <w:t>:</w:t>
      </w:r>
      <w:r w:rsidRPr="0072729F">
        <w:rPr>
          <w:rFonts w:eastAsia="Calibri" w:cstheme="minorHAnsi"/>
        </w:rPr>
        <w:t xml:space="preserve"> Low Risk: No suicidal ideation or behaviours reported</w:t>
      </w:r>
      <w:r w:rsidR="002862BE">
        <w:rPr>
          <w:rFonts w:eastAsia="Calibri" w:cstheme="minorHAnsi"/>
        </w:rPr>
        <w:t>;</w:t>
      </w:r>
      <w:r w:rsidRPr="0072729F">
        <w:rPr>
          <w:rFonts w:eastAsia="Calibri" w:cstheme="minorHAnsi"/>
        </w:rPr>
        <w:t xml:space="preserve"> Moderate Risk: Suicidal thoughts with some intent or planning but no action taken.</w:t>
      </w:r>
      <w:r w:rsidR="00C534F5" w:rsidRPr="0072729F">
        <w:rPr>
          <w:rFonts w:eastAsia="Calibri" w:cstheme="minorHAnsi"/>
        </w:rPr>
        <w:t xml:space="preserve"> No teacher</w:t>
      </w:r>
      <w:r w:rsidR="002862BE">
        <w:rPr>
          <w:rFonts w:eastAsia="Calibri" w:cstheme="minorHAnsi"/>
        </w:rPr>
        <w:t>s</w:t>
      </w:r>
      <w:r w:rsidR="00C534F5" w:rsidRPr="0072729F">
        <w:rPr>
          <w:rFonts w:eastAsia="Calibri" w:cstheme="minorHAnsi"/>
        </w:rPr>
        <w:t xml:space="preserve"> completed the Conners Teacher Rating Scale at 6 months. </w:t>
      </w:r>
    </w:p>
    <w:p w14:paraId="2D58FFD3" w14:textId="538B5026" w:rsidR="00E650F3" w:rsidRPr="0072729F" w:rsidRDefault="00E650F3" w:rsidP="004F3DE1">
      <w:pPr>
        <w:rPr>
          <w:rStyle w:val="normaltextrun"/>
          <w:rFonts w:ascii="Calibri" w:hAnsi="Calibri" w:cs="Calibri"/>
          <w:b/>
          <w:bCs/>
          <w:color w:val="000000"/>
          <w:sz w:val="24"/>
          <w:szCs w:val="24"/>
          <w:shd w:val="clear" w:color="auto" w:fill="FFFFFF"/>
        </w:rPr>
      </w:pPr>
    </w:p>
    <w:p w14:paraId="18047BED" w14:textId="77777777" w:rsidR="00C55614" w:rsidRPr="0072729F" w:rsidRDefault="00C55614" w:rsidP="004F3DE1">
      <w:pPr>
        <w:rPr>
          <w:rStyle w:val="normaltextrun"/>
          <w:rFonts w:ascii="Calibri" w:hAnsi="Calibri" w:cs="Calibri"/>
          <w:b/>
          <w:bCs/>
          <w:color w:val="000000"/>
          <w:sz w:val="24"/>
          <w:szCs w:val="24"/>
          <w:shd w:val="clear" w:color="auto" w:fill="FFFFFF"/>
        </w:rPr>
      </w:pPr>
    </w:p>
    <w:p w14:paraId="799ECDD5" w14:textId="77777777" w:rsidR="00444E5C" w:rsidRPr="0072729F" w:rsidRDefault="00444E5C" w:rsidP="004F3DE1">
      <w:pPr>
        <w:rPr>
          <w:rStyle w:val="normaltextrun"/>
          <w:rFonts w:ascii="Calibri" w:hAnsi="Calibri" w:cs="Calibri"/>
          <w:b/>
          <w:bCs/>
          <w:color w:val="000000"/>
          <w:sz w:val="24"/>
          <w:szCs w:val="24"/>
          <w:shd w:val="clear" w:color="auto" w:fill="FFFFFF"/>
        </w:rPr>
      </w:pPr>
    </w:p>
    <w:p w14:paraId="3918812B" w14:textId="3D5E599B" w:rsidR="38915DB8" w:rsidRDefault="38915DB8" w:rsidP="38915DB8">
      <w:pPr>
        <w:rPr>
          <w:rStyle w:val="normaltextrun"/>
          <w:rFonts w:ascii="Calibri" w:hAnsi="Calibri" w:cs="Calibri"/>
          <w:b/>
          <w:bCs/>
          <w:color w:val="000000" w:themeColor="text1"/>
          <w:sz w:val="24"/>
          <w:szCs w:val="24"/>
        </w:rPr>
      </w:pPr>
    </w:p>
    <w:p w14:paraId="5332DE9B" w14:textId="5666E837" w:rsidR="38915DB8" w:rsidRDefault="38915DB8" w:rsidP="38915DB8">
      <w:pPr>
        <w:rPr>
          <w:rStyle w:val="normaltextrun"/>
          <w:rFonts w:ascii="Calibri" w:hAnsi="Calibri" w:cs="Calibri"/>
          <w:b/>
          <w:bCs/>
          <w:color w:val="000000" w:themeColor="text1"/>
          <w:sz w:val="24"/>
          <w:szCs w:val="24"/>
        </w:rPr>
      </w:pPr>
    </w:p>
    <w:p w14:paraId="2A6A23FC" w14:textId="54C244F7" w:rsidR="38915DB8" w:rsidRDefault="38915DB8" w:rsidP="38915DB8">
      <w:pPr>
        <w:rPr>
          <w:rStyle w:val="normaltextrun"/>
          <w:rFonts w:ascii="Calibri" w:hAnsi="Calibri" w:cs="Calibri"/>
          <w:b/>
          <w:bCs/>
          <w:color w:val="000000" w:themeColor="text1"/>
          <w:sz w:val="24"/>
          <w:szCs w:val="24"/>
        </w:rPr>
      </w:pPr>
    </w:p>
    <w:p w14:paraId="4E0D522C" w14:textId="44938473" w:rsidR="38915DB8" w:rsidRDefault="38915DB8" w:rsidP="38915DB8">
      <w:pPr>
        <w:rPr>
          <w:rStyle w:val="normaltextrun"/>
          <w:rFonts w:ascii="Calibri" w:hAnsi="Calibri" w:cs="Calibri"/>
          <w:b/>
          <w:bCs/>
          <w:color w:val="000000" w:themeColor="text1"/>
          <w:sz w:val="24"/>
          <w:szCs w:val="24"/>
        </w:rPr>
      </w:pPr>
    </w:p>
    <w:p w14:paraId="21A06F38" w14:textId="77777777" w:rsidR="00277A62" w:rsidRDefault="00277A62" w:rsidP="38915DB8">
      <w:pPr>
        <w:rPr>
          <w:rStyle w:val="normaltextrun"/>
          <w:rFonts w:ascii="Calibri" w:hAnsi="Calibri" w:cs="Calibri"/>
          <w:b/>
          <w:bCs/>
          <w:color w:val="000000" w:themeColor="text1"/>
          <w:sz w:val="24"/>
          <w:szCs w:val="24"/>
        </w:rPr>
      </w:pPr>
    </w:p>
    <w:p w14:paraId="4DE9357D" w14:textId="6281BBEA" w:rsidR="00733687" w:rsidRPr="0072729F" w:rsidRDefault="2E243392" w:rsidP="38915DB8">
      <w:pPr>
        <w:rPr>
          <w:rStyle w:val="normaltextrun"/>
          <w:rFonts w:ascii="Calibri" w:hAnsi="Calibri" w:cs="Calibri"/>
          <w:color w:val="000000"/>
          <w:sz w:val="24"/>
          <w:szCs w:val="24"/>
          <w:shd w:val="clear" w:color="auto" w:fill="FFFFFF"/>
        </w:rPr>
      </w:pPr>
      <w:r w:rsidRPr="0072729F">
        <w:rPr>
          <w:rStyle w:val="normaltextrun"/>
          <w:rFonts w:ascii="Calibri" w:hAnsi="Calibri" w:cs="Calibri"/>
          <w:b/>
          <w:bCs/>
          <w:color w:val="000000"/>
          <w:sz w:val="24"/>
          <w:szCs w:val="24"/>
          <w:shd w:val="clear" w:color="auto" w:fill="FFFFFF"/>
        </w:rPr>
        <w:lastRenderedPageBreak/>
        <w:t>Table S</w:t>
      </w:r>
      <w:r w:rsidR="1307B20A" w:rsidRPr="0072729F">
        <w:rPr>
          <w:rStyle w:val="normaltextrun"/>
          <w:rFonts w:ascii="Calibri" w:hAnsi="Calibri" w:cs="Calibri"/>
          <w:b/>
          <w:bCs/>
          <w:color w:val="000000"/>
          <w:sz w:val="24"/>
          <w:szCs w:val="24"/>
          <w:shd w:val="clear" w:color="auto" w:fill="FFFFFF"/>
        </w:rPr>
        <w:t>5</w:t>
      </w:r>
      <w:r w:rsidRPr="0072729F">
        <w:rPr>
          <w:rStyle w:val="normaltextrun"/>
          <w:rFonts w:ascii="Calibri" w:hAnsi="Calibri" w:cs="Calibri"/>
          <w:b/>
          <w:bCs/>
          <w:color w:val="000000"/>
          <w:sz w:val="24"/>
          <w:szCs w:val="24"/>
          <w:shd w:val="clear" w:color="auto" w:fill="FFFFFF"/>
        </w:rPr>
        <w:t xml:space="preserve">. </w:t>
      </w:r>
      <w:r w:rsidRPr="0072729F">
        <w:rPr>
          <w:rStyle w:val="normaltextrun"/>
          <w:rFonts w:ascii="Calibri" w:hAnsi="Calibri" w:cs="Calibri"/>
          <w:color w:val="000000"/>
          <w:sz w:val="24"/>
          <w:szCs w:val="24"/>
          <w:shd w:val="clear" w:color="auto" w:fill="FFFFFF"/>
        </w:rPr>
        <w:t>Complier</w:t>
      </w:r>
      <w:r w:rsidR="31A108B1" w:rsidRPr="0072729F">
        <w:rPr>
          <w:rStyle w:val="normaltextrun"/>
          <w:rFonts w:ascii="Calibri" w:hAnsi="Calibri" w:cs="Calibri"/>
          <w:color w:val="000000"/>
          <w:sz w:val="24"/>
          <w:szCs w:val="24"/>
          <w:shd w:val="clear" w:color="auto" w:fill="FFFFFF"/>
        </w:rPr>
        <w:t xml:space="preserve"> Average</w:t>
      </w:r>
      <w:r w:rsidRPr="0072729F">
        <w:rPr>
          <w:rStyle w:val="normaltextrun"/>
          <w:rFonts w:ascii="Calibri" w:hAnsi="Calibri" w:cs="Calibri"/>
          <w:color w:val="000000"/>
          <w:sz w:val="24"/>
          <w:szCs w:val="24"/>
          <w:shd w:val="clear" w:color="auto" w:fill="FFFFFF"/>
        </w:rPr>
        <w:t xml:space="preserve"> Causal Effect Analysis (CACE) of primary outcome </w:t>
      </w:r>
      <w:r w:rsidR="321A35FD" w:rsidRPr="0072729F">
        <w:rPr>
          <w:rStyle w:val="normaltextrun"/>
          <w:rFonts w:ascii="Calibri" w:hAnsi="Calibri" w:cs="Calibri"/>
          <w:color w:val="000000"/>
          <w:sz w:val="24"/>
          <w:szCs w:val="24"/>
          <w:shd w:val="clear" w:color="auto" w:fill="FFFFFF"/>
        </w:rPr>
        <w:t>ADHD-RS total score at week 4</w:t>
      </w:r>
      <w:r w:rsidR="63D83F51" w:rsidRPr="0072729F">
        <w:rPr>
          <w:rStyle w:val="normaltextrun"/>
          <w:rFonts w:ascii="Calibri" w:hAnsi="Calibri" w:cs="Calibri"/>
          <w:color w:val="000000"/>
          <w:sz w:val="24"/>
          <w:szCs w:val="24"/>
          <w:shd w:val="clear" w:color="auto" w:fill="FFFFFF"/>
        </w:rPr>
        <w:t>.</w:t>
      </w:r>
    </w:p>
    <w:tbl>
      <w:tblPr>
        <w:tblW w:w="9498" w:type="dxa"/>
        <w:tblInd w:w="-10" w:type="dxa"/>
        <w:tblCellMar>
          <w:left w:w="0" w:type="dxa"/>
          <w:right w:w="0" w:type="dxa"/>
        </w:tblCellMar>
        <w:tblLook w:val="04A0" w:firstRow="1" w:lastRow="0" w:firstColumn="1" w:lastColumn="0" w:noHBand="0" w:noVBand="1"/>
      </w:tblPr>
      <w:tblGrid>
        <w:gridCol w:w="4962"/>
        <w:gridCol w:w="1843"/>
        <w:gridCol w:w="1559"/>
        <w:gridCol w:w="1134"/>
      </w:tblGrid>
      <w:tr w:rsidR="00733687" w:rsidRPr="0072729F" w14:paraId="659895E8" w14:textId="77777777" w:rsidTr="38915DB8">
        <w:trPr>
          <w:trHeight w:val="227"/>
        </w:trPr>
        <w:tc>
          <w:tcPr>
            <w:tcW w:w="4962" w:type="dxa"/>
            <w:tcBorders>
              <w:top w:val="single" w:sz="8" w:space="0" w:color="000000" w:themeColor="text1"/>
              <w:left w:val="single" w:sz="8" w:space="0" w:color="000000" w:themeColor="text1"/>
              <w:bottom w:val="single" w:sz="8" w:space="0" w:color="000000" w:themeColor="text1"/>
              <w:right w:val="nil"/>
            </w:tcBorders>
            <w:shd w:val="clear" w:color="auto" w:fill="D0CECE" w:themeFill="background2" w:themeFillShade="E6"/>
            <w:tcMar>
              <w:top w:w="15" w:type="dxa"/>
              <w:left w:w="108" w:type="dxa"/>
              <w:bottom w:w="0" w:type="dxa"/>
              <w:right w:w="108" w:type="dxa"/>
            </w:tcMar>
            <w:vAlign w:val="center"/>
            <w:hideMark/>
          </w:tcPr>
          <w:p w14:paraId="481B4D30" w14:textId="77777777" w:rsidR="00733687" w:rsidRPr="0072729F" w:rsidRDefault="00733687" w:rsidP="00CF724F">
            <w:pPr>
              <w:pStyle w:val="BodyText"/>
              <w:spacing w:before="0" w:after="0"/>
              <w:jc w:val="center"/>
              <w:rPr>
                <w:rFonts w:asciiTheme="minorHAnsi" w:hAnsiTheme="minorHAnsi" w:cstheme="minorHAnsi"/>
                <w:szCs w:val="22"/>
                <w:lang w:val="en-GB"/>
              </w:rPr>
            </w:pPr>
            <w:r w:rsidRPr="0072729F">
              <w:rPr>
                <w:rFonts w:asciiTheme="minorHAnsi" w:hAnsiTheme="minorHAnsi" w:cstheme="minorHAnsi"/>
                <w:b/>
                <w:bCs/>
                <w:szCs w:val="22"/>
                <w:lang w:val="en-GB"/>
              </w:rPr>
              <w:t>Analysis</w:t>
            </w:r>
          </w:p>
        </w:tc>
        <w:tc>
          <w:tcPr>
            <w:tcW w:w="1843" w:type="dxa"/>
            <w:tcBorders>
              <w:top w:val="single" w:sz="8" w:space="0" w:color="000000" w:themeColor="text1"/>
              <w:left w:val="nil"/>
              <w:bottom w:val="single" w:sz="8" w:space="0" w:color="000000" w:themeColor="text1"/>
              <w:right w:val="nil"/>
            </w:tcBorders>
            <w:shd w:val="clear" w:color="auto" w:fill="D0CECE" w:themeFill="background2" w:themeFillShade="E6"/>
            <w:tcMar>
              <w:top w:w="15" w:type="dxa"/>
              <w:left w:w="108" w:type="dxa"/>
              <w:bottom w:w="0" w:type="dxa"/>
              <w:right w:w="108" w:type="dxa"/>
            </w:tcMar>
            <w:vAlign w:val="center"/>
            <w:hideMark/>
          </w:tcPr>
          <w:p w14:paraId="5A6CF750" w14:textId="77777777" w:rsidR="00733687" w:rsidRPr="0072729F" w:rsidRDefault="00733687" w:rsidP="00CF724F">
            <w:pPr>
              <w:pStyle w:val="BodyText"/>
              <w:spacing w:before="0" w:after="0"/>
              <w:jc w:val="center"/>
              <w:rPr>
                <w:rFonts w:asciiTheme="minorHAnsi" w:hAnsiTheme="minorHAnsi" w:cstheme="minorHAnsi"/>
                <w:szCs w:val="22"/>
                <w:lang w:val="en-GB"/>
              </w:rPr>
            </w:pPr>
            <w:r w:rsidRPr="0072729F">
              <w:rPr>
                <w:rFonts w:asciiTheme="minorHAnsi" w:hAnsiTheme="minorHAnsi" w:cstheme="minorHAnsi"/>
                <w:b/>
                <w:bCs/>
                <w:szCs w:val="22"/>
                <w:lang w:val="en-GB"/>
              </w:rPr>
              <w:t>Mean difference (95% CI)</w:t>
            </w:r>
          </w:p>
        </w:tc>
        <w:tc>
          <w:tcPr>
            <w:tcW w:w="1559" w:type="dxa"/>
            <w:tcBorders>
              <w:top w:val="single" w:sz="8" w:space="0" w:color="000000" w:themeColor="text1"/>
              <w:left w:val="nil"/>
              <w:bottom w:val="single" w:sz="8" w:space="0" w:color="000000" w:themeColor="text1"/>
              <w:right w:val="nil"/>
            </w:tcBorders>
            <w:shd w:val="clear" w:color="auto" w:fill="D0CECE" w:themeFill="background2" w:themeFillShade="E6"/>
            <w:vAlign w:val="center"/>
          </w:tcPr>
          <w:p w14:paraId="05709AAE" w14:textId="77777777" w:rsidR="00D15C30" w:rsidRDefault="00733687" w:rsidP="00CF724F">
            <w:pPr>
              <w:pStyle w:val="BodyText"/>
              <w:spacing w:before="0" w:after="0"/>
              <w:jc w:val="center"/>
              <w:rPr>
                <w:rFonts w:asciiTheme="minorHAnsi" w:hAnsiTheme="minorHAnsi" w:cstheme="minorHAnsi"/>
                <w:b/>
                <w:bCs/>
                <w:szCs w:val="22"/>
                <w:lang w:val="en-GB"/>
              </w:rPr>
            </w:pPr>
            <w:r w:rsidRPr="0072729F">
              <w:rPr>
                <w:rFonts w:asciiTheme="minorHAnsi" w:hAnsiTheme="minorHAnsi" w:cstheme="minorHAnsi"/>
                <w:b/>
                <w:bCs/>
                <w:szCs w:val="22"/>
                <w:lang w:val="en-GB"/>
              </w:rPr>
              <w:t xml:space="preserve">Cohen’s D </w:t>
            </w:r>
          </w:p>
          <w:p w14:paraId="21589FD7" w14:textId="622D7865" w:rsidR="00733687" w:rsidRPr="0072729F" w:rsidRDefault="00733687" w:rsidP="00CF724F">
            <w:pPr>
              <w:pStyle w:val="BodyText"/>
              <w:spacing w:before="0" w:after="0"/>
              <w:jc w:val="center"/>
              <w:rPr>
                <w:rFonts w:asciiTheme="minorHAnsi" w:hAnsiTheme="minorHAnsi" w:cstheme="minorHAnsi"/>
                <w:b/>
                <w:bCs/>
                <w:szCs w:val="22"/>
                <w:lang w:val="en-GB"/>
              </w:rPr>
            </w:pPr>
            <w:r w:rsidRPr="0072729F">
              <w:rPr>
                <w:rFonts w:asciiTheme="minorHAnsi" w:hAnsiTheme="minorHAnsi" w:cstheme="minorHAnsi"/>
                <w:b/>
                <w:bCs/>
                <w:szCs w:val="22"/>
                <w:lang w:val="en-GB"/>
              </w:rPr>
              <w:t>(95% CI)</w:t>
            </w:r>
          </w:p>
        </w:tc>
        <w:tc>
          <w:tcPr>
            <w:tcW w:w="1134" w:type="dxa"/>
            <w:tcBorders>
              <w:top w:val="single" w:sz="8" w:space="0" w:color="000000" w:themeColor="text1"/>
              <w:left w:val="nil"/>
              <w:bottom w:val="single" w:sz="8" w:space="0" w:color="000000" w:themeColor="text1"/>
              <w:right w:val="single" w:sz="8" w:space="0" w:color="000000" w:themeColor="text1"/>
            </w:tcBorders>
            <w:shd w:val="clear" w:color="auto" w:fill="D0CECE" w:themeFill="background2" w:themeFillShade="E6"/>
            <w:tcMar>
              <w:top w:w="15" w:type="dxa"/>
              <w:left w:w="108" w:type="dxa"/>
              <w:bottom w:w="0" w:type="dxa"/>
              <w:right w:w="108" w:type="dxa"/>
            </w:tcMar>
            <w:vAlign w:val="center"/>
            <w:hideMark/>
          </w:tcPr>
          <w:p w14:paraId="5FF8C489" w14:textId="77777777" w:rsidR="00733687" w:rsidRPr="0072729F" w:rsidRDefault="00733687" w:rsidP="00CF724F">
            <w:pPr>
              <w:pStyle w:val="BodyText"/>
              <w:spacing w:before="0" w:after="0"/>
              <w:jc w:val="center"/>
              <w:rPr>
                <w:rFonts w:asciiTheme="minorHAnsi" w:hAnsiTheme="minorHAnsi" w:cstheme="minorHAnsi"/>
                <w:szCs w:val="22"/>
                <w:lang w:val="en-GB"/>
              </w:rPr>
            </w:pPr>
            <w:r w:rsidRPr="0072729F">
              <w:rPr>
                <w:rFonts w:asciiTheme="minorHAnsi" w:hAnsiTheme="minorHAnsi" w:cstheme="minorHAnsi"/>
                <w:b/>
                <w:bCs/>
                <w:szCs w:val="22"/>
                <w:lang w:val="en-GB"/>
              </w:rPr>
              <w:t>p-value</w:t>
            </w:r>
          </w:p>
        </w:tc>
      </w:tr>
      <w:tr w:rsidR="00733687" w:rsidRPr="0072729F" w14:paraId="60091A45" w14:textId="77777777" w:rsidTr="38915DB8">
        <w:trPr>
          <w:trHeight w:val="547"/>
        </w:trPr>
        <w:tc>
          <w:tcPr>
            <w:tcW w:w="4962" w:type="dxa"/>
            <w:tcBorders>
              <w:top w:val="single" w:sz="8" w:space="0" w:color="000000" w:themeColor="text1"/>
              <w:left w:val="single" w:sz="8" w:space="0" w:color="000000" w:themeColor="text1"/>
              <w:bottom w:val="single" w:sz="8" w:space="0" w:color="000000" w:themeColor="text1"/>
              <w:right w:val="nil"/>
            </w:tcBorders>
            <w:shd w:val="clear" w:color="auto" w:fill="auto"/>
            <w:tcMar>
              <w:top w:w="15" w:type="dxa"/>
              <w:left w:w="108" w:type="dxa"/>
              <w:bottom w:w="0" w:type="dxa"/>
              <w:right w:w="108" w:type="dxa"/>
            </w:tcMar>
            <w:vAlign w:val="center"/>
            <w:hideMark/>
          </w:tcPr>
          <w:p w14:paraId="3BDE4AE5" w14:textId="77777777" w:rsidR="00733687" w:rsidRPr="0072729F" w:rsidRDefault="00733687" w:rsidP="00CF724F">
            <w:pPr>
              <w:pStyle w:val="BodyText"/>
              <w:spacing w:before="0" w:after="0"/>
              <w:jc w:val="center"/>
              <w:rPr>
                <w:rFonts w:asciiTheme="minorHAnsi" w:hAnsiTheme="minorHAnsi" w:cstheme="minorHAnsi"/>
                <w:szCs w:val="22"/>
                <w:lang w:val="en-GB"/>
              </w:rPr>
            </w:pPr>
            <w:r w:rsidRPr="0072729F">
              <w:rPr>
                <w:rFonts w:asciiTheme="minorHAnsi" w:hAnsiTheme="minorHAnsi" w:cstheme="minorHAnsi"/>
                <w:b/>
                <w:bCs/>
                <w:szCs w:val="22"/>
                <w:lang w:val="en-GB"/>
              </w:rPr>
              <w:t>ADHD-RS at Week 4 – CACE estimate - average treatment effect in those who would comply with intervention (n=150)</w:t>
            </w:r>
          </w:p>
        </w:tc>
        <w:tc>
          <w:tcPr>
            <w:tcW w:w="1843" w:type="dxa"/>
            <w:tcBorders>
              <w:top w:val="single" w:sz="8" w:space="0" w:color="000000" w:themeColor="text1"/>
              <w:left w:val="nil"/>
              <w:bottom w:val="single" w:sz="8" w:space="0" w:color="000000" w:themeColor="text1"/>
              <w:right w:val="nil"/>
            </w:tcBorders>
            <w:shd w:val="clear" w:color="auto" w:fill="auto"/>
            <w:tcMar>
              <w:top w:w="15" w:type="dxa"/>
              <w:left w:w="108" w:type="dxa"/>
              <w:bottom w:w="0" w:type="dxa"/>
              <w:right w:w="108" w:type="dxa"/>
            </w:tcMar>
            <w:vAlign w:val="center"/>
            <w:hideMark/>
          </w:tcPr>
          <w:p w14:paraId="04E77EB2" w14:textId="77777777" w:rsidR="00D15C30" w:rsidRDefault="00733687" w:rsidP="00CF724F">
            <w:pPr>
              <w:pStyle w:val="BodyText"/>
              <w:spacing w:before="0" w:after="0"/>
              <w:jc w:val="center"/>
              <w:rPr>
                <w:rFonts w:asciiTheme="minorHAnsi" w:hAnsiTheme="minorHAnsi" w:cstheme="minorHAnsi"/>
                <w:szCs w:val="22"/>
                <w:lang w:val="en-GB"/>
              </w:rPr>
            </w:pPr>
            <w:r w:rsidRPr="0072729F">
              <w:rPr>
                <w:rFonts w:asciiTheme="minorHAnsi" w:hAnsiTheme="minorHAnsi" w:cstheme="minorHAnsi"/>
                <w:szCs w:val="22"/>
                <w:lang w:val="en-GB"/>
              </w:rPr>
              <w:t xml:space="preserve">1.12 </w:t>
            </w:r>
          </w:p>
          <w:p w14:paraId="59EC12B9" w14:textId="4BEAAC79" w:rsidR="00733687" w:rsidRPr="0072729F" w:rsidRDefault="00733687" w:rsidP="00CF724F">
            <w:pPr>
              <w:pStyle w:val="BodyText"/>
              <w:spacing w:before="0" w:after="0"/>
              <w:jc w:val="center"/>
              <w:rPr>
                <w:rFonts w:asciiTheme="minorHAnsi" w:hAnsiTheme="minorHAnsi" w:cstheme="minorHAnsi"/>
                <w:szCs w:val="22"/>
                <w:lang w:val="en-GB"/>
              </w:rPr>
            </w:pPr>
            <w:r w:rsidRPr="0072729F">
              <w:rPr>
                <w:rFonts w:asciiTheme="minorHAnsi" w:hAnsiTheme="minorHAnsi" w:cstheme="minorHAnsi"/>
                <w:szCs w:val="22"/>
                <w:lang w:val="en-GB"/>
              </w:rPr>
              <w:t>(-1.38, 3.61)</w:t>
            </w:r>
          </w:p>
        </w:tc>
        <w:tc>
          <w:tcPr>
            <w:tcW w:w="1559" w:type="dxa"/>
            <w:tcBorders>
              <w:top w:val="single" w:sz="8" w:space="0" w:color="000000" w:themeColor="text1"/>
              <w:left w:val="nil"/>
              <w:bottom w:val="single" w:sz="8" w:space="0" w:color="000000" w:themeColor="text1"/>
              <w:right w:val="nil"/>
            </w:tcBorders>
            <w:vAlign w:val="center"/>
          </w:tcPr>
          <w:p w14:paraId="509733C0" w14:textId="77777777" w:rsidR="00733687" w:rsidRPr="0072729F" w:rsidRDefault="00733687" w:rsidP="00CF724F">
            <w:pPr>
              <w:pStyle w:val="BodyText"/>
              <w:spacing w:before="0" w:after="0"/>
              <w:jc w:val="center"/>
              <w:rPr>
                <w:rFonts w:asciiTheme="minorHAnsi" w:hAnsiTheme="minorHAnsi" w:cstheme="minorHAnsi"/>
                <w:szCs w:val="22"/>
                <w:lang w:val="en-GB"/>
              </w:rPr>
            </w:pPr>
            <w:r w:rsidRPr="0072729F">
              <w:rPr>
                <w:rFonts w:asciiTheme="minorHAnsi" w:hAnsiTheme="minorHAnsi" w:cstheme="minorHAnsi"/>
                <w:szCs w:val="22"/>
                <w:lang w:val="en-GB"/>
              </w:rPr>
              <w:t xml:space="preserve">0.12 </w:t>
            </w:r>
          </w:p>
          <w:p w14:paraId="53A91FD8" w14:textId="77777777" w:rsidR="00733687" w:rsidRPr="0072729F" w:rsidRDefault="00733687" w:rsidP="00CF724F">
            <w:pPr>
              <w:pStyle w:val="BodyText"/>
              <w:spacing w:before="0" w:after="0"/>
              <w:jc w:val="center"/>
              <w:rPr>
                <w:rFonts w:asciiTheme="minorHAnsi" w:hAnsiTheme="minorHAnsi" w:cstheme="minorHAnsi"/>
                <w:szCs w:val="22"/>
                <w:lang w:val="en-GB"/>
              </w:rPr>
            </w:pPr>
            <w:r w:rsidRPr="0072729F">
              <w:rPr>
                <w:rFonts w:asciiTheme="minorHAnsi" w:hAnsiTheme="minorHAnsi" w:cstheme="minorHAnsi"/>
                <w:szCs w:val="22"/>
                <w:lang w:val="en-GB"/>
              </w:rPr>
              <w:t>(-0.14,0.37)</w:t>
            </w:r>
          </w:p>
        </w:tc>
        <w:tc>
          <w:tcPr>
            <w:tcW w:w="1134" w:type="dxa"/>
            <w:tcBorders>
              <w:top w:val="single" w:sz="8" w:space="0" w:color="000000" w:themeColor="text1"/>
              <w:left w:val="nil"/>
              <w:bottom w:val="single" w:sz="8" w:space="0" w:color="000000" w:themeColor="text1"/>
              <w:right w:val="single" w:sz="8" w:space="0" w:color="000000" w:themeColor="text1"/>
            </w:tcBorders>
            <w:shd w:val="clear" w:color="auto" w:fill="auto"/>
            <w:tcMar>
              <w:top w:w="15" w:type="dxa"/>
              <w:left w:w="108" w:type="dxa"/>
              <w:bottom w:w="0" w:type="dxa"/>
              <w:right w:w="108" w:type="dxa"/>
            </w:tcMar>
            <w:vAlign w:val="center"/>
            <w:hideMark/>
          </w:tcPr>
          <w:p w14:paraId="1A378C2B" w14:textId="77777777" w:rsidR="00733687" w:rsidRPr="0072729F" w:rsidRDefault="00733687" w:rsidP="00CF724F">
            <w:pPr>
              <w:pStyle w:val="BodyText"/>
              <w:keepNext/>
              <w:spacing w:before="0" w:after="0"/>
              <w:jc w:val="center"/>
              <w:rPr>
                <w:rFonts w:asciiTheme="minorHAnsi" w:hAnsiTheme="minorHAnsi" w:cstheme="minorHAnsi"/>
                <w:szCs w:val="22"/>
                <w:lang w:val="en-GB"/>
              </w:rPr>
            </w:pPr>
            <w:r w:rsidRPr="0072729F">
              <w:rPr>
                <w:rFonts w:asciiTheme="minorHAnsi" w:hAnsiTheme="minorHAnsi" w:cstheme="minorHAnsi"/>
                <w:szCs w:val="22"/>
                <w:lang w:val="en-GB"/>
              </w:rPr>
              <w:t>0.381</w:t>
            </w:r>
          </w:p>
        </w:tc>
      </w:tr>
      <w:tr w:rsidR="0036617A" w:rsidRPr="0072729F" w14:paraId="53A76B36" w14:textId="77777777" w:rsidTr="38915DB8">
        <w:trPr>
          <w:trHeight w:val="547"/>
        </w:trPr>
        <w:tc>
          <w:tcPr>
            <w:tcW w:w="4962" w:type="dxa"/>
            <w:tcBorders>
              <w:top w:val="single" w:sz="8" w:space="0" w:color="000000" w:themeColor="text1"/>
              <w:left w:val="single" w:sz="8" w:space="0" w:color="000000" w:themeColor="text1"/>
              <w:bottom w:val="single" w:sz="8" w:space="0" w:color="000000" w:themeColor="text1"/>
              <w:right w:val="nil"/>
            </w:tcBorders>
            <w:shd w:val="clear" w:color="auto" w:fill="auto"/>
            <w:tcMar>
              <w:top w:w="15" w:type="dxa"/>
              <w:left w:w="108" w:type="dxa"/>
              <w:bottom w:w="0" w:type="dxa"/>
              <w:right w:w="108" w:type="dxa"/>
            </w:tcMar>
            <w:vAlign w:val="center"/>
            <w:hideMark/>
          </w:tcPr>
          <w:p w14:paraId="77173580" w14:textId="77777777" w:rsidR="0064751A" w:rsidRPr="0072729F" w:rsidRDefault="0036617A" w:rsidP="00CF724F">
            <w:pPr>
              <w:pStyle w:val="BodyText"/>
              <w:spacing w:before="0" w:after="0"/>
              <w:jc w:val="center"/>
              <w:rPr>
                <w:rFonts w:asciiTheme="minorHAnsi" w:hAnsiTheme="minorHAnsi" w:cstheme="minorHAnsi"/>
                <w:b/>
                <w:bCs/>
                <w:szCs w:val="22"/>
                <w:lang w:val="en-GB"/>
              </w:rPr>
            </w:pPr>
            <w:r w:rsidRPr="0072729F">
              <w:rPr>
                <w:rFonts w:asciiTheme="minorHAnsi" w:hAnsiTheme="minorHAnsi" w:cstheme="minorHAnsi"/>
                <w:b/>
                <w:bCs/>
                <w:szCs w:val="22"/>
                <w:lang w:val="en-GB"/>
              </w:rPr>
              <w:t xml:space="preserve">ITT analysis of ADHD-RS at Week 4                  </w:t>
            </w:r>
          </w:p>
          <w:p w14:paraId="61725BFF" w14:textId="0E0BD5D6" w:rsidR="0036617A" w:rsidRPr="0072729F" w:rsidRDefault="0036617A" w:rsidP="00CF724F">
            <w:pPr>
              <w:pStyle w:val="BodyText"/>
              <w:spacing w:before="0" w:after="0"/>
              <w:jc w:val="center"/>
              <w:rPr>
                <w:rFonts w:asciiTheme="minorHAnsi" w:hAnsiTheme="minorHAnsi" w:cstheme="minorHAnsi"/>
                <w:b/>
                <w:bCs/>
                <w:szCs w:val="22"/>
                <w:lang w:val="en-GB"/>
              </w:rPr>
            </w:pPr>
            <w:r w:rsidRPr="0072729F">
              <w:rPr>
                <w:rFonts w:asciiTheme="minorHAnsi" w:hAnsiTheme="minorHAnsi" w:cstheme="minorHAnsi"/>
                <w:b/>
                <w:bCs/>
                <w:szCs w:val="22"/>
                <w:lang w:val="en-GB"/>
              </w:rPr>
              <w:t xml:space="preserve"> (for reference)</w:t>
            </w:r>
          </w:p>
        </w:tc>
        <w:tc>
          <w:tcPr>
            <w:tcW w:w="1843" w:type="dxa"/>
            <w:tcBorders>
              <w:top w:val="single" w:sz="8" w:space="0" w:color="000000" w:themeColor="text1"/>
              <w:left w:val="nil"/>
              <w:bottom w:val="single" w:sz="8" w:space="0" w:color="000000" w:themeColor="text1"/>
              <w:right w:val="nil"/>
            </w:tcBorders>
            <w:shd w:val="clear" w:color="auto" w:fill="auto"/>
            <w:tcMar>
              <w:top w:w="15" w:type="dxa"/>
              <w:left w:w="108" w:type="dxa"/>
              <w:bottom w:w="0" w:type="dxa"/>
              <w:right w:w="108" w:type="dxa"/>
            </w:tcMar>
            <w:vAlign w:val="center"/>
            <w:hideMark/>
          </w:tcPr>
          <w:p w14:paraId="118545FD" w14:textId="77777777" w:rsidR="00D15C30" w:rsidRDefault="0036617A" w:rsidP="00CF724F">
            <w:pPr>
              <w:pStyle w:val="BodyText"/>
              <w:spacing w:before="0" w:after="0"/>
              <w:jc w:val="center"/>
              <w:rPr>
                <w:rFonts w:asciiTheme="minorHAnsi" w:hAnsiTheme="minorHAnsi" w:cstheme="minorHAnsi"/>
                <w:szCs w:val="22"/>
                <w:lang w:val="en-GB"/>
              </w:rPr>
            </w:pPr>
            <w:r w:rsidRPr="0072729F">
              <w:rPr>
                <w:rFonts w:asciiTheme="minorHAnsi" w:hAnsiTheme="minorHAnsi" w:cstheme="minorHAnsi"/>
                <w:szCs w:val="22"/>
                <w:lang w:val="en-GB"/>
              </w:rPr>
              <w:t>0.83</w:t>
            </w:r>
          </w:p>
          <w:p w14:paraId="7B4041A4" w14:textId="3FF412E2" w:rsidR="0036617A" w:rsidRPr="0072729F" w:rsidRDefault="0036617A" w:rsidP="00CF724F">
            <w:pPr>
              <w:pStyle w:val="BodyText"/>
              <w:spacing w:before="0" w:after="0"/>
              <w:jc w:val="center"/>
              <w:rPr>
                <w:rFonts w:asciiTheme="minorHAnsi" w:hAnsiTheme="minorHAnsi" w:cstheme="minorHAnsi"/>
                <w:szCs w:val="22"/>
                <w:lang w:val="en-GB"/>
              </w:rPr>
            </w:pPr>
            <w:r w:rsidRPr="0072729F">
              <w:rPr>
                <w:rFonts w:asciiTheme="minorHAnsi" w:hAnsiTheme="minorHAnsi" w:cstheme="minorHAnsi"/>
                <w:szCs w:val="22"/>
                <w:lang w:val="en-GB"/>
              </w:rPr>
              <w:t xml:space="preserve"> (-2.47,4.13)</w:t>
            </w:r>
          </w:p>
        </w:tc>
        <w:tc>
          <w:tcPr>
            <w:tcW w:w="1559" w:type="dxa"/>
            <w:tcBorders>
              <w:top w:val="single" w:sz="8" w:space="0" w:color="000000" w:themeColor="text1"/>
              <w:left w:val="nil"/>
              <w:bottom w:val="single" w:sz="8" w:space="0" w:color="000000" w:themeColor="text1"/>
              <w:right w:val="nil"/>
            </w:tcBorders>
            <w:shd w:val="clear" w:color="auto" w:fill="FFFFFF" w:themeFill="background1"/>
            <w:vAlign w:val="center"/>
          </w:tcPr>
          <w:p w14:paraId="6B232204" w14:textId="77777777" w:rsidR="0036617A" w:rsidRPr="0072729F" w:rsidRDefault="0036617A" w:rsidP="00CF724F">
            <w:pPr>
              <w:pStyle w:val="BodyText"/>
              <w:spacing w:before="0" w:after="0"/>
              <w:jc w:val="center"/>
              <w:rPr>
                <w:rFonts w:asciiTheme="minorHAnsi" w:hAnsiTheme="minorHAnsi" w:cstheme="minorHAnsi"/>
                <w:szCs w:val="22"/>
                <w:lang w:val="en-GB"/>
              </w:rPr>
            </w:pPr>
            <w:r w:rsidRPr="0072729F">
              <w:rPr>
                <w:rFonts w:asciiTheme="minorHAnsi" w:hAnsiTheme="minorHAnsi" w:cstheme="minorHAnsi"/>
                <w:szCs w:val="22"/>
                <w:lang w:val="en-GB"/>
              </w:rPr>
              <w:t>0.09</w:t>
            </w:r>
          </w:p>
          <w:p w14:paraId="3DDCF3F5" w14:textId="77777777" w:rsidR="0036617A" w:rsidRPr="0072729F" w:rsidRDefault="0036617A" w:rsidP="00CF724F">
            <w:pPr>
              <w:pStyle w:val="BodyText"/>
              <w:spacing w:before="0" w:after="0"/>
              <w:jc w:val="center"/>
              <w:rPr>
                <w:rFonts w:asciiTheme="minorHAnsi" w:hAnsiTheme="minorHAnsi" w:cstheme="minorHAnsi"/>
                <w:szCs w:val="22"/>
                <w:lang w:val="en-GB"/>
              </w:rPr>
            </w:pPr>
            <w:r w:rsidRPr="0072729F">
              <w:rPr>
                <w:rFonts w:asciiTheme="minorHAnsi" w:hAnsiTheme="minorHAnsi" w:cstheme="minorHAnsi"/>
                <w:szCs w:val="22"/>
                <w:lang w:val="en-GB"/>
              </w:rPr>
              <w:t>(-0.26,0.43)</w:t>
            </w:r>
          </w:p>
        </w:tc>
        <w:tc>
          <w:tcPr>
            <w:tcW w:w="1134" w:type="dxa"/>
            <w:tcBorders>
              <w:top w:val="single" w:sz="8" w:space="0" w:color="000000" w:themeColor="text1"/>
              <w:left w:val="nil"/>
              <w:bottom w:val="single" w:sz="8" w:space="0" w:color="000000" w:themeColor="text1"/>
              <w:right w:val="single" w:sz="8" w:space="0" w:color="000000" w:themeColor="text1"/>
            </w:tcBorders>
            <w:shd w:val="clear" w:color="auto" w:fill="auto"/>
            <w:tcMar>
              <w:top w:w="15" w:type="dxa"/>
              <w:left w:w="108" w:type="dxa"/>
              <w:bottom w:w="0" w:type="dxa"/>
              <w:right w:w="108" w:type="dxa"/>
            </w:tcMar>
            <w:vAlign w:val="center"/>
            <w:hideMark/>
          </w:tcPr>
          <w:p w14:paraId="6087C542" w14:textId="77777777" w:rsidR="0036617A" w:rsidRPr="0072729F" w:rsidRDefault="0036617A" w:rsidP="0036617A">
            <w:pPr>
              <w:pStyle w:val="BodyText"/>
              <w:keepNext/>
              <w:spacing w:before="0" w:after="0"/>
              <w:jc w:val="center"/>
              <w:rPr>
                <w:rFonts w:asciiTheme="minorHAnsi" w:hAnsiTheme="minorHAnsi" w:cstheme="minorHAnsi"/>
                <w:szCs w:val="22"/>
                <w:lang w:val="en-GB"/>
              </w:rPr>
            </w:pPr>
            <w:r w:rsidRPr="0072729F">
              <w:rPr>
                <w:rFonts w:asciiTheme="minorHAnsi" w:hAnsiTheme="minorHAnsi" w:cstheme="minorHAnsi"/>
                <w:szCs w:val="22"/>
                <w:lang w:val="en-GB"/>
              </w:rPr>
              <w:t>0.622</w:t>
            </w:r>
          </w:p>
        </w:tc>
      </w:tr>
    </w:tbl>
    <w:p w14:paraId="7B8039DE" w14:textId="6DBF0A5E" w:rsidR="004F3DE1" w:rsidRPr="0072729F" w:rsidRDefault="004F3DE1" w:rsidP="38915DB8">
      <w:pPr>
        <w:rPr>
          <w:rStyle w:val="normaltextrun"/>
          <w:rFonts w:ascii="Calibri" w:hAnsi="Calibri" w:cs="Calibri"/>
          <w:b/>
          <w:bCs/>
          <w:color w:val="000000"/>
          <w:sz w:val="24"/>
          <w:szCs w:val="24"/>
          <w:shd w:val="clear" w:color="auto" w:fill="FFFFFF"/>
        </w:rPr>
      </w:pPr>
    </w:p>
    <w:p w14:paraId="00B67EE1" w14:textId="3F5867AE" w:rsidR="004F3DE1" w:rsidRPr="0072729F" w:rsidRDefault="00C534F5" w:rsidP="004F3DE1">
      <w:pPr>
        <w:rPr>
          <w:rStyle w:val="normaltextrun"/>
          <w:rFonts w:ascii="Calibri" w:hAnsi="Calibri" w:cs="Calibri"/>
          <w:color w:val="000000"/>
          <w:sz w:val="24"/>
          <w:szCs w:val="24"/>
          <w:shd w:val="clear" w:color="auto" w:fill="FFFFFF"/>
        </w:rPr>
      </w:pPr>
      <w:r w:rsidRPr="0072729F">
        <w:rPr>
          <w:rStyle w:val="normaltextrun"/>
          <w:rFonts w:ascii="Calibri" w:hAnsi="Calibri" w:cs="Calibri"/>
          <w:b/>
          <w:bCs/>
          <w:color w:val="000000"/>
          <w:sz w:val="24"/>
          <w:szCs w:val="24"/>
          <w:shd w:val="clear" w:color="auto" w:fill="FFFFFF"/>
        </w:rPr>
        <w:t>Table S</w:t>
      </w:r>
      <w:r w:rsidR="008F7A82" w:rsidRPr="0072729F">
        <w:rPr>
          <w:rStyle w:val="normaltextrun"/>
          <w:rFonts w:ascii="Calibri" w:hAnsi="Calibri" w:cs="Calibri"/>
          <w:b/>
          <w:bCs/>
          <w:color w:val="000000"/>
          <w:sz w:val="24"/>
          <w:szCs w:val="24"/>
          <w:shd w:val="clear" w:color="auto" w:fill="FFFFFF"/>
        </w:rPr>
        <w:t>6</w:t>
      </w:r>
      <w:r w:rsidRPr="0072729F">
        <w:rPr>
          <w:rStyle w:val="normaltextrun"/>
          <w:rFonts w:ascii="Calibri" w:hAnsi="Calibri" w:cs="Calibri"/>
          <w:b/>
          <w:bCs/>
          <w:color w:val="000000"/>
          <w:sz w:val="24"/>
          <w:szCs w:val="24"/>
          <w:shd w:val="clear" w:color="auto" w:fill="FFFFFF"/>
        </w:rPr>
        <w:t xml:space="preserve">. </w:t>
      </w:r>
      <w:r w:rsidR="00882A98" w:rsidRPr="0072729F">
        <w:rPr>
          <w:rStyle w:val="normaltextrun"/>
          <w:rFonts w:ascii="Calibri" w:hAnsi="Calibri" w:cs="Calibri"/>
          <w:color w:val="000000"/>
          <w:sz w:val="24"/>
          <w:szCs w:val="24"/>
          <w:shd w:val="clear" w:color="auto" w:fill="FFFFFF"/>
        </w:rPr>
        <w:t>Subgroup analysis of primary outcome ADHD-RS total score</w:t>
      </w:r>
      <w:r w:rsidR="00A92891" w:rsidRPr="0072729F">
        <w:rPr>
          <w:rStyle w:val="normaltextrun"/>
          <w:rFonts w:ascii="Calibri" w:hAnsi="Calibri" w:cs="Calibri"/>
          <w:color w:val="000000"/>
          <w:sz w:val="24"/>
          <w:szCs w:val="24"/>
          <w:shd w:val="clear" w:color="auto" w:fill="FFFFFF"/>
        </w:rPr>
        <w:t xml:space="preserve"> at week 4</w:t>
      </w:r>
      <w:r w:rsidR="00882A98" w:rsidRPr="0072729F">
        <w:rPr>
          <w:rStyle w:val="normaltextrun"/>
          <w:rFonts w:ascii="Calibri" w:hAnsi="Calibri" w:cs="Calibri"/>
          <w:color w:val="000000"/>
          <w:sz w:val="24"/>
          <w:szCs w:val="24"/>
          <w:shd w:val="clear" w:color="auto" w:fill="FFFFFF"/>
        </w:rPr>
        <w:t xml:space="preserve"> in participants who were off medication/medication-naïve at baseline. </w:t>
      </w:r>
    </w:p>
    <w:tbl>
      <w:tblPr>
        <w:tblW w:w="9908" w:type="dxa"/>
        <w:tblInd w:w="-10" w:type="dxa"/>
        <w:tblCellMar>
          <w:left w:w="0" w:type="dxa"/>
          <w:right w:w="0" w:type="dxa"/>
        </w:tblCellMar>
        <w:tblLook w:val="04A0" w:firstRow="1" w:lastRow="0" w:firstColumn="1" w:lastColumn="0" w:noHBand="0" w:noVBand="1"/>
      </w:tblPr>
      <w:tblGrid>
        <w:gridCol w:w="5655"/>
        <w:gridCol w:w="1560"/>
        <w:gridCol w:w="1559"/>
        <w:gridCol w:w="1134"/>
      </w:tblGrid>
      <w:tr w:rsidR="00C534F5" w:rsidRPr="0072729F" w14:paraId="24AA2BD7" w14:textId="77777777" w:rsidTr="38915DB8">
        <w:trPr>
          <w:trHeight w:val="404"/>
        </w:trPr>
        <w:tc>
          <w:tcPr>
            <w:tcW w:w="5655" w:type="dxa"/>
            <w:tcBorders>
              <w:top w:val="single" w:sz="8" w:space="0" w:color="000000" w:themeColor="text1"/>
              <w:left w:val="single" w:sz="8" w:space="0" w:color="000000" w:themeColor="text1"/>
              <w:bottom w:val="single" w:sz="8" w:space="0" w:color="000000" w:themeColor="text1"/>
              <w:right w:val="nil"/>
            </w:tcBorders>
            <w:shd w:val="clear" w:color="auto" w:fill="D0CECE" w:themeFill="background2" w:themeFillShade="E6"/>
            <w:tcMar>
              <w:top w:w="15" w:type="dxa"/>
              <w:left w:w="108" w:type="dxa"/>
              <w:bottom w:w="0" w:type="dxa"/>
              <w:right w:w="108" w:type="dxa"/>
            </w:tcMar>
            <w:vAlign w:val="center"/>
            <w:hideMark/>
          </w:tcPr>
          <w:p w14:paraId="2AC382D1" w14:textId="77777777" w:rsidR="00C534F5" w:rsidRPr="0072729F" w:rsidRDefault="00C534F5" w:rsidP="00CF724F">
            <w:pPr>
              <w:pStyle w:val="BodyText"/>
              <w:spacing w:before="0" w:after="0"/>
              <w:jc w:val="center"/>
              <w:rPr>
                <w:rFonts w:asciiTheme="minorHAnsi" w:hAnsiTheme="minorHAnsi" w:cstheme="minorHAnsi"/>
                <w:szCs w:val="22"/>
                <w:lang w:val="en-GB"/>
              </w:rPr>
            </w:pPr>
            <w:r w:rsidRPr="0072729F">
              <w:rPr>
                <w:rFonts w:asciiTheme="minorHAnsi" w:hAnsiTheme="minorHAnsi" w:cstheme="minorHAnsi"/>
                <w:b/>
                <w:bCs/>
                <w:szCs w:val="22"/>
                <w:lang w:val="en-GB"/>
              </w:rPr>
              <w:t>Analysis</w:t>
            </w:r>
          </w:p>
        </w:tc>
        <w:tc>
          <w:tcPr>
            <w:tcW w:w="1560" w:type="dxa"/>
            <w:tcBorders>
              <w:top w:val="single" w:sz="8" w:space="0" w:color="000000" w:themeColor="text1"/>
              <w:left w:val="nil"/>
              <w:bottom w:val="single" w:sz="8" w:space="0" w:color="000000" w:themeColor="text1"/>
              <w:right w:val="nil"/>
            </w:tcBorders>
            <w:shd w:val="clear" w:color="auto" w:fill="D0CECE" w:themeFill="background2" w:themeFillShade="E6"/>
            <w:tcMar>
              <w:top w:w="15" w:type="dxa"/>
              <w:left w:w="108" w:type="dxa"/>
              <w:bottom w:w="0" w:type="dxa"/>
              <w:right w:w="108" w:type="dxa"/>
            </w:tcMar>
            <w:vAlign w:val="center"/>
            <w:hideMark/>
          </w:tcPr>
          <w:p w14:paraId="297E5B34" w14:textId="77777777" w:rsidR="00C534F5" w:rsidRPr="0072729F" w:rsidRDefault="00C534F5" w:rsidP="00CF724F">
            <w:pPr>
              <w:pStyle w:val="BodyText"/>
              <w:spacing w:before="0" w:after="0"/>
              <w:jc w:val="center"/>
              <w:rPr>
                <w:rFonts w:asciiTheme="minorHAnsi" w:hAnsiTheme="minorHAnsi" w:cstheme="minorHAnsi"/>
                <w:szCs w:val="22"/>
                <w:lang w:val="en-GB"/>
              </w:rPr>
            </w:pPr>
            <w:r w:rsidRPr="0072729F">
              <w:rPr>
                <w:rFonts w:asciiTheme="minorHAnsi" w:hAnsiTheme="minorHAnsi" w:cstheme="minorHAnsi"/>
                <w:b/>
                <w:bCs/>
                <w:szCs w:val="22"/>
                <w:lang w:val="en-GB"/>
              </w:rPr>
              <w:t>Mean difference (95% CI)</w:t>
            </w:r>
          </w:p>
        </w:tc>
        <w:tc>
          <w:tcPr>
            <w:tcW w:w="1559" w:type="dxa"/>
            <w:tcBorders>
              <w:top w:val="single" w:sz="8" w:space="0" w:color="000000" w:themeColor="text1"/>
              <w:left w:val="nil"/>
              <w:bottom w:val="single" w:sz="8" w:space="0" w:color="000000" w:themeColor="text1"/>
              <w:right w:val="nil"/>
            </w:tcBorders>
            <w:shd w:val="clear" w:color="auto" w:fill="D0CECE" w:themeFill="background2" w:themeFillShade="E6"/>
            <w:vAlign w:val="center"/>
          </w:tcPr>
          <w:p w14:paraId="6F7D941B" w14:textId="77777777" w:rsidR="00C534F5" w:rsidRPr="0072729F" w:rsidRDefault="00C534F5" w:rsidP="00CF724F">
            <w:pPr>
              <w:pStyle w:val="BodyText"/>
              <w:spacing w:before="0" w:after="0"/>
              <w:jc w:val="center"/>
              <w:rPr>
                <w:rFonts w:asciiTheme="minorHAnsi" w:hAnsiTheme="minorHAnsi" w:cstheme="minorHAnsi"/>
                <w:b/>
                <w:bCs/>
                <w:szCs w:val="22"/>
                <w:lang w:val="en-GB"/>
              </w:rPr>
            </w:pPr>
            <w:r w:rsidRPr="0072729F">
              <w:rPr>
                <w:rFonts w:asciiTheme="minorHAnsi" w:hAnsiTheme="minorHAnsi" w:cstheme="minorHAnsi"/>
                <w:b/>
                <w:bCs/>
                <w:szCs w:val="22"/>
                <w:lang w:val="en-GB"/>
              </w:rPr>
              <w:t>Cohen’s D (95% CI)</w:t>
            </w:r>
          </w:p>
        </w:tc>
        <w:tc>
          <w:tcPr>
            <w:tcW w:w="1134" w:type="dxa"/>
            <w:tcBorders>
              <w:top w:val="single" w:sz="8" w:space="0" w:color="000000" w:themeColor="text1"/>
              <w:left w:val="nil"/>
              <w:bottom w:val="single" w:sz="8" w:space="0" w:color="000000" w:themeColor="text1"/>
              <w:right w:val="single" w:sz="8" w:space="0" w:color="000000" w:themeColor="text1"/>
            </w:tcBorders>
            <w:shd w:val="clear" w:color="auto" w:fill="D0CECE" w:themeFill="background2" w:themeFillShade="E6"/>
            <w:tcMar>
              <w:top w:w="15" w:type="dxa"/>
              <w:left w:w="108" w:type="dxa"/>
              <w:bottom w:w="0" w:type="dxa"/>
              <w:right w:w="108" w:type="dxa"/>
            </w:tcMar>
            <w:vAlign w:val="center"/>
            <w:hideMark/>
          </w:tcPr>
          <w:p w14:paraId="3FA7D52E" w14:textId="77777777" w:rsidR="00C534F5" w:rsidRPr="0072729F" w:rsidRDefault="00C534F5" w:rsidP="00CF724F">
            <w:pPr>
              <w:pStyle w:val="BodyText"/>
              <w:spacing w:before="0" w:after="0"/>
              <w:jc w:val="center"/>
              <w:rPr>
                <w:rFonts w:asciiTheme="minorHAnsi" w:hAnsiTheme="minorHAnsi" w:cstheme="minorHAnsi"/>
                <w:szCs w:val="22"/>
                <w:lang w:val="en-GB"/>
              </w:rPr>
            </w:pPr>
            <w:r w:rsidRPr="0072729F">
              <w:rPr>
                <w:rFonts w:asciiTheme="minorHAnsi" w:hAnsiTheme="minorHAnsi" w:cstheme="minorHAnsi"/>
                <w:b/>
                <w:bCs/>
                <w:szCs w:val="22"/>
                <w:lang w:val="en-GB"/>
              </w:rPr>
              <w:t>p-value</w:t>
            </w:r>
          </w:p>
        </w:tc>
      </w:tr>
      <w:tr w:rsidR="00C534F5" w:rsidRPr="0072729F" w14:paraId="36FDEE5A" w14:textId="77777777" w:rsidTr="38915DB8">
        <w:trPr>
          <w:trHeight w:val="547"/>
        </w:trPr>
        <w:tc>
          <w:tcPr>
            <w:tcW w:w="5655" w:type="dxa"/>
            <w:tcBorders>
              <w:top w:val="single" w:sz="8" w:space="0" w:color="000000" w:themeColor="text1"/>
              <w:left w:val="single" w:sz="8" w:space="0" w:color="000000" w:themeColor="text1"/>
              <w:bottom w:val="single" w:sz="8" w:space="0" w:color="000000" w:themeColor="text1"/>
              <w:right w:val="nil"/>
            </w:tcBorders>
            <w:shd w:val="clear" w:color="auto" w:fill="auto"/>
            <w:tcMar>
              <w:top w:w="15" w:type="dxa"/>
              <w:left w:w="108" w:type="dxa"/>
              <w:bottom w:w="0" w:type="dxa"/>
              <w:right w:w="108" w:type="dxa"/>
            </w:tcMar>
            <w:vAlign w:val="center"/>
            <w:hideMark/>
          </w:tcPr>
          <w:p w14:paraId="4D2C0E5C" w14:textId="77777777" w:rsidR="00C534F5" w:rsidRPr="0072729F" w:rsidRDefault="00C534F5" w:rsidP="00CF724F">
            <w:pPr>
              <w:pStyle w:val="BodyText"/>
              <w:spacing w:before="0" w:after="0"/>
              <w:jc w:val="center"/>
              <w:rPr>
                <w:rFonts w:asciiTheme="minorHAnsi" w:hAnsiTheme="minorHAnsi" w:cstheme="minorHAnsi"/>
                <w:b/>
                <w:bCs/>
                <w:szCs w:val="22"/>
                <w:lang w:val="en-GB"/>
              </w:rPr>
            </w:pPr>
            <w:r w:rsidRPr="0072729F">
              <w:rPr>
                <w:rFonts w:asciiTheme="minorHAnsi" w:hAnsiTheme="minorHAnsi" w:cstheme="minorHAnsi"/>
                <w:b/>
                <w:bCs/>
                <w:szCs w:val="22"/>
                <w:lang w:val="en-GB"/>
              </w:rPr>
              <w:t>ADHD-RS at Week 4 in medication naive or off stimulant medication at baseline (n=91)</w:t>
            </w:r>
          </w:p>
        </w:tc>
        <w:tc>
          <w:tcPr>
            <w:tcW w:w="1560" w:type="dxa"/>
            <w:tcBorders>
              <w:top w:val="single" w:sz="8" w:space="0" w:color="000000" w:themeColor="text1"/>
              <w:left w:val="nil"/>
              <w:bottom w:val="single" w:sz="8" w:space="0" w:color="000000" w:themeColor="text1"/>
              <w:right w:val="nil"/>
            </w:tcBorders>
            <w:shd w:val="clear" w:color="auto" w:fill="auto"/>
            <w:tcMar>
              <w:top w:w="15" w:type="dxa"/>
              <w:left w:w="108" w:type="dxa"/>
              <w:bottom w:w="0" w:type="dxa"/>
              <w:right w:w="108" w:type="dxa"/>
            </w:tcMar>
            <w:vAlign w:val="center"/>
            <w:hideMark/>
          </w:tcPr>
          <w:p w14:paraId="23CD9632" w14:textId="77777777" w:rsidR="00D15C30" w:rsidRDefault="00C534F5" w:rsidP="00CF724F">
            <w:pPr>
              <w:pStyle w:val="BodyText"/>
              <w:spacing w:before="0" w:after="0"/>
              <w:jc w:val="center"/>
              <w:rPr>
                <w:rFonts w:asciiTheme="minorHAnsi" w:hAnsiTheme="minorHAnsi" w:cstheme="minorHAnsi"/>
                <w:szCs w:val="22"/>
                <w:lang w:val="en-GB"/>
              </w:rPr>
            </w:pPr>
            <w:r w:rsidRPr="0072729F">
              <w:rPr>
                <w:rFonts w:asciiTheme="minorHAnsi" w:hAnsiTheme="minorHAnsi" w:cstheme="minorHAnsi"/>
                <w:szCs w:val="22"/>
                <w:lang w:val="en-GB"/>
              </w:rPr>
              <w:t xml:space="preserve">0.68 </w:t>
            </w:r>
          </w:p>
          <w:p w14:paraId="2E2FCAF2" w14:textId="40DAC53D" w:rsidR="00C534F5" w:rsidRPr="0072729F" w:rsidRDefault="00C534F5" w:rsidP="00CF724F">
            <w:pPr>
              <w:pStyle w:val="BodyText"/>
              <w:spacing w:before="0" w:after="0"/>
              <w:jc w:val="center"/>
              <w:rPr>
                <w:rFonts w:asciiTheme="minorHAnsi" w:hAnsiTheme="minorHAnsi" w:cstheme="minorHAnsi"/>
                <w:szCs w:val="22"/>
                <w:lang w:val="en-GB"/>
              </w:rPr>
            </w:pPr>
            <w:r w:rsidRPr="0072729F">
              <w:rPr>
                <w:rFonts w:asciiTheme="minorHAnsi" w:hAnsiTheme="minorHAnsi" w:cstheme="minorHAnsi"/>
                <w:szCs w:val="22"/>
                <w:lang w:val="en-GB"/>
              </w:rPr>
              <w:t>(-3.59, 4.95)</w:t>
            </w:r>
          </w:p>
        </w:tc>
        <w:tc>
          <w:tcPr>
            <w:tcW w:w="1559" w:type="dxa"/>
            <w:tcBorders>
              <w:top w:val="single" w:sz="8" w:space="0" w:color="000000" w:themeColor="text1"/>
              <w:left w:val="nil"/>
              <w:bottom w:val="single" w:sz="8" w:space="0" w:color="000000" w:themeColor="text1"/>
              <w:right w:val="nil"/>
            </w:tcBorders>
            <w:vAlign w:val="center"/>
          </w:tcPr>
          <w:p w14:paraId="7A89727D" w14:textId="77777777" w:rsidR="00C534F5" w:rsidRPr="0072729F" w:rsidRDefault="00C534F5" w:rsidP="00CF724F">
            <w:pPr>
              <w:pStyle w:val="BodyText"/>
              <w:spacing w:before="0" w:after="0"/>
              <w:jc w:val="center"/>
              <w:rPr>
                <w:rFonts w:asciiTheme="minorHAnsi" w:hAnsiTheme="minorHAnsi" w:cstheme="minorHAnsi"/>
                <w:szCs w:val="22"/>
                <w:lang w:val="en-GB"/>
              </w:rPr>
            </w:pPr>
            <w:r w:rsidRPr="0072729F">
              <w:rPr>
                <w:rFonts w:asciiTheme="minorHAnsi" w:hAnsiTheme="minorHAnsi" w:cstheme="minorHAnsi"/>
                <w:szCs w:val="22"/>
                <w:lang w:val="en-GB"/>
              </w:rPr>
              <w:t>0.07</w:t>
            </w:r>
          </w:p>
          <w:p w14:paraId="05FA17AE" w14:textId="77777777" w:rsidR="00C534F5" w:rsidRPr="0072729F" w:rsidRDefault="00C534F5" w:rsidP="00CF724F">
            <w:pPr>
              <w:pStyle w:val="BodyText"/>
              <w:spacing w:before="0" w:after="0"/>
              <w:jc w:val="center"/>
              <w:rPr>
                <w:rFonts w:asciiTheme="minorHAnsi" w:hAnsiTheme="minorHAnsi" w:cstheme="minorHAnsi"/>
                <w:szCs w:val="22"/>
                <w:lang w:val="en-GB"/>
              </w:rPr>
            </w:pPr>
            <w:r w:rsidRPr="0072729F">
              <w:rPr>
                <w:rFonts w:asciiTheme="minorHAnsi" w:hAnsiTheme="minorHAnsi" w:cstheme="minorHAnsi"/>
                <w:szCs w:val="22"/>
                <w:lang w:val="en-GB"/>
              </w:rPr>
              <w:t>(-0.37,0.51)</w:t>
            </w:r>
          </w:p>
        </w:tc>
        <w:tc>
          <w:tcPr>
            <w:tcW w:w="1134" w:type="dxa"/>
            <w:tcBorders>
              <w:top w:val="single" w:sz="8" w:space="0" w:color="000000" w:themeColor="text1"/>
              <w:left w:val="nil"/>
              <w:bottom w:val="single" w:sz="8" w:space="0" w:color="000000" w:themeColor="text1"/>
              <w:right w:val="single" w:sz="8" w:space="0" w:color="000000" w:themeColor="text1"/>
            </w:tcBorders>
            <w:shd w:val="clear" w:color="auto" w:fill="auto"/>
            <w:tcMar>
              <w:top w:w="15" w:type="dxa"/>
              <w:left w:w="108" w:type="dxa"/>
              <w:bottom w:w="0" w:type="dxa"/>
              <w:right w:w="108" w:type="dxa"/>
            </w:tcMar>
            <w:vAlign w:val="center"/>
            <w:hideMark/>
          </w:tcPr>
          <w:p w14:paraId="666B21D6" w14:textId="77777777" w:rsidR="00C534F5" w:rsidRPr="0072729F" w:rsidRDefault="00C534F5" w:rsidP="00CF724F">
            <w:pPr>
              <w:pStyle w:val="BodyText"/>
              <w:spacing w:before="0" w:after="0"/>
              <w:jc w:val="center"/>
              <w:rPr>
                <w:rFonts w:asciiTheme="minorHAnsi" w:hAnsiTheme="minorHAnsi" w:cstheme="minorHAnsi"/>
                <w:szCs w:val="22"/>
                <w:lang w:val="en-GB"/>
              </w:rPr>
            </w:pPr>
            <w:r w:rsidRPr="0072729F">
              <w:rPr>
                <w:rFonts w:asciiTheme="minorHAnsi" w:hAnsiTheme="minorHAnsi" w:cstheme="minorHAnsi"/>
                <w:szCs w:val="22"/>
                <w:lang w:val="en-GB"/>
              </w:rPr>
              <w:t>0.755</w:t>
            </w:r>
          </w:p>
        </w:tc>
      </w:tr>
      <w:tr w:rsidR="00C534F5" w:rsidRPr="0072729F" w14:paraId="6E3E9AB0" w14:textId="77777777" w:rsidTr="38915DB8">
        <w:trPr>
          <w:trHeight w:val="547"/>
        </w:trPr>
        <w:tc>
          <w:tcPr>
            <w:tcW w:w="5655" w:type="dxa"/>
            <w:tcBorders>
              <w:top w:val="single" w:sz="8" w:space="0" w:color="000000" w:themeColor="text1"/>
              <w:left w:val="single" w:sz="8" w:space="0" w:color="000000" w:themeColor="text1"/>
              <w:bottom w:val="single" w:sz="8" w:space="0" w:color="000000" w:themeColor="text1"/>
              <w:right w:val="nil"/>
            </w:tcBorders>
            <w:shd w:val="clear" w:color="auto" w:fill="auto"/>
            <w:tcMar>
              <w:top w:w="15" w:type="dxa"/>
              <w:left w:w="108" w:type="dxa"/>
              <w:bottom w:w="0" w:type="dxa"/>
              <w:right w:w="108" w:type="dxa"/>
            </w:tcMar>
            <w:vAlign w:val="center"/>
          </w:tcPr>
          <w:p w14:paraId="46ADC3D8" w14:textId="77777777" w:rsidR="00C534F5" w:rsidRPr="0072729F" w:rsidRDefault="00C534F5" w:rsidP="00CF724F">
            <w:pPr>
              <w:pStyle w:val="BodyText"/>
              <w:spacing w:before="0" w:after="0"/>
              <w:jc w:val="center"/>
              <w:rPr>
                <w:rFonts w:asciiTheme="minorHAnsi" w:hAnsiTheme="minorHAnsi" w:cstheme="minorHAnsi"/>
                <w:b/>
                <w:bCs/>
                <w:szCs w:val="22"/>
                <w:lang w:val="en-GB"/>
              </w:rPr>
            </w:pPr>
            <w:r w:rsidRPr="0072729F">
              <w:rPr>
                <w:rFonts w:asciiTheme="minorHAnsi" w:hAnsiTheme="minorHAnsi" w:cstheme="minorHAnsi"/>
                <w:b/>
                <w:bCs/>
                <w:szCs w:val="22"/>
                <w:lang w:val="en-GB"/>
              </w:rPr>
              <w:t>ADHD-RS at Week 4 in those on stimulant medication at baseline (n=59)</w:t>
            </w:r>
          </w:p>
        </w:tc>
        <w:tc>
          <w:tcPr>
            <w:tcW w:w="1560" w:type="dxa"/>
            <w:tcBorders>
              <w:top w:val="single" w:sz="8" w:space="0" w:color="000000" w:themeColor="text1"/>
              <w:left w:val="nil"/>
              <w:bottom w:val="single" w:sz="8" w:space="0" w:color="000000" w:themeColor="text1"/>
              <w:right w:val="nil"/>
            </w:tcBorders>
            <w:shd w:val="clear" w:color="auto" w:fill="auto"/>
            <w:tcMar>
              <w:top w:w="15" w:type="dxa"/>
              <w:left w:w="108" w:type="dxa"/>
              <w:bottom w:w="0" w:type="dxa"/>
              <w:right w:w="108" w:type="dxa"/>
            </w:tcMar>
            <w:vAlign w:val="center"/>
          </w:tcPr>
          <w:p w14:paraId="40348961" w14:textId="77777777" w:rsidR="00D15C30" w:rsidRDefault="00C534F5" w:rsidP="00CF724F">
            <w:pPr>
              <w:pStyle w:val="BodyText"/>
              <w:spacing w:before="0" w:after="0"/>
              <w:jc w:val="center"/>
              <w:rPr>
                <w:rFonts w:asciiTheme="minorHAnsi" w:hAnsiTheme="minorHAnsi" w:cstheme="minorHAnsi"/>
                <w:szCs w:val="22"/>
                <w:lang w:val="en-GB"/>
              </w:rPr>
            </w:pPr>
            <w:r w:rsidRPr="0072729F">
              <w:rPr>
                <w:rFonts w:asciiTheme="minorHAnsi" w:hAnsiTheme="minorHAnsi" w:cstheme="minorHAnsi"/>
                <w:szCs w:val="22"/>
                <w:lang w:val="en-GB"/>
              </w:rPr>
              <w:t>1.06</w:t>
            </w:r>
          </w:p>
          <w:p w14:paraId="133F0472" w14:textId="2107B842" w:rsidR="00C534F5" w:rsidRPr="0072729F" w:rsidRDefault="00C534F5" w:rsidP="00CF724F">
            <w:pPr>
              <w:pStyle w:val="BodyText"/>
              <w:spacing w:before="0" w:after="0"/>
              <w:jc w:val="center"/>
              <w:rPr>
                <w:rFonts w:asciiTheme="minorHAnsi" w:hAnsiTheme="minorHAnsi" w:cstheme="minorHAnsi"/>
                <w:szCs w:val="22"/>
                <w:lang w:val="en-GB"/>
              </w:rPr>
            </w:pPr>
            <w:r w:rsidRPr="0072729F">
              <w:rPr>
                <w:rFonts w:asciiTheme="minorHAnsi" w:hAnsiTheme="minorHAnsi" w:cstheme="minorHAnsi"/>
                <w:szCs w:val="22"/>
                <w:lang w:val="en-GB"/>
              </w:rPr>
              <w:t xml:space="preserve"> (-4.19, 6.32)</w:t>
            </w:r>
          </w:p>
        </w:tc>
        <w:tc>
          <w:tcPr>
            <w:tcW w:w="1559" w:type="dxa"/>
            <w:tcBorders>
              <w:top w:val="single" w:sz="8" w:space="0" w:color="000000" w:themeColor="text1"/>
              <w:left w:val="nil"/>
              <w:bottom w:val="single" w:sz="8" w:space="0" w:color="000000" w:themeColor="text1"/>
              <w:right w:val="nil"/>
            </w:tcBorders>
            <w:vAlign w:val="center"/>
          </w:tcPr>
          <w:p w14:paraId="739A4E1F" w14:textId="77777777" w:rsidR="00C534F5" w:rsidRPr="0072729F" w:rsidRDefault="00C534F5" w:rsidP="00CF724F">
            <w:pPr>
              <w:pStyle w:val="BodyText"/>
              <w:spacing w:before="0" w:after="0"/>
              <w:jc w:val="center"/>
              <w:rPr>
                <w:rFonts w:asciiTheme="minorHAnsi" w:hAnsiTheme="minorHAnsi" w:cstheme="minorHAnsi"/>
                <w:szCs w:val="22"/>
                <w:lang w:val="en-GB"/>
              </w:rPr>
            </w:pPr>
            <w:r w:rsidRPr="0072729F">
              <w:rPr>
                <w:rFonts w:asciiTheme="minorHAnsi" w:hAnsiTheme="minorHAnsi" w:cstheme="minorHAnsi"/>
                <w:szCs w:val="22"/>
                <w:lang w:val="en-GB"/>
              </w:rPr>
              <w:t>0.11</w:t>
            </w:r>
          </w:p>
          <w:p w14:paraId="01B3EAC2" w14:textId="77777777" w:rsidR="00C534F5" w:rsidRPr="0072729F" w:rsidRDefault="00C534F5" w:rsidP="00CF724F">
            <w:pPr>
              <w:pStyle w:val="BodyText"/>
              <w:spacing w:before="0" w:after="0"/>
              <w:jc w:val="center"/>
              <w:rPr>
                <w:rFonts w:asciiTheme="minorHAnsi" w:hAnsiTheme="minorHAnsi" w:cstheme="minorHAnsi"/>
                <w:szCs w:val="22"/>
                <w:lang w:val="en-GB"/>
              </w:rPr>
            </w:pPr>
            <w:r w:rsidRPr="0072729F">
              <w:rPr>
                <w:rFonts w:asciiTheme="minorHAnsi" w:hAnsiTheme="minorHAnsi" w:cstheme="minorHAnsi"/>
                <w:szCs w:val="22"/>
                <w:lang w:val="en-GB"/>
              </w:rPr>
              <w:t>(-0.43,0.65)</w:t>
            </w:r>
          </w:p>
        </w:tc>
        <w:tc>
          <w:tcPr>
            <w:tcW w:w="1134" w:type="dxa"/>
            <w:tcBorders>
              <w:top w:val="single" w:sz="8" w:space="0" w:color="000000" w:themeColor="text1"/>
              <w:left w:val="nil"/>
              <w:bottom w:val="single" w:sz="8" w:space="0" w:color="000000" w:themeColor="text1"/>
              <w:right w:val="single" w:sz="8" w:space="0" w:color="000000" w:themeColor="text1"/>
            </w:tcBorders>
            <w:shd w:val="clear" w:color="auto" w:fill="auto"/>
            <w:tcMar>
              <w:top w:w="15" w:type="dxa"/>
              <w:left w:w="108" w:type="dxa"/>
              <w:bottom w:w="0" w:type="dxa"/>
              <w:right w:w="108" w:type="dxa"/>
            </w:tcMar>
            <w:vAlign w:val="center"/>
          </w:tcPr>
          <w:p w14:paraId="6E41D2BD" w14:textId="77777777" w:rsidR="00C534F5" w:rsidRPr="0072729F" w:rsidRDefault="00C534F5" w:rsidP="00CF724F">
            <w:pPr>
              <w:pStyle w:val="BodyText"/>
              <w:keepNext/>
              <w:spacing w:before="0" w:after="0"/>
              <w:jc w:val="center"/>
              <w:rPr>
                <w:rFonts w:asciiTheme="minorHAnsi" w:hAnsiTheme="minorHAnsi" w:cstheme="minorHAnsi"/>
                <w:szCs w:val="22"/>
                <w:lang w:val="en-GB"/>
              </w:rPr>
            </w:pPr>
            <w:r w:rsidRPr="0072729F">
              <w:rPr>
                <w:rFonts w:asciiTheme="minorHAnsi" w:hAnsiTheme="minorHAnsi" w:cstheme="minorHAnsi"/>
                <w:szCs w:val="22"/>
                <w:lang w:val="en-GB"/>
              </w:rPr>
              <w:t>0.691</w:t>
            </w:r>
          </w:p>
        </w:tc>
      </w:tr>
      <w:tr w:rsidR="0036617A" w:rsidRPr="0072729F" w14:paraId="32E887FD" w14:textId="77777777" w:rsidTr="38915DB8">
        <w:trPr>
          <w:trHeight w:val="305"/>
        </w:trPr>
        <w:tc>
          <w:tcPr>
            <w:tcW w:w="5655" w:type="dxa"/>
            <w:tcBorders>
              <w:top w:val="single" w:sz="8" w:space="0" w:color="000000" w:themeColor="text1"/>
              <w:left w:val="single" w:sz="8" w:space="0" w:color="000000" w:themeColor="text1"/>
              <w:bottom w:val="single" w:sz="8" w:space="0" w:color="000000" w:themeColor="text1"/>
              <w:right w:val="nil"/>
            </w:tcBorders>
            <w:shd w:val="clear" w:color="auto" w:fill="auto"/>
            <w:tcMar>
              <w:top w:w="15" w:type="dxa"/>
              <w:left w:w="108" w:type="dxa"/>
              <w:bottom w:w="0" w:type="dxa"/>
              <w:right w:w="108" w:type="dxa"/>
            </w:tcMar>
            <w:vAlign w:val="center"/>
          </w:tcPr>
          <w:p w14:paraId="605902E3" w14:textId="762A7C77" w:rsidR="0036617A" w:rsidRPr="0072729F" w:rsidRDefault="0036617A" w:rsidP="00CF724F">
            <w:pPr>
              <w:pStyle w:val="BodyText"/>
              <w:spacing w:before="0" w:after="0"/>
              <w:jc w:val="center"/>
              <w:rPr>
                <w:rFonts w:asciiTheme="minorHAnsi" w:hAnsiTheme="minorHAnsi" w:cstheme="minorHAnsi"/>
                <w:b/>
                <w:bCs/>
                <w:szCs w:val="22"/>
                <w:lang w:val="en-GB"/>
              </w:rPr>
            </w:pPr>
            <w:r w:rsidRPr="0072729F">
              <w:rPr>
                <w:rFonts w:asciiTheme="minorHAnsi" w:hAnsiTheme="minorHAnsi" w:cstheme="minorHAnsi"/>
                <w:b/>
                <w:bCs/>
                <w:szCs w:val="22"/>
                <w:lang w:val="en-GB"/>
              </w:rPr>
              <w:t>ITT analysis of ADHD-RS at Week 4 (for reference)</w:t>
            </w:r>
          </w:p>
        </w:tc>
        <w:tc>
          <w:tcPr>
            <w:tcW w:w="1560" w:type="dxa"/>
            <w:tcBorders>
              <w:top w:val="single" w:sz="8" w:space="0" w:color="000000" w:themeColor="text1"/>
              <w:left w:val="nil"/>
              <w:bottom w:val="single" w:sz="8" w:space="0" w:color="000000" w:themeColor="text1"/>
              <w:right w:val="nil"/>
            </w:tcBorders>
            <w:shd w:val="clear" w:color="auto" w:fill="auto"/>
            <w:tcMar>
              <w:top w:w="15" w:type="dxa"/>
              <w:left w:w="108" w:type="dxa"/>
              <w:bottom w:w="0" w:type="dxa"/>
              <w:right w:w="108" w:type="dxa"/>
            </w:tcMar>
            <w:vAlign w:val="center"/>
          </w:tcPr>
          <w:p w14:paraId="6BFFD11E" w14:textId="77777777" w:rsidR="00D15C30" w:rsidRPr="002862BE" w:rsidRDefault="0036617A" w:rsidP="00CF724F">
            <w:pPr>
              <w:pStyle w:val="BodyText"/>
              <w:spacing w:before="0" w:after="0"/>
              <w:jc w:val="center"/>
              <w:rPr>
                <w:rFonts w:asciiTheme="minorHAnsi" w:hAnsiTheme="minorHAnsi" w:cstheme="minorHAnsi"/>
                <w:szCs w:val="22"/>
                <w:lang w:val="en-GB"/>
              </w:rPr>
            </w:pPr>
            <w:r w:rsidRPr="002862BE">
              <w:rPr>
                <w:rFonts w:asciiTheme="minorHAnsi" w:hAnsiTheme="minorHAnsi" w:cstheme="minorHAnsi"/>
                <w:szCs w:val="22"/>
                <w:lang w:val="en-GB"/>
              </w:rPr>
              <w:t xml:space="preserve">0.83 </w:t>
            </w:r>
          </w:p>
          <w:p w14:paraId="51D0B7B3" w14:textId="3A871A11" w:rsidR="0036617A" w:rsidRPr="002862BE" w:rsidRDefault="0036617A" w:rsidP="00CF724F">
            <w:pPr>
              <w:pStyle w:val="BodyText"/>
              <w:spacing w:before="0" w:after="0"/>
              <w:jc w:val="center"/>
              <w:rPr>
                <w:rFonts w:asciiTheme="minorHAnsi" w:hAnsiTheme="minorHAnsi" w:cstheme="minorHAnsi"/>
                <w:szCs w:val="22"/>
                <w:lang w:val="en-GB"/>
              </w:rPr>
            </w:pPr>
            <w:r w:rsidRPr="002862BE">
              <w:rPr>
                <w:rFonts w:asciiTheme="minorHAnsi" w:hAnsiTheme="minorHAnsi" w:cstheme="minorHAnsi"/>
                <w:szCs w:val="22"/>
                <w:lang w:val="en-GB"/>
              </w:rPr>
              <w:t>(-2.47,4.13)</w:t>
            </w:r>
          </w:p>
        </w:tc>
        <w:tc>
          <w:tcPr>
            <w:tcW w:w="1559" w:type="dxa"/>
            <w:tcBorders>
              <w:top w:val="single" w:sz="8" w:space="0" w:color="000000" w:themeColor="text1"/>
              <w:left w:val="nil"/>
              <w:bottom w:val="single" w:sz="8" w:space="0" w:color="000000" w:themeColor="text1"/>
              <w:right w:val="nil"/>
            </w:tcBorders>
            <w:shd w:val="clear" w:color="auto" w:fill="FFFFFF" w:themeFill="background1"/>
            <w:vAlign w:val="center"/>
          </w:tcPr>
          <w:p w14:paraId="4F2423D2" w14:textId="77777777" w:rsidR="0036617A" w:rsidRPr="002862BE" w:rsidRDefault="0036617A" w:rsidP="00CF724F">
            <w:pPr>
              <w:pStyle w:val="BodyText"/>
              <w:spacing w:before="0" w:after="0"/>
              <w:jc w:val="center"/>
              <w:rPr>
                <w:rFonts w:asciiTheme="minorHAnsi" w:hAnsiTheme="minorHAnsi" w:cstheme="minorHAnsi"/>
                <w:szCs w:val="22"/>
                <w:lang w:val="en-GB"/>
              </w:rPr>
            </w:pPr>
            <w:r w:rsidRPr="002862BE">
              <w:rPr>
                <w:rFonts w:asciiTheme="minorHAnsi" w:hAnsiTheme="minorHAnsi" w:cstheme="minorHAnsi"/>
                <w:szCs w:val="22"/>
                <w:lang w:val="en-GB"/>
              </w:rPr>
              <w:t>0.09</w:t>
            </w:r>
          </w:p>
          <w:p w14:paraId="387F084E" w14:textId="77777777" w:rsidR="0036617A" w:rsidRPr="002862BE" w:rsidRDefault="0036617A" w:rsidP="00CF724F">
            <w:pPr>
              <w:pStyle w:val="BodyText"/>
              <w:spacing w:before="0" w:after="0"/>
              <w:jc w:val="center"/>
              <w:rPr>
                <w:rFonts w:asciiTheme="minorHAnsi" w:hAnsiTheme="minorHAnsi" w:cstheme="minorHAnsi"/>
                <w:szCs w:val="22"/>
                <w:lang w:val="en-GB"/>
              </w:rPr>
            </w:pPr>
            <w:r w:rsidRPr="002862BE">
              <w:rPr>
                <w:rFonts w:asciiTheme="minorHAnsi" w:hAnsiTheme="minorHAnsi" w:cstheme="minorHAnsi"/>
                <w:szCs w:val="22"/>
                <w:lang w:val="en-GB"/>
              </w:rPr>
              <w:t>(-0.26,0.43)</w:t>
            </w:r>
          </w:p>
        </w:tc>
        <w:tc>
          <w:tcPr>
            <w:tcW w:w="1134" w:type="dxa"/>
            <w:tcBorders>
              <w:top w:val="single" w:sz="8" w:space="0" w:color="000000" w:themeColor="text1"/>
              <w:left w:val="nil"/>
              <w:bottom w:val="single" w:sz="8" w:space="0" w:color="000000" w:themeColor="text1"/>
              <w:right w:val="single" w:sz="8" w:space="0" w:color="000000" w:themeColor="text1"/>
            </w:tcBorders>
            <w:shd w:val="clear" w:color="auto" w:fill="auto"/>
            <w:tcMar>
              <w:top w:w="15" w:type="dxa"/>
              <w:left w:w="108" w:type="dxa"/>
              <w:bottom w:w="0" w:type="dxa"/>
              <w:right w:w="108" w:type="dxa"/>
            </w:tcMar>
            <w:vAlign w:val="center"/>
          </w:tcPr>
          <w:p w14:paraId="7C6E6A14" w14:textId="77777777" w:rsidR="0036617A" w:rsidRPr="0072729F" w:rsidRDefault="0036617A" w:rsidP="0036617A">
            <w:pPr>
              <w:pStyle w:val="BodyText"/>
              <w:keepNext/>
              <w:spacing w:before="0" w:after="0"/>
              <w:jc w:val="center"/>
              <w:rPr>
                <w:rFonts w:asciiTheme="minorHAnsi" w:hAnsiTheme="minorHAnsi" w:cstheme="minorHAnsi"/>
                <w:szCs w:val="22"/>
                <w:lang w:val="en-GB"/>
              </w:rPr>
            </w:pPr>
            <w:r w:rsidRPr="0072729F">
              <w:rPr>
                <w:rFonts w:asciiTheme="minorHAnsi" w:hAnsiTheme="minorHAnsi" w:cstheme="minorHAnsi"/>
                <w:szCs w:val="22"/>
                <w:lang w:val="en-GB"/>
              </w:rPr>
              <w:t>0.622</w:t>
            </w:r>
          </w:p>
        </w:tc>
      </w:tr>
    </w:tbl>
    <w:p w14:paraId="4C8D2C43" w14:textId="543FD842" w:rsidR="1B002659" w:rsidRDefault="1B002659" w:rsidP="38915DB8">
      <w:pPr>
        <w:rPr>
          <w:rStyle w:val="normaltextrun"/>
          <w:rFonts w:ascii="Calibri" w:hAnsi="Calibri" w:cs="Calibri"/>
          <w:b/>
          <w:bCs/>
          <w:color w:val="000000" w:themeColor="text1"/>
          <w:sz w:val="24"/>
          <w:szCs w:val="24"/>
        </w:rPr>
      </w:pPr>
    </w:p>
    <w:p w14:paraId="570F37E2" w14:textId="37BB7847" w:rsidR="00882A98" w:rsidRPr="0072729F" w:rsidRDefault="00882A98" w:rsidP="004F3DE1">
      <w:pPr>
        <w:rPr>
          <w:rStyle w:val="normaltextrun"/>
          <w:rFonts w:ascii="Calibri" w:hAnsi="Calibri" w:cs="Calibri"/>
          <w:b/>
          <w:bCs/>
          <w:color w:val="000000"/>
          <w:sz w:val="24"/>
          <w:szCs w:val="24"/>
          <w:shd w:val="clear" w:color="auto" w:fill="FFFFFF"/>
        </w:rPr>
      </w:pPr>
      <w:r w:rsidRPr="0072729F">
        <w:rPr>
          <w:rStyle w:val="normaltextrun"/>
          <w:rFonts w:ascii="Calibri" w:hAnsi="Calibri" w:cs="Calibri"/>
          <w:b/>
          <w:bCs/>
          <w:color w:val="000000"/>
          <w:sz w:val="24"/>
          <w:szCs w:val="24"/>
          <w:shd w:val="clear" w:color="auto" w:fill="FFFFFF"/>
        </w:rPr>
        <w:t>Table S</w:t>
      </w:r>
      <w:r w:rsidR="008F7A82" w:rsidRPr="0072729F">
        <w:rPr>
          <w:rStyle w:val="normaltextrun"/>
          <w:rFonts w:ascii="Calibri" w:hAnsi="Calibri" w:cs="Calibri"/>
          <w:b/>
          <w:bCs/>
          <w:color w:val="000000"/>
          <w:sz w:val="24"/>
          <w:szCs w:val="24"/>
          <w:shd w:val="clear" w:color="auto" w:fill="FFFFFF"/>
        </w:rPr>
        <w:t>7</w:t>
      </w:r>
      <w:r w:rsidRPr="0072729F">
        <w:rPr>
          <w:rStyle w:val="normaltextrun"/>
          <w:rFonts w:ascii="Calibri" w:hAnsi="Calibri" w:cs="Calibri"/>
          <w:b/>
          <w:bCs/>
          <w:color w:val="000000"/>
          <w:sz w:val="24"/>
          <w:szCs w:val="24"/>
          <w:shd w:val="clear" w:color="auto" w:fill="FFFFFF"/>
        </w:rPr>
        <w:t xml:space="preserve">. </w:t>
      </w:r>
      <w:r w:rsidRPr="0072729F">
        <w:rPr>
          <w:rStyle w:val="normaltextrun"/>
          <w:rFonts w:ascii="Calibri" w:hAnsi="Calibri" w:cs="Calibri"/>
          <w:color w:val="000000"/>
          <w:sz w:val="24"/>
          <w:szCs w:val="24"/>
          <w:shd w:val="clear" w:color="auto" w:fill="FFFFFF"/>
        </w:rPr>
        <w:t>Post-hoc analysis of primary outcome ADHD-RS total score</w:t>
      </w:r>
      <w:r w:rsidR="00A92891" w:rsidRPr="0072729F">
        <w:rPr>
          <w:rStyle w:val="normaltextrun"/>
          <w:rFonts w:ascii="Calibri" w:hAnsi="Calibri" w:cs="Calibri"/>
          <w:color w:val="000000"/>
          <w:sz w:val="24"/>
          <w:szCs w:val="24"/>
          <w:shd w:val="clear" w:color="auto" w:fill="FFFFFF"/>
        </w:rPr>
        <w:t xml:space="preserve"> at week 4</w:t>
      </w:r>
      <w:r w:rsidRPr="0072729F">
        <w:rPr>
          <w:rStyle w:val="normaltextrun"/>
          <w:rFonts w:ascii="Calibri" w:hAnsi="Calibri" w:cs="Calibri"/>
          <w:color w:val="000000"/>
          <w:sz w:val="24"/>
          <w:szCs w:val="24"/>
          <w:shd w:val="clear" w:color="auto" w:fill="FFFFFF"/>
        </w:rPr>
        <w:t xml:space="preserve"> in participants</w:t>
      </w:r>
      <w:r w:rsidR="0036617A" w:rsidRPr="0072729F">
        <w:rPr>
          <w:rStyle w:val="normaltextrun"/>
          <w:rFonts w:ascii="Calibri" w:hAnsi="Calibri" w:cs="Calibri"/>
          <w:color w:val="000000"/>
          <w:sz w:val="24"/>
          <w:szCs w:val="24"/>
          <w:shd w:val="clear" w:color="auto" w:fill="FFFFFF"/>
        </w:rPr>
        <w:t xml:space="preserve"> </w:t>
      </w:r>
      <w:r w:rsidR="00BF7047">
        <w:rPr>
          <w:rStyle w:val="normaltextrun"/>
          <w:rFonts w:ascii="Calibri" w:hAnsi="Calibri" w:cs="Calibri"/>
          <w:color w:val="000000"/>
          <w:sz w:val="24"/>
          <w:szCs w:val="24"/>
          <w:shd w:val="clear" w:color="auto" w:fill="FFFFFF"/>
        </w:rPr>
        <w:t xml:space="preserve">aged </w:t>
      </w:r>
      <w:r w:rsidR="0036617A" w:rsidRPr="0072729F">
        <w:rPr>
          <w:rStyle w:val="normaltextrun"/>
          <w:rFonts w:ascii="Calibri" w:hAnsi="Calibri" w:cs="Calibri"/>
          <w:color w:val="000000"/>
          <w:sz w:val="24"/>
          <w:szCs w:val="24"/>
          <w:shd w:val="clear" w:color="auto" w:fill="FFFFFF"/>
        </w:rPr>
        <w:t>between</w:t>
      </w:r>
      <w:r w:rsidRPr="0072729F">
        <w:rPr>
          <w:rStyle w:val="normaltextrun"/>
          <w:rFonts w:ascii="Calibri" w:hAnsi="Calibri" w:cs="Calibri"/>
          <w:color w:val="000000"/>
          <w:sz w:val="24"/>
          <w:szCs w:val="24"/>
          <w:shd w:val="clear" w:color="auto" w:fill="FFFFFF"/>
        </w:rPr>
        <w:t xml:space="preserve"> 8-12 years</w:t>
      </w:r>
      <w:r w:rsidR="0036617A" w:rsidRPr="0072729F">
        <w:rPr>
          <w:rStyle w:val="normaltextrun"/>
          <w:rFonts w:ascii="Calibri" w:hAnsi="Calibri" w:cs="Calibri"/>
          <w:color w:val="000000"/>
          <w:sz w:val="24"/>
          <w:szCs w:val="24"/>
          <w:shd w:val="clear" w:color="auto" w:fill="FFFFFF"/>
        </w:rPr>
        <w:t xml:space="preserve"> only</w:t>
      </w:r>
      <w:r w:rsidRPr="0072729F">
        <w:rPr>
          <w:rStyle w:val="normaltextrun"/>
          <w:rFonts w:ascii="Calibri" w:hAnsi="Calibri" w:cs="Calibri"/>
          <w:color w:val="000000"/>
          <w:sz w:val="24"/>
          <w:szCs w:val="24"/>
          <w:shd w:val="clear" w:color="auto" w:fill="FFFFFF"/>
        </w:rPr>
        <w:t>.</w:t>
      </w:r>
      <w:r w:rsidRPr="0072729F">
        <w:rPr>
          <w:rStyle w:val="normaltextrun"/>
          <w:rFonts w:ascii="Calibri" w:hAnsi="Calibri" w:cs="Calibri"/>
          <w:b/>
          <w:bCs/>
          <w:color w:val="000000"/>
          <w:sz w:val="24"/>
          <w:szCs w:val="24"/>
          <w:shd w:val="clear" w:color="auto" w:fill="FFFFFF"/>
        </w:rPr>
        <w:t xml:space="preserve"> </w:t>
      </w:r>
    </w:p>
    <w:tbl>
      <w:tblPr>
        <w:tblW w:w="9990" w:type="dxa"/>
        <w:tblLook w:val="04A0" w:firstRow="1" w:lastRow="0" w:firstColumn="1" w:lastColumn="0" w:noHBand="0" w:noVBand="1"/>
      </w:tblPr>
      <w:tblGrid>
        <w:gridCol w:w="1050"/>
        <w:gridCol w:w="535"/>
        <w:gridCol w:w="1245"/>
        <w:gridCol w:w="1020"/>
        <w:gridCol w:w="695"/>
        <w:gridCol w:w="1410"/>
        <w:gridCol w:w="1155"/>
        <w:gridCol w:w="1920"/>
        <w:gridCol w:w="960"/>
      </w:tblGrid>
      <w:tr w:rsidR="00882A98" w:rsidRPr="0072729F" w14:paraId="03B96418" w14:textId="77777777" w:rsidTr="38915DB8">
        <w:trPr>
          <w:trHeight w:val="300"/>
        </w:trPr>
        <w:tc>
          <w:tcPr>
            <w:tcW w:w="1050"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0CECE" w:themeFill="background2" w:themeFillShade="E6"/>
            <w:noWrap/>
            <w:vAlign w:val="center"/>
            <w:hideMark/>
          </w:tcPr>
          <w:p w14:paraId="13FC21D1" w14:textId="77777777" w:rsidR="00882A98" w:rsidRPr="0072729F" w:rsidRDefault="00882A98" w:rsidP="00CF724F">
            <w:pPr>
              <w:spacing w:after="0"/>
              <w:jc w:val="center"/>
              <w:rPr>
                <w:rFonts w:eastAsia="Times New Roman" w:cs="Arial"/>
                <w:b/>
                <w:bCs/>
                <w:lang w:eastAsia="en-GB"/>
              </w:rPr>
            </w:pPr>
          </w:p>
          <w:p w14:paraId="363B3C7F" w14:textId="77777777" w:rsidR="321A35FD" w:rsidRDefault="321A35FD" w:rsidP="38915DB8">
            <w:pPr>
              <w:spacing w:after="0"/>
              <w:jc w:val="center"/>
              <w:rPr>
                <w:rFonts w:eastAsia="Times New Roman" w:cs="Arial"/>
                <w:b/>
                <w:bCs/>
                <w:color w:val="000000" w:themeColor="text1"/>
                <w:lang w:eastAsia="en-GB"/>
              </w:rPr>
            </w:pPr>
            <w:r w:rsidRPr="38915DB8">
              <w:rPr>
                <w:rFonts w:eastAsia="Times New Roman" w:cs="Arial"/>
                <w:b/>
                <w:bCs/>
                <w:color w:val="000000" w:themeColor="text1"/>
                <w:lang w:eastAsia="en-GB"/>
              </w:rPr>
              <w:t>Visit</w:t>
            </w:r>
          </w:p>
        </w:tc>
        <w:tc>
          <w:tcPr>
            <w:tcW w:w="2800" w:type="dxa"/>
            <w:gridSpan w:val="3"/>
            <w:tcBorders>
              <w:top w:val="single" w:sz="4" w:space="0" w:color="auto"/>
              <w:left w:val="single" w:sz="12" w:space="0" w:color="000000" w:themeColor="text1"/>
              <w:bottom w:val="single" w:sz="4" w:space="0" w:color="auto"/>
              <w:right w:val="single" w:sz="4" w:space="0" w:color="auto"/>
            </w:tcBorders>
            <w:shd w:val="clear" w:color="auto" w:fill="D9D9D9" w:themeFill="background1" w:themeFillShade="D9"/>
            <w:noWrap/>
            <w:vAlign w:val="center"/>
            <w:hideMark/>
          </w:tcPr>
          <w:p w14:paraId="4AAA11B0" w14:textId="77777777" w:rsidR="00882A98" w:rsidRPr="0072729F" w:rsidRDefault="00882A98" w:rsidP="00CF724F">
            <w:pPr>
              <w:spacing w:after="0"/>
              <w:jc w:val="center"/>
              <w:rPr>
                <w:rFonts w:eastAsia="Times New Roman" w:cs="Arial"/>
                <w:b/>
                <w:bCs/>
                <w:color w:val="000000"/>
                <w:lang w:eastAsia="en-GB"/>
              </w:rPr>
            </w:pPr>
            <w:r w:rsidRPr="0072729F">
              <w:rPr>
                <w:rFonts w:eastAsia="Times New Roman" w:cs="Arial"/>
                <w:b/>
                <w:bCs/>
                <w:color w:val="000000"/>
                <w:lang w:eastAsia="en-GB"/>
              </w:rPr>
              <w:t>Real</w:t>
            </w:r>
          </w:p>
        </w:tc>
        <w:tc>
          <w:tcPr>
            <w:tcW w:w="3260" w:type="dxa"/>
            <w:gridSpan w:val="3"/>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797560B4" w14:textId="77777777" w:rsidR="00882A98" w:rsidRPr="0072729F" w:rsidRDefault="00882A98" w:rsidP="00CF724F">
            <w:pPr>
              <w:spacing w:after="0"/>
              <w:jc w:val="center"/>
              <w:rPr>
                <w:rFonts w:eastAsia="Times New Roman" w:cs="Arial"/>
                <w:b/>
                <w:bCs/>
                <w:color w:val="000000"/>
                <w:lang w:eastAsia="en-GB"/>
              </w:rPr>
            </w:pPr>
            <w:r w:rsidRPr="0072729F">
              <w:rPr>
                <w:rFonts w:eastAsia="Times New Roman" w:cs="Arial"/>
                <w:b/>
                <w:bCs/>
                <w:color w:val="000000"/>
                <w:lang w:eastAsia="en-GB"/>
              </w:rPr>
              <w:t>Sham</w:t>
            </w:r>
          </w:p>
        </w:tc>
        <w:tc>
          <w:tcPr>
            <w:tcW w:w="1920" w:type="dxa"/>
            <w:vMerge w:val="restart"/>
            <w:tcBorders>
              <w:top w:val="single" w:sz="4" w:space="0" w:color="auto"/>
              <w:left w:val="nil"/>
              <w:right w:val="single" w:sz="4" w:space="0" w:color="auto"/>
            </w:tcBorders>
            <w:shd w:val="clear" w:color="auto" w:fill="D9D9D9" w:themeFill="background1" w:themeFillShade="D9"/>
            <w:noWrap/>
            <w:vAlign w:val="center"/>
            <w:hideMark/>
          </w:tcPr>
          <w:p w14:paraId="270BDC71" w14:textId="77777777" w:rsidR="00882A98" w:rsidRPr="0072729F" w:rsidRDefault="00882A98" w:rsidP="00CF724F">
            <w:pPr>
              <w:spacing w:after="0"/>
              <w:jc w:val="center"/>
              <w:rPr>
                <w:rFonts w:eastAsia="Times New Roman" w:cs="Arial"/>
                <w:b/>
                <w:bCs/>
                <w:color w:val="000000"/>
                <w:lang w:eastAsia="en-GB"/>
              </w:rPr>
            </w:pPr>
          </w:p>
          <w:p w14:paraId="0D14A90E" w14:textId="77777777" w:rsidR="00882A98" w:rsidRPr="0072729F" w:rsidRDefault="00882A98" w:rsidP="00CF724F">
            <w:pPr>
              <w:spacing w:after="0"/>
              <w:jc w:val="center"/>
              <w:rPr>
                <w:rFonts w:eastAsia="Times New Roman" w:cs="Arial"/>
                <w:b/>
                <w:bCs/>
                <w:color w:val="000000"/>
                <w:lang w:eastAsia="en-GB"/>
              </w:rPr>
            </w:pPr>
            <w:proofErr w:type="spellStart"/>
            <w:r w:rsidRPr="0072729F">
              <w:rPr>
                <w:rFonts w:eastAsia="Times New Roman" w:cs="Arial"/>
                <w:b/>
                <w:bCs/>
                <w:color w:val="000000"/>
                <w:lang w:eastAsia="en-GB"/>
              </w:rPr>
              <w:t>aMD</w:t>
            </w:r>
            <w:proofErr w:type="spellEnd"/>
            <w:r w:rsidRPr="0072729F">
              <w:rPr>
                <w:rFonts w:eastAsia="Times New Roman" w:cs="Arial"/>
                <w:b/>
                <w:bCs/>
                <w:color w:val="000000"/>
                <w:lang w:eastAsia="en-GB"/>
              </w:rPr>
              <w:t xml:space="preserve"> (95% CI)</w:t>
            </w:r>
          </w:p>
        </w:tc>
        <w:tc>
          <w:tcPr>
            <w:tcW w:w="960" w:type="dxa"/>
            <w:vMerge w:val="restart"/>
            <w:tcBorders>
              <w:top w:val="single" w:sz="4" w:space="0" w:color="auto"/>
              <w:left w:val="nil"/>
              <w:right w:val="single" w:sz="4" w:space="0" w:color="auto"/>
            </w:tcBorders>
            <w:shd w:val="clear" w:color="auto" w:fill="D9D9D9" w:themeFill="background1" w:themeFillShade="D9"/>
            <w:noWrap/>
            <w:vAlign w:val="center"/>
            <w:hideMark/>
          </w:tcPr>
          <w:p w14:paraId="6CA634EE" w14:textId="77777777" w:rsidR="00882A98" w:rsidRPr="0072729F" w:rsidRDefault="00882A98" w:rsidP="00CF724F">
            <w:pPr>
              <w:spacing w:after="0"/>
              <w:jc w:val="center"/>
              <w:rPr>
                <w:rFonts w:eastAsia="Times New Roman" w:cs="Arial"/>
                <w:b/>
                <w:bCs/>
                <w:color w:val="000000"/>
                <w:lang w:eastAsia="en-GB"/>
              </w:rPr>
            </w:pPr>
          </w:p>
          <w:p w14:paraId="3F498D2A" w14:textId="77777777" w:rsidR="00882A98" w:rsidRPr="0072729F" w:rsidRDefault="00882A98" w:rsidP="00CF724F">
            <w:pPr>
              <w:spacing w:after="0"/>
              <w:jc w:val="center"/>
              <w:rPr>
                <w:rFonts w:eastAsia="Times New Roman" w:cs="Arial"/>
                <w:b/>
                <w:bCs/>
                <w:color w:val="000000"/>
                <w:lang w:eastAsia="en-GB"/>
              </w:rPr>
            </w:pPr>
            <w:r w:rsidRPr="0072729F">
              <w:rPr>
                <w:rFonts w:eastAsia="Times New Roman" w:cs="Arial"/>
                <w:b/>
                <w:bCs/>
                <w:color w:val="000000"/>
                <w:lang w:eastAsia="en-GB"/>
              </w:rPr>
              <w:t>p-value</w:t>
            </w:r>
          </w:p>
        </w:tc>
      </w:tr>
      <w:tr w:rsidR="00882A98" w:rsidRPr="0072729F" w14:paraId="041DC6A9" w14:textId="77777777" w:rsidTr="38915DB8">
        <w:trPr>
          <w:trHeight w:val="300"/>
        </w:trPr>
        <w:tc>
          <w:tcPr>
            <w:tcW w:w="1050"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noWrap/>
            <w:vAlign w:val="center"/>
            <w:hideMark/>
          </w:tcPr>
          <w:p w14:paraId="7A41AC68" w14:textId="77777777" w:rsidR="00882A98" w:rsidRPr="0072729F" w:rsidRDefault="00882A98" w:rsidP="00CF724F">
            <w:pPr>
              <w:spacing w:after="0"/>
              <w:jc w:val="center"/>
              <w:rPr>
                <w:rFonts w:eastAsia="Times New Roman" w:cs="Arial"/>
                <w:b/>
                <w:bCs/>
                <w:color w:val="000000"/>
                <w:lang w:eastAsia="en-GB"/>
              </w:rPr>
            </w:pPr>
            <w:r w:rsidRPr="0072729F">
              <w:rPr>
                <w:rFonts w:eastAsia="Times New Roman" w:cs="Arial"/>
                <w:b/>
                <w:bCs/>
                <w:color w:val="000000"/>
                <w:lang w:eastAsia="en-GB"/>
              </w:rPr>
              <w:t>Visit</w:t>
            </w:r>
          </w:p>
        </w:tc>
        <w:tc>
          <w:tcPr>
            <w:tcW w:w="535" w:type="dxa"/>
            <w:tcBorders>
              <w:top w:val="nil"/>
              <w:left w:val="single" w:sz="12" w:space="0" w:color="000000" w:themeColor="text1"/>
              <w:bottom w:val="single" w:sz="4" w:space="0" w:color="auto"/>
              <w:right w:val="single" w:sz="4" w:space="0" w:color="auto"/>
            </w:tcBorders>
            <w:shd w:val="clear" w:color="auto" w:fill="D9D9D9" w:themeFill="background1" w:themeFillShade="D9"/>
            <w:noWrap/>
            <w:vAlign w:val="center"/>
            <w:hideMark/>
          </w:tcPr>
          <w:p w14:paraId="447FFAC1" w14:textId="77777777" w:rsidR="00882A98" w:rsidRPr="0072729F" w:rsidRDefault="00882A98" w:rsidP="00CF724F">
            <w:pPr>
              <w:spacing w:after="0"/>
              <w:jc w:val="center"/>
              <w:rPr>
                <w:rFonts w:eastAsia="Times New Roman" w:cs="Arial"/>
                <w:b/>
                <w:bCs/>
                <w:color w:val="000000"/>
                <w:lang w:eastAsia="en-GB"/>
              </w:rPr>
            </w:pPr>
            <w:r w:rsidRPr="0072729F">
              <w:rPr>
                <w:rFonts w:eastAsia="Times New Roman" w:cs="Arial"/>
                <w:b/>
                <w:bCs/>
                <w:color w:val="000000"/>
                <w:lang w:eastAsia="en-GB"/>
              </w:rPr>
              <w:t>N</w:t>
            </w:r>
          </w:p>
        </w:tc>
        <w:tc>
          <w:tcPr>
            <w:tcW w:w="1245" w:type="dxa"/>
            <w:tcBorders>
              <w:top w:val="nil"/>
              <w:left w:val="nil"/>
              <w:bottom w:val="single" w:sz="4" w:space="0" w:color="auto"/>
              <w:right w:val="single" w:sz="4" w:space="0" w:color="auto"/>
            </w:tcBorders>
            <w:shd w:val="clear" w:color="auto" w:fill="D9D9D9" w:themeFill="background1" w:themeFillShade="D9"/>
            <w:noWrap/>
            <w:vAlign w:val="center"/>
            <w:hideMark/>
          </w:tcPr>
          <w:p w14:paraId="7CC3AA62" w14:textId="77777777" w:rsidR="00882A98" w:rsidRPr="0072729F" w:rsidRDefault="00882A98" w:rsidP="00CF724F">
            <w:pPr>
              <w:spacing w:after="0"/>
              <w:jc w:val="center"/>
              <w:rPr>
                <w:rFonts w:eastAsia="Times New Roman" w:cs="Arial"/>
                <w:b/>
                <w:bCs/>
                <w:color w:val="000000"/>
                <w:lang w:eastAsia="en-GB"/>
              </w:rPr>
            </w:pPr>
            <w:r w:rsidRPr="0072729F">
              <w:rPr>
                <w:rFonts w:eastAsia="Times New Roman" w:cs="Arial"/>
                <w:b/>
                <w:bCs/>
                <w:color w:val="000000"/>
                <w:lang w:eastAsia="en-GB"/>
              </w:rPr>
              <w:t>Mean</w:t>
            </w:r>
          </w:p>
        </w:tc>
        <w:tc>
          <w:tcPr>
            <w:tcW w:w="1020" w:type="dxa"/>
            <w:tcBorders>
              <w:top w:val="nil"/>
              <w:left w:val="nil"/>
              <w:bottom w:val="single" w:sz="4" w:space="0" w:color="auto"/>
              <w:right w:val="single" w:sz="4" w:space="0" w:color="auto"/>
            </w:tcBorders>
            <w:shd w:val="clear" w:color="auto" w:fill="D9D9D9" w:themeFill="background1" w:themeFillShade="D9"/>
            <w:noWrap/>
            <w:vAlign w:val="center"/>
            <w:hideMark/>
          </w:tcPr>
          <w:p w14:paraId="796C5D7F" w14:textId="77777777" w:rsidR="00882A98" w:rsidRPr="0072729F" w:rsidRDefault="00882A98" w:rsidP="00CF724F">
            <w:pPr>
              <w:spacing w:after="0"/>
              <w:jc w:val="center"/>
              <w:rPr>
                <w:rFonts w:eastAsia="Times New Roman" w:cs="Arial"/>
                <w:b/>
                <w:bCs/>
                <w:color w:val="000000"/>
                <w:lang w:eastAsia="en-GB"/>
              </w:rPr>
            </w:pPr>
            <w:r w:rsidRPr="0072729F">
              <w:rPr>
                <w:rFonts w:eastAsia="Times New Roman" w:cs="Arial"/>
                <w:b/>
                <w:bCs/>
                <w:color w:val="000000"/>
                <w:lang w:eastAsia="en-GB"/>
              </w:rPr>
              <w:t>SD</w:t>
            </w:r>
          </w:p>
        </w:tc>
        <w:tc>
          <w:tcPr>
            <w:tcW w:w="695" w:type="dxa"/>
            <w:tcBorders>
              <w:top w:val="nil"/>
              <w:left w:val="nil"/>
              <w:bottom w:val="single" w:sz="4" w:space="0" w:color="auto"/>
              <w:right w:val="single" w:sz="4" w:space="0" w:color="auto"/>
            </w:tcBorders>
            <w:shd w:val="clear" w:color="auto" w:fill="D9D9D9" w:themeFill="background1" w:themeFillShade="D9"/>
            <w:noWrap/>
            <w:vAlign w:val="center"/>
            <w:hideMark/>
          </w:tcPr>
          <w:p w14:paraId="4D4BC08E" w14:textId="77777777" w:rsidR="00882A98" w:rsidRPr="0072729F" w:rsidRDefault="00882A98" w:rsidP="00CF724F">
            <w:pPr>
              <w:spacing w:after="0"/>
              <w:jc w:val="center"/>
              <w:rPr>
                <w:rFonts w:eastAsia="Times New Roman" w:cs="Arial"/>
                <w:b/>
                <w:bCs/>
                <w:color w:val="000000"/>
                <w:lang w:eastAsia="en-GB"/>
              </w:rPr>
            </w:pPr>
            <w:r w:rsidRPr="0072729F">
              <w:rPr>
                <w:rFonts w:eastAsia="Times New Roman" w:cs="Arial"/>
                <w:b/>
                <w:bCs/>
                <w:color w:val="000000"/>
                <w:lang w:eastAsia="en-GB"/>
              </w:rPr>
              <w:t>N</w:t>
            </w:r>
          </w:p>
        </w:tc>
        <w:tc>
          <w:tcPr>
            <w:tcW w:w="1410" w:type="dxa"/>
            <w:tcBorders>
              <w:top w:val="nil"/>
              <w:left w:val="nil"/>
              <w:bottom w:val="single" w:sz="4" w:space="0" w:color="auto"/>
              <w:right w:val="single" w:sz="4" w:space="0" w:color="auto"/>
            </w:tcBorders>
            <w:shd w:val="clear" w:color="auto" w:fill="D9D9D9" w:themeFill="background1" w:themeFillShade="D9"/>
            <w:noWrap/>
            <w:vAlign w:val="center"/>
            <w:hideMark/>
          </w:tcPr>
          <w:p w14:paraId="6E26E552" w14:textId="77777777" w:rsidR="00882A98" w:rsidRPr="0072729F" w:rsidRDefault="00882A98" w:rsidP="00CF724F">
            <w:pPr>
              <w:spacing w:after="0"/>
              <w:jc w:val="center"/>
              <w:rPr>
                <w:rFonts w:eastAsia="Times New Roman" w:cs="Arial"/>
                <w:b/>
                <w:bCs/>
                <w:color w:val="000000"/>
                <w:lang w:eastAsia="en-GB"/>
              </w:rPr>
            </w:pPr>
            <w:r w:rsidRPr="0072729F">
              <w:rPr>
                <w:rFonts w:eastAsia="Times New Roman" w:cs="Arial"/>
                <w:b/>
                <w:bCs/>
                <w:color w:val="000000"/>
                <w:lang w:eastAsia="en-GB"/>
              </w:rPr>
              <w:t>Mean</w:t>
            </w:r>
          </w:p>
        </w:tc>
        <w:tc>
          <w:tcPr>
            <w:tcW w:w="1155" w:type="dxa"/>
            <w:tcBorders>
              <w:top w:val="nil"/>
              <w:left w:val="nil"/>
              <w:bottom w:val="single" w:sz="4" w:space="0" w:color="auto"/>
              <w:right w:val="single" w:sz="4" w:space="0" w:color="auto"/>
            </w:tcBorders>
            <w:shd w:val="clear" w:color="auto" w:fill="D9D9D9" w:themeFill="background1" w:themeFillShade="D9"/>
            <w:noWrap/>
            <w:vAlign w:val="center"/>
            <w:hideMark/>
          </w:tcPr>
          <w:p w14:paraId="65385D8B" w14:textId="77777777" w:rsidR="00882A98" w:rsidRPr="0072729F" w:rsidRDefault="00882A98" w:rsidP="00CF724F">
            <w:pPr>
              <w:spacing w:after="0"/>
              <w:jc w:val="center"/>
              <w:rPr>
                <w:rFonts w:eastAsia="Times New Roman" w:cs="Arial"/>
                <w:b/>
                <w:bCs/>
                <w:color w:val="000000"/>
                <w:lang w:eastAsia="en-GB"/>
              </w:rPr>
            </w:pPr>
            <w:r w:rsidRPr="0072729F">
              <w:rPr>
                <w:rFonts w:eastAsia="Times New Roman" w:cs="Arial"/>
                <w:b/>
                <w:bCs/>
                <w:color w:val="000000"/>
                <w:lang w:eastAsia="en-GB"/>
              </w:rPr>
              <w:t>SD</w:t>
            </w:r>
          </w:p>
        </w:tc>
        <w:tc>
          <w:tcPr>
            <w:tcW w:w="1920" w:type="dxa"/>
            <w:vMerge/>
            <w:noWrap/>
            <w:vAlign w:val="center"/>
            <w:hideMark/>
          </w:tcPr>
          <w:p w14:paraId="3E6986EC" w14:textId="77777777" w:rsidR="00882A98" w:rsidRPr="0072729F" w:rsidRDefault="00882A98" w:rsidP="00CF724F">
            <w:pPr>
              <w:spacing w:after="0"/>
              <w:jc w:val="center"/>
              <w:rPr>
                <w:rFonts w:eastAsia="Times New Roman" w:cs="Arial"/>
                <w:b/>
                <w:bCs/>
                <w:color w:val="000000"/>
                <w:lang w:eastAsia="en-GB"/>
              </w:rPr>
            </w:pPr>
          </w:p>
        </w:tc>
        <w:tc>
          <w:tcPr>
            <w:tcW w:w="960" w:type="dxa"/>
            <w:vMerge/>
            <w:noWrap/>
            <w:vAlign w:val="center"/>
            <w:hideMark/>
          </w:tcPr>
          <w:p w14:paraId="7169D503" w14:textId="77777777" w:rsidR="00882A98" w:rsidRPr="0072729F" w:rsidRDefault="00882A98" w:rsidP="00CF724F">
            <w:pPr>
              <w:spacing w:after="0"/>
              <w:jc w:val="center"/>
              <w:rPr>
                <w:rFonts w:eastAsia="Times New Roman" w:cs="Arial"/>
                <w:b/>
                <w:bCs/>
                <w:color w:val="000000"/>
                <w:lang w:eastAsia="en-GB"/>
              </w:rPr>
            </w:pPr>
          </w:p>
        </w:tc>
      </w:tr>
      <w:tr w:rsidR="00882A98" w:rsidRPr="0072729F" w14:paraId="482D532F" w14:textId="77777777" w:rsidTr="38915DB8">
        <w:trPr>
          <w:trHeight w:val="300"/>
        </w:trPr>
        <w:tc>
          <w:tcPr>
            <w:tcW w:w="1050" w:type="dxa"/>
            <w:tcBorders>
              <w:top w:val="single" w:sz="12" w:space="0" w:color="000000" w:themeColor="text1"/>
              <w:left w:val="single" w:sz="4" w:space="0" w:color="auto"/>
              <w:bottom w:val="single" w:sz="4" w:space="0" w:color="auto"/>
              <w:right w:val="single" w:sz="4" w:space="0" w:color="auto"/>
            </w:tcBorders>
            <w:shd w:val="clear" w:color="auto" w:fill="auto"/>
            <w:noWrap/>
            <w:vAlign w:val="center"/>
            <w:hideMark/>
          </w:tcPr>
          <w:p w14:paraId="055AEA89" w14:textId="77777777" w:rsidR="00882A98" w:rsidRPr="0072729F" w:rsidRDefault="00882A98" w:rsidP="00CF724F">
            <w:pPr>
              <w:spacing w:after="0"/>
              <w:jc w:val="center"/>
              <w:rPr>
                <w:rFonts w:eastAsia="Times New Roman" w:cs="Arial"/>
                <w:color w:val="000000"/>
                <w:lang w:eastAsia="en-GB"/>
              </w:rPr>
            </w:pPr>
            <w:r w:rsidRPr="0072729F">
              <w:rPr>
                <w:rFonts w:eastAsia="Times New Roman" w:cs="Arial"/>
                <w:color w:val="000000"/>
                <w:lang w:eastAsia="en-GB"/>
              </w:rPr>
              <w:t>Baseline</w:t>
            </w:r>
          </w:p>
        </w:tc>
        <w:tc>
          <w:tcPr>
            <w:tcW w:w="535" w:type="dxa"/>
            <w:tcBorders>
              <w:top w:val="nil"/>
              <w:left w:val="nil"/>
              <w:bottom w:val="single" w:sz="4" w:space="0" w:color="auto"/>
              <w:right w:val="single" w:sz="4" w:space="0" w:color="auto"/>
            </w:tcBorders>
            <w:shd w:val="clear" w:color="auto" w:fill="auto"/>
            <w:noWrap/>
            <w:vAlign w:val="center"/>
            <w:hideMark/>
          </w:tcPr>
          <w:p w14:paraId="0BE43289" w14:textId="77777777" w:rsidR="00882A98" w:rsidRPr="0072729F" w:rsidRDefault="00882A98" w:rsidP="00CF724F">
            <w:pPr>
              <w:spacing w:after="0"/>
              <w:jc w:val="center"/>
              <w:rPr>
                <w:rFonts w:eastAsia="Times New Roman" w:cs="Arial"/>
                <w:color w:val="000000"/>
                <w:lang w:eastAsia="en-GB"/>
              </w:rPr>
            </w:pPr>
            <w:r w:rsidRPr="0072729F">
              <w:rPr>
                <w:rFonts w:eastAsia="Times New Roman" w:cs="Arial"/>
                <w:color w:val="000000"/>
                <w:lang w:eastAsia="en-GB"/>
              </w:rPr>
              <w:t>41</w:t>
            </w:r>
          </w:p>
        </w:tc>
        <w:tc>
          <w:tcPr>
            <w:tcW w:w="1245" w:type="dxa"/>
            <w:tcBorders>
              <w:top w:val="nil"/>
              <w:left w:val="nil"/>
              <w:bottom w:val="single" w:sz="4" w:space="0" w:color="auto"/>
              <w:right w:val="single" w:sz="4" w:space="0" w:color="auto"/>
            </w:tcBorders>
            <w:shd w:val="clear" w:color="auto" w:fill="auto"/>
            <w:noWrap/>
            <w:vAlign w:val="center"/>
            <w:hideMark/>
          </w:tcPr>
          <w:p w14:paraId="4C735E0D" w14:textId="77777777" w:rsidR="00882A98" w:rsidRPr="0072729F" w:rsidRDefault="00882A98" w:rsidP="00CF724F">
            <w:pPr>
              <w:spacing w:after="0"/>
              <w:jc w:val="center"/>
              <w:rPr>
                <w:rFonts w:eastAsia="Times New Roman" w:cs="Arial"/>
                <w:color w:val="000000"/>
                <w:lang w:eastAsia="en-GB"/>
              </w:rPr>
            </w:pPr>
            <w:r w:rsidRPr="0072729F">
              <w:rPr>
                <w:rFonts w:eastAsia="Times New Roman" w:cs="Arial"/>
                <w:color w:val="000000"/>
                <w:lang w:eastAsia="en-GB"/>
              </w:rPr>
              <w:t>35.2</w:t>
            </w:r>
          </w:p>
        </w:tc>
        <w:tc>
          <w:tcPr>
            <w:tcW w:w="1020" w:type="dxa"/>
            <w:tcBorders>
              <w:top w:val="nil"/>
              <w:left w:val="nil"/>
              <w:bottom w:val="single" w:sz="4" w:space="0" w:color="auto"/>
              <w:right w:val="single" w:sz="4" w:space="0" w:color="auto"/>
            </w:tcBorders>
            <w:shd w:val="clear" w:color="auto" w:fill="auto"/>
            <w:noWrap/>
            <w:vAlign w:val="center"/>
            <w:hideMark/>
          </w:tcPr>
          <w:p w14:paraId="00EBFFFA" w14:textId="77777777" w:rsidR="00882A98" w:rsidRPr="0072729F" w:rsidRDefault="00882A98" w:rsidP="00CF724F">
            <w:pPr>
              <w:spacing w:after="0"/>
              <w:jc w:val="center"/>
              <w:rPr>
                <w:rFonts w:eastAsia="Times New Roman" w:cs="Arial"/>
                <w:color w:val="000000"/>
                <w:lang w:eastAsia="en-GB"/>
              </w:rPr>
            </w:pPr>
            <w:r w:rsidRPr="0072729F">
              <w:rPr>
                <w:rFonts w:eastAsia="Times New Roman" w:cs="Arial"/>
                <w:color w:val="000000"/>
                <w:lang w:eastAsia="en-GB"/>
              </w:rPr>
              <w:t>9.9</w:t>
            </w:r>
          </w:p>
        </w:tc>
        <w:tc>
          <w:tcPr>
            <w:tcW w:w="695" w:type="dxa"/>
            <w:tcBorders>
              <w:top w:val="nil"/>
              <w:left w:val="nil"/>
              <w:bottom w:val="single" w:sz="4" w:space="0" w:color="auto"/>
              <w:right w:val="single" w:sz="4" w:space="0" w:color="auto"/>
            </w:tcBorders>
            <w:shd w:val="clear" w:color="auto" w:fill="auto"/>
            <w:noWrap/>
            <w:vAlign w:val="center"/>
            <w:hideMark/>
          </w:tcPr>
          <w:p w14:paraId="78C7D8D5" w14:textId="77777777" w:rsidR="00882A98" w:rsidRPr="0072729F" w:rsidRDefault="00882A98" w:rsidP="00CF724F">
            <w:pPr>
              <w:spacing w:after="0"/>
              <w:jc w:val="center"/>
              <w:rPr>
                <w:rFonts w:eastAsia="Times New Roman" w:cs="Arial"/>
                <w:color w:val="000000"/>
                <w:lang w:eastAsia="en-GB"/>
              </w:rPr>
            </w:pPr>
            <w:r w:rsidRPr="0072729F">
              <w:rPr>
                <w:rFonts w:eastAsia="Times New Roman" w:cs="Arial"/>
                <w:color w:val="000000"/>
                <w:lang w:eastAsia="en-GB"/>
              </w:rPr>
              <w:t>38</w:t>
            </w:r>
          </w:p>
        </w:tc>
        <w:tc>
          <w:tcPr>
            <w:tcW w:w="1410" w:type="dxa"/>
            <w:tcBorders>
              <w:top w:val="nil"/>
              <w:left w:val="nil"/>
              <w:bottom w:val="single" w:sz="4" w:space="0" w:color="auto"/>
              <w:right w:val="single" w:sz="4" w:space="0" w:color="auto"/>
            </w:tcBorders>
            <w:shd w:val="clear" w:color="auto" w:fill="auto"/>
            <w:noWrap/>
            <w:vAlign w:val="center"/>
            <w:hideMark/>
          </w:tcPr>
          <w:p w14:paraId="25D65A5E" w14:textId="77777777" w:rsidR="00882A98" w:rsidRPr="0072729F" w:rsidRDefault="00882A98" w:rsidP="00CF724F">
            <w:pPr>
              <w:spacing w:after="0"/>
              <w:jc w:val="center"/>
              <w:rPr>
                <w:rFonts w:eastAsia="Times New Roman" w:cs="Arial"/>
                <w:color w:val="000000"/>
                <w:lang w:eastAsia="en-GB"/>
              </w:rPr>
            </w:pPr>
            <w:r w:rsidRPr="0072729F">
              <w:rPr>
                <w:rFonts w:eastAsia="Times New Roman" w:cs="Arial"/>
                <w:color w:val="000000"/>
                <w:lang w:eastAsia="en-GB"/>
              </w:rPr>
              <w:t>37.3</w:t>
            </w:r>
          </w:p>
        </w:tc>
        <w:tc>
          <w:tcPr>
            <w:tcW w:w="1155" w:type="dxa"/>
            <w:tcBorders>
              <w:top w:val="nil"/>
              <w:left w:val="nil"/>
              <w:bottom w:val="single" w:sz="4" w:space="0" w:color="auto"/>
              <w:right w:val="single" w:sz="4" w:space="0" w:color="auto"/>
            </w:tcBorders>
            <w:shd w:val="clear" w:color="auto" w:fill="auto"/>
            <w:noWrap/>
            <w:vAlign w:val="center"/>
            <w:hideMark/>
          </w:tcPr>
          <w:p w14:paraId="2B559840" w14:textId="77777777" w:rsidR="00882A98" w:rsidRPr="0072729F" w:rsidRDefault="00882A98" w:rsidP="00CF724F">
            <w:pPr>
              <w:spacing w:after="0"/>
              <w:jc w:val="center"/>
              <w:rPr>
                <w:rFonts w:eastAsia="Times New Roman" w:cs="Arial"/>
                <w:color w:val="000000"/>
                <w:lang w:eastAsia="en-GB"/>
              </w:rPr>
            </w:pPr>
            <w:r w:rsidRPr="0072729F">
              <w:rPr>
                <w:rFonts w:eastAsia="Times New Roman" w:cs="Arial"/>
                <w:color w:val="000000"/>
                <w:lang w:eastAsia="en-GB"/>
              </w:rPr>
              <w:t>9.6</w:t>
            </w:r>
          </w:p>
        </w:tc>
        <w:tc>
          <w:tcPr>
            <w:tcW w:w="1920" w:type="dxa"/>
            <w:tcBorders>
              <w:top w:val="nil"/>
              <w:left w:val="nil"/>
              <w:bottom w:val="single" w:sz="4" w:space="0" w:color="auto"/>
              <w:right w:val="single" w:sz="4" w:space="0" w:color="auto"/>
            </w:tcBorders>
            <w:shd w:val="clear" w:color="auto" w:fill="D9D9D9" w:themeFill="background1" w:themeFillShade="D9"/>
            <w:noWrap/>
            <w:vAlign w:val="center"/>
            <w:hideMark/>
          </w:tcPr>
          <w:p w14:paraId="0DBE8966" w14:textId="77777777" w:rsidR="00882A98" w:rsidRPr="0072729F" w:rsidRDefault="00882A98" w:rsidP="00CF724F">
            <w:pPr>
              <w:spacing w:after="0"/>
              <w:jc w:val="center"/>
              <w:rPr>
                <w:rFonts w:eastAsia="Times New Roman" w:cs="Arial"/>
                <w:color w:val="000000"/>
                <w:lang w:eastAsia="en-GB"/>
              </w:rPr>
            </w:pPr>
          </w:p>
        </w:tc>
        <w:tc>
          <w:tcPr>
            <w:tcW w:w="960" w:type="dxa"/>
            <w:tcBorders>
              <w:top w:val="nil"/>
              <w:left w:val="nil"/>
              <w:bottom w:val="single" w:sz="4" w:space="0" w:color="auto"/>
              <w:right w:val="single" w:sz="4" w:space="0" w:color="auto"/>
            </w:tcBorders>
            <w:shd w:val="clear" w:color="auto" w:fill="D9D9D9" w:themeFill="background1" w:themeFillShade="D9"/>
            <w:noWrap/>
            <w:vAlign w:val="center"/>
            <w:hideMark/>
          </w:tcPr>
          <w:p w14:paraId="61A9BFBB" w14:textId="77777777" w:rsidR="00882A98" w:rsidRPr="0072729F" w:rsidRDefault="00882A98" w:rsidP="00CF724F">
            <w:pPr>
              <w:spacing w:after="0"/>
              <w:jc w:val="center"/>
              <w:rPr>
                <w:rFonts w:eastAsia="Times New Roman" w:cs="Arial"/>
                <w:color w:val="000000"/>
                <w:lang w:eastAsia="en-GB"/>
              </w:rPr>
            </w:pPr>
          </w:p>
        </w:tc>
      </w:tr>
      <w:tr w:rsidR="00882A98" w:rsidRPr="0072729F" w14:paraId="2127848D" w14:textId="77777777" w:rsidTr="38915DB8">
        <w:trPr>
          <w:trHeight w:val="300"/>
        </w:trPr>
        <w:tc>
          <w:tcPr>
            <w:tcW w:w="1050" w:type="dxa"/>
            <w:tcBorders>
              <w:top w:val="nil"/>
              <w:left w:val="single" w:sz="4" w:space="0" w:color="auto"/>
              <w:bottom w:val="single" w:sz="4" w:space="0" w:color="auto"/>
              <w:right w:val="single" w:sz="4" w:space="0" w:color="auto"/>
            </w:tcBorders>
            <w:shd w:val="clear" w:color="auto" w:fill="auto"/>
            <w:noWrap/>
            <w:vAlign w:val="center"/>
            <w:hideMark/>
          </w:tcPr>
          <w:p w14:paraId="0DDCFB48" w14:textId="77777777" w:rsidR="00882A98" w:rsidRPr="0072729F" w:rsidRDefault="00882A98" w:rsidP="00CF724F">
            <w:pPr>
              <w:spacing w:after="0"/>
              <w:jc w:val="center"/>
              <w:rPr>
                <w:rFonts w:eastAsia="Times New Roman" w:cs="Arial"/>
                <w:color w:val="000000"/>
                <w:lang w:eastAsia="en-GB"/>
              </w:rPr>
            </w:pPr>
            <w:r w:rsidRPr="0072729F">
              <w:rPr>
                <w:rFonts w:eastAsia="Times New Roman" w:cs="Arial"/>
                <w:color w:val="000000"/>
                <w:lang w:eastAsia="en-GB"/>
              </w:rPr>
              <w:t>Week 1</w:t>
            </w:r>
          </w:p>
        </w:tc>
        <w:tc>
          <w:tcPr>
            <w:tcW w:w="535" w:type="dxa"/>
            <w:tcBorders>
              <w:top w:val="nil"/>
              <w:left w:val="nil"/>
              <w:bottom w:val="single" w:sz="4" w:space="0" w:color="auto"/>
              <w:right w:val="single" w:sz="4" w:space="0" w:color="auto"/>
            </w:tcBorders>
            <w:shd w:val="clear" w:color="auto" w:fill="auto"/>
            <w:noWrap/>
            <w:vAlign w:val="center"/>
            <w:hideMark/>
          </w:tcPr>
          <w:p w14:paraId="71A0BE63" w14:textId="77777777" w:rsidR="00882A98" w:rsidRPr="0072729F" w:rsidRDefault="00882A98" w:rsidP="00CF724F">
            <w:pPr>
              <w:spacing w:after="0"/>
              <w:jc w:val="center"/>
              <w:rPr>
                <w:rFonts w:eastAsia="Times New Roman" w:cs="Arial"/>
                <w:color w:val="000000"/>
                <w:lang w:eastAsia="en-GB"/>
              </w:rPr>
            </w:pPr>
            <w:r w:rsidRPr="0072729F">
              <w:rPr>
                <w:rFonts w:eastAsia="Times New Roman" w:cs="Arial"/>
                <w:color w:val="000000"/>
                <w:lang w:eastAsia="en-GB"/>
              </w:rPr>
              <w:t>41</w:t>
            </w:r>
          </w:p>
        </w:tc>
        <w:tc>
          <w:tcPr>
            <w:tcW w:w="1245" w:type="dxa"/>
            <w:tcBorders>
              <w:top w:val="nil"/>
              <w:left w:val="nil"/>
              <w:bottom w:val="single" w:sz="4" w:space="0" w:color="auto"/>
              <w:right w:val="single" w:sz="4" w:space="0" w:color="auto"/>
            </w:tcBorders>
            <w:shd w:val="clear" w:color="auto" w:fill="auto"/>
            <w:noWrap/>
            <w:vAlign w:val="center"/>
            <w:hideMark/>
          </w:tcPr>
          <w:p w14:paraId="3EB4D5E0" w14:textId="77777777" w:rsidR="00882A98" w:rsidRPr="0072729F" w:rsidRDefault="00882A98" w:rsidP="00CF724F">
            <w:pPr>
              <w:spacing w:after="0"/>
              <w:jc w:val="center"/>
              <w:rPr>
                <w:rFonts w:eastAsia="Times New Roman" w:cs="Arial"/>
                <w:color w:val="000000"/>
                <w:lang w:eastAsia="en-GB"/>
              </w:rPr>
            </w:pPr>
            <w:r w:rsidRPr="0072729F">
              <w:rPr>
                <w:rFonts w:eastAsia="Times New Roman" w:cs="Arial"/>
                <w:color w:val="000000"/>
                <w:lang w:eastAsia="en-GB"/>
              </w:rPr>
              <w:t>27.9</w:t>
            </w:r>
          </w:p>
        </w:tc>
        <w:tc>
          <w:tcPr>
            <w:tcW w:w="1020" w:type="dxa"/>
            <w:tcBorders>
              <w:top w:val="nil"/>
              <w:left w:val="nil"/>
              <w:bottom w:val="single" w:sz="4" w:space="0" w:color="auto"/>
              <w:right w:val="single" w:sz="4" w:space="0" w:color="auto"/>
            </w:tcBorders>
            <w:shd w:val="clear" w:color="auto" w:fill="auto"/>
            <w:noWrap/>
            <w:vAlign w:val="center"/>
            <w:hideMark/>
          </w:tcPr>
          <w:p w14:paraId="3A7DBA3B" w14:textId="77777777" w:rsidR="00882A98" w:rsidRPr="0072729F" w:rsidRDefault="00882A98" w:rsidP="00CF724F">
            <w:pPr>
              <w:spacing w:after="0"/>
              <w:jc w:val="center"/>
              <w:rPr>
                <w:rFonts w:eastAsia="Times New Roman" w:cs="Arial"/>
                <w:color w:val="000000"/>
                <w:lang w:eastAsia="en-GB"/>
              </w:rPr>
            </w:pPr>
            <w:r w:rsidRPr="0072729F">
              <w:rPr>
                <w:rFonts w:eastAsia="Times New Roman" w:cs="Arial"/>
                <w:color w:val="000000"/>
                <w:lang w:eastAsia="en-GB"/>
              </w:rPr>
              <w:t>11.6</w:t>
            </w:r>
          </w:p>
        </w:tc>
        <w:tc>
          <w:tcPr>
            <w:tcW w:w="695" w:type="dxa"/>
            <w:tcBorders>
              <w:top w:val="nil"/>
              <w:left w:val="nil"/>
              <w:bottom w:val="single" w:sz="4" w:space="0" w:color="auto"/>
              <w:right w:val="single" w:sz="4" w:space="0" w:color="auto"/>
            </w:tcBorders>
            <w:shd w:val="clear" w:color="auto" w:fill="auto"/>
            <w:noWrap/>
            <w:vAlign w:val="center"/>
            <w:hideMark/>
          </w:tcPr>
          <w:p w14:paraId="045E4AB2" w14:textId="77777777" w:rsidR="00882A98" w:rsidRPr="0072729F" w:rsidRDefault="00882A98" w:rsidP="00CF724F">
            <w:pPr>
              <w:spacing w:after="0"/>
              <w:jc w:val="center"/>
              <w:rPr>
                <w:rFonts w:eastAsia="Times New Roman" w:cs="Arial"/>
                <w:color w:val="000000"/>
                <w:lang w:eastAsia="en-GB"/>
              </w:rPr>
            </w:pPr>
            <w:r w:rsidRPr="0072729F">
              <w:rPr>
                <w:rFonts w:eastAsia="Times New Roman" w:cs="Arial"/>
                <w:color w:val="000000"/>
                <w:lang w:eastAsia="en-GB"/>
              </w:rPr>
              <w:t>38</w:t>
            </w:r>
          </w:p>
        </w:tc>
        <w:tc>
          <w:tcPr>
            <w:tcW w:w="1410" w:type="dxa"/>
            <w:tcBorders>
              <w:top w:val="nil"/>
              <w:left w:val="nil"/>
              <w:bottom w:val="single" w:sz="4" w:space="0" w:color="auto"/>
              <w:right w:val="single" w:sz="4" w:space="0" w:color="auto"/>
            </w:tcBorders>
            <w:shd w:val="clear" w:color="auto" w:fill="auto"/>
            <w:noWrap/>
            <w:vAlign w:val="center"/>
            <w:hideMark/>
          </w:tcPr>
          <w:p w14:paraId="3064394D" w14:textId="77777777" w:rsidR="00882A98" w:rsidRPr="0072729F" w:rsidRDefault="00882A98" w:rsidP="00CF724F">
            <w:pPr>
              <w:spacing w:after="0"/>
              <w:jc w:val="center"/>
              <w:rPr>
                <w:rFonts w:eastAsia="Times New Roman" w:cs="Arial"/>
                <w:color w:val="000000"/>
                <w:lang w:eastAsia="en-GB"/>
              </w:rPr>
            </w:pPr>
            <w:r w:rsidRPr="0072729F">
              <w:rPr>
                <w:rFonts w:eastAsia="Times New Roman" w:cs="Arial"/>
                <w:color w:val="000000"/>
                <w:lang w:eastAsia="en-GB"/>
              </w:rPr>
              <w:t>26.5</w:t>
            </w:r>
          </w:p>
        </w:tc>
        <w:tc>
          <w:tcPr>
            <w:tcW w:w="1155" w:type="dxa"/>
            <w:tcBorders>
              <w:top w:val="nil"/>
              <w:left w:val="nil"/>
              <w:bottom w:val="single" w:sz="4" w:space="0" w:color="auto"/>
              <w:right w:val="single" w:sz="4" w:space="0" w:color="auto"/>
            </w:tcBorders>
            <w:shd w:val="clear" w:color="auto" w:fill="auto"/>
            <w:noWrap/>
            <w:vAlign w:val="center"/>
            <w:hideMark/>
          </w:tcPr>
          <w:p w14:paraId="0FF70004" w14:textId="77777777" w:rsidR="00882A98" w:rsidRPr="0072729F" w:rsidRDefault="00882A98" w:rsidP="00CF724F">
            <w:pPr>
              <w:spacing w:after="0"/>
              <w:jc w:val="center"/>
              <w:rPr>
                <w:rFonts w:eastAsia="Times New Roman" w:cs="Arial"/>
                <w:color w:val="000000"/>
                <w:lang w:eastAsia="en-GB"/>
              </w:rPr>
            </w:pPr>
            <w:r w:rsidRPr="0072729F">
              <w:rPr>
                <w:rFonts w:eastAsia="Times New Roman" w:cs="Arial"/>
                <w:color w:val="000000"/>
                <w:lang w:eastAsia="en-GB"/>
              </w:rPr>
              <w:t>10.9</w:t>
            </w:r>
          </w:p>
        </w:tc>
        <w:tc>
          <w:tcPr>
            <w:tcW w:w="1920" w:type="dxa"/>
            <w:tcBorders>
              <w:top w:val="nil"/>
              <w:left w:val="nil"/>
              <w:bottom w:val="single" w:sz="4" w:space="0" w:color="auto"/>
              <w:right w:val="single" w:sz="4" w:space="0" w:color="auto"/>
            </w:tcBorders>
            <w:shd w:val="clear" w:color="auto" w:fill="auto"/>
            <w:noWrap/>
            <w:vAlign w:val="center"/>
            <w:hideMark/>
          </w:tcPr>
          <w:p w14:paraId="11C8400B" w14:textId="77777777" w:rsidR="00882A98" w:rsidRPr="0072729F" w:rsidRDefault="00882A98" w:rsidP="00CF724F">
            <w:pPr>
              <w:spacing w:after="0"/>
              <w:jc w:val="center"/>
              <w:rPr>
                <w:rFonts w:eastAsia="Times New Roman" w:cs="Arial"/>
                <w:color w:val="000000"/>
                <w:lang w:eastAsia="en-GB"/>
              </w:rPr>
            </w:pPr>
            <w:r w:rsidRPr="0072729F">
              <w:rPr>
                <w:rFonts w:eastAsia="Times New Roman" w:cs="Arial"/>
                <w:color w:val="000000"/>
                <w:lang w:eastAsia="en-GB"/>
              </w:rPr>
              <w:t>2.59 (-1.11,6.29)</w:t>
            </w:r>
          </w:p>
        </w:tc>
        <w:tc>
          <w:tcPr>
            <w:tcW w:w="960" w:type="dxa"/>
            <w:tcBorders>
              <w:top w:val="nil"/>
              <w:left w:val="nil"/>
              <w:bottom w:val="single" w:sz="4" w:space="0" w:color="auto"/>
              <w:right w:val="single" w:sz="4" w:space="0" w:color="auto"/>
            </w:tcBorders>
            <w:shd w:val="clear" w:color="auto" w:fill="D9D9D9" w:themeFill="background1" w:themeFillShade="D9"/>
            <w:noWrap/>
            <w:vAlign w:val="center"/>
            <w:hideMark/>
          </w:tcPr>
          <w:p w14:paraId="4A4DAE60" w14:textId="77777777" w:rsidR="00882A98" w:rsidRPr="0072729F" w:rsidRDefault="00882A98" w:rsidP="00CF724F">
            <w:pPr>
              <w:spacing w:after="0"/>
              <w:jc w:val="center"/>
              <w:rPr>
                <w:rFonts w:eastAsia="Times New Roman" w:cs="Arial"/>
                <w:color w:val="000000"/>
                <w:lang w:eastAsia="en-GB"/>
              </w:rPr>
            </w:pPr>
          </w:p>
        </w:tc>
      </w:tr>
      <w:tr w:rsidR="00882A98" w:rsidRPr="0072729F" w14:paraId="0F800F44" w14:textId="77777777" w:rsidTr="38915DB8">
        <w:trPr>
          <w:trHeight w:val="300"/>
        </w:trPr>
        <w:tc>
          <w:tcPr>
            <w:tcW w:w="1050" w:type="dxa"/>
            <w:tcBorders>
              <w:top w:val="nil"/>
              <w:left w:val="single" w:sz="4" w:space="0" w:color="auto"/>
              <w:bottom w:val="single" w:sz="4" w:space="0" w:color="auto"/>
              <w:right w:val="single" w:sz="4" w:space="0" w:color="auto"/>
            </w:tcBorders>
            <w:shd w:val="clear" w:color="auto" w:fill="auto"/>
            <w:noWrap/>
            <w:vAlign w:val="center"/>
            <w:hideMark/>
          </w:tcPr>
          <w:p w14:paraId="0414C960" w14:textId="77777777" w:rsidR="00882A98" w:rsidRPr="0072729F" w:rsidRDefault="00882A98" w:rsidP="00CF724F">
            <w:pPr>
              <w:spacing w:after="0"/>
              <w:jc w:val="center"/>
              <w:rPr>
                <w:rFonts w:eastAsia="Times New Roman" w:cs="Arial"/>
                <w:color w:val="000000"/>
                <w:lang w:eastAsia="en-GB"/>
              </w:rPr>
            </w:pPr>
            <w:r w:rsidRPr="0072729F">
              <w:rPr>
                <w:rFonts w:eastAsia="Times New Roman" w:cs="Arial"/>
                <w:color w:val="000000"/>
                <w:lang w:eastAsia="en-GB"/>
              </w:rPr>
              <w:t>Week 2</w:t>
            </w:r>
          </w:p>
        </w:tc>
        <w:tc>
          <w:tcPr>
            <w:tcW w:w="535" w:type="dxa"/>
            <w:tcBorders>
              <w:top w:val="nil"/>
              <w:left w:val="nil"/>
              <w:bottom w:val="single" w:sz="4" w:space="0" w:color="auto"/>
              <w:right w:val="single" w:sz="4" w:space="0" w:color="auto"/>
            </w:tcBorders>
            <w:shd w:val="clear" w:color="auto" w:fill="auto"/>
            <w:noWrap/>
            <w:vAlign w:val="center"/>
            <w:hideMark/>
          </w:tcPr>
          <w:p w14:paraId="2C7E2B89" w14:textId="77777777" w:rsidR="00882A98" w:rsidRPr="0072729F" w:rsidRDefault="00882A98" w:rsidP="00CF724F">
            <w:pPr>
              <w:spacing w:after="0"/>
              <w:jc w:val="center"/>
              <w:rPr>
                <w:rFonts w:eastAsia="Times New Roman" w:cs="Arial"/>
                <w:color w:val="000000"/>
                <w:lang w:eastAsia="en-GB"/>
              </w:rPr>
            </w:pPr>
            <w:r w:rsidRPr="0072729F">
              <w:rPr>
                <w:rFonts w:eastAsia="Times New Roman" w:cs="Arial"/>
                <w:color w:val="000000"/>
                <w:lang w:eastAsia="en-GB"/>
              </w:rPr>
              <w:t>41</w:t>
            </w:r>
          </w:p>
        </w:tc>
        <w:tc>
          <w:tcPr>
            <w:tcW w:w="1245" w:type="dxa"/>
            <w:tcBorders>
              <w:top w:val="nil"/>
              <w:left w:val="nil"/>
              <w:bottom w:val="single" w:sz="4" w:space="0" w:color="auto"/>
              <w:right w:val="single" w:sz="4" w:space="0" w:color="auto"/>
            </w:tcBorders>
            <w:shd w:val="clear" w:color="auto" w:fill="auto"/>
            <w:noWrap/>
            <w:vAlign w:val="center"/>
            <w:hideMark/>
          </w:tcPr>
          <w:p w14:paraId="7F59016E" w14:textId="77777777" w:rsidR="00882A98" w:rsidRPr="0072729F" w:rsidRDefault="00882A98" w:rsidP="00CF724F">
            <w:pPr>
              <w:spacing w:after="0"/>
              <w:jc w:val="center"/>
              <w:rPr>
                <w:rFonts w:eastAsia="Times New Roman" w:cs="Arial"/>
                <w:color w:val="000000"/>
                <w:lang w:eastAsia="en-GB"/>
              </w:rPr>
            </w:pPr>
            <w:r w:rsidRPr="0072729F">
              <w:rPr>
                <w:rFonts w:eastAsia="Times New Roman" w:cs="Arial"/>
                <w:color w:val="000000"/>
                <w:lang w:eastAsia="en-GB"/>
              </w:rPr>
              <w:t>26.7</w:t>
            </w:r>
          </w:p>
        </w:tc>
        <w:tc>
          <w:tcPr>
            <w:tcW w:w="1020" w:type="dxa"/>
            <w:tcBorders>
              <w:top w:val="nil"/>
              <w:left w:val="nil"/>
              <w:bottom w:val="single" w:sz="4" w:space="0" w:color="auto"/>
              <w:right w:val="single" w:sz="4" w:space="0" w:color="auto"/>
            </w:tcBorders>
            <w:shd w:val="clear" w:color="auto" w:fill="auto"/>
            <w:noWrap/>
            <w:vAlign w:val="center"/>
            <w:hideMark/>
          </w:tcPr>
          <w:p w14:paraId="1498D0ED" w14:textId="77777777" w:rsidR="00882A98" w:rsidRPr="0072729F" w:rsidRDefault="00882A98" w:rsidP="00CF724F">
            <w:pPr>
              <w:spacing w:after="0"/>
              <w:jc w:val="center"/>
              <w:rPr>
                <w:rFonts w:eastAsia="Times New Roman" w:cs="Arial"/>
                <w:color w:val="000000"/>
                <w:lang w:eastAsia="en-GB"/>
              </w:rPr>
            </w:pPr>
            <w:r w:rsidRPr="0072729F">
              <w:rPr>
                <w:rFonts w:eastAsia="Times New Roman" w:cs="Arial"/>
                <w:color w:val="000000"/>
                <w:lang w:eastAsia="en-GB"/>
              </w:rPr>
              <w:t>12.1</w:t>
            </w:r>
          </w:p>
        </w:tc>
        <w:tc>
          <w:tcPr>
            <w:tcW w:w="695" w:type="dxa"/>
            <w:tcBorders>
              <w:top w:val="nil"/>
              <w:left w:val="nil"/>
              <w:bottom w:val="single" w:sz="4" w:space="0" w:color="auto"/>
              <w:right w:val="single" w:sz="4" w:space="0" w:color="auto"/>
            </w:tcBorders>
            <w:shd w:val="clear" w:color="auto" w:fill="auto"/>
            <w:noWrap/>
            <w:vAlign w:val="center"/>
            <w:hideMark/>
          </w:tcPr>
          <w:p w14:paraId="4593C03B" w14:textId="77777777" w:rsidR="00882A98" w:rsidRPr="0072729F" w:rsidRDefault="00882A98" w:rsidP="00CF724F">
            <w:pPr>
              <w:spacing w:after="0"/>
              <w:jc w:val="center"/>
              <w:rPr>
                <w:rFonts w:eastAsia="Times New Roman" w:cs="Arial"/>
                <w:color w:val="000000"/>
                <w:lang w:eastAsia="en-GB"/>
              </w:rPr>
            </w:pPr>
            <w:r w:rsidRPr="0072729F">
              <w:rPr>
                <w:rFonts w:eastAsia="Times New Roman" w:cs="Arial"/>
                <w:color w:val="000000"/>
                <w:lang w:eastAsia="en-GB"/>
              </w:rPr>
              <w:t>38</w:t>
            </w:r>
          </w:p>
        </w:tc>
        <w:tc>
          <w:tcPr>
            <w:tcW w:w="1410" w:type="dxa"/>
            <w:tcBorders>
              <w:top w:val="nil"/>
              <w:left w:val="nil"/>
              <w:bottom w:val="single" w:sz="4" w:space="0" w:color="auto"/>
              <w:right w:val="single" w:sz="4" w:space="0" w:color="auto"/>
            </w:tcBorders>
            <w:shd w:val="clear" w:color="auto" w:fill="auto"/>
            <w:noWrap/>
            <w:vAlign w:val="center"/>
            <w:hideMark/>
          </w:tcPr>
          <w:p w14:paraId="504270BF" w14:textId="77777777" w:rsidR="00882A98" w:rsidRPr="0072729F" w:rsidRDefault="00882A98" w:rsidP="00CF724F">
            <w:pPr>
              <w:spacing w:after="0"/>
              <w:jc w:val="center"/>
              <w:rPr>
                <w:rFonts w:eastAsia="Times New Roman" w:cs="Arial"/>
                <w:color w:val="000000"/>
                <w:lang w:eastAsia="en-GB"/>
              </w:rPr>
            </w:pPr>
            <w:r w:rsidRPr="0072729F">
              <w:rPr>
                <w:rFonts w:eastAsia="Times New Roman" w:cs="Arial"/>
                <w:color w:val="000000"/>
                <w:lang w:eastAsia="en-GB"/>
              </w:rPr>
              <w:t>26.3</w:t>
            </w:r>
          </w:p>
        </w:tc>
        <w:tc>
          <w:tcPr>
            <w:tcW w:w="1155" w:type="dxa"/>
            <w:tcBorders>
              <w:top w:val="nil"/>
              <w:left w:val="nil"/>
              <w:bottom w:val="single" w:sz="4" w:space="0" w:color="auto"/>
              <w:right w:val="single" w:sz="4" w:space="0" w:color="auto"/>
            </w:tcBorders>
            <w:shd w:val="clear" w:color="auto" w:fill="auto"/>
            <w:noWrap/>
            <w:vAlign w:val="center"/>
            <w:hideMark/>
          </w:tcPr>
          <w:p w14:paraId="1FEC3D02" w14:textId="77777777" w:rsidR="00882A98" w:rsidRPr="0072729F" w:rsidRDefault="00882A98" w:rsidP="00CF724F">
            <w:pPr>
              <w:spacing w:after="0"/>
              <w:jc w:val="center"/>
              <w:rPr>
                <w:rFonts w:eastAsia="Times New Roman" w:cs="Arial"/>
                <w:color w:val="000000"/>
                <w:lang w:eastAsia="en-GB"/>
              </w:rPr>
            </w:pPr>
            <w:r w:rsidRPr="0072729F">
              <w:rPr>
                <w:rFonts w:eastAsia="Times New Roman" w:cs="Arial"/>
                <w:color w:val="000000"/>
                <w:lang w:eastAsia="en-GB"/>
              </w:rPr>
              <w:t>12.9</w:t>
            </w:r>
          </w:p>
        </w:tc>
        <w:tc>
          <w:tcPr>
            <w:tcW w:w="1920" w:type="dxa"/>
            <w:tcBorders>
              <w:top w:val="nil"/>
              <w:left w:val="nil"/>
              <w:bottom w:val="single" w:sz="4" w:space="0" w:color="auto"/>
              <w:right w:val="single" w:sz="4" w:space="0" w:color="auto"/>
            </w:tcBorders>
            <w:shd w:val="clear" w:color="auto" w:fill="auto"/>
            <w:noWrap/>
            <w:vAlign w:val="center"/>
            <w:hideMark/>
          </w:tcPr>
          <w:p w14:paraId="44ED459A" w14:textId="77777777" w:rsidR="00882A98" w:rsidRPr="0072729F" w:rsidRDefault="00882A98" w:rsidP="00CF724F">
            <w:pPr>
              <w:spacing w:after="0"/>
              <w:jc w:val="center"/>
              <w:rPr>
                <w:rFonts w:eastAsia="Times New Roman" w:cs="Arial"/>
                <w:color w:val="000000"/>
                <w:lang w:eastAsia="en-GB"/>
              </w:rPr>
            </w:pPr>
            <w:r w:rsidRPr="0072729F">
              <w:rPr>
                <w:rFonts w:eastAsia="Times New Roman" w:cs="Arial"/>
                <w:color w:val="000000"/>
                <w:lang w:eastAsia="en-GB"/>
              </w:rPr>
              <w:t>1.91 (-1.65,5.47)</w:t>
            </w:r>
          </w:p>
        </w:tc>
        <w:tc>
          <w:tcPr>
            <w:tcW w:w="960" w:type="dxa"/>
            <w:tcBorders>
              <w:top w:val="nil"/>
              <w:left w:val="nil"/>
              <w:bottom w:val="single" w:sz="4" w:space="0" w:color="auto"/>
              <w:right w:val="single" w:sz="4" w:space="0" w:color="auto"/>
            </w:tcBorders>
            <w:shd w:val="clear" w:color="auto" w:fill="D9D9D9" w:themeFill="background1" w:themeFillShade="D9"/>
            <w:noWrap/>
            <w:vAlign w:val="center"/>
            <w:hideMark/>
          </w:tcPr>
          <w:p w14:paraId="5D93F08C" w14:textId="77777777" w:rsidR="00882A98" w:rsidRPr="0072729F" w:rsidRDefault="00882A98" w:rsidP="00CF724F">
            <w:pPr>
              <w:spacing w:after="0"/>
              <w:jc w:val="center"/>
              <w:rPr>
                <w:rFonts w:eastAsia="Times New Roman" w:cs="Arial"/>
                <w:color w:val="000000"/>
                <w:lang w:eastAsia="en-GB"/>
              </w:rPr>
            </w:pPr>
          </w:p>
        </w:tc>
      </w:tr>
      <w:tr w:rsidR="00882A98" w:rsidRPr="0072729F" w14:paraId="132B2733" w14:textId="77777777" w:rsidTr="38915DB8">
        <w:trPr>
          <w:trHeight w:val="300"/>
        </w:trPr>
        <w:tc>
          <w:tcPr>
            <w:tcW w:w="1050" w:type="dxa"/>
            <w:tcBorders>
              <w:top w:val="nil"/>
              <w:left w:val="single" w:sz="4" w:space="0" w:color="auto"/>
              <w:bottom w:val="single" w:sz="4" w:space="0" w:color="auto"/>
              <w:right w:val="single" w:sz="4" w:space="0" w:color="auto"/>
            </w:tcBorders>
            <w:shd w:val="clear" w:color="auto" w:fill="auto"/>
            <w:noWrap/>
            <w:vAlign w:val="center"/>
            <w:hideMark/>
          </w:tcPr>
          <w:p w14:paraId="3ED66677" w14:textId="77777777" w:rsidR="00882A98" w:rsidRPr="0072729F" w:rsidRDefault="00882A98" w:rsidP="00CF724F">
            <w:pPr>
              <w:spacing w:after="0"/>
              <w:jc w:val="center"/>
              <w:rPr>
                <w:rFonts w:eastAsia="Times New Roman" w:cs="Arial"/>
                <w:color w:val="000000"/>
                <w:lang w:eastAsia="en-GB"/>
              </w:rPr>
            </w:pPr>
            <w:r w:rsidRPr="0072729F">
              <w:rPr>
                <w:rFonts w:eastAsia="Times New Roman" w:cs="Arial"/>
                <w:color w:val="000000"/>
                <w:lang w:eastAsia="en-GB"/>
              </w:rPr>
              <w:t>Week 3</w:t>
            </w:r>
          </w:p>
        </w:tc>
        <w:tc>
          <w:tcPr>
            <w:tcW w:w="535" w:type="dxa"/>
            <w:tcBorders>
              <w:top w:val="nil"/>
              <w:left w:val="nil"/>
              <w:bottom w:val="single" w:sz="4" w:space="0" w:color="auto"/>
              <w:right w:val="single" w:sz="4" w:space="0" w:color="auto"/>
            </w:tcBorders>
            <w:shd w:val="clear" w:color="auto" w:fill="auto"/>
            <w:noWrap/>
            <w:vAlign w:val="center"/>
            <w:hideMark/>
          </w:tcPr>
          <w:p w14:paraId="4225B700" w14:textId="77777777" w:rsidR="00882A98" w:rsidRPr="0072729F" w:rsidRDefault="00882A98" w:rsidP="00CF724F">
            <w:pPr>
              <w:spacing w:after="0"/>
              <w:jc w:val="center"/>
              <w:rPr>
                <w:rFonts w:eastAsia="Times New Roman" w:cs="Arial"/>
                <w:color w:val="000000"/>
                <w:lang w:eastAsia="en-GB"/>
              </w:rPr>
            </w:pPr>
            <w:r w:rsidRPr="0072729F">
              <w:rPr>
                <w:rFonts w:eastAsia="Times New Roman" w:cs="Arial"/>
                <w:color w:val="000000"/>
                <w:lang w:eastAsia="en-GB"/>
              </w:rPr>
              <w:t>41</w:t>
            </w:r>
          </w:p>
        </w:tc>
        <w:tc>
          <w:tcPr>
            <w:tcW w:w="1245" w:type="dxa"/>
            <w:tcBorders>
              <w:top w:val="nil"/>
              <w:left w:val="nil"/>
              <w:bottom w:val="single" w:sz="4" w:space="0" w:color="auto"/>
              <w:right w:val="single" w:sz="4" w:space="0" w:color="auto"/>
            </w:tcBorders>
            <w:shd w:val="clear" w:color="auto" w:fill="auto"/>
            <w:noWrap/>
            <w:vAlign w:val="center"/>
            <w:hideMark/>
          </w:tcPr>
          <w:p w14:paraId="3BEA57B0" w14:textId="77777777" w:rsidR="00882A98" w:rsidRPr="0072729F" w:rsidRDefault="00882A98" w:rsidP="00CF724F">
            <w:pPr>
              <w:spacing w:after="0"/>
              <w:jc w:val="center"/>
              <w:rPr>
                <w:rFonts w:eastAsia="Times New Roman" w:cs="Arial"/>
                <w:color w:val="000000"/>
                <w:lang w:eastAsia="en-GB"/>
              </w:rPr>
            </w:pPr>
            <w:r w:rsidRPr="0072729F">
              <w:rPr>
                <w:rFonts w:eastAsia="Times New Roman" w:cs="Arial"/>
                <w:color w:val="000000"/>
                <w:lang w:eastAsia="en-GB"/>
              </w:rPr>
              <w:t>25.3</w:t>
            </w:r>
          </w:p>
        </w:tc>
        <w:tc>
          <w:tcPr>
            <w:tcW w:w="1020" w:type="dxa"/>
            <w:tcBorders>
              <w:top w:val="nil"/>
              <w:left w:val="nil"/>
              <w:bottom w:val="single" w:sz="4" w:space="0" w:color="auto"/>
              <w:right w:val="single" w:sz="4" w:space="0" w:color="auto"/>
            </w:tcBorders>
            <w:shd w:val="clear" w:color="auto" w:fill="auto"/>
            <w:noWrap/>
            <w:vAlign w:val="center"/>
            <w:hideMark/>
          </w:tcPr>
          <w:p w14:paraId="2832C8DD" w14:textId="77777777" w:rsidR="00882A98" w:rsidRPr="0072729F" w:rsidRDefault="00882A98" w:rsidP="00CF724F">
            <w:pPr>
              <w:spacing w:after="0"/>
              <w:jc w:val="center"/>
              <w:rPr>
                <w:rFonts w:eastAsia="Times New Roman" w:cs="Arial"/>
                <w:color w:val="000000"/>
                <w:lang w:eastAsia="en-GB"/>
              </w:rPr>
            </w:pPr>
            <w:r w:rsidRPr="0072729F">
              <w:rPr>
                <w:rFonts w:eastAsia="Times New Roman" w:cs="Arial"/>
                <w:color w:val="000000"/>
                <w:lang w:eastAsia="en-GB"/>
              </w:rPr>
              <w:t>12.2</w:t>
            </w:r>
          </w:p>
        </w:tc>
        <w:tc>
          <w:tcPr>
            <w:tcW w:w="695" w:type="dxa"/>
            <w:tcBorders>
              <w:top w:val="nil"/>
              <w:left w:val="nil"/>
              <w:bottom w:val="single" w:sz="4" w:space="0" w:color="auto"/>
              <w:right w:val="single" w:sz="4" w:space="0" w:color="auto"/>
            </w:tcBorders>
            <w:shd w:val="clear" w:color="auto" w:fill="auto"/>
            <w:noWrap/>
            <w:vAlign w:val="center"/>
            <w:hideMark/>
          </w:tcPr>
          <w:p w14:paraId="3F509C87" w14:textId="77777777" w:rsidR="00882A98" w:rsidRPr="0072729F" w:rsidRDefault="00882A98" w:rsidP="00CF724F">
            <w:pPr>
              <w:spacing w:after="0"/>
              <w:jc w:val="center"/>
              <w:rPr>
                <w:rFonts w:eastAsia="Times New Roman" w:cs="Arial"/>
                <w:color w:val="000000"/>
                <w:lang w:eastAsia="en-GB"/>
              </w:rPr>
            </w:pPr>
            <w:r w:rsidRPr="0072729F">
              <w:rPr>
                <w:rFonts w:eastAsia="Times New Roman" w:cs="Arial"/>
                <w:color w:val="000000"/>
                <w:lang w:eastAsia="en-GB"/>
              </w:rPr>
              <w:t>38</w:t>
            </w:r>
          </w:p>
        </w:tc>
        <w:tc>
          <w:tcPr>
            <w:tcW w:w="1410" w:type="dxa"/>
            <w:tcBorders>
              <w:top w:val="nil"/>
              <w:left w:val="nil"/>
              <w:bottom w:val="single" w:sz="4" w:space="0" w:color="auto"/>
              <w:right w:val="single" w:sz="4" w:space="0" w:color="auto"/>
            </w:tcBorders>
            <w:shd w:val="clear" w:color="auto" w:fill="auto"/>
            <w:noWrap/>
            <w:vAlign w:val="center"/>
            <w:hideMark/>
          </w:tcPr>
          <w:p w14:paraId="1291C382" w14:textId="77777777" w:rsidR="00882A98" w:rsidRPr="0072729F" w:rsidRDefault="00882A98" w:rsidP="00CF724F">
            <w:pPr>
              <w:spacing w:after="0"/>
              <w:jc w:val="center"/>
              <w:rPr>
                <w:rFonts w:eastAsia="Times New Roman" w:cs="Arial"/>
                <w:color w:val="000000"/>
                <w:lang w:eastAsia="en-GB"/>
              </w:rPr>
            </w:pPr>
            <w:r w:rsidRPr="0072729F">
              <w:rPr>
                <w:rFonts w:eastAsia="Times New Roman" w:cs="Arial"/>
                <w:color w:val="000000"/>
                <w:lang w:eastAsia="en-GB"/>
              </w:rPr>
              <w:t>25.6</w:t>
            </w:r>
          </w:p>
        </w:tc>
        <w:tc>
          <w:tcPr>
            <w:tcW w:w="1155" w:type="dxa"/>
            <w:tcBorders>
              <w:top w:val="nil"/>
              <w:left w:val="nil"/>
              <w:bottom w:val="single" w:sz="4" w:space="0" w:color="auto"/>
              <w:right w:val="single" w:sz="4" w:space="0" w:color="auto"/>
            </w:tcBorders>
            <w:shd w:val="clear" w:color="auto" w:fill="auto"/>
            <w:noWrap/>
            <w:vAlign w:val="center"/>
            <w:hideMark/>
          </w:tcPr>
          <w:p w14:paraId="7D060B3E" w14:textId="77777777" w:rsidR="00882A98" w:rsidRPr="0072729F" w:rsidRDefault="00882A98" w:rsidP="00CF724F">
            <w:pPr>
              <w:spacing w:after="0"/>
              <w:jc w:val="center"/>
              <w:rPr>
                <w:rFonts w:eastAsia="Times New Roman" w:cs="Arial"/>
                <w:color w:val="000000"/>
                <w:lang w:eastAsia="en-GB"/>
              </w:rPr>
            </w:pPr>
            <w:r w:rsidRPr="0072729F">
              <w:rPr>
                <w:rFonts w:eastAsia="Times New Roman" w:cs="Arial"/>
                <w:color w:val="000000"/>
                <w:lang w:eastAsia="en-GB"/>
              </w:rPr>
              <w:t>11.4</w:t>
            </w:r>
          </w:p>
        </w:tc>
        <w:tc>
          <w:tcPr>
            <w:tcW w:w="1920" w:type="dxa"/>
            <w:tcBorders>
              <w:top w:val="nil"/>
              <w:left w:val="nil"/>
              <w:bottom w:val="single" w:sz="4" w:space="0" w:color="auto"/>
              <w:right w:val="single" w:sz="4" w:space="0" w:color="auto"/>
            </w:tcBorders>
            <w:shd w:val="clear" w:color="auto" w:fill="auto"/>
            <w:noWrap/>
            <w:vAlign w:val="center"/>
            <w:hideMark/>
          </w:tcPr>
          <w:p w14:paraId="6BEA527D" w14:textId="77777777" w:rsidR="00882A98" w:rsidRPr="0072729F" w:rsidRDefault="00882A98" w:rsidP="00CF724F">
            <w:pPr>
              <w:spacing w:after="0"/>
              <w:jc w:val="center"/>
              <w:rPr>
                <w:rFonts w:eastAsia="Times New Roman" w:cs="Arial"/>
                <w:color w:val="000000"/>
                <w:lang w:eastAsia="en-GB"/>
              </w:rPr>
            </w:pPr>
            <w:r w:rsidRPr="0072729F">
              <w:rPr>
                <w:rFonts w:eastAsia="Times New Roman" w:cs="Arial"/>
                <w:color w:val="000000"/>
                <w:lang w:eastAsia="en-GB"/>
              </w:rPr>
              <w:t>1.23 (-2.54,5.01)</w:t>
            </w:r>
          </w:p>
        </w:tc>
        <w:tc>
          <w:tcPr>
            <w:tcW w:w="960" w:type="dxa"/>
            <w:tcBorders>
              <w:top w:val="nil"/>
              <w:left w:val="nil"/>
              <w:bottom w:val="single" w:sz="4" w:space="0" w:color="auto"/>
              <w:right w:val="single" w:sz="4" w:space="0" w:color="auto"/>
            </w:tcBorders>
            <w:shd w:val="clear" w:color="auto" w:fill="D9D9D9" w:themeFill="background1" w:themeFillShade="D9"/>
            <w:noWrap/>
            <w:vAlign w:val="center"/>
            <w:hideMark/>
          </w:tcPr>
          <w:p w14:paraId="176B871D" w14:textId="77777777" w:rsidR="00882A98" w:rsidRPr="0072729F" w:rsidRDefault="00882A98" w:rsidP="00CF724F">
            <w:pPr>
              <w:spacing w:after="0"/>
              <w:jc w:val="center"/>
              <w:rPr>
                <w:rFonts w:eastAsia="Times New Roman" w:cs="Arial"/>
                <w:color w:val="000000"/>
                <w:lang w:eastAsia="en-GB"/>
              </w:rPr>
            </w:pPr>
          </w:p>
        </w:tc>
      </w:tr>
      <w:tr w:rsidR="00882A98" w:rsidRPr="0072729F" w14:paraId="48671A79" w14:textId="77777777" w:rsidTr="38915DB8">
        <w:trPr>
          <w:trHeight w:val="300"/>
        </w:trPr>
        <w:tc>
          <w:tcPr>
            <w:tcW w:w="1050" w:type="dxa"/>
            <w:tcBorders>
              <w:top w:val="nil"/>
              <w:left w:val="single" w:sz="4" w:space="0" w:color="auto"/>
              <w:bottom w:val="single" w:sz="4" w:space="0" w:color="auto"/>
              <w:right w:val="single" w:sz="4" w:space="0" w:color="auto"/>
            </w:tcBorders>
            <w:shd w:val="clear" w:color="auto" w:fill="auto"/>
            <w:noWrap/>
            <w:vAlign w:val="center"/>
            <w:hideMark/>
          </w:tcPr>
          <w:p w14:paraId="798B83D3" w14:textId="77777777" w:rsidR="00882A98" w:rsidRPr="0072729F" w:rsidRDefault="00882A98" w:rsidP="00CF724F">
            <w:pPr>
              <w:spacing w:after="0"/>
              <w:jc w:val="center"/>
              <w:rPr>
                <w:rFonts w:eastAsia="Times New Roman" w:cs="Arial"/>
                <w:color w:val="000000"/>
                <w:lang w:eastAsia="en-GB"/>
              </w:rPr>
            </w:pPr>
            <w:r w:rsidRPr="0072729F">
              <w:rPr>
                <w:rFonts w:eastAsia="Times New Roman" w:cs="Arial"/>
                <w:color w:val="000000"/>
                <w:lang w:eastAsia="en-GB"/>
              </w:rPr>
              <w:t>Week 4</w:t>
            </w:r>
          </w:p>
        </w:tc>
        <w:tc>
          <w:tcPr>
            <w:tcW w:w="535" w:type="dxa"/>
            <w:tcBorders>
              <w:top w:val="nil"/>
              <w:left w:val="nil"/>
              <w:bottom w:val="single" w:sz="4" w:space="0" w:color="auto"/>
              <w:right w:val="single" w:sz="4" w:space="0" w:color="auto"/>
            </w:tcBorders>
            <w:shd w:val="clear" w:color="auto" w:fill="auto"/>
            <w:noWrap/>
            <w:vAlign w:val="center"/>
            <w:hideMark/>
          </w:tcPr>
          <w:p w14:paraId="784D2D9C" w14:textId="77777777" w:rsidR="00882A98" w:rsidRPr="0072729F" w:rsidRDefault="00882A98" w:rsidP="00CF724F">
            <w:pPr>
              <w:spacing w:after="0"/>
              <w:jc w:val="center"/>
              <w:rPr>
                <w:rFonts w:eastAsia="Times New Roman" w:cs="Arial"/>
                <w:color w:val="000000"/>
                <w:lang w:eastAsia="en-GB"/>
              </w:rPr>
            </w:pPr>
            <w:r w:rsidRPr="0072729F">
              <w:rPr>
                <w:rFonts w:eastAsia="Times New Roman" w:cs="Arial"/>
                <w:color w:val="000000"/>
                <w:lang w:eastAsia="en-GB"/>
              </w:rPr>
              <w:t>41</w:t>
            </w:r>
          </w:p>
        </w:tc>
        <w:tc>
          <w:tcPr>
            <w:tcW w:w="1245" w:type="dxa"/>
            <w:tcBorders>
              <w:top w:val="nil"/>
              <w:left w:val="nil"/>
              <w:bottom w:val="single" w:sz="4" w:space="0" w:color="auto"/>
              <w:right w:val="single" w:sz="4" w:space="0" w:color="auto"/>
            </w:tcBorders>
            <w:shd w:val="clear" w:color="auto" w:fill="auto"/>
            <w:noWrap/>
            <w:vAlign w:val="center"/>
            <w:hideMark/>
          </w:tcPr>
          <w:p w14:paraId="43DBB288" w14:textId="77777777" w:rsidR="00882A98" w:rsidRPr="0072729F" w:rsidRDefault="00882A98" w:rsidP="00CF724F">
            <w:pPr>
              <w:spacing w:after="0"/>
              <w:jc w:val="center"/>
              <w:rPr>
                <w:rFonts w:eastAsia="Times New Roman" w:cs="Arial"/>
                <w:color w:val="000000"/>
                <w:lang w:eastAsia="en-GB"/>
              </w:rPr>
            </w:pPr>
            <w:r w:rsidRPr="0072729F">
              <w:rPr>
                <w:rFonts w:eastAsia="Times New Roman" w:cs="Arial"/>
                <w:color w:val="000000"/>
                <w:lang w:eastAsia="en-GB"/>
              </w:rPr>
              <w:t>27.9</w:t>
            </w:r>
          </w:p>
        </w:tc>
        <w:tc>
          <w:tcPr>
            <w:tcW w:w="1020" w:type="dxa"/>
            <w:tcBorders>
              <w:top w:val="nil"/>
              <w:left w:val="nil"/>
              <w:bottom w:val="single" w:sz="4" w:space="0" w:color="auto"/>
              <w:right w:val="single" w:sz="4" w:space="0" w:color="auto"/>
            </w:tcBorders>
            <w:shd w:val="clear" w:color="auto" w:fill="auto"/>
            <w:noWrap/>
            <w:vAlign w:val="center"/>
            <w:hideMark/>
          </w:tcPr>
          <w:p w14:paraId="5E5CE4CB" w14:textId="77777777" w:rsidR="00882A98" w:rsidRPr="0072729F" w:rsidRDefault="00882A98" w:rsidP="00CF724F">
            <w:pPr>
              <w:spacing w:after="0"/>
              <w:jc w:val="center"/>
              <w:rPr>
                <w:rFonts w:eastAsia="Times New Roman" w:cs="Arial"/>
                <w:color w:val="000000"/>
                <w:lang w:eastAsia="en-GB"/>
              </w:rPr>
            </w:pPr>
            <w:r w:rsidRPr="0072729F">
              <w:rPr>
                <w:rFonts w:eastAsia="Times New Roman" w:cs="Arial"/>
                <w:color w:val="000000"/>
                <w:lang w:eastAsia="en-GB"/>
              </w:rPr>
              <w:t>12.1</w:t>
            </w:r>
          </w:p>
        </w:tc>
        <w:tc>
          <w:tcPr>
            <w:tcW w:w="695" w:type="dxa"/>
            <w:tcBorders>
              <w:top w:val="nil"/>
              <w:left w:val="nil"/>
              <w:bottom w:val="single" w:sz="4" w:space="0" w:color="auto"/>
              <w:right w:val="single" w:sz="4" w:space="0" w:color="auto"/>
            </w:tcBorders>
            <w:shd w:val="clear" w:color="auto" w:fill="auto"/>
            <w:noWrap/>
            <w:vAlign w:val="center"/>
            <w:hideMark/>
          </w:tcPr>
          <w:p w14:paraId="2CC23456" w14:textId="77777777" w:rsidR="00882A98" w:rsidRPr="0072729F" w:rsidRDefault="00882A98" w:rsidP="00CF724F">
            <w:pPr>
              <w:spacing w:after="0"/>
              <w:jc w:val="center"/>
              <w:rPr>
                <w:rFonts w:eastAsia="Times New Roman" w:cs="Arial"/>
                <w:color w:val="000000"/>
                <w:lang w:eastAsia="en-GB"/>
              </w:rPr>
            </w:pPr>
            <w:r w:rsidRPr="0072729F">
              <w:rPr>
                <w:rFonts w:eastAsia="Times New Roman" w:cs="Arial"/>
                <w:color w:val="000000"/>
                <w:lang w:eastAsia="en-GB"/>
              </w:rPr>
              <w:t>37</w:t>
            </w:r>
          </w:p>
        </w:tc>
        <w:tc>
          <w:tcPr>
            <w:tcW w:w="1410" w:type="dxa"/>
            <w:tcBorders>
              <w:top w:val="nil"/>
              <w:left w:val="nil"/>
              <w:bottom w:val="single" w:sz="4" w:space="0" w:color="auto"/>
              <w:right w:val="single" w:sz="4" w:space="0" w:color="auto"/>
            </w:tcBorders>
            <w:shd w:val="clear" w:color="auto" w:fill="auto"/>
            <w:noWrap/>
            <w:vAlign w:val="center"/>
            <w:hideMark/>
          </w:tcPr>
          <w:p w14:paraId="315E92FF" w14:textId="77777777" w:rsidR="00882A98" w:rsidRPr="0072729F" w:rsidRDefault="00882A98" w:rsidP="00CF724F">
            <w:pPr>
              <w:spacing w:after="0"/>
              <w:jc w:val="center"/>
              <w:rPr>
                <w:rFonts w:eastAsia="Times New Roman" w:cs="Arial"/>
                <w:color w:val="000000"/>
                <w:lang w:eastAsia="en-GB"/>
              </w:rPr>
            </w:pPr>
            <w:r w:rsidRPr="0072729F">
              <w:rPr>
                <w:rFonts w:eastAsia="Times New Roman" w:cs="Arial"/>
                <w:color w:val="000000"/>
                <w:lang w:eastAsia="en-GB"/>
              </w:rPr>
              <w:t>29.0</w:t>
            </w:r>
          </w:p>
        </w:tc>
        <w:tc>
          <w:tcPr>
            <w:tcW w:w="1155" w:type="dxa"/>
            <w:tcBorders>
              <w:top w:val="nil"/>
              <w:left w:val="nil"/>
              <w:bottom w:val="single" w:sz="4" w:space="0" w:color="auto"/>
              <w:right w:val="single" w:sz="4" w:space="0" w:color="auto"/>
            </w:tcBorders>
            <w:shd w:val="clear" w:color="auto" w:fill="auto"/>
            <w:noWrap/>
            <w:vAlign w:val="center"/>
            <w:hideMark/>
          </w:tcPr>
          <w:p w14:paraId="143A0C9E" w14:textId="77777777" w:rsidR="00882A98" w:rsidRPr="0072729F" w:rsidRDefault="00882A98" w:rsidP="00CF724F">
            <w:pPr>
              <w:spacing w:after="0"/>
              <w:jc w:val="center"/>
              <w:rPr>
                <w:rFonts w:eastAsia="Times New Roman" w:cs="Arial"/>
                <w:color w:val="000000"/>
                <w:lang w:eastAsia="en-GB"/>
              </w:rPr>
            </w:pPr>
            <w:r w:rsidRPr="0072729F">
              <w:rPr>
                <w:rFonts w:eastAsia="Times New Roman" w:cs="Arial"/>
                <w:color w:val="000000"/>
                <w:lang w:eastAsia="en-GB"/>
              </w:rPr>
              <w:t>12.2</w:t>
            </w:r>
          </w:p>
        </w:tc>
        <w:tc>
          <w:tcPr>
            <w:tcW w:w="1920" w:type="dxa"/>
            <w:tcBorders>
              <w:top w:val="nil"/>
              <w:left w:val="nil"/>
              <w:bottom w:val="single" w:sz="4" w:space="0" w:color="auto"/>
              <w:right w:val="single" w:sz="4" w:space="0" w:color="auto"/>
            </w:tcBorders>
            <w:shd w:val="clear" w:color="auto" w:fill="auto"/>
            <w:noWrap/>
            <w:vAlign w:val="center"/>
            <w:hideMark/>
          </w:tcPr>
          <w:p w14:paraId="1202C3EC" w14:textId="77777777" w:rsidR="00882A98" w:rsidRPr="0072729F" w:rsidRDefault="00882A98" w:rsidP="00CF724F">
            <w:pPr>
              <w:spacing w:after="0"/>
              <w:jc w:val="center"/>
              <w:rPr>
                <w:rFonts w:eastAsia="Times New Roman" w:cs="Arial"/>
                <w:color w:val="000000"/>
                <w:lang w:eastAsia="en-GB"/>
              </w:rPr>
            </w:pPr>
            <w:r w:rsidRPr="0072729F">
              <w:rPr>
                <w:rFonts w:eastAsia="Times New Roman" w:cs="Arial"/>
                <w:color w:val="000000"/>
                <w:lang w:eastAsia="en-GB"/>
              </w:rPr>
              <w:t>0.55 (-3.73,4.83)</w:t>
            </w:r>
          </w:p>
        </w:tc>
        <w:tc>
          <w:tcPr>
            <w:tcW w:w="960" w:type="dxa"/>
            <w:tcBorders>
              <w:top w:val="nil"/>
              <w:left w:val="nil"/>
              <w:bottom w:val="single" w:sz="4" w:space="0" w:color="auto"/>
              <w:right w:val="single" w:sz="4" w:space="0" w:color="auto"/>
            </w:tcBorders>
            <w:shd w:val="clear" w:color="auto" w:fill="auto"/>
            <w:noWrap/>
            <w:vAlign w:val="center"/>
            <w:hideMark/>
          </w:tcPr>
          <w:p w14:paraId="0F22E2E5" w14:textId="77777777" w:rsidR="00882A98" w:rsidRPr="0072729F" w:rsidRDefault="00882A98" w:rsidP="00CF724F">
            <w:pPr>
              <w:keepNext/>
              <w:spacing w:after="0"/>
              <w:jc w:val="center"/>
              <w:rPr>
                <w:rFonts w:eastAsia="Times New Roman" w:cs="Arial"/>
                <w:color w:val="000000"/>
                <w:lang w:eastAsia="en-GB"/>
              </w:rPr>
            </w:pPr>
            <w:r w:rsidRPr="0072729F">
              <w:rPr>
                <w:rFonts w:eastAsia="Times New Roman" w:cs="Arial"/>
                <w:color w:val="000000"/>
                <w:lang w:eastAsia="en-GB"/>
              </w:rPr>
              <w:t>0.80</w:t>
            </w:r>
          </w:p>
        </w:tc>
      </w:tr>
    </w:tbl>
    <w:p w14:paraId="3F82A940" w14:textId="78EEF539" w:rsidR="61595F5F" w:rsidRPr="0072729F" w:rsidRDefault="61595F5F" w:rsidP="1B002659">
      <w:pPr>
        <w:rPr>
          <w:rStyle w:val="normaltextrun"/>
          <w:rFonts w:ascii="Calibri" w:hAnsi="Calibri" w:cs="Calibri"/>
          <w:b/>
          <w:bCs/>
          <w:color w:val="000000" w:themeColor="text1"/>
          <w:sz w:val="24"/>
          <w:szCs w:val="24"/>
        </w:rPr>
      </w:pPr>
    </w:p>
    <w:p w14:paraId="621ECB90" w14:textId="2A1C1006" w:rsidR="38915DB8" w:rsidRDefault="38915DB8" w:rsidP="38915DB8">
      <w:pPr>
        <w:rPr>
          <w:rStyle w:val="normaltextrun"/>
          <w:rFonts w:ascii="Calibri" w:hAnsi="Calibri" w:cs="Calibri"/>
          <w:b/>
          <w:bCs/>
          <w:color w:val="000000" w:themeColor="text1"/>
          <w:sz w:val="24"/>
          <w:szCs w:val="24"/>
        </w:rPr>
      </w:pPr>
    </w:p>
    <w:p w14:paraId="141D57DB" w14:textId="337E6913" w:rsidR="38915DB8" w:rsidRDefault="38915DB8" w:rsidP="38915DB8">
      <w:pPr>
        <w:rPr>
          <w:rStyle w:val="normaltextrun"/>
          <w:rFonts w:ascii="Calibri" w:hAnsi="Calibri" w:cs="Calibri"/>
          <w:b/>
          <w:bCs/>
          <w:color w:val="000000" w:themeColor="text1"/>
          <w:sz w:val="24"/>
          <w:szCs w:val="24"/>
        </w:rPr>
      </w:pPr>
    </w:p>
    <w:p w14:paraId="2E40F87C" w14:textId="067C69B0" w:rsidR="38915DB8" w:rsidRDefault="38915DB8" w:rsidP="38915DB8">
      <w:pPr>
        <w:rPr>
          <w:rStyle w:val="normaltextrun"/>
          <w:rFonts w:ascii="Calibri" w:hAnsi="Calibri" w:cs="Calibri"/>
          <w:b/>
          <w:bCs/>
          <w:color w:val="000000" w:themeColor="text1"/>
          <w:sz w:val="24"/>
          <w:szCs w:val="24"/>
        </w:rPr>
      </w:pPr>
    </w:p>
    <w:p w14:paraId="2D43D77F" w14:textId="7581F470" w:rsidR="38915DB8" w:rsidRDefault="38915DB8" w:rsidP="38915DB8">
      <w:pPr>
        <w:rPr>
          <w:rStyle w:val="normaltextrun"/>
          <w:rFonts w:ascii="Calibri" w:hAnsi="Calibri" w:cs="Calibri"/>
          <w:b/>
          <w:bCs/>
          <w:color w:val="000000" w:themeColor="text1"/>
          <w:sz w:val="24"/>
          <w:szCs w:val="24"/>
        </w:rPr>
      </w:pPr>
    </w:p>
    <w:p w14:paraId="6E9766CE" w14:textId="6CFB4AB8" w:rsidR="38915DB8" w:rsidRDefault="38915DB8" w:rsidP="38915DB8">
      <w:pPr>
        <w:rPr>
          <w:rStyle w:val="normaltextrun"/>
          <w:rFonts w:ascii="Calibri" w:hAnsi="Calibri" w:cs="Calibri"/>
          <w:b/>
          <w:bCs/>
          <w:color w:val="000000" w:themeColor="text1"/>
          <w:sz w:val="24"/>
          <w:szCs w:val="24"/>
        </w:rPr>
      </w:pPr>
    </w:p>
    <w:p w14:paraId="3FEB5658" w14:textId="752AB7C6" w:rsidR="38915DB8" w:rsidRDefault="38915DB8" w:rsidP="38915DB8">
      <w:pPr>
        <w:rPr>
          <w:rStyle w:val="normaltextrun"/>
          <w:rFonts w:ascii="Calibri" w:hAnsi="Calibri" w:cs="Calibri"/>
          <w:b/>
          <w:bCs/>
          <w:color w:val="000000" w:themeColor="text1"/>
          <w:sz w:val="24"/>
          <w:szCs w:val="24"/>
        </w:rPr>
      </w:pPr>
    </w:p>
    <w:p w14:paraId="5D398667" w14:textId="6FCAAB97" w:rsidR="004F3DE1" w:rsidRPr="0072729F" w:rsidRDefault="00A92891" w:rsidP="004F3DE1">
      <w:pPr>
        <w:rPr>
          <w:rStyle w:val="normaltextrun"/>
          <w:rFonts w:ascii="Calibri" w:hAnsi="Calibri" w:cs="Calibri"/>
          <w:color w:val="000000"/>
          <w:sz w:val="24"/>
          <w:szCs w:val="24"/>
          <w:shd w:val="clear" w:color="auto" w:fill="FFFFFF"/>
        </w:rPr>
      </w:pPr>
      <w:r w:rsidRPr="0072729F">
        <w:rPr>
          <w:rStyle w:val="normaltextrun"/>
          <w:rFonts w:ascii="Calibri" w:hAnsi="Calibri" w:cs="Calibri"/>
          <w:b/>
          <w:bCs/>
          <w:color w:val="000000"/>
          <w:sz w:val="24"/>
          <w:szCs w:val="24"/>
          <w:shd w:val="clear" w:color="auto" w:fill="FFFFFF"/>
        </w:rPr>
        <w:lastRenderedPageBreak/>
        <w:t>Table S</w:t>
      </w:r>
      <w:r w:rsidR="008F7A82" w:rsidRPr="0072729F">
        <w:rPr>
          <w:rStyle w:val="normaltextrun"/>
          <w:rFonts w:ascii="Calibri" w:hAnsi="Calibri" w:cs="Calibri"/>
          <w:b/>
          <w:bCs/>
          <w:color w:val="000000"/>
          <w:sz w:val="24"/>
          <w:szCs w:val="24"/>
          <w:shd w:val="clear" w:color="auto" w:fill="FFFFFF"/>
        </w:rPr>
        <w:t>8</w:t>
      </w:r>
      <w:r w:rsidRPr="0072729F">
        <w:rPr>
          <w:rStyle w:val="normaltextrun"/>
          <w:rFonts w:ascii="Calibri" w:hAnsi="Calibri" w:cs="Calibri"/>
          <w:b/>
          <w:bCs/>
          <w:color w:val="000000"/>
          <w:sz w:val="24"/>
          <w:szCs w:val="24"/>
          <w:shd w:val="clear" w:color="auto" w:fill="FFFFFF"/>
        </w:rPr>
        <w:t xml:space="preserve">. </w:t>
      </w:r>
      <w:r w:rsidRPr="0072729F">
        <w:rPr>
          <w:rStyle w:val="normaltextrun"/>
          <w:rFonts w:ascii="Calibri" w:hAnsi="Calibri" w:cs="Calibri"/>
          <w:color w:val="000000"/>
          <w:sz w:val="24"/>
          <w:szCs w:val="24"/>
          <w:shd w:val="clear" w:color="auto" w:fill="FFFFFF"/>
        </w:rPr>
        <w:t xml:space="preserve">Post-hoc analysis of Mind </w:t>
      </w:r>
      <w:r w:rsidR="0036617A" w:rsidRPr="0072729F">
        <w:rPr>
          <w:rStyle w:val="normaltextrun"/>
          <w:rFonts w:ascii="Calibri" w:hAnsi="Calibri" w:cs="Calibri"/>
          <w:color w:val="000000"/>
          <w:sz w:val="24"/>
          <w:szCs w:val="24"/>
          <w:shd w:val="clear" w:color="auto" w:fill="FFFFFF"/>
        </w:rPr>
        <w:t xml:space="preserve">Excessive </w:t>
      </w:r>
      <w:r w:rsidRPr="0072729F">
        <w:rPr>
          <w:rStyle w:val="normaltextrun"/>
          <w:rFonts w:ascii="Calibri" w:hAnsi="Calibri" w:cs="Calibri"/>
          <w:color w:val="000000"/>
          <w:sz w:val="24"/>
          <w:szCs w:val="24"/>
          <w:shd w:val="clear" w:color="auto" w:fill="FFFFFF"/>
        </w:rPr>
        <w:t>W</w:t>
      </w:r>
      <w:r w:rsidR="0036617A" w:rsidRPr="0072729F">
        <w:rPr>
          <w:rStyle w:val="normaltextrun"/>
          <w:rFonts w:ascii="Calibri" w:hAnsi="Calibri" w:cs="Calibri"/>
          <w:color w:val="000000"/>
          <w:sz w:val="24"/>
          <w:szCs w:val="24"/>
          <w:shd w:val="clear" w:color="auto" w:fill="FFFFFF"/>
        </w:rPr>
        <w:t>a</w:t>
      </w:r>
      <w:r w:rsidRPr="0072729F">
        <w:rPr>
          <w:rStyle w:val="normaltextrun"/>
          <w:rFonts w:ascii="Calibri" w:hAnsi="Calibri" w:cs="Calibri"/>
          <w:color w:val="000000"/>
          <w:sz w:val="24"/>
          <w:szCs w:val="24"/>
          <w:shd w:val="clear" w:color="auto" w:fill="FFFFFF"/>
        </w:rPr>
        <w:t xml:space="preserve">ndering Scale (MEWS) secondary outcome </w:t>
      </w:r>
      <w:r w:rsidR="00D454FC" w:rsidRPr="0072729F">
        <w:rPr>
          <w:rStyle w:val="normaltextrun"/>
          <w:rFonts w:ascii="Calibri" w:hAnsi="Calibri" w:cs="Calibri"/>
          <w:color w:val="000000"/>
          <w:sz w:val="24"/>
          <w:szCs w:val="24"/>
          <w:shd w:val="clear" w:color="auto" w:fill="FFFFFF"/>
        </w:rPr>
        <w:t xml:space="preserve">at week 4 </w:t>
      </w:r>
      <w:r w:rsidRPr="0072729F">
        <w:rPr>
          <w:rStyle w:val="normaltextrun"/>
          <w:rFonts w:ascii="Calibri" w:hAnsi="Calibri" w:cs="Calibri"/>
          <w:color w:val="000000"/>
          <w:sz w:val="24"/>
          <w:szCs w:val="24"/>
          <w:shd w:val="clear" w:color="auto" w:fill="FFFFFF"/>
        </w:rPr>
        <w:t xml:space="preserve">in participants </w:t>
      </w:r>
      <w:r w:rsidR="000C4784">
        <w:rPr>
          <w:rStyle w:val="normaltextrun"/>
          <w:rFonts w:ascii="Calibri" w:hAnsi="Calibri" w:cs="Calibri"/>
          <w:color w:val="000000"/>
          <w:sz w:val="24"/>
          <w:szCs w:val="24"/>
          <w:shd w:val="clear" w:color="auto" w:fill="FFFFFF"/>
        </w:rPr>
        <w:t>aged</w:t>
      </w:r>
      <w:r w:rsidRPr="0072729F">
        <w:rPr>
          <w:rStyle w:val="normaltextrun"/>
          <w:rFonts w:ascii="Calibri" w:hAnsi="Calibri" w:cs="Calibri"/>
          <w:color w:val="000000"/>
          <w:sz w:val="24"/>
          <w:szCs w:val="24"/>
          <w:shd w:val="clear" w:color="auto" w:fill="FFFFFF"/>
        </w:rPr>
        <w:t xml:space="preserve"> 14-18 yea</w:t>
      </w:r>
      <w:r w:rsidR="0036617A" w:rsidRPr="0072729F">
        <w:rPr>
          <w:rStyle w:val="normaltextrun"/>
          <w:rFonts w:ascii="Calibri" w:hAnsi="Calibri" w:cs="Calibri"/>
          <w:color w:val="000000"/>
          <w:sz w:val="24"/>
          <w:szCs w:val="24"/>
          <w:shd w:val="clear" w:color="auto" w:fill="FFFFFF"/>
        </w:rPr>
        <w:t>r</w:t>
      </w:r>
      <w:r w:rsidR="00F93DE5">
        <w:rPr>
          <w:rStyle w:val="normaltextrun"/>
          <w:rFonts w:ascii="Calibri" w:hAnsi="Calibri" w:cs="Calibri"/>
          <w:color w:val="000000"/>
          <w:sz w:val="24"/>
          <w:szCs w:val="24"/>
          <w:shd w:val="clear" w:color="auto" w:fill="FFFFFF"/>
        </w:rPr>
        <w:t>s</w:t>
      </w:r>
      <w:r w:rsidRPr="0072729F">
        <w:rPr>
          <w:rStyle w:val="normaltextrun"/>
          <w:rFonts w:ascii="Calibri" w:hAnsi="Calibri" w:cs="Calibri"/>
          <w:color w:val="000000"/>
          <w:sz w:val="24"/>
          <w:szCs w:val="24"/>
          <w:shd w:val="clear" w:color="auto" w:fill="FFFFFF"/>
        </w:rPr>
        <w:t>.</w:t>
      </w:r>
    </w:p>
    <w:tbl>
      <w:tblPr>
        <w:tblpPr w:leftFromText="180" w:rightFromText="180" w:vertAnchor="text" w:horzAnchor="margin" w:tblpXSpec="center" w:tblpY="132"/>
        <w:tblW w:w="9990" w:type="dxa"/>
        <w:tblLook w:val="04A0" w:firstRow="1" w:lastRow="0" w:firstColumn="1" w:lastColumn="0" w:noHBand="0" w:noVBand="1"/>
      </w:tblPr>
      <w:tblGrid>
        <w:gridCol w:w="1050"/>
        <w:gridCol w:w="535"/>
        <w:gridCol w:w="1245"/>
        <w:gridCol w:w="1020"/>
        <w:gridCol w:w="695"/>
        <w:gridCol w:w="1410"/>
        <w:gridCol w:w="1155"/>
        <w:gridCol w:w="1920"/>
        <w:gridCol w:w="960"/>
      </w:tblGrid>
      <w:tr w:rsidR="00A92891" w:rsidRPr="0072729F" w14:paraId="69F57055" w14:textId="77777777" w:rsidTr="38915DB8">
        <w:trPr>
          <w:trHeight w:val="300"/>
        </w:trPr>
        <w:tc>
          <w:tcPr>
            <w:tcW w:w="1050" w:type="dxa"/>
            <w:vMerge w:val="restart"/>
            <w:tcBorders>
              <w:top w:val="single" w:sz="12" w:space="0" w:color="000000" w:themeColor="text1"/>
              <w:left w:val="single" w:sz="12" w:space="0" w:color="000000" w:themeColor="text1"/>
              <w:bottom w:val="single" w:sz="4" w:space="0" w:color="auto"/>
              <w:right w:val="single" w:sz="12" w:space="0" w:color="000000" w:themeColor="text1"/>
            </w:tcBorders>
            <w:shd w:val="clear" w:color="auto" w:fill="D0CECE" w:themeFill="background2" w:themeFillShade="E6"/>
            <w:noWrap/>
            <w:vAlign w:val="center"/>
            <w:hideMark/>
          </w:tcPr>
          <w:p w14:paraId="7CC0090E" w14:textId="77777777" w:rsidR="00A92891" w:rsidRPr="0072729F" w:rsidRDefault="00A92891" w:rsidP="00CF724F">
            <w:pPr>
              <w:spacing w:after="0"/>
              <w:jc w:val="center"/>
              <w:rPr>
                <w:rFonts w:eastAsia="Times New Roman" w:cs="Arial"/>
                <w:b/>
                <w:bCs/>
                <w:lang w:eastAsia="en-GB"/>
              </w:rPr>
            </w:pPr>
          </w:p>
          <w:p w14:paraId="3A228A06" w14:textId="77777777" w:rsidR="63D83F51" w:rsidRDefault="63D83F51" w:rsidP="38915DB8">
            <w:pPr>
              <w:spacing w:after="0"/>
              <w:jc w:val="center"/>
              <w:rPr>
                <w:rFonts w:eastAsia="Times New Roman" w:cs="Arial"/>
                <w:b/>
                <w:bCs/>
                <w:color w:val="000000" w:themeColor="text1"/>
                <w:lang w:eastAsia="en-GB"/>
              </w:rPr>
            </w:pPr>
            <w:r w:rsidRPr="38915DB8">
              <w:rPr>
                <w:rFonts w:eastAsia="Times New Roman" w:cs="Arial"/>
                <w:b/>
                <w:bCs/>
                <w:color w:val="000000" w:themeColor="text1"/>
                <w:lang w:eastAsia="en-GB"/>
              </w:rPr>
              <w:t>Visit</w:t>
            </w:r>
          </w:p>
        </w:tc>
        <w:tc>
          <w:tcPr>
            <w:tcW w:w="2800" w:type="dxa"/>
            <w:gridSpan w:val="3"/>
            <w:tcBorders>
              <w:top w:val="single" w:sz="4" w:space="0" w:color="auto"/>
              <w:left w:val="single" w:sz="12" w:space="0" w:color="000000" w:themeColor="text1"/>
              <w:bottom w:val="single" w:sz="4" w:space="0" w:color="auto"/>
              <w:right w:val="single" w:sz="4" w:space="0" w:color="auto"/>
            </w:tcBorders>
            <w:shd w:val="clear" w:color="auto" w:fill="D9D9D9" w:themeFill="background1" w:themeFillShade="D9"/>
            <w:noWrap/>
            <w:vAlign w:val="center"/>
            <w:hideMark/>
          </w:tcPr>
          <w:p w14:paraId="6E285AB0" w14:textId="77777777" w:rsidR="00A92891" w:rsidRPr="0072729F" w:rsidRDefault="00A92891" w:rsidP="00CF724F">
            <w:pPr>
              <w:spacing w:after="0"/>
              <w:jc w:val="center"/>
              <w:rPr>
                <w:rFonts w:eastAsia="Times New Roman" w:cs="Arial"/>
                <w:b/>
                <w:bCs/>
                <w:color w:val="000000"/>
                <w:lang w:eastAsia="en-GB"/>
              </w:rPr>
            </w:pPr>
            <w:r w:rsidRPr="0072729F">
              <w:rPr>
                <w:rFonts w:eastAsia="Times New Roman" w:cs="Arial"/>
                <w:b/>
                <w:bCs/>
                <w:color w:val="000000"/>
                <w:lang w:eastAsia="en-GB"/>
              </w:rPr>
              <w:t>Real</w:t>
            </w:r>
          </w:p>
        </w:tc>
        <w:tc>
          <w:tcPr>
            <w:tcW w:w="3260" w:type="dxa"/>
            <w:gridSpan w:val="3"/>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1D2C14D7" w14:textId="77777777" w:rsidR="00A92891" w:rsidRPr="0072729F" w:rsidRDefault="00A92891" w:rsidP="00CF724F">
            <w:pPr>
              <w:spacing w:after="0"/>
              <w:jc w:val="center"/>
              <w:rPr>
                <w:rFonts w:eastAsia="Times New Roman" w:cs="Arial"/>
                <w:b/>
                <w:bCs/>
                <w:color w:val="000000"/>
                <w:lang w:eastAsia="en-GB"/>
              </w:rPr>
            </w:pPr>
            <w:r w:rsidRPr="0072729F">
              <w:rPr>
                <w:rFonts w:eastAsia="Times New Roman" w:cs="Arial"/>
                <w:b/>
                <w:bCs/>
                <w:color w:val="000000"/>
                <w:lang w:eastAsia="en-GB"/>
              </w:rPr>
              <w:t>Sham</w:t>
            </w:r>
          </w:p>
        </w:tc>
        <w:tc>
          <w:tcPr>
            <w:tcW w:w="1920" w:type="dxa"/>
            <w:vMerge w:val="restart"/>
            <w:tcBorders>
              <w:top w:val="single" w:sz="4" w:space="0" w:color="auto"/>
              <w:left w:val="nil"/>
              <w:right w:val="single" w:sz="4" w:space="0" w:color="auto"/>
            </w:tcBorders>
            <w:shd w:val="clear" w:color="auto" w:fill="D9D9D9" w:themeFill="background1" w:themeFillShade="D9"/>
            <w:noWrap/>
            <w:vAlign w:val="center"/>
            <w:hideMark/>
          </w:tcPr>
          <w:p w14:paraId="3F283C2B" w14:textId="77777777" w:rsidR="00A92891" w:rsidRPr="0072729F" w:rsidRDefault="00A92891" w:rsidP="00CF724F">
            <w:pPr>
              <w:spacing w:after="0"/>
              <w:jc w:val="center"/>
              <w:rPr>
                <w:rFonts w:eastAsia="Times New Roman" w:cs="Arial"/>
                <w:b/>
                <w:bCs/>
                <w:color w:val="000000"/>
                <w:lang w:eastAsia="en-GB"/>
              </w:rPr>
            </w:pPr>
          </w:p>
          <w:p w14:paraId="05992314" w14:textId="77777777" w:rsidR="00A92891" w:rsidRPr="0072729F" w:rsidRDefault="00A92891" w:rsidP="00CF724F">
            <w:pPr>
              <w:spacing w:after="0"/>
              <w:jc w:val="center"/>
              <w:rPr>
                <w:rFonts w:eastAsia="Times New Roman" w:cs="Arial"/>
                <w:b/>
                <w:bCs/>
                <w:color w:val="000000"/>
                <w:lang w:eastAsia="en-GB"/>
              </w:rPr>
            </w:pPr>
            <w:proofErr w:type="spellStart"/>
            <w:r w:rsidRPr="0072729F">
              <w:rPr>
                <w:rFonts w:eastAsia="Times New Roman" w:cs="Arial"/>
                <w:b/>
                <w:bCs/>
                <w:color w:val="000000"/>
                <w:lang w:eastAsia="en-GB"/>
              </w:rPr>
              <w:t>aMD</w:t>
            </w:r>
            <w:proofErr w:type="spellEnd"/>
            <w:r w:rsidRPr="0072729F">
              <w:rPr>
                <w:rFonts w:eastAsia="Times New Roman" w:cs="Arial"/>
                <w:b/>
                <w:bCs/>
                <w:color w:val="000000"/>
                <w:lang w:eastAsia="en-GB"/>
              </w:rPr>
              <w:t xml:space="preserve"> (95% CI)</w:t>
            </w:r>
          </w:p>
        </w:tc>
        <w:tc>
          <w:tcPr>
            <w:tcW w:w="960" w:type="dxa"/>
            <w:vMerge w:val="restart"/>
            <w:tcBorders>
              <w:top w:val="single" w:sz="4" w:space="0" w:color="auto"/>
              <w:left w:val="nil"/>
              <w:right w:val="single" w:sz="4" w:space="0" w:color="auto"/>
            </w:tcBorders>
            <w:shd w:val="clear" w:color="auto" w:fill="D9D9D9" w:themeFill="background1" w:themeFillShade="D9"/>
            <w:noWrap/>
            <w:vAlign w:val="center"/>
            <w:hideMark/>
          </w:tcPr>
          <w:p w14:paraId="5EE3677E" w14:textId="77777777" w:rsidR="00A92891" w:rsidRPr="0072729F" w:rsidRDefault="00A92891" w:rsidP="00CF724F">
            <w:pPr>
              <w:spacing w:after="0"/>
              <w:jc w:val="center"/>
              <w:rPr>
                <w:rFonts w:eastAsia="Times New Roman" w:cs="Arial"/>
                <w:b/>
                <w:bCs/>
                <w:color w:val="000000"/>
                <w:lang w:eastAsia="en-GB"/>
              </w:rPr>
            </w:pPr>
          </w:p>
          <w:p w14:paraId="55063393" w14:textId="77777777" w:rsidR="00A92891" w:rsidRPr="0072729F" w:rsidRDefault="00A92891" w:rsidP="00CF724F">
            <w:pPr>
              <w:spacing w:after="0"/>
              <w:jc w:val="center"/>
              <w:rPr>
                <w:rFonts w:eastAsia="Times New Roman" w:cs="Arial"/>
                <w:b/>
                <w:bCs/>
                <w:color w:val="000000"/>
                <w:lang w:eastAsia="en-GB"/>
              </w:rPr>
            </w:pPr>
            <w:r w:rsidRPr="0072729F">
              <w:rPr>
                <w:rFonts w:eastAsia="Times New Roman" w:cs="Arial"/>
                <w:b/>
                <w:bCs/>
                <w:color w:val="000000"/>
                <w:lang w:eastAsia="en-GB"/>
              </w:rPr>
              <w:t>p-value</w:t>
            </w:r>
          </w:p>
        </w:tc>
      </w:tr>
      <w:tr w:rsidR="00A92891" w:rsidRPr="0072729F" w14:paraId="04BA52CE" w14:textId="77777777" w:rsidTr="38915DB8">
        <w:trPr>
          <w:trHeight w:val="300"/>
        </w:trPr>
        <w:tc>
          <w:tcPr>
            <w:tcW w:w="1050" w:type="dxa"/>
            <w:vMerge/>
            <w:tcBorders>
              <w:left w:val="single" w:sz="12" w:space="0" w:color="000000" w:themeColor="text1"/>
              <w:bottom w:val="single" w:sz="4" w:space="0" w:color="auto"/>
              <w:right w:val="single" w:sz="12" w:space="0" w:color="000000" w:themeColor="text1"/>
            </w:tcBorders>
            <w:shd w:val="clear" w:color="auto" w:fill="D9D9D9" w:themeFill="background1" w:themeFillShade="D9"/>
            <w:noWrap/>
            <w:vAlign w:val="center"/>
            <w:hideMark/>
          </w:tcPr>
          <w:p w14:paraId="07E3563B" w14:textId="77777777" w:rsidR="00A92891" w:rsidRPr="0072729F" w:rsidRDefault="00A92891" w:rsidP="00CF724F">
            <w:pPr>
              <w:spacing w:after="0"/>
              <w:jc w:val="center"/>
              <w:rPr>
                <w:rFonts w:eastAsia="Times New Roman" w:cs="Arial"/>
                <w:b/>
                <w:bCs/>
                <w:color w:val="000000"/>
                <w:lang w:eastAsia="en-GB"/>
              </w:rPr>
            </w:pPr>
            <w:r w:rsidRPr="0072729F">
              <w:rPr>
                <w:rFonts w:eastAsia="Times New Roman" w:cs="Arial"/>
                <w:b/>
                <w:bCs/>
                <w:color w:val="000000"/>
                <w:lang w:eastAsia="en-GB"/>
              </w:rPr>
              <w:t>Visit</w:t>
            </w:r>
          </w:p>
        </w:tc>
        <w:tc>
          <w:tcPr>
            <w:tcW w:w="535" w:type="dxa"/>
            <w:tcBorders>
              <w:top w:val="nil"/>
              <w:left w:val="single" w:sz="12" w:space="0" w:color="000000" w:themeColor="text1"/>
              <w:bottom w:val="single" w:sz="4" w:space="0" w:color="auto"/>
              <w:right w:val="single" w:sz="4" w:space="0" w:color="auto"/>
            </w:tcBorders>
            <w:shd w:val="clear" w:color="auto" w:fill="D9D9D9" w:themeFill="background1" w:themeFillShade="D9"/>
            <w:noWrap/>
            <w:vAlign w:val="center"/>
            <w:hideMark/>
          </w:tcPr>
          <w:p w14:paraId="376FD7BF" w14:textId="77777777" w:rsidR="00A92891" w:rsidRPr="0072729F" w:rsidRDefault="00A92891" w:rsidP="00CF724F">
            <w:pPr>
              <w:spacing w:after="0"/>
              <w:jc w:val="center"/>
              <w:rPr>
                <w:rFonts w:eastAsia="Times New Roman" w:cs="Arial"/>
                <w:b/>
                <w:bCs/>
                <w:color w:val="000000"/>
                <w:lang w:eastAsia="en-GB"/>
              </w:rPr>
            </w:pPr>
            <w:r w:rsidRPr="0072729F">
              <w:rPr>
                <w:rFonts w:eastAsia="Times New Roman" w:cs="Arial"/>
                <w:b/>
                <w:bCs/>
                <w:color w:val="000000"/>
                <w:lang w:eastAsia="en-GB"/>
              </w:rPr>
              <w:t>N</w:t>
            </w:r>
          </w:p>
        </w:tc>
        <w:tc>
          <w:tcPr>
            <w:tcW w:w="1245" w:type="dxa"/>
            <w:tcBorders>
              <w:top w:val="nil"/>
              <w:left w:val="nil"/>
              <w:bottom w:val="single" w:sz="4" w:space="0" w:color="auto"/>
              <w:right w:val="single" w:sz="4" w:space="0" w:color="auto"/>
            </w:tcBorders>
            <w:shd w:val="clear" w:color="auto" w:fill="D9D9D9" w:themeFill="background1" w:themeFillShade="D9"/>
            <w:noWrap/>
            <w:vAlign w:val="center"/>
            <w:hideMark/>
          </w:tcPr>
          <w:p w14:paraId="58B48AB5" w14:textId="77777777" w:rsidR="00A92891" w:rsidRPr="0072729F" w:rsidRDefault="00A92891" w:rsidP="00CF724F">
            <w:pPr>
              <w:spacing w:after="0"/>
              <w:jc w:val="center"/>
              <w:rPr>
                <w:rFonts w:eastAsia="Times New Roman" w:cs="Arial"/>
                <w:b/>
                <w:bCs/>
                <w:color w:val="000000"/>
                <w:lang w:eastAsia="en-GB"/>
              </w:rPr>
            </w:pPr>
            <w:r w:rsidRPr="0072729F">
              <w:rPr>
                <w:rFonts w:eastAsia="Times New Roman" w:cs="Arial"/>
                <w:b/>
                <w:bCs/>
                <w:color w:val="000000"/>
                <w:lang w:eastAsia="en-GB"/>
              </w:rPr>
              <w:t>Mean</w:t>
            </w:r>
          </w:p>
        </w:tc>
        <w:tc>
          <w:tcPr>
            <w:tcW w:w="1020" w:type="dxa"/>
            <w:tcBorders>
              <w:top w:val="nil"/>
              <w:left w:val="nil"/>
              <w:bottom w:val="single" w:sz="4" w:space="0" w:color="auto"/>
              <w:right w:val="single" w:sz="4" w:space="0" w:color="auto"/>
            </w:tcBorders>
            <w:shd w:val="clear" w:color="auto" w:fill="D9D9D9" w:themeFill="background1" w:themeFillShade="D9"/>
            <w:noWrap/>
            <w:vAlign w:val="center"/>
            <w:hideMark/>
          </w:tcPr>
          <w:p w14:paraId="213A372B" w14:textId="77777777" w:rsidR="00A92891" w:rsidRPr="0072729F" w:rsidRDefault="00A92891" w:rsidP="00CF724F">
            <w:pPr>
              <w:spacing w:after="0"/>
              <w:jc w:val="center"/>
              <w:rPr>
                <w:rFonts w:eastAsia="Times New Roman" w:cs="Arial"/>
                <w:b/>
                <w:bCs/>
                <w:color w:val="000000"/>
                <w:lang w:eastAsia="en-GB"/>
              </w:rPr>
            </w:pPr>
            <w:r w:rsidRPr="0072729F">
              <w:rPr>
                <w:rFonts w:eastAsia="Times New Roman" w:cs="Arial"/>
                <w:b/>
                <w:bCs/>
                <w:color w:val="000000"/>
                <w:lang w:eastAsia="en-GB"/>
              </w:rPr>
              <w:t>SD</w:t>
            </w:r>
          </w:p>
        </w:tc>
        <w:tc>
          <w:tcPr>
            <w:tcW w:w="695" w:type="dxa"/>
            <w:tcBorders>
              <w:top w:val="nil"/>
              <w:left w:val="nil"/>
              <w:bottom w:val="single" w:sz="4" w:space="0" w:color="auto"/>
              <w:right w:val="single" w:sz="4" w:space="0" w:color="auto"/>
            </w:tcBorders>
            <w:shd w:val="clear" w:color="auto" w:fill="D9D9D9" w:themeFill="background1" w:themeFillShade="D9"/>
            <w:noWrap/>
            <w:vAlign w:val="center"/>
            <w:hideMark/>
          </w:tcPr>
          <w:p w14:paraId="5163384C" w14:textId="77777777" w:rsidR="00A92891" w:rsidRPr="0072729F" w:rsidRDefault="00A92891" w:rsidP="00CF724F">
            <w:pPr>
              <w:spacing w:after="0"/>
              <w:jc w:val="center"/>
              <w:rPr>
                <w:rFonts w:eastAsia="Times New Roman" w:cs="Arial"/>
                <w:b/>
                <w:bCs/>
                <w:color w:val="000000"/>
                <w:lang w:eastAsia="en-GB"/>
              </w:rPr>
            </w:pPr>
            <w:r w:rsidRPr="0072729F">
              <w:rPr>
                <w:rFonts w:eastAsia="Times New Roman" w:cs="Arial"/>
                <w:b/>
                <w:bCs/>
                <w:color w:val="000000"/>
                <w:lang w:eastAsia="en-GB"/>
              </w:rPr>
              <w:t>N</w:t>
            </w:r>
          </w:p>
        </w:tc>
        <w:tc>
          <w:tcPr>
            <w:tcW w:w="1410" w:type="dxa"/>
            <w:tcBorders>
              <w:top w:val="nil"/>
              <w:left w:val="nil"/>
              <w:bottom w:val="single" w:sz="4" w:space="0" w:color="auto"/>
              <w:right w:val="single" w:sz="4" w:space="0" w:color="auto"/>
            </w:tcBorders>
            <w:shd w:val="clear" w:color="auto" w:fill="D9D9D9" w:themeFill="background1" w:themeFillShade="D9"/>
            <w:noWrap/>
            <w:vAlign w:val="center"/>
            <w:hideMark/>
          </w:tcPr>
          <w:p w14:paraId="6673A6FB" w14:textId="77777777" w:rsidR="00A92891" w:rsidRPr="0072729F" w:rsidRDefault="00A92891" w:rsidP="00CF724F">
            <w:pPr>
              <w:spacing w:after="0"/>
              <w:jc w:val="center"/>
              <w:rPr>
                <w:rFonts w:eastAsia="Times New Roman" w:cs="Arial"/>
                <w:b/>
                <w:bCs/>
                <w:color w:val="000000"/>
                <w:lang w:eastAsia="en-GB"/>
              </w:rPr>
            </w:pPr>
            <w:r w:rsidRPr="0072729F">
              <w:rPr>
                <w:rFonts w:eastAsia="Times New Roman" w:cs="Arial"/>
                <w:b/>
                <w:bCs/>
                <w:color w:val="000000"/>
                <w:lang w:eastAsia="en-GB"/>
              </w:rPr>
              <w:t>Mean</w:t>
            </w:r>
          </w:p>
        </w:tc>
        <w:tc>
          <w:tcPr>
            <w:tcW w:w="1155" w:type="dxa"/>
            <w:tcBorders>
              <w:top w:val="nil"/>
              <w:left w:val="nil"/>
              <w:bottom w:val="single" w:sz="4" w:space="0" w:color="auto"/>
              <w:right w:val="single" w:sz="4" w:space="0" w:color="auto"/>
            </w:tcBorders>
            <w:shd w:val="clear" w:color="auto" w:fill="D9D9D9" w:themeFill="background1" w:themeFillShade="D9"/>
            <w:noWrap/>
            <w:vAlign w:val="center"/>
            <w:hideMark/>
          </w:tcPr>
          <w:p w14:paraId="7DD9D02F" w14:textId="77777777" w:rsidR="00A92891" w:rsidRPr="0072729F" w:rsidRDefault="00A92891" w:rsidP="00CF724F">
            <w:pPr>
              <w:spacing w:after="0"/>
              <w:jc w:val="center"/>
              <w:rPr>
                <w:rFonts w:eastAsia="Times New Roman" w:cs="Arial"/>
                <w:b/>
                <w:bCs/>
                <w:color w:val="000000"/>
                <w:lang w:eastAsia="en-GB"/>
              </w:rPr>
            </w:pPr>
            <w:r w:rsidRPr="0072729F">
              <w:rPr>
                <w:rFonts w:eastAsia="Times New Roman" w:cs="Arial"/>
                <w:b/>
                <w:bCs/>
                <w:color w:val="000000"/>
                <w:lang w:eastAsia="en-GB"/>
              </w:rPr>
              <w:t>SD</w:t>
            </w:r>
          </w:p>
        </w:tc>
        <w:tc>
          <w:tcPr>
            <w:tcW w:w="1920" w:type="dxa"/>
            <w:vMerge/>
            <w:noWrap/>
            <w:vAlign w:val="center"/>
            <w:hideMark/>
          </w:tcPr>
          <w:p w14:paraId="28149595" w14:textId="77777777" w:rsidR="00A92891" w:rsidRPr="0072729F" w:rsidRDefault="00A92891" w:rsidP="00CF724F">
            <w:pPr>
              <w:spacing w:after="0"/>
              <w:jc w:val="center"/>
              <w:rPr>
                <w:rFonts w:eastAsia="Times New Roman" w:cs="Arial"/>
                <w:b/>
                <w:bCs/>
                <w:color w:val="000000"/>
                <w:lang w:eastAsia="en-GB"/>
              </w:rPr>
            </w:pPr>
          </w:p>
        </w:tc>
        <w:tc>
          <w:tcPr>
            <w:tcW w:w="960" w:type="dxa"/>
            <w:vMerge/>
            <w:noWrap/>
            <w:vAlign w:val="center"/>
            <w:hideMark/>
          </w:tcPr>
          <w:p w14:paraId="38BB4E5F" w14:textId="77777777" w:rsidR="00A92891" w:rsidRPr="0072729F" w:rsidRDefault="00A92891" w:rsidP="00CF724F">
            <w:pPr>
              <w:spacing w:after="0"/>
              <w:jc w:val="center"/>
              <w:rPr>
                <w:rFonts w:eastAsia="Times New Roman" w:cs="Arial"/>
                <w:b/>
                <w:bCs/>
                <w:color w:val="000000"/>
                <w:lang w:eastAsia="en-GB"/>
              </w:rPr>
            </w:pPr>
          </w:p>
        </w:tc>
      </w:tr>
      <w:tr w:rsidR="00A92891" w:rsidRPr="0072729F" w14:paraId="35FD9AA8" w14:textId="77777777" w:rsidTr="38915DB8">
        <w:trPr>
          <w:trHeight w:val="300"/>
        </w:trPr>
        <w:tc>
          <w:tcPr>
            <w:tcW w:w="1050" w:type="dxa"/>
            <w:tcBorders>
              <w:top w:val="nil"/>
              <w:left w:val="single" w:sz="4" w:space="0" w:color="auto"/>
              <w:bottom w:val="single" w:sz="4" w:space="0" w:color="auto"/>
              <w:right w:val="single" w:sz="4" w:space="0" w:color="auto"/>
            </w:tcBorders>
            <w:shd w:val="clear" w:color="auto" w:fill="auto"/>
            <w:noWrap/>
            <w:vAlign w:val="center"/>
            <w:hideMark/>
          </w:tcPr>
          <w:p w14:paraId="7B075677" w14:textId="77777777" w:rsidR="00A92891" w:rsidRPr="0072729F" w:rsidRDefault="00A92891" w:rsidP="00CF724F">
            <w:pPr>
              <w:spacing w:after="0"/>
              <w:jc w:val="center"/>
              <w:rPr>
                <w:rFonts w:eastAsia="Times New Roman" w:cs="Arial"/>
                <w:color w:val="000000"/>
                <w:lang w:eastAsia="en-GB"/>
              </w:rPr>
            </w:pPr>
            <w:r w:rsidRPr="0072729F">
              <w:rPr>
                <w:rFonts w:eastAsia="Times New Roman" w:cs="Arial"/>
                <w:color w:val="000000"/>
                <w:lang w:eastAsia="en-GB"/>
              </w:rPr>
              <w:t>Baseline</w:t>
            </w:r>
          </w:p>
        </w:tc>
        <w:tc>
          <w:tcPr>
            <w:tcW w:w="535" w:type="dxa"/>
            <w:tcBorders>
              <w:top w:val="nil"/>
              <w:left w:val="nil"/>
              <w:bottom w:val="single" w:sz="4" w:space="0" w:color="auto"/>
              <w:right w:val="single" w:sz="4" w:space="0" w:color="auto"/>
            </w:tcBorders>
            <w:shd w:val="clear" w:color="auto" w:fill="auto"/>
            <w:noWrap/>
            <w:vAlign w:val="center"/>
            <w:hideMark/>
          </w:tcPr>
          <w:p w14:paraId="638D04D2" w14:textId="77777777" w:rsidR="00A92891" w:rsidRPr="0072729F" w:rsidRDefault="00A92891" w:rsidP="00CF724F">
            <w:pPr>
              <w:spacing w:after="0"/>
              <w:jc w:val="center"/>
              <w:rPr>
                <w:rFonts w:eastAsia="Times New Roman" w:cs="Arial"/>
                <w:color w:val="000000"/>
                <w:lang w:eastAsia="en-GB"/>
              </w:rPr>
            </w:pPr>
            <w:r w:rsidRPr="0072729F">
              <w:rPr>
                <w:rFonts w:eastAsia="Times New Roman" w:cs="Arial"/>
                <w:color w:val="000000"/>
                <w:lang w:eastAsia="en-GB"/>
              </w:rPr>
              <w:t>21</w:t>
            </w:r>
          </w:p>
        </w:tc>
        <w:tc>
          <w:tcPr>
            <w:tcW w:w="1245" w:type="dxa"/>
            <w:tcBorders>
              <w:top w:val="nil"/>
              <w:left w:val="nil"/>
              <w:bottom w:val="single" w:sz="4" w:space="0" w:color="auto"/>
              <w:right w:val="single" w:sz="4" w:space="0" w:color="auto"/>
            </w:tcBorders>
            <w:shd w:val="clear" w:color="auto" w:fill="auto"/>
            <w:noWrap/>
            <w:vAlign w:val="center"/>
            <w:hideMark/>
          </w:tcPr>
          <w:p w14:paraId="33FED437" w14:textId="77777777" w:rsidR="00A92891" w:rsidRPr="0072729F" w:rsidRDefault="00A92891" w:rsidP="00CF724F">
            <w:pPr>
              <w:spacing w:after="0"/>
              <w:jc w:val="center"/>
              <w:rPr>
                <w:rFonts w:eastAsia="Times New Roman" w:cs="Arial"/>
                <w:color w:val="000000"/>
                <w:lang w:eastAsia="en-GB"/>
              </w:rPr>
            </w:pPr>
            <w:r w:rsidRPr="0072729F">
              <w:rPr>
                <w:rFonts w:eastAsia="Times New Roman" w:cs="Arial"/>
                <w:color w:val="000000"/>
                <w:lang w:eastAsia="en-GB"/>
              </w:rPr>
              <w:t>16.1</w:t>
            </w:r>
          </w:p>
        </w:tc>
        <w:tc>
          <w:tcPr>
            <w:tcW w:w="1020" w:type="dxa"/>
            <w:tcBorders>
              <w:top w:val="nil"/>
              <w:left w:val="nil"/>
              <w:bottom w:val="single" w:sz="4" w:space="0" w:color="auto"/>
              <w:right w:val="single" w:sz="4" w:space="0" w:color="auto"/>
            </w:tcBorders>
            <w:shd w:val="clear" w:color="auto" w:fill="auto"/>
            <w:noWrap/>
            <w:vAlign w:val="center"/>
            <w:hideMark/>
          </w:tcPr>
          <w:p w14:paraId="52201959" w14:textId="77777777" w:rsidR="00A92891" w:rsidRPr="0072729F" w:rsidRDefault="00A92891" w:rsidP="00CF724F">
            <w:pPr>
              <w:spacing w:after="0"/>
              <w:jc w:val="center"/>
              <w:rPr>
                <w:rFonts w:eastAsia="Times New Roman" w:cs="Arial"/>
                <w:color w:val="000000"/>
                <w:lang w:eastAsia="en-GB"/>
              </w:rPr>
            </w:pPr>
            <w:r w:rsidRPr="0072729F">
              <w:rPr>
                <w:rFonts w:eastAsia="Times New Roman" w:cs="Arial"/>
                <w:color w:val="000000"/>
                <w:lang w:eastAsia="en-GB"/>
              </w:rPr>
              <w:t>9.4</w:t>
            </w:r>
          </w:p>
        </w:tc>
        <w:tc>
          <w:tcPr>
            <w:tcW w:w="695" w:type="dxa"/>
            <w:tcBorders>
              <w:top w:val="nil"/>
              <w:left w:val="nil"/>
              <w:bottom w:val="single" w:sz="4" w:space="0" w:color="auto"/>
              <w:right w:val="single" w:sz="4" w:space="0" w:color="auto"/>
            </w:tcBorders>
            <w:shd w:val="clear" w:color="auto" w:fill="auto"/>
            <w:noWrap/>
            <w:vAlign w:val="center"/>
            <w:hideMark/>
          </w:tcPr>
          <w:p w14:paraId="34793D3B" w14:textId="77777777" w:rsidR="00A92891" w:rsidRPr="0072729F" w:rsidRDefault="00A92891" w:rsidP="00CF724F">
            <w:pPr>
              <w:spacing w:after="0"/>
              <w:jc w:val="center"/>
              <w:rPr>
                <w:rFonts w:eastAsia="Times New Roman" w:cs="Arial"/>
                <w:color w:val="000000"/>
                <w:lang w:eastAsia="en-GB"/>
              </w:rPr>
            </w:pPr>
            <w:r w:rsidRPr="0072729F">
              <w:rPr>
                <w:rFonts w:eastAsia="Times New Roman" w:cs="Arial"/>
                <w:color w:val="000000"/>
                <w:lang w:eastAsia="en-GB"/>
              </w:rPr>
              <w:t>23</w:t>
            </w:r>
          </w:p>
        </w:tc>
        <w:tc>
          <w:tcPr>
            <w:tcW w:w="1410" w:type="dxa"/>
            <w:tcBorders>
              <w:top w:val="nil"/>
              <w:left w:val="nil"/>
              <w:bottom w:val="single" w:sz="4" w:space="0" w:color="auto"/>
              <w:right w:val="single" w:sz="4" w:space="0" w:color="auto"/>
            </w:tcBorders>
            <w:shd w:val="clear" w:color="auto" w:fill="auto"/>
            <w:noWrap/>
            <w:vAlign w:val="center"/>
            <w:hideMark/>
          </w:tcPr>
          <w:p w14:paraId="2A2EC85E" w14:textId="77777777" w:rsidR="00A92891" w:rsidRPr="0072729F" w:rsidRDefault="00A92891" w:rsidP="00CF724F">
            <w:pPr>
              <w:spacing w:after="0"/>
              <w:jc w:val="center"/>
              <w:rPr>
                <w:rFonts w:eastAsia="Times New Roman" w:cs="Arial"/>
                <w:color w:val="000000"/>
                <w:lang w:eastAsia="en-GB"/>
              </w:rPr>
            </w:pPr>
            <w:r w:rsidRPr="0072729F">
              <w:rPr>
                <w:rFonts w:eastAsia="Times New Roman" w:cs="Arial"/>
                <w:color w:val="000000"/>
                <w:lang w:eastAsia="en-GB"/>
              </w:rPr>
              <w:t>17.0</w:t>
            </w:r>
          </w:p>
        </w:tc>
        <w:tc>
          <w:tcPr>
            <w:tcW w:w="1155" w:type="dxa"/>
            <w:tcBorders>
              <w:top w:val="nil"/>
              <w:left w:val="nil"/>
              <w:bottom w:val="single" w:sz="4" w:space="0" w:color="auto"/>
              <w:right w:val="single" w:sz="4" w:space="0" w:color="auto"/>
            </w:tcBorders>
            <w:shd w:val="clear" w:color="auto" w:fill="auto"/>
            <w:noWrap/>
            <w:vAlign w:val="center"/>
            <w:hideMark/>
          </w:tcPr>
          <w:p w14:paraId="5FC98002" w14:textId="77777777" w:rsidR="00A92891" w:rsidRPr="0072729F" w:rsidRDefault="00A92891" w:rsidP="00CF724F">
            <w:pPr>
              <w:spacing w:after="0"/>
              <w:jc w:val="center"/>
              <w:rPr>
                <w:rFonts w:eastAsia="Times New Roman" w:cs="Arial"/>
                <w:color w:val="000000"/>
                <w:lang w:eastAsia="en-GB"/>
              </w:rPr>
            </w:pPr>
            <w:r w:rsidRPr="0072729F">
              <w:rPr>
                <w:rFonts w:eastAsia="Times New Roman" w:cs="Arial"/>
                <w:color w:val="000000"/>
                <w:lang w:eastAsia="en-GB"/>
              </w:rPr>
              <w:t>9.1</w:t>
            </w:r>
          </w:p>
        </w:tc>
        <w:tc>
          <w:tcPr>
            <w:tcW w:w="1920" w:type="dxa"/>
            <w:tcBorders>
              <w:top w:val="nil"/>
              <w:left w:val="nil"/>
              <w:bottom w:val="single" w:sz="4" w:space="0" w:color="auto"/>
              <w:right w:val="single" w:sz="4" w:space="0" w:color="auto"/>
            </w:tcBorders>
            <w:shd w:val="clear" w:color="auto" w:fill="D9D9D9" w:themeFill="background1" w:themeFillShade="D9"/>
            <w:noWrap/>
            <w:vAlign w:val="center"/>
            <w:hideMark/>
          </w:tcPr>
          <w:p w14:paraId="5040BFF7" w14:textId="77777777" w:rsidR="00A92891" w:rsidRPr="0072729F" w:rsidRDefault="00A92891" w:rsidP="00CF724F">
            <w:pPr>
              <w:spacing w:after="0"/>
              <w:jc w:val="center"/>
              <w:rPr>
                <w:rFonts w:eastAsia="Times New Roman" w:cs="Arial"/>
                <w:color w:val="000000"/>
                <w:lang w:eastAsia="en-GB"/>
              </w:rPr>
            </w:pPr>
          </w:p>
        </w:tc>
        <w:tc>
          <w:tcPr>
            <w:tcW w:w="960" w:type="dxa"/>
            <w:tcBorders>
              <w:top w:val="nil"/>
              <w:left w:val="nil"/>
              <w:bottom w:val="single" w:sz="4" w:space="0" w:color="auto"/>
              <w:right w:val="single" w:sz="4" w:space="0" w:color="auto"/>
            </w:tcBorders>
            <w:shd w:val="clear" w:color="auto" w:fill="D9D9D9" w:themeFill="background1" w:themeFillShade="D9"/>
            <w:noWrap/>
            <w:vAlign w:val="center"/>
            <w:hideMark/>
          </w:tcPr>
          <w:p w14:paraId="5F114E81" w14:textId="77777777" w:rsidR="00A92891" w:rsidRPr="0072729F" w:rsidRDefault="00A92891" w:rsidP="00CF724F">
            <w:pPr>
              <w:spacing w:after="0"/>
              <w:jc w:val="center"/>
              <w:rPr>
                <w:rFonts w:eastAsia="Times New Roman" w:cs="Arial"/>
                <w:color w:val="000000"/>
                <w:lang w:eastAsia="en-GB"/>
              </w:rPr>
            </w:pPr>
          </w:p>
        </w:tc>
      </w:tr>
      <w:tr w:rsidR="00A92891" w:rsidRPr="0072729F" w14:paraId="7B3A7376" w14:textId="77777777" w:rsidTr="38915DB8">
        <w:trPr>
          <w:trHeight w:val="300"/>
        </w:trPr>
        <w:tc>
          <w:tcPr>
            <w:tcW w:w="1050" w:type="dxa"/>
            <w:tcBorders>
              <w:top w:val="nil"/>
              <w:left w:val="single" w:sz="4" w:space="0" w:color="auto"/>
              <w:bottom w:val="single" w:sz="4" w:space="0" w:color="auto"/>
              <w:right w:val="single" w:sz="4" w:space="0" w:color="auto"/>
            </w:tcBorders>
            <w:shd w:val="clear" w:color="auto" w:fill="auto"/>
            <w:noWrap/>
            <w:vAlign w:val="center"/>
            <w:hideMark/>
          </w:tcPr>
          <w:p w14:paraId="5D22F92B" w14:textId="77777777" w:rsidR="00A92891" w:rsidRPr="0072729F" w:rsidRDefault="00A92891" w:rsidP="00CF724F">
            <w:pPr>
              <w:spacing w:after="0"/>
              <w:jc w:val="center"/>
              <w:rPr>
                <w:rFonts w:eastAsia="Times New Roman" w:cs="Arial"/>
                <w:color w:val="000000"/>
                <w:lang w:eastAsia="en-GB"/>
              </w:rPr>
            </w:pPr>
            <w:r w:rsidRPr="0072729F">
              <w:rPr>
                <w:rFonts w:eastAsia="Times New Roman" w:cs="Arial"/>
                <w:color w:val="000000"/>
                <w:lang w:eastAsia="en-GB"/>
              </w:rPr>
              <w:t>Week 4</w:t>
            </w:r>
          </w:p>
        </w:tc>
        <w:tc>
          <w:tcPr>
            <w:tcW w:w="535" w:type="dxa"/>
            <w:tcBorders>
              <w:top w:val="nil"/>
              <w:left w:val="nil"/>
              <w:bottom w:val="single" w:sz="4" w:space="0" w:color="auto"/>
              <w:right w:val="single" w:sz="4" w:space="0" w:color="auto"/>
            </w:tcBorders>
            <w:shd w:val="clear" w:color="auto" w:fill="auto"/>
            <w:noWrap/>
            <w:vAlign w:val="center"/>
            <w:hideMark/>
          </w:tcPr>
          <w:p w14:paraId="21BDD42B" w14:textId="77777777" w:rsidR="00A92891" w:rsidRPr="0072729F" w:rsidRDefault="00A92891" w:rsidP="00CF724F">
            <w:pPr>
              <w:spacing w:after="0"/>
              <w:jc w:val="center"/>
              <w:rPr>
                <w:rFonts w:eastAsia="Times New Roman" w:cs="Arial"/>
                <w:color w:val="000000"/>
                <w:lang w:eastAsia="en-GB"/>
              </w:rPr>
            </w:pPr>
            <w:r w:rsidRPr="0072729F">
              <w:rPr>
                <w:rFonts w:eastAsia="Times New Roman" w:cs="Arial"/>
                <w:color w:val="000000"/>
                <w:lang w:eastAsia="en-GB"/>
              </w:rPr>
              <w:t>21</w:t>
            </w:r>
          </w:p>
        </w:tc>
        <w:tc>
          <w:tcPr>
            <w:tcW w:w="1245" w:type="dxa"/>
            <w:tcBorders>
              <w:top w:val="nil"/>
              <w:left w:val="nil"/>
              <w:bottom w:val="single" w:sz="4" w:space="0" w:color="auto"/>
              <w:right w:val="single" w:sz="4" w:space="0" w:color="auto"/>
            </w:tcBorders>
            <w:shd w:val="clear" w:color="auto" w:fill="auto"/>
            <w:noWrap/>
            <w:vAlign w:val="center"/>
            <w:hideMark/>
          </w:tcPr>
          <w:p w14:paraId="0A813E88" w14:textId="77777777" w:rsidR="00A92891" w:rsidRPr="0072729F" w:rsidRDefault="00A92891" w:rsidP="00CF724F">
            <w:pPr>
              <w:spacing w:after="0"/>
              <w:jc w:val="center"/>
              <w:rPr>
                <w:rFonts w:eastAsia="Times New Roman" w:cs="Arial"/>
                <w:color w:val="000000"/>
                <w:lang w:eastAsia="en-GB"/>
              </w:rPr>
            </w:pPr>
            <w:r w:rsidRPr="0072729F">
              <w:rPr>
                <w:rFonts w:eastAsia="Times New Roman" w:cs="Arial"/>
                <w:color w:val="000000"/>
                <w:lang w:eastAsia="en-GB"/>
              </w:rPr>
              <w:t>14.0</w:t>
            </w:r>
          </w:p>
        </w:tc>
        <w:tc>
          <w:tcPr>
            <w:tcW w:w="1020" w:type="dxa"/>
            <w:tcBorders>
              <w:top w:val="nil"/>
              <w:left w:val="nil"/>
              <w:bottom w:val="single" w:sz="4" w:space="0" w:color="auto"/>
              <w:right w:val="single" w:sz="4" w:space="0" w:color="auto"/>
            </w:tcBorders>
            <w:shd w:val="clear" w:color="auto" w:fill="auto"/>
            <w:noWrap/>
            <w:vAlign w:val="center"/>
            <w:hideMark/>
          </w:tcPr>
          <w:p w14:paraId="1B4890C5" w14:textId="77777777" w:rsidR="00A92891" w:rsidRPr="0072729F" w:rsidRDefault="00A92891" w:rsidP="00CF724F">
            <w:pPr>
              <w:spacing w:after="0"/>
              <w:jc w:val="center"/>
              <w:rPr>
                <w:rFonts w:eastAsia="Times New Roman" w:cs="Arial"/>
                <w:color w:val="000000"/>
                <w:lang w:eastAsia="en-GB"/>
              </w:rPr>
            </w:pPr>
            <w:r w:rsidRPr="0072729F">
              <w:rPr>
                <w:rFonts w:eastAsia="Times New Roman" w:cs="Arial"/>
                <w:color w:val="000000"/>
                <w:lang w:eastAsia="en-GB"/>
              </w:rPr>
              <w:t>10.0</w:t>
            </w:r>
          </w:p>
        </w:tc>
        <w:tc>
          <w:tcPr>
            <w:tcW w:w="695" w:type="dxa"/>
            <w:tcBorders>
              <w:top w:val="nil"/>
              <w:left w:val="nil"/>
              <w:bottom w:val="single" w:sz="4" w:space="0" w:color="auto"/>
              <w:right w:val="single" w:sz="4" w:space="0" w:color="auto"/>
            </w:tcBorders>
            <w:shd w:val="clear" w:color="auto" w:fill="auto"/>
            <w:noWrap/>
            <w:vAlign w:val="center"/>
            <w:hideMark/>
          </w:tcPr>
          <w:p w14:paraId="49E6933B" w14:textId="77777777" w:rsidR="00A92891" w:rsidRPr="0072729F" w:rsidRDefault="00A92891" w:rsidP="00CF724F">
            <w:pPr>
              <w:spacing w:after="0"/>
              <w:jc w:val="center"/>
              <w:rPr>
                <w:rFonts w:eastAsia="Times New Roman" w:cs="Arial"/>
                <w:color w:val="000000"/>
                <w:lang w:eastAsia="en-GB"/>
              </w:rPr>
            </w:pPr>
            <w:r w:rsidRPr="0072729F">
              <w:rPr>
                <w:rFonts w:eastAsia="Times New Roman" w:cs="Arial"/>
                <w:color w:val="000000"/>
                <w:lang w:eastAsia="en-GB"/>
              </w:rPr>
              <w:t>23</w:t>
            </w:r>
          </w:p>
        </w:tc>
        <w:tc>
          <w:tcPr>
            <w:tcW w:w="1410" w:type="dxa"/>
            <w:tcBorders>
              <w:top w:val="nil"/>
              <w:left w:val="nil"/>
              <w:bottom w:val="single" w:sz="4" w:space="0" w:color="auto"/>
              <w:right w:val="single" w:sz="4" w:space="0" w:color="auto"/>
            </w:tcBorders>
            <w:shd w:val="clear" w:color="auto" w:fill="auto"/>
            <w:noWrap/>
            <w:vAlign w:val="center"/>
            <w:hideMark/>
          </w:tcPr>
          <w:p w14:paraId="2DAB2B15" w14:textId="77777777" w:rsidR="00A92891" w:rsidRPr="0072729F" w:rsidRDefault="00A92891" w:rsidP="00CF724F">
            <w:pPr>
              <w:spacing w:after="0"/>
              <w:jc w:val="center"/>
              <w:rPr>
                <w:rFonts w:eastAsia="Times New Roman" w:cs="Arial"/>
                <w:color w:val="000000"/>
                <w:lang w:eastAsia="en-GB"/>
              </w:rPr>
            </w:pPr>
            <w:r w:rsidRPr="0072729F">
              <w:rPr>
                <w:rFonts w:eastAsia="Times New Roman" w:cs="Arial"/>
                <w:color w:val="000000"/>
                <w:lang w:eastAsia="en-GB"/>
              </w:rPr>
              <w:t>14.6</w:t>
            </w:r>
          </w:p>
        </w:tc>
        <w:tc>
          <w:tcPr>
            <w:tcW w:w="1155" w:type="dxa"/>
            <w:tcBorders>
              <w:top w:val="nil"/>
              <w:left w:val="nil"/>
              <w:bottom w:val="single" w:sz="4" w:space="0" w:color="auto"/>
              <w:right w:val="single" w:sz="4" w:space="0" w:color="auto"/>
            </w:tcBorders>
            <w:shd w:val="clear" w:color="auto" w:fill="auto"/>
            <w:noWrap/>
            <w:vAlign w:val="center"/>
            <w:hideMark/>
          </w:tcPr>
          <w:p w14:paraId="1AA086A5" w14:textId="77777777" w:rsidR="00A92891" w:rsidRPr="0072729F" w:rsidRDefault="00A92891" w:rsidP="00CF724F">
            <w:pPr>
              <w:spacing w:after="0"/>
              <w:jc w:val="center"/>
              <w:rPr>
                <w:rFonts w:eastAsia="Times New Roman" w:cs="Arial"/>
                <w:color w:val="000000"/>
                <w:lang w:eastAsia="en-GB"/>
              </w:rPr>
            </w:pPr>
            <w:r w:rsidRPr="0072729F">
              <w:rPr>
                <w:rFonts w:eastAsia="Times New Roman" w:cs="Arial"/>
                <w:color w:val="000000"/>
                <w:lang w:eastAsia="en-GB"/>
              </w:rPr>
              <w:t>10.7</w:t>
            </w:r>
          </w:p>
        </w:tc>
        <w:tc>
          <w:tcPr>
            <w:tcW w:w="1920" w:type="dxa"/>
            <w:tcBorders>
              <w:top w:val="nil"/>
              <w:left w:val="nil"/>
              <w:bottom w:val="single" w:sz="4" w:space="0" w:color="auto"/>
              <w:right w:val="single" w:sz="4" w:space="0" w:color="auto"/>
            </w:tcBorders>
            <w:shd w:val="clear" w:color="auto" w:fill="auto"/>
            <w:noWrap/>
            <w:vAlign w:val="center"/>
            <w:hideMark/>
          </w:tcPr>
          <w:p w14:paraId="1B5A1C65" w14:textId="77777777" w:rsidR="00A92891" w:rsidRPr="0072729F" w:rsidRDefault="00A92891" w:rsidP="00CF724F">
            <w:pPr>
              <w:spacing w:after="0"/>
              <w:jc w:val="center"/>
              <w:rPr>
                <w:rFonts w:eastAsia="Times New Roman" w:cs="Arial"/>
                <w:color w:val="000000"/>
                <w:lang w:eastAsia="en-GB"/>
              </w:rPr>
            </w:pPr>
            <w:r w:rsidRPr="0072729F">
              <w:rPr>
                <w:rFonts w:eastAsia="Times New Roman" w:cs="Arial"/>
                <w:color w:val="000000"/>
                <w:lang w:eastAsia="en-GB"/>
              </w:rPr>
              <w:t>0.28 (-3.65,4.21)</w:t>
            </w:r>
          </w:p>
        </w:tc>
        <w:tc>
          <w:tcPr>
            <w:tcW w:w="960" w:type="dxa"/>
            <w:tcBorders>
              <w:top w:val="nil"/>
              <w:left w:val="nil"/>
              <w:bottom w:val="single" w:sz="4" w:space="0" w:color="auto"/>
              <w:right w:val="single" w:sz="4" w:space="0" w:color="auto"/>
            </w:tcBorders>
            <w:shd w:val="clear" w:color="auto" w:fill="auto"/>
            <w:noWrap/>
            <w:vAlign w:val="center"/>
            <w:hideMark/>
          </w:tcPr>
          <w:p w14:paraId="6B0007DC" w14:textId="77777777" w:rsidR="00A92891" w:rsidRPr="0072729F" w:rsidRDefault="00A92891" w:rsidP="00CF724F">
            <w:pPr>
              <w:keepNext/>
              <w:spacing w:after="0"/>
              <w:jc w:val="center"/>
              <w:rPr>
                <w:rFonts w:eastAsia="Times New Roman" w:cs="Arial"/>
                <w:color w:val="000000"/>
                <w:lang w:eastAsia="en-GB"/>
              </w:rPr>
            </w:pPr>
            <w:r w:rsidRPr="0072729F">
              <w:rPr>
                <w:rFonts w:eastAsia="Times New Roman" w:cs="Arial"/>
                <w:color w:val="000000"/>
                <w:lang w:eastAsia="en-GB"/>
              </w:rPr>
              <w:t>0.89</w:t>
            </w:r>
          </w:p>
        </w:tc>
      </w:tr>
    </w:tbl>
    <w:p w14:paraId="6AAD501D" w14:textId="7E0B4D0C" w:rsidR="00B97951" w:rsidRPr="0072729F" w:rsidRDefault="00B97951" w:rsidP="1B002659">
      <w:pPr>
        <w:rPr>
          <w:rStyle w:val="normaltextrun"/>
          <w:rFonts w:ascii="Calibri" w:hAnsi="Calibri" w:cs="Calibri"/>
          <w:b/>
          <w:bCs/>
          <w:color w:val="000000"/>
          <w:sz w:val="24"/>
          <w:szCs w:val="24"/>
          <w:shd w:val="clear" w:color="auto" w:fill="FFFFFF"/>
        </w:rPr>
      </w:pPr>
    </w:p>
    <w:p w14:paraId="4F3F4320" w14:textId="302EFEDA" w:rsidR="004F3DE1" w:rsidRPr="0072729F" w:rsidRDefault="00B97951" w:rsidP="004F3DE1">
      <w:pPr>
        <w:rPr>
          <w:rStyle w:val="normaltextrun"/>
          <w:rFonts w:ascii="Calibri" w:hAnsi="Calibri" w:cs="Calibri"/>
          <w:color w:val="000000"/>
          <w:sz w:val="24"/>
          <w:szCs w:val="24"/>
          <w:shd w:val="clear" w:color="auto" w:fill="FFFFFF"/>
        </w:rPr>
      </w:pPr>
      <w:r w:rsidRPr="0072729F">
        <w:rPr>
          <w:rStyle w:val="normaltextrun"/>
          <w:rFonts w:ascii="Calibri" w:hAnsi="Calibri" w:cs="Calibri"/>
          <w:b/>
          <w:bCs/>
          <w:color w:val="000000"/>
          <w:sz w:val="24"/>
          <w:szCs w:val="24"/>
          <w:shd w:val="clear" w:color="auto" w:fill="FFFFFF"/>
        </w:rPr>
        <w:t>Table S</w:t>
      </w:r>
      <w:r w:rsidR="008F7A82" w:rsidRPr="0072729F">
        <w:rPr>
          <w:rStyle w:val="normaltextrun"/>
          <w:rFonts w:ascii="Calibri" w:hAnsi="Calibri" w:cs="Calibri"/>
          <w:b/>
          <w:bCs/>
          <w:color w:val="000000"/>
          <w:sz w:val="24"/>
          <w:szCs w:val="24"/>
          <w:shd w:val="clear" w:color="auto" w:fill="FFFFFF"/>
        </w:rPr>
        <w:t>9</w:t>
      </w:r>
      <w:r w:rsidRPr="0072729F">
        <w:rPr>
          <w:rStyle w:val="normaltextrun"/>
          <w:rFonts w:ascii="Calibri" w:hAnsi="Calibri" w:cs="Calibri"/>
          <w:b/>
          <w:bCs/>
          <w:color w:val="000000"/>
          <w:sz w:val="24"/>
          <w:szCs w:val="24"/>
          <w:shd w:val="clear" w:color="auto" w:fill="FFFFFF"/>
        </w:rPr>
        <w:t>.</w:t>
      </w:r>
      <w:r w:rsidRPr="0072729F">
        <w:rPr>
          <w:rStyle w:val="normaltextrun"/>
          <w:rFonts w:ascii="Calibri" w:hAnsi="Calibri" w:cs="Calibri"/>
          <w:color w:val="000000"/>
          <w:sz w:val="24"/>
          <w:szCs w:val="24"/>
          <w:shd w:val="clear" w:color="auto" w:fill="FFFFFF"/>
        </w:rPr>
        <w:t xml:space="preserve"> Parent, child, and researcher</w:t>
      </w:r>
      <w:r w:rsidR="00BD77A0" w:rsidRPr="0072729F">
        <w:rPr>
          <w:rStyle w:val="normaltextrun"/>
          <w:rFonts w:ascii="Calibri" w:hAnsi="Calibri" w:cs="Calibri"/>
          <w:color w:val="000000"/>
          <w:sz w:val="24"/>
          <w:szCs w:val="24"/>
          <w:shd w:val="clear" w:color="auto" w:fill="FFFFFF"/>
        </w:rPr>
        <w:t xml:space="preserve"> </w:t>
      </w:r>
      <w:r w:rsidRPr="0072729F">
        <w:rPr>
          <w:rStyle w:val="normaltextrun"/>
          <w:rFonts w:ascii="Calibri" w:hAnsi="Calibri" w:cs="Calibri"/>
          <w:color w:val="000000"/>
          <w:sz w:val="24"/>
          <w:szCs w:val="24"/>
          <w:shd w:val="clear" w:color="auto" w:fill="FFFFFF"/>
        </w:rPr>
        <w:t>blinding guesses at week 1 and week 4.</w:t>
      </w:r>
    </w:p>
    <w:tbl>
      <w:tblPr>
        <w:tblStyle w:val="TableGrid"/>
        <w:tblW w:w="9923" w:type="dxa"/>
        <w:tblInd w:w="-15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019"/>
        <w:gridCol w:w="1222"/>
        <w:gridCol w:w="1325"/>
        <w:gridCol w:w="1236"/>
        <w:gridCol w:w="1286"/>
        <w:gridCol w:w="142"/>
        <w:gridCol w:w="1134"/>
        <w:gridCol w:w="142"/>
        <w:gridCol w:w="1417"/>
      </w:tblGrid>
      <w:tr w:rsidR="00B97951" w:rsidRPr="0072729F" w14:paraId="4B10936D" w14:textId="77777777" w:rsidTr="38915DB8">
        <w:trPr>
          <w:trHeight w:val="300"/>
        </w:trPr>
        <w:tc>
          <w:tcPr>
            <w:tcW w:w="2019" w:type="dxa"/>
            <w:vMerge w:val="restart"/>
            <w:shd w:val="clear" w:color="auto" w:fill="D3D3D3"/>
            <w:tcMar>
              <w:top w:w="15" w:type="dxa"/>
              <w:left w:w="105" w:type="dxa"/>
              <w:right w:w="105" w:type="dxa"/>
            </w:tcMar>
            <w:vAlign w:val="center"/>
          </w:tcPr>
          <w:p w14:paraId="7CA8E27D" w14:textId="77777777" w:rsidR="00B97951" w:rsidRPr="0072729F" w:rsidRDefault="00B97951" w:rsidP="38915DB8">
            <w:pPr>
              <w:rPr>
                <w:rFonts w:eastAsiaTheme="minorEastAsia"/>
                <w:b/>
                <w:bCs/>
                <w:color w:val="000000" w:themeColor="text1"/>
                <w:lang w:val="en-GB"/>
              </w:rPr>
            </w:pPr>
          </w:p>
          <w:p w14:paraId="7605CDBE" w14:textId="77777777" w:rsidR="00B97951" w:rsidRPr="0072729F" w:rsidRDefault="727907B1" w:rsidP="38915DB8">
            <w:pPr>
              <w:jc w:val="center"/>
              <w:rPr>
                <w:rFonts w:eastAsiaTheme="minorEastAsia"/>
                <w:b/>
                <w:bCs/>
                <w:color w:val="000000" w:themeColor="text1"/>
                <w:lang w:val="en-GB"/>
              </w:rPr>
            </w:pPr>
            <w:r w:rsidRPr="38915DB8">
              <w:rPr>
                <w:rFonts w:eastAsiaTheme="minorEastAsia"/>
                <w:b/>
                <w:bCs/>
                <w:color w:val="000000" w:themeColor="text1"/>
                <w:lang w:val="en-GB"/>
              </w:rPr>
              <w:t>Blinding guesses</w:t>
            </w:r>
          </w:p>
        </w:tc>
        <w:tc>
          <w:tcPr>
            <w:tcW w:w="2547" w:type="dxa"/>
            <w:gridSpan w:val="2"/>
            <w:shd w:val="clear" w:color="auto" w:fill="D3D3D3"/>
            <w:tcMar>
              <w:top w:w="15" w:type="dxa"/>
              <w:left w:w="105" w:type="dxa"/>
              <w:right w:w="105" w:type="dxa"/>
            </w:tcMar>
            <w:vAlign w:val="center"/>
          </w:tcPr>
          <w:p w14:paraId="57B2E76F" w14:textId="77777777" w:rsidR="00B97951" w:rsidRPr="0072729F" w:rsidRDefault="727907B1" w:rsidP="38915DB8">
            <w:pPr>
              <w:jc w:val="center"/>
              <w:rPr>
                <w:rFonts w:eastAsiaTheme="minorEastAsia"/>
                <w:b/>
                <w:bCs/>
                <w:color w:val="000000" w:themeColor="text1"/>
                <w:lang w:val="en-GB"/>
              </w:rPr>
            </w:pPr>
            <w:r w:rsidRPr="38915DB8">
              <w:rPr>
                <w:rFonts w:eastAsiaTheme="minorEastAsia"/>
                <w:b/>
                <w:bCs/>
                <w:color w:val="000000" w:themeColor="text1"/>
                <w:lang w:val="en-GB"/>
              </w:rPr>
              <w:t>Child</w:t>
            </w:r>
          </w:p>
        </w:tc>
        <w:tc>
          <w:tcPr>
            <w:tcW w:w="2522" w:type="dxa"/>
            <w:gridSpan w:val="2"/>
            <w:shd w:val="clear" w:color="auto" w:fill="D3D3D3"/>
            <w:tcMar>
              <w:top w:w="15" w:type="dxa"/>
              <w:left w:w="105" w:type="dxa"/>
              <w:right w:w="105" w:type="dxa"/>
            </w:tcMar>
            <w:vAlign w:val="center"/>
          </w:tcPr>
          <w:p w14:paraId="05657F72" w14:textId="77777777" w:rsidR="00B97951" w:rsidRPr="0072729F" w:rsidRDefault="727907B1" w:rsidP="38915DB8">
            <w:pPr>
              <w:jc w:val="center"/>
              <w:rPr>
                <w:rFonts w:eastAsiaTheme="minorEastAsia"/>
                <w:b/>
                <w:bCs/>
                <w:color w:val="000000" w:themeColor="text1"/>
                <w:lang w:val="en-GB"/>
              </w:rPr>
            </w:pPr>
            <w:r w:rsidRPr="38915DB8">
              <w:rPr>
                <w:rFonts w:eastAsiaTheme="minorEastAsia"/>
                <w:b/>
                <w:bCs/>
                <w:color w:val="000000" w:themeColor="text1"/>
                <w:lang w:val="en-GB"/>
              </w:rPr>
              <w:t>Parent</w:t>
            </w:r>
          </w:p>
        </w:tc>
        <w:tc>
          <w:tcPr>
            <w:tcW w:w="2835" w:type="dxa"/>
            <w:gridSpan w:val="4"/>
            <w:shd w:val="clear" w:color="auto" w:fill="D3D3D3"/>
            <w:tcMar>
              <w:top w:w="15" w:type="dxa"/>
              <w:left w:w="105" w:type="dxa"/>
              <w:right w:w="105" w:type="dxa"/>
            </w:tcMar>
            <w:vAlign w:val="center"/>
          </w:tcPr>
          <w:p w14:paraId="21D6DE08" w14:textId="77777777" w:rsidR="00B97951" w:rsidRPr="0072729F" w:rsidRDefault="727907B1" w:rsidP="38915DB8">
            <w:pPr>
              <w:jc w:val="center"/>
              <w:rPr>
                <w:rFonts w:eastAsiaTheme="minorEastAsia"/>
                <w:b/>
                <w:bCs/>
                <w:color w:val="000000" w:themeColor="text1"/>
                <w:lang w:val="en-GB"/>
              </w:rPr>
            </w:pPr>
            <w:r w:rsidRPr="38915DB8">
              <w:rPr>
                <w:rFonts w:eastAsiaTheme="minorEastAsia"/>
                <w:b/>
                <w:bCs/>
                <w:color w:val="000000" w:themeColor="text1"/>
                <w:lang w:val="en-GB"/>
              </w:rPr>
              <w:t>Researcher</w:t>
            </w:r>
          </w:p>
        </w:tc>
      </w:tr>
      <w:tr w:rsidR="00B97951" w:rsidRPr="0072729F" w14:paraId="38141F0E" w14:textId="77777777" w:rsidTr="38915DB8">
        <w:trPr>
          <w:trHeight w:val="300"/>
        </w:trPr>
        <w:tc>
          <w:tcPr>
            <w:tcW w:w="2019" w:type="dxa"/>
            <w:vMerge/>
            <w:tcMar>
              <w:top w:w="15" w:type="dxa"/>
              <w:left w:w="105" w:type="dxa"/>
              <w:right w:w="105" w:type="dxa"/>
            </w:tcMar>
            <w:vAlign w:val="center"/>
          </w:tcPr>
          <w:p w14:paraId="55F4911E" w14:textId="77777777" w:rsidR="00B97951" w:rsidRPr="0072729F" w:rsidRDefault="00B97951" w:rsidP="00CF724F">
            <w:pPr>
              <w:rPr>
                <w:lang w:val="en-GB"/>
              </w:rPr>
            </w:pPr>
          </w:p>
        </w:tc>
        <w:tc>
          <w:tcPr>
            <w:tcW w:w="1222" w:type="dxa"/>
            <w:shd w:val="clear" w:color="auto" w:fill="D3D3D3"/>
            <w:tcMar>
              <w:top w:w="15" w:type="dxa"/>
              <w:left w:w="105" w:type="dxa"/>
              <w:right w:w="105" w:type="dxa"/>
            </w:tcMar>
            <w:vAlign w:val="center"/>
          </w:tcPr>
          <w:p w14:paraId="2270018B" w14:textId="246BF0A1" w:rsidR="00B97951" w:rsidRPr="0072729F" w:rsidRDefault="727907B1" w:rsidP="38915DB8">
            <w:pPr>
              <w:jc w:val="center"/>
              <w:rPr>
                <w:rFonts w:eastAsiaTheme="minorEastAsia"/>
                <w:color w:val="000000" w:themeColor="text1"/>
                <w:lang w:val="en-GB"/>
              </w:rPr>
            </w:pPr>
            <w:r w:rsidRPr="38915DB8">
              <w:rPr>
                <w:rFonts w:eastAsiaTheme="minorEastAsia"/>
                <w:b/>
                <w:bCs/>
                <w:color w:val="000000" w:themeColor="text1"/>
                <w:lang w:val="en-GB"/>
              </w:rPr>
              <w:t xml:space="preserve">Real </w:t>
            </w:r>
            <w:r w:rsidR="6F0363AF" w:rsidRPr="38915DB8">
              <w:rPr>
                <w:rFonts w:eastAsiaTheme="minorEastAsia"/>
                <w:b/>
                <w:bCs/>
                <w:color w:val="000000" w:themeColor="text1"/>
                <w:lang w:val="en-GB"/>
              </w:rPr>
              <w:t>TNS</w:t>
            </w:r>
          </w:p>
        </w:tc>
        <w:tc>
          <w:tcPr>
            <w:tcW w:w="1325" w:type="dxa"/>
            <w:shd w:val="clear" w:color="auto" w:fill="D3D3D3"/>
            <w:tcMar>
              <w:top w:w="15" w:type="dxa"/>
              <w:left w:w="105" w:type="dxa"/>
              <w:right w:w="105" w:type="dxa"/>
            </w:tcMar>
            <w:vAlign w:val="center"/>
          </w:tcPr>
          <w:p w14:paraId="3DF7FC93" w14:textId="4A7A4DE2" w:rsidR="00B97951" w:rsidRPr="0072729F" w:rsidRDefault="727907B1" w:rsidP="38915DB8">
            <w:pPr>
              <w:jc w:val="center"/>
              <w:rPr>
                <w:rFonts w:eastAsiaTheme="minorEastAsia"/>
                <w:color w:val="000000" w:themeColor="text1"/>
                <w:lang w:val="en-GB"/>
              </w:rPr>
            </w:pPr>
            <w:r w:rsidRPr="38915DB8">
              <w:rPr>
                <w:rFonts w:eastAsiaTheme="minorEastAsia"/>
                <w:b/>
                <w:bCs/>
                <w:color w:val="000000" w:themeColor="text1"/>
                <w:lang w:val="en-GB"/>
              </w:rPr>
              <w:t xml:space="preserve">Sham </w:t>
            </w:r>
            <w:r w:rsidR="6F0363AF" w:rsidRPr="38915DB8">
              <w:rPr>
                <w:rFonts w:eastAsiaTheme="minorEastAsia"/>
                <w:b/>
                <w:bCs/>
                <w:color w:val="000000" w:themeColor="text1"/>
                <w:lang w:val="en-GB"/>
              </w:rPr>
              <w:t>TNS</w:t>
            </w:r>
          </w:p>
        </w:tc>
        <w:tc>
          <w:tcPr>
            <w:tcW w:w="1236" w:type="dxa"/>
            <w:shd w:val="clear" w:color="auto" w:fill="D3D3D3"/>
            <w:tcMar>
              <w:top w:w="15" w:type="dxa"/>
              <w:left w:w="105" w:type="dxa"/>
              <w:right w:w="105" w:type="dxa"/>
            </w:tcMar>
            <w:vAlign w:val="center"/>
          </w:tcPr>
          <w:p w14:paraId="6DA16D64" w14:textId="201C3748" w:rsidR="00B97951" w:rsidRPr="0072729F" w:rsidRDefault="727907B1" w:rsidP="38915DB8">
            <w:pPr>
              <w:jc w:val="center"/>
              <w:rPr>
                <w:rFonts w:eastAsiaTheme="minorEastAsia"/>
                <w:b/>
                <w:bCs/>
                <w:color w:val="000000" w:themeColor="text1"/>
                <w:lang w:val="en-GB"/>
              </w:rPr>
            </w:pPr>
            <w:r w:rsidRPr="38915DB8">
              <w:rPr>
                <w:rFonts w:eastAsiaTheme="minorEastAsia"/>
                <w:b/>
                <w:bCs/>
                <w:color w:val="000000" w:themeColor="text1"/>
                <w:lang w:val="en-GB"/>
              </w:rPr>
              <w:t xml:space="preserve">Real </w:t>
            </w:r>
            <w:r w:rsidR="6F0363AF" w:rsidRPr="38915DB8">
              <w:rPr>
                <w:rFonts w:eastAsiaTheme="minorEastAsia"/>
                <w:b/>
                <w:bCs/>
                <w:color w:val="000000" w:themeColor="text1"/>
                <w:lang w:val="en-GB"/>
              </w:rPr>
              <w:t>TNS</w:t>
            </w:r>
          </w:p>
        </w:tc>
        <w:tc>
          <w:tcPr>
            <w:tcW w:w="1428" w:type="dxa"/>
            <w:gridSpan w:val="2"/>
            <w:shd w:val="clear" w:color="auto" w:fill="D3D3D3"/>
            <w:tcMar>
              <w:top w:w="15" w:type="dxa"/>
              <w:left w:w="105" w:type="dxa"/>
              <w:right w:w="105" w:type="dxa"/>
            </w:tcMar>
            <w:vAlign w:val="center"/>
          </w:tcPr>
          <w:p w14:paraId="64EE74EF" w14:textId="02CFB299" w:rsidR="00B97951" w:rsidRPr="0072729F" w:rsidRDefault="727907B1" w:rsidP="38915DB8">
            <w:pPr>
              <w:jc w:val="center"/>
              <w:rPr>
                <w:rFonts w:eastAsiaTheme="minorEastAsia"/>
                <w:b/>
                <w:bCs/>
                <w:color w:val="000000" w:themeColor="text1"/>
                <w:lang w:val="en-GB"/>
              </w:rPr>
            </w:pPr>
            <w:r w:rsidRPr="38915DB8">
              <w:rPr>
                <w:rFonts w:eastAsiaTheme="minorEastAsia"/>
                <w:b/>
                <w:bCs/>
                <w:color w:val="000000" w:themeColor="text1"/>
                <w:lang w:val="en-GB"/>
              </w:rPr>
              <w:t xml:space="preserve">Sham </w:t>
            </w:r>
            <w:r w:rsidR="6F0363AF" w:rsidRPr="38915DB8">
              <w:rPr>
                <w:rFonts w:eastAsiaTheme="minorEastAsia"/>
                <w:b/>
                <w:bCs/>
                <w:color w:val="000000" w:themeColor="text1"/>
                <w:lang w:val="en-GB"/>
              </w:rPr>
              <w:t>TNS</w:t>
            </w:r>
          </w:p>
        </w:tc>
        <w:tc>
          <w:tcPr>
            <w:tcW w:w="1276" w:type="dxa"/>
            <w:gridSpan w:val="2"/>
            <w:shd w:val="clear" w:color="auto" w:fill="D3D3D3"/>
            <w:tcMar>
              <w:top w:w="15" w:type="dxa"/>
              <w:left w:w="105" w:type="dxa"/>
              <w:right w:w="105" w:type="dxa"/>
            </w:tcMar>
            <w:vAlign w:val="center"/>
          </w:tcPr>
          <w:p w14:paraId="2B08EC56" w14:textId="18B9E344" w:rsidR="00B97951" w:rsidRPr="0072729F" w:rsidRDefault="727907B1" w:rsidP="38915DB8">
            <w:pPr>
              <w:jc w:val="center"/>
              <w:rPr>
                <w:rFonts w:eastAsiaTheme="minorEastAsia"/>
                <w:b/>
                <w:bCs/>
                <w:color w:val="000000" w:themeColor="text1"/>
                <w:lang w:val="en-GB"/>
              </w:rPr>
            </w:pPr>
            <w:r w:rsidRPr="38915DB8">
              <w:rPr>
                <w:rFonts w:eastAsiaTheme="minorEastAsia"/>
                <w:b/>
                <w:bCs/>
                <w:color w:val="000000" w:themeColor="text1"/>
                <w:lang w:val="en-GB"/>
              </w:rPr>
              <w:t xml:space="preserve">Real </w:t>
            </w:r>
            <w:r w:rsidR="6F0363AF" w:rsidRPr="38915DB8">
              <w:rPr>
                <w:rFonts w:eastAsiaTheme="minorEastAsia"/>
                <w:b/>
                <w:bCs/>
                <w:color w:val="000000" w:themeColor="text1"/>
                <w:lang w:val="en-GB"/>
              </w:rPr>
              <w:t>TNS</w:t>
            </w:r>
          </w:p>
        </w:tc>
        <w:tc>
          <w:tcPr>
            <w:tcW w:w="1417" w:type="dxa"/>
            <w:shd w:val="clear" w:color="auto" w:fill="D3D3D3"/>
            <w:tcMar>
              <w:top w:w="15" w:type="dxa"/>
              <w:left w:w="105" w:type="dxa"/>
              <w:right w:w="105" w:type="dxa"/>
            </w:tcMar>
            <w:vAlign w:val="center"/>
          </w:tcPr>
          <w:p w14:paraId="105F6E38" w14:textId="5E95650D" w:rsidR="00B97951" w:rsidRPr="0072729F" w:rsidRDefault="727907B1" w:rsidP="38915DB8">
            <w:pPr>
              <w:jc w:val="center"/>
              <w:rPr>
                <w:rFonts w:eastAsiaTheme="minorEastAsia"/>
                <w:b/>
                <w:bCs/>
                <w:color w:val="000000" w:themeColor="text1"/>
                <w:lang w:val="en-GB"/>
              </w:rPr>
            </w:pPr>
            <w:r w:rsidRPr="38915DB8">
              <w:rPr>
                <w:rFonts w:eastAsiaTheme="minorEastAsia"/>
                <w:b/>
                <w:bCs/>
                <w:color w:val="000000" w:themeColor="text1"/>
                <w:lang w:val="en-GB"/>
              </w:rPr>
              <w:t xml:space="preserve">Sham </w:t>
            </w:r>
            <w:r w:rsidR="6F0363AF" w:rsidRPr="38915DB8">
              <w:rPr>
                <w:rFonts w:eastAsiaTheme="minorEastAsia"/>
                <w:b/>
                <w:bCs/>
                <w:color w:val="000000" w:themeColor="text1"/>
                <w:lang w:val="en-GB"/>
              </w:rPr>
              <w:t>TNS</w:t>
            </w:r>
          </w:p>
        </w:tc>
      </w:tr>
      <w:tr w:rsidR="00B97951" w:rsidRPr="0072729F" w14:paraId="28B8939C" w14:textId="77777777" w:rsidTr="38915DB8">
        <w:trPr>
          <w:trHeight w:val="300"/>
        </w:trPr>
        <w:tc>
          <w:tcPr>
            <w:tcW w:w="9923" w:type="dxa"/>
            <w:gridSpan w:val="9"/>
            <w:shd w:val="clear" w:color="auto" w:fill="D0CECE" w:themeFill="background2" w:themeFillShade="E6"/>
            <w:tcMar>
              <w:top w:w="15" w:type="dxa"/>
              <w:left w:w="105" w:type="dxa"/>
              <w:right w:w="105" w:type="dxa"/>
            </w:tcMar>
          </w:tcPr>
          <w:p w14:paraId="76F82537" w14:textId="77777777" w:rsidR="00B97951" w:rsidRPr="0072729F" w:rsidRDefault="727907B1" w:rsidP="38915DB8">
            <w:pPr>
              <w:jc w:val="center"/>
              <w:rPr>
                <w:rFonts w:eastAsiaTheme="minorEastAsia"/>
                <w:color w:val="000000" w:themeColor="text1"/>
                <w:lang w:val="en-GB"/>
              </w:rPr>
            </w:pPr>
            <w:r w:rsidRPr="38915DB8">
              <w:rPr>
                <w:rFonts w:eastAsiaTheme="minorEastAsia"/>
                <w:b/>
                <w:bCs/>
                <w:color w:val="000000" w:themeColor="text1"/>
                <w:lang w:val="en-GB"/>
              </w:rPr>
              <w:t xml:space="preserve">Week 1 - guess, N (%)  </w:t>
            </w:r>
          </w:p>
        </w:tc>
      </w:tr>
      <w:tr w:rsidR="00B97951" w:rsidRPr="0072729F" w14:paraId="3BDCF04E" w14:textId="77777777" w:rsidTr="38915DB8">
        <w:trPr>
          <w:trHeight w:val="300"/>
        </w:trPr>
        <w:tc>
          <w:tcPr>
            <w:tcW w:w="2019" w:type="dxa"/>
            <w:tcMar>
              <w:top w:w="15" w:type="dxa"/>
              <w:left w:w="105" w:type="dxa"/>
              <w:right w:w="105" w:type="dxa"/>
            </w:tcMar>
          </w:tcPr>
          <w:p w14:paraId="4C039F6A" w14:textId="0C6B4632" w:rsidR="00B97951" w:rsidRPr="0072729F" w:rsidRDefault="727907B1" w:rsidP="38915DB8">
            <w:pPr>
              <w:rPr>
                <w:rFonts w:eastAsiaTheme="minorEastAsia"/>
                <w:color w:val="000000" w:themeColor="text1"/>
                <w:lang w:val="en-GB"/>
              </w:rPr>
            </w:pPr>
            <w:r w:rsidRPr="38915DB8">
              <w:rPr>
                <w:rFonts w:eastAsiaTheme="minorEastAsia"/>
                <w:color w:val="000000" w:themeColor="text1"/>
                <w:lang w:val="en-GB"/>
              </w:rPr>
              <w:t xml:space="preserve">    Real </w:t>
            </w:r>
            <w:r w:rsidR="6F0363AF" w:rsidRPr="38915DB8">
              <w:rPr>
                <w:rFonts w:eastAsiaTheme="minorEastAsia"/>
                <w:color w:val="000000" w:themeColor="text1"/>
                <w:lang w:val="en-GB"/>
              </w:rPr>
              <w:t>TNS</w:t>
            </w:r>
          </w:p>
        </w:tc>
        <w:tc>
          <w:tcPr>
            <w:tcW w:w="1222" w:type="dxa"/>
            <w:tcMar>
              <w:top w:w="15" w:type="dxa"/>
              <w:left w:w="105" w:type="dxa"/>
              <w:right w:w="105" w:type="dxa"/>
            </w:tcMar>
          </w:tcPr>
          <w:p w14:paraId="420773E2" w14:textId="77777777" w:rsidR="00B97951" w:rsidRPr="0072729F" w:rsidRDefault="727907B1" w:rsidP="38915DB8">
            <w:pPr>
              <w:jc w:val="right"/>
              <w:rPr>
                <w:rFonts w:eastAsiaTheme="minorEastAsia"/>
                <w:color w:val="000000" w:themeColor="text1"/>
                <w:lang w:val="en-GB"/>
              </w:rPr>
            </w:pPr>
            <w:r w:rsidRPr="38915DB8">
              <w:rPr>
                <w:rFonts w:eastAsiaTheme="minorEastAsia"/>
                <w:color w:val="000000" w:themeColor="text1"/>
                <w:lang w:val="en-GB"/>
              </w:rPr>
              <w:t xml:space="preserve">34 (45.3) </w:t>
            </w:r>
          </w:p>
        </w:tc>
        <w:tc>
          <w:tcPr>
            <w:tcW w:w="1325" w:type="dxa"/>
            <w:tcMar>
              <w:top w:w="15" w:type="dxa"/>
              <w:left w:w="105" w:type="dxa"/>
              <w:right w:w="105" w:type="dxa"/>
            </w:tcMar>
          </w:tcPr>
          <w:p w14:paraId="32F57ECB" w14:textId="77777777" w:rsidR="00B97951" w:rsidRPr="0072729F" w:rsidRDefault="727907B1" w:rsidP="38915DB8">
            <w:pPr>
              <w:jc w:val="right"/>
              <w:rPr>
                <w:rFonts w:eastAsiaTheme="minorEastAsia"/>
                <w:color w:val="000000" w:themeColor="text1"/>
                <w:lang w:val="en-GB"/>
              </w:rPr>
            </w:pPr>
            <w:r w:rsidRPr="38915DB8">
              <w:rPr>
                <w:rFonts w:eastAsiaTheme="minorEastAsia"/>
                <w:color w:val="000000" w:themeColor="text1"/>
                <w:lang w:val="en-GB"/>
              </w:rPr>
              <w:t xml:space="preserve">34 (45.3) </w:t>
            </w:r>
          </w:p>
        </w:tc>
        <w:tc>
          <w:tcPr>
            <w:tcW w:w="1236" w:type="dxa"/>
            <w:tcMar>
              <w:top w:w="15" w:type="dxa"/>
              <w:left w:w="105" w:type="dxa"/>
              <w:right w:w="105" w:type="dxa"/>
            </w:tcMar>
          </w:tcPr>
          <w:p w14:paraId="0F0DF57C" w14:textId="77777777" w:rsidR="00B97951" w:rsidRPr="0072729F" w:rsidRDefault="727907B1" w:rsidP="38915DB8">
            <w:pPr>
              <w:jc w:val="right"/>
              <w:rPr>
                <w:rFonts w:eastAsiaTheme="minorEastAsia"/>
                <w:color w:val="000000" w:themeColor="text1"/>
                <w:lang w:val="en-GB"/>
              </w:rPr>
            </w:pPr>
            <w:r w:rsidRPr="38915DB8">
              <w:rPr>
                <w:rFonts w:eastAsiaTheme="minorEastAsia"/>
                <w:color w:val="000000" w:themeColor="text1"/>
                <w:lang w:val="en-GB"/>
              </w:rPr>
              <w:t xml:space="preserve">30 (40.0) </w:t>
            </w:r>
          </w:p>
        </w:tc>
        <w:tc>
          <w:tcPr>
            <w:tcW w:w="1286" w:type="dxa"/>
            <w:tcMar>
              <w:top w:w="15" w:type="dxa"/>
              <w:left w:w="105" w:type="dxa"/>
              <w:right w:w="105" w:type="dxa"/>
            </w:tcMar>
          </w:tcPr>
          <w:p w14:paraId="258F5151" w14:textId="77777777" w:rsidR="00B97951" w:rsidRPr="0072729F" w:rsidRDefault="727907B1" w:rsidP="38915DB8">
            <w:pPr>
              <w:jc w:val="right"/>
              <w:rPr>
                <w:rFonts w:eastAsiaTheme="minorEastAsia"/>
                <w:color w:val="000000" w:themeColor="text1"/>
                <w:lang w:val="en-GB"/>
              </w:rPr>
            </w:pPr>
            <w:r w:rsidRPr="38915DB8">
              <w:rPr>
                <w:rFonts w:eastAsiaTheme="minorEastAsia"/>
                <w:color w:val="000000" w:themeColor="text1"/>
                <w:lang w:val="en-GB"/>
              </w:rPr>
              <w:t xml:space="preserve">16 (21.3) </w:t>
            </w:r>
          </w:p>
        </w:tc>
        <w:tc>
          <w:tcPr>
            <w:tcW w:w="1276" w:type="dxa"/>
            <w:gridSpan w:val="2"/>
            <w:tcMar>
              <w:top w:w="15" w:type="dxa"/>
              <w:left w:w="105" w:type="dxa"/>
              <w:right w:w="105" w:type="dxa"/>
            </w:tcMar>
          </w:tcPr>
          <w:p w14:paraId="062F5DE8" w14:textId="77777777" w:rsidR="00B97951" w:rsidRPr="0072729F" w:rsidRDefault="727907B1" w:rsidP="38915DB8">
            <w:pPr>
              <w:jc w:val="right"/>
              <w:rPr>
                <w:rFonts w:eastAsiaTheme="minorEastAsia"/>
                <w:color w:val="000000" w:themeColor="text1"/>
                <w:lang w:val="en-GB"/>
              </w:rPr>
            </w:pPr>
            <w:r w:rsidRPr="38915DB8">
              <w:rPr>
                <w:rFonts w:eastAsiaTheme="minorEastAsia"/>
                <w:color w:val="000000" w:themeColor="text1"/>
                <w:lang w:val="en-GB"/>
              </w:rPr>
              <w:t xml:space="preserve">8 (10.7) </w:t>
            </w:r>
          </w:p>
        </w:tc>
        <w:tc>
          <w:tcPr>
            <w:tcW w:w="1559" w:type="dxa"/>
            <w:gridSpan w:val="2"/>
            <w:tcMar>
              <w:top w:w="15" w:type="dxa"/>
              <w:left w:w="105" w:type="dxa"/>
              <w:right w:w="105" w:type="dxa"/>
            </w:tcMar>
          </w:tcPr>
          <w:p w14:paraId="623239B6" w14:textId="77777777" w:rsidR="00B97951" w:rsidRPr="0072729F" w:rsidRDefault="727907B1" w:rsidP="38915DB8">
            <w:pPr>
              <w:jc w:val="right"/>
              <w:rPr>
                <w:rFonts w:eastAsiaTheme="minorEastAsia"/>
                <w:color w:val="000000" w:themeColor="text1"/>
                <w:lang w:val="en-GB"/>
              </w:rPr>
            </w:pPr>
            <w:r w:rsidRPr="38915DB8">
              <w:rPr>
                <w:rFonts w:eastAsiaTheme="minorEastAsia"/>
                <w:color w:val="000000" w:themeColor="text1"/>
                <w:lang w:val="en-GB"/>
              </w:rPr>
              <w:t xml:space="preserve">9 (12.0) </w:t>
            </w:r>
          </w:p>
        </w:tc>
      </w:tr>
      <w:tr w:rsidR="00B97951" w:rsidRPr="0072729F" w14:paraId="583C0EB6" w14:textId="77777777" w:rsidTr="38915DB8">
        <w:trPr>
          <w:trHeight w:val="300"/>
        </w:trPr>
        <w:tc>
          <w:tcPr>
            <w:tcW w:w="2019" w:type="dxa"/>
            <w:tcMar>
              <w:top w:w="15" w:type="dxa"/>
              <w:left w:w="105" w:type="dxa"/>
              <w:right w:w="105" w:type="dxa"/>
            </w:tcMar>
          </w:tcPr>
          <w:p w14:paraId="25FBBD79" w14:textId="1BD77D34" w:rsidR="00B97951" w:rsidRPr="0072729F" w:rsidRDefault="727907B1" w:rsidP="38915DB8">
            <w:pPr>
              <w:rPr>
                <w:rFonts w:eastAsiaTheme="minorEastAsia"/>
                <w:color w:val="000000" w:themeColor="text1"/>
                <w:lang w:val="en-GB"/>
              </w:rPr>
            </w:pPr>
            <w:r w:rsidRPr="38915DB8">
              <w:rPr>
                <w:rFonts w:eastAsiaTheme="minorEastAsia"/>
                <w:color w:val="000000" w:themeColor="text1"/>
                <w:lang w:val="en-GB"/>
              </w:rPr>
              <w:t xml:space="preserve">    Sham </w:t>
            </w:r>
            <w:r w:rsidR="6F0363AF" w:rsidRPr="38915DB8">
              <w:rPr>
                <w:rFonts w:eastAsiaTheme="minorEastAsia"/>
                <w:color w:val="000000" w:themeColor="text1"/>
                <w:lang w:val="en-GB"/>
              </w:rPr>
              <w:t>TNS</w:t>
            </w:r>
          </w:p>
        </w:tc>
        <w:tc>
          <w:tcPr>
            <w:tcW w:w="1222" w:type="dxa"/>
            <w:tcMar>
              <w:top w:w="15" w:type="dxa"/>
              <w:left w:w="105" w:type="dxa"/>
              <w:right w:w="105" w:type="dxa"/>
            </w:tcMar>
          </w:tcPr>
          <w:p w14:paraId="45A09C54" w14:textId="77777777" w:rsidR="00B97951" w:rsidRPr="0072729F" w:rsidRDefault="727907B1" w:rsidP="38915DB8">
            <w:pPr>
              <w:jc w:val="right"/>
              <w:rPr>
                <w:rFonts w:eastAsiaTheme="minorEastAsia"/>
                <w:color w:val="000000" w:themeColor="text1"/>
                <w:lang w:val="en-GB"/>
              </w:rPr>
            </w:pPr>
            <w:r w:rsidRPr="38915DB8">
              <w:rPr>
                <w:rFonts w:eastAsiaTheme="minorEastAsia"/>
                <w:color w:val="000000" w:themeColor="text1"/>
                <w:lang w:val="en-GB"/>
              </w:rPr>
              <w:t xml:space="preserve">9 (12.0) </w:t>
            </w:r>
          </w:p>
        </w:tc>
        <w:tc>
          <w:tcPr>
            <w:tcW w:w="1325" w:type="dxa"/>
            <w:tcMar>
              <w:top w:w="15" w:type="dxa"/>
              <w:left w:w="105" w:type="dxa"/>
              <w:right w:w="105" w:type="dxa"/>
            </w:tcMar>
          </w:tcPr>
          <w:p w14:paraId="3D9A2665" w14:textId="77777777" w:rsidR="00B97951" w:rsidRPr="0072729F" w:rsidRDefault="727907B1" w:rsidP="38915DB8">
            <w:pPr>
              <w:jc w:val="right"/>
              <w:rPr>
                <w:rFonts w:eastAsiaTheme="minorEastAsia"/>
                <w:color w:val="000000" w:themeColor="text1"/>
                <w:lang w:val="en-GB"/>
              </w:rPr>
            </w:pPr>
            <w:r w:rsidRPr="38915DB8">
              <w:rPr>
                <w:rFonts w:eastAsiaTheme="minorEastAsia"/>
                <w:color w:val="000000" w:themeColor="text1"/>
                <w:lang w:val="en-GB"/>
              </w:rPr>
              <w:t xml:space="preserve">13 (17.3) </w:t>
            </w:r>
          </w:p>
        </w:tc>
        <w:tc>
          <w:tcPr>
            <w:tcW w:w="1236" w:type="dxa"/>
            <w:tcMar>
              <w:top w:w="15" w:type="dxa"/>
              <w:left w:w="105" w:type="dxa"/>
              <w:right w:w="105" w:type="dxa"/>
            </w:tcMar>
          </w:tcPr>
          <w:p w14:paraId="5DBFCF66" w14:textId="77777777" w:rsidR="00B97951" w:rsidRPr="0072729F" w:rsidRDefault="727907B1" w:rsidP="38915DB8">
            <w:pPr>
              <w:jc w:val="right"/>
              <w:rPr>
                <w:rFonts w:eastAsiaTheme="minorEastAsia"/>
                <w:color w:val="000000" w:themeColor="text1"/>
                <w:lang w:val="en-GB"/>
              </w:rPr>
            </w:pPr>
            <w:r w:rsidRPr="38915DB8">
              <w:rPr>
                <w:rFonts w:eastAsiaTheme="minorEastAsia"/>
                <w:color w:val="000000" w:themeColor="text1"/>
                <w:lang w:val="en-GB"/>
              </w:rPr>
              <w:t xml:space="preserve">12 (16.0) </w:t>
            </w:r>
          </w:p>
        </w:tc>
        <w:tc>
          <w:tcPr>
            <w:tcW w:w="1286" w:type="dxa"/>
            <w:tcMar>
              <w:top w:w="15" w:type="dxa"/>
              <w:left w:w="105" w:type="dxa"/>
              <w:right w:w="105" w:type="dxa"/>
            </w:tcMar>
          </w:tcPr>
          <w:p w14:paraId="22846CAD" w14:textId="77777777" w:rsidR="00B97951" w:rsidRPr="0072729F" w:rsidRDefault="727907B1" w:rsidP="38915DB8">
            <w:pPr>
              <w:jc w:val="right"/>
              <w:rPr>
                <w:rFonts w:eastAsiaTheme="minorEastAsia"/>
                <w:color w:val="000000" w:themeColor="text1"/>
                <w:lang w:val="en-GB"/>
              </w:rPr>
            </w:pPr>
            <w:r w:rsidRPr="38915DB8">
              <w:rPr>
                <w:rFonts w:eastAsiaTheme="minorEastAsia"/>
                <w:color w:val="000000" w:themeColor="text1"/>
                <w:lang w:val="en-GB"/>
              </w:rPr>
              <w:t xml:space="preserve">17 (22.7) </w:t>
            </w:r>
          </w:p>
        </w:tc>
        <w:tc>
          <w:tcPr>
            <w:tcW w:w="1276" w:type="dxa"/>
            <w:gridSpan w:val="2"/>
            <w:tcMar>
              <w:top w:w="15" w:type="dxa"/>
              <w:left w:w="105" w:type="dxa"/>
              <w:right w:w="105" w:type="dxa"/>
            </w:tcMar>
          </w:tcPr>
          <w:p w14:paraId="4D49DC8C" w14:textId="77777777" w:rsidR="00B97951" w:rsidRPr="0072729F" w:rsidRDefault="727907B1" w:rsidP="38915DB8">
            <w:pPr>
              <w:jc w:val="right"/>
              <w:rPr>
                <w:rFonts w:eastAsiaTheme="minorEastAsia"/>
                <w:color w:val="000000" w:themeColor="text1"/>
                <w:lang w:val="en-GB"/>
              </w:rPr>
            </w:pPr>
            <w:r w:rsidRPr="38915DB8">
              <w:rPr>
                <w:rFonts w:eastAsiaTheme="minorEastAsia"/>
                <w:color w:val="000000" w:themeColor="text1"/>
                <w:lang w:val="en-GB"/>
              </w:rPr>
              <w:t xml:space="preserve">8 (10.7) </w:t>
            </w:r>
          </w:p>
        </w:tc>
        <w:tc>
          <w:tcPr>
            <w:tcW w:w="1559" w:type="dxa"/>
            <w:gridSpan w:val="2"/>
            <w:tcMar>
              <w:top w:w="15" w:type="dxa"/>
              <w:left w:w="105" w:type="dxa"/>
              <w:right w:w="105" w:type="dxa"/>
            </w:tcMar>
          </w:tcPr>
          <w:p w14:paraId="259ECD70" w14:textId="77777777" w:rsidR="00B97951" w:rsidRPr="0072729F" w:rsidRDefault="727907B1" w:rsidP="38915DB8">
            <w:pPr>
              <w:jc w:val="right"/>
              <w:rPr>
                <w:rFonts w:eastAsiaTheme="minorEastAsia"/>
                <w:color w:val="000000" w:themeColor="text1"/>
                <w:lang w:val="en-GB"/>
              </w:rPr>
            </w:pPr>
            <w:r w:rsidRPr="38915DB8">
              <w:rPr>
                <w:rFonts w:eastAsiaTheme="minorEastAsia"/>
                <w:color w:val="000000" w:themeColor="text1"/>
                <w:lang w:val="en-GB"/>
              </w:rPr>
              <w:t xml:space="preserve">12 (16.0) </w:t>
            </w:r>
          </w:p>
        </w:tc>
      </w:tr>
      <w:tr w:rsidR="00B97951" w:rsidRPr="0072729F" w14:paraId="408F6BEC" w14:textId="77777777" w:rsidTr="38915DB8">
        <w:trPr>
          <w:trHeight w:val="300"/>
        </w:trPr>
        <w:tc>
          <w:tcPr>
            <w:tcW w:w="2019" w:type="dxa"/>
            <w:tcMar>
              <w:top w:w="15" w:type="dxa"/>
              <w:left w:w="105" w:type="dxa"/>
              <w:right w:w="105" w:type="dxa"/>
            </w:tcMar>
          </w:tcPr>
          <w:p w14:paraId="130D51D5" w14:textId="77777777" w:rsidR="00B97951" w:rsidRPr="0072729F" w:rsidRDefault="727907B1" w:rsidP="38915DB8">
            <w:pPr>
              <w:rPr>
                <w:rFonts w:eastAsiaTheme="minorEastAsia"/>
                <w:color w:val="000000" w:themeColor="text1"/>
                <w:lang w:val="en-GB"/>
              </w:rPr>
            </w:pPr>
            <w:r w:rsidRPr="38915DB8">
              <w:rPr>
                <w:rFonts w:eastAsiaTheme="minorEastAsia"/>
                <w:color w:val="000000" w:themeColor="text1"/>
                <w:lang w:val="en-GB"/>
              </w:rPr>
              <w:t xml:space="preserve">    Don't know</w:t>
            </w:r>
          </w:p>
        </w:tc>
        <w:tc>
          <w:tcPr>
            <w:tcW w:w="1222" w:type="dxa"/>
            <w:tcMar>
              <w:top w:w="15" w:type="dxa"/>
              <w:left w:w="105" w:type="dxa"/>
              <w:right w:w="105" w:type="dxa"/>
            </w:tcMar>
          </w:tcPr>
          <w:p w14:paraId="01091992" w14:textId="77777777" w:rsidR="00B97951" w:rsidRPr="0072729F" w:rsidRDefault="727907B1" w:rsidP="38915DB8">
            <w:pPr>
              <w:jc w:val="right"/>
              <w:rPr>
                <w:rFonts w:eastAsiaTheme="minorEastAsia"/>
                <w:color w:val="000000" w:themeColor="text1"/>
                <w:lang w:val="en-GB"/>
              </w:rPr>
            </w:pPr>
            <w:r w:rsidRPr="38915DB8">
              <w:rPr>
                <w:rFonts w:eastAsiaTheme="minorEastAsia"/>
                <w:color w:val="000000" w:themeColor="text1"/>
                <w:lang w:val="en-GB"/>
              </w:rPr>
              <w:t xml:space="preserve">32 (42.7) </w:t>
            </w:r>
          </w:p>
        </w:tc>
        <w:tc>
          <w:tcPr>
            <w:tcW w:w="1325" w:type="dxa"/>
            <w:tcMar>
              <w:top w:w="15" w:type="dxa"/>
              <w:left w:w="105" w:type="dxa"/>
              <w:right w:w="105" w:type="dxa"/>
            </w:tcMar>
          </w:tcPr>
          <w:p w14:paraId="5526AA90" w14:textId="77777777" w:rsidR="00B97951" w:rsidRPr="0072729F" w:rsidRDefault="727907B1" w:rsidP="38915DB8">
            <w:pPr>
              <w:jc w:val="right"/>
              <w:rPr>
                <w:rFonts w:eastAsiaTheme="minorEastAsia"/>
                <w:color w:val="000000" w:themeColor="text1"/>
                <w:lang w:val="en-GB"/>
              </w:rPr>
            </w:pPr>
            <w:r w:rsidRPr="38915DB8">
              <w:rPr>
                <w:rFonts w:eastAsiaTheme="minorEastAsia"/>
                <w:color w:val="000000" w:themeColor="text1"/>
                <w:lang w:val="en-GB"/>
              </w:rPr>
              <w:t xml:space="preserve">28 (37.3) </w:t>
            </w:r>
          </w:p>
        </w:tc>
        <w:tc>
          <w:tcPr>
            <w:tcW w:w="1236" w:type="dxa"/>
            <w:tcMar>
              <w:top w:w="15" w:type="dxa"/>
              <w:left w:w="105" w:type="dxa"/>
              <w:right w:w="105" w:type="dxa"/>
            </w:tcMar>
          </w:tcPr>
          <w:p w14:paraId="476A3CD1" w14:textId="77777777" w:rsidR="00B97951" w:rsidRPr="0072729F" w:rsidRDefault="727907B1" w:rsidP="38915DB8">
            <w:pPr>
              <w:jc w:val="right"/>
              <w:rPr>
                <w:rFonts w:eastAsiaTheme="minorEastAsia"/>
                <w:color w:val="000000" w:themeColor="text1"/>
                <w:lang w:val="en-GB"/>
              </w:rPr>
            </w:pPr>
            <w:r w:rsidRPr="38915DB8">
              <w:rPr>
                <w:rFonts w:eastAsiaTheme="minorEastAsia"/>
                <w:color w:val="000000" w:themeColor="text1"/>
                <w:lang w:val="en-GB"/>
              </w:rPr>
              <w:t xml:space="preserve">33 (44.0) </w:t>
            </w:r>
          </w:p>
        </w:tc>
        <w:tc>
          <w:tcPr>
            <w:tcW w:w="1286" w:type="dxa"/>
            <w:tcMar>
              <w:top w:w="15" w:type="dxa"/>
              <w:left w:w="105" w:type="dxa"/>
              <w:right w:w="105" w:type="dxa"/>
            </w:tcMar>
          </w:tcPr>
          <w:p w14:paraId="51ABEF72" w14:textId="77777777" w:rsidR="00B97951" w:rsidRPr="0072729F" w:rsidRDefault="727907B1" w:rsidP="38915DB8">
            <w:pPr>
              <w:jc w:val="right"/>
              <w:rPr>
                <w:rFonts w:eastAsiaTheme="minorEastAsia"/>
                <w:color w:val="000000" w:themeColor="text1"/>
                <w:lang w:val="en-GB"/>
              </w:rPr>
            </w:pPr>
            <w:r w:rsidRPr="38915DB8">
              <w:rPr>
                <w:rFonts w:eastAsiaTheme="minorEastAsia"/>
                <w:color w:val="000000" w:themeColor="text1"/>
                <w:lang w:val="en-GB"/>
              </w:rPr>
              <w:t>42 (56.0)</w:t>
            </w:r>
          </w:p>
        </w:tc>
        <w:tc>
          <w:tcPr>
            <w:tcW w:w="1276" w:type="dxa"/>
            <w:gridSpan w:val="2"/>
            <w:tcMar>
              <w:top w:w="15" w:type="dxa"/>
              <w:left w:w="105" w:type="dxa"/>
              <w:right w:w="105" w:type="dxa"/>
            </w:tcMar>
          </w:tcPr>
          <w:p w14:paraId="4C0DDA3B" w14:textId="77777777" w:rsidR="00B97951" w:rsidRPr="0072729F" w:rsidRDefault="727907B1" w:rsidP="38915DB8">
            <w:pPr>
              <w:jc w:val="right"/>
              <w:rPr>
                <w:rFonts w:eastAsiaTheme="minorEastAsia"/>
                <w:color w:val="000000" w:themeColor="text1"/>
                <w:lang w:val="en-GB"/>
              </w:rPr>
            </w:pPr>
            <w:r w:rsidRPr="38915DB8">
              <w:rPr>
                <w:rFonts w:eastAsiaTheme="minorEastAsia"/>
                <w:color w:val="000000" w:themeColor="text1"/>
                <w:lang w:val="en-GB"/>
              </w:rPr>
              <w:t xml:space="preserve">59 (78.7) </w:t>
            </w:r>
          </w:p>
        </w:tc>
        <w:tc>
          <w:tcPr>
            <w:tcW w:w="1559" w:type="dxa"/>
            <w:gridSpan w:val="2"/>
            <w:tcMar>
              <w:top w:w="15" w:type="dxa"/>
              <w:left w:w="105" w:type="dxa"/>
              <w:right w:w="105" w:type="dxa"/>
            </w:tcMar>
          </w:tcPr>
          <w:p w14:paraId="4A79DFE7" w14:textId="77777777" w:rsidR="00B97951" w:rsidRPr="0072729F" w:rsidRDefault="727907B1" w:rsidP="38915DB8">
            <w:pPr>
              <w:jc w:val="right"/>
              <w:rPr>
                <w:rFonts w:eastAsiaTheme="minorEastAsia"/>
                <w:color w:val="000000" w:themeColor="text1"/>
                <w:lang w:val="en-GB"/>
              </w:rPr>
            </w:pPr>
            <w:r w:rsidRPr="38915DB8">
              <w:rPr>
                <w:rFonts w:eastAsiaTheme="minorEastAsia"/>
                <w:color w:val="000000" w:themeColor="text1"/>
                <w:lang w:val="en-GB"/>
              </w:rPr>
              <w:t>54 (72.0)</w:t>
            </w:r>
          </w:p>
        </w:tc>
      </w:tr>
      <w:tr w:rsidR="00B97951" w:rsidRPr="0072729F" w14:paraId="0A6542D9" w14:textId="77777777" w:rsidTr="38915DB8">
        <w:trPr>
          <w:trHeight w:val="300"/>
        </w:trPr>
        <w:tc>
          <w:tcPr>
            <w:tcW w:w="9923" w:type="dxa"/>
            <w:gridSpan w:val="9"/>
            <w:shd w:val="clear" w:color="auto" w:fill="D0CECE" w:themeFill="background2" w:themeFillShade="E6"/>
            <w:tcMar>
              <w:top w:w="15" w:type="dxa"/>
              <w:left w:w="105" w:type="dxa"/>
              <w:right w:w="105" w:type="dxa"/>
            </w:tcMar>
          </w:tcPr>
          <w:p w14:paraId="592C0FC1" w14:textId="77777777" w:rsidR="00B97951" w:rsidRPr="0072729F" w:rsidRDefault="727907B1" w:rsidP="38915DB8">
            <w:pPr>
              <w:jc w:val="center"/>
              <w:rPr>
                <w:rFonts w:eastAsiaTheme="minorEastAsia"/>
                <w:color w:val="000000" w:themeColor="text1"/>
                <w:lang w:val="en-GB"/>
              </w:rPr>
            </w:pPr>
            <w:r w:rsidRPr="38915DB8">
              <w:rPr>
                <w:rFonts w:eastAsiaTheme="minorEastAsia"/>
                <w:b/>
                <w:bCs/>
                <w:color w:val="000000" w:themeColor="text1"/>
                <w:lang w:val="en-GB"/>
              </w:rPr>
              <w:t xml:space="preserve">Week 4 - guess, N (%)  </w:t>
            </w:r>
          </w:p>
        </w:tc>
      </w:tr>
      <w:tr w:rsidR="00B97951" w:rsidRPr="0072729F" w14:paraId="487BF331" w14:textId="77777777" w:rsidTr="38915DB8">
        <w:trPr>
          <w:trHeight w:val="300"/>
        </w:trPr>
        <w:tc>
          <w:tcPr>
            <w:tcW w:w="2019" w:type="dxa"/>
            <w:tcMar>
              <w:top w:w="15" w:type="dxa"/>
              <w:left w:w="105" w:type="dxa"/>
              <w:right w:w="105" w:type="dxa"/>
            </w:tcMar>
          </w:tcPr>
          <w:p w14:paraId="69C2293D" w14:textId="34F9B8F5" w:rsidR="00B97951" w:rsidRPr="0072729F" w:rsidRDefault="727907B1" w:rsidP="38915DB8">
            <w:pPr>
              <w:rPr>
                <w:rFonts w:eastAsiaTheme="minorEastAsia"/>
                <w:color w:val="000000" w:themeColor="text1"/>
                <w:lang w:val="en-GB"/>
              </w:rPr>
            </w:pPr>
            <w:r w:rsidRPr="38915DB8">
              <w:rPr>
                <w:rFonts w:eastAsiaTheme="minorEastAsia"/>
                <w:color w:val="000000" w:themeColor="text1"/>
                <w:lang w:val="en-GB"/>
              </w:rPr>
              <w:t xml:space="preserve">    Real </w:t>
            </w:r>
            <w:r w:rsidR="6F0363AF" w:rsidRPr="38915DB8">
              <w:rPr>
                <w:rFonts w:eastAsiaTheme="minorEastAsia"/>
                <w:color w:val="000000" w:themeColor="text1"/>
                <w:lang w:val="en-GB"/>
              </w:rPr>
              <w:t>TNS</w:t>
            </w:r>
          </w:p>
        </w:tc>
        <w:tc>
          <w:tcPr>
            <w:tcW w:w="1222" w:type="dxa"/>
            <w:tcMar>
              <w:top w:w="15" w:type="dxa"/>
              <w:left w:w="105" w:type="dxa"/>
              <w:right w:w="105" w:type="dxa"/>
            </w:tcMar>
          </w:tcPr>
          <w:p w14:paraId="58B50205" w14:textId="77777777" w:rsidR="00B97951" w:rsidRPr="0072729F" w:rsidRDefault="727907B1" w:rsidP="38915DB8">
            <w:pPr>
              <w:jc w:val="right"/>
              <w:rPr>
                <w:rFonts w:eastAsiaTheme="minorEastAsia"/>
                <w:color w:val="000000" w:themeColor="text1"/>
                <w:lang w:val="en-GB"/>
              </w:rPr>
            </w:pPr>
            <w:r w:rsidRPr="38915DB8">
              <w:rPr>
                <w:rFonts w:eastAsiaTheme="minorEastAsia"/>
                <w:color w:val="000000" w:themeColor="text1"/>
                <w:lang w:val="en-GB"/>
              </w:rPr>
              <w:t xml:space="preserve">28 (37.8) </w:t>
            </w:r>
          </w:p>
        </w:tc>
        <w:tc>
          <w:tcPr>
            <w:tcW w:w="1325" w:type="dxa"/>
            <w:tcMar>
              <w:top w:w="15" w:type="dxa"/>
              <w:left w:w="105" w:type="dxa"/>
              <w:right w:w="105" w:type="dxa"/>
            </w:tcMar>
          </w:tcPr>
          <w:p w14:paraId="331B5322" w14:textId="77777777" w:rsidR="00B97951" w:rsidRPr="0072729F" w:rsidRDefault="727907B1" w:rsidP="38915DB8">
            <w:pPr>
              <w:jc w:val="right"/>
              <w:rPr>
                <w:rFonts w:eastAsiaTheme="minorEastAsia"/>
                <w:color w:val="000000" w:themeColor="text1"/>
                <w:lang w:val="en-GB"/>
              </w:rPr>
            </w:pPr>
            <w:r w:rsidRPr="38915DB8">
              <w:rPr>
                <w:rFonts w:eastAsiaTheme="minorEastAsia"/>
                <w:color w:val="000000" w:themeColor="text1"/>
                <w:lang w:val="en-GB"/>
              </w:rPr>
              <w:t xml:space="preserve">24 (32.0) </w:t>
            </w:r>
          </w:p>
        </w:tc>
        <w:tc>
          <w:tcPr>
            <w:tcW w:w="1236" w:type="dxa"/>
            <w:tcMar>
              <w:top w:w="15" w:type="dxa"/>
              <w:left w:w="105" w:type="dxa"/>
              <w:right w:w="105" w:type="dxa"/>
            </w:tcMar>
          </w:tcPr>
          <w:p w14:paraId="3A51069C" w14:textId="77777777" w:rsidR="00B97951" w:rsidRPr="0072729F" w:rsidRDefault="727907B1" w:rsidP="38915DB8">
            <w:pPr>
              <w:jc w:val="right"/>
              <w:rPr>
                <w:rFonts w:eastAsiaTheme="minorEastAsia"/>
                <w:color w:val="000000" w:themeColor="text1"/>
                <w:lang w:val="en-GB"/>
              </w:rPr>
            </w:pPr>
            <w:r w:rsidRPr="38915DB8">
              <w:rPr>
                <w:rFonts w:eastAsiaTheme="minorEastAsia"/>
                <w:color w:val="000000" w:themeColor="text1"/>
                <w:lang w:val="en-GB"/>
              </w:rPr>
              <w:t xml:space="preserve">28 (37.8) </w:t>
            </w:r>
          </w:p>
        </w:tc>
        <w:tc>
          <w:tcPr>
            <w:tcW w:w="1286" w:type="dxa"/>
            <w:tcMar>
              <w:top w:w="15" w:type="dxa"/>
              <w:left w:w="105" w:type="dxa"/>
              <w:right w:w="105" w:type="dxa"/>
            </w:tcMar>
          </w:tcPr>
          <w:p w14:paraId="51775E8B" w14:textId="77777777" w:rsidR="00B97951" w:rsidRPr="0072729F" w:rsidRDefault="727907B1" w:rsidP="38915DB8">
            <w:pPr>
              <w:jc w:val="right"/>
              <w:rPr>
                <w:rFonts w:eastAsiaTheme="minorEastAsia"/>
                <w:color w:val="000000" w:themeColor="text1"/>
                <w:lang w:val="en-GB"/>
              </w:rPr>
            </w:pPr>
            <w:r w:rsidRPr="38915DB8">
              <w:rPr>
                <w:rFonts w:eastAsiaTheme="minorEastAsia"/>
                <w:color w:val="000000" w:themeColor="text1"/>
                <w:lang w:val="en-GB"/>
              </w:rPr>
              <w:t xml:space="preserve">16 (21.3) </w:t>
            </w:r>
          </w:p>
        </w:tc>
        <w:tc>
          <w:tcPr>
            <w:tcW w:w="1276" w:type="dxa"/>
            <w:gridSpan w:val="2"/>
            <w:tcMar>
              <w:top w:w="15" w:type="dxa"/>
              <w:left w:w="105" w:type="dxa"/>
              <w:right w:w="105" w:type="dxa"/>
            </w:tcMar>
          </w:tcPr>
          <w:p w14:paraId="6B72EC76" w14:textId="77777777" w:rsidR="00B97951" w:rsidRPr="0072729F" w:rsidRDefault="727907B1" w:rsidP="38915DB8">
            <w:pPr>
              <w:jc w:val="right"/>
              <w:rPr>
                <w:rFonts w:eastAsiaTheme="minorEastAsia"/>
                <w:color w:val="000000" w:themeColor="text1"/>
                <w:lang w:val="en-GB"/>
              </w:rPr>
            </w:pPr>
            <w:r w:rsidRPr="38915DB8">
              <w:rPr>
                <w:rFonts w:eastAsiaTheme="minorEastAsia"/>
                <w:color w:val="000000" w:themeColor="text1"/>
                <w:lang w:val="en-GB"/>
              </w:rPr>
              <w:t xml:space="preserve">10 (13.5) </w:t>
            </w:r>
          </w:p>
        </w:tc>
        <w:tc>
          <w:tcPr>
            <w:tcW w:w="1559" w:type="dxa"/>
            <w:gridSpan w:val="2"/>
            <w:tcMar>
              <w:top w:w="15" w:type="dxa"/>
              <w:left w:w="105" w:type="dxa"/>
              <w:right w:w="105" w:type="dxa"/>
            </w:tcMar>
          </w:tcPr>
          <w:p w14:paraId="32E64F46" w14:textId="77777777" w:rsidR="00B97951" w:rsidRPr="0072729F" w:rsidRDefault="727907B1" w:rsidP="38915DB8">
            <w:pPr>
              <w:jc w:val="right"/>
              <w:rPr>
                <w:rFonts w:eastAsiaTheme="minorEastAsia"/>
                <w:color w:val="000000" w:themeColor="text1"/>
                <w:lang w:val="en-GB"/>
              </w:rPr>
            </w:pPr>
            <w:r w:rsidRPr="38915DB8">
              <w:rPr>
                <w:rFonts w:eastAsiaTheme="minorEastAsia"/>
                <w:color w:val="000000" w:themeColor="text1"/>
                <w:lang w:val="en-GB"/>
              </w:rPr>
              <w:t xml:space="preserve">10 (13.3) </w:t>
            </w:r>
          </w:p>
        </w:tc>
      </w:tr>
      <w:tr w:rsidR="00B97951" w:rsidRPr="0072729F" w14:paraId="49F2D7F5" w14:textId="77777777" w:rsidTr="38915DB8">
        <w:trPr>
          <w:trHeight w:val="300"/>
        </w:trPr>
        <w:tc>
          <w:tcPr>
            <w:tcW w:w="2019" w:type="dxa"/>
            <w:tcMar>
              <w:top w:w="15" w:type="dxa"/>
              <w:left w:w="105" w:type="dxa"/>
              <w:right w:w="105" w:type="dxa"/>
            </w:tcMar>
          </w:tcPr>
          <w:p w14:paraId="562D7292" w14:textId="119DD8FE" w:rsidR="00B97951" w:rsidRPr="0072729F" w:rsidRDefault="727907B1" w:rsidP="38915DB8">
            <w:pPr>
              <w:rPr>
                <w:rFonts w:eastAsiaTheme="minorEastAsia"/>
                <w:color w:val="000000" w:themeColor="text1"/>
                <w:lang w:val="en-GB"/>
              </w:rPr>
            </w:pPr>
            <w:r w:rsidRPr="38915DB8">
              <w:rPr>
                <w:rFonts w:eastAsiaTheme="minorEastAsia"/>
                <w:color w:val="000000" w:themeColor="text1"/>
                <w:lang w:val="en-GB"/>
              </w:rPr>
              <w:t xml:space="preserve">    Sham </w:t>
            </w:r>
            <w:r w:rsidR="6F0363AF" w:rsidRPr="38915DB8">
              <w:rPr>
                <w:rFonts w:eastAsiaTheme="minorEastAsia"/>
                <w:color w:val="000000" w:themeColor="text1"/>
                <w:lang w:val="en-GB"/>
              </w:rPr>
              <w:t>TNS</w:t>
            </w:r>
          </w:p>
        </w:tc>
        <w:tc>
          <w:tcPr>
            <w:tcW w:w="1222" w:type="dxa"/>
            <w:tcMar>
              <w:top w:w="15" w:type="dxa"/>
              <w:left w:w="105" w:type="dxa"/>
              <w:right w:w="105" w:type="dxa"/>
            </w:tcMar>
          </w:tcPr>
          <w:p w14:paraId="289127BA" w14:textId="77777777" w:rsidR="00B97951" w:rsidRPr="0072729F" w:rsidRDefault="727907B1" w:rsidP="38915DB8">
            <w:pPr>
              <w:jc w:val="right"/>
              <w:rPr>
                <w:rFonts w:eastAsiaTheme="minorEastAsia"/>
                <w:color w:val="000000" w:themeColor="text1"/>
                <w:lang w:val="en-GB"/>
              </w:rPr>
            </w:pPr>
            <w:r w:rsidRPr="38915DB8">
              <w:rPr>
                <w:rFonts w:eastAsiaTheme="minorEastAsia"/>
                <w:color w:val="000000" w:themeColor="text1"/>
                <w:lang w:val="en-GB"/>
              </w:rPr>
              <w:t xml:space="preserve">21 (28.4) </w:t>
            </w:r>
          </w:p>
        </w:tc>
        <w:tc>
          <w:tcPr>
            <w:tcW w:w="1325" w:type="dxa"/>
            <w:tcMar>
              <w:top w:w="15" w:type="dxa"/>
              <w:left w:w="105" w:type="dxa"/>
              <w:right w:w="105" w:type="dxa"/>
            </w:tcMar>
          </w:tcPr>
          <w:p w14:paraId="63ADD87E" w14:textId="77777777" w:rsidR="00B97951" w:rsidRPr="0072729F" w:rsidRDefault="727907B1" w:rsidP="38915DB8">
            <w:pPr>
              <w:jc w:val="right"/>
              <w:rPr>
                <w:rFonts w:eastAsiaTheme="minorEastAsia"/>
                <w:color w:val="000000" w:themeColor="text1"/>
                <w:lang w:val="en-GB"/>
              </w:rPr>
            </w:pPr>
            <w:r w:rsidRPr="38915DB8">
              <w:rPr>
                <w:rFonts w:eastAsiaTheme="minorEastAsia"/>
                <w:color w:val="000000" w:themeColor="text1"/>
                <w:lang w:val="en-GB"/>
              </w:rPr>
              <w:t xml:space="preserve">22 (29.3) </w:t>
            </w:r>
          </w:p>
        </w:tc>
        <w:tc>
          <w:tcPr>
            <w:tcW w:w="1236" w:type="dxa"/>
            <w:tcMar>
              <w:top w:w="15" w:type="dxa"/>
              <w:left w:w="105" w:type="dxa"/>
              <w:right w:w="105" w:type="dxa"/>
            </w:tcMar>
          </w:tcPr>
          <w:p w14:paraId="1F575662" w14:textId="77777777" w:rsidR="00B97951" w:rsidRPr="0072729F" w:rsidRDefault="727907B1" w:rsidP="38915DB8">
            <w:pPr>
              <w:jc w:val="right"/>
              <w:rPr>
                <w:rFonts w:eastAsiaTheme="minorEastAsia"/>
                <w:color w:val="000000" w:themeColor="text1"/>
                <w:lang w:val="en-GB"/>
              </w:rPr>
            </w:pPr>
            <w:r w:rsidRPr="38915DB8">
              <w:rPr>
                <w:rFonts w:eastAsiaTheme="minorEastAsia"/>
                <w:color w:val="000000" w:themeColor="text1"/>
                <w:lang w:val="en-GB"/>
              </w:rPr>
              <w:t xml:space="preserve">24 (32.4) </w:t>
            </w:r>
          </w:p>
        </w:tc>
        <w:tc>
          <w:tcPr>
            <w:tcW w:w="1286" w:type="dxa"/>
            <w:tcMar>
              <w:top w:w="15" w:type="dxa"/>
              <w:left w:w="105" w:type="dxa"/>
              <w:right w:w="105" w:type="dxa"/>
            </w:tcMar>
          </w:tcPr>
          <w:p w14:paraId="7499A3B2" w14:textId="77777777" w:rsidR="00B97951" w:rsidRPr="0072729F" w:rsidRDefault="727907B1" w:rsidP="38915DB8">
            <w:pPr>
              <w:jc w:val="right"/>
              <w:rPr>
                <w:rFonts w:eastAsiaTheme="minorEastAsia"/>
                <w:color w:val="000000" w:themeColor="text1"/>
                <w:lang w:val="en-GB"/>
              </w:rPr>
            </w:pPr>
            <w:r w:rsidRPr="38915DB8">
              <w:rPr>
                <w:rFonts w:eastAsiaTheme="minorEastAsia"/>
                <w:color w:val="000000" w:themeColor="text1"/>
                <w:lang w:val="en-GB"/>
              </w:rPr>
              <w:t xml:space="preserve">29 (38.7) </w:t>
            </w:r>
          </w:p>
        </w:tc>
        <w:tc>
          <w:tcPr>
            <w:tcW w:w="1276" w:type="dxa"/>
            <w:gridSpan w:val="2"/>
            <w:tcMar>
              <w:top w:w="15" w:type="dxa"/>
              <w:left w:w="105" w:type="dxa"/>
              <w:right w:w="105" w:type="dxa"/>
            </w:tcMar>
          </w:tcPr>
          <w:p w14:paraId="4529E969" w14:textId="77777777" w:rsidR="00B97951" w:rsidRPr="0072729F" w:rsidRDefault="727907B1" w:rsidP="38915DB8">
            <w:pPr>
              <w:jc w:val="right"/>
              <w:rPr>
                <w:rFonts w:eastAsiaTheme="minorEastAsia"/>
                <w:color w:val="000000" w:themeColor="text1"/>
                <w:lang w:val="en-GB"/>
              </w:rPr>
            </w:pPr>
            <w:r w:rsidRPr="38915DB8">
              <w:rPr>
                <w:rFonts w:eastAsiaTheme="minorEastAsia"/>
                <w:color w:val="000000" w:themeColor="text1"/>
                <w:lang w:val="en-GB"/>
              </w:rPr>
              <w:t xml:space="preserve">21 (28.4) </w:t>
            </w:r>
          </w:p>
        </w:tc>
        <w:tc>
          <w:tcPr>
            <w:tcW w:w="1559" w:type="dxa"/>
            <w:gridSpan w:val="2"/>
            <w:tcMar>
              <w:top w:w="15" w:type="dxa"/>
              <w:left w:w="105" w:type="dxa"/>
              <w:right w:w="105" w:type="dxa"/>
            </w:tcMar>
          </w:tcPr>
          <w:p w14:paraId="73EC43D2" w14:textId="77777777" w:rsidR="00B97951" w:rsidRPr="0072729F" w:rsidRDefault="727907B1" w:rsidP="38915DB8">
            <w:pPr>
              <w:jc w:val="right"/>
              <w:rPr>
                <w:rFonts w:eastAsiaTheme="minorEastAsia"/>
                <w:color w:val="000000" w:themeColor="text1"/>
                <w:lang w:val="en-GB"/>
              </w:rPr>
            </w:pPr>
            <w:r w:rsidRPr="38915DB8">
              <w:rPr>
                <w:rFonts w:eastAsiaTheme="minorEastAsia"/>
                <w:color w:val="000000" w:themeColor="text1"/>
                <w:lang w:val="en-GB"/>
              </w:rPr>
              <w:t xml:space="preserve">27 (36.0) </w:t>
            </w:r>
          </w:p>
        </w:tc>
      </w:tr>
      <w:tr w:rsidR="00B97951" w:rsidRPr="0072729F" w14:paraId="74A101D1" w14:textId="77777777" w:rsidTr="38915DB8">
        <w:trPr>
          <w:trHeight w:val="300"/>
        </w:trPr>
        <w:tc>
          <w:tcPr>
            <w:tcW w:w="2019" w:type="dxa"/>
            <w:tcMar>
              <w:top w:w="15" w:type="dxa"/>
              <w:left w:w="105" w:type="dxa"/>
              <w:right w:w="105" w:type="dxa"/>
            </w:tcMar>
          </w:tcPr>
          <w:p w14:paraId="0453B7D6" w14:textId="77777777" w:rsidR="00B97951" w:rsidRPr="0072729F" w:rsidRDefault="727907B1" w:rsidP="38915DB8">
            <w:pPr>
              <w:rPr>
                <w:rFonts w:eastAsiaTheme="minorEastAsia"/>
                <w:color w:val="000000" w:themeColor="text1"/>
                <w:lang w:val="en-GB"/>
              </w:rPr>
            </w:pPr>
            <w:r w:rsidRPr="38915DB8">
              <w:rPr>
                <w:rFonts w:eastAsiaTheme="minorEastAsia"/>
                <w:color w:val="000000" w:themeColor="text1"/>
                <w:lang w:val="en-GB"/>
              </w:rPr>
              <w:t xml:space="preserve">    Don't know</w:t>
            </w:r>
          </w:p>
        </w:tc>
        <w:tc>
          <w:tcPr>
            <w:tcW w:w="1222" w:type="dxa"/>
            <w:tcMar>
              <w:top w:w="15" w:type="dxa"/>
              <w:left w:w="105" w:type="dxa"/>
              <w:right w:w="105" w:type="dxa"/>
            </w:tcMar>
          </w:tcPr>
          <w:p w14:paraId="1AC03A73" w14:textId="77777777" w:rsidR="00B97951" w:rsidRPr="0072729F" w:rsidRDefault="727907B1" w:rsidP="38915DB8">
            <w:pPr>
              <w:jc w:val="right"/>
              <w:rPr>
                <w:rFonts w:eastAsiaTheme="minorEastAsia"/>
                <w:color w:val="000000" w:themeColor="text1"/>
                <w:lang w:val="en-GB"/>
              </w:rPr>
            </w:pPr>
            <w:r w:rsidRPr="38915DB8">
              <w:rPr>
                <w:rFonts w:eastAsiaTheme="minorEastAsia"/>
                <w:color w:val="000000" w:themeColor="text1"/>
                <w:lang w:val="en-GB"/>
              </w:rPr>
              <w:t xml:space="preserve">24 (32.4) </w:t>
            </w:r>
          </w:p>
        </w:tc>
        <w:tc>
          <w:tcPr>
            <w:tcW w:w="1325" w:type="dxa"/>
            <w:tcMar>
              <w:top w:w="15" w:type="dxa"/>
              <w:left w:w="105" w:type="dxa"/>
              <w:right w:w="105" w:type="dxa"/>
            </w:tcMar>
          </w:tcPr>
          <w:p w14:paraId="5B8F1FF9" w14:textId="77777777" w:rsidR="00B97951" w:rsidRPr="0072729F" w:rsidRDefault="727907B1" w:rsidP="38915DB8">
            <w:pPr>
              <w:jc w:val="right"/>
              <w:rPr>
                <w:rFonts w:eastAsiaTheme="minorEastAsia"/>
                <w:color w:val="000000" w:themeColor="text1"/>
                <w:lang w:val="en-GB"/>
              </w:rPr>
            </w:pPr>
            <w:r w:rsidRPr="38915DB8">
              <w:rPr>
                <w:rFonts w:eastAsiaTheme="minorEastAsia"/>
                <w:color w:val="000000" w:themeColor="text1"/>
                <w:lang w:val="en-GB"/>
              </w:rPr>
              <w:t xml:space="preserve">28 (37.3) </w:t>
            </w:r>
          </w:p>
        </w:tc>
        <w:tc>
          <w:tcPr>
            <w:tcW w:w="1236" w:type="dxa"/>
            <w:tcMar>
              <w:top w:w="15" w:type="dxa"/>
              <w:left w:w="105" w:type="dxa"/>
              <w:right w:w="105" w:type="dxa"/>
            </w:tcMar>
          </w:tcPr>
          <w:p w14:paraId="1CCA7744" w14:textId="77777777" w:rsidR="00B97951" w:rsidRPr="0072729F" w:rsidRDefault="727907B1" w:rsidP="38915DB8">
            <w:pPr>
              <w:jc w:val="right"/>
              <w:rPr>
                <w:rFonts w:eastAsiaTheme="minorEastAsia"/>
                <w:color w:val="000000" w:themeColor="text1"/>
                <w:lang w:val="en-GB"/>
              </w:rPr>
            </w:pPr>
            <w:r w:rsidRPr="38915DB8">
              <w:rPr>
                <w:rFonts w:eastAsiaTheme="minorEastAsia"/>
                <w:color w:val="000000" w:themeColor="text1"/>
                <w:lang w:val="en-GB"/>
              </w:rPr>
              <w:t xml:space="preserve">21 (28.4) </w:t>
            </w:r>
          </w:p>
        </w:tc>
        <w:tc>
          <w:tcPr>
            <w:tcW w:w="1286" w:type="dxa"/>
            <w:tcMar>
              <w:top w:w="15" w:type="dxa"/>
              <w:left w:w="105" w:type="dxa"/>
              <w:right w:w="105" w:type="dxa"/>
            </w:tcMar>
          </w:tcPr>
          <w:p w14:paraId="1E4E1D15" w14:textId="77777777" w:rsidR="00B97951" w:rsidRPr="0072729F" w:rsidRDefault="727907B1" w:rsidP="38915DB8">
            <w:pPr>
              <w:jc w:val="right"/>
              <w:rPr>
                <w:rFonts w:eastAsiaTheme="minorEastAsia"/>
                <w:color w:val="000000" w:themeColor="text1"/>
                <w:lang w:val="en-GB"/>
              </w:rPr>
            </w:pPr>
            <w:r w:rsidRPr="38915DB8">
              <w:rPr>
                <w:rFonts w:eastAsiaTheme="minorEastAsia"/>
                <w:color w:val="000000" w:themeColor="text1"/>
                <w:lang w:val="en-GB"/>
              </w:rPr>
              <w:t>29 (38.7)</w:t>
            </w:r>
          </w:p>
        </w:tc>
        <w:tc>
          <w:tcPr>
            <w:tcW w:w="1276" w:type="dxa"/>
            <w:gridSpan w:val="2"/>
            <w:tcMar>
              <w:top w:w="15" w:type="dxa"/>
              <w:left w:w="105" w:type="dxa"/>
              <w:right w:w="105" w:type="dxa"/>
            </w:tcMar>
          </w:tcPr>
          <w:p w14:paraId="35BE7D01" w14:textId="77777777" w:rsidR="00B97951" w:rsidRPr="0072729F" w:rsidRDefault="727907B1" w:rsidP="38915DB8">
            <w:pPr>
              <w:jc w:val="right"/>
              <w:rPr>
                <w:rFonts w:eastAsiaTheme="minorEastAsia"/>
                <w:color w:val="000000" w:themeColor="text1"/>
                <w:lang w:val="en-GB"/>
              </w:rPr>
            </w:pPr>
            <w:r w:rsidRPr="38915DB8">
              <w:rPr>
                <w:rFonts w:eastAsiaTheme="minorEastAsia"/>
                <w:color w:val="000000" w:themeColor="text1"/>
                <w:lang w:val="en-GB"/>
              </w:rPr>
              <w:t xml:space="preserve">42 (56.8) </w:t>
            </w:r>
          </w:p>
        </w:tc>
        <w:tc>
          <w:tcPr>
            <w:tcW w:w="1559" w:type="dxa"/>
            <w:gridSpan w:val="2"/>
            <w:tcMar>
              <w:top w:w="15" w:type="dxa"/>
              <w:left w:w="105" w:type="dxa"/>
              <w:right w:w="105" w:type="dxa"/>
            </w:tcMar>
          </w:tcPr>
          <w:p w14:paraId="67CE690D" w14:textId="77777777" w:rsidR="00B97951" w:rsidRPr="0072729F" w:rsidRDefault="727907B1" w:rsidP="38915DB8">
            <w:pPr>
              <w:jc w:val="right"/>
              <w:rPr>
                <w:rFonts w:eastAsiaTheme="minorEastAsia"/>
                <w:color w:val="000000" w:themeColor="text1"/>
                <w:lang w:val="en-GB"/>
              </w:rPr>
            </w:pPr>
            <w:r w:rsidRPr="38915DB8">
              <w:rPr>
                <w:rFonts w:eastAsiaTheme="minorEastAsia"/>
                <w:color w:val="000000" w:themeColor="text1"/>
                <w:lang w:val="en-GB"/>
              </w:rPr>
              <w:t>37 (49.3)</w:t>
            </w:r>
          </w:p>
        </w:tc>
      </w:tr>
    </w:tbl>
    <w:p w14:paraId="5EEB8F26" w14:textId="77777777" w:rsidR="00B97951" w:rsidRPr="0072729F" w:rsidRDefault="00B97951" w:rsidP="004F3DE1">
      <w:pPr>
        <w:rPr>
          <w:rStyle w:val="normaltextrun"/>
          <w:rFonts w:ascii="Calibri" w:hAnsi="Calibri" w:cs="Calibri"/>
          <w:b/>
          <w:bCs/>
          <w:color w:val="000000"/>
          <w:sz w:val="24"/>
          <w:szCs w:val="24"/>
          <w:shd w:val="clear" w:color="auto" w:fill="FFFFFF"/>
        </w:rPr>
      </w:pPr>
    </w:p>
    <w:p w14:paraId="1DDB4AAB" w14:textId="77777777" w:rsidR="00A0045F" w:rsidRPr="0072729F" w:rsidRDefault="00A0045F" w:rsidP="004F3DE1">
      <w:pPr>
        <w:rPr>
          <w:rStyle w:val="normaltextrun"/>
          <w:rFonts w:ascii="Calibri" w:hAnsi="Calibri" w:cs="Calibri"/>
          <w:b/>
          <w:bCs/>
          <w:color w:val="000000"/>
          <w:sz w:val="24"/>
          <w:szCs w:val="24"/>
          <w:shd w:val="clear" w:color="auto" w:fill="FFFFFF"/>
        </w:rPr>
      </w:pPr>
    </w:p>
    <w:p w14:paraId="67EDCDF2" w14:textId="77777777" w:rsidR="00C55614" w:rsidRPr="0072729F" w:rsidRDefault="00C55614" w:rsidP="004F3DE1">
      <w:pPr>
        <w:rPr>
          <w:rStyle w:val="normaltextrun"/>
          <w:rFonts w:ascii="Calibri" w:hAnsi="Calibri" w:cs="Calibri"/>
          <w:b/>
          <w:bCs/>
          <w:color w:val="000000"/>
          <w:sz w:val="24"/>
          <w:szCs w:val="24"/>
          <w:shd w:val="clear" w:color="auto" w:fill="FFFFFF"/>
        </w:rPr>
      </w:pPr>
    </w:p>
    <w:p w14:paraId="2FD205AA" w14:textId="670C8F78" w:rsidR="00C55614" w:rsidRPr="0072729F" w:rsidRDefault="0028671C" w:rsidP="004F3DE1">
      <w:pPr>
        <w:rPr>
          <w:rStyle w:val="normaltextrun"/>
          <w:rFonts w:ascii="Calibri" w:hAnsi="Calibri" w:cs="Calibri"/>
          <w:b/>
          <w:bCs/>
          <w:color w:val="000000"/>
          <w:sz w:val="24"/>
          <w:szCs w:val="24"/>
          <w:shd w:val="clear" w:color="auto" w:fill="FFFFFF"/>
        </w:rPr>
      </w:pPr>
      <w:r>
        <w:rPr>
          <w:rStyle w:val="normaltextrun"/>
          <w:rFonts w:ascii="Calibri" w:hAnsi="Calibri" w:cs="Calibri"/>
          <w:b/>
          <w:bCs/>
          <w:color w:val="000000"/>
          <w:sz w:val="24"/>
          <w:szCs w:val="24"/>
          <w:shd w:val="clear" w:color="auto" w:fill="FFFFFF"/>
        </w:rPr>
        <w:br w:type="page"/>
      </w:r>
    </w:p>
    <w:p w14:paraId="6A427D0B" w14:textId="39C28001" w:rsidR="002F65F1" w:rsidRPr="0072729F" w:rsidRDefault="002F65F1" w:rsidP="002F65F1">
      <w:pPr>
        <w:rPr>
          <w:b/>
          <w:bCs/>
          <w:sz w:val="24"/>
          <w:szCs w:val="24"/>
        </w:rPr>
      </w:pPr>
      <w:r w:rsidRPr="0072729F">
        <w:rPr>
          <w:b/>
          <w:bCs/>
          <w:sz w:val="24"/>
          <w:szCs w:val="24"/>
        </w:rPr>
        <w:lastRenderedPageBreak/>
        <w:t>Table S</w:t>
      </w:r>
      <w:r w:rsidR="008F7A82" w:rsidRPr="0072729F">
        <w:rPr>
          <w:b/>
          <w:bCs/>
          <w:sz w:val="24"/>
          <w:szCs w:val="24"/>
        </w:rPr>
        <w:t>10</w:t>
      </w:r>
      <w:r w:rsidRPr="0072729F">
        <w:rPr>
          <w:b/>
          <w:bCs/>
          <w:sz w:val="24"/>
          <w:szCs w:val="24"/>
        </w:rPr>
        <w:t xml:space="preserve">. </w:t>
      </w:r>
      <w:r w:rsidRPr="0072729F">
        <w:rPr>
          <w:sz w:val="24"/>
          <w:szCs w:val="24"/>
        </w:rPr>
        <w:t>Parent reported and child reported side effects scale</w:t>
      </w:r>
      <w:r w:rsidR="00DA164A" w:rsidRPr="0072729F">
        <w:rPr>
          <w:sz w:val="24"/>
          <w:szCs w:val="24"/>
        </w:rPr>
        <w:t xml:space="preserve"> from randomisation up to week 4</w:t>
      </w:r>
      <w:r w:rsidR="00273DAE" w:rsidRPr="0072729F">
        <w:rPr>
          <w:b/>
          <w:bCs/>
          <w:sz w:val="24"/>
          <w:szCs w:val="24"/>
        </w:rPr>
        <w:t>.</w:t>
      </w:r>
      <w:r w:rsidRPr="0072729F">
        <w:rPr>
          <w:b/>
          <w:bCs/>
          <w:sz w:val="24"/>
          <w:szCs w:val="24"/>
        </w:rPr>
        <w:t xml:space="preserve"> </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310"/>
        <w:gridCol w:w="1365"/>
        <w:gridCol w:w="1575"/>
        <w:gridCol w:w="1290"/>
        <w:gridCol w:w="1390"/>
      </w:tblGrid>
      <w:tr w:rsidR="002F65F1" w:rsidRPr="0072729F" w14:paraId="4630A7A7" w14:textId="77777777" w:rsidTr="00DB5196">
        <w:trPr>
          <w:trHeight w:val="300"/>
        </w:trPr>
        <w:tc>
          <w:tcPr>
            <w:tcW w:w="2310" w:type="dxa"/>
            <w:vMerge w:val="restart"/>
            <w:shd w:val="clear" w:color="auto" w:fill="D0CECE" w:themeFill="background2" w:themeFillShade="E6"/>
            <w:tcMar>
              <w:top w:w="15" w:type="dxa"/>
              <w:left w:w="105" w:type="dxa"/>
              <w:right w:w="105" w:type="dxa"/>
            </w:tcMar>
          </w:tcPr>
          <w:p w14:paraId="13C40071" w14:textId="77777777" w:rsidR="002F65F1" w:rsidRPr="0072729F" w:rsidRDefault="002F65F1" w:rsidP="00CF724F">
            <w:pPr>
              <w:rPr>
                <w:rFonts w:ascii="Calibri" w:eastAsia="Calibri" w:hAnsi="Calibri" w:cs="Calibri"/>
                <w:b/>
                <w:bCs/>
                <w:lang w:val="en-GB"/>
              </w:rPr>
            </w:pPr>
            <w:r w:rsidRPr="0072729F">
              <w:rPr>
                <w:rFonts w:ascii="Calibri" w:eastAsia="Calibri" w:hAnsi="Calibri" w:cs="Calibri"/>
                <w:b/>
                <w:bCs/>
                <w:lang w:val="en-GB"/>
              </w:rPr>
              <w:t>Side effects reported from randomisation to week 4*</w:t>
            </w:r>
          </w:p>
        </w:tc>
        <w:tc>
          <w:tcPr>
            <w:tcW w:w="2940" w:type="dxa"/>
            <w:gridSpan w:val="2"/>
            <w:shd w:val="clear" w:color="auto" w:fill="D0CECE" w:themeFill="background2" w:themeFillShade="E6"/>
            <w:tcMar>
              <w:top w:w="15" w:type="dxa"/>
              <w:left w:w="105" w:type="dxa"/>
              <w:right w:w="105" w:type="dxa"/>
            </w:tcMar>
          </w:tcPr>
          <w:p w14:paraId="6151A2AD" w14:textId="77777777" w:rsidR="002F65F1" w:rsidRPr="0072729F" w:rsidRDefault="002F65F1" w:rsidP="00CF724F">
            <w:pPr>
              <w:jc w:val="center"/>
              <w:rPr>
                <w:rFonts w:ascii="Calibri" w:eastAsia="Calibri" w:hAnsi="Calibri" w:cs="Calibri"/>
                <w:b/>
                <w:bCs/>
                <w:lang w:val="en-GB"/>
              </w:rPr>
            </w:pPr>
            <w:r w:rsidRPr="0072729F">
              <w:rPr>
                <w:rFonts w:ascii="Calibri" w:eastAsia="Calibri" w:hAnsi="Calibri" w:cs="Calibri"/>
                <w:b/>
                <w:bCs/>
                <w:lang w:val="en-GB"/>
              </w:rPr>
              <w:t>Child reported</w:t>
            </w:r>
          </w:p>
        </w:tc>
        <w:tc>
          <w:tcPr>
            <w:tcW w:w="2680" w:type="dxa"/>
            <w:gridSpan w:val="2"/>
            <w:shd w:val="clear" w:color="auto" w:fill="D0CECE" w:themeFill="background2" w:themeFillShade="E6"/>
            <w:tcMar>
              <w:top w:w="15" w:type="dxa"/>
              <w:left w:w="105" w:type="dxa"/>
              <w:right w:w="105" w:type="dxa"/>
            </w:tcMar>
          </w:tcPr>
          <w:p w14:paraId="13DAA676" w14:textId="77777777" w:rsidR="002F65F1" w:rsidRPr="0072729F" w:rsidRDefault="002F65F1" w:rsidP="00CF724F">
            <w:pPr>
              <w:jc w:val="center"/>
              <w:rPr>
                <w:rFonts w:ascii="Calibri" w:eastAsia="Calibri" w:hAnsi="Calibri" w:cs="Calibri"/>
                <w:b/>
                <w:bCs/>
                <w:lang w:val="en-GB"/>
              </w:rPr>
            </w:pPr>
            <w:r w:rsidRPr="0072729F">
              <w:rPr>
                <w:rFonts w:ascii="Calibri" w:eastAsia="Calibri" w:hAnsi="Calibri" w:cs="Calibri"/>
                <w:b/>
                <w:bCs/>
                <w:lang w:val="en-GB"/>
              </w:rPr>
              <w:t>Parent reported</w:t>
            </w:r>
          </w:p>
        </w:tc>
      </w:tr>
      <w:tr w:rsidR="002F65F1" w:rsidRPr="0072729F" w14:paraId="0E2CAF13" w14:textId="77777777" w:rsidTr="00DB5196">
        <w:trPr>
          <w:trHeight w:val="600"/>
        </w:trPr>
        <w:tc>
          <w:tcPr>
            <w:tcW w:w="2310" w:type="dxa"/>
            <w:vMerge/>
            <w:tcMar>
              <w:top w:w="15" w:type="dxa"/>
              <w:left w:w="105" w:type="dxa"/>
              <w:right w:w="105" w:type="dxa"/>
            </w:tcMar>
          </w:tcPr>
          <w:p w14:paraId="539C80A4" w14:textId="77777777" w:rsidR="002F65F1" w:rsidRPr="0072729F" w:rsidRDefault="002F65F1" w:rsidP="00CF724F">
            <w:pPr>
              <w:rPr>
                <w:lang w:val="en-GB"/>
              </w:rPr>
            </w:pPr>
          </w:p>
        </w:tc>
        <w:tc>
          <w:tcPr>
            <w:tcW w:w="1365" w:type="dxa"/>
            <w:shd w:val="clear" w:color="auto" w:fill="D0CECE" w:themeFill="background2" w:themeFillShade="E6"/>
            <w:tcMar>
              <w:top w:w="15" w:type="dxa"/>
              <w:left w:w="105" w:type="dxa"/>
              <w:right w:w="105" w:type="dxa"/>
            </w:tcMar>
          </w:tcPr>
          <w:p w14:paraId="35FFFEA7" w14:textId="0C857452" w:rsidR="002F65F1" w:rsidRPr="0072729F" w:rsidRDefault="002F65F1" w:rsidP="00CF724F">
            <w:pPr>
              <w:jc w:val="right"/>
              <w:rPr>
                <w:rFonts w:ascii="Calibri" w:eastAsia="Calibri" w:hAnsi="Calibri" w:cs="Calibri"/>
                <w:b/>
                <w:bCs/>
                <w:lang w:val="en-GB"/>
              </w:rPr>
            </w:pPr>
            <w:r w:rsidRPr="0072729F">
              <w:rPr>
                <w:rFonts w:ascii="Calibri" w:eastAsia="Calibri" w:hAnsi="Calibri" w:cs="Calibri"/>
                <w:b/>
                <w:bCs/>
                <w:lang w:val="en-GB"/>
              </w:rPr>
              <w:t xml:space="preserve">Real </w:t>
            </w:r>
            <w:r w:rsidR="0072729F" w:rsidRPr="0072729F">
              <w:rPr>
                <w:rFonts w:ascii="Calibri" w:eastAsia="Calibri" w:hAnsi="Calibri" w:cs="Calibri"/>
                <w:b/>
                <w:bCs/>
                <w:lang w:val="en-GB"/>
              </w:rPr>
              <w:t>TNS</w:t>
            </w:r>
          </w:p>
        </w:tc>
        <w:tc>
          <w:tcPr>
            <w:tcW w:w="1575" w:type="dxa"/>
            <w:shd w:val="clear" w:color="auto" w:fill="D0CECE" w:themeFill="background2" w:themeFillShade="E6"/>
            <w:tcMar>
              <w:top w:w="15" w:type="dxa"/>
              <w:left w:w="105" w:type="dxa"/>
              <w:right w:w="105" w:type="dxa"/>
            </w:tcMar>
          </w:tcPr>
          <w:p w14:paraId="38D915CC" w14:textId="0FE0027B" w:rsidR="002F65F1" w:rsidRPr="0072729F" w:rsidRDefault="002F65F1" w:rsidP="00CF724F">
            <w:pPr>
              <w:jc w:val="right"/>
              <w:rPr>
                <w:rFonts w:ascii="Calibri" w:eastAsia="Calibri" w:hAnsi="Calibri" w:cs="Calibri"/>
                <w:b/>
                <w:bCs/>
                <w:lang w:val="en-GB"/>
              </w:rPr>
            </w:pPr>
            <w:r w:rsidRPr="0072729F">
              <w:rPr>
                <w:rFonts w:ascii="Calibri" w:eastAsia="Calibri" w:hAnsi="Calibri" w:cs="Calibri"/>
                <w:b/>
                <w:bCs/>
                <w:lang w:val="en-GB"/>
              </w:rPr>
              <w:t xml:space="preserve">Sham </w:t>
            </w:r>
            <w:r w:rsidR="0072729F" w:rsidRPr="0072729F">
              <w:rPr>
                <w:rFonts w:ascii="Calibri" w:eastAsia="Calibri" w:hAnsi="Calibri" w:cs="Calibri"/>
                <w:b/>
                <w:bCs/>
                <w:lang w:val="en-GB"/>
              </w:rPr>
              <w:t>TNS</w:t>
            </w:r>
          </w:p>
        </w:tc>
        <w:tc>
          <w:tcPr>
            <w:tcW w:w="1290" w:type="dxa"/>
            <w:shd w:val="clear" w:color="auto" w:fill="D0CECE" w:themeFill="background2" w:themeFillShade="E6"/>
            <w:tcMar>
              <w:top w:w="15" w:type="dxa"/>
              <w:left w:w="105" w:type="dxa"/>
              <w:right w:w="105" w:type="dxa"/>
            </w:tcMar>
          </w:tcPr>
          <w:p w14:paraId="7B2617BC" w14:textId="6E113CCD" w:rsidR="002F65F1" w:rsidRPr="0072729F" w:rsidRDefault="002F65F1" w:rsidP="00CF724F">
            <w:pPr>
              <w:jc w:val="right"/>
              <w:rPr>
                <w:rFonts w:ascii="Calibri" w:eastAsia="Calibri" w:hAnsi="Calibri" w:cs="Calibri"/>
                <w:b/>
                <w:bCs/>
                <w:lang w:val="en-GB"/>
              </w:rPr>
            </w:pPr>
            <w:r w:rsidRPr="0072729F">
              <w:rPr>
                <w:rFonts w:ascii="Calibri" w:eastAsia="Calibri" w:hAnsi="Calibri" w:cs="Calibri"/>
                <w:b/>
                <w:bCs/>
                <w:lang w:val="en-GB"/>
              </w:rPr>
              <w:t xml:space="preserve">Real </w:t>
            </w:r>
            <w:r w:rsidR="0072729F" w:rsidRPr="0072729F">
              <w:rPr>
                <w:rFonts w:ascii="Calibri" w:eastAsia="Calibri" w:hAnsi="Calibri" w:cs="Calibri"/>
                <w:b/>
                <w:bCs/>
                <w:lang w:val="en-GB"/>
              </w:rPr>
              <w:t>TNS</w:t>
            </w:r>
          </w:p>
        </w:tc>
        <w:tc>
          <w:tcPr>
            <w:tcW w:w="1390" w:type="dxa"/>
            <w:shd w:val="clear" w:color="auto" w:fill="D0CECE" w:themeFill="background2" w:themeFillShade="E6"/>
            <w:tcMar>
              <w:top w:w="15" w:type="dxa"/>
              <w:left w:w="105" w:type="dxa"/>
              <w:right w:w="105" w:type="dxa"/>
            </w:tcMar>
          </w:tcPr>
          <w:p w14:paraId="7F698553" w14:textId="5DFF0BAF" w:rsidR="002F65F1" w:rsidRPr="0072729F" w:rsidRDefault="002F65F1" w:rsidP="00CF724F">
            <w:pPr>
              <w:jc w:val="right"/>
              <w:rPr>
                <w:rFonts w:ascii="Calibri" w:eastAsia="Calibri" w:hAnsi="Calibri" w:cs="Calibri"/>
                <w:b/>
                <w:bCs/>
                <w:lang w:val="en-GB"/>
              </w:rPr>
            </w:pPr>
            <w:r w:rsidRPr="0072729F">
              <w:rPr>
                <w:rFonts w:ascii="Calibri" w:eastAsia="Calibri" w:hAnsi="Calibri" w:cs="Calibri"/>
                <w:b/>
                <w:bCs/>
                <w:lang w:val="en-GB"/>
              </w:rPr>
              <w:t xml:space="preserve">Sham </w:t>
            </w:r>
            <w:r w:rsidR="0072729F" w:rsidRPr="0072729F">
              <w:rPr>
                <w:rFonts w:ascii="Calibri" w:eastAsia="Calibri" w:hAnsi="Calibri" w:cs="Calibri"/>
                <w:b/>
                <w:bCs/>
                <w:lang w:val="en-GB"/>
              </w:rPr>
              <w:t>TNS</w:t>
            </w:r>
          </w:p>
        </w:tc>
      </w:tr>
      <w:tr w:rsidR="002F65F1" w:rsidRPr="0072729F" w14:paraId="70837EDF" w14:textId="77777777" w:rsidTr="00DB5196">
        <w:trPr>
          <w:trHeight w:val="300"/>
        </w:trPr>
        <w:tc>
          <w:tcPr>
            <w:tcW w:w="7930" w:type="dxa"/>
            <w:gridSpan w:val="5"/>
            <w:shd w:val="clear" w:color="auto" w:fill="D0CECE" w:themeFill="background2" w:themeFillShade="E6"/>
            <w:tcMar>
              <w:top w:w="15" w:type="dxa"/>
              <w:left w:w="105" w:type="dxa"/>
              <w:right w:w="105" w:type="dxa"/>
            </w:tcMar>
          </w:tcPr>
          <w:p w14:paraId="6345315C" w14:textId="77777777" w:rsidR="002F65F1" w:rsidRPr="0072729F" w:rsidRDefault="002F65F1" w:rsidP="00CF724F">
            <w:pPr>
              <w:jc w:val="center"/>
              <w:rPr>
                <w:rFonts w:ascii="Calibri" w:eastAsia="Calibri" w:hAnsi="Calibri" w:cs="Calibri"/>
                <w:b/>
                <w:bCs/>
                <w:lang w:val="en-GB"/>
              </w:rPr>
            </w:pPr>
            <w:r w:rsidRPr="0072729F">
              <w:rPr>
                <w:rFonts w:ascii="Calibri" w:eastAsia="Calibri" w:hAnsi="Calibri" w:cs="Calibri"/>
                <w:b/>
                <w:bCs/>
                <w:lang w:val="en-GB"/>
              </w:rPr>
              <w:t xml:space="preserve">Trouble sleeping (N, %)  </w:t>
            </w:r>
          </w:p>
        </w:tc>
      </w:tr>
      <w:tr w:rsidR="002F65F1" w:rsidRPr="0072729F" w14:paraId="7569F47A" w14:textId="77777777" w:rsidTr="00DB5196">
        <w:trPr>
          <w:trHeight w:val="300"/>
        </w:trPr>
        <w:tc>
          <w:tcPr>
            <w:tcW w:w="2310" w:type="dxa"/>
            <w:tcMar>
              <w:top w:w="15" w:type="dxa"/>
              <w:left w:w="105" w:type="dxa"/>
              <w:right w:w="105" w:type="dxa"/>
            </w:tcMar>
          </w:tcPr>
          <w:p w14:paraId="7FA712CA" w14:textId="77777777" w:rsidR="002F65F1" w:rsidRPr="0072729F" w:rsidRDefault="002F65F1" w:rsidP="00CF724F">
            <w:pPr>
              <w:rPr>
                <w:rFonts w:ascii="Calibri" w:eastAsia="Calibri" w:hAnsi="Calibri" w:cs="Calibri"/>
                <w:lang w:val="en-GB"/>
              </w:rPr>
            </w:pPr>
            <w:r w:rsidRPr="0072729F">
              <w:rPr>
                <w:rFonts w:ascii="Calibri" w:eastAsia="Calibri" w:hAnsi="Calibri" w:cs="Calibri"/>
                <w:lang w:val="en-GB"/>
              </w:rPr>
              <w:t xml:space="preserve">    None</w:t>
            </w:r>
          </w:p>
        </w:tc>
        <w:tc>
          <w:tcPr>
            <w:tcW w:w="1365" w:type="dxa"/>
            <w:tcMar>
              <w:top w:w="15" w:type="dxa"/>
              <w:left w:w="105" w:type="dxa"/>
              <w:right w:w="105" w:type="dxa"/>
            </w:tcMar>
          </w:tcPr>
          <w:p w14:paraId="4788D13C"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34 (45.3) </w:t>
            </w:r>
          </w:p>
        </w:tc>
        <w:tc>
          <w:tcPr>
            <w:tcW w:w="1575" w:type="dxa"/>
            <w:tcMar>
              <w:top w:w="15" w:type="dxa"/>
              <w:left w:w="105" w:type="dxa"/>
              <w:right w:w="105" w:type="dxa"/>
            </w:tcMar>
          </w:tcPr>
          <w:p w14:paraId="66CFBC64"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31 (41.3) </w:t>
            </w:r>
          </w:p>
        </w:tc>
        <w:tc>
          <w:tcPr>
            <w:tcW w:w="1290" w:type="dxa"/>
            <w:tcMar>
              <w:top w:w="15" w:type="dxa"/>
              <w:left w:w="105" w:type="dxa"/>
              <w:right w:w="105" w:type="dxa"/>
            </w:tcMar>
          </w:tcPr>
          <w:p w14:paraId="4A7B411D"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27 (36.0) </w:t>
            </w:r>
          </w:p>
        </w:tc>
        <w:tc>
          <w:tcPr>
            <w:tcW w:w="1390" w:type="dxa"/>
            <w:tcMar>
              <w:top w:w="15" w:type="dxa"/>
              <w:left w:w="105" w:type="dxa"/>
              <w:right w:w="105" w:type="dxa"/>
            </w:tcMar>
          </w:tcPr>
          <w:p w14:paraId="757DC7E1"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30 (40.0) </w:t>
            </w:r>
          </w:p>
        </w:tc>
      </w:tr>
      <w:tr w:rsidR="002F65F1" w:rsidRPr="0072729F" w14:paraId="28DAF15B" w14:textId="77777777" w:rsidTr="00DB5196">
        <w:trPr>
          <w:trHeight w:val="300"/>
        </w:trPr>
        <w:tc>
          <w:tcPr>
            <w:tcW w:w="2310" w:type="dxa"/>
            <w:tcMar>
              <w:top w:w="15" w:type="dxa"/>
              <w:left w:w="105" w:type="dxa"/>
              <w:right w:w="105" w:type="dxa"/>
            </w:tcMar>
          </w:tcPr>
          <w:p w14:paraId="7CD4E254" w14:textId="77777777" w:rsidR="002F65F1" w:rsidRPr="0072729F" w:rsidRDefault="002F65F1" w:rsidP="00CF724F">
            <w:pPr>
              <w:rPr>
                <w:rFonts w:ascii="Calibri" w:eastAsia="Calibri" w:hAnsi="Calibri" w:cs="Calibri"/>
                <w:lang w:val="en-GB"/>
              </w:rPr>
            </w:pPr>
            <w:r w:rsidRPr="0072729F">
              <w:rPr>
                <w:rFonts w:ascii="Calibri" w:eastAsia="Calibri" w:hAnsi="Calibri" w:cs="Calibri"/>
                <w:lang w:val="en-GB"/>
              </w:rPr>
              <w:t xml:space="preserve">    Mild</w:t>
            </w:r>
          </w:p>
        </w:tc>
        <w:tc>
          <w:tcPr>
            <w:tcW w:w="1365" w:type="dxa"/>
            <w:tcMar>
              <w:top w:w="15" w:type="dxa"/>
              <w:left w:w="105" w:type="dxa"/>
              <w:right w:w="105" w:type="dxa"/>
            </w:tcMar>
          </w:tcPr>
          <w:p w14:paraId="0DFBB405"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20 (26.7) </w:t>
            </w:r>
          </w:p>
        </w:tc>
        <w:tc>
          <w:tcPr>
            <w:tcW w:w="1575" w:type="dxa"/>
            <w:tcMar>
              <w:top w:w="15" w:type="dxa"/>
              <w:left w:w="105" w:type="dxa"/>
              <w:right w:w="105" w:type="dxa"/>
            </w:tcMar>
          </w:tcPr>
          <w:p w14:paraId="0C35CEE7"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19 (25.3) </w:t>
            </w:r>
          </w:p>
        </w:tc>
        <w:tc>
          <w:tcPr>
            <w:tcW w:w="1290" w:type="dxa"/>
            <w:tcMar>
              <w:top w:w="15" w:type="dxa"/>
              <w:left w:w="105" w:type="dxa"/>
              <w:right w:w="105" w:type="dxa"/>
            </w:tcMar>
          </w:tcPr>
          <w:p w14:paraId="074F3868"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24 (32.0) </w:t>
            </w:r>
          </w:p>
        </w:tc>
        <w:tc>
          <w:tcPr>
            <w:tcW w:w="1390" w:type="dxa"/>
            <w:tcMar>
              <w:top w:w="15" w:type="dxa"/>
              <w:left w:w="105" w:type="dxa"/>
              <w:right w:w="105" w:type="dxa"/>
            </w:tcMar>
          </w:tcPr>
          <w:p w14:paraId="0533A203"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25 (33.3) </w:t>
            </w:r>
          </w:p>
        </w:tc>
      </w:tr>
      <w:tr w:rsidR="002F65F1" w:rsidRPr="0072729F" w14:paraId="5E252774" w14:textId="77777777" w:rsidTr="00DB5196">
        <w:trPr>
          <w:trHeight w:val="300"/>
        </w:trPr>
        <w:tc>
          <w:tcPr>
            <w:tcW w:w="2310" w:type="dxa"/>
            <w:tcMar>
              <w:top w:w="15" w:type="dxa"/>
              <w:left w:w="105" w:type="dxa"/>
              <w:right w:w="105" w:type="dxa"/>
            </w:tcMar>
          </w:tcPr>
          <w:p w14:paraId="726A0699" w14:textId="77777777" w:rsidR="002F65F1" w:rsidRPr="0072729F" w:rsidRDefault="002F65F1" w:rsidP="00CF724F">
            <w:pPr>
              <w:rPr>
                <w:rFonts w:ascii="Calibri" w:eastAsia="Calibri" w:hAnsi="Calibri" w:cs="Calibri"/>
                <w:lang w:val="en-GB"/>
              </w:rPr>
            </w:pPr>
            <w:r w:rsidRPr="0072729F">
              <w:rPr>
                <w:rFonts w:ascii="Calibri" w:eastAsia="Calibri" w:hAnsi="Calibri" w:cs="Calibri"/>
                <w:lang w:val="en-GB"/>
              </w:rPr>
              <w:t xml:space="preserve">    Moderate</w:t>
            </w:r>
          </w:p>
        </w:tc>
        <w:tc>
          <w:tcPr>
            <w:tcW w:w="1365" w:type="dxa"/>
            <w:tcMar>
              <w:top w:w="15" w:type="dxa"/>
              <w:left w:w="105" w:type="dxa"/>
              <w:right w:w="105" w:type="dxa"/>
            </w:tcMar>
          </w:tcPr>
          <w:p w14:paraId="688C13EA"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14 (18.7) </w:t>
            </w:r>
          </w:p>
        </w:tc>
        <w:tc>
          <w:tcPr>
            <w:tcW w:w="1575" w:type="dxa"/>
            <w:tcMar>
              <w:top w:w="15" w:type="dxa"/>
              <w:left w:w="105" w:type="dxa"/>
              <w:right w:w="105" w:type="dxa"/>
            </w:tcMar>
          </w:tcPr>
          <w:p w14:paraId="60E4ED6B"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22 (29.3) </w:t>
            </w:r>
          </w:p>
        </w:tc>
        <w:tc>
          <w:tcPr>
            <w:tcW w:w="1290" w:type="dxa"/>
            <w:tcMar>
              <w:top w:w="15" w:type="dxa"/>
              <w:left w:w="105" w:type="dxa"/>
              <w:right w:w="105" w:type="dxa"/>
            </w:tcMar>
          </w:tcPr>
          <w:p w14:paraId="497513E9"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17 (22.7) </w:t>
            </w:r>
          </w:p>
        </w:tc>
        <w:tc>
          <w:tcPr>
            <w:tcW w:w="1390" w:type="dxa"/>
            <w:tcMar>
              <w:top w:w="15" w:type="dxa"/>
              <w:left w:w="105" w:type="dxa"/>
              <w:right w:w="105" w:type="dxa"/>
            </w:tcMar>
          </w:tcPr>
          <w:p w14:paraId="2B89BD05"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19 (25.3) </w:t>
            </w:r>
          </w:p>
        </w:tc>
      </w:tr>
      <w:tr w:rsidR="002F65F1" w:rsidRPr="0072729F" w14:paraId="1E7A92A9" w14:textId="77777777" w:rsidTr="00DB5196">
        <w:trPr>
          <w:trHeight w:val="300"/>
        </w:trPr>
        <w:tc>
          <w:tcPr>
            <w:tcW w:w="2310" w:type="dxa"/>
            <w:tcMar>
              <w:top w:w="15" w:type="dxa"/>
              <w:left w:w="105" w:type="dxa"/>
              <w:right w:w="105" w:type="dxa"/>
            </w:tcMar>
          </w:tcPr>
          <w:p w14:paraId="526787A6" w14:textId="77777777" w:rsidR="002F65F1" w:rsidRPr="0072729F" w:rsidRDefault="002F65F1" w:rsidP="00CF724F">
            <w:pPr>
              <w:rPr>
                <w:rFonts w:ascii="Calibri" w:eastAsia="Calibri" w:hAnsi="Calibri" w:cs="Calibri"/>
                <w:lang w:val="en-GB"/>
              </w:rPr>
            </w:pPr>
            <w:r w:rsidRPr="0072729F">
              <w:rPr>
                <w:rFonts w:ascii="Calibri" w:eastAsia="Calibri" w:hAnsi="Calibri" w:cs="Calibri"/>
                <w:lang w:val="en-GB"/>
              </w:rPr>
              <w:t xml:space="preserve">    Severe</w:t>
            </w:r>
          </w:p>
        </w:tc>
        <w:tc>
          <w:tcPr>
            <w:tcW w:w="1365" w:type="dxa"/>
            <w:tcMar>
              <w:top w:w="15" w:type="dxa"/>
              <w:left w:w="105" w:type="dxa"/>
              <w:right w:w="105" w:type="dxa"/>
            </w:tcMar>
          </w:tcPr>
          <w:p w14:paraId="68CBC478"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7 (9.3) </w:t>
            </w:r>
          </w:p>
        </w:tc>
        <w:tc>
          <w:tcPr>
            <w:tcW w:w="1575" w:type="dxa"/>
            <w:tcMar>
              <w:top w:w="15" w:type="dxa"/>
              <w:left w:w="105" w:type="dxa"/>
              <w:right w:w="105" w:type="dxa"/>
            </w:tcMar>
          </w:tcPr>
          <w:p w14:paraId="6C3D0F46"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3 (4.0) </w:t>
            </w:r>
          </w:p>
        </w:tc>
        <w:tc>
          <w:tcPr>
            <w:tcW w:w="1290" w:type="dxa"/>
            <w:tcMar>
              <w:top w:w="15" w:type="dxa"/>
              <w:left w:w="105" w:type="dxa"/>
              <w:right w:w="105" w:type="dxa"/>
            </w:tcMar>
          </w:tcPr>
          <w:p w14:paraId="7D7FEEE8"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7 (9.3) </w:t>
            </w:r>
          </w:p>
        </w:tc>
        <w:tc>
          <w:tcPr>
            <w:tcW w:w="1390" w:type="dxa"/>
            <w:tcMar>
              <w:top w:w="15" w:type="dxa"/>
              <w:left w:w="105" w:type="dxa"/>
              <w:right w:w="105" w:type="dxa"/>
            </w:tcMar>
          </w:tcPr>
          <w:p w14:paraId="2FFD2B80"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1 (1.3) </w:t>
            </w:r>
          </w:p>
        </w:tc>
      </w:tr>
      <w:tr w:rsidR="002F65F1" w:rsidRPr="0072729F" w14:paraId="7AAC015B" w14:textId="77777777" w:rsidTr="00DB5196">
        <w:trPr>
          <w:trHeight w:val="300"/>
        </w:trPr>
        <w:tc>
          <w:tcPr>
            <w:tcW w:w="7930" w:type="dxa"/>
            <w:gridSpan w:val="5"/>
            <w:shd w:val="clear" w:color="auto" w:fill="D0CECE" w:themeFill="background2" w:themeFillShade="E6"/>
            <w:tcMar>
              <w:top w:w="15" w:type="dxa"/>
              <w:left w:w="105" w:type="dxa"/>
              <w:right w:w="105" w:type="dxa"/>
            </w:tcMar>
          </w:tcPr>
          <w:p w14:paraId="5F5929F8" w14:textId="77777777" w:rsidR="002F65F1" w:rsidRPr="0072729F" w:rsidRDefault="002F65F1" w:rsidP="00CF724F">
            <w:pPr>
              <w:jc w:val="center"/>
              <w:rPr>
                <w:rFonts w:ascii="Calibri" w:eastAsia="Calibri" w:hAnsi="Calibri" w:cs="Calibri"/>
                <w:b/>
                <w:bCs/>
                <w:lang w:val="en-GB"/>
              </w:rPr>
            </w:pPr>
            <w:r w:rsidRPr="0072729F">
              <w:rPr>
                <w:rFonts w:ascii="Calibri" w:eastAsia="Calibri" w:hAnsi="Calibri" w:cs="Calibri"/>
                <w:b/>
                <w:bCs/>
                <w:lang w:val="en-GB"/>
              </w:rPr>
              <w:t xml:space="preserve">Nightmares/ sleep disturbance (N, %)  </w:t>
            </w:r>
          </w:p>
        </w:tc>
      </w:tr>
      <w:tr w:rsidR="002F65F1" w:rsidRPr="0072729F" w14:paraId="65065D97" w14:textId="77777777" w:rsidTr="00DB5196">
        <w:trPr>
          <w:trHeight w:val="300"/>
        </w:trPr>
        <w:tc>
          <w:tcPr>
            <w:tcW w:w="2310" w:type="dxa"/>
            <w:tcMar>
              <w:top w:w="15" w:type="dxa"/>
              <w:left w:w="105" w:type="dxa"/>
              <w:right w:w="105" w:type="dxa"/>
            </w:tcMar>
          </w:tcPr>
          <w:p w14:paraId="33BD0056" w14:textId="77777777" w:rsidR="002F65F1" w:rsidRPr="0072729F" w:rsidRDefault="002F65F1" w:rsidP="00CF724F">
            <w:pPr>
              <w:rPr>
                <w:rFonts w:ascii="Calibri" w:eastAsia="Calibri" w:hAnsi="Calibri" w:cs="Calibri"/>
                <w:lang w:val="en-GB"/>
              </w:rPr>
            </w:pPr>
            <w:r w:rsidRPr="0072729F">
              <w:rPr>
                <w:rFonts w:ascii="Calibri" w:eastAsia="Calibri" w:hAnsi="Calibri" w:cs="Calibri"/>
                <w:lang w:val="en-GB"/>
              </w:rPr>
              <w:t xml:space="preserve">    None</w:t>
            </w:r>
          </w:p>
        </w:tc>
        <w:tc>
          <w:tcPr>
            <w:tcW w:w="1365" w:type="dxa"/>
            <w:tcMar>
              <w:top w:w="15" w:type="dxa"/>
              <w:left w:w="105" w:type="dxa"/>
              <w:right w:w="105" w:type="dxa"/>
            </w:tcMar>
          </w:tcPr>
          <w:p w14:paraId="74C2BBE1"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59 (78.7) </w:t>
            </w:r>
          </w:p>
        </w:tc>
        <w:tc>
          <w:tcPr>
            <w:tcW w:w="1575" w:type="dxa"/>
            <w:tcMar>
              <w:top w:w="15" w:type="dxa"/>
              <w:left w:w="105" w:type="dxa"/>
              <w:right w:w="105" w:type="dxa"/>
            </w:tcMar>
          </w:tcPr>
          <w:p w14:paraId="6DAEA25E"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64 (85.3) </w:t>
            </w:r>
          </w:p>
        </w:tc>
        <w:tc>
          <w:tcPr>
            <w:tcW w:w="1290" w:type="dxa"/>
            <w:tcMar>
              <w:top w:w="15" w:type="dxa"/>
              <w:left w:w="105" w:type="dxa"/>
              <w:right w:w="105" w:type="dxa"/>
            </w:tcMar>
          </w:tcPr>
          <w:p w14:paraId="5F97E542"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57 (76.0) </w:t>
            </w:r>
          </w:p>
        </w:tc>
        <w:tc>
          <w:tcPr>
            <w:tcW w:w="1390" w:type="dxa"/>
            <w:tcMar>
              <w:top w:w="15" w:type="dxa"/>
              <w:left w:w="105" w:type="dxa"/>
              <w:right w:w="105" w:type="dxa"/>
            </w:tcMar>
          </w:tcPr>
          <w:p w14:paraId="61431195"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60 (80.0) </w:t>
            </w:r>
          </w:p>
        </w:tc>
      </w:tr>
      <w:tr w:rsidR="002F65F1" w:rsidRPr="0072729F" w14:paraId="6A09AFDE" w14:textId="77777777" w:rsidTr="00DB5196">
        <w:trPr>
          <w:trHeight w:val="300"/>
        </w:trPr>
        <w:tc>
          <w:tcPr>
            <w:tcW w:w="2310" w:type="dxa"/>
            <w:tcMar>
              <w:top w:w="15" w:type="dxa"/>
              <w:left w:w="105" w:type="dxa"/>
              <w:right w:w="105" w:type="dxa"/>
            </w:tcMar>
          </w:tcPr>
          <w:p w14:paraId="4041493D" w14:textId="77777777" w:rsidR="002F65F1" w:rsidRPr="0072729F" w:rsidRDefault="002F65F1" w:rsidP="00CF724F">
            <w:pPr>
              <w:rPr>
                <w:rFonts w:ascii="Calibri" w:eastAsia="Calibri" w:hAnsi="Calibri" w:cs="Calibri"/>
                <w:lang w:val="en-GB"/>
              </w:rPr>
            </w:pPr>
            <w:r w:rsidRPr="0072729F">
              <w:rPr>
                <w:rFonts w:ascii="Calibri" w:eastAsia="Calibri" w:hAnsi="Calibri" w:cs="Calibri"/>
                <w:lang w:val="en-GB"/>
              </w:rPr>
              <w:t xml:space="preserve">    Mild</w:t>
            </w:r>
          </w:p>
        </w:tc>
        <w:tc>
          <w:tcPr>
            <w:tcW w:w="1365" w:type="dxa"/>
            <w:tcMar>
              <w:top w:w="15" w:type="dxa"/>
              <w:left w:w="105" w:type="dxa"/>
              <w:right w:w="105" w:type="dxa"/>
            </w:tcMar>
          </w:tcPr>
          <w:p w14:paraId="23A38BC5"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10 (13.3) </w:t>
            </w:r>
          </w:p>
        </w:tc>
        <w:tc>
          <w:tcPr>
            <w:tcW w:w="1575" w:type="dxa"/>
            <w:tcMar>
              <w:top w:w="15" w:type="dxa"/>
              <w:left w:w="105" w:type="dxa"/>
              <w:right w:w="105" w:type="dxa"/>
            </w:tcMar>
          </w:tcPr>
          <w:p w14:paraId="5435B98A"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7 (9.3) </w:t>
            </w:r>
          </w:p>
        </w:tc>
        <w:tc>
          <w:tcPr>
            <w:tcW w:w="1290" w:type="dxa"/>
            <w:tcMar>
              <w:top w:w="15" w:type="dxa"/>
              <w:left w:w="105" w:type="dxa"/>
              <w:right w:w="105" w:type="dxa"/>
            </w:tcMar>
          </w:tcPr>
          <w:p w14:paraId="2C1BCD15"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10 (13.3) </w:t>
            </w:r>
          </w:p>
        </w:tc>
        <w:tc>
          <w:tcPr>
            <w:tcW w:w="1390" w:type="dxa"/>
            <w:tcMar>
              <w:top w:w="15" w:type="dxa"/>
              <w:left w:w="105" w:type="dxa"/>
              <w:right w:w="105" w:type="dxa"/>
            </w:tcMar>
          </w:tcPr>
          <w:p w14:paraId="41977253"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13 (17.3) </w:t>
            </w:r>
          </w:p>
        </w:tc>
      </w:tr>
      <w:tr w:rsidR="002F65F1" w:rsidRPr="0072729F" w14:paraId="6284B3A1" w14:textId="77777777" w:rsidTr="00DB5196">
        <w:trPr>
          <w:trHeight w:val="300"/>
        </w:trPr>
        <w:tc>
          <w:tcPr>
            <w:tcW w:w="2310" w:type="dxa"/>
            <w:tcMar>
              <w:top w:w="15" w:type="dxa"/>
              <w:left w:w="105" w:type="dxa"/>
              <w:right w:w="105" w:type="dxa"/>
            </w:tcMar>
          </w:tcPr>
          <w:p w14:paraId="10ACD010" w14:textId="77777777" w:rsidR="002F65F1" w:rsidRPr="0072729F" w:rsidRDefault="002F65F1" w:rsidP="00CF724F">
            <w:pPr>
              <w:rPr>
                <w:rFonts w:ascii="Calibri" w:eastAsia="Calibri" w:hAnsi="Calibri" w:cs="Calibri"/>
                <w:lang w:val="en-GB"/>
              </w:rPr>
            </w:pPr>
            <w:r w:rsidRPr="0072729F">
              <w:rPr>
                <w:rFonts w:ascii="Calibri" w:eastAsia="Calibri" w:hAnsi="Calibri" w:cs="Calibri"/>
                <w:lang w:val="en-GB"/>
              </w:rPr>
              <w:t xml:space="preserve">    Moderate</w:t>
            </w:r>
          </w:p>
        </w:tc>
        <w:tc>
          <w:tcPr>
            <w:tcW w:w="1365" w:type="dxa"/>
            <w:tcMar>
              <w:top w:w="15" w:type="dxa"/>
              <w:left w:w="105" w:type="dxa"/>
              <w:right w:w="105" w:type="dxa"/>
            </w:tcMar>
          </w:tcPr>
          <w:p w14:paraId="50B6A551"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3 (4.0) </w:t>
            </w:r>
          </w:p>
        </w:tc>
        <w:tc>
          <w:tcPr>
            <w:tcW w:w="1575" w:type="dxa"/>
            <w:tcMar>
              <w:top w:w="15" w:type="dxa"/>
              <w:left w:w="105" w:type="dxa"/>
              <w:right w:w="105" w:type="dxa"/>
            </w:tcMar>
          </w:tcPr>
          <w:p w14:paraId="09F0F46A"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2 (2.7) </w:t>
            </w:r>
          </w:p>
        </w:tc>
        <w:tc>
          <w:tcPr>
            <w:tcW w:w="1290" w:type="dxa"/>
            <w:tcMar>
              <w:top w:w="15" w:type="dxa"/>
              <w:left w:w="105" w:type="dxa"/>
              <w:right w:w="105" w:type="dxa"/>
            </w:tcMar>
          </w:tcPr>
          <w:p w14:paraId="7BDD2DC4"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6 (8.0) </w:t>
            </w:r>
          </w:p>
        </w:tc>
        <w:tc>
          <w:tcPr>
            <w:tcW w:w="1390" w:type="dxa"/>
            <w:tcMar>
              <w:top w:w="15" w:type="dxa"/>
              <w:left w:w="105" w:type="dxa"/>
              <w:right w:w="105" w:type="dxa"/>
            </w:tcMar>
          </w:tcPr>
          <w:p w14:paraId="6F31BF4C"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1 (1.3) </w:t>
            </w:r>
          </w:p>
        </w:tc>
      </w:tr>
      <w:tr w:rsidR="002F65F1" w:rsidRPr="0072729F" w14:paraId="6A098DEC" w14:textId="77777777" w:rsidTr="00DB5196">
        <w:trPr>
          <w:trHeight w:val="300"/>
        </w:trPr>
        <w:tc>
          <w:tcPr>
            <w:tcW w:w="2310" w:type="dxa"/>
            <w:tcMar>
              <w:top w:w="15" w:type="dxa"/>
              <w:left w:w="105" w:type="dxa"/>
              <w:right w:w="105" w:type="dxa"/>
            </w:tcMar>
          </w:tcPr>
          <w:p w14:paraId="17EC0C6B" w14:textId="77777777" w:rsidR="002F65F1" w:rsidRPr="0072729F" w:rsidRDefault="002F65F1" w:rsidP="00CF724F">
            <w:pPr>
              <w:rPr>
                <w:rFonts w:ascii="Calibri" w:eastAsia="Calibri" w:hAnsi="Calibri" w:cs="Calibri"/>
                <w:lang w:val="en-GB"/>
              </w:rPr>
            </w:pPr>
            <w:r w:rsidRPr="0072729F">
              <w:rPr>
                <w:rFonts w:ascii="Calibri" w:eastAsia="Calibri" w:hAnsi="Calibri" w:cs="Calibri"/>
                <w:lang w:val="en-GB"/>
              </w:rPr>
              <w:t xml:space="preserve">    Severe</w:t>
            </w:r>
          </w:p>
        </w:tc>
        <w:tc>
          <w:tcPr>
            <w:tcW w:w="1365" w:type="dxa"/>
            <w:tcMar>
              <w:top w:w="15" w:type="dxa"/>
              <w:left w:w="105" w:type="dxa"/>
              <w:right w:w="105" w:type="dxa"/>
            </w:tcMar>
          </w:tcPr>
          <w:p w14:paraId="55A5320C"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3 (4.0) </w:t>
            </w:r>
          </w:p>
        </w:tc>
        <w:tc>
          <w:tcPr>
            <w:tcW w:w="1575" w:type="dxa"/>
            <w:tcMar>
              <w:top w:w="15" w:type="dxa"/>
              <w:left w:w="105" w:type="dxa"/>
              <w:right w:w="105" w:type="dxa"/>
            </w:tcMar>
          </w:tcPr>
          <w:p w14:paraId="3D7DD3A5"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2 (2.7) </w:t>
            </w:r>
          </w:p>
        </w:tc>
        <w:tc>
          <w:tcPr>
            <w:tcW w:w="1290" w:type="dxa"/>
            <w:tcMar>
              <w:top w:w="15" w:type="dxa"/>
              <w:left w:w="105" w:type="dxa"/>
              <w:right w:w="105" w:type="dxa"/>
            </w:tcMar>
          </w:tcPr>
          <w:p w14:paraId="1F2D4041"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2 (2.7) </w:t>
            </w:r>
          </w:p>
        </w:tc>
        <w:tc>
          <w:tcPr>
            <w:tcW w:w="1390" w:type="dxa"/>
            <w:tcMar>
              <w:top w:w="15" w:type="dxa"/>
              <w:left w:w="105" w:type="dxa"/>
              <w:right w:w="105" w:type="dxa"/>
            </w:tcMar>
          </w:tcPr>
          <w:p w14:paraId="2606B2E4"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1 (1.3) </w:t>
            </w:r>
          </w:p>
        </w:tc>
      </w:tr>
      <w:tr w:rsidR="002F65F1" w:rsidRPr="0072729F" w14:paraId="27C52DEB" w14:textId="77777777" w:rsidTr="00DB5196">
        <w:trPr>
          <w:trHeight w:val="300"/>
        </w:trPr>
        <w:tc>
          <w:tcPr>
            <w:tcW w:w="7930" w:type="dxa"/>
            <w:gridSpan w:val="5"/>
            <w:shd w:val="clear" w:color="auto" w:fill="D0CECE" w:themeFill="background2" w:themeFillShade="E6"/>
            <w:tcMar>
              <w:top w:w="15" w:type="dxa"/>
              <w:left w:w="105" w:type="dxa"/>
              <w:right w:w="105" w:type="dxa"/>
            </w:tcMar>
          </w:tcPr>
          <w:p w14:paraId="0B968050" w14:textId="77777777" w:rsidR="002F65F1" w:rsidRPr="0072729F" w:rsidRDefault="002F65F1" w:rsidP="00CF724F">
            <w:pPr>
              <w:jc w:val="center"/>
              <w:rPr>
                <w:rFonts w:ascii="Calibri" w:eastAsia="Calibri" w:hAnsi="Calibri" w:cs="Calibri"/>
                <w:lang w:val="en-GB"/>
              </w:rPr>
            </w:pPr>
            <w:r w:rsidRPr="0072729F">
              <w:rPr>
                <w:rFonts w:ascii="Calibri" w:eastAsia="Calibri" w:hAnsi="Calibri" w:cs="Calibri"/>
                <w:b/>
                <w:bCs/>
                <w:lang w:val="en-GB"/>
              </w:rPr>
              <w:t xml:space="preserve">Drowsy/ Sleepy (N, %) </w:t>
            </w:r>
            <w:r w:rsidRPr="0072729F">
              <w:rPr>
                <w:rFonts w:ascii="Calibri" w:eastAsia="Calibri" w:hAnsi="Calibri" w:cs="Calibri"/>
                <w:lang w:val="en-GB"/>
              </w:rPr>
              <w:t xml:space="preserve"> </w:t>
            </w:r>
          </w:p>
        </w:tc>
      </w:tr>
      <w:tr w:rsidR="002F65F1" w:rsidRPr="0072729F" w14:paraId="0FA70A36" w14:textId="77777777" w:rsidTr="00DB5196">
        <w:trPr>
          <w:trHeight w:val="300"/>
        </w:trPr>
        <w:tc>
          <w:tcPr>
            <w:tcW w:w="2310" w:type="dxa"/>
            <w:tcMar>
              <w:top w:w="15" w:type="dxa"/>
              <w:left w:w="105" w:type="dxa"/>
              <w:right w:w="105" w:type="dxa"/>
            </w:tcMar>
          </w:tcPr>
          <w:p w14:paraId="527F5455" w14:textId="77777777" w:rsidR="002F65F1" w:rsidRPr="0072729F" w:rsidRDefault="002F65F1" w:rsidP="00CF724F">
            <w:pPr>
              <w:rPr>
                <w:rFonts w:ascii="Calibri" w:eastAsia="Calibri" w:hAnsi="Calibri" w:cs="Calibri"/>
                <w:lang w:val="en-GB"/>
              </w:rPr>
            </w:pPr>
            <w:r w:rsidRPr="0072729F">
              <w:rPr>
                <w:rFonts w:ascii="Calibri" w:eastAsia="Calibri" w:hAnsi="Calibri" w:cs="Calibri"/>
                <w:lang w:val="en-GB"/>
              </w:rPr>
              <w:t xml:space="preserve">    None</w:t>
            </w:r>
          </w:p>
        </w:tc>
        <w:tc>
          <w:tcPr>
            <w:tcW w:w="1365" w:type="dxa"/>
            <w:tcMar>
              <w:top w:w="15" w:type="dxa"/>
              <w:left w:w="105" w:type="dxa"/>
              <w:right w:w="105" w:type="dxa"/>
            </w:tcMar>
          </w:tcPr>
          <w:p w14:paraId="79D3110D"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36 (48.0) </w:t>
            </w:r>
          </w:p>
        </w:tc>
        <w:tc>
          <w:tcPr>
            <w:tcW w:w="1575" w:type="dxa"/>
            <w:tcMar>
              <w:top w:w="15" w:type="dxa"/>
              <w:left w:w="105" w:type="dxa"/>
              <w:right w:w="105" w:type="dxa"/>
            </w:tcMar>
          </w:tcPr>
          <w:p w14:paraId="31420733"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34 (45.3) </w:t>
            </w:r>
          </w:p>
        </w:tc>
        <w:tc>
          <w:tcPr>
            <w:tcW w:w="1290" w:type="dxa"/>
            <w:tcMar>
              <w:top w:w="15" w:type="dxa"/>
              <w:left w:w="105" w:type="dxa"/>
              <w:right w:w="105" w:type="dxa"/>
            </w:tcMar>
          </w:tcPr>
          <w:p w14:paraId="4D1B0386"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33 (44.0) </w:t>
            </w:r>
          </w:p>
        </w:tc>
        <w:tc>
          <w:tcPr>
            <w:tcW w:w="1390" w:type="dxa"/>
            <w:tcMar>
              <w:top w:w="15" w:type="dxa"/>
              <w:left w:w="105" w:type="dxa"/>
              <w:right w:w="105" w:type="dxa"/>
            </w:tcMar>
          </w:tcPr>
          <w:p w14:paraId="2062F6E9"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36 (48.0) </w:t>
            </w:r>
          </w:p>
        </w:tc>
      </w:tr>
      <w:tr w:rsidR="002F65F1" w:rsidRPr="0072729F" w14:paraId="7352F475" w14:textId="77777777" w:rsidTr="00DB5196">
        <w:trPr>
          <w:trHeight w:val="300"/>
        </w:trPr>
        <w:tc>
          <w:tcPr>
            <w:tcW w:w="2310" w:type="dxa"/>
            <w:tcMar>
              <w:top w:w="15" w:type="dxa"/>
              <w:left w:w="105" w:type="dxa"/>
              <w:right w:w="105" w:type="dxa"/>
            </w:tcMar>
          </w:tcPr>
          <w:p w14:paraId="163F6AA0" w14:textId="77777777" w:rsidR="002F65F1" w:rsidRPr="0072729F" w:rsidRDefault="002F65F1" w:rsidP="00CF724F">
            <w:pPr>
              <w:rPr>
                <w:rFonts w:ascii="Calibri" w:eastAsia="Calibri" w:hAnsi="Calibri" w:cs="Calibri"/>
                <w:lang w:val="en-GB"/>
              </w:rPr>
            </w:pPr>
            <w:r w:rsidRPr="0072729F">
              <w:rPr>
                <w:rFonts w:ascii="Calibri" w:eastAsia="Calibri" w:hAnsi="Calibri" w:cs="Calibri"/>
                <w:lang w:val="en-GB"/>
              </w:rPr>
              <w:t xml:space="preserve">    Mild</w:t>
            </w:r>
          </w:p>
        </w:tc>
        <w:tc>
          <w:tcPr>
            <w:tcW w:w="1365" w:type="dxa"/>
            <w:tcMar>
              <w:top w:w="15" w:type="dxa"/>
              <w:left w:w="105" w:type="dxa"/>
              <w:right w:w="105" w:type="dxa"/>
            </w:tcMar>
          </w:tcPr>
          <w:p w14:paraId="19EA27A9"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17 (22.7) </w:t>
            </w:r>
          </w:p>
        </w:tc>
        <w:tc>
          <w:tcPr>
            <w:tcW w:w="1575" w:type="dxa"/>
            <w:tcMar>
              <w:top w:w="15" w:type="dxa"/>
              <w:left w:w="105" w:type="dxa"/>
              <w:right w:w="105" w:type="dxa"/>
            </w:tcMar>
          </w:tcPr>
          <w:p w14:paraId="47004653"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16 (21.3) </w:t>
            </w:r>
          </w:p>
        </w:tc>
        <w:tc>
          <w:tcPr>
            <w:tcW w:w="1290" w:type="dxa"/>
            <w:tcMar>
              <w:top w:w="15" w:type="dxa"/>
              <w:left w:w="105" w:type="dxa"/>
              <w:right w:w="105" w:type="dxa"/>
            </w:tcMar>
          </w:tcPr>
          <w:p w14:paraId="7096C660"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22 (29.3) </w:t>
            </w:r>
          </w:p>
        </w:tc>
        <w:tc>
          <w:tcPr>
            <w:tcW w:w="1390" w:type="dxa"/>
            <w:tcMar>
              <w:top w:w="15" w:type="dxa"/>
              <w:left w:w="105" w:type="dxa"/>
              <w:right w:w="105" w:type="dxa"/>
            </w:tcMar>
          </w:tcPr>
          <w:p w14:paraId="6345441D"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22 (29.3) </w:t>
            </w:r>
          </w:p>
        </w:tc>
      </w:tr>
      <w:tr w:rsidR="002F65F1" w:rsidRPr="0072729F" w14:paraId="6A785365" w14:textId="77777777" w:rsidTr="00DB5196">
        <w:trPr>
          <w:trHeight w:val="300"/>
        </w:trPr>
        <w:tc>
          <w:tcPr>
            <w:tcW w:w="2310" w:type="dxa"/>
            <w:tcMar>
              <w:top w:w="15" w:type="dxa"/>
              <w:left w:w="105" w:type="dxa"/>
              <w:right w:w="105" w:type="dxa"/>
            </w:tcMar>
          </w:tcPr>
          <w:p w14:paraId="50792A3C" w14:textId="77777777" w:rsidR="002F65F1" w:rsidRPr="0072729F" w:rsidRDefault="002F65F1" w:rsidP="00CF724F">
            <w:pPr>
              <w:rPr>
                <w:rFonts w:ascii="Calibri" w:eastAsia="Calibri" w:hAnsi="Calibri" w:cs="Calibri"/>
                <w:lang w:val="en-GB"/>
              </w:rPr>
            </w:pPr>
            <w:r w:rsidRPr="0072729F">
              <w:rPr>
                <w:rFonts w:ascii="Calibri" w:eastAsia="Calibri" w:hAnsi="Calibri" w:cs="Calibri"/>
                <w:lang w:val="en-GB"/>
              </w:rPr>
              <w:t xml:space="preserve">    Moderate</w:t>
            </w:r>
          </w:p>
        </w:tc>
        <w:tc>
          <w:tcPr>
            <w:tcW w:w="1365" w:type="dxa"/>
            <w:tcMar>
              <w:top w:w="15" w:type="dxa"/>
              <w:left w:w="105" w:type="dxa"/>
              <w:right w:w="105" w:type="dxa"/>
            </w:tcMar>
          </w:tcPr>
          <w:p w14:paraId="535611D8"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15 (20.0) </w:t>
            </w:r>
          </w:p>
        </w:tc>
        <w:tc>
          <w:tcPr>
            <w:tcW w:w="1575" w:type="dxa"/>
            <w:tcMar>
              <w:top w:w="15" w:type="dxa"/>
              <w:left w:w="105" w:type="dxa"/>
              <w:right w:w="105" w:type="dxa"/>
            </w:tcMar>
          </w:tcPr>
          <w:p w14:paraId="27F76157"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18 (24.0) </w:t>
            </w:r>
          </w:p>
        </w:tc>
        <w:tc>
          <w:tcPr>
            <w:tcW w:w="1290" w:type="dxa"/>
            <w:tcMar>
              <w:top w:w="15" w:type="dxa"/>
              <w:left w:w="105" w:type="dxa"/>
              <w:right w:w="105" w:type="dxa"/>
            </w:tcMar>
          </w:tcPr>
          <w:p w14:paraId="585E0039"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15 (20.0) </w:t>
            </w:r>
          </w:p>
        </w:tc>
        <w:tc>
          <w:tcPr>
            <w:tcW w:w="1390" w:type="dxa"/>
            <w:tcMar>
              <w:top w:w="15" w:type="dxa"/>
              <w:left w:w="105" w:type="dxa"/>
              <w:right w:w="105" w:type="dxa"/>
            </w:tcMar>
          </w:tcPr>
          <w:p w14:paraId="293B7EB3"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15 (20.0) </w:t>
            </w:r>
          </w:p>
        </w:tc>
      </w:tr>
      <w:tr w:rsidR="002F65F1" w:rsidRPr="0072729F" w14:paraId="16355F0E" w14:textId="77777777" w:rsidTr="00DB5196">
        <w:trPr>
          <w:trHeight w:val="300"/>
        </w:trPr>
        <w:tc>
          <w:tcPr>
            <w:tcW w:w="2310" w:type="dxa"/>
            <w:tcMar>
              <w:top w:w="15" w:type="dxa"/>
              <w:left w:w="105" w:type="dxa"/>
              <w:right w:w="105" w:type="dxa"/>
            </w:tcMar>
          </w:tcPr>
          <w:p w14:paraId="252436A4" w14:textId="77777777" w:rsidR="002F65F1" w:rsidRPr="0072729F" w:rsidRDefault="002F65F1" w:rsidP="00CF724F">
            <w:pPr>
              <w:rPr>
                <w:rFonts w:ascii="Calibri" w:eastAsia="Calibri" w:hAnsi="Calibri" w:cs="Calibri"/>
                <w:lang w:val="en-GB"/>
              </w:rPr>
            </w:pPr>
            <w:r w:rsidRPr="0072729F">
              <w:rPr>
                <w:rFonts w:ascii="Calibri" w:eastAsia="Calibri" w:hAnsi="Calibri" w:cs="Calibri"/>
                <w:lang w:val="en-GB"/>
              </w:rPr>
              <w:t xml:space="preserve">    Severe</w:t>
            </w:r>
          </w:p>
        </w:tc>
        <w:tc>
          <w:tcPr>
            <w:tcW w:w="1365" w:type="dxa"/>
            <w:tcMar>
              <w:top w:w="15" w:type="dxa"/>
              <w:left w:w="105" w:type="dxa"/>
              <w:right w:w="105" w:type="dxa"/>
            </w:tcMar>
          </w:tcPr>
          <w:p w14:paraId="7950E919"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7 (9.3) </w:t>
            </w:r>
          </w:p>
        </w:tc>
        <w:tc>
          <w:tcPr>
            <w:tcW w:w="1575" w:type="dxa"/>
            <w:tcMar>
              <w:top w:w="15" w:type="dxa"/>
              <w:left w:w="105" w:type="dxa"/>
              <w:right w:w="105" w:type="dxa"/>
            </w:tcMar>
          </w:tcPr>
          <w:p w14:paraId="300B54C7"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7 (9.3) </w:t>
            </w:r>
          </w:p>
        </w:tc>
        <w:tc>
          <w:tcPr>
            <w:tcW w:w="1290" w:type="dxa"/>
            <w:tcMar>
              <w:top w:w="15" w:type="dxa"/>
              <w:left w:w="105" w:type="dxa"/>
              <w:right w:w="105" w:type="dxa"/>
            </w:tcMar>
          </w:tcPr>
          <w:p w14:paraId="3DC010F6"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5 (6.7) </w:t>
            </w:r>
          </w:p>
        </w:tc>
        <w:tc>
          <w:tcPr>
            <w:tcW w:w="1390" w:type="dxa"/>
            <w:tcMar>
              <w:top w:w="15" w:type="dxa"/>
              <w:left w:w="105" w:type="dxa"/>
              <w:right w:w="105" w:type="dxa"/>
            </w:tcMar>
          </w:tcPr>
          <w:p w14:paraId="0C578FD4"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2 (2.7) </w:t>
            </w:r>
          </w:p>
        </w:tc>
      </w:tr>
      <w:tr w:rsidR="002F65F1" w:rsidRPr="0072729F" w14:paraId="5D7B4EF4" w14:textId="77777777" w:rsidTr="00DB5196">
        <w:trPr>
          <w:trHeight w:val="300"/>
        </w:trPr>
        <w:tc>
          <w:tcPr>
            <w:tcW w:w="7930" w:type="dxa"/>
            <w:gridSpan w:val="5"/>
            <w:shd w:val="clear" w:color="auto" w:fill="D0CECE" w:themeFill="background2" w:themeFillShade="E6"/>
            <w:tcMar>
              <w:top w:w="15" w:type="dxa"/>
              <w:left w:w="105" w:type="dxa"/>
              <w:right w:w="105" w:type="dxa"/>
            </w:tcMar>
          </w:tcPr>
          <w:p w14:paraId="188C67EB" w14:textId="77777777" w:rsidR="002F65F1" w:rsidRPr="0072729F" w:rsidRDefault="002F65F1" w:rsidP="00CF724F">
            <w:pPr>
              <w:jc w:val="center"/>
              <w:rPr>
                <w:rFonts w:ascii="Calibri" w:eastAsia="Calibri" w:hAnsi="Calibri" w:cs="Calibri"/>
                <w:b/>
                <w:bCs/>
                <w:lang w:val="en-GB"/>
              </w:rPr>
            </w:pPr>
            <w:r w:rsidRPr="0072729F">
              <w:rPr>
                <w:rFonts w:ascii="Calibri" w:eastAsia="Calibri" w:hAnsi="Calibri" w:cs="Calibri"/>
                <w:b/>
                <w:bCs/>
                <w:lang w:val="en-GB"/>
              </w:rPr>
              <w:t xml:space="preserve">Feeling nervous/hyper (N, %)  </w:t>
            </w:r>
          </w:p>
        </w:tc>
      </w:tr>
      <w:tr w:rsidR="002F65F1" w:rsidRPr="0072729F" w14:paraId="4CE6AC3A" w14:textId="77777777" w:rsidTr="00DB5196">
        <w:trPr>
          <w:trHeight w:val="300"/>
        </w:trPr>
        <w:tc>
          <w:tcPr>
            <w:tcW w:w="2310" w:type="dxa"/>
            <w:tcMar>
              <w:top w:w="15" w:type="dxa"/>
              <w:left w:w="105" w:type="dxa"/>
              <w:right w:w="105" w:type="dxa"/>
            </w:tcMar>
          </w:tcPr>
          <w:p w14:paraId="5E90C366" w14:textId="77777777" w:rsidR="002F65F1" w:rsidRPr="0072729F" w:rsidRDefault="002F65F1" w:rsidP="00CF724F">
            <w:pPr>
              <w:rPr>
                <w:rFonts w:ascii="Calibri" w:eastAsia="Calibri" w:hAnsi="Calibri" w:cs="Calibri"/>
                <w:lang w:val="en-GB"/>
              </w:rPr>
            </w:pPr>
            <w:r w:rsidRPr="0072729F">
              <w:rPr>
                <w:rFonts w:ascii="Calibri" w:eastAsia="Calibri" w:hAnsi="Calibri" w:cs="Calibri"/>
                <w:lang w:val="en-GB"/>
              </w:rPr>
              <w:t xml:space="preserve">    None</w:t>
            </w:r>
          </w:p>
        </w:tc>
        <w:tc>
          <w:tcPr>
            <w:tcW w:w="1365" w:type="dxa"/>
            <w:tcMar>
              <w:top w:w="15" w:type="dxa"/>
              <w:left w:w="105" w:type="dxa"/>
              <w:right w:w="105" w:type="dxa"/>
            </w:tcMar>
          </w:tcPr>
          <w:p w14:paraId="72A51B4F"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38 (50.7) </w:t>
            </w:r>
          </w:p>
        </w:tc>
        <w:tc>
          <w:tcPr>
            <w:tcW w:w="1575" w:type="dxa"/>
            <w:tcMar>
              <w:top w:w="15" w:type="dxa"/>
              <w:left w:w="105" w:type="dxa"/>
              <w:right w:w="105" w:type="dxa"/>
            </w:tcMar>
          </w:tcPr>
          <w:p w14:paraId="43159E2F"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37 (49.3) </w:t>
            </w:r>
          </w:p>
        </w:tc>
        <w:tc>
          <w:tcPr>
            <w:tcW w:w="1290" w:type="dxa"/>
            <w:tcMar>
              <w:top w:w="15" w:type="dxa"/>
              <w:left w:w="105" w:type="dxa"/>
              <w:right w:w="105" w:type="dxa"/>
            </w:tcMar>
          </w:tcPr>
          <w:p w14:paraId="2F624DE9"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25 (33.3) </w:t>
            </w:r>
          </w:p>
        </w:tc>
        <w:tc>
          <w:tcPr>
            <w:tcW w:w="1390" w:type="dxa"/>
            <w:tcMar>
              <w:top w:w="15" w:type="dxa"/>
              <w:left w:w="105" w:type="dxa"/>
              <w:right w:w="105" w:type="dxa"/>
            </w:tcMar>
          </w:tcPr>
          <w:p w14:paraId="6953BF81"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29 (38.7) </w:t>
            </w:r>
          </w:p>
        </w:tc>
      </w:tr>
      <w:tr w:rsidR="002F65F1" w:rsidRPr="0072729F" w14:paraId="59EF3980" w14:textId="77777777" w:rsidTr="00DB5196">
        <w:trPr>
          <w:trHeight w:val="300"/>
        </w:trPr>
        <w:tc>
          <w:tcPr>
            <w:tcW w:w="2310" w:type="dxa"/>
            <w:tcMar>
              <w:top w:w="15" w:type="dxa"/>
              <w:left w:w="105" w:type="dxa"/>
              <w:right w:w="105" w:type="dxa"/>
            </w:tcMar>
          </w:tcPr>
          <w:p w14:paraId="486A0A48" w14:textId="77777777" w:rsidR="002F65F1" w:rsidRPr="0072729F" w:rsidRDefault="002F65F1" w:rsidP="00CF724F">
            <w:pPr>
              <w:rPr>
                <w:rFonts w:ascii="Calibri" w:eastAsia="Calibri" w:hAnsi="Calibri" w:cs="Calibri"/>
                <w:lang w:val="en-GB"/>
              </w:rPr>
            </w:pPr>
            <w:r w:rsidRPr="0072729F">
              <w:rPr>
                <w:rFonts w:ascii="Calibri" w:eastAsia="Calibri" w:hAnsi="Calibri" w:cs="Calibri"/>
                <w:lang w:val="en-GB"/>
              </w:rPr>
              <w:t xml:space="preserve">    Mild</w:t>
            </w:r>
          </w:p>
        </w:tc>
        <w:tc>
          <w:tcPr>
            <w:tcW w:w="1365" w:type="dxa"/>
            <w:tcMar>
              <w:top w:w="15" w:type="dxa"/>
              <w:left w:w="105" w:type="dxa"/>
              <w:right w:w="105" w:type="dxa"/>
            </w:tcMar>
          </w:tcPr>
          <w:p w14:paraId="27194480"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23 (30.7) </w:t>
            </w:r>
          </w:p>
        </w:tc>
        <w:tc>
          <w:tcPr>
            <w:tcW w:w="1575" w:type="dxa"/>
            <w:tcMar>
              <w:top w:w="15" w:type="dxa"/>
              <w:left w:w="105" w:type="dxa"/>
              <w:right w:w="105" w:type="dxa"/>
            </w:tcMar>
          </w:tcPr>
          <w:p w14:paraId="0F659BE6"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13 (17.3) </w:t>
            </w:r>
          </w:p>
        </w:tc>
        <w:tc>
          <w:tcPr>
            <w:tcW w:w="1290" w:type="dxa"/>
            <w:tcMar>
              <w:top w:w="15" w:type="dxa"/>
              <w:left w:w="105" w:type="dxa"/>
              <w:right w:w="105" w:type="dxa"/>
            </w:tcMar>
          </w:tcPr>
          <w:p w14:paraId="481A7F46"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24 (32.0) </w:t>
            </w:r>
          </w:p>
        </w:tc>
        <w:tc>
          <w:tcPr>
            <w:tcW w:w="1390" w:type="dxa"/>
            <w:tcMar>
              <w:top w:w="15" w:type="dxa"/>
              <w:left w:w="105" w:type="dxa"/>
              <w:right w:w="105" w:type="dxa"/>
            </w:tcMar>
          </w:tcPr>
          <w:p w14:paraId="3B918D87"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20 (26.7) </w:t>
            </w:r>
          </w:p>
        </w:tc>
      </w:tr>
      <w:tr w:rsidR="002F65F1" w:rsidRPr="0072729F" w14:paraId="2BD7194E" w14:textId="77777777" w:rsidTr="00DB5196">
        <w:trPr>
          <w:trHeight w:val="300"/>
        </w:trPr>
        <w:tc>
          <w:tcPr>
            <w:tcW w:w="2310" w:type="dxa"/>
            <w:tcMar>
              <w:top w:w="15" w:type="dxa"/>
              <w:left w:w="105" w:type="dxa"/>
              <w:right w:w="105" w:type="dxa"/>
            </w:tcMar>
          </w:tcPr>
          <w:p w14:paraId="497DCBF3" w14:textId="77777777" w:rsidR="002F65F1" w:rsidRPr="0072729F" w:rsidRDefault="002F65F1" w:rsidP="00CF724F">
            <w:pPr>
              <w:rPr>
                <w:rFonts w:ascii="Calibri" w:eastAsia="Calibri" w:hAnsi="Calibri" w:cs="Calibri"/>
                <w:lang w:val="en-GB"/>
              </w:rPr>
            </w:pPr>
            <w:r w:rsidRPr="0072729F">
              <w:rPr>
                <w:rFonts w:ascii="Calibri" w:eastAsia="Calibri" w:hAnsi="Calibri" w:cs="Calibri"/>
                <w:lang w:val="en-GB"/>
              </w:rPr>
              <w:t xml:space="preserve">    Moderate</w:t>
            </w:r>
          </w:p>
        </w:tc>
        <w:tc>
          <w:tcPr>
            <w:tcW w:w="1365" w:type="dxa"/>
            <w:tcMar>
              <w:top w:w="15" w:type="dxa"/>
              <w:left w:w="105" w:type="dxa"/>
              <w:right w:w="105" w:type="dxa"/>
            </w:tcMar>
          </w:tcPr>
          <w:p w14:paraId="7A060B0E"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10 (13.3) </w:t>
            </w:r>
          </w:p>
        </w:tc>
        <w:tc>
          <w:tcPr>
            <w:tcW w:w="1575" w:type="dxa"/>
            <w:tcMar>
              <w:top w:w="15" w:type="dxa"/>
              <w:left w:w="105" w:type="dxa"/>
              <w:right w:w="105" w:type="dxa"/>
            </w:tcMar>
          </w:tcPr>
          <w:p w14:paraId="54E319DC"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17 (22.7) </w:t>
            </w:r>
          </w:p>
        </w:tc>
        <w:tc>
          <w:tcPr>
            <w:tcW w:w="1290" w:type="dxa"/>
            <w:tcMar>
              <w:top w:w="15" w:type="dxa"/>
              <w:left w:w="105" w:type="dxa"/>
              <w:right w:w="105" w:type="dxa"/>
            </w:tcMar>
          </w:tcPr>
          <w:p w14:paraId="2763FDD7"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21 (28.0) </w:t>
            </w:r>
          </w:p>
        </w:tc>
        <w:tc>
          <w:tcPr>
            <w:tcW w:w="1390" w:type="dxa"/>
            <w:tcMar>
              <w:top w:w="15" w:type="dxa"/>
              <w:left w:w="105" w:type="dxa"/>
              <w:right w:w="105" w:type="dxa"/>
            </w:tcMar>
          </w:tcPr>
          <w:p w14:paraId="420DF0AE"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18 (24.0) </w:t>
            </w:r>
          </w:p>
        </w:tc>
      </w:tr>
      <w:tr w:rsidR="002F65F1" w:rsidRPr="0072729F" w14:paraId="16B5A0E3" w14:textId="77777777" w:rsidTr="00DB5196">
        <w:trPr>
          <w:trHeight w:val="300"/>
        </w:trPr>
        <w:tc>
          <w:tcPr>
            <w:tcW w:w="2310" w:type="dxa"/>
            <w:tcMar>
              <w:top w:w="15" w:type="dxa"/>
              <w:left w:w="105" w:type="dxa"/>
              <w:right w:w="105" w:type="dxa"/>
            </w:tcMar>
          </w:tcPr>
          <w:p w14:paraId="75F293DC" w14:textId="77777777" w:rsidR="002F65F1" w:rsidRPr="0072729F" w:rsidRDefault="002F65F1" w:rsidP="00CF724F">
            <w:pPr>
              <w:rPr>
                <w:rFonts w:ascii="Calibri" w:eastAsia="Calibri" w:hAnsi="Calibri" w:cs="Calibri"/>
                <w:lang w:val="en-GB"/>
              </w:rPr>
            </w:pPr>
            <w:r w:rsidRPr="0072729F">
              <w:rPr>
                <w:rFonts w:ascii="Calibri" w:eastAsia="Calibri" w:hAnsi="Calibri" w:cs="Calibri"/>
                <w:lang w:val="en-GB"/>
              </w:rPr>
              <w:t xml:space="preserve">    Severe</w:t>
            </w:r>
          </w:p>
        </w:tc>
        <w:tc>
          <w:tcPr>
            <w:tcW w:w="1365" w:type="dxa"/>
            <w:tcMar>
              <w:top w:w="15" w:type="dxa"/>
              <w:left w:w="105" w:type="dxa"/>
              <w:right w:w="105" w:type="dxa"/>
            </w:tcMar>
          </w:tcPr>
          <w:p w14:paraId="761F468B"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4 (5.3) </w:t>
            </w:r>
          </w:p>
        </w:tc>
        <w:tc>
          <w:tcPr>
            <w:tcW w:w="1575" w:type="dxa"/>
            <w:tcMar>
              <w:top w:w="15" w:type="dxa"/>
              <w:left w:w="105" w:type="dxa"/>
              <w:right w:w="105" w:type="dxa"/>
            </w:tcMar>
          </w:tcPr>
          <w:p w14:paraId="28E24ACB"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8 (10.7) </w:t>
            </w:r>
          </w:p>
        </w:tc>
        <w:tc>
          <w:tcPr>
            <w:tcW w:w="1290" w:type="dxa"/>
            <w:tcMar>
              <w:top w:w="15" w:type="dxa"/>
              <w:left w:w="105" w:type="dxa"/>
              <w:right w:w="105" w:type="dxa"/>
            </w:tcMar>
          </w:tcPr>
          <w:p w14:paraId="0C5C10CF"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5 (6.7) </w:t>
            </w:r>
          </w:p>
        </w:tc>
        <w:tc>
          <w:tcPr>
            <w:tcW w:w="1390" w:type="dxa"/>
            <w:tcMar>
              <w:top w:w="15" w:type="dxa"/>
              <w:left w:w="105" w:type="dxa"/>
              <w:right w:w="105" w:type="dxa"/>
            </w:tcMar>
          </w:tcPr>
          <w:p w14:paraId="42FD9E7B"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8 (10.7) </w:t>
            </w:r>
          </w:p>
        </w:tc>
      </w:tr>
      <w:tr w:rsidR="002F65F1" w:rsidRPr="0072729F" w14:paraId="3A3E39FC" w14:textId="77777777" w:rsidTr="00DB5196">
        <w:trPr>
          <w:trHeight w:val="300"/>
        </w:trPr>
        <w:tc>
          <w:tcPr>
            <w:tcW w:w="7930" w:type="dxa"/>
            <w:gridSpan w:val="5"/>
            <w:shd w:val="clear" w:color="auto" w:fill="D0CECE" w:themeFill="background2" w:themeFillShade="E6"/>
            <w:tcMar>
              <w:top w:w="15" w:type="dxa"/>
              <w:left w:w="105" w:type="dxa"/>
              <w:right w:w="105" w:type="dxa"/>
            </w:tcMar>
          </w:tcPr>
          <w:p w14:paraId="50E9F3E3" w14:textId="77777777" w:rsidR="002F65F1" w:rsidRPr="0072729F" w:rsidRDefault="002F65F1" w:rsidP="00CF724F">
            <w:pPr>
              <w:jc w:val="center"/>
              <w:rPr>
                <w:rFonts w:ascii="Calibri" w:eastAsia="Calibri" w:hAnsi="Calibri" w:cs="Calibri"/>
                <w:b/>
                <w:bCs/>
                <w:lang w:val="en-GB"/>
              </w:rPr>
            </w:pPr>
            <w:r w:rsidRPr="0072729F">
              <w:rPr>
                <w:rFonts w:ascii="Calibri" w:eastAsia="Calibri" w:hAnsi="Calibri" w:cs="Calibri"/>
                <w:b/>
                <w:bCs/>
                <w:lang w:val="en-GB"/>
              </w:rPr>
              <w:t xml:space="preserve">Weakness/ Fatigue (N, %)  </w:t>
            </w:r>
          </w:p>
        </w:tc>
      </w:tr>
      <w:tr w:rsidR="002F65F1" w:rsidRPr="0072729F" w14:paraId="4AEB8272" w14:textId="77777777" w:rsidTr="00DB5196">
        <w:trPr>
          <w:trHeight w:val="300"/>
        </w:trPr>
        <w:tc>
          <w:tcPr>
            <w:tcW w:w="2310" w:type="dxa"/>
            <w:tcMar>
              <w:top w:w="15" w:type="dxa"/>
              <w:left w:w="105" w:type="dxa"/>
              <w:right w:w="105" w:type="dxa"/>
            </w:tcMar>
          </w:tcPr>
          <w:p w14:paraId="00434F51" w14:textId="77777777" w:rsidR="002F65F1" w:rsidRPr="0072729F" w:rsidRDefault="002F65F1" w:rsidP="00CF724F">
            <w:pPr>
              <w:rPr>
                <w:rFonts w:ascii="Calibri" w:eastAsia="Calibri" w:hAnsi="Calibri" w:cs="Calibri"/>
                <w:lang w:val="en-GB"/>
              </w:rPr>
            </w:pPr>
            <w:r w:rsidRPr="0072729F">
              <w:rPr>
                <w:rFonts w:ascii="Calibri" w:eastAsia="Calibri" w:hAnsi="Calibri" w:cs="Calibri"/>
                <w:lang w:val="en-GB"/>
              </w:rPr>
              <w:t xml:space="preserve">    None</w:t>
            </w:r>
          </w:p>
        </w:tc>
        <w:tc>
          <w:tcPr>
            <w:tcW w:w="1365" w:type="dxa"/>
            <w:tcMar>
              <w:top w:w="15" w:type="dxa"/>
              <w:left w:w="105" w:type="dxa"/>
              <w:right w:w="105" w:type="dxa"/>
            </w:tcMar>
          </w:tcPr>
          <w:p w14:paraId="314696F1"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52 (69.3) </w:t>
            </w:r>
          </w:p>
        </w:tc>
        <w:tc>
          <w:tcPr>
            <w:tcW w:w="1575" w:type="dxa"/>
            <w:tcMar>
              <w:top w:w="15" w:type="dxa"/>
              <w:left w:w="105" w:type="dxa"/>
              <w:right w:w="105" w:type="dxa"/>
            </w:tcMar>
          </w:tcPr>
          <w:p w14:paraId="7C195E16"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46 (61.3) </w:t>
            </w:r>
          </w:p>
        </w:tc>
        <w:tc>
          <w:tcPr>
            <w:tcW w:w="1290" w:type="dxa"/>
            <w:tcMar>
              <w:top w:w="15" w:type="dxa"/>
              <w:left w:w="105" w:type="dxa"/>
              <w:right w:w="105" w:type="dxa"/>
            </w:tcMar>
          </w:tcPr>
          <w:p w14:paraId="743B659B"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52 (69.3) </w:t>
            </w:r>
          </w:p>
        </w:tc>
        <w:tc>
          <w:tcPr>
            <w:tcW w:w="1390" w:type="dxa"/>
            <w:tcMar>
              <w:top w:w="15" w:type="dxa"/>
              <w:left w:w="105" w:type="dxa"/>
              <w:right w:w="105" w:type="dxa"/>
            </w:tcMar>
          </w:tcPr>
          <w:p w14:paraId="25B5CFA4"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49 (65.3) </w:t>
            </w:r>
          </w:p>
        </w:tc>
      </w:tr>
      <w:tr w:rsidR="002F65F1" w:rsidRPr="0072729F" w14:paraId="3A5A44C9" w14:textId="77777777" w:rsidTr="00DB5196">
        <w:trPr>
          <w:trHeight w:val="300"/>
        </w:trPr>
        <w:tc>
          <w:tcPr>
            <w:tcW w:w="2310" w:type="dxa"/>
            <w:tcMar>
              <w:top w:w="15" w:type="dxa"/>
              <w:left w:w="105" w:type="dxa"/>
              <w:right w:w="105" w:type="dxa"/>
            </w:tcMar>
          </w:tcPr>
          <w:p w14:paraId="47F82E46" w14:textId="77777777" w:rsidR="002F65F1" w:rsidRPr="0072729F" w:rsidRDefault="002F65F1" w:rsidP="00CF724F">
            <w:pPr>
              <w:rPr>
                <w:rFonts w:ascii="Calibri" w:eastAsia="Calibri" w:hAnsi="Calibri" w:cs="Calibri"/>
                <w:lang w:val="en-GB"/>
              </w:rPr>
            </w:pPr>
            <w:r w:rsidRPr="0072729F">
              <w:rPr>
                <w:rFonts w:ascii="Calibri" w:eastAsia="Calibri" w:hAnsi="Calibri" w:cs="Calibri"/>
                <w:lang w:val="en-GB"/>
              </w:rPr>
              <w:t xml:space="preserve">    Mild</w:t>
            </w:r>
          </w:p>
        </w:tc>
        <w:tc>
          <w:tcPr>
            <w:tcW w:w="1365" w:type="dxa"/>
            <w:tcMar>
              <w:top w:w="15" w:type="dxa"/>
              <w:left w:w="105" w:type="dxa"/>
              <w:right w:w="105" w:type="dxa"/>
            </w:tcMar>
          </w:tcPr>
          <w:p w14:paraId="17140BA0"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16 (21.3) </w:t>
            </w:r>
          </w:p>
        </w:tc>
        <w:tc>
          <w:tcPr>
            <w:tcW w:w="1575" w:type="dxa"/>
            <w:tcMar>
              <w:top w:w="15" w:type="dxa"/>
              <w:left w:w="105" w:type="dxa"/>
              <w:right w:w="105" w:type="dxa"/>
            </w:tcMar>
          </w:tcPr>
          <w:p w14:paraId="770EA495"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14 (18.7) </w:t>
            </w:r>
          </w:p>
        </w:tc>
        <w:tc>
          <w:tcPr>
            <w:tcW w:w="1290" w:type="dxa"/>
            <w:tcMar>
              <w:top w:w="15" w:type="dxa"/>
              <w:left w:w="105" w:type="dxa"/>
              <w:right w:w="105" w:type="dxa"/>
            </w:tcMar>
          </w:tcPr>
          <w:p w14:paraId="07CCCF75"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15 (20.0) </w:t>
            </w:r>
          </w:p>
        </w:tc>
        <w:tc>
          <w:tcPr>
            <w:tcW w:w="1390" w:type="dxa"/>
            <w:tcMar>
              <w:top w:w="15" w:type="dxa"/>
              <w:left w:w="105" w:type="dxa"/>
              <w:right w:w="105" w:type="dxa"/>
            </w:tcMar>
          </w:tcPr>
          <w:p w14:paraId="573F8190"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20 (26.7) </w:t>
            </w:r>
          </w:p>
        </w:tc>
      </w:tr>
      <w:tr w:rsidR="002F65F1" w:rsidRPr="0072729F" w14:paraId="7D1341EC" w14:textId="77777777" w:rsidTr="00DB5196">
        <w:trPr>
          <w:trHeight w:val="300"/>
        </w:trPr>
        <w:tc>
          <w:tcPr>
            <w:tcW w:w="2310" w:type="dxa"/>
            <w:tcMar>
              <w:top w:w="15" w:type="dxa"/>
              <w:left w:w="105" w:type="dxa"/>
              <w:right w:w="105" w:type="dxa"/>
            </w:tcMar>
          </w:tcPr>
          <w:p w14:paraId="340D93D5" w14:textId="77777777" w:rsidR="002F65F1" w:rsidRPr="0072729F" w:rsidRDefault="002F65F1" w:rsidP="00CF724F">
            <w:pPr>
              <w:rPr>
                <w:rFonts w:ascii="Calibri" w:eastAsia="Calibri" w:hAnsi="Calibri" w:cs="Calibri"/>
                <w:lang w:val="en-GB"/>
              </w:rPr>
            </w:pPr>
            <w:r w:rsidRPr="0072729F">
              <w:rPr>
                <w:rFonts w:ascii="Calibri" w:eastAsia="Calibri" w:hAnsi="Calibri" w:cs="Calibri"/>
                <w:lang w:val="en-GB"/>
              </w:rPr>
              <w:t xml:space="preserve">    Moderate</w:t>
            </w:r>
          </w:p>
        </w:tc>
        <w:tc>
          <w:tcPr>
            <w:tcW w:w="1365" w:type="dxa"/>
            <w:tcMar>
              <w:top w:w="15" w:type="dxa"/>
              <w:left w:w="105" w:type="dxa"/>
              <w:right w:w="105" w:type="dxa"/>
            </w:tcMar>
          </w:tcPr>
          <w:p w14:paraId="07ED30CB"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3 (4.0) </w:t>
            </w:r>
          </w:p>
        </w:tc>
        <w:tc>
          <w:tcPr>
            <w:tcW w:w="1575" w:type="dxa"/>
            <w:tcMar>
              <w:top w:w="15" w:type="dxa"/>
              <w:left w:w="105" w:type="dxa"/>
              <w:right w:w="105" w:type="dxa"/>
            </w:tcMar>
          </w:tcPr>
          <w:p w14:paraId="31758A21"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10 (13.3) </w:t>
            </w:r>
          </w:p>
        </w:tc>
        <w:tc>
          <w:tcPr>
            <w:tcW w:w="1290" w:type="dxa"/>
            <w:tcMar>
              <w:top w:w="15" w:type="dxa"/>
              <w:left w:w="105" w:type="dxa"/>
              <w:right w:w="105" w:type="dxa"/>
            </w:tcMar>
          </w:tcPr>
          <w:p w14:paraId="0540D82D"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6 (8.0) </w:t>
            </w:r>
          </w:p>
        </w:tc>
        <w:tc>
          <w:tcPr>
            <w:tcW w:w="1390" w:type="dxa"/>
            <w:tcMar>
              <w:top w:w="15" w:type="dxa"/>
              <w:left w:w="105" w:type="dxa"/>
              <w:right w:w="105" w:type="dxa"/>
            </w:tcMar>
          </w:tcPr>
          <w:p w14:paraId="23B1F511"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5 (6.7) </w:t>
            </w:r>
          </w:p>
        </w:tc>
      </w:tr>
      <w:tr w:rsidR="002F65F1" w:rsidRPr="0072729F" w14:paraId="6500A28C" w14:textId="77777777" w:rsidTr="00DB5196">
        <w:trPr>
          <w:trHeight w:val="300"/>
        </w:trPr>
        <w:tc>
          <w:tcPr>
            <w:tcW w:w="2310" w:type="dxa"/>
            <w:tcMar>
              <w:top w:w="15" w:type="dxa"/>
              <w:left w:w="105" w:type="dxa"/>
              <w:right w:w="105" w:type="dxa"/>
            </w:tcMar>
          </w:tcPr>
          <w:p w14:paraId="66D4F624" w14:textId="77777777" w:rsidR="002F65F1" w:rsidRPr="0072729F" w:rsidRDefault="002F65F1" w:rsidP="00CF724F">
            <w:pPr>
              <w:rPr>
                <w:rFonts w:ascii="Calibri" w:eastAsia="Calibri" w:hAnsi="Calibri" w:cs="Calibri"/>
                <w:lang w:val="en-GB"/>
              </w:rPr>
            </w:pPr>
            <w:r w:rsidRPr="0072729F">
              <w:rPr>
                <w:rFonts w:ascii="Calibri" w:eastAsia="Calibri" w:hAnsi="Calibri" w:cs="Calibri"/>
                <w:lang w:val="en-GB"/>
              </w:rPr>
              <w:t xml:space="preserve">    Severe</w:t>
            </w:r>
          </w:p>
        </w:tc>
        <w:tc>
          <w:tcPr>
            <w:tcW w:w="1365" w:type="dxa"/>
            <w:tcMar>
              <w:top w:w="15" w:type="dxa"/>
              <w:left w:w="105" w:type="dxa"/>
              <w:right w:w="105" w:type="dxa"/>
            </w:tcMar>
          </w:tcPr>
          <w:p w14:paraId="12F3A337"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4 (5.3) </w:t>
            </w:r>
          </w:p>
        </w:tc>
        <w:tc>
          <w:tcPr>
            <w:tcW w:w="1575" w:type="dxa"/>
            <w:tcMar>
              <w:top w:w="15" w:type="dxa"/>
              <w:left w:w="105" w:type="dxa"/>
              <w:right w:w="105" w:type="dxa"/>
            </w:tcMar>
          </w:tcPr>
          <w:p w14:paraId="27C92A2E"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5 (6.7) </w:t>
            </w:r>
          </w:p>
        </w:tc>
        <w:tc>
          <w:tcPr>
            <w:tcW w:w="1290" w:type="dxa"/>
            <w:tcMar>
              <w:top w:w="15" w:type="dxa"/>
              <w:left w:w="105" w:type="dxa"/>
              <w:right w:w="105" w:type="dxa"/>
            </w:tcMar>
          </w:tcPr>
          <w:p w14:paraId="6B63FF33"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2 (2.7) </w:t>
            </w:r>
          </w:p>
        </w:tc>
        <w:tc>
          <w:tcPr>
            <w:tcW w:w="1390" w:type="dxa"/>
            <w:tcMar>
              <w:top w:w="15" w:type="dxa"/>
              <w:left w:w="105" w:type="dxa"/>
              <w:right w:w="105" w:type="dxa"/>
            </w:tcMar>
          </w:tcPr>
          <w:p w14:paraId="76423538"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1 (1.3) </w:t>
            </w:r>
          </w:p>
        </w:tc>
      </w:tr>
      <w:tr w:rsidR="002F65F1" w:rsidRPr="0072729F" w14:paraId="2205380B" w14:textId="77777777" w:rsidTr="00DB5196">
        <w:trPr>
          <w:trHeight w:val="300"/>
        </w:trPr>
        <w:tc>
          <w:tcPr>
            <w:tcW w:w="7930" w:type="dxa"/>
            <w:gridSpan w:val="5"/>
            <w:shd w:val="clear" w:color="auto" w:fill="D0CECE" w:themeFill="background2" w:themeFillShade="E6"/>
            <w:tcMar>
              <w:top w:w="15" w:type="dxa"/>
              <w:left w:w="105" w:type="dxa"/>
              <w:right w:w="105" w:type="dxa"/>
            </w:tcMar>
          </w:tcPr>
          <w:p w14:paraId="6468C2C7" w14:textId="77777777" w:rsidR="002F65F1" w:rsidRPr="0072729F" w:rsidRDefault="002F65F1" w:rsidP="00CF724F">
            <w:pPr>
              <w:jc w:val="center"/>
              <w:rPr>
                <w:rFonts w:ascii="Calibri" w:eastAsia="Calibri" w:hAnsi="Calibri" w:cs="Calibri"/>
                <w:b/>
                <w:bCs/>
                <w:lang w:val="en-GB"/>
              </w:rPr>
            </w:pPr>
            <w:r w:rsidRPr="0072729F">
              <w:rPr>
                <w:rFonts w:ascii="Calibri" w:eastAsia="Calibri" w:hAnsi="Calibri" w:cs="Calibri"/>
                <w:b/>
                <w:bCs/>
                <w:lang w:val="en-GB"/>
              </w:rPr>
              <w:t xml:space="preserve">Feeling strange/unreal (N, %)  </w:t>
            </w:r>
          </w:p>
        </w:tc>
      </w:tr>
      <w:tr w:rsidR="002F65F1" w:rsidRPr="0072729F" w14:paraId="7D58C67A" w14:textId="77777777" w:rsidTr="00DB5196">
        <w:trPr>
          <w:trHeight w:val="300"/>
        </w:trPr>
        <w:tc>
          <w:tcPr>
            <w:tcW w:w="2310" w:type="dxa"/>
            <w:tcMar>
              <w:top w:w="15" w:type="dxa"/>
              <w:left w:w="105" w:type="dxa"/>
              <w:right w:w="105" w:type="dxa"/>
            </w:tcMar>
          </w:tcPr>
          <w:p w14:paraId="3D43B91D" w14:textId="77777777" w:rsidR="002F65F1" w:rsidRPr="0072729F" w:rsidRDefault="002F65F1" w:rsidP="00CF724F">
            <w:pPr>
              <w:rPr>
                <w:rFonts w:ascii="Calibri" w:eastAsia="Calibri" w:hAnsi="Calibri" w:cs="Calibri"/>
                <w:lang w:val="en-GB"/>
              </w:rPr>
            </w:pPr>
            <w:r w:rsidRPr="0072729F">
              <w:rPr>
                <w:rFonts w:ascii="Calibri" w:eastAsia="Calibri" w:hAnsi="Calibri" w:cs="Calibri"/>
                <w:lang w:val="en-GB"/>
              </w:rPr>
              <w:t xml:space="preserve">    None</w:t>
            </w:r>
          </w:p>
        </w:tc>
        <w:tc>
          <w:tcPr>
            <w:tcW w:w="1365" w:type="dxa"/>
            <w:tcMar>
              <w:top w:w="15" w:type="dxa"/>
              <w:left w:w="105" w:type="dxa"/>
              <w:right w:w="105" w:type="dxa"/>
            </w:tcMar>
          </w:tcPr>
          <w:p w14:paraId="6A21736F"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63 (84.0) </w:t>
            </w:r>
          </w:p>
        </w:tc>
        <w:tc>
          <w:tcPr>
            <w:tcW w:w="1575" w:type="dxa"/>
            <w:tcMar>
              <w:top w:w="15" w:type="dxa"/>
              <w:left w:w="105" w:type="dxa"/>
              <w:right w:w="105" w:type="dxa"/>
            </w:tcMar>
          </w:tcPr>
          <w:p w14:paraId="20566ABA"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66 (88.0) </w:t>
            </w:r>
          </w:p>
        </w:tc>
        <w:tc>
          <w:tcPr>
            <w:tcW w:w="1290" w:type="dxa"/>
            <w:tcMar>
              <w:top w:w="15" w:type="dxa"/>
              <w:left w:w="105" w:type="dxa"/>
              <w:right w:w="105" w:type="dxa"/>
            </w:tcMar>
          </w:tcPr>
          <w:p w14:paraId="2E492FA6"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67 (89.3) </w:t>
            </w:r>
          </w:p>
        </w:tc>
        <w:tc>
          <w:tcPr>
            <w:tcW w:w="1390" w:type="dxa"/>
            <w:tcMar>
              <w:top w:w="15" w:type="dxa"/>
              <w:left w:w="105" w:type="dxa"/>
              <w:right w:w="105" w:type="dxa"/>
            </w:tcMar>
          </w:tcPr>
          <w:p w14:paraId="48B5B11F"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71 (94.7) </w:t>
            </w:r>
          </w:p>
        </w:tc>
      </w:tr>
      <w:tr w:rsidR="002F65F1" w:rsidRPr="0072729F" w14:paraId="4862A292" w14:textId="77777777" w:rsidTr="00DB5196">
        <w:trPr>
          <w:trHeight w:val="300"/>
        </w:trPr>
        <w:tc>
          <w:tcPr>
            <w:tcW w:w="2310" w:type="dxa"/>
            <w:tcMar>
              <w:top w:w="15" w:type="dxa"/>
              <w:left w:w="105" w:type="dxa"/>
              <w:right w:w="105" w:type="dxa"/>
            </w:tcMar>
          </w:tcPr>
          <w:p w14:paraId="51C33CD1" w14:textId="77777777" w:rsidR="002F65F1" w:rsidRPr="0072729F" w:rsidRDefault="002F65F1" w:rsidP="00CF724F">
            <w:pPr>
              <w:rPr>
                <w:rFonts w:ascii="Calibri" w:eastAsia="Calibri" w:hAnsi="Calibri" w:cs="Calibri"/>
                <w:lang w:val="en-GB"/>
              </w:rPr>
            </w:pPr>
            <w:r w:rsidRPr="0072729F">
              <w:rPr>
                <w:rFonts w:ascii="Calibri" w:eastAsia="Calibri" w:hAnsi="Calibri" w:cs="Calibri"/>
                <w:lang w:val="en-GB"/>
              </w:rPr>
              <w:t xml:space="preserve">    Mild</w:t>
            </w:r>
          </w:p>
        </w:tc>
        <w:tc>
          <w:tcPr>
            <w:tcW w:w="1365" w:type="dxa"/>
            <w:tcMar>
              <w:top w:w="15" w:type="dxa"/>
              <w:left w:w="105" w:type="dxa"/>
              <w:right w:w="105" w:type="dxa"/>
            </w:tcMar>
          </w:tcPr>
          <w:p w14:paraId="4A00F990"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9 (12.0) </w:t>
            </w:r>
          </w:p>
        </w:tc>
        <w:tc>
          <w:tcPr>
            <w:tcW w:w="1575" w:type="dxa"/>
            <w:tcMar>
              <w:top w:w="15" w:type="dxa"/>
              <w:left w:w="105" w:type="dxa"/>
              <w:right w:w="105" w:type="dxa"/>
            </w:tcMar>
          </w:tcPr>
          <w:p w14:paraId="2272E8C6"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7 (9.3) </w:t>
            </w:r>
          </w:p>
        </w:tc>
        <w:tc>
          <w:tcPr>
            <w:tcW w:w="1290" w:type="dxa"/>
            <w:tcMar>
              <w:top w:w="15" w:type="dxa"/>
              <w:left w:w="105" w:type="dxa"/>
              <w:right w:w="105" w:type="dxa"/>
            </w:tcMar>
          </w:tcPr>
          <w:p w14:paraId="2D58B724"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7 (9.3) </w:t>
            </w:r>
          </w:p>
        </w:tc>
        <w:tc>
          <w:tcPr>
            <w:tcW w:w="1390" w:type="dxa"/>
            <w:tcMar>
              <w:top w:w="15" w:type="dxa"/>
              <w:left w:w="105" w:type="dxa"/>
              <w:right w:w="105" w:type="dxa"/>
            </w:tcMar>
          </w:tcPr>
          <w:p w14:paraId="3F76B74C"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3 (4.0) </w:t>
            </w:r>
          </w:p>
        </w:tc>
      </w:tr>
      <w:tr w:rsidR="002F65F1" w:rsidRPr="0072729F" w14:paraId="07684E87" w14:textId="77777777" w:rsidTr="00DB5196">
        <w:trPr>
          <w:trHeight w:val="300"/>
        </w:trPr>
        <w:tc>
          <w:tcPr>
            <w:tcW w:w="2310" w:type="dxa"/>
            <w:tcMar>
              <w:top w:w="15" w:type="dxa"/>
              <w:left w:w="105" w:type="dxa"/>
              <w:right w:w="105" w:type="dxa"/>
            </w:tcMar>
          </w:tcPr>
          <w:p w14:paraId="0B038B37" w14:textId="77777777" w:rsidR="002F65F1" w:rsidRPr="0072729F" w:rsidRDefault="002F65F1" w:rsidP="00CF724F">
            <w:pPr>
              <w:rPr>
                <w:rFonts w:ascii="Calibri" w:eastAsia="Calibri" w:hAnsi="Calibri" w:cs="Calibri"/>
                <w:lang w:val="en-GB"/>
              </w:rPr>
            </w:pPr>
            <w:r w:rsidRPr="0072729F">
              <w:rPr>
                <w:rFonts w:ascii="Calibri" w:eastAsia="Calibri" w:hAnsi="Calibri" w:cs="Calibri"/>
                <w:lang w:val="en-GB"/>
              </w:rPr>
              <w:t xml:space="preserve">    Moderate</w:t>
            </w:r>
          </w:p>
        </w:tc>
        <w:tc>
          <w:tcPr>
            <w:tcW w:w="1365" w:type="dxa"/>
            <w:tcMar>
              <w:top w:w="15" w:type="dxa"/>
              <w:left w:w="105" w:type="dxa"/>
              <w:right w:w="105" w:type="dxa"/>
            </w:tcMar>
          </w:tcPr>
          <w:p w14:paraId="22007E18"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2 (2.7) </w:t>
            </w:r>
          </w:p>
        </w:tc>
        <w:tc>
          <w:tcPr>
            <w:tcW w:w="1575" w:type="dxa"/>
            <w:tcMar>
              <w:top w:w="15" w:type="dxa"/>
              <w:left w:w="105" w:type="dxa"/>
              <w:right w:w="105" w:type="dxa"/>
            </w:tcMar>
          </w:tcPr>
          <w:p w14:paraId="07F232A4"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1 (1.3) </w:t>
            </w:r>
          </w:p>
        </w:tc>
        <w:tc>
          <w:tcPr>
            <w:tcW w:w="1290" w:type="dxa"/>
            <w:tcMar>
              <w:top w:w="15" w:type="dxa"/>
              <w:left w:w="105" w:type="dxa"/>
              <w:right w:w="105" w:type="dxa"/>
            </w:tcMar>
          </w:tcPr>
          <w:p w14:paraId="718D81D6"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0 (0.0) </w:t>
            </w:r>
          </w:p>
        </w:tc>
        <w:tc>
          <w:tcPr>
            <w:tcW w:w="1390" w:type="dxa"/>
            <w:tcMar>
              <w:top w:w="15" w:type="dxa"/>
              <w:left w:w="105" w:type="dxa"/>
              <w:right w:w="105" w:type="dxa"/>
            </w:tcMar>
          </w:tcPr>
          <w:p w14:paraId="5CBADACA"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1 (1.3) </w:t>
            </w:r>
          </w:p>
        </w:tc>
      </w:tr>
      <w:tr w:rsidR="002F65F1" w:rsidRPr="0072729F" w14:paraId="76B34140" w14:textId="77777777" w:rsidTr="00DB5196">
        <w:trPr>
          <w:trHeight w:val="300"/>
        </w:trPr>
        <w:tc>
          <w:tcPr>
            <w:tcW w:w="2310" w:type="dxa"/>
            <w:tcMar>
              <w:top w:w="15" w:type="dxa"/>
              <w:left w:w="105" w:type="dxa"/>
              <w:right w:w="105" w:type="dxa"/>
            </w:tcMar>
          </w:tcPr>
          <w:p w14:paraId="47994E09" w14:textId="77777777" w:rsidR="002F65F1" w:rsidRPr="0072729F" w:rsidRDefault="002F65F1" w:rsidP="00CF724F">
            <w:pPr>
              <w:rPr>
                <w:rFonts w:ascii="Calibri" w:eastAsia="Calibri" w:hAnsi="Calibri" w:cs="Calibri"/>
                <w:lang w:val="en-GB"/>
              </w:rPr>
            </w:pPr>
            <w:r w:rsidRPr="0072729F">
              <w:rPr>
                <w:rFonts w:ascii="Calibri" w:eastAsia="Calibri" w:hAnsi="Calibri" w:cs="Calibri"/>
                <w:lang w:val="en-GB"/>
              </w:rPr>
              <w:t xml:space="preserve">    Severe</w:t>
            </w:r>
          </w:p>
        </w:tc>
        <w:tc>
          <w:tcPr>
            <w:tcW w:w="1365" w:type="dxa"/>
            <w:tcMar>
              <w:top w:w="15" w:type="dxa"/>
              <w:left w:w="105" w:type="dxa"/>
              <w:right w:w="105" w:type="dxa"/>
            </w:tcMar>
          </w:tcPr>
          <w:p w14:paraId="5F538390"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1 (1.3) </w:t>
            </w:r>
          </w:p>
        </w:tc>
        <w:tc>
          <w:tcPr>
            <w:tcW w:w="1575" w:type="dxa"/>
            <w:tcMar>
              <w:top w:w="15" w:type="dxa"/>
              <w:left w:w="105" w:type="dxa"/>
              <w:right w:w="105" w:type="dxa"/>
            </w:tcMar>
          </w:tcPr>
          <w:p w14:paraId="21EB126A"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1 (1.3) </w:t>
            </w:r>
          </w:p>
        </w:tc>
        <w:tc>
          <w:tcPr>
            <w:tcW w:w="1290" w:type="dxa"/>
            <w:tcMar>
              <w:top w:w="15" w:type="dxa"/>
              <w:left w:w="105" w:type="dxa"/>
              <w:right w:w="105" w:type="dxa"/>
            </w:tcMar>
          </w:tcPr>
          <w:p w14:paraId="522E43F3"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1 (1.3) </w:t>
            </w:r>
          </w:p>
        </w:tc>
        <w:tc>
          <w:tcPr>
            <w:tcW w:w="1390" w:type="dxa"/>
            <w:tcMar>
              <w:top w:w="15" w:type="dxa"/>
              <w:left w:w="105" w:type="dxa"/>
              <w:right w:w="105" w:type="dxa"/>
            </w:tcMar>
          </w:tcPr>
          <w:p w14:paraId="53F19A24"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0 (0.0) </w:t>
            </w:r>
          </w:p>
        </w:tc>
      </w:tr>
      <w:tr w:rsidR="002F65F1" w:rsidRPr="0072729F" w14:paraId="51EEA08D" w14:textId="77777777" w:rsidTr="00DB5196">
        <w:trPr>
          <w:trHeight w:val="300"/>
        </w:trPr>
        <w:tc>
          <w:tcPr>
            <w:tcW w:w="7930" w:type="dxa"/>
            <w:gridSpan w:val="5"/>
            <w:shd w:val="clear" w:color="auto" w:fill="D0CECE" w:themeFill="background2" w:themeFillShade="E6"/>
            <w:tcMar>
              <w:top w:w="15" w:type="dxa"/>
              <w:left w:w="105" w:type="dxa"/>
              <w:right w:w="105" w:type="dxa"/>
            </w:tcMar>
          </w:tcPr>
          <w:p w14:paraId="55DB1CD9" w14:textId="77777777" w:rsidR="002F65F1" w:rsidRPr="0072729F" w:rsidRDefault="002F65F1" w:rsidP="00CF724F">
            <w:pPr>
              <w:jc w:val="center"/>
              <w:rPr>
                <w:rFonts w:ascii="Calibri" w:eastAsia="Calibri" w:hAnsi="Calibri" w:cs="Calibri"/>
                <w:lang w:val="en-GB"/>
              </w:rPr>
            </w:pPr>
            <w:r w:rsidRPr="0072729F">
              <w:rPr>
                <w:rFonts w:ascii="Calibri" w:eastAsia="Calibri" w:hAnsi="Calibri" w:cs="Calibri"/>
                <w:b/>
                <w:bCs/>
                <w:lang w:val="en-GB"/>
              </w:rPr>
              <w:t xml:space="preserve">Hearing /seeing things (N, %) </w:t>
            </w:r>
            <w:r w:rsidRPr="0072729F">
              <w:rPr>
                <w:rFonts w:ascii="Calibri" w:eastAsia="Calibri" w:hAnsi="Calibri" w:cs="Calibri"/>
                <w:lang w:val="en-GB"/>
              </w:rPr>
              <w:t xml:space="preserve"> </w:t>
            </w:r>
          </w:p>
        </w:tc>
      </w:tr>
      <w:tr w:rsidR="002F65F1" w:rsidRPr="0072729F" w14:paraId="7BD46003" w14:textId="77777777" w:rsidTr="00DB5196">
        <w:trPr>
          <w:trHeight w:val="300"/>
        </w:trPr>
        <w:tc>
          <w:tcPr>
            <w:tcW w:w="2310" w:type="dxa"/>
            <w:tcMar>
              <w:top w:w="15" w:type="dxa"/>
              <w:left w:w="105" w:type="dxa"/>
              <w:right w:w="105" w:type="dxa"/>
            </w:tcMar>
          </w:tcPr>
          <w:p w14:paraId="4A921465" w14:textId="77777777" w:rsidR="002F65F1" w:rsidRPr="0072729F" w:rsidRDefault="002F65F1" w:rsidP="00CF724F">
            <w:pPr>
              <w:rPr>
                <w:rFonts w:ascii="Calibri" w:eastAsia="Calibri" w:hAnsi="Calibri" w:cs="Calibri"/>
                <w:lang w:val="en-GB"/>
              </w:rPr>
            </w:pPr>
            <w:r w:rsidRPr="0072729F">
              <w:rPr>
                <w:rFonts w:ascii="Calibri" w:eastAsia="Calibri" w:hAnsi="Calibri" w:cs="Calibri"/>
                <w:lang w:val="en-GB"/>
              </w:rPr>
              <w:t xml:space="preserve">    None</w:t>
            </w:r>
          </w:p>
        </w:tc>
        <w:tc>
          <w:tcPr>
            <w:tcW w:w="1365" w:type="dxa"/>
            <w:tcMar>
              <w:top w:w="15" w:type="dxa"/>
              <w:left w:w="105" w:type="dxa"/>
              <w:right w:w="105" w:type="dxa"/>
            </w:tcMar>
          </w:tcPr>
          <w:p w14:paraId="612531FE"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72 (96.0) </w:t>
            </w:r>
          </w:p>
        </w:tc>
        <w:tc>
          <w:tcPr>
            <w:tcW w:w="1575" w:type="dxa"/>
            <w:tcMar>
              <w:top w:w="15" w:type="dxa"/>
              <w:left w:w="105" w:type="dxa"/>
              <w:right w:w="105" w:type="dxa"/>
            </w:tcMar>
          </w:tcPr>
          <w:p w14:paraId="6AFBCC2A"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71 (94.7) </w:t>
            </w:r>
          </w:p>
        </w:tc>
        <w:tc>
          <w:tcPr>
            <w:tcW w:w="1290" w:type="dxa"/>
            <w:tcMar>
              <w:top w:w="15" w:type="dxa"/>
              <w:left w:w="105" w:type="dxa"/>
              <w:right w:w="105" w:type="dxa"/>
            </w:tcMar>
          </w:tcPr>
          <w:p w14:paraId="58D460DE"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74 (98.7) </w:t>
            </w:r>
          </w:p>
        </w:tc>
        <w:tc>
          <w:tcPr>
            <w:tcW w:w="1390" w:type="dxa"/>
            <w:tcMar>
              <w:top w:w="15" w:type="dxa"/>
              <w:left w:w="105" w:type="dxa"/>
              <w:right w:w="105" w:type="dxa"/>
            </w:tcMar>
          </w:tcPr>
          <w:p w14:paraId="6694F6FE"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73 (97.3) </w:t>
            </w:r>
          </w:p>
        </w:tc>
      </w:tr>
      <w:tr w:rsidR="002F65F1" w:rsidRPr="0072729F" w14:paraId="36B302B9" w14:textId="77777777" w:rsidTr="00DB5196">
        <w:trPr>
          <w:trHeight w:val="300"/>
        </w:trPr>
        <w:tc>
          <w:tcPr>
            <w:tcW w:w="2310" w:type="dxa"/>
            <w:tcMar>
              <w:top w:w="15" w:type="dxa"/>
              <w:left w:w="105" w:type="dxa"/>
              <w:right w:w="105" w:type="dxa"/>
            </w:tcMar>
          </w:tcPr>
          <w:p w14:paraId="1D7448F4" w14:textId="77777777" w:rsidR="002F65F1" w:rsidRPr="0072729F" w:rsidRDefault="002F65F1" w:rsidP="00CF724F">
            <w:pPr>
              <w:rPr>
                <w:rFonts w:ascii="Calibri" w:eastAsia="Calibri" w:hAnsi="Calibri" w:cs="Calibri"/>
                <w:lang w:val="en-GB"/>
              </w:rPr>
            </w:pPr>
            <w:r w:rsidRPr="0072729F">
              <w:rPr>
                <w:rFonts w:ascii="Calibri" w:eastAsia="Calibri" w:hAnsi="Calibri" w:cs="Calibri"/>
                <w:lang w:val="en-GB"/>
              </w:rPr>
              <w:t xml:space="preserve">    Mild</w:t>
            </w:r>
          </w:p>
        </w:tc>
        <w:tc>
          <w:tcPr>
            <w:tcW w:w="1365" w:type="dxa"/>
            <w:tcMar>
              <w:top w:w="15" w:type="dxa"/>
              <w:left w:w="105" w:type="dxa"/>
              <w:right w:w="105" w:type="dxa"/>
            </w:tcMar>
          </w:tcPr>
          <w:p w14:paraId="111F87D8"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2 (2.7) </w:t>
            </w:r>
          </w:p>
        </w:tc>
        <w:tc>
          <w:tcPr>
            <w:tcW w:w="1575" w:type="dxa"/>
            <w:tcMar>
              <w:top w:w="15" w:type="dxa"/>
              <w:left w:w="105" w:type="dxa"/>
              <w:right w:w="105" w:type="dxa"/>
            </w:tcMar>
          </w:tcPr>
          <w:p w14:paraId="01AB1CB9"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3 (4.0) </w:t>
            </w:r>
          </w:p>
        </w:tc>
        <w:tc>
          <w:tcPr>
            <w:tcW w:w="1290" w:type="dxa"/>
            <w:tcMar>
              <w:top w:w="15" w:type="dxa"/>
              <w:left w:w="105" w:type="dxa"/>
              <w:right w:w="105" w:type="dxa"/>
            </w:tcMar>
          </w:tcPr>
          <w:p w14:paraId="1C79A1FA"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1 (1.3) </w:t>
            </w:r>
          </w:p>
        </w:tc>
        <w:tc>
          <w:tcPr>
            <w:tcW w:w="1390" w:type="dxa"/>
            <w:tcMar>
              <w:top w:w="15" w:type="dxa"/>
              <w:left w:w="105" w:type="dxa"/>
              <w:right w:w="105" w:type="dxa"/>
            </w:tcMar>
          </w:tcPr>
          <w:p w14:paraId="0147B337"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1 (1.3) </w:t>
            </w:r>
          </w:p>
        </w:tc>
      </w:tr>
      <w:tr w:rsidR="002F65F1" w:rsidRPr="0072729F" w14:paraId="1230E84B" w14:textId="77777777" w:rsidTr="00DB5196">
        <w:trPr>
          <w:trHeight w:val="300"/>
        </w:trPr>
        <w:tc>
          <w:tcPr>
            <w:tcW w:w="2310" w:type="dxa"/>
            <w:tcMar>
              <w:top w:w="15" w:type="dxa"/>
              <w:left w:w="105" w:type="dxa"/>
              <w:right w:w="105" w:type="dxa"/>
            </w:tcMar>
          </w:tcPr>
          <w:p w14:paraId="0C7C4076" w14:textId="77777777" w:rsidR="002F65F1" w:rsidRPr="0072729F" w:rsidRDefault="002F65F1" w:rsidP="00CF724F">
            <w:pPr>
              <w:rPr>
                <w:rFonts w:ascii="Calibri" w:eastAsia="Calibri" w:hAnsi="Calibri" w:cs="Calibri"/>
                <w:lang w:val="en-GB"/>
              </w:rPr>
            </w:pPr>
            <w:r w:rsidRPr="0072729F">
              <w:rPr>
                <w:rFonts w:ascii="Calibri" w:eastAsia="Calibri" w:hAnsi="Calibri" w:cs="Calibri"/>
                <w:lang w:val="en-GB"/>
              </w:rPr>
              <w:t xml:space="preserve">    Moderate</w:t>
            </w:r>
          </w:p>
        </w:tc>
        <w:tc>
          <w:tcPr>
            <w:tcW w:w="1365" w:type="dxa"/>
            <w:tcMar>
              <w:top w:w="15" w:type="dxa"/>
              <w:left w:w="105" w:type="dxa"/>
              <w:right w:w="105" w:type="dxa"/>
            </w:tcMar>
          </w:tcPr>
          <w:p w14:paraId="15C1B83A"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1 (1.3) </w:t>
            </w:r>
          </w:p>
        </w:tc>
        <w:tc>
          <w:tcPr>
            <w:tcW w:w="1575" w:type="dxa"/>
            <w:tcMar>
              <w:top w:w="15" w:type="dxa"/>
              <w:left w:w="105" w:type="dxa"/>
              <w:right w:w="105" w:type="dxa"/>
            </w:tcMar>
          </w:tcPr>
          <w:p w14:paraId="43C535E1"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0 (0.0) </w:t>
            </w:r>
          </w:p>
        </w:tc>
        <w:tc>
          <w:tcPr>
            <w:tcW w:w="1290" w:type="dxa"/>
            <w:tcMar>
              <w:top w:w="15" w:type="dxa"/>
              <w:left w:w="105" w:type="dxa"/>
              <w:right w:w="105" w:type="dxa"/>
            </w:tcMar>
          </w:tcPr>
          <w:p w14:paraId="7FB0C40A"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0 (0.0) </w:t>
            </w:r>
          </w:p>
        </w:tc>
        <w:tc>
          <w:tcPr>
            <w:tcW w:w="1390" w:type="dxa"/>
            <w:tcMar>
              <w:top w:w="15" w:type="dxa"/>
              <w:left w:w="105" w:type="dxa"/>
              <w:right w:w="105" w:type="dxa"/>
            </w:tcMar>
          </w:tcPr>
          <w:p w14:paraId="3B5DA287"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1 (1.3) </w:t>
            </w:r>
          </w:p>
        </w:tc>
      </w:tr>
      <w:tr w:rsidR="002F65F1" w:rsidRPr="0072729F" w14:paraId="0A8CA8D2" w14:textId="77777777" w:rsidTr="00DB5196">
        <w:trPr>
          <w:trHeight w:val="300"/>
        </w:trPr>
        <w:tc>
          <w:tcPr>
            <w:tcW w:w="2310" w:type="dxa"/>
            <w:tcMar>
              <w:top w:w="15" w:type="dxa"/>
              <w:left w:w="105" w:type="dxa"/>
              <w:right w:w="105" w:type="dxa"/>
            </w:tcMar>
          </w:tcPr>
          <w:p w14:paraId="794C3127" w14:textId="77777777" w:rsidR="002F65F1" w:rsidRPr="0072729F" w:rsidRDefault="002F65F1" w:rsidP="00CF724F">
            <w:pPr>
              <w:rPr>
                <w:rFonts w:ascii="Calibri" w:eastAsia="Calibri" w:hAnsi="Calibri" w:cs="Calibri"/>
                <w:lang w:val="en-GB"/>
              </w:rPr>
            </w:pPr>
            <w:r w:rsidRPr="0072729F">
              <w:rPr>
                <w:rFonts w:ascii="Calibri" w:eastAsia="Calibri" w:hAnsi="Calibri" w:cs="Calibri"/>
                <w:lang w:val="en-GB"/>
              </w:rPr>
              <w:t xml:space="preserve">    Severe</w:t>
            </w:r>
          </w:p>
        </w:tc>
        <w:tc>
          <w:tcPr>
            <w:tcW w:w="1365" w:type="dxa"/>
            <w:tcMar>
              <w:top w:w="15" w:type="dxa"/>
              <w:left w:w="105" w:type="dxa"/>
              <w:right w:w="105" w:type="dxa"/>
            </w:tcMar>
          </w:tcPr>
          <w:p w14:paraId="7B068FF0"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0 (0.0) </w:t>
            </w:r>
          </w:p>
        </w:tc>
        <w:tc>
          <w:tcPr>
            <w:tcW w:w="1575" w:type="dxa"/>
            <w:tcMar>
              <w:top w:w="15" w:type="dxa"/>
              <w:left w:w="105" w:type="dxa"/>
              <w:right w:w="105" w:type="dxa"/>
            </w:tcMar>
          </w:tcPr>
          <w:p w14:paraId="45CCE43F"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1 (1.3) </w:t>
            </w:r>
          </w:p>
        </w:tc>
        <w:tc>
          <w:tcPr>
            <w:tcW w:w="1290" w:type="dxa"/>
            <w:tcMar>
              <w:top w:w="15" w:type="dxa"/>
              <w:left w:w="105" w:type="dxa"/>
              <w:right w:w="105" w:type="dxa"/>
            </w:tcMar>
          </w:tcPr>
          <w:p w14:paraId="605D1AAE"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0 (0.0) </w:t>
            </w:r>
          </w:p>
        </w:tc>
        <w:tc>
          <w:tcPr>
            <w:tcW w:w="1390" w:type="dxa"/>
            <w:tcMar>
              <w:top w:w="15" w:type="dxa"/>
              <w:left w:w="105" w:type="dxa"/>
              <w:right w:w="105" w:type="dxa"/>
            </w:tcMar>
          </w:tcPr>
          <w:p w14:paraId="6ED55E39"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0 (0.0) </w:t>
            </w:r>
          </w:p>
        </w:tc>
      </w:tr>
      <w:tr w:rsidR="002F65F1" w:rsidRPr="0072729F" w14:paraId="020CAC80" w14:textId="77777777" w:rsidTr="00DB5196">
        <w:trPr>
          <w:trHeight w:val="300"/>
        </w:trPr>
        <w:tc>
          <w:tcPr>
            <w:tcW w:w="7930" w:type="dxa"/>
            <w:gridSpan w:val="5"/>
            <w:shd w:val="clear" w:color="auto" w:fill="D0CECE" w:themeFill="background2" w:themeFillShade="E6"/>
            <w:tcMar>
              <w:top w:w="15" w:type="dxa"/>
              <w:left w:w="105" w:type="dxa"/>
              <w:right w:w="105" w:type="dxa"/>
            </w:tcMar>
          </w:tcPr>
          <w:p w14:paraId="51353A5C" w14:textId="77777777" w:rsidR="002F65F1" w:rsidRPr="0072729F" w:rsidRDefault="002F65F1" w:rsidP="00CF724F">
            <w:pPr>
              <w:jc w:val="center"/>
              <w:rPr>
                <w:rFonts w:ascii="Calibri" w:eastAsia="Calibri" w:hAnsi="Calibri" w:cs="Calibri"/>
                <w:b/>
                <w:bCs/>
                <w:lang w:val="en-GB"/>
              </w:rPr>
            </w:pPr>
            <w:r w:rsidRPr="0072729F">
              <w:rPr>
                <w:rFonts w:ascii="Calibri" w:eastAsia="Calibri" w:hAnsi="Calibri" w:cs="Calibri"/>
                <w:b/>
                <w:bCs/>
                <w:lang w:val="en-GB"/>
              </w:rPr>
              <w:t xml:space="preserve">Numbness or tingling (N, %)  </w:t>
            </w:r>
          </w:p>
        </w:tc>
      </w:tr>
      <w:tr w:rsidR="002F65F1" w:rsidRPr="0072729F" w14:paraId="52BB5BE6" w14:textId="77777777" w:rsidTr="00DB5196">
        <w:trPr>
          <w:trHeight w:val="300"/>
        </w:trPr>
        <w:tc>
          <w:tcPr>
            <w:tcW w:w="2310" w:type="dxa"/>
            <w:tcMar>
              <w:top w:w="15" w:type="dxa"/>
              <w:left w:w="105" w:type="dxa"/>
              <w:right w:w="105" w:type="dxa"/>
            </w:tcMar>
          </w:tcPr>
          <w:p w14:paraId="3B424C25" w14:textId="77777777" w:rsidR="002F65F1" w:rsidRPr="0072729F" w:rsidRDefault="002F65F1" w:rsidP="00CF724F">
            <w:pPr>
              <w:rPr>
                <w:rFonts w:ascii="Calibri" w:eastAsia="Calibri" w:hAnsi="Calibri" w:cs="Calibri"/>
                <w:lang w:val="en-GB"/>
              </w:rPr>
            </w:pPr>
            <w:r w:rsidRPr="0072729F">
              <w:rPr>
                <w:rFonts w:ascii="Calibri" w:eastAsia="Calibri" w:hAnsi="Calibri" w:cs="Calibri"/>
                <w:lang w:val="en-GB"/>
              </w:rPr>
              <w:t xml:space="preserve">    None</w:t>
            </w:r>
          </w:p>
        </w:tc>
        <w:tc>
          <w:tcPr>
            <w:tcW w:w="1365" w:type="dxa"/>
            <w:tcMar>
              <w:top w:w="15" w:type="dxa"/>
              <w:left w:w="105" w:type="dxa"/>
              <w:right w:w="105" w:type="dxa"/>
            </w:tcMar>
          </w:tcPr>
          <w:p w14:paraId="796FF045"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57 (76.0) </w:t>
            </w:r>
          </w:p>
        </w:tc>
        <w:tc>
          <w:tcPr>
            <w:tcW w:w="1575" w:type="dxa"/>
            <w:tcMar>
              <w:top w:w="15" w:type="dxa"/>
              <w:left w:w="105" w:type="dxa"/>
              <w:right w:w="105" w:type="dxa"/>
            </w:tcMar>
          </w:tcPr>
          <w:p w14:paraId="56618D30"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60 (80.0) </w:t>
            </w:r>
          </w:p>
        </w:tc>
        <w:tc>
          <w:tcPr>
            <w:tcW w:w="1290" w:type="dxa"/>
            <w:tcMar>
              <w:top w:w="15" w:type="dxa"/>
              <w:left w:w="105" w:type="dxa"/>
              <w:right w:w="105" w:type="dxa"/>
            </w:tcMar>
          </w:tcPr>
          <w:p w14:paraId="777249AB"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67 (89.3) </w:t>
            </w:r>
          </w:p>
        </w:tc>
        <w:tc>
          <w:tcPr>
            <w:tcW w:w="1390" w:type="dxa"/>
            <w:tcMar>
              <w:top w:w="15" w:type="dxa"/>
              <w:left w:w="105" w:type="dxa"/>
              <w:right w:w="105" w:type="dxa"/>
            </w:tcMar>
          </w:tcPr>
          <w:p w14:paraId="76812026"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73 (97.3) </w:t>
            </w:r>
          </w:p>
        </w:tc>
      </w:tr>
      <w:tr w:rsidR="002F65F1" w:rsidRPr="0072729F" w14:paraId="6B7BA224" w14:textId="77777777" w:rsidTr="00DB5196">
        <w:trPr>
          <w:trHeight w:val="300"/>
        </w:trPr>
        <w:tc>
          <w:tcPr>
            <w:tcW w:w="2310" w:type="dxa"/>
            <w:tcMar>
              <w:top w:w="15" w:type="dxa"/>
              <w:left w:w="105" w:type="dxa"/>
              <w:right w:w="105" w:type="dxa"/>
            </w:tcMar>
          </w:tcPr>
          <w:p w14:paraId="78C15766" w14:textId="77777777" w:rsidR="002F65F1" w:rsidRPr="0072729F" w:rsidRDefault="002F65F1" w:rsidP="00CF724F">
            <w:pPr>
              <w:rPr>
                <w:rFonts w:ascii="Calibri" w:eastAsia="Calibri" w:hAnsi="Calibri" w:cs="Calibri"/>
                <w:lang w:val="en-GB"/>
              </w:rPr>
            </w:pPr>
            <w:r w:rsidRPr="0072729F">
              <w:rPr>
                <w:rFonts w:ascii="Calibri" w:eastAsia="Calibri" w:hAnsi="Calibri" w:cs="Calibri"/>
                <w:lang w:val="en-GB"/>
              </w:rPr>
              <w:lastRenderedPageBreak/>
              <w:t xml:space="preserve">    Mild</w:t>
            </w:r>
          </w:p>
        </w:tc>
        <w:tc>
          <w:tcPr>
            <w:tcW w:w="1365" w:type="dxa"/>
            <w:tcMar>
              <w:top w:w="15" w:type="dxa"/>
              <w:left w:w="105" w:type="dxa"/>
              <w:right w:w="105" w:type="dxa"/>
            </w:tcMar>
          </w:tcPr>
          <w:p w14:paraId="2C42E3E2"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12 (16.0) </w:t>
            </w:r>
          </w:p>
        </w:tc>
        <w:tc>
          <w:tcPr>
            <w:tcW w:w="1575" w:type="dxa"/>
            <w:tcMar>
              <w:top w:w="15" w:type="dxa"/>
              <w:left w:w="105" w:type="dxa"/>
              <w:right w:w="105" w:type="dxa"/>
            </w:tcMar>
          </w:tcPr>
          <w:p w14:paraId="1D2D2A73"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14 (18.7) </w:t>
            </w:r>
          </w:p>
        </w:tc>
        <w:tc>
          <w:tcPr>
            <w:tcW w:w="1290" w:type="dxa"/>
            <w:tcMar>
              <w:top w:w="15" w:type="dxa"/>
              <w:left w:w="105" w:type="dxa"/>
              <w:right w:w="105" w:type="dxa"/>
            </w:tcMar>
          </w:tcPr>
          <w:p w14:paraId="68C22CFB"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7 (9.3) </w:t>
            </w:r>
          </w:p>
        </w:tc>
        <w:tc>
          <w:tcPr>
            <w:tcW w:w="1390" w:type="dxa"/>
            <w:tcMar>
              <w:top w:w="15" w:type="dxa"/>
              <w:left w:w="105" w:type="dxa"/>
              <w:right w:w="105" w:type="dxa"/>
            </w:tcMar>
          </w:tcPr>
          <w:p w14:paraId="7C4483A7"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1 (1.3) </w:t>
            </w:r>
          </w:p>
        </w:tc>
      </w:tr>
      <w:tr w:rsidR="002F65F1" w:rsidRPr="0072729F" w14:paraId="617F3159" w14:textId="77777777" w:rsidTr="00DB5196">
        <w:trPr>
          <w:trHeight w:val="300"/>
        </w:trPr>
        <w:tc>
          <w:tcPr>
            <w:tcW w:w="2310" w:type="dxa"/>
            <w:tcMar>
              <w:top w:w="15" w:type="dxa"/>
              <w:left w:w="105" w:type="dxa"/>
              <w:right w:w="105" w:type="dxa"/>
            </w:tcMar>
          </w:tcPr>
          <w:p w14:paraId="01081E51" w14:textId="77777777" w:rsidR="002F65F1" w:rsidRPr="0072729F" w:rsidRDefault="002F65F1" w:rsidP="00CF724F">
            <w:pPr>
              <w:rPr>
                <w:rFonts w:ascii="Calibri" w:eastAsia="Calibri" w:hAnsi="Calibri" w:cs="Calibri"/>
                <w:lang w:val="en-GB"/>
              </w:rPr>
            </w:pPr>
            <w:r w:rsidRPr="0072729F">
              <w:rPr>
                <w:rFonts w:ascii="Calibri" w:eastAsia="Calibri" w:hAnsi="Calibri" w:cs="Calibri"/>
                <w:lang w:val="en-GB"/>
              </w:rPr>
              <w:t xml:space="preserve">    Moderate</w:t>
            </w:r>
          </w:p>
        </w:tc>
        <w:tc>
          <w:tcPr>
            <w:tcW w:w="1365" w:type="dxa"/>
            <w:tcMar>
              <w:top w:w="15" w:type="dxa"/>
              <w:left w:w="105" w:type="dxa"/>
              <w:right w:w="105" w:type="dxa"/>
            </w:tcMar>
          </w:tcPr>
          <w:p w14:paraId="2F7FB7CF"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6 (8.0) </w:t>
            </w:r>
          </w:p>
        </w:tc>
        <w:tc>
          <w:tcPr>
            <w:tcW w:w="1575" w:type="dxa"/>
            <w:tcMar>
              <w:top w:w="15" w:type="dxa"/>
              <w:left w:w="105" w:type="dxa"/>
              <w:right w:w="105" w:type="dxa"/>
            </w:tcMar>
          </w:tcPr>
          <w:p w14:paraId="51BB4462"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1 (1.3) </w:t>
            </w:r>
          </w:p>
        </w:tc>
        <w:tc>
          <w:tcPr>
            <w:tcW w:w="1290" w:type="dxa"/>
            <w:tcMar>
              <w:top w:w="15" w:type="dxa"/>
              <w:left w:w="105" w:type="dxa"/>
              <w:right w:w="105" w:type="dxa"/>
            </w:tcMar>
          </w:tcPr>
          <w:p w14:paraId="183B542F"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1 (1.3) </w:t>
            </w:r>
          </w:p>
        </w:tc>
        <w:tc>
          <w:tcPr>
            <w:tcW w:w="1390" w:type="dxa"/>
            <w:tcMar>
              <w:top w:w="15" w:type="dxa"/>
              <w:left w:w="105" w:type="dxa"/>
              <w:right w:w="105" w:type="dxa"/>
            </w:tcMar>
          </w:tcPr>
          <w:p w14:paraId="37195283"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1 (1.3) </w:t>
            </w:r>
          </w:p>
        </w:tc>
      </w:tr>
      <w:tr w:rsidR="002F65F1" w:rsidRPr="0072729F" w14:paraId="7A170697" w14:textId="77777777" w:rsidTr="00DB5196">
        <w:trPr>
          <w:trHeight w:val="300"/>
        </w:trPr>
        <w:tc>
          <w:tcPr>
            <w:tcW w:w="2310" w:type="dxa"/>
            <w:tcMar>
              <w:top w:w="15" w:type="dxa"/>
              <w:left w:w="105" w:type="dxa"/>
              <w:right w:w="105" w:type="dxa"/>
            </w:tcMar>
          </w:tcPr>
          <w:p w14:paraId="6795014A" w14:textId="77777777" w:rsidR="002F65F1" w:rsidRPr="0072729F" w:rsidRDefault="002F65F1" w:rsidP="00CF724F">
            <w:pPr>
              <w:rPr>
                <w:rFonts w:ascii="Calibri" w:eastAsia="Calibri" w:hAnsi="Calibri" w:cs="Calibri"/>
                <w:lang w:val="en-GB"/>
              </w:rPr>
            </w:pPr>
            <w:r w:rsidRPr="0072729F">
              <w:rPr>
                <w:rFonts w:ascii="Calibri" w:eastAsia="Calibri" w:hAnsi="Calibri" w:cs="Calibri"/>
                <w:lang w:val="en-GB"/>
              </w:rPr>
              <w:t xml:space="preserve">    Severe</w:t>
            </w:r>
          </w:p>
        </w:tc>
        <w:tc>
          <w:tcPr>
            <w:tcW w:w="1365" w:type="dxa"/>
            <w:tcMar>
              <w:top w:w="15" w:type="dxa"/>
              <w:left w:w="105" w:type="dxa"/>
              <w:right w:w="105" w:type="dxa"/>
            </w:tcMar>
          </w:tcPr>
          <w:p w14:paraId="5A5F6B8B"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0 (0.0) </w:t>
            </w:r>
          </w:p>
        </w:tc>
        <w:tc>
          <w:tcPr>
            <w:tcW w:w="1575" w:type="dxa"/>
            <w:tcMar>
              <w:top w:w="15" w:type="dxa"/>
              <w:left w:w="105" w:type="dxa"/>
              <w:right w:w="105" w:type="dxa"/>
            </w:tcMar>
          </w:tcPr>
          <w:p w14:paraId="19AD9069"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0 (0.0) </w:t>
            </w:r>
          </w:p>
        </w:tc>
        <w:tc>
          <w:tcPr>
            <w:tcW w:w="1290" w:type="dxa"/>
            <w:tcMar>
              <w:top w:w="15" w:type="dxa"/>
              <w:left w:w="105" w:type="dxa"/>
              <w:right w:w="105" w:type="dxa"/>
            </w:tcMar>
          </w:tcPr>
          <w:p w14:paraId="3289C89D"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0 (0.0) </w:t>
            </w:r>
          </w:p>
        </w:tc>
        <w:tc>
          <w:tcPr>
            <w:tcW w:w="1390" w:type="dxa"/>
            <w:tcMar>
              <w:top w:w="15" w:type="dxa"/>
              <w:left w:w="105" w:type="dxa"/>
              <w:right w:w="105" w:type="dxa"/>
            </w:tcMar>
          </w:tcPr>
          <w:p w14:paraId="6AE1F8EA"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0 (0.0) </w:t>
            </w:r>
          </w:p>
        </w:tc>
      </w:tr>
      <w:tr w:rsidR="002F65F1" w:rsidRPr="0072729F" w14:paraId="15AA8CBC" w14:textId="77777777" w:rsidTr="00DB5196">
        <w:trPr>
          <w:trHeight w:val="300"/>
        </w:trPr>
        <w:tc>
          <w:tcPr>
            <w:tcW w:w="7930" w:type="dxa"/>
            <w:gridSpan w:val="5"/>
            <w:shd w:val="clear" w:color="auto" w:fill="D0CECE" w:themeFill="background2" w:themeFillShade="E6"/>
            <w:tcMar>
              <w:top w:w="15" w:type="dxa"/>
              <w:left w:w="105" w:type="dxa"/>
              <w:right w:w="105" w:type="dxa"/>
            </w:tcMar>
          </w:tcPr>
          <w:p w14:paraId="6064CA1C" w14:textId="77777777" w:rsidR="002F65F1" w:rsidRPr="0072729F" w:rsidRDefault="002F65F1" w:rsidP="00CF724F">
            <w:pPr>
              <w:jc w:val="center"/>
              <w:rPr>
                <w:rFonts w:ascii="Calibri" w:eastAsia="Calibri" w:hAnsi="Calibri" w:cs="Calibri"/>
                <w:lang w:val="en-GB"/>
              </w:rPr>
            </w:pPr>
            <w:r w:rsidRPr="0072729F">
              <w:rPr>
                <w:rFonts w:ascii="Calibri" w:eastAsia="Calibri" w:hAnsi="Calibri" w:cs="Calibri"/>
                <w:b/>
                <w:bCs/>
                <w:lang w:val="en-GB"/>
              </w:rPr>
              <w:t>Dizziness or tingling (N, %)</w:t>
            </w:r>
            <w:r w:rsidRPr="0072729F">
              <w:rPr>
                <w:rFonts w:ascii="Calibri" w:eastAsia="Calibri" w:hAnsi="Calibri" w:cs="Calibri"/>
                <w:lang w:val="en-GB"/>
              </w:rPr>
              <w:t xml:space="preserve">  </w:t>
            </w:r>
          </w:p>
        </w:tc>
      </w:tr>
      <w:tr w:rsidR="002F65F1" w:rsidRPr="0072729F" w14:paraId="4A31D526" w14:textId="77777777" w:rsidTr="00DB5196">
        <w:trPr>
          <w:trHeight w:val="300"/>
        </w:trPr>
        <w:tc>
          <w:tcPr>
            <w:tcW w:w="2310" w:type="dxa"/>
            <w:tcMar>
              <w:top w:w="15" w:type="dxa"/>
              <w:left w:w="105" w:type="dxa"/>
              <w:right w:w="105" w:type="dxa"/>
            </w:tcMar>
          </w:tcPr>
          <w:p w14:paraId="4AE5C5BD" w14:textId="77777777" w:rsidR="002F65F1" w:rsidRPr="0072729F" w:rsidRDefault="002F65F1" w:rsidP="00CF724F">
            <w:pPr>
              <w:rPr>
                <w:rFonts w:ascii="Calibri" w:eastAsia="Calibri" w:hAnsi="Calibri" w:cs="Calibri"/>
                <w:lang w:val="en-GB"/>
              </w:rPr>
            </w:pPr>
            <w:r w:rsidRPr="0072729F">
              <w:rPr>
                <w:rFonts w:ascii="Calibri" w:eastAsia="Calibri" w:hAnsi="Calibri" w:cs="Calibri"/>
                <w:lang w:val="en-GB"/>
              </w:rPr>
              <w:t xml:space="preserve">    None</w:t>
            </w:r>
          </w:p>
        </w:tc>
        <w:tc>
          <w:tcPr>
            <w:tcW w:w="1365" w:type="dxa"/>
            <w:tcMar>
              <w:top w:w="15" w:type="dxa"/>
              <w:left w:w="105" w:type="dxa"/>
              <w:right w:w="105" w:type="dxa"/>
            </w:tcMar>
          </w:tcPr>
          <w:p w14:paraId="6BDFBB66"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63 (84.0) </w:t>
            </w:r>
          </w:p>
        </w:tc>
        <w:tc>
          <w:tcPr>
            <w:tcW w:w="1575" w:type="dxa"/>
            <w:tcMar>
              <w:top w:w="15" w:type="dxa"/>
              <w:left w:w="105" w:type="dxa"/>
              <w:right w:w="105" w:type="dxa"/>
            </w:tcMar>
          </w:tcPr>
          <w:p w14:paraId="01252CCC"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63 (84.0) </w:t>
            </w:r>
          </w:p>
        </w:tc>
        <w:tc>
          <w:tcPr>
            <w:tcW w:w="1290" w:type="dxa"/>
            <w:tcMar>
              <w:top w:w="15" w:type="dxa"/>
              <w:left w:w="105" w:type="dxa"/>
              <w:right w:w="105" w:type="dxa"/>
            </w:tcMar>
          </w:tcPr>
          <w:p w14:paraId="0A344197"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67 (89.3) </w:t>
            </w:r>
          </w:p>
        </w:tc>
        <w:tc>
          <w:tcPr>
            <w:tcW w:w="1390" w:type="dxa"/>
            <w:tcMar>
              <w:top w:w="15" w:type="dxa"/>
              <w:left w:w="105" w:type="dxa"/>
              <w:right w:w="105" w:type="dxa"/>
            </w:tcMar>
          </w:tcPr>
          <w:p w14:paraId="11C4E92B"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67 (89.3) </w:t>
            </w:r>
          </w:p>
        </w:tc>
      </w:tr>
      <w:tr w:rsidR="002F65F1" w:rsidRPr="0072729F" w14:paraId="31055FDC" w14:textId="77777777" w:rsidTr="00DB5196">
        <w:trPr>
          <w:trHeight w:val="300"/>
        </w:trPr>
        <w:tc>
          <w:tcPr>
            <w:tcW w:w="2310" w:type="dxa"/>
            <w:tcMar>
              <w:top w:w="15" w:type="dxa"/>
              <w:left w:w="105" w:type="dxa"/>
              <w:right w:w="105" w:type="dxa"/>
            </w:tcMar>
          </w:tcPr>
          <w:p w14:paraId="74CAEFAD" w14:textId="77777777" w:rsidR="002F65F1" w:rsidRPr="0072729F" w:rsidRDefault="002F65F1" w:rsidP="00CF724F">
            <w:pPr>
              <w:rPr>
                <w:rFonts w:ascii="Calibri" w:eastAsia="Calibri" w:hAnsi="Calibri" w:cs="Calibri"/>
                <w:lang w:val="en-GB"/>
              </w:rPr>
            </w:pPr>
            <w:r w:rsidRPr="0072729F">
              <w:rPr>
                <w:rFonts w:ascii="Calibri" w:eastAsia="Calibri" w:hAnsi="Calibri" w:cs="Calibri"/>
                <w:lang w:val="en-GB"/>
              </w:rPr>
              <w:t xml:space="preserve">    Mild</w:t>
            </w:r>
          </w:p>
        </w:tc>
        <w:tc>
          <w:tcPr>
            <w:tcW w:w="1365" w:type="dxa"/>
            <w:tcMar>
              <w:top w:w="15" w:type="dxa"/>
              <w:left w:w="105" w:type="dxa"/>
              <w:right w:w="105" w:type="dxa"/>
            </w:tcMar>
          </w:tcPr>
          <w:p w14:paraId="2859B257"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11 (14.7) </w:t>
            </w:r>
          </w:p>
        </w:tc>
        <w:tc>
          <w:tcPr>
            <w:tcW w:w="1575" w:type="dxa"/>
            <w:tcMar>
              <w:top w:w="15" w:type="dxa"/>
              <w:left w:w="105" w:type="dxa"/>
              <w:right w:w="105" w:type="dxa"/>
            </w:tcMar>
          </w:tcPr>
          <w:p w14:paraId="141B7C10"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10 (13.3) </w:t>
            </w:r>
          </w:p>
        </w:tc>
        <w:tc>
          <w:tcPr>
            <w:tcW w:w="1290" w:type="dxa"/>
            <w:tcMar>
              <w:top w:w="15" w:type="dxa"/>
              <w:left w:w="105" w:type="dxa"/>
              <w:right w:w="105" w:type="dxa"/>
            </w:tcMar>
          </w:tcPr>
          <w:p w14:paraId="7D733E16"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8 (10.7) </w:t>
            </w:r>
          </w:p>
        </w:tc>
        <w:tc>
          <w:tcPr>
            <w:tcW w:w="1390" w:type="dxa"/>
            <w:tcMar>
              <w:top w:w="15" w:type="dxa"/>
              <w:left w:w="105" w:type="dxa"/>
              <w:right w:w="105" w:type="dxa"/>
            </w:tcMar>
          </w:tcPr>
          <w:p w14:paraId="4921CEBF"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5 (6.7) </w:t>
            </w:r>
          </w:p>
        </w:tc>
      </w:tr>
      <w:tr w:rsidR="002F65F1" w:rsidRPr="0072729F" w14:paraId="62D78733" w14:textId="77777777" w:rsidTr="00DB5196">
        <w:trPr>
          <w:trHeight w:val="300"/>
        </w:trPr>
        <w:tc>
          <w:tcPr>
            <w:tcW w:w="2310" w:type="dxa"/>
            <w:tcMar>
              <w:top w:w="15" w:type="dxa"/>
              <w:left w:w="105" w:type="dxa"/>
              <w:right w:w="105" w:type="dxa"/>
            </w:tcMar>
          </w:tcPr>
          <w:p w14:paraId="363B5908" w14:textId="77777777" w:rsidR="002F65F1" w:rsidRPr="0072729F" w:rsidRDefault="002F65F1" w:rsidP="00CF724F">
            <w:pPr>
              <w:rPr>
                <w:rFonts w:ascii="Calibri" w:eastAsia="Calibri" w:hAnsi="Calibri" w:cs="Calibri"/>
                <w:lang w:val="en-GB"/>
              </w:rPr>
            </w:pPr>
            <w:r w:rsidRPr="0072729F">
              <w:rPr>
                <w:rFonts w:ascii="Calibri" w:eastAsia="Calibri" w:hAnsi="Calibri" w:cs="Calibri"/>
                <w:lang w:val="en-GB"/>
              </w:rPr>
              <w:t xml:space="preserve">    Moderate</w:t>
            </w:r>
          </w:p>
        </w:tc>
        <w:tc>
          <w:tcPr>
            <w:tcW w:w="1365" w:type="dxa"/>
            <w:tcMar>
              <w:top w:w="15" w:type="dxa"/>
              <w:left w:w="105" w:type="dxa"/>
              <w:right w:w="105" w:type="dxa"/>
            </w:tcMar>
          </w:tcPr>
          <w:p w14:paraId="1DD36724"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1 (1.3) </w:t>
            </w:r>
          </w:p>
        </w:tc>
        <w:tc>
          <w:tcPr>
            <w:tcW w:w="1575" w:type="dxa"/>
            <w:tcMar>
              <w:top w:w="15" w:type="dxa"/>
              <w:left w:w="105" w:type="dxa"/>
              <w:right w:w="105" w:type="dxa"/>
            </w:tcMar>
          </w:tcPr>
          <w:p w14:paraId="5228A4BF"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2 (2.7) </w:t>
            </w:r>
          </w:p>
        </w:tc>
        <w:tc>
          <w:tcPr>
            <w:tcW w:w="1290" w:type="dxa"/>
            <w:tcMar>
              <w:top w:w="15" w:type="dxa"/>
              <w:left w:w="105" w:type="dxa"/>
              <w:right w:w="105" w:type="dxa"/>
            </w:tcMar>
          </w:tcPr>
          <w:p w14:paraId="7C4516F7"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0 (0.0) </w:t>
            </w:r>
          </w:p>
        </w:tc>
        <w:tc>
          <w:tcPr>
            <w:tcW w:w="1390" w:type="dxa"/>
            <w:tcMar>
              <w:top w:w="15" w:type="dxa"/>
              <w:left w:w="105" w:type="dxa"/>
              <w:right w:w="105" w:type="dxa"/>
            </w:tcMar>
          </w:tcPr>
          <w:p w14:paraId="018EEAEF"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3 (4.0) </w:t>
            </w:r>
          </w:p>
        </w:tc>
      </w:tr>
      <w:tr w:rsidR="002F65F1" w:rsidRPr="0072729F" w14:paraId="11BA8C21" w14:textId="77777777" w:rsidTr="00DB5196">
        <w:trPr>
          <w:trHeight w:val="300"/>
        </w:trPr>
        <w:tc>
          <w:tcPr>
            <w:tcW w:w="2310" w:type="dxa"/>
            <w:tcMar>
              <w:top w:w="15" w:type="dxa"/>
              <w:left w:w="105" w:type="dxa"/>
              <w:right w:w="105" w:type="dxa"/>
            </w:tcMar>
          </w:tcPr>
          <w:p w14:paraId="016A8819" w14:textId="77777777" w:rsidR="002F65F1" w:rsidRPr="0072729F" w:rsidRDefault="002F65F1" w:rsidP="00CF724F">
            <w:pPr>
              <w:rPr>
                <w:rFonts w:ascii="Calibri" w:eastAsia="Calibri" w:hAnsi="Calibri" w:cs="Calibri"/>
                <w:lang w:val="en-GB"/>
              </w:rPr>
            </w:pPr>
            <w:r w:rsidRPr="0072729F">
              <w:rPr>
                <w:rFonts w:ascii="Calibri" w:eastAsia="Calibri" w:hAnsi="Calibri" w:cs="Calibri"/>
                <w:lang w:val="en-GB"/>
              </w:rPr>
              <w:t xml:space="preserve">    Severe</w:t>
            </w:r>
          </w:p>
        </w:tc>
        <w:tc>
          <w:tcPr>
            <w:tcW w:w="1365" w:type="dxa"/>
            <w:tcMar>
              <w:top w:w="15" w:type="dxa"/>
              <w:left w:w="105" w:type="dxa"/>
              <w:right w:w="105" w:type="dxa"/>
            </w:tcMar>
          </w:tcPr>
          <w:p w14:paraId="6EF3DA7B"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0 (0.0) </w:t>
            </w:r>
          </w:p>
        </w:tc>
        <w:tc>
          <w:tcPr>
            <w:tcW w:w="1575" w:type="dxa"/>
            <w:tcMar>
              <w:top w:w="15" w:type="dxa"/>
              <w:left w:w="105" w:type="dxa"/>
              <w:right w:w="105" w:type="dxa"/>
            </w:tcMar>
          </w:tcPr>
          <w:p w14:paraId="1C1191C1"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0 (0.0) </w:t>
            </w:r>
          </w:p>
        </w:tc>
        <w:tc>
          <w:tcPr>
            <w:tcW w:w="1290" w:type="dxa"/>
            <w:tcMar>
              <w:top w:w="15" w:type="dxa"/>
              <w:left w:w="105" w:type="dxa"/>
              <w:right w:w="105" w:type="dxa"/>
            </w:tcMar>
          </w:tcPr>
          <w:p w14:paraId="69115BDF"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0 (0.0) </w:t>
            </w:r>
          </w:p>
        </w:tc>
        <w:tc>
          <w:tcPr>
            <w:tcW w:w="1390" w:type="dxa"/>
            <w:tcMar>
              <w:top w:w="15" w:type="dxa"/>
              <w:left w:w="105" w:type="dxa"/>
              <w:right w:w="105" w:type="dxa"/>
            </w:tcMar>
          </w:tcPr>
          <w:p w14:paraId="59FE7425"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0 (0.0) </w:t>
            </w:r>
          </w:p>
        </w:tc>
      </w:tr>
      <w:tr w:rsidR="002F65F1" w:rsidRPr="0072729F" w14:paraId="2BD03640" w14:textId="77777777" w:rsidTr="00DB5196">
        <w:trPr>
          <w:trHeight w:val="300"/>
        </w:trPr>
        <w:tc>
          <w:tcPr>
            <w:tcW w:w="7930" w:type="dxa"/>
            <w:gridSpan w:val="5"/>
            <w:shd w:val="clear" w:color="auto" w:fill="D0CECE" w:themeFill="background2" w:themeFillShade="E6"/>
            <w:tcMar>
              <w:top w:w="15" w:type="dxa"/>
              <w:left w:w="105" w:type="dxa"/>
              <w:right w:w="105" w:type="dxa"/>
            </w:tcMar>
          </w:tcPr>
          <w:p w14:paraId="3C9E9BEA" w14:textId="77777777" w:rsidR="002F65F1" w:rsidRPr="0072729F" w:rsidRDefault="002F65F1" w:rsidP="00CF724F">
            <w:pPr>
              <w:jc w:val="center"/>
              <w:rPr>
                <w:rFonts w:ascii="Calibri" w:eastAsia="Calibri" w:hAnsi="Calibri" w:cs="Calibri"/>
                <w:b/>
                <w:bCs/>
                <w:lang w:val="en-GB"/>
              </w:rPr>
            </w:pPr>
            <w:r w:rsidRPr="0072729F">
              <w:rPr>
                <w:rFonts w:ascii="Calibri" w:eastAsia="Calibri" w:hAnsi="Calibri" w:cs="Calibri"/>
                <w:b/>
                <w:bCs/>
                <w:lang w:val="en-GB"/>
              </w:rPr>
              <w:t xml:space="preserve">Headache (N, %)  </w:t>
            </w:r>
          </w:p>
        </w:tc>
      </w:tr>
      <w:tr w:rsidR="002F65F1" w:rsidRPr="0072729F" w14:paraId="0B4E474E" w14:textId="77777777" w:rsidTr="00DB5196">
        <w:trPr>
          <w:trHeight w:val="300"/>
        </w:trPr>
        <w:tc>
          <w:tcPr>
            <w:tcW w:w="2310" w:type="dxa"/>
            <w:tcMar>
              <w:top w:w="15" w:type="dxa"/>
              <w:left w:w="105" w:type="dxa"/>
              <w:right w:w="105" w:type="dxa"/>
            </w:tcMar>
          </w:tcPr>
          <w:p w14:paraId="6DBE11B6" w14:textId="77777777" w:rsidR="002F65F1" w:rsidRPr="0072729F" w:rsidRDefault="002F65F1" w:rsidP="00CF724F">
            <w:pPr>
              <w:rPr>
                <w:rFonts w:ascii="Calibri" w:eastAsia="Calibri" w:hAnsi="Calibri" w:cs="Calibri"/>
                <w:lang w:val="en-GB"/>
              </w:rPr>
            </w:pPr>
            <w:r w:rsidRPr="0072729F">
              <w:rPr>
                <w:rFonts w:ascii="Calibri" w:eastAsia="Calibri" w:hAnsi="Calibri" w:cs="Calibri"/>
                <w:lang w:val="en-GB"/>
              </w:rPr>
              <w:t xml:space="preserve">    None</w:t>
            </w:r>
          </w:p>
        </w:tc>
        <w:tc>
          <w:tcPr>
            <w:tcW w:w="1365" w:type="dxa"/>
            <w:tcMar>
              <w:top w:w="15" w:type="dxa"/>
              <w:left w:w="105" w:type="dxa"/>
              <w:right w:w="105" w:type="dxa"/>
            </w:tcMar>
          </w:tcPr>
          <w:p w14:paraId="2FBA5281"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35 (46.7) </w:t>
            </w:r>
          </w:p>
        </w:tc>
        <w:tc>
          <w:tcPr>
            <w:tcW w:w="1575" w:type="dxa"/>
            <w:tcMar>
              <w:top w:w="15" w:type="dxa"/>
              <w:left w:w="105" w:type="dxa"/>
              <w:right w:w="105" w:type="dxa"/>
            </w:tcMar>
          </w:tcPr>
          <w:p w14:paraId="19FBDB2F"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34 (45.3) </w:t>
            </w:r>
          </w:p>
        </w:tc>
        <w:tc>
          <w:tcPr>
            <w:tcW w:w="1290" w:type="dxa"/>
            <w:tcMar>
              <w:top w:w="15" w:type="dxa"/>
              <w:left w:w="105" w:type="dxa"/>
              <w:right w:w="105" w:type="dxa"/>
            </w:tcMar>
          </w:tcPr>
          <w:p w14:paraId="6E145604"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37 (49.3) </w:t>
            </w:r>
          </w:p>
        </w:tc>
        <w:tc>
          <w:tcPr>
            <w:tcW w:w="1390" w:type="dxa"/>
            <w:tcMar>
              <w:top w:w="15" w:type="dxa"/>
              <w:left w:w="105" w:type="dxa"/>
              <w:right w:w="105" w:type="dxa"/>
            </w:tcMar>
          </w:tcPr>
          <w:p w14:paraId="1D34BD48"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36 (48.0) </w:t>
            </w:r>
          </w:p>
        </w:tc>
      </w:tr>
      <w:tr w:rsidR="002F65F1" w:rsidRPr="0072729F" w14:paraId="0F59B190" w14:textId="77777777" w:rsidTr="00DB5196">
        <w:trPr>
          <w:trHeight w:val="300"/>
        </w:trPr>
        <w:tc>
          <w:tcPr>
            <w:tcW w:w="2310" w:type="dxa"/>
            <w:tcMar>
              <w:top w:w="15" w:type="dxa"/>
              <w:left w:w="105" w:type="dxa"/>
              <w:right w:w="105" w:type="dxa"/>
            </w:tcMar>
          </w:tcPr>
          <w:p w14:paraId="55122E23" w14:textId="77777777" w:rsidR="002F65F1" w:rsidRPr="0072729F" w:rsidRDefault="002F65F1" w:rsidP="00CF724F">
            <w:pPr>
              <w:rPr>
                <w:rFonts w:ascii="Calibri" w:eastAsia="Calibri" w:hAnsi="Calibri" w:cs="Calibri"/>
                <w:lang w:val="en-GB"/>
              </w:rPr>
            </w:pPr>
            <w:r w:rsidRPr="0072729F">
              <w:rPr>
                <w:rFonts w:ascii="Calibri" w:eastAsia="Calibri" w:hAnsi="Calibri" w:cs="Calibri"/>
                <w:lang w:val="en-GB"/>
              </w:rPr>
              <w:t xml:space="preserve">    Mild</w:t>
            </w:r>
          </w:p>
        </w:tc>
        <w:tc>
          <w:tcPr>
            <w:tcW w:w="1365" w:type="dxa"/>
            <w:tcMar>
              <w:top w:w="15" w:type="dxa"/>
              <w:left w:w="105" w:type="dxa"/>
              <w:right w:w="105" w:type="dxa"/>
            </w:tcMar>
          </w:tcPr>
          <w:p w14:paraId="3580D466"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23 (30.7) </w:t>
            </w:r>
          </w:p>
        </w:tc>
        <w:tc>
          <w:tcPr>
            <w:tcW w:w="1575" w:type="dxa"/>
            <w:tcMar>
              <w:top w:w="15" w:type="dxa"/>
              <w:left w:w="105" w:type="dxa"/>
              <w:right w:w="105" w:type="dxa"/>
            </w:tcMar>
          </w:tcPr>
          <w:p w14:paraId="2A61252C"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22 (29.3) </w:t>
            </w:r>
          </w:p>
        </w:tc>
        <w:tc>
          <w:tcPr>
            <w:tcW w:w="1290" w:type="dxa"/>
            <w:tcMar>
              <w:top w:w="15" w:type="dxa"/>
              <w:left w:w="105" w:type="dxa"/>
              <w:right w:w="105" w:type="dxa"/>
            </w:tcMar>
          </w:tcPr>
          <w:p w14:paraId="6BDBD3D6"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24 (32.0) </w:t>
            </w:r>
          </w:p>
        </w:tc>
        <w:tc>
          <w:tcPr>
            <w:tcW w:w="1390" w:type="dxa"/>
            <w:tcMar>
              <w:top w:w="15" w:type="dxa"/>
              <w:left w:w="105" w:type="dxa"/>
              <w:right w:w="105" w:type="dxa"/>
            </w:tcMar>
          </w:tcPr>
          <w:p w14:paraId="6B5AA430"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28 (37.3) </w:t>
            </w:r>
          </w:p>
        </w:tc>
      </w:tr>
      <w:tr w:rsidR="002F65F1" w:rsidRPr="0072729F" w14:paraId="6FA64F2D" w14:textId="77777777" w:rsidTr="00DB5196">
        <w:trPr>
          <w:trHeight w:val="300"/>
        </w:trPr>
        <w:tc>
          <w:tcPr>
            <w:tcW w:w="2310" w:type="dxa"/>
            <w:tcMar>
              <w:top w:w="15" w:type="dxa"/>
              <w:left w:w="105" w:type="dxa"/>
              <w:right w:w="105" w:type="dxa"/>
            </w:tcMar>
          </w:tcPr>
          <w:p w14:paraId="7EFD98FB" w14:textId="77777777" w:rsidR="002F65F1" w:rsidRPr="0072729F" w:rsidRDefault="002F65F1" w:rsidP="00CF724F">
            <w:pPr>
              <w:rPr>
                <w:rFonts w:ascii="Calibri" w:eastAsia="Calibri" w:hAnsi="Calibri" w:cs="Calibri"/>
                <w:lang w:val="en-GB"/>
              </w:rPr>
            </w:pPr>
            <w:r w:rsidRPr="0072729F">
              <w:rPr>
                <w:rFonts w:ascii="Calibri" w:eastAsia="Calibri" w:hAnsi="Calibri" w:cs="Calibri"/>
                <w:lang w:val="en-GB"/>
              </w:rPr>
              <w:t xml:space="preserve">    Moderate</w:t>
            </w:r>
          </w:p>
        </w:tc>
        <w:tc>
          <w:tcPr>
            <w:tcW w:w="1365" w:type="dxa"/>
            <w:tcMar>
              <w:top w:w="15" w:type="dxa"/>
              <w:left w:w="105" w:type="dxa"/>
              <w:right w:w="105" w:type="dxa"/>
            </w:tcMar>
          </w:tcPr>
          <w:p w14:paraId="61E2D3D0"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13 (17.3) </w:t>
            </w:r>
          </w:p>
        </w:tc>
        <w:tc>
          <w:tcPr>
            <w:tcW w:w="1575" w:type="dxa"/>
            <w:tcMar>
              <w:top w:w="15" w:type="dxa"/>
              <w:left w:w="105" w:type="dxa"/>
              <w:right w:w="105" w:type="dxa"/>
            </w:tcMar>
          </w:tcPr>
          <w:p w14:paraId="55E4AB80"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16 (21.3) </w:t>
            </w:r>
          </w:p>
        </w:tc>
        <w:tc>
          <w:tcPr>
            <w:tcW w:w="1290" w:type="dxa"/>
            <w:tcMar>
              <w:top w:w="15" w:type="dxa"/>
              <w:left w:w="105" w:type="dxa"/>
              <w:right w:w="105" w:type="dxa"/>
            </w:tcMar>
          </w:tcPr>
          <w:p w14:paraId="40943EA4"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11 (14.7) </w:t>
            </w:r>
          </w:p>
        </w:tc>
        <w:tc>
          <w:tcPr>
            <w:tcW w:w="1390" w:type="dxa"/>
            <w:tcMar>
              <w:top w:w="15" w:type="dxa"/>
              <w:left w:w="105" w:type="dxa"/>
              <w:right w:w="105" w:type="dxa"/>
            </w:tcMar>
          </w:tcPr>
          <w:p w14:paraId="1233FE0F"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8 (10.7) </w:t>
            </w:r>
          </w:p>
        </w:tc>
      </w:tr>
      <w:tr w:rsidR="002F65F1" w:rsidRPr="0072729F" w14:paraId="6223ECA2" w14:textId="77777777" w:rsidTr="00DB5196">
        <w:trPr>
          <w:trHeight w:val="300"/>
        </w:trPr>
        <w:tc>
          <w:tcPr>
            <w:tcW w:w="2310" w:type="dxa"/>
            <w:tcMar>
              <w:top w:w="15" w:type="dxa"/>
              <w:left w:w="105" w:type="dxa"/>
              <w:right w:w="105" w:type="dxa"/>
            </w:tcMar>
          </w:tcPr>
          <w:p w14:paraId="5A38675C" w14:textId="77777777" w:rsidR="002F65F1" w:rsidRPr="0072729F" w:rsidRDefault="002F65F1" w:rsidP="00CF724F">
            <w:pPr>
              <w:rPr>
                <w:rFonts w:ascii="Calibri" w:eastAsia="Calibri" w:hAnsi="Calibri" w:cs="Calibri"/>
                <w:lang w:val="en-GB"/>
              </w:rPr>
            </w:pPr>
            <w:r w:rsidRPr="0072729F">
              <w:rPr>
                <w:rFonts w:ascii="Calibri" w:eastAsia="Calibri" w:hAnsi="Calibri" w:cs="Calibri"/>
                <w:lang w:val="en-GB"/>
              </w:rPr>
              <w:t xml:space="preserve">    Severe</w:t>
            </w:r>
          </w:p>
        </w:tc>
        <w:tc>
          <w:tcPr>
            <w:tcW w:w="1365" w:type="dxa"/>
            <w:tcMar>
              <w:top w:w="15" w:type="dxa"/>
              <w:left w:w="105" w:type="dxa"/>
              <w:right w:w="105" w:type="dxa"/>
            </w:tcMar>
          </w:tcPr>
          <w:p w14:paraId="40E2118F"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4 (5.3) </w:t>
            </w:r>
          </w:p>
        </w:tc>
        <w:tc>
          <w:tcPr>
            <w:tcW w:w="1575" w:type="dxa"/>
            <w:tcMar>
              <w:top w:w="15" w:type="dxa"/>
              <w:left w:w="105" w:type="dxa"/>
              <w:right w:w="105" w:type="dxa"/>
            </w:tcMar>
          </w:tcPr>
          <w:p w14:paraId="3BC86C52"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3 (4.0) </w:t>
            </w:r>
          </w:p>
        </w:tc>
        <w:tc>
          <w:tcPr>
            <w:tcW w:w="1290" w:type="dxa"/>
            <w:tcMar>
              <w:top w:w="15" w:type="dxa"/>
              <w:left w:w="105" w:type="dxa"/>
              <w:right w:w="105" w:type="dxa"/>
            </w:tcMar>
          </w:tcPr>
          <w:p w14:paraId="12F069AC"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3 (4.0) </w:t>
            </w:r>
          </w:p>
        </w:tc>
        <w:tc>
          <w:tcPr>
            <w:tcW w:w="1390" w:type="dxa"/>
            <w:tcMar>
              <w:top w:w="15" w:type="dxa"/>
              <w:left w:w="105" w:type="dxa"/>
              <w:right w:w="105" w:type="dxa"/>
            </w:tcMar>
          </w:tcPr>
          <w:p w14:paraId="2C12A3D5"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3 (4.0) </w:t>
            </w:r>
          </w:p>
        </w:tc>
      </w:tr>
      <w:tr w:rsidR="002F65F1" w:rsidRPr="0072729F" w14:paraId="21DCE396" w14:textId="77777777" w:rsidTr="00DB5196">
        <w:trPr>
          <w:trHeight w:val="300"/>
        </w:trPr>
        <w:tc>
          <w:tcPr>
            <w:tcW w:w="7930" w:type="dxa"/>
            <w:gridSpan w:val="5"/>
            <w:shd w:val="clear" w:color="auto" w:fill="D0CECE" w:themeFill="background2" w:themeFillShade="E6"/>
            <w:tcMar>
              <w:top w:w="15" w:type="dxa"/>
              <w:left w:w="105" w:type="dxa"/>
              <w:right w:w="105" w:type="dxa"/>
            </w:tcMar>
          </w:tcPr>
          <w:p w14:paraId="1739DCEB" w14:textId="77777777" w:rsidR="002F65F1" w:rsidRPr="0072729F" w:rsidRDefault="002F65F1" w:rsidP="00CF724F">
            <w:pPr>
              <w:jc w:val="center"/>
              <w:rPr>
                <w:rFonts w:ascii="Calibri" w:eastAsia="Calibri" w:hAnsi="Calibri" w:cs="Calibri"/>
                <w:lang w:val="en-GB"/>
              </w:rPr>
            </w:pPr>
            <w:r w:rsidRPr="0072729F">
              <w:rPr>
                <w:rFonts w:ascii="Calibri" w:eastAsia="Calibri" w:hAnsi="Calibri" w:cs="Calibri"/>
                <w:b/>
                <w:bCs/>
                <w:lang w:val="en-GB"/>
              </w:rPr>
              <w:t xml:space="preserve">Blurred vision (N, %) </w:t>
            </w:r>
            <w:r w:rsidRPr="0072729F">
              <w:rPr>
                <w:rFonts w:ascii="Calibri" w:eastAsia="Calibri" w:hAnsi="Calibri" w:cs="Calibri"/>
                <w:lang w:val="en-GB"/>
              </w:rPr>
              <w:t xml:space="preserve"> </w:t>
            </w:r>
          </w:p>
        </w:tc>
      </w:tr>
      <w:tr w:rsidR="002F65F1" w:rsidRPr="0072729F" w14:paraId="2F7BCD91" w14:textId="77777777" w:rsidTr="00DB5196">
        <w:trPr>
          <w:trHeight w:val="300"/>
        </w:trPr>
        <w:tc>
          <w:tcPr>
            <w:tcW w:w="2310" w:type="dxa"/>
            <w:tcMar>
              <w:top w:w="15" w:type="dxa"/>
              <w:left w:w="105" w:type="dxa"/>
              <w:right w:w="105" w:type="dxa"/>
            </w:tcMar>
          </w:tcPr>
          <w:p w14:paraId="3213BE85" w14:textId="77777777" w:rsidR="002F65F1" w:rsidRPr="0072729F" w:rsidRDefault="002F65F1" w:rsidP="00CF724F">
            <w:pPr>
              <w:rPr>
                <w:rFonts w:ascii="Calibri" w:eastAsia="Calibri" w:hAnsi="Calibri" w:cs="Calibri"/>
                <w:lang w:val="en-GB"/>
              </w:rPr>
            </w:pPr>
            <w:r w:rsidRPr="0072729F">
              <w:rPr>
                <w:rFonts w:ascii="Calibri" w:eastAsia="Calibri" w:hAnsi="Calibri" w:cs="Calibri"/>
                <w:lang w:val="en-GB"/>
              </w:rPr>
              <w:t xml:space="preserve">    None</w:t>
            </w:r>
          </w:p>
        </w:tc>
        <w:tc>
          <w:tcPr>
            <w:tcW w:w="1365" w:type="dxa"/>
            <w:tcMar>
              <w:top w:w="15" w:type="dxa"/>
              <w:left w:w="105" w:type="dxa"/>
              <w:right w:w="105" w:type="dxa"/>
            </w:tcMar>
          </w:tcPr>
          <w:p w14:paraId="3A80C3AB"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67 (89.3) </w:t>
            </w:r>
          </w:p>
        </w:tc>
        <w:tc>
          <w:tcPr>
            <w:tcW w:w="1575" w:type="dxa"/>
            <w:tcMar>
              <w:top w:w="15" w:type="dxa"/>
              <w:left w:w="105" w:type="dxa"/>
              <w:right w:w="105" w:type="dxa"/>
            </w:tcMar>
          </w:tcPr>
          <w:p w14:paraId="78DF384E"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69 (92.0) </w:t>
            </w:r>
          </w:p>
        </w:tc>
        <w:tc>
          <w:tcPr>
            <w:tcW w:w="1290" w:type="dxa"/>
            <w:tcMar>
              <w:top w:w="15" w:type="dxa"/>
              <w:left w:w="105" w:type="dxa"/>
              <w:right w:w="105" w:type="dxa"/>
            </w:tcMar>
          </w:tcPr>
          <w:p w14:paraId="26800997"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72 (96.0) </w:t>
            </w:r>
          </w:p>
        </w:tc>
        <w:tc>
          <w:tcPr>
            <w:tcW w:w="1390" w:type="dxa"/>
            <w:tcMar>
              <w:top w:w="15" w:type="dxa"/>
              <w:left w:w="105" w:type="dxa"/>
              <w:right w:w="105" w:type="dxa"/>
            </w:tcMar>
          </w:tcPr>
          <w:p w14:paraId="18FCA612"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73 (97.3) </w:t>
            </w:r>
          </w:p>
        </w:tc>
      </w:tr>
      <w:tr w:rsidR="002F65F1" w:rsidRPr="0072729F" w14:paraId="79E2D14E" w14:textId="77777777" w:rsidTr="00DB5196">
        <w:trPr>
          <w:trHeight w:val="300"/>
        </w:trPr>
        <w:tc>
          <w:tcPr>
            <w:tcW w:w="2310" w:type="dxa"/>
            <w:tcMar>
              <w:top w:w="15" w:type="dxa"/>
              <w:left w:w="105" w:type="dxa"/>
              <w:right w:w="105" w:type="dxa"/>
            </w:tcMar>
          </w:tcPr>
          <w:p w14:paraId="3B8A0307" w14:textId="77777777" w:rsidR="002F65F1" w:rsidRPr="0072729F" w:rsidRDefault="002F65F1" w:rsidP="00CF724F">
            <w:pPr>
              <w:rPr>
                <w:rFonts w:ascii="Calibri" w:eastAsia="Calibri" w:hAnsi="Calibri" w:cs="Calibri"/>
                <w:lang w:val="en-GB"/>
              </w:rPr>
            </w:pPr>
            <w:r w:rsidRPr="0072729F">
              <w:rPr>
                <w:rFonts w:ascii="Calibri" w:eastAsia="Calibri" w:hAnsi="Calibri" w:cs="Calibri"/>
                <w:lang w:val="en-GB"/>
              </w:rPr>
              <w:t xml:space="preserve">    Mild</w:t>
            </w:r>
          </w:p>
        </w:tc>
        <w:tc>
          <w:tcPr>
            <w:tcW w:w="1365" w:type="dxa"/>
            <w:tcMar>
              <w:top w:w="15" w:type="dxa"/>
              <w:left w:w="105" w:type="dxa"/>
              <w:right w:w="105" w:type="dxa"/>
            </w:tcMar>
          </w:tcPr>
          <w:p w14:paraId="38A2E4BB"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7 (9.3) </w:t>
            </w:r>
          </w:p>
        </w:tc>
        <w:tc>
          <w:tcPr>
            <w:tcW w:w="1575" w:type="dxa"/>
            <w:tcMar>
              <w:top w:w="15" w:type="dxa"/>
              <w:left w:w="105" w:type="dxa"/>
              <w:right w:w="105" w:type="dxa"/>
            </w:tcMar>
          </w:tcPr>
          <w:p w14:paraId="5C2DB4D2"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5 (6.7) </w:t>
            </w:r>
          </w:p>
        </w:tc>
        <w:tc>
          <w:tcPr>
            <w:tcW w:w="1290" w:type="dxa"/>
            <w:tcMar>
              <w:top w:w="15" w:type="dxa"/>
              <w:left w:w="105" w:type="dxa"/>
              <w:right w:w="105" w:type="dxa"/>
            </w:tcMar>
          </w:tcPr>
          <w:p w14:paraId="607EC2CA"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2 (2.7) </w:t>
            </w:r>
          </w:p>
        </w:tc>
        <w:tc>
          <w:tcPr>
            <w:tcW w:w="1390" w:type="dxa"/>
            <w:tcMar>
              <w:top w:w="15" w:type="dxa"/>
              <w:left w:w="105" w:type="dxa"/>
              <w:right w:w="105" w:type="dxa"/>
            </w:tcMar>
          </w:tcPr>
          <w:p w14:paraId="7A03ABCD"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2 (2.7) </w:t>
            </w:r>
          </w:p>
        </w:tc>
      </w:tr>
      <w:tr w:rsidR="002F65F1" w:rsidRPr="0072729F" w14:paraId="04A13832" w14:textId="77777777" w:rsidTr="00DB5196">
        <w:trPr>
          <w:trHeight w:val="300"/>
        </w:trPr>
        <w:tc>
          <w:tcPr>
            <w:tcW w:w="2310" w:type="dxa"/>
            <w:tcMar>
              <w:top w:w="15" w:type="dxa"/>
              <w:left w:w="105" w:type="dxa"/>
              <w:right w:w="105" w:type="dxa"/>
            </w:tcMar>
          </w:tcPr>
          <w:p w14:paraId="0D8484AA" w14:textId="77777777" w:rsidR="002F65F1" w:rsidRPr="0072729F" w:rsidRDefault="002F65F1" w:rsidP="00CF724F">
            <w:pPr>
              <w:rPr>
                <w:rFonts w:ascii="Calibri" w:eastAsia="Calibri" w:hAnsi="Calibri" w:cs="Calibri"/>
                <w:lang w:val="en-GB"/>
              </w:rPr>
            </w:pPr>
            <w:r w:rsidRPr="0072729F">
              <w:rPr>
                <w:rFonts w:ascii="Calibri" w:eastAsia="Calibri" w:hAnsi="Calibri" w:cs="Calibri"/>
                <w:lang w:val="en-GB"/>
              </w:rPr>
              <w:t xml:space="preserve">    Moderate</w:t>
            </w:r>
          </w:p>
        </w:tc>
        <w:tc>
          <w:tcPr>
            <w:tcW w:w="1365" w:type="dxa"/>
            <w:tcMar>
              <w:top w:w="15" w:type="dxa"/>
              <w:left w:w="105" w:type="dxa"/>
              <w:right w:w="105" w:type="dxa"/>
            </w:tcMar>
          </w:tcPr>
          <w:p w14:paraId="2FE233D1"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0 (0.0) </w:t>
            </w:r>
          </w:p>
        </w:tc>
        <w:tc>
          <w:tcPr>
            <w:tcW w:w="1575" w:type="dxa"/>
            <w:tcMar>
              <w:top w:w="15" w:type="dxa"/>
              <w:left w:w="105" w:type="dxa"/>
              <w:right w:w="105" w:type="dxa"/>
            </w:tcMar>
          </w:tcPr>
          <w:p w14:paraId="13EAAC66"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1 (1.3) </w:t>
            </w:r>
          </w:p>
        </w:tc>
        <w:tc>
          <w:tcPr>
            <w:tcW w:w="1290" w:type="dxa"/>
            <w:tcMar>
              <w:top w:w="15" w:type="dxa"/>
              <w:left w:w="105" w:type="dxa"/>
              <w:right w:w="105" w:type="dxa"/>
            </w:tcMar>
          </w:tcPr>
          <w:p w14:paraId="2CE485DF"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0 (0.0) </w:t>
            </w:r>
          </w:p>
        </w:tc>
        <w:tc>
          <w:tcPr>
            <w:tcW w:w="1390" w:type="dxa"/>
            <w:tcMar>
              <w:top w:w="15" w:type="dxa"/>
              <w:left w:w="105" w:type="dxa"/>
              <w:right w:w="105" w:type="dxa"/>
            </w:tcMar>
          </w:tcPr>
          <w:p w14:paraId="55F0740F"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0 (0.0) </w:t>
            </w:r>
          </w:p>
        </w:tc>
      </w:tr>
      <w:tr w:rsidR="002F65F1" w:rsidRPr="0072729F" w14:paraId="3F4D256F" w14:textId="77777777" w:rsidTr="00DB5196">
        <w:trPr>
          <w:trHeight w:val="300"/>
        </w:trPr>
        <w:tc>
          <w:tcPr>
            <w:tcW w:w="2310" w:type="dxa"/>
            <w:tcMar>
              <w:top w:w="15" w:type="dxa"/>
              <w:left w:w="105" w:type="dxa"/>
              <w:right w:w="105" w:type="dxa"/>
            </w:tcMar>
          </w:tcPr>
          <w:p w14:paraId="37F59A5A" w14:textId="77777777" w:rsidR="002F65F1" w:rsidRPr="0072729F" w:rsidRDefault="002F65F1" w:rsidP="00CF724F">
            <w:pPr>
              <w:rPr>
                <w:rFonts w:ascii="Calibri" w:eastAsia="Calibri" w:hAnsi="Calibri" w:cs="Calibri"/>
                <w:lang w:val="en-GB"/>
              </w:rPr>
            </w:pPr>
            <w:r w:rsidRPr="0072729F">
              <w:rPr>
                <w:rFonts w:ascii="Calibri" w:eastAsia="Calibri" w:hAnsi="Calibri" w:cs="Calibri"/>
                <w:lang w:val="en-GB"/>
              </w:rPr>
              <w:t xml:space="preserve">    Severe</w:t>
            </w:r>
          </w:p>
        </w:tc>
        <w:tc>
          <w:tcPr>
            <w:tcW w:w="1365" w:type="dxa"/>
            <w:tcMar>
              <w:top w:w="15" w:type="dxa"/>
              <w:left w:w="105" w:type="dxa"/>
              <w:right w:w="105" w:type="dxa"/>
            </w:tcMar>
          </w:tcPr>
          <w:p w14:paraId="642F2D69"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1 (1.3) </w:t>
            </w:r>
          </w:p>
        </w:tc>
        <w:tc>
          <w:tcPr>
            <w:tcW w:w="1575" w:type="dxa"/>
            <w:tcMar>
              <w:top w:w="15" w:type="dxa"/>
              <w:left w:w="105" w:type="dxa"/>
              <w:right w:w="105" w:type="dxa"/>
            </w:tcMar>
          </w:tcPr>
          <w:p w14:paraId="00EDF043"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0 (0.0) </w:t>
            </w:r>
          </w:p>
        </w:tc>
        <w:tc>
          <w:tcPr>
            <w:tcW w:w="1290" w:type="dxa"/>
            <w:tcMar>
              <w:top w:w="15" w:type="dxa"/>
              <w:left w:w="105" w:type="dxa"/>
              <w:right w:w="105" w:type="dxa"/>
            </w:tcMar>
          </w:tcPr>
          <w:p w14:paraId="4326E905"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1 (1.3) </w:t>
            </w:r>
          </w:p>
        </w:tc>
        <w:tc>
          <w:tcPr>
            <w:tcW w:w="1390" w:type="dxa"/>
            <w:tcMar>
              <w:top w:w="15" w:type="dxa"/>
              <w:left w:w="105" w:type="dxa"/>
              <w:right w:w="105" w:type="dxa"/>
            </w:tcMar>
          </w:tcPr>
          <w:p w14:paraId="46C644E0"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0 (0.0) </w:t>
            </w:r>
          </w:p>
        </w:tc>
      </w:tr>
      <w:tr w:rsidR="002F65F1" w:rsidRPr="0072729F" w14:paraId="174AFEFC" w14:textId="77777777" w:rsidTr="00DB5196">
        <w:trPr>
          <w:trHeight w:val="300"/>
        </w:trPr>
        <w:tc>
          <w:tcPr>
            <w:tcW w:w="7930" w:type="dxa"/>
            <w:gridSpan w:val="5"/>
            <w:shd w:val="clear" w:color="auto" w:fill="D0CECE" w:themeFill="background2" w:themeFillShade="E6"/>
            <w:tcMar>
              <w:top w:w="15" w:type="dxa"/>
              <w:left w:w="105" w:type="dxa"/>
              <w:right w:w="105" w:type="dxa"/>
            </w:tcMar>
          </w:tcPr>
          <w:p w14:paraId="0DA1E7EC" w14:textId="77777777" w:rsidR="002F65F1" w:rsidRPr="0072729F" w:rsidRDefault="002F65F1" w:rsidP="00CF724F">
            <w:pPr>
              <w:jc w:val="center"/>
              <w:rPr>
                <w:rFonts w:ascii="Calibri" w:eastAsia="Calibri" w:hAnsi="Calibri" w:cs="Calibri"/>
                <w:b/>
                <w:bCs/>
                <w:lang w:val="en-GB"/>
              </w:rPr>
            </w:pPr>
            <w:r w:rsidRPr="0072729F">
              <w:rPr>
                <w:rFonts w:ascii="Calibri" w:eastAsia="Calibri" w:hAnsi="Calibri" w:cs="Calibri"/>
                <w:b/>
                <w:bCs/>
                <w:lang w:val="en-GB"/>
              </w:rPr>
              <w:t xml:space="preserve">Ringing in ears or trouble hearing (N, %)  </w:t>
            </w:r>
          </w:p>
        </w:tc>
      </w:tr>
      <w:tr w:rsidR="002F65F1" w:rsidRPr="0072729F" w14:paraId="391F4F4F" w14:textId="77777777" w:rsidTr="00DB5196">
        <w:trPr>
          <w:trHeight w:val="300"/>
        </w:trPr>
        <w:tc>
          <w:tcPr>
            <w:tcW w:w="2310" w:type="dxa"/>
            <w:tcMar>
              <w:top w:w="15" w:type="dxa"/>
              <w:left w:w="105" w:type="dxa"/>
              <w:right w:w="105" w:type="dxa"/>
            </w:tcMar>
          </w:tcPr>
          <w:p w14:paraId="3324D081" w14:textId="77777777" w:rsidR="002F65F1" w:rsidRPr="0072729F" w:rsidRDefault="002F65F1" w:rsidP="00CF724F">
            <w:pPr>
              <w:rPr>
                <w:rFonts w:ascii="Calibri" w:eastAsia="Calibri" w:hAnsi="Calibri" w:cs="Calibri"/>
                <w:lang w:val="en-GB"/>
              </w:rPr>
            </w:pPr>
            <w:r w:rsidRPr="0072729F">
              <w:rPr>
                <w:rFonts w:ascii="Calibri" w:eastAsia="Calibri" w:hAnsi="Calibri" w:cs="Calibri"/>
                <w:lang w:val="en-GB"/>
              </w:rPr>
              <w:t xml:space="preserve">    None</w:t>
            </w:r>
          </w:p>
        </w:tc>
        <w:tc>
          <w:tcPr>
            <w:tcW w:w="1365" w:type="dxa"/>
            <w:tcMar>
              <w:top w:w="15" w:type="dxa"/>
              <w:left w:w="105" w:type="dxa"/>
              <w:right w:w="105" w:type="dxa"/>
            </w:tcMar>
          </w:tcPr>
          <w:p w14:paraId="265FBF3B"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58 (77.3) </w:t>
            </w:r>
          </w:p>
        </w:tc>
        <w:tc>
          <w:tcPr>
            <w:tcW w:w="1575" w:type="dxa"/>
            <w:tcMar>
              <w:top w:w="15" w:type="dxa"/>
              <w:left w:w="105" w:type="dxa"/>
              <w:right w:w="105" w:type="dxa"/>
            </w:tcMar>
          </w:tcPr>
          <w:p w14:paraId="4237F028"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62 (82.7) </w:t>
            </w:r>
          </w:p>
        </w:tc>
        <w:tc>
          <w:tcPr>
            <w:tcW w:w="1290" w:type="dxa"/>
            <w:tcMar>
              <w:top w:w="15" w:type="dxa"/>
              <w:left w:w="105" w:type="dxa"/>
              <w:right w:w="105" w:type="dxa"/>
            </w:tcMar>
          </w:tcPr>
          <w:p w14:paraId="7705116F"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66 (88.0) </w:t>
            </w:r>
          </w:p>
        </w:tc>
        <w:tc>
          <w:tcPr>
            <w:tcW w:w="1390" w:type="dxa"/>
            <w:tcMar>
              <w:top w:w="15" w:type="dxa"/>
              <w:left w:w="105" w:type="dxa"/>
              <w:right w:w="105" w:type="dxa"/>
            </w:tcMar>
          </w:tcPr>
          <w:p w14:paraId="187AC68A"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72 (96.0) </w:t>
            </w:r>
          </w:p>
        </w:tc>
      </w:tr>
      <w:tr w:rsidR="002F65F1" w:rsidRPr="0072729F" w14:paraId="089E8B6D" w14:textId="77777777" w:rsidTr="00DB5196">
        <w:trPr>
          <w:trHeight w:val="300"/>
        </w:trPr>
        <w:tc>
          <w:tcPr>
            <w:tcW w:w="2310" w:type="dxa"/>
            <w:tcMar>
              <w:top w:w="15" w:type="dxa"/>
              <w:left w:w="105" w:type="dxa"/>
              <w:right w:w="105" w:type="dxa"/>
            </w:tcMar>
          </w:tcPr>
          <w:p w14:paraId="013265DD" w14:textId="77777777" w:rsidR="002F65F1" w:rsidRPr="0072729F" w:rsidRDefault="002F65F1" w:rsidP="00CF724F">
            <w:pPr>
              <w:rPr>
                <w:rFonts w:ascii="Calibri" w:eastAsia="Calibri" w:hAnsi="Calibri" w:cs="Calibri"/>
                <w:lang w:val="en-GB"/>
              </w:rPr>
            </w:pPr>
            <w:r w:rsidRPr="0072729F">
              <w:rPr>
                <w:rFonts w:ascii="Calibri" w:eastAsia="Calibri" w:hAnsi="Calibri" w:cs="Calibri"/>
                <w:lang w:val="en-GB"/>
              </w:rPr>
              <w:t xml:space="preserve">    Mild</w:t>
            </w:r>
          </w:p>
        </w:tc>
        <w:tc>
          <w:tcPr>
            <w:tcW w:w="1365" w:type="dxa"/>
            <w:tcMar>
              <w:top w:w="15" w:type="dxa"/>
              <w:left w:w="105" w:type="dxa"/>
              <w:right w:w="105" w:type="dxa"/>
            </w:tcMar>
          </w:tcPr>
          <w:p w14:paraId="057A92CD"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14 (18.7) </w:t>
            </w:r>
          </w:p>
        </w:tc>
        <w:tc>
          <w:tcPr>
            <w:tcW w:w="1575" w:type="dxa"/>
            <w:tcMar>
              <w:top w:w="15" w:type="dxa"/>
              <w:left w:w="105" w:type="dxa"/>
              <w:right w:w="105" w:type="dxa"/>
            </w:tcMar>
          </w:tcPr>
          <w:p w14:paraId="4A5E68D6"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11 (14.7) </w:t>
            </w:r>
          </w:p>
        </w:tc>
        <w:tc>
          <w:tcPr>
            <w:tcW w:w="1290" w:type="dxa"/>
            <w:tcMar>
              <w:top w:w="15" w:type="dxa"/>
              <w:left w:w="105" w:type="dxa"/>
              <w:right w:w="105" w:type="dxa"/>
            </w:tcMar>
          </w:tcPr>
          <w:p w14:paraId="22E8BF15"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7 (9.3) </w:t>
            </w:r>
          </w:p>
        </w:tc>
        <w:tc>
          <w:tcPr>
            <w:tcW w:w="1390" w:type="dxa"/>
            <w:tcMar>
              <w:top w:w="15" w:type="dxa"/>
              <w:left w:w="105" w:type="dxa"/>
              <w:right w:w="105" w:type="dxa"/>
            </w:tcMar>
          </w:tcPr>
          <w:p w14:paraId="55F73AFB"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3 (4.0) </w:t>
            </w:r>
          </w:p>
        </w:tc>
      </w:tr>
      <w:tr w:rsidR="002F65F1" w:rsidRPr="0072729F" w14:paraId="2D5C2EB9" w14:textId="77777777" w:rsidTr="00DB5196">
        <w:trPr>
          <w:trHeight w:val="300"/>
        </w:trPr>
        <w:tc>
          <w:tcPr>
            <w:tcW w:w="2310" w:type="dxa"/>
            <w:tcMar>
              <w:top w:w="15" w:type="dxa"/>
              <w:left w:w="105" w:type="dxa"/>
              <w:right w:w="105" w:type="dxa"/>
            </w:tcMar>
          </w:tcPr>
          <w:p w14:paraId="455778B7" w14:textId="77777777" w:rsidR="002F65F1" w:rsidRPr="0072729F" w:rsidRDefault="002F65F1" w:rsidP="00CF724F">
            <w:pPr>
              <w:rPr>
                <w:rFonts w:ascii="Calibri" w:eastAsia="Calibri" w:hAnsi="Calibri" w:cs="Calibri"/>
                <w:lang w:val="en-GB"/>
              </w:rPr>
            </w:pPr>
            <w:r w:rsidRPr="0072729F">
              <w:rPr>
                <w:rFonts w:ascii="Calibri" w:eastAsia="Calibri" w:hAnsi="Calibri" w:cs="Calibri"/>
                <w:lang w:val="en-GB"/>
              </w:rPr>
              <w:t xml:space="preserve">    Moderate</w:t>
            </w:r>
          </w:p>
        </w:tc>
        <w:tc>
          <w:tcPr>
            <w:tcW w:w="1365" w:type="dxa"/>
            <w:tcMar>
              <w:top w:w="15" w:type="dxa"/>
              <w:left w:w="105" w:type="dxa"/>
              <w:right w:w="105" w:type="dxa"/>
            </w:tcMar>
          </w:tcPr>
          <w:p w14:paraId="47BECD16"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3 (4.0) </w:t>
            </w:r>
          </w:p>
        </w:tc>
        <w:tc>
          <w:tcPr>
            <w:tcW w:w="1575" w:type="dxa"/>
            <w:tcMar>
              <w:top w:w="15" w:type="dxa"/>
              <w:left w:w="105" w:type="dxa"/>
              <w:right w:w="105" w:type="dxa"/>
            </w:tcMar>
          </w:tcPr>
          <w:p w14:paraId="7DCE9F34"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2 (2.7) </w:t>
            </w:r>
          </w:p>
        </w:tc>
        <w:tc>
          <w:tcPr>
            <w:tcW w:w="1290" w:type="dxa"/>
            <w:tcMar>
              <w:top w:w="15" w:type="dxa"/>
              <w:left w:w="105" w:type="dxa"/>
              <w:right w:w="105" w:type="dxa"/>
            </w:tcMar>
          </w:tcPr>
          <w:p w14:paraId="7ABE8267"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2 (2.7) </w:t>
            </w:r>
          </w:p>
        </w:tc>
        <w:tc>
          <w:tcPr>
            <w:tcW w:w="1390" w:type="dxa"/>
            <w:tcMar>
              <w:top w:w="15" w:type="dxa"/>
              <w:left w:w="105" w:type="dxa"/>
              <w:right w:w="105" w:type="dxa"/>
            </w:tcMar>
          </w:tcPr>
          <w:p w14:paraId="799D94A3"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0 (0.0) </w:t>
            </w:r>
          </w:p>
        </w:tc>
      </w:tr>
      <w:tr w:rsidR="002F65F1" w:rsidRPr="0072729F" w14:paraId="5A5652CD" w14:textId="77777777" w:rsidTr="00DB5196">
        <w:trPr>
          <w:trHeight w:val="300"/>
        </w:trPr>
        <w:tc>
          <w:tcPr>
            <w:tcW w:w="2310" w:type="dxa"/>
            <w:tcMar>
              <w:top w:w="15" w:type="dxa"/>
              <w:left w:w="105" w:type="dxa"/>
              <w:right w:w="105" w:type="dxa"/>
            </w:tcMar>
          </w:tcPr>
          <w:p w14:paraId="44792C46" w14:textId="77777777" w:rsidR="002F65F1" w:rsidRPr="0072729F" w:rsidRDefault="002F65F1" w:rsidP="00CF724F">
            <w:pPr>
              <w:rPr>
                <w:rFonts w:ascii="Calibri" w:eastAsia="Calibri" w:hAnsi="Calibri" w:cs="Calibri"/>
                <w:lang w:val="en-GB"/>
              </w:rPr>
            </w:pPr>
            <w:r w:rsidRPr="0072729F">
              <w:rPr>
                <w:rFonts w:ascii="Calibri" w:eastAsia="Calibri" w:hAnsi="Calibri" w:cs="Calibri"/>
                <w:lang w:val="en-GB"/>
              </w:rPr>
              <w:t xml:space="preserve">    Severe</w:t>
            </w:r>
          </w:p>
        </w:tc>
        <w:tc>
          <w:tcPr>
            <w:tcW w:w="1365" w:type="dxa"/>
            <w:tcMar>
              <w:top w:w="15" w:type="dxa"/>
              <w:left w:w="105" w:type="dxa"/>
              <w:right w:w="105" w:type="dxa"/>
            </w:tcMar>
          </w:tcPr>
          <w:p w14:paraId="77A454B0"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0 (0.0) </w:t>
            </w:r>
          </w:p>
        </w:tc>
        <w:tc>
          <w:tcPr>
            <w:tcW w:w="1575" w:type="dxa"/>
            <w:tcMar>
              <w:top w:w="15" w:type="dxa"/>
              <w:left w:w="105" w:type="dxa"/>
              <w:right w:w="105" w:type="dxa"/>
            </w:tcMar>
          </w:tcPr>
          <w:p w14:paraId="7651ED47"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0 (0.0) </w:t>
            </w:r>
          </w:p>
        </w:tc>
        <w:tc>
          <w:tcPr>
            <w:tcW w:w="1290" w:type="dxa"/>
            <w:tcMar>
              <w:top w:w="15" w:type="dxa"/>
              <w:left w:w="105" w:type="dxa"/>
              <w:right w:w="105" w:type="dxa"/>
            </w:tcMar>
          </w:tcPr>
          <w:p w14:paraId="4008BB0C"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0 (0.0) </w:t>
            </w:r>
          </w:p>
        </w:tc>
        <w:tc>
          <w:tcPr>
            <w:tcW w:w="1390" w:type="dxa"/>
            <w:tcMar>
              <w:top w:w="15" w:type="dxa"/>
              <w:left w:w="105" w:type="dxa"/>
              <w:right w:w="105" w:type="dxa"/>
            </w:tcMar>
          </w:tcPr>
          <w:p w14:paraId="29FC97BF"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0 (0.0) </w:t>
            </w:r>
          </w:p>
        </w:tc>
      </w:tr>
      <w:tr w:rsidR="002F65F1" w:rsidRPr="0072729F" w14:paraId="49D7A47D" w14:textId="77777777" w:rsidTr="00DB5196">
        <w:trPr>
          <w:trHeight w:val="300"/>
        </w:trPr>
        <w:tc>
          <w:tcPr>
            <w:tcW w:w="7930" w:type="dxa"/>
            <w:gridSpan w:val="5"/>
            <w:shd w:val="clear" w:color="auto" w:fill="D0CECE" w:themeFill="background2" w:themeFillShade="E6"/>
            <w:tcMar>
              <w:top w:w="15" w:type="dxa"/>
              <w:left w:w="105" w:type="dxa"/>
              <w:right w:w="105" w:type="dxa"/>
            </w:tcMar>
          </w:tcPr>
          <w:p w14:paraId="3CB36933" w14:textId="77777777" w:rsidR="002F65F1" w:rsidRPr="0072729F" w:rsidRDefault="002F65F1" w:rsidP="00CF724F">
            <w:pPr>
              <w:jc w:val="center"/>
              <w:rPr>
                <w:rFonts w:ascii="Calibri" w:eastAsia="Calibri" w:hAnsi="Calibri" w:cs="Calibri"/>
                <w:b/>
                <w:bCs/>
                <w:lang w:val="en-GB"/>
              </w:rPr>
            </w:pPr>
            <w:r w:rsidRPr="0072729F">
              <w:rPr>
                <w:rFonts w:ascii="Calibri" w:eastAsia="Calibri" w:hAnsi="Calibri" w:cs="Calibri"/>
                <w:b/>
                <w:bCs/>
                <w:lang w:val="en-GB"/>
              </w:rPr>
              <w:t xml:space="preserve">Stuffy nose (N, %)  </w:t>
            </w:r>
          </w:p>
        </w:tc>
      </w:tr>
      <w:tr w:rsidR="002F65F1" w:rsidRPr="0072729F" w14:paraId="14B15E90" w14:textId="77777777" w:rsidTr="00DB5196">
        <w:trPr>
          <w:trHeight w:val="300"/>
        </w:trPr>
        <w:tc>
          <w:tcPr>
            <w:tcW w:w="2310" w:type="dxa"/>
            <w:tcMar>
              <w:top w:w="15" w:type="dxa"/>
              <w:left w:w="105" w:type="dxa"/>
              <w:right w:w="105" w:type="dxa"/>
            </w:tcMar>
          </w:tcPr>
          <w:p w14:paraId="70CE3CE1" w14:textId="77777777" w:rsidR="002F65F1" w:rsidRPr="0072729F" w:rsidRDefault="002F65F1" w:rsidP="00CF724F">
            <w:pPr>
              <w:rPr>
                <w:rFonts w:ascii="Calibri" w:eastAsia="Calibri" w:hAnsi="Calibri" w:cs="Calibri"/>
                <w:lang w:val="en-GB"/>
              </w:rPr>
            </w:pPr>
            <w:r w:rsidRPr="0072729F">
              <w:rPr>
                <w:rFonts w:ascii="Calibri" w:eastAsia="Calibri" w:hAnsi="Calibri" w:cs="Calibri"/>
                <w:lang w:val="en-GB"/>
              </w:rPr>
              <w:t xml:space="preserve">    None</w:t>
            </w:r>
          </w:p>
        </w:tc>
        <w:tc>
          <w:tcPr>
            <w:tcW w:w="1365" w:type="dxa"/>
            <w:tcMar>
              <w:top w:w="15" w:type="dxa"/>
              <w:left w:w="105" w:type="dxa"/>
              <w:right w:w="105" w:type="dxa"/>
            </w:tcMar>
          </w:tcPr>
          <w:p w14:paraId="33026C0A"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42 (56.0) </w:t>
            </w:r>
          </w:p>
        </w:tc>
        <w:tc>
          <w:tcPr>
            <w:tcW w:w="1575" w:type="dxa"/>
            <w:tcMar>
              <w:top w:w="15" w:type="dxa"/>
              <w:left w:w="105" w:type="dxa"/>
              <w:right w:w="105" w:type="dxa"/>
            </w:tcMar>
          </w:tcPr>
          <w:p w14:paraId="7EF78F79"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31 (41.3) </w:t>
            </w:r>
          </w:p>
        </w:tc>
        <w:tc>
          <w:tcPr>
            <w:tcW w:w="1290" w:type="dxa"/>
            <w:tcMar>
              <w:top w:w="15" w:type="dxa"/>
              <w:left w:w="105" w:type="dxa"/>
              <w:right w:w="105" w:type="dxa"/>
            </w:tcMar>
          </w:tcPr>
          <w:p w14:paraId="7A481EF9"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46 (61.3) </w:t>
            </w:r>
          </w:p>
        </w:tc>
        <w:tc>
          <w:tcPr>
            <w:tcW w:w="1390" w:type="dxa"/>
            <w:tcMar>
              <w:top w:w="15" w:type="dxa"/>
              <w:left w:w="105" w:type="dxa"/>
              <w:right w:w="105" w:type="dxa"/>
            </w:tcMar>
          </w:tcPr>
          <w:p w14:paraId="3BD926C6"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41 (54.7) </w:t>
            </w:r>
          </w:p>
        </w:tc>
      </w:tr>
      <w:tr w:rsidR="002F65F1" w:rsidRPr="0072729F" w14:paraId="0585AD02" w14:textId="77777777" w:rsidTr="00DB5196">
        <w:trPr>
          <w:trHeight w:val="300"/>
        </w:trPr>
        <w:tc>
          <w:tcPr>
            <w:tcW w:w="2310" w:type="dxa"/>
            <w:tcMar>
              <w:top w:w="15" w:type="dxa"/>
              <w:left w:w="105" w:type="dxa"/>
              <w:right w:w="105" w:type="dxa"/>
            </w:tcMar>
          </w:tcPr>
          <w:p w14:paraId="73856B9D" w14:textId="77777777" w:rsidR="002F65F1" w:rsidRPr="0072729F" w:rsidRDefault="002F65F1" w:rsidP="00CF724F">
            <w:pPr>
              <w:rPr>
                <w:rFonts w:ascii="Calibri" w:eastAsia="Calibri" w:hAnsi="Calibri" w:cs="Calibri"/>
                <w:lang w:val="en-GB"/>
              </w:rPr>
            </w:pPr>
            <w:r w:rsidRPr="0072729F">
              <w:rPr>
                <w:rFonts w:ascii="Calibri" w:eastAsia="Calibri" w:hAnsi="Calibri" w:cs="Calibri"/>
                <w:lang w:val="en-GB"/>
              </w:rPr>
              <w:t xml:space="preserve">    Mild</w:t>
            </w:r>
          </w:p>
        </w:tc>
        <w:tc>
          <w:tcPr>
            <w:tcW w:w="1365" w:type="dxa"/>
            <w:tcMar>
              <w:top w:w="15" w:type="dxa"/>
              <w:left w:w="105" w:type="dxa"/>
              <w:right w:w="105" w:type="dxa"/>
            </w:tcMar>
          </w:tcPr>
          <w:p w14:paraId="607E53CE"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21 (28.0) </w:t>
            </w:r>
          </w:p>
        </w:tc>
        <w:tc>
          <w:tcPr>
            <w:tcW w:w="1575" w:type="dxa"/>
            <w:tcMar>
              <w:top w:w="15" w:type="dxa"/>
              <w:left w:w="105" w:type="dxa"/>
              <w:right w:w="105" w:type="dxa"/>
            </w:tcMar>
          </w:tcPr>
          <w:p w14:paraId="6961E3B8"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22 (29.3) </w:t>
            </w:r>
          </w:p>
        </w:tc>
        <w:tc>
          <w:tcPr>
            <w:tcW w:w="1290" w:type="dxa"/>
            <w:tcMar>
              <w:top w:w="15" w:type="dxa"/>
              <w:left w:w="105" w:type="dxa"/>
              <w:right w:w="105" w:type="dxa"/>
            </w:tcMar>
          </w:tcPr>
          <w:p w14:paraId="6B69FA89"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20 (26.7) </w:t>
            </w:r>
          </w:p>
        </w:tc>
        <w:tc>
          <w:tcPr>
            <w:tcW w:w="1390" w:type="dxa"/>
            <w:tcMar>
              <w:top w:w="15" w:type="dxa"/>
              <w:left w:w="105" w:type="dxa"/>
              <w:right w:w="105" w:type="dxa"/>
            </w:tcMar>
          </w:tcPr>
          <w:p w14:paraId="5BBD3ACD"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22 (29.3) </w:t>
            </w:r>
          </w:p>
        </w:tc>
      </w:tr>
      <w:tr w:rsidR="002F65F1" w:rsidRPr="0072729F" w14:paraId="1FEAE012" w14:textId="77777777" w:rsidTr="00DB5196">
        <w:trPr>
          <w:trHeight w:val="300"/>
        </w:trPr>
        <w:tc>
          <w:tcPr>
            <w:tcW w:w="2310" w:type="dxa"/>
            <w:tcMar>
              <w:top w:w="15" w:type="dxa"/>
              <w:left w:w="105" w:type="dxa"/>
              <w:right w:w="105" w:type="dxa"/>
            </w:tcMar>
          </w:tcPr>
          <w:p w14:paraId="744AD3BB" w14:textId="77777777" w:rsidR="002F65F1" w:rsidRPr="0072729F" w:rsidRDefault="002F65F1" w:rsidP="00CF724F">
            <w:pPr>
              <w:rPr>
                <w:rFonts w:ascii="Calibri" w:eastAsia="Calibri" w:hAnsi="Calibri" w:cs="Calibri"/>
                <w:lang w:val="en-GB"/>
              </w:rPr>
            </w:pPr>
            <w:r w:rsidRPr="0072729F">
              <w:rPr>
                <w:rFonts w:ascii="Calibri" w:eastAsia="Calibri" w:hAnsi="Calibri" w:cs="Calibri"/>
                <w:lang w:val="en-GB"/>
              </w:rPr>
              <w:t xml:space="preserve">    Moderate</w:t>
            </w:r>
          </w:p>
        </w:tc>
        <w:tc>
          <w:tcPr>
            <w:tcW w:w="1365" w:type="dxa"/>
            <w:tcMar>
              <w:top w:w="15" w:type="dxa"/>
              <w:left w:w="105" w:type="dxa"/>
              <w:right w:w="105" w:type="dxa"/>
            </w:tcMar>
          </w:tcPr>
          <w:p w14:paraId="75A99B00"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5 (6.7) </w:t>
            </w:r>
          </w:p>
        </w:tc>
        <w:tc>
          <w:tcPr>
            <w:tcW w:w="1575" w:type="dxa"/>
            <w:tcMar>
              <w:top w:w="15" w:type="dxa"/>
              <w:left w:w="105" w:type="dxa"/>
              <w:right w:w="105" w:type="dxa"/>
            </w:tcMar>
          </w:tcPr>
          <w:p w14:paraId="06AC48C3"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15 (20.0) </w:t>
            </w:r>
          </w:p>
        </w:tc>
        <w:tc>
          <w:tcPr>
            <w:tcW w:w="1290" w:type="dxa"/>
            <w:tcMar>
              <w:top w:w="15" w:type="dxa"/>
              <w:left w:w="105" w:type="dxa"/>
              <w:right w:w="105" w:type="dxa"/>
            </w:tcMar>
          </w:tcPr>
          <w:p w14:paraId="1A701AC3"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5 (6.7) </w:t>
            </w:r>
          </w:p>
        </w:tc>
        <w:tc>
          <w:tcPr>
            <w:tcW w:w="1390" w:type="dxa"/>
            <w:tcMar>
              <w:top w:w="15" w:type="dxa"/>
              <w:left w:w="105" w:type="dxa"/>
              <w:right w:w="105" w:type="dxa"/>
            </w:tcMar>
          </w:tcPr>
          <w:p w14:paraId="59BF6DF9"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6 (8.0) </w:t>
            </w:r>
          </w:p>
        </w:tc>
      </w:tr>
      <w:tr w:rsidR="002F65F1" w:rsidRPr="0072729F" w14:paraId="2E0A15FB" w14:textId="77777777" w:rsidTr="00DB5196">
        <w:trPr>
          <w:trHeight w:val="300"/>
        </w:trPr>
        <w:tc>
          <w:tcPr>
            <w:tcW w:w="2310" w:type="dxa"/>
            <w:tcMar>
              <w:top w:w="15" w:type="dxa"/>
              <w:left w:w="105" w:type="dxa"/>
              <w:right w:w="105" w:type="dxa"/>
            </w:tcMar>
          </w:tcPr>
          <w:p w14:paraId="10A2DAA0" w14:textId="77777777" w:rsidR="002F65F1" w:rsidRPr="0072729F" w:rsidRDefault="002F65F1" w:rsidP="00CF724F">
            <w:pPr>
              <w:rPr>
                <w:rFonts w:ascii="Calibri" w:eastAsia="Calibri" w:hAnsi="Calibri" w:cs="Calibri"/>
                <w:lang w:val="en-GB"/>
              </w:rPr>
            </w:pPr>
            <w:r w:rsidRPr="0072729F">
              <w:rPr>
                <w:rFonts w:ascii="Calibri" w:eastAsia="Calibri" w:hAnsi="Calibri" w:cs="Calibri"/>
                <w:lang w:val="en-GB"/>
              </w:rPr>
              <w:t xml:space="preserve">    Severe</w:t>
            </w:r>
          </w:p>
        </w:tc>
        <w:tc>
          <w:tcPr>
            <w:tcW w:w="1365" w:type="dxa"/>
            <w:tcMar>
              <w:top w:w="15" w:type="dxa"/>
              <w:left w:w="105" w:type="dxa"/>
              <w:right w:w="105" w:type="dxa"/>
            </w:tcMar>
          </w:tcPr>
          <w:p w14:paraId="52A9D58F"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7 (9.3) </w:t>
            </w:r>
          </w:p>
        </w:tc>
        <w:tc>
          <w:tcPr>
            <w:tcW w:w="1575" w:type="dxa"/>
            <w:tcMar>
              <w:top w:w="15" w:type="dxa"/>
              <w:left w:w="105" w:type="dxa"/>
              <w:right w:w="105" w:type="dxa"/>
            </w:tcMar>
          </w:tcPr>
          <w:p w14:paraId="5872B9F2"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7 (9.3) </w:t>
            </w:r>
          </w:p>
        </w:tc>
        <w:tc>
          <w:tcPr>
            <w:tcW w:w="1290" w:type="dxa"/>
            <w:tcMar>
              <w:top w:w="15" w:type="dxa"/>
              <w:left w:w="105" w:type="dxa"/>
              <w:right w:w="105" w:type="dxa"/>
            </w:tcMar>
          </w:tcPr>
          <w:p w14:paraId="44546170"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4 (5.3) </w:t>
            </w:r>
          </w:p>
        </w:tc>
        <w:tc>
          <w:tcPr>
            <w:tcW w:w="1390" w:type="dxa"/>
            <w:tcMar>
              <w:top w:w="15" w:type="dxa"/>
              <w:left w:w="105" w:type="dxa"/>
              <w:right w:w="105" w:type="dxa"/>
            </w:tcMar>
          </w:tcPr>
          <w:p w14:paraId="742AEE6F"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6 (8.0) </w:t>
            </w:r>
          </w:p>
        </w:tc>
      </w:tr>
      <w:tr w:rsidR="002F65F1" w:rsidRPr="0072729F" w14:paraId="3A3F4975" w14:textId="77777777" w:rsidTr="00DB5196">
        <w:trPr>
          <w:trHeight w:val="300"/>
        </w:trPr>
        <w:tc>
          <w:tcPr>
            <w:tcW w:w="7930" w:type="dxa"/>
            <w:gridSpan w:val="5"/>
            <w:shd w:val="clear" w:color="auto" w:fill="D0CECE" w:themeFill="background2" w:themeFillShade="E6"/>
            <w:tcMar>
              <w:top w:w="15" w:type="dxa"/>
              <w:left w:w="105" w:type="dxa"/>
              <w:right w:w="105" w:type="dxa"/>
            </w:tcMar>
          </w:tcPr>
          <w:p w14:paraId="53FA0930" w14:textId="77777777" w:rsidR="002F65F1" w:rsidRPr="0072729F" w:rsidRDefault="002F65F1" w:rsidP="00CF724F">
            <w:pPr>
              <w:jc w:val="center"/>
              <w:rPr>
                <w:rFonts w:ascii="Calibri" w:eastAsia="Calibri" w:hAnsi="Calibri" w:cs="Calibri"/>
                <w:b/>
                <w:bCs/>
                <w:lang w:val="en-GB"/>
              </w:rPr>
            </w:pPr>
            <w:r w:rsidRPr="0072729F">
              <w:rPr>
                <w:rFonts w:ascii="Calibri" w:eastAsia="Calibri" w:hAnsi="Calibri" w:cs="Calibri"/>
                <w:b/>
                <w:bCs/>
                <w:lang w:val="en-GB"/>
              </w:rPr>
              <w:t xml:space="preserve">Dry mouth (N, %)  </w:t>
            </w:r>
          </w:p>
        </w:tc>
      </w:tr>
      <w:tr w:rsidR="002F65F1" w:rsidRPr="0072729F" w14:paraId="55BE411F" w14:textId="77777777" w:rsidTr="00DB5196">
        <w:trPr>
          <w:trHeight w:val="300"/>
        </w:trPr>
        <w:tc>
          <w:tcPr>
            <w:tcW w:w="2310" w:type="dxa"/>
            <w:tcMar>
              <w:top w:w="15" w:type="dxa"/>
              <w:left w:w="105" w:type="dxa"/>
              <w:right w:w="105" w:type="dxa"/>
            </w:tcMar>
          </w:tcPr>
          <w:p w14:paraId="28F1F13C" w14:textId="77777777" w:rsidR="002F65F1" w:rsidRPr="0072729F" w:rsidRDefault="002F65F1" w:rsidP="00CF724F">
            <w:pPr>
              <w:rPr>
                <w:rFonts w:ascii="Calibri" w:eastAsia="Calibri" w:hAnsi="Calibri" w:cs="Calibri"/>
                <w:lang w:val="en-GB"/>
              </w:rPr>
            </w:pPr>
            <w:r w:rsidRPr="0072729F">
              <w:rPr>
                <w:rFonts w:ascii="Calibri" w:eastAsia="Calibri" w:hAnsi="Calibri" w:cs="Calibri"/>
                <w:lang w:val="en-GB"/>
              </w:rPr>
              <w:t xml:space="preserve">    None</w:t>
            </w:r>
          </w:p>
        </w:tc>
        <w:tc>
          <w:tcPr>
            <w:tcW w:w="1365" w:type="dxa"/>
            <w:tcMar>
              <w:top w:w="15" w:type="dxa"/>
              <w:left w:w="105" w:type="dxa"/>
              <w:right w:w="105" w:type="dxa"/>
            </w:tcMar>
          </w:tcPr>
          <w:p w14:paraId="64C05B91"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51 (68.0) </w:t>
            </w:r>
          </w:p>
        </w:tc>
        <w:tc>
          <w:tcPr>
            <w:tcW w:w="1575" w:type="dxa"/>
            <w:tcMar>
              <w:top w:w="15" w:type="dxa"/>
              <w:left w:w="105" w:type="dxa"/>
              <w:right w:w="105" w:type="dxa"/>
            </w:tcMar>
          </w:tcPr>
          <w:p w14:paraId="4285C289"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55 (73.3) </w:t>
            </w:r>
          </w:p>
        </w:tc>
        <w:tc>
          <w:tcPr>
            <w:tcW w:w="1290" w:type="dxa"/>
            <w:tcMar>
              <w:top w:w="15" w:type="dxa"/>
              <w:left w:w="105" w:type="dxa"/>
              <w:right w:w="105" w:type="dxa"/>
            </w:tcMar>
          </w:tcPr>
          <w:p w14:paraId="2084DB16"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64 (85.3) </w:t>
            </w:r>
          </w:p>
        </w:tc>
        <w:tc>
          <w:tcPr>
            <w:tcW w:w="1390" w:type="dxa"/>
            <w:tcMar>
              <w:top w:w="15" w:type="dxa"/>
              <w:left w:w="105" w:type="dxa"/>
              <w:right w:w="105" w:type="dxa"/>
            </w:tcMar>
          </w:tcPr>
          <w:p w14:paraId="23D5A240"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66 (88.0) </w:t>
            </w:r>
          </w:p>
        </w:tc>
      </w:tr>
      <w:tr w:rsidR="002F65F1" w:rsidRPr="0072729F" w14:paraId="0D9BF8B2" w14:textId="77777777" w:rsidTr="00DB5196">
        <w:trPr>
          <w:trHeight w:val="300"/>
        </w:trPr>
        <w:tc>
          <w:tcPr>
            <w:tcW w:w="2310" w:type="dxa"/>
            <w:tcMar>
              <w:top w:w="15" w:type="dxa"/>
              <w:left w:w="105" w:type="dxa"/>
              <w:right w:w="105" w:type="dxa"/>
            </w:tcMar>
          </w:tcPr>
          <w:p w14:paraId="7ED53439" w14:textId="77777777" w:rsidR="002F65F1" w:rsidRPr="0072729F" w:rsidRDefault="002F65F1" w:rsidP="00CF724F">
            <w:pPr>
              <w:rPr>
                <w:rFonts w:ascii="Calibri" w:eastAsia="Calibri" w:hAnsi="Calibri" w:cs="Calibri"/>
                <w:lang w:val="en-GB"/>
              </w:rPr>
            </w:pPr>
            <w:r w:rsidRPr="0072729F">
              <w:rPr>
                <w:rFonts w:ascii="Calibri" w:eastAsia="Calibri" w:hAnsi="Calibri" w:cs="Calibri"/>
                <w:lang w:val="en-GB"/>
              </w:rPr>
              <w:t xml:space="preserve">    Mild</w:t>
            </w:r>
          </w:p>
        </w:tc>
        <w:tc>
          <w:tcPr>
            <w:tcW w:w="1365" w:type="dxa"/>
            <w:tcMar>
              <w:top w:w="15" w:type="dxa"/>
              <w:left w:w="105" w:type="dxa"/>
              <w:right w:w="105" w:type="dxa"/>
            </w:tcMar>
          </w:tcPr>
          <w:p w14:paraId="54417979"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17 (22.7) </w:t>
            </w:r>
          </w:p>
        </w:tc>
        <w:tc>
          <w:tcPr>
            <w:tcW w:w="1575" w:type="dxa"/>
            <w:tcMar>
              <w:top w:w="15" w:type="dxa"/>
              <w:left w:w="105" w:type="dxa"/>
              <w:right w:w="105" w:type="dxa"/>
            </w:tcMar>
          </w:tcPr>
          <w:p w14:paraId="6EDE0014"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13 (17.3) </w:t>
            </w:r>
          </w:p>
        </w:tc>
        <w:tc>
          <w:tcPr>
            <w:tcW w:w="1290" w:type="dxa"/>
            <w:tcMar>
              <w:top w:w="15" w:type="dxa"/>
              <w:left w:w="105" w:type="dxa"/>
              <w:right w:w="105" w:type="dxa"/>
            </w:tcMar>
          </w:tcPr>
          <w:p w14:paraId="55B5F966"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9 (12.0) </w:t>
            </w:r>
          </w:p>
        </w:tc>
        <w:tc>
          <w:tcPr>
            <w:tcW w:w="1390" w:type="dxa"/>
            <w:tcMar>
              <w:top w:w="15" w:type="dxa"/>
              <w:left w:w="105" w:type="dxa"/>
              <w:right w:w="105" w:type="dxa"/>
            </w:tcMar>
          </w:tcPr>
          <w:p w14:paraId="412D9AE4"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6 (8.0) </w:t>
            </w:r>
          </w:p>
        </w:tc>
      </w:tr>
      <w:tr w:rsidR="002F65F1" w:rsidRPr="0072729F" w14:paraId="1E80531E" w14:textId="77777777" w:rsidTr="00DB5196">
        <w:trPr>
          <w:trHeight w:val="300"/>
        </w:trPr>
        <w:tc>
          <w:tcPr>
            <w:tcW w:w="2310" w:type="dxa"/>
            <w:tcMar>
              <w:top w:w="15" w:type="dxa"/>
              <w:left w:w="105" w:type="dxa"/>
              <w:right w:w="105" w:type="dxa"/>
            </w:tcMar>
          </w:tcPr>
          <w:p w14:paraId="33A06C4D" w14:textId="77777777" w:rsidR="002F65F1" w:rsidRPr="0072729F" w:rsidRDefault="002F65F1" w:rsidP="00CF724F">
            <w:pPr>
              <w:rPr>
                <w:rFonts w:ascii="Calibri" w:eastAsia="Calibri" w:hAnsi="Calibri" w:cs="Calibri"/>
                <w:lang w:val="en-GB"/>
              </w:rPr>
            </w:pPr>
            <w:r w:rsidRPr="0072729F">
              <w:rPr>
                <w:rFonts w:ascii="Calibri" w:eastAsia="Calibri" w:hAnsi="Calibri" w:cs="Calibri"/>
                <w:lang w:val="en-GB"/>
              </w:rPr>
              <w:t xml:space="preserve">    Moderate</w:t>
            </w:r>
          </w:p>
        </w:tc>
        <w:tc>
          <w:tcPr>
            <w:tcW w:w="1365" w:type="dxa"/>
            <w:tcMar>
              <w:top w:w="15" w:type="dxa"/>
              <w:left w:w="105" w:type="dxa"/>
              <w:right w:w="105" w:type="dxa"/>
            </w:tcMar>
          </w:tcPr>
          <w:p w14:paraId="2C67A32F"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5 (6.7) </w:t>
            </w:r>
          </w:p>
        </w:tc>
        <w:tc>
          <w:tcPr>
            <w:tcW w:w="1575" w:type="dxa"/>
            <w:tcMar>
              <w:top w:w="15" w:type="dxa"/>
              <w:left w:w="105" w:type="dxa"/>
              <w:right w:w="105" w:type="dxa"/>
            </w:tcMar>
          </w:tcPr>
          <w:p w14:paraId="1EEC1A6B"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4 (5.3) </w:t>
            </w:r>
          </w:p>
        </w:tc>
        <w:tc>
          <w:tcPr>
            <w:tcW w:w="1290" w:type="dxa"/>
            <w:tcMar>
              <w:top w:w="15" w:type="dxa"/>
              <w:left w:w="105" w:type="dxa"/>
              <w:right w:w="105" w:type="dxa"/>
            </w:tcMar>
          </w:tcPr>
          <w:p w14:paraId="62BE3444"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1 (1.3) </w:t>
            </w:r>
          </w:p>
        </w:tc>
        <w:tc>
          <w:tcPr>
            <w:tcW w:w="1390" w:type="dxa"/>
            <w:tcMar>
              <w:top w:w="15" w:type="dxa"/>
              <w:left w:w="105" w:type="dxa"/>
              <w:right w:w="105" w:type="dxa"/>
            </w:tcMar>
          </w:tcPr>
          <w:p w14:paraId="35E7F3CA"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3 (4.0) </w:t>
            </w:r>
          </w:p>
        </w:tc>
      </w:tr>
      <w:tr w:rsidR="002F65F1" w:rsidRPr="0072729F" w14:paraId="675CEC6C" w14:textId="77777777" w:rsidTr="00DB5196">
        <w:trPr>
          <w:trHeight w:val="300"/>
        </w:trPr>
        <w:tc>
          <w:tcPr>
            <w:tcW w:w="2310" w:type="dxa"/>
            <w:tcMar>
              <w:top w:w="15" w:type="dxa"/>
              <w:left w:w="105" w:type="dxa"/>
              <w:right w:w="105" w:type="dxa"/>
            </w:tcMar>
          </w:tcPr>
          <w:p w14:paraId="3C016B5C" w14:textId="77777777" w:rsidR="002F65F1" w:rsidRPr="0072729F" w:rsidRDefault="002F65F1" w:rsidP="00CF724F">
            <w:pPr>
              <w:rPr>
                <w:rFonts w:ascii="Calibri" w:eastAsia="Calibri" w:hAnsi="Calibri" w:cs="Calibri"/>
                <w:lang w:val="en-GB"/>
              </w:rPr>
            </w:pPr>
            <w:r w:rsidRPr="0072729F">
              <w:rPr>
                <w:rFonts w:ascii="Calibri" w:eastAsia="Calibri" w:hAnsi="Calibri" w:cs="Calibri"/>
                <w:lang w:val="en-GB"/>
              </w:rPr>
              <w:t xml:space="preserve">    Severe</w:t>
            </w:r>
          </w:p>
        </w:tc>
        <w:tc>
          <w:tcPr>
            <w:tcW w:w="1365" w:type="dxa"/>
            <w:tcMar>
              <w:top w:w="15" w:type="dxa"/>
              <w:left w:w="105" w:type="dxa"/>
              <w:right w:w="105" w:type="dxa"/>
            </w:tcMar>
          </w:tcPr>
          <w:p w14:paraId="1D806A83"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2 (2.7) </w:t>
            </w:r>
          </w:p>
        </w:tc>
        <w:tc>
          <w:tcPr>
            <w:tcW w:w="1575" w:type="dxa"/>
            <w:tcMar>
              <w:top w:w="15" w:type="dxa"/>
              <w:left w:w="105" w:type="dxa"/>
              <w:right w:w="105" w:type="dxa"/>
            </w:tcMar>
          </w:tcPr>
          <w:p w14:paraId="6282DF02"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3 (4.0) </w:t>
            </w:r>
          </w:p>
        </w:tc>
        <w:tc>
          <w:tcPr>
            <w:tcW w:w="1290" w:type="dxa"/>
            <w:tcMar>
              <w:top w:w="15" w:type="dxa"/>
              <w:left w:w="105" w:type="dxa"/>
              <w:right w:w="105" w:type="dxa"/>
            </w:tcMar>
          </w:tcPr>
          <w:p w14:paraId="51B22B23"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1 (1.3) </w:t>
            </w:r>
          </w:p>
        </w:tc>
        <w:tc>
          <w:tcPr>
            <w:tcW w:w="1390" w:type="dxa"/>
            <w:tcMar>
              <w:top w:w="15" w:type="dxa"/>
              <w:left w:w="105" w:type="dxa"/>
              <w:right w:w="105" w:type="dxa"/>
            </w:tcMar>
          </w:tcPr>
          <w:p w14:paraId="3B2DCEA2"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0 (0.0) </w:t>
            </w:r>
          </w:p>
        </w:tc>
      </w:tr>
      <w:tr w:rsidR="002F65F1" w:rsidRPr="0072729F" w14:paraId="1F533FD4" w14:textId="77777777" w:rsidTr="00DB5196">
        <w:trPr>
          <w:trHeight w:val="300"/>
        </w:trPr>
        <w:tc>
          <w:tcPr>
            <w:tcW w:w="7930" w:type="dxa"/>
            <w:gridSpan w:val="5"/>
            <w:shd w:val="clear" w:color="auto" w:fill="D0CECE" w:themeFill="background2" w:themeFillShade="E6"/>
            <w:tcMar>
              <w:top w:w="15" w:type="dxa"/>
              <w:left w:w="105" w:type="dxa"/>
              <w:right w:w="105" w:type="dxa"/>
            </w:tcMar>
          </w:tcPr>
          <w:p w14:paraId="72E6E7B0" w14:textId="77777777" w:rsidR="002F65F1" w:rsidRPr="0072729F" w:rsidRDefault="002F65F1" w:rsidP="00CF724F">
            <w:pPr>
              <w:jc w:val="center"/>
              <w:rPr>
                <w:rFonts w:ascii="Calibri" w:eastAsia="Calibri" w:hAnsi="Calibri" w:cs="Calibri"/>
                <w:b/>
                <w:bCs/>
                <w:lang w:val="en-GB"/>
              </w:rPr>
            </w:pPr>
            <w:r w:rsidRPr="0072729F">
              <w:rPr>
                <w:rFonts w:ascii="Calibri" w:eastAsia="Calibri" w:hAnsi="Calibri" w:cs="Calibri"/>
                <w:b/>
                <w:bCs/>
                <w:lang w:val="en-GB"/>
              </w:rPr>
              <w:t xml:space="preserve">Drooling or increased salivation (N, %)  </w:t>
            </w:r>
          </w:p>
        </w:tc>
      </w:tr>
      <w:tr w:rsidR="002F65F1" w:rsidRPr="0072729F" w14:paraId="08794771" w14:textId="77777777" w:rsidTr="00DB5196">
        <w:trPr>
          <w:trHeight w:val="300"/>
        </w:trPr>
        <w:tc>
          <w:tcPr>
            <w:tcW w:w="2310" w:type="dxa"/>
            <w:tcMar>
              <w:top w:w="15" w:type="dxa"/>
              <w:left w:w="105" w:type="dxa"/>
              <w:right w:w="105" w:type="dxa"/>
            </w:tcMar>
          </w:tcPr>
          <w:p w14:paraId="57C46947" w14:textId="77777777" w:rsidR="002F65F1" w:rsidRPr="0072729F" w:rsidRDefault="002F65F1" w:rsidP="00CF724F">
            <w:pPr>
              <w:rPr>
                <w:rFonts w:ascii="Calibri" w:eastAsia="Calibri" w:hAnsi="Calibri" w:cs="Calibri"/>
                <w:lang w:val="en-GB"/>
              </w:rPr>
            </w:pPr>
            <w:r w:rsidRPr="0072729F">
              <w:rPr>
                <w:rFonts w:ascii="Calibri" w:eastAsia="Calibri" w:hAnsi="Calibri" w:cs="Calibri"/>
                <w:lang w:val="en-GB"/>
              </w:rPr>
              <w:t xml:space="preserve">    None</w:t>
            </w:r>
          </w:p>
        </w:tc>
        <w:tc>
          <w:tcPr>
            <w:tcW w:w="1365" w:type="dxa"/>
            <w:tcMar>
              <w:top w:w="15" w:type="dxa"/>
              <w:left w:w="105" w:type="dxa"/>
              <w:right w:w="105" w:type="dxa"/>
            </w:tcMar>
          </w:tcPr>
          <w:p w14:paraId="2507AAA7"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68 (90.7) </w:t>
            </w:r>
          </w:p>
        </w:tc>
        <w:tc>
          <w:tcPr>
            <w:tcW w:w="1575" w:type="dxa"/>
            <w:tcMar>
              <w:top w:w="15" w:type="dxa"/>
              <w:left w:w="105" w:type="dxa"/>
              <w:right w:w="105" w:type="dxa"/>
            </w:tcMar>
          </w:tcPr>
          <w:p w14:paraId="322A84B0"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69 (92.0) </w:t>
            </w:r>
          </w:p>
        </w:tc>
        <w:tc>
          <w:tcPr>
            <w:tcW w:w="1290" w:type="dxa"/>
            <w:tcMar>
              <w:top w:w="15" w:type="dxa"/>
              <w:left w:w="105" w:type="dxa"/>
              <w:right w:w="105" w:type="dxa"/>
            </w:tcMar>
          </w:tcPr>
          <w:p w14:paraId="24311A5F"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72 (96.0) </w:t>
            </w:r>
          </w:p>
        </w:tc>
        <w:tc>
          <w:tcPr>
            <w:tcW w:w="1390" w:type="dxa"/>
            <w:tcMar>
              <w:top w:w="15" w:type="dxa"/>
              <w:left w:w="105" w:type="dxa"/>
              <w:right w:w="105" w:type="dxa"/>
            </w:tcMar>
          </w:tcPr>
          <w:p w14:paraId="0ACD7E77"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72 (96.0) </w:t>
            </w:r>
          </w:p>
        </w:tc>
      </w:tr>
      <w:tr w:rsidR="002F65F1" w:rsidRPr="0072729F" w14:paraId="0CCAF8F2" w14:textId="77777777" w:rsidTr="00DB5196">
        <w:trPr>
          <w:trHeight w:val="300"/>
        </w:trPr>
        <w:tc>
          <w:tcPr>
            <w:tcW w:w="2310" w:type="dxa"/>
            <w:tcMar>
              <w:top w:w="15" w:type="dxa"/>
              <w:left w:w="105" w:type="dxa"/>
              <w:right w:w="105" w:type="dxa"/>
            </w:tcMar>
          </w:tcPr>
          <w:p w14:paraId="2FB673F9" w14:textId="77777777" w:rsidR="002F65F1" w:rsidRPr="0072729F" w:rsidRDefault="002F65F1" w:rsidP="00CF724F">
            <w:pPr>
              <w:rPr>
                <w:rFonts w:ascii="Calibri" w:eastAsia="Calibri" w:hAnsi="Calibri" w:cs="Calibri"/>
                <w:lang w:val="en-GB"/>
              </w:rPr>
            </w:pPr>
            <w:r w:rsidRPr="0072729F">
              <w:rPr>
                <w:rFonts w:ascii="Calibri" w:eastAsia="Calibri" w:hAnsi="Calibri" w:cs="Calibri"/>
                <w:lang w:val="en-GB"/>
              </w:rPr>
              <w:t xml:space="preserve">    Mild</w:t>
            </w:r>
          </w:p>
        </w:tc>
        <w:tc>
          <w:tcPr>
            <w:tcW w:w="1365" w:type="dxa"/>
            <w:tcMar>
              <w:top w:w="15" w:type="dxa"/>
              <w:left w:w="105" w:type="dxa"/>
              <w:right w:w="105" w:type="dxa"/>
            </w:tcMar>
          </w:tcPr>
          <w:p w14:paraId="058BDA99"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6 (8.0) </w:t>
            </w:r>
          </w:p>
        </w:tc>
        <w:tc>
          <w:tcPr>
            <w:tcW w:w="1575" w:type="dxa"/>
            <w:tcMar>
              <w:top w:w="15" w:type="dxa"/>
              <w:left w:w="105" w:type="dxa"/>
              <w:right w:w="105" w:type="dxa"/>
            </w:tcMar>
          </w:tcPr>
          <w:p w14:paraId="614DC977"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5 (6.7) </w:t>
            </w:r>
          </w:p>
        </w:tc>
        <w:tc>
          <w:tcPr>
            <w:tcW w:w="1290" w:type="dxa"/>
            <w:tcMar>
              <w:top w:w="15" w:type="dxa"/>
              <w:left w:w="105" w:type="dxa"/>
              <w:right w:w="105" w:type="dxa"/>
            </w:tcMar>
          </w:tcPr>
          <w:p w14:paraId="0036C8AE"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1 (1.3) </w:t>
            </w:r>
          </w:p>
        </w:tc>
        <w:tc>
          <w:tcPr>
            <w:tcW w:w="1390" w:type="dxa"/>
            <w:tcMar>
              <w:top w:w="15" w:type="dxa"/>
              <w:left w:w="105" w:type="dxa"/>
              <w:right w:w="105" w:type="dxa"/>
            </w:tcMar>
          </w:tcPr>
          <w:p w14:paraId="50BD64A5"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2 (2.7) </w:t>
            </w:r>
          </w:p>
        </w:tc>
      </w:tr>
      <w:tr w:rsidR="002F65F1" w:rsidRPr="0072729F" w14:paraId="79203C2E" w14:textId="77777777" w:rsidTr="00DB5196">
        <w:trPr>
          <w:trHeight w:val="300"/>
        </w:trPr>
        <w:tc>
          <w:tcPr>
            <w:tcW w:w="2310" w:type="dxa"/>
            <w:tcMar>
              <w:top w:w="15" w:type="dxa"/>
              <w:left w:w="105" w:type="dxa"/>
              <w:right w:w="105" w:type="dxa"/>
            </w:tcMar>
          </w:tcPr>
          <w:p w14:paraId="61BD0619" w14:textId="77777777" w:rsidR="002F65F1" w:rsidRPr="0072729F" w:rsidRDefault="002F65F1" w:rsidP="00CF724F">
            <w:pPr>
              <w:rPr>
                <w:rFonts w:ascii="Calibri" w:eastAsia="Calibri" w:hAnsi="Calibri" w:cs="Calibri"/>
                <w:lang w:val="en-GB"/>
              </w:rPr>
            </w:pPr>
            <w:r w:rsidRPr="0072729F">
              <w:rPr>
                <w:rFonts w:ascii="Calibri" w:eastAsia="Calibri" w:hAnsi="Calibri" w:cs="Calibri"/>
                <w:lang w:val="en-GB"/>
              </w:rPr>
              <w:t xml:space="preserve">    Moderate</w:t>
            </w:r>
          </w:p>
        </w:tc>
        <w:tc>
          <w:tcPr>
            <w:tcW w:w="1365" w:type="dxa"/>
            <w:tcMar>
              <w:top w:w="15" w:type="dxa"/>
              <w:left w:w="105" w:type="dxa"/>
              <w:right w:w="105" w:type="dxa"/>
            </w:tcMar>
          </w:tcPr>
          <w:p w14:paraId="2B9FD10A"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1 (1.3) </w:t>
            </w:r>
          </w:p>
        </w:tc>
        <w:tc>
          <w:tcPr>
            <w:tcW w:w="1575" w:type="dxa"/>
            <w:tcMar>
              <w:top w:w="15" w:type="dxa"/>
              <w:left w:w="105" w:type="dxa"/>
              <w:right w:w="105" w:type="dxa"/>
            </w:tcMar>
          </w:tcPr>
          <w:p w14:paraId="2D232BF3"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1 (1.3) </w:t>
            </w:r>
          </w:p>
        </w:tc>
        <w:tc>
          <w:tcPr>
            <w:tcW w:w="1290" w:type="dxa"/>
            <w:tcMar>
              <w:top w:w="15" w:type="dxa"/>
              <w:left w:w="105" w:type="dxa"/>
              <w:right w:w="105" w:type="dxa"/>
            </w:tcMar>
          </w:tcPr>
          <w:p w14:paraId="3959CF69"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2 (2.7) </w:t>
            </w:r>
          </w:p>
        </w:tc>
        <w:tc>
          <w:tcPr>
            <w:tcW w:w="1390" w:type="dxa"/>
            <w:tcMar>
              <w:top w:w="15" w:type="dxa"/>
              <w:left w:w="105" w:type="dxa"/>
              <w:right w:w="105" w:type="dxa"/>
            </w:tcMar>
          </w:tcPr>
          <w:p w14:paraId="4576C995"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1 (1.3) </w:t>
            </w:r>
          </w:p>
        </w:tc>
      </w:tr>
      <w:tr w:rsidR="002F65F1" w:rsidRPr="0072729F" w14:paraId="6DD2ACD4" w14:textId="77777777" w:rsidTr="00DB5196">
        <w:trPr>
          <w:trHeight w:val="300"/>
        </w:trPr>
        <w:tc>
          <w:tcPr>
            <w:tcW w:w="2310" w:type="dxa"/>
            <w:tcMar>
              <w:top w:w="15" w:type="dxa"/>
              <w:left w:w="105" w:type="dxa"/>
              <w:right w:w="105" w:type="dxa"/>
            </w:tcMar>
          </w:tcPr>
          <w:p w14:paraId="64B1B5DB" w14:textId="77777777" w:rsidR="002F65F1" w:rsidRPr="0072729F" w:rsidRDefault="002F65F1" w:rsidP="00CF724F">
            <w:pPr>
              <w:rPr>
                <w:rFonts w:ascii="Calibri" w:eastAsia="Calibri" w:hAnsi="Calibri" w:cs="Calibri"/>
                <w:lang w:val="en-GB"/>
              </w:rPr>
            </w:pPr>
            <w:r w:rsidRPr="0072729F">
              <w:rPr>
                <w:rFonts w:ascii="Calibri" w:eastAsia="Calibri" w:hAnsi="Calibri" w:cs="Calibri"/>
                <w:lang w:val="en-GB"/>
              </w:rPr>
              <w:t xml:space="preserve">    Severe</w:t>
            </w:r>
          </w:p>
        </w:tc>
        <w:tc>
          <w:tcPr>
            <w:tcW w:w="1365" w:type="dxa"/>
            <w:tcMar>
              <w:top w:w="15" w:type="dxa"/>
              <w:left w:w="105" w:type="dxa"/>
              <w:right w:w="105" w:type="dxa"/>
            </w:tcMar>
          </w:tcPr>
          <w:p w14:paraId="109A8A39"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0 (0.0) </w:t>
            </w:r>
          </w:p>
        </w:tc>
        <w:tc>
          <w:tcPr>
            <w:tcW w:w="1575" w:type="dxa"/>
            <w:tcMar>
              <w:top w:w="15" w:type="dxa"/>
              <w:left w:w="105" w:type="dxa"/>
              <w:right w:w="105" w:type="dxa"/>
            </w:tcMar>
          </w:tcPr>
          <w:p w14:paraId="13B56342"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0 (0.0) </w:t>
            </w:r>
          </w:p>
        </w:tc>
        <w:tc>
          <w:tcPr>
            <w:tcW w:w="1290" w:type="dxa"/>
            <w:tcMar>
              <w:top w:w="15" w:type="dxa"/>
              <w:left w:w="105" w:type="dxa"/>
              <w:right w:w="105" w:type="dxa"/>
            </w:tcMar>
          </w:tcPr>
          <w:p w14:paraId="30AD9772"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0 (0.0) </w:t>
            </w:r>
          </w:p>
        </w:tc>
        <w:tc>
          <w:tcPr>
            <w:tcW w:w="1390" w:type="dxa"/>
            <w:tcMar>
              <w:top w:w="15" w:type="dxa"/>
              <w:left w:w="105" w:type="dxa"/>
              <w:right w:w="105" w:type="dxa"/>
            </w:tcMar>
          </w:tcPr>
          <w:p w14:paraId="0E97BA4C"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0 (0.0) </w:t>
            </w:r>
          </w:p>
        </w:tc>
      </w:tr>
      <w:tr w:rsidR="002F65F1" w:rsidRPr="0072729F" w14:paraId="363B3BAE" w14:textId="77777777" w:rsidTr="00DB5196">
        <w:trPr>
          <w:trHeight w:val="300"/>
        </w:trPr>
        <w:tc>
          <w:tcPr>
            <w:tcW w:w="7930" w:type="dxa"/>
            <w:gridSpan w:val="5"/>
            <w:shd w:val="clear" w:color="auto" w:fill="D0CECE" w:themeFill="background2" w:themeFillShade="E6"/>
            <w:tcMar>
              <w:top w:w="15" w:type="dxa"/>
              <w:left w:w="105" w:type="dxa"/>
              <w:right w:w="105" w:type="dxa"/>
            </w:tcMar>
          </w:tcPr>
          <w:p w14:paraId="463D3C33" w14:textId="77777777" w:rsidR="002F65F1" w:rsidRPr="0072729F" w:rsidRDefault="002F65F1" w:rsidP="00CF724F">
            <w:pPr>
              <w:jc w:val="center"/>
              <w:rPr>
                <w:rFonts w:ascii="Calibri" w:eastAsia="Calibri" w:hAnsi="Calibri" w:cs="Calibri"/>
                <w:lang w:val="en-GB"/>
              </w:rPr>
            </w:pPr>
            <w:r w:rsidRPr="0072729F">
              <w:rPr>
                <w:rFonts w:ascii="Calibri" w:eastAsia="Calibri" w:hAnsi="Calibri" w:cs="Calibri"/>
                <w:b/>
                <w:bCs/>
                <w:lang w:val="en-GB"/>
              </w:rPr>
              <w:t>Muscle cramps or stiffness (N, %)</w:t>
            </w:r>
            <w:r w:rsidRPr="0072729F">
              <w:rPr>
                <w:rFonts w:ascii="Calibri" w:eastAsia="Calibri" w:hAnsi="Calibri" w:cs="Calibri"/>
                <w:lang w:val="en-GB"/>
              </w:rPr>
              <w:t xml:space="preserve">  </w:t>
            </w:r>
          </w:p>
        </w:tc>
      </w:tr>
      <w:tr w:rsidR="002F65F1" w:rsidRPr="0072729F" w14:paraId="72FC8D4C" w14:textId="77777777" w:rsidTr="00DB5196">
        <w:trPr>
          <w:trHeight w:val="300"/>
        </w:trPr>
        <w:tc>
          <w:tcPr>
            <w:tcW w:w="2310" w:type="dxa"/>
            <w:tcMar>
              <w:top w:w="15" w:type="dxa"/>
              <w:left w:w="105" w:type="dxa"/>
              <w:right w:w="105" w:type="dxa"/>
            </w:tcMar>
          </w:tcPr>
          <w:p w14:paraId="196D632C" w14:textId="77777777" w:rsidR="002F65F1" w:rsidRPr="0072729F" w:rsidRDefault="002F65F1" w:rsidP="00CF724F">
            <w:pPr>
              <w:rPr>
                <w:rFonts w:ascii="Calibri" w:eastAsia="Calibri" w:hAnsi="Calibri" w:cs="Calibri"/>
                <w:lang w:val="en-GB"/>
              </w:rPr>
            </w:pPr>
            <w:r w:rsidRPr="0072729F">
              <w:rPr>
                <w:rFonts w:ascii="Calibri" w:eastAsia="Calibri" w:hAnsi="Calibri" w:cs="Calibri"/>
                <w:lang w:val="en-GB"/>
              </w:rPr>
              <w:t xml:space="preserve">    None</w:t>
            </w:r>
          </w:p>
        </w:tc>
        <w:tc>
          <w:tcPr>
            <w:tcW w:w="1365" w:type="dxa"/>
            <w:tcMar>
              <w:top w:w="15" w:type="dxa"/>
              <w:left w:w="105" w:type="dxa"/>
              <w:right w:w="105" w:type="dxa"/>
            </w:tcMar>
          </w:tcPr>
          <w:p w14:paraId="1482441D"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57 (76.0) </w:t>
            </w:r>
          </w:p>
        </w:tc>
        <w:tc>
          <w:tcPr>
            <w:tcW w:w="1575" w:type="dxa"/>
            <w:tcMar>
              <w:top w:w="15" w:type="dxa"/>
              <w:left w:w="105" w:type="dxa"/>
              <w:right w:w="105" w:type="dxa"/>
            </w:tcMar>
          </w:tcPr>
          <w:p w14:paraId="647BB7B1"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54 (72.0) </w:t>
            </w:r>
          </w:p>
        </w:tc>
        <w:tc>
          <w:tcPr>
            <w:tcW w:w="1290" w:type="dxa"/>
            <w:tcMar>
              <w:top w:w="15" w:type="dxa"/>
              <w:left w:w="105" w:type="dxa"/>
              <w:right w:w="105" w:type="dxa"/>
            </w:tcMar>
          </w:tcPr>
          <w:p w14:paraId="7942F31D"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66 (88.0) </w:t>
            </w:r>
          </w:p>
        </w:tc>
        <w:tc>
          <w:tcPr>
            <w:tcW w:w="1390" w:type="dxa"/>
            <w:tcMar>
              <w:top w:w="15" w:type="dxa"/>
              <w:left w:w="105" w:type="dxa"/>
              <w:right w:w="105" w:type="dxa"/>
            </w:tcMar>
          </w:tcPr>
          <w:p w14:paraId="18759C5E"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64 (85.3) </w:t>
            </w:r>
          </w:p>
        </w:tc>
      </w:tr>
      <w:tr w:rsidR="002F65F1" w:rsidRPr="0072729F" w14:paraId="207DDCB7" w14:textId="77777777" w:rsidTr="00DB5196">
        <w:trPr>
          <w:trHeight w:val="300"/>
        </w:trPr>
        <w:tc>
          <w:tcPr>
            <w:tcW w:w="2310" w:type="dxa"/>
            <w:tcMar>
              <w:top w:w="15" w:type="dxa"/>
              <w:left w:w="105" w:type="dxa"/>
              <w:right w:w="105" w:type="dxa"/>
            </w:tcMar>
          </w:tcPr>
          <w:p w14:paraId="5DC5A3EE" w14:textId="77777777" w:rsidR="002F65F1" w:rsidRPr="0072729F" w:rsidRDefault="002F65F1" w:rsidP="00CF724F">
            <w:pPr>
              <w:rPr>
                <w:rFonts w:ascii="Calibri" w:eastAsia="Calibri" w:hAnsi="Calibri" w:cs="Calibri"/>
                <w:lang w:val="en-GB"/>
              </w:rPr>
            </w:pPr>
            <w:r w:rsidRPr="0072729F">
              <w:rPr>
                <w:rFonts w:ascii="Calibri" w:eastAsia="Calibri" w:hAnsi="Calibri" w:cs="Calibri"/>
                <w:lang w:val="en-GB"/>
              </w:rPr>
              <w:t xml:space="preserve">    Mild</w:t>
            </w:r>
          </w:p>
        </w:tc>
        <w:tc>
          <w:tcPr>
            <w:tcW w:w="1365" w:type="dxa"/>
            <w:tcMar>
              <w:top w:w="15" w:type="dxa"/>
              <w:left w:w="105" w:type="dxa"/>
              <w:right w:w="105" w:type="dxa"/>
            </w:tcMar>
          </w:tcPr>
          <w:p w14:paraId="022EBD1A"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12 (16.0) </w:t>
            </w:r>
          </w:p>
        </w:tc>
        <w:tc>
          <w:tcPr>
            <w:tcW w:w="1575" w:type="dxa"/>
            <w:tcMar>
              <w:top w:w="15" w:type="dxa"/>
              <w:left w:w="105" w:type="dxa"/>
              <w:right w:w="105" w:type="dxa"/>
            </w:tcMar>
          </w:tcPr>
          <w:p w14:paraId="5619478A"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15 (20.0) </w:t>
            </w:r>
          </w:p>
        </w:tc>
        <w:tc>
          <w:tcPr>
            <w:tcW w:w="1290" w:type="dxa"/>
            <w:tcMar>
              <w:top w:w="15" w:type="dxa"/>
              <w:left w:w="105" w:type="dxa"/>
              <w:right w:w="105" w:type="dxa"/>
            </w:tcMar>
          </w:tcPr>
          <w:p w14:paraId="22DA62B6"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7 (9.3) </w:t>
            </w:r>
          </w:p>
        </w:tc>
        <w:tc>
          <w:tcPr>
            <w:tcW w:w="1390" w:type="dxa"/>
            <w:tcMar>
              <w:top w:w="15" w:type="dxa"/>
              <w:left w:w="105" w:type="dxa"/>
              <w:right w:w="105" w:type="dxa"/>
            </w:tcMar>
          </w:tcPr>
          <w:p w14:paraId="2F09A7FA"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6 (8.0) </w:t>
            </w:r>
          </w:p>
        </w:tc>
      </w:tr>
      <w:tr w:rsidR="002F65F1" w:rsidRPr="0072729F" w14:paraId="0EF2ABB4" w14:textId="77777777" w:rsidTr="00DB5196">
        <w:trPr>
          <w:trHeight w:val="300"/>
        </w:trPr>
        <w:tc>
          <w:tcPr>
            <w:tcW w:w="2310" w:type="dxa"/>
            <w:tcMar>
              <w:top w:w="15" w:type="dxa"/>
              <w:left w:w="105" w:type="dxa"/>
              <w:right w:w="105" w:type="dxa"/>
            </w:tcMar>
          </w:tcPr>
          <w:p w14:paraId="1789297B" w14:textId="77777777" w:rsidR="002F65F1" w:rsidRPr="0072729F" w:rsidRDefault="002F65F1" w:rsidP="00CF724F">
            <w:pPr>
              <w:rPr>
                <w:rFonts w:ascii="Calibri" w:eastAsia="Calibri" w:hAnsi="Calibri" w:cs="Calibri"/>
                <w:lang w:val="en-GB"/>
              </w:rPr>
            </w:pPr>
            <w:r w:rsidRPr="0072729F">
              <w:rPr>
                <w:rFonts w:ascii="Calibri" w:eastAsia="Calibri" w:hAnsi="Calibri" w:cs="Calibri"/>
                <w:lang w:val="en-GB"/>
              </w:rPr>
              <w:t xml:space="preserve">    Moderate</w:t>
            </w:r>
          </w:p>
        </w:tc>
        <w:tc>
          <w:tcPr>
            <w:tcW w:w="1365" w:type="dxa"/>
            <w:tcMar>
              <w:top w:w="15" w:type="dxa"/>
              <w:left w:w="105" w:type="dxa"/>
              <w:right w:w="105" w:type="dxa"/>
            </w:tcMar>
          </w:tcPr>
          <w:p w14:paraId="040914BA"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5 (6.7) </w:t>
            </w:r>
          </w:p>
        </w:tc>
        <w:tc>
          <w:tcPr>
            <w:tcW w:w="1575" w:type="dxa"/>
            <w:tcMar>
              <w:top w:w="15" w:type="dxa"/>
              <w:left w:w="105" w:type="dxa"/>
              <w:right w:w="105" w:type="dxa"/>
            </w:tcMar>
          </w:tcPr>
          <w:p w14:paraId="6B6CCA28"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3 (4.0) </w:t>
            </w:r>
          </w:p>
        </w:tc>
        <w:tc>
          <w:tcPr>
            <w:tcW w:w="1290" w:type="dxa"/>
            <w:tcMar>
              <w:top w:w="15" w:type="dxa"/>
              <w:left w:w="105" w:type="dxa"/>
              <w:right w:w="105" w:type="dxa"/>
            </w:tcMar>
          </w:tcPr>
          <w:p w14:paraId="47944F46"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1 (1.3) </w:t>
            </w:r>
          </w:p>
        </w:tc>
        <w:tc>
          <w:tcPr>
            <w:tcW w:w="1390" w:type="dxa"/>
            <w:tcMar>
              <w:top w:w="15" w:type="dxa"/>
              <w:left w:w="105" w:type="dxa"/>
              <w:right w:w="105" w:type="dxa"/>
            </w:tcMar>
          </w:tcPr>
          <w:p w14:paraId="1FB21C41"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3 (4.0) </w:t>
            </w:r>
          </w:p>
        </w:tc>
      </w:tr>
      <w:tr w:rsidR="002F65F1" w:rsidRPr="0072729F" w14:paraId="72E86D9C" w14:textId="77777777" w:rsidTr="00DB5196">
        <w:trPr>
          <w:trHeight w:val="300"/>
        </w:trPr>
        <w:tc>
          <w:tcPr>
            <w:tcW w:w="2310" w:type="dxa"/>
            <w:tcMar>
              <w:top w:w="15" w:type="dxa"/>
              <w:left w:w="105" w:type="dxa"/>
              <w:right w:w="105" w:type="dxa"/>
            </w:tcMar>
          </w:tcPr>
          <w:p w14:paraId="0EB1D3D0" w14:textId="77777777" w:rsidR="002F65F1" w:rsidRPr="0072729F" w:rsidRDefault="002F65F1" w:rsidP="00CF724F">
            <w:pPr>
              <w:rPr>
                <w:rFonts w:ascii="Calibri" w:eastAsia="Calibri" w:hAnsi="Calibri" w:cs="Calibri"/>
                <w:lang w:val="en-GB"/>
              </w:rPr>
            </w:pPr>
            <w:r w:rsidRPr="0072729F">
              <w:rPr>
                <w:rFonts w:ascii="Calibri" w:eastAsia="Calibri" w:hAnsi="Calibri" w:cs="Calibri"/>
                <w:lang w:val="en-GB"/>
              </w:rPr>
              <w:lastRenderedPageBreak/>
              <w:t xml:space="preserve">    Severe</w:t>
            </w:r>
          </w:p>
        </w:tc>
        <w:tc>
          <w:tcPr>
            <w:tcW w:w="1365" w:type="dxa"/>
            <w:tcMar>
              <w:top w:w="15" w:type="dxa"/>
              <w:left w:w="105" w:type="dxa"/>
              <w:right w:w="105" w:type="dxa"/>
            </w:tcMar>
          </w:tcPr>
          <w:p w14:paraId="5717879C"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1 (1.3) </w:t>
            </w:r>
          </w:p>
        </w:tc>
        <w:tc>
          <w:tcPr>
            <w:tcW w:w="1575" w:type="dxa"/>
            <w:tcMar>
              <w:top w:w="15" w:type="dxa"/>
              <w:left w:w="105" w:type="dxa"/>
              <w:right w:w="105" w:type="dxa"/>
            </w:tcMar>
          </w:tcPr>
          <w:p w14:paraId="3CBA5C97"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3 (4.0) </w:t>
            </w:r>
          </w:p>
        </w:tc>
        <w:tc>
          <w:tcPr>
            <w:tcW w:w="1290" w:type="dxa"/>
            <w:tcMar>
              <w:top w:w="15" w:type="dxa"/>
              <w:left w:w="105" w:type="dxa"/>
              <w:right w:w="105" w:type="dxa"/>
            </w:tcMar>
          </w:tcPr>
          <w:p w14:paraId="547EDC6E"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1 (1.3) </w:t>
            </w:r>
          </w:p>
        </w:tc>
        <w:tc>
          <w:tcPr>
            <w:tcW w:w="1390" w:type="dxa"/>
            <w:tcMar>
              <w:top w:w="15" w:type="dxa"/>
              <w:left w:w="105" w:type="dxa"/>
              <w:right w:w="105" w:type="dxa"/>
            </w:tcMar>
          </w:tcPr>
          <w:p w14:paraId="21DB3E0E"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2 (2.7) </w:t>
            </w:r>
          </w:p>
        </w:tc>
      </w:tr>
      <w:tr w:rsidR="002F65F1" w:rsidRPr="0072729F" w14:paraId="7DED028A" w14:textId="77777777" w:rsidTr="00DB5196">
        <w:trPr>
          <w:trHeight w:val="300"/>
        </w:trPr>
        <w:tc>
          <w:tcPr>
            <w:tcW w:w="7930" w:type="dxa"/>
            <w:gridSpan w:val="5"/>
            <w:shd w:val="clear" w:color="auto" w:fill="D0CECE" w:themeFill="background2" w:themeFillShade="E6"/>
            <w:tcMar>
              <w:top w:w="15" w:type="dxa"/>
              <w:left w:w="105" w:type="dxa"/>
              <w:right w:w="105" w:type="dxa"/>
            </w:tcMar>
          </w:tcPr>
          <w:p w14:paraId="59C1E14C" w14:textId="77777777" w:rsidR="002F65F1" w:rsidRPr="0072729F" w:rsidRDefault="002F65F1" w:rsidP="00CF724F">
            <w:pPr>
              <w:jc w:val="center"/>
              <w:rPr>
                <w:rFonts w:ascii="Calibri" w:eastAsia="Calibri" w:hAnsi="Calibri" w:cs="Calibri"/>
                <w:lang w:val="en-GB"/>
              </w:rPr>
            </w:pPr>
            <w:r w:rsidRPr="0072729F">
              <w:rPr>
                <w:rFonts w:ascii="Calibri" w:eastAsia="Calibri" w:hAnsi="Calibri" w:cs="Calibri"/>
                <w:b/>
                <w:bCs/>
                <w:lang w:val="en-GB"/>
              </w:rPr>
              <w:t xml:space="preserve">Muscle twitching or movements (N, %) </w:t>
            </w:r>
            <w:r w:rsidRPr="0072729F">
              <w:rPr>
                <w:rFonts w:ascii="Calibri" w:eastAsia="Calibri" w:hAnsi="Calibri" w:cs="Calibri"/>
                <w:lang w:val="en-GB"/>
              </w:rPr>
              <w:t xml:space="preserve"> </w:t>
            </w:r>
          </w:p>
        </w:tc>
      </w:tr>
      <w:tr w:rsidR="002F65F1" w:rsidRPr="0072729F" w14:paraId="3F36ACE5" w14:textId="77777777" w:rsidTr="00DB5196">
        <w:trPr>
          <w:trHeight w:val="300"/>
        </w:trPr>
        <w:tc>
          <w:tcPr>
            <w:tcW w:w="2310" w:type="dxa"/>
            <w:tcMar>
              <w:top w:w="15" w:type="dxa"/>
              <w:left w:w="105" w:type="dxa"/>
              <w:right w:w="105" w:type="dxa"/>
            </w:tcMar>
          </w:tcPr>
          <w:p w14:paraId="0887517C" w14:textId="77777777" w:rsidR="002F65F1" w:rsidRPr="0072729F" w:rsidRDefault="002F65F1" w:rsidP="00CF724F">
            <w:pPr>
              <w:rPr>
                <w:rFonts w:ascii="Calibri" w:eastAsia="Calibri" w:hAnsi="Calibri" w:cs="Calibri"/>
                <w:lang w:val="en-GB"/>
              </w:rPr>
            </w:pPr>
            <w:r w:rsidRPr="0072729F">
              <w:rPr>
                <w:rFonts w:ascii="Calibri" w:eastAsia="Calibri" w:hAnsi="Calibri" w:cs="Calibri"/>
                <w:lang w:val="en-GB"/>
              </w:rPr>
              <w:t xml:space="preserve">    None</w:t>
            </w:r>
          </w:p>
        </w:tc>
        <w:tc>
          <w:tcPr>
            <w:tcW w:w="1365" w:type="dxa"/>
            <w:tcMar>
              <w:top w:w="15" w:type="dxa"/>
              <w:left w:w="105" w:type="dxa"/>
              <w:right w:w="105" w:type="dxa"/>
            </w:tcMar>
          </w:tcPr>
          <w:p w14:paraId="4A4DC482"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61 (81.3) </w:t>
            </w:r>
          </w:p>
        </w:tc>
        <w:tc>
          <w:tcPr>
            <w:tcW w:w="1575" w:type="dxa"/>
            <w:tcMar>
              <w:top w:w="15" w:type="dxa"/>
              <w:left w:w="105" w:type="dxa"/>
              <w:right w:w="105" w:type="dxa"/>
            </w:tcMar>
          </w:tcPr>
          <w:p w14:paraId="24788D7D"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63 (84.0) </w:t>
            </w:r>
          </w:p>
        </w:tc>
        <w:tc>
          <w:tcPr>
            <w:tcW w:w="1290" w:type="dxa"/>
            <w:tcMar>
              <w:top w:w="15" w:type="dxa"/>
              <w:left w:w="105" w:type="dxa"/>
              <w:right w:w="105" w:type="dxa"/>
            </w:tcMar>
          </w:tcPr>
          <w:p w14:paraId="3FD8BB38"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71 (94.7) </w:t>
            </w:r>
          </w:p>
        </w:tc>
        <w:tc>
          <w:tcPr>
            <w:tcW w:w="1390" w:type="dxa"/>
            <w:tcMar>
              <w:top w:w="15" w:type="dxa"/>
              <w:left w:w="105" w:type="dxa"/>
              <w:right w:w="105" w:type="dxa"/>
            </w:tcMar>
          </w:tcPr>
          <w:p w14:paraId="78931FC4"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67 (89.3) </w:t>
            </w:r>
          </w:p>
        </w:tc>
      </w:tr>
      <w:tr w:rsidR="002F65F1" w:rsidRPr="0072729F" w14:paraId="13E4BCEF" w14:textId="77777777" w:rsidTr="00DB5196">
        <w:trPr>
          <w:trHeight w:val="300"/>
        </w:trPr>
        <w:tc>
          <w:tcPr>
            <w:tcW w:w="2310" w:type="dxa"/>
            <w:tcMar>
              <w:top w:w="15" w:type="dxa"/>
              <w:left w:w="105" w:type="dxa"/>
              <w:right w:w="105" w:type="dxa"/>
            </w:tcMar>
          </w:tcPr>
          <w:p w14:paraId="2F93AF6C" w14:textId="77777777" w:rsidR="002F65F1" w:rsidRPr="0072729F" w:rsidRDefault="002F65F1" w:rsidP="00CF724F">
            <w:pPr>
              <w:rPr>
                <w:rFonts w:ascii="Calibri" w:eastAsia="Calibri" w:hAnsi="Calibri" w:cs="Calibri"/>
                <w:lang w:val="en-GB"/>
              </w:rPr>
            </w:pPr>
            <w:r w:rsidRPr="0072729F">
              <w:rPr>
                <w:rFonts w:ascii="Calibri" w:eastAsia="Calibri" w:hAnsi="Calibri" w:cs="Calibri"/>
                <w:lang w:val="en-GB"/>
              </w:rPr>
              <w:t xml:space="preserve">    Mild</w:t>
            </w:r>
          </w:p>
        </w:tc>
        <w:tc>
          <w:tcPr>
            <w:tcW w:w="1365" w:type="dxa"/>
            <w:tcMar>
              <w:top w:w="15" w:type="dxa"/>
              <w:left w:w="105" w:type="dxa"/>
              <w:right w:w="105" w:type="dxa"/>
            </w:tcMar>
          </w:tcPr>
          <w:p w14:paraId="4FBDA118"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12 (16.0) </w:t>
            </w:r>
          </w:p>
        </w:tc>
        <w:tc>
          <w:tcPr>
            <w:tcW w:w="1575" w:type="dxa"/>
            <w:tcMar>
              <w:top w:w="15" w:type="dxa"/>
              <w:left w:w="105" w:type="dxa"/>
              <w:right w:w="105" w:type="dxa"/>
            </w:tcMar>
          </w:tcPr>
          <w:p w14:paraId="38D9EDE9"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10 (13.3) </w:t>
            </w:r>
          </w:p>
        </w:tc>
        <w:tc>
          <w:tcPr>
            <w:tcW w:w="1290" w:type="dxa"/>
            <w:tcMar>
              <w:top w:w="15" w:type="dxa"/>
              <w:left w:w="105" w:type="dxa"/>
              <w:right w:w="105" w:type="dxa"/>
            </w:tcMar>
          </w:tcPr>
          <w:p w14:paraId="1B88D578"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4 (5.3) </w:t>
            </w:r>
          </w:p>
        </w:tc>
        <w:tc>
          <w:tcPr>
            <w:tcW w:w="1390" w:type="dxa"/>
            <w:tcMar>
              <w:top w:w="15" w:type="dxa"/>
              <w:left w:w="105" w:type="dxa"/>
              <w:right w:w="105" w:type="dxa"/>
            </w:tcMar>
          </w:tcPr>
          <w:p w14:paraId="6B721D8E"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6 (8.0) </w:t>
            </w:r>
          </w:p>
        </w:tc>
      </w:tr>
      <w:tr w:rsidR="002F65F1" w:rsidRPr="0072729F" w14:paraId="0E5C729E" w14:textId="77777777" w:rsidTr="00DB5196">
        <w:trPr>
          <w:trHeight w:val="300"/>
        </w:trPr>
        <w:tc>
          <w:tcPr>
            <w:tcW w:w="2310" w:type="dxa"/>
            <w:tcMar>
              <w:top w:w="15" w:type="dxa"/>
              <w:left w:w="105" w:type="dxa"/>
              <w:right w:w="105" w:type="dxa"/>
            </w:tcMar>
          </w:tcPr>
          <w:p w14:paraId="4930E97A" w14:textId="77777777" w:rsidR="002F65F1" w:rsidRPr="0072729F" w:rsidRDefault="002F65F1" w:rsidP="00CF724F">
            <w:pPr>
              <w:rPr>
                <w:rFonts w:ascii="Calibri" w:eastAsia="Calibri" w:hAnsi="Calibri" w:cs="Calibri"/>
                <w:lang w:val="en-GB"/>
              </w:rPr>
            </w:pPr>
            <w:r w:rsidRPr="0072729F">
              <w:rPr>
                <w:rFonts w:ascii="Calibri" w:eastAsia="Calibri" w:hAnsi="Calibri" w:cs="Calibri"/>
                <w:lang w:val="en-GB"/>
              </w:rPr>
              <w:t xml:space="preserve">    Moderate</w:t>
            </w:r>
          </w:p>
        </w:tc>
        <w:tc>
          <w:tcPr>
            <w:tcW w:w="1365" w:type="dxa"/>
            <w:tcMar>
              <w:top w:w="15" w:type="dxa"/>
              <w:left w:w="105" w:type="dxa"/>
              <w:right w:w="105" w:type="dxa"/>
            </w:tcMar>
          </w:tcPr>
          <w:p w14:paraId="7479C030"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2 (2.7) </w:t>
            </w:r>
          </w:p>
        </w:tc>
        <w:tc>
          <w:tcPr>
            <w:tcW w:w="1575" w:type="dxa"/>
            <w:tcMar>
              <w:top w:w="15" w:type="dxa"/>
              <w:left w:w="105" w:type="dxa"/>
              <w:right w:w="105" w:type="dxa"/>
            </w:tcMar>
          </w:tcPr>
          <w:p w14:paraId="7DCEED97"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2 (2.7) </w:t>
            </w:r>
          </w:p>
        </w:tc>
        <w:tc>
          <w:tcPr>
            <w:tcW w:w="1290" w:type="dxa"/>
            <w:tcMar>
              <w:top w:w="15" w:type="dxa"/>
              <w:left w:w="105" w:type="dxa"/>
              <w:right w:w="105" w:type="dxa"/>
            </w:tcMar>
          </w:tcPr>
          <w:p w14:paraId="067DB950"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0 (0.0) </w:t>
            </w:r>
          </w:p>
        </w:tc>
        <w:tc>
          <w:tcPr>
            <w:tcW w:w="1390" w:type="dxa"/>
            <w:tcMar>
              <w:top w:w="15" w:type="dxa"/>
              <w:left w:w="105" w:type="dxa"/>
              <w:right w:w="105" w:type="dxa"/>
            </w:tcMar>
          </w:tcPr>
          <w:p w14:paraId="203AE47E"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2 (2.7) </w:t>
            </w:r>
          </w:p>
        </w:tc>
      </w:tr>
      <w:tr w:rsidR="002F65F1" w:rsidRPr="0072729F" w14:paraId="5E058CB1" w14:textId="77777777" w:rsidTr="00DB5196">
        <w:trPr>
          <w:trHeight w:val="300"/>
        </w:trPr>
        <w:tc>
          <w:tcPr>
            <w:tcW w:w="2310" w:type="dxa"/>
            <w:tcMar>
              <w:top w:w="15" w:type="dxa"/>
              <w:left w:w="105" w:type="dxa"/>
              <w:right w:w="105" w:type="dxa"/>
            </w:tcMar>
          </w:tcPr>
          <w:p w14:paraId="0BA5DDC2" w14:textId="77777777" w:rsidR="002F65F1" w:rsidRPr="0072729F" w:rsidRDefault="002F65F1" w:rsidP="00CF724F">
            <w:pPr>
              <w:rPr>
                <w:rFonts w:ascii="Calibri" w:eastAsia="Calibri" w:hAnsi="Calibri" w:cs="Calibri"/>
                <w:lang w:val="en-GB"/>
              </w:rPr>
            </w:pPr>
            <w:r w:rsidRPr="0072729F">
              <w:rPr>
                <w:rFonts w:ascii="Calibri" w:eastAsia="Calibri" w:hAnsi="Calibri" w:cs="Calibri"/>
                <w:lang w:val="en-GB"/>
              </w:rPr>
              <w:t xml:space="preserve">    Severe</w:t>
            </w:r>
          </w:p>
        </w:tc>
        <w:tc>
          <w:tcPr>
            <w:tcW w:w="1365" w:type="dxa"/>
            <w:tcMar>
              <w:top w:w="15" w:type="dxa"/>
              <w:left w:w="105" w:type="dxa"/>
              <w:right w:w="105" w:type="dxa"/>
            </w:tcMar>
          </w:tcPr>
          <w:p w14:paraId="75392474"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0 (0.0) </w:t>
            </w:r>
          </w:p>
        </w:tc>
        <w:tc>
          <w:tcPr>
            <w:tcW w:w="1575" w:type="dxa"/>
            <w:tcMar>
              <w:top w:w="15" w:type="dxa"/>
              <w:left w:w="105" w:type="dxa"/>
              <w:right w:w="105" w:type="dxa"/>
            </w:tcMar>
          </w:tcPr>
          <w:p w14:paraId="2C387333"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0 (0.0) </w:t>
            </w:r>
          </w:p>
        </w:tc>
        <w:tc>
          <w:tcPr>
            <w:tcW w:w="1290" w:type="dxa"/>
            <w:tcMar>
              <w:top w:w="15" w:type="dxa"/>
              <w:left w:w="105" w:type="dxa"/>
              <w:right w:w="105" w:type="dxa"/>
            </w:tcMar>
          </w:tcPr>
          <w:p w14:paraId="0CA82527"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0 (0.0) </w:t>
            </w:r>
          </w:p>
        </w:tc>
        <w:tc>
          <w:tcPr>
            <w:tcW w:w="1390" w:type="dxa"/>
            <w:tcMar>
              <w:top w:w="15" w:type="dxa"/>
              <w:left w:w="105" w:type="dxa"/>
              <w:right w:w="105" w:type="dxa"/>
            </w:tcMar>
          </w:tcPr>
          <w:p w14:paraId="29A5F06F"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0 (0.0) </w:t>
            </w:r>
          </w:p>
        </w:tc>
      </w:tr>
      <w:tr w:rsidR="002F65F1" w:rsidRPr="0072729F" w14:paraId="323401C6" w14:textId="77777777" w:rsidTr="00DB5196">
        <w:trPr>
          <w:trHeight w:val="300"/>
        </w:trPr>
        <w:tc>
          <w:tcPr>
            <w:tcW w:w="7930" w:type="dxa"/>
            <w:gridSpan w:val="5"/>
            <w:shd w:val="clear" w:color="auto" w:fill="D0CECE" w:themeFill="background2" w:themeFillShade="E6"/>
            <w:tcMar>
              <w:top w:w="15" w:type="dxa"/>
              <w:left w:w="105" w:type="dxa"/>
              <w:right w:w="105" w:type="dxa"/>
            </w:tcMar>
          </w:tcPr>
          <w:p w14:paraId="15F34F40" w14:textId="77777777" w:rsidR="002F65F1" w:rsidRPr="0072729F" w:rsidRDefault="002F65F1" w:rsidP="00CF724F">
            <w:pPr>
              <w:jc w:val="center"/>
              <w:rPr>
                <w:rFonts w:ascii="Calibri" w:eastAsia="Calibri" w:hAnsi="Calibri" w:cs="Calibri"/>
                <w:b/>
                <w:bCs/>
                <w:lang w:val="en-GB"/>
              </w:rPr>
            </w:pPr>
            <w:r w:rsidRPr="0072729F">
              <w:rPr>
                <w:rFonts w:ascii="Calibri" w:eastAsia="Calibri" w:hAnsi="Calibri" w:cs="Calibri"/>
                <w:b/>
                <w:bCs/>
                <w:lang w:val="en-GB"/>
              </w:rPr>
              <w:t xml:space="preserve">Tremor or shakiness (N, %)  </w:t>
            </w:r>
          </w:p>
        </w:tc>
      </w:tr>
      <w:tr w:rsidR="002F65F1" w:rsidRPr="0072729F" w14:paraId="511357B2" w14:textId="77777777" w:rsidTr="00DB5196">
        <w:trPr>
          <w:trHeight w:val="300"/>
        </w:trPr>
        <w:tc>
          <w:tcPr>
            <w:tcW w:w="2310" w:type="dxa"/>
            <w:tcMar>
              <w:top w:w="15" w:type="dxa"/>
              <w:left w:w="105" w:type="dxa"/>
              <w:right w:w="105" w:type="dxa"/>
            </w:tcMar>
          </w:tcPr>
          <w:p w14:paraId="1034D343" w14:textId="77777777" w:rsidR="002F65F1" w:rsidRPr="0072729F" w:rsidRDefault="002F65F1" w:rsidP="00CF724F">
            <w:pPr>
              <w:rPr>
                <w:rFonts w:ascii="Calibri" w:eastAsia="Calibri" w:hAnsi="Calibri" w:cs="Calibri"/>
                <w:lang w:val="en-GB"/>
              </w:rPr>
            </w:pPr>
            <w:r w:rsidRPr="0072729F">
              <w:rPr>
                <w:rFonts w:ascii="Calibri" w:eastAsia="Calibri" w:hAnsi="Calibri" w:cs="Calibri"/>
                <w:lang w:val="en-GB"/>
              </w:rPr>
              <w:t xml:space="preserve">    None</w:t>
            </w:r>
          </w:p>
        </w:tc>
        <w:tc>
          <w:tcPr>
            <w:tcW w:w="1365" w:type="dxa"/>
            <w:tcMar>
              <w:top w:w="15" w:type="dxa"/>
              <w:left w:w="105" w:type="dxa"/>
              <w:right w:w="105" w:type="dxa"/>
            </w:tcMar>
          </w:tcPr>
          <w:p w14:paraId="55996C02"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66 (88.0) </w:t>
            </w:r>
          </w:p>
        </w:tc>
        <w:tc>
          <w:tcPr>
            <w:tcW w:w="1575" w:type="dxa"/>
            <w:tcMar>
              <w:top w:w="15" w:type="dxa"/>
              <w:left w:w="105" w:type="dxa"/>
              <w:right w:w="105" w:type="dxa"/>
            </w:tcMar>
          </w:tcPr>
          <w:p w14:paraId="79D16B2E"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67 (89.3) </w:t>
            </w:r>
          </w:p>
        </w:tc>
        <w:tc>
          <w:tcPr>
            <w:tcW w:w="1290" w:type="dxa"/>
            <w:tcMar>
              <w:top w:w="15" w:type="dxa"/>
              <w:left w:w="105" w:type="dxa"/>
              <w:right w:w="105" w:type="dxa"/>
            </w:tcMar>
          </w:tcPr>
          <w:p w14:paraId="7209B779"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74 (98.7) </w:t>
            </w:r>
          </w:p>
        </w:tc>
        <w:tc>
          <w:tcPr>
            <w:tcW w:w="1390" w:type="dxa"/>
            <w:tcMar>
              <w:top w:w="15" w:type="dxa"/>
              <w:left w:w="105" w:type="dxa"/>
              <w:right w:w="105" w:type="dxa"/>
            </w:tcMar>
          </w:tcPr>
          <w:p w14:paraId="79D08F38"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74 (98.7) </w:t>
            </w:r>
          </w:p>
        </w:tc>
      </w:tr>
      <w:tr w:rsidR="002F65F1" w:rsidRPr="0072729F" w14:paraId="18241823" w14:textId="77777777" w:rsidTr="00DB5196">
        <w:trPr>
          <w:trHeight w:val="300"/>
        </w:trPr>
        <w:tc>
          <w:tcPr>
            <w:tcW w:w="2310" w:type="dxa"/>
            <w:tcMar>
              <w:top w:w="15" w:type="dxa"/>
              <w:left w:w="105" w:type="dxa"/>
              <w:right w:w="105" w:type="dxa"/>
            </w:tcMar>
          </w:tcPr>
          <w:p w14:paraId="6E182758" w14:textId="77777777" w:rsidR="002F65F1" w:rsidRPr="0072729F" w:rsidRDefault="002F65F1" w:rsidP="00CF724F">
            <w:pPr>
              <w:rPr>
                <w:rFonts w:ascii="Calibri" w:eastAsia="Calibri" w:hAnsi="Calibri" w:cs="Calibri"/>
                <w:lang w:val="en-GB"/>
              </w:rPr>
            </w:pPr>
            <w:r w:rsidRPr="0072729F">
              <w:rPr>
                <w:rFonts w:ascii="Calibri" w:eastAsia="Calibri" w:hAnsi="Calibri" w:cs="Calibri"/>
                <w:lang w:val="en-GB"/>
              </w:rPr>
              <w:t xml:space="preserve">    Mild</w:t>
            </w:r>
          </w:p>
        </w:tc>
        <w:tc>
          <w:tcPr>
            <w:tcW w:w="1365" w:type="dxa"/>
            <w:tcMar>
              <w:top w:w="15" w:type="dxa"/>
              <w:left w:w="105" w:type="dxa"/>
              <w:right w:w="105" w:type="dxa"/>
            </w:tcMar>
          </w:tcPr>
          <w:p w14:paraId="2FAA5973"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6 (8.0) </w:t>
            </w:r>
          </w:p>
        </w:tc>
        <w:tc>
          <w:tcPr>
            <w:tcW w:w="1575" w:type="dxa"/>
            <w:tcMar>
              <w:top w:w="15" w:type="dxa"/>
              <w:left w:w="105" w:type="dxa"/>
              <w:right w:w="105" w:type="dxa"/>
            </w:tcMar>
          </w:tcPr>
          <w:p w14:paraId="35365BA2"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7 (9.3) </w:t>
            </w:r>
          </w:p>
        </w:tc>
        <w:tc>
          <w:tcPr>
            <w:tcW w:w="1290" w:type="dxa"/>
            <w:tcMar>
              <w:top w:w="15" w:type="dxa"/>
              <w:left w:w="105" w:type="dxa"/>
              <w:right w:w="105" w:type="dxa"/>
            </w:tcMar>
          </w:tcPr>
          <w:p w14:paraId="01661AF1"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0 (0.0) </w:t>
            </w:r>
          </w:p>
        </w:tc>
        <w:tc>
          <w:tcPr>
            <w:tcW w:w="1390" w:type="dxa"/>
            <w:tcMar>
              <w:top w:w="15" w:type="dxa"/>
              <w:left w:w="105" w:type="dxa"/>
              <w:right w:w="105" w:type="dxa"/>
            </w:tcMar>
          </w:tcPr>
          <w:p w14:paraId="45242ECC"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0 (0.0) </w:t>
            </w:r>
          </w:p>
        </w:tc>
      </w:tr>
      <w:tr w:rsidR="002F65F1" w:rsidRPr="0072729F" w14:paraId="73AE716D" w14:textId="77777777" w:rsidTr="00DB5196">
        <w:trPr>
          <w:trHeight w:val="300"/>
        </w:trPr>
        <w:tc>
          <w:tcPr>
            <w:tcW w:w="2310" w:type="dxa"/>
            <w:tcMar>
              <w:top w:w="15" w:type="dxa"/>
              <w:left w:w="105" w:type="dxa"/>
              <w:right w:w="105" w:type="dxa"/>
            </w:tcMar>
          </w:tcPr>
          <w:p w14:paraId="3BBEB55B" w14:textId="77777777" w:rsidR="002F65F1" w:rsidRPr="0072729F" w:rsidRDefault="002F65F1" w:rsidP="00CF724F">
            <w:pPr>
              <w:rPr>
                <w:rFonts w:ascii="Calibri" w:eastAsia="Calibri" w:hAnsi="Calibri" w:cs="Calibri"/>
                <w:lang w:val="en-GB"/>
              </w:rPr>
            </w:pPr>
            <w:r w:rsidRPr="0072729F">
              <w:rPr>
                <w:rFonts w:ascii="Calibri" w:eastAsia="Calibri" w:hAnsi="Calibri" w:cs="Calibri"/>
                <w:lang w:val="en-GB"/>
              </w:rPr>
              <w:t xml:space="preserve">    Moderate</w:t>
            </w:r>
          </w:p>
        </w:tc>
        <w:tc>
          <w:tcPr>
            <w:tcW w:w="1365" w:type="dxa"/>
            <w:tcMar>
              <w:top w:w="15" w:type="dxa"/>
              <w:left w:w="105" w:type="dxa"/>
              <w:right w:w="105" w:type="dxa"/>
            </w:tcMar>
          </w:tcPr>
          <w:p w14:paraId="1E403835"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3 (4.0) </w:t>
            </w:r>
          </w:p>
        </w:tc>
        <w:tc>
          <w:tcPr>
            <w:tcW w:w="1575" w:type="dxa"/>
            <w:tcMar>
              <w:top w:w="15" w:type="dxa"/>
              <w:left w:w="105" w:type="dxa"/>
              <w:right w:w="105" w:type="dxa"/>
            </w:tcMar>
          </w:tcPr>
          <w:p w14:paraId="20B8FC0F"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1 (1.3) </w:t>
            </w:r>
          </w:p>
        </w:tc>
        <w:tc>
          <w:tcPr>
            <w:tcW w:w="1290" w:type="dxa"/>
            <w:tcMar>
              <w:top w:w="15" w:type="dxa"/>
              <w:left w:w="105" w:type="dxa"/>
              <w:right w:w="105" w:type="dxa"/>
            </w:tcMar>
          </w:tcPr>
          <w:p w14:paraId="73AA84C4"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1 (1.3) </w:t>
            </w:r>
          </w:p>
        </w:tc>
        <w:tc>
          <w:tcPr>
            <w:tcW w:w="1390" w:type="dxa"/>
            <w:tcMar>
              <w:top w:w="15" w:type="dxa"/>
              <w:left w:w="105" w:type="dxa"/>
              <w:right w:w="105" w:type="dxa"/>
            </w:tcMar>
          </w:tcPr>
          <w:p w14:paraId="6FB451AE"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1 (1.3) </w:t>
            </w:r>
          </w:p>
        </w:tc>
      </w:tr>
      <w:tr w:rsidR="002F65F1" w:rsidRPr="0072729F" w14:paraId="1616ADFC" w14:textId="77777777" w:rsidTr="00DB5196">
        <w:trPr>
          <w:trHeight w:val="300"/>
        </w:trPr>
        <w:tc>
          <w:tcPr>
            <w:tcW w:w="2310" w:type="dxa"/>
            <w:tcMar>
              <w:top w:w="15" w:type="dxa"/>
              <w:left w:w="105" w:type="dxa"/>
              <w:right w:w="105" w:type="dxa"/>
            </w:tcMar>
          </w:tcPr>
          <w:p w14:paraId="06424E20" w14:textId="77777777" w:rsidR="002F65F1" w:rsidRPr="0072729F" w:rsidRDefault="002F65F1" w:rsidP="00CF724F">
            <w:pPr>
              <w:rPr>
                <w:rFonts w:ascii="Calibri" w:eastAsia="Calibri" w:hAnsi="Calibri" w:cs="Calibri"/>
                <w:lang w:val="en-GB"/>
              </w:rPr>
            </w:pPr>
            <w:r w:rsidRPr="0072729F">
              <w:rPr>
                <w:rFonts w:ascii="Calibri" w:eastAsia="Calibri" w:hAnsi="Calibri" w:cs="Calibri"/>
                <w:lang w:val="en-GB"/>
              </w:rPr>
              <w:t xml:space="preserve">    Severe</w:t>
            </w:r>
          </w:p>
        </w:tc>
        <w:tc>
          <w:tcPr>
            <w:tcW w:w="1365" w:type="dxa"/>
            <w:tcMar>
              <w:top w:w="15" w:type="dxa"/>
              <w:left w:w="105" w:type="dxa"/>
              <w:right w:w="105" w:type="dxa"/>
            </w:tcMar>
          </w:tcPr>
          <w:p w14:paraId="38BBC7EA"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0 (0.0) </w:t>
            </w:r>
          </w:p>
        </w:tc>
        <w:tc>
          <w:tcPr>
            <w:tcW w:w="1575" w:type="dxa"/>
            <w:tcMar>
              <w:top w:w="15" w:type="dxa"/>
              <w:left w:w="105" w:type="dxa"/>
              <w:right w:w="105" w:type="dxa"/>
            </w:tcMar>
          </w:tcPr>
          <w:p w14:paraId="16F12EE2"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0 (0.0) </w:t>
            </w:r>
          </w:p>
        </w:tc>
        <w:tc>
          <w:tcPr>
            <w:tcW w:w="1290" w:type="dxa"/>
            <w:tcMar>
              <w:top w:w="15" w:type="dxa"/>
              <w:left w:w="105" w:type="dxa"/>
              <w:right w:w="105" w:type="dxa"/>
            </w:tcMar>
          </w:tcPr>
          <w:p w14:paraId="3DA04388"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0 (0.0) </w:t>
            </w:r>
          </w:p>
        </w:tc>
        <w:tc>
          <w:tcPr>
            <w:tcW w:w="1390" w:type="dxa"/>
            <w:tcMar>
              <w:top w:w="15" w:type="dxa"/>
              <w:left w:w="105" w:type="dxa"/>
              <w:right w:w="105" w:type="dxa"/>
            </w:tcMar>
          </w:tcPr>
          <w:p w14:paraId="484B916C"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0 (0.0) </w:t>
            </w:r>
          </w:p>
        </w:tc>
      </w:tr>
      <w:tr w:rsidR="002F65F1" w:rsidRPr="0072729F" w14:paraId="238DDC9A" w14:textId="77777777" w:rsidTr="00DB5196">
        <w:trPr>
          <w:trHeight w:val="300"/>
        </w:trPr>
        <w:tc>
          <w:tcPr>
            <w:tcW w:w="7930" w:type="dxa"/>
            <w:gridSpan w:val="5"/>
            <w:shd w:val="clear" w:color="auto" w:fill="D0CECE" w:themeFill="background2" w:themeFillShade="E6"/>
            <w:tcMar>
              <w:top w:w="15" w:type="dxa"/>
              <w:left w:w="105" w:type="dxa"/>
              <w:right w:w="105" w:type="dxa"/>
            </w:tcMar>
          </w:tcPr>
          <w:p w14:paraId="7F1D568A" w14:textId="77777777" w:rsidR="002F65F1" w:rsidRPr="0072729F" w:rsidRDefault="002F65F1" w:rsidP="00CF724F">
            <w:pPr>
              <w:jc w:val="center"/>
              <w:rPr>
                <w:rFonts w:ascii="Calibri" w:eastAsia="Calibri" w:hAnsi="Calibri" w:cs="Calibri"/>
                <w:b/>
                <w:bCs/>
                <w:lang w:val="en-GB"/>
              </w:rPr>
            </w:pPr>
            <w:r w:rsidRPr="0072729F">
              <w:rPr>
                <w:rFonts w:ascii="Calibri" w:eastAsia="Calibri" w:hAnsi="Calibri" w:cs="Calibri"/>
                <w:b/>
                <w:bCs/>
                <w:lang w:val="en-GB"/>
              </w:rPr>
              <w:t xml:space="preserve">Slurred speech (N, %)  </w:t>
            </w:r>
          </w:p>
        </w:tc>
      </w:tr>
      <w:tr w:rsidR="002F65F1" w:rsidRPr="0072729F" w14:paraId="16C95EDC" w14:textId="77777777" w:rsidTr="00DB5196">
        <w:trPr>
          <w:trHeight w:val="300"/>
        </w:trPr>
        <w:tc>
          <w:tcPr>
            <w:tcW w:w="2310" w:type="dxa"/>
            <w:tcMar>
              <w:top w:w="15" w:type="dxa"/>
              <w:left w:w="105" w:type="dxa"/>
              <w:right w:w="105" w:type="dxa"/>
            </w:tcMar>
          </w:tcPr>
          <w:p w14:paraId="1454CC26" w14:textId="77777777" w:rsidR="002F65F1" w:rsidRPr="0072729F" w:rsidRDefault="002F65F1" w:rsidP="00CF724F">
            <w:pPr>
              <w:rPr>
                <w:rFonts w:ascii="Calibri" w:eastAsia="Calibri" w:hAnsi="Calibri" w:cs="Calibri"/>
                <w:lang w:val="en-GB"/>
              </w:rPr>
            </w:pPr>
            <w:r w:rsidRPr="0072729F">
              <w:rPr>
                <w:rFonts w:ascii="Calibri" w:eastAsia="Calibri" w:hAnsi="Calibri" w:cs="Calibri"/>
                <w:lang w:val="en-GB"/>
              </w:rPr>
              <w:t xml:space="preserve">    None</w:t>
            </w:r>
          </w:p>
        </w:tc>
        <w:tc>
          <w:tcPr>
            <w:tcW w:w="1365" w:type="dxa"/>
            <w:tcMar>
              <w:top w:w="15" w:type="dxa"/>
              <w:left w:w="105" w:type="dxa"/>
              <w:right w:w="105" w:type="dxa"/>
            </w:tcMar>
          </w:tcPr>
          <w:p w14:paraId="14289D3B"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69 (92.0) </w:t>
            </w:r>
          </w:p>
        </w:tc>
        <w:tc>
          <w:tcPr>
            <w:tcW w:w="1575" w:type="dxa"/>
            <w:tcMar>
              <w:top w:w="15" w:type="dxa"/>
              <w:left w:w="105" w:type="dxa"/>
              <w:right w:w="105" w:type="dxa"/>
            </w:tcMar>
          </w:tcPr>
          <w:p w14:paraId="7524A896"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69 (92.0) </w:t>
            </w:r>
          </w:p>
        </w:tc>
        <w:tc>
          <w:tcPr>
            <w:tcW w:w="1290" w:type="dxa"/>
            <w:tcMar>
              <w:top w:w="15" w:type="dxa"/>
              <w:left w:w="105" w:type="dxa"/>
              <w:right w:w="105" w:type="dxa"/>
            </w:tcMar>
          </w:tcPr>
          <w:p w14:paraId="1A647FA0"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74 (98.7) </w:t>
            </w:r>
          </w:p>
        </w:tc>
        <w:tc>
          <w:tcPr>
            <w:tcW w:w="1390" w:type="dxa"/>
            <w:tcMar>
              <w:top w:w="15" w:type="dxa"/>
              <w:left w:w="105" w:type="dxa"/>
              <w:right w:w="105" w:type="dxa"/>
            </w:tcMar>
          </w:tcPr>
          <w:p w14:paraId="1C80DDCA"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75 (100.0) </w:t>
            </w:r>
          </w:p>
        </w:tc>
      </w:tr>
      <w:tr w:rsidR="002F65F1" w:rsidRPr="0072729F" w14:paraId="70EE1C65" w14:textId="77777777" w:rsidTr="00DB5196">
        <w:trPr>
          <w:trHeight w:val="300"/>
        </w:trPr>
        <w:tc>
          <w:tcPr>
            <w:tcW w:w="2310" w:type="dxa"/>
            <w:tcMar>
              <w:top w:w="15" w:type="dxa"/>
              <w:left w:w="105" w:type="dxa"/>
              <w:right w:w="105" w:type="dxa"/>
            </w:tcMar>
          </w:tcPr>
          <w:p w14:paraId="4648D48B" w14:textId="77777777" w:rsidR="002F65F1" w:rsidRPr="0072729F" w:rsidRDefault="002F65F1" w:rsidP="00CF724F">
            <w:pPr>
              <w:rPr>
                <w:rFonts w:ascii="Calibri" w:eastAsia="Calibri" w:hAnsi="Calibri" w:cs="Calibri"/>
                <w:lang w:val="en-GB"/>
              </w:rPr>
            </w:pPr>
            <w:r w:rsidRPr="0072729F">
              <w:rPr>
                <w:rFonts w:ascii="Calibri" w:eastAsia="Calibri" w:hAnsi="Calibri" w:cs="Calibri"/>
                <w:lang w:val="en-GB"/>
              </w:rPr>
              <w:t xml:space="preserve">    Mild</w:t>
            </w:r>
          </w:p>
        </w:tc>
        <w:tc>
          <w:tcPr>
            <w:tcW w:w="1365" w:type="dxa"/>
            <w:tcMar>
              <w:top w:w="15" w:type="dxa"/>
              <w:left w:w="105" w:type="dxa"/>
              <w:right w:w="105" w:type="dxa"/>
            </w:tcMar>
          </w:tcPr>
          <w:p w14:paraId="730EC24B"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6 (8.0) </w:t>
            </w:r>
          </w:p>
        </w:tc>
        <w:tc>
          <w:tcPr>
            <w:tcW w:w="1575" w:type="dxa"/>
            <w:tcMar>
              <w:top w:w="15" w:type="dxa"/>
              <w:left w:w="105" w:type="dxa"/>
              <w:right w:w="105" w:type="dxa"/>
            </w:tcMar>
          </w:tcPr>
          <w:p w14:paraId="1840A35F"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5 (6.7) </w:t>
            </w:r>
          </w:p>
        </w:tc>
        <w:tc>
          <w:tcPr>
            <w:tcW w:w="1290" w:type="dxa"/>
            <w:tcMar>
              <w:top w:w="15" w:type="dxa"/>
              <w:left w:w="105" w:type="dxa"/>
              <w:right w:w="105" w:type="dxa"/>
            </w:tcMar>
          </w:tcPr>
          <w:p w14:paraId="02C82B30"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1 (1.3) </w:t>
            </w:r>
          </w:p>
        </w:tc>
        <w:tc>
          <w:tcPr>
            <w:tcW w:w="1390" w:type="dxa"/>
            <w:tcMar>
              <w:top w:w="15" w:type="dxa"/>
              <w:left w:w="105" w:type="dxa"/>
              <w:right w:w="105" w:type="dxa"/>
            </w:tcMar>
          </w:tcPr>
          <w:p w14:paraId="542D8257"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0 (0.0) </w:t>
            </w:r>
          </w:p>
        </w:tc>
      </w:tr>
      <w:tr w:rsidR="002F65F1" w:rsidRPr="0072729F" w14:paraId="5EEDD3F4" w14:textId="77777777" w:rsidTr="00DB5196">
        <w:trPr>
          <w:trHeight w:val="300"/>
        </w:trPr>
        <w:tc>
          <w:tcPr>
            <w:tcW w:w="2310" w:type="dxa"/>
            <w:tcMar>
              <w:top w:w="15" w:type="dxa"/>
              <w:left w:w="105" w:type="dxa"/>
              <w:right w:w="105" w:type="dxa"/>
            </w:tcMar>
          </w:tcPr>
          <w:p w14:paraId="79C448E5" w14:textId="77777777" w:rsidR="002F65F1" w:rsidRPr="0072729F" w:rsidRDefault="002F65F1" w:rsidP="00CF724F">
            <w:pPr>
              <w:rPr>
                <w:rFonts w:ascii="Calibri" w:eastAsia="Calibri" w:hAnsi="Calibri" w:cs="Calibri"/>
                <w:lang w:val="en-GB"/>
              </w:rPr>
            </w:pPr>
            <w:r w:rsidRPr="0072729F">
              <w:rPr>
                <w:rFonts w:ascii="Calibri" w:eastAsia="Calibri" w:hAnsi="Calibri" w:cs="Calibri"/>
                <w:lang w:val="en-GB"/>
              </w:rPr>
              <w:t xml:space="preserve">    Moderate</w:t>
            </w:r>
          </w:p>
        </w:tc>
        <w:tc>
          <w:tcPr>
            <w:tcW w:w="1365" w:type="dxa"/>
            <w:tcMar>
              <w:top w:w="15" w:type="dxa"/>
              <w:left w:w="105" w:type="dxa"/>
              <w:right w:w="105" w:type="dxa"/>
            </w:tcMar>
          </w:tcPr>
          <w:p w14:paraId="7A2D8348"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0 (0.0) </w:t>
            </w:r>
          </w:p>
        </w:tc>
        <w:tc>
          <w:tcPr>
            <w:tcW w:w="1575" w:type="dxa"/>
            <w:tcMar>
              <w:top w:w="15" w:type="dxa"/>
              <w:left w:w="105" w:type="dxa"/>
              <w:right w:w="105" w:type="dxa"/>
            </w:tcMar>
          </w:tcPr>
          <w:p w14:paraId="3F12585E"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1 (1.3) </w:t>
            </w:r>
          </w:p>
        </w:tc>
        <w:tc>
          <w:tcPr>
            <w:tcW w:w="1290" w:type="dxa"/>
            <w:tcMar>
              <w:top w:w="15" w:type="dxa"/>
              <w:left w:w="105" w:type="dxa"/>
              <w:right w:w="105" w:type="dxa"/>
            </w:tcMar>
          </w:tcPr>
          <w:p w14:paraId="3DD4E7B0"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0 (0.0) </w:t>
            </w:r>
          </w:p>
        </w:tc>
        <w:tc>
          <w:tcPr>
            <w:tcW w:w="1390" w:type="dxa"/>
            <w:tcMar>
              <w:top w:w="15" w:type="dxa"/>
              <w:left w:w="105" w:type="dxa"/>
              <w:right w:w="105" w:type="dxa"/>
            </w:tcMar>
          </w:tcPr>
          <w:p w14:paraId="2BC9271A"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0 (0.0) </w:t>
            </w:r>
          </w:p>
        </w:tc>
      </w:tr>
      <w:tr w:rsidR="002F65F1" w:rsidRPr="0072729F" w14:paraId="5D2F8B58" w14:textId="77777777" w:rsidTr="00DB5196">
        <w:trPr>
          <w:trHeight w:val="300"/>
        </w:trPr>
        <w:tc>
          <w:tcPr>
            <w:tcW w:w="2310" w:type="dxa"/>
            <w:tcMar>
              <w:top w:w="15" w:type="dxa"/>
              <w:left w:w="105" w:type="dxa"/>
              <w:right w:w="105" w:type="dxa"/>
            </w:tcMar>
          </w:tcPr>
          <w:p w14:paraId="64E92ABB" w14:textId="77777777" w:rsidR="002F65F1" w:rsidRPr="0072729F" w:rsidRDefault="002F65F1" w:rsidP="00CF724F">
            <w:pPr>
              <w:rPr>
                <w:rFonts w:ascii="Calibri" w:eastAsia="Calibri" w:hAnsi="Calibri" w:cs="Calibri"/>
                <w:lang w:val="en-GB"/>
              </w:rPr>
            </w:pPr>
            <w:r w:rsidRPr="0072729F">
              <w:rPr>
                <w:rFonts w:ascii="Calibri" w:eastAsia="Calibri" w:hAnsi="Calibri" w:cs="Calibri"/>
                <w:lang w:val="en-GB"/>
              </w:rPr>
              <w:t xml:space="preserve">    Severe</w:t>
            </w:r>
          </w:p>
        </w:tc>
        <w:tc>
          <w:tcPr>
            <w:tcW w:w="1365" w:type="dxa"/>
            <w:tcMar>
              <w:top w:w="15" w:type="dxa"/>
              <w:left w:w="105" w:type="dxa"/>
              <w:right w:w="105" w:type="dxa"/>
            </w:tcMar>
          </w:tcPr>
          <w:p w14:paraId="601921C5"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0 (0.0) </w:t>
            </w:r>
          </w:p>
        </w:tc>
        <w:tc>
          <w:tcPr>
            <w:tcW w:w="1575" w:type="dxa"/>
            <w:tcMar>
              <w:top w:w="15" w:type="dxa"/>
              <w:left w:w="105" w:type="dxa"/>
              <w:right w:w="105" w:type="dxa"/>
            </w:tcMar>
          </w:tcPr>
          <w:p w14:paraId="3F317A9A"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0 (0.0) </w:t>
            </w:r>
          </w:p>
        </w:tc>
        <w:tc>
          <w:tcPr>
            <w:tcW w:w="1290" w:type="dxa"/>
            <w:tcMar>
              <w:top w:w="15" w:type="dxa"/>
              <w:left w:w="105" w:type="dxa"/>
              <w:right w:w="105" w:type="dxa"/>
            </w:tcMar>
          </w:tcPr>
          <w:p w14:paraId="68393F55"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0 (0.0) </w:t>
            </w:r>
          </w:p>
        </w:tc>
        <w:tc>
          <w:tcPr>
            <w:tcW w:w="1390" w:type="dxa"/>
            <w:tcMar>
              <w:top w:w="15" w:type="dxa"/>
              <w:left w:w="105" w:type="dxa"/>
              <w:right w:w="105" w:type="dxa"/>
            </w:tcMar>
          </w:tcPr>
          <w:p w14:paraId="773F9477"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0 (0.0) </w:t>
            </w:r>
          </w:p>
        </w:tc>
      </w:tr>
      <w:tr w:rsidR="002F65F1" w:rsidRPr="0072729F" w14:paraId="4D991474" w14:textId="77777777" w:rsidTr="00DB5196">
        <w:trPr>
          <w:trHeight w:val="300"/>
        </w:trPr>
        <w:tc>
          <w:tcPr>
            <w:tcW w:w="7930" w:type="dxa"/>
            <w:gridSpan w:val="5"/>
            <w:shd w:val="clear" w:color="auto" w:fill="D0CECE" w:themeFill="background2" w:themeFillShade="E6"/>
            <w:tcMar>
              <w:top w:w="15" w:type="dxa"/>
              <w:left w:w="105" w:type="dxa"/>
              <w:right w:w="105" w:type="dxa"/>
            </w:tcMar>
          </w:tcPr>
          <w:p w14:paraId="0401A163" w14:textId="77777777" w:rsidR="002F65F1" w:rsidRPr="0072729F" w:rsidRDefault="002F65F1" w:rsidP="00CF724F">
            <w:pPr>
              <w:jc w:val="center"/>
              <w:rPr>
                <w:rFonts w:ascii="Calibri" w:eastAsia="Calibri" w:hAnsi="Calibri" w:cs="Calibri"/>
                <w:b/>
                <w:bCs/>
                <w:lang w:val="en-GB"/>
              </w:rPr>
            </w:pPr>
            <w:r w:rsidRPr="0072729F">
              <w:rPr>
                <w:rFonts w:ascii="Calibri" w:eastAsia="Calibri" w:hAnsi="Calibri" w:cs="Calibri"/>
                <w:b/>
                <w:bCs/>
                <w:lang w:val="en-GB"/>
              </w:rPr>
              <w:t xml:space="preserve">Heartbeat rapid or pounding (N, %)  </w:t>
            </w:r>
          </w:p>
        </w:tc>
      </w:tr>
      <w:tr w:rsidR="002F65F1" w:rsidRPr="0072729F" w14:paraId="61E395E8" w14:textId="77777777" w:rsidTr="00DB5196">
        <w:trPr>
          <w:trHeight w:val="300"/>
        </w:trPr>
        <w:tc>
          <w:tcPr>
            <w:tcW w:w="2310" w:type="dxa"/>
            <w:tcMar>
              <w:top w:w="15" w:type="dxa"/>
              <w:left w:w="105" w:type="dxa"/>
              <w:right w:w="105" w:type="dxa"/>
            </w:tcMar>
          </w:tcPr>
          <w:p w14:paraId="04B2768B" w14:textId="77777777" w:rsidR="002F65F1" w:rsidRPr="0072729F" w:rsidRDefault="002F65F1" w:rsidP="00CF724F">
            <w:pPr>
              <w:rPr>
                <w:rFonts w:ascii="Calibri" w:eastAsia="Calibri" w:hAnsi="Calibri" w:cs="Calibri"/>
                <w:lang w:val="en-GB"/>
              </w:rPr>
            </w:pPr>
            <w:r w:rsidRPr="0072729F">
              <w:rPr>
                <w:rFonts w:ascii="Calibri" w:eastAsia="Calibri" w:hAnsi="Calibri" w:cs="Calibri"/>
                <w:lang w:val="en-GB"/>
              </w:rPr>
              <w:t xml:space="preserve">    None</w:t>
            </w:r>
          </w:p>
        </w:tc>
        <w:tc>
          <w:tcPr>
            <w:tcW w:w="1365" w:type="dxa"/>
            <w:tcMar>
              <w:top w:w="15" w:type="dxa"/>
              <w:left w:w="105" w:type="dxa"/>
              <w:right w:w="105" w:type="dxa"/>
            </w:tcMar>
          </w:tcPr>
          <w:p w14:paraId="4D7A6226"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64 (85.3) </w:t>
            </w:r>
          </w:p>
        </w:tc>
        <w:tc>
          <w:tcPr>
            <w:tcW w:w="1575" w:type="dxa"/>
            <w:tcMar>
              <w:top w:w="15" w:type="dxa"/>
              <w:left w:w="105" w:type="dxa"/>
              <w:right w:w="105" w:type="dxa"/>
            </w:tcMar>
          </w:tcPr>
          <w:p w14:paraId="6B1439B9"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62 (82.7) </w:t>
            </w:r>
          </w:p>
        </w:tc>
        <w:tc>
          <w:tcPr>
            <w:tcW w:w="1290" w:type="dxa"/>
            <w:tcMar>
              <w:top w:w="15" w:type="dxa"/>
              <w:left w:w="105" w:type="dxa"/>
              <w:right w:w="105" w:type="dxa"/>
            </w:tcMar>
          </w:tcPr>
          <w:p w14:paraId="01F759F5"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69 (92.0) </w:t>
            </w:r>
          </w:p>
        </w:tc>
        <w:tc>
          <w:tcPr>
            <w:tcW w:w="1390" w:type="dxa"/>
            <w:tcMar>
              <w:top w:w="15" w:type="dxa"/>
              <w:left w:w="105" w:type="dxa"/>
              <w:right w:w="105" w:type="dxa"/>
            </w:tcMar>
          </w:tcPr>
          <w:p w14:paraId="0942C747"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71 (94.7) </w:t>
            </w:r>
          </w:p>
        </w:tc>
      </w:tr>
      <w:tr w:rsidR="002F65F1" w:rsidRPr="0072729F" w14:paraId="2EC48ADA" w14:textId="77777777" w:rsidTr="00DB5196">
        <w:trPr>
          <w:trHeight w:val="300"/>
        </w:trPr>
        <w:tc>
          <w:tcPr>
            <w:tcW w:w="2310" w:type="dxa"/>
            <w:tcMar>
              <w:top w:w="15" w:type="dxa"/>
              <w:left w:w="105" w:type="dxa"/>
              <w:right w:w="105" w:type="dxa"/>
            </w:tcMar>
          </w:tcPr>
          <w:p w14:paraId="72FACF11" w14:textId="77777777" w:rsidR="002F65F1" w:rsidRPr="0072729F" w:rsidRDefault="002F65F1" w:rsidP="00CF724F">
            <w:pPr>
              <w:rPr>
                <w:rFonts w:ascii="Calibri" w:eastAsia="Calibri" w:hAnsi="Calibri" w:cs="Calibri"/>
                <w:lang w:val="en-GB"/>
              </w:rPr>
            </w:pPr>
            <w:r w:rsidRPr="0072729F">
              <w:rPr>
                <w:rFonts w:ascii="Calibri" w:eastAsia="Calibri" w:hAnsi="Calibri" w:cs="Calibri"/>
                <w:lang w:val="en-GB"/>
              </w:rPr>
              <w:t xml:space="preserve">    Mild</w:t>
            </w:r>
          </w:p>
        </w:tc>
        <w:tc>
          <w:tcPr>
            <w:tcW w:w="1365" w:type="dxa"/>
            <w:tcMar>
              <w:top w:w="15" w:type="dxa"/>
              <w:left w:w="105" w:type="dxa"/>
              <w:right w:w="105" w:type="dxa"/>
            </w:tcMar>
          </w:tcPr>
          <w:p w14:paraId="1AE6C261"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7 (9.3) </w:t>
            </w:r>
          </w:p>
        </w:tc>
        <w:tc>
          <w:tcPr>
            <w:tcW w:w="1575" w:type="dxa"/>
            <w:tcMar>
              <w:top w:w="15" w:type="dxa"/>
              <w:left w:w="105" w:type="dxa"/>
              <w:right w:w="105" w:type="dxa"/>
            </w:tcMar>
          </w:tcPr>
          <w:p w14:paraId="21BBB8D0"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10 (13.3) </w:t>
            </w:r>
          </w:p>
        </w:tc>
        <w:tc>
          <w:tcPr>
            <w:tcW w:w="1290" w:type="dxa"/>
            <w:tcMar>
              <w:top w:w="15" w:type="dxa"/>
              <w:left w:w="105" w:type="dxa"/>
              <w:right w:w="105" w:type="dxa"/>
            </w:tcMar>
          </w:tcPr>
          <w:p w14:paraId="39ADD888"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5 (6.7) </w:t>
            </w:r>
          </w:p>
        </w:tc>
        <w:tc>
          <w:tcPr>
            <w:tcW w:w="1390" w:type="dxa"/>
            <w:tcMar>
              <w:top w:w="15" w:type="dxa"/>
              <w:left w:w="105" w:type="dxa"/>
              <w:right w:w="105" w:type="dxa"/>
            </w:tcMar>
          </w:tcPr>
          <w:p w14:paraId="5D58B27F"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3 (4.0) </w:t>
            </w:r>
          </w:p>
        </w:tc>
      </w:tr>
      <w:tr w:rsidR="002F65F1" w:rsidRPr="0072729F" w14:paraId="296A916B" w14:textId="77777777" w:rsidTr="00DB5196">
        <w:trPr>
          <w:trHeight w:val="300"/>
        </w:trPr>
        <w:tc>
          <w:tcPr>
            <w:tcW w:w="2310" w:type="dxa"/>
            <w:tcMar>
              <w:top w:w="15" w:type="dxa"/>
              <w:left w:w="105" w:type="dxa"/>
              <w:right w:w="105" w:type="dxa"/>
            </w:tcMar>
          </w:tcPr>
          <w:p w14:paraId="450FA96F" w14:textId="77777777" w:rsidR="002F65F1" w:rsidRPr="0072729F" w:rsidRDefault="002F65F1" w:rsidP="00CF724F">
            <w:pPr>
              <w:rPr>
                <w:rFonts w:ascii="Calibri" w:eastAsia="Calibri" w:hAnsi="Calibri" w:cs="Calibri"/>
                <w:lang w:val="en-GB"/>
              </w:rPr>
            </w:pPr>
            <w:r w:rsidRPr="0072729F">
              <w:rPr>
                <w:rFonts w:ascii="Calibri" w:eastAsia="Calibri" w:hAnsi="Calibri" w:cs="Calibri"/>
                <w:lang w:val="en-GB"/>
              </w:rPr>
              <w:t xml:space="preserve">    Moderate</w:t>
            </w:r>
          </w:p>
        </w:tc>
        <w:tc>
          <w:tcPr>
            <w:tcW w:w="1365" w:type="dxa"/>
            <w:tcMar>
              <w:top w:w="15" w:type="dxa"/>
              <w:left w:w="105" w:type="dxa"/>
              <w:right w:w="105" w:type="dxa"/>
            </w:tcMar>
          </w:tcPr>
          <w:p w14:paraId="04E3D1CF"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4 (5.3) </w:t>
            </w:r>
          </w:p>
        </w:tc>
        <w:tc>
          <w:tcPr>
            <w:tcW w:w="1575" w:type="dxa"/>
            <w:tcMar>
              <w:top w:w="15" w:type="dxa"/>
              <w:left w:w="105" w:type="dxa"/>
              <w:right w:w="105" w:type="dxa"/>
            </w:tcMar>
          </w:tcPr>
          <w:p w14:paraId="32F49471"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3 (4.0) </w:t>
            </w:r>
          </w:p>
        </w:tc>
        <w:tc>
          <w:tcPr>
            <w:tcW w:w="1290" w:type="dxa"/>
            <w:tcMar>
              <w:top w:w="15" w:type="dxa"/>
              <w:left w:w="105" w:type="dxa"/>
              <w:right w:w="105" w:type="dxa"/>
            </w:tcMar>
          </w:tcPr>
          <w:p w14:paraId="6BEF8D43"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1 (1.3) </w:t>
            </w:r>
          </w:p>
        </w:tc>
        <w:tc>
          <w:tcPr>
            <w:tcW w:w="1390" w:type="dxa"/>
            <w:tcMar>
              <w:top w:w="15" w:type="dxa"/>
              <w:left w:w="105" w:type="dxa"/>
              <w:right w:w="105" w:type="dxa"/>
            </w:tcMar>
          </w:tcPr>
          <w:p w14:paraId="600B37DA"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1 (1.3) </w:t>
            </w:r>
          </w:p>
        </w:tc>
      </w:tr>
      <w:tr w:rsidR="002F65F1" w:rsidRPr="0072729F" w14:paraId="7E084D28" w14:textId="77777777" w:rsidTr="00DB5196">
        <w:trPr>
          <w:trHeight w:val="300"/>
        </w:trPr>
        <w:tc>
          <w:tcPr>
            <w:tcW w:w="2310" w:type="dxa"/>
            <w:tcMar>
              <w:top w:w="15" w:type="dxa"/>
              <w:left w:w="105" w:type="dxa"/>
              <w:right w:w="105" w:type="dxa"/>
            </w:tcMar>
          </w:tcPr>
          <w:p w14:paraId="78598CEF" w14:textId="77777777" w:rsidR="002F65F1" w:rsidRPr="0072729F" w:rsidRDefault="002F65F1" w:rsidP="00CF724F">
            <w:pPr>
              <w:rPr>
                <w:rFonts w:ascii="Calibri" w:eastAsia="Calibri" w:hAnsi="Calibri" w:cs="Calibri"/>
                <w:lang w:val="en-GB"/>
              </w:rPr>
            </w:pPr>
            <w:r w:rsidRPr="0072729F">
              <w:rPr>
                <w:rFonts w:ascii="Calibri" w:eastAsia="Calibri" w:hAnsi="Calibri" w:cs="Calibri"/>
                <w:lang w:val="en-GB"/>
              </w:rPr>
              <w:t xml:space="preserve">    Severe</w:t>
            </w:r>
          </w:p>
        </w:tc>
        <w:tc>
          <w:tcPr>
            <w:tcW w:w="1365" w:type="dxa"/>
            <w:tcMar>
              <w:top w:w="15" w:type="dxa"/>
              <w:left w:w="105" w:type="dxa"/>
              <w:right w:w="105" w:type="dxa"/>
            </w:tcMar>
          </w:tcPr>
          <w:p w14:paraId="1E80AF94"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0 (0.0) </w:t>
            </w:r>
          </w:p>
        </w:tc>
        <w:tc>
          <w:tcPr>
            <w:tcW w:w="1575" w:type="dxa"/>
            <w:tcMar>
              <w:top w:w="15" w:type="dxa"/>
              <w:left w:w="105" w:type="dxa"/>
              <w:right w:w="105" w:type="dxa"/>
            </w:tcMar>
          </w:tcPr>
          <w:p w14:paraId="49DC72E4"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0 (0.0) </w:t>
            </w:r>
          </w:p>
        </w:tc>
        <w:tc>
          <w:tcPr>
            <w:tcW w:w="1290" w:type="dxa"/>
            <w:tcMar>
              <w:top w:w="15" w:type="dxa"/>
              <w:left w:w="105" w:type="dxa"/>
              <w:right w:w="105" w:type="dxa"/>
            </w:tcMar>
          </w:tcPr>
          <w:p w14:paraId="29308286"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0 (0.0) </w:t>
            </w:r>
          </w:p>
        </w:tc>
        <w:tc>
          <w:tcPr>
            <w:tcW w:w="1390" w:type="dxa"/>
            <w:tcMar>
              <w:top w:w="15" w:type="dxa"/>
              <w:left w:w="105" w:type="dxa"/>
              <w:right w:w="105" w:type="dxa"/>
            </w:tcMar>
          </w:tcPr>
          <w:p w14:paraId="450C2586"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0 (0.0) </w:t>
            </w:r>
          </w:p>
        </w:tc>
      </w:tr>
      <w:tr w:rsidR="002F65F1" w:rsidRPr="0072729F" w14:paraId="4CC46629" w14:textId="77777777" w:rsidTr="00DB5196">
        <w:trPr>
          <w:trHeight w:val="300"/>
        </w:trPr>
        <w:tc>
          <w:tcPr>
            <w:tcW w:w="7930" w:type="dxa"/>
            <w:gridSpan w:val="5"/>
            <w:shd w:val="clear" w:color="auto" w:fill="D0CECE" w:themeFill="background2" w:themeFillShade="E6"/>
            <w:tcMar>
              <w:top w:w="15" w:type="dxa"/>
              <w:left w:w="105" w:type="dxa"/>
              <w:right w:w="105" w:type="dxa"/>
            </w:tcMar>
          </w:tcPr>
          <w:p w14:paraId="1F8502AD" w14:textId="77777777" w:rsidR="002F65F1" w:rsidRPr="0072729F" w:rsidRDefault="002F65F1" w:rsidP="00CF724F">
            <w:pPr>
              <w:jc w:val="center"/>
              <w:rPr>
                <w:rFonts w:ascii="Calibri" w:eastAsia="Calibri" w:hAnsi="Calibri" w:cs="Calibri"/>
                <w:b/>
                <w:bCs/>
                <w:lang w:val="en-GB"/>
              </w:rPr>
            </w:pPr>
            <w:r w:rsidRPr="0072729F">
              <w:rPr>
                <w:rFonts w:ascii="Calibri" w:eastAsia="Calibri" w:hAnsi="Calibri" w:cs="Calibri"/>
                <w:b/>
                <w:bCs/>
                <w:lang w:val="en-GB"/>
              </w:rPr>
              <w:t xml:space="preserve">Trouble catching breath or hyperventilation (N, %)  </w:t>
            </w:r>
          </w:p>
        </w:tc>
      </w:tr>
      <w:tr w:rsidR="002F65F1" w:rsidRPr="0072729F" w14:paraId="3C50E2C1" w14:textId="77777777" w:rsidTr="00DB5196">
        <w:trPr>
          <w:trHeight w:val="300"/>
        </w:trPr>
        <w:tc>
          <w:tcPr>
            <w:tcW w:w="2310" w:type="dxa"/>
            <w:tcMar>
              <w:top w:w="15" w:type="dxa"/>
              <w:left w:w="105" w:type="dxa"/>
              <w:right w:w="105" w:type="dxa"/>
            </w:tcMar>
          </w:tcPr>
          <w:p w14:paraId="25901F65" w14:textId="77777777" w:rsidR="002F65F1" w:rsidRPr="0072729F" w:rsidRDefault="002F65F1" w:rsidP="00CF724F">
            <w:pPr>
              <w:rPr>
                <w:rFonts w:ascii="Calibri" w:eastAsia="Calibri" w:hAnsi="Calibri" w:cs="Calibri"/>
                <w:lang w:val="en-GB"/>
              </w:rPr>
            </w:pPr>
            <w:r w:rsidRPr="0072729F">
              <w:rPr>
                <w:rFonts w:ascii="Calibri" w:eastAsia="Calibri" w:hAnsi="Calibri" w:cs="Calibri"/>
                <w:lang w:val="en-GB"/>
              </w:rPr>
              <w:t xml:space="preserve">    None</w:t>
            </w:r>
          </w:p>
        </w:tc>
        <w:tc>
          <w:tcPr>
            <w:tcW w:w="1365" w:type="dxa"/>
            <w:tcMar>
              <w:top w:w="15" w:type="dxa"/>
              <w:left w:w="105" w:type="dxa"/>
              <w:right w:w="105" w:type="dxa"/>
            </w:tcMar>
          </w:tcPr>
          <w:p w14:paraId="251119C5"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68 (90.7) </w:t>
            </w:r>
          </w:p>
        </w:tc>
        <w:tc>
          <w:tcPr>
            <w:tcW w:w="1575" w:type="dxa"/>
            <w:tcMar>
              <w:top w:w="15" w:type="dxa"/>
              <w:left w:w="105" w:type="dxa"/>
              <w:right w:w="105" w:type="dxa"/>
            </w:tcMar>
          </w:tcPr>
          <w:p w14:paraId="1C165743"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66 (88.0) </w:t>
            </w:r>
          </w:p>
        </w:tc>
        <w:tc>
          <w:tcPr>
            <w:tcW w:w="1290" w:type="dxa"/>
            <w:tcMar>
              <w:top w:w="15" w:type="dxa"/>
              <w:left w:w="105" w:type="dxa"/>
              <w:right w:w="105" w:type="dxa"/>
            </w:tcMar>
          </w:tcPr>
          <w:p w14:paraId="201E5DC3"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72 (96.0) </w:t>
            </w:r>
          </w:p>
        </w:tc>
        <w:tc>
          <w:tcPr>
            <w:tcW w:w="1390" w:type="dxa"/>
            <w:tcMar>
              <w:top w:w="15" w:type="dxa"/>
              <w:left w:w="105" w:type="dxa"/>
              <w:right w:w="105" w:type="dxa"/>
            </w:tcMar>
          </w:tcPr>
          <w:p w14:paraId="47FFD310"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68 (90.7) </w:t>
            </w:r>
          </w:p>
        </w:tc>
      </w:tr>
      <w:tr w:rsidR="002F65F1" w:rsidRPr="0072729F" w14:paraId="33B01665" w14:textId="77777777" w:rsidTr="00DB5196">
        <w:trPr>
          <w:trHeight w:val="300"/>
        </w:trPr>
        <w:tc>
          <w:tcPr>
            <w:tcW w:w="2310" w:type="dxa"/>
            <w:tcMar>
              <w:top w:w="15" w:type="dxa"/>
              <w:left w:w="105" w:type="dxa"/>
              <w:right w:w="105" w:type="dxa"/>
            </w:tcMar>
          </w:tcPr>
          <w:p w14:paraId="0617ED12" w14:textId="77777777" w:rsidR="002F65F1" w:rsidRPr="0072729F" w:rsidRDefault="002F65F1" w:rsidP="00CF724F">
            <w:pPr>
              <w:rPr>
                <w:rFonts w:ascii="Calibri" w:eastAsia="Calibri" w:hAnsi="Calibri" w:cs="Calibri"/>
                <w:lang w:val="en-GB"/>
              </w:rPr>
            </w:pPr>
            <w:r w:rsidRPr="0072729F">
              <w:rPr>
                <w:rFonts w:ascii="Calibri" w:eastAsia="Calibri" w:hAnsi="Calibri" w:cs="Calibri"/>
                <w:lang w:val="en-GB"/>
              </w:rPr>
              <w:t xml:space="preserve">    Mild</w:t>
            </w:r>
          </w:p>
        </w:tc>
        <w:tc>
          <w:tcPr>
            <w:tcW w:w="1365" w:type="dxa"/>
            <w:tcMar>
              <w:top w:w="15" w:type="dxa"/>
              <w:left w:w="105" w:type="dxa"/>
              <w:right w:w="105" w:type="dxa"/>
            </w:tcMar>
          </w:tcPr>
          <w:p w14:paraId="5EEE6EAE"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5 (6.7) </w:t>
            </w:r>
          </w:p>
        </w:tc>
        <w:tc>
          <w:tcPr>
            <w:tcW w:w="1575" w:type="dxa"/>
            <w:tcMar>
              <w:top w:w="15" w:type="dxa"/>
              <w:left w:w="105" w:type="dxa"/>
              <w:right w:w="105" w:type="dxa"/>
            </w:tcMar>
          </w:tcPr>
          <w:p w14:paraId="7C18EA51"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8 (10.7) </w:t>
            </w:r>
          </w:p>
        </w:tc>
        <w:tc>
          <w:tcPr>
            <w:tcW w:w="1290" w:type="dxa"/>
            <w:tcMar>
              <w:top w:w="15" w:type="dxa"/>
              <w:left w:w="105" w:type="dxa"/>
              <w:right w:w="105" w:type="dxa"/>
            </w:tcMar>
          </w:tcPr>
          <w:p w14:paraId="62E20ED9"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3 (4.0) </w:t>
            </w:r>
          </w:p>
        </w:tc>
        <w:tc>
          <w:tcPr>
            <w:tcW w:w="1390" w:type="dxa"/>
            <w:tcMar>
              <w:top w:w="15" w:type="dxa"/>
              <w:left w:w="105" w:type="dxa"/>
              <w:right w:w="105" w:type="dxa"/>
            </w:tcMar>
          </w:tcPr>
          <w:p w14:paraId="15608A8E"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6 (8.0) </w:t>
            </w:r>
          </w:p>
        </w:tc>
      </w:tr>
      <w:tr w:rsidR="002F65F1" w:rsidRPr="0072729F" w14:paraId="5EC1D0CD" w14:textId="77777777" w:rsidTr="00DB5196">
        <w:trPr>
          <w:trHeight w:val="300"/>
        </w:trPr>
        <w:tc>
          <w:tcPr>
            <w:tcW w:w="2310" w:type="dxa"/>
            <w:tcMar>
              <w:top w:w="15" w:type="dxa"/>
              <w:left w:w="105" w:type="dxa"/>
              <w:right w:w="105" w:type="dxa"/>
            </w:tcMar>
          </w:tcPr>
          <w:p w14:paraId="0557EC00" w14:textId="77777777" w:rsidR="002F65F1" w:rsidRPr="0072729F" w:rsidRDefault="002F65F1" w:rsidP="00CF724F">
            <w:pPr>
              <w:rPr>
                <w:rFonts w:ascii="Calibri" w:eastAsia="Calibri" w:hAnsi="Calibri" w:cs="Calibri"/>
                <w:lang w:val="en-GB"/>
              </w:rPr>
            </w:pPr>
            <w:r w:rsidRPr="0072729F">
              <w:rPr>
                <w:rFonts w:ascii="Calibri" w:eastAsia="Calibri" w:hAnsi="Calibri" w:cs="Calibri"/>
                <w:lang w:val="en-GB"/>
              </w:rPr>
              <w:t xml:space="preserve">    Moderate</w:t>
            </w:r>
          </w:p>
        </w:tc>
        <w:tc>
          <w:tcPr>
            <w:tcW w:w="1365" w:type="dxa"/>
            <w:tcMar>
              <w:top w:w="15" w:type="dxa"/>
              <w:left w:w="105" w:type="dxa"/>
              <w:right w:w="105" w:type="dxa"/>
            </w:tcMar>
          </w:tcPr>
          <w:p w14:paraId="19055E2C"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2 (2.7) </w:t>
            </w:r>
          </w:p>
        </w:tc>
        <w:tc>
          <w:tcPr>
            <w:tcW w:w="1575" w:type="dxa"/>
            <w:tcMar>
              <w:top w:w="15" w:type="dxa"/>
              <w:left w:w="105" w:type="dxa"/>
              <w:right w:w="105" w:type="dxa"/>
            </w:tcMar>
          </w:tcPr>
          <w:p w14:paraId="7DFA6ADD"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1 (1.3) </w:t>
            </w:r>
          </w:p>
        </w:tc>
        <w:tc>
          <w:tcPr>
            <w:tcW w:w="1290" w:type="dxa"/>
            <w:tcMar>
              <w:top w:w="15" w:type="dxa"/>
              <w:left w:w="105" w:type="dxa"/>
              <w:right w:w="105" w:type="dxa"/>
            </w:tcMar>
          </w:tcPr>
          <w:p w14:paraId="0AE298EC"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0 (0.0) </w:t>
            </w:r>
          </w:p>
        </w:tc>
        <w:tc>
          <w:tcPr>
            <w:tcW w:w="1390" w:type="dxa"/>
            <w:tcMar>
              <w:top w:w="15" w:type="dxa"/>
              <w:left w:w="105" w:type="dxa"/>
              <w:right w:w="105" w:type="dxa"/>
            </w:tcMar>
          </w:tcPr>
          <w:p w14:paraId="32115A4C"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1 (1.3) </w:t>
            </w:r>
          </w:p>
        </w:tc>
      </w:tr>
      <w:tr w:rsidR="002F65F1" w:rsidRPr="0072729F" w14:paraId="65E8DB4D" w14:textId="77777777" w:rsidTr="00DB5196">
        <w:trPr>
          <w:trHeight w:val="300"/>
        </w:trPr>
        <w:tc>
          <w:tcPr>
            <w:tcW w:w="2310" w:type="dxa"/>
            <w:tcMar>
              <w:top w:w="15" w:type="dxa"/>
              <w:left w:w="105" w:type="dxa"/>
              <w:right w:w="105" w:type="dxa"/>
            </w:tcMar>
          </w:tcPr>
          <w:p w14:paraId="4C743558" w14:textId="77777777" w:rsidR="002F65F1" w:rsidRPr="0072729F" w:rsidRDefault="002F65F1" w:rsidP="00CF724F">
            <w:pPr>
              <w:rPr>
                <w:rFonts w:ascii="Calibri" w:eastAsia="Calibri" w:hAnsi="Calibri" w:cs="Calibri"/>
                <w:lang w:val="en-GB"/>
              </w:rPr>
            </w:pPr>
            <w:r w:rsidRPr="0072729F">
              <w:rPr>
                <w:rFonts w:ascii="Calibri" w:eastAsia="Calibri" w:hAnsi="Calibri" w:cs="Calibri"/>
                <w:lang w:val="en-GB"/>
              </w:rPr>
              <w:t xml:space="preserve">    Severe</w:t>
            </w:r>
          </w:p>
        </w:tc>
        <w:tc>
          <w:tcPr>
            <w:tcW w:w="1365" w:type="dxa"/>
            <w:tcMar>
              <w:top w:w="15" w:type="dxa"/>
              <w:left w:w="105" w:type="dxa"/>
              <w:right w:w="105" w:type="dxa"/>
            </w:tcMar>
          </w:tcPr>
          <w:p w14:paraId="212F47E3"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0 (0.0) </w:t>
            </w:r>
          </w:p>
        </w:tc>
        <w:tc>
          <w:tcPr>
            <w:tcW w:w="1575" w:type="dxa"/>
            <w:tcMar>
              <w:top w:w="15" w:type="dxa"/>
              <w:left w:w="105" w:type="dxa"/>
              <w:right w:w="105" w:type="dxa"/>
            </w:tcMar>
          </w:tcPr>
          <w:p w14:paraId="2DE59DEB"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0 (0.0) </w:t>
            </w:r>
          </w:p>
        </w:tc>
        <w:tc>
          <w:tcPr>
            <w:tcW w:w="1290" w:type="dxa"/>
            <w:tcMar>
              <w:top w:w="15" w:type="dxa"/>
              <w:left w:w="105" w:type="dxa"/>
              <w:right w:w="105" w:type="dxa"/>
            </w:tcMar>
          </w:tcPr>
          <w:p w14:paraId="5CE7FAAA"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0 (0.0) </w:t>
            </w:r>
          </w:p>
        </w:tc>
        <w:tc>
          <w:tcPr>
            <w:tcW w:w="1390" w:type="dxa"/>
            <w:tcMar>
              <w:top w:w="15" w:type="dxa"/>
              <w:left w:w="105" w:type="dxa"/>
              <w:right w:w="105" w:type="dxa"/>
            </w:tcMar>
          </w:tcPr>
          <w:p w14:paraId="4A8831BC"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0 (0.0) </w:t>
            </w:r>
          </w:p>
        </w:tc>
      </w:tr>
      <w:tr w:rsidR="002F65F1" w:rsidRPr="0072729F" w14:paraId="679B406F" w14:textId="77777777" w:rsidTr="00DB5196">
        <w:trPr>
          <w:trHeight w:val="300"/>
        </w:trPr>
        <w:tc>
          <w:tcPr>
            <w:tcW w:w="7930" w:type="dxa"/>
            <w:gridSpan w:val="5"/>
            <w:shd w:val="clear" w:color="auto" w:fill="D0CECE" w:themeFill="background2" w:themeFillShade="E6"/>
            <w:tcMar>
              <w:top w:w="15" w:type="dxa"/>
              <w:left w:w="105" w:type="dxa"/>
              <w:right w:w="105" w:type="dxa"/>
            </w:tcMar>
          </w:tcPr>
          <w:p w14:paraId="3132094B" w14:textId="77777777" w:rsidR="002F65F1" w:rsidRPr="0072729F" w:rsidRDefault="002F65F1" w:rsidP="00CF724F">
            <w:pPr>
              <w:jc w:val="center"/>
              <w:rPr>
                <w:rFonts w:ascii="Calibri" w:eastAsia="Calibri" w:hAnsi="Calibri" w:cs="Calibri"/>
                <w:b/>
                <w:bCs/>
                <w:lang w:val="en-GB"/>
              </w:rPr>
            </w:pPr>
            <w:r w:rsidRPr="0072729F">
              <w:rPr>
                <w:rFonts w:ascii="Calibri" w:eastAsia="Calibri" w:hAnsi="Calibri" w:cs="Calibri"/>
                <w:b/>
                <w:bCs/>
                <w:lang w:val="en-GB"/>
              </w:rPr>
              <w:t xml:space="preserve">Chest pain (N, %)  </w:t>
            </w:r>
          </w:p>
        </w:tc>
      </w:tr>
      <w:tr w:rsidR="002F65F1" w:rsidRPr="0072729F" w14:paraId="7B55ED65" w14:textId="77777777" w:rsidTr="00DB5196">
        <w:trPr>
          <w:trHeight w:val="300"/>
        </w:trPr>
        <w:tc>
          <w:tcPr>
            <w:tcW w:w="2310" w:type="dxa"/>
            <w:tcMar>
              <w:top w:w="15" w:type="dxa"/>
              <w:left w:w="105" w:type="dxa"/>
              <w:right w:w="105" w:type="dxa"/>
            </w:tcMar>
          </w:tcPr>
          <w:p w14:paraId="4A03D963" w14:textId="77777777" w:rsidR="002F65F1" w:rsidRPr="0072729F" w:rsidRDefault="002F65F1" w:rsidP="00CF724F">
            <w:pPr>
              <w:rPr>
                <w:rFonts w:ascii="Calibri" w:eastAsia="Calibri" w:hAnsi="Calibri" w:cs="Calibri"/>
                <w:lang w:val="en-GB"/>
              </w:rPr>
            </w:pPr>
            <w:r w:rsidRPr="0072729F">
              <w:rPr>
                <w:rFonts w:ascii="Calibri" w:eastAsia="Calibri" w:hAnsi="Calibri" w:cs="Calibri"/>
                <w:lang w:val="en-GB"/>
              </w:rPr>
              <w:t xml:space="preserve">    None</w:t>
            </w:r>
          </w:p>
        </w:tc>
        <w:tc>
          <w:tcPr>
            <w:tcW w:w="1365" w:type="dxa"/>
            <w:tcMar>
              <w:top w:w="15" w:type="dxa"/>
              <w:left w:w="105" w:type="dxa"/>
              <w:right w:w="105" w:type="dxa"/>
            </w:tcMar>
          </w:tcPr>
          <w:p w14:paraId="10B7767F"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67 (89.3) </w:t>
            </w:r>
          </w:p>
        </w:tc>
        <w:tc>
          <w:tcPr>
            <w:tcW w:w="1575" w:type="dxa"/>
            <w:tcMar>
              <w:top w:w="15" w:type="dxa"/>
              <w:left w:w="105" w:type="dxa"/>
              <w:right w:w="105" w:type="dxa"/>
            </w:tcMar>
          </w:tcPr>
          <w:p w14:paraId="69499D35"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66 (88.0) </w:t>
            </w:r>
          </w:p>
        </w:tc>
        <w:tc>
          <w:tcPr>
            <w:tcW w:w="1290" w:type="dxa"/>
            <w:tcMar>
              <w:top w:w="15" w:type="dxa"/>
              <w:left w:w="105" w:type="dxa"/>
              <w:right w:w="105" w:type="dxa"/>
            </w:tcMar>
          </w:tcPr>
          <w:p w14:paraId="4820E780"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71 (94.7) </w:t>
            </w:r>
          </w:p>
        </w:tc>
        <w:tc>
          <w:tcPr>
            <w:tcW w:w="1390" w:type="dxa"/>
            <w:tcMar>
              <w:top w:w="15" w:type="dxa"/>
              <w:left w:w="105" w:type="dxa"/>
              <w:right w:w="105" w:type="dxa"/>
            </w:tcMar>
          </w:tcPr>
          <w:p w14:paraId="315DECE5"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72 (96.0) </w:t>
            </w:r>
          </w:p>
        </w:tc>
      </w:tr>
      <w:tr w:rsidR="002F65F1" w:rsidRPr="0072729F" w14:paraId="4E99BC86" w14:textId="77777777" w:rsidTr="00DB5196">
        <w:trPr>
          <w:trHeight w:val="300"/>
        </w:trPr>
        <w:tc>
          <w:tcPr>
            <w:tcW w:w="2310" w:type="dxa"/>
            <w:tcMar>
              <w:top w:w="15" w:type="dxa"/>
              <w:left w:w="105" w:type="dxa"/>
              <w:right w:w="105" w:type="dxa"/>
            </w:tcMar>
          </w:tcPr>
          <w:p w14:paraId="2A814496" w14:textId="77777777" w:rsidR="002F65F1" w:rsidRPr="0072729F" w:rsidRDefault="002F65F1" w:rsidP="00CF724F">
            <w:pPr>
              <w:rPr>
                <w:rFonts w:ascii="Calibri" w:eastAsia="Calibri" w:hAnsi="Calibri" w:cs="Calibri"/>
                <w:lang w:val="en-GB"/>
              </w:rPr>
            </w:pPr>
            <w:r w:rsidRPr="0072729F">
              <w:rPr>
                <w:rFonts w:ascii="Calibri" w:eastAsia="Calibri" w:hAnsi="Calibri" w:cs="Calibri"/>
                <w:lang w:val="en-GB"/>
              </w:rPr>
              <w:t xml:space="preserve">    Mild</w:t>
            </w:r>
          </w:p>
        </w:tc>
        <w:tc>
          <w:tcPr>
            <w:tcW w:w="1365" w:type="dxa"/>
            <w:tcMar>
              <w:top w:w="15" w:type="dxa"/>
              <w:left w:w="105" w:type="dxa"/>
              <w:right w:w="105" w:type="dxa"/>
            </w:tcMar>
          </w:tcPr>
          <w:p w14:paraId="3C3102F0"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7 (9.3) </w:t>
            </w:r>
          </w:p>
        </w:tc>
        <w:tc>
          <w:tcPr>
            <w:tcW w:w="1575" w:type="dxa"/>
            <w:tcMar>
              <w:top w:w="15" w:type="dxa"/>
              <w:left w:w="105" w:type="dxa"/>
              <w:right w:w="105" w:type="dxa"/>
            </w:tcMar>
          </w:tcPr>
          <w:p w14:paraId="3F4A7FDD"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8 (10.7) </w:t>
            </w:r>
          </w:p>
        </w:tc>
        <w:tc>
          <w:tcPr>
            <w:tcW w:w="1290" w:type="dxa"/>
            <w:tcMar>
              <w:top w:w="15" w:type="dxa"/>
              <w:left w:w="105" w:type="dxa"/>
              <w:right w:w="105" w:type="dxa"/>
            </w:tcMar>
          </w:tcPr>
          <w:p w14:paraId="2818107C"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3 (4.0) </w:t>
            </w:r>
          </w:p>
        </w:tc>
        <w:tc>
          <w:tcPr>
            <w:tcW w:w="1390" w:type="dxa"/>
            <w:tcMar>
              <w:top w:w="15" w:type="dxa"/>
              <w:left w:w="105" w:type="dxa"/>
              <w:right w:w="105" w:type="dxa"/>
            </w:tcMar>
          </w:tcPr>
          <w:p w14:paraId="3E3D3EA9"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2 (2.7) </w:t>
            </w:r>
          </w:p>
        </w:tc>
      </w:tr>
      <w:tr w:rsidR="002F65F1" w:rsidRPr="0072729F" w14:paraId="49FBAC89" w14:textId="77777777" w:rsidTr="00DB5196">
        <w:trPr>
          <w:trHeight w:val="300"/>
        </w:trPr>
        <w:tc>
          <w:tcPr>
            <w:tcW w:w="2310" w:type="dxa"/>
            <w:tcMar>
              <w:top w:w="15" w:type="dxa"/>
              <w:left w:w="105" w:type="dxa"/>
              <w:right w:w="105" w:type="dxa"/>
            </w:tcMar>
          </w:tcPr>
          <w:p w14:paraId="7AE2466E" w14:textId="77777777" w:rsidR="002F65F1" w:rsidRPr="0072729F" w:rsidRDefault="002F65F1" w:rsidP="00CF724F">
            <w:pPr>
              <w:rPr>
                <w:rFonts w:ascii="Calibri" w:eastAsia="Calibri" w:hAnsi="Calibri" w:cs="Calibri"/>
                <w:lang w:val="en-GB"/>
              </w:rPr>
            </w:pPr>
            <w:r w:rsidRPr="0072729F">
              <w:rPr>
                <w:rFonts w:ascii="Calibri" w:eastAsia="Calibri" w:hAnsi="Calibri" w:cs="Calibri"/>
                <w:lang w:val="en-GB"/>
              </w:rPr>
              <w:t xml:space="preserve">    Moderate</w:t>
            </w:r>
          </w:p>
        </w:tc>
        <w:tc>
          <w:tcPr>
            <w:tcW w:w="1365" w:type="dxa"/>
            <w:tcMar>
              <w:top w:w="15" w:type="dxa"/>
              <w:left w:w="105" w:type="dxa"/>
              <w:right w:w="105" w:type="dxa"/>
            </w:tcMar>
          </w:tcPr>
          <w:p w14:paraId="55B4DD6D"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1 (1.3) </w:t>
            </w:r>
          </w:p>
        </w:tc>
        <w:tc>
          <w:tcPr>
            <w:tcW w:w="1575" w:type="dxa"/>
            <w:tcMar>
              <w:top w:w="15" w:type="dxa"/>
              <w:left w:w="105" w:type="dxa"/>
              <w:right w:w="105" w:type="dxa"/>
            </w:tcMar>
          </w:tcPr>
          <w:p w14:paraId="169F74FE"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1 (1.3) </w:t>
            </w:r>
          </w:p>
        </w:tc>
        <w:tc>
          <w:tcPr>
            <w:tcW w:w="1290" w:type="dxa"/>
            <w:tcMar>
              <w:top w:w="15" w:type="dxa"/>
              <w:left w:w="105" w:type="dxa"/>
              <w:right w:w="105" w:type="dxa"/>
            </w:tcMar>
          </w:tcPr>
          <w:p w14:paraId="7E57F84E"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1 (1.3) </w:t>
            </w:r>
          </w:p>
        </w:tc>
        <w:tc>
          <w:tcPr>
            <w:tcW w:w="1390" w:type="dxa"/>
            <w:tcMar>
              <w:top w:w="15" w:type="dxa"/>
              <w:left w:w="105" w:type="dxa"/>
              <w:right w:w="105" w:type="dxa"/>
            </w:tcMar>
          </w:tcPr>
          <w:p w14:paraId="0FDDC5D8"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1 (1.3) </w:t>
            </w:r>
          </w:p>
        </w:tc>
      </w:tr>
      <w:tr w:rsidR="002F65F1" w:rsidRPr="0072729F" w14:paraId="63E4A5A6" w14:textId="77777777" w:rsidTr="00DB5196">
        <w:trPr>
          <w:trHeight w:val="300"/>
        </w:trPr>
        <w:tc>
          <w:tcPr>
            <w:tcW w:w="2310" w:type="dxa"/>
            <w:tcMar>
              <w:top w:w="15" w:type="dxa"/>
              <w:left w:w="105" w:type="dxa"/>
              <w:right w:w="105" w:type="dxa"/>
            </w:tcMar>
          </w:tcPr>
          <w:p w14:paraId="5716DF08" w14:textId="77777777" w:rsidR="002F65F1" w:rsidRPr="0072729F" w:rsidRDefault="002F65F1" w:rsidP="00CF724F">
            <w:pPr>
              <w:rPr>
                <w:rFonts w:ascii="Calibri" w:eastAsia="Calibri" w:hAnsi="Calibri" w:cs="Calibri"/>
                <w:lang w:val="en-GB"/>
              </w:rPr>
            </w:pPr>
            <w:r w:rsidRPr="0072729F">
              <w:rPr>
                <w:rFonts w:ascii="Calibri" w:eastAsia="Calibri" w:hAnsi="Calibri" w:cs="Calibri"/>
                <w:lang w:val="en-GB"/>
              </w:rPr>
              <w:t xml:space="preserve">    Severe</w:t>
            </w:r>
          </w:p>
        </w:tc>
        <w:tc>
          <w:tcPr>
            <w:tcW w:w="1365" w:type="dxa"/>
            <w:tcMar>
              <w:top w:w="15" w:type="dxa"/>
              <w:left w:w="105" w:type="dxa"/>
              <w:right w:w="105" w:type="dxa"/>
            </w:tcMar>
          </w:tcPr>
          <w:p w14:paraId="237718E3"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0 (0.0) </w:t>
            </w:r>
          </w:p>
        </w:tc>
        <w:tc>
          <w:tcPr>
            <w:tcW w:w="1575" w:type="dxa"/>
            <w:tcMar>
              <w:top w:w="15" w:type="dxa"/>
              <w:left w:w="105" w:type="dxa"/>
              <w:right w:w="105" w:type="dxa"/>
            </w:tcMar>
          </w:tcPr>
          <w:p w14:paraId="2B029448"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0 (0.0) </w:t>
            </w:r>
          </w:p>
        </w:tc>
        <w:tc>
          <w:tcPr>
            <w:tcW w:w="1290" w:type="dxa"/>
            <w:tcMar>
              <w:top w:w="15" w:type="dxa"/>
              <w:left w:w="105" w:type="dxa"/>
              <w:right w:w="105" w:type="dxa"/>
            </w:tcMar>
          </w:tcPr>
          <w:p w14:paraId="1CFF6381"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0 (0.0) </w:t>
            </w:r>
          </w:p>
        </w:tc>
        <w:tc>
          <w:tcPr>
            <w:tcW w:w="1390" w:type="dxa"/>
            <w:tcMar>
              <w:top w:w="15" w:type="dxa"/>
              <w:left w:w="105" w:type="dxa"/>
              <w:right w:w="105" w:type="dxa"/>
            </w:tcMar>
          </w:tcPr>
          <w:p w14:paraId="0C98FB12"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0 (0.0) </w:t>
            </w:r>
          </w:p>
        </w:tc>
      </w:tr>
      <w:tr w:rsidR="002F65F1" w:rsidRPr="0072729F" w14:paraId="695D54BD" w14:textId="77777777" w:rsidTr="00DB5196">
        <w:trPr>
          <w:trHeight w:val="300"/>
        </w:trPr>
        <w:tc>
          <w:tcPr>
            <w:tcW w:w="7930" w:type="dxa"/>
            <w:gridSpan w:val="5"/>
            <w:shd w:val="clear" w:color="auto" w:fill="D0CECE" w:themeFill="background2" w:themeFillShade="E6"/>
            <w:tcMar>
              <w:top w:w="15" w:type="dxa"/>
              <w:left w:w="105" w:type="dxa"/>
              <w:right w:w="105" w:type="dxa"/>
            </w:tcMar>
          </w:tcPr>
          <w:p w14:paraId="55B3AF6A" w14:textId="77777777" w:rsidR="002F65F1" w:rsidRPr="0072729F" w:rsidRDefault="002F65F1" w:rsidP="00CF724F">
            <w:pPr>
              <w:jc w:val="center"/>
              <w:rPr>
                <w:rFonts w:ascii="Calibri" w:eastAsia="Calibri" w:hAnsi="Calibri" w:cs="Calibri"/>
                <w:b/>
                <w:bCs/>
                <w:lang w:val="en-GB"/>
              </w:rPr>
            </w:pPr>
            <w:r w:rsidRPr="0072729F">
              <w:rPr>
                <w:rFonts w:ascii="Calibri" w:eastAsia="Calibri" w:hAnsi="Calibri" w:cs="Calibri"/>
                <w:b/>
                <w:bCs/>
                <w:lang w:val="en-GB"/>
              </w:rPr>
              <w:t xml:space="preserve">Nausea or vomiting (N, %)  </w:t>
            </w:r>
          </w:p>
        </w:tc>
      </w:tr>
      <w:tr w:rsidR="002F65F1" w:rsidRPr="0072729F" w14:paraId="097B2336" w14:textId="77777777" w:rsidTr="00DB5196">
        <w:trPr>
          <w:trHeight w:val="300"/>
        </w:trPr>
        <w:tc>
          <w:tcPr>
            <w:tcW w:w="2310" w:type="dxa"/>
            <w:tcMar>
              <w:top w:w="15" w:type="dxa"/>
              <w:left w:w="105" w:type="dxa"/>
              <w:right w:w="105" w:type="dxa"/>
            </w:tcMar>
          </w:tcPr>
          <w:p w14:paraId="3C88D1B1" w14:textId="77777777" w:rsidR="002F65F1" w:rsidRPr="0072729F" w:rsidRDefault="002F65F1" w:rsidP="00CF724F">
            <w:pPr>
              <w:rPr>
                <w:rFonts w:ascii="Calibri" w:eastAsia="Calibri" w:hAnsi="Calibri" w:cs="Calibri"/>
                <w:lang w:val="en-GB"/>
              </w:rPr>
            </w:pPr>
            <w:r w:rsidRPr="0072729F">
              <w:rPr>
                <w:rFonts w:ascii="Calibri" w:eastAsia="Calibri" w:hAnsi="Calibri" w:cs="Calibri"/>
                <w:lang w:val="en-GB"/>
              </w:rPr>
              <w:t xml:space="preserve">    None</w:t>
            </w:r>
          </w:p>
        </w:tc>
        <w:tc>
          <w:tcPr>
            <w:tcW w:w="1365" w:type="dxa"/>
            <w:tcMar>
              <w:top w:w="15" w:type="dxa"/>
              <w:left w:w="105" w:type="dxa"/>
              <w:right w:w="105" w:type="dxa"/>
            </w:tcMar>
          </w:tcPr>
          <w:p w14:paraId="67E156E1"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69 (92.0) </w:t>
            </w:r>
          </w:p>
        </w:tc>
        <w:tc>
          <w:tcPr>
            <w:tcW w:w="1575" w:type="dxa"/>
            <w:tcMar>
              <w:top w:w="15" w:type="dxa"/>
              <w:left w:w="105" w:type="dxa"/>
              <w:right w:w="105" w:type="dxa"/>
            </w:tcMar>
          </w:tcPr>
          <w:p w14:paraId="4ACEDEF0"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63 (84.0) </w:t>
            </w:r>
          </w:p>
        </w:tc>
        <w:tc>
          <w:tcPr>
            <w:tcW w:w="1290" w:type="dxa"/>
            <w:tcMar>
              <w:top w:w="15" w:type="dxa"/>
              <w:left w:w="105" w:type="dxa"/>
              <w:right w:w="105" w:type="dxa"/>
            </w:tcMar>
          </w:tcPr>
          <w:p w14:paraId="7D4B77EC"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69 (92.0) </w:t>
            </w:r>
          </w:p>
        </w:tc>
        <w:tc>
          <w:tcPr>
            <w:tcW w:w="1390" w:type="dxa"/>
            <w:tcMar>
              <w:top w:w="15" w:type="dxa"/>
              <w:left w:w="105" w:type="dxa"/>
              <w:right w:w="105" w:type="dxa"/>
            </w:tcMar>
          </w:tcPr>
          <w:p w14:paraId="534497A9"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66 (88.0) </w:t>
            </w:r>
          </w:p>
        </w:tc>
      </w:tr>
      <w:tr w:rsidR="002F65F1" w:rsidRPr="0072729F" w14:paraId="3E09B507" w14:textId="77777777" w:rsidTr="00DB5196">
        <w:trPr>
          <w:trHeight w:val="300"/>
        </w:trPr>
        <w:tc>
          <w:tcPr>
            <w:tcW w:w="2310" w:type="dxa"/>
            <w:tcMar>
              <w:top w:w="15" w:type="dxa"/>
              <w:left w:w="105" w:type="dxa"/>
              <w:right w:w="105" w:type="dxa"/>
            </w:tcMar>
          </w:tcPr>
          <w:p w14:paraId="540288E9" w14:textId="77777777" w:rsidR="002F65F1" w:rsidRPr="0072729F" w:rsidRDefault="002F65F1" w:rsidP="00CF724F">
            <w:pPr>
              <w:rPr>
                <w:rFonts w:ascii="Calibri" w:eastAsia="Calibri" w:hAnsi="Calibri" w:cs="Calibri"/>
                <w:lang w:val="en-GB"/>
              </w:rPr>
            </w:pPr>
            <w:r w:rsidRPr="0072729F">
              <w:rPr>
                <w:rFonts w:ascii="Calibri" w:eastAsia="Calibri" w:hAnsi="Calibri" w:cs="Calibri"/>
                <w:lang w:val="en-GB"/>
              </w:rPr>
              <w:t xml:space="preserve">    Mild</w:t>
            </w:r>
          </w:p>
        </w:tc>
        <w:tc>
          <w:tcPr>
            <w:tcW w:w="1365" w:type="dxa"/>
            <w:tcMar>
              <w:top w:w="15" w:type="dxa"/>
              <w:left w:w="105" w:type="dxa"/>
              <w:right w:w="105" w:type="dxa"/>
            </w:tcMar>
          </w:tcPr>
          <w:p w14:paraId="004B38A0"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3 (4.0) </w:t>
            </w:r>
          </w:p>
        </w:tc>
        <w:tc>
          <w:tcPr>
            <w:tcW w:w="1575" w:type="dxa"/>
            <w:tcMar>
              <w:top w:w="15" w:type="dxa"/>
              <w:left w:w="105" w:type="dxa"/>
              <w:right w:w="105" w:type="dxa"/>
            </w:tcMar>
          </w:tcPr>
          <w:p w14:paraId="60C80DC4"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9 (12.0) </w:t>
            </w:r>
          </w:p>
        </w:tc>
        <w:tc>
          <w:tcPr>
            <w:tcW w:w="1290" w:type="dxa"/>
            <w:tcMar>
              <w:top w:w="15" w:type="dxa"/>
              <w:left w:w="105" w:type="dxa"/>
              <w:right w:w="105" w:type="dxa"/>
            </w:tcMar>
          </w:tcPr>
          <w:p w14:paraId="75C50885"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4 (5.3) </w:t>
            </w:r>
          </w:p>
        </w:tc>
        <w:tc>
          <w:tcPr>
            <w:tcW w:w="1390" w:type="dxa"/>
            <w:tcMar>
              <w:top w:w="15" w:type="dxa"/>
              <w:left w:w="105" w:type="dxa"/>
              <w:right w:w="105" w:type="dxa"/>
            </w:tcMar>
          </w:tcPr>
          <w:p w14:paraId="22E4C942"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7 (9.3) </w:t>
            </w:r>
          </w:p>
        </w:tc>
      </w:tr>
      <w:tr w:rsidR="002F65F1" w:rsidRPr="0072729F" w14:paraId="74BBC23C" w14:textId="77777777" w:rsidTr="00DB5196">
        <w:trPr>
          <w:trHeight w:val="300"/>
        </w:trPr>
        <w:tc>
          <w:tcPr>
            <w:tcW w:w="2310" w:type="dxa"/>
            <w:tcMar>
              <w:top w:w="15" w:type="dxa"/>
              <w:left w:w="105" w:type="dxa"/>
              <w:right w:w="105" w:type="dxa"/>
            </w:tcMar>
          </w:tcPr>
          <w:p w14:paraId="1572B566" w14:textId="77777777" w:rsidR="002F65F1" w:rsidRPr="0072729F" w:rsidRDefault="002F65F1" w:rsidP="00CF724F">
            <w:pPr>
              <w:rPr>
                <w:rFonts w:ascii="Calibri" w:eastAsia="Calibri" w:hAnsi="Calibri" w:cs="Calibri"/>
                <w:lang w:val="en-GB"/>
              </w:rPr>
            </w:pPr>
            <w:r w:rsidRPr="0072729F">
              <w:rPr>
                <w:rFonts w:ascii="Calibri" w:eastAsia="Calibri" w:hAnsi="Calibri" w:cs="Calibri"/>
                <w:lang w:val="en-GB"/>
              </w:rPr>
              <w:t xml:space="preserve">    Moderate</w:t>
            </w:r>
          </w:p>
        </w:tc>
        <w:tc>
          <w:tcPr>
            <w:tcW w:w="1365" w:type="dxa"/>
            <w:tcMar>
              <w:top w:w="15" w:type="dxa"/>
              <w:left w:w="105" w:type="dxa"/>
              <w:right w:w="105" w:type="dxa"/>
            </w:tcMar>
          </w:tcPr>
          <w:p w14:paraId="6CA5B416"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2 (2.7) </w:t>
            </w:r>
          </w:p>
        </w:tc>
        <w:tc>
          <w:tcPr>
            <w:tcW w:w="1575" w:type="dxa"/>
            <w:tcMar>
              <w:top w:w="15" w:type="dxa"/>
              <w:left w:w="105" w:type="dxa"/>
              <w:right w:w="105" w:type="dxa"/>
            </w:tcMar>
          </w:tcPr>
          <w:p w14:paraId="2BFAAC60"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3 (4.0) </w:t>
            </w:r>
          </w:p>
        </w:tc>
        <w:tc>
          <w:tcPr>
            <w:tcW w:w="1290" w:type="dxa"/>
            <w:tcMar>
              <w:top w:w="15" w:type="dxa"/>
              <w:left w:w="105" w:type="dxa"/>
              <w:right w:w="105" w:type="dxa"/>
            </w:tcMar>
          </w:tcPr>
          <w:p w14:paraId="4AB3A66E"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2 (2.7) </w:t>
            </w:r>
          </w:p>
        </w:tc>
        <w:tc>
          <w:tcPr>
            <w:tcW w:w="1390" w:type="dxa"/>
            <w:tcMar>
              <w:top w:w="15" w:type="dxa"/>
              <w:left w:w="105" w:type="dxa"/>
              <w:right w:w="105" w:type="dxa"/>
            </w:tcMar>
          </w:tcPr>
          <w:p w14:paraId="6904B5B5"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2 (2.7) </w:t>
            </w:r>
          </w:p>
        </w:tc>
      </w:tr>
      <w:tr w:rsidR="002F65F1" w:rsidRPr="0072729F" w14:paraId="350067EC" w14:textId="77777777" w:rsidTr="00DB5196">
        <w:trPr>
          <w:trHeight w:val="300"/>
        </w:trPr>
        <w:tc>
          <w:tcPr>
            <w:tcW w:w="2310" w:type="dxa"/>
            <w:tcMar>
              <w:top w:w="15" w:type="dxa"/>
              <w:left w:w="105" w:type="dxa"/>
              <w:right w:w="105" w:type="dxa"/>
            </w:tcMar>
          </w:tcPr>
          <w:p w14:paraId="62175DB3" w14:textId="77777777" w:rsidR="002F65F1" w:rsidRPr="0072729F" w:rsidRDefault="002F65F1" w:rsidP="00CF724F">
            <w:pPr>
              <w:rPr>
                <w:rFonts w:ascii="Calibri" w:eastAsia="Calibri" w:hAnsi="Calibri" w:cs="Calibri"/>
                <w:lang w:val="en-GB"/>
              </w:rPr>
            </w:pPr>
            <w:r w:rsidRPr="0072729F">
              <w:rPr>
                <w:rFonts w:ascii="Calibri" w:eastAsia="Calibri" w:hAnsi="Calibri" w:cs="Calibri"/>
                <w:lang w:val="en-GB"/>
              </w:rPr>
              <w:t xml:space="preserve">    Severe</w:t>
            </w:r>
          </w:p>
        </w:tc>
        <w:tc>
          <w:tcPr>
            <w:tcW w:w="1365" w:type="dxa"/>
            <w:tcMar>
              <w:top w:w="15" w:type="dxa"/>
              <w:left w:w="105" w:type="dxa"/>
              <w:right w:w="105" w:type="dxa"/>
            </w:tcMar>
          </w:tcPr>
          <w:p w14:paraId="35727711"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1 (1.3) </w:t>
            </w:r>
          </w:p>
        </w:tc>
        <w:tc>
          <w:tcPr>
            <w:tcW w:w="1575" w:type="dxa"/>
            <w:tcMar>
              <w:top w:w="15" w:type="dxa"/>
              <w:left w:w="105" w:type="dxa"/>
              <w:right w:w="105" w:type="dxa"/>
            </w:tcMar>
          </w:tcPr>
          <w:p w14:paraId="034E9541"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0 (0.0) </w:t>
            </w:r>
          </w:p>
        </w:tc>
        <w:tc>
          <w:tcPr>
            <w:tcW w:w="1290" w:type="dxa"/>
            <w:tcMar>
              <w:top w:w="15" w:type="dxa"/>
              <w:left w:w="105" w:type="dxa"/>
              <w:right w:w="105" w:type="dxa"/>
            </w:tcMar>
          </w:tcPr>
          <w:p w14:paraId="78C09C6D"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0 (0.0) </w:t>
            </w:r>
          </w:p>
        </w:tc>
        <w:tc>
          <w:tcPr>
            <w:tcW w:w="1390" w:type="dxa"/>
            <w:tcMar>
              <w:top w:w="15" w:type="dxa"/>
              <w:left w:w="105" w:type="dxa"/>
              <w:right w:w="105" w:type="dxa"/>
            </w:tcMar>
          </w:tcPr>
          <w:p w14:paraId="103DFC30"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0 (0.0) </w:t>
            </w:r>
          </w:p>
        </w:tc>
      </w:tr>
      <w:tr w:rsidR="002F65F1" w:rsidRPr="0072729F" w14:paraId="661E53B8" w14:textId="77777777" w:rsidTr="00DB5196">
        <w:trPr>
          <w:trHeight w:val="300"/>
        </w:trPr>
        <w:tc>
          <w:tcPr>
            <w:tcW w:w="7930" w:type="dxa"/>
            <w:gridSpan w:val="5"/>
            <w:shd w:val="clear" w:color="auto" w:fill="D0CECE" w:themeFill="background2" w:themeFillShade="E6"/>
            <w:tcMar>
              <w:top w:w="15" w:type="dxa"/>
              <w:left w:w="105" w:type="dxa"/>
              <w:right w:w="105" w:type="dxa"/>
            </w:tcMar>
          </w:tcPr>
          <w:p w14:paraId="6B9FA232" w14:textId="77777777" w:rsidR="002F65F1" w:rsidRPr="0072729F" w:rsidRDefault="002F65F1" w:rsidP="00CF724F">
            <w:pPr>
              <w:jc w:val="center"/>
              <w:rPr>
                <w:rFonts w:ascii="Calibri" w:eastAsia="Calibri" w:hAnsi="Calibri" w:cs="Calibri"/>
                <w:lang w:val="en-GB"/>
              </w:rPr>
            </w:pPr>
            <w:r w:rsidRPr="0072729F">
              <w:rPr>
                <w:rFonts w:ascii="Calibri" w:eastAsia="Calibri" w:hAnsi="Calibri" w:cs="Calibri"/>
                <w:b/>
                <w:bCs/>
                <w:lang w:val="en-GB"/>
              </w:rPr>
              <w:t xml:space="preserve">Stomach or abdominal discomfort (N, %) </w:t>
            </w:r>
            <w:r w:rsidRPr="0072729F">
              <w:rPr>
                <w:rFonts w:ascii="Calibri" w:eastAsia="Calibri" w:hAnsi="Calibri" w:cs="Calibri"/>
                <w:lang w:val="en-GB"/>
              </w:rPr>
              <w:t xml:space="preserve"> </w:t>
            </w:r>
          </w:p>
        </w:tc>
      </w:tr>
      <w:tr w:rsidR="002F65F1" w:rsidRPr="0072729F" w14:paraId="05122CA6" w14:textId="77777777" w:rsidTr="00DB5196">
        <w:trPr>
          <w:trHeight w:val="300"/>
        </w:trPr>
        <w:tc>
          <w:tcPr>
            <w:tcW w:w="2310" w:type="dxa"/>
            <w:tcMar>
              <w:top w:w="15" w:type="dxa"/>
              <w:left w:w="105" w:type="dxa"/>
              <w:right w:w="105" w:type="dxa"/>
            </w:tcMar>
          </w:tcPr>
          <w:p w14:paraId="347EA7EA" w14:textId="77777777" w:rsidR="002F65F1" w:rsidRPr="0072729F" w:rsidRDefault="002F65F1" w:rsidP="00CF724F">
            <w:pPr>
              <w:rPr>
                <w:rFonts w:ascii="Calibri" w:eastAsia="Calibri" w:hAnsi="Calibri" w:cs="Calibri"/>
                <w:lang w:val="en-GB"/>
              </w:rPr>
            </w:pPr>
            <w:r w:rsidRPr="0072729F">
              <w:rPr>
                <w:rFonts w:ascii="Calibri" w:eastAsia="Calibri" w:hAnsi="Calibri" w:cs="Calibri"/>
                <w:lang w:val="en-GB"/>
              </w:rPr>
              <w:t xml:space="preserve">    None</w:t>
            </w:r>
          </w:p>
        </w:tc>
        <w:tc>
          <w:tcPr>
            <w:tcW w:w="1365" w:type="dxa"/>
            <w:tcMar>
              <w:top w:w="15" w:type="dxa"/>
              <w:left w:w="105" w:type="dxa"/>
              <w:right w:w="105" w:type="dxa"/>
            </w:tcMar>
          </w:tcPr>
          <w:p w14:paraId="79FC8F53"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53 (70.7) </w:t>
            </w:r>
          </w:p>
        </w:tc>
        <w:tc>
          <w:tcPr>
            <w:tcW w:w="1575" w:type="dxa"/>
            <w:tcMar>
              <w:top w:w="15" w:type="dxa"/>
              <w:left w:w="105" w:type="dxa"/>
              <w:right w:w="105" w:type="dxa"/>
            </w:tcMar>
          </w:tcPr>
          <w:p w14:paraId="691362C1"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60 (80.0) </w:t>
            </w:r>
          </w:p>
        </w:tc>
        <w:tc>
          <w:tcPr>
            <w:tcW w:w="1290" w:type="dxa"/>
            <w:tcMar>
              <w:top w:w="15" w:type="dxa"/>
              <w:left w:w="105" w:type="dxa"/>
              <w:right w:w="105" w:type="dxa"/>
            </w:tcMar>
          </w:tcPr>
          <w:p w14:paraId="27C06CD7"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58 (77.3) </w:t>
            </w:r>
          </w:p>
        </w:tc>
        <w:tc>
          <w:tcPr>
            <w:tcW w:w="1390" w:type="dxa"/>
            <w:tcMar>
              <w:top w:w="15" w:type="dxa"/>
              <w:left w:w="105" w:type="dxa"/>
              <w:right w:w="105" w:type="dxa"/>
            </w:tcMar>
          </w:tcPr>
          <w:p w14:paraId="1C1C4F12"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56 (74.7) </w:t>
            </w:r>
          </w:p>
        </w:tc>
      </w:tr>
      <w:tr w:rsidR="002F65F1" w:rsidRPr="0072729F" w14:paraId="053B621C" w14:textId="77777777" w:rsidTr="00DB5196">
        <w:trPr>
          <w:trHeight w:val="300"/>
        </w:trPr>
        <w:tc>
          <w:tcPr>
            <w:tcW w:w="2310" w:type="dxa"/>
            <w:tcMar>
              <w:top w:w="15" w:type="dxa"/>
              <w:left w:w="105" w:type="dxa"/>
              <w:right w:w="105" w:type="dxa"/>
            </w:tcMar>
          </w:tcPr>
          <w:p w14:paraId="25479E3E" w14:textId="77777777" w:rsidR="002F65F1" w:rsidRPr="0072729F" w:rsidRDefault="002F65F1" w:rsidP="00CF724F">
            <w:pPr>
              <w:rPr>
                <w:rFonts w:ascii="Calibri" w:eastAsia="Calibri" w:hAnsi="Calibri" w:cs="Calibri"/>
                <w:lang w:val="en-GB"/>
              </w:rPr>
            </w:pPr>
            <w:r w:rsidRPr="0072729F">
              <w:rPr>
                <w:rFonts w:ascii="Calibri" w:eastAsia="Calibri" w:hAnsi="Calibri" w:cs="Calibri"/>
                <w:lang w:val="en-GB"/>
              </w:rPr>
              <w:t xml:space="preserve">    Mild</w:t>
            </w:r>
          </w:p>
        </w:tc>
        <w:tc>
          <w:tcPr>
            <w:tcW w:w="1365" w:type="dxa"/>
            <w:tcMar>
              <w:top w:w="15" w:type="dxa"/>
              <w:left w:w="105" w:type="dxa"/>
              <w:right w:w="105" w:type="dxa"/>
            </w:tcMar>
          </w:tcPr>
          <w:p w14:paraId="478E845E"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16 (21.3) </w:t>
            </w:r>
          </w:p>
        </w:tc>
        <w:tc>
          <w:tcPr>
            <w:tcW w:w="1575" w:type="dxa"/>
            <w:tcMar>
              <w:top w:w="15" w:type="dxa"/>
              <w:left w:w="105" w:type="dxa"/>
              <w:right w:w="105" w:type="dxa"/>
            </w:tcMar>
          </w:tcPr>
          <w:p w14:paraId="4178EDCE"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6 (8.0) </w:t>
            </w:r>
          </w:p>
        </w:tc>
        <w:tc>
          <w:tcPr>
            <w:tcW w:w="1290" w:type="dxa"/>
            <w:tcMar>
              <w:top w:w="15" w:type="dxa"/>
              <w:left w:w="105" w:type="dxa"/>
              <w:right w:w="105" w:type="dxa"/>
            </w:tcMar>
          </w:tcPr>
          <w:p w14:paraId="5747C1A4"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12 (16.0) </w:t>
            </w:r>
          </w:p>
        </w:tc>
        <w:tc>
          <w:tcPr>
            <w:tcW w:w="1390" w:type="dxa"/>
            <w:tcMar>
              <w:top w:w="15" w:type="dxa"/>
              <w:left w:w="105" w:type="dxa"/>
              <w:right w:w="105" w:type="dxa"/>
            </w:tcMar>
          </w:tcPr>
          <w:p w14:paraId="76DC8731"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11 (14.7) </w:t>
            </w:r>
          </w:p>
        </w:tc>
      </w:tr>
      <w:tr w:rsidR="002F65F1" w:rsidRPr="0072729F" w14:paraId="2FBA909C" w14:textId="77777777" w:rsidTr="00DB5196">
        <w:trPr>
          <w:trHeight w:val="300"/>
        </w:trPr>
        <w:tc>
          <w:tcPr>
            <w:tcW w:w="2310" w:type="dxa"/>
            <w:tcMar>
              <w:top w:w="15" w:type="dxa"/>
              <w:left w:w="105" w:type="dxa"/>
              <w:right w:w="105" w:type="dxa"/>
            </w:tcMar>
          </w:tcPr>
          <w:p w14:paraId="522F70A9" w14:textId="77777777" w:rsidR="002F65F1" w:rsidRPr="0072729F" w:rsidRDefault="002F65F1" w:rsidP="00CF724F">
            <w:pPr>
              <w:rPr>
                <w:rFonts w:ascii="Calibri" w:eastAsia="Calibri" w:hAnsi="Calibri" w:cs="Calibri"/>
                <w:lang w:val="en-GB"/>
              </w:rPr>
            </w:pPr>
            <w:r w:rsidRPr="0072729F">
              <w:rPr>
                <w:rFonts w:ascii="Calibri" w:eastAsia="Calibri" w:hAnsi="Calibri" w:cs="Calibri"/>
                <w:lang w:val="en-GB"/>
              </w:rPr>
              <w:t xml:space="preserve">    Moderate</w:t>
            </w:r>
          </w:p>
        </w:tc>
        <w:tc>
          <w:tcPr>
            <w:tcW w:w="1365" w:type="dxa"/>
            <w:tcMar>
              <w:top w:w="15" w:type="dxa"/>
              <w:left w:w="105" w:type="dxa"/>
              <w:right w:w="105" w:type="dxa"/>
            </w:tcMar>
          </w:tcPr>
          <w:p w14:paraId="0101EED9"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5 (6.7) </w:t>
            </w:r>
          </w:p>
        </w:tc>
        <w:tc>
          <w:tcPr>
            <w:tcW w:w="1575" w:type="dxa"/>
            <w:tcMar>
              <w:top w:w="15" w:type="dxa"/>
              <w:left w:w="105" w:type="dxa"/>
              <w:right w:w="105" w:type="dxa"/>
            </w:tcMar>
          </w:tcPr>
          <w:p w14:paraId="42349A14"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7 (9.3) </w:t>
            </w:r>
          </w:p>
        </w:tc>
        <w:tc>
          <w:tcPr>
            <w:tcW w:w="1290" w:type="dxa"/>
            <w:tcMar>
              <w:top w:w="15" w:type="dxa"/>
              <w:left w:w="105" w:type="dxa"/>
              <w:right w:w="105" w:type="dxa"/>
            </w:tcMar>
          </w:tcPr>
          <w:p w14:paraId="7707C14A"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5 (6.7) </w:t>
            </w:r>
          </w:p>
        </w:tc>
        <w:tc>
          <w:tcPr>
            <w:tcW w:w="1390" w:type="dxa"/>
            <w:tcMar>
              <w:top w:w="15" w:type="dxa"/>
              <w:left w:w="105" w:type="dxa"/>
              <w:right w:w="105" w:type="dxa"/>
            </w:tcMar>
          </w:tcPr>
          <w:p w14:paraId="7F8F18E2"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8 (10.7) </w:t>
            </w:r>
          </w:p>
        </w:tc>
      </w:tr>
      <w:tr w:rsidR="002F65F1" w:rsidRPr="0072729F" w14:paraId="5A34B6EB" w14:textId="77777777" w:rsidTr="00DB5196">
        <w:trPr>
          <w:trHeight w:val="300"/>
        </w:trPr>
        <w:tc>
          <w:tcPr>
            <w:tcW w:w="2310" w:type="dxa"/>
            <w:tcMar>
              <w:top w:w="15" w:type="dxa"/>
              <w:left w:w="105" w:type="dxa"/>
              <w:right w:w="105" w:type="dxa"/>
            </w:tcMar>
          </w:tcPr>
          <w:p w14:paraId="234A89EA" w14:textId="77777777" w:rsidR="002F65F1" w:rsidRPr="0072729F" w:rsidRDefault="002F65F1" w:rsidP="00CF724F">
            <w:pPr>
              <w:rPr>
                <w:rFonts w:ascii="Calibri" w:eastAsia="Calibri" w:hAnsi="Calibri" w:cs="Calibri"/>
                <w:lang w:val="en-GB"/>
              </w:rPr>
            </w:pPr>
            <w:r w:rsidRPr="0072729F">
              <w:rPr>
                <w:rFonts w:ascii="Calibri" w:eastAsia="Calibri" w:hAnsi="Calibri" w:cs="Calibri"/>
                <w:lang w:val="en-GB"/>
              </w:rPr>
              <w:t xml:space="preserve">    Severe</w:t>
            </w:r>
          </w:p>
        </w:tc>
        <w:tc>
          <w:tcPr>
            <w:tcW w:w="1365" w:type="dxa"/>
            <w:tcMar>
              <w:top w:w="15" w:type="dxa"/>
              <w:left w:w="105" w:type="dxa"/>
              <w:right w:w="105" w:type="dxa"/>
            </w:tcMar>
          </w:tcPr>
          <w:p w14:paraId="7D99964B"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1 (1.3) </w:t>
            </w:r>
          </w:p>
        </w:tc>
        <w:tc>
          <w:tcPr>
            <w:tcW w:w="1575" w:type="dxa"/>
            <w:tcMar>
              <w:top w:w="15" w:type="dxa"/>
              <w:left w:w="105" w:type="dxa"/>
              <w:right w:w="105" w:type="dxa"/>
            </w:tcMar>
          </w:tcPr>
          <w:p w14:paraId="0827B59C"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2 (2.7) </w:t>
            </w:r>
          </w:p>
        </w:tc>
        <w:tc>
          <w:tcPr>
            <w:tcW w:w="1290" w:type="dxa"/>
            <w:tcMar>
              <w:top w:w="15" w:type="dxa"/>
              <w:left w:w="105" w:type="dxa"/>
              <w:right w:w="105" w:type="dxa"/>
            </w:tcMar>
          </w:tcPr>
          <w:p w14:paraId="766EC69C"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0 (0.0) </w:t>
            </w:r>
          </w:p>
        </w:tc>
        <w:tc>
          <w:tcPr>
            <w:tcW w:w="1390" w:type="dxa"/>
            <w:tcMar>
              <w:top w:w="15" w:type="dxa"/>
              <w:left w:w="105" w:type="dxa"/>
              <w:right w:w="105" w:type="dxa"/>
            </w:tcMar>
          </w:tcPr>
          <w:p w14:paraId="12C63D92"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0 (0.0) </w:t>
            </w:r>
          </w:p>
        </w:tc>
      </w:tr>
      <w:tr w:rsidR="002F65F1" w:rsidRPr="0072729F" w14:paraId="2A6F6723" w14:textId="77777777" w:rsidTr="00DB5196">
        <w:trPr>
          <w:trHeight w:val="300"/>
        </w:trPr>
        <w:tc>
          <w:tcPr>
            <w:tcW w:w="7930" w:type="dxa"/>
            <w:gridSpan w:val="5"/>
            <w:shd w:val="clear" w:color="auto" w:fill="D0CECE" w:themeFill="background2" w:themeFillShade="E6"/>
            <w:tcMar>
              <w:top w:w="15" w:type="dxa"/>
              <w:left w:w="105" w:type="dxa"/>
              <w:right w:w="105" w:type="dxa"/>
            </w:tcMar>
          </w:tcPr>
          <w:p w14:paraId="335A4E02" w14:textId="77777777" w:rsidR="002F65F1" w:rsidRPr="0072729F" w:rsidRDefault="002F65F1" w:rsidP="00CF724F">
            <w:pPr>
              <w:jc w:val="center"/>
              <w:rPr>
                <w:rFonts w:ascii="Calibri" w:eastAsia="Calibri" w:hAnsi="Calibri" w:cs="Calibri"/>
                <w:lang w:val="en-GB"/>
              </w:rPr>
            </w:pPr>
            <w:r w:rsidRPr="0072729F">
              <w:rPr>
                <w:rFonts w:ascii="Calibri" w:eastAsia="Calibri" w:hAnsi="Calibri" w:cs="Calibri"/>
                <w:b/>
                <w:bCs/>
                <w:lang w:val="en-GB"/>
              </w:rPr>
              <w:t xml:space="preserve">Constipation (N, %) </w:t>
            </w:r>
            <w:r w:rsidRPr="0072729F">
              <w:rPr>
                <w:rFonts w:ascii="Calibri" w:eastAsia="Calibri" w:hAnsi="Calibri" w:cs="Calibri"/>
                <w:lang w:val="en-GB"/>
              </w:rPr>
              <w:t xml:space="preserve"> </w:t>
            </w:r>
          </w:p>
        </w:tc>
      </w:tr>
      <w:tr w:rsidR="002F65F1" w:rsidRPr="0072729F" w14:paraId="2812563C" w14:textId="77777777" w:rsidTr="00DB5196">
        <w:trPr>
          <w:trHeight w:val="300"/>
        </w:trPr>
        <w:tc>
          <w:tcPr>
            <w:tcW w:w="2310" w:type="dxa"/>
            <w:tcMar>
              <w:top w:w="15" w:type="dxa"/>
              <w:left w:w="105" w:type="dxa"/>
              <w:right w:w="105" w:type="dxa"/>
            </w:tcMar>
          </w:tcPr>
          <w:p w14:paraId="0ED47D57" w14:textId="77777777" w:rsidR="002F65F1" w:rsidRPr="0072729F" w:rsidRDefault="002F65F1" w:rsidP="00CF724F">
            <w:pPr>
              <w:rPr>
                <w:rFonts w:ascii="Calibri" w:eastAsia="Calibri" w:hAnsi="Calibri" w:cs="Calibri"/>
                <w:lang w:val="en-GB"/>
              </w:rPr>
            </w:pPr>
            <w:r w:rsidRPr="0072729F">
              <w:rPr>
                <w:rFonts w:ascii="Calibri" w:eastAsia="Calibri" w:hAnsi="Calibri" w:cs="Calibri"/>
                <w:lang w:val="en-GB"/>
              </w:rPr>
              <w:lastRenderedPageBreak/>
              <w:t xml:space="preserve">    None</w:t>
            </w:r>
          </w:p>
        </w:tc>
        <w:tc>
          <w:tcPr>
            <w:tcW w:w="1365" w:type="dxa"/>
            <w:tcMar>
              <w:top w:w="15" w:type="dxa"/>
              <w:left w:w="105" w:type="dxa"/>
              <w:right w:w="105" w:type="dxa"/>
            </w:tcMar>
          </w:tcPr>
          <w:p w14:paraId="08D91AFF"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74 (98.7) </w:t>
            </w:r>
          </w:p>
        </w:tc>
        <w:tc>
          <w:tcPr>
            <w:tcW w:w="1575" w:type="dxa"/>
            <w:tcMar>
              <w:top w:w="15" w:type="dxa"/>
              <w:left w:w="105" w:type="dxa"/>
              <w:right w:w="105" w:type="dxa"/>
            </w:tcMar>
          </w:tcPr>
          <w:p w14:paraId="0BED5872"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68 (90.7) </w:t>
            </w:r>
          </w:p>
        </w:tc>
        <w:tc>
          <w:tcPr>
            <w:tcW w:w="1290" w:type="dxa"/>
            <w:tcMar>
              <w:top w:w="15" w:type="dxa"/>
              <w:left w:w="105" w:type="dxa"/>
              <w:right w:w="105" w:type="dxa"/>
            </w:tcMar>
          </w:tcPr>
          <w:p w14:paraId="2B66BC8C"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75 (100.0) </w:t>
            </w:r>
          </w:p>
        </w:tc>
        <w:tc>
          <w:tcPr>
            <w:tcW w:w="1390" w:type="dxa"/>
            <w:tcMar>
              <w:top w:w="15" w:type="dxa"/>
              <w:left w:w="105" w:type="dxa"/>
              <w:right w:w="105" w:type="dxa"/>
            </w:tcMar>
          </w:tcPr>
          <w:p w14:paraId="1F5C0401"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67 (89.3) </w:t>
            </w:r>
          </w:p>
        </w:tc>
      </w:tr>
      <w:tr w:rsidR="002F65F1" w:rsidRPr="0072729F" w14:paraId="12A2638B" w14:textId="77777777" w:rsidTr="00DB5196">
        <w:trPr>
          <w:trHeight w:val="300"/>
        </w:trPr>
        <w:tc>
          <w:tcPr>
            <w:tcW w:w="2310" w:type="dxa"/>
            <w:tcMar>
              <w:top w:w="15" w:type="dxa"/>
              <w:left w:w="105" w:type="dxa"/>
              <w:right w:w="105" w:type="dxa"/>
            </w:tcMar>
          </w:tcPr>
          <w:p w14:paraId="6282F44B" w14:textId="77777777" w:rsidR="002F65F1" w:rsidRPr="0072729F" w:rsidRDefault="002F65F1" w:rsidP="00CF724F">
            <w:pPr>
              <w:rPr>
                <w:rFonts w:ascii="Calibri" w:eastAsia="Calibri" w:hAnsi="Calibri" w:cs="Calibri"/>
                <w:lang w:val="en-GB"/>
              </w:rPr>
            </w:pPr>
            <w:r w:rsidRPr="0072729F">
              <w:rPr>
                <w:rFonts w:ascii="Calibri" w:eastAsia="Calibri" w:hAnsi="Calibri" w:cs="Calibri"/>
                <w:lang w:val="en-GB"/>
              </w:rPr>
              <w:t xml:space="preserve">    Mild</w:t>
            </w:r>
          </w:p>
        </w:tc>
        <w:tc>
          <w:tcPr>
            <w:tcW w:w="1365" w:type="dxa"/>
            <w:tcMar>
              <w:top w:w="15" w:type="dxa"/>
              <w:left w:w="105" w:type="dxa"/>
              <w:right w:w="105" w:type="dxa"/>
            </w:tcMar>
          </w:tcPr>
          <w:p w14:paraId="54E2B970"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1 (1.3) </w:t>
            </w:r>
          </w:p>
        </w:tc>
        <w:tc>
          <w:tcPr>
            <w:tcW w:w="1575" w:type="dxa"/>
            <w:tcMar>
              <w:top w:w="15" w:type="dxa"/>
              <w:left w:w="105" w:type="dxa"/>
              <w:right w:w="105" w:type="dxa"/>
            </w:tcMar>
          </w:tcPr>
          <w:p w14:paraId="18F0CF83"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5 (6.7) </w:t>
            </w:r>
          </w:p>
        </w:tc>
        <w:tc>
          <w:tcPr>
            <w:tcW w:w="1290" w:type="dxa"/>
            <w:tcMar>
              <w:top w:w="15" w:type="dxa"/>
              <w:left w:w="105" w:type="dxa"/>
              <w:right w:w="105" w:type="dxa"/>
            </w:tcMar>
          </w:tcPr>
          <w:p w14:paraId="6955958D"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0 (0.0) </w:t>
            </w:r>
          </w:p>
        </w:tc>
        <w:tc>
          <w:tcPr>
            <w:tcW w:w="1390" w:type="dxa"/>
            <w:tcMar>
              <w:top w:w="15" w:type="dxa"/>
              <w:left w:w="105" w:type="dxa"/>
              <w:right w:w="105" w:type="dxa"/>
            </w:tcMar>
          </w:tcPr>
          <w:p w14:paraId="13572E92"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7 (9.3) </w:t>
            </w:r>
          </w:p>
        </w:tc>
      </w:tr>
      <w:tr w:rsidR="002F65F1" w:rsidRPr="0072729F" w14:paraId="592A92ED" w14:textId="77777777" w:rsidTr="00DB5196">
        <w:trPr>
          <w:trHeight w:val="300"/>
        </w:trPr>
        <w:tc>
          <w:tcPr>
            <w:tcW w:w="2310" w:type="dxa"/>
            <w:tcMar>
              <w:top w:w="15" w:type="dxa"/>
              <w:left w:w="105" w:type="dxa"/>
              <w:right w:w="105" w:type="dxa"/>
            </w:tcMar>
          </w:tcPr>
          <w:p w14:paraId="7AD1906D" w14:textId="77777777" w:rsidR="002F65F1" w:rsidRPr="0072729F" w:rsidRDefault="002F65F1" w:rsidP="00CF724F">
            <w:pPr>
              <w:rPr>
                <w:rFonts w:ascii="Calibri" w:eastAsia="Calibri" w:hAnsi="Calibri" w:cs="Calibri"/>
                <w:lang w:val="en-GB"/>
              </w:rPr>
            </w:pPr>
            <w:r w:rsidRPr="0072729F">
              <w:rPr>
                <w:rFonts w:ascii="Calibri" w:eastAsia="Calibri" w:hAnsi="Calibri" w:cs="Calibri"/>
                <w:lang w:val="en-GB"/>
              </w:rPr>
              <w:t xml:space="preserve">    Moderate</w:t>
            </w:r>
          </w:p>
        </w:tc>
        <w:tc>
          <w:tcPr>
            <w:tcW w:w="1365" w:type="dxa"/>
            <w:tcMar>
              <w:top w:w="15" w:type="dxa"/>
              <w:left w:w="105" w:type="dxa"/>
              <w:right w:w="105" w:type="dxa"/>
            </w:tcMar>
          </w:tcPr>
          <w:p w14:paraId="549EA9FF"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0 (0.0) </w:t>
            </w:r>
          </w:p>
        </w:tc>
        <w:tc>
          <w:tcPr>
            <w:tcW w:w="1575" w:type="dxa"/>
            <w:tcMar>
              <w:top w:w="15" w:type="dxa"/>
              <w:left w:w="105" w:type="dxa"/>
              <w:right w:w="105" w:type="dxa"/>
            </w:tcMar>
          </w:tcPr>
          <w:p w14:paraId="65EC73FA"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2 (2.7) </w:t>
            </w:r>
          </w:p>
        </w:tc>
        <w:tc>
          <w:tcPr>
            <w:tcW w:w="1290" w:type="dxa"/>
            <w:tcMar>
              <w:top w:w="15" w:type="dxa"/>
              <w:left w:w="105" w:type="dxa"/>
              <w:right w:w="105" w:type="dxa"/>
            </w:tcMar>
          </w:tcPr>
          <w:p w14:paraId="3B2A1D94"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0 (0.0) </w:t>
            </w:r>
          </w:p>
        </w:tc>
        <w:tc>
          <w:tcPr>
            <w:tcW w:w="1390" w:type="dxa"/>
            <w:tcMar>
              <w:top w:w="15" w:type="dxa"/>
              <w:left w:w="105" w:type="dxa"/>
              <w:right w:w="105" w:type="dxa"/>
            </w:tcMar>
          </w:tcPr>
          <w:p w14:paraId="59BD95D9"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1 (1.3) </w:t>
            </w:r>
          </w:p>
        </w:tc>
      </w:tr>
      <w:tr w:rsidR="002F65F1" w:rsidRPr="0072729F" w14:paraId="5CE627BD" w14:textId="77777777" w:rsidTr="00DB5196">
        <w:trPr>
          <w:trHeight w:val="300"/>
        </w:trPr>
        <w:tc>
          <w:tcPr>
            <w:tcW w:w="2310" w:type="dxa"/>
            <w:tcMar>
              <w:top w:w="15" w:type="dxa"/>
              <w:left w:w="105" w:type="dxa"/>
              <w:right w:w="105" w:type="dxa"/>
            </w:tcMar>
          </w:tcPr>
          <w:p w14:paraId="515379EB" w14:textId="77777777" w:rsidR="002F65F1" w:rsidRPr="0072729F" w:rsidRDefault="002F65F1" w:rsidP="00CF724F">
            <w:pPr>
              <w:rPr>
                <w:rFonts w:ascii="Calibri" w:eastAsia="Calibri" w:hAnsi="Calibri" w:cs="Calibri"/>
                <w:lang w:val="en-GB"/>
              </w:rPr>
            </w:pPr>
            <w:r w:rsidRPr="0072729F">
              <w:rPr>
                <w:rFonts w:ascii="Calibri" w:eastAsia="Calibri" w:hAnsi="Calibri" w:cs="Calibri"/>
                <w:lang w:val="en-GB"/>
              </w:rPr>
              <w:t xml:space="preserve">    Severe</w:t>
            </w:r>
          </w:p>
        </w:tc>
        <w:tc>
          <w:tcPr>
            <w:tcW w:w="1365" w:type="dxa"/>
            <w:tcMar>
              <w:top w:w="15" w:type="dxa"/>
              <w:left w:w="105" w:type="dxa"/>
              <w:right w:w="105" w:type="dxa"/>
            </w:tcMar>
          </w:tcPr>
          <w:p w14:paraId="0A7914D3"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0 (0.0) </w:t>
            </w:r>
          </w:p>
        </w:tc>
        <w:tc>
          <w:tcPr>
            <w:tcW w:w="1575" w:type="dxa"/>
            <w:tcMar>
              <w:top w:w="15" w:type="dxa"/>
              <w:left w:w="105" w:type="dxa"/>
              <w:right w:w="105" w:type="dxa"/>
            </w:tcMar>
          </w:tcPr>
          <w:p w14:paraId="62209E12"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0 (0.0) </w:t>
            </w:r>
          </w:p>
        </w:tc>
        <w:tc>
          <w:tcPr>
            <w:tcW w:w="1290" w:type="dxa"/>
            <w:tcMar>
              <w:top w:w="15" w:type="dxa"/>
              <w:left w:w="105" w:type="dxa"/>
              <w:right w:w="105" w:type="dxa"/>
            </w:tcMar>
          </w:tcPr>
          <w:p w14:paraId="185CF3F4"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0 (0.0) </w:t>
            </w:r>
          </w:p>
        </w:tc>
        <w:tc>
          <w:tcPr>
            <w:tcW w:w="1390" w:type="dxa"/>
            <w:tcMar>
              <w:top w:w="15" w:type="dxa"/>
              <w:left w:w="105" w:type="dxa"/>
              <w:right w:w="105" w:type="dxa"/>
            </w:tcMar>
          </w:tcPr>
          <w:p w14:paraId="4107A232"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0 (0.0) </w:t>
            </w:r>
          </w:p>
        </w:tc>
      </w:tr>
      <w:tr w:rsidR="002F65F1" w:rsidRPr="0072729F" w14:paraId="098CE1A4" w14:textId="77777777" w:rsidTr="00DB5196">
        <w:trPr>
          <w:trHeight w:val="300"/>
        </w:trPr>
        <w:tc>
          <w:tcPr>
            <w:tcW w:w="7930" w:type="dxa"/>
            <w:gridSpan w:val="5"/>
            <w:shd w:val="clear" w:color="auto" w:fill="D0CECE" w:themeFill="background2" w:themeFillShade="E6"/>
            <w:tcMar>
              <w:top w:w="15" w:type="dxa"/>
              <w:left w:w="105" w:type="dxa"/>
              <w:right w:w="105" w:type="dxa"/>
            </w:tcMar>
          </w:tcPr>
          <w:p w14:paraId="048F53C2" w14:textId="77777777" w:rsidR="002F65F1" w:rsidRPr="0072729F" w:rsidRDefault="002F65F1" w:rsidP="00CF724F">
            <w:pPr>
              <w:jc w:val="center"/>
              <w:rPr>
                <w:rFonts w:ascii="Calibri" w:eastAsia="Calibri" w:hAnsi="Calibri" w:cs="Calibri"/>
                <w:lang w:val="en-GB"/>
              </w:rPr>
            </w:pPr>
            <w:r w:rsidRPr="0072729F">
              <w:rPr>
                <w:rFonts w:ascii="Calibri" w:eastAsia="Calibri" w:hAnsi="Calibri" w:cs="Calibri"/>
                <w:b/>
                <w:bCs/>
                <w:lang w:val="en-GB"/>
              </w:rPr>
              <w:t xml:space="preserve">Diarrhoea (N, %) </w:t>
            </w:r>
            <w:r w:rsidRPr="0072729F">
              <w:rPr>
                <w:rFonts w:ascii="Calibri" w:eastAsia="Calibri" w:hAnsi="Calibri" w:cs="Calibri"/>
                <w:lang w:val="en-GB"/>
              </w:rPr>
              <w:t xml:space="preserve"> </w:t>
            </w:r>
          </w:p>
        </w:tc>
      </w:tr>
      <w:tr w:rsidR="002F65F1" w:rsidRPr="0072729F" w14:paraId="133BB529" w14:textId="77777777" w:rsidTr="00DB5196">
        <w:trPr>
          <w:trHeight w:val="300"/>
        </w:trPr>
        <w:tc>
          <w:tcPr>
            <w:tcW w:w="2310" w:type="dxa"/>
            <w:tcMar>
              <w:top w:w="15" w:type="dxa"/>
              <w:left w:w="105" w:type="dxa"/>
              <w:right w:w="105" w:type="dxa"/>
            </w:tcMar>
          </w:tcPr>
          <w:p w14:paraId="7CB911D6" w14:textId="77777777" w:rsidR="002F65F1" w:rsidRPr="0072729F" w:rsidRDefault="002F65F1" w:rsidP="00CF724F">
            <w:pPr>
              <w:rPr>
                <w:rFonts w:ascii="Calibri" w:eastAsia="Calibri" w:hAnsi="Calibri" w:cs="Calibri"/>
                <w:lang w:val="en-GB"/>
              </w:rPr>
            </w:pPr>
            <w:r w:rsidRPr="0072729F">
              <w:rPr>
                <w:rFonts w:ascii="Calibri" w:eastAsia="Calibri" w:hAnsi="Calibri" w:cs="Calibri"/>
                <w:lang w:val="en-GB"/>
              </w:rPr>
              <w:t xml:space="preserve">    None</w:t>
            </w:r>
          </w:p>
        </w:tc>
        <w:tc>
          <w:tcPr>
            <w:tcW w:w="1365" w:type="dxa"/>
            <w:tcMar>
              <w:top w:w="15" w:type="dxa"/>
              <w:left w:w="105" w:type="dxa"/>
              <w:right w:w="105" w:type="dxa"/>
            </w:tcMar>
          </w:tcPr>
          <w:p w14:paraId="62EE46F6"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69 (92.0) </w:t>
            </w:r>
          </w:p>
        </w:tc>
        <w:tc>
          <w:tcPr>
            <w:tcW w:w="1575" w:type="dxa"/>
            <w:tcMar>
              <w:top w:w="15" w:type="dxa"/>
              <w:left w:w="105" w:type="dxa"/>
              <w:right w:w="105" w:type="dxa"/>
            </w:tcMar>
          </w:tcPr>
          <w:p w14:paraId="6A252DE5"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65 (86.7) </w:t>
            </w:r>
          </w:p>
        </w:tc>
        <w:tc>
          <w:tcPr>
            <w:tcW w:w="1290" w:type="dxa"/>
            <w:tcMar>
              <w:top w:w="15" w:type="dxa"/>
              <w:left w:w="105" w:type="dxa"/>
              <w:right w:w="105" w:type="dxa"/>
            </w:tcMar>
          </w:tcPr>
          <w:p w14:paraId="2F5EA4ED"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68 (90.7) </w:t>
            </w:r>
          </w:p>
        </w:tc>
        <w:tc>
          <w:tcPr>
            <w:tcW w:w="1390" w:type="dxa"/>
            <w:tcMar>
              <w:top w:w="15" w:type="dxa"/>
              <w:left w:w="105" w:type="dxa"/>
              <w:right w:w="105" w:type="dxa"/>
            </w:tcMar>
          </w:tcPr>
          <w:p w14:paraId="5CE9DFCD"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66 (88.0) </w:t>
            </w:r>
          </w:p>
        </w:tc>
      </w:tr>
      <w:tr w:rsidR="002F65F1" w:rsidRPr="0072729F" w14:paraId="12D7A900" w14:textId="77777777" w:rsidTr="00DB5196">
        <w:trPr>
          <w:trHeight w:val="300"/>
        </w:trPr>
        <w:tc>
          <w:tcPr>
            <w:tcW w:w="2310" w:type="dxa"/>
            <w:tcMar>
              <w:top w:w="15" w:type="dxa"/>
              <w:left w:w="105" w:type="dxa"/>
              <w:right w:w="105" w:type="dxa"/>
            </w:tcMar>
          </w:tcPr>
          <w:p w14:paraId="74A198C5" w14:textId="77777777" w:rsidR="002F65F1" w:rsidRPr="0072729F" w:rsidRDefault="002F65F1" w:rsidP="00CF724F">
            <w:pPr>
              <w:rPr>
                <w:rFonts w:ascii="Calibri" w:eastAsia="Calibri" w:hAnsi="Calibri" w:cs="Calibri"/>
                <w:lang w:val="en-GB"/>
              </w:rPr>
            </w:pPr>
            <w:r w:rsidRPr="0072729F">
              <w:rPr>
                <w:rFonts w:ascii="Calibri" w:eastAsia="Calibri" w:hAnsi="Calibri" w:cs="Calibri"/>
                <w:lang w:val="en-GB"/>
              </w:rPr>
              <w:t xml:space="preserve">    Mild</w:t>
            </w:r>
          </w:p>
        </w:tc>
        <w:tc>
          <w:tcPr>
            <w:tcW w:w="1365" w:type="dxa"/>
            <w:tcMar>
              <w:top w:w="15" w:type="dxa"/>
              <w:left w:w="105" w:type="dxa"/>
              <w:right w:w="105" w:type="dxa"/>
            </w:tcMar>
          </w:tcPr>
          <w:p w14:paraId="766EA437"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5 (6.7) </w:t>
            </w:r>
          </w:p>
        </w:tc>
        <w:tc>
          <w:tcPr>
            <w:tcW w:w="1575" w:type="dxa"/>
            <w:tcMar>
              <w:top w:w="15" w:type="dxa"/>
              <w:left w:w="105" w:type="dxa"/>
              <w:right w:w="105" w:type="dxa"/>
            </w:tcMar>
          </w:tcPr>
          <w:p w14:paraId="0D9ECC7E"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5 (6.7) </w:t>
            </w:r>
          </w:p>
        </w:tc>
        <w:tc>
          <w:tcPr>
            <w:tcW w:w="1290" w:type="dxa"/>
            <w:tcMar>
              <w:top w:w="15" w:type="dxa"/>
              <w:left w:w="105" w:type="dxa"/>
              <w:right w:w="105" w:type="dxa"/>
            </w:tcMar>
          </w:tcPr>
          <w:p w14:paraId="2017B0A7"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6 (8.0) </w:t>
            </w:r>
          </w:p>
        </w:tc>
        <w:tc>
          <w:tcPr>
            <w:tcW w:w="1390" w:type="dxa"/>
            <w:tcMar>
              <w:top w:w="15" w:type="dxa"/>
              <w:left w:w="105" w:type="dxa"/>
              <w:right w:w="105" w:type="dxa"/>
            </w:tcMar>
          </w:tcPr>
          <w:p w14:paraId="47E0B6F5"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6 (8.0) </w:t>
            </w:r>
          </w:p>
        </w:tc>
      </w:tr>
      <w:tr w:rsidR="002F65F1" w:rsidRPr="0072729F" w14:paraId="286DA942" w14:textId="77777777" w:rsidTr="00DB5196">
        <w:trPr>
          <w:trHeight w:val="300"/>
        </w:trPr>
        <w:tc>
          <w:tcPr>
            <w:tcW w:w="2310" w:type="dxa"/>
            <w:tcMar>
              <w:top w:w="15" w:type="dxa"/>
              <w:left w:w="105" w:type="dxa"/>
              <w:right w:w="105" w:type="dxa"/>
            </w:tcMar>
          </w:tcPr>
          <w:p w14:paraId="767B303A" w14:textId="77777777" w:rsidR="002F65F1" w:rsidRPr="0072729F" w:rsidRDefault="002F65F1" w:rsidP="00CF724F">
            <w:pPr>
              <w:rPr>
                <w:rFonts w:ascii="Calibri" w:eastAsia="Calibri" w:hAnsi="Calibri" w:cs="Calibri"/>
                <w:lang w:val="en-GB"/>
              </w:rPr>
            </w:pPr>
            <w:r w:rsidRPr="0072729F">
              <w:rPr>
                <w:rFonts w:ascii="Calibri" w:eastAsia="Calibri" w:hAnsi="Calibri" w:cs="Calibri"/>
                <w:lang w:val="en-GB"/>
              </w:rPr>
              <w:t xml:space="preserve">    Moderate</w:t>
            </w:r>
          </w:p>
        </w:tc>
        <w:tc>
          <w:tcPr>
            <w:tcW w:w="1365" w:type="dxa"/>
            <w:tcMar>
              <w:top w:w="15" w:type="dxa"/>
              <w:left w:w="105" w:type="dxa"/>
              <w:right w:w="105" w:type="dxa"/>
            </w:tcMar>
          </w:tcPr>
          <w:p w14:paraId="6EF608FE"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0 (0.0) </w:t>
            </w:r>
          </w:p>
        </w:tc>
        <w:tc>
          <w:tcPr>
            <w:tcW w:w="1575" w:type="dxa"/>
            <w:tcMar>
              <w:top w:w="15" w:type="dxa"/>
              <w:left w:w="105" w:type="dxa"/>
              <w:right w:w="105" w:type="dxa"/>
            </w:tcMar>
          </w:tcPr>
          <w:p w14:paraId="6FC3F613"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4 (5.3) </w:t>
            </w:r>
          </w:p>
        </w:tc>
        <w:tc>
          <w:tcPr>
            <w:tcW w:w="1290" w:type="dxa"/>
            <w:tcMar>
              <w:top w:w="15" w:type="dxa"/>
              <w:left w:w="105" w:type="dxa"/>
              <w:right w:w="105" w:type="dxa"/>
            </w:tcMar>
          </w:tcPr>
          <w:p w14:paraId="4BC43635"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0 (0.0) </w:t>
            </w:r>
          </w:p>
        </w:tc>
        <w:tc>
          <w:tcPr>
            <w:tcW w:w="1390" w:type="dxa"/>
            <w:tcMar>
              <w:top w:w="15" w:type="dxa"/>
              <w:left w:w="105" w:type="dxa"/>
              <w:right w:w="105" w:type="dxa"/>
            </w:tcMar>
          </w:tcPr>
          <w:p w14:paraId="41605A1C"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3 (4.0) </w:t>
            </w:r>
          </w:p>
        </w:tc>
      </w:tr>
      <w:tr w:rsidR="002F65F1" w:rsidRPr="0072729F" w14:paraId="37081BC1" w14:textId="77777777" w:rsidTr="00DB5196">
        <w:trPr>
          <w:trHeight w:val="300"/>
        </w:trPr>
        <w:tc>
          <w:tcPr>
            <w:tcW w:w="2310" w:type="dxa"/>
            <w:tcMar>
              <w:top w:w="15" w:type="dxa"/>
              <w:left w:w="105" w:type="dxa"/>
              <w:right w:w="105" w:type="dxa"/>
            </w:tcMar>
          </w:tcPr>
          <w:p w14:paraId="12030E97" w14:textId="77777777" w:rsidR="002F65F1" w:rsidRPr="0072729F" w:rsidRDefault="002F65F1" w:rsidP="00CF724F">
            <w:pPr>
              <w:rPr>
                <w:rFonts w:ascii="Calibri" w:eastAsia="Calibri" w:hAnsi="Calibri" w:cs="Calibri"/>
                <w:lang w:val="en-GB"/>
              </w:rPr>
            </w:pPr>
            <w:r w:rsidRPr="0072729F">
              <w:rPr>
                <w:rFonts w:ascii="Calibri" w:eastAsia="Calibri" w:hAnsi="Calibri" w:cs="Calibri"/>
                <w:lang w:val="en-GB"/>
              </w:rPr>
              <w:t xml:space="preserve">    Severe</w:t>
            </w:r>
          </w:p>
        </w:tc>
        <w:tc>
          <w:tcPr>
            <w:tcW w:w="1365" w:type="dxa"/>
            <w:tcMar>
              <w:top w:w="15" w:type="dxa"/>
              <w:left w:w="105" w:type="dxa"/>
              <w:right w:w="105" w:type="dxa"/>
            </w:tcMar>
          </w:tcPr>
          <w:p w14:paraId="1A536085"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1 (1.3) </w:t>
            </w:r>
          </w:p>
        </w:tc>
        <w:tc>
          <w:tcPr>
            <w:tcW w:w="1575" w:type="dxa"/>
            <w:tcMar>
              <w:top w:w="15" w:type="dxa"/>
              <w:left w:w="105" w:type="dxa"/>
              <w:right w:w="105" w:type="dxa"/>
            </w:tcMar>
          </w:tcPr>
          <w:p w14:paraId="0BAA817F"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1 (1.3) </w:t>
            </w:r>
          </w:p>
        </w:tc>
        <w:tc>
          <w:tcPr>
            <w:tcW w:w="1290" w:type="dxa"/>
            <w:tcMar>
              <w:top w:w="15" w:type="dxa"/>
              <w:left w:w="105" w:type="dxa"/>
              <w:right w:w="105" w:type="dxa"/>
            </w:tcMar>
          </w:tcPr>
          <w:p w14:paraId="27369AF0"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1 (1.3) </w:t>
            </w:r>
          </w:p>
        </w:tc>
        <w:tc>
          <w:tcPr>
            <w:tcW w:w="1390" w:type="dxa"/>
            <w:tcMar>
              <w:top w:w="15" w:type="dxa"/>
              <w:left w:w="105" w:type="dxa"/>
              <w:right w:w="105" w:type="dxa"/>
            </w:tcMar>
          </w:tcPr>
          <w:p w14:paraId="74E2ACB2"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0 (0.0) </w:t>
            </w:r>
          </w:p>
        </w:tc>
      </w:tr>
      <w:tr w:rsidR="002F65F1" w:rsidRPr="0072729F" w14:paraId="02E82651" w14:textId="77777777" w:rsidTr="00DB5196">
        <w:trPr>
          <w:trHeight w:val="300"/>
        </w:trPr>
        <w:tc>
          <w:tcPr>
            <w:tcW w:w="7930" w:type="dxa"/>
            <w:gridSpan w:val="5"/>
            <w:shd w:val="clear" w:color="auto" w:fill="D0CECE" w:themeFill="background2" w:themeFillShade="E6"/>
            <w:tcMar>
              <w:top w:w="15" w:type="dxa"/>
              <w:left w:w="105" w:type="dxa"/>
              <w:right w:w="105" w:type="dxa"/>
            </w:tcMar>
          </w:tcPr>
          <w:p w14:paraId="4D1D94F4" w14:textId="77777777" w:rsidR="002F65F1" w:rsidRPr="0072729F" w:rsidRDefault="002F65F1" w:rsidP="00CF724F">
            <w:pPr>
              <w:jc w:val="center"/>
              <w:rPr>
                <w:rFonts w:ascii="Calibri" w:eastAsia="Calibri" w:hAnsi="Calibri" w:cs="Calibri"/>
                <w:b/>
                <w:bCs/>
                <w:lang w:val="en-GB"/>
              </w:rPr>
            </w:pPr>
            <w:r w:rsidRPr="0072729F">
              <w:rPr>
                <w:rFonts w:ascii="Calibri" w:eastAsia="Calibri" w:hAnsi="Calibri" w:cs="Calibri"/>
                <w:b/>
                <w:bCs/>
                <w:lang w:val="en-GB"/>
              </w:rPr>
              <w:t xml:space="preserve">Frequent need to urinate (N, %)  </w:t>
            </w:r>
          </w:p>
        </w:tc>
      </w:tr>
      <w:tr w:rsidR="002F65F1" w:rsidRPr="0072729F" w14:paraId="50DBBF8A" w14:textId="77777777" w:rsidTr="00DB5196">
        <w:trPr>
          <w:trHeight w:val="300"/>
        </w:trPr>
        <w:tc>
          <w:tcPr>
            <w:tcW w:w="2310" w:type="dxa"/>
            <w:tcMar>
              <w:top w:w="15" w:type="dxa"/>
              <w:left w:w="105" w:type="dxa"/>
              <w:right w:w="105" w:type="dxa"/>
            </w:tcMar>
          </w:tcPr>
          <w:p w14:paraId="1F12A474" w14:textId="77777777" w:rsidR="002F65F1" w:rsidRPr="0072729F" w:rsidRDefault="002F65F1" w:rsidP="00CF724F">
            <w:pPr>
              <w:rPr>
                <w:rFonts w:ascii="Calibri" w:eastAsia="Calibri" w:hAnsi="Calibri" w:cs="Calibri"/>
                <w:lang w:val="en-GB"/>
              </w:rPr>
            </w:pPr>
            <w:r w:rsidRPr="0072729F">
              <w:rPr>
                <w:rFonts w:ascii="Calibri" w:eastAsia="Calibri" w:hAnsi="Calibri" w:cs="Calibri"/>
                <w:lang w:val="en-GB"/>
              </w:rPr>
              <w:t xml:space="preserve">    None</w:t>
            </w:r>
          </w:p>
        </w:tc>
        <w:tc>
          <w:tcPr>
            <w:tcW w:w="1365" w:type="dxa"/>
            <w:tcMar>
              <w:top w:w="15" w:type="dxa"/>
              <w:left w:w="105" w:type="dxa"/>
              <w:right w:w="105" w:type="dxa"/>
            </w:tcMar>
          </w:tcPr>
          <w:p w14:paraId="293BC45F"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69 (92.0) </w:t>
            </w:r>
          </w:p>
        </w:tc>
        <w:tc>
          <w:tcPr>
            <w:tcW w:w="1575" w:type="dxa"/>
            <w:tcMar>
              <w:top w:w="15" w:type="dxa"/>
              <w:left w:w="105" w:type="dxa"/>
              <w:right w:w="105" w:type="dxa"/>
            </w:tcMar>
          </w:tcPr>
          <w:p w14:paraId="74E92CE7"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60 (80.0) </w:t>
            </w:r>
          </w:p>
        </w:tc>
        <w:tc>
          <w:tcPr>
            <w:tcW w:w="1290" w:type="dxa"/>
            <w:tcMar>
              <w:top w:w="15" w:type="dxa"/>
              <w:left w:w="105" w:type="dxa"/>
              <w:right w:w="105" w:type="dxa"/>
            </w:tcMar>
          </w:tcPr>
          <w:p w14:paraId="306C8332"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71 (94.7) </w:t>
            </w:r>
          </w:p>
        </w:tc>
        <w:tc>
          <w:tcPr>
            <w:tcW w:w="1390" w:type="dxa"/>
            <w:tcMar>
              <w:top w:w="15" w:type="dxa"/>
              <w:left w:w="105" w:type="dxa"/>
              <w:right w:w="105" w:type="dxa"/>
            </w:tcMar>
          </w:tcPr>
          <w:p w14:paraId="4DF1D095"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69 (92.0) </w:t>
            </w:r>
          </w:p>
        </w:tc>
      </w:tr>
      <w:tr w:rsidR="002F65F1" w:rsidRPr="0072729F" w14:paraId="062DD8B6" w14:textId="77777777" w:rsidTr="00DB5196">
        <w:trPr>
          <w:trHeight w:val="300"/>
        </w:trPr>
        <w:tc>
          <w:tcPr>
            <w:tcW w:w="2310" w:type="dxa"/>
            <w:tcMar>
              <w:top w:w="15" w:type="dxa"/>
              <w:left w:w="105" w:type="dxa"/>
              <w:right w:w="105" w:type="dxa"/>
            </w:tcMar>
          </w:tcPr>
          <w:p w14:paraId="1950020D" w14:textId="77777777" w:rsidR="002F65F1" w:rsidRPr="0072729F" w:rsidRDefault="002F65F1" w:rsidP="00CF724F">
            <w:pPr>
              <w:rPr>
                <w:rFonts w:ascii="Calibri" w:eastAsia="Calibri" w:hAnsi="Calibri" w:cs="Calibri"/>
                <w:lang w:val="en-GB"/>
              </w:rPr>
            </w:pPr>
            <w:r w:rsidRPr="0072729F">
              <w:rPr>
                <w:rFonts w:ascii="Calibri" w:eastAsia="Calibri" w:hAnsi="Calibri" w:cs="Calibri"/>
                <w:lang w:val="en-GB"/>
              </w:rPr>
              <w:t xml:space="preserve">    Mild</w:t>
            </w:r>
          </w:p>
        </w:tc>
        <w:tc>
          <w:tcPr>
            <w:tcW w:w="1365" w:type="dxa"/>
            <w:tcMar>
              <w:top w:w="15" w:type="dxa"/>
              <w:left w:w="105" w:type="dxa"/>
              <w:right w:w="105" w:type="dxa"/>
            </w:tcMar>
          </w:tcPr>
          <w:p w14:paraId="2D6B7C4C"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4 (5.3) </w:t>
            </w:r>
          </w:p>
        </w:tc>
        <w:tc>
          <w:tcPr>
            <w:tcW w:w="1575" w:type="dxa"/>
            <w:tcMar>
              <w:top w:w="15" w:type="dxa"/>
              <w:left w:w="105" w:type="dxa"/>
              <w:right w:w="105" w:type="dxa"/>
            </w:tcMar>
          </w:tcPr>
          <w:p w14:paraId="0F8C45B5"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8 (10.7) </w:t>
            </w:r>
          </w:p>
        </w:tc>
        <w:tc>
          <w:tcPr>
            <w:tcW w:w="1290" w:type="dxa"/>
            <w:tcMar>
              <w:top w:w="15" w:type="dxa"/>
              <w:left w:w="105" w:type="dxa"/>
              <w:right w:w="105" w:type="dxa"/>
            </w:tcMar>
          </w:tcPr>
          <w:p w14:paraId="135AD8EB"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2 (2.7) </w:t>
            </w:r>
          </w:p>
        </w:tc>
        <w:tc>
          <w:tcPr>
            <w:tcW w:w="1390" w:type="dxa"/>
            <w:tcMar>
              <w:top w:w="15" w:type="dxa"/>
              <w:left w:w="105" w:type="dxa"/>
              <w:right w:w="105" w:type="dxa"/>
            </w:tcMar>
          </w:tcPr>
          <w:p w14:paraId="1F4070A3"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2 (2.7) </w:t>
            </w:r>
          </w:p>
        </w:tc>
      </w:tr>
      <w:tr w:rsidR="002F65F1" w:rsidRPr="0072729F" w14:paraId="698349CC" w14:textId="77777777" w:rsidTr="00DB5196">
        <w:trPr>
          <w:trHeight w:val="300"/>
        </w:trPr>
        <w:tc>
          <w:tcPr>
            <w:tcW w:w="2310" w:type="dxa"/>
            <w:tcMar>
              <w:top w:w="15" w:type="dxa"/>
              <w:left w:w="105" w:type="dxa"/>
              <w:right w:w="105" w:type="dxa"/>
            </w:tcMar>
          </w:tcPr>
          <w:p w14:paraId="27DF7A23" w14:textId="77777777" w:rsidR="002F65F1" w:rsidRPr="0072729F" w:rsidRDefault="002F65F1" w:rsidP="00CF724F">
            <w:pPr>
              <w:rPr>
                <w:rFonts w:ascii="Calibri" w:eastAsia="Calibri" w:hAnsi="Calibri" w:cs="Calibri"/>
                <w:lang w:val="en-GB"/>
              </w:rPr>
            </w:pPr>
            <w:r w:rsidRPr="0072729F">
              <w:rPr>
                <w:rFonts w:ascii="Calibri" w:eastAsia="Calibri" w:hAnsi="Calibri" w:cs="Calibri"/>
                <w:lang w:val="en-GB"/>
              </w:rPr>
              <w:t xml:space="preserve">    Moderate</w:t>
            </w:r>
          </w:p>
        </w:tc>
        <w:tc>
          <w:tcPr>
            <w:tcW w:w="1365" w:type="dxa"/>
            <w:tcMar>
              <w:top w:w="15" w:type="dxa"/>
              <w:left w:w="105" w:type="dxa"/>
              <w:right w:w="105" w:type="dxa"/>
            </w:tcMar>
          </w:tcPr>
          <w:p w14:paraId="435D5726"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1 (1.3) </w:t>
            </w:r>
          </w:p>
        </w:tc>
        <w:tc>
          <w:tcPr>
            <w:tcW w:w="1575" w:type="dxa"/>
            <w:tcMar>
              <w:top w:w="15" w:type="dxa"/>
              <w:left w:w="105" w:type="dxa"/>
              <w:right w:w="105" w:type="dxa"/>
            </w:tcMar>
          </w:tcPr>
          <w:p w14:paraId="6EE51CC0"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7 (9.3) </w:t>
            </w:r>
          </w:p>
        </w:tc>
        <w:tc>
          <w:tcPr>
            <w:tcW w:w="1290" w:type="dxa"/>
            <w:tcMar>
              <w:top w:w="15" w:type="dxa"/>
              <w:left w:w="105" w:type="dxa"/>
              <w:right w:w="105" w:type="dxa"/>
            </w:tcMar>
          </w:tcPr>
          <w:p w14:paraId="668CEAAF"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1 (1.3) </w:t>
            </w:r>
          </w:p>
        </w:tc>
        <w:tc>
          <w:tcPr>
            <w:tcW w:w="1390" w:type="dxa"/>
            <w:tcMar>
              <w:top w:w="15" w:type="dxa"/>
              <w:left w:w="105" w:type="dxa"/>
              <w:right w:w="105" w:type="dxa"/>
            </w:tcMar>
          </w:tcPr>
          <w:p w14:paraId="47141C02"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4 (5.3) </w:t>
            </w:r>
          </w:p>
        </w:tc>
      </w:tr>
      <w:tr w:rsidR="002F65F1" w:rsidRPr="0072729F" w14:paraId="5D951655" w14:textId="77777777" w:rsidTr="00DB5196">
        <w:trPr>
          <w:trHeight w:val="300"/>
        </w:trPr>
        <w:tc>
          <w:tcPr>
            <w:tcW w:w="2310" w:type="dxa"/>
            <w:tcMar>
              <w:top w:w="15" w:type="dxa"/>
              <w:left w:w="105" w:type="dxa"/>
              <w:right w:w="105" w:type="dxa"/>
            </w:tcMar>
          </w:tcPr>
          <w:p w14:paraId="6CB3057A" w14:textId="77777777" w:rsidR="002F65F1" w:rsidRPr="0072729F" w:rsidRDefault="002F65F1" w:rsidP="00CF724F">
            <w:pPr>
              <w:rPr>
                <w:rFonts w:ascii="Calibri" w:eastAsia="Calibri" w:hAnsi="Calibri" w:cs="Calibri"/>
                <w:lang w:val="en-GB"/>
              </w:rPr>
            </w:pPr>
            <w:r w:rsidRPr="0072729F">
              <w:rPr>
                <w:rFonts w:ascii="Calibri" w:eastAsia="Calibri" w:hAnsi="Calibri" w:cs="Calibri"/>
                <w:lang w:val="en-GB"/>
              </w:rPr>
              <w:t xml:space="preserve">    Severe</w:t>
            </w:r>
          </w:p>
        </w:tc>
        <w:tc>
          <w:tcPr>
            <w:tcW w:w="1365" w:type="dxa"/>
            <w:tcMar>
              <w:top w:w="15" w:type="dxa"/>
              <w:left w:w="105" w:type="dxa"/>
              <w:right w:w="105" w:type="dxa"/>
            </w:tcMar>
          </w:tcPr>
          <w:p w14:paraId="2AE60884"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1 (1.3) </w:t>
            </w:r>
          </w:p>
        </w:tc>
        <w:tc>
          <w:tcPr>
            <w:tcW w:w="1575" w:type="dxa"/>
            <w:tcMar>
              <w:top w:w="15" w:type="dxa"/>
              <w:left w:w="105" w:type="dxa"/>
              <w:right w:w="105" w:type="dxa"/>
            </w:tcMar>
          </w:tcPr>
          <w:p w14:paraId="55E178B5"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0 (0.0) </w:t>
            </w:r>
          </w:p>
        </w:tc>
        <w:tc>
          <w:tcPr>
            <w:tcW w:w="1290" w:type="dxa"/>
            <w:tcMar>
              <w:top w:w="15" w:type="dxa"/>
              <w:left w:w="105" w:type="dxa"/>
              <w:right w:w="105" w:type="dxa"/>
            </w:tcMar>
          </w:tcPr>
          <w:p w14:paraId="45E09FE7"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1 (1.3) </w:t>
            </w:r>
          </w:p>
        </w:tc>
        <w:tc>
          <w:tcPr>
            <w:tcW w:w="1390" w:type="dxa"/>
            <w:tcMar>
              <w:top w:w="15" w:type="dxa"/>
              <w:left w:w="105" w:type="dxa"/>
              <w:right w:w="105" w:type="dxa"/>
            </w:tcMar>
          </w:tcPr>
          <w:p w14:paraId="55634D30"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0 (0.0) </w:t>
            </w:r>
          </w:p>
        </w:tc>
      </w:tr>
      <w:tr w:rsidR="002F65F1" w:rsidRPr="0072729F" w14:paraId="38400345" w14:textId="77777777" w:rsidTr="00DB5196">
        <w:trPr>
          <w:trHeight w:val="300"/>
        </w:trPr>
        <w:tc>
          <w:tcPr>
            <w:tcW w:w="7930" w:type="dxa"/>
            <w:gridSpan w:val="5"/>
            <w:shd w:val="clear" w:color="auto" w:fill="D0CECE" w:themeFill="background2" w:themeFillShade="E6"/>
            <w:tcMar>
              <w:top w:w="15" w:type="dxa"/>
              <w:left w:w="105" w:type="dxa"/>
              <w:right w:w="105" w:type="dxa"/>
            </w:tcMar>
          </w:tcPr>
          <w:p w14:paraId="3B86AA4C" w14:textId="77777777" w:rsidR="002F65F1" w:rsidRPr="0072729F" w:rsidRDefault="002F65F1" w:rsidP="00CF724F">
            <w:pPr>
              <w:jc w:val="center"/>
              <w:rPr>
                <w:rFonts w:ascii="Calibri" w:eastAsia="Calibri" w:hAnsi="Calibri" w:cs="Calibri"/>
                <w:b/>
                <w:bCs/>
                <w:lang w:val="en-GB"/>
              </w:rPr>
            </w:pPr>
            <w:r w:rsidRPr="0072729F">
              <w:rPr>
                <w:rFonts w:ascii="Calibri" w:eastAsia="Calibri" w:hAnsi="Calibri" w:cs="Calibri"/>
                <w:b/>
                <w:bCs/>
                <w:lang w:val="en-GB"/>
              </w:rPr>
              <w:t xml:space="preserve">Sweating excessively (N, %)  </w:t>
            </w:r>
          </w:p>
        </w:tc>
      </w:tr>
      <w:tr w:rsidR="002F65F1" w:rsidRPr="0072729F" w14:paraId="0981B25B" w14:textId="77777777" w:rsidTr="00DB5196">
        <w:trPr>
          <w:trHeight w:val="300"/>
        </w:trPr>
        <w:tc>
          <w:tcPr>
            <w:tcW w:w="2310" w:type="dxa"/>
            <w:tcMar>
              <w:top w:w="15" w:type="dxa"/>
              <w:left w:w="105" w:type="dxa"/>
              <w:right w:w="105" w:type="dxa"/>
            </w:tcMar>
          </w:tcPr>
          <w:p w14:paraId="0ACA49DB" w14:textId="77777777" w:rsidR="002F65F1" w:rsidRPr="0072729F" w:rsidRDefault="002F65F1" w:rsidP="00CF724F">
            <w:pPr>
              <w:rPr>
                <w:rFonts w:ascii="Calibri" w:eastAsia="Calibri" w:hAnsi="Calibri" w:cs="Calibri"/>
                <w:lang w:val="en-GB"/>
              </w:rPr>
            </w:pPr>
            <w:r w:rsidRPr="0072729F">
              <w:rPr>
                <w:rFonts w:ascii="Calibri" w:eastAsia="Calibri" w:hAnsi="Calibri" w:cs="Calibri"/>
                <w:lang w:val="en-GB"/>
              </w:rPr>
              <w:t xml:space="preserve">    None</w:t>
            </w:r>
          </w:p>
        </w:tc>
        <w:tc>
          <w:tcPr>
            <w:tcW w:w="1365" w:type="dxa"/>
            <w:tcMar>
              <w:top w:w="15" w:type="dxa"/>
              <w:left w:w="105" w:type="dxa"/>
              <w:right w:w="105" w:type="dxa"/>
            </w:tcMar>
          </w:tcPr>
          <w:p w14:paraId="0D801D98"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65 (86.7) </w:t>
            </w:r>
          </w:p>
        </w:tc>
        <w:tc>
          <w:tcPr>
            <w:tcW w:w="1575" w:type="dxa"/>
            <w:tcMar>
              <w:top w:w="15" w:type="dxa"/>
              <w:left w:w="105" w:type="dxa"/>
              <w:right w:w="105" w:type="dxa"/>
            </w:tcMar>
          </w:tcPr>
          <w:p w14:paraId="06FC0B31"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63 (84.0) </w:t>
            </w:r>
          </w:p>
        </w:tc>
        <w:tc>
          <w:tcPr>
            <w:tcW w:w="1290" w:type="dxa"/>
            <w:tcMar>
              <w:top w:w="15" w:type="dxa"/>
              <w:left w:w="105" w:type="dxa"/>
              <w:right w:w="105" w:type="dxa"/>
            </w:tcMar>
          </w:tcPr>
          <w:p w14:paraId="0E460868"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65 (86.7) </w:t>
            </w:r>
          </w:p>
        </w:tc>
        <w:tc>
          <w:tcPr>
            <w:tcW w:w="1390" w:type="dxa"/>
            <w:tcMar>
              <w:top w:w="15" w:type="dxa"/>
              <w:left w:w="105" w:type="dxa"/>
              <w:right w:w="105" w:type="dxa"/>
            </w:tcMar>
          </w:tcPr>
          <w:p w14:paraId="2FBD3AB3"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69 (92.0) </w:t>
            </w:r>
          </w:p>
        </w:tc>
      </w:tr>
      <w:tr w:rsidR="002F65F1" w:rsidRPr="0072729F" w14:paraId="4B5FB221" w14:textId="77777777" w:rsidTr="00DB5196">
        <w:trPr>
          <w:trHeight w:val="300"/>
        </w:trPr>
        <w:tc>
          <w:tcPr>
            <w:tcW w:w="2310" w:type="dxa"/>
            <w:tcMar>
              <w:top w:w="15" w:type="dxa"/>
              <w:left w:w="105" w:type="dxa"/>
              <w:right w:w="105" w:type="dxa"/>
            </w:tcMar>
          </w:tcPr>
          <w:p w14:paraId="4FA411EB" w14:textId="77777777" w:rsidR="002F65F1" w:rsidRPr="0072729F" w:rsidRDefault="002F65F1" w:rsidP="00CF724F">
            <w:pPr>
              <w:rPr>
                <w:rFonts w:ascii="Calibri" w:eastAsia="Calibri" w:hAnsi="Calibri" w:cs="Calibri"/>
                <w:lang w:val="en-GB"/>
              </w:rPr>
            </w:pPr>
            <w:r w:rsidRPr="0072729F">
              <w:rPr>
                <w:rFonts w:ascii="Calibri" w:eastAsia="Calibri" w:hAnsi="Calibri" w:cs="Calibri"/>
                <w:lang w:val="en-GB"/>
              </w:rPr>
              <w:t xml:space="preserve">    Mild</w:t>
            </w:r>
          </w:p>
        </w:tc>
        <w:tc>
          <w:tcPr>
            <w:tcW w:w="1365" w:type="dxa"/>
            <w:tcMar>
              <w:top w:w="15" w:type="dxa"/>
              <w:left w:w="105" w:type="dxa"/>
              <w:right w:w="105" w:type="dxa"/>
            </w:tcMar>
          </w:tcPr>
          <w:p w14:paraId="64503B70"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8 (10.7) </w:t>
            </w:r>
          </w:p>
        </w:tc>
        <w:tc>
          <w:tcPr>
            <w:tcW w:w="1575" w:type="dxa"/>
            <w:tcMar>
              <w:top w:w="15" w:type="dxa"/>
              <w:left w:w="105" w:type="dxa"/>
              <w:right w:w="105" w:type="dxa"/>
            </w:tcMar>
          </w:tcPr>
          <w:p w14:paraId="75051412"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11 (14.7) </w:t>
            </w:r>
          </w:p>
        </w:tc>
        <w:tc>
          <w:tcPr>
            <w:tcW w:w="1290" w:type="dxa"/>
            <w:tcMar>
              <w:top w:w="15" w:type="dxa"/>
              <w:left w:w="105" w:type="dxa"/>
              <w:right w:w="105" w:type="dxa"/>
            </w:tcMar>
          </w:tcPr>
          <w:p w14:paraId="5EDFF551"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8 (10.7) </w:t>
            </w:r>
          </w:p>
        </w:tc>
        <w:tc>
          <w:tcPr>
            <w:tcW w:w="1390" w:type="dxa"/>
            <w:tcMar>
              <w:top w:w="15" w:type="dxa"/>
              <w:left w:w="105" w:type="dxa"/>
              <w:right w:w="105" w:type="dxa"/>
            </w:tcMar>
          </w:tcPr>
          <w:p w14:paraId="50D30B27"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6 (8.0) </w:t>
            </w:r>
          </w:p>
        </w:tc>
      </w:tr>
      <w:tr w:rsidR="002F65F1" w:rsidRPr="0072729F" w14:paraId="0C3E33C3" w14:textId="77777777" w:rsidTr="00DB5196">
        <w:trPr>
          <w:trHeight w:val="300"/>
        </w:trPr>
        <w:tc>
          <w:tcPr>
            <w:tcW w:w="2310" w:type="dxa"/>
            <w:tcMar>
              <w:top w:w="15" w:type="dxa"/>
              <w:left w:w="105" w:type="dxa"/>
              <w:right w:w="105" w:type="dxa"/>
            </w:tcMar>
          </w:tcPr>
          <w:p w14:paraId="31418976" w14:textId="77777777" w:rsidR="002F65F1" w:rsidRPr="0072729F" w:rsidRDefault="002F65F1" w:rsidP="00CF724F">
            <w:pPr>
              <w:rPr>
                <w:rFonts w:ascii="Calibri" w:eastAsia="Calibri" w:hAnsi="Calibri" w:cs="Calibri"/>
                <w:lang w:val="en-GB"/>
              </w:rPr>
            </w:pPr>
            <w:r w:rsidRPr="0072729F">
              <w:rPr>
                <w:rFonts w:ascii="Calibri" w:eastAsia="Calibri" w:hAnsi="Calibri" w:cs="Calibri"/>
                <w:lang w:val="en-GB"/>
              </w:rPr>
              <w:t xml:space="preserve">    Moderate</w:t>
            </w:r>
          </w:p>
        </w:tc>
        <w:tc>
          <w:tcPr>
            <w:tcW w:w="1365" w:type="dxa"/>
            <w:tcMar>
              <w:top w:w="15" w:type="dxa"/>
              <w:left w:w="105" w:type="dxa"/>
              <w:right w:w="105" w:type="dxa"/>
            </w:tcMar>
          </w:tcPr>
          <w:p w14:paraId="3A4335CE"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1 (1.3) </w:t>
            </w:r>
          </w:p>
        </w:tc>
        <w:tc>
          <w:tcPr>
            <w:tcW w:w="1575" w:type="dxa"/>
            <w:tcMar>
              <w:top w:w="15" w:type="dxa"/>
              <w:left w:w="105" w:type="dxa"/>
              <w:right w:w="105" w:type="dxa"/>
            </w:tcMar>
          </w:tcPr>
          <w:p w14:paraId="3F73F3AE"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1 (1.3) </w:t>
            </w:r>
          </w:p>
        </w:tc>
        <w:tc>
          <w:tcPr>
            <w:tcW w:w="1290" w:type="dxa"/>
            <w:tcMar>
              <w:top w:w="15" w:type="dxa"/>
              <w:left w:w="105" w:type="dxa"/>
              <w:right w:w="105" w:type="dxa"/>
            </w:tcMar>
          </w:tcPr>
          <w:p w14:paraId="5E583DDD"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2 (2.7) </w:t>
            </w:r>
          </w:p>
        </w:tc>
        <w:tc>
          <w:tcPr>
            <w:tcW w:w="1390" w:type="dxa"/>
            <w:tcMar>
              <w:top w:w="15" w:type="dxa"/>
              <w:left w:w="105" w:type="dxa"/>
              <w:right w:w="105" w:type="dxa"/>
            </w:tcMar>
          </w:tcPr>
          <w:p w14:paraId="7A4A3773"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0 (0.0) </w:t>
            </w:r>
          </w:p>
        </w:tc>
      </w:tr>
      <w:tr w:rsidR="002F65F1" w:rsidRPr="0072729F" w14:paraId="527D1031" w14:textId="77777777" w:rsidTr="00DB5196">
        <w:trPr>
          <w:trHeight w:val="300"/>
        </w:trPr>
        <w:tc>
          <w:tcPr>
            <w:tcW w:w="2310" w:type="dxa"/>
            <w:tcMar>
              <w:top w:w="15" w:type="dxa"/>
              <w:left w:w="105" w:type="dxa"/>
              <w:right w:w="105" w:type="dxa"/>
            </w:tcMar>
          </w:tcPr>
          <w:p w14:paraId="4954726B" w14:textId="77777777" w:rsidR="002F65F1" w:rsidRPr="0072729F" w:rsidRDefault="002F65F1" w:rsidP="00CF724F">
            <w:pPr>
              <w:rPr>
                <w:rFonts w:ascii="Calibri" w:eastAsia="Calibri" w:hAnsi="Calibri" w:cs="Calibri"/>
                <w:lang w:val="en-GB"/>
              </w:rPr>
            </w:pPr>
            <w:r w:rsidRPr="0072729F">
              <w:rPr>
                <w:rFonts w:ascii="Calibri" w:eastAsia="Calibri" w:hAnsi="Calibri" w:cs="Calibri"/>
                <w:lang w:val="en-GB"/>
              </w:rPr>
              <w:t xml:space="preserve">    Severe</w:t>
            </w:r>
          </w:p>
        </w:tc>
        <w:tc>
          <w:tcPr>
            <w:tcW w:w="1365" w:type="dxa"/>
            <w:tcMar>
              <w:top w:w="15" w:type="dxa"/>
              <w:left w:w="105" w:type="dxa"/>
              <w:right w:w="105" w:type="dxa"/>
            </w:tcMar>
          </w:tcPr>
          <w:p w14:paraId="47B63DA6"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1 (1.3) </w:t>
            </w:r>
          </w:p>
        </w:tc>
        <w:tc>
          <w:tcPr>
            <w:tcW w:w="1575" w:type="dxa"/>
            <w:tcMar>
              <w:top w:w="15" w:type="dxa"/>
              <w:left w:w="105" w:type="dxa"/>
              <w:right w:w="105" w:type="dxa"/>
            </w:tcMar>
          </w:tcPr>
          <w:p w14:paraId="3567EDC9"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0 (0.0) </w:t>
            </w:r>
          </w:p>
        </w:tc>
        <w:tc>
          <w:tcPr>
            <w:tcW w:w="1290" w:type="dxa"/>
            <w:tcMar>
              <w:top w:w="15" w:type="dxa"/>
              <w:left w:w="105" w:type="dxa"/>
              <w:right w:w="105" w:type="dxa"/>
            </w:tcMar>
          </w:tcPr>
          <w:p w14:paraId="6F1A01BF"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0 (0.0) </w:t>
            </w:r>
          </w:p>
        </w:tc>
        <w:tc>
          <w:tcPr>
            <w:tcW w:w="1390" w:type="dxa"/>
            <w:tcMar>
              <w:top w:w="15" w:type="dxa"/>
              <w:left w:w="105" w:type="dxa"/>
              <w:right w:w="105" w:type="dxa"/>
            </w:tcMar>
          </w:tcPr>
          <w:p w14:paraId="53C1F266"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0 (0.0) </w:t>
            </w:r>
          </w:p>
        </w:tc>
      </w:tr>
      <w:tr w:rsidR="002F65F1" w:rsidRPr="0072729F" w14:paraId="787DF0DC" w14:textId="77777777" w:rsidTr="00DB5196">
        <w:trPr>
          <w:trHeight w:val="300"/>
        </w:trPr>
        <w:tc>
          <w:tcPr>
            <w:tcW w:w="7930" w:type="dxa"/>
            <w:gridSpan w:val="5"/>
            <w:shd w:val="clear" w:color="auto" w:fill="D0CECE" w:themeFill="background2" w:themeFillShade="E6"/>
            <w:tcMar>
              <w:top w:w="15" w:type="dxa"/>
              <w:left w:w="105" w:type="dxa"/>
              <w:right w:w="105" w:type="dxa"/>
            </w:tcMar>
          </w:tcPr>
          <w:p w14:paraId="22E2F92D" w14:textId="77777777" w:rsidR="002F65F1" w:rsidRPr="0072729F" w:rsidRDefault="002F65F1" w:rsidP="00CF724F">
            <w:pPr>
              <w:jc w:val="center"/>
              <w:rPr>
                <w:rFonts w:ascii="Calibri" w:eastAsia="Calibri" w:hAnsi="Calibri" w:cs="Calibri"/>
                <w:b/>
                <w:bCs/>
                <w:lang w:val="en-GB"/>
              </w:rPr>
            </w:pPr>
            <w:r w:rsidRPr="0072729F">
              <w:rPr>
                <w:rFonts w:ascii="Calibri" w:eastAsia="Calibri" w:hAnsi="Calibri" w:cs="Calibri"/>
                <w:b/>
                <w:bCs/>
                <w:lang w:val="en-GB"/>
              </w:rPr>
              <w:t xml:space="preserve">Appetite decreased (N, %)  </w:t>
            </w:r>
          </w:p>
        </w:tc>
      </w:tr>
      <w:tr w:rsidR="002F65F1" w:rsidRPr="0072729F" w14:paraId="14B54B34" w14:textId="77777777" w:rsidTr="00DB5196">
        <w:trPr>
          <w:trHeight w:val="300"/>
        </w:trPr>
        <w:tc>
          <w:tcPr>
            <w:tcW w:w="2310" w:type="dxa"/>
            <w:tcMar>
              <w:top w:w="15" w:type="dxa"/>
              <w:left w:w="105" w:type="dxa"/>
              <w:right w:w="105" w:type="dxa"/>
            </w:tcMar>
          </w:tcPr>
          <w:p w14:paraId="128E2CFF" w14:textId="77777777" w:rsidR="002F65F1" w:rsidRPr="0072729F" w:rsidRDefault="002F65F1" w:rsidP="00CF724F">
            <w:pPr>
              <w:rPr>
                <w:rFonts w:ascii="Calibri" w:eastAsia="Calibri" w:hAnsi="Calibri" w:cs="Calibri"/>
                <w:lang w:val="en-GB"/>
              </w:rPr>
            </w:pPr>
            <w:r w:rsidRPr="0072729F">
              <w:rPr>
                <w:rFonts w:ascii="Calibri" w:eastAsia="Calibri" w:hAnsi="Calibri" w:cs="Calibri"/>
                <w:lang w:val="en-GB"/>
              </w:rPr>
              <w:t xml:space="preserve">    None</w:t>
            </w:r>
          </w:p>
        </w:tc>
        <w:tc>
          <w:tcPr>
            <w:tcW w:w="1365" w:type="dxa"/>
            <w:tcMar>
              <w:top w:w="15" w:type="dxa"/>
              <w:left w:w="105" w:type="dxa"/>
              <w:right w:w="105" w:type="dxa"/>
            </w:tcMar>
          </w:tcPr>
          <w:p w14:paraId="7360FCE3"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59 (78.7) </w:t>
            </w:r>
          </w:p>
        </w:tc>
        <w:tc>
          <w:tcPr>
            <w:tcW w:w="1575" w:type="dxa"/>
            <w:tcMar>
              <w:top w:w="15" w:type="dxa"/>
              <w:left w:w="105" w:type="dxa"/>
              <w:right w:w="105" w:type="dxa"/>
            </w:tcMar>
          </w:tcPr>
          <w:p w14:paraId="6AD290E4"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51 (68.0) </w:t>
            </w:r>
          </w:p>
        </w:tc>
        <w:tc>
          <w:tcPr>
            <w:tcW w:w="1290" w:type="dxa"/>
            <w:tcMar>
              <w:top w:w="15" w:type="dxa"/>
              <w:left w:w="105" w:type="dxa"/>
              <w:right w:w="105" w:type="dxa"/>
            </w:tcMar>
          </w:tcPr>
          <w:p w14:paraId="2B0D618E"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57 (76.0) </w:t>
            </w:r>
          </w:p>
        </w:tc>
        <w:tc>
          <w:tcPr>
            <w:tcW w:w="1390" w:type="dxa"/>
            <w:tcMar>
              <w:top w:w="15" w:type="dxa"/>
              <w:left w:w="105" w:type="dxa"/>
              <w:right w:w="105" w:type="dxa"/>
            </w:tcMar>
          </w:tcPr>
          <w:p w14:paraId="3B645FA0"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52 (69.3) </w:t>
            </w:r>
          </w:p>
        </w:tc>
      </w:tr>
      <w:tr w:rsidR="002F65F1" w:rsidRPr="0072729F" w14:paraId="0ECA5E32" w14:textId="77777777" w:rsidTr="00DB5196">
        <w:trPr>
          <w:trHeight w:val="300"/>
        </w:trPr>
        <w:tc>
          <w:tcPr>
            <w:tcW w:w="2310" w:type="dxa"/>
            <w:tcMar>
              <w:top w:w="15" w:type="dxa"/>
              <w:left w:w="105" w:type="dxa"/>
              <w:right w:w="105" w:type="dxa"/>
            </w:tcMar>
          </w:tcPr>
          <w:p w14:paraId="0A12C7B6" w14:textId="77777777" w:rsidR="002F65F1" w:rsidRPr="0072729F" w:rsidRDefault="002F65F1" w:rsidP="00CF724F">
            <w:pPr>
              <w:rPr>
                <w:rFonts w:ascii="Calibri" w:eastAsia="Calibri" w:hAnsi="Calibri" w:cs="Calibri"/>
                <w:lang w:val="en-GB"/>
              </w:rPr>
            </w:pPr>
            <w:r w:rsidRPr="0072729F">
              <w:rPr>
                <w:rFonts w:ascii="Calibri" w:eastAsia="Calibri" w:hAnsi="Calibri" w:cs="Calibri"/>
                <w:lang w:val="en-GB"/>
              </w:rPr>
              <w:t xml:space="preserve">    Mild</w:t>
            </w:r>
          </w:p>
        </w:tc>
        <w:tc>
          <w:tcPr>
            <w:tcW w:w="1365" w:type="dxa"/>
            <w:tcMar>
              <w:top w:w="15" w:type="dxa"/>
              <w:left w:w="105" w:type="dxa"/>
              <w:right w:w="105" w:type="dxa"/>
            </w:tcMar>
          </w:tcPr>
          <w:p w14:paraId="0D843EFA"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10 (13.3) </w:t>
            </w:r>
          </w:p>
        </w:tc>
        <w:tc>
          <w:tcPr>
            <w:tcW w:w="1575" w:type="dxa"/>
            <w:tcMar>
              <w:top w:w="15" w:type="dxa"/>
              <w:left w:w="105" w:type="dxa"/>
              <w:right w:w="105" w:type="dxa"/>
            </w:tcMar>
          </w:tcPr>
          <w:p w14:paraId="2570B698"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11 (14.7) </w:t>
            </w:r>
          </w:p>
        </w:tc>
        <w:tc>
          <w:tcPr>
            <w:tcW w:w="1290" w:type="dxa"/>
            <w:tcMar>
              <w:top w:w="15" w:type="dxa"/>
              <w:left w:w="105" w:type="dxa"/>
              <w:right w:w="105" w:type="dxa"/>
            </w:tcMar>
          </w:tcPr>
          <w:p w14:paraId="70199A6A"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9 (12.0) </w:t>
            </w:r>
          </w:p>
        </w:tc>
        <w:tc>
          <w:tcPr>
            <w:tcW w:w="1390" w:type="dxa"/>
            <w:tcMar>
              <w:top w:w="15" w:type="dxa"/>
              <w:left w:w="105" w:type="dxa"/>
              <w:right w:w="105" w:type="dxa"/>
            </w:tcMar>
          </w:tcPr>
          <w:p w14:paraId="2145D35D"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14 (18.7) </w:t>
            </w:r>
          </w:p>
        </w:tc>
      </w:tr>
      <w:tr w:rsidR="002F65F1" w:rsidRPr="0072729F" w14:paraId="564C41BE" w14:textId="77777777" w:rsidTr="00DB5196">
        <w:trPr>
          <w:trHeight w:val="300"/>
        </w:trPr>
        <w:tc>
          <w:tcPr>
            <w:tcW w:w="2310" w:type="dxa"/>
            <w:tcMar>
              <w:top w:w="15" w:type="dxa"/>
              <w:left w:w="105" w:type="dxa"/>
              <w:right w:w="105" w:type="dxa"/>
            </w:tcMar>
          </w:tcPr>
          <w:p w14:paraId="048C5B9D" w14:textId="77777777" w:rsidR="002F65F1" w:rsidRPr="0072729F" w:rsidRDefault="002F65F1" w:rsidP="00CF724F">
            <w:pPr>
              <w:rPr>
                <w:rFonts w:ascii="Calibri" w:eastAsia="Calibri" w:hAnsi="Calibri" w:cs="Calibri"/>
                <w:lang w:val="en-GB"/>
              </w:rPr>
            </w:pPr>
            <w:r w:rsidRPr="0072729F">
              <w:rPr>
                <w:rFonts w:ascii="Calibri" w:eastAsia="Calibri" w:hAnsi="Calibri" w:cs="Calibri"/>
                <w:lang w:val="en-GB"/>
              </w:rPr>
              <w:t xml:space="preserve">    Moderate</w:t>
            </w:r>
          </w:p>
        </w:tc>
        <w:tc>
          <w:tcPr>
            <w:tcW w:w="1365" w:type="dxa"/>
            <w:tcMar>
              <w:top w:w="15" w:type="dxa"/>
              <w:left w:w="105" w:type="dxa"/>
              <w:right w:w="105" w:type="dxa"/>
            </w:tcMar>
          </w:tcPr>
          <w:p w14:paraId="17A35966"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5 (6.7) </w:t>
            </w:r>
          </w:p>
        </w:tc>
        <w:tc>
          <w:tcPr>
            <w:tcW w:w="1575" w:type="dxa"/>
            <w:tcMar>
              <w:top w:w="15" w:type="dxa"/>
              <w:left w:w="105" w:type="dxa"/>
              <w:right w:w="105" w:type="dxa"/>
            </w:tcMar>
          </w:tcPr>
          <w:p w14:paraId="70A95CD8"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11 (14.7) </w:t>
            </w:r>
          </w:p>
        </w:tc>
        <w:tc>
          <w:tcPr>
            <w:tcW w:w="1290" w:type="dxa"/>
            <w:tcMar>
              <w:top w:w="15" w:type="dxa"/>
              <w:left w:w="105" w:type="dxa"/>
              <w:right w:w="105" w:type="dxa"/>
            </w:tcMar>
          </w:tcPr>
          <w:p w14:paraId="2C5BAC8D"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7 (9.3) </w:t>
            </w:r>
          </w:p>
        </w:tc>
        <w:tc>
          <w:tcPr>
            <w:tcW w:w="1390" w:type="dxa"/>
            <w:tcMar>
              <w:top w:w="15" w:type="dxa"/>
              <w:left w:w="105" w:type="dxa"/>
              <w:right w:w="105" w:type="dxa"/>
            </w:tcMar>
          </w:tcPr>
          <w:p w14:paraId="53F76E38"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7 (9.3) </w:t>
            </w:r>
          </w:p>
        </w:tc>
      </w:tr>
      <w:tr w:rsidR="002F65F1" w:rsidRPr="0072729F" w14:paraId="19C12CDF" w14:textId="77777777" w:rsidTr="00DB5196">
        <w:trPr>
          <w:trHeight w:val="300"/>
        </w:trPr>
        <w:tc>
          <w:tcPr>
            <w:tcW w:w="2310" w:type="dxa"/>
            <w:tcMar>
              <w:top w:w="15" w:type="dxa"/>
              <w:left w:w="105" w:type="dxa"/>
              <w:right w:w="105" w:type="dxa"/>
            </w:tcMar>
          </w:tcPr>
          <w:p w14:paraId="46830957" w14:textId="77777777" w:rsidR="002F65F1" w:rsidRPr="0072729F" w:rsidRDefault="002F65F1" w:rsidP="00CF724F">
            <w:pPr>
              <w:rPr>
                <w:rFonts w:ascii="Calibri" w:eastAsia="Calibri" w:hAnsi="Calibri" w:cs="Calibri"/>
                <w:lang w:val="en-GB"/>
              </w:rPr>
            </w:pPr>
            <w:r w:rsidRPr="0072729F">
              <w:rPr>
                <w:rFonts w:ascii="Calibri" w:eastAsia="Calibri" w:hAnsi="Calibri" w:cs="Calibri"/>
                <w:lang w:val="en-GB"/>
              </w:rPr>
              <w:t xml:space="preserve">    Severe</w:t>
            </w:r>
          </w:p>
        </w:tc>
        <w:tc>
          <w:tcPr>
            <w:tcW w:w="1365" w:type="dxa"/>
            <w:tcMar>
              <w:top w:w="15" w:type="dxa"/>
              <w:left w:w="105" w:type="dxa"/>
              <w:right w:w="105" w:type="dxa"/>
            </w:tcMar>
          </w:tcPr>
          <w:p w14:paraId="2C0A16FD"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1 (1.3) </w:t>
            </w:r>
          </w:p>
        </w:tc>
        <w:tc>
          <w:tcPr>
            <w:tcW w:w="1575" w:type="dxa"/>
            <w:tcMar>
              <w:top w:w="15" w:type="dxa"/>
              <w:left w:w="105" w:type="dxa"/>
              <w:right w:w="105" w:type="dxa"/>
            </w:tcMar>
          </w:tcPr>
          <w:p w14:paraId="1A20AD39"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2 (2.7) </w:t>
            </w:r>
          </w:p>
        </w:tc>
        <w:tc>
          <w:tcPr>
            <w:tcW w:w="1290" w:type="dxa"/>
            <w:tcMar>
              <w:top w:w="15" w:type="dxa"/>
              <w:left w:w="105" w:type="dxa"/>
              <w:right w:w="105" w:type="dxa"/>
            </w:tcMar>
          </w:tcPr>
          <w:p w14:paraId="72A217DB"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2 (2.7) </w:t>
            </w:r>
          </w:p>
        </w:tc>
        <w:tc>
          <w:tcPr>
            <w:tcW w:w="1390" w:type="dxa"/>
            <w:tcMar>
              <w:top w:w="15" w:type="dxa"/>
              <w:left w:w="105" w:type="dxa"/>
              <w:right w:w="105" w:type="dxa"/>
            </w:tcMar>
          </w:tcPr>
          <w:p w14:paraId="4F7A1695"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2 (2.7) </w:t>
            </w:r>
          </w:p>
        </w:tc>
      </w:tr>
      <w:tr w:rsidR="002F65F1" w:rsidRPr="0072729F" w14:paraId="7D4B2147" w14:textId="77777777" w:rsidTr="00DB5196">
        <w:trPr>
          <w:trHeight w:val="300"/>
        </w:trPr>
        <w:tc>
          <w:tcPr>
            <w:tcW w:w="7930" w:type="dxa"/>
            <w:gridSpan w:val="5"/>
            <w:shd w:val="clear" w:color="auto" w:fill="D0CECE" w:themeFill="background2" w:themeFillShade="E6"/>
            <w:tcMar>
              <w:top w:w="15" w:type="dxa"/>
              <w:left w:w="105" w:type="dxa"/>
              <w:right w:w="105" w:type="dxa"/>
            </w:tcMar>
          </w:tcPr>
          <w:p w14:paraId="22E31937" w14:textId="77777777" w:rsidR="002F65F1" w:rsidRPr="0072729F" w:rsidRDefault="002F65F1" w:rsidP="00CF724F">
            <w:pPr>
              <w:jc w:val="center"/>
              <w:rPr>
                <w:rFonts w:ascii="Calibri" w:eastAsia="Calibri" w:hAnsi="Calibri" w:cs="Calibri"/>
                <w:b/>
                <w:bCs/>
                <w:lang w:val="en-GB"/>
              </w:rPr>
            </w:pPr>
            <w:r w:rsidRPr="0072729F">
              <w:rPr>
                <w:rFonts w:ascii="Calibri" w:eastAsia="Calibri" w:hAnsi="Calibri" w:cs="Calibri"/>
                <w:b/>
                <w:bCs/>
                <w:lang w:val="en-GB"/>
              </w:rPr>
              <w:t xml:space="preserve">Appetite increased (N, %)  </w:t>
            </w:r>
          </w:p>
        </w:tc>
      </w:tr>
      <w:tr w:rsidR="002F65F1" w:rsidRPr="0072729F" w14:paraId="133370F8" w14:textId="77777777" w:rsidTr="00DB5196">
        <w:trPr>
          <w:trHeight w:val="300"/>
        </w:trPr>
        <w:tc>
          <w:tcPr>
            <w:tcW w:w="2310" w:type="dxa"/>
            <w:tcMar>
              <w:top w:w="15" w:type="dxa"/>
              <w:left w:w="105" w:type="dxa"/>
              <w:right w:w="105" w:type="dxa"/>
            </w:tcMar>
          </w:tcPr>
          <w:p w14:paraId="464899E1" w14:textId="77777777" w:rsidR="002F65F1" w:rsidRPr="0072729F" w:rsidRDefault="002F65F1" w:rsidP="00CF724F">
            <w:pPr>
              <w:rPr>
                <w:rFonts w:ascii="Calibri" w:eastAsia="Calibri" w:hAnsi="Calibri" w:cs="Calibri"/>
                <w:lang w:val="en-GB"/>
              </w:rPr>
            </w:pPr>
            <w:r w:rsidRPr="0072729F">
              <w:rPr>
                <w:rFonts w:ascii="Calibri" w:eastAsia="Calibri" w:hAnsi="Calibri" w:cs="Calibri"/>
                <w:lang w:val="en-GB"/>
              </w:rPr>
              <w:t xml:space="preserve">    None</w:t>
            </w:r>
          </w:p>
        </w:tc>
        <w:tc>
          <w:tcPr>
            <w:tcW w:w="1365" w:type="dxa"/>
            <w:tcMar>
              <w:top w:w="15" w:type="dxa"/>
              <w:left w:w="105" w:type="dxa"/>
              <w:right w:w="105" w:type="dxa"/>
            </w:tcMar>
          </w:tcPr>
          <w:p w14:paraId="6A441498"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51 (68.0) </w:t>
            </w:r>
          </w:p>
        </w:tc>
        <w:tc>
          <w:tcPr>
            <w:tcW w:w="1575" w:type="dxa"/>
            <w:tcMar>
              <w:top w:w="15" w:type="dxa"/>
              <w:left w:w="105" w:type="dxa"/>
              <w:right w:w="105" w:type="dxa"/>
            </w:tcMar>
          </w:tcPr>
          <w:p w14:paraId="50D6EC7A"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48 (64.0) </w:t>
            </w:r>
          </w:p>
        </w:tc>
        <w:tc>
          <w:tcPr>
            <w:tcW w:w="1290" w:type="dxa"/>
            <w:tcMar>
              <w:top w:w="15" w:type="dxa"/>
              <w:left w:w="105" w:type="dxa"/>
              <w:right w:w="105" w:type="dxa"/>
            </w:tcMar>
          </w:tcPr>
          <w:p w14:paraId="603AD551"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53 (70.7) </w:t>
            </w:r>
          </w:p>
        </w:tc>
        <w:tc>
          <w:tcPr>
            <w:tcW w:w="1390" w:type="dxa"/>
            <w:tcMar>
              <w:top w:w="15" w:type="dxa"/>
              <w:left w:w="105" w:type="dxa"/>
              <w:right w:w="105" w:type="dxa"/>
            </w:tcMar>
          </w:tcPr>
          <w:p w14:paraId="4C166BD4"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50 (66.7) </w:t>
            </w:r>
          </w:p>
        </w:tc>
      </w:tr>
      <w:tr w:rsidR="002F65F1" w:rsidRPr="0072729F" w14:paraId="1A64A05E" w14:textId="77777777" w:rsidTr="00DB5196">
        <w:trPr>
          <w:trHeight w:val="300"/>
        </w:trPr>
        <w:tc>
          <w:tcPr>
            <w:tcW w:w="2310" w:type="dxa"/>
            <w:tcMar>
              <w:top w:w="15" w:type="dxa"/>
              <w:left w:w="105" w:type="dxa"/>
              <w:right w:w="105" w:type="dxa"/>
            </w:tcMar>
          </w:tcPr>
          <w:p w14:paraId="3781A27A" w14:textId="77777777" w:rsidR="002F65F1" w:rsidRPr="0072729F" w:rsidRDefault="002F65F1" w:rsidP="00CF724F">
            <w:pPr>
              <w:rPr>
                <w:rFonts w:ascii="Calibri" w:eastAsia="Calibri" w:hAnsi="Calibri" w:cs="Calibri"/>
                <w:lang w:val="en-GB"/>
              </w:rPr>
            </w:pPr>
            <w:r w:rsidRPr="0072729F">
              <w:rPr>
                <w:rFonts w:ascii="Calibri" w:eastAsia="Calibri" w:hAnsi="Calibri" w:cs="Calibri"/>
                <w:lang w:val="en-GB"/>
              </w:rPr>
              <w:t xml:space="preserve">    Mild</w:t>
            </w:r>
          </w:p>
        </w:tc>
        <w:tc>
          <w:tcPr>
            <w:tcW w:w="1365" w:type="dxa"/>
            <w:tcMar>
              <w:top w:w="15" w:type="dxa"/>
              <w:left w:w="105" w:type="dxa"/>
              <w:right w:w="105" w:type="dxa"/>
            </w:tcMar>
          </w:tcPr>
          <w:p w14:paraId="0342E7A2"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14 (18.7) </w:t>
            </w:r>
          </w:p>
        </w:tc>
        <w:tc>
          <w:tcPr>
            <w:tcW w:w="1575" w:type="dxa"/>
            <w:tcMar>
              <w:top w:w="15" w:type="dxa"/>
              <w:left w:w="105" w:type="dxa"/>
              <w:right w:w="105" w:type="dxa"/>
            </w:tcMar>
          </w:tcPr>
          <w:p w14:paraId="38BCE601"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14 (18.7) </w:t>
            </w:r>
          </w:p>
        </w:tc>
        <w:tc>
          <w:tcPr>
            <w:tcW w:w="1290" w:type="dxa"/>
            <w:tcMar>
              <w:top w:w="15" w:type="dxa"/>
              <w:left w:w="105" w:type="dxa"/>
              <w:right w:w="105" w:type="dxa"/>
            </w:tcMar>
          </w:tcPr>
          <w:p w14:paraId="41D07807"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16 (21.3) </w:t>
            </w:r>
          </w:p>
        </w:tc>
        <w:tc>
          <w:tcPr>
            <w:tcW w:w="1390" w:type="dxa"/>
            <w:tcMar>
              <w:top w:w="15" w:type="dxa"/>
              <w:left w:w="105" w:type="dxa"/>
              <w:right w:w="105" w:type="dxa"/>
            </w:tcMar>
          </w:tcPr>
          <w:p w14:paraId="75996FD8"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9 (12.0) </w:t>
            </w:r>
          </w:p>
        </w:tc>
      </w:tr>
      <w:tr w:rsidR="002F65F1" w:rsidRPr="0072729F" w14:paraId="5EA6BE5C" w14:textId="77777777" w:rsidTr="00DB5196">
        <w:trPr>
          <w:trHeight w:val="300"/>
        </w:trPr>
        <w:tc>
          <w:tcPr>
            <w:tcW w:w="2310" w:type="dxa"/>
            <w:tcMar>
              <w:top w:w="15" w:type="dxa"/>
              <w:left w:w="105" w:type="dxa"/>
              <w:right w:w="105" w:type="dxa"/>
            </w:tcMar>
          </w:tcPr>
          <w:p w14:paraId="2168E308" w14:textId="77777777" w:rsidR="002F65F1" w:rsidRPr="0072729F" w:rsidRDefault="002F65F1" w:rsidP="00CF724F">
            <w:pPr>
              <w:rPr>
                <w:rFonts w:ascii="Calibri" w:eastAsia="Calibri" w:hAnsi="Calibri" w:cs="Calibri"/>
                <w:lang w:val="en-GB"/>
              </w:rPr>
            </w:pPr>
            <w:r w:rsidRPr="0072729F">
              <w:rPr>
                <w:rFonts w:ascii="Calibri" w:eastAsia="Calibri" w:hAnsi="Calibri" w:cs="Calibri"/>
                <w:lang w:val="en-GB"/>
              </w:rPr>
              <w:t xml:space="preserve">    Moderate</w:t>
            </w:r>
          </w:p>
        </w:tc>
        <w:tc>
          <w:tcPr>
            <w:tcW w:w="1365" w:type="dxa"/>
            <w:tcMar>
              <w:top w:w="15" w:type="dxa"/>
              <w:left w:w="105" w:type="dxa"/>
              <w:right w:w="105" w:type="dxa"/>
            </w:tcMar>
          </w:tcPr>
          <w:p w14:paraId="4FDA7C2D"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7 (9.3) </w:t>
            </w:r>
          </w:p>
        </w:tc>
        <w:tc>
          <w:tcPr>
            <w:tcW w:w="1575" w:type="dxa"/>
            <w:tcMar>
              <w:top w:w="15" w:type="dxa"/>
              <w:left w:w="105" w:type="dxa"/>
              <w:right w:w="105" w:type="dxa"/>
            </w:tcMar>
          </w:tcPr>
          <w:p w14:paraId="0BDAB520"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11 (14.7) </w:t>
            </w:r>
          </w:p>
        </w:tc>
        <w:tc>
          <w:tcPr>
            <w:tcW w:w="1290" w:type="dxa"/>
            <w:tcMar>
              <w:top w:w="15" w:type="dxa"/>
              <w:left w:w="105" w:type="dxa"/>
              <w:right w:w="105" w:type="dxa"/>
            </w:tcMar>
          </w:tcPr>
          <w:p w14:paraId="606339E1"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5 (6.7) </w:t>
            </w:r>
          </w:p>
        </w:tc>
        <w:tc>
          <w:tcPr>
            <w:tcW w:w="1390" w:type="dxa"/>
            <w:tcMar>
              <w:top w:w="15" w:type="dxa"/>
              <w:left w:w="105" w:type="dxa"/>
              <w:right w:w="105" w:type="dxa"/>
            </w:tcMar>
          </w:tcPr>
          <w:p w14:paraId="59B061DA"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15 (20.0) </w:t>
            </w:r>
          </w:p>
        </w:tc>
      </w:tr>
      <w:tr w:rsidR="002F65F1" w:rsidRPr="0072729F" w14:paraId="5377838E" w14:textId="77777777" w:rsidTr="00DB5196">
        <w:trPr>
          <w:trHeight w:val="300"/>
        </w:trPr>
        <w:tc>
          <w:tcPr>
            <w:tcW w:w="2310" w:type="dxa"/>
            <w:tcMar>
              <w:top w:w="15" w:type="dxa"/>
              <w:left w:w="105" w:type="dxa"/>
              <w:right w:w="105" w:type="dxa"/>
            </w:tcMar>
          </w:tcPr>
          <w:p w14:paraId="3DE1CB47" w14:textId="77777777" w:rsidR="002F65F1" w:rsidRPr="0072729F" w:rsidRDefault="002F65F1" w:rsidP="00CF724F">
            <w:pPr>
              <w:rPr>
                <w:rFonts w:ascii="Calibri" w:eastAsia="Calibri" w:hAnsi="Calibri" w:cs="Calibri"/>
                <w:lang w:val="en-GB"/>
              </w:rPr>
            </w:pPr>
            <w:r w:rsidRPr="0072729F">
              <w:rPr>
                <w:rFonts w:ascii="Calibri" w:eastAsia="Calibri" w:hAnsi="Calibri" w:cs="Calibri"/>
                <w:lang w:val="en-GB"/>
              </w:rPr>
              <w:t xml:space="preserve">    Severe</w:t>
            </w:r>
          </w:p>
        </w:tc>
        <w:tc>
          <w:tcPr>
            <w:tcW w:w="1365" w:type="dxa"/>
            <w:tcMar>
              <w:top w:w="15" w:type="dxa"/>
              <w:left w:w="105" w:type="dxa"/>
              <w:right w:w="105" w:type="dxa"/>
            </w:tcMar>
          </w:tcPr>
          <w:p w14:paraId="1A40464D"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3 (4.0) </w:t>
            </w:r>
          </w:p>
        </w:tc>
        <w:tc>
          <w:tcPr>
            <w:tcW w:w="1575" w:type="dxa"/>
            <w:tcMar>
              <w:top w:w="15" w:type="dxa"/>
              <w:left w:w="105" w:type="dxa"/>
              <w:right w:w="105" w:type="dxa"/>
            </w:tcMar>
          </w:tcPr>
          <w:p w14:paraId="2ED5B3D7"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2 (2.7) </w:t>
            </w:r>
          </w:p>
        </w:tc>
        <w:tc>
          <w:tcPr>
            <w:tcW w:w="1290" w:type="dxa"/>
            <w:tcMar>
              <w:top w:w="15" w:type="dxa"/>
              <w:left w:w="105" w:type="dxa"/>
              <w:right w:w="105" w:type="dxa"/>
            </w:tcMar>
          </w:tcPr>
          <w:p w14:paraId="57611DF7"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1 (1.3) </w:t>
            </w:r>
          </w:p>
        </w:tc>
        <w:tc>
          <w:tcPr>
            <w:tcW w:w="1390" w:type="dxa"/>
            <w:tcMar>
              <w:top w:w="15" w:type="dxa"/>
              <w:left w:w="105" w:type="dxa"/>
              <w:right w:w="105" w:type="dxa"/>
            </w:tcMar>
          </w:tcPr>
          <w:p w14:paraId="43C764EC"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1 (1.3) </w:t>
            </w:r>
          </w:p>
        </w:tc>
      </w:tr>
      <w:tr w:rsidR="002F65F1" w:rsidRPr="0072729F" w14:paraId="0AFB67FF" w14:textId="77777777" w:rsidTr="00DB5196">
        <w:trPr>
          <w:trHeight w:val="300"/>
        </w:trPr>
        <w:tc>
          <w:tcPr>
            <w:tcW w:w="7930" w:type="dxa"/>
            <w:gridSpan w:val="5"/>
            <w:shd w:val="clear" w:color="auto" w:fill="D0CECE" w:themeFill="background2" w:themeFillShade="E6"/>
            <w:tcMar>
              <w:top w:w="15" w:type="dxa"/>
              <w:left w:w="105" w:type="dxa"/>
              <w:right w:w="105" w:type="dxa"/>
            </w:tcMar>
          </w:tcPr>
          <w:p w14:paraId="2AFEC5EA" w14:textId="77777777" w:rsidR="002F65F1" w:rsidRPr="0072729F" w:rsidRDefault="002F65F1" w:rsidP="00CF724F">
            <w:pPr>
              <w:jc w:val="center"/>
              <w:rPr>
                <w:rFonts w:ascii="Calibri" w:eastAsia="Calibri" w:hAnsi="Calibri" w:cs="Calibri"/>
                <w:lang w:val="en-GB"/>
              </w:rPr>
            </w:pPr>
            <w:r w:rsidRPr="0072729F">
              <w:rPr>
                <w:rFonts w:ascii="Calibri" w:eastAsia="Calibri" w:hAnsi="Calibri" w:cs="Calibri"/>
                <w:b/>
                <w:bCs/>
                <w:lang w:val="en-GB"/>
              </w:rPr>
              <w:t>Skin rash or allergy (N, %)</w:t>
            </w:r>
            <w:r w:rsidRPr="0072729F">
              <w:rPr>
                <w:rFonts w:ascii="Calibri" w:eastAsia="Calibri" w:hAnsi="Calibri" w:cs="Calibri"/>
                <w:lang w:val="en-GB"/>
              </w:rPr>
              <w:t xml:space="preserve">  </w:t>
            </w:r>
          </w:p>
        </w:tc>
      </w:tr>
      <w:tr w:rsidR="002F65F1" w:rsidRPr="0072729F" w14:paraId="6E448781" w14:textId="77777777" w:rsidTr="00DB5196">
        <w:trPr>
          <w:trHeight w:val="300"/>
        </w:trPr>
        <w:tc>
          <w:tcPr>
            <w:tcW w:w="2310" w:type="dxa"/>
            <w:tcMar>
              <w:top w:w="15" w:type="dxa"/>
              <w:left w:w="105" w:type="dxa"/>
              <w:right w:w="105" w:type="dxa"/>
            </w:tcMar>
          </w:tcPr>
          <w:p w14:paraId="69D147C6" w14:textId="77777777" w:rsidR="002F65F1" w:rsidRPr="0072729F" w:rsidRDefault="002F65F1" w:rsidP="00CF724F">
            <w:pPr>
              <w:rPr>
                <w:rFonts w:ascii="Calibri" w:eastAsia="Calibri" w:hAnsi="Calibri" w:cs="Calibri"/>
                <w:lang w:val="en-GB"/>
              </w:rPr>
            </w:pPr>
            <w:r w:rsidRPr="0072729F">
              <w:rPr>
                <w:rFonts w:ascii="Calibri" w:eastAsia="Calibri" w:hAnsi="Calibri" w:cs="Calibri"/>
                <w:lang w:val="en-GB"/>
              </w:rPr>
              <w:t xml:space="preserve">    None</w:t>
            </w:r>
          </w:p>
        </w:tc>
        <w:tc>
          <w:tcPr>
            <w:tcW w:w="1365" w:type="dxa"/>
            <w:tcMar>
              <w:top w:w="15" w:type="dxa"/>
              <w:left w:w="105" w:type="dxa"/>
              <w:right w:w="105" w:type="dxa"/>
            </w:tcMar>
          </w:tcPr>
          <w:p w14:paraId="1CBB623B"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66 (88.0) </w:t>
            </w:r>
          </w:p>
        </w:tc>
        <w:tc>
          <w:tcPr>
            <w:tcW w:w="1575" w:type="dxa"/>
            <w:tcMar>
              <w:top w:w="15" w:type="dxa"/>
              <w:left w:w="105" w:type="dxa"/>
              <w:right w:w="105" w:type="dxa"/>
            </w:tcMar>
          </w:tcPr>
          <w:p w14:paraId="5BB4291B"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62 (82.7) </w:t>
            </w:r>
          </w:p>
        </w:tc>
        <w:tc>
          <w:tcPr>
            <w:tcW w:w="1290" w:type="dxa"/>
            <w:tcMar>
              <w:top w:w="15" w:type="dxa"/>
              <w:left w:w="105" w:type="dxa"/>
              <w:right w:w="105" w:type="dxa"/>
            </w:tcMar>
          </w:tcPr>
          <w:p w14:paraId="2999C913"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66 (88.0) </w:t>
            </w:r>
          </w:p>
        </w:tc>
        <w:tc>
          <w:tcPr>
            <w:tcW w:w="1390" w:type="dxa"/>
            <w:tcMar>
              <w:top w:w="15" w:type="dxa"/>
              <w:left w:w="105" w:type="dxa"/>
              <w:right w:w="105" w:type="dxa"/>
            </w:tcMar>
          </w:tcPr>
          <w:p w14:paraId="0BC3B6B2"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64 (85.3) </w:t>
            </w:r>
          </w:p>
        </w:tc>
      </w:tr>
      <w:tr w:rsidR="002F65F1" w:rsidRPr="0072729F" w14:paraId="6F77446F" w14:textId="77777777" w:rsidTr="00DB5196">
        <w:trPr>
          <w:trHeight w:val="300"/>
        </w:trPr>
        <w:tc>
          <w:tcPr>
            <w:tcW w:w="2310" w:type="dxa"/>
            <w:tcMar>
              <w:top w:w="15" w:type="dxa"/>
              <w:left w:w="105" w:type="dxa"/>
              <w:right w:w="105" w:type="dxa"/>
            </w:tcMar>
          </w:tcPr>
          <w:p w14:paraId="560F4C95" w14:textId="77777777" w:rsidR="002F65F1" w:rsidRPr="0072729F" w:rsidRDefault="002F65F1" w:rsidP="00CF724F">
            <w:pPr>
              <w:rPr>
                <w:rFonts w:ascii="Calibri" w:eastAsia="Calibri" w:hAnsi="Calibri" w:cs="Calibri"/>
                <w:lang w:val="en-GB"/>
              </w:rPr>
            </w:pPr>
            <w:r w:rsidRPr="0072729F">
              <w:rPr>
                <w:rFonts w:ascii="Calibri" w:eastAsia="Calibri" w:hAnsi="Calibri" w:cs="Calibri"/>
                <w:lang w:val="en-GB"/>
              </w:rPr>
              <w:t xml:space="preserve">    Mild</w:t>
            </w:r>
          </w:p>
        </w:tc>
        <w:tc>
          <w:tcPr>
            <w:tcW w:w="1365" w:type="dxa"/>
            <w:tcMar>
              <w:top w:w="15" w:type="dxa"/>
              <w:left w:w="105" w:type="dxa"/>
              <w:right w:w="105" w:type="dxa"/>
            </w:tcMar>
          </w:tcPr>
          <w:p w14:paraId="23F9DF8D"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7 (9.3) </w:t>
            </w:r>
          </w:p>
        </w:tc>
        <w:tc>
          <w:tcPr>
            <w:tcW w:w="1575" w:type="dxa"/>
            <w:tcMar>
              <w:top w:w="15" w:type="dxa"/>
              <w:left w:w="105" w:type="dxa"/>
              <w:right w:w="105" w:type="dxa"/>
            </w:tcMar>
          </w:tcPr>
          <w:p w14:paraId="4401DB85"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9 (12.0) </w:t>
            </w:r>
          </w:p>
        </w:tc>
        <w:tc>
          <w:tcPr>
            <w:tcW w:w="1290" w:type="dxa"/>
            <w:tcMar>
              <w:top w:w="15" w:type="dxa"/>
              <w:left w:w="105" w:type="dxa"/>
              <w:right w:w="105" w:type="dxa"/>
            </w:tcMar>
          </w:tcPr>
          <w:p w14:paraId="164F591B"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8 (10.7) </w:t>
            </w:r>
          </w:p>
        </w:tc>
        <w:tc>
          <w:tcPr>
            <w:tcW w:w="1390" w:type="dxa"/>
            <w:tcMar>
              <w:top w:w="15" w:type="dxa"/>
              <w:left w:w="105" w:type="dxa"/>
              <w:right w:w="105" w:type="dxa"/>
            </w:tcMar>
          </w:tcPr>
          <w:p w14:paraId="7D1A27D6"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9 (12.0) </w:t>
            </w:r>
          </w:p>
        </w:tc>
      </w:tr>
      <w:tr w:rsidR="002F65F1" w:rsidRPr="0072729F" w14:paraId="54DBA578" w14:textId="77777777" w:rsidTr="00DB5196">
        <w:trPr>
          <w:trHeight w:val="300"/>
        </w:trPr>
        <w:tc>
          <w:tcPr>
            <w:tcW w:w="2310" w:type="dxa"/>
            <w:tcMar>
              <w:top w:w="15" w:type="dxa"/>
              <w:left w:w="105" w:type="dxa"/>
              <w:right w:w="105" w:type="dxa"/>
            </w:tcMar>
          </w:tcPr>
          <w:p w14:paraId="4D8954BA" w14:textId="77777777" w:rsidR="002F65F1" w:rsidRPr="0072729F" w:rsidRDefault="002F65F1" w:rsidP="00CF724F">
            <w:pPr>
              <w:rPr>
                <w:rFonts w:ascii="Calibri" w:eastAsia="Calibri" w:hAnsi="Calibri" w:cs="Calibri"/>
                <w:lang w:val="en-GB"/>
              </w:rPr>
            </w:pPr>
            <w:r w:rsidRPr="0072729F">
              <w:rPr>
                <w:rFonts w:ascii="Calibri" w:eastAsia="Calibri" w:hAnsi="Calibri" w:cs="Calibri"/>
                <w:lang w:val="en-GB"/>
              </w:rPr>
              <w:t xml:space="preserve">    Moderate</w:t>
            </w:r>
          </w:p>
        </w:tc>
        <w:tc>
          <w:tcPr>
            <w:tcW w:w="1365" w:type="dxa"/>
            <w:tcMar>
              <w:top w:w="15" w:type="dxa"/>
              <w:left w:w="105" w:type="dxa"/>
              <w:right w:w="105" w:type="dxa"/>
            </w:tcMar>
          </w:tcPr>
          <w:p w14:paraId="28844DE5"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2 (2.7) </w:t>
            </w:r>
          </w:p>
        </w:tc>
        <w:tc>
          <w:tcPr>
            <w:tcW w:w="1575" w:type="dxa"/>
            <w:tcMar>
              <w:top w:w="15" w:type="dxa"/>
              <w:left w:w="105" w:type="dxa"/>
              <w:right w:w="105" w:type="dxa"/>
            </w:tcMar>
          </w:tcPr>
          <w:p w14:paraId="76AD1A5D"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4 (5.3) </w:t>
            </w:r>
          </w:p>
        </w:tc>
        <w:tc>
          <w:tcPr>
            <w:tcW w:w="1290" w:type="dxa"/>
            <w:tcMar>
              <w:top w:w="15" w:type="dxa"/>
              <w:left w:w="105" w:type="dxa"/>
              <w:right w:w="105" w:type="dxa"/>
            </w:tcMar>
          </w:tcPr>
          <w:p w14:paraId="69D94942"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1 (1.3) </w:t>
            </w:r>
          </w:p>
        </w:tc>
        <w:tc>
          <w:tcPr>
            <w:tcW w:w="1390" w:type="dxa"/>
            <w:tcMar>
              <w:top w:w="15" w:type="dxa"/>
              <w:left w:w="105" w:type="dxa"/>
              <w:right w:w="105" w:type="dxa"/>
            </w:tcMar>
          </w:tcPr>
          <w:p w14:paraId="4FDC6355"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2 (2.7) </w:t>
            </w:r>
          </w:p>
        </w:tc>
      </w:tr>
      <w:tr w:rsidR="002F65F1" w:rsidRPr="0072729F" w14:paraId="6FF9BA11" w14:textId="77777777" w:rsidTr="00DB5196">
        <w:trPr>
          <w:trHeight w:val="300"/>
        </w:trPr>
        <w:tc>
          <w:tcPr>
            <w:tcW w:w="2310" w:type="dxa"/>
            <w:tcMar>
              <w:top w:w="15" w:type="dxa"/>
              <w:left w:w="105" w:type="dxa"/>
              <w:right w:w="105" w:type="dxa"/>
            </w:tcMar>
          </w:tcPr>
          <w:p w14:paraId="0967D486" w14:textId="77777777" w:rsidR="002F65F1" w:rsidRPr="0072729F" w:rsidRDefault="002F65F1" w:rsidP="00CF724F">
            <w:pPr>
              <w:rPr>
                <w:rFonts w:ascii="Calibri" w:eastAsia="Calibri" w:hAnsi="Calibri" w:cs="Calibri"/>
                <w:lang w:val="en-GB"/>
              </w:rPr>
            </w:pPr>
            <w:r w:rsidRPr="0072729F">
              <w:rPr>
                <w:rFonts w:ascii="Calibri" w:eastAsia="Calibri" w:hAnsi="Calibri" w:cs="Calibri"/>
                <w:lang w:val="en-GB"/>
              </w:rPr>
              <w:t xml:space="preserve">    Severe</w:t>
            </w:r>
          </w:p>
        </w:tc>
        <w:tc>
          <w:tcPr>
            <w:tcW w:w="1365" w:type="dxa"/>
            <w:tcMar>
              <w:top w:w="15" w:type="dxa"/>
              <w:left w:w="105" w:type="dxa"/>
              <w:right w:w="105" w:type="dxa"/>
            </w:tcMar>
          </w:tcPr>
          <w:p w14:paraId="6F50C9AE"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0 (0.0) </w:t>
            </w:r>
          </w:p>
        </w:tc>
        <w:tc>
          <w:tcPr>
            <w:tcW w:w="1575" w:type="dxa"/>
            <w:tcMar>
              <w:top w:w="15" w:type="dxa"/>
              <w:left w:w="105" w:type="dxa"/>
              <w:right w:w="105" w:type="dxa"/>
            </w:tcMar>
          </w:tcPr>
          <w:p w14:paraId="09561079"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0 (0.0) </w:t>
            </w:r>
          </w:p>
        </w:tc>
        <w:tc>
          <w:tcPr>
            <w:tcW w:w="1290" w:type="dxa"/>
            <w:tcMar>
              <w:top w:w="15" w:type="dxa"/>
              <w:left w:w="105" w:type="dxa"/>
              <w:right w:w="105" w:type="dxa"/>
            </w:tcMar>
          </w:tcPr>
          <w:p w14:paraId="45C2B9F7"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0 (0.0) </w:t>
            </w:r>
          </w:p>
        </w:tc>
        <w:tc>
          <w:tcPr>
            <w:tcW w:w="1390" w:type="dxa"/>
            <w:tcMar>
              <w:top w:w="15" w:type="dxa"/>
              <w:left w:w="105" w:type="dxa"/>
              <w:right w:w="105" w:type="dxa"/>
            </w:tcMar>
          </w:tcPr>
          <w:p w14:paraId="5A65018F"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0 (0.0) </w:t>
            </w:r>
          </w:p>
        </w:tc>
      </w:tr>
      <w:tr w:rsidR="002F65F1" w:rsidRPr="0072729F" w14:paraId="4A538A93" w14:textId="77777777" w:rsidTr="00DB5196">
        <w:trPr>
          <w:trHeight w:val="300"/>
        </w:trPr>
        <w:tc>
          <w:tcPr>
            <w:tcW w:w="7930" w:type="dxa"/>
            <w:gridSpan w:val="5"/>
            <w:shd w:val="clear" w:color="auto" w:fill="D0CECE" w:themeFill="background2" w:themeFillShade="E6"/>
            <w:tcMar>
              <w:top w:w="15" w:type="dxa"/>
              <w:left w:w="105" w:type="dxa"/>
              <w:right w:w="105" w:type="dxa"/>
            </w:tcMar>
          </w:tcPr>
          <w:p w14:paraId="5A640653" w14:textId="77777777" w:rsidR="002F65F1" w:rsidRPr="0072729F" w:rsidRDefault="002F65F1" w:rsidP="00CF724F">
            <w:pPr>
              <w:jc w:val="center"/>
              <w:rPr>
                <w:rFonts w:ascii="Calibri" w:eastAsia="Calibri" w:hAnsi="Calibri" w:cs="Calibri"/>
                <w:lang w:val="en-GB"/>
              </w:rPr>
            </w:pPr>
            <w:r w:rsidRPr="0072729F">
              <w:rPr>
                <w:rFonts w:ascii="Calibri" w:eastAsia="Calibri" w:hAnsi="Calibri" w:cs="Calibri"/>
                <w:b/>
                <w:bCs/>
                <w:lang w:val="en-GB"/>
              </w:rPr>
              <w:t xml:space="preserve">Difficulties finding words (N, %) </w:t>
            </w:r>
            <w:r w:rsidRPr="0072729F">
              <w:rPr>
                <w:rFonts w:ascii="Calibri" w:eastAsia="Calibri" w:hAnsi="Calibri" w:cs="Calibri"/>
                <w:lang w:val="en-GB"/>
              </w:rPr>
              <w:t xml:space="preserve"> </w:t>
            </w:r>
          </w:p>
        </w:tc>
      </w:tr>
      <w:tr w:rsidR="002F65F1" w:rsidRPr="0072729F" w14:paraId="78FF0287" w14:textId="77777777" w:rsidTr="00DB5196">
        <w:trPr>
          <w:trHeight w:val="300"/>
        </w:trPr>
        <w:tc>
          <w:tcPr>
            <w:tcW w:w="2310" w:type="dxa"/>
            <w:tcMar>
              <w:top w:w="15" w:type="dxa"/>
              <w:left w:w="105" w:type="dxa"/>
              <w:right w:w="105" w:type="dxa"/>
            </w:tcMar>
          </w:tcPr>
          <w:p w14:paraId="01F7FCE0" w14:textId="77777777" w:rsidR="002F65F1" w:rsidRPr="0072729F" w:rsidRDefault="002F65F1" w:rsidP="00CF724F">
            <w:pPr>
              <w:rPr>
                <w:rFonts w:ascii="Calibri" w:eastAsia="Calibri" w:hAnsi="Calibri" w:cs="Calibri"/>
                <w:lang w:val="en-GB"/>
              </w:rPr>
            </w:pPr>
            <w:r w:rsidRPr="0072729F">
              <w:rPr>
                <w:rFonts w:ascii="Calibri" w:eastAsia="Calibri" w:hAnsi="Calibri" w:cs="Calibri"/>
                <w:lang w:val="en-GB"/>
              </w:rPr>
              <w:t xml:space="preserve">    None</w:t>
            </w:r>
          </w:p>
        </w:tc>
        <w:tc>
          <w:tcPr>
            <w:tcW w:w="1365" w:type="dxa"/>
            <w:tcMar>
              <w:top w:w="15" w:type="dxa"/>
              <w:left w:w="105" w:type="dxa"/>
              <w:right w:w="105" w:type="dxa"/>
            </w:tcMar>
          </w:tcPr>
          <w:p w14:paraId="21ACDE31"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59 (78.7) </w:t>
            </w:r>
          </w:p>
        </w:tc>
        <w:tc>
          <w:tcPr>
            <w:tcW w:w="1575" w:type="dxa"/>
            <w:tcMar>
              <w:top w:w="15" w:type="dxa"/>
              <w:left w:w="105" w:type="dxa"/>
              <w:right w:w="105" w:type="dxa"/>
            </w:tcMar>
          </w:tcPr>
          <w:p w14:paraId="7FD4B5D9"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65 (86.7) </w:t>
            </w:r>
          </w:p>
        </w:tc>
        <w:tc>
          <w:tcPr>
            <w:tcW w:w="1290" w:type="dxa"/>
            <w:tcMar>
              <w:top w:w="15" w:type="dxa"/>
              <w:left w:w="105" w:type="dxa"/>
              <w:right w:w="105" w:type="dxa"/>
            </w:tcMar>
          </w:tcPr>
          <w:p w14:paraId="1E513195"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68 (90.7) </w:t>
            </w:r>
          </w:p>
        </w:tc>
        <w:tc>
          <w:tcPr>
            <w:tcW w:w="1390" w:type="dxa"/>
            <w:tcMar>
              <w:top w:w="15" w:type="dxa"/>
              <w:left w:w="105" w:type="dxa"/>
              <w:right w:w="105" w:type="dxa"/>
            </w:tcMar>
          </w:tcPr>
          <w:p w14:paraId="2BE7DC66"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64 (85.3) </w:t>
            </w:r>
          </w:p>
        </w:tc>
      </w:tr>
      <w:tr w:rsidR="002F65F1" w:rsidRPr="0072729F" w14:paraId="240F8AA5" w14:textId="77777777" w:rsidTr="00DB5196">
        <w:trPr>
          <w:trHeight w:val="300"/>
        </w:trPr>
        <w:tc>
          <w:tcPr>
            <w:tcW w:w="2310" w:type="dxa"/>
            <w:tcMar>
              <w:top w:w="15" w:type="dxa"/>
              <w:left w:w="105" w:type="dxa"/>
              <w:right w:w="105" w:type="dxa"/>
            </w:tcMar>
          </w:tcPr>
          <w:p w14:paraId="6A10EE33" w14:textId="77777777" w:rsidR="002F65F1" w:rsidRPr="0072729F" w:rsidRDefault="002F65F1" w:rsidP="00CF724F">
            <w:pPr>
              <w:rPr>
                <w:rFonts w:ascii="Calibri" w:eastAsia="Calibri" w:hAnsi="Calibri" w:cs="Calibri"/>
                <w:lang w:val="en-GB"/>
              </w:rPr>
            </w:pPr>
            <w:r w:rsidRPr="0072729F">
              <w:rPr>
                <w:rFonts w:ascii="Calibri" w:eastAsia="Calibri" w:hAnsi="Calibri" w:cs="Calibri"/>
                <w:lang w:val="en-GB"/>
              </w:rPr>
              <w:t xml:space="preserve">    Mild</w:t>
            </w:r>
          </w:p>
        </w:tc>
        <w:tc>
          <w:tcPr>
            <w:tcW w:w="1365" w:type="dxa"/>
            <w:tcMar>
              <w:top w:w="15" w:type="dxa"/>
              <w:left w:w="105" w:type="dxa"/>
              <w:right w:w="105" w:type="dxa"/>
            </w:tcMar>
          </w:tcPr>
          <w:p w14:paraId="268F0FCB"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9 (12.0) </w:t>
            </w:r>
          </w:p>
        </w:tc>
        <w:tc>
          <w:tcPr>
            <w:tcW w:w="1575" w:type="dxa"/>
            <w:tcMar>
              <w:top w:w="15" w:type="dxa"/>
              <w:left w:w="105" w:type="dxa"/>
              <w:right w:w="105" w:type="dxa"/>
            </w:tcMar>
          </w:tcPr>
          <w:p w14:paraId="595D9C7C"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9 (12.0) </w:t>
            </w:r>
          </w:p>
        </w:tc>
        <w:tc>
          <w:tcPr>
            <w:tcW w:w="1290" w:type="dxa"/>
            <w:tcMar>
              <w:top w:w="15" w:type="dxa"/>
              <w:left w:w="105" w:type="dxa"/>
              <w:right w:w="105" w:type="dxa"/>
            </w:tcMar>
          </w:tcPr>
          <w:p w14:paraId="774934A8"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5 (6.7) </w:t>
            </w:r>
          </w:p>
        </w:tc>
        <w:tc>
          <w:tcPr>
            <w:tcW w:w="1390" w:type="dxa"/>
            <w:tcMar>
              <w:top w:w="15" w:type="dxa"/>
              <w:left w:w="105" w:type="dxa"/>
              <w:right w:w="105" w:type="dxa"/>
            </w:tcMar>
          </w:tcPr>
          <w:p w14:paraId="4E761BA6"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7 (9.3) </w:t>
            </w:r>
          </w:p>
        </w:tc>
      </w:tr>
      <w:tr w:rsidR="002F65F1" w:rsidRPr="0072729F" w14:paraId="690E7C61" w14:textId="77777777" w:rsidTr="00DB5196">
        <w:trPr>
          <w:trHeight w:val="300"/>
        </w:trPr>
        <w:tc>
          <w:tcPr>
            <w:tcW w:w="2310" w:type="dxa"/>
            <w:tcMar>
              <w:top w:w="15" w:type="dxa"/>
              <w:left w:w="105" w:type="dxa"/>
              <w:right w:w="105" w:type="dxa"/>
            </w:tcMar>
          </w:tcPr>
          <w:p w14:paraId="03469F88" w14:textId="77777777" w:rsidR="002F65F1" w:rsidRPr="0072729F" w:rsidRDefault="002F65F1" w:rsidP="00CF724F">
            <w:pPr>
              <w:rPr>
                <w:rFonts w:ascii="Calibri" w:eastAsia="Calibri" w:hAnsi="Calibri" w:cs="Calibri"/>
                <w:lang w:val="en-GB"/>
              </w:rPr>
            </w:pPr>
            <w:r w:rsidRPr="0072729F">
              <w:rPr>
                <w:rFonts w:ascii="Calibri" w:eastAsia="Calibri" w:hAnsi="Calibri" w:cs="Calibri"/>
                <w:lang w:val="en-GB"/>
              </w:rPr>
              <w:t xml:space="preserve">    Moderate</w:t>
            </w:r>
          </w:p>
        </w:tc>
        <w:tc>
          <w:tcPr>
            <w:tcW w:w="1365" w:type="dxa"/>
            <w:tcMar>
              <w:top w:w="15" w:type="dxa"/>
              <w:left w:w="105" w:type="dxa"/>
              <w:right w:w="105" w:type="dxa"/>
            </w:tcMar>
          </w:tcPr>
          <w:p w14:paraId="4762D1BD"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5 (6.7) </w:t>
            </w:r>
          </w:p>
        </w:tc>
        <w:tc>
          <w:tcPr>
            <w:tcW w:w="1575" w:type="dxa"/>
            <w:tcMar>
              <w:top w:w="15" w:type="dxa"/>
              <w:left w:w="105" w:type="dxa"/>
              <w:right w:w="105" w:type="dxa"/>
            </w:tcMar>
          </w:tcPr>
          <w:p w14:paraId="35151562"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1 (1.3) </w:t>
            </w:r>
          </w:p>
        </w:tc>
        <w:tc>
          <w:tcPr>
            <w:tcW w:w="1290" w:type="dxa"/>
            <w:tcMar>
              <w:top w:w="15" w:type="dxa"/>
              <w:left w:w="105" w:type="dxa"/>
              <w:right w:w="105" w:type="dxa"/>
            </w:tcMar>
          </w:tcPr>
          <w:p w14:paraId="04E2134B"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2 (2.7) </w:t>
            </w:r>
          </w:p>
        </w:tc>
        <w:tc>
          <w:tcPr>
            <w:tcW w:w="1390" w:type="dxa"/>
            <w:tcMar>
              <w:top w:w="15" w:type="dxa"/>
              <w:left w:w="105" w:type="dxa"/>
              <w:right w:w="105" w:type="dxa"/>
            </w:tcMar>
          </w:tcPr>
          <w:p w14:paraId="700ACAAF"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3 (4.0) </w:t>
            </w:r>
          </w:p>
        </w:tc>
      </w:tr>
      <w:tr w:rsidR="002F65F1" w:rsidRPr="0072729F" w14:paraId="62D70E71" w14:textId="77777777" w:rsidTr="00DB5196">
        <w:trPr>
          <w:trHeight w:val="300"/>
        </w:trPr>
        <w:tc>
          <w:tcPr>
            <w:tcW w:w="2310" w:type="dxa"/>
            <w:tcMar>
              <w:top w:w="15" w:type="dxa"/>
              <w:left w:w="105" w:type="dxa"/>
              <w:right w:w="105" w:type="dxa"/>
            </w:tcMar>
          </w:tcPr>
          <w:p w14:paraId="6BC68926" w14:textId="77777777" w:rsidR="002F65F1" w:rsidRPr="0072729F" w:rsidRDefault="002F65F1" w:rsidP="00CF724F">
            <w:pPr>
              <w:rPr>
                <w:rFonts w:ascii="Calibri" w:eastAsia="Calibri" w:hAnsi="Calibri" w:cs="Calibri"/>
                <w:lang w:val="en-GB"/>
              </w:rPr>
            </w:pPr>
            <w:r w:rsidRPr="0072729F">
              <w:rPr>
                <w:rFonts w:ascii="Calibri" w:eastAsia="Calibri" w:hAnsi="Calibri" w:cs="Calibri"/>
                <w:lang w:val="en-GB"/>
              </w:rPr>
              <w:t xml:space="preserve">    Severe</w:t>
            </w:r>
          </w:p>
        </w:tc>
        <w:tc>
          <w:tcPr>
            <w:tcW w:w="1365" w:type="dxa"/>
            <w:tcMar>
              <w:top w:w="15" w:type="dxa"/>
              <w:left w:w="105" w:type="dxa"/>
              <w:right w:w="105" w:type="dxa"/>
            </w:tcMar>
          </w:tcPr>
          <w:p w14:paraId="3A8876EF"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2 (2.7) </w:t>
            </w:r>
          </w:p>
        </w:tc>
        <w:tc>
          <w:tcPr>
            <w:tcW w:w="1575" w:type="dxa"/>
            <w:tcMar>
              <w:top w:w="15" w:type="dxa"/>
              <w:left w:w="105" w:type="dxa"/>
              <w:right w:w="105" w:type="dxa"/>
            </w:tcMar>
          </w:tcPr>
          <w:p w14:paraId="204779AE"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0 (0.0) </w:t>
            </w:r>
          </w:p>
        </w:tc>
        <w:tc>
          <w:tcPr>
            <w:tcW w:w="1290" w:type="dxa"/>
            <w:tcMar>
              <w:top w:w="15" w:type="dxa"/>
              <w:left w:w="105" w:type="dxa"/>
              <w:right w:w="105" w:type="dxa"/>
            </w:tcMar>
          </w:tcPr>
          <w:p w14:paraId="7113CD4B"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0 (0.0) </w:t>
            </w:r>
          </w:p>
        </w:tc>
        <w:tc>
          <w:tcPr>
            <w:tcW w:w="1390" w:type="dxa"/>
            <w:tcMar>
              <w:top w:w="15" w:type="dxa"/>
              <w:left w:w="105" w:type="dxa"/>
              <w:right w:w="105" w:type="dxa"/>
            </w:tcMar>
          </w:tcPr>
          <w:p w14:paraId="1FB7A238"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1 (1.3) </w:t>
            </w:r>
          </w:p>
        </w:tc>
      </w:tr>
      <w:tr w:rsidR="002F65F1" w:rsidRPr="0072729F" w14:paraId="33E076FE" w14:textId="77777777" w:rsidTr="00DB5196">
        <w:trPr>
          <w:trHeight w:val="300"/>
        </w:trPr>
        <w:tc>
          <w:tcPr>
            <w:tcW w:w="7930" w:type="dxa"/>
            <w:gridSpan w:val="5"/>
            <w:shd w:val="clear" w:color="auto" w:fill="D0CECE" w:themeFill="background2" w:themeFillShade="E6"/>
            <w:tcMar>
              <w:top w:w="15" w:type="dxa"/>
              <w:left w:w="105" w:type="dxa"/>
              <w:right w:w="105" w:type="dxa"/>
            </w:tcMar>
          </w:tcPr>
          <w:p w14:paraId="6F51E58E" w14:textId="77777777" w:rsidR="002F65F1" w:rsidRPr="0072729F" w:rsidRDefault="002F65F1" w:rsidP="00CF724F">
            <w:pPr>
              <w:jc w:val="center"/>
              <w:rPr>
                <w:rFonts w:ascii="Calibri" w:eastAsia="Calibri" w:hAnsi="Calibri" w:cs="Calibri"/>
                <w:b/>
                <w:bCs/>
                <w:lang w:val="en-GB"/>
              </w:rPr>
            </w:pPr>
            <w:r w:rsidRPr="0072729F">
              <w:rPr>
                <w:rFonts w:ascii="Calibri" w:eastAsia="Calibri" w:hAnsi="Calibri" w:cs="Calibri"/>
                <w:b/>
                <w:bCs/>
                <w:lang w:val="en-GB"/>
              </w:rPr>
              <w:t xml:space="preserve">Apathy/emotional indifference (N, %)  </w:t>
            </w:r>
          </w:p>
        </w:tc>
      </w:tr>
      <w:tr w:rsidR="002F65F1" w:rsidRPr="0072729F" w14:paraId="1649332D" w14:textId="77777777" w:rsidTr="00DB5196">
        <w:trPr>
          <w:trHeight w:val="300"/>
        </w:trPr>
        <w:tc>
          <w:tcPr>
            <w:tcW w:w="2310" w:type="dxa"/>
            <w:tcMar>
              <w:top w:w="15" w:type="dxa"/>
              <w:left w:w="105" w:type="dxa"/>
              <w:right w:w="105" w:type="dxa"/>
            </w:tcMar>
          </w:tcPr>
          <w:p w14:paraId="4541B23C" w14:textId="77777777" w:rsidR="002F65F1" w:rsidRPr="0072729F" w:rsidRDefault="002F65F1" w:rsidP="00CF724F">
            <w:pPr>
              <w:rPr>
                <w:rFonts w:ascii="Calibri" w:eastAsia="Calibri" w:hAnsi="Calibri" w:cs="Calibri"/>
                <w:lang w:val="en-GB"/>
              </w:rPr>
            </w:pPr>
            <w:r w:rsidRPr="0072729F">
              <w:rPr>
                <w:rFonts w:ascii="Calibri" w:eastAsia="Calibri" w:hAnsi="Calibri" w:cs="Calibri"/>
                <w:lang w:val="en-GB"/>
              </w:rPr>
              <w:t xml:space="preserve">    None</w:t>
            </w:r>
          </w:p>
        </w:tc>
        <w:tc>
          <w:tcPr>
            <w:tcW w:w="1365" w:type="dxa"/>
            <w:tcMar>
              <w:top w:w="15" w:type="dxa"/>
              <w:left w:w="105" w:type="dxa"/>
              <w:right w:w="105" w:type="dxa"/>
            </w:tcMar>
          </w:tcPr>
          <w:p w14:paraId="045F77F9"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58 (77.3) </w:t>
            </w:r>
          </w:p>
        </w:tc>
        <w:tc>
          <w:tcPr>
            <w:tcW w:w="1575" w:type="dxa"/>
            <w:tcMar>
              <w:top w:w="15" w:type="dxa"/>
              <w:left w:w="105" w:type="dxa"/>
              <w:right w:w="105" w:type="dxa"/>
            </w:tcMar>
          </w:tcPr>
          <w:p w14:paraId="5D8A4C91"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59 (78.7) </w:t>
            </w:r>
          </w:p>
        </w:tc>
        <w:tc>
          <w:tcPr>
            <w:tcW w:w="1290" w:type="dxa"/>
            <w:tcMar>
              <w:top w:w="15" w:type="dxa"/>
              <w:left w:w="105" w:type="dxa"/>
              <w:right w:w="105" w:type="dxa"/>
            </w:tcMar>
          </w:tcPr>
          <w:p w14:paraId="1DA850F6"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62 (82.7) </w:t>
            </w:r>
          </w:p>
        </w:tc>
        <w:tc>
          <w:tcPr>
            <w:tcW w:w="1390" w:type="dxa"/>
            <w:tcMar>
              <w:top w:w="15" w:type="dxa"/>
              <w:left w:w="105" w:type="dxa"/>
              <w:right w:w="105" w:type="dxa"/>
            </w:tcMar>
          </w:tcPr>
          <w:p w14:paraId="5D36B1A0"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56 (74.7) </w:t>
            </w:r>
          </w:p>
        </w:tc>
      </w:tr>
      <w:tr w:rsidR="002F65F1" w:rsidRPr="0072729F" w14:paraId="0CC555E7" w14:textId="77777777" w:rsidTr="00DB5196">
        <w:trPr>
          <w:trHeight w:val="300"/>
        </w:trPr>
        <w:tc>
          <w:tcPr>
            <w:tcW w:w="2310" w:type="dxa"/>
            <w:tcMar>
              <w:top w:w="15" w:type="dxa"/>
              <w:left w:w="105" w:type="dxa"/>
              <w:right w:w="105" w:type="dxa"/>
            </w:tcMar>
          </w:tcPr>
          <w:p w14:paraId="113CF5FB" w14:textId="77777777" w:rsidR="002F65F1" w:rsidRPr="0072729F" w:rsidRDefault="002F65F1" w:rsidP="00CF724F">
            <w:pPr>
              <w:rPr>
                <w:rFonts w:ascii="Calibri" w:eastAsia="Calibri" w:hAnsi="Calibri" w:cs="Calibri"/>
                <w:lang w:val="en-GB"/>
              </w:rPr>
            </w:pPr>
            <w:r w:rsidRPr="0072729F">
              <w:rPr>
                <w:rFonts w:ascii="Calibri" w:eastAsia="Calibri" w:hAnsi="Calibri" w:cs="Calibri"/>
                <w:lang w:val="en-GB"/>
              </w:rPr>
              <w:t xml:space="preserve">    Mild</w:t>
            </w:r>
          </w:p>
        </w:tc>
        <w:tc>
          <w:tcPr>
            <w:tcW w:w="1365" w:type="dxa"/>
            <w:tcMar>
              <w:top w:w="15" w:type="dxa"/>
              <w:left w:w="105" w:type="dxa"/>
              <w:right w:w="105" w:type="dxa"/>
            </w:tcMar>
          </w:tcPr>
          <w:p w14:paraId="6AB54D3C"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13 (17.3) </w:t>
            </w:r>
          </w:p>
        </w:tc>
        <w:tc>
          <w:tcPr>
            <w:tcW w:w="1575" w:type="dxa"/>
            <w:tcMar>
              <w:top w:w="15" w:type="dxa"/>
              <w:left w:w="105" w:type="dxa"/>
              <w:right w:w="105" w:type="dxa"/>
            </w:tcMar>
          </w:tcPr>
          <w:p w14:paraId="4860F9B2"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10 (13.3) </w:t>
            </w:r>
          </w:p>
        </w:tc>
        <w:tc>
          <w:tcPr>
            <w:tcW w:w="1290" w:type="dxa"/>
            <w:tcMar>
              <w:top w:w="15" w:type="dxa"/>
              <w:left w:w="105" w:type="dxa"/>
              <w:right w:w="105" w:type="dxa"/>
            </w:tcMar>
          </w:tcPr>
          <w:p w14:paraId="4B580804"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8 (10.7) </w:t>
            </w:r>
          </w:p>
        </w:tc>
        <w:tc>
          <w:tcPr>
            <w:tcW w:w="1390" w:type="dxa"/>
            <w:tcMar>
              <w:top w:w="15" w:type="dxa"/>
              <w:left w:w="105" w:type="dxa"/>
              <w:right w:w="105" w:type="dxa"/>
            </w:tcMar>
          </w:tcPr>
          <w:p w14:paraId="0B385FF1"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14 (18.7) </w:t>
            </w:r>
          </w:p>
        </w:tc>
      </w:tr>
      <w:tr w:rsidR="002F65F1" w:rsidRPr="0072729F" w14:paraId="0007B0CB" w14:textId="77777777" w:rsidTr="00DB5196">
        <w:trPr>
          <w:trHeight w:val="300"/>
        </w:trPr>
        <w:tc>
          <w:tcPr>
            <w:tcW w:w="2310" w:type="dxa"/>
            <w:tcMar>
              <w:top w:w="15" w:type="dxa"/>
              <w:left w:w="105" w:type="dxa"/>
              <w:right w:w="105" w:type="dxa"/>
            </w:tcMar>
          </w:tcPr>
          <w:p w14:paraId="097D3EFC" w14:textId="77777777" w:rsidR="002F65F1" w:rsidRPr="0072729F" w:rsidRDefault="002F65F1" w:rsidP="00CF724F">
            <w:pPr>
              <w:rPr>
                <w:rFonts w:ascii="Calibri" w:eastAsia="Calibri" w:hAnsi="Calibri" w:cs="Calibri"/>
                <w:lang w:val="en-GB"/>
              </w:rPr>
            </w:pPr>
            <w:r w:rsidRPr="0072729F">
              <w:rPr>
                <w:rFonts w:ascii="Calibri" w:eastAsia="Calibri" w:hAnsi="Calibri" w:cs="Calibri"/>
                <w:lang w:val="en-GB"/>
              </w:rPr>
              <w:lastRenderedPageBreak/>
              <w:t xml:space="preserve">    Moderate</w:t>
            </w:r>
          </w:p>
        </w:tc>
        <w:tc>
          <w:tcPr>
            <w:tcW w:w="1365" w:type="dxa"/>
            <w:tcMar>
              <w:top w:w="15" w:type="dxa"/>
              <w:left w:w="105" w:type="dxa"/>
              <w:right w:w="105" w:type="dxa"/>
            </w:tcMar>
          </w:tcPr>
          <w:p w14:paraId="24E608A3"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3 (4.0) </w:t>
            </w:r>
          </w:p>
        </w:tc>
        <w:tc>
          <w:tcPr>
            <w:tcW w:w="1575" w:type="dxa"/>
            <w:tcMar>
              <w:top w:w="15" w:type="dxa"/>
              <w:left w:w="105" w:type="dxa"/>
              <w:right w:w="105" w:type="dxa"/>
            </w:tcMar>
          </w:tcPr>
          <w:p w14:paraId="27E62CCF"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3 (4.0) </w:t>
            </w:r>
          </w:p>
        </w:tc>
        <w:tc>
          <w:tcPr>
            <w:tcW w:w="1290" w:type="dxa"/>
            <w:tcMar>
              <w:top w:w="15" w:type="dxa"/>
              <w:left w:w="105" w:type="dxa"/>
              <w:right w:w="105" w:type="dxa"/>
            </w:tcMar>
          </w:tcPr>
          <w:p w14:paraId="4451C1A3"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2 (2.7) </w:t>
            </w:r>
          </w:p>
        </w:tc>
        <w:tc>
          <w:tcPr>
            <w:tcW w:w="1390" w:type="dxa"/>
            <w:tcMar>
              <w:top w:w="15" w:type="dxa"/>
              <w:left w:w="105" w:type="dxa"/>
              <w:right w:w="105" w:type="dxa"/>
            </w:tcMar>
          </w:tcPr>
          <w:p w14:paraId="0F7E6C26"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5 (6.7) </w:t>
            </w:r>
          </w:p>
        </w:tc>
      </w:tr>
      <w:tr w:rsidR="002F65F1" w:rsidRPr="0072729F" w14:paraId="680CAD27" w14:textId="77777777" w:rsidTr="00DB5196">
        <w:trPr>
          <w:trHeight w:val="300"/>
        </w:trPr>
        <w:tc>
          <w:tcPr>
            <w:tcW w:w="2310" w:type="dxa"/>
            <w:tcMar>
              <w:top w:w="15" w:type="dxa"/>
              <w:left w:w="105" w:type="dxa"/>
              <w:right w:w="105" w:type="dxa"/>
            </w:tcMar>
          </w:tcPr>
          <w:p w14:paraId="42161E0F" w14:textId="77777777" w:rsidR="002F65F1" w:rsidRPr="0072729F" w:rsidRDefault="002F65F1" w:rsidP="00CF724F">
            <w:pPr>
              <w:rPr>
                <w:rFonts w:ascii="Calibri" w:eastAsia="Calibri" w:hAnsi="Calibri" w:cs="Calibri"/>
                <w:lang w:val="en-GB"/>
              </w:rPr>
            </w:pPr>
            <w:r w:rsidRPr="0072729F">
              <w:rPr>
                <w:rFonts w:ascii="Calibri" w:eastAsia="Calibri" w:hAnsi="Calibri" w:cs="Calibri"/>
                <w:lang w:val="en-GB"/>
              </w:rPr>
              <w:t xml:space="preserve">    Severe</w:t>
            </w:r>
          </w:p>
        </w:tc>
        <w:tc>
          <w:tcPr>
            <w:tcW w:w="1365" w:type="dxa"/>
            <w:tcMar>
              <w:top w:w="15" w:type="dxa"/>
              <w:left w:w="105" w:type="dxa"/>
              <w:right w:w="105" w:type="dxa"/>
            </w:tcMar>
          </w:tcPr>
          <w:p w14:paraId="658BF5C6"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1 (1.3) </w:t>
            </w:r>
          </w:p>
        </w:tc>
        <w:tc>
          <w:tcPr>
            <w:tcW w:w="1575" w:type="dxa"/>
            <w:tcMar>
              <w:top w:w="15" w:type="dxa"/>
              <w:left w:w="105" w:type="dxa"/>
              <w:right w:w="105" w:type="dxa"/>
            </w:tcMar>
          </w:tcPr>
          <w:p w14:paraId="4560899E"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3 (4.0) </w:t>
            </w:r>
          </w:p>
        </w:tc>
        <w:tc>
          <w:tcPr>
            <w:tcW w:w="1290" w:type="dxa"/>
            <w:tcMar>
              <w:top w:w="15" w:type="dxa"/>
              <w:left w:w="105" w:type="dxa"/>
              <w:right w:w="105" w:type="dxa"/>
            </w:tcMar>
          </w:tcPr>
          <w:p w14:paraId="238C4053"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3 (4.0) </w:t>
            </w:r>
          </w:p>
        </w:tc>
        <w:tc>
          <w:tcPr>
            <w:tcW w:w="1390" w:type="dxa"/>
            <w:tcMar>
              <w:top w:w="15" w:type="dxa"/>
              <w:left w:w="105" w:type="dxa"/>
              <w:right w:w="105" w:type="dxa"/>
            </w:tcMar>
          </w:tcPr>
          <w:p w14:paraId="568C8665"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0 (0.0) </w:t>
            </w:r>
          </w:p>
        </w:tc>
      </w:tr>
      <w:tr w:rsidR="002F65F1" w:rsidRPr="0072729F" w14:paraId="58C553D4" w14:textId="77777777" w:rsidTr="00DB5196">
        <w:trPr>
          <w:trHeight w:val="300"/>
        </w:trPr>
        <w:tc>
          <w:tcPr>
            <w:tcW w:w="7930" w:type="dxa"/>
            <w:gridSpan w:val="5"/>
            <w:shd w:val="clear" w:color="auto" w:fill="D0CECE" w:themeFill="background2" w:themeFillShade="E6"/>
            <w:tcMar>
              <w:top w:w="15" w:type="dxa"/>
              <w:left w:w="105" w:type="dxa"/>
              <w:right w:w="105" w:type="dxa"/>
            </w:tcMar>
          </w:tcPr>
          <w:p w14:paraId="495B908D" w14:textId="77777777" w:rsidR="002F65F1" w:rsidRPr="0072729F" w:rsidRDefault="002F65F1" w:rsidP="00CF724F">
            <w:pPr>
              <w:jc w:val="center"/>
              <w:rPr>
                <w:rFonts w:ascii="Calibri" w:eastAsia="Calibri" w:hAnsi="Calibri" w:cs="Calibri"/>
                <w:b/>
                <w:bCs/>
                <w:lang w:val="en-GB"/>
              </w:rPr>
            </w:pPr>
            <w:r w:rsidRPr="0072729F">
              <w:rPr>
                <w:rFonts w:ascii="Calibri" w:eastAsia="Calibri" w:hAnsi="Calibri" w:cs="Calibri"/>
                <w:b/>
                <w:bCs/>
                <w:lang w:val="en-GB"/>
              </w:rPr>
              <w:t xml:space="preserve">Bruising (N, %)  </w:t>
            </w:r>
          </w:p>
        </w:tc>
      </w:tr>
      <w:tr w:rsidR="002F65F1" w:rsidRPr="0072729F" w14:paraId="23E02EF5" w14:textId="77777777" w:rsidTr="00DB5196">
        <w:trPr>
          <w:trHeight w:val="300"/>
        </w:trPr>
        <w:tc>
          <w:tcPr>
            <w:tcW w:w="2310" w:type="dxa"/>
            <w:tcMar>
              <w:top w:w="15" w:type="dxa"/>
              <w:left w:w="105" w:type="dxa"/>
              <w:right w:w="105" w:type="dxa"/>
            </w:tcMar>
          </w:tcPr>
          <w:p w14:paraId="252DC75B" w14:textId="77777777" w:rsidR="002F65F1" w:rsidRPr="0072729F" w:rsidRDefault="002F65F1" w:rsidP="00CF724F">
            <w:pPr>
              <w:rPr>
                <w:rFonts w:ascii="Calibri" w:eastAsia="Calibri" w:hAnsi="Calibri" w:cs="Calibri"/>
                <w:lang w:val="en-GB"/>
              </w:rPr>
            </w:pPr>
            <w:r w:rsidRPr="0072729F">
              <w:rPr>
                <w:rFonts w:ascii="Calibri" w:eastAsia="Calibri" w:hAnsi="Calibri" w:cs="Calibri"/>
                <w:lang w:val="en-GB"/>
              </w:rPr>
              <w:t xml:space="preserve">    None</w:t>
            </w:r>
          </w:p>
        </w:tc>
        <w:tc>
          <w:tcPr>
            <w:tcW w:w="1365" w:type="dxa"/>
            <w:tcMar>
              <w:top w:w="15" w:type="dxa"/>
              <w:left w:w="105" w:type="dxa"/>
              <w:right w:w="105" w:type="dxa"/>
            </w:tcMar>
          </w:tcPr>
          <w:p w14:paraId="6845B1A4"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69 (92.0) </w:t>
            </w:r>
          </w:p>
        </w:tc>
        <w:tc>
          <w:tcPr>
            <w:tcW w:w="1575" w:type="dxa"/>
            <w:tcMar>
              <w:top w:w="15" w:type="dxa"/>
              <w:left w:w="105" w:type="dxa"/>
              <w:right w:w="105" w:type="dxa"/>
            </w:tcMar>
          </w:tcPr>
          <w:p w14:paraId="54BCDAA3"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68 (90.7) </w:t>
            </w:r>
          </w:p>
        </w:tc>
        <w:tc>
          <w:tcPr>
            <w:tcW w:w="1290" w:type="dxa"/>
            <w:tcMar>
              <w:top w:w="15" w:type="dxa"/>
              <w:left w:w="105" w:type="dxa"/>
              <w:right w:w="105" w:type="dxa"/>
            </w:tcMar>
          </w:tcPr>
          <w:p w14:paraId="6C1C74EE"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74 (98.7) </w:t>
            </w:r>
          </w:p>
        </w:tc>
        <w:tc>
          <w:tcPr>
            <w:tcW w:w="1390" w:type="dxa"/>
            <w:tcMar>
              <w:top w:w="15" w:type="dxa"/>
              <w:left w:w="105" w:type="dxa"/>
              <w:right w:w="105" w:type="dxa"/>
            </w:tcMar>
          </w:tcPr>
          <w:p w14:paraId="1ABEC6E0"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69 (92.0) </w:t>
            </w:r>
          </w:p>
        </w:tc>
      </w:tr>
      <w:tr w:rsidR="002F65F1" w:rsidRPr="0072729F" w14:paraId="791417A6" w14:textId="77777777" w:rsidTr="00DB5196">
        <w:trPr>
          <w:trHeight w:val="300"/>
        </w:trPr>
        <w:tc>
          <w:tcPr>
            <w:tcW w:w="2310" w:type="dxa"/>
            <w:tcMar>
              <w:top w:w="15" w:type="dxa"/>
              <w:left w:w="105" w:type="dxa"/>
              <w:right w:w="105" w:type="dxa"/>
            </w:tcMar>
          </w:tcPr>
          <w:p w14:paraId="6A762D97" w14:textId="77777777" w:rsidR="002F65F1" w:rsidRPr="0072729F" w:rsidRDefault="002F65F1" w:rsidP="00CF724F">
            <w:pPr>
              <w:rPr>
                <w:rFonts w:ascii="Calibri" w:eastAsia="Calibri" w:hAnsi="Calibri" w:cs="Calibri"/>
                <w:lang w:val="en-GB"/>
              </w:rPr>
            </w:pPr>
            <w:r w:rsidRPr="0072729F">
              <w:rPr>
                <w:rFonts w:ascii="Calibri" w:eastAsia="Calibri" w:hAnsi="Calibri" w:cs="Calibri"/>
                <w:lang w:val="en-GB"/>
              </w:rPr>
              <w:t xml:space="preserve">    Mild</w:t>
            </w:r>
          </w:p>
        </w:tc>
        <w:tc>
          <w:tcPr>
            <w:tcW w:w="1365" w:type="dxa"/>
            <w:tcMar>
              <w:top w:w="15" w:type="dxa"/>
              <w:left w:w="105" w:type="dxa"/>
              <w:right w:w="105" w:type="dxa"/>
            </w:tcMar>
          </w:tcPr>
          <w:p w14:paraId="52BFE9B9"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5 (6.7) </w:t>
            </w:r>
          </w:p>
        </w:tc>
        <w:tc>
          <w:tcPr>
            <w:tcW w:w="1575" w:type="dxa"/>
            <w:tcMar>
              <w:top w:w="15" w:type="dxa"/>
              <w:left w:w="105" w:type="dxa"/>
              <w:right w:w="105" w:type="dxa"/>
            </w:tcMar>
          </w:tcPr>
          <w:p w14:paraId="27763F51"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6 (8.0) </w:t>
            </w:r>
          </w:p>
        </w:tc>
        <w:tc>
          <w:tcPr>
            <w:tcW w:w="1290" w:type="dxa"/>
            <w:tcMar>
              <w:top w:w="15" w:type="dxa"/>
              <w:left w:w="105" w:type="dxa"/>
              <w:right w:w="105" w:type="dxa"/>
            </w:tcMar>
          </w:tcPr>
          <w:p w14:paraId="7E67C97C"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1 (1.3) </w:t>
            </w:r>
          </w:p>
        </w:tc>
        <w:tc>
          <w:tcPr>
            <w:tcW w:w="1390" w:type="dxa"/>
            <w:tcMar>
              <w:top w:w="15" w:type="dxa"/>
              <w:left w:w="105" w:type="dxa"/>
              <w:right w:w="105" w:type="dxa"/>
            </w:tcMar>
          </w:tcPr>
          <w:p w14:paraId="6EA989B0"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6 (8.0) </w:t>
            </w:r>
          </w:p>
        </w:tc>
      </w:tr>
      <w:tr w:rsidR="002F65F1" w:rsidRPr="0072729F" w14:paraId="1D1BE73D" w14:textId="77777777" w:rsidTr="00DB5196">
        <w:trPr>
          <w:trHeight w:val="300"/>
        </w:trPr>
        <w:tc>
          <w:tcPr>
            <w:tcW w:w="2310" w:type="dxa"/>
            <w:tcMar>
              <w:top w:w="15" w:type="dxa"/>
              <w:left w:w="105" w:type="dxa"/>
              <w:right w:w="105" w:type="dxa"/>
            </w:tcMar>
          </w:tcPr>
          <w:p w14:paraId="12DC3F1B" w14:textId="77777777" w:rsidR="002F65F1" w:rsidRPr="0072729F" w:rsidRDefault="002F65F1" w:rsidP="00CF724F">
            <w:pPr>
              <w:rPr>
                <w:rFonts w:ascii="Calibri" w:eastAsia="Calibri" w:hAnsi="Calibri" w:cs="Calibri"/>
                <w:lang w:val="en-GB"/>
              </w:rPr>
            </w:pPr>
            <w:r w:rsidRPr="0072729F">
              <w:rPr>
                <w:rFonts w:ascii="Calibri" w:eastAsia="Calibri" w:hAnsi="Calibri" w:cs="Calibri"/>
                <w:lang w:val="en-GB"/>
              </w:rPr>
              <w:t xml:space="preserve">    Moderate</w:t>
            </w:r>
          </w:p>
        </w:tc>
        <w:tc>
          <w:tcPr>
            <w:tcW w:w="1365" w:type="dxa"/>
            <w:tcMar>
              <w:top w:w="15" w:type="dxa"/>
              <w:left w:w="105" w:type="dxa"/>
              <w:right w:w="105" w:type="dxa"/>
            </w:tcMar>
          </w:tcPr>
          <w:p w14:paraId="266DB5C4"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1 (1.3) </w:t>
            </w:r>
          </w:p>
        </w:tc>
        <w:tc>
          <w:tcPr>
            <w:tcW w:w="1575" w:type="dxa"/>
            <w:tcMar>
              <w:top w:w="15" w:type="dxa"/>
              <w:left w:w="105" w:type="dxa"/>
              <w:right w:w="105" w:type="dxa"/>
            </w:tcMar>
          </w:tcPr>
          <w:p w14:paraId="59E2FA91"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1 (1.3) </w:t>
            </w:r>
          </w:p>
        </w:tc>
        <w:tc>
          <w:tcPr>
            <w:tcW w:w="1290" w:type="dxa"/>
            <w:tcMar>
              <w:top w:w="15" w:type="dxa"/>
              <w:left w:w="105" w:type="dxa"/>
              <w:right w:w="105" w:type="dxa"/>
            </w:tcMar>
          </w:tcPr>
          <w:p w14:paraId="73B368C3"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0 (0.0) </w:t>
            </w:r>
          </w:p>
        </w:tc>
        <w:tc>
          <w:tcPr>
            <w:tcW w:w="1390" w:type="dxa"/>
            <w:tcMar>
              <w:top w:w="15" w:type="dxa"/>
              <w:left w:w="105" w:type="dxa"/>
              <w:right w:w="105" w:type="dxa"/>
            </w:tcMar>
          </w:tcPr>
          <w:p w14:paraId="44C6E3BF"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0 (0.0) </w:t>
            </w:r>
          </w:p>
        </w:tc>
      </w:tr>
      <w:tr w:rsidR="002F65F1" w:rsidRPr="0072729F" w14:paraId="0B248B61" w14:textId="77777777" w:rsidTr="00DB5196">
        <w:trPr>
          <w:trHeight w:val="300"/>
        </w:trPr>
        <w:tc>
          <w:tcPr>
            <w:tcW w:w="2310" w:type="dxa"/>
            <w:tcMar>
              <w:top w:w="15" w:type="dxa"/>
              <w:left w:w="105" w:type="dxa"/>
              <w:right w:w="105" w:type="dxa"/>
            </w:tcMar>
          </w:tcPr>
          <w:p w14:paraId="5282C243" w14:textId="77777777" w:rsidR="002F65F1" w:rsidRPr="0072729F" w:rsidRDefault="002F65F1" w:rsidP="00CF724F">
            <w:pPr>
              <w:rPr>
                <w:rFonts w:ascii="Calibri" w:eastAsia="Calibri" w:hAnsi="Calibri" w:cs="Calibri"/>
                <w:lang w:val="en-GB"/>
              </w:rPr>
            </w:pPr>
            <w:r w:rsidRPr="0072729F">
              <w:rPr>
                <w:rFonts w:ascii="Calibri" w:eastAsia="Calibri" w:hAnsi="Calibri" w:cs="Calibri"/>
                <w:lang w:val="en-GB"/>
              </w:rPr>
              <w:t xml:space="preserve">    Severe</w:t>
            </w:r>
          </w:p>
        </w:tc>
        <w:tc>
          <w:tcPr>
            <w:tcW w:w="1365" w:type="dxa"/>
            <w:tcMar>
              <w:top w:w="15" w:type="dxa"/>
              <w:left w:w="105" w:type="dxa"/>
              <w:right w:w="105" w:type="dxa"/>
            </w:tcMar>
          </w:tcPr>
          <w:p w14:paraId="7D635988"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0 (0.0) </w:t>
            </w:r>
          </w:p>
        </w:tc>
        <w:tc>
          <w:tcPr>
            <w:tcW w:w="1575" w:type="dxa"/>
            <w:tcMar>
              <w:top w:w="15" w:type="dxa"/>
              <w:left w:w="105" w:type="dxa"/>
              <w:right w:w="105" w:type="dxa"/>
            </w:tcMar>
          </w:tcPr>
          <w:p w14:paraId="676EA466"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0 (0.0) </w:t>
            </w:r>
          </w:p>
        </w:tc>
        <w:tc>
          <w:tcPr>
            <w:tcW w:w="1290" w:type="dxa"/>
            <w:tcMar>
              <w:top w:w="15" w:type="dxa"/>
              <w:left w:w="105" w:type="dxa"/>
              <w:right w:w="105" w:type="dxa"/>
            </w:tcMar>
          </w:tcPr>
          <w:p w14:paraId="1AA5CFC6"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0 (0.0) </w:t>
            </w:r>
          </w:p>
        </w:tc>
        <w:tc>
          <w:tcPr>
            <w:tcW w:w="1390" w:type="dxa"/>
            <w:tcMar>
              <w:top w:w="15" w:type="dxa"/>
              <w:left w:w="105" w:type="dxa"/>
              <w:right w:w="105" w:type="dxa"/>
            </w:tcMar>
          </w:tcPr>
          <w:p w14:paraId="662095ED"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0 (0.0) </w:t>
            </w:r>
          </w:p>
        </w:tc>
      </w:tr>
      <w:tr w:rsidR="002F65F1" w:rsidRPr="0072729F" w14:paraId="6DEC1129" w14:textId="77777777" w:rsidTr="00DB5196">
        <w:trPr>
          <w:trHeight w:val="300"/>
        </w:trPr>
        <w:tc>
          <w:tcPr>
            <w:tcW w:w="7930" w:type="dxa"/>
            <w:gridSpan w:val="5"/>
            <w:shd w:val="clear" w:color="auto" w:fill="D0CECE" w:themeFill="background2" w:themeFillShade="E6"/>
            <w:tcMar>
              <w:top w:w="15" w:type="dxa"/>
              <w:left w:w="105" w:type="dxa"/>
              <w:right w:w="105" w:type="dxa"/>
            </w:tcMar>
          </w:tcPr>
          <w:p w14:paraId="1403B965" w14:textId="77777777" w:rsidR="002F65F1" w:rsidRPr="0072729F" w:rsidRDefault="002F65F1" w:rsidP="00CF724F">
            <w:pPr>
              <w:jc w:val="center"/>
              <w:rPr>
                <w:rFonts w:ascii="Calibri" w:eastAsia="Calibri" w:hAnsi="Calibri" w:cs="Calibri"/>
                <w:lang w:val="en-GB"/>
              </w:rPr>
            </w:pPr>
            <w:r w:rsidRPr="0072729F">
              <w:rPr>
                <w:rFonts w:ascii="Calibri" w:eastAsia="Calibri" w:hAnsi="Calibri" w:cs="Calibri"/>
                <w:b/>
                <w:bCs/>
                <w:lang w:val="en-GB"/>
              </w:rPr>
              <w:t xml:space="preserve">Hair thinning/loss (N, %) </w:t>
            </w:r>
            <w:r w:rsidRPr="0072729F">
              <w:rPr>
                <w:rFonts w:ascii="Calibri" w:eastAsia="Calibri" w:hAnsi="Calibri" w:cs="Calibri"/>
                <w:lang w:val="en-GB"/>
              </w:rPr>
              <w:t xml:space="preserve"> </w:t>
            </w:r>
          </w:p>
        </w:tc>
      </w:tr>
      <w:tr w:rsidR="002F65F1" w:rsidRPr="0072729F" w14:paraId="4607CA8A" w14:textId="77777777" w:rsidTr="00DB5196">
        <w:trPr>
          <w:trHeight w:val="300"/>
        </w:trPr>
        <w:tc>
          <w:tcPr>
            <w:tcW w:w="2310" w:type="dxa"/>
            <w:tcMar>
              <w:top w:w="15" w:type="dxa"/>
              <w:left w:w="105" w:type="dxa"/>
              <w:right w:w="105" w:type="dxa"/>
            </w:tcMar>
          </w:tcPr>
          <w:p w14:paraId="145B37F3" w14:textId="77777777" w:rsidR="002F65F1" w:rsidRPr="0072729F" w:rsidRDefault="002F65F1" w:rsidP="00CF724F">
            <w:pPr>
              <w:rPr>
                <w:rFonts w:ascii="Calibri" w:eastAsia="Calibri" w:hAnsi="Calibri" w:cs="Calibri"/>
                <w:lang w:val="en-GB"/>
              </w:rPr>
            </w:pPr>
            <w:r w:rsidRPr="0072729F">
              <w:rPr>
                <w:rFonts w:ascii="Calibri" w:eastAsia="Calibri" w:hAnsi="Calibri" w:cs="Calibri"/>
                <w:lang w:val="en-GB"/>
              </w:rPr>
              <w:t xml:space="preserve">    None</w:t>
            </w:r>
          </w:p>
        </w:tc>
        <w:tc>
          <w:tcPr>
            <w:tcW w:w="1365" w:type="dxa"/>
            <w:tcMar>
              <w:top w:w="15" w:type="dxa"/>
              <w:left w:w="105" w:type="dxa"/>
              <w:right w:w="105" w:type="dxa"/>
            </w:tcMar>
          </w:tcPr>
          <w:p w14:paraId="0A7E280B"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74 (98.7) </w:t>
            </w:r>
          </w:p>
        </w:tc>
        <w:tc>
          <w:tcPr>
            <w:tcW w:w="1575" w:type="dxa"/>
            <w:tcMar>
              <w:top w:w="15" w:type="dxa"/>
              <w:left w:w="105" w:type="dxa"/>
              <w:right w:w="105" w:type="dxa"/>
            </w:tcMar>
          </w:tcPr>
          <w:p w14:paraId="24D2DB68"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74 (98.7) </w:t>
            </w:r>
          </w:p>
        </w:tc>
        <w:tc>
          <w:tcPr>
            <w:tcW w:w="1290" w:type="dxa"/>
            <w:tcMar>
              <w:top w:w="15" w:type="dxa"/>
              <w:left w:w="105" w:type="dxa"/>
              <w:right w:w="105" w:type="dxa"/>
            </w:tcMar>
          </w:tcPr>
          <w:p w14:paraId="4837DB1B"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75 (100.0) </w:t>
            </w:r>
          </w:p>
        </w:tc>
        <w:tc>
          <w:tcPr>
            <w:tcW w:w="1390" w:type="dxa"/>
            <w:tcMar>
              <w:top w:w="15" w:type="dxa"/>
              <w:left w:w="105" w:type="dxa"/>
              <w:right w:w="105" w:type="dxa"/>
            </w:tcMar>
          </w:tcPr>
          <w:p w14:paraId="21DD68BC"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75 (100.0) </w:t>
            </w:r>
          </w:p>
        </w:tc>
      </w:tr>
      <w:tr w:rsidR="002F65F1" w:rsidRPr="0072729F" w14:paraId="425D9240" w14:textId="77777777" w:rsidTr="00DB5196">
        <w:trPr>
          <w:trHeight w:val="300"/>
        </w:trPr>
        <w:tc>
          <w:tcPr>
            <w:tcW w:w="2310" w:type="dxa"/>
            <w:tcMar>
              <w:top w:w="15" w:type="dxa"/>
              <w:left w:w="105" w:type="dxa"/>
              <w:right w:w="105" w:type="dxa"/>
            </w:tcMar>
          </w:tcPr>
          <w:p w14:paraId="33F1EC98" w14:textId="77777777" w:rsidR="002F65F1" w:rsidRPr="0072729F" w:rsidRDefault="002F65F1" w:rsidP="00CF724F">
            <w:pPr>
              <w:rPr>
                <w:rFonts w:ascii="Calibri" w:eastAsia="Calibri" w:hAnsi="Calibri" w:cs="Calibri"/>
                <w:lang w:val="en-GB"/>
              </w:rPr>
            </w:pPr>
            <w:r w:rsidRPr="0072729F">
              <w:rPr>
                <w:rFonts w:ascii="Calibri" w:eastAsia="Calibri" w:hAnsi="Calibri" w:cs="Calibri"/>
                <w:lang w:val="en-GB"/>
              </w:rPr>
              <w:t xml:space="preserve">    Mild</w:t>
            </w:r>
          </w:p>
        </w:tc>
        <w:tc>
          <w:tcPr>
            <w:tcW w:w="1365" w:type="dxa"/>
            <w:tcMar>
              <w:top w:w="15" w:type="dxa"/>
              <w:left w:w="105" w:type="dxa"/>
              <w:right w:w="105" w:type="dxa"/>
            </w:tcMar>
          </w:tcPr>
          <w:p w14:paraId="630E629A"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0 (0.0) </w:t>
            </w:r>
          </w:p>
        </w:tc>
        <w:tc>
          <w:tcPr>
            <w:tcW w:w="1575" w:type="dxa"/>
            <w:tcMar>
              <w:top w:w="15" w:type="dxa"/>
              <w:left w:w="105" w:type="dxa"/>
              <w:right w:w="105" w:type="dxa"/>
            </w:tcMar>
          </w:tcPr>
          <w:p w14:paraId="39E9908D"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1 (1.3) </w:t>
            </w:r>
          </w:p>
        </w:tc>
        <w:tc>
          <w:tcPr>
            <w:tcW w:w="1290" w:type="dxa"/>
            <w:tcMar>
              <w:top w:w="15" w:type="dxa"/>
              <w:left w:w="105" w:type="dxa"/>
              <w:right w:w="105" w:type="dxa"/>
            </w:tcMar>
          </w:tcPr>
          <w:p w14:paraId="505B4C8F"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0 (0.0) </w:t>
            </w:r>
          </w:p>
        </w:tc>
        <w:tc>
          <w:tcPr>
            <w:tcW w:w="1390" w:type="dxa"/>
            <w:tcMar>
              <w:top w:w="15" w:type="dxa"/>
              <w:left w:w="105" w:type="dxa"/>
              <w:right w:w="105" w:type="dxa"/>
            </w:tcMar>
          </w:tcPr>
          <w:p w14:paraId="5994F3E6"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0 (0.0) </w:t>
            </w:r>
          </w:p>
        </w:tc>
      </w:tr>
      <w:tr w:rsidR="002F65F1" w:rsidRPr="0072729F" w14:paraId="6E9C6D71" w14:textId="77777777" w:rsidTr="00DB5196">
        <w:trPr>
          <w:trHeight w:val="300"/>
        </w:trPr>
        <w:tc>
          <w:tcPr>
            <w:tcW w:w="2310" w:type="dxa"/>
            <w:tcMar>
              <w:top w:w="15" w:type="dxa"/>
              <w:left w:w="105" w:type="dxa"/>
              <w:right w:w="105" w:type="dxa"/>
            </w:tcMar>
          </w:tcPr>
          <w:p w14:paraId="1AC076F8" w14:textId="77777777" w:rsidR="002F65F1" w:rsidRPr="0072729F" w:rsidRDefault="002F65F1" w:rsidP="00CF724F">
            <w:pPr>
              <w:rPr>
                <w:rFonts w:ascii="Calibri" w:eastAsia="Calibri" w:hAnsi="Calibri" w:cs="Calibri"/>
                <w:lang w:val="en-GB"/>
              </w:rPr>
            </w:pPr>
            <w:r w:rsidRPr="0072729F">
              <w:rPr>
                <w:rFonts w:ascii="Calibri" w:eastAsia="Calibri" w:hAnsi="Calibri" w:cs="Calibri"/>
                <w:lang w:val="en-GB"/>
              </w:rPr>
              <w:t xml:space="preserve">    Moderate</w:t>
            </w:r>
          </w:p>
        </w:tc>
        <w:tc>
          <w:tcPr>
            <w:tcW w:w="1365" w:type="dxa"/>
            <w:tcMar>
              <w:top w:w="15" w:type="dxa"/>
              <w:left w:w="105" w:type="dxa"/>
              <w:right w:w="105" w:type="dxa"/>
            </w:tcMar>
          </w:tcPr>
          <w:p w14:paraId="64A0DA23"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1 (1.3) </w:t>
            </w:r>
          </w:p>
        </w:tc>
        <w:tc>
          <w:tcPr>
            <w:tcW w:w="1575" w:type="dxa"/>
            <w:tcMar>
              <w:top w:w="15" w:type="dxa"/>
              <w:left w:w="105" w:type="dxa"/>
              <w:right w:w="105" w:type="dxa"/>
            </w:tcMar>
          </w:tcPr>
          <w:p w14:paraId="09DD6CF3"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0 (0.0) </w:t>
            </w:r>
          </w:p>
        </w:tc>
        <w:tc>
          <w:tcPr>
            <w:tcW w:w="1290" w:type="dxa"/>
            <w:tcMar>
              <w:top w:w="15" w:type="dxa"/>
              <w:left w:w="105" w:type="dxa"/>
              <w:right w:w="105" w:type="dxa"/>
            </w:tcMar>
          </w:tcPr>
          <w:p w14:paraId="0EA95FE7"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0 (0.0) </w:t>
            </w:r>
          </w:p>
        </w:tc>
        <w:tc>
          <w:tcPr>
            <w:tcW w:w="1390" w:type="dxa"/>
            <w:tcMar>
              <w:top w:w="15" w:type="dxa"/>
              <w:left w:w="105" w:type="dxa"/>
              <w:right w:w="105" w:type="dxa"/>
            </w:tcMar>
          </w:tcPr>
          <w:p w14:paraId="12D0C82F"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0 (0.0) </w:t>
            </w:r>
          </w:p>
        </w:tc>
      </w:tr>
      <w:tr w:rsidR="002F65F1" w:rsidRPr="0072729F" w14:paraId="290B93A3" w14:textId="77777777" w:rsidTr="00DB5196">
        <w:trPr>
          <w:trHeight w:val="300"/>
        </w:trPr>
        <w:tc>
          <w:tcPr>
            <w:tcW w:w="2310" w:type="dxa"/>
            <w:tcMar>
              <w:top w:w="15" w:type="dxa"/>
              <w:left w:w="105" w:type="dxa"/>
              <w:right w:w="105" w:type="dxa"/>
            </w:tcMar>
          </w:tcPr>
          <w:p w14:paraId="021F7500" w14:textId="77777777" w:rsidR="002F65F1" w:rsidRPr="0072729F" w:rsidRDefault="002F65F1" w:rsidP="00CF724F">
            <w:pPr>
              <w:rPr>
                <w:rFonts w:ascii="Calibri" w:eastAsia="Calibri" w:hAnsi="Calibri" w:cs="Calibri"/>
                <w:lang w:val="en-GB"/>
              </w:rPr>
            </w:pPr>
            <w:r w:rsidRPr="0072729F">
              <w:rPr>
                <w:rFonts w:ascii="Calibri" w:eastAsia="Calibri" w:hAnsi="Calibri" w:cs="Calibri"/>
                <w:lang w:val="en-GB"/>
              </w:rPr>
              <w:t xml:space="preserve">    Severe</w:t>
            </w:r>
          </w:p>
        </w:tc>
        <w:tc>
          <w:tcPr>
            <w:tcW w:w="1365" w:type="dxa"/>
            <w:tcMar>
              <w:top w:w="15" w:type="dxa"/>
              <w:left w:w="105" w:type="dxa"/>
              <w:right w:w="105" w:type="dxa"/>
            </w:tcMar>
          </w:tcPr>
          <w:p w14:paraId="0BD838AD"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0 (0.0) </w:t>
            </w:r>
          </w:p>
        </w:tc>
        <w:tc>
          <w:tcPr>
            <w:tcW w:w="1575" w:type="dxa"/>
            <w:tcMar>
              <w:top w:w="15" w:type="dxa"/>
              <w:left w:w="105" w:type="dxa"/>
              <w:right w:w="105" w:type="dxa"/>
            </w:tcMar>
          </w:tcPr>
          <w:p w14:paraId="0102F6C2"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0 (0.0) </w:t>
            </w:r>
          </w:p>
        </w:tc>
        <w:tc>
          <w:tcPr>
            <w:tcW w:w="1290" w:type="dxa"/>
            <w:tcMar>
              <w:top w:w="15" w:type="dxa"/>
              <w:left w:w="105" w:type="dxa"/>
              <w:right w:w="105" w:type="dxa"/>
            </w:tcMar>
          </w:tcPr>
          <w:p w14:paraId="69C11388"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0 (0.0) </w:t>
            </w:r>
          </w:p>
        </w:tc>
        <w:tc>
          <w:tcPr>
            <w:tcW w:w="1390" w:type="dxa"/>
            <w:tcMar>
              <w:top w:w="15" w:type="dxa"/>
              <w:left w:w="105" w:type="dxa"/>
              <w:right w:w="105" w:type="dxa"/>
            </w:tcMar>
          </w:tcPr>
          <w:p w14:paraId="2F1739A7"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0 (0.0) </w:t>
            </w:r>
          </w:p>
        </w:tc>
      </w:tr>
      <w:tr w:rsidR="002F65F1" w:rsidRPr="0072729F" w14:paraId="6E6B92AD" w14:textId="77777777" w:rsidTr="00DB5196">
        <w:trPr>
          <w:trHeight w:val="300"/>
        </w:trPr>
        <w:tc>
          <w:tcPr>
            <w:tcW w:w="7930" w:type="dxa"/>
            <w:gridSpan w:val="5"/>
            <w:shd w:val="clear" w:color="auto" w:fill="D0CECE" w:themeFill="background2" w:themeFillShade="E6"/>
            <w:tcMar>
              <w:top w:w="15" w:type="dxa"/>
              <w:left w:w="105" w:type="dxa"/>
              <w:right w:w="105" w:type="dxa"/>
            </w:tcMar>
          </w:tcPr>
          <w:p w14:paraId="3C2B9122" w14:textId="77777777" w:rsidR="002F65F1" w:rsidRPr="0072729F" w:rsidRDefault="002F65F1" w:rsidP="00CF724F">
            <w:pPr>
              <w:jc w:val="center"/>
              <w:rPr>
                <w:rFonts w:ascii="Calibri" w:eastAsia="Calibri" w:hAnsi="Calibri" w:cs="Calibri"/>
                <w:b/>
                <w:bCs/>
                <w:lang w:val="en-GB"/>
              </w:rPr>
            </w:pPr>
            <w:r w:rsidRPr="0072729F">
              <w:rPr>
                <w:rFonts w:ascii="Calibri" w:eastAsia="Calibri" w:hAnsi="Calibri" w:cs="Calibri"/>
                <w:b/>
                <w:bCs/>
                <w:lang w:val="en-GB"/>
              </w:rPr>
              <w:t xml:space="preserve">Hot flashes (N, %)  </w:t>
            </w:r>
          </w:p>
        </w:tc>
      </w:tr>
      <w:tr w:rsidR="002F65F1" w:rsidRPr="0072729F" w14:paraId="623CC179" w14:textId="77777777" w:rsidTr="00DB5196">
        <w:trPr>
          <w:trHeight w:val="300"/>
        </w:trPr>
        <w:tc>
          <w:tcPr>
            <w:tcW w:w="2310" w:type="dxa"/>
            <w:tcMar>
              <w:top w:w="15" w:type="dxa"/>
              <w:left w:w="105" w:type="dxa"/>
              <w:right w:w="105" w:type="dxa"/>
            </w:tcMar>
          </w:tcPr>
          <w:p w14:paraId="2FE6E212" w14:textId="77777777" w:rsidR="002F65F1" w:rsidRPr="0072729F" w:rsidRDefault="002F65F1" w:rsidP="00CF724F">
            <w:pPr>
              <w:rPr>
                <w:rFonts w:ascii="Calibri" w:eastAsia="Calibri" w:hAnsi="Calibri" w:cs="Calibri"/>
                <w:lang w:val="en-GB"/>
              </w:rPr>
            </w:pPr>
            <w:r w:rsidRPr="0072729F">
              <w:rPr>
                <w:rFonts w:ascii="Calibri" w:eastAsia="Calibri" w:hAnsi="Calibri" w:cs="Calibri"/>
                <w:lang w:val="en-GB"/>
              </w:rPr>
              <w:t xml:space="preserve">    None</w:t>
            </w:r>
          </w:p>
        </w:tc>
        <w:tc>
          <w:tcPr>
            <w:tcW w:w="1365" w:type="dxa"/>
            <w:tcMar>
              <w:top w:w="15" w:type="dxa"/>
              <w:left w:w="105" w:type="dxa"/>
              <w:right w:w="105" w:type="dxa"/>
            </w:tcMar>
          </w:tcPr>
          <w:p w14:paraId="477BA3AE"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65 (86.7) </w:t>
            </w:r>
          </w:p>
        </w:tc>
        <w:tc>
          <w:tcPr>
            <w:tcW w:w="1575" w:type="dxa"/>
            <w:tcMar>
              <w:top w:w="15" w:type="dxa"/>
              <w:left w:w="105" w:type="dxa"/>
              <w:right w:w="105" w:type="dxa"/>
            </w:tcMar>
          </w:tcPr>
          <w:p w14:paraId="6D432D90"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64 (85.3) </w:t>
            </w:r>
          </w:p>
        </w:tc>
        <w:tc>
          <w:tcPr>
            <w:tcW w:w="1290" w:type="dxa"/>
            <w:tcMar>
              <w:top w:w="15" w:type="dxa"/>
              <w:left w:w="105" w:type="dxa"/>
              <w:right w:w="105" w:type="dxa"/>
            </w:tcMar>
          </w:tcPr>
          <w:p w14:paraId="4537E7F8"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73 (97.3) </w:t>
            </w:r>
          </w:p>
        </w:tc>
        <w:tc>
          <w:tcPr>
            <w:tcW w:w="1390" w:type="dxa"/>
            <w:tcMar>
              <w:top w:w="15" w:type="dxa"/>
              <w:left w:w="105" w:type="dxa"/>
              <w:right w:w="105" w:type="dxa"/>
            </w:tcMar>
          </w:tcPr>
          <w:p w14:paraId="0CCAFC46"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67 (89.3) </w:t>
            </w:r>
          </w:p>
        </w:tc>
      </w:tr>
      <w:tr w:rsidR="002F65F1" w:rsidRPr="0072729F" w14:paraId="75B7C452" w14:textId="77777777" w:rsidTr="00DB5196">
        <w:trPr>
          <w:trHeight w:val="300"/>
        </w:trPr>
        <w:tc>
          <w:tcPr>
            <w:tcW w:w="2310" w:type="dxa"/>
            <w:tcMar>
              <w:top w:w="15" w:type="dxa"/>
              <w:left w:w="105" w:type="dxa"/>
              <w:right w:w="105" w:type="dxa"/>
            </w:tcMar>
          </w:tcPr>
          <w:p w14:paraId="4FD73A10" w14:textId="77777777" w:rsidR="002F65F1" w:rsidRPr="0072729F" w:rsidRDefault="002F65F1" w:rsidP="00CF724F">
            <w:pPr>
              <w:rPr>
                <w:rFonts w:ascii="Calibri" w:eastAsia="Calibri" w:hAnsi="Calibri" w:cs="Calibri"/>
                <w:lang w:val="en-GB"/>
              </w:rPr>
            </w:pPr>
            <w:r w:rsidRPr="0072729F">
              <w:rPr>
                <w:rFonts w:ascii="Calibri" w:eastAsia="Calibri" w:hAnsi="Calibri" w:cs="Calibri"/>
                <w:lang w:val="en-GB"/>
              </w:rPr>
              <w:t xml:space="preserve">    Mild</w:t>
            </w:r>
          </w:p>
        </w:tc>
        <w:tc>
          <w:tcPr>
            <w:tcW w:w="1365" w:type="dxa"/>
            <w:tcMar>
              <w:top w:w="15" w:type="dxa"/>
              <w:left w:w="105" w:type="dxa"/>
              <w:right w:w="105" w:type="dxa"/>
            </w:tcMar>
          </w:tcPr>
          <w:p w14:paraId="0EDB625D"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8 (10.7) </w:t>
            </w:r>
          </w:p>
        </w:tc>
        <w:tc>
          <w:tcPr>
            <w:tcW w:w="1575" w:type="dxa"/>
            <w:tcMar>
              <w:top w:w="15" w:type="dxa"/>
              <w:left w:w="105" w:type="dxa"/>
              <w:right w:w="105" w:type="dxa"/>
            </w:tcMar>
          </w:tcPr>
          <w:p w14:paraId="11594881"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9 (12.0) </w:t>
            </w:r>
          </w:p>
        </w:tc>
        <w:tc>
          <w:tcPr>
            <w:tcW w:w="1290" w:type="dxa"/>
            <w:tcMar>
              <w:top w:w="15" w:type="dxa"/>
              <w:left w:w="105" w:type="dxa"/>
              <w:right w:w="105" w:type="dxa"/>
            </w:tcMar>
          </w:tcPr>
          <w:p w14:paraId="293F319D"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2 (2.7) </w:t>
            </w:r>
          </w:p>
        </w:tc>
        <w:tc>
          <w:tcPr>
            <w:tcW w:w="1390" w:type="dxa"/>
            <w:tcMar>
              <w:top w:w="15" w:type="dxa"/>
              <w:left w:w="105" w:type="dxa"/>
              <w:right w:w="105" w:type="dxa"/>
            </w:tcMar>
          </w:tcPr>
          <w:p w14:paraId="785F2913"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7 (9.3) </w:t>
            </w:r>
          </w:p>
        </w:tc>
      </w:tr>
      <w:tr w:rsidR="002F65F1" w:rsidRPr="0072729F" w14:paraId="3C6932E2" w14:textId="77777777" w:rsidTr="00DB5196">
        <w:trPr>
          <w:trHeight w:val="300"/>
        </w:trPr>
        <w:tc>
          <w:tcPr>
            <w:tcW w:w="2310" w:type="dxa"/>
            <w:tcMar>
              <w:top w:w="15" w:type="dxa"/>
              <w:left w:w="105" w:type="dxa"/>
              <w:right w:w="105" w:type="dxa"/>
            </w:tcMar>
          </w:tcPr>
          <w:p w14:paraId="25F378E6" w14:textId="77777777" w:rsidR="002F65F1" w:rsidRPr="0072729F" w:rsidRDefault="002F65F1" w:rsidP="00CF724F">
            <w:pPr>
              <w:rPr>
                <w:rFonts w:ascii="Calibri" w:eastAsia="Calibri" w:hAnsi="Calibri" w:cs="Calibri"/>
                <w:lang w:val="en-GB"/>
              </w:rPr>
            </w:pPr>
            <w:r w:rsidRPr="0072729F">
              <w:rPr>
                <w:rFonts w:ascii="Calibri" w:eastAsia="Calibri" w:hAnsi="Calibri" w:cs="Calibri"/>
                <w:lang w:val="en-GB"/>
              </w:rPr>
              <w:t xml:space="preserve">    Moderate</w:t>
            </w:r>
          </w:p>
        </w:tc>
        <w:tc>
          <w:tcPr>
            <w:tcW w:w="1365" w:type="dxa"/>
            <w:tcMar>
              <w:top w:w="15" w:type="dxa"/>
              <w:left w:w="105" w:type="dxa"/>
              <w:right w:w="105" w:type="dxa"/>
            </w:tcMar>
          </w:tcPr>
          <w:p w14:paraId="0871D3D1"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1 (1.3) </w:t>
            </w:r>
          </w:p>
        </w:tc>
        <w:tc>
          <w:tcPr>
            <w:tcW w:w="1575" w:type="dxa"/>
            <w:tcMar>
              <w:top w:w="15" w:type="dxa"/>
              <w:left w:w="105" w:type="dxa"/>
              <w:right w:w="105" w:type="dxa"/>
            </w:tcMar>
          </w:tcPr>
          <w:p w14:paraId="11D7BE9D"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2 (2.7) </w:t>
            </w:r>
          </w:p>
        </w:tc>
        <w:tc>
          <w:tcPr>
            <w:tcW w:w="1290" w:type="dxa"/>
            <w:tcMar>
              <w:top w:w="15" w:type="dxa"/>
              <w:left w:w="105" w:type="dxa"/>
              <w:right w:w="105" w:type="dxa"/>
            </w:tcMar>
          </w:tcPr>
          <w:p w14:paraId="1CB83DAB"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0 (0.0) </w:t>
            </w:r>
          </w:p>
        </w:tc>
        <w:tc>
          <w:tcPr>
            <w:tcW w:w="1390" w:type="dxa"/>
            <w:tcMar>
              <w:top w:w="15" w:type="dxa"/>
              <w:left w:w="105" w:type="dxa"/>
              <w:right w:w="105" w:type="dxa"/>
            </w:tcMar>
          </w:tcPr>
          <w:p w14:paraId="6322782D"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1 (1.3) </w:t>
            </w:r>
          </w:p>
        </w:tc>
      </w:tr>
      <w:tr w:rsidR="002F65F1" w:rsidRPr="0072729F" w14:paraId="211AC27F" w14:textId="77777777" w:rsidTr="00DB5196">
        <w:trPr>
          <w:trHeight w:val="300"/>
        </w:trPr>
        <w:tc>
          <w:tcPr>
            <w:tcW w:w="2310" w:type="dxa"/>
            <w:tcMar>
              <w:top w:w="15" w:type="dxa"/>
              <w:left w:w="105" w:type="dxa"/>
              <w:right w:w="105" w:type="dxa"/>
            </w:tcMar>
          </w:tcPr>
          <w:p w14:paraId="2AD1EE75" w14:textId="77777777" w:rsidR="002F65F1" w:rsidRPr="0072729F" w:rsidRDefault="002F65F1" w:rsidP="00CF724F">
            <w:pPr>
              <w:rPr>
                <w:rFonts w:ascii="Calibri" w:eastAsia="Calibri" w:hAnsi="Calibri" w:cs="Calibri"/>
                <w:lang w:val="en-GB"/>
              </w:rPr>
            </w:pPr>
            <w:r w:rsidRPr="0072729F">
              <w:rPr>
                <w:rFonts w:ascii="Calibri" w:eastAsia="Calibri" w:hAnsi="Calibri" w:cs="Calibri"/>
                <w:lang w:val="en-GB"/>
              </w:rPr>
              <w:t xml:space="preserve">    Severe</w:t>
            </w:r>
          </w:p>
        </w:tc>
        <w:tc>
          <w:tcPr>
            <w:tcW w:w="1365" w:type="dxa"/>
            <w:tcMar>
              <w:top w:w="15" w:type="dxa"/>
              <w:left w:w="105" w:type="dxa"/>
              <w:right w:w="105" w:type="dxa"/>
            </w:tcMar>
          </w:tcPr>
          <w:p w14:paraId="52B5B6A0"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1 (1.3) </w:t>
            </w:r>
          </w:p>
        </w:tc>
        <w:tc>
          <w:tcPr>
            <w:tcW w:w="1575" w:type="dxa"/>
            <w:tcMar>
              <w:top w:w="15" w:type="dxa"/>
              <w:left w:w="105" w:type="dxa"/>
              <w:right w:w="105" w:type="dxa"/>
            </w:tcMar>
          </w:tcPr>
          <w:p w14:paraId="202BF3D7"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0 (0.0) </w:t>
            </w:r>
          </w:p>
        </w:tc>
        <w:tc>
          <w:tcPr>
            <w:tcW w:w="1290" w:type="dxa"/>
            <w:tcMar>
              <w:top w:w="15" w:type="dxa"/>
              <w:left w:w="105" w:type="dxa"/>
              <w:right w:w="105" w:type="dxa"/>
            </w:tcMar>
          </w:tcPr>
          <w:p w14:paraId="51363F2B"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0 (0.0) </w:t>
            </w:r>
          </w:p>
        </w:tc>
        <w:tc>
          <w:tcPr>
            <w:tcW w:w="1390" w:type="dxa"/>
            <w:tcMar>
              <w:top w:w="15" w:type="dxa"/>
              <w:left w:w="105" w:type="dxa"/>
              <w:right w:w="105" w:type="dxa"/>
            </w:tcMar>
          </w:tcPr>
          <w:p w14:paraId="29223A13"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0 (0.0) </w:t>
            </w:r>
          </w:p>
        </w:tc>
      </w:tr>
      <w:tr w:rsidR="002F65F1" w:rsidRPr="0072729F" w14:paraId="2A9AE356" w14:textId="77777777" w:rsidTr="00DB5196">
        <w:trPr>
          <w:trHeight w:val="300"/>
        </w:trPr>
        <w:tc>
          <w:tcPr>
            <w:tcW w:w="7930" w:type="dxa"/>
            <w:gridSpan w:val="5"/>
            <w:shd w:val="clear" w:color="auto" w:fill="D0CECE" w:themeFill="background2" w:themeFillShade="E6"/>
            <w:tcMar>
              <w:top w:w="15" w:type="dxa"/>
              <w:left w:w="105" w:type="dxa"/>
              <w:right w:w="105" w:type="dxa"/>
            </w:tcMar>
          </w:tcPr>
          <w:p w14:paraId="1AA44294" w14:textId="77777777" w:rsidR="002F65F1" w:rsidRPr="0072729F" w:rsidRDefault="002F65F1" w:rsidP="00CF724F">
            <w:pPr>
              <w:jc w:val="center"/>
              <w:rPr>
                <w:rFonts w:ascii="Calibri" w:eastAsia="Calibri" w:hAnsi="Calibri" w:cs="Calibri"/>
                <w:lang w:val="en-GB"/>
              </w:rPr>
            </w:pPr>
            <w:r w:rsidRPr="0072729F">
              <w:rPr>
                <w:rFonts w:ascii="Calibri" w:eastAsia="Calibri" w:hAnsi="Calibri" w:cs="Calibri"/>
                <w:b/>
                <w:bCs/>
                <w:lang w:val="en-GB"/>
              </w:rPr>
              <w:t xml:space="preserve">Clenching of teeth at night (N, %)  </w:t>
            </w:r>
          </w:p>
        </w:tc>
      </w:tr>
      <w:tr w:rsidR="002F65F1" w:rsidRPr="0072729F" w14:paraId="630BE1FB" w14:textId="77777777" w:rsidTr="00DB5196">
        <w:trPr>
          <w:trHeight w:val="300"/>
        </w:trPr>
        <w:tc>
          <w:tcPr>
            <w:tcW w:w="2310" w:type="dxa"/>
            <w:tcMar>
              <w:top w:w="15" w:type="dxa"/>
              <w:left w:w="105" w:type="dxa"/>
              <w:right w:w="105" w:type="dxa"/>
            </w:tcMar>
          </w:tcPr>
          <w:p w14:paraId="13101D3B" w14:textId="77777777" w:rsidR="002F65F1" w:rsidRPr="0072729F" w:rsidRDefault="002F65F1" w:rsidP="00CF724F">
            <w:pPr>
              <w:rPr>
                <w:rFonts w:ascii="Calibri" w:eastAsia="Calibri" w:hAnsi="Calibri" w:cs="Calibri"/>
                <w:lang w:val="en-GB"/>
              </w:rPr>
            </w:pPr>
            <w:r w:rsidRPr="0072729F">
              <w:rPr>
                <w:rFonts w:ascii="Calibri" w:eastAsia="Calibri" w:hAnsi="Calibri" w:cs="Calibri"/>
                <w:lang w:val="en-GB"/>
              </w:rPr>
              <w:t xml:space="preserve">    None</w:t>
            </w:r>
          </w:p>
        </w:tc>
        <w:tc>
          <w:tcPr>
            <w:tcW w:w="1365" w:type="dxa"/>
            <w:tcMar>
              <w:top w:w="15" w:type="dxa"/>
              <w:left w:w="105" w:type="dxa"/>
              <w:right w:w="105" w:type="dxa"/>
            </w:tcMar>
          </w:tcPr>
          <w:p w14:paraId="6C3E22BE"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68 (90.7) </w:t>
            </w:r>
          </w:p>
        </w:tc>
        <w:tc>
          <w:tcPr>
            <w:tcW w:w="1575" w:type="dxa"/>
            <w:tcMar>
              <w:top w:w="15" w:type="dxa"/>
              <w:left w:w="105" w:type="dxa"/>
              <w:right w:w="105" w:type="dxa"/>
            </w:tcMar>
          </w:tcPr>
          <w:p w14:paraId="26C7C9B6"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68 (90.7) </w:t>
            </w:r>
          </w:p>
        </w:tc>
        <w:tc>
          <w:tcPr>
            <w:tcW w:w="1290" w:type="dxa"/>
            <w:tcMar>
              <w:top w:w="15" w:type="dxa"/>
              <w:left w:w="105" w:type="dxa"/>
              <w:right w:w="105" w:type="dxa"/>
            </w:tcMar>
          </w:tcPr>
          <w:p w14:paraId="59921A2A"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63 (84.0) </w:t>
            </w:r>
          </w:p>
        </w:tc>
        <w:tc>
          <w:tcPr>
            <w:tcW w:w="1390" w:type="dxa"/>
            <w:tcMar>
              <w:top w:w="15" w:type="dxa"/>
              <w:left w:w="105" w:type="dxa"/>
              <w:right w:w="105" w:type="dxa"/>
            </w:tcMar>
          </w:tcPr>
          <w:p w14:paraId="5502AF4C"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70 (93.3) </w:t>
            </w:r>
          </w:p>
        </w:tc>
      </w:tr>
      <w:tr w:rsidR="002F65F1" w:rsidRPr="0072729F" w14:paraId="620E779E" w14:textId="77777777" w:rsidTr="00DB5196">
        <w:trPr>
          <w:trHeight w:val="300"/>
        </w:trPr>
        <w:tc>
          <w:tcPr>
            <w:tcW w:w="2310" w:type="dxa"/>
            <w:tcMar>
              <w:top w:w="15" w:type="dxa"/>
              <w:left w:w="105" w:type="dxa"/>
              <w:right w:w="105" w:type="dxa"/>
            </w:tcMar>
          </w:tcPr>
          <w:p w14:paraId="59E93F30" w14:textId="77777777" w:rsidR="002F65F1" w:rsidRPr="0072729F" w:rsidRDefault="002F65F1" w:rsidP="00CF724F">
            <w:pPr>
              <w:rPr>
                <w:rFonts w:ascii="Calibri" w:eastAsia="Calibri" w:hAnsi="Calibri" w:cs="Calibri"/>
                <w:lang w:val="en-GB"/>
              </w:rPr>
            </w:pPr>
            <w:r w:rsidRPr="0072729F">
              <w:rPr>
                <w:rFonts w:ascii="Calibri" w:eastAsia="Calibri" w:hAnsi="Calibri" w:cs="Calibri"/>
                <w:lang w:val="en-GB"/>
              </w:rPr>
              <w:t xml:space="preserve">    Mild</w:t>
            </w:r>
          </w:p>
        </w:tc>
        <w:tc>
          <w:tcPr>
            <w:tcW w:w="1365" w:type="dxa"/>
            <w:tcMar>
              <w:top w:w="15" w:type="dxa"/>
              <w:left w:w="105" w:type="dxa"/>
              <w:right w:w="105" w:type="dxa"/>
            </w:tcMar>
          </w:tcPr>
          <w:p w14:paraId="6429E895"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5 (6.7) </w:t>
            </w:r>
          </w:p>
        </w:tc>
        <w:tc>
          <w:tcPr>
            <w:tcW w:w="1575" w:type="dxa"/>
            <w:tcMar>
              <w:top w:w="15" w:type="dxa"/>
              <w:left w:w="105" w:type="dxa"/>
              <w:right w:w="105" w:type="dxa"/>
            </w:tcMar>
          </w:tcPr>
          <w:p w14:paraId="36CC754B"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4 (5.3) </w:t>
            </w:r>
          </w:p>
        </w:tc>
        <w:tc>
          <w:tcPr>
            <w:tcW w:w="1290" w:type="dxa"/>
            <w:tcMar>
              <w:top w:w="15" w:type="dxa"/>
              <w:left w:w="105" w:type="dxa"/>
              <w:right w:w="105" w:type="dxa"/>
            </w:tcMar>
          </w:tcPr>
          <w:p w14:paraId="5CBC9DEE"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12 (16.0) </w:t>
            </w:r>
          </w:p>
        </w:tc>
        <w:tc>
          <w:tcPr>
            <w:tcW w:w="1390" w:type="dxa"/>
            <w:tcMar>
              <w:top w:w="15" w:type="dxa"/>
              <w:left w:w="105" w:type="dxa"/>
              <w:right w:w="105" w:type="dxa"/>
            </w:tcMar>
          </w:tcPr>
          <w:p w14:paraId="4B038B94"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3 (4.0) </w:t>
            </w:r>
          </w:p>
        </w:tc>
      </w:tr>
      <w:tr w:rsidR="002F65F1" w:rsidRPr="0072729F" w14:paraId="56ECFE7E" w14:textId="77777777" w:rsidTr="00DB5196">
        <w:trPr>
          <w:trHeight w:val="300"/>
        </w:trPr>
        <w:tc>
          <w:tcPr>
            <w:tcW w:w="2310" w:type="dxa"/>
            <w:tcMar>
              <w:top w:w="15" w:type="dxa"/>
              <w:left w:w="105" w:type="dxa"/>
              <w:right w:w="105" w:type="dxa"/>
            </w:tcMar>
          </w:tcPr>
          <w:p w14:paraId="600FD3D8" w14:textId="77777777" w:rsidR="002F65F1" w:rsidRPr="0072729F" w:rsidRDefault="002F65F1" w:rsidP="00CF724F">
            <w:pPr>
              <w:rPr>
                <w:rFonts w:ascii="Calibri" w:eastAsia="Calibri" w:hAnsi="Calibri" w:cs="Calibri"/>
                <w:lang w:val="en-GB"/>
              </w:rPr>
            </w:pPr>
            <w:r w:rsidRPr="0072729F">
              <w:rPr>
                <w:rFonts w:ascii="Calibri" w:eastAsia="Calibri" w:hAnsi="Calibri" w:cs="Calibri"/>
                <w:lang w:val="en-GB"/>
              </w:rPr>
              <w:t xml:space="preserve">    Moderate</w:t>
            </w:r>
          </w:p>
        </w:tc>
        <w:tc>
          <w:tcPr>
            <w:tcW w:w="1365" w:type="dxa"/>
            <w:tcMar>
              <w:top w:w="15" w:type="dxa"/>
              <w:left w:w="105" w:type="dxa"/>
              <w:right w:w="105" w:type="dxa"/>
            </w:tcMar>
          </w:tcPr>
          <w:p w14:paraId="5A3EF170"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2 (2.7) </w:t>
            </w:r>
          </w:p>
        </w:tc>
        <w:tc>
          <w:tcPr>
            <w:tcW w:w="1575" w:type="dxa"/>
            <w:tcMar>
              <w:top w:w="15" w:type="dxa"/>
              <w:left w:w="105" w:type="dxa"/>
              <w:right w:w="105" w:type="dxa"/>
            </w:tcMar>
          </w:tcPr>
          <w:p w14:paraId="3BC14C13"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2 (2.7) </w:t>
            </w:r>
          </w:p>
        </w:tc>
        <w:tc>
          <w:tcPr>
            <w:tcW w:w="1290" w:type="dxa"/>
            <w:tcMar>
              <w:top w:w="15" w:type="dxa"/>
              <w:left w:w="105" w:type="dxa"/>
              <w:right w:w="105" w:type="dxa"/>
            </w:tcMar>
          </w:tcPr>
          <w:p w14:paraId="01904E72"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0 (0.0) </w:t>
            </w:r>
          </w:p>
        </w:tc>
        <w:tc>
          <w:tcPr>
            <w:tcW w:w="1390" w:type="dxa"/>
            <w:tcMar>
              <w:top w:w="15" w:type="dxa"/>
              <w:left w:w="105" w:type="dxa"/>
              <w:right w:w="105" w:type="dxa"/>
            </w:tcMar>
          </w:tcPr>
          <w:p w14:paraId="181E2137"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2 (2.7) </w:t>
            </w:r>
          </w:p>
        </w:tc>
      </w:tr>
      <w:tr w:rsidR="002F65F1" w:rsidRPr="0072729F" w14:paraId="12D7B542" w14:textId="77777777" w:rsidTr="00DB5196">
        <w:trPr>
          <w:trHeight w:val="300"/>
        </w:trPr>
        <w:tc>
          <w:tcPr>
            <w:tcW w:w="2310" w:type="dxa"/>
            <w:tcMar>
              <w:top w:w="15" w:type="dxa"/>
              <w:left w:w="105" w:type="dxa"/>
              <w:right w:w="105" w:type="dxa"/>
            </w:tcMar>
          </w:tcPr>
          <w:p w14:paraId="5CEC0000" w14:textId="77777777" w:rsidR="002F65F1" w:rsidRPr="0072729F" w:rsidRDefault="002F65F1" w:rsidP="00CF724F">
            <w:pPr>
              <w:rPr>
                <w:rFonts w:ascii="Calibri" w:eastAsia="Calibri" w:hAnsi="Calibri" w:cs="Calibri"/>
                <w:lang w:val="en-GB"/>
              </w:rPr>
            </w:pPr>
            <w:r w:rsidRPr="0072729F">
              <w:rPr>
                <w:rFonts w:ascii="Calibri" w:eastAsia="Calibri" w:hAnsi="Calibri" w:cs="Calibri"/>
                <w:lang w:val="en-GB"/>
              </w:rPr>
              <w:t xml:space="preserve">    Severe</w:t>
            </w:r>
          </w:p>
        </w:tc>
        <w:tc>
          <w:tcPr>
            <w:tcW w:w="1365" w:type="dxa"/>
            <w:tcMar>
              <w:top w:w="15" w:type="dxa"/>
              <w:left w:w="105" w:type="dxa"/>
              <w:right w:w="105" w:type="dxa"/>
            </w:tcMar>
          </w:tcPr>
          <w:p w14:paraId="64C8E873"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0 (0.0) </w:t>
            </w:r>
          </w:p>
        </w:tc>
        <w:tc>
          <w:tcPr>
            <w:tcW w:w="1575" w:type="dxa"/>
            <w:tcMar>
              <w:top w:w="15" w:type="dxa"/>
              <w:left w:w="105" w:type="dxa"/>
              <w:right w:w="105" w:type="dxa"/>
            </w:tcMar>
          </w:tcPr>
          <w:p w14:paraId="0A8A6590" w14:textId="77777777" w:rsidR="002F65F1" w:rsidRPr="0072729F" w:rsidRDefault="002F65F1" w:rsidP="00CF724F">
            <w:pPr>
              <w:jc w:val="right"/>
              <w:rPr>
                <w:rFonts w:ascii="Calibri" w:eastAsia="Calibri" w:hAnsi="Calibri" w:cs="Calibri"/>
                <w:lang w:val="en-GB"/>
              </w:rPr>
            </w:pPr>
            <w:r w:rsidRPr="0072729F">
              <w:rPr>
                <w:rFonts w:ascii="Calibri" w:eastAsia="Calibri" w:hAnsi="Calibri" w:cs="Calibri"/>
                <w:lang w:val="en-GB"/>
              </w:rPr>
              <w:t xml:space="preserve">1 (1.3) </w:t>
            </w:r>
          </w:p>
        </w:tc>
        <w:tc>
          <w:tcPr>
            <w:tcW w:w="1290" w:type="dxa"/>
            <w:tcMar>
              <w:top w:w="15" w:type="dxa"/>
              <w:left w:w="105" w:type="dxa"/>
              <w:right w:w="105" w:type="dxa"/>
            </w:tcMar>
          </w:tcPr>
          <w:p w14:paraId="7A66FA5C"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 xml:space="preserve">0 (0.0) </w:t>
            </w:r>
          </w:p>
        </w:tc>
        <w:tc>
          <w:tcPr>
            <w:tcW w:w="1390" w:type="dxa"/>
            <w:tcMar>
              <w:top w:w="15" w:type="dxa"/>
              <w:left w:w="105" w:type="dxa"/>
              <w:right w:w="105" w:type="dxa"/>
            </w:tcMar>
          </w:tcPr>
          <w:p w14:paraId="5B9F8C56" w14:textId="77777777" w:rsidR="002F65F1" w:rsidRPr="0072729F" w:rsidRDefault="002F65F1" w:rsidP="00CF724F">
            <w:pPr>
              <w:jc w:val="right"/>
              <w:rPr>
                <w:rFonts w:ascii="Calibri" w:eastAsia="Calibri" w:hAnsi="Calibri" w:cs="Calibri"/>
                <w:color w:val="000000" w:themeColor="text1"/>
                <w:lang w:val="en-GB"/>
              </w:rPr>
            </w:pPr>
            <w:r w:rsidRPr="0072729F">
              <w:rPr>
                <w:rFonts w:ascii="Calibri" w:eastAsia="Calibri" w:hAnsi="Calibri" w:cs="Calibri"/>
                <w:color w:val="000000" w:themeColor="text1"/>
                <w:lang w:val="en-GB"/>
              </w:rPr>
              <w:t>0 (0.0)</w:t>
            </w:r>
          </w:p>
        </w:tc>
      </w:tr>
    </w:tbl>
    <w:p w14:paraId="78515BAC" w14:textId="3A9EA105" w:rsidR="002F65F1" w:rsidRPr="0072729F" w:rsidRDefault="002F65F1" w:rsidP="002F65F1">
      <w:pPr>
        <w:rPr>
          <w:rFonts w:ascii="Calibri" w:eastAsia="Calibri" w:hAnsi="Calibri" w:cs="Calibri"/>
          <w:color w:val="000000" w:themeColor="text1"/>
          <w:sz w:val="20"/>
          <w:szCs w:val="20"/>
        </w:rPr>
      </w:pPr>
      <w:r w:rsidRPr="1B002659">
        <w:rPr>
          <w:rFonts w:ascii="Calibri" w:eastAsia="Calibri" w:hAnsi="Calibri" w:cs="Calibri"/>
          <w:b/>
          <w:bCs/>
          <w:color w:val="000000" w:themeColor="text1"/>
          <w:sz w:val="20"/>
          <w:szCs w:val="20"/>
        </w:rPr>
        <w:t>Note.</w:t>
      </w:r>
      <w:r w:rsidRPr="1B002659">
        <w:rPr>
          <w:rFonts w:ascii="Calibri" w:eastAsia="Calibri" w:hAnsi="Calibri" w:cs="Calibri"/>
          <w:color w:val="000000" w:themeColor="text1"/>
          <w:sz w:val="20"/>
          <w:szCs w:val="20"/>
        </w:rPr>
        <w:t xml:space="preserve"> *</w:t>
      </w:r>
      <w:r w:rsidR="3AC922A2" w:rsidRPr="1B002659">
        <w:rPr>
          <w:rFonts w:ascii="Calibri" w:eastAsia="Calibri" w:hAnsi="Calibri" w:cs="Calibri"/>
          <w:color w:val="000000" w:themeColor="text1"/>
          <w:sz w:val="20"/>
          <w:szCs w:val="20"/>
        </w:rPr>
        <w:t>C</w:t>
      </w:r>
      <w:r w:rsidRPr="1B002659">
        <w:rPr>
          <w:rFonts w:ascii="Calibri" w:eastAsia="Calibri" w:hAnsi="Calibri" w:cs="Calibri"/>
          <w:color w:val="000000" w:themeColor="text1"/>
          <w:sz w:val="20"/>
          <w:szCs w:val="20"/>
        </w:rPr>
        <w:t>umulative over the 4 weeks and the highest severity reported over that time point</w:t>
      </w:r>
    </w:p>
    <w:p w14:paraId="35583149" w14:textId="4B8DE492" w:rsidR="61595F5F" w:rsidRPr="0072729F" w:rsidRDefault="61595F5F" w:rsidP="1B002659">
      <w:pPr>
        <w:rPr>
          <w:rStyle w:val="normaltextrun"/>
          <w:b/>
          <w:bCs/>
          <w:color w:val="000000" w:themeColor="text1"/>
        </w:rPr>
      </w:pPr>
    </w:p>
    <w:p w14:paraId="18CC5158" w14:textId="4F4BF954" w:rsidR="002D154F" w:rsidRPr="0072729F" w:rsidRDefault="002D154F" w:rsidP="004F3DE1">
      <w:pPr>
        <w:rPr>
          <w:rStyle w:val="normaltextrun"/>
          <w:rFonts w:cstheme="minorHAnsi"/>
          <w:b/>
          <w:bCs/>
          <w:color w:val="000000"/>
          <w:sz w:val="24"/>
          <w:szCs w:val="24"/>
          <w:shd w:val="clear" w:color="auto" w:fill="FFFFFF"/>
        </w:rPr>
      </w:pPr>
      <w:r w:rsidRPr="0072729F">
        <w:rPr>
          <w:rStyle w:val="normaltextrun"/>
          <w:rFonts w:cstheme="minorHAnsi"/>
          <w:b/>
          <w:bCs/>
          <w:color w:val="000000"/>
          <w:sz w:val="24"/>
          <w:szCs w:val="24"/>
          <w:shd w:val="clear" w:color="auto" w:fill="FFFFFF"/>
        </w:rPr>
        <w:t>Table S1</w:t>
      </w:r>
      <w:r w:rsidR="008F7A82" w:rsidRPr="0072729F">
        <w:rPr>
          <w:rStyle w:val="normaltextrun"/>
          <w:rFonts w:cstheme="minorHAnsi"/>
          <w:b/>
          <w:bCs/>
          <w:color w:val="000000"/>
          <w:sz w:val="24"/>
          <w:szCs w:val="24"/>
          <w:shd w:val="clear" w:color="auto" w:fill="FFFFFF"/>
        </w:rPr>
        <w:t>1</w:t>
      </w:r>
      <w:r w:rsidRPr="0072729F">
        <w:rPr>
          <w:rStyle w:val="normaltextrun"/>
          <w:rFonts w:cstheme="minorHAnsi"/>
          <w:b/>
          <w:bCs/>
          <w:color w:val="000000"/>
          <w:sz w:val="24"/>
          <w:szCs w:val="24"/>
          <w:shd w:val="clear" w:color="auto" w:fill="FFFFFF"/>
        </w:rPr>
        <w:t>.</w:t>
      </w:r>
      <w:r w:rsidR="003F70BA" w:rsidRPr="0072729F">
        <w:rPr>
          <w:rStyle w:val="normaltextrun"/>
          <w:rFonts w:cstheme="minorHAnsi"/>
          <w:b/>
          <w:bCs/>
          <w:color w:val="000000"/>
          <w:sz w:val="24"/>
          <w:szCs w:val="24"/>
          <w:shd w:val="clear" w:color="auto" w:fill="FFFFFF"/>
        </w:rPr>
        <w:t xml:space="preserve"> </w:t>
      </w:r>
      <w:r w:rsidR="003F70BA" w:rsidRPr="0072729F">
        <w:rPr>
          <w:rStyle w:val="normaltextrun"/>
          <w:rFonts w:cstheme="minorHAnsi"/>
          <w:color w:val="000000"/>
          <w:sz w:val="24"/>
          <w:szCs w:val="24"/>
          <w:shd w:val="clear" w:color="auto" w:fill="FFFFFF"/>
        </w:rPr>
        <w:t>Adverse event type.</w:t>
      </w:r>
    </w:p>
    <w:tbl>
      <w:tblPr>
        <w:tblStyle w:val="TableGrid"/>
        <w:tblW w:w="8174" w:type="dxa"/>
        <w:tblLook w:val="04A0" w:firstRow="1" w:lastRow="0" w:firstColumn="1" w:lastColumn="0" w:noHBand="0" w:noVBand="1"/>
      </w:tblPr>
      <w:tblGrid>
        <w:gridCol w:w="2835"/>
        <w:gridCol w:w="846"/>
        <w:gridCol w:w="1524"/>
        <w:gridCol w:w="11"/>
        <w:gridCol w:w="1468"/>
        <w:gridCol w:w="1479"/>
        <w:gridCol w:w="11"/>
      </w:tblGrid>
      <w:tr w:rsidR="002D154F" w:rsidRPr="0072729F" w14:paraId="003C9F3D" w14:textId="77777777" w:rsidTr="1A52C27F">
        <w:tc>
          <w:tcPr>
            <w:tcW w:w="2835" w:type="dxa"/>
            <w:vMerge w:val="restart"/>
            <w:shd w:val="clear" w:color="auto" w:fill="D9D9D9" w:themeFill="background1" w:themeFillShade="D9"/>
            <w:vAlign w:val="center"/>
          </w:tcPr>
          <w:p w14:paraId="78B0D1A4" w14:textId="77777777" w:rsidR="002D154F" w:rsidRPr="0072729F" w:rsidRDefault="002D154F" w:rsidP="00CF724F">
            <w:pPr>
              <w:jc w:val="center"/>
              <w:rPr>
                <w:rFonts w:cstheme="minorHAnsi"/>
                <w:lang w:val="en-GB"/>
              </w:rPr>
            </w:pPr>
            <w:r w:rsidRPr="0072729F">
              <w:rPr>
                <w:rFonts w:cstheme="minorHAnsi"/>
                <w:b/>
                <w:lang w:val="en-GB"/>
              </w:rPr>
              <w:t>AE Category</w:t>
            </w:r>
          </w:p>
        </w:tc>
        <w:tc>
          <w:tcPr>
            <w:tcW w:w="2381" w:type="dxa"/>
            <w:gridSpan w:val="3"/>
            <w:shd w:val="clear" w:color="auto" w:fill="D9D9D9" w:themeFill="background1" w:themeFillShade="D9"/>
            <w:vAlign w:val="center"/>
          </w:tcPr>
          <w:p w14:paraId="326769DB" w14:textId="77777777" w:rsidR="002D154F" w:rsidRPr="0072729F" w:rsidRDefault="002D154F" w:rsidP="00CF724F">
            <w:pPr>
              <w:jc w:val="center"/>
              <w:rPr>
                <w:rFonts w:cstheme="minorHAnsi"/>
                <w:lang w:val="en-GB"/>
              </w:rPr>
            </w:pPr>
            <w:r w:rsidRPr="0072729F">
              <w:rPr>
                <w:rFonts w:cstheme="minorHAnsi"/>
                <w:b/>
                <w:lang w:val="en-GB"/>
              </w:rPr>
              <w:t>Real</w:t>
            </w:r>
          </w:p>
        </w:tc>
        <w:tc>
          <w:tcPr>
            <w:tcW w:w="2958" w:type="dxa"/>
            <w:gridSpan w:val="3"/>
            <w:shd w:val="clear" w:color="auto" w:fill="D9D9D9" w:themeFill="background1" w:themeFillShade="D9"/>
            <w:vAlign w:val="center"/>
          </w:tcPr>
          <w:p w14:paraId="4454B1FA" w14:textId="77777777" w:rsidR="002D154F" w:rsidRPr="0072729F" w:rsidRDefault="002D154F" w:rsidP="00CF724F">
            <w:pPr>
              <w:jc w:val="center"/>
              <w:rPr>
                <w:rFonts w:cstheme="minorHAnsi"/>
                <w:b/>
                <w:lang w:val="en-GB"/>
              </w:rPr>
            </w:pPr>
            <w:r w:rsidRPr="0072729F">
              <w:rPr>
                <w:rFonts w:cstheme="minorHAnsi"/>
                <w:b/>
                <w:lang w:val="en-GB"/>
              </w:rPr>
              <w:t>Sham</w:t>
            </w:r>
          </w:p>
        </w:tc>
      </w:tr>
      <w:tr w:rsidR="002D154F" w:rsidRPr="0072729F" w14:paraId="1894A7ED" w14:textId="77777777" w:rsidTr="1A52C27F">
        <w:trPr>
          <w:gridAfter w:val="1"/>
          <w:wAfter w:w="11" w:type="dxa"/>
        </w:trPr>
        <w:tc>
          <w:tcPr>
            <w:tcW w:w="2835" w:type="dxa"/>
            <w:vMerge/>
          </w:tcPr>
          <w:p w14:paraId="30B58B5A" w14:textId="77777777" w:rsidR="002D154F" w:rsidRPr="0072729F" w:rsidRDefault="002D154F" w:rsidP="00CF724F">
            <w:pPr>
              <w:rPr>
                <w:rFonts w:cstheme="minorHAnsi"/>
                <w:lang w:val="en-GB"/>
              </w:rPr>
            </w:pPr>
          </w:p>
        </w:tc>
        <w:tc>
          <w:tcPr>
            <w:tcW w:w="846" w:type="dxa"/>
            <w:shd w:val="clear" w:color="auto" w:fill="D9D9D9" w:themeFill="background1" w:themeFillShade="D9"/>
            <w:vAlign w:val="center"/>
          </w:tcPr>
          <w:p w14:paraId="3FAFCB45" w14:textId="77777777" w:rsidR="002D154F" w:rsidRPr="0072729F" w:rsidRDefault="002D154F" w:rsidP="00CF724F">
            <w:pPr>
              <w:jc w:val="center"/>
              <w:rPr>
                <w:rFonts w:cstheme="minorHAnsi"/>
                <w:lang w:val="en-GB"/>
              </w:rPr>
            </w:pPr>
            <w:r w:rsidRPr="0072729F">
              <w:rPr>
                <w:rFonts w:cstheme="minorHAnsi"/>
                <w:b/>
                <w:lang w:val="en-GB"/>
              </w:rPr>
              <w:t>N events</w:t>
            </w:r>
          </w:p>
        </w:tc>
        <w:tc>
          <w:tcPr>
            <w:tcW w:w="1524" w:type="dxa"/>
            <w:shd w:val="clear" w:color="auto" w:fill="D9D9D9" w:themeFill="background1" w:themeFillShade="D9"/>
            <w:vAlign w:val="center"/>
          </w:tcPr>
          <w:p w14:paraId="5615FA8B" w14:textId="452C3691" w:rsidR="002D154F" w:rsidRPr="0072729F" w:rsidRDefault="002D154F" w:rsidP="00CF724F">
            <w:pPr>
              <w:jc w:val="center"/>
              <w:rPr>
                <w:rFonts w:cstheme="minorHAnsi"/>
                <w:lang w:val="en-GB"/>
              </w:rPr>
            </w:pPr>
            <w:r w:rsidRPr="0072729F">
              <w:rPr>
                <w:rFonts w:cstheme="minorHAnsi"/>
                <w:b/>
                <w:lang w:val="en-GB"/>
              </w:rPr>
              <w:t>N with event (%)</w:t>
            </w:r>
          </w:p>
        </w:tc>
        <w:tc>
          <w:tcPr>
            <w:tcW w:w="1479" w:type="dxa"/>
            <w:gridSpan w:val="2"/>
            <w:shd w:val="clear" w:color="auto" w:fill="D9D9D9" w:themeFill="background1" w:themeFillShade="D9"/>
            <w:vAlign w:val="center"/>
          </w:tcPr>
          <w:p w14:paraId="24399697" w14:textId="77777777" w:rsidR="002D154F" w:rsidRPr="0072729F" w:rsidRDefault="002D154F" w:rsidP="00CF724F">
            <w:pPr>
              <w:jc w:val="center"/>
              <w:rPr>
                <w:rFonts w:cstheme="minorHAnsi"/>
                <w:b/>
                <w:lang w:val="en-GB"/>
              </w:rPr>
            </w:pPr>
            <w:r w:rsidRPr="0072729F">
              <w:rPr>
                <w:rFonts w:cstheme="minorHAnsi"/>
                <w:b/>
                <w:lang w:val="en-GB"/>
              </w:rPr>
              <w:t>N events</w:t>
            </w:r>
          </w:p>
        </w:tc>
        <w:tc>
          <w:tcPr>
            <w:tcW w:w="1479" w:type="dxa"/>
            <w:shd w:val="clear" w:color="auto" w:fill="D9D9D9" w:themeFill="background1" w:themeFillShade="D9"/>
            <w:vAlign w:val="center"/>
          </w:tcPr>
          <w:p w14:paraId="5052EE81" w14:textId="4C363C08" w:rsidR="002D154F" w:rsidRPr="0072729F" w:rsidRDefault="002D154F" w:rsidP="00CF724F">
            <w:pPr>
              <w:jc w:val="center"/>
              <w:rPr>
                <w:rFonts w:cstheme="minorHAnsi"/>
                <w:b/>
                <w:lang w:val="en-GB"/>
              </w:rPr>
            </w:pPr>
            <w:r w:rsidRPr="0072729F">
              <w:rPr>
                <w:rFonts w:cstheme="minorHAnsi"/>
                <w:b/>
                <w:lang w:val="en-GB"/>
              </w:rPr>
              <w:t>N with event (%)</w:t>
            </w:r>
          </w:p>
        </w:tc>
      </w:tr>
      <w:tr w:rsidR="002D154F" w:rsidRPr="0072729F" w14:paraId="069A27BD" w14:textId="77777777" w:rsidTr="1A52C27F">
        <w:trPr>
          <w:gridAfter w:val="1"/>
          <w:wAfter w:w="11" w:type="dxa"/>
        </w:trPr>
        <w:tc>
          <w:tcPr>
            <w:tcW w:w="2835" w:type="dxa"/>
          </w:tcPr>
          <w:p w14:paraId="19FAF981" w14:textId="77777777" w:rsidR="002D154F" w:rsidRPr="0072729F" w:rsidRDefault="002D154F" w:rsidP="00CF724F">
            <w:pPr>
              <w:rPr>
                <w:rFonts w:cstheme="minorHAnsi"/>
                <w:lang w:val="en-GB"/>
              </w:rPr>
            </w:pPr>
            <w:r w:rsidRPr="0072729F">
              <w:rPr>
                <w:rFonts w:cstheme="minorHAnsi"/>
                <w:lang w:val="en-GB"/>
              </w:rPr>
              <w:t xml:space="preserve">Non-device related </w:t>
            </w:r>
          </w:p>
          <w:p w14:paraId="4C428B80" w14:textId="77777777" w:rsidR="002D154F" w:rsidRPr="0072729F" w:rsidRDefault="002D154F" w:rsidP="00CF724F">
            <w:pPr>
              <w:rPr>
                <w:rFonts w:cstheme="minorHAnsi"/>
                <w:lang w:val="en-GB"/>
              </w:rPr>
            </w:pPr>
            <w:r w:rsidRPr="0072729F">
              <w:rPr>
                <w:rFonts w:cstheme="minorHAnsi"/>
                <w:lang w:val="en-GB"/>
              </w:rPr>
              <w:t>Adverse events (NSAEs)</w:t>
            </w:r>
          </w:p>
        </w:tc>
        <w:tc>
          <w:tcPr>
            <w:tcW w:w="846" w:type="dxa"/>
            <w:vAlign w:val="center"/>
          </w:tcPr>
          <w:p w14:paraId="2FEE8BD6" w14:textId="77777777" w:rsidR="002D154F" w:rsidRPr="0072729F" w:rsidRDefault="002D154F" w:rsidP="00CF724F">
            <w:pPr>
              <w:jc w:val="center"/>
              <w:rPr>
                <w:rFonts w:cstheme="minorHAnsi"/>
                <w:lang w:val="en-GB"/>
              </w:rPr>
            </w:pPr>
            <w:r w:rsidRPr="0072729F">
              <w:rPr>
                <w:rFonts w:cstheme="minorHAnsi"/>
                <w:lang w:val="en-GB"/>
              </w:rPr>
              <w:t>30</w:t>
            </w:r>
          </w:p>
        </w:tc>
        <w:tc>
          <w:tcPr>
            <w:tcW w:w="1524" w:type="dxa"/>
            <w:vAlign w:val="center"/>
          </w:tcPr>
          <w:p w14:paraId="6D775E84" w14:textId="77777777" w:rsidR="002D154F" w:rsidRPr="0072729F" w:rsidRDefault="002D154F" w:rsidP="00CF724F">
            <w:pPr>
              <w:jc w:val="center"/>
              <w:rPr>
                <w:rFonts w:cstheme="minorHAnsi"/>
                <w:lang w:val="en-GB"/>
              </w:rPr>
            </w:pPr>
            <w:r w:rsidRPr="0072729F">
              <w:rPr>
                <w:rFonts w:cstheme="minorHAnsi"/>
                <w:lang w:val="en-GB"/>
              </w:rPr>
              <w:t>26 (34.7)</w:t>
            </w:r>
          </w:p>
        </w:tc>
        <w:tc>
          <w:tcPr>
            <w:tcW w:w="1479" w:type="dxa"/>
            <w:gridSpan w:val="2"/>
            <w:vAlign w:val="center"/>
          </w:tcPr>
          <w:p w14:paraId="1771DCA0" w14:textId="77777777" w:rsidR="002D154F" w:rsidRPr="0072729F" w:rsidRDefault="002D154F" w:rsidP="00CF724F">
            <w:pPr>
              <w:jc w:val="center"/>
              <w:rPr>
                <w:rFonts w:cstheme="minorHAnsi"/>
                <w:lang w:val="en-GB"/>
              </w:rPr>
            </w:pPr>
            <w:r w:rsidRPr="0072729F">
              <w:rPr>
                <w:rFonts w:cstheme="minorHAnsi"/>
                <w:lang w:val="en-GB"/>
              </w:rPr>
              <w:t>35</w:t>
            </w:r>
          </w:p>
        </w:tc>
        <w:tc>
          <w:tcPr>
            <w:tcW w:w="1479" w:type="dxa"/>
            <w:vAlign w:val="center"/>
          </w:tcPr>
          <w:p w14:paraId="0629A48B" w14:textId="77777777" w:rsidR="002D154F" w:rsidRPr="0072729F" w:rsidRDefault="002D154F" w:rsidP="00CF724F">
            <w:pPr>
              <w:jc w:val="center"/>
              <w:rPr>
                <w:rFonts w:cstheme="minorHAnsi"/>
                <w:lang w:val="en-GB"/>
              </w:rPr>
            </w:pPr>
            <w:r w:rsidRPr="0072729F">
              <w:rPr>
                <w:rFonts w:cstheme="minorHAnsi"/>
                <w:lang w:val="en-GB"/>
              </w:rPr>
              <w:t>22 (29.3)</w:t>
            </w:r>
          </w:p>
        </w:tc>
      </w:tr>
      <w:tr w:rsidR="002D154F" w:rsidRPr="0072729F" w14:paraId="77B0EBCF" w14:textId="77777777" w:rsidTr="1A52C27F">
        <w:trPr>
          <w:gridAfter w:val="1"/>
          <w:wAfter w:w="11" w:type="dxa"/>
        </w:trPr>
        <w:tc>
          <w:tcPr>
            <w:tcW w:w="2835" w:type="dxa"/>
          </w:tcPr>
          <w:p w14:paraId="62F33CD3" w14:textId="77777777" w:rsidR="002D154F" w:rsidRPr="0072729F" w:rsidRDefault="002D154F" w:rsidP="00CF724F">
            <w:pPr>
              <w:rPr>
                <w:rFonts w:cstheme="minorHAnsi"/>
                <w:lang w:val="en-GB"/>
              </w:rPr>
            </w:pPr>
            <w:r w:rsidRPr="0072729F">
              <w:rPr>
                <w:rFonts w:cstheme="minorHAnsi"/>
                <w:lang w:val="en-GB"/>
              </w:rPr>
              <w:t>Adverse device effects (NADEs)</w:t>
            </w:r>
          </w:p>
        </w:tc>
        <w:tc>
          <w:tcPr>
            <w:tcW w:w="846" w:type="dxa"/>
            <w:vAlign w:val="center"/>
          </w:tcPr>
          <w:p w14:paraId="28714937" w14:textId="77777777" w:rsidR="002D154F" w:rsidRPr="0072729F" w:rsidRDefault="002D154F" w:rsidP="00CF724F">
            <w:pPr>
              <w:jc w:val="center"/>
              <w:rPr>
                <w:rFonts w:cstheme="minorHAnsi"/>
                <w:lang w:val="en-GB"/>
              </w:rPr>
            </w:pPr>
            <w:r w:rsidRPr="0072729F">
              <w:rPr>
                <w:rFonts w:cstheme="minorHAnsi"/>
                <w:lang w:val="en-GB"/>
              </w:rPr>
              <w:t>67</w:t>
            </w:r>
          </w:p>
        </w:tc>
        <w:tc>
          <w:tcPr>
            <w:tcW w:w="1524" w:type="dxa"/>
            <w:vAlign w:val="center"/>
          </w:tcPr>
          <w:p w14:paraId="1D127F4D" w14:textId="77777777" w:rsidR="002D154F" w:rsidRPr="0072729F" w:rsidRDefault="002D154F" w:rsidP="00CF724F">
            <w:pPr>
              <w:keepNext/>
              <w:jc w:val="center"/>
              <w:rPr>
                <w:rFonts w:cstheme="minorHAnsi"/>
                <w:lang w:val="en-GB"/>
              </w:rPr>
            </w:pPr>
            <w:r w:rsidRPr="0072729F">
              <w:rPr>
                <w:rFonts w:cstheme="minorHAnsi"/>
                <w:lang w:val="en-GB"/>
              </w:rPr>
              <w:t>42 (56.0)</w:t>
            </w:r>
          </w:p>
        </w:tc>
        <w:tc>
          <w:tcPr>
            <w:tcW w:w="1479" w:type="dxa"/>
            <w:gridSpan w:val="2"/>
            <w:vAlign w:val="center"/>
          </w:tcPr>
          <w:p w14:paraId="69AA68EA" w14:textId="77777777" w:rsidR="002D154F" w:rsidRPr="0072729F" w:rsidRDefault="002D154F" w:rsidP="00CF724F">
            <w:pPr>
              <w:keepNext/>
              <w:jc w:val="center"/>
              <w:rPr>
                <w:rFonts w:cstheme="minorHAnsi"/>
                <w:lang w:val="en-GB"/>
              </w:rPr>
            </w:pPr>
            <w:r w:rsidRPr="0072729F">
              <w:rPr>
                <w:rFonts w:cstheme="minorHAnsi"/>
                <w:lang w:val="en-GB"/>
              </w:rPr>
              <w:t>49</w:t>
            </w:r>
          </w:p>
        </w:tc>
        <w:tc>
          <w:tcPr>
            <w:tcW w:w="1479" w:type="dxa"/>
            <w:vAlign w:val="center"/>
          </w:tcPr>
          <w:p w14:paraId="4987BED6" w14:textId="77777777" w:rsidR="002D154F" w:rsidRPr="0072729F" w:rsidRDefault="002D154F" w:rsidP="00CF724F">
            <w:pPr>
              <w:keepNext/>
              <w:jc w:val="center"/>
              <w:rPr>
                <w:rFonts w:cstheme="minorHAnsi"/>
                <w:lang w:val="en-GB"/>
              </w:rPr>
            </w:pPr>
            <w:r w:rsidRPr="0072729F">
              <w:rPr>
                <w:rFonts w:cstheme="minorHAnsi"/>
                <w:lang w:val="en-GB"/>
              </w:rPr>
              <w:t>32 (42.7)</w:t>
            </w:r>
          </w:p>
        </w:tc>
      </w:tr>
    </w:tbl>
    <w:p w14:paraId="4617B2D1" w14:textId="77777777" w:rsidR="004F3DE1" w:rsidRPr="0072729F" w:rsidRDefault="004F3DE1" w:rsidP="004F3DE1">
      <w:pPr>
        <w:rPr>
          <w:rStyle w:val="normaltextrun"/>
          <w:rFonts w:cstheme="minorHAnsi"/>
          <w:b/>
          <w:bCs/>
          <w:color w:val="000000"/>
          <w:shd w:val="clear" w:color="auto" w:fill="FFFFFF"/>
        </w:rPr>
      </w:pPr>
    </w:p>
    <w:p w14:paraId="3AA8314E" w14:textId="77777777" w:rsidR="008F7A82" w:rsidRPr="0072729F" w:rsidRDefault="008F7A82" w:rsidP="004F3DE1">
      <w:pPr>
        <w:rPr>
          <w:rStyle w:val="normaltextrun"/>
          <w:rFonts w:cstheme="minorHAnsi"/>
          <w:b/>
          <w:bCs/>
          <w:color w:val="000000"/>
          <w:shd w:val="clear" w:color="auto" w:fill="FFFFFF"/>
        </w:rPr>
      </w:pPr>
    </w:p>
    <w:p w14:paraId="5DC9CCA5" w14:textId="77777777" w:rsidR="008F7A82" w:rsidRDefault="008F7A82" w:rsidP="004F3DE1">
      <w:pPr>
        <w:rPr>
          <w:rStyle w:val="normaltextrun"/>
          <w:rFonts w:cstheme="minorHAnsi"/>
          <w:b/>
          <w:bCs/>
          <w:color w:val="000000"/>
          <w:shd w:val="clear" w:color="auto" w:fill="FFFFFF"/>
        </w:rPr>
      </w:pPr>
    </w:p>
    <w:p w14:paraId="63A7FD7A" w14:textId="77777777" w:rsidR="00307D13" w:rsidRDefault="00307D13" w:rsidP="1B002659">
      <w:pPr>
        <w:rPr>
          <w:rStyle w:val="normaltextrun"/>
          <w:b/>
          <w:bCs/>
          <w:color w:val="000000"/>
          <w:shd w:val="clear" w:color="auto" w:fill="FFFFFF"/>
        </w:rPr>
      </w:pPr>
    </w:p>
    <w:p w14:paraId="1233F898" w14:textId="6E63783A" w:rsidR="1B002659" w:rsidRDefault="1B002659" w:rsidP="1B002659">
      <w:pPr>
        <w:rPr>
          <w:rStyle w:val="normaltextrun"/>
          <w:b/>
          <w:bCs/>
          <w:color w:val="000000" w:themeColor="text1"/>
        </w:rPr>
      </w:pPr>
    </w:p>
    <w:p w14:paraId="59577DE8" w14:textId="0D0BB840" w:rsidR="1B002659" w:rsidRDefault="1B002659" w:rsidP="1B002659">
      <w:pPr>
        <w:rPr>
          <w:rStyle w:val="normaltextrun"/>
          <w:b/>
          <w:bCs/>
          <w:color w:val="000000" w:themeColor="text1"/>
        </w:rPr>
      </w:pPr>
    </w:p>
    <w:p w14:paraId="2881A019" w14:textId="19F78E64" w:rsidR="1B002659" w:rsidRDefault="1B002659" w:rsidP="1B002659">
      <w:pPr>
        <w:rPr>
          <w:rStyle w:val="normaltextrun"/>
          <w:b/>
          <w:bCs/>
          <w:color w:val="000000" w:themeColor="text1"/>
        </w:rPr>
      </w:pPr>
    </w:p>
    <w:p w14:paraId="32E2B581" w14:textId="589271E1" w:rsidR="1B002659" w:rsidRDefault="1B002659" w:rsidP="1B002659">
      <w:pPr>
        <w:rPr>
          <w:rStyle w:val="normaltextrun"/>
          <w:b/>
          <w:bCs/>
          <w:color w:val="000000" w:themeColor="text1"/>
        </w:rPr>
      </w:pPr>
    </w:p>
    <w:p w14:paraId="6ED26F2D" w14:textId="5E37A2C2" w:rsidR="003F70BA" w:rsidRPr="0072729F" w:rsidRDefault="003F70BA" w:rsidP="004F3DE1">
      <w:pPr>
        <w:rPr>
          <w:rStyle w:val="normaltextrun"/>
          <w:rFonts w:cstheme="minorHAnsi"/>
          <w:b/>
          <w:bCs/>
          <w:color w:val="000000"/>
          <w:sz w:val="24"/>
          <w:szCs w:val="24"/>
          <w:shd w:val="clear" w:color="auto" w:fill="FFFFFF"/>
        </w:rPr>
      </w:pPr>
      <w:r w:rsidRPr="0072729F">
        <w:rPr>
          <w:rStyle w:val="normaltextrun"/>
          <w:rFonts w:cstheme="minorHAnsi"/>
          <w:b/>
          <w:bCs/>
          <w:color w:val="000000"/>
          <w:sz w:val="24"/>
          <w:szCs w:val="24"/>
          <w:shd w:val="clear" w:color="auto" w:fill="FFFFFF"/>
        </w:rPr>
        <w:lastRenderedPageBreak/>
        <w:t>Table S1</w:t>
      </w:r>
      <w:r w:rsidR="008F7A82" w:rsidRPr="0072729F">
        <w:rPr>
          <w:rStyle w:val="normaltextrun"/>
          <w:rFonts w:cstheme="minorHAnsi"/>
          <w:b/>
          <w:bCs/>
          <w:color w:val="000000"/>
          <w:sz w:val="24"/>
          <w:szCs w:val="24"/>
          <w:shd w:val="clear" w:color="auto" w:fill="FFFFFF"/>
        </w:rPr>
        <w:t>2</w:t>
      </w:r>
      <w:r w:rsidRPr="0072729F">
        <w:rPr>
          <w:rStyle w:val="normaltextrun"/>
          <w:rFonts w:cstheme="minorHAnsi"/>
          <w:b/>
          <w:bCs/>
          <w:color w:val="000000"/>
          <w:sz w:val="24"/>
          <w:szCs w:val="24"/>
          <w:shd w:val="clear" w:color="auto" w:fill="FFFFFF"/>
        </w:rPr>
        <w:t xml:space="preserve">. </w:t>
      </w:r>
      <w:r w:rsidRPr="0072729F">
        <w:rPr>
          <w:rFonts w:cstheme="minorHAnsi"/>
          <w:sz w:val="24"/>
          <w:szCs w:val="24"/>
        </w:rPr>
        <w:t>Overall adverse event category by arm from randomisation to week 4.</w:t>
      </w:r>
    </w:p>
    <w:tbl>
      <w:tblPr>
        <w:tblStyle w:val="TableGrid"/>
        <w:tblW w:w="10585" w:type="dxa"/>
        <w:tblInd w:w="-431" w:type="dxa"/>
        <w:tblLook w:val="04A0" w:firstRow="1" w:lastRow="0" w:firstColumn="1" w:lastColumn="0" w:noHBand="0" w:noVBand="1"/>
      </w:tblPr>
      <w:tblGrid>
        <w:gridCol w:w="2694"/>
        <w:gridCol w:w="851"/>
        <w:gridCol w:w="1155"/>
        <w:gridCol w:w="925"/>
        <w:gridCol w:w="1063"/>
        <w:gridCol w:w="925"/>
        <w:gridCol w:w="1058"/>
        <w:gridCol w:w="850"/>
        <w:gridCol w:w="1055"/>
        <w:gridCol w:w="9"/>
      </w:tblGrid>
      <w:tr w:rsidR="003F70BA" w:rsidRPr="0072729F" w14:paraId="10C8F1C7" w14:textId="77777777" w:rsidTr="1B002659">
        <w:tc>
          <w:tcPr>
            <w:tcW w:w="2694" w:type="dxa"/>
            <w:vMerge w:val="restart"/>
            <w:shd w:val="clear" w:color="auto" w:fill="D9D9D9" w:themeFill="background1" w:themeFillShade="D9"/>
            <w:vAlign w:val="center"/>
          </w:tcPr>
          <w:p w14:paraId="54BE7620" w14:textId="77777777" w:rsidR="003F70BA" w:rsidRPr="0072729F" w:rsidRDefault="003F70BA" w:rsidP="00CF724F">
            <w:pPr>
              <w:jc w:val="center"/>
              <w:rPr>
                <w:rFonts w:cstheme="minorHAnsi"/>
                <w:lang w:val="en-GB"/>
              </w:rPr>
            </w:pPr>
            <w:bookmarkStart w:id="1" w:name="_Hlk198132803"/>
            <w:r w:rsidRPr="0072729F">
              <w:rPr>
                <w:rFonts w:cstheme="minorHAnsi"/>
                <w:b/>
                <w:lang w:val="en-GB"/>
              </w:rPr>
              <w:t>AE Category</w:t>
            </w:r>
          </w:p>
        </w:tc>
        <w:tc>
          <w:tcPr>
            <w:tcW w:w="3994" w:type="dxa"/>
            <w:gridSpan w:val="4"/>
            <w:shd w:val="clear" w:color="auto" w:fill="D9D9D9" w:themeFill="background1" w:themeFillShade="D9"/>
            <w:vAlign w:val="center"/>
          </w:tcPr>
          <w:p w14:paraId="29C67FB8" w14:textId="77777777" w:rsidR="003F70BA" w:rsidRPr="0072729F" w:rsidRDefault="003F70BA" w:rsidP="00CF724F">
            <w:pPr>
              <w:jc w:val="center"/>
              <w:rPr>
                <w:rFonts w:cstheme="minorHAnsi"/>
                <w:lang w:val="en-GB"/>
              </w:rPr>
            </w:pPr>
            <w:r w:rsidRPr="0072729F">
              <w:rPr>
                <w:rFonts w:cstheme="minorHAnsi"/>
                <w:b/>
                <w:lang w:val="en-GB"/>
              </w:rPr>
              <w:t>Real</w:t>
            </w:r>
          </w:p>
        </w:tc>
        <w:tc>
          <w:tcPr>
            <w:tcW w:w="3897" w:type="dxa"/>
            <w:gridSpan w:val="5"/>
            <w:shd w:val="clear" w:color="auto" w:fill="D9D9D9" w:themeFill="background1" w:themeFillShade="D9"/>
            <w:vAlign w:val="center"/>
          </w:tcPr>
          <w:p w14:paraId="3F1E845E" w14:textId="77777777" w:rsidR="003F70BA" w:rsidRPr="0072729F" w:rsidRDefault="003F70BA" w:rsidP="00CF724F">
            <w:pPr>
              <w:jc w:val="center"/>
              <w:rPr>
                <w:rFonts w:cstheme="minorHAnsi"/>
                <w:b/>
                <w:lang w:val="en-GB"/>
              </w:rPr>
            </w:pPr>
            <w:r w:rsidRPr="0072729F">
              <w:rPr>
                <w:rFonts w:cstheme="minorHAnsi"/>
                <w:b/>
                <w:lang w:val="en-GB"/>
              </w:rPr>
              <w:t>Sham</w:t>
            </w:r>
          </w:p>
        </w:tc>
      </w:tr>
      <w:tr w:rsidR="003F70BA" w:rsidRPr="0072729F" w14:paraId="0E09F860" w14:textId="77777777" w:rsidTr="1B002659">
        <w:trPr>
          <w:gridAfter w:val="1"/>
          <w:wAfter w:w="9" w:type="dxa"/>
        </w:trPr>
        <w:tc>
          <w:tcPr>
            <w:tcW w:w="2694" w:type="dxa"/>
            <w:vMerge/>
          </w:tcPr>
          <w:p w14:paraId="07F01ACA" w14:textId="77777777" w:rsidR="003F70BA" w:rsidRPr="0072729F" w:rsidRDefault="003F70BA" w:rsidP="00CF724F">
            <w:pPr>
              <w:rPr>
                <w:rFonts w:cstheme="minorHAnsi"/>
                <w:lang w:val="en-GB"/>
              </w:rPr>
            </w:pPr>
          </w:p>
        </w:tc>
        <w:tc>
          <w:tcPr>
            <w:tcW w:w="2006" w:type="dxa"/>
            <w:gridSpan w:val="2"/>
            <w:shd w:val="clear" w:color="auto" w:fill="D9D9D9" w:themeFill="background1" w:themeFillShade="D9"/>
            <w:vAlign w:val="center"/>
          </w:tcPr>
          <w:p w14:paraId="21407367" w14:textId="77777777" w:rsidR="003F70BA" w:rsidRPr="0072729F" w:rsidRDefault="003F70BA" w:rsidP="00CF724F">
            <w:pPr>
              <w:jc w:val="center"/>
              <w:rPr>
                <w:rFonts w:cstheme="minorHAnsi"/>
                <w:b/>
                <w:lang w:val="en-GB"/>
              </w:rPr>
            </w:pPr>
            <w:r w:rsidRPr="0072729F">
              <w:rPr>
                <w:rFonts w:cstheme="minorHAnsi"/>
                <w:b/>
                <w:lang w:val="en-GB"/>
              </w:rPr>
              <w:t>AES</w:t>
            </w:r>
          </w:p>
        </w:tc>
        <w:tc>
          <w:tcPr>
            <w:tcW w:w="1988" w:type="dxa"/>
            <w:gridSpan w:val="2"/>
            <w:shd w:val="clear" w:color="auto" w:fill="D9D9D9" w:themeFill="background1" w:themeFillShade="D9"/>
            <w:vAlign w:val="center"/>
          </w:tcPr>
          <w:p w14:paraId="4097FCDA" w14:textId="77777777" w:rsidR="003F70BA" w:rsidRPr="0072729F" w:rsidRDefault="003F70BA" w:rsidP="00CF724F">
            <w:pPr>
              <w:jc w:val="center"/>
              <w:rPr>
                <w:rFonts w:cstheme="minorHAnsi"/>
                <w:b/>
                <w:lang w:val="en-GB"/>
              </w:rPr>
            </w:pPr>
            <w:r w:rsidRPr="0072729F">
              <w:rPr>
                <w:rFonts w:cstheme="minorHAnsi"/>
                <w:b/>
                <w:lang w:val="en-GB"/>
              </w:rPr>
              <w:t>ADES</w:t>
            </w:r>
          </w:p>
        </w:tc>
        <w:tc>
          <w:tcPr>
            <w:tcW w:w="1983" w:type="dxa"/>
            <w:gridSpan w:val="2"/>
            <w:shd w:val="clear" w:color="auto" w:fill="D9D9D9" w:themeFill="background1" w:themeFillShade="D9"/>
            <w:vAlign w:val="center"/>
          </w:tcPr>
          <w:p w14:paraId="21CC0725" w14:textId="77777777" w:rsidR="003F70BA" w:rsidRPr="0072729F" w:rsidRDefault="003F70BA" w:rsidP="00CF724F">
            <w:pPr>
              <w:jc w:val="center"/>
              <w:rPr>
                <w:rFonts w:cstheme="minorHAnsi"/>
                <w:b/>
                <w:lang w:val="en-GB"/>
              </w:rPr>
            </w:pPr>
            <w:r w:rsidRPr="0072729F">
              <w:rPr>
                <w:rFonts w:cstheme="minorHAnsi"/>
                <w:b/>
                <w:lang w:val="en-GB"/>
              </w:rPr>
              <w:t>AES</w:t>
            </w:r>
          </w:p>
        </w:tc>
        <w:tc>
          <w:tcPr>
            <w:tcW w:w="1905" w:type="dxa"/>
            <w:gridSpan w:val="2"/>
            <w:shd w:val="clear" w:color="auto" w:fill="D9D9D9" w:themeFill="background1" w:themeFillShade="D9"/>
            <w:vAlign w:val="center"/>
          </w:tcPr>
          <w:p w14:paraId="2B3AE904" w14:textId="77777777" w:rsidR="003F70BA" w:rsidRPr="0072729F" w:rsidRDefault="003F70BA" w:rsidP="00CF724F">
            <w:pPr>
              <w:jc w:val="center"/>
              <w:rPr>
                <w:rFonts w:cstheme="minorHAnsi"/>
                <w:b/>
                <w:lang w:val="en-GB"/>
              </w:rPr>
            </w:pPr>
            <w:r w:rsidRPr="0072729F">
              <w:rPr>
                <w:rFonts w:cstheme="minorHAnsi"/>
                <w:b/>
                <w:lang w:val="en-GB"/>
              </w:rPr>
              <w:t>ADES</w:t>
            </w:r>
          </w:p>
        </w:tc>
      </w:tr>
      <w:tr w:rsidR="003F70BA" w:rsidRPr="0072729F" w14:paraId="01EC55FC" w14:textId="77777777" w:rsidTr="1B002659">
        <w:trPr>
          <w:gridAfter w:val="1"/>
          <w:wAfter w:w="9" w:type="dxa"/>
        </w:trPr>
        <w:tc>
          <w:tcPr>
            <w:tcW w:w="2694" w:type="dxa"/>
            <w:vMerge/>
          </w:tcPr>
          <w:p w14:paraId="2F8A3E03" w14:textId="77777777" w:rsidR="003F70BA" w:rsidRPr="0072729F" w:rsidRDefault="003F70BA" w:rsidP="00CF724F">
            <w:pPr>
              <w:rPr>
                <w:rFonts w:cstheme="minorHAnsi"/>
                <w:lang w:val="en-GB"/>
              </w:rPr>
            </w:pPr>
          </w:p>
        </w:tc>
        <w:tc>
          <w:tcPr>
            <w:tcW w:w="851" w:type="dxa"/>
            <w:shd w:val="clear" w:color="auto" w:fill="D9D9D9" w:themeFill="background1" w:themeFillShade="D9"/>
            <w:vAlign w:val="center"/>
          </w:tcPr>
          <w:p w14:paraId="6579C956" w14:textId="77777777" w:rsidR="003F70BA" w:rsidRPr="0072729F" w:rsidRDefault="003F70BA" w:rsidP="00CF724F">
            <w:pPr>
              <w:jc w:val="center"/>
              <w:rPr>
                <w:rFonts w:cstheme="minorHAnsi"/>
                <w:b/>
                <w:lang w:val="en-GB"/>
              </w:rPr>
            </w:pPr>
            <w:r w:rsidRPr="0072729F">
              <w:rPr>
                <w:rFonts w:cstheme="minorHAnsi"/>
                <w:b/>
                <w:lang w:val="en-GB"/>
              </w:rPr>
              <w:t>N events</w:t>
            </w:r>
          </w:p>
        </w:tc>
        <w:tc>
          <w:tcPr>
            <w:tcW w:w="1155" w:type="dxa"/>
            <w:shd w:val="clear" w:color="auto" w:fill="D9D9D9" w:themeFill="background1" w:themeFillShade="D9"/>
            <w:vAlign w:val="center"/>
          </w:tcPr>
          <w:p w14:paraId="0C2DD6B1" w14:textId="7B77E3BF" w:rsidR="003F70BA" w:rsidRPr="0072729F" w:rsidRDefault="003F70BA" w:rsidP="00CF724F">
            <w:pPr>
              <w:jc w:val="center"/>
              <w:rPr>
                <w:rFonts w:cstheme="minorHAnsi"/>
                <w:b/>
                <w:lang w:val="en-GB"/>
              </w:rPr>
            </w:pPr>
            <w:r w:rsidRPr="0072729F">
              <w:rPr>
                <w:rFonts w:cstheme="minorHAnsi"/>
                <w:b/>
                <w:lang w:val="en-GB"/>
              </w:rPr>
              <w:t>N with event (%)</w:t>
            </w:r>
          </w:p>
        </w:tc>
        <w:tc>
          <w:tcPr>
            <w:tcW w:w="925" w:type="dxa"/>
            <w:shd w:val="clear" w:color="auto" w:fill="D9D9D9" w:themeFill="background1" w:themeFillShade="D9"/>
            <w:vAlign w:val="center"/>
          </w:tcPr>
          <w:p w14:paraId="5591EDBC" w14:textId="77777777" w:rsidR="003F70BA" w:rsidRPr="0072729F" w:rsidRDefault="003F70BA" w:rsidP="00CF724F">
            <w:pPr>
              <w:jc w:val="center"/>
              <w:rPr>
                <w:rFonts w:cstheme="minorHAnsi"/>
                <w:lang w:val="en-GB"/>
              </w:rPr>
            </w:pPr>
            <w:r w:rsidRPr="0072729F">
              <w:rPr>
                <w:rFonts w:cstheme="minorHAnsi"/>
                <w:b/>
                <w:lang w:val="en-GB"/>
              </w:rPr>
              <w:t>N events</w:t>
            </w:r>
          </w:p>
        </w:tc>
        <w:tc>
          <w:tcPr>
            <w:tcW w:w="1063" w:type="dxa"/>
            <w:shd w:val="clear" w:color="auto" w:fill="D9D9D9" w:themeFill="background1" w:themeFillShade="D9"/>
            <w:vAlign w:val="center"/>
          </w:tcPr>
          <w:p w14:paraId="5A5A304B" w14:textId="4AA71DC9" w:rsidR="003F70BA" w:rsidRPr="0072729F" w:rsidRDefault="003F70BA" w:rsidP="00CF724F">
            <w:pPr>
              <w:jc w:val="center"/>
              <w:rPr>
                <w:rFonts w:cstheme="minorHAnsi"/>
                <w:lang w:val="en-GB"/>
              </w:rPr>
            </w:pPr>
            <w:r w:rsidRPr="0072729F">
              <w:rPr>
                <w:rFonts w:cstheme="minorHAnsi"/>
                <w:b/>
                <w:lang w:val="en-GB"/>
              </w:rPr>
              <w:t>N with event (%)</w:t>
            </w:r>
          </w:p>
        </w:tc>
        <w:tc>
          <w:tcPr>
            <w:tcW w:w="925" w:type="dxa"/>
            <w:shd w:val="clear" w:color="auto" w:fill="D9D9D9" w:themeFill="background1" w:themeFillShade="D9"/>
            <w:vAlign w:val="center"/>
          </w:tcPr>
          <w:p w14:paraId="50FB95C5" w14:textId="77777777" w:rsidR="003F70BA" w:rsidRPr="0072729F" w:rsidRDefault="003F70BA" w:rsidP="00CF724F">
            <w:pPr>
              <w:jc w:val="center"/>
              <w:rPr>
                <w:rFonts w:cstheme="minorHAnsi"/>
                <w:lang w:val="en-GB"/>
              </w:rPr>
            </w:pPr>
            <w:r w:rsidRPr="0072729F">
              <w:rPr>
                <w:rFonts w:cstheme="minorHAnsi"/>
                <w:b/>
                <w:lang w:val="en-GB"/>
              </w:rPr>
              <w:t>N events</w:t>
            </w:r>
          </w:p>
        </w:tc>
        <w:tc>
          <w:tcPr>
            <w:tcW w:w="1058" w:type="dxa"/>
            <w:shd w:val="clear" w:color="auto" w:fill="D9D9D9" w:themeFill="background1" w:themeFillShade="D9"/>
            <w:vAlign w:val="center"/>
          </w:tcPr>
          <w:p w14:paraId="5EAD8F51" w14:textId="756C896E" w:rsidR="003F70BA" w:rsidRPr="0072729F" w:rsidRDefault="003F70BA" w:rsidP="00CF724F">
            <w:pPr>
              <w:jc w:val="center"/>
              <w:rPr>
                <w:rFonts w:cstheme="minorHAnsi"/>
                <w:lang w:val="en-GB"/>
              </w:rPr>
            </w:pPr>
            <w:r w:rsidRPr="0072729F">
              <w:rPr>
                <w:rFonts w:cstheme="minorHAnsi"/>
                <w:b/>
                <w:lang w:val="en-GB"/>
              </w:rPr>
              <w:t>N with event (%)</w:t>
            </w:r>
          </w:p>
        </w:tc>
        <w:tc>
          <w:tcPr>
            <w:tcW w:w="850" w:type="dxa"/>
            <w:shd w:val="clear" w:color="auto" w:fill="D9D9D9" w:themeFill="background1" w:themeFillShade="D9"/>
            <w:vAlign w:val="center"/>
          </w:tcPr>
          <w:p w14:paraId="435FEDB8" w14:textId="77777777" w:rsidR="003F70BA" w:rsidRPr="0072729F" w:rsidRDefault="003F70BA" w:rsidP="00CF724F">
            <w:pPr>
              <w:jc w:val="center"/>
              <w:rPr>
                <w:rFonts w:cstheme="minorHAnsi"/>
                <w:b/>
                <w:lang w:val="en-GB"/>
              </w:rPr>
            </w:pPr>
            <w:r w:rsidRPr="0072729F">
              <w:rPr>
                <w:rFonts w:cstheme="minorHAnsi"/>
                <w:b/>
                <w:lang w:val="en-GB"/>
              </w:rPr>
              <w:t>N events</w:t>
            </w:r>
          </w:p>
        </w:tc>
        <w:tc>
          <w:tcPr>
            <w:tcW w:w="1055" w:type="dxa"/>
            <w:shd w:val="clear" w:color="auto" w:fill="D9D9D9" w:themeFill="background1" w:themeFillShade="D9"/>
            <w:vAlign w:val="center"/>
          </w:tcPr>
          <w:p w14:paraId="522F76C5" w14:textId="5E5FE7A8" w:rsidR="003F70BA" w:rsidRPr="0072729F" w:rsidRDefault="003F70BA" w:rsidP="00CF724F">
            <w:pPr>
              <w:jc w:val="center"/>
              <w:rPr>
                <w:rFonts w:cstheme="minorHAnsi"/>
                <w:b/>
                <w:lang w:val="en-GB"/>
              </w:rPr>
            </w:pPr>
            <w:r w:rsidRPr="0072729F">
              <w:rPr>
                <w:rFonts w:cstheme="minorHAnsi"/>
                <w:b/>
                <w:lang w:val="en-GB"/>
              </w:rPr>
              <w:t>N with event (%)</w:t>
            </w:r>
          </w:p>
        </w:tc>
      </w:tr>
      <w:tr w:rsidR="003F70BA" w:rsidRPr="0072729F" w14:paraId="70289BF9" w14:textId="77777777" w:rsidTr="1B002659">
        <w:trPr>
          <w:gridAfter w:val="1"/>
          <w:wAfter w:w="9" w:type="dxa"/>
        </w:trPr>
        <w:tc>
          <w:tcPr>
            <w:tcW w:w="2694" w:type="dxa"/>
          </w:tcPr>
          <w:p w14:paraId="62AB6608" w14:textId="77777777" w:rsidR="003F70BA" w:rsidRPr="0072729F" w:rsidRDefault="003F70BA" w:rsidP="00CF724F">
            <w:pPr>
              <w:rPr>
                <w:rFonts w:cstheme="minorHAnsi"/>
                <w:lang w:val="en-GB"/>
              </w:rPr>
            </w:pPr>
            <w:r w:rsidRPr="0072729F">
              <w:rPr>
                <w:rFonts w:cstheme="minorHAnsi"/>
                <w:lang w:val="en-GB"/>
              </w:rPr>
              <w:t>Anxiety or worrying</w:t>
            </w:r>
          </w:p>
        </w:tc>
        <w:tc>
          <w:tcPr>
            <w:tcW w:w="851" w:type="dxa"/>
            <w:vAlign w:val="center"/>
          </w:tcPr>
          <w:p w14:paraId="647637AB" w14:textId="77777777" w:rsidR="003F70BA" w:rsidRPr="0072729F" w:rsidRDefault="003F70BA" w:rsidP="00CF724F">
            <w:pPr>
              <w:jc w:val="center"/>
              <w:rPr>
                <w:rFonts w:cstheme="minorHAnsi"/>
                <w:lang w:val="en-GB"/>
              </w:rPr>
            </w:pPr>
            <w:r w:rsidRPr="0072729F">
              <w:rPr>
                <w:rFonts w:cstheme="minorHAnsi"/>
                <w:lang w:val="en-GB"/>
              </w:rPr>
              <w:t>0</w:t>
            </w:r>
          </w:p>
        </w:tc>
        <w:tc>
          <w:tcPr>
            <w:tcW w:w="1155" w:type="dxa"/>
            <w:vAlign w:val="center"/>
          </w:tcPr>
          <w:p w14:paraId="26428825" w14:textId="77777777" w:rsidR="003F70BA" w:rsidRPr="0072729F" w:rsidRDefault="003F70BA" w:rsidP="00CF724F">
            <w:pPr>
              <w:jc w:val="center"/>
              <w:rPr>
                <w:rFonts w:cstheme="minorHAnsi"/>
                <w:lang w:val="en-GB"/>
              </w:rPr>
            </w:pPr>
            <w:r w:rsidRPr="0072729F">
              <w:rPr>
                <w:rFonts w:cstheme="minorHAnsi"/>
                <w:lang w:val="en-GB"/>
              </w:rPr>
              <w:t>0 (0.0)</w:t>
            </w:r>
          </w:p>
        </w:tc>
        <w:tc>
          <w:tcPr>
            <w:tcW w:w="925" w:type="dxa"/>
            <w:vAlign w:val="center"/>
          </w:tcPr>
          <w:p w14:paraId="616DB1EE" w14:textId="77777777" w:rsidR="003F70BA" w:rsidRPr="0072729F" w:rsidRDefault="003F70BA" w:rsidP="00CF724F">
            <w:pPr>
              <w:jc w:val="center"/>
              <w:rPr>
                <w:rFonts w:cstheme="minorHAnsi"/>
                <w:lang w:val="en-GB"/>
              </w:rPr>
            </w:pPr>
            <w:r w:rsidRPr="0072729F">
              <w:rPr>
                <w:rFonts w:cstheme="minorHAnsi"/>
                <w:lang w:val="en-GB"/>
              </w:rPr>
              <w:t>2</w:t>
            </w:r>
          </w:p>
        </w:tc>
        <w:tc>
          <w:tcPr>
            <w:tcW w:w="1063" w:type="dxa"/>
            <w:vAlign w:val="center"/>
          </w:tcPr>
          <w:p w14:paraId="484FE408" w14:textId="77777777" w:rsidR="003F70BA" w:rsidRPr="0072729F" w:rsidRDefault="003F70BA" w:rsidP="00CF724F">
            <w:pPr>
              <w:jc w:val="center"/>
              <w:rPr>
                <w:rFonts w:cstheme="minorHAnsi"/>
                <w:lang w:val="en-GB"/>
              </w:rPr>
            </w:pPr>
            <w:r w:rsidRPr="0072729F">
              <w:rPr>
                <w:rFonts w:cstheme="minorHAnsi"/>
                <w:lang w:val="en-GB"/>
              </w:rPr>
              <w:t>1 (1.3)</w:t>
            </w:r>
          </w:p>
        </w:tc>
        <w:tc>
          <w:tcPr>
            <w:tcW w:w="925" w:type="dxa"/>
            <w:vAlign w:val="center"/>
          </w:tcPr>
          <w:p w14:paraId="3BEBE850" w14:textId="77777777" w:rsidR="003F70BA" w:rsidRPr="0072729F" w:rsidRDefault="003F70BA" w:rsidP="00CF724F">
            <w:pPr>
              <w:jc w:val="center"/>
              <w:rPr>
                <w:rFonts w:cstheme="minorHAnsi"/>
                <w:lang w:val="en-GB"/>
              </w:rPr>
            </w:pPr>
            <w:r w:rsidRPr="0072729F">
              <w:rPr>
                <w:rFonts w:cstheme="minorHAnsi"/>
                <w:lang w:val="en-GB"/>
              </w:rPr>
              <w:t>1</w:t>
            </w:r>
          </w:p>
        </w:tc>
        <w:tc>
          <w:tcPr>
            <w:tcW w:w="1058" w:type="dxa"/>
            <w:vAlign w:val="center"/>
          </w:tcPr>
          <w:p w14:paraId="643C23FF" w14:textId="77777777" w:rsidR="003F70BA" w:rsidRPr="0072729F" w:rsidRDefault="003F70BA" w:rsidP="00CF724F">
            <w:pPr>
              <w:jc w:val="center"/>
              <w:rPr>
                <w:rFonts w:cstheme="minorHAnsi"/>
                <w:lang w:val="en-GB"/>
              </w:rPr>
            </w:pPr>
            <w:r w:rsidRPr="0072729F">
              <w:rPr>
                <w:rFonts w:cstheme="minorHAnsi"/>
                <w:lang w:val="en-GB"/>
              </w:rPr>
              <w:t>1 (1.3)</w:t>
            </w:r>
          </w:p>
        </w:tc>
        <w:tc>
          <w:tcPr>
            <w:tcW w:w="850" w:type="dxa"/>
            <w:vAlign w:val="center"/>
          </w:tcPr>
          <w:p w14:paraId="723DCCCB" w14:textId="77777777" w:rsidR="003F70BA" w:rsidRPr="0072729F" w:rsidRDefault="003F70BA" w:rsidP="00CF724F">
            <w:pPr>
              <w:jc w:val="center"/>
              <w:rPr>
                <w:rFonts w:cstheme="minorHAnsi"/>
                <w:lang w:val="en-GB"/>
              </w:rPr>
            </w:pPr>
            <w:r w:rsidRPr="0072729F">
              <w:rPr>
                <w:rFonts w:cstheme="minorHAnsi"/>
                <w:lang w:val="en-GB"/>
              </w:rPr>
              <w:t>1</w:t>
            </w:r>
          </w:p>
        </w:tc>
        <w:tc>
          <w:tcPr>
            <w:tcW w:w="1055" w:type="dxa"/>
            <w:vAlign w:val="center"/>
          </w:tcPr>
          <w:p w14:paraId="47E67BCF" w14:textId="77777777" w:rsidR="003F70BA" w:rsidRPr="0072729F" w:rsidRDefault="003F70BA" w:rsidP="00CF724F">
            <w:pPr>
              <w:jc w:val="center"/>
              <w:rPr>
                <w:rFonts w:cstheme="minorHAnsi"/>
                <w:lang w:val="en-GB"/>
              </w:rPr>
            </w:pPr>
            <w:r w:rsidRPr="0072729F">
              <w:rPr>
                <w:rFonts w:cstheme="minorHAnsi"/>
                <w:lang w:val="en-GB"/>
              </w:rPr>
              <w:t>1 (1.3)</w:t>
            </w:r>
          </w:p>
        </w:tc>
      </w:tr>
      <w:tr w:rsidR="003F70BA" w:rsidRPr="0072729F" w14:paraId="5357B614" w14:textId="77777777" w:rsidTr="1B002659">
        <w:trPr>
          <w:gridAfter w:val="1"/>
          <w:wAfter w:w="9" w:type="dxa"/>
        </w:trPr>
        <w:tc>
          <w:tcPr>
            <w:tcW w:w="2694" w:type="dxa"/>
          </w:tcPr>
          <w:p w14:paraId="60F48F40" w14:textId="77777777" w:rsidR="003F70BA" w:rsidRPr="0072729F" w:rsidRDefault="003F70BA" w:rsidP="00CF724F">
            <w:pPr>
              <w:rPr>
                <w:rFonts w:cstheme="minorHAnsi"/>
                <w:lang w:val="en-GB"/>
              </w:rPr>
            </w:pPr>
            <w:r w:rsidRPr="0072729F">
              <w:rPr>
                <w:rFonts w:cstheme="minorHAnsi"/>
                <w:lang w:val="en-GB"/>
              </w:rPr>
              <w:t>Tearfulness, sadness, or depression</w:t>
            </w:r>
          </w:p>
        </w:tc>
        <w:tc>
          <w:tcPr>
            <w:tcW w:w="851" w:type="dxa"/>
            <w:vAlign w:val="center"/>
          </w:tcPr>
          <w:p w14:paraId="21286464" w14:textId="77777777" w:rsidR="003F70BA" w:rsidRPr="0072729F" w:rsidRDefault="003F70BA" w:rsidP="00CF724F">
            <w:pPr>
              <w:jc w:val="center"/>
              <w:rPr>
                <w:rFonts w:cstheme="minorHAnsi"/>
                <w:lang w:val="en-GB"/>
              </w:rPr>
            </w:pPr>
            <w:r w:rsidRPr="0072729F">
              <w:rPr>
                <w:rFonts w:cstheme="minorHAnsi"/>
                <w:lang w:val="en-GB"/>
              </w:rPr>
              <w:t>1</w:t>
            </w:r>
          </w:p>
        </w:tc>
        <w:tc>
          <w:tcPr>
            <w:tcW w:w="1155" w:type="dxa"/>
            <w:vAlign w:val="center"/>
          </w:tcPr>
          <w:p w14:paraId="25A01783" w14:textId="77777777" w:rsidR="003F70BA" w:rsidRPr="0072729F" w:rsidRDefault="003F70BA" w:rsidP="00CF724F">
            <w:pPr>
              <w:jc w:val="center"/>
              <w:rPr>
                <w:rFonts w:cstheme="minorHAnsi"/>
                <w:lang w:val="en-GB"/>
              </w:rPr>
            </w:pPr>
            <w:r w:rsidRPr="0072729F">
              <w:rPr>
                <w:rFonts w:cstheme="minorHAnsi"/>
                <w:lang w:val="en-GB"/>
              </w:rPr>
              <w:t>1 (1.3)</w:t>
            </w:r>
          </w:p>
        </w:tc>
        <w:tc>
          <w:tcPr>
            <w:tcW w:w="925" w:type="dxa"/>
            <w:vAlign w:val="center"/>
          </w:tcPr>
          <w:p w14:paraId="09B2C580" w14:textId="77777777" w:rsidR="003F70BA" w:rsidRPr="0072729F" w:rsidRDefault="003F70BA" w:rsidP="00CF724F">
            <w:pPr>
              <w:jc w:val="center"/>
              <w:rPr>
                <w:rFonts w:cstheme="minorHAnsi"/>
                <w:lang w:val="en-GB"/>
              </w:rPr>
            </w:pPr>
            <w:r w:rsidRPr="0072729F">
              <w:rPr>
                <w:rFonts w:cstheme="minorHAnsi"/>
                <w:lang w:val="en-GB"/>
              </w:rPr>
              <w:t>1</w:t>
            </w:r>
          </w:p>
        </w:tc>
        <w:tc>
          <w:tcPr>
            <w:tcW w:w="1063" w:type="dxa"/>
            <w:vAlign w:val="center"/>
          </w:tcPr>
          <w:p w14:paraId="2A4F68DD" w14:textId="77777777" w:rsidR="003F70BA" w:rsidRPr="0072729F" w:rsidRDefault="003F70BA" w:rsidP="00CF724F">
            <w:pPr>
              <w:jc w:val="center"/>
              <w:rPr>
                <w:rFonts w:cstheme="minorHAnsi"/>
                <w:lang w:val="en-GB"/>
              </w:rPr>
            </w:pPr>
            <w:r w:rsidRPr="0072729F">
              <w:rPr>
                <w:rFonts w:cstheme="minorHAnsi"/>
                <w:lang w:val="en-GB"/>
              </w:rPr>
              <w:t>1 (1.3)</w:t>
            </w:r>
          </w:p>
        </w:tc>
        <w:tc>
          <w:tcPr>
            <w:tcW w:w="925" w:type="dxa"/>
            <w:vAlign w:val="center"/>
          </w:tcPr>
          <w:p w14:paraId="4376A3F4" w14:textId="77777777" w:rsidR="003F70BA" w:rsidRPr="0072729F" w:rsidRDefault="003F70BA" w:rsidP="00CF724F">
            <w:pPr>
              <w:jc w:val="center"/>
              <w:rPr>
                <w:rFonts w:cstheme="minorHAnsi"/>
                <w:lang w:val="en-GB"/>
              </w:rPr>
            </w:pPr>
            <w:r w:rsidRPr="0072729F">
              <w:rPr>
                <w:rFonts w:cstheme="minorHAnsi"/>
                <w:lang w:val="en-GB"/>
              </w:rPr>
              <w:t>1</w:t>
            </w:r>
          </w:p>
        </w:tc>
        <w:tc>
          <w:tcPr>
            <w:tcW w:w="1058" w:type="dxa"/>
            <w:vAlign w:val="center"/>
          </w:tcPr>
          <w:p w14:paraId="397C8DED" w14:textId="77777777" w:rsidR="003F70BA" w:rsidRPr="0072729F" w:rsidRDefault="003F70BA" w:rsidP="00CF724F">
            <w:pPr>
              <w:jc w:val="center"/>
              <w:rPr>
                <w:rFonts w:cstheme="minorHAnsi"/>
                <w:lang w:val="en-GB"/>
              </w:rPr>
            </w:pPr>
            <w:r w:rsidRPr="0072729F">
              <w:rPr>
                <w:rFonts w:cstheme="minorHAnsi"/>
                <w:lang w:val="en-GB"/>
              </w:rPr>
              <w:t>1 (1.3)</w:t>
            </w:r>
          </w:p>
        </w:tc>
        <w:tc>
          <w:tcPr>
            <w:tcW w:w="850" w:type="dxa"/>
            <w:vAlign w:val="center"/>
          </w:tcPr>
          <w:p w14:paraId="7A5D7F1B" w14:textId="77777777" w:rsidR="003F70BA" w:rsidRPr="0072729F" w:rsidRDefault="003F70BA" w:rsidP="00CF724F">
            <w:pPr>
              <w:jc w:val="center"/>
              <w:rPr>
                <w:rFonts w:cstheme="minorHAnsi"/>
                <w:lang w:val="en-GB"/>
              </w:rPr>
            </w:pPr>
            <w:r w:rsidRPr="0072729F">
              <w:rPr>
                <w:rFonts w:cstheme="minorHAnsi"/>
                <w:lang w:val="en-GB"/>
              </w:rPr>
              <w:t>5</w:t>
            </w:r>
          </w:p>
        </w:tc>
        <w:tc>
          <w:tcPr>
            <w:tcW w:w="1055" w:type="dxa"/>
            <w:vAlign w:val="center"/>
          </w:tcPr>
          <w:p w14:paraId="6FE22FFB" w14:textId="77777777" w:rsidR="003F70BA" w:rsidRPr="0072729F" w:rsidRDefault="003F70BA" w:rsidP="00CF724F">
            <w:pPr>
              <w:jc w:val="center"/>
              <w:rPr>
                <w:rFonts w:cstheme="minorHAnsi"/>
                <w:lang w:val="en-GB"/>
              </w:rPr>
            </w:pPr>
            <w:r w:rsidRPr="0072729F">
              <w:rPr>
                <w:rFonts w:cstheme="minorHAnsi"/>
                <w:lang w:val="en-GB"/>
              </w:rPr>
              <w:t>5 (6.7)</w:t>
            </w:r>
          </w:p>
        </w:tc>
      </w:tr>
      <w:tr w:rsidR="003F70BA" w:rsidRPr="0072729F" w14:paraId="18D7FCF5" w14:textId="77777777" w:rsidTr="1B002659">
        <w:trPr>
          <w:gridAfter w:val="1"/>
          <w:wAfter w:w="9" w:type="dxa"/>
        </w:trPr>
        <w:tc>
          <w:tcPr>
            <w:tcW w:w="2694" w:type="dxa"/>
          </w:tcPr>
          <w:p w14:paraId="66F10DE1" w14:textId="77777777" w:rsidR="003F70BA" w:rsidRPr="0072729F" w:rsidRDefault="003F70BA" w:rsidP="00CF724F">
            <w:pPr>
              <w:rPr>
                <w:rFonts w:cstheme="minorHAnsi"/>
                <w:lang w:val="en-GB"/>
              </w:rPr>
            </w:pPr>
            <w:r w:rsidRPr="0072729F">
              <w:rPr>
                <w:rFonts w:cstheme="minorHAnsi"/>
                <w:lang w:val="en-GB"/>
              </w:rPr>
              <w:t>Tiredness, demotivation, joylessness</w:t>
            </w:r>
          </w:p>
        </w:tc>
        <w:tc>
          <w:tcPr>
            <w:tcW w:w="851" w:type="dxa"/>
            <w:vAlign w:val="center"/>
          </w:tcPr>
          <w:p w14:paraId="48AE712A" w14:textId="77777777" w:rsidR="003F70BA" w:rsidRPr="0072729F" w:rsidRDefault="003F70BA" w:rsidP="00CF724F">
            <w:pPr>
              <w:jc w:val="center"/>
              <w:rPr>
                <w:rFonts w:cstheme="minorHAnsi"/>
                <w:lang w:val="en-GB"/>
              </w:rPr>
            </w:pPr>
            <w:r w:rsidRPr="0072729F">
              <w:rPr>
                <w:rFonts w:cstheme="minorHAnsi"/>
                <w:lang w:val="en-GB"/>
              </w:rPr>
              <w:t>0</w:t>
            </w:r>
          </w:p>
        </w:tc>
        <w:tc>
          <w:tcPr>
            <w:tcW w:w="1155" w:type="dxa"/>
            <w:vAlign w:val="center"/>
          </w:tcPr>
          <w:p w14:paraId="67383ED5" w14:textId="77777777" w:rsidR="003F70BA" w:rsidRPr="0072729F" w:rsidRDefault="003F70BA" w:rsidP="00CF724F">
            <w:pPr>
              <w:jc w:val="center"/>
              <w:rPr>
                <w:rFonts w:cstheme="minorHAnsi"/>
                <w:lang w:val="en-GB"/>
              </w:rPr>
            </w:pPr>
            <w:r w:rsidRPr="0072729F">
              <w:rPr>
                <w:rFonts w:cstheme="minorHAnsi"/>
                <w:lang w:val="en-GB"/>
              </w:rPr>
              <w:t>0 (0.0)</w:t>
            </w:r>
          </w:p>
        </w:tc>
        <w:tc>
          <w:tcPr>
            <w:tcW w:w="925" w:type="dxa"/>
            <w:vAlign w:val="center"/>
          </w:tcPr>
          <w:p w14:paraId="73CF64C4" w14:textId="77777777" w:rsidR="003F70BA" w:rsidRPr="0072729F" w:rsidRDefault="003F70BA" w:rsidP="00CF724F">
            <w:pPr>
              <w:jc w:val="center"/>
              <w:rPr>
                <w:rFonts w:cstheme="minorHAnsi"/>
                <w:lang w:val="en-GB"/>
              </w:rPr>
            </w:pPr>
            <w:r w:rsidRPr="0072729F">
              <w:rPr>
                <w:rFonts w:cstheme="minorHAnsi"/>
                <w:lang w:val="en-GB"/>
              </w:rPr>
              <w:t>3</w:t>
            </w:r>
          </w:p>
        </w:tc>
        <w:tc>
          <w:tcPr>
            <w:tcW w:w="1063" w:type="dxa"/>
            <w:vAlign w:val="center"/>
          </w:tcPr>
          <w:p w14:paraId="7659A8EA" w14:textId="77777777" w:rsidR="003F70BA" w:rsidRPr="0072729F" w:rsidRDefault="003F70BA" w:rsidP="00CF724F">
            <w:pPr>
              <w:jc w:val="center"/>
              <w:rPr>
                <w:rFonts w:cstheme="minorHAnsi"/>
                <w:lang w:val="en-GB"/>
              </w:rPr>
            </w:pPr>
            <w:r w:rsidRPr="0072729F">
              <w:rPr>
                <w:rFonts w:cstheme="minorHAnsi"/>
                <w:lang w:val="en-GB"/>
              </w:rPr>
              <w:t>3 (4.0)</w:t>
            </w:r>
          </w:p>
        </w:tc>
        <w:tc>
          <w:tcPr>
            <w:tcW w:w="925" w:type="dxa"/>
            <w:vAlign w:val="center"/>
          </w:tcPr>
          <w:p w14:paraId="68B200A2" w14:textId="77777777" w:rsidR="003F70BA" w:rsidRPr="0072729F" w:rsidRDefault="003F70BA" w:rsidP="00CF724F">
            <w:pPr>
              <w:jc w:val="center"/>
              <w:rPr>
                <w:rFonts w:cstheme="minorHAnsi"/>
                <w:lang w:val="en-GB"/>
              </w:rPr>
            </w:pPr>
            <w:r w:rsidRPr="0072729F">
              <w:rPr>
                <w:rFonts w:cstheme="minorHAnsi"/>
                <w:lang w:val="en-GB"/>
              </w:rPr>
              <w:t>0</w:t>
            </w:r>
          </w:p>
        </w:tc>
        <w:tc>
          <w:tcPr>
            <w:tcW w:w="1058" w:type="dxa"/>
            <w:vAlign w:val="center"/>
          </w:tcPr>
          <w:p w14:paraId="0FCF28C9" w14:textId="77777777" w:rsidR="003F70BA" w:rsidRPr="0072729F" w:rsidRDefault="003F70BA" w:rsidP="00CF724F">
            <w:pPr>
              <w:jc w:val="center"/>
              <w:rPr>
                <w:rFonts w:cstheme="minorHAnsi"/>
                <w:lang w:val="en-GB"/>
              </w:rPr>
            </w:pPr>
            <w:r w:rsidRPr="0072729F">
              <w:rPr>
                <w:rFonts w:cstheme="minorHAnsi"/>
                <w:lang w:val="en-GB"/>
              </w:rPr>
              <w:t>0 (0.0)</w:t>
            </w:r>
          </w:p>
        </w:tc>
        <w:tc>
          <w:tcPr>
            <w:tcW w:w="850" w:type="dxa"/>
            <w:vAlign w:val="center"/>
          </w:tcPr>
          <w:p w14:paraId="195C6A02" w14:textId="77777777" w:rsidR="003F70BA" w:rsidRPr="0072729F" w:rsidRDefault="003F70BA" w:rsidP="00CF724F">
            <w:pPr>
              <w:jc w:val="center"/>
              <w:rPr>
                <w:rFonts w:cstheme="minorHAnsi"/>
                <w:lang w:val="en-GB"/>
              </w:rPr>
            </w:pPr>
            <w:r w:rsidRPr="0072729F">
              <w:rPr>
                <w:rFonts w:cstheme="minorHAnsi"/>
                <w:lang w:val="en-GB"/>
              </w:rPr>
              <w:t>1</w:t>
            </w:r>
          </w:p>
        </w:tc>
        <w:tc>
          <w:tcPr>
            <w:tcW w:w="1055" w:type="dxa"/>
            <w:vAlign w:val="center"/>
          </w:tcPr>
          <w:p w14:paraId="095B910B" w14:textId="77777777" w:rsidR="003F70BA" w:rsidRPr="0072729F" w:rsidRDefault="003F70BA" w:rsidP="00CF724F">
            <w:pPr>
              <w:jc w:val="center"/>
              <w:rPr>
                <w:rFonts w:cstheme="minorHAnsi"/>
                <w:lang w:val="en-GB"/>
              </w:rPr>
            </w:pPr>
            <w:r w:rsidRPr="0072729F">
              <w:rPr>
                <w:rFonts w:cstheme="minorHAnsi"/>
                <w:lang w:val="en-GB"/>
              </w:rPr>
              <w:t>1 (1.3)</w:t>
            </w:r>
          </w:p>
        </w:tc>
      </w:tr>
      <w:tr w:rsidR="003F70BA" w:rsidRPr="0072729F" w14:paraId="06655CEE" w14:textId="77777777" w:rsidTr="1B002659">
        <w:trPr>
          <w:gridAfter w:val="1"/>
          <w:wAfter w:w="9" w:type="dxa"/>
        </w:trPr>
        <w:tc>
          <w:tcPr>
            <w:tcW w:w="2694" w:type="dxa"/>
          </w:tcPr>
          <w:p w14:paraId="3110120E" w14:textId="77777777" w:rsidR="003F70BA" w:rsidRPr="0072729F" w:rsidRDefault="003F70BA" w:rsidP="00CF724F">
            <w:pPr>
              <w:rPr>
                <w:rFonts w:cstheme="minorHAnsi"/>
                <w:lang w:val="en-GB"/>
              </w:rPr>
            </w:pPr>
            <w:r w:rsidRPr="0072729F">
              <w:rPr>
                <w:rFonts w:cstheme="minorHAnsi"/>
                <w:lang w:val="en-GB"/>
              </w:rPr>
              <w:t>Withdrawal or less socializing (less interested in peers)</w:t>
            </w:r>
          </w:p>
        </w:tc>
        <w:tc>
          <w:tcPr>
            <w:tcW w:w="851" w:type="dxa"/>
            <w:vAlign w:val="center"/>
          </w:tcPr>
          <w:p w14:paraId="50916EC3" w14:textId="77777777" w:rsidR="003F70BA" w:rsidRPr="0072729F" w:rsidRDefault="003F70BA" w:rsidP="00CF724F">
            <w:pPr>
              <w:jc w:val="center"/>
              <w:rPr>
                <w:rFonts w:cstheme="minorHAnsi"/>
                <w:lang w:val="en-GB"/>
              </w:rPr>
            </w:pPr>
            <w:r w:rsidRPr="0072729F">
              <w:rPr>
                <w:rFonts w:cstheme="minorHAnsi"/>
                <w:lang w:val="en-GB"/>
              </w:rPr>
              <w:t>0</w:t>
            </w:r>
          </w:p>
        </w:tc>
        <w:tc>
          <w:tcPr>
            <w:tcW w:w="1155" w:type="dxa"/>
            <w:vAlign w:val="center"/>
          </w:tcPr>
          <w:p w14:paraId="76531A36" w14:textId="77777777" w:rsidR="003F70BA" w:rsidRPr="0072729F" w:rsidRDefault="003F70BA" w:rsidP="00CF724F">
            <w:pPr>
              <w:jc w:val="center"/>
              <w:rPr>
                <w:rFonts w:cstheme="minorHAnsi"/>
                <w:lang w:val="en-GB"/>
              </w:rPr>
            </w:pPr>
            <w:r w:rsidRPr="0072729F">
              <w:rPr>
                <w:rFonts w:cstheme="minorHAnsi"/>
                <w:lang w:val="en-GB"/>
              </w:rPr>
              <w:t>0 (0.0)</w:t>
            </w:r>
          </w:p>
        </w:tc>
        <w:tc>
          <w:tcPr>
            <w:tcW w:w="925" w:type="dxa"/>
            <w:vAlign w:val="center"/>
          </w:tcPr>
          <w:p w14:paraId="6D216E9E" w14:textId="77777777" w:rsidR="003F70BA" w:rsidRPr="0072729F" w:rsidRDefault="003F70BA" w:rsidP="00CF724F">
            <w:pPr>
              <w:jc w:val="center"/>
              <w:rPr>
                <w:rFonts w:cstheme="minorHAnsi"/>
                <w:lang w:val="en-GB"/>
              </w:rPr>
            </w:pPr>
            <w:r w:rsidRPr="0072729F">
              <w:rPr>
                <w:rFonts w:cstheme="minorHAnsi"/>
                <w:lang w:val="en-GB"/>
              </w:rPr>
              <w:t>0</w:t>
            </w:r>
          </w:p>
        </w:tc>
        <w:tc>
          <w:tcPr>
            <w:tcW w:w="1063" w:type="dxa"/>
            <w:vAlign w:val="center"/>
          </w:tcPr>
          <w:p w14:paraId="369D9DE8" w14:textId="77777777" w:rsidR="003F70BA" w:rsidRPr="0072729F" w:rsidRDefault="003F70BA" w:rsidP="00CF724F">
            <w:pPr>
              <w:jc w:val="center"/>
              <w:rPr>
                <w:rFonts w:cstheme="minorHAnsi"/>
                <w:lang w:val="en-GB"/>
              </w:rPr>
            </w:pPr>
            <w:r w:rsidRPr="0072729F">
              <w:rPr>
                <w:rFonts w:cstheme="minorHAnsi"/>
                <w:lang w:val="en-GB"/>
              </w:rPr>
              <w:t>0 (0.0)</w:t>
            </w:r>
          </w:p>
        </w:tc>
        <w:tc>
          <w:tcPr>
            <w:tcW w:w="925" w:type="dxa"/>
            <w:vAlign w:val="center"/>
          </w:tcPr>
          <w:p w14:paraId="57BFA685" w14:textId="77777777" w:rsidR="003F70BA" w:rsidRPr="0072729F" w:rsidRDefault="003F70BA" w:rsidP="00CF724F">
            <w:pPr>
              <w:jc w:val="center"/>
              <w:rPr>
                <w:rFonts w:cstheme="minorHAnsi"/>
                <w:lang w:val="en-GB"/>
              </w:rPr>
            </w:pPr>
            <w:r w:rsidRPr="0072729F">
              <w:rPr>
                <w:rFonts w:cstheme="minorHAnsi"/>
                <w:lang w:val="en-GB"/>
              </w:rPr>
              <w:t>0</w:t>
            </w:r>
          </w:p>
        </w:tc>
        <w:tc>
          <w:tcPr>
            <w:tcW w:w="1058" w:type="dxa"/>
            <w:vAlign w:val="center"/>
          </w:tcPr>
          <w:p w14:paraId="6E6422F7" w14:textId="77777777" w:rsidR="003F70BA" w:rsidRPr="0072729F" w:rsidRDefault="003F70BA" w:rsidP="00CF724F">
            <w:pPr>
              <w:jc w:val="center"/>
              <w:rPr>
                <w:rFonts w:cstheme="minorHAnsi"/>
                <w:lang w:val="en-GB"/>
              </w:rPr>
            </w:pPr>
            <w:r w:rsidRPr="0072729F">
              <w:rPr>
                <w:rFonts w:cstheme="minorHAnsi"/>
                <w:lang w:val="en-GB"/>
              </w:rPr>
              <w:t>0 (0.0)</w:t>
            </w:r>
          </w:p>
        </w:tc>
        <w:tc>
          <w:tcPr>
            <w:tcW w:w="850" w:type="dxa"/>
            <w:vAlign w:val="center"/>
          </w:tcPr>
          <w:p w14:paraId="129E5817" w14:textId="77777777" w:rsidR="003F70BA" w:rsidRPr="0072729F" w:rsidRDefault="003F70BA" w:rsidP="00CF724F">
            <w:pPr>
              <w:jc w:val="center"/>
              <w:rPr>
                <w:rFonts w:cstheme="minorHAnsi"/>
                <w:lang w:val="en-GB"/>
              </w:rPr>
            </w:pPr>
            <w:r w:rsidRPr="0072729F">
              <w:rPr>
                <w:rFonts w:cstheme="minorHAnsi"/>
                <w:lang w:val="en-GB"/>
              </w:rPr>
              <w:t>0</w:t>
            </w:r>
          </w:p>
        </w:tc>
        <w:tc>
          <w:tcPr>
            <w:tcW w:w="1055" w:type="dxa"/>
            <w:vAlign w:val="center"/>
          </w:tcPr>
          <w:p w14:paraId="5FA635A8" w14:textId="77777777" w:rsidR="003F70BA" w:rsidRPr="0072729F" w:rsidRDefault="003F70BA" w:rsidP="00CF724F">
            <w:pPr>
              <w:jc w:val="center"/>
              <w:rPr>
                <w:rFonts w:cstheme="minorHAnsi"/>
                <w:lang w:val="en-GB"/>
              </w:rPr>
            </w:pPr>
            <w:r w:rsidRPr="0072729F">
              <w:rPr>
                <w:rFonts w:cstheme="minorHAnsi"/>
                <w:lang w:val="en-GB"/>
              </w:rPr>
              <w:t>0 (0.0)</w:t>
            </w:r>
          </w:p>
        </w:tc>
      </w:tr>
      <w:tr w:rsidR="003F70BA" w:rsidRPr="0072729F" w14:paraId="524A7EDF" w14:textId="77777777" w:rsidTr="1B002659">
        <w:trPr>
          <w:gridAfter w:val="1"/>
          <w:wAfter w:w="9" w:type="dxa"/>
        </w:trPr>
        <w:tc>
          <w:tcPr>
            <w:tcW w:w="2694" w:type="dxa"/>
          </w:tcPr>
          <w:p w14:paraId="79AAC357" w14:textId="77777777" w:rsidR="003F70BA" w:rsidRPr="0072729F" w:rsidRDefault="003F70BA" w:rsidP="00CF724F">
            <w:pPr>
              <w:rPr>
                <w:rFonts w:cstheme="minorHAnsi"/>
                <w:lang w:val="en-GB"/>
              </w:rPr>
            </w:pPr>
            <w:r w:rsidRPr="0072729F">
              <w:rPr>
                <w:rFonts w:cstheme="minorHAnsi"/>
                <w:lang w:val="en-GB"/>
              </w:rPr>
              <w:t>Grumpiness and irritability</w:t>
            </w:r>
          </w:p>
        </w:tc>
        <w:tc>
          <w:tcPr>
            <w:tcW w:w="851" w:type="dxa"/>
            <w:vAlign w:val="center"/>
          </w:tcPr>
          <w:p w14:paraId="2714D93E" w14:textId="77777777" w:rsidR="003F70BA" w:rsidRPr="0072729F" w:rsidRDefault="003F70BA" w:rsidP="00CF724F">
            <w:pPr>
              <w:jc w:val="center"/>
              <w:rPr>
                <w:rFonts w:cstheme="minorHAnsi"/>
                <w:lang w:val="en-GB"/>
              </w:rPr>
            </w:pPr>
            <w:r w:rsidRPr="0072729F">
              <w:rPr>
                <w:rFonts w:cstheme="minorHAnsi"/>
                <w:lang w:val="en-GB"/>
              </w:rPr>
              <w:t>1</w:t>
            </w:r>
          </w:p>
        </w:tc>
        <w:tc>
          <w:tcPr>
            <w:tcW w:w="1155" w:type="dxa"/>
            <w:vAlign w:val="center"/>
          </w:tcPr>
          <w:p w14:paraId="65DEE415" w14:textId="77777777" w:rsidR="003F70BA" w:rsidRPr="0072729F" w:rsidRDefault="003F70BA" w:rsidP="00CF724F">
            <w:pPr>
              <w:jc w:val="center"/>
              <w:rPr>
                <w:rFonts w:cstheme="minorHAnsi"/>
                <w:lang w:val="en-GB"/>
              </w:rPr>
            </w:pPr>
            <w:r w:rsidRPr="0072729F">
              <w:rPr>
                <w:rFonts w:cstheme="minorHAnsi"/>
                <w:lang w:val="en-GB"/>
              </w:rPr>
              <w:t>1 (1.3)</w:t>
            </w:r>
          </w:p>
        </w:tc>
        <w:tc>
          <w:tcPr>
            <w:tcW w:w="925" w:type="dxa"/>
            <w:vAlign w:val="center"/>
          </w:tcPr>
          <w:p w14:paraId="32E0DB30" w14:textId="77777777" w:rsidR="003F70BA" w:rsidRPr="0072729F" w:rsidRDefault="003F70BA" w:rsidP="00CF724F">
            <w:pPr>
              <w:jc w:val="center"/>
              <w:rPr>
                <w:rFonts w:cstheme="minorHAnsi"/>
                <w:lang w:val="en-GB"/>
              </w:rPr>
            </w:pPr>
            <w:r w:rsidRPr="0072729F">
              <w:rPr>
                <w:rFonts w:cstheme="minorHAnsi"/>
                <w:lang w:val="en-GB"/>
              </w:rPr>
              <w:t>3</w:t>
            </w:r>
          </w:p>
        </w:tc>
        <w:tc>
          <w:tcPr>
            <w:tcW w:w="1063" w:type="dxa"/>
            <w:vAlign w:val="center"/>
          </w:tcPr>
          <w:p w14:paraId="774586F1" w14:textId="77777777" w:rsidR="003F70BA" w:rsidRPr="0072729F" w:rsidRDefault="003F70BA" w:rsidP="00CF724F">
            <w:pPr>
              <w:jc w:val="center"/>
              <w:rPr>
                <w:rFonts w:cstheme="minorHAnsi"/>
                <w:lang w:val="en-GB"/>
              </w:rPr>
            </w:pPr>
            <w:r w:rsidRPr="0072729F">
              <w:rPr>
                <w:rFonts w:cstheme="minorHAnsi"/>
                <w:lang w:val="en-GB"/>
              </w:rPr>
              <w:t>3 (4.0)</w:t>
            </w:r>
          </w:p>
        </w:tc>
        <w:tc>
          <w:tcPr>
            <w:tcW w:w="925" w:type="dxa"/>
            <w:vAlign w:val="center"/>
          </w:tcPr>
          <w:p w14:paraId="4156C8D5" w14:textId="77777777" w:rsidR="003F70BA" w:rsidRPr="0072729F" w:rsidRDefault="003F70BA" w:rsidP="00CF724F">
            <w:pPr>
              <w:jc w:val="center"/>
              <w:rPr>
                <w:rFonts w:cstheme="minorHAnsi"/>
                <w:lang w:val="en-GB"/>
              </w:rPr>
            </w:pPr>
            <w:r w:rsidRPr="0072729F">
              <w:rPr>
                <w:rFonts w:cstheme="minorHAnsi"/>
                <w:lang w:val="en-GB"/>
              </w:rPr>
              <w:t>2</w:t>
            </w:r>
          </w:p>
        </w:tc>
        <w:tc>
          <w:tcPr>
            <w:tcW w:w="1058" w:type="dxa"/>
            <w:vAlign w:val="center"/>
          </w:tcPr>
          <w:p w14:paraId="396361D4" w14:textId="77777777" w:rsidR="003F70BA" w:rsidRPr="0072729F" w:rsidRDefault="003F70BA" w:rsidP="00CF724F">
            <w:pPr>
              <w:jc w:val="center"/>
              <w:rPr>
                <w:rFonts w:cstheme="minorHAnsi"/>
                <w:lang w:val="en-GB"/>
              </w:rPr>
            </w:pPr>
            <w:r w:rsidRPr="0072729F">
              <w:rPr>
                <w:rFonts w:cstheme="minorHAnsi"/>
                <w:lang w:val="en-GB"/>
              </w:rPr>
              <w:t>1 (1.3)</w:t>
            </w:r>
          </w:p>
        </w:tc>
        <w:tc>
          <w:tcPr>
            <w:tcW w:w="850" w:type="dxa"/>
            <w:vAlign w:val="center"/>
          </w:tcPr>
          <w:p w14:paraId="34ACE2AD" w14:textId="77777777" w:rsidR="003F70BA" w:rsidRPr="0072729F" w:rsidRDefault="003F70BA" w:rsidP="00CF724F">
            <w:pPr>
              <w:jc w:val="center"/>
              <w:rPr>
                <w:rFonts w:cstheme="minorHAnsi"/>
                <w:lang w:val="en-GB"/>
              </w:rPr>
            </w:pPr>
            <w:r w:rsidRPr="0072729F">
              <w:rPr>
                <w:rFonts w:cstheme="minorHAnsi"/>
                <w:lang w:val="en-GB"/>
              </w:rPr>
              <w:t>5</w:t>
            </w:r>
          </w:p>
        </w:tc>
        <w:tc>
          <w:tcPr>
            <w:tcW w:w="1055" w:type="dxa"/>
            <w:vAlign w:val="center"/>
          </w:tcPr>
          <w:p w14:paraId="6780C676" w14:textId="77777777" w:rsidR="003F70BA" w:rsidRPr="0072729F" w:rsidRDefault="003F70BA" w:rsidP="00CF724F">
            <w:pPr>
              <w:jc w:val="center"/>
              <w:rPr>
                <w:rFonts w:cstheme="minorHAnsi"/>
                <w:lang w:val="en-GB"/>
              </w:rPr>
            </w:pPr>
            <w:r w:rsidRPr="0072729F">
              <w:rPr>
                <w:rFonts w:cstheme="minorHAnsi"/>
                <w:lang w:val="en-GB"/>
              </w:rPr>
              <w:t>4 (5.3)</w:t>
            </w:r>
          </w:p>
        </w:tc>
      </w:tr>
      <w:tr w:rsidR="003F70BA" w:rsidRPr="0072729F" w14:paraId="32D243AE" w14:textId="77777777" w:rsidTr="1B002659">
        <w:trPr>
          <w:gridAfter w:val="1"/>
          <w:wAfter w:w="9" w:type="dxa"/>
        </w:trPr>
        <w:tc>
          <w:tcPr>
            <w:tcW w:w="2694" w:type="dxa"/>
          </w:tcPr>
          <w:p w14:paraId="0EF22155" w14:textId="77777777" w:rsidR="003F70BA" w:rsidRPr="0072729F" w:rsidRDefault="003F70BA" w:rsidP="00CF724F">
            <w:pPr>
              <w:rPr>
                <w:rFonts w:cstheme="minorHAnsi"/>
                <w:lang w:val="en-GB"/>
              </w:rPr>
            </w:pPr>
            <w:r w:rsidRPr="0072729F">
              <w:rPr>
                <w:rFonts w:cstheme="minorHAnsi"/>
                <w:lang w:val="en-GB"/>
              </w:rPr>
              <w:t>Twitching or ticks (eye blinking, head tics)</w:t>
            </w:r>
          </w:p>
        </w:tc>
        <w:tc>
          <w:tcPr>
            <w:tcW w:w="851" w:type="dxa"/>
            <w:vAlign w:val="center"/>
          </w:tcPr>
          <w:p w14:paraId="79F57811" w14:textId="77777777" w:rsidR="003F70BA" w:rsidRPr="0072729F" w:rsidRDefault="003F70BA" w:rsidP="00CF724F">
            <w:pPr>
              <w:jc w:val="center"/>
              <w:rPr>
                <w:rFonts w:cstheme="minorHAnsi"/>
                <w:lang w:val="en-GB"/>
              </w:rPr>
            </w:pPr>
            <w:r w:rsidRPr="0072729F">
              <w:rPr>
                <w:rFonts w:cstheme="minorHAnsi"/>
                <w:lang w:val="en-GB"/>
              </w:rPr>
              <w:t>0</w:t>
            </w:r>
          </w:p>
        </w:tc>
        <w:tc>
          <w:tcPr>
            <w:tcW w:w="1155" w:type="dxa"/>
            <w:vAlign w:val="center"/>
          </w:tcPr>
          <w:p w14:paraId="590C1B3C" w14:textId="77777777" w:rsidR="003F70BA" w:rsidRPr="0072729F" w:rsidRDefault="003F70BA" w:rsidP="00CF724F">
            <w:pPr>
              <w:jc w:val="center"/>
              <w:rPr>
                <w:rFonts w:cstheme="minorHAnsi"/>
                <w:lang w:val="en-GB"/>
              </w:rPr>
            </w:pPr>
            <w:r w:rsidRPr="0072729F">
              <w:rPr>
                <w:rFonts w:cstheme="minorHAnsi"/>
                <w:lang w:val="en-GB"/>
              </w:rPr>
              <w:t>0 (0.0)</w:t>
            </w:r>
          </w:p>
        </w:tc>
        <w:tc>
          <w:tcPr>
            <w:tcW w:w="925" w:type="dxa"/>
            <w:vAlign w:val="center"/>
          </w:tcPr>
          <w:p w14:paraId="407DBEC3" w14:textId="77777777" w:rsidR="003F70BA" w:rsidRPr="0072729F" w:rsidRDefault="003F70BA" w:rsidP="00CF724F">
            <w:pPr>
              <w:jc w:val="center"/>
              <w:rPr>
                <w:rFonts w:cstheme="minorHAnsi"/>
                <w:lang w:val="en-GB"/>
              </w:rPr>
            </w:pPr>
            <w:r w:rsidRPr="0072729F">
              <w:rPr>
                <w:rFonts w:cstheme="minorHAnsi"/>
                <w:lang w:val="en-GB"/>
              </w:rPr>
              <w:t>0</w:t>
            </w:r>
          </w:p>
        </w:tc>
        <w:tc>
          <w:tcPr>
            <w:tcW w:w="1063" w:type="dxa"/>
            <w:vAlign w:val="center"/>
          </w:tcPr>
          <w:p w14:paraId="330C233F" w14:textId="77777777" w:rsidR="003F70BA" w:rsidRPr="0072729F" w:rsidRDefault="003F70BA" w:rsidP="00CF724F">
            <w:pPr>
              <w:jc w:val="center"/>
              <w:rPr>
                <w:rFonts w:cstheme="minorHAnsi"/>
                <w:lang w:val="en-GB"/>
              </w:rPr>
            </w:pPr>
            <w:r w:rsidRPr="0072729F">
              <w:rPr>
                <w:rFonts w:cstheme="minorHAnsi"/>
                <w:lang w:val="en-GB"/>
              </w:rPr>
              <w:t>0 (0.0)</w:t>
            </w:r>
          </w:p>
        </w:tc>
        <w:tc>
          <w:tcPr>
            <w:tcW w:w="925" w:type="dxa"/>
            <w:vAlign w:val="center"/>
          </w:tcPr>
          <w:p w14:paraId="73B0EAA5" w14:textId="77777777" w:rsidR="003F70BA" w:rsidRPr="0072729F" w:rsidRDefault="003F70BA" w:rsidP="00CF724F">
            <w:pPr>
              <w:jc w:val="center"/>
              <w:rPr>
                <w:rFonts w:cstheme="minorHAnsi"/>
                <w:lang w:val="en-GB"/>
              </w:rPr>
            </w:pPr>
            <w:r w:rsidRPr="0072729F">
              <w:rPr>
                <w:rFonts w:cstheme="minorHAnsi"/>
                <w:lang w:val="en-GB"/>
              </w:rPr>
              <w:t>0</w:t>
            </w:r>
          </w:p>
        </w:tc>
        <w:tc>
          <w:tcPr>
            <w:tcW w:w="1058" w:type="dxa"/>
            <w:vAlign w:val="center"/>
          </w:tcPr>
          <w:p w14:paraId="6526B613" w14:textId="77777777" w:rsidR="003F70BA" w:rsidRPr="0072729F" w:rsidRDefault="003F70BA" w:rsidP="00CF724F">
            <w:pPr>
              <w:jc w:val="center"/>
              <w:rPr>
                <w:rFonts w:cstheme="minorHAnsi"/>
                <w:lang w:val="en-GB"/>
              </w:rPr>
            </w:pPr>
            <w:r w:rsidRPr="0072729F">
              <w:rPr>
                <w:rFonts w:cstheme="minorHAnsi"/>
                <w:lang w:val="en-GB"/>
              </w:rPr>
              <w:t>0 (0.0)</w:t>
            </w:r>
          </w:p>
        </w:tc>
        <w:tc>
          <w:tcPr>
            <w:tcW w:w="850" w:type="dxa"/>
            <w:vAlign w:val="center"/>
          </w:tcPr>
          <w:p w14:paraId="1923D3BE" w14:textId="77777777" w:rsidR="003F70BA" w:rsidRPr="0072729F" w:rsidRDefault="003F70BA" w:rsidP="00CF724F">
            <w:pPr>
              <w:jc w:val="center"/>
              <w:rPr>
                <w:rFonts w:cstheme="minorHAnsi"/>
                <w:lang w:val="en-GB"/>
              </w:rPr>
            </w:pPr>
            <w:r w:rsidRPr="0072729F">
              <w:rPr>
                <w:rFonts w:cstheme="minorHAnsi"/>
                <w:lang w:val="en-GB"/>
              </w:rPr>
              <w:t>1</w:t>
            </w:r>
          </w:p>
        </w:tc>
        <w:tc>
          <w:tcPr>
            <w:tcW w:w="1055" w:type="dxa"/>
            <w:vAlign w:val="center"/>
          </w:tcPr>
          <w:p w14:paraId="0E7ED587" w14:textId="77777777" w:rsidR="003F70BA" w:rsidRPr="0072729F" w:rsidRDefault="003F70BA" w:rsidP="00CF724F">
            <w:pPr>
              <w:jc w:val="center"/>
              <w:rPr>
                <w:rFonts w:cstheme="minorHAnsi"/>
                <w:lang w:val="en-GB"/>
              </w:rPr>
            </w:pPr>
            <w:r w:rsidRPr="0072729F">
              <w:rPr>
                <w:rFonts w:cstheme="minorHAnsi"/>
                <w:lang w:val="en-GB"/>
              </w:rPr>
              <w:t>1 (1.3)</w:t>
            </w:r>
          </w:p>
        </w:tc>
      </w:tr>
      <w:tr w:rsidR="003F70BA" w:rsidRPr="0072729F" w14:paraId="71F4889E" w14:textId="77777777" w:rsidTr="1B002659">
        <w:trPr>
          <w:gridAfter w:val="1"/>
          <w:wAfter w:w="9" w:type="dxa"/>
        </w:trPr>
        <w:tc>
          <w:tcPr>
            <w:tcW w:w="2694" w:type="dxa"/>
          </w:tcPr>
          <w:p w14:paraId="477B476C" w14:textId="77777777" w:rsidR="003F70BA" w:rsidRPr="0072729F" w:rsidRDefault="003F70BA" w:rsidP="00CF724F">
            <w:pPr>
              <w:rPr>
                <w:rFonts w:cstheme="minorHAnsi"/>
                <w:lang w:val="en-GB"/>
              </w:rPr>
            </w:pPr>
            <w:r w:rsidRPr="0072729F">
              <w:rPr>
                <w:rFonts w:cstheme="minorHAnsi"/>
                <w:lang w:val="en-GB"/>
              </w:rPr>
              <w:t>Scratching himself/ herself, biting nails or lips more</w:t>
            </w:r>
          </w:p>
        </w:tc>
        <w:tc>
          <w:tcPr>
            <w:tcW w:w="851" w:type="dxa"/>
            <w:vAlign w:val="center"/>
          </w:tcPr>
          <w:p w14:paraId="5F6FD293" w14:textId="77777777" w:rsidR="003F70BA" w:rsidRPr="0072729F" w:rsidRDefault="003F70BA" w:rsidP="00CF724F">
            <w:pPr>
              <w:jc w:val="center"/>
              <w:rPr>
                <w:rFonts w:cstheme="minorHAnsi"/>
                <w:lang w:val="en-GB"/>
              </w:rPr>
            </w:pPr>
            <w:r w:rsidRPr="0072729F">
              <w:rPr>
                <w:rFonts w:cstheme="minorHAnsi"/>
                <w:lang w:val="en-GB"/>
              </w:rPr>
              <w:t>0</w:t>
            </w:r>
          </w:p>
        </w:tc>
        <w:tc>
          <w:tcPr>
            <w:tcW w:w="1155" w:type="dxa"/>
            <w:vAlign w:val="center"/>
          </w:tcPr>
          <w:p w14:paraId="5FEE3129" w14:textId="77777777" w:rsidR="003F70BA" w:rsidRPr="0072729F" w:rsidRDefault="003F70BA" w:rsidP="00CF724F">
            <w:pPr>
              <w:jc w:val="center"/>
              <w:rPr>
                <w:rFonts w:cstheme="minorHAnsi"/>
                <w:lang w:val="en-GB"/>
              </w:rPr>
            </w:pPr>
            <w:r w:rsidRPr="0072729F">
              <w:rPr>
                <w:rFonts w:cstheme="minorHAnsi"/>
                <w:lang w:val="en-GB"/>
              </w:rPr>
              <w:t>0 (0.0)</w:t>
            </w:r>
          </w:p>
        </w:tc>
        <w:tc>
          <w:tcPr>
            <w:tcW w:w="925" w:type="dxa"/>
            <w:vAlign w:val="center"/>
          </w:tcPr>
          <w:p w14:paraId="4FE0D0FA" w14:textId="77777777" w:rsidR="003F70BA" w:rsidRPr="0072729F" w:rsidRDefault="003F70BA" w:rsidP="00CF724F">
            <w:pPr>
              <w:jc w:val="center"/>
              <w:rPr>
                <w:rFonts w:cstheme="minorHAnsi"/>
                <w:lang w:val="en-GB"/>
              </w:rPr>
            </w:pPr>
            <w:r w:rsidRPr="0072729F">
              <w:rPr>
                <w:rFonts w:cstheme="minorHAnsi"/>
                <w:lang w:val="en-GB"/>
              </w:rPr>
              <w:t>0</w:t>
            </w:r>
          </w:p>
        </w:tc>
        <w:tc>
          <w:tcPr>
            <w:tcW w:w="1063" w:type="dxa"/>
            <w:vAlign w:val="center"/>
          </w:tcPr>
          <w:p w14:paraId="7EBDF3EA" w14:textId="77777777" w:rsidR="003F70BA" w:rsidRPr="0072729F" w:rsidRDefault="003F70BA" w:rsidP="00CF724F">
            <w:pPr>
              <w:jc w:val="center"/>
              <w:rPr>
                <w:rFonts w:cstheme="minorHAnsi"/>
                <w:lang w:val="en-GB"/>
              </w:rPr>
            </w:pPr>
            <w:r w:rsidRPr="0072729F">
              <w:rPr>
                <w:rFonts w:cstheme="minorHAnsi"/>
                <w:lang w:val="en-GB"/>
              </w:rPr>
              <w:t>0 (0.0)</w:t>
            </w:r>
          </w:p>
        </w:tc>
        <w:tc>
          <w:tcPr>
            <w:tcW w:w="925" w:type="dxa"/>
            <w:vAlign w:val="center"/>
          </w:tcPr>
          <w:p w14:paraId="584343D4" w14:textId="77777777" w:rsidR="003F70BA" w:rsidRPr="0072729F" w:rsidRDefault="003F70BA" w:rsidP="00CF724F">
            <w:pPr>
              <w:jc w:val="center"/>
              <w:rPr>
                <w:rFonts w:cstheme="minorHAnsi"/>
                <w:lang w:val="en-GB"/>
              </w:rPr>
            </w:pPr>
            <w:r w:rsidRPr="0072729F">
              <w:rPr>
                <w:rFonts w:cstheme="minorHAnsi"/>
                <w:lang w:val="en-GB"/>
              </w:rPr>
              <w:t>0</w:t>
            </w:r>
          </w:p>
        </w:tc>
        <w:tc>
          <w:tcPr>
            <w:tcW w:w="1058" w:type="dxa"/>
            <w:vAlign w:val="center"/>
          </w:tcPr>
          <w:p w14:paraId="278E048B" w14:textId="77777777" w:rsidR="003F70BA" w:rsidRPr="0072729F" w:rsidRDefault="003F70BA" w:rsidP="00CF724F">
            <w:pPr>
              <w:jc w:val="center"/>
              <w:rPr>
                <w:rFonts w:cstheme="minorHAnsi"/>
                <w:lang w:val="en-GB"/>
              </w:rPr>
            </w:pPr>
            <w:r w:rsidRPr="0072729F">
              <w:rPr>
                <w:rFonts w:cstheme="minorHAnsi"/>
                <w:lang w:val="en-GB"/>
              </w:rPr>
              <w:t>0 (0.0)</w:t>
            </w:r>
          </w:p>
        </w:tc>
        <w:tc>
          <w:tcPr>
            <w:tcW w:w="850" w:type="dxa"/>
            <w:vAlign w:val="center"/>
          </w:tcPr>
          <w:p w14:paraId="0E510AE3" w14:textId="77777777" w:rsidR="003F70BA" w:rsidRPr="0072729F" w:rsidRDefault="003F70BA" w:rsidP="00CF724F">
            <w:pPr>
              <w:jc w:val="center"/>
              <w:rPr>
                <w:rFonts w:cstheme="minorHAnsi"/>
                <w:lang w:val="en-GB"/>
              </w:rPr>
            </w:pPr>
            <w:r w:rsidRPr="0072729F">
              <w:rPr>
                <w:rFonts w:cstheme="minorHAnsi"/>
                <w:lang w:val="en-GB"/>
              </w:rPr>
              <w:t>1</w:t>
            </w:r>
          </w:p>
        </w:tc>
        <w:tc>
          <w:tcPr>
            <w:tcW w:w="1055" w:type="dxa"/>
            <w:vAlign w:val="center"/>
          </w:tcPr>
          <w:p w14:paraId="561B5764" w14:textId="77777777" w:rsidR="003F70BA" w:rsidRPr="0072729F" w:rsidRDefault="003F70BA" w:rsidP="00CF724F">
            <w:pPr>
              <w:jc w:val="center"/>
              <w:rPr>
                <w:rFonts w:cstheme="minorHAnsi"/>
                <w:lang w:val="en-GB"/>
              </w:rPr>
            </w:pPr>
            <w:r w:rsidRPr="0072729F">
              <w:rPr>
                <w:rFonts w:cstheme="minorHAnsi"/>
                <w:lang w:val="en-GB"/>
              </w:rPr>
              <w:t>1 (1.3)</w:t>
            </w:r>
          </w:p>
        </w:tc>
      </w:tr>
      <w:tr w:rsidR="003F70BA" w:rsidRPr="0072729F" w14:paraId="728B12F9" w14:textId="77777777" w:rsidTr="1B002659">
        <w:trPr>
          <w:gridAfter w:val="1"/>
          <w:wAfter w:w="9" w:type="dxa"/>
        </w:trPr>
        <w:tc>
          <w:tcPr>
            <w:tcW w:w="2694" w:type="dxa"/>
          </w:tcPr>
          <w:p w14:paraId="4D2A07D0" w14:textId="77777777" w:rsidR="003F70BA" w:rsidRPr="0072729F" w:rsidRDefault="003F70BA" w:rsidP="00CF724F">
            <w:pPr>
              <w:rPr>
                <w:rFonts w:cstheme="minorHAnsi"/>
                <w:lang w:val="en-GB"/>
              </w:rPr>
            </w:pPr>
            <w:r w:rsidRPr="0072729F">
              <w:rPr>
                <w:rFonts w:cstheme="minorHAnsi"/>
                <w:lang w:val="en-GB"/>
              </w:rPr>
              <w:t>Headaches</w:t>
            </w:r>
          </w:p>
        </w:tc>
        <w:tc>
          <w:tcPr>
            <w:tcW w:w="851" w:type="dxa"/>
            <w:vAlign w:val="center"/>
          </w:tcPr>
          <w:p w14:paraId="607A9E7D" w14:textId="77777777" w:rsidR="003F70BA" w:rsidRPr="0072729F" w:rsidRDefault="003F70BA" w:rsidP="00CF724F">
            <w:pPr>
              <w:jc w:val="center"/>
              <w:rPr>
                <w:rFonts w:cstheme="minorHAnsi"/>
                <w:lang w:val="en-GB"/>
              </w:rPr>
            </w:pPr>
            <w:r w:rsidRPr="0072729F">
              <w:rPr>
                <w:rFonts w:cstheme="minorHAnsi"/>
                <w:lang w:val="en-GB"/>
              </w:rPr>
              <w:t>0</w:t>
            </w:r>
          </w:p>
        </w:tc>
        <w:tc>
          <w:tcPr>
            <w:tcW w:w="1155" w:type="dxa"/>
            <w:vAlign w:val="center"/>
          </w:tcPr>
          <w:p w14:paraId="5B1EF8C6" w14:textId="77777777" w:rsidR="003F70BA" w:rsidRPr="0072729F" w:rsidRDefault="003F70BA" w:rsidP="00CF724F">
            <w:pPr>
              <w:jc w:val="center"/>
              <w:rPr>
                <w:rFonts w:cstheme="minorHAnsi"/>
                <w:lang w:val="en-GB"/>
              </w:rPr>
            </w:pPr>
            <w:r w:rsidRPr="0072729F">
              <w:rPr>
                <w:rFonts w:cstheme="minorHAnsi"/>
                <w:lang w:val="en-GB"/>
              </w:rPr>
              <w:t>0 (0.0)</w:t>
            </w:r>
          </w:p>
        </w:tc>
        <w:tc>
          <w:tcPr>
            <w:tcW w:w="925" w:type="dxa"/>
            <w:vAlign w:val="center"/>
          </w:tcPr>
          <w:p w14:paraId="4E3ABC30" w14:textId="77777777" w:rsidR="003F70BA" w:rsidRPr="0072729F" w:rsidRDefault="003F70BA" w:rsidP="00CF724F">
            <w:pPr>
              <w:jc w:val="center"/>
              <w:rPr>
                <w:rFonts w:cstheme="minorHAnsi"/>
                <w:lang w:val="en-GB"/>
              </w:rPr>
            </w:pPr>
            <w:r w:rsidRPr="0072729F">
              <w:rPr>
                <w:rFonts w:cstheme="minorHAnsi"/>
                <w:lang w:val="en-GB"/>
              </w:rPr>
              <w:t>18</w:t>
            </w:r>
          </w:p>
        </w:tc>
        <w:tc>
          <w:tcPr>
            <w:tcW w:w="1063" w:type="dxa"/>
            <w:vAlign w:val="center"/>
          </w:tcPr>
          <w:p w14:paraId="3E526BBB" w14:textId="77777777" w:rsidR="003F70BA" w:rsidRPr="0072729F" w:rsidRDefault="003F70BA" w:rsidP="00CF724F">
            <w:pPr>
              <w:jc w:val="center"/>
              <w:rPr>
                <w:rFonts w:cstheme="minorHAnsi"/>
                <w:lang w:val="en-GB"/>
              </w:rPr>
            </w:pPr>
            <w:r w:rsidRPr="0072729F">
              <w:rPr>
                <w:rFonts w:cstheme="minorHAnsi"/>
                <w:lang w:val="en-GB"/>
              </w:rPr>
              <w:t>16 (21.3)</w:t>
            </w:r>
          </w:p>
        </w:tc>
        <w:tc>
          <w:tcPr>
            <w:tcW w:w="925" w:type="dxa"/>
            <w:vAlign w:val="center"/>
          </w:tcPr>
          <w:p w14:paraId="7AFBCD28" w14:textId="77777777" w:rsidR="003F70BA" w:rsidRPr="0072729F" w:rsidRDefault="003F70BA" w:rsidP="00CF724F">
            <w:pPr>
              <w:jc w:val="center"/>
              <w:rPr>
                <w:rFonts w:cstheme="minorHAnsi"/>
                <w:lang w:val="en-GB"/>
              </w:rPr>
            </w:pPr>
            <w:r w:rsidRPr="0072729F">
              <w:rPr>
                <w:rFonts w:cstheme="minorHAnsi"/>
                <w:lang w:val="en-GB"/>
              </w:rPr>
              <w:t>1</w:t>
            </w:r>
          </w:p>
        </w:tc>
        <w:tc>
          <w:tcPr>
            <w:tcW w:w="1058" w:type="dxa"/>
            <w:vAlign w:val="center"/>
          </w:tcPr>
          <w:p w14:paraId="28FA6AC6" w14:textId="77777777" w:rsidR="003F70BA" w:rsidRPr="0072729F" w:rsidRDefault="003F70BA" w:rsidP="00CF724F">
            <w:pPr>
              <w:jc w:val="center"/>
              <w:rPr>
                <w:rFonts w:cstheme="minorHAnsi"/>
                <w:lang w:val="en-GB"/>
              </w:rPr>
            </w:pPr>
            <w:r w:rsidRPr="0072729F">
              <w:rPr>
                <w:rFonts w:cstheme="minorHAnsi"/>
                <w:lang w:val="en-GB"/>
              </w:rPr>
              <w:t>1 (1.3)</w:t>
            </w:r>
          </w:p>
        </w:tc>
        <w:tc>
          <w:tcPr>
            <w:tcW w:w="850" w:type="dxa"/>
            <w:vAlign w:val="center"/>
          </w:tcPr>
          <w:p w14:paraId="29DEEF7E" w14:textId="77777777" w:rsidR="003F70BA" w:rsidRPr="0072729F" w:rsidRDefault="003F70BA" w:rsidP="00CF724F">
            <w:pPr>
              <w:jc w:val="center"/>
              <w:rPr>
                <w:rFonts w:cstheme="minorHAnsi"/>
                <w:lang w:val="en-GB"/>
              </w:rPr>
            </w:pPr>
            <w:r w:rsidRPr="0072729F">
              <w:rPr>
                <w:rFonts w:cstheme="minorHAnsi"/>
                <w:lang w:val="en-GB"/>
              </w:rPr>
              <w:t>15</w:t>
            </w:r>
          </w:p>
        </w:tc>
        <w:tc>
          <w:tcPr>
            <w:tcW w:w="1055" w:type="dxa"/>
            <w:vAlign w:val="center"/>
          </w:tcPr>
          <w:p w14:paraId="68968C23" w14:textId="77777777" w:rsidR="003F70BA" w:rsidRPr="0072729F" w:rsidRDefault="003F70BA" w:rsidP="00CF724F">
            <w:pPr>
              <w:jc w:val="center"/>
              <w:rPr>
                <w:rFonts w:cstheme="minorHAnsi"/>
                <w:lang w:val="en-GB"/>
              </w:rPr>
            </w:pPr>
            <w:r w:rsidRPr="0072729F">
              <w:rPr>
                <w:rFonts w:cstheme="minorHAnsi"/>
                <w:lang w:val="en-GB"/>
              </w:rPr>
              <w:t>13 (17.3)</w:t>
            </w:r>
          </w:p>
        </w:tc>
      </w:tr>
      <w:tr w:rsidR="003F70BA" w:rsidRPr="0072729F" w14:paraId="15AD0BE2" w14:textId="77777777" w:rsidTr="1B002659">
        <w:trPr>
          <w:gridAfter w:val="1"/>
          <w:wAfter w:w="9" w:type="dxa"/>
        </w:trPr>
        <w:tc>
          <w:tcPr>
            <w:tcW w:w="2694" w:type="dxa"/>
          </w:tcPr>
          <w:p w14:paraId="5C63C8C0" w14:textId="77777777" w:rsidR="003F70BA" w:rsidRPr="0072729F" w:rsidRDefault="003F70BA" w:rsidP="00CF724F">
            <w:pPr>
              <w:rPr>
                <w:rFonts w:cstheme="minorHAnsi"/>
                <w:lang w:val="en-GB"/>
              </w:rPr>
            </w:pPr>
            <w:r w:rsidRPr="0072729F">
              <w:rPr>
                <w:rFonts w:cstheme="minorHAnsi"/>
                <w:lang w:val="en-GB"/>
              </w:rPr>
              <w:t>Stomach aches</w:t>
            </w:r>
          </w:p>
        </w:tc>
        <w:tc>
          <w:tcPr>
            <w:tcW w:w="851" w:type="dxa"/>
            <w:vAlign w:val="center"/>
          </w:tcPr>
          <w:p w14:paraId="7B1955F9" w14:textId="77777777" w:rsidR="003F70BA" w:rsidRPr="0072729F" w:rsidRDefault="003F70BA" w:rsidP="00CF724F">
            <w:pPr>
              <w:jc w:val="center"/>
              <w:rPr>
                <w:rFonts w:cstheme="minorHAnsi"/>
                <w:lang w:val="en-GB"/>
              </w:rPr>
            </w:pPr>
            <w:r w:rsidRPr="0072729F">
              <w:rPr>
                <w:rFonts w:cstheme="minorHAnsi"/>
                <w:lang w:val="en-GB"/>
              </w:rPr>
              <w:t>1</w:t>
            </w:r>
          </w:p>
        </w:tc>
        <w:tc>
          <w:tcPr>
            <w:tcW w:w="1155" w:type="dxa"/>
            <w:vAlign w:val="center"/>
          </w:tcPr>
          <w:p w14:paraId="160424B3" w14:textId="77777777" w:rsidR="003F70BA" w:rsidRPr="0072729F" w:rsidRDefault="003F70BA" w:rsidP="00CF724F">
            <w:pPr>
              <w:jc w:val="center"/>
              <w:rPr>
                <w:rFonts w:cstheme="minorHAnsi"/>
                <w:lang w:val="en-GB"/>
              </w:rPr>
            </w:pPr>
            <w:r w:rsidRPr="0072729F">
              <w:rPr>
                <w:rFonts w:cstheme="minorHAnsi"/>
                <w:lang w:val="en-GB"/>
              </w:rPr>
              <w:t>1 (1.3)</w:t>
            </w:r>
          </w:p>
        </w:tc>
        <w:tc>
          <w:tcPr>
            <w:tcW w:w="925" w:type="dxa"/>
            <w:vAlign w:val="center"/>
          </w:tcPr>
          <w:p w14:paraId="3800A897" w14:textId="77777777" w:rsidR="003F70BA" w:rsidRPr="0072729F" w:rsidRDefault="003F70BA" w:rsidP="00CF724F">
            <w:pPr>
              <w:jc w:val="center"/>
              <w:rPr>
                <w:rFonts w:cstheme="minorHAnsi"/>
                <w:lang w:val="en-GB"/>
              </w:rPr>
            </w:pPr>
            <w:r w:rsidRPr="0072729F">
              <w:rPr>
                <w:rFonts w:cstheme="minorHAnsi"/>
                <w:lang w:val="en-GB"/>
              </w:rPr>
              <w:t>0</w:t>
            </w:r>
          </w:p>
        </w:tc>
        <w:tc>
          <w:tcPr>
            <w:tcW w:w="1063" w:type="dxa"/>
            <w:vAlign w:val="center"/>
          </w:tcPr>
          <w:p w14:paraId="0C50803A" w14:textId="77777777" w:rsidR="003F70BA" w:rsidRPr="0072729F" w:rsidRDefault="003F70BA" w:rsidP="00CF724F">
            <w:pPr>
              <w:jc w:val="center"/>
              <w:rPr>
                <w:rFonts w:cstheme="minorHAnsi"/>
                <w:lang w:val="en-GB"/>
              </w:rPr>
            </w:pPr>
            <w:r w:rsidRPr="0072729F">
              <w:rPr>
                <w:rFonts w:cstheme="minorHAnsi"/>
                <w:lang w:val="en-GB"/>
              </w:rPr>
              <w:t>0 (0.0)</w:t>
            </w:r>
          </w:p>
        </w:tc>
        <w:tc>
          <w:tcPr>
            <w:tcW w:w="925" w:type="dxa"/>
            <w:vAlign w:val="center"/>
          </w:tcPr>
          <w:p w14:paraId="0753DC9C" w14:textId="77777777" w:rsidR="003F70BA" w:rsidRPr="0072729F" w:rsidRDefault="003F70BA" w:rsidP="00CF724F">
            <w:pPr>
              <w:jc w:val="center"/>
              <w:rPr>
                <w:rFonts w:cstheme="minorHAnsi"/>
                <w:lang w:val="en-GB"/>
              </w:rPr>
            </w:pPr>
            <w:r w:rsidRPr="0072729F">
              <w:rPr>
                <w:rFonts w:cstheme="minorHAnsi"/>
                <w:lang w:val="en-GB"/>
              </w:rPr>
              <w:t>2</w:t>
            </w:r>
          </w:p>
        </w:tc>
        <w:tc>
          <w:tcPr>
            <w:tcW w:w="1058" w:type="dxa"/>
            <w:vAlign w:val="center"/>
          </w:tcPr>
          <w:p w14:paraId="3742EE3E" w14:textId="77777777" w:rsidR="003F70BA" w:rsidRPr="0072729F" w:rsidRDefault="003F70BA" w:rsidP="00CF724F">
            <w:pPr>
              <w:jc w:val="center"/>
              <w:rPr>
                <w:rFonts w:cstheme="minorHAnsi"/>
                <w:lang w:val="en-GB"/>
              </w:rPr>
            </w:pPr>
            <w:r w:rsidRPr="0072729F">
              <w:rPr>
                <w:rFonts w:cstheme="minorHAnsi"/>
                <w:lang w:val="en-GB"/>
              </w:rPr>
              <w:t>2 (2.7)</w:t>
            </w:r>
          </w:p>
        </w:tc>
        <w:tc>
          <w:tcPr>
            <w:tcW w:w="850" w:type="dxa"/>
            <w:vAlign w:val="center"/>
          </w:tcPr>
          <w:p w14:paraId="1DBA8263" w14:textId="77777777" w:rsidR="003F70BA" w:rsidRPr="0072729F" w:rsidRDefault="003F70BA" w:rsidP="00CF724F">
            <w:pPr>
              <w:jc w:val="center"/>
              <w:rPr>
                <w:rFonts w:cstheme="minorHAnsi"/>
                <w:lang w:val="en-GB"/>
              </w:rPr>
            </w:pPr>
            <w:r w:rsidRPr="0072729F">
              <w:rPr>
                <w:rFonts w:cstheme="minorHAnsi"/>
                <w:lang w:val="en-GB"/>
              </w:rPr>
              <w:t>0</w:t>
            </w:r>
          </w:p>
        </w:tc>
        <w:tc>
          <w:tcPr>
            <w:tcW w:w="1055" w:type="dxa"/>
            <w:vAlign w:val="center"/>
          </w:tcPr>
          <w:p w14:paraId="1728DCD8" w14:textId="77777777" w:rsidR="003F70BA" w:rsidRPr="0072729F" w:rsidRDefault="003F70BA" w:rsidP="00CF724F">
            <w:pPr>
              <w:jc w:val="center"/>
              <w:rPr>
                <w:rFonts w:cstheme="minorHAnsi"/>
                <w:lang w:val="en-GB"/>
              </w:rPr>
            </w:pPr>
            <w:r w:rsidRPr="0072729F">
              <w:rPr>
                <w:rFonts w:cstheme="minorHAnsi"/>
                <w:lang w:val="en-GB"/>
              </w:rPr>
              <w:t>0 (0.0)</w:t>
            </w:r>
          </w:p>
        </w:tc>
      </w:tr>
      <w:tr w:rsidR="003F70BA" w:rsidRPr="0072729F" w14:paraId="7F091724" w14:textId="77777777" w:rsidTr="1B002659">
        <w:trPr>
          <w:gridAfter w:val="1"/>
          <w:wAfter w:w="9" w:type="dxa"/>
        </w:trPr>
        <w:tc>
          <w:tcPr>
            <w:tcW w:w="2694" w:type="dxa"/>
          </w:tcPr>
          <w:p w14:paraId="2AADA688" w14:textId="77777777" w:rsidR="003F70BA" w:rsidRPr="0072729F" w:rsidRDefault="003F70BA" w:rsidP="00CF724F">
            <w:pPr>
              <w:rPr>
                <w:rFonts w:cstheme="minorHAnsi"/>
                <w:lang w:val="en-GB"/>
              </w:rPr>
            </w:pPr>
            <w:r w:rsidRPr="0072729F">
              <w:rPr>
                <w:rFonts w:cstheme="minorHAnsi"/>
                <w:lang w:val="en-GB"/>
              </w:rPr>
              <w:t>Lack of appetite</w:t>
            </w:r>
          </w:p>
        </w:tc>
        <w:tc>
          <w:tcPr>
            <w:tcW w:w="851" w:type="dxa"/>
            <w:vAlign w:val="center"/>
          </w:tcPr>
          <w:p w14:paraId="62DA898B" w14:textId="77777777" w:rsidR="003F70BA" w:rsidRPr="0072729F" w:rsidRDefault="003F70BA" w:rsidP="00CF724F">
            <w:pPr>
              <w:jc w:val="center"/>
              <w:rPr>
                <w:rFonts w:cstheme="minorHAnsi"/>
                <w:lang w:val="en-GB"/>
              </w:rPr>
            </w:pPr>
            <w:r w:rsidRPr="0072729F">
              <w:rPr>
                <w:rFonts w:cstheme="minorHAnsi"/>
                <w:lang w:val="en-GB"/>
              </w:rPr>
              <w:t>0</w:t>
            </w:r>
          </w:p>
        </w:tc>
        <w:tc>
          <w:tcPr>
            <w:tcW w:w="1155" w:type="dxa"/>
            <w:vAlign w:val="center"/>
          </w:tcPr>
          <w:p w14:paraId="74DB870A" w14:textId="77777777" w:rsidR="003F70BA" w:rsidRPr="0072729F" w:rsidRDefault="003F70BA" w:rsidP="00CF724F">
            <w:pPr>
              <w:jc w:val="center"/>
              <w:rPr>
                <w:rFonts w:cstheme="minorHAnsi"/>
                <w:lang w:val="en-GB"/>
              </w:rPr>
            </w:pPr>
            <w:r w:rsidRPr="0072729F">
              <w:rPr>
                <w:rFonts w:cstheme="minorHAnsi"/>
                <w:lang w:val="en-GB"/>
              </w:rPr>
              <w:t>0 (0.0)</w:t>
            </w:r>
          </w:p>
        </w:tc>
        <w:tc>
          <w:tcPr>
            <w:tcW w:w="925" w:type="dxa"/>
            <w:vAlign w:val="center"/>
          </w:tcPr>
          <w:p w14:paraId="24D879E7" w14:textId="77777777" w:rsidR="003F70BA" w:rsidRPr="0072729F" w:rsidRDefault="003F70BA" w:rsidP="00CF724F">
            <w:pPr>
              <w:jc w:val="center"/>
              <w:rPr>
                <w:rFonts w:cstheme="minorHAnsi"/>
                <w:lang w:val="en-GB"/>
              </w:rPr>
            </w:pPr>
            <w:r w:rsidRPr="0072729F">
              <w:rPr>
                <w:rFonts w:cstheme="minorHAnsi"/>
                <w:lang w:val="en-GB"/>
              </w:rPr>
              <w:t>1</w:t>
            </w:r>
          </w:p>
        </w:tc>
        <w:tc>
          <w:tcPr>
            <w:tcW w:w="1063" w:type="dxa"/>
            <w:vAlign w:val="center"/>
          </w:tcPr>
          <w:p w14:paraId="1FC962B8" w14:textId="77777777" w:rsidR="003F70BA" w:rsidRPr="0072729F" w:rsidRDefault="003F70BA" w:rsidP="00CF724F">
            <w:pPr>
              <w:jc w:val="center"/>
              <w:rPr>
                <w:rFonts w:cstheme="minorHAnsi"/>
                <w:lang w:val="en-GB"/>
              </w:rPr>
            </w:pPr>
            <w:r w:rsidRPr="0072729F">
              <w:rPr>
                <w:rFonts w:cstheme="minorHAnsi"/>
                <w:lang w:val="en-GB"/>
              </w:rPr>
              <w:t>1 (1.3)</w:t>
            </w:r>
          </w:p>
        </w:tc>
        <w:tc>
          <w:tcPr>
            <w:tcW w:w="925" w:type="dxa"/>
            <w:vAlign w:val="center"/>
          </w:tcPr>
          <w:p w14:paraId="0BDCF17B" w14:textId="77777777" w:rsidR="003F70BA" w:rsidRPr="0072729F" w:rsidRDefault="003F70BA" w:rsidP="00CF724F">
            <w:pPr>
              <w:jc w:val="center"/>
              <w:rPr>
                <w:rFonts w:cstheme="minorHAnsi"/>
                <w:lang w:val="en-GB"/>
              </w:rPr>
            </w:pPr>
            <w:r w:rsidRPr="0072729F">
              <w:rPr>
                <w:rFonts w:cstheme="minorHAnsi"/>
                <w:lang w:val="en-GB"/>
              </w:rPr>
              <w:t>0</w:t>
            </w:r>
          </w:p>
        </w:tc>
        <w:tc>
          <w:tcPr>
            <w:tcW w:w="1058" w:type="dxa"/>
            <w:vAlign w:val="center"/>
          </w:tcPr>
          <w:p w14:paraId="3628BDD9" w14:textId="77777777" w:rsidR="003F70BA" w:rsidRPr="0072729F" w:rsidRDefault="003F70BA" w:rsidP="00CF724F">
            <w:pPr>
              <w:jc w:val="center"/>
              <w:rPr>
                <w:rFonts w:cstheme="minorHAnsi"/>
                <w:lang w:val="en-GB"/>
              </w:rPr>
            </w:pPr>
            <w:r w:rsidRPr="0072729F">
              <w:rPr>
                <w:rFonts w:cstheme="minorHAnsi"/>
                <w:lang w:val="en-GB"/>
              </w:rPr>
              <w:t>0 (0.0)</w:t>
            </w:r>
          </w:p>
        </w:tc>
        <w:tc>
          <w:tcPr>
            <w:tcW w:w="850" w:type="dxa"/>
            <w:vAlign w:val="center"/>
          </w:tcPr>
          <w:p w14:paraId="5407F038" w14:textId="77777777" w:rsidR="003F70BA" w:rsidRPr="0072729F" w:rsidRDefault="003F70BA" w:rsidP="00CF724F">
            <w:pPr>
              <w:jc w:val="center"/>
              <w:rPr>
                <w:rFonts w:cstheme="minorHAnsi"/>
                <w:lang w:val="en-GB"/>
              </w:rPr>
            </w:pPr>
            <w:r w:rsidRPr="0072729F">
              <w:rPr>
                <w:rFonts w:cstheme="minorHAnsi"/>
                <w:lang w:val="en-GB"/>
              </w:rPr>
              <w:t>1</w:t>
            </w:r>
          </w:p>
        </w:tc>
        <w:tc>
          <w:tcPr>
            <w:tcW w:w="1055" w:type="dxa"/>
            <w:vAlign w:val="center"/>
          </w:tcPr>
          <w:p w14:paraId="4F976BA2" w14:textId="77777777" w:rsidR="003F70BA" w:rsidRPr="0072729F" w:rsidRDefault="003F70BA" w:rsidP="00CF724F">
            <w:pPr>
              <w:jc w:val="center"/>
              <w:rPr>
                <w:rFonts w:cstheme="minorHAnsi"/>
                <w:lang w:val="en-GB"/>
              </w:rPr>
            </w:pPr>
            <w:r w:rsidRPr="0072729F">
              <w:rPr>
                <w:rFonts w:cstheme="minorHAnsi"/>
                <w:lang w:val="en-GB"/>
              </w:rPr>
              <w:t>1 (1.3)</w:t>
            </w:r>
          </w:p>
        </w:tc>
      </w:tr>
      <w:tr w:rsidR="003F70BA" w:rsidRPr="0072729F" w14:paraId="28AC2910" w14:textId="77777777" w:rsidTr="1B002659">
        <w:trPr>
          <w:gridAfter w:val="1"/>
          <w:wAfter w:w="9" w:type="dxa"/>
        </w:trPr>
        <w:tc>
          <w:tcPr>
            <w:tcW w:w="2694" w:type="dxa"/>
          </w:tcPr>
          <w:p w14:paraId="1AC9B27F" w14:textId="77777777" w:rsidR="003F70BA" w:rsidRPr="0072729F" w:rsidRDefault="003F70BA" w:rsidP="00CF724F">
            <w:pPr>
              <w:rPr>
                <w:rFonts w:cstheme="minorHAnsi"/>
                <w:lang w:val="en-GB"/>
              </w:rPr>
            </w:pPr>
            <w:r w:rsidRPr="0072729F">
              <w:rPr>
                <w:rFonts w:cstheme="minorHAnsi"/>
                <w:lang w:val="en-GB"/>
              </w:rPr>
              <w:t>Problems falling asleep or sleep problems</w:t>
            </w:r>
          </w:p>
        </w:tc>
        <w:tc>
          <w:tcPr>
            <w:tcW w:w="851" w:type="dxa"/>
            <w:vAlign w:val="center"/>
          </w:tcPr>
          <w:p w14:paraId="46D173B3" w14:textId="77777777" w:rsidR="003F70BA" w:rsidRPr="0072729F" w:rsidRDefault="003F70BA" w:rsidP="00CF724F">
            <w:pPr>
              <w:jc w:val="center"/>
              <w:rPr>
                <w:rFonts w:cstheme="minorHAnsi"/>
                <w:lang w:val="en-GB"/>
              </w:rPr>
            </w:pPr>
            <w:r w:rsidRPr="0072729F">
              <w:rPr>
                <w:rFonts w:cstheme="minorHAnsi"/>
                <w:lang w:val="en-GB"/>
              </w:rPr>
              <w:t>0</w:t>
            </w:r>
          </w:p>
        </w:tc>
        <w:tc>
          <w:tcPr>
            <w:tcW w:w="1155" w:type="dxa"/>
            <w:vAlign w:val="center"/>
          </w:tcPr>
          <w:p w14:paraId="6C507164" w14:textId="77777777" w:rsidR="003F70BA" w:rsidRPr="0072729F" w:rsidRDefault="003F70BA" w:rsidP="00CF724F">
            <w:pPr>
              <w:jc w:val="center"/>
              <w:rPr>
                <w:rFonts w:cstheme="minorHAnsi"/>
                <w:lang w:val="en-GB"/>
              </w:rPr>
            </w:pPr>
            <w:r w:rsidRPr="0072729F">
              <w:rPr>
                <w:rFonts w:cstheme="minorHAnsi"/>
                <w:lang w:val="en-GB"/>
              </w:rPr>
              <w:t>0 (0.0)</w:t>
            </w:r>
          </w:p>
        </w:tc>
        <w:tc>
          <w:tcPr>
            <w:tcW w:w="925" w:type="dxa"/>
            <w:vAlign w:val="center"/>
          </w:tcPr>
          <w:p w14:paraId="651B0196" w14:textId="77777777" w:rsidR="003F70BA" w:rsidRPr="0072729F" w:rsidRDefault="003F70BA" w:rsidP="00CF724F">
            <w:pPr>
              <w:jc w:val="center"/>
              <w:rPr>
                <w:rFonts w:cstheme="minorHAnsi"/>
                <w:lang w:val="en-GB"/>
              </w:rPr>
            </w:pPr>
            <w:r w:rsidRPr="0072729F">
              <w:rPr>
                <w:rFonts w:cstheme="minorHAnsi"/>
                <w:lang w:val="en-GB"/>
              </w:rPr>
              <w:t>17</w:t>
            </w:r>
          </w:p>
        </w:tc>
        <w:tc>
          <w:tcPr>
            <w:tcW w:w="1063" w:type="dxa"/>
            <w:vAlign w:val="center"/>
          </w:tcPr>
          <w:p w14:paraId="5818C5DC" w14:textId="77777777" w:rsidR="003F70BA" w:rsidRPr="0072729F" w:rsidRDefault="003F70BA" w:rsidP="00CF724F">
            <w:pPr>
              <w:jc w:val="center"/>
              <w:rPr>
                <w:rFonts w:cstheme="minorHAnsi"/>
                <w:lang w:val="en-GB"/>
              </w:rPr>
            </w:pPr>
            <w:r w:rsidRPr="0072729F">
              <w:rPr>
                <w:rFonts w:cstheme="minorHAnsi"/>
                <w:lang w:val="en-GB"/>
              </w:rPr>
              <w:t>15 (20.0)</w:t>
            </w:r>
          </w:p>
        </w:tc>
        <w:tc>
          <w:tcPr>
            <w:tcW w:w="925" w:type="dxa"/>
            <w:vAlign w:val="center"/>
          </w:tcPr>
          <w:p w14:paraId="496B781D" w14:textId="77777777" w:rsidR="003F70BA" w:rsidRPr="0072729F" w:rsidRDefault="003F70BA" w:rsidP="00CF724F">
            <w:pPr>
              <w:jc w:val="center"/>
              <w:rPr>
                <w:rFonts w:cstheme="minorHAnsi"/>
                <w:lang w:val="en-GB"/>
              </w:rPr>
            </w:pPr>
            <w:r w:rsidRPr="0072729F">
              <w:rPr>
                <w:rFonts w:cstheme="minorHAnsi"/>
                <w:lang w:val="en-GB"/>
              </w:rPr>
              <w:t>0</w:t>
            </w:r>
          </w:p>
        </w:tc>
        <w:tc>
          <w:tcPr>
            <w:tcW w:w="1058" w:type="dxa"/>
            <w:vAlign w:val="center"/>
          </w:tcPr>
          <w:p w14:paraId="3AEBDFA8" w14:textId="77777777" w:rsidR="003F70BA" w:rsidRPr="0072729F" w:rsidRDefault="003F70BA" w:rsidP="00CF724F">
            <w:pPr>
              <w:jc w:val="center"/>
              <w:rPr>
                <w:rFonts w:cstheme="minorHAnsi"/>
                <w:lang w:val="en-GB"/>
              </w:rPr>
            </w:pPr>
            <w:r w:rsidRPr="0072729F">
              <w:rPr>
                <w:rFonts w:cstheme="minorHAnsi"/>
                <w:lang w:val="en-GB"/>
              </w:rPr>
              <w:t>0 (0.0)</w:t>
            </w:r>
          </w:p>
        </w:tc>
        <w:tc>
          <w:tcPr>
            <w:tcW w:w="850" w:type="dxa"/>
            <w:vAlign w:val="center"/>
          </w:tcPr>
          <w:p w14:paraId="05EFF1D2" w14:textId="77777777" w:rsidR="003F70BA" w:rsidRPr="0072729F" w:rsidRDefault="003F70BA" w:rsidP="00CF724F">
            <w:pPr>
              <w:jc w:val="center"/>
              <w:rPr>
                <w:rFonts w:cstheme="minorHAnsi"/>
                <w:lang w:val="en-GB"/>
              </w:rPr>
            </w:pPr>
            <w:r w:rsidRPr="0072729F">
              <w:rPr>
                <w:rFonts w:cstheme="minorHAnsi"/>
                <w:lang w:val="en-GB"/>
              </w:rPr>
              <w:t>8</w:t>
            </w:r>
          </w:p>
        </w:tc>
        <w:tc>
          <w:tcPr>
            <w:tcW w:w="1055" w:type="dxa"/>
            <w:vAlign w:val="center"/>
          </w:tcPr>
          <w:p w14:paraId="611CCB32" w14:textId="77777777" w:rsidR="003F70BA" w:rsidRPr="0072729F" w:rsidRDefault="003F70BA" w:rsidP="00CF724F">
            <w:pPr>
              <w:jc w:val="center"/>
              <w:rPr>
                <w:rFonts w:cstheme="minorHAnsi"/>
                <w:lang w:val="en-GB"/>
              </w:rPr>
            </w:pPr>
            <w:r w:rsidRPr="0072729F">
              <w:rPr>
                <w:rFonts w:cstheme="minorHAnsi"/>
                <w:lang w:val="en-GB"/>
              </w:rPr>
              <w:t>7 (9.3)</w:t>
            </w:r>
          </w:p>
        </w:tc>
      </w:tr>
      <w:tr w:rsidR="003F70BA" w:rsidRPr="0072729F" w14:paraId="421CD193" w14:textId="77777777" w:rsidTr="1B002659">
        <w:trPr>
          <w:gridAfter w:val="1"/>
          <w:wAfter w:w="9" w:type="dxa"/>
        </w:trPr>
        <w:tc>
          <w:tcPr>
            <w:tcW w:w="2694" w:type="dxa"/>
          </w:tcPr>
          <w:p w14:paraId="6FB013DD" w14:textId="77777777" w:rsidR="003F70BA" w:rsidRPr="0072729F" w:rsidRDefault="003F70BA" w:rsidP="00CF724F">
            <w:pPr>
              <w:rPr>
                <w:rFonts w:cstheme="minorHAnsi"/>
                <w:lang w:val="en-GB"/>
              </w:rPr>
            </w:pPr>
            <w:r w:rsidRPr="0072729F">
              <w:rPr>
                <w:rFonts w:cstheme="minorHAnsi"/>
                <w:lang w:val="en-GB"/>
              </w:rPr>
              <w:t>Frustration</w:t>
            </w:r>
          </w:p>
        </w:tc>
        <w:tc>
          <w:tcPr>
            <w:tcW w:w="851" w:type="dxa"/>
            <w:vAlign w:val="center"/>
          </w:tcPr>
          <w:p w14:paraId="50F7094F" w14:textId="77777777" w:rsidR="003F70BA" w:rsidRPr="0072729F" w:rsidRDefault="003F70BA" w:rsidP="00CF724F">
            <w:pPr>
              <w:jc w:val="center"/>
              <w:rPr>
                <w:rFonts w:cstheme="minorHAnsi"/>
                <w:lang w:val="en-GB"/>
              </w:rPr>
            </w:pPr>
            <w:r w:rsidRPr="0072729F">
              <w:rPr>
                <w:rFonts w:cstheme="minorHAnsi"/>
                <w:lang w:val="en-GB"/>
              </w:rPr>
              <w:t>0</w:t>
            </w:r>
          </w:p>
        </w:tc>
        <w:tc>
          <w:tcPr>
            <w:tcW w:w="1155" w:type="dxa"/>
            <w:vAlign w:val="center"/>
          </w:tcPr>
          <w:p w14:paraId="302CF7A3" w14:textId="77777777" w:rsidR="003F70BA" w:rsidRPr="0072729F" w:rsidRDefault="003F70BA" w:rsidP="00CF724F">
            <w:pPr>
              <w:jc w:val="center"/>
              <w:rPr>
                <w:rFonts w:cstheme="minorHAnsi"/>
                <w:lang w:val="en-GB"/>
              </w:rPr>
            </w:pPr>
            <w:r w:rsidRPr="0072729F">
              <w:rPr>
                <w:rFonts w:cstheme="minorHAnsi"/>
                <w:lang w:val="en-GB"/>
              </w:rPr>
              <w:t>0 (0.0)</w:t>
            </w:r>
          </w:p>
        </w:tc>
        <w:tc>
          <w:tcPr>
            <w:tcW w:w="925" w:type="dxa"/>
            <w:vAlign w:val="center"/>
          </w:tcPr>
          <w:p w14:paraId="4824FD2F" w14:textId="77777777" w:rsidR="003F70BA" w:rsidRPr="0072729F" w:rsidRDefault="003F70BA" w:rsidP="00CF724F">
            <w:pPr>
              <w:jc w:val="center"/>
              <w:rPr>
                <w:rFonts w:cstheme="minorHAnsi"/>
                <w:lang w:val="en-GB"/>
              </w:rPr>
            </w:pPr>
            <w:r w:rsidRPr="0072729F">
              <w:rPr>
                <w:rFonts w:cstheme="minorHAnsi"/>
                <w:lang w:val="en-GB"/>
              </w:rPr>
              <w:t>3</w:t>
            </w:r>
          </w:p>
        </w:tc>
        <w:tc>
          <w:tcPr>
            <w:tcW w:w="1063" w:type="dxa"/>
            <w:vAlign w:val="center"/>
          </w:tcPr>
          <w:p w14:paraId="4E11CD2A" w14:textId="77777777" w:rsidR="003F70BA" w:rsidRPr="0072729F" w:rsidRDefault="003F70BA" w:rsidP="00CF724F">
            <w:pPr>
              <w:jc w:val="center"/>
              <w:rPr>
                <w:rFonts w:cstheme="minorHAnsi"/>
                <w:lang w:val="en-GB"/>
              </w:rPr>
            </w:pPr>
            <w:r w:rsidRPr="0072729F">
              <w:rPr>
                <w:rFonts w:cstheme="minorHAnsi"/>
                <w:lang w:val="en-GB"/>
              </w:rPr>
              <w:t>3 (4.0)</w:t>
            </w:r>
          </w:p>
        </w:tc>
        <w:tc>
          <w:tcPr>
            <w:tcW w:w="925" w:type="dxa"/>
            <w:vAlign w:val="center"/>
          </w:tcPr>
          <w:p w14:paraId="1BF89CFA" w14:textId="77777777" w:rsidR="003F70BA" w:rsidRPr="0072729F" w:rsidRDefault="003F70BA" w:rsidP="00CF724F">
            <w:pPr>
              <w:jc w:val="center"/>
              <w:rPr>
                <w:rFonts w:cstheme="minorHAnsi"/>
                <w:lang w:val="en-GB"/>
              </w:rPr>
            </w:pPr>
            <w:r w:rsidRPr="0072729F">
              <w:rPr>
                <w:rFonts w:cstheme="minorHAnsi"/>
                <w:lang w:val="en-GB"/>
              </w:rPr>
              <w:t>0</w:t>
            </w:r>
          </w:p>
        </w:tc>
        <w:tc>
          <w:tcPr>
            <w:tcW w:w="1058" w:type="dxa"/>
            <w:vAlign w:val="center"/>
          </w:tcPr>
          <w:p w14:paraId="2BAAD8B2" w14:textId="77777777" w:rsidR="003F70BA" w:rsidRPr="0072729F" w:rsidRDefault="003F70BA" w:rsidP="00CF724F">
            <w:pPr>
              <w:jc w:val="center"/>
              <w:rPr>
                <w:rFonts w:cstheme="minorHAnsi"/>
                <w:lang w:val="en-GB"/>
              </w:rPr>
            </w:pPr>
            <w:r w:rsidRPr="0072729F">
              <w:rPr>
                <w:rFonts w:cstheme="minorHAnsi"/>
                <w:lang w:val="en-GB"/>
              </w:rPr>
              <w:t>0 (0.0)</w:t>
            </w:r>
          </w:p>
        </w:tc>
        <w:tc>
          <w:tcPr>
            <w:tcW w:w="850" w:type="dxa"/>
            <w:vAlign w:val="center"/>
          </w:tcPr>
          <w:p w14:paraId="5447EF24" w14:textId="77777777" w:rsidR="003F70BA" w:rsidRPr="0072729F" w:rsidRDefault="003F70BA" w:rsidP="00CF724F">
            <w:pPr>
              <w:jc w:val="center"/>
              <w:rPr>
                <w:rFonts w:cstheme="minorHAnsi"/>
                <w:lang w:val="en-GB"/>
              </w:rPr>
            </w:pPr>
            <w:r w:rsidRPr="0072729F">
              <w:rPr>
                <w:rFonts w:cstheme="minorHAnsi"/>
                <w:lang w:val="en-GB"/>
              </w:rPr>
              <w:t>1</w:t>
            </w:r>
          </w:p>
        </w:tc>
        <w:tc>
          <w:tcPr>
            <w:tcW w:w="1055" w:type="dxa"/>
            <w:vAlign w:val="center"/>
          </w:tcPr>
          <w:p w14:paraId="66AE270B" w14:textId="77777777" w:rsidR="003F70BA" w:rsidRPr="0072729F" w:rsidRDefault="003F70BA" w:rsidP="00CF724F">
            <w:pPr>
              <w:jc w:val="center"/>
              <w:rPr>
                <w:rFonts w:cstheme="minorHAnsi"/>
                <w:lang w:val="en-GB"/>
              </w:rPr>
            </w:pPr>
            <w:r w:rsidRPr="0072729F">
              <w:rPr>
                <w:rFonts w:cstheme="minorHAnsi"/>
                <w:lang w:val="en-GB"/>
              </w:rPr>
              <w:t>1 (1.3)</w:t>
            </w:r>
          </w:p>
        </w:tc>
      </w:tr>
      <w:tr w:rsidR="003F70BA" w:rsidRPr="0072729F" w14:paraId="44513EC9" w14:textId="77777777" w:rsidTr="1B002659">
        <w:trPr>
          <w:gridAfter w:val="1"/>
          <w:wAfter w:w="9" w:type="dxa"/>
        </w:trPr>
        <w:tc>
          <w:tcPr>
            <w:tcW w:w="2694" w:type="dxa"/>
          </w:tcPr>
          <w:p w14:paraId="66A0C28D" w14:textId="77777777" w:rsidR="003F70BA" w:rsidRPr="0072729F" w:rsidRDefault="003F70BA" w:rsidP="00CF724F">
            <w:pPr>
              <w:rPr>
                <w:rFonts w:cstheme="minorHAnsi"/>
                <w:lang w:val="en-GB"/>
              </w:rPr>
            </w:pPr>
            <w:r w:rsidRPr="0072729F">
              <w:rPr>
                <w:rFonts w:cstheme="minorHAnsi"/>
                <w:lang w:val="en-GB"/>
              </w:rPr>
              <w:t>Lack of confidence</w:t>
            </w:r>
          </w:p>
        </w:tc>
        <w:tc>
          <w:tcPr>
            <w:tcW w:w="851" w:type="dxa"/>
            <w:vAlign w:val="center"/>
          </w:tcPr>
          <w:p w14:paraId="4054865F" w14:textId="77777777" w:rsidR="003F70BA" w:rsidRPr="0072729F" w:rsidRDefault="003F70BA" w:rsidP="00CF724F">
            <w:pPr>
              <w:jc w:val="center"/>
              <w:rPr>
                <w:rFonts w:cstheme="minorHAnsi"/>
                <w:lang w:val="en-GB"/>
              </w:rPr>
            </w:pPr>
            <w:r w:rsidRPr="0072729F">
              <w:rPr>
                <w:rFonts w:cstheme="minorHAnsi"/>
                <w:lang w:val="en-GB"/>
              </w:rPr>
              <w:t>0</w:t>
            </w:r>
          </w:p>
        </w:tc>
        <w:tc>
          <w:tcPr>
            <w:tcW w:w="1155" w:type="dxa"/>
            <w:vAlign w:val="center"/>
          </w:tcPr>
          <w:p w14:paraId="05B3BA9D" w14:textId="77777777" w:rsidR="003F70BA" w:rsidRPr="0072729F" w:rsidRDefault="003F70BA" w:rsidP="00CF724F">
            <w:pPr>
              <w:jc w:val="center"/>
              <w:rPr>
                <w:rFonts w:cstheme="minorHAnsi"/>
                <w:lang w:val="en-GB"/>
              </w:rPr>
            </w:pPr>
            <w:r w:rsidRPr="0072729F">
              <w:rPr>
                <w:rFonts w:cstheme="minorHAnsi"/>
                <w:lang w:val="en-GB"/>
              </w:rPr>
              <w:t>0 (0.0)</w:t>
            </w:r>
          </w:p>
        </w:tc>
        <w:tc>
          <w:tcPr>
            <w:tcW w:w="925" w:type="dxa"/>
            <w:vAlign w:val="center"/>
          </w:tcPr>
          <w:p w14:paraId="5B0AD32E" w14:textId="77777777" w:rsidR="003F70BA" w:rsidRPr="0072729F" w:rsidRDefault="003F70BA" w:rsidP="00CF724F">
            <w:pPr>
              <w:jc w:val="center"/>
              <w:rPr>
                <w:rFonts w:cstheme="minorHAnsi"/>
                <w:lang w:val="en-GB"/>
              </w:rPr>
            </w:pPr>
            <w:r w:rsidRPr="0072729F">
              <w:rPr>
                <w:rFonts w:cstheme="minorHAnsi"/>
                <w:lang w:val="en-GB"/>
              </w:rPr>
              <w:t>0</w:t>
            </w:r>
          </w:p>
        </w:tc>
        <w:tc>
          <w:tcPr>
            <w:tcW w:w="1063" w:type="dxa"/>
            <w:vAlign w:val="center"/>
          </w:tcPr>
          <w:p w14:paraId="495463C0" w14:textId="77777777" w:rsidR="003F70BA" w:rsidRPr="0072729F" w:rsidRDefault="003F70BA" w:rsidP="00CF724F">
            <w:pPr>
              <w:jc w:val="center"/>
              <w:rPr>
                <w:rFonts w:cstheme="minorHAnsi"/>
                <w:lang w:val="en-GB"/>
              </w:rPr>
            </w:pPr>
            <w:r w:rsidRPr="0072729F">
              <w:rPr>
                <w:rFonts w:cstheme="minorHAnsi"/>
                <w:lang w:val="en-GB"/>
              </w:rPr>
              <w:t>0 (0.0)</w:t>
            </w:r>
          </w:p>
        </w:tc>
        <w:tc>
          <w:tcPr>
            <w:tcW w:w="925" w:type="dxa"/>
            <w:vAlign w:val="center"/>
          </w:tcPr>
          <w:p w14:paraId="4583A700" w14:textId="77777777" w:rsidR="003F70BA" w:rsidRPr="0072729F" w:rsidRDefault="003F70BA" w:rsidP="00CF724F">
            <w:pPr>
              <w:jc w:val="center"/>
              <w:rPr>
                <w:rFonts w:cstheme="minorHAnsi"/>
                <w:lang w:val="en-GB"/>
              </w:rPr>
            </w:pPr>
            <w:r w:rsidRPr="0072729F">
              <w:rPr>
                <w:rFonts w:cstheme="minorHAnsi"/>
                <w:lang w:val="en-GB"/>
              </w:rPr>
              <w:t>0</w:t>
            </w:r>
          </w:p>
        </w:tc>
        <w:tc>
          <w:tcPr>
            <w:tcW w:w="1058" w:type="dxa"/>
            <w:vAlign w:val="center"/>
          </w:tcPr>
          <w:p w14:paraId="66AA7434" w14:textId="77777777" w:rsidR="003F70BA" w:rsidRPr="0072729F" w:rsidRDefault="003F70BA" w:rsidP="00CF724F">
            <w:pPr>
              <w:jc w:val="center"/>
              <w:rPr>
                <w:rFonts w:cstheme="minorHAnsi"/>
                <w:lang w:val="en-GB"/>
              </w:rPr>
            </w:pPr>
            <w:r w:rsidRPr="0072729F">
              <w:rPr>
                <w:rFonts w:cstheme="minorHAnsi"/>
                <w:lang w:val="en-GB"/>
              </w:rPr>
              <w:t>0 (0.0)</w:t>
            </w:r>
          </w:p>
        </w:tc>
        <w:tc>
          <w:tcPr>
            <w:tcW w:w="850" w:type="dxa"/>
            <w:vAlign w:val="center"/>
          </w:tcPr>
          <w:p w14:paraId="3438DA7D" w14:textId="77777777" w:rsidR="003F70BA" w:rsidRPr="0072729F" w:rsidRDefault="003F70BA" w:rsidP="00CF724F">
            <w:pPr>
              <w:jc w:val="center"/>
              <w:rPr>
                <w:rFonts w:cstheme="minorHAnsi"/>
                <w:lang w:val="en-GB"/>
              </w:rPr>
            </w:pPr>
            <w:r w:rsidRPr="0072729F">
              <w:rPr>
                <w:rFonts w:cstheme="minorHAnsi"/>
                <w:lang w:val="en-GB"/>
              </w:rPr>
              <w:t>0</w:t>
            </w:r>
          </w:p>
        </w:tc>
        <w:tc>
          <w:tcPr>
            <w:tcW w:w="1055" w:type="dxa"/>
            <w:vAlign w:val="center"/>
          </w:tcPr>
          <w:p w14:paraId="0422C0F6" w14:textId="77777777" w:rsidR="003F70BA" w:rsidRPr="0072729F" w:rsidRDefault="003F70BA" w:rsidP="00CF724F">
            <w:pPr>
              <w:jc w:val="center"/>
              <w:rPr>
                <w:rFonts w:cstheme="minorHAnsi"/>
                <w:lang w:val="en-GB"/>
              </w:rPr>
            </w:pPr>
            <w:r w:rsidRPr="0072729F">
              <w:rPr>
                <w:rFonts w:cstheme="minorHAnsi"/>
                <w:lang w:val="en-GB"/>
              </w:rPr>
              <w:t>0 (0.0)</w:t>
            </w:r>
          </w:p>
        </w:tc>
      </w:tr>
      <w:tr w:rsidR="003F70BA" w:rsidRPr="0072729F" w14:paraId="12A3B0F4" w14:textId="77777777" w:rsidTr="1B002659">
        <w:trPr>
          <w:gridAfter w:val="1"/>
          <w:wAfter w:w="9" w:type="dxa"/>
        </w:trPr>
        <w:tc>
          <w:tcPr>
            <w:tcW w:w="2694" w:type="dxa"/>
          </w:tcPr>
          <w:p w14:paraId="7BE27F4E" w14:textId="77777777" w:rsidR="003F70BA" w:rsidRPr="0072729F" w:rsidRDefault="003F70BA" w:rsidP="00CF724F">
            <w:pPr>
              <w:rPr>
                <w:rFonts w:cstheme="minorHAnsi"/>
                <w:lang w:val="en-GB"/>
              </w:rPr>
            </w:pPr>
            <w:r w:rsidRPr="0072729F">
              <w:rPr>
                <w:rFonts w:cstheme="minorHAnsi"/>
                <w:lang w:val="en-GB"/>
              </w:rPr>
              <w:t>Distractibility</w:t>
            </w:r>
          </w:p>
        </w:tc>
        <w:tc>
          <w:tcPr>
            <w:tcW w:w="851" w:type="dxa"/>
            <w:vAlign w:val="center"/>
          </w:tcPr>
          <w:p w14:paraId="3B3ACED2" w14:textId="77777777" w:rsidR="003F70BA" w:rsidRPr="0072729F" w:rsidRDefault="003F70BA" w:rsidP="00CF724F">
            <w:pPr>
              <w:jc w:val="center"/>
              <w:rPr>
                <w:rFonts w:cstheme="minorHAnsi"/>
                <w:lang w:val="en-GB"/>
              </w:rPr>
            </w:pPr>
            <w:r w:rsidRPr="0072729F">
              <w:rPr>
                <w:rFonts w:cstheme="minorHAnsi"/>
                <w:lang w:val="en-GB"/>
              </w:rPr>
              <w:t>0</w:t>
            </w:r>
          </w:p>
        </w:tc>
        <w:tc>
          <w:tcPr>
            <w:tcW w:w="1155" w:type="dxa"/>
            <w:vAlign w:val="center"/>
          </w:tcPr>
          <w:p w14:paraId="5A1D0EF3" w14:textId="77777777" w:rsidR="003F70BA" w:rsidRPr="0072729F" w:rsidRDefault="003F70BA" w:rsidP="00CF724F">
            <w:pPr>
              <w:jc w:val="center"/>
              <w:rPr>
                <w:rFonts w:cstheme="minorHAnsi"/>
                <w:lang w:val="en-GB"/>
              </w:rPr>
            </w:pPr>
            <w:r w:rsidRPr="0072729F">
              <w:rPr>
                <w:rFonts w:cstheme="minorHAnsi"/>
                <w:lang w:val="en-GB"/>
              </w:rPr>
              <w:t>0 (0.0)</w:t>
            </w:r>
          </w:p>
        </w:tc>
        <w:tc>
          <w:tcPr>
            <w:tcW w:w="925" w:type="dxa"/>
            <w:vAlign w:val="center"/>
          </w:tcPr>
          <w:p w14:paraId="27D3771E" w14:textId="77777777" w:rsidR="003F70BA" w:rsidRPr="0072729F" w:rsidRDefault="003F70BA" w:rsidP="00CF724F">
            <w:pPr>
              <w:jc w:val="center"/>
              <w:rPr>
                <w:rFonts w:cstheme="minorHAnsi"/>
                <w:lang w:val="en-GB"/>
              </w:rPr>
            </w:pPr>
            <w:r w:rsidRPr="0072729F">
              <w:rPr>
                <w:rFonts w:cstheme="minorHAnsi"/>
                <w:lang w:val="en-GB"/>
              </w:rPr>
              <w:t>0</w:t>
            </w:r>
          </w:p>
        </w:tc>
        <w:tc>
          <w:tcPr>
            <w:tcW w:w="1063" w:type="dxa"/>
            <w:vAlign w:val="center"/>
          </w:tcPr>
          <w:p w14:paraId="768D7085" w14:textId="77777777" w:rsidR="003F70BA" w:rsidRPr="0072729F" w:rsidRDefault="003F70BA" w:rsidP="00CF724F">
            <w:pPr>
              <w:jc w:val="center"/>
              <w:rPr>
                <w:rFonts w:cstheme="minorHAnsi"/>
                <w:lang w:val="en-GB"/>
              </w:rPr>
            </w:pPr>
            <w:r w:rsidRPr="0072729F">
              <w:rPr>
                <w:rFonts w:cstheme="minorHAnsi"/>
                <w:lang w:val="en-GB"/>
              </w:rPr>
              <w:t>0 (0.0)</w:t>
            </w:r>
          </w:p>
        </w:tc>
        <w:tc>
          <w:tcPr>
            <w:tcW w:w="925" w:type="dxa"/>
            <w:vAlign w:val="center"/>
          </w:tcPr>
          <w:p w14:paraId="2B22881E" w14:textId="77777777" w:rsidR="003F70BA" w:rsidRPr="0072729F" w:rsidRDefault="003F70BA" w:rsidP="00CF724F">
            <w:pPr>
              <w:jc w:val="center"/>
              <w:rPr>
                <w:rFonts w:cstheme="minorHAnsi"/>
                <w:lang w:val="en-GB"/>
              </w:rPr>
            </w:pPr>
            <w:r w:rsidRPr="0072729F">
              <w:rPr>
                <w:rFonts w:cstheme="minorHAnsi"/>
                <w:lang w:val="en-GB"/>
              </w:rPr>
              <w:t>0</w:t>
            </w:r>
          </w:p>
        </w:tc>
        <w:tc>
          <w:tcPr>
            <w:tcW w:w="1058" w:type="dxa"/>
            <w:vAlign w:val="center"/>
          </w:tcPr>
          <w:p w14:paraId="66CCACA8" w14:textId="77777777" w:rsidR="003F70BA" w:rsidRPr="0072729F" w:rsidRDefault="003F70BA" w:rsidP="00CF724F">
            <w:pPr>
              <w:jc w:val="center"/>
              <w:rPr>
                <w:rFonts w:cstheme="minorHAnsi"/>
                <w:lang w:val="en-GB"/>
              </w:rPr>
            </w:pPr>
            <w:r w:rsidRPr="0072729F">
              <w:rPr>
                <w:rFonts w:cstheme="minorHAnsi"/>
                <w:lang w:val="en-GB"/>
              </w:rPr>
              <w:t>0 (0.0)</w:t>
            </w:r>
          </w:p>
        </w:tc>
        <w:tc>
          <w:tcPr>
            <w:tcW w:w="850" w:type="dxa"/>
            <w:vAlign w:val="center"/>
          </w:tcPr>
          <w:p w14:paraId="550886FE" w14:textId="77777777" w:rsidR="003F70BA" w:rsidRPr="0072729F" w:rsidRDefault="003F70BA" w:rsidP="00CF724F">
            <w:pPr>
              <w:jc w:val="center"/>
              <w:rPr>
                <w:rFonts w:cstheme="minorHAnsi"/>
                <w:lang w:val="en-GB"/>
              </w:rPr>
            </w:pPr>
            <w:r w:rsidRPr="0072729F">
              <w:rPr>
                <w:rFonts w:cstheme="minorHAnsi"/>
                <w:lang w:val="en-GB"/>
              </w:rPr>
              <w:t>0</w:t>
            </w:r>
          </w:p>
        </w:tc>
        <w:tc>
          <w:tcPr>
            <w:tcW w:w="1055" w:type="dxa"/>
            <w:vAlign w:val="center"/>
          </w:tcPr>
          <w:p w14:paraId="432F8F92" w14:textId="77777777" w:rsidR="003F70BA" w:rsidRPr="0072729F" w:rsidRDefault="003F70BA" w:rsidP="00CF724F">
            <w:pPr>
              <w:jc w:val="center"/>
              <w:rPr>
                <w:rFonts w:cstheme="minorHAnsi"/>
                <w:lang w:val="en-GB"/>
              </w:rPr>
            </w:pPr>
            <w:r w:rsidRPr="0072729F">
              <w:rPr>
                <w:rFonts w:cstheme="minorHAnsi"/>
                <w:lang w:val="en-GB"/>
              </w:rPr>
              <w:t>0 (0.0)</w:t>
            </w:r>
          </w:p>
        </w:tc>
      </w:tr>
      <w:tr w:rsidR="003F70BA" w:rsidRPr="0072729F" w14:paraId="3BA37060" w14:textId="77777777" w:rsidTr="1B002659">
        <w:trPr>
          <w:gridAfter w:val="1"/>
          <w:wAfter w:w="9" w:type="dxa"/>
        </w:trPr>
        <w:tc>
          <w:tcPr>
            <w:tcW w:w="2694" w:type="dxa"/>
          </w:tcPr>
          <w:p w14:paraId="2CC83D1C" w14:textId="77777777" w:rsidR="003F70BA" w:rsidRPr="0072729F" w:rsidRDefault="003F70BA" w:rsidP="1B002659">
            <w:pPr>
              <w:rPr>
                <w:lang w:val="en-GB"/>
              </w:rPr>
            </w:pPr>
            <w:proofErr w:type="gramStart"/>
            <w:r w:rsidRPr="1B002659">
              <w:rPr>
                <w:lang w:val="en-GB"/>
              </w:rPr>
              <w:t>Other</w:t>
            </w:r>
            <w:proofErr w:type="gramEnd"/>
            <w:r w:rsidRPr="1B002659">
              <w:rPr>
                <w:lang w:val="en-GB"/>
              </w:rPr>
              <w:t xml:space="preserve"> physiological event</w:t>
            </w:r>
          </w:p>
        </w:tc>
        <w:tc>
          <w:tcPr>
            <w:tcW w:w="851" w:type="dxa"/>
            <w:vAlign w:val="center"/>
          </w:tcPr>
          <w:p w14:paraId="18DD250E" w14:textId="77777777" w:rsidR="003F70BA" w:rsidRPr="0072729F" w:rsidRDefault="003F70BA" w:rsidP="00CF724F">
            <w:pPr>
              <w:jc w:val="center"/>
              <w:rPr>
                <w:rFonts w:cstheme="minorHAnsi"/>
                <w:lang w:val="en-GB"/>
              </w:rPr>
            </w:pPr>
            <w:r w:rsidRPr="0072729F">
              <w:rPr>
                <w:rFonts w:cstheme="minorHAnsi"/>
                <w:lang w:val="en-GB"/>
              </w:rPr>
              <w:t>21</w:t>
            </w:r>
          </w:p>
        </w:tc>
        <w:tc>
          <w:tcPr>
            <w:tcW w:w="1155" w:type="dxa"/>
            <w:vAlign w:val="center"/>
          </w:tcPr>
          <w:p w14:paraId="76E3414E" w14:textId="77777777" w:rsidR="003F70BA" w:rsidRPr="0072729F" w:rsidRDefault="003F70BA" w:rsidP="00CF724F">
            <w:pPr>
              <w:jc w:val="center"/>
              <w:rPr>
                <w:rFonts w:cstheme="minorHAnsi"/>
                <w:lang w:val="en-GB"/>
              </w:rPr>
            </w:pPr>
            <w:r w:rsidRPr="0072729F">
              <w:rPr>
                <w:rFonts w:cstheme="minorHAnsi"/>
                <w:lang w:val="en-GB"/>
              </w:rPr>
              <w:t>19 (25.3)</w:t>
            </w:r>
          </w:p>
        </w:tc>
        <w:tc>
          <w:tcPr>
            <w:tcW w:w="925" w:type="dxa"/>
            <w:vAlign w:val="center"/>
          </w:tcPr>
          <w:p w14:paraId="074D4886" w14:textId="77777777" w:rsidR="003F70BA" w:rsidRPr="0072729F" w:rsidRDefault="003F70BA" w:rsidP="00CF724F">
            <w:pPr>
              <w:jc w:val="center"/>
              <w:rPr>
                <w:rFonts w:cstheme="minorHAnsi"/>
                <w:lang w:val="en-GB"/>
              </w:rPr>
            </w:pPr>
            <w:r w:rsidRPr="0072729F">
              <w:rPr>
                <w:rFonts w:cstheme="minorHAnsi"/>
                <w:lang w:val="en-GB"/>
              </w:rPr>
              <w:t>12</w:t>
            </w:r>
          </w:p>
        </w:tc>
        <w:tc>
          <w:tcPr>
            <w:tcW w:w="1063" w:type="dxa"/>
            <w:vAlign w:val="center"/>
          </w:tcPr>
          <w:p w14:paraId="3AE3E178" w14:textId="77777777" w:rsidR="003F70BA" w:rsidRPr="0072729F" w:rsidRDefault="003F70BA" w:rsidP="00CF724F">
            <w:pPr>
              <w:jc w:val="center"/>
              <w:rPr>
                <w:rFonts w:cstheme="minorHAnsi"/>
                <w:lang w:val="en-GB"/>
              </w:rPr>
            </w:pPr>
            <w:r w:rsidRPr="0072729F">
              <w:rPr>
                <w:rFonts w:cstheme="minorHAnsi"/>
                <w:lang w:val="en-GB"/>
              </w:rPr>
              <w:t>10 (13.3)</w:t>
            </w:r>
          </w:p>
        </w:tc>
        <w:tc>
          <w:tcPr>
            <w:tcW w:w="925" w:type="dxa"/>
            <w:vAlign w:val="center"/>
          </w:tcPr>
          <w:p w14:paraId="534D998D" w14:textId="77777777" w:rsidR="003F70BA" w:rsidRPr="0072729F" w:rsidRDefault="003F70BA" w:rsidP="00CF724F">
            <w:pPr>
              <w:jc w:val="center"/>
              <w:rPr>
                <w:rFonts w:cstheme="minorHAnsi"/>
                <w:lang w:val="en-GB"/>
              </w:rPr>
            </w:pPr>
            <w:r w:rsidRPr="0072729F">
              <w:rPr>
                <w:rFonts w:cstheme="minorHAnsi"/>
                <w:lang w:val="en-GB"/>
              </w:rPr>
              <w:t>21</w:t>
            </w:r>
          </w:p>
        </w:tc>
        <w:tc>
          <w:tcPr>
            <w:tcW w:w="1058" w:type="dxa"/>
            <w:vAlign w:val="center"/>
          </w:tcPr>
          <w:p w14:paraId="630891B5" w14:textId="77777777" w:rsidR="003F70BA" w:rsidRPr="0072729F" w:rsidRDefault="003F70BA" w:rsidP="00CF724F">
            <w:pPr>
              <w:jc w:val="center"/>
              <w:rPr>
                <w:rFonts w:cstheme="minorHAnsi"/>
                <w:lang w:val="en-GB"/>
              </w:rPr>
            </w:pPr>
            <w:r w:rsidRPr="0072729F">
              <w:rPr>
                <w:rFonts w:cstheme="minorHAnsi"/>
                <w:lang w:val="en-GB"/>
              </w:rPr>
              <w:t>19 (25.3)</w:t>
            </w:r>
          </w:p>
        </w:tc>
        <w:tc>
          <w:tcPr>
            <w:tcW w:w="850" w:type="dxa"/>
            <w:vAlign w:val="center"/>
          </w:tcPr>
          <w:p w14:paraId="5ACAC4A3" w14:textId="77777777" w:rsidR="003F70BA" w:rsidRPr="0072729F" w:rsidRDefault="003F70BA" w:rsidP="00CF724F">
            <w:pPr>
              <w:jc w:val="center"/>
              <w:rPr>
                <w:rFonts w:cstheme="minorHAnsi"/>
                <w:lang w:val="en-GB"/>
              </w:rPr>
            </w:pPr>
            <w:r w:rsidRPr="0072729F">
              <w:rPr>
                <w:rFonts w:cstheme="minorHAnsi"/>
                <w:lang w:val="en-GB"/>
              </w:rPr>
              <w:t>6</w:t>
            </w:r>
          </w:p>
        </w:tc>
        <w:tc>
          <w:tcPr>
            <w:tcW w:w="1055" w:type="dxa"/>
            <w:vAlign w:val="center"/>
          </w:tcPr>
          <w:p w14:paraId="2FE69308" w14:textId="77777777" w:rsidR="003F70BA" w:rsidRPr="0072729F" w:rsidRDefault="003F70BA" w:rsidP="00CF724F">
            <w:pPr>
              <w:jc w:val="center"/>
              <w:rPr>
                <w:rFonts w:cstheme="minorHAnsi"/>
                <w:lang w:val="en-GB"/>
              </w:rPr>
            </w:pPr>
            <w:r w:rsidRPr="0072729F">
              <w:rPr>
                <w:rFonts w:cstheme="minorHAnsi"/>
                <w:lang w:val="en-GB"/>
              </w:rPr>
              <w:t>4 (5.3)</w:t>
            </w:r>
          </w:p>
        </w:tc>
      </w:tr>
      <w:tr w:rsidR="003F70BA" w:rsidRPr="0072729F" w14:paraId="6A71BDEC" w14:textId="77777777" w:rsidTr="1B002659">
        <w:trPr>
          <w:gridAfter w:val="1"/>
          <w:wAfter w:w="9" w:type="dxa"/>
        </w:trPr>
        <w:tc>
          <w:tcPr>
            <w:tcW w:w="2694" w:type="dxa"/>
          </w:tcPr>
          <w:p w14:paraId="081ADDE2" w14:textId="77777777" w:rsidR="003F70BA" w:rsidRPr="0072729F" w:rsidRDefault="003F70BA" w:rsidP="1B002659">
            <w:pPr>
              <w:rPr>
                <w:lang w:val="en-GB"/>
              </w:rPr>
            </w:pPr>
            <w:proofErr w:type="gramStart"/>
            <w:r w:rsidRPr="1B002659">
              <w:rPr>
                <w:lang w:val="en-GB"/>
              </w:rPr>
              <w:t>Other</w:t>
            </w:r>
            <w:proofErr w:type="gramEnd"/>
            <w:r w:rsidRPr="1B002659">
              <w:rPr>
                <w:lang w:val="en-GB"/>
              </w:rPr>
              <w:t xml:space="preserve"> psychological event</w:t>
            </w:r>
          </w:p>
        </w:tc>
        <w:tc>
          <w:tcPr>
            <w:tcW w:w="851" w:type="dxa"/>
            <w:vAlign w:val="center"/>
          </w:tcPr>
          <w:p w14:paraId="09BED3C3" w14:textId="77777777" w:rsidR="003F70BA" w:rsidRPr="0072729F" w:rsidRDefault="003F70BA" w:rsidP="00CF724F">
            <w:pPr>
              <w:jc w:val="center"/>
              <w:rPr>
                <w:rFonts w:cstheme="minorHAnsi"/>
                <w:lang w:val="en-GB"/>
              </w:rPr>
            </w:pPr>
            <w:r w:rsidRPr="0072729F">
              <w:rPr>
                <w:rFonts w:cstheme="minorHAnsi"/>
                <w:lang w:val="en-GB"/>
              </w:rPr>
              <w:t>3</w:t>
            </w:r>
          </w:p>
        </w:tc>
        <w:tc>
          <w:tcPr>
            <w:tcW w:w="1155" w:type="dxa"/>
            <w:vAlign w:val="center"/>
          </w:tcPr>
          <w:p w14:paraId="78CE9D34" w14:textId="77777777" w:rsidR="003F70BA" w:rsidRPr="0072729F" w:rsidRDefault="003F70BA" w:rsidP="00CF724F">
            <w:pPr>
              <w:jc w:val="center"/>
              <w:rPr>
                <w:rFonts w:cstheme="minorHAnsi"/>
                <w:lang w:val="en-GB"/>
              </w:rPr>
            </w:pPr>
            <w:r w:rsidRPr="0072729F">
              <w:rPr>
                <w:rFonts w:cstheme="minorHAnsi"/>
                <w:lang w:val="en-GB"/>
              </w:rPr>
              <w:t>2 (2.7)</w:t>
            </w:r>
          </w:p>
        </w:tc>
        <w:tc>
          <w:tcPr>
            <w:tcW w:w="925" w:type="dxa"/>
            <w:vAlign w:val="center"/>
          </w:tcPr>
          <w:p w14:paraId="2971CB07" w14:textId="77777777" w:rsidR="003F70BA" w:rsidRPr="0072729F" w:rsidRDefault="003F70BA" w:rsidP="00CF724F">
            <w:pPr>
              <w:jc w:val="center"/>
              <w:rPr>
                <w:rFonts w:cstheme="minorHAnsi"/>
                <w:lang w:val="en-GB"/>
              </w:rPr>
            </w:pPr>
            <w:r w:rsidRPr="0072729F">
              <w:rPr>
                <w:rFonts w:cstheme="minorHAnsi"/>
                <w:lang w:val="en-GB"/>
              </w:rPr>
              <w:t>7</w:t>
            </w:r>
          </w:p>
        </w:tc>
        <w:tc>
          <w:tcPr>
            <w:tcW w:w="1063" w:type="dxa"/>
            <w:vAlign w:val="center"/>
          </w:tcPr>
          <w:p w14:paraId="0D869E31" w14:textId="77777777" w:rsidR="003F70BA" w:rsidRPr="0072729F" w:rsidRDefault="003F70BA" w:rsidP="00CF724F">
            <w:pPr>
              <w:jc w:val="center"/>
              <w:rPr>
                <w:rFonts w:cstheme="minorHAnsi"/>
                <w:lang w:val="en-GB"/>
              </w:rPr>
            </w:pPr>
            <w:r w:rsidRPr="0072729F">
              <w:rPr>
                <w:rFonts w:cstheme="minorHAnsi"/>
                <w:lang w:val="en-GB"/>
              </w:rPr>
              <w:t>5 (6.7)</w:t>
            </w:r>
          </w:p>
        </w:tc>
        <w:tc>
          <w:tcPr>
            <w:tcW w:w="925" w:type="dxa"/>
            <w:vAlign w:val="center"/>
          </w:tcPr>
          <w:p w14:paraId="006F7EB1" w14:textId="77777777" w:rsidR="003F70BA" w:rsidRPr="0072729F" w:rsidRDefault="003F70BA" w:rsidP="00CF724F">
            <w:pPr>
              <w:jc w:val="center"/>
              <w:rPr>
                <w:rFonts w:cstheme="minorHAnsi"/>
                <w:lang w:val="en-GB"/>
              </w:rPr>
            </w:pPr>
            <w:r w:rsidRPr="0072729F">
              <w:rPr>
                <w:rFonts w:cstheme="minorHAnsi"/>
                <w:lang w:val="en-GB"/>
              </w:rPr>
              <w:t>2</w:t>
            </w:r>
          </w:p>
        </w:tc>
        <w:tc>
          <w:tcPr>
            <w:tcW w:w="1058" w:type="dxa"/>
            <w:vAlign w:val="center"/>
          </w:tcPr>
          <w:p w14:paraId="505C0B51" w14:textId="77777777" w:rsidR="003F70BA" w:rsidRPr="0072729F" w:rsidRDefault="003F70BA" w:rsidP="00CF724F">
            <w:pPr>
              <w:keepNext/>
              <w:jc w:val="center"/>
              <w:rPr>
                <w:rFonts w:cstheme="minorHAnsi"/>
                <w:lang w:val="en-GB"/>
              </w:rPr>
            </w:pPr>
            <w:r w:rsidRPr="0072729F">
              <w:rPr>
                <w:rFonts w:cstheme="minorHAnsi"/>
                <w:lang w:val="en-GB"/>
              </w:rPr>
              <w:t>2 (2.7)</w:t>
            </w:r>
          </w:p>
        </w:tc>
        <w:tc>
          <w:tcPr>
            <w:tcW w:w="850" w:type="dxa"/>
            <w:vAlign w:val="center"/>
          </w:tcPr>
          <w:p w14:paraId="762AF30C" w14:textId="77777777" w:rsidR="003F70BA" w:rsidRPr="0072729F" w:rsidRDefault="003F70BA" w:rsidP="00CF724F">
            <w:pPr>
              <w:keepNext/>
              <w:jc w:val="center"/>
              <w:rPr>
                <w:rFonts w:cstheme="minorHAnsi"/>
                <w:lang w:val="en-GB"/>
              </w:rPr>
            </w:pPr>
            <w:r w:rsidRPr="0072729F">
              <w:rPr>
                <w:rFonts w:cstheme="minorHAnsi"/>
                <w:lang w:val="en-GB"/>
              </w:rPr>
              <w:t>3</w:t>
            </w:r>
          </w:p>
        </w:tc>
        <w:tc>
          <w:tcPr>
            <w:tcW w:w="1055" w:type="dxa"/>
            <w:vAlign w:val="center"/>
          </w:tcPr>
          <w:p w14:paraId="68BB09BE" w14:textId="77777777" w:rsidR="003F70BA" w:rsidRPr="0072729F" w:rsidRDefault="003F70BA" w:rsidP="00CF724F">
            <w:pPr>
              <w:keepNext/>
              <w:jc w:val="center"/>
              <w:rPr>
                <w:rFonts w:cstheme="minorHAnsi"/>
                <w:lang w:val="en-GB"/>
              </w:rPr>
            </w:pPr>
            <w:r w:rsidRPr="0072729F">
              <w:rPr>
                <w:rFonts w:cstheme="minorHAnsi"/>
                <w:lang w:val="en-GB"/>
              </w:rPr>
              <w:t>3 (4.0)</w:t>
            </w:r>
          </w:p>
        </w:tc>
      </w:tr>
      <w:bookmarkEnd w:id="1"/>
    </w:tbl>
    <w:p w14:paraId="5C403D97" w14:textId="3D994658" w:rsidR="61595F5F" w:rsidRPr="0072729F" w:rsidRDefault="61595F5F" w:rsidP="61595F5F">
      <w:pPr>
        <w:rPr>
          <w:b/>
          <w:bCs/>
          <w:sz w:val="24"/>
          <w:szCs w:val="24"/>
        </w:rPr>
      </w:pPr>
    </w:p>
    <w:p w14:paraId="1C6BB451" w14:textId="77777777" w:rsidR="00F46603" w:rsidRDefault="00F46603" w:rsidP="61595F5F">
      <w:pPr>
        <w:rPr>
          <w:b/>
          <w:bCs/>
          <w:sz w:val="24"/>
          <w:szCs w:val="24"/>
        </w:rPr>
      </w:pPr>
    </w:p>
    <w:p w14:paraId="393A06FB" w14:textId="662572EE" w:rsidR="1B002659" w:rsidRDefault="1B002659" w:rsidP="1B002659">
      <w:pPr>
        <w:rPr>
          <w:b/>
          <w:bCs/>
          <w:sz w:val="24"/>
          <w:szCs w:val="24"/>
        </w:rPr>
      </w:pPr>
    </w:p>
    <w:p w14:paraId="70CFB22A" w14:textId="73F3ADE2" w:rsidR="1B002659" w:rsidRDefault="1B002659" w:rsidP="1B002659">
      <w:pPr>
        <w:rPr>
          <w:b/>
          <w:bCs/>
          <w:sz w:val="24"/>
          <w:szCs w:val="24"/>
        </w:rPr>
      </w:pPr>
    </w:p>
    <w:p w14:paraId="6D883458" w14:textId="14693B80" w:rsidR="1B002659" w:rsidRDefault="1B002659" w:rsidP="1B002659">
      <w:pPr>
        <w:rPr>
          <w:b/>
          <w:bCs/>
          <w:sz w:val="24"/>
          <w:szCs w:val="24"/>
        </w:rPr>
      </w:pPr>
    </w:p>
    <w:p w14:paraId="6690B984" w14:textId="593DDF5E" w:rsidR="1B002659" w:rsidRDefault="1B002659" w:rsidP="1B002659">
      <w:pPr>
        <w:rPr>
          <w:b/>
          <w:bCs/>
          <w:sz w:val="24"/>
          <w:szCs w:val="24"/>
        </w:rPr>
      </w:pPr>
    </w:p>
    <w:p w14:paraId="3B8297AB" w14:textId="2E9A2E3E" w:rsidR="1B002659" w:rsidRDefault="1B002659" w:rsidP="1B002659">
      <w:pPr>
        <w:rPr>
          <w:b/>
          <w:bCs/>
          <w:sz w:val="24"/>
          <w:szCs w:val="24"/>
        </w:rPr>
      </w:pPr>
    </w:p>
    <w:p w14:paraId="370793EE" w14:textId="4AFF4ED0" w:rsidR="1B002659" w:rsidRDefault="1B002659" w:rsidP="1B002659">
      <w:pPr>
        <w:rPr>
          <w:b/>
          <w:bCs/>
          <w:sz w:val="24"/>
          <w:szCs w:val="24"/>
        </w:rPr>
      </w:pPr>
    </w:p>
    <w:p w14:paraId="082EEFF3" w14:textId="6974D3F2" w:rsidR="1B002659" w:rsidRDefault="1B002659" w:rsidP="1B002659">
      <w:pPr>
        <w:rPr>
          <w:b/>
          <w:bCs/>
          <w:sz w:val="24"/>
          <w:szCs w:val="24"/>
        </w:rPr>
      </w:pPr>
    </w:p>
    <w:p w14:paraId="3D5D89A2" w14:textId="77777777" w:rsidR="00277A62" w:rsidRDefault="00277A62" w:rsidP="1B002659">
      <w:pPr>
        <w:rPr>
          <w:b/>
          <w:bCs/>
          <w:sz w:val="24"/>
          <w:szCs w:val="24"/>
        </w:rPr>
      </w:pPr>
    </w:p>
    <w:p w14:paraId="6E4A0559" w14:textId="77777777" w:rsidR="00277A62" w:rsidRDefault="00277A62" w:rsidP="1B002659">
      <w:pPr>
        <w:rPr>
          <w:b/>
          <w:bCs/>
          <w:sz w:val="24"/>
          <w:szCs w:val="24"/>
        </w:rPr>
      </w:pPr>
    </w:p>
    <w:p w14:paraId="737742F8" w14:textId="1EE21939" w:rsidR="1B002659" w:rsidRDefault="1B002659" w:rsidP="1B002659">
      <w:pPr>
        <w:rPr>
          <w:b/>
          <w:bCs/>
          <w:sz w:val="24"/>
          <w:szCs w:val="24"/>
        </w:rPr>
      </w:pPr>
    </w:p>
    <w:p w14:paraId="756FFCC2" w14:textId="1BDA2FE2" w:rsidR="00DF400E" w:rsidRPr="0072729F" w:rsidRDefault="61595F5F" w:rsidP="61595F5F">
      <w:pPr>
        <w:rPr>
          <w:sz w:val="24"/>
          <w:szCs w:val="24"/>
        </w:rPr>
      </w:pPr>
      <w:r w:rsidRPr="0072729F">
        <w:rPr>
          <w:b/>
          <w:bCs/>
          <w:sz w:val="24"/>
          <w:szCs w:val="24"/>
        </w:rPr>
        <w:lastRenderedPageBreak/>
        <w:t xml:space="preserve">Table S13. </w:t>
      </w:r>
      <w:r w:rsidRPr="0072729F">
        <w:rPr>
          <w:sz w:val="24"/>
          <w:szCs w:val="24"/>
        </w:rPr>
        <w:t>Overall adverse events category by arm from randomization to month 6.</w:t>
      </w:r>
    </w:p>
    <w:tbl>
      <w:tblPr>
        <w:tblStyle w:val="TableGrid"/>
        <w:tblW w:w="10728" w:type="dxa"/>
        <w:tblInd w:w="-694" w:type="dxa"/>
        <w:tblLook w:val="04A0" w:firstRow="1" w:lastRow="0" w:firstColumn="1" w:lastColumn="0" w:noHBand="0" w:noVBand="1"/>
      </w:tblPr>
      <w:tblGrid>
        <w:gridCol w:w="2382"/>
        <w:gridCol w:w="851"/>
        <w:gridCol w:w="1155"/>
        <w:gridCol w:w="925"/>
        <w:gridCol w:w="1204"/>
        <w:gridCol w:w="925"/>
        <w:gridCol w:w="1200"/>
        <w:gridCol w:w="850"/>
        <w:gridCol w:w="1236"/>
      </w:tblGrid>
      <w:tr w:rsidR="00C14C09" w:rsidRPr="0072729F" w14:paraId="117B181B" w14:textId="77777777" w:rsidTr="1B002659">
        <w:tc>
          <w:tcPr>
            <w:tcW w:w="2382" w:type="dxa"/>
            <w:vMerge w:val="restart"/>
            <w:shd w:val="clear" w:color="auto" w:fill="D9D9D9" w:themeFill="background1" w:themeFillShade="D9"/>
            <w:vAlign w:val="center"/>
          </w:tcPr>
          <w:p w14:paraId="35639C11" w14:textId="77777777" w:rsidR="00C14C09" w:rsidRPr="0072729F" w:rsidRDefault="00C14C09" w:rsidP="00CF724F">
            <w:pPr>
              <w:jc w:val="center"/>
              <w:rPr>
                <w:rFonts w:cstheme="minorHAnsi"/>
                <w:lang w:val="en-GB"/>
              </w:rPr>
            </w:pPr>
            <w:r w:rsidRPr="0072729F">
              <w:rPr>
                <w:rFonts w:cstheme="minorHAnsi"/>
                <w:b/>
                <w:lang w:val="en-GB"/>
              </w:rPr>
              <w:t>AE Category</w:t>
            </w:r>
          </w:p>
        </w:tc>
        <w:tc>
          <w:tcPr>
            <w:tcW w:w="4135" w:type="dxa"/>
            <w:gridSpan w:val="4"/>
            <w:shd w:val="clear" w:color="auto" w:fill="D9D9D9" w:themeFill="background1" w:themeFillShade="D9"/>
            <w:vAlign w:val="center"/>
          </w:tcPr>
          <w:p w14:paraId="496702E1" w14:textId="77777777" w:rsidR="00C14C09" w:rsidRPr="0072729F" w:rsidRDefault="00C14C09" w:rsidP="00CF724F">
            <w:pPr>
              <w:jc w:val="center"/>
              <w:rPr>
                <w:rFonts w:cstheme="minorHAnsi"/>
                <w:lang w:val="en-GB"/>
              </w:rPr>
            </w:pPr>
            <w:r w:rsidRPr="0072729F">
              <w:rPr>
                <w:rFonts w:cstheme="minorHAnsi"/>
                <w:b/>
                <w:lang w:val="en-GB"/>
              </w:rPr>
              <w:t>Real</w:t>
            </w:r>
          </w:p>
        </w:tc>
        <w:tc>
          <w:tcPr>
            <w:tcW w:w="4211" w:type="dxa"/>
            <w:gridSpan w:val="4"/>
            <w:shd w:val="clear" w:color="auto" w:fill="D9D9D9" w:themeFill="background1" w:themeFillShade="D9"/>
            <w:vAlign w:val="center"/>
          </w:tcPr>
          <w:p w14:paraId="0FE64F41" w14:textId="77777777" w:rsidR="00C14C09" w:rsidRPr="0072729F" w:rsidRDefault="00C14C09" w:rsidP="00CF724F">
            <w:pPr>
              <w:jc w:val="center"/>
              <w:rPr>
                <w:rFonts w:cstheme="minorHAnsi"/>
                <w:b/>
                <w:lang w:val="en-GB"/>
              </w:rPr>
            </w:pPr>
            <w:r w:rsidRPr="0072729F">
              <w:rPr>
                <w:rFonts w:cstheme="minorHAnsi"/>
                <w:b/>
                <w:lang w:val="en-GB"/>
              </w:rPr>
              <w:t>Sham</w:t>
            </w:r>
          </w:p>
        </w:tc>
      </w:tr>
      <w:tr w:rsidR="00C14C09" w:rsidRPr="0072729F" w14:paraId="152725C9" w14:textId="77777777" w:rsidTr="1B002659">
        <w:tc>
          <w:tcPr>
            <w:tcW w:w="2382" w:type="dxa"/>
            <w:vMerge/>
          </w:tcPr>
          <w:p w14:paraId="3A586CB8" w14:textId="77777777" w:rsidR="00C14C09" w:rsidRPr="0072729F" w:rsidRDefault="00C14C09" w:rsidP="00CF724F">
            <w:pPr>
              <w:rPr>
                <w:rFonts w:cstheme="minorHAnsi"/>
                <w:lang w:val="en-GB"/>
              </w:rPr>
            </w:pPr>
          </w:p>
        </w:tc>
        <w:tc>
          <w:tcPr>
            <w:tcW w:w="2006" w:type="dxa"/>
            <w:gridSpan w:val="2"/>
            <w:shd w:val="clear" w:color="auto" w:fill="D9D9D9" w:themeFill="background1" w:themeFillShade="D9"/>
            <w:vAlign w:val="center"/>
          </w:tcPr>
          <w:p w14:paraId="6D4FAF6D" w14:textId="77777777" w:rsidR="00C14C09" w:rsidRPr="0072729F" w:rsidRDefault="00C14C09" w:rsidP="00CF724F">
            <w:pPr>
              <w:jc w:val="center"/>
              <w:rPr>
                <w:rFonts w:cstheme="minorHAnsi"/>
                <w:b/>
                <w:lang w:val="en-GB"/>
              </w:rPr>
            </w:pPr>
            <w:r w:rsidRPr="0072729F">
              <w:rPr>
                <w:rFonts w:cstheme="minorHAnsi"/>
                <w:b/>
                <w:lang w:val="en-GB"/>
              </w:rPr>
              <w:t>AES</w:t>
            </w:r>
          </w:p>
        </w:tc>
        <w:tc>
          <w:tcPr>
            <w:tcW w:w="2129" w:type="dxa"/>
            <w:gridSpan w:val="2"/>
            <w:shd w:val="clear" w:color="auto" w:fill="D9D9D9" w:themeFill="background1" w:themeFillShade="D9"/>
            <w:vAlign w:val="center"/>
          </w:tcPr>
          <w:p w14:paraId="2509C79C" w14:textId="77777777" w:rsidR="00C14C09" w:rsidRPr="0072729F" w:rsidRDefault="00C14C09" w:rsidP="00CF724F">
            <w:pPr>
              <w:jc w:val="center"/>
              <w:rPr>
                <w:rFonts w:cstheme="minorHAnsi"/>
                <w:b/>
                <w:lang w:val="en-GB"/>
              </w:rPr>
            </w:pPr>
            <w:r w:rsidRPr="0072729F">
              <w:rPr>
                <w:rFonts w:cstheme="minorHAnsi"/>
                <w:b/>
                <w:lang w:val="en-GB"/>
              </w:rPr>
              <w:t>ADES</w:t>
            </w:r>
          </w:p>
        </w:tc>
        <w:tc>
          <w:tcPr>
            <w:tcW w:w="2125" w:type="dxa"/>
            <w:gridSpan w:val="2"/>
            <w:shd w:val="clear" w:color="auto" w:fill="D9D9D9" w:themeFill="background1" w:themeFillShade="D9"/>
            <w:vAlign w:val="center"/>
          </w:tcPr>
          <w:p w14:paraId="033B6B71" w14:textId="77777777" w:rsidR="00C14C09" w:rsidRPr="0072729F" w:rsidRDefault="00C14C09" w:rsidP="00CF724F">
            <w:pPr>
              <w:jc w:val="center"/>
              <w:rPr>
                <w:rFonts w:cstheme="minorHAnsi"/>
                <w:b/>
                <w:lang w:val="en-GB"/>
              </w:rPr>
            </w:pPr>
            <w:r w:rsidRPr="0072729F">
              <w:rPr>
                <w:rFonts w:cstheme="minorHAnsi"/>
                <w:b/>
                <w:lang w:val="en-GB"/>
              </w:rPr>
              <w:t>AES</w:t>
            </w:r>
          </w:p>
        </w:tc>
        <w:tc>
          <w:tcPr>
            <w:tcW w:w="2086" w:type="dxa"/>
            <w:gridSpan w:val="2"/>
            <w:shd w:val="clear" w:color="auto" w:fill="D9D9D9" w:themeFill="background1" w:themeFillShade="D9"/>
            <w:vAlign w:val="center"/>
          </w:tcPr>
          <w:p w14:paraId="19957145" w14:textId="77777777" w:rsidR="00C14C09" w:rsidRPr="0072729F" w:rsidRDefault="00C14C09" w:rsidP="00CF724F">
            <w:pPr>
              <w:jc w:val="center"/>
              <w:rPr>
                <w:rFonts w:cstheme="minorHAnsi"/>
                <w:b/>
                <w:lang w:val="en-GB"/>
              </w:rPr>
            </w:pPr>
            <w:r w:rsidRPr="0072729F">
              <w:rPr>
                <w:rFonts w:cstheme="minorHAnsi"/>
                <w:b/>
                <w:lang w:val="en-GB"/>
              </w:rPr>
              <w:t>ADES</w:t>
            </w:r>
          </w:p>
        </w:tc>
      </w:tr>
      <w:tr w:rsidR="00C14C09" w:rsidRPr="0072729F" w14:paraId="10540020" w14:textId="77777777" w:rsidTr="1B002659">
        <w:tc>
          <w:tcPr>
            <w:tcW w:w="2382" w:type="dxa"/>
            <w:vMerge/>
          </w:tcPr>
          <w:p w14:paraId="19E13F9A" w14:textId="77777777" w:rsidR="00C14C09" w:rsidRPr="0072729F" w:rsidRDefault="00C14C09" w:rsidP="00CF724F">
            <w:pPr>
              <w:rPr>
                <w:rFonts w:cstheme="minorHAnsi"/>
                <w:lang w:val="en-GB"/>
              </w:rPr>
            </w:pPr>
          </w:p>
        </w:tc>
        <w:tc>
          <w:tcPr>
            <w:tcW w:w="851" w:type="dxa"/>
            <w:shd w:val="clear" w:color="auto" w:fill="D9D9D9" w:themeFill="background1" w:themeFillShade="D9"/>
            <w:vAlign w:val="center"/>
          </w:tcPr>
          <w:p w14:paraId="7151B788" w14:textId="77777777" w:rsidR="00C14C09" w:rsidRPr="0072729F" w:rsidRDefault="00C14C09" w:rsidP="00CF724F">
            <w:pPr>
              <w:jc w:val="center"/>
              <w:rPr>
                <w:rFonts w:cstheme="minorHAnsi"/>
                <w:b/>
                <w:lang w:val="en-GB"/>
              </w:rPr>
            </w:pPr>
            <w:r w:rsidRPr="0072729F">
              <w:rPr>
                <w:rFonts w:cstheme="minorHAnsi"/>
                <w:b/>
                <w:lang w:val="en-GB"/>
              </w:rPr>
              <w:t>N events</w:t>
            </w:r>
          </w:p>
        </w:tc>
        <w:tc>
          <w:tcPr>
            <w:tcW w:w="1155" w:type="dxa"/>
            <w:shd w:val="clear" w:color="auto" w:fill="D9D9D9" w:themeFill="background1" w:themeFillShade="D9"/>
            <w:vAlign w:val="center"/>
          </w:tcPr>
          <w:p w14:paraId="66FACC46" w14:textId="05100C3D" w:rsidR="00C14C09" w:rsidRPr="0072729F" w:rsidRDefault="4BEC2AA3" w:rsidP="1B002659">
            <w:pPr>
              <w:jc w:val="center"/>
              <w:rPr>
                <w:b/>
                <w:bCs/>
                <w:lang w:val="en-GB"/>
              </w:rPr>
            </w:pPr>
            <w:r w:rsidRPr="1B002659">
              <w:rPr>
                <w:b/>
                <w:bCs/>
                <w:lang w:val="en-GB"/>
              </w:rPr>
              <w:t>N with event (%)</w:t>
            </w:r>
          </w:p>
        </w:tc>
        <w:tc>
          <w:tcPr>
            <w:tcW w:w="925" w:type="dxa"/>
            <w:shd w:val="clear" w:color="auto" w:fill="D9D9D9" w:themeFill="background1" w:themeFillShade="D9"/>
            <w:vAlign w:val="center"/>
          </w:tcPr>
          <w:p w14:paraId="3E7B7A9D" w14:textId="77777777" w:rsidR="00C14C09" w:rsidRPr="0072729F" w:rsidRDefault="00C14C09" w:rsidP="00CF724F">
            <w:pPr>
              <w:jc w:val="center"/>
              <w:rPr>
                <w:rFonts w:cstheme="minorHAnsi"/>
                <w:lang w:val="en-GB"/>
              </w:rPr>
            </w:pPr>
            <w:r w:rsidRPr="0072729F">
              <w:rPr>
                <w:rFonts w:cstheme="minorHAnsi"/>
                <w:b/>
                <w:lang w:val="en-GB"/>
              </w:rPr>
              <w:t>N events</w:t>
            </w:r>
          </w:p>
        </w:tc>
        <w:tc>
          <w:tcPr>
            <w:tcW w:w="1204" w:type="dxa"/>
            <w:shd w:val="clear" w:color="auto" w:fill="D9D9D9" w:themeFill="background1" w:themeFillShade="D9"/>
            <w:vAlign w:val="center"/>
          </w:tcPr>
          <w:p w14:paraId="221BA311" w14:textId="57AADA1F" w:rsidR="00C14C09" w:rsidRPr="0072729F" w:rsidRDefault="4BEC2AA3" w:rsidP="1B002659">
            <w:pPr>
              <w:jc w:val="center"/>
              <w:rPr>
                <w:lang w:val="en-GB"/>
              </w:rPr>
            </w:pPr>
            <w:r w:rsidRPr="1B002659">
              <w:rPr>
                <w:b/>
                <w:bCs/>
                <w:lang w:val="en-GB"/>
              </w:rPr>
              <w:t>N with event (%)</w:t>
            </w:r>
          </w:p>
        </w:tc>
        <w:tc>
          <w:tcPr>
            <w:tcW w:w="925" w:type="dxa"/>
            <w:shd w:val="clear" w:color="auto" w:fill="D9D9D9" w:themeFill="background1" w:themeFillShade="D9"/>
            <w:vAlign w:val="center"/>
          </w:tcPr>
          <w:p w14:paraId="194B8856" w14:textId="77777777" w:rsidR="00C14C09" w:rsidRPr="0072729F" w:rsidRDefault="00C14C09" w:rsidP="00CF724F">
            <w:pPr>
              <w:jc w:val="center"/>
              <w:rPr>
                <w:rFonts w:cstheme="minorHAnsi"/>
                <w:lang w:val="en-GB"/>
              </w:rPr>
            </w:pPr>
            <w:r w:rsidRPr="0072729F">
              <w:rPr>
                <w:rFonts w:cstheme="minorHAnsi"/>
                <w:b/>
                <w:lang w:val="en-GB"/>
              </w:rPr>
              <w:t>N events</w:t>
            </w:r>
          </w:p>
        </w:tc>
        <w:tc>
          <w:tcPr>
            <w:tcW w:w="1200" w:type="dxa"/>
            <w:shd w:val="clear" w:color="auto" w:fill="D9D9D9" w:themeFill="background1" w:themeFillShade="D9"/>
            <w:vAlign w:val="center"/>
          </w:tcPr>
          <w:p w14:paraId="01BA17D3" w14:textId="20C569F0" w:rsidR="00C14C09" w:rsidRPr="0072729F" w:rsidRDefault="4BEC2AA3" w:rsidP="1B002659">
            <w:pPr>
              <w:jc w:val="center"/>
              <w:rPr>
                <w:lang w:val="en-GB"/>
              </w:rPr>
            </w:pPr>
            <w:r w:rsidRPr="1B002659">
              <w:rPr>
                <w:b/>
                <w:bCs/>
                <w:lang w:val="en-GB"/>
              </w:rPr>
              <w:t>N with event (%)</w:t>
            </w:r>
          </w:p>
        </w:tc>
        <w:tc>
          <w:tcPr>
            <w:tcW w:w="850" w:type="dxa"/>
            <w:shd w:val="clear" w:color="auto" w:fill="D9D9D9" w:themeFill="background1" w:themeFillShade="D9"/>
            <w:vAlign w:val="center"/>
          </w:tcPr>
          <w:p w14:paraId="5B309F31" w14:textId="77777777" w:rsidR="00C14C09" w:rsidRPr="0072729F" w:rsidRDefault="00C14C09" w:rsidP="00CF724F">
            <w:pPr>
              <w:jc w:val="center"/>
              <w:rPr>
                <w:rFonts w:cstheme="minorHAnsi"/>
                <w:b/>
                <w:lang w:val="en-GB"/>
              </w:rPr>
            </w:pPr>
            <w:r w:rsidRPr="0072729F">
              <w:rPr>
                <w:rFonts w:cstheme="minorHAnsi"/>
                <w:b/>
                <w:lang w:val="en-GB"/>
              </w:rPr>
              <w:t>N events</w:t>
            </w:r>
          </w:p>
        </w:tc>
        <w:tc>
          <w:tcPr>
            <w:tcW w:w="1236" w:type="dxa"/>
            <w:shd w:val="clear" w:color="auto" w:fill="D9D9D9" w:themeFill="background1" w:themeFillShade="D9"/>
            <w:vAlign w:val="center"/>
          </w:tcPr>
          <w:p w14:paraId="7357F4B7" w14:textId="0A518CE0" w:rsidR="00C14C09" w:rsidRPr="0072729F" w:rsidRDefault="4BEC2AA3" w:rsidP="1B002659">
            <w:pPr>
              <w:jc w:val="center"/>
              <w:rPr>
                <w:b/>
                <w:bCs/>
                <w:lang w:val="en-GB"/>
              </w:rPr>
            </w:pPr>
            <w:r w:rsidRPr="1B002659">
              <w:rPr>
                <w:b/>
                <w:bCs/>
                <w:lang w:val="en-GB"/>
              </w:rPr>
              <w:t>N with event (%)</w:t>
            </w:r>
          </w:p>
        </w:tc>
      </w:tr>
      <w:tr w:rsidR="00C14C09" w:rsidRPr="0072729F" w14:paraId="5BA6D9D7" w14:textId="77777777" w:rsidTr="1B002659">
        <w:tc>
          <w:tcPr>
            <w:tcW w:w="2382" w:type="dxa"/>
          </w:tcPr>
          <w:p w14:paraId="019597FB" w14:textId="77777777" w:rsidR="00C14C09" w:rsidRPr="0072729F" w:rsidRDefault="00C14C09" w:rsidP="00CF724F">
            <w:pPr>
              <w:rPr>
                <w:rFonts w:cstheme="minorHAnsi"/>
                <w:lang w:val="en-GB"/>
              </w:rPr>
            </w:pPr>
            <w:r w:rsidRPr="0072729F">
              <w:rPr>
                <w:rFonts w:cstheme="minorHAnsi"/>
                <w:lang w:val="en-GB"/>
              </w:rPr>
              <w:t>Anxiety or worrying</w:t>
            </w:r>
          </w:p>
        </w:tc>
        <w:tc>
          <w:tcPr>
            <w:tcW w:w="851" w:type="dxa"/>
            <w:vAlign w:val="center"/>
          </w:tcPr>
          <w:p w14:paraId="62F42F2E" w14:textId="77777777" w:rsidR="00C14C09" w:rsidRPr="0072729F" w:rsidRDefault="00C14C09" w:rsidP="00CF724F">
            <w:pPr>
              <w:jc w:val="center"/>
              <w:rPr>
                <w:rFonts w:cstheme="minorHAnsi"/>
                <w:lang w:val="en-GB"/>
              </w:rPr>
            </w:pPr>
            <w:r w:rsidRPr="0072729F">
              <w:rPr>
                <w:rFonts w:cstheme="minorHAnsi"/>
                <w:lang w:val="en-GB"/>
              </w:rPr>
              <w:t>0</w:t>
            </w:r>
          </w:p>
        </w:tc>
        <w:tc>
          <w:tcPr>
            <w:tcW w:w="1155" w:type="dxa"/>
            <w:vAlign w:val="center"/>
          </w:tcPr>
          <w:p w14:paraId="4CC2DDFD" w14:textId="77777777" w:rsidR="00C14C09" w:rsidRPr="0072729F" w:rsidRDefault="00C14C09" w:rsidP="00CF724F">
            <w:pPr>
              <w:jc w:val="center"/>
              <w:rPr>
                <w:rFonts w:cstheme="minorHAnsi"/>
                <w:lang w:val="en-GB"/>
              </w:rPr>
            </w:pPr>
            <w:r w:rsidRPr="0072729F">
              <w:rPr>
                <w:rFonts w:cstheme="minorHAnsi"/>
                <w:lang w:val="en-GB"/>
              </w:rPr>
              <w:t>0 (0.0)</w:t>
            </w:r>
          </w:p>
        </w:tc>
        <w:tc>
          <w:tcPr>
            <w:tcW w:w="925" w:type="dxa"/>
            <w:vAlign w:val="center"/>
          </w:tcPr>
          <w:p w14:paraId="6ACB15E3" w14:textId="77777777" w:rsidR="00C14C09" w:rsidRPr="0072729F" w:rsidRDefault="00C14C09" w:rsidP="00CF724F">
            <w:pPr>
              <w:jc w:val="center"/>
              <w:rPr>
                <w:rFonts w:cstheme="minorHAnsi"/>
                <w:lang w:val="en-GB"/>
              </w:rPr>
            </w:pPr>
            <w:r w:rsidRPr="0072729F">
              <w:rPr>
                <w:rFonts w:cstheme="minorHAnsi"/>
                <w:lang w:val="en-GB"/>
              </w:rPr>
              <w:t>2</w:t>
            </w:r>
          </w:p>
        </w:tc>
        <w:tc>
          <w:tcPr>
            <w:tcW w:w="1204" w:type="dxa"/>
            <w:vAlign w:val="center"/>
          </w:tcPr>
          <w:p w14:paraId="0C13A3A6" w14:textId="77777777" w:rsidR="00C14C09" w:rsidRPr="0072729F" w:rsidRDefault="00C14C09" w:rsidP="00CF724F">
            <w:pPr>
              <w:jc w:val="center"/>
              <w:rPr>
                <w:rFonts w:cstheme="minorHAnsi"/>
                <w:lang w:val="en-GB"/>
              </w:rPr>
            </w:pPr>
            <w:r w:rsidRPr="0072729F">
              <w:rPr>
                <w:rFonts w:cstheme="minorHAnsi"/>
                <w:lang w:val="en-GB"/>
              </w:rPr>
              <w:t>1 (1.3)</w:t>
            </w:r>
          </w:p>
        </w:tc>
        <w:tc>
          <w:tcPr>
            <w:tcW w:w="925" w:type="dxa"/>
            <w:vAlign w:val="center"/>
          </w:tcPr>
          <w:p w14:paraId="6879C648" w14:textId="77777777" w:rsidR="00C14C09" w:rsidRPr="0072729F" w:rsidRDefault="00C14C09" w:rsidP="00CF724F">
            <w:pPr>
              <w:jc w:val="center"/>
              <w:rPr>
                <w:rFonts w:cstheme="minorHAnsi"/>
                <w:lang w:val="en-GB"/>
              </w:rPr>
            </w:pPr>
            <w:r w:rsidRPr="0072729F">
              <w:rPr>
                <w:rFonts w:cstheme="minorHAnsi"/>
                <w:lang w:val="en-GB"/>
              </w:rPr>
              <w:t>1</w:t>
            </w:r>
          </w:p>
        </w:tc>
        <w:tc>
          <w:tcPr>
            <w:tcW w:w="1200" w:type="dxa"/>
            <w:vAlign w:val="center"/>
          </w:tcPr>
          <w:p w14:paraId="22B8B417" w14:textId="77777777" w:rsidR="00C14C09" w:rsidRPr="0072729F" w:rsidRDefault="00C14C09" w:rsidP="00CF724F">
            <w:pPr>
              <w:jc w:val="center"/>
              <w:rPr>
                <w:rFonts w:cstheme="minorHAnsi"/>
                <w:lang w:val="en-GB"/>
              </w:rPr>
            </w:pPr>
            <w:r w:rsidRPr="0072729F">
              <w:rPr>
                <w:rFonts w:cstheme="minorHAnsi"/>
                <w:lang w:val="en-GB"/>
              </w:rPr>
              <w:t>1 (1.3)</w:t>
            </w:r>
          </w:p>
        </w:tc>
        <w:tc>
          <w:tcPr>
            <w:tcW w:w="850" w:type="dxa"/>
            <w:vAlign w:val="center"/>
          </w:tcPr>
          <w:p w14:paraId="22E19A78" w14:textId="77777777" w:rsidR="00C14C09" w:rsidRPr="0072729F" w:rsidRDefault="00C14C09" w:rsidP="00CF724F">
            <w:pPr>
              <w:jc w:val="center"/>
              <w:rPr>
                <w:rFonts w:cstheme="minorHAnsi"/>
                <w:lang w:val="en-GB"/>
              </w:rPr>
            </w:pPr>
            <w:r w:rsidRPr="0072729F">
              <w:rPr>
                <w:rFonts w:cstheme="minorHAnsi"/>
                <w:lang w:val="en-GB"/>
              </w:rPr>
              <w:t>2</w:t>
            </w:r>
          </w:p>
        </w:tc>
        <w:tc>
          <w:tcPr>
            <w:tcW w:w="1236" w:type="dxa"/>
            <w:vAlign w:val="center"/>
          </w:tcPr>
          <w:p w14:paraId="43EFA557" w14:textId="77777777" w:rsidR="00C14C09" w:rsidRPr="0072729F" w:rsidRDefault="00C14C09" w:rsidP="00CF724F">
            <w:pPr>
              <w:jc w:val="center"/>
              <w:rPr>
                <w:rFonts w:cstheme="minorHAnsi"/>
                <w:lang w:val="en-GB"/>
              </w:rPr>
            </w:pPr>
            <w:r w:rsidRPr="0072729F">
              <w:rPr>
                <w:rFonts w:cstheme="minorHAnsi"/>
                <w:lang w:val="en-GB"/>
              </w:rPr>
              <w:t>2 (2.7)</w:t>
            </w:r>
          </w:p>
        </w:tc>
      </w:tr>
      <w:tr w:rsidR="00C14C09" w:rsidRPr="0072729F" w14:paraId="7CE0A852" w14:textId="77777777" w:rsidTr="1B002659">
        <w:tc>
          <w:tcPr>
            <w:tcW w:w="2382" w:type="dxa"/>
          </w:tcPr>
          <w:p w14:paraId="2AFFE1C7" w14:textId="77777777" w:rsidR="00C14C09" w:rsidRPr="0072729F" w:rsidRDefault="00C14C09" w:rsidP="00CF724F">
            <w:pPr>
              <w:rPr>
                <w:rFonts w:cstheme="minorHAnsi"/>
                <w:lang w:val="en-GB"/>
              </w:rPr>
            </w:pPr>
            <w:r w:rsidRPr="0072729F">
              <w:rPr>
                <w:rFonts w:cstheme="minorHAnsi"/>
                <w:lang w:val="en-GB"/>
              </w:rPr>
              <w:t>Tearfulness, sadness, or depression</w:t>
            </w:r>
          </w:p>
        </w:tc>
        <w:tc>
          <w:tcPr>
            <w:tcW w:w="851" w:type="dxa"/>
            <w:vAlign w:val="center"/>
          </w:tcPr>
          <w:p w14:paraId="35854C83" w14:textId="77777777" w:rsidR="00C14C09" w:rsidRPr="0072729F" w:rsidRDefault="00C14C09" w:rsidP="00CF724F">
            <w:pPr>
              <w:jc w:val="center"/>
              <w:rPr>
                <w:rFonts w:cstheme="minorHAnsi"/>
                <w:lang w:val="en-GB"/>
              </w:rPr>
            </w:pPr>
            <w:r w:rsidRPr="0072729F">
              <w:rPr>
                <w:rFonts w:cstheme="minorHAnsi"/>
                <w:lang w:val="en-GB"/>
              </w:rPr>
              <w:t>1</w:t>
            </w:r>
          </w:p>
        </w:tc>
        <w:tc>
          <w:tcPr>
            <w:tcW w:w="1155" w:type="dxa"/>
            <w:vAlign w:val="center"/>
          </w:tcPr>
          <w:p w14:paraId="55D5006D" w14:textId="77777777" w:rsidR="00C14C09" w:rsidRPr="0072729F" w:rsidRDefault="00C14C09" w:rsidP="00CF724F">
            <w:pPr>
              <w:jc w:val="center"/>
              <w:rPr>
                <w:rFonts w:cstheme="minorHAnsi"/>
                <w:lang w:val="en-GB"/>
              </w:rPr>
            </w:pPr>
            <w:r w:rsidRPr="0072729F">
              <w:rPr>
                <w:rFonts w:cstheme="minorHAnsi"/>
                <w:lang w:val="en-GB"/>
              </w:rPr>
              <w:t>1 (1.3)</w:t>
            </w:r>
          </w:p>
        </w:tc>
        <w:tc>
          <w:tcPr>
            <w:tcW w:w="925" w:type="dxa"/>
            <w:vAlign w:val="center"/>
          </w:tcPr>
          <w:p w14:paraId="677E3055" w14:textId="77777777" w:rsidR="00C14C09" w:rsidRPr="0072729F" w:rsidRDefault="00C14C09" w:rsidP="00CF724F">
            <w:pPr>
              <w:jc w:val="center"/>
              <w:rPr>
                <w:rFonts w:cstheme="minorHAnsi"/>
                <w:lang w:val="en-GB"/>
              </w:rPr>
            </w:pPr>
            <w:r w:rsidRPr="0072729F">
              <w:rPr>
                <w:rFonts w:cstheme="minorHAnsi"/>
                <w:lang w:val="en-GB"/>
              </w:rPr>
              <w:t>1</w:t>
            </w:r>
          </w:p>
        </w:tc>
        <w:tc>
          <w:tcPr>
            <w:tcW w:w="1204" w:type="dxa"/>
            <w:vAlign w:val="center"/>
          </w:tcPr>
          <w:p w14:paraId="6F112BCE" w14:textId="77777777" w:rsidR="00C14C09" w:rsidRPr="0072729F" w:rsidRDefault="00C14C09" w:rsidP="00CF724F">
            <w:pPr>
              <w:jc w:val="center"/>
              <w:rPr>
                <w:rFonts w:cstheme="minorHAnsi"/>
                <w:lang w:val="en-GB"/>
              </w:rPr>
            </w:pPr>
            <w:r w:rsidRPr="0072729F">
              <w:rPr>
                <w:rFonts w:cstheme="minorHAnsi"/>
                <w:lang w:val="en-GB"/>
              </w:rPr>
              <w:t>1 (1.3)</w:t>
            </w:r>
          </w:p>
        </w:tc>
        <w:tc>
          <w:tcPr>
            <w:tcW w:w="925" w:type="dxa"/>
            <w:vAlign w:val="center"/>
          </w:tcPr>
          <w:p w14:paraId="00CA7281" w14:textId="77777777" w:rsidR="00C14C09" w:rsidRPr="0072729F" w:rsidRDefault="00C14C09" w:rsidP="00CF724F">
            <w:pPr>
              <w:jc w:val="center"/>
              <w:rPr>
                <w:rFonts w:cstheme="minorHAnsi"/>
                <w:lang w:val="en-GB"/>
              </w:rPr>
            </w:pPr>
            <w:r w:rsidRPr="0072729F">
              <w:rPr>
                <w:rFonts w:cstheme="minorHAnsi"/>
                <w:lang w:val="en-GB"/>
              </w:rPr>
              <w:t>3</w:t>
            </w:r>
          </w:p>
        </w:tc>
        <w:tc>
          <w:tcPr>
            <w:tcW w:w="1200" w:type="dxa"/>
            <w:vAlign w:val="center"/>
          </w:tcPr>
          <w:p w14:paraId="71976B4B" w14:textId="77777777" w:rsidR="00C14C09" w:rsidRPr="0072729F" w:rsidRDefault="00C14C09" w:rsidP="00CF724F">
            <w:pPr>
              <w:jc w:val="center"/>
              <w:rPr>
                <w:rFonts w:cstheme="minorHAnsi"/>
                <w:lang w:val="en-GB"/>
              </w:rPr>
            </w:pPr>
            <w:r w:rsidRPr="0072729F">
              <w:rPr>
                <w:rFonts w:cstheme="minorHAnsi"/>
                <w:lang w:val="en-GB"/>
              </w:rPr>
              <w:t>3 (4.0)</w:t>
            </w:r>
          </w:p>
        </w:tc>
        <w:tc>
          <w:tcPr>
            <w:tcW w:w="850" w:type="dxa"/>
            <w:vAlign w:val="center"/>
          </w:tcPr>
          <w:p w14:paraId="58FC116F" w14:textId="77777777" w:rsidR="00C14C09" w:rsidRPr="0072729F" w:rsidRDefault="00C14C09" w:rsidP="00CF724F">
            <w:pPr>
              <w:jc w:val="center"/>
              <w:rPr>
                <w:rFonts w:cstheme="minorHAnsi"/>
                <w:lang w:val="en-GB"/>
              </w:rPr>
            </w:pPr>
            <w:r w:rsidRPr="0072729F">
              <w:rPr>
                <w:rFonts w:cstheme="minorHAnsi"/>
                <w:lang w:val="en-GB"/>
              </w:rPr>
              <w:t>5</w:t>
            </w:r>
          </w:p>
        </w:tc>
        <w:tc>
          <w:tcPr>
            <w:tcW w:w="1236" w:type="dxa"/>
            <w:vAlign w:val="center"/>
          </w:tcPr>
          <w:p w14:paraId="5935B7FF" w14:textId="77777777" w:rsidR="00C14C09" w:rsidRPr="0072729F" w:rsidRDefault="00C14C09" w:rsidP="00CF724F">
            <w:pPr>
              <w:jc w:val="center"/>
              <w:rPr>
                <w:rFonts w:cstheme="minorHAnsi"/>
                <w:lang w:val="en-GB"/>
              </w:rPr>
            </w:pPr>
            <w:r w:rsidRPr="0072729F">
              <w:rPr>
                <w:rFonts w:cstheme="minorHAnsi"/>
                <w:lang w:val="en-GB"/>
              </w:rPr>
              <w:t>5 (6.7)</w:t>
            </w:r>
          </w:p>
        </w:tc>
      </w:tr>
      <w:tr w:rsidR="00C14C09" w:rsidRPr="0072729F" w14:paraId="2C1F11DE" w14:textId="77777777" w:rsidTr="1B002659">
        <w:tc>
          <w:tcPr>
            <w:tcW w:w="2382" w:type="dxa"/>
          </w:tcPr>
          <w:p w14:paraId="51A64733" w14:textId="77777777" w:rsidR="00C14C09" w:rsidRPr="0072729F" w:rsidRDefault="00C14C09" w:rsidP="00CF724F">
            <w:pPr>
              <w:rPr>
                <w:rFonts w:cstheme="minorHAnsi"/>
                <w:lang w:val="en-GB"/>
              </w:rPr>
            </w:pPr>
            <w:r w:rsidRPr="0072729F">
              <w:rPr>
                <w:rFonts w:cstheme="minorHAnsi"/>
                <w:lang w:val="en-GB"/>
              </w:rPr>
              <w:t>Tiredness, demotivation, joylessness</w:t>
            </w:r>
          </w:p>
        </w:tc>
        <w:tc>
          <w:tcPr>
            <w:tcW w:w="851" w:type="dxa"/>
            <w:vAlign w:val="center"/>
          </w:tcPr>
          <w:p w14:paraId="730661A4" w14:textId="77777777" w:rsidR="00C14C09" w:rsidRPr="0072729F" w:rsidRDefault="00C14C09" w:rsidP="00CF724F">
            <w:pPr>
              <w:jc w:val="center"/>
              <w:rPr>
                <w:rFonts w:cstheme="minorHAnsi"/>
                <w:lang w:val="en-GB"/>
              </w:rPr>
            </w:pPr>
            <w:r w:rsidRPr="0072729F">
              <w:rPr>
                <w:rFonts w:cstheme="minorHAnsi"/>
                <w:lang w:val="en-GB"/>
              </w:rPr>
              <w:t>0</w:t>
            </w:r>
          </w:p>
        </w:tc>
        <w:tc>
          <w:tcPr>
            <w:tcW w:w="1155" w:type="dxa"/>
            <w:vAlign w:val="center"/>
          </w:tcPr>
          <w:p w14:paraId="56DCC2EB" w14:textId="77777777" w:rsidR="00C14C09" w:rsidRPr="0072729F" w:rsidRDefault="00C14C09" w:rsidP="00CF724F">
            <w:pPr>
              <w:jc w:val="center"/>
              <w:rPr>
                <w:rFonts w:cstheme="minorHAnsi"/>
                <w:lang w:val="en-GB"/>
              </w:rPr>
            </w:pPr>
            <w:r w:rsidRPr="0072729F">
              <w:rPr>
                <w:rFonts w:cstheme="minorHAnsi"/>
                <w:lang w:val="en-GB"/>
              </w:rPr>
              <w:t>0 (0.0)</w:t>
            </w:r>
          </w:p>
        </w:tc>
        <w:tc>
          <w:tcPr>
            <w:tcW w:w="925" w:type="dxa"/>
            <w:vAlign w:val="center"/>
          </w:tcPr>
          <w:p w14:paraId="6E2E9267" w14:textId="77777777" w:rsidR="00C14C09" w:rsidRPr="0072729F" w:rsidRDefault="00C14C09" w:rsidP="00CF724F">
            <w:pPr>
              <w:jc w:val="center"/>
              <w:rPr>
                <w:rFonts w:cstheme="minorHAnsi"/>
                <w:lang w:val="en-GB"/>
              </w:rPr>
            </w:pPr>
            <w:r w:rsidRPr="0072729F">
              <w:rPr>
                <w:rFonts w:cstheme="minorHAnsi"/>
                <w:lang w:val="en-GB"/>
              </w:rPr>
              <w:t>3</w:t>
            </w:r>
          </w:p>
        </w:tc>
        <w:tc>
          <w:tcPr>
            <w:tcW w:w="1204" w:type="dxa"/>
            <w:vAlign w:val="center"/>
          </w:tcPr>
          <w:p w14:paraId="0BB35BE1" w14:textId="77777777" w:rsidR="00C14C09" w:rsidRPr="0072729F" w:rsidRDefault="00C14C09" w:rsidP="00CF724F">
            <w:pPr>
              <w:jc w:val="center"/>
              <w:rPr>
                <w:rFonts w:cstheme="minorHAnsi"/>
                <w:lang w:val="en-GB"/>
              </w:rPr>
            </w:pPr>
            <w:r w:rsidRPr="0072729F">
              <w:rPr>
                <w:rFonts w:cstheme="minorHAnsi"/>
                <w:lang w:val="en-GB"/>
              </w:rPr>
              <w:t>3 (4.0)</w:t>
            </w:r>
          </w:p>
        </w:tc>
        <w:tc>
          <w:tcPr>
            <w:tcW w:w="925" w:type="dxa"/>
            <w:vAlign w:val="center"/>
          </w:tcPr>
          <w:p w14:paraId="7AD86DEC" w14:textId="77777777" w:rsidR="00C14C09" w:rsidRPr="0072729F" w:rsidRDefault="00C14C09" w:rsidP="00CF724F">
            <w:pPr>
              <w:jc w:val="center"/>
              <w:rPr>
                <w:rFonts w:cstheme="minorHAnsi"/>
                <w:lang w:val="en-GB"/>
              </w:rPr>
            </w:pPr>
            <w:r w:rsidRPr="0072729F">
              <w:rPr>
                <w:rFonts w:cstheme="minorHAnsi"/>
                <w:lang w:val="en-GB"/>
              </w:rPr>
              <w:t>0</w:t>
            </w:r>
          </w:p>
        </w:tc>
        <w:tc>
          <w:tcPr>
            <w:tcW w:w="1200" w:type="dxa"/>
            <w:vAlign w:val="center"/>
          </w:tcPr>
          <w:p w14:paraId="5BFDF6DC" w14:textId="77777777" w:rsidR="00C14C09" w:rsidRPr="0072729F" w:rsidRDefault="00C14C09" w:rsidP="00CF724F">
            <w:pPr>
              <w:jc w:val="center"/>
              <w:rPr>
                <w:rFonts w:cstheme="minorHAnsi"/>
                <w:lang w:val="en-GB"/>
              </w:rPr>
            </w:pPr>
            <w:r w:rsidRPr="0072729F">
              <w:rPr>
                <w:rFonts w:cstheme="minorHAnsi"/>
                <w:lang w:val="en-GB"/>
              </w:rPr>
              <w:t>0 (0.0)</w:t>
            </w:r>
          </w:p>
        </w:tc>
        <w:tc>
          <w:tcPr>
            <w:tcW w:w="850" w:type="dxa"/>
            <w:vAlign w:val="center"/>
          </w:tcPr>
          <w:p w14:paraId="38F44724" w14:textId="77777777" w:rsidR="00C14C09" w:rsidRPr="0072729F" w:rsidRDefault="00C14C09" w:rsidP="00CF724F">
            <w:pPr>
              <w:jc w:val="center"/>
              <w:rPr>
                <w:rFonts w:cstheme="minorHAnsi"/>
                <w:lang w:val="en-GB"/>
              </w:rPr>
            </w:pPr>
            <w:r w:rsidRPr="0072729F">
              <w:rPr>
                <w:rFonts w:cstheme="minorHAnsi"/>
                <w:lang w:val="en-GB"/>
              </w:rPr>
              <w:t>1</w:t>
            </w:r>
          </w:p>
        </w:tc>
        <w:tc>
          <w:tcPr>
            <w:tcW w:w="1236" w:type="dxa"/>
            <w:vAlign w:val="center"/>
          </w:tcPr>
          <w:p w14:paraId="0E59F52A" w14:textId="77777777" w:rsidR="00C14C09" w:rsidRPr="0072729F" w:rsidRDefault="00C14C09" w:rsidP="00CF724F">
            <w:pPr>
              <w:jc w:val="center"/>
              <w:rPr>
                <w:rFonts w:cstheme="minorHAnsi"/>
                <w:lang w:val="en-GB"/>
              </w:rPr>
            </w:pPr>
            <w:r w:rsidRPr="0072729F">
              <w:rPr>
                <w:rFonts w:cstheme="minorHAnsi"/>
                <w:lang w:val="en-GB"/>
              </w:rPr>
              <w:t>1 (1.3)</w:t>
            </w:r>
          </w:p>
        </w:tc>
      </w:tr>
      <w:tr w:rsidR="00C14C09" w:rsidRPr="0072729F" w14:paraId="2F95D661" w14:textId="77777777" w:rsidTr="1B002659">
        <w:tc>
          <w:tcPr>
            <w:tcW w:w="2382" w:type="dxa"/>
          </w:tcPr>
          <w:p w14:paraId="3EFD41AC" w14:textId="77777777" w:rsidR="00C14C09" w:rsidRPr="0072729F" w:rsidRDefault="00C14C09" w:rsidP="00CF724F">
            <w:pPr>
              <w:rPr>
                <w:rFonts w:cstheme="minorHAnsi"/>
                <w:lang w:val="en-GB"/>
              </w:rPr>
            </w:pPr>
            <w:r w:rsidRPr="0072729F">
              <w:rPr>
                <w:rFonts w:cstheme="minorHAnsi"/>
                <w:lang w:val="en-GB"/>
              </w:rPr>
              <w:t>Withdrawal or less socializing (less interested in peers)</w:t>
            </w:r>
          </w:p>
        </w:tc>
        <w:tc>
          <w:tcPr>
            <w:tcW w:w="851" w:type="dxa"/>
            <w:vAlign w:val="center"/>
          </w:tcPr>
          <w:p w14:paraId="14CD3D07" w14:textId="77777777" w:rsidR="00C14C09" w:rsidRPr="0072729F" w:rsidRDefault="00C14C09" w:rsidP="00CF724F">
            <w:pPr>
              <w:jc w:val="center"/>
              <w:rPr>
                <w:rFonts w:cstheme="minorHAnsi"/>
                <w:lang w:val="en-GB"/>
              </w:rPr>
            </w:pPr>
            <w:r w:rsidRPr="0072729F">
              <w:rPr>
                <w:rFonts w:cstheme="minorHAnsi"/>
                <w:lang w:val="en-GB"/>
              </w:rPr>
              <w:t>0</w:t>
            </w:r>
          </w:p>
        </w:tc>
        <w:tc>
          <w:tcPr>
            <w:tcW w:w="1155" w:type="dxa"/>
            <w:vAlign w:val="center"/>
          </w:tcPr>
          <w:p w14:paraId="20AAEB58" w14:textId="77777777" w:rsidR="00C14C09" w:rsidRPr="0072729F" w:rsidRDefault="00C14C09" w:rsidP="00CF724F">
            <w:pPr>
              <w:jc w:val="center"/>
              <w:rPr>
                <w:rFonts w:cstheme="minorHAnsi"/>
                <w:lang w:val="en-GB"/>
              </w:rPr>
            </w:pPr>
            <w:r w:rsidRPr="0072729F">
              <w:rPr>
                <w:rFonts w:cstheme="minorHAnsi"/>
                <w:lang w:val="en-GB"/>
              </w:rPr>
              <w:t>0 (0.0)</w:t>
            </w:r>
          </w:p>
        </w:tc>
        <w:tc>
          <w:tcPr>
            <w:tcW w:w="925" w:type="dxa"/>
            <w:vAlign w:val="center"/>
          </w:tcPr>
          <w:p w14:paraId="5813527A" w14:textId="77777777" w:rsidR="00C14C09" w:rsidRPr="0072729F" w:rsidRDefault="00C14C09" w:rsidP="00CF724F">
            <w:pPr>
              <w:jc w:val="center"/>
              <w:rPr>
                <w:rFonts w:cstheme="minorHAnsi"/>
                <w:lang w:val="en-GB"/>
              </w:rPr>
            </w:pPr>
            <w:r w:rsidRPr="0072729F">
              <w:rPr>
                <w:rFonts w:cstheme="minorHAnsi"/>
                <w:lang w:val="en-GB"/>
              </w:rPr>
              <w:t>0</w:t>
            </w:r>
          </w:p>
        </w:tc>
        <w:tc>
          <w:tcPr>
            <w:tcW w:w="1204" w:type="dxa"/>
            <w:vAlign w:val="center"/>
          </w:tcPr>
          <w:p w14:paraId="78500568" w14:textId="77777777" w:rsidR="00C14C09" w:rsidRPr="0072729F" w:rsidRDefault="00C14C09" w:rsidP="00CF724F">
            <w:pPr>
              <w:jc w:val="center"/>
              <w:rPr>
                <w:rFonts w:cstheme="minorHAnsi"/>
                <w:lang w:val="en-GB"/>
              </w:rPr>
            </w:pPr>
            <w:r w:rsidRPr="0072729F">
              <w:rPr>
                <w:rFonts w:cstheme="minorHAnsi"/>
                <w:lang w:val="en-GB"/>
              </w:rPr>
              <w:t>0 (0.0)</w:t>
            </w:r>
          </w:p>
        </w:tc>
        <w:tc>
          <w:tcPr>
            <w:tcW w:w="925" w:type="dxa"/>
            <w:vAlign w:val="center"/>
          </w:tcPr>
          <w:p w14:paraId="30EC66FC" w14:textId="77777777" w:rsidR="00C14C09" w:rsidRPr="0072729F" w:rsidRDefault="00C14C09" w:rsidP="00CF724F">
            <w:pPr>
              <w:jc w:val="center"/>
              <w:rPr>
                <w:rFonts w:cstheme="minorHAnsi"/>
                <w:lang w:val="en-GB"/>
              </w:rPr>
            </w:pPr>
            <w:r w:rsidRPr="0072729F">
              <w:rPr>
                <w:rFonts w:cstheme="minorHAnsi"/>
                <w:lang w:val="en-GB"/>
              </w:rPr>
              <w:t>0</w:t>
            </w:r>
          </w:p>
        </w:tc>
        <w:tc>
          <w:tcPr>
            <w:tcW w:w="1200" w:type="dxa"/>
            <w:vAlign w:val="center"/>
          </w:tcPr>
          <w:p w14:paraId="7837A34A" w14:textId="77777777" w:rsidR="00C14C09" w:rsidRPr="0072729F" w:rsidRDefault="00C14C09" w:rsidP="00CF724F">
            <w:pPr>
              <w:jc w:val="center"/>
              <w:rPr>
                <w:rFonts w:cstheme="minorHAnsi"/>
                <w:lang w:val="en-GB"/>
              </w:rPr>
            </w:pPr>
            <w:r w:rsidRPr="0072729F">
              <w:rPr>
                <w:rFonts w:cstheme="minorHAnsi"/>
                <w:lang w:val="en-GB"/>
              </w:rPr>
              <w:t>0 (0.0)</w:t>
            </w:r>
          </w:p>
        </w:tc>
        <w:tc>
          <w:tcPr>
            <w:tcW w:w="850" w:type="dxa"/>
            <w:vAlign w:val="center"/>
          </w:tcPr>
          <w:p w14:paraId="0980549C" w14:textId="77777777" w:rsidR="00C14C09" w:rsidRPr="0072729F" w:rsidRDefault="00C14C09" w:rsidP="00CF724F">
            <w:pPr>
              <w:jc w:val="center"/>
              <w:rPr>
                <w:rFonts w:cstheme="minorHAnsi"/>
                <w:lang w:val="en-GB"/>
              </w:rPr>
            </w:pPr>
            <w:r w:rsidRPr="0072729F">
              <w:rPr>
                <w:rFonts w:cstheme="minorHAnsi"/>
                <w:lang w:val="en-GB"/>
              </w:rPr>
              <w:t>0</w:t>
            </w:r>
          </w:p>
        </w:tc>
        <w:tc>
          <w:tcPr>
            <w:tcW w:w="1236" w:type="dxa"/>
            <w:vAlign w:val="center"/>
          </w:tcPr>
          <w:p w14:paraId="1B3A8891" w14:textId="77777777" w:rsidR="00C14C09" w:rsidRPr="0072729F" w:rsidRDefault="00C14C09" w:rsidP="00CF724F">
            <w:pPr>
              <w:jc w:val="center"/>
              <w:rPr>
                <w:rFonts w:cstheme="minorHAnsi"/>
                <w:lang w:val="en-GB"/>
              </w:rPr>
            </w:pPr>
            <w:r w:rsidRPr="0072729F">
              <w:rPr>
                <w:rFonts w:cstheme="minorHAnsi"/>
                <w:lang w:val="en-GB"/>
              </w:rPr>
              <w:t>0 (0.0)</w:t>
            </w:r>
          </w:p>
        </w:tc>
      </w:tr>
      <w:tr w:rsidR="00C14C09" w:rsidRPr="0072729F" w14:paraId="192130DB" w14:textId="77777777" w:rsidTr="1B002659">
        <w:tc>
          <w:tcPr>
            <w:tcW w:w="2382" w:type="dxa"/>
          </w:tcPr>
          <w:p w14:paraId="224E0774" w14:textId="77777777" w:rsidR="00C14C09" w:rsidRPr="0072729F" w:rsidRDefault="00C14C09" w:rsidP="00CF724F">
            <w:pPr>
              <w:rPr>
                <w:rFonts w:cstheme="minorHAnsi"/>
                <w:lang w:val="en-GB"/>
              </w:rPr>
            </w:pPr>
            <w:r w:rsidRPr="0072729F">
              <w:rPr>
                <w:rFonts w:cstheme="minorHAnsi"/>
                <w:lang w:val="en-GB"/>
              </w:rPr>
              <w:t>Grumpiness and irritability</w:t>
            </w:r>
          </w:p>
        </w:tc>
        <w:tc>
          <w:tcPr>
            <w:tcW w:w="851" w:type="dxa"/>
            <w:vAlign w:val="center"/>
          </w:tcPr>
          <w:p w14:paraId="2680BA2B" w14:textId="77777777" w:rsidR="00C14C09" w:rsidRPr="0072729F" w:rsidRDefault="00C14C09" w:rsidP="00CF724F">
            <w:pPr>
              <w:jc w:val="center"/>
              <w:rPr>
                <w:rFonts w:cstheme="minorHAnsi"/>
                <w:lang w:val="en-GB"/>
              </w:rPr>
            </w:pPr>
            <w:r w:rsidRPr="0072729F">
              <w:rPr>
                <w:rFonts w:cstheme="minorHAnsi"/>
                <w:lang w:val="en-GB"/>
              </w:rPr>
              <w:t>1</w:t>
            </w:r>
          </w:p>
        </w:tc>
        <w:tc>
          <w:tcPr>
            <w:tcW w:w="1155" w:type="dxa"/>
            <w:vAlign w:val="center"/>
          </w:tcPr>
          <w:p w14:paraId="3372D2F9" w14:textId="77777777" w:rsidR="00C14C09" w:rsidRPr="0072729F" w:rsidRDefault="00C14C09" w:rsidP="00CF724F">
            <w:pPr>
              <w:jc w:val="center"/>
              <w:rPr>
                <w:rFonts w:cstheme="minorHAnsi"/>
                <w:lang w:val="en-GB"/>
              </w:rPr>
            </w:pPr>
            <w:r w:rsidRPr="0072729F">
              <w:rPr>
                <w:rFonts w:cstheme="minorHAnsi"/>
                <w:lang w:val="en-GB"/>
              </w:rPr>
              <w:t>1 (1.3)</w:t>
            </w:r>
          </w:p>
        </w:tc>
        <w:tc>
          <w:tcPr>
            <w:tcW w:w="925" w:type="dxa"/>
            <w:vAlign w:val="center"/>
          </w:tcPr>
          <w:p w14:paraId="57145BA5" w14:textId="77777777" w:rsidR="00C14C09" w:rsidRPr="0072729F" w:rsidRDefault="00C14C09" w:rsidP="00CF724F">
            <w:pPr>
              <w:jc w:val="center"/>
              <w:rPr>
                <w:rFonts w:cstheme="minorHAnsi"/>
                <w:lang w:val="en-GB"/>
              </w:rPr>
            </w:pPr>
            <w:r w:rsidRPr="0072729F">
              <w:rPr>
                <w:rFonts w:cstheme="minorHAnsi"/>
                <w:lang w:val="en-GB"/>
              </w:rPr>
              <w:t>3</w:t>
            </w:r>
          </w:p>
        </w:tc>
        <w:tc>
          <w:tcPr>
            <w:tcW w:w="1204" w:type="dxa"/>
            <w:vAlign w:val="center"/>
          </w:tcPr>
          <w:p w14:paraId="430CA3D4" w14:textId="77777777" w:rsidR="00C14C09" w:rsidRPr="0072729F" w:rsidRDefault="00C14C09" w:rsidP="00CF724F">
            <w:pPr>
              <w:jc w:val="center"/>
              <w:rPr>
                <w:rFonts w:cstheme="minorHAnsi"/>
                <w:lang w:val="en-GB"/>
              </w:rPr>
            </w:pPr>
            <w:r w:rsidRPr="0072729F">
              <w:rPr>
                <w:rFonts w:cstheme="minorHAnsi"/>
                <w:lang w:val="en-GB"/>
              </w:rPr>
              <w:t>3 (4.0)</w:t>
            </w:r>
          </w:p>
        </w:tc>
        <w:tc>
          <w:tcPr>
            <w:tcW w:w="925" w:type="dxa"/>
            <w:vAlign w:val="center"/>
          </w:tcPr>
          <w:p w14:paraId="56F5E284" w14:textId="77777777" w:rsidR="00C14C09" w:rsidRPr="0072729F" w:rsidRDefault="00C14C09" w:rsidP="00CF724F">
            <w:pPr>
              <w:jc w:val="center"/>
              <w:rPr>
                <w:rFonts w:cstheme="minorHAnsi"/>
                <w:lang w:val="en-GB"/>
              </w:rPr>
            </w:pPr>
            <w:r w:rsidRPr="0072729F">
              <w:rPr>
                <w:rFonts w:cstheme="minorHAnsi"/>
                <w:lang w:val="en-GB"/>
              </w:rPr>
              <w:t>2</w:t>
            </w:r>
          </w:p>
        </w:tc>
        <w:tc>
          <w:tcPr>
            <w:tcW w:w="1200" w:type="dxa"/>
            <w:vAlign w:val="center"/>
          </w:tcPr>
          <w:p w14:paraId="31FFCE60" w14:textId="77777777" w:rsidR="00C14C09" w:rsidRPr="0072729F" w:rsidRDefault="00C14C09" w:rsidP="00CF724F">
            <w:pPr>
              <w:jc w:val="center"/>
              <w:rPr>
                <w:rFonts w:cstheme="minorHAnsi"/>
                <w:lang w:val="en-GB"/>
              </w:rPr>
            </w:pPr>
            <w:r w:rsidRPr="0072729F">
              <w:rPr>
                <w:rFonts w:cstheme="minorHAnsi"/>
                <w:lang w:val="en-GB"/>
              </w:rPr>
              <w:t>1 (1.3)</w:t>
            </w:r>
          </w:p>
        </w:tc>
        <w:tc>
          <w:tcPr>
            <w:tcW w:w="850" w:type="dxa"/>
            <w:vAlign w:val="center"/>
          </w:tcPr>
          <w:p w14:paraId="3D9D0C58" w14:textId="77777777" w:rsidR="00C14C09" w:rsidRPr="0072729F" w:rsidRDefault="00C14C09" w:rsidP="00CF724F">
            <w:pPr>
              <w:jc w:val="center"/>
              <w:rPr>
                <w:rFonts w:cstheme="minorHAnsi"/>
                <w:lang w:val="en-GB"/>
              </w:rPr>
            </w:pPr>
            <w:r w:rsidRPr="0072729F">
              <w:rPr>
                <w:rFonts w:cstheme="minorHAnsi"/>
                <w:lang w:val="en-GB"/>
              </w:rPr>
              <w:t>5</w:t>
            </w:r>
          </w:p>
        </w:tc>
        <w:tc>
          <w:tcPr>
            <w:tcW w:w="1236" w:type="dxa"/>
            <w:vAlign w:val="center"/>
          </w:tcPr>
          <w:p w14:paraId="4CEF7325" w14:textId="77777777" w:rsidR="00C14C09" w:rsidRPr="0072729F" w:rsidRDefault="00C14C09" w:rsidP="00CF724F">
            <w:pPr>
              <w:jc w:val="center"/>
              <w:rPr>
                <w:rFonts w:cstheme="minorHAnsi"/>
                <w:lang w:val="en-GB"/>
              </w:rPr>
            </w:pPr>
            <w:r w:rsidRPr="0072729F">
              <w:rPr>
                <w:rFonts w:cstheme="minorHAnsi"/>
                <w:lang w:val="en-GB"/>
              </w:rPr>
              <w:t>4 (5.3)</w:t>
            </w:r>
          </w:p>
        </w:tc>
      </w:tr>
      <w:tr w:rsidR="00C14C09" w:rsidRPr="0072729F" w14:paraId="48E3D91C" w14:textId="77777777" w:rsidTr="1B002659">
        <w:tc>
          <w:tcPr>
            <w:tcW w:w="2382" w:type="dxa"/>
          </w:tcPr>
          <w:p w14:paraId="295BEFF1" w14:textId="77777777" w:rsidR="00C14C09" w:rsidRPr="0072729F" w:rsidRDefault="00C14C09" w:rsidP="00CF724F">
            <w:pPr>
              <w:rPr>
                <w:rFonts w:cstheme="minorHAnsi"/>
                <w:lang w:val="en-GB"/>
              </w:rPr>
            </w:pPr>
            <w:r w:rsidRPr="0072729F">
              <w:rPr>
                <w:rFonts w:cstheme="minorHAnsi"/>
                <w:lang w:val="en-GB"/>
              </w:rPr>
              <w:t>Twitching or ticks (eye blinking, head tics)</w:t>
            </w:r>
          </w:p>
        </w:tc>
        <w:tc>
          <w:tcPr>
            <w:tcW w:w="851" w:type="dxa"/>
            <w:vAlign w:val="center"/>
          </w:tcPr>
          <w:p w14:paraId="4710B4BC" w14:textId="77777777" w:rsidR="00C14C09" w:rsidRPr="0072729F" w:rsidRDefault="00C14C09" w:rsidP="00CF724F">
            <w:pPr>
              <w:jc w:val="center"/>
              <w:rPr>
                <w:rFonts w:cstheme="minorHAnsi"/>
                <w:lang w:val="en-GB"/>
              </w:rPr>
            </w:pPr>
            <w:r w:rsidRPr="0072729F">
              <w:rPr>
                <w:rFonts w:cstheme="minorHAnsi"/>
                <w:lang w:val="en-GB"/>
              </w:rPr>
              <w:t>0</w:t>
            </w:r>
          </w:p>
        </w:tc>
        <w:tc>
          <w:tcPr>
            <w:tcW w:w="1155" w:type="dxa"/>
            <w:vAlign w:val="center"/>
          </w:tcPr>
          <w:p w14:paraId="66F27560" w14:textId="77777777" w:rsidR="00C14C09" w:rsidRPr="0072729F" w:rsidRDefault="00C14C09" w:rsidP="00CF724F">
            <w:pPr>
              <w:jc w:val="center"/>
              <w:rPr>
                <w:rFonts w:cstheme="minorHAnsi"/>
                <w:lang w:val="en-GB"/>
              </w:rPr>
            </w:pPr>
            <w:r w:rsidRPr="0072729F">
              <w:rPr>
                <w:rFonts w:cstheme="minorHAnsi"/>
                <w:lang w:val="en-GB"/>
              </w:rPr>
              <w:t>0 (0.0)</w:t>
            </w:r>
          </w:p>
        </w:tc>
        <w:tc>
          <w:tcPr>
            <w:tcW w:w="925" w:type="dxa"/>
            <w:vAlign w:val="center"/>
          </w:tcPr>
          <w:p w14:paraId="7E8DBEFC" w14:textId="77777777" w:rsidR="00C14C09" w:rsidRPr="0072729F" w:rsidRDefault="00C14C09" w:rsidP="00CF724F">
            <w:pPr>
              <w:jc w:val="center"/>
              <w:rPr>
                <w:rFonts w:cstheme="minorHAnsi"/>
                <w:lang w:val="en-GB"/>
              </w:rPr>
            </w:pPr>
            <w:r w:rsidRPr="0072729F">
              <w:rPr>
                <w:rFonts w:cstheme="minorHAnsi"/>
                <w:lang w:val="en-GB"/>
              </w:rPr>
              <w:t>0</w:t>
            </w:r>
          </w:p>
        </w:tc>
        <w:tc>
          <w:tcPr>
            <w:tcW w:w="1204" w:type="dxa"/>
            <w:vAlign w:val="center"/>
          </w:tcPr>
          <w:p w14:paraId="1EE4C4F5" w14:textId="77777777" w:rsidR="00C14C09" w:rsidRPr="0072729F" w:rsidRDefault="00C14C09" w:rsidP="00CF724F">
            <w:pPr>
              <w:jc w:val="center"/>
              <w:rPr>
                <w:rFonts w:cstheme="minorHAnsi"/>
                <w:lang w:val="en-GB"/>
              </w:rPr>
            </w:pPr>
            <w:r w:rsidRPr="0072729F">
              <w:rPr>
                <w:rFonts w:cstheme="minorHAnsi"/>
                <w:lang w:val="en-GB"/>
              </w:rPr>
              <w:t>0 (0.0)</w:t>
            </w:r>
          </w:p>
        </w:tc>
        <w:tc>
          <w:tcPr>
            <w:tcW w:w="925" w:type="dxa"/>
            <w:vAlign w:val="center"/>
          </w:tcPr>
          <w:p w14:paraId="4964A4C6" w14:textId="77777777" w:rsidR="00C14C09" w:rsidRPr="0072729F" w:rsidRDefault="00C14C09" w:rsidP="00CF724F">
            <w:pPr>
              <w:jc w:val="center"/>
              <w:rPr>
                <w:rFonts w:cstheme="minorHAnsi"/>
                <w:lang w:val="en-GB"/>
              </w:rPr>
            </w:pPr>
            <w:r w:rsidRPr="0072729F">
              <w:rPr>
                <w:rFonts w:cstheme="minorHAnsi"/>
                <w:lang w:val="en-GB"/>
              </w:rPr>
              <w:t>0</w:t>
            </w:r>
          </w:p>
        </w:tc>
        <w:tc>
          <w:tcPr>
            <w:tcW w:w="1200" w:type="dxa"/>
            <w:vAlign w:val="center"/>
          </w:tcPr>
          <w:p w14:paraId="35121B7E" w14:textId="77777777" w:rsidR="00C14C09" w:rsidRPr="0072729F" w:rsidRDefault="00C14C09" w:rsidP="00CF724F">
            <w:pPr>
              <w:jc w:val="center"/>
              <w:rPr>
                <w:rFonts w:cstheme="minorHAnsi"/>
                <w:lang w:val="en-GB"/>
              </w:rPr>
            </w:pPr>
            <w:r w:rsidRPr="0072729F">
              <w:rPr>
                <w:rFonts w:cstheme="minorHAnsi"/>
                <w:lang w:val="en-GB"/>
              </w:rPr>
              <w:t>0 (0.0)</w:t>
            </w:r>
          </w:p>
        </w:tc>
        <w:tc>
          <w:tcPr>
            <w:tcW w:w="850" w:type="dxa"/>
            <w:vAlign w:val="center"/>
          </w:tcPr>
          <w:p w14:paraId="12B58944" w14:textId="77777777" w:rsidR="00C14C09" w:rsidRPr="0072729F" w:rsidRDefault="00C14C09" w:rsidP="00CF724F">
            <w:pPr>
              <w:jc w:val="center"/>
              <w:rPr>
                <w:rFonts w:cstheme="minorHAnsi"/>
                <w:lang w:val="en-GB"/>
              </w:rPr>
            </w:pPr>
            <w:r w:rsidRPr="0072729F">
              <w:rPr>
                <w:rFonts w:cstheme="minorHAnsi"/>
                <w:lang w:val="en-GB"/>
              </w:rPr>
              <w:t>1</w:t>
            </w:r>
          </w:p>
        </w:tc>
        <w:tc>
          <w:tcPr>
            <w:tcW w:w="1236" w:type="dxa"/>
            <w:vAlign w:val="center"/>
          </w:tcPr>
          <w:p w14:paraId="595FBD09" w14:textId="77777777" w:rsidR="00C14C09" w:rsidRPr="0072729F" w:rsidRDefault="00C14C09" w:rsidP="00CF724F">
            <w:pPr>
              <w:jc w:val="center"/>
              <w:rPr>
                <w:rFonts w:cstheme="minorHAnsi"/>
                <w:lang w:val="en-GB"/>
              </w:rPr>
            </w:pPr>
            <w:r w:rsidRPr="0072729F">
              <w:rPr>
                <w:rFonts w:cstheme="minorHAnsi"/>
                <w:lang w:val="en-GB"/>
              </w:rPr>
              <w:t>1 (1.3)</w:t>
            </w:r>
          </w:p>
        </w:tc>
      </w:tr>
      <w:tr w:rsidR="00C14C09" w:rsidRPr="0072729F" w14:paraId="6FA85859" w14:textId="77777777" w:rsidTr="1B002659">
        <w:tc>
          <w:tcPr>
            <w:tcW w:w="2382" w:type="dxa"/>
          </w:tcPr>
          <w:p w14:paraId="680CF504" w14:textId="77777777" w:rsidR="00C14C09" w:rsidRPr="0072729F" w:rsidRDefault="00C14C09" w:rsidP="00CF724F">
            <w:pPr>
              <w:rPr>
                <w:rFonts w:cstheme="minorHAnsi"/>
                <w:lang w:val="en-GB"/>
              </w:rPr>
            </w:pPr>
            <w:r w:rsidRPr="0072729F">
              <w:rPr>
                <w:rFonts w:cstheme="minorHAnsi"/>
                <w:lang w:val="en-GB"/>
              </w:rPr>
              <w:t>Scratching himself/ herself, biting nails or lips more</w:t>
            </w:r>
          </w:p>
        </w:tc>
        <w:tc>
          <w:tcPr>
            <w:tcW w:w="851" w:type="dxa"/>
            <w:vAlign w:val="center"/>
          </w:tcPr>
          <w:p w14:paraId="54207F3B" w14:textId="77777777" w:rsidR="00C14C09" w:rsidRPr="0072729F" w:rsidRDefault="00C14C09" w:rsidP="00CF724F">
            <w:pPr>
              <w:jc w:val="center"/>
              <w:rPr>
                <w:rFonts w:cstheme="minorHAnsi"/>
                <w:lang w:val="en-GB"/>
              </w:rPr>
            </w:pPr>
            <w:r w:rsidRPr="0072729F">
              <w:rPr>
                <w:rFonts w:cstheme="minorHAnsi"/>
                <w:lang w:val="en-GB"/>
              </w:rPr>
              <w:t>0</w:t>
            </w:r>
          </w:p>
        </w:tc>
        <w:tc>
          <w:tcPr>
            <w:tcW w:w="1155" w:type="dxa"/>
            <w:vAlign w:val="center"/>
          </w:tcPr>
          <w:p w14:paraId="7DBDE008" w14:textId="77777777" w:rsidR="00C14C09" w:rsidRPr="0072729F" w:rsidRDefault="00C14C09" w:rsidP="00CF724F">
            <w:pPr>
              <w:jc w:val="center"/>
              <w:rPr>
                <w:rFonts w:cstheme="minorHAnsi"/>
                <w:lang w:val="en-GB"/>
              </w:rPr>
            </w:pPr>
            <w:r w:rsidRPr="0072729F">
              <w:rPr>
                <w:rFonts w:cstheme="minorHAnsi"/>
                <w:lang w:val="en-GB"/>
              </w:rPr>
              <w:t>0 (0.0)</w:t>
            </w:r>
          </w:p>
        </w:tc>
        <w:tc>
          <w:tcPr>
            <w:tcW w:w="925" w:type="dxa"/>
            <w:vAlign w:val="center"/>
          </w:tcPr>
          <w:p w14:paraId="78489ECB" w14:textId="77777777" w:rsidR="00C14C09" w:rsidRPr="0072729F" w:rsidRDefault="00C14C09" w:rsidP="00CF724F">
            <w:pPr>
              <w:jc w:val="center"/>
              <w:rPr>
                <w:rFonts w:cstheme="minorHAnsi"/>
                <w:lang w:val="en-GB"/>
              </w:rPr>
            </w:pPr>
            <w:r w:rsidRPr="0072729F">
              <w:rPr>
                <w:rFonts w:cstheme="minorHAnsi"/>
                <w:lang w:val="en-GB"/>
              </w:rPr>
              <w:t>0</w:t>
            </w:r>
          </w:p>
        </w:tc>
        <w:tc>
          <w:tcPr>
            <w:tcW w:w="1204" w:type="dxa"/>
            <w:vAlign w:val="center"/>
          </w:tcPr>
          <w:p w14:paraId="1500D6BF" w14:textId="77777777" w:rsidR="00C14C09" w:rsidRPr="0072729F" w:rsidRDefault="00C14C09" w:rsidP="00CF724F">
            <w:pPr>
              <w:jc w:val="center"/>
              <w:rPr>
                <w:rFonts w:cstheme="minorHAnsi"/>
                <w:lang w:val="en-GB"/>
              </w:rPr>
            </w:pPr>
            <w:r w:rsidRPr="0072729F">
              <w:rPr>
                <w:rFonts w:cstheme="minorHAnsi"/>
                <w:lang w:val="en-GB"/>
              </w:rPr>
              <w:t>0 (0.0)</w:t>
            </w:r>
          </w:p>
        </w:tc>
        <w:tc>
          <w:tcPr>
            <w:tcW w:w="925" w:type="dxa"/>
            <w:vAlign w:val="center"/>
          </w:tcPr>
          <w:p w14:paraId="5C3B20BF" w14:textId="77777777" w:rsidR="00C14C09" w:rsidRPr="0072729F" w:rsidRDefault="00C14C09" w:rsidP="00CF724F">
            <w:pPr>
              <w:jc w:val="center"/>
              <w:rPr>
                <w:rFonts w:cstheme="minorHAnsi"/>
                <w:lang w:val="en-GB"/>
              </w:rPr>
            </w:pPr>
            <w:r w:rsidRPr="0072729F">
              <w:rPr>
                <w:rFonts w:cstheme="minorHAnsi"/>
                <w:lang w:val="en-GB"/>
              </w:rPr>
              <w:t>0</w:t>
            </w:r>
          </w:p>
        </w:tc>
        <w:tc>
          <w:tcPr>
            <w:tcW w:w="1200" w:type="dxa"/>
            <w:vAlign w:val="center"/>
          </w:tcPr>
          <w:p w14:paraId="6364248A" w14:textId="77777777" w:rsidR="00C14C09" w:rsidRPr="0072729F" w:rsidRDefault="00C14C09" w:rsidP="00CF724F">
            <w:pPr>
              <w:jc w:val="center"/>
              <w:rPr>
                <w:rFonts w:cstheme="minorHAnsi"/>
                <w:lang w:val="en-GB"/>
              </w:rPr>
            </w:pPr>
            <w:r w:rsidRPr="0072729F">
              <w:rPr>
                <w:rFonts w:cstheme="minorHAnsi"/>
                <w:lang w:val="en-GB"/>
              </w:rPr>
              <w:t>0 (0.0)</w:t>
            </w:r>
          </w:p>
        </w:tc>
        <w:tc>
          <w:tcPr>
            <w:tcW w:w="850" w:type="dxa"/>
            <w:vAlign w:val="center"/>
          </w:tcPr>
          <w:p w14:paraId="13DAA438" w14:textId="77777777" w:rsidR="00C14C09" w:rsidRPr="0072729F" w:rsidRDefault="00C14C09" w:rsidP="00CF724F">
            <w:pPr>
              <w:jc w:val="center"/>
              <w:rPr>
                <w:rFonts w:cstheme="minorHAnsi"/>
                <w:lang w:val="en-GB"/>
              </w:rPr>
            </w:pPr>
            <w:r w:rsidRPr="0072729F">
              <w:rPr>
                <w:rFonts w:cstheme="minorHAnsi"/>
                <w:lang w:val="en-GB"/>
              </w:rPr>
              <w:t>1</w:t>
            </w:r>
          </w:p>
        </w:tc>
        <w:tc>
          <w:tcPr>
            <w:tcW w:w="1236" w:type="dxa"/>
            <w:vAlign w:val="center"/>
          </w:tcPr>
          <w:p w14:paraId="45DAA2E7" w14:textId="77777777" w:rsidR="00C14C09" w:rsidRPr="0072729F" w:rsidRDefault="00C14C09" w:rsidP="00CF724F">
            <w:pPr>
              <w:jc w:val="center"/>
              <w:rPr>
                <w:rFonts w:cstheme="minorHAnsi"/>
                <w:lang w:val="en-GB"/>
              </w:rPr>
            </w:pPr>
            <w:r w:rsidRPr="0072729F">
              <w:rPr>
                <w:rFonts w:cstheme="minorHAnsi"/>
                <w:lang w:val="en-GB"/>
              </w:rPr>
              <w:t>1 (1.3)</w:t>
            </w:r>
          </w:p>
        </w:tc>
      </w:tr>
      <w:tr w:rsidR="00C14C09" w:rsidRPr="0072729F" w14:paraId="55438C97" w14:textId="77777777" w:rsidTr="1B002659">
        <w:tc>
          <w:tcPr>
            <w:tcW w:w="2382" w:type="dxa"/>
          </w:tcPr>
          <w:p w14:paraId="285245C5" w14:textId="77777777" w:rsidR="00C14C09" w:rsidRPr="0072729F" w:rsidRDefault="00C14C09" w:rsidP="00CF724F">
            <w:pPr>
              <w:rPr>
                <w:rFonts w:cstheme="minorHAnsi"/>
                <w:lang w:val="en-GB"/>
              </w:rPr>
            </w:pPr>
            <w:r w:rsidRPr="0072729F">
              <w:rPr>
                <w:rFonts w:cstheme="minorHAnsi"/>
                <w:lang w:val="en-GB"/>
              </w:rPr>
              <w:t>Headaches</w:t>
            </w:r>
          </w:p>
        </w:tc>
        <w:tc>
          <w:tcPr>
            <w:tcW w:w="851" w:type="dxa"/>
            <w:vAlign w:val="center"/>
          </w:tcPr>
          <w:p w14:paraId="774B5EB8" w14:textId="77777777" w:rsidR="00C14C09" w:rsidRPr="0072729F" w:rsidRDefault="00C14C09" w:rsidP="00CF724F">
            <w:pPr>
              <w:jc w:val="center"/>
              <w:rPr>
                <w:rFonts w:cstheme="minorHAnsi"/>
                <w:lang w:val="en-GB"/>
              </w:rPr>
            </w:pPr>
            <w:r w:rsidRPr="0072729F">
              <w:rPr>
                <w:rFonts w:cstheme="minorHAnsi"/>
                <w:lang w:val="en-GB"/>
              </w:rPr>
              <w:t>2</w:t>
            </w:r>
          </w:p>
        </w:tc>
        <w:tc>
          <w:tcPr>
            <w:tcW w:w="1155" w:type="dxa"/>
            <w:vAlign w:val="center"/>
          </w:tcPr>
          <w:p w14:paraId="217DB5FA" w14:textId="77777777" w:rsidR="00C14C09" w:rsidRPr="0072729F" w:rsidRDefault="00C14C09" w:rsidP="00CF724F">
            <w:pPr>
              <w:jc w:val="center"/>
              <w:rPr>
                <w:rFonts w:cstheme="minorHAnsi"/>
                <w:lang w:val="en-GB"/>
              </w:rPr>
            </w:pPr>
            <w:r w:rsidRPr="0072729F">
              <w:rPr>
                <w:rFonts w:cstheme="minorHAnsi"/>
                <w:lang w:val="en-GB"/>
              </w:rPr>
              <w:t>2 (2.7)</w:t>
            </w:r>
          </w:p>
        </w:tc>
        <w:tc>
          <w:tcPr>
            <w:tcW w:w="925" w:type="dxa"/>
            <w:vAlign w:val="center"/>
          </w:tcPr>
          <w:p w14:paraId="6EBAF87B" w14:textId="77777777" w:rsidR="00C14C09" w:rsidRPr="0072729F" w:rsidRDefault="00C14C09" w:rsidP="00CF724F">
            <w:pPr>
              <w:jc w:val="center"/>
              <w:rPr>
                <w:rFonts w:cstheme="minorHAnsi"/>
                <w:lang w:val="en-GB"/>
              </w:rPr>
            </w:pPr>
            <w:r w:rsidRPr="0072729F">
              <w:rPr>
                <w:rFonts w:cstheme="minorHAnsi"/>
                <w:lang w:val="en-GB"/>
              </w:rPr>
              <w:t>18</w:t>
            </w:r>
          </w:p>
        </w:tc>
        <w:tc>
          <w:tcPr>
            <w:tcW w:w="1204" w:type="dxa"/>
            <w:vAlign w:val="center"/>
          </w:tcPr>
          <w:p w14:paraId="15DB7D86" w14:textId="77777777" w:rsidR="00C14C09" w:rsidRPr="0072729F" w:rsidRDefault="00C14C09" w:rsidP="00CF724F">
            <w:pPr>
              <w:jc w:val="center"/>
              <w:rPr>
                <w:rFonts w:cstheme="minorHAnsi"/>
                <w:lang w:val="en-GB"/>
              </w:rPr>
            </w:pPr>
            <w:r w:rsidRPr="0072729F">
              <w:rPr>
                <w:rFonts w:cstheme="minorHAnsi"/>
                <w:lang w:val="en-GB"/>
              </w:rPr>
              <w:t>16 (21.3)</w:t>
            </w:r>
          </w:p>
        </w:tc>
        <w:tc>
          <w:tcPr>
            <w:tcW w:w="925" w:type="dxa"/>
            <w:vAlign w:val="center"/>
          </w:tcPr>
          <w:p w14:paraId="206B3474" w14:textId="77777777" w:rsidR="00C14C09" w:rsidRPr="0072729F" w:rsidRDefault="00C14C09" w:rsidP="00CF724F">
            <w:pPr>
              <w:jc w:val="center"/>
              <w:rPr>
                <w:rFonts w:cstheme="minorHAnsi"/>
                <w:lang w:val="en-GB"/>
              </w:rPr>
            </w:pPr>
            <w:r w:rsidRPr="0072729F">
              <w:rPr>
                <w:rFonts w:cstheme="minorHAnsi"/>
                <w:lang w:val="en-GB"/>
              </w:rPr>
              <w:t>1</w:t>
            </w:r>
          </w:p>
        </w:tc>
        <w:tc>
          <w:tcPr>
            <w:tcW w:w="1200" w:type="dxa"/>
            <w:vAlign w:val="center"/>
          </w:tcPr>
          <w:p w14:paraId="4BC81783" w14:textId="77777777" w:rsidR="00C14C09" w:rsidRPr="0072729F" w:rsidRDefault="00C14C09" w:rsidP="00CF724F">
            <w:pPr>
              <w:jc w:val="center"/>
              <w:rPr>
                <w:rFonts w:cstheme="minorHAnsi"/>
                <w:lang w:val="en-GB"/>
              </w:rPr>
            </w:pPr>
            <w:r w:rsidRPr="0072729F">
              <w:rPr>
                <w:rFonts w:cstheme="minorHAnsi"/>
                <w:lang w:val="en-GB"/>
              </w:rPr>
              <w:t>1 (1.3)</w:t>
            </w:r>
          </w:p>
        </w:tc>
        <w:tc>
          <w:tcPr>
            <w:tcW w:w="850" w:type="dxa"/>
            <w:vAlign w:val="center"/>
          </w:tcPr>
          <w:p w14:paraId="563AE078" w14:textId="77777777" w:rsidR="00C14C09" w:rsidRPr="0072729F" w:rsidRDefault="00C14C09" w:rsidP="00CF724F">
            <w:pPr>
              <w:jc w:val="center"/>
              <w:rPr>
                <w:rFonts w:cstheme="minorHAnsi"/>
                <w:lang w:val="en-GB"/>
              </w:rPr>
            </w:pPr>
            <w:r w:rsidRPr="0072729F">
              <w:rPr>
                <w:rFonts w:cstheme="minorHAnsi"/>
                <w:lang w:val="en-GB"/>
              </w:rPr>
              <w:t>15</w:t>
            </w:r>
          </w:p>
        </w:tc>
        <w:tc>
          <w:tcPr>
            <w:tcW w:w="1236" w:type="dxa"/>
            <w:vAlign w:val="center"/>
          </w:tcPr>
          <w:p w14:paraId="2BC23A4E" w14:textId="77777777" w:rsidR="00C14C09" w:rsidRPr="0072729F" w:rsidRDefault="00C14C09" w:rsidP="00CF724F">
            <w:pPr>
              <w:jc w:val="center"/>
              <w:rPr>
                <w:rFonts w:cstheme="minorHAnsi"/>
                <w:lang w:val="en-GB"/>
              </w:rPr>
            </w:pPr>
            <w:r w:rsidRPr="0072729F">
              <w:rPr>
                <w:rFonts w:cstheme="minorHAnsi"/>
                <w:lang w:val="en-GB"/>
              </w:rPr>
              <w:t>13 (17.3)</w:t>
            </w:r>
          </w:p>
        </w:tc>
      </w:tr>
      <w:tr w:rsidR="00C14C09" w:rsidRPr="0072729F" w14:paraId="454C4BAF" w14:textId="77777777" w:rsidTr="1B002659">
        <w:tc>
          <w:tcPr>
            <w:tcW w:w="2382" w:type="dxa"/>
          </w:tcPr>
          <w:p w14:paraId="1B7556EC" w14:textId="77777777" w:rsidR="00C14C09" w:rsidRPr="0072729F" w:rsidRDefault="00C14C09" w:rsidP="00CF724F">
            <w:pPr>
              <w:rPr>
                <w:rFonts w:cstheme="minorHAnsi"/>
                <w:lang w:val="en-GB"/>
              </w:rPr>
            </w:pPr>
            <w:r w:rsidRPr="0072729F">
              <w:rPr>
                <w:rFonts w:cstheme="minorHAnsi"/>
                <w:lang w:val="en-GB"/>
              </w:rPr>
              <w:t>Stomach aches</w:t>
            </w:r>
          </w:p>
        </w:tc>
        <w:tc>
          <w:tcPr>
            <w:tcW w:w="851" w:type="dxa"/>
            <w:vAlign w:val="center"/>
          </w:tcPr>
          <w:p w14:paraId="7F945BF2" w14:textId="77777777" w:rsidR="00C14C09" w:rsidRPr="0072729F" w:rsidRDefault="00C14C09" w:rsidP="00CF724F">
            <w:pPr>
              <w:jc w:val="center"/>
              <w:rPr>
                <w:rFonts w:cstheme="minorHAnsi"/>
                <w:lang w:val="en-GB"/>
              </w:rPr>
            </w:pPr>
            <w:r w:rsidRPr="0072729F">
              <w:rPr>
                <w:rFonts w:cstheme="minorHAnsi"/>
                <w:lang w:val="en-GB"/>
              </w:rPr>
              <w:t>1</w:t>
            </w:r>
          </w:p>
        </w:tc>
        <w:tc>
          <w:tcPr>
            <w:tcW w:w="1155" w:type="dxa"/>
            <w:vAlign w:val="center"/>
          </w:tcPr>
          <w:p w14:paraId="7998464D" w14:textId="77777777" w:rsidR="00C14C09" w:rsidRPr="0072729F" w:rsidRDefault="00C14C09" w:rsidP="00CF724F">
            <w:pPr>
              <w:jc w:val="center"/>
              <w:rPr>
                <w:rFonts w:cstheme="minorHAnsi"/>
                <w:lang w:val="en-GB"/>
              </w:rPr>
            </w:pPr>
            <w:r w:rsidRPr="0072729F">
              <w:rPr>
                <w:rFonts w:cstheme="minorHAnsi"/>
                <w:lang w:val="en-GB"/>
              </w:rPr>
              <w:t>1 (1.3)</w:t>
            </w:r>
          </w:p>
        </w:tc>
        <w:tc>
          <w:tcPr>
            <w:tcW w:w="925" w:type="dxa"/>
            <w:vAlign w:val="center"/>
          </w:tcPr>
          <w:p w14:paraId="61CDEDAF" w14:textId="77777777" w:rsidR="00C14C09" w:rsidRPr="0072729F" w:rsidRDefault="00C14C09" w:rsidP="00CF724F">
            <w:pPr>
              <w:jc w:val="center"/>
              <w:rPr>
                <w:rFonts w:cstheme="minorHAnsi"/>
                <w:lang w:val="en-GB"/>
              </w:rPr>
            </w:pPr>
            <w:r w:rsidRPr="0072729F">
              <w:rPr>
                <w:rFonts w:cstheme="minorHAnsi"/>
                <w:lang w:val="en-GB"/>
              </w:rPr>
              <w:t>0</w:t>
            </w:r>
          </w:p>
        </w:tc>
        <w:tc>
          <w:tcPr>
            <w:tcW w:w="1204" w:type="dxa"/>
            <w:vAlign w:val="center"/>
          </w:tcPr>
          <w:p w14:paraId="34243A33" w14:textId="77777777" w:rsidR="00C14C09" w:rsidRPr="0072729F" w:rsidRDefault="00C14C09" w:rsidP="00CF724F">
            <w:pPr>
              <w:jc w:val="center"/>
              <w:rPr>
                <w:rFonts w:cstheme="minorHAnsi"/>
                <w:lang w:val="en-GB"/>
              </w:rPr>
            </w:pPr>
            <w:r w:rsidRPr="0072729F">
              <w:rPr>
                <w:rFonts w:cstheme="minorHAnsi"/>
                <w:lang w:val="en-GB"/>
              </w:rPr>
              <w:t>0 (0.0)</w:t>
            </w:r>
          </w:p>
        </w:tc>
        <w:tc>
          <w:tcPr>
            <w:tcW w:w="925" w:type="dxa"/>
            <w:vAlign w:val="center"/>
          </w:tcPr>
          <w:p w14:paraId="6CD99862" w14:textId="77777777" w:rsidR="00C14C09" w:rsidRPr="0072729F" w:rsidRDefault="00C14C09" w:rsidP="00CF724F">
            <w:pPr>
              <w:jc w:val="center"/>
              <w:rPr>
                <w:rFonts w:cstheme="minorHAnsi"/>
                <w:lang w:val="en-GB"/>
              </w:rPr>
            </w:pPr>
            <w:r w:rsidRPr="0072729F">
              <w:rPr>
                <w:rFonts w:cstheme="minorHAnsi"/>
                <w:lang w:val="en-GB"/>
              </w:rPr>
              <w:t>2</w:t>
            </w:r>
          </w:p>
        </w:tc>
        <w:tc>
          <w:tcPr>
            <w:tcW w:w="1200" w:type="dxa"/>
            <w:vAlign w:val="center"/>
          </w:tcPr>
          <w:p w14:paraId="72B7C9FB" w14:textId="77777777" w:rsidR="00C14C09" w:rsidRPr="0072729F" w:rsidRDefault="00C14C09" w:rsidP="00CF724F">
            <w:pPr>
              <w:jc w:val="center"/>
              <w:rPr>
                <w:rFonts w:cstheme="minorHAnsi"/>
                <w:lang w:val="en-GB"/>
              </w:rPr>
            </w:pPr>
            <w:r w:rsidRPr="0072729F">
              <w:rPr>
                <w:rFonts w:cstheme="minorHAnsi"/>
                <w:lang w:val="en-GB"/>
              </w:rPr>
              <w:t>2 (2.7)</w:t>
            </w:r>
          </w:p>
        </w:tc>
        <w:tc>
          <w:tcPr>
            <w:tcW w:w="850" w:type="dxa"/>
            <w:vAlign w:val="center"/>
          </w:tcPr>
          <w:p w14:paraId="0FCC8F0F" w14:textId="77777777" w:rsidR="00C14C09" w:rsidRPr="0072729F" w:rsidRDefault="00C14C09" w:rsidP="00CF724F">
            <w:pPr>
              <w:jc w:val="center"/>
              <w:rPr>
                <w:rFonts w:cstheme="minorHAnsi"/>
                <w:lang w:val="en-GB"/>
              </w:rPr>
            </w:pPr>
            <w:r w:rsidRPr="0072729F">
              <w:rPr>
                <w:rFonts w:cstheme="minorHAnsi"/>
                <w:lang w:val="en-GB"/>
              </w:rPr>
              <w:t>0</w:t>
            </w:r>
          </w:p>
        </w:tc>
        <w:tc>
          <w:tcPr>
            <w:tcW w:w="1236" w:type="dxa"/>
            <w:vAlign w:val="center"/>
          </w:tcPr>
          <w:p w14:paraId="3598E314" w14:textId="77777777" w:rsidR="00C14C09" w:rsidRPr="0072729F" w:rsidRDefault="00C14C09" w:rsidP="00CF724F">
            <w:pPr>
              <w:jc w:val="center"/>
              <w:rPr>
                <w:rFonts w:cstheme="minorHAnsi"/>
                <w:lang w:val="en-GB"/>
              </w:rPr>
            </w:pPr>
            <w:r w:rsidRPr="0072729F">
              <w:rPr>
                <w:rFonts w:cstheme="minorHAnsi"/>
                <w:lang w:val="en-GB"/>
              </w:rPr>
              <w:t>0 (0.0)</w:t>
            </w:r>
          </w:p>
        </w:tc>
      </w:tr>
      <w:tr w:rsidR="00C14C09" w:rsidRPr="0072729F" w14:paraId="084103B5" w14:textId="77777777" w:rsidTr="1B002659">
        <w:tc>
          <w:tcPr>
            <w:tcW w:w="2382" w:type="dxa"/>
          </w:tcPr>
          <w:p w14:paraId="1B00551D" w14:textId="77777777" w:rsidR="00C14C09" w:rsidRPr="0072729F" w:rsidRDefault="00C14C09" w:rsidP="00CF724F">
            <w:pPr>
              <w:rPr>
                <w:rFonts w:cstheme="minorHAnsi"/>
                <w:lang w:val="en-GB"/>
              </w:rPr>
            </w:pPr>
            <w:r w:rsidRPr="0072729F">
              <w:rPr>
                <w:rFonts w:cstheme="minorHAnsi"/>
                <w:lang w:val="en-GB"/>
              </w:rPr>
              <w:t>Lack of appetite</w:t>
            </w:r>
          </w:p>
        </w:tc>
        <w:tc>
          <w:tcPr>
            <w:tcW w:w="851" w:type="dxa"/>
            <w:vAlign w:val="center"/>
          </w:tcPr>
          <w:p w14:paraId="76CDF985" w14:textId="77777777" w:rsidR="00C14C09" w:rsidRPr="0072729F" w:rsidRDefault="00C14C09" w:rsidP="00CF724F">
            <w:pPr>
              <w:jc w:val="center"/>
              <w:rPr>
                <w:rFonts w:cstheme="minorHAnsi"/>
                <w:lang w:val="en-GB"/>
              </w:rPr>
            </w:pPr>
            <w:r w:rsidRPr="0072729F">
              <w:rPr>
                <w:rFonts w:cstheme="minorHAnsi"/>
                <w:lang w:val="en-GB"/>
              </w:rPr>
              <w:t>0</w:t>
            </w:r>
          </w:p>
        </w:tc>
        <w:tc>
          <w:tcPr>
            <w:tcW w:w="1155" w:type="dxa"/>
            <w:vAlign w:val="center"/>
          </w:tcPr>
          <w:p w14:paraId="56EA682A" w14:textId="77777777" w:rsidR="00C14C09" w:rsidRPr="0072729F" w:rsidRDefault="00C14C09" w:rsidP="00CF724F">
            <w:pPr>
              <w:jc w:val="center"/>
              <w:rPr>
                <w:rFonts w:cstheme="minorHAnsi"/>
                <w:lang w:val="en-GB"/>
              </w:rPr>
            </w:pPr>
            <w:r w:rsidRPr="0072729F">
              <w:rPr>
                <w:rFonts w:cstheme="minorHAnsi"/>
                <w:lang w:val="en-GB"/>
              </w:rPr>
              <w:t>0 (0.0)</w:t>
            </w:r>
          </w:p>
        </w:tc>
        <w:tc>
          <w:tcPr>
            <w:tcW w:w="925" w:type="dxa"/>
            <w:vAlign w:val="center"/>
          </w:tcPr>
          <w:p w14:paraId="79AAEF0B" w14:textId="77777777" w:rsidR="00C14C09" w:rsidRPr="0072729F" w:rsidRDefault="00C14C09" w:rsidP="00CF724F">
            <w:pPr>
              <w:jc w:val="center"/>
              <w:rPr>
                <w:rFonts w:cstheme="minorHAnsi"/>
                <w:lang w:val="en-GB"/>
              </w:rPr>
            </w:pPr>
            <w:r w:rsidRPr="0072729F">
              <w:rPr>
                <w:rFonts w:cstheme="minorHAnsi"/>
                <w:lang w:val="en-GB"/>
              </w:rPr>
              <w:t>1</w:t>
            </w:r>
          </w:p>
        </w:tc>
        <w:tc>
          <w:tcPr>
            <w:tcW w:w="1204" w:type="dxa"/>
            <w:vAlign w:val="center"/>
          </w:tcPr>
          <w:p w14:paraId="2DA16665" w14:textId="77777777" w:rsidR="00C14C09" w:rsidRPr="0072729F" w:rsidRDefault="00C14C09" w:rsidP="00CF724F">
            <w:pPr>
              <w:jc w:val="center"/>
              <w:rPr>
                <w:rFonts w:cstheme="minorHAnsi"/>
                <w:lang w:val="en-GB"/>
              </w:rPr>
            </w:pPr>
            <w:r w:rsidRPr="0072729F">
              <w:rPr>
                <w:rFonts w:cstheme="minorHAnsi"/>
                <w:lang w:val="en-GB"/>
              </w:rPr>
              <w:t>1 (1.3)</w:t>
            </w:r>
          </w:p>
        </w:tc>
        <w:tc>
          <w:tcPr>
            <w:tcW w:w="925" w:type="dxa"/>
            <w:vAlign w:val="center"/>
          </w:tcPr>
          <w:p w14:paraId="23E1EBA9" w14:textId="77777777" w:rsidR="00C14C09" w:rsidRPr="0072729F" w:rsidRDefault="00C14C09" w:rsidP="00CF724F">
            <w:pPr>
              <w:jc w:val="center"/>
              <w:rPr>
                <w:rFonts w:cstheme="minorHAnsi"/>
                <w:lang w:val="en-GB"/>
              </w:rPr>
            </w:pPr>
            <w:r w:rsidRPr="0072729F">
              <w:rPr>
                <w:rFonts w:cstheme="minorHAnsi"/>
                <w:lang w:val="en-GB"/>
              </w:rPr>
              <w:t>0</w:t>
            </w:r>
          </w:p>
        </w:tc>
        <w:tc>
          <w:tcPr>
            <w:tcW w:w="1200" w:type="dxa"/>
            <w:vAlign w:val="center"/>
          </w:tcPr>
          <w:p w14:paraId="2D1A8A5D" w14:textId="77777777" w:rsidR="00C14C09" w:rsidRPr="0072729F" w:rsidRDefault="00C14C09" w:rsidP="00CF724F">
            <w:pPr>
              <w:jc w:val="center"/>
              <w:rPr>
                <w:rFonts w:cstheme="minorHAnsi"/>
                <w:lang w:val="en-GB"/>
              </w:rPr>
            </w:pPr>
            <w:r w:rsidRPr="0072729F">
              <w:rPr>
                <w:rFonts w:cstheme="minorHAnsi"/>
                <w:lang w:val="en-GB"/>
              </w:rPr>
              <w:t>0 (0.0)</w:t>
            </w:r>
          </w:p>
        </w:tc>
        <w:tc>
          <w:tcPr>
            <w:tcW w:w="850" w:type="dxa"/>
            <w:vAlign w:val="center"/>
          </w:tcPr>
          <w:p w14:paraId="6E3ACEB3" w14:textId="77777777" w:rsidR="00C14C09" w:rsidRPr="0072729F" w:rsidRDefault="00C14C09" w:rsidP="00CF724F">
            <w:pPr>
              <w:jc w:val="center"/>
              <w:rPr>
                <w:rFonts w:cstheme="minorHAnsi"/>
                <w:lang w:val="en-GB"/>
              </w:rPr>
            </w:pPr>
            <w:r w:rsidRPr="0072729F">
              <w:rPr>
                <w:rFonts w:cstheme="minorHAnsi"/>
                <w:lang w:val="en-GB"/>
              </w:rPr>
              <w:t>1</w:t>
            </w:r>
          </w:p>
        </w:tc>
        <w:tc>
          <w:tcPr>
            <w:tcW w:w="1236" w:type="dxa"/>
            <w:vAlign w:val="center"/>
          </w:tcPr>
          <w:p w14:paraId="61189CB7" w14:textId="77777777" w:rsidR="00C14C09" w:rsidRPr="0072729F" w:rsidRDefault="00C14C09" w:rsidP="00CF724F">
            <w:pPr>
              <w:jc w:val="center"/>
              <w:rPr>
                <w:rFonts w:cstheme="minorHAnsi"/>
                <w:lang w:val="en-GB"/>
              </w:rPr>
            </w:pPr>
            <w:r w:rsidRPr="0072729F">
              <w:rPr>
                <w:rFonts w:cstheme="minorHAnsi"/>
                <w:lang w:val="en-GB"/>
              </w:rPr>
              <w:t>1 (1.3)</w:t>
            </w:r>
          </w:p>
        </w:tc>
      </w:tr>
      <w:tr w:rsidR="00C14C09" w:rsidRPr="0072729F" w14:paraId="6A832DE4" w14:textId="77777777" w:rsidTr="1B002659">
        <w:tc>
          <w:tcPr>
            <w:tcW w:w="2382" w:type="dxa"/>
          </w:tcPr>
          <w:p w14:paraId="4137E775" w14:textId="77777777" w:rsidR="00C14C09" w:rsidRPr="0072729F" w:rsidRDefault="00C14C09" w:rsidP="00CF724F">
            <w:pPr>
              <w:rPr>
                <w:rFonts w:cstheme="minorHAnsi"/>
                <w:lang w:val="en-GB"/>
              </w:rPr>
            </w:pPr>
            <w:r w:rsidRPr="0072729F">
              <w:rPr>
                <w:rFonts w:cstheme="minorHAnsi"/>
                <w:lang w:val="en-GB"/>
              </w:rPr>
              <w:t>Problems falling asleep or sleep problems</w:t>
            </w:r>
          </w:p>
        </w:tc>
        <w:tc>
          <w:tcPr>
            <w:tcW w:w="851" w:type="dxa"/>
            <w:vAlign w:val="center"/>
          </w:tcPr>
          <w:p w14:paraId="18B74FE5" w14:textId="77777777" w:rsidR="00C14C09" w:rsidRPr="0072729F" w:rsidRDefault="00C14C09" w:rsidP="00CF724F">
            <w:pPr>
              <w:jc w:val="center"/>
              <w:rPr>
                <w:rFonts w:cstheme="minorHAnsi"/>
                <w:lang w:val="en-GB"/>
              </w:rPr>
            </w:pPr>
            <w:r w:rsidRPr="0072729F">
              <w:rPr>
                <w:rFonts w:cstheme="minorHAnsi"/>
                <w:lang w:val="en-GB"/>
              </w:rPr>
              <w:t>0</w:t>
            </w:r>
          </w:p>
        </w:tc>
        <w:tc>
          <w:tcPr>
            <w:tcW w:w="1155" w:type="dxa"/>
            <w:vAlign w:val="center"/>
          </w:tcPr>
          <w:p w14:paraId="4B80B63E" w14:textId="77777777" w:rsidR="00C14C09" w:rsidRPr="0072729F" w:rsidRDefault="00C14C09" w:rsidP="00CF724F">
            <w:pPr>
              <w:jc w:val="center"/>
              <w:rPr>
                <w:rFonts w:cstheme="minorHAnsi"/>
                <w:lang w:val="en-GB"/>
              </w:rPr>
            </w:pPr>
            <w:r w:rsidRPr="0072729F">
              <w:rPr>
                <w:rFonts w:cstheme="minorHAnsi"/>
                <w:lang w:val="en-GB"/>
              </w:rPr>
              <w:t>0 (0.0)</w:t>
            </w:r>
          </w:p>
        </w:tc>
        <w:tc>
          <w:tcPr>
            <w:tcW w:w="925" w:type="dxa"/>
            <w:vAlign w:val="center"/>
          </w:tcPr>
          <w:p w14:paraId="23DC4F41" w14:textId="77777777" w:rsidR="00C14C09" w:rsidRPr="0072729F" w:rsidRDefault="00C14C09" w:rsidP="00CF724F">
            <w:pPr>
              <w:jc w:val="center"/>
              <w:rPr>
                <w:rFonts w:cstheme="minorHAnsi"/>
                <w:lang w:val="en-GB"/>
              </w:rPr>
            </w:pPr>
            <w:r w:rsidRPr="0072729F">
              <w:rPr>
                <w:rFonts w:cstheme="minorHAnsi"/>
                <w:lang w:val="en-GB"/>
              </w:rPr>
              <w:t>17</w:t>
            </w:r>
          </w:p>
        </w:tc>
        <w:tc>
          <w:tcPr>
            <w:tcW w:w="1204" w:type="dxa"/>
            <w:vAlign w:val="center"/>
          </w:tcPr>
          <w:p w14:paraId="55D92536" w14:textId="77777777" w:rsidR="00C14C09" w:rsidRPr="0072729F" w:rsidRDefault="00C14C09" w:rsidP="00CF724F">
            <w:pPr>
              <w:jc w:val="center"/>
              <w:rPr>
                <w:rFonts w:cstheme="minorHAnsi"/>
                <w:lang w:val="en-GB"/>
              </w:rPr>
            </w:pPr>
            <w:r w:rsidRPr="0072729F">
              <w:rPr>
                <w:rFonts w:cstheme="minorHAnsi"/>
                <w:lang w:val="en-GB"/>
              </w:rPr>
              <w:t>15 (20.0)</w:t>
            </w:r>
          </w:p>
        </w:tc>
        <w:tc>
          <w:tcPr>
            <w:tcW w:w="925" w:type="dxa"/>
            <w:vAlign w:val="center"/>
          </w:tcPr>
          <w:p w14:paraId="06757617" w14:textId="77777777" w:rsidR="00C14C09" w:rsidRPr="0072729F" w:rsidRDefault="00C14C09" w:rsidP="00CF724F">
            <w:pPr>
              <w:jc w:val="center"/>
              <w:rPr>
                <w:rFonts w:cstheme="minorHAnsi"/>
                <w:lang w:val="en-GB"/>
              </w:rPr>
            </w:pPr>
            <w:r w:rsidRPr="0072729F">
              <w:rPr>
                <w:rFonts w:cstheme="minorHAnsi"/>
                <w:lang w:val="en-GB"/>
              </w:rPr>
              <w:t>0</w:t>
            </w:r>
          </w:p>
        </w:tc>
        <w:tc>
          <w:tcPr>
            <w:tcW w:w="1200" w:type="dxa"/>
            <w:vAlign w:val="center"/>
          </w:tcPr>
          <w:p w14:paraId="6340124A" w14:textId="77777777" w:rsidR="00C14C09" w:rsidRPr="0072729F" w:rsidRDefault="00C14C09" w:rsidP="00CF724F">
            <w:pPr>
              <w:jc w:val="center"/>
              <w:rPr>
                <w:rFonts w:cstheme="minorHAnsi"/>
                <w:lang w:val="en-GB"/>
              </w:rPr>
            </w:pPr>
            <w:r w:rsidRPr="0072729F">
              <w:rPr>
                <w:rFonts w:cstheme="minorHAnsi"/>
                <w:lang w:val="en-GB"/>
              </w:rPr>
              <w:t>0 (0.0)</w:t>
            </w:r>
          </w:p>
        </w:tc>
        <w:tc>
          <w:tcPr>
            <w:tcW w:w="850" w:type="dxa"/>
            <w:vAlign w:val="center"/>
          </w:tcPr>
          <w:p w14:paraId="2C0A9B18" w14:textId="77777777" w:rsidR="00C14C09" w:rsidRPr="0072729F" w:rsidRDefault="00C14C09" w:rsidP="00CF724F">
            <w:pPr>
              <w:jc w:val="center"/>
              <w:rPr>
                <w:rFonts w:cstheme="minorHAnsi"/>
                <w:lang w:val="en-GB"/>
              </w:rPr>
            </w:pPr>
            <w:r w:rsidRPr="0072729F">
              <w:rPr>
                <w:rFonts w:cstheme="minorHAnsi"/>
                <w:lang w:val="en-GB"/>
              </w:rPr>
              <w:t>8</w:t>
            </w:r>
          </w:p>
        </w:tc>
        <w:tc>
          <w:tcPr>
            <w:tcW w:w="1236" w:type="dxa"/>
            <w:vAlign w:val="center"/>
          </w:tcPr>
          <w:p w14:paraId="2DECA503" w14:textId="77777777" w:rsidR="00C14C09" w:rsidRPr="0072729F" w:rsidRDefault="00C14C09" w:rsidP="00CF724F">
            <w:pPr>
              <w:jc w:val="center"/>
              <w:rPr>
                <w:rFonts w:cstheme="minorHAnsi"/>
                <w:lang w:val="en-GB"/>
              </w:rPr>
            </w:pPr>
            <w:r w:rsidRPr="0072729F">
              <w:rPr>
                <w:rFonts w:cstheme="minorHAnsi"/>
                <w:lang w:val="en-GB"/>
              </w:rPr>
              <w:t>7 (9.3)</w:t>
            </w:r>
          </w:p>
        </w:tc>
      </w:tr>
      <w:tr w:rsidR="00C14C09" w:rsidRPr="0072729F" w14:paraId="42A71403" w14:textId="77777777" w:rsidTr="1B002659">
        <w:tc>
          <w:tcPr>
            <w:tcW w:w="2382" w:type="dxa"/>
          </w:tcPr>
          <w:p w14:paraId="458480CF" w14:textId="77777777" w:rsidR="00C14C09" w:rsidRPr="0072729F" w:rsidRDefault="00C14C09" w:rsidP="00CF724F">
            <w:pPr>
              <w:rPr>
                <w:rFonts w:cstheme="minorHAnsi"/>
                <w:lang w:val="en-GB"/>
              </w:rPr>
            </w:pPr>
            <w:r w:rsidRPr="0072729F">
              <w:rPr>
                <w:rFonts w:cstheme="minorHAnsi"/>
                <w:lang w:val="en-GB"/>
              </w:rPr>
              <w:t>Frustration</w:t>
            </w:r>
          </w:p>
        </w:tc>
        <w:tc>
          <w:tcPr>
            <w:tcW w:w="851" w:type="dxa"/>
            <w:vAlign w:val="center"/>
          </w:tcPr>
          <w:p w14:paraId="074E5E25" w14:textId="77777777" w:rsidR="00C14C09" w:rsidRPr="0072729F" w:rsidRDefault="00C14C09" w:rsidP="00CF724F">
            <w:pPr>
              <w:jc w:val="center"/>
              <w:rPr>
                <w:rFonts w:cstheme="minorHAnsi"/>
                <w:lang w:val="en-GB"/>
              </w:rPr>
            </w:pPr>
            <w:r w:rsidRPr="0072729F">
              <w:rPr>
                <w:rFonts w:cstheme="minorHAnsi"/>
                <w:lang w:val="en-GB"/>
              </w:rPr>
              <w:t>0</w:t>
            </w:r>
          </w:p>
        </w:tc>
        <w:tc>
          <w:tcPr>
            <w:tcW w:w="1155" w:type="dxa"/>
            <w:vAlign w:val="center"/>
          </w:tcPr>
          <w:p w14:paraId="647E55DB" w14:textId="77777777" w:rsidR="00C14C09" w:rsidRPr="0072729F" w:rsidRDefault="00C14C09" w:rsidP="00CF724F">
            <w:pPr>
              <w:jc w:val="center"/>
              <w:rPr>
                <w:rFonts w:cstheme="minorHAnsi"/>
                <w:lang w:val="en-GB"/>
              </w:rPr>
            </w:pPr>
            <w:r w:rsidRPr="0072729F">
              <w:rPr>
                <w:rFonts w:cstheme="minorHAnsi"/>
                <w:lang w:val="en-GB"/>
              </w:rPr>
              <w:t>0 (0.0)</w:t>
            </w:r>
          </w:p>
        </w:tc>
        <w:tc>
          <w:tcPr>
            <w:tcW w:w="925" w:type="dxa"/>
            <w:vAlign w:val="center"/>
          </w:tcPr>
          <w:p w14:paraId="5DB09709" w14:textId="77777777" w:rsidR="00C14C09" w:rsidRPr="0072729F" w:rsidRDefault="00C14C09" w:rsidP="00CF724F">
            <w:pPr>
              <w:jc w:val="center"/>
              <w:rPr>
                <w:rFonts w:cstheme="minorHAnsi"/>
                <w:lang w:val="en-GB"/>
              </w:rPr>
            </w:pPr>
            <w:r w:rsidRPr="0072729F">
              <w:rPr>
                <w:rFonts w:cstheme="minorHAnsi"/>
                <w:lang w:val="en-GB"/>
              </w:rPr>
              <w:t>3</w:t>
            </w:r>
          </w:p>
        </w:tc>
        <w:tc>
          <w:tcPr>
            <w:tcW w:w="1204" w:type="dxa"/>
            <w:vAlign w:val="center"/>
          </w:tcPr>
          <w:p w14:paraId="5A9F245C" w14:textId="77777777" w:rsidR="00C14C09" w:rsidRPr="0072729F" w:rsidRDefault="00C14C09" w:rsidP="00CF724F">
            <w:pPr>
              <w:jc w:val="center"/>
              <w:rPr>
                <w:rFonts w:cstheme="minorHAnsi"/>
                <w:lang w:val="en-GB"/>
              </w:rPr>
            </w:pPr>
            <w:r w:rsidRPr="0072729F">
              <w:rPr>
                <w:rFonts w:cstheme="minorHAnsi"/>
                <w:lang w:val="en-GB"/>
              </w:rPr>
              <w:t>3 (4.0)</w:t>
            </w:r>
          </w:p>
        </w:tc>
        <w:tc>
          <w:tcPr>
            <w:tcW w:w="925" w:type="dxa"/>
            <w:vAlign w:val="center"/>
          </w:tcPr>
          <w:p w14:paraId="2642D370" w14:textId="77777777" w:rsidR="00C14C09" w:rsidRPr="0072729F" w:rsidRDefault="00C14C09" w:rsidP="00CF724F">
            <w:pPr>
              <w:jc w:val="center"/>
              <w:rPr>
                <w:rFonts w:cstheme="minorHAnsi"/>
                <w:lang w:val="en-GB"/>
              </w:rPr>
            </w:pPr>
            <w:r w:rsidRPr="0072729F">
              <w:rPr>
                <w:rFonts w:cstheme="minorHAnsi"/>
                <w:lang w:val="en-GB"/>
              </w:rPr>
              <w:t>0</w:t>
            </w:r>
          </w:p>
        </w:tc>
        <w:tc>
          <w:tcPr>
            <w:tcW w:w="1200" w:type="dxa"/>
            <w:vAlign w:val="center"/>
          </w:tcPr>
          <w:p w14:paraId="6CB62662" w14:textId="77777777" w:rsidR="00C14C09" w:rsidRPr="0072729F" w:rsidRDefault="00C14C09" w:rsidP="00CF724F">
            <w:pPr>
              <w:jc w:val="center"/>
              <w:rPr>
                <w:rFonts w:cstheme="minorHAnsi"/>
                <w:lang w:val="en-GB"/>
              </w:rPr>
            </w:pPr>
            <w:r w:rsidRPr="0072729F">
              <w:rPr>
                <w:rFonts w:cstheme="minorHAnsi"/>
                <w:lang w:val="en-GB"/>
              </w:rPr>
              <w:t>0 (0.0)</w:t>
            </w:r>
          </w:p>
        </w:tc>
        <w:tc>
          <w:tcPr>
            <w:tcW w:w="850" w:type="dxa"/>
            <w:vAlign w:val="center"/>
          </w:tcPr>
          <w:p w14:paraId="22EB6E5F" w14:textId="77777777" w:rsidR="00C14C09" w:rsidRPr="0072729F" w:rsidRDefault="00C14C09" w:rsidP="00CF724F">
            <w:pPr>
              <w:jc w:val="center"/>
              <w:rPr>
                <w:rFonts w:cstheme="minorHAnsi"/>
                <w:lang w:val="en-GB"/>
              </w:rPr>
            </w:pPr>
            <w:r w:rsidRPr="0072729F">
              <w:rPr>
                <w:rFonts w:cstheme="minorHAnsi"/>
                <w:lang w:val="en-GB"/>
              </w:rPr>
              <w:t>1</w:t>
            </w:r>
          </w:p>
        </w:tc>
        <w:tc>
          <w:tcPr>
            <w:tcW w:w="1236" w:type="dxa"/>
            <w:vAlign w:val="center"/>
          </w:tcPr>
          <w:p w14:paraId="3CF5F439" w14:textId="77777777" w:rsidR="00C14C09" w:rsidRPr="0072729F" w:rsidRDefault="00C14C09" w:rsidP="00CF724F">
            <w:pPr>
              <w:jc w:val="center"/>
              <w:rPr>
                <w:rFonts w:cstheme="minorHAnsi"/>
                <w:lang w:val="en-GB"/>
              </w:rPr>
            </w:pPr>
            <w:r w:rsidRPr="0072729F">
              <w:rPr>
                <w:rFonts w:cstheme="minorHAnsi"/>
                <w:lang w:val="en-GB"/>
              </w:rPr>
              <w:t>1 (1.3)</w:t>
            </w:r>
          </w:p>
        </w:tc>
      </w:tr>
      <w:tr w:rsidR="00C14C09" w:rsidRPr="0072729F" w14:paraId="76BDB2A9" w14:textId="77777777" w:rsidTr="1B002659">
        <w:tc>
          <w:tcPr>
            <w:tcW w:w="2382" w:type="dxa"/>
          </w:tcPr>
          <w:p w14:paraId="1EB780BF" w14:textId="77777777" w:rsidR="00C14C09" w:rsidRPr="0072729F" w:rsidRDefault="00C14C09" w:rsidP="00CF724F">
            <w:pPr>
              <w:rPr>
                <w:rFonts w:cstheme="minorHAnsi"/>
                <w:lang w:val="en-GB"/>
              </w:rPr>
            </w:pPr>
            <w:r w:rsidRPr="0072729F">
              <w:rPr>
                <w:rFonts w:cstheme="minorHAnsi"/>
                <w:lang w:val="en-GB"/>
              </w:rPr>
              <w:t>Lack of confidence</w:t>
            </w:r>
          </w:p>
        </w:tc>
        <w:tc>
          <w:tcPr>
            <w:tcW w:w="851" w:type="dxa"/>
            <w:vAlign w:val="center"/>
          </w:tcPr>
          <w:p w14:paraId="00D2E812" w14:textId="77777777" w:rsidR="00C14C09" w:rsidRPr="0072729F" w:rsidRDefault="00C14C09" w:rsidP="00CF724F">
            <w:pPr>
              <w:jc w:val="center"/>
              <w:rPr>
                <w:rFonts w:cstheme="minorHAnsi"/>
                <w:lang w:val="en-GB"/>
              </w:rPr>
            </w:pPr>
            <w:r w:rsidRPr="0072729F">
              <w:rPr>
                <w:rFonts w:cstheme="minorHAnsi"/>
                <w:lang w:val="en-GB"/>
              </w:rPr>
              <w:t>0</w:t>
            </w:r>
          </w:p>
        </w:tc>
        <w:tc>
          <w:tcPr>
            <w:tcW w:w="1155" w:type="dxa"/>
            <w:vAlign w:val="center"/>
          </w:tcPr>
          <w:p w14:paraId="361DB55C" w14:textId="77777777" w:rsidR="00C14C09" w:rsidRPr="0072729F" w:rsidRDefault="00C14C09" w:rsidP="00CF724F">
            <w:pPr>
              <w:jc w:val="center"/>
              <w:rPr>
                <w:rFonts w:cstheme="minorHAnsi"/>
                <w:lang w:val="en-GB"/>
              </w:rPr>
            </w:pPr>
            <w:r w:rsidRPr="0072729F">
              <w:rPr>
                <w:rFonts w:cstheme="minorHAnsi"/>
                <w:lang w:val="en-GB"/>
              </w:rPr>
              <w:t>0 (0.0)</w:t>
            </w:r>
          </w:p>
        </w:tc>
        <w:tc>
          <w:tcPr>
            <w:tcW w:w="925" w:type="dxa"/>
            <w:vAlign w:val="center"/>
          </w:tcPr>
          <w:p w14:paraId="2CC35474" w14:textId="77777777" w:rsidR="00C14C09" w:rsidRPr="0072729F" w:rsidRDefault="00C14C09" w:rsidP="00CF724F">
            <w:pPr>
              <w:jc w:val="center"/>
              <w:rPr>
                <w:rFonts w:cstheme="minorHAnsi"/>
                <w:lang w:val="en-GB"/>
              </w:rPr>
            </w:pPr>
            <w:r w:rsidRPr="0072729F">
              <w:rPr>
                <w:rFonts w:cstheme="minorHAnsi"/>
                <w:lang w:val="en-GB"/>
              </w:rPr>
              <w:t>0</w:t>
            </w:r>
          </w:p>
        </w:tc>
        <w:tc>
          <w:tcPr>
            <w:tcW w:w="1204" w:type="dxa"/>
            <w:vAlign w:val="center"/>
          </w:tcPr>
          <w:p w14:paraId="5C8BB6C3" w14:textId="77777777" w:rsidR="00C14C09" w:rsidRPr="0072729F" w:rsidRDefault="00C14C09" w:rsidP="00CF724F">
            <w:pPr>
              <w:jc w:val="center"/>
              <w:rPr>
                <w:rFonts w:cstheme="minorHAnsi"/>
                <w:lang w:val="en-GB"/>
              </w:rPr>
            </w:pPr>
            <w:r w:rsidRPr="0072729F">
              <w:rPr>
                <w:rFonts w:cstheme="minorHAnsi"/>
                <w:lang w:val="en-GB"/>
              </w:rPr>
              <w:t>0 (0.0)</w:t>
            </w:r>
          </w:p>
        </w:tc>
        <w:tc>
          <w:tcPr>
            <w:tcW w:w="925" w:type="dxa"/>
            <w:vAlign w:val="center"/>
          </w:tcPr>
          <w:p w14:paraId="76EF41C2" w14:textId="77777777" w:rsidR="00C14C09" w:rsidRPr="0072729F" w:rsidRDefault="00C14C09" w:rsidP="00CF724F">
            <w:pPr>
              <w:jc w:val="center"/>
              <w:rPr>
                <w:rFonts w:cstheme="minorHAnsi"/>
                <w:lang w:val="en-GB"/>
              </w:rPr>
            </w:pPr>
            <w:r w:rsidRPr="0072729F">
              <w:rPr>
                <w:rFonts w:cstheme="minorHAnsi"/>
                <w:lang w:val="en-GB"/>
              </w:rPr>
              <w:t>0</w:t>
            </w:r>
          </w:p>
        </w:tc>
        <w:tc>
          <w:tcPr>
            <w:tcW w:w="1200" w:type="dxa"/>
            <w:vAlign w:val="center"/>
          </w:tcPr>
          <w:p w14:paraId="53BAB765" w14:textId="77777777" w:rsidR="00C14C09" w:rsidRPr="0072729F" w:rsidRDefault="00C14C09" w:rsidP="00CF724F">
            <w:pPr>
              <w:jc w:val="center"/>
              <w:rPr>
                <w:rFonts w:cstheme="minorHAnsi"/>
                <w:lang w:val="en-GB"/>
              </w:rPr>
            </w:pPr>
            <w:r w:rsidRPr="0072729F">
              <w:rPr>
                <w:rFonts w:cstheme="minorHAnsi"/>
                <w:lang w:val="en-GB"/>
              </w:rPr>
              <w:t>0 (0.0)</w:t>
            </w:r>
          </w:p>
        </w:tc>
        <w:tc>
          <w:tcPr>
            <w:tcW w:w="850" w:type="dxa"/>
            <w:vAlign w:val="center"/>
          </w:tcPr>
          <w:p w14:paraId="3D1A8AB6" w14:textId="77777777" w:rsidR="00C14C09" w:rsidRPr="0072729F" w:rsidRDefault="00C14C09" w:rsidP="00CF724F">
            <w:pPr>
              <w:jc w:val="center"/>
              <w:rPr>
                <w:rFonts w:cstheme="minorHAnsi"/>
                <w:lang w:val="en-GB"/>
              </w:rPr>
            </w:pPr>
            <w:r w:rsidRPr="0072729F">
              <w:rPr>
                <w:rFonts w:cstheme="minorHAnsi"/>
                <w:lang w:val="en-GB"/>
              </w:rPr>
              <w:t>0</w:t>
            </w:r>
          </w:p>
        </w:tc>
        <w:tc>
          <w:tcPr>
            <w:tcW w:w="1236" w:type="dxa"/>
            <w:vAlign w:val="center"/>
          </w:tcPr>
          <w:p w14:paraId="3E484CF9" w14:textId="77777777" w:rsidR="00C14C09" w:rsidRPr="0072729F" w:rsidRDefault="00C14C09" w:rsidP="00CF724F">
            <w:pPr>
              <w:jc w:val="center"/>
              <w:rPr>
                <w:rFonts w:cstheme="minorHAnsi"/>
                <w:lang w:val="en-GB"/>
              </w:rPr>
            </w:pPr>
            <w:r w:rsidRPr="0072729F">
              <w:rPr>
                <w:rFonts w:cstheme="minorHAnsi"/>
                <w:lang w:val="en-GB"/>
              </w:rPr>
              <w:t>0 (0.0)</w:t>
            </w:r>
          </w:p>
        </w:tc>
      </w:tr>
      <w:tr w:rsidR="00C14C09" w:rsidRPr="0072729F" w14:paraId="2646AC67" w14:textId="77777777" w:rsidTr="1B002659">
        <w:tc>
          <w:tcPr>
            <w:tcW w:w="2382" w:type="dxa"/>
          </w:tcPr>
          <w:p w14:paraId="667C052A" w14:textId="77777777" w:rsidR="00C14C09" w:rsidRPr="0072729F" w:rsidRDefault="00C14C09" w:rsidP="00CF724F">
            <w:pPr>
              <w:rPr>
                <w:rFonts w:cstheme="minorHAnsi"/>
                <w:lang w:val="en-GB"/>
              </w:rPr>
            </w:pPr>
            <w:r w:rsidRPr="0072729F">
              <w:rPr>
                <w:rFonts w:cstheme="minorHAnsi"/>
                <w:lang w:val="en-GB"/>
              </w:rPr>
              <w:t>Distractibility</w:t>
            </w:r>
          </w:p>
        </w:tc>
        <w:tc>
          <w:tcPr>
            <w:tcW w:w="851" w:type="dxa"/>
            <w:vAlign w:val="center"/>
          </w:tcPr>
          <w:p w14:paraId="3EDEFB31" w14:textId="77777777" w:rsidR="00C14C09" w:rsidRPr="0072729F" w:rsidRDefault="00C14C09" w:rsidP="00CF724F">
            <w:pPr>
              <w:jc w:val="center"/>
              <w:rPr>
                <w:rFonts w:cstheme="minorHAnsi"/>
                <w:lang w:val="en-GB"/>
              </w:rPr>
            </w:pPr>
            <w:r w:rsidRPr="0072729F">
              <w:rPr>
                <w:rFonts w:cstheme="minorHAnsi"/>
                <w:lang w:val="en-GB"/>
              </w:rPr>
              <w:t>0</w:t>
            </w:r>
          </w:p>
        </w:tc>
        <w:tc>
          <w:tcPr>
            <w:tcW w:w="1155" w:type="dxa"/>
            <w:vAlign w:val="center"/>
          </w:tcPr>
          <w:p w14:paraId="0B5765F7" w14:textId="77777777" w:rsidR="00C14C09" w:rsidRPr="0072729F" w:rsidRDefault="00C14C09" w:rsidP="00CF724F">
            <w:pPr>
              <w:jc w:val="center"/>
              <w:rPr>
                <w:rFonts w:cstheme="minorHAnsi"/>
                <w:lang w:val="en-GB"/>
              </w:rPr>
            </w:pPr>
            <w:r w:rsidRPr="0072729F">
              <w:rPr>
                <w:rFonts w:cstheme="minorHAnsi"/>
                <w:lang w:val="en-GB"/>
              </w:rPr>
              <w:t>0 (0.0)</w:t>
            </w:r>
          </w:p>
        </w:tc>
        <w:tc>
          <w:tcPr>
            <w:tcW w:w="925" w:type="dxa"/>
            <w:vAlign w:val="center"/>
          </w:tcPr>
          <w:p w14:paraId="32EF5C12" w14:textId="77777777" w:rsidR="00C14C09" w:rsidRPr="0072729F" w:rsidRDefault="00C14C09" w:rsidP="00CF724F">
            <w:pPr>
              <w:jc w:val="center"/>
              <w:rPr>
                <w:rFonts w:cstheme="minorHAnsi"/>
                <w:lang w:val="en-GB"/>
              </w:rPr>
            </w:pPr>
            <w:r w:rsidRPr="0072729F">
              <w:rPr>
                <w:rFonts w:cstheme="minorHAnsi"/>
                <w:lang w:val="en-GB"/>
              </w:rPr>
              <w:t>0</w:t>
            </w:r>
          </w:p>
        </w:tc>
        <w:tc>
          <w:tcPr>
            <w:tcW w:w="1204" w:type="dxa"/>
            <w:vAlign w:val="center"/>
          </w:tcPr>
          <w:p w14:paraId="23ABDFE1" w14:textId="77777777" w:rsidR="00C14C09" w:rsidRPr="0072729F" w:rsidRDefault="00C14C09" w:rsidP="00CF724F">
            <w:pPr>
              <w:jc w:val="center"/>
              <w:rPr>
                <w:rFonts w:cstheme="minorHAnsi"/>
                <w:lang w:val="en-GB"/>
              </w:rPr>
            </w:pPr>
            <w:r w:rsidRPr="0072729F">
              <w:rPr>
                <w:rFonts w:cstheme="minorHAnsi"/>
                <w:lang w:val="en-GB"/>
              </w:rPr>
              <w:t>0 (0.0)</w:t>
            </w:r>
          </w:p>
        </w:tc>
        <w:tc>
          <w:tcPr>
            <w:tcW w:w="925" w:type="dxa"/>
            <w:vAlign w:val="center"/>
          </w:tcPr>
          <w:p w14:paraId="13B87D34" w14:textId="77777777" w:rsidR="00C14C09" w:rsidRPr="0072729F" w:rsidRDefault="00C14C09" w:rsidP="00CF724F">
            <w:pPr>
              <w:jc w:val="center"/>
              <w:rPr>
                <w:rFonts w:cstheme="minorHAnsi"/>
                <w:lang w:val="en-GB"/>
              </w:rPr>
            </w:pPr>
            <w:r w:rsidRPr="0072729F">
              <w:rPr>
                <w:rFonts w:cstheme="minorHAnsi"/>
                <w:lang w:val="en-GB"/>
              </w:rPr>
              <w:t>0</w:t>
            </w:r>
          </w:p>
        </w:tc>
        <w:tc>
          <w:tcPr>
            <w:tcW w:w="1200" w:type="dxa"/>
            <w:vAlign w:val="center"/>
          </w:tcPr>
          <w:p w14:paraId="27A7EBCA" w14:textId="77777777" w:rsidR="00C14C09" w:rsidRPr="0072729F" w:rsidRDefault="00C14C09" w:rsidP="00CF724F">
            <w:pPr>
              <w:jc w:val="center"/>
              <w:rPr>
                <w:rFonts w:cstheme="minorHAnsi"/>
                <w:lang w:val="en-GB"/>
              </w:rPr>
            </w:pPr>
            <w:r w:rsidRPr="0072729F">
              <w:rPr>
                <w:rFonts w:cstheme="minorHAnsi"/>
                <w:lang w:val="en-GB"/>
              </w:rPr>
              <w:t>0 (0.0)</w:t>
            </w:r>
          </w:p>
        </w:tc>
        <w:tc>
          <w:tcPr>
            <w:tcW w:w="850" w:type="dxa"/>
            <w:vAlign w:val="center"/>
          </w:tcPr>
          <w:p w14:paraId="700D6B30" w14:textId="77777777" w:rsidR="00C14C09" w:rsidRPr="0072729F" w:rsidRDefault="00C14C09" w:rsidP="00CF724F">
            <w:pPr>
              <w:jc w:val="center"/>
              <w:rPr>
                <w:rFonts w:cstheme="minorHAnsi"/>
                <w:lang w:val="en-GB"/>
              </w:rPr>
            </w:pPr>
            <w:r w:rsidRPr="0072729F">
              <w:rPr>
                <w:rFonts w:cstheme="minorHAnsi"/>
                <w:lang w:val="en-GB"/>
              </w:rPr>
              <w:t>0</w:t>
            </w:r>
          </w:p>
        </w:tc>
        <w:tc>
          <w:tcPr>
            <w:tcW w:w="1236" w:type="dxa"/>
            <w:vAlign w:val="center"/>
          </w:tcPr>
          <w:p w14:paraId="4DD6033A" w14:textId="77777777" w:rsidR="00C14C09" w:rsidRPr="0072729F" w:rsidRDefault="00C14C09" w:rsidP="00CF724F">
            <w:pPr>
              <w:jc w:val="center"/>
              <w:rPr>
                <w:rFonts w:cstheme="minorHAnsi"/>
                <w:lang w:val="en-GB"/>
              </w:rPr>
            </w:pPr>
            <w:r w:rsidRPr="0072729F">
              <w:rPr>
                <w:rFonts w:cstheme="minorHAnsi"/>
                <w:lang w:val="en-GB"/>
              </w:rPr>
              <w:t>0 (0.0)</w:t>
            </w:r>
          </w:p>
        </w:tc>
      </w:tr>
      <w:tr w:rsidR="00C14C09" w:rsidRPr="0072729F" w14:paraId="5E9C2A66" w14:textId="77777777" w:rsidTr="1B002659">
        <w:tc>
          <w:tcPr>
            <w:tcW w:w="2382" w:type="dxa"/>
          </w:tcPr>
          <w:p w14:paraId="0050A737" w14:textId="77777777" w:rsidR="00C14C09" w:rsidRPr="0072729F" w:rsidRDefault="4BEC2AA3" w:rsidP="1B002659">
            <w:pPr>
              <w:rPr>
                <w:lang w:val="en-GB"/>
              </w:rPr>
            </w:pPr>
            <w:proofErr w:type="gramStart"/>
            <w:r w:rsidRPr="1B002659">
              <w:rPr>
                <w:lang w:val="en-GB"/>
              </w:rPr>
              <w:t>Other</w:t>
            </w:r>
            <w:proofErr w:type="gramEnd"/>
            <w:r w:rsidRPr="1B002659">
              <w:rPr>
                <w:lang w:val="en-GB"/>
              </w:rPr>
              <w:t xml:space="preserve"> physiological event</w:t>
            </w:r>
          </w:p>
        </w:tc>
        <w:tc>
          <w:tcPr>
            <w:tcW w:w="851" w:type="dxa"/>
            <w:vAlign w:val="center"/>
          </w:tcPr>
          <w:p w14:paraId="312B9A82" w14:textId="77777777" w:rsidR="00C14C09" w:rsidRPr="0072729F" w:rsidRDefault="00C14C09" w:rsidP="00CF724F">
            <w:pPr>
              <w:jc w:val="center"/>
              <w:rPr>
                <w:rFonts w:cstheme="minorHAnsi"/>
                <w:lang w:val="en-GB"/>
              </w:rPr>
            </w:pPr>
            <w:r w:rsidRPr="0072729F">
              <w:rPr>
                <w:rFonts w:cstheme="minorHAnsi"/>
                <w:lang w:val="en-GB"/>
              </w:rPr>
              <w:t>21</w:t>
            </w:r>
          </w:p>
        </w:tc>
        <w:tc>
          <w:tcPr>
            <w:tcW w:w="1155" w:type="dxa"/>
            <w:vAlign w:val="center"/>
          </w:tcPr>
          <w:p w14:paraId="70D34989" w14:textId="77777777" w:rsidR="00C14C09" w:rsidRPr="0072729F" w:rsidRDefault="00C14C09" w:rsidP="00CF724F">
            <w:pPr>
              <w:jc w:val="center"/>
              <w:rPr>
                <w:rFonts w:cstheme="minorHAnsi"/>
                <w:lang w:val="en-GB"/>
              </w:rPr>
            </w:pPr>
            <w:r w:rsidRPr="0072729F">
              <w:rPr>
                <w:rFonts w:cstheme="minorHAnsi"/>
                <w:lang w:val="en-GB"/>
              </w:rPr>
              <w:t>19 (25.3)</w:t>
            </w:r>
          </w:p>
        </w:tc>
        <w:tc>
          <w:tcPr>
            <w:tcW w:w="925" w:type="dxa"/>
            <w:vAlign w:val="center"/>
          </w:tcPr>
          <w:p w14:paraId="74B912F7" w14:textId="77777777" w:rsidR="00C14C09" w:rsidRPr="0072729F" w:rsidRDefault="00C14C09" w:rsidP="00CF724F">
            <w:pPr>
              <w:jc w:val="center"/>
              <w:rPr>
                <w:rFonts w:cstheme="minorHAnsi"/>
                <w:lang w:val="en-GB"/>
              </w:rPr>
            </w:pPr>
            <w:r w:rsidRPr="0072729F">
              <w:rPr>
                <w:rFonts w:cstheme="minorHAnsi"/>
                <w:lang w:val="en-GB"/>
              </w:rPr>
              <w:t>12</w:t>
            </w:r>
          </w:p>
        </w:tc>
        <w:tc>
          <w:tcPr>
            <w:tcW w:w="1204" w:type="dxa"/>
            <w:vAlign w:val="center"/>
          </w:tcPr>
          <w:p w14:paraId="7B1973DB" w14:textId="77777777" w:rsidR="00C14C09" w:rsidRPr="0072729F" w:rsidRDefault="00C14C09" w:rsidP="00CF724F">
            <w:pPr>
              <w:jc w:val="center"/>
              <w:rPr>
                <w:rFonts w:cstheme="minorHAnsi"/>
                <w:lang w:val="en-GB"/>
              </w:rPr>
            </w:pPr>
            <w:r w:rsidRPr="0072729F">
              <w:rPr>
                <w:rFonts w:cstheme="minorHAnsi"/>
                <w:lang w:val="en-GB"/>
              </w:rPr>
              <w:t>10 (13.3)</w:t>
            </w:r>
          </w:p>
        </w:tc>
        <w:tc>
          <w:tcPr>
            <w:tcW w:w="925" w:type="dxa"/>
            <w:vAlign w:val="center"/>
          </w:tcPr>
          <w:p w14:paraId="1A7E8894" w14:textId="77777777" w:rsidR="00C14C09" w:rsidRPr="0072729F" w:rsidRDefault="00C14C09" w:rsidP="00CF724F">
            <w:pPr>
              <w:jc w:val="center"/>
              <w:rPr>
                <w:rFonts w:cstheme="minorHAnsi"/>
                <w:lang w:val="en-GB"/>
              </w:rPr>
            </w:pPr>
            <w:r w:rsidRPr="0072729F">
              <w:rPr>
                <w:rFonts w:cstheme="minorHAnsi"/>
                <w:lang w:val="en-GB"/>
              </w:rPr>
              <w:t>23</w:t>
            </w:r>
          </w:p>
        </w:tc>
        <w:tc>
          <w:tcPr>
            <w:tcW w:w="1200" w:type="dxa"/>
            <w:vAlign w:val="center"/>
          </w:tcPr>
          <w:p w14:paraId="034A5E86" w14:textId="77777777" w:rsidR="00C14C09" w:rsidRPr="0072729F" w:rsidRDefault="00C14C09" w:rsidP="00CF724F">
            <w:pPr>
              <w:jc w:val="center"/>
              <w:rPr>
                <w:rFonts w:cstheme="minorHAnsi"/>
                <w:lang w:val="en-GB"/>
              </w:rPr>
            </w:pPr>
            <w:r w:rsidRPr="0072729F">
              <w:rPr>
                <w:rFonts w:cstheme="minorHAnsi"/>
                <w:lang w:val="en-GB"/>
              </w:rPr>
              <w:t>19 (25.3)</w:t>
            </w:r>
          </w:p>
        </w:tc>
        <w:tc>
          <w:tcPr>
            <w:tcW w:w="850" w:type="dxa"/>
            <w:vAlign w:val="center"/>
          </w:tcPr>
          <w:p w14:paraId="5718FC77" w14:textId="77777777" w:rsidR="00C14C09" w:rsidRPr="0072729F" w:rsidRDefault="00C14C09" w:rsidP="00CF724F">
            <w:pPr>
              <w:jc w:val="center"/>
              <w:rPr>
                <w:rFonts w:cstheme="minorHAnsi"/>
                <w:lang w:val="en-GB"/>
              </w:rPr>
            </w:pPr>
            <w:r w:rsidRPr="0072729F">
              <w:rPr>
                <w:rFonts w:cstheme="minorHAnsi"/>
                <w:lang w:val="en-GB"/>
              </w:rPr>
              <w:t>6</w:t>
            </w:r>
          </w:p>
        </w:tc>
        <w:tc>
          <w:tcPr>
            <w:tcW w:w="1236" w:type="dxa"/>
            <w:vAlign w:val="center"/>
          </w:tcPr>
          <w:p w14:paraId="749A4D80" w14:textId="77777777" w:rsidR="00C14C09" w:rsidRPr="0072729F" w:rsidRDefault="00C14C09" w:rsidP="00CF724F">
            <w:pPr>
              <w:jc w:val="center"/>
              <w:rPr>
                <w:rFonts w:cstheme="minorHAnsi"/>
                <w:lang w:val="en-GB"/>
              </w:rPr>
            </w:pPr>
            <w:r w:rsidRPr="0072729F">
              <w:rPr>
                <w:rFonts w:cstheme="minorHAnsi"/>
                <w:lang w:val="en-GB"/>
              </w:rPr>
              <w:t>4 (5.3)</w:t>
            </w:r>
          </w:p>
        </w:tc>
      </w:tr>
      <w:tr w:rsidR="00C14C09" w:rsidRPr="0072729F" w14:paraId="389A2A41" w14:textId="77777777" w:rsidTr="1B002659">
        <w:tc>
          <w:tcPr>
            <w:tcW w:w="2382" w:type="dxa"/>
          </w:tcPr>
          <w:p w14:paraId="2813717C" w14:textId="77777777" w:rsidR="00C14C09" w:rsidRPr="0072729F" w:rsidRDefault="4BEC2AA3" w:rsidP="1B002659">
            <w:pPr>
              <w:rPr>
                <w:lang w:val="en-GB"/>
              </w:rPr>
            </w:pPr>
            <w:proofErr w:type="gramStart"/>
            <w:r w:rsidRPr="1B002659">
              <w:rPr>
                <w:lang w:val="en-GB"/>
              </w:rPr>
              <w:t>Other</w:t>
            </w:r>
            <w:proofErr w:type="gramEnd"/>
            <w:r w:rsidRPr="1B002659">
              <w:rPr>
                <w:lang w:val="en-GB"/>
              </w:rPr>
              <w:t xml:space="preserve"> psychological event</w:t>
            </w:r>
          </w:p>
        </w:tc>
        <w:tc>
          <w:tcPr>
            <w:tcW w:w="851" w:type="dxa"/>
            <w:vAlign w:val="center"/>
          </w:tcPr>
          <w:p w14:paraId="0CF56124" w14:textId="77777777" w:rsidR="00C14C09" w:rsidRPr="0072729F" w:rsidRDefault="00C14C09" w:rsidP="00CF724F">
            <w:pPr>
              <w:jc w:val="center"/>
              <w:rPr>
                <w:rFonts w:cstheme="minorHAnsi"/>
                <w:lang w:val="en-GB"/>
              </w:rPr>
            </w:pPr>
            <w:r w:rsidRPr="0072729F">
              <w:rPr>
                <w:rFonts w:cstheme="minorHAnsi"/>
                <w:lang w:val="en-GB"/>
              </w:rPr>
              <w:t>4</w:t>
            </w:r>
          </w:p>
        </w:tc>
        <w:tc>
          <w:tcPr>
            <w:tcW w:w="1155" w:type="dxa"/>
            <w:vAlign w:val="center"/>
          </w:tcPr>
          <w:p w14:paraId="3C9C534E" w14:textId="77777777" w:rsidR="00C14C09" w:rsidRPr="0072729F" w:rsidRDefault="00C14C09" w:rsidP="00CF724F">
            <w:pPr>
              <w:jc w:val="center"/>
              <w:rPr>
                <w:rFonts w:cstheme="minorHAnsi"/>
                <w:lang w:val="en-GB"/>
              </w:rPr>
            </w:pPr>
            <w:r w:rsidRPr="0072729F">
              <w:rPr>
                <w:rFonts w:cstheme="minorHAnsi"/>
                <w:lang w:val="en-GB"/>
              </w:rPr>
              <w:t>3 (4.0)</w:t>
            </w:r>
          </w:p>
        </w:tc>
        <w:tc>
          <w:tcPr>
            <w:tcW w:w="925" w:type="dxa"/>
            <w:vAlign w:val="center"/>
          </w:tcPr>
          <w:p w14:paraId="5434BE23" w14:textId="77777777" w:rsidR="00C14C09" w:rsidRPr="0072729F" w:rsidRDefault="00C14C09" w:rsidP="00CF724F">
            <w:pPr>
              <w:jc w:val="center"/>
              <w:rPr>
                <w:rFonts w:cstheme="minorHAnsi"/>
                <w:lang w:val="en-GB"/>
              </w:rPr>
            </w:pPr>
            <w:r w:rsidRPr="0072729F">
              <w:rPr>
                <w:rFonts w:cstheme="minorHAnsi"/>
                <w:lang w:val="en-GB"/>
              </w:rPr>
              <w:t>7</w:t>
            </w:r>
          </w:p>
        </w:tc>
        <w:tc>
          <w:tcPr>
            <w:tcW w:w="1204" w:type="dxa"/>
            <w:vAlign w:val="center"/>
          </w:tcPr>
          <w:p w14:paraId="066F26A6" w14:textId="77777777" w:rsidR="00C14C09" w:rsidRPr="0072729F" w:rsidRDefault="00C14C09" w:rsidP="00CF724F">
            <w:pPr>
              <w:jc w:val="center"/>
              <w:rPr>
                <w:rFonts w:cstheme="minorHAnsi"/>
                <w:lang w:val="en-GB"/>
              </w:rPr>
            </w:pPr>
            <w:r w:rsidRPr="0072729F">
              <w:rPr>
                <w:rFonts w:cstheme="minorHAnsi"/>
                <w:lang w:val="en-GB"/>
              </w:rPr>
              <w:t>5 (6.7)</w:t>
            </w:r>
          </w:p>
        </w:tc>
        <w:tc>
          <w:tcPr>
            <w:tcW w:w="925" w:type="dxa"/>
            <w:vAlign w:val="center"/>
          </w:tcPr>
          <w:p w14:paraId="712A714A" w14:textId="77777777" w:rsidR="00C14C09" w:rsidRPr="0072729F" w:rsidRDefault="00C14C09" w:rsidP="00CF724F">
            <w:pPr>
              <w:jc w:val="center"/>
              <w:rPr>
                <w:rFonts w:cstheme="minorHAnsi"/>
                <w:lang w:val="en-GB"/>
              </w:rPr>
            </w:pPr>
            <w:r w:rsidRPr="0072729F">
              <w:rPr>
                <w:rFonts w:cstheme="minorHAnsi"/>
                <w:lang w:val="en-GB"/>
              </w:rPr>
              <w:t>3</w:t>
            </w:r>
          </w:p>
        </w:tc>
        <w:tc>
          <w:tcPr>
            <w:tcW w:w="1200" w:type="dxa"/>
            <w:vAlign w:val="center"/>
          </w:tcPr>
          <w:p w14:paraId="04490C90" w14:textId="77777777" w:rsidR="00C14C09" w:rsidRPr="0072729F" w:rsidRDefault="00C14C09" w:rsidP="00CF724F">
            <w:pPr>
              <w:keepNext/>
              <w:jc w:val="center"/>
              <w:rPr>
                <w:rFonts w:cstheme="minorHAnsi"/>
                <w:lang w:val="en-GB"/>
              </w:rPr>
            </w:pPr>
            <w:r w:rsidRPr="0072729F">
              <w:rPr>
                <w:rFonts w:cstheme="minorHAnsi"/>
                <w:lang w:val="en-GB"/>
              </w:rPr>
              <w:t>3 (4.0)</w:t>
            </w:r>
          </w:p>
        </w:tc>
        <w:tc>
          <w:tcPr>
            <w:tcW w:w="850" w:type="dxa"/>
            <w:vAlign w:val="center"/>
          </w:tcPr>
          <w:p w14:paraId="01739A5A" w14:textId="77777777" w:rsidR="00C14C09" w:rsidRPr="0072729F" w:rsidRDefault="00C14C09" w:rsidP="00CF724F">
            <w:pPr>
              <w:keepNext/>
              <w:jc w:val="center"/>
              <w:rPr>
                <w:rFonts w:cstheme="minorHAnsi"/>
                <w:lang w:val="en-GB"/>
              </w:rPr>
            </w:pPr>
            <w:r w:rsidRPr="0072729F">
              <w:rPr>
                <w:rFonts w:cstheme="minorHAnsi"/>
                <w:lang w:val="en-GB"/>
              </w:rPr>
              <w:t>3</w:t>
            </w:r>
          </w:p>
        </w:tc>
        <w:tc>
          <w:tcPr>
            <w:tcW w:w="1236" w:type="dxa"/>
            <w:vAlign w:val="center"/>
          </w:tcPr>
          <w:p w14:paraId="4AF51E59" w14:textId="77777777" w:rsidR="00C14C09" w:rsidRPr="0072729F" w:rsidRDefault="00C14C09" w:rsidP="00CF724F">
            <w:pPr>
              <w:keepNext/>
              <w:jc w:val="center"/>
              <w:rPr>
                <w:rFonts w:cstheme="minorHAnsi"/>
                <w:lang w:val="en-GB"/>
              </w:rPr>
            </w:pPr>
            <w:r w:rsidRPr="0072729F">
              <w:rPr>
                <w:rFonts w:cstheme="minorHAnsi"/>
                <w:lang w:val="en-GB"/>
              </w:rPr>
              <w:t>3 (4.0)</w:t>
            </w:r>
          </w:p>
        </w:tc>
      </w:tr>
    </w:tbl>
    <w:p w14:paraId="5DEA2723" w14:textId="77777777" w:rsidR="00DF400E" w:rsidRPr="0072729F" w:rsidRDefault="00DF400E" w:rsidP="00DF400E">
      <w:pPr>
        <w:rPr>
          <w:b/>
          <w:bCs/>
          <w:sz w:val="24"/>
          <w:szCs w:val="24"/>
        </w:rPr>
      </w:pPr>
    </w:p>
    <w:p w14:paraId="3E402BFB" w14:textId="6440A828" w:rsidR="003F70BA" w:rsidRPr="0072729F" w:rsidRDefault="003F70BA" w:rsidP="004F3DE1">
      <w:pPr>
        <w:rPr>
          <w:b/>
          <w:bCs/>
          <w:sz w:val="24"/>
          <w:szCs w:val="24"/>
        </w:rPr>
      </w:pPr>
    </w:p>
    <w:p w14:paraId="254CADF5" w14:textId="77777777" w:rsidR="008F7A82" w:rsidRPr="0072729F" w:rsidRDefault="008F7A82" w:rsidP="004F3DE1">
      <w:pPr>
        <w:rPr>
          <w:b/>
          <w:bCs/>
          <w:sz w:val="24"/>
          <w:szCs w:val="24"/>
        </w:rPr>
      </w:pPr>
    </w:p>
    <w:p w14:paraId="0F7F65DF" w14:textId="56B97F12" w:rsidR="00763F8F" w:rsidRPr="0072729F" w:rsidRDefault="00763F8F" w:rsidP="004F3DE1">
      <w:pPr>
        <w:rPr>
          <w:rFonts w:cs="Arial"/>
        </w:rPr>
      </w:pPr>
      <w:r w:rsidRPr="0072729F">
        <w:rPr>
          <w:rFonts w:cs="Arial"/>
          <w:b/>
          <w:bCs/>
          <w:sz w:val="24"/>
          <w:szCs w:val="24"/>
        </w:rPr>
        <w:t>Table S1</w:t>
      </w:r>
      <w:r w:rsidR="008F7A82" w:rsidRPr="0072729F">
        <w:rPr>
          <w:rFonts w:cs="Arial"/>
          <w:b/>
          <w:bCs/>
          <w:sz w:val="24"/>
          <w:szCs w:val="24"/>
        </w:rPr>
        <w:t>4</w:t>
      </w:r>
      <w:r w:rsidRPr="0072729F">
        <w:rPr>
          <w:rFonts w:cs="Arial"/>
          <w:b/>
          <w:bCs/>
          <w:sz w:val="24"/>
          <w:szCs w:val="24"/>
        </w:rPr>
        <w:t xml:space="preserve">. </w:t>
      </w:r>
      <w:r w:rsidRPr="0072729F">
        <w:rPr>
          <w:rFonts w:cs="Arial"/>
          <w:sz w:val="24"/>
          <w:szCs w:val="24"/>
        </w:rPr>
        <w:t>Categorisation of adverse events severity</w:t>
      </w:r>
      <w:r w:rsidR="002D7677" w:rsidRPr="0072729F">
        <w:rPr>
          <w:rFonts w:cs="Arial"/>
          <w:b/>
          <w:bCs/>
          <w:sz w:val="24"/>
          <w:szCs w:val="24"/>
        </w:rPr>
        <w:t>.</w:t>
      </w:r>
    </w:p>
    <w:tbl>
      <w:tblPr>
        <w:tblStyle w:val="TableGrid"/>
        <w:tblW w:w="0" w:type="auto"/>
        <w:tblLook w:val="04A0" w:firstRow="1" w:lastRow="0" w:firstColumn="1" w:lastColumn="0" w:noHBand="0" w:noVBand="1"/>
      </w:tblPr>
      <w:tblGrid>
        <w:gridCol w:w="2490"/>
        <w:gridCol w:w="1191"/>
        <w:gridCol w:w="1949"/>
        <w:gridCol w:w="11"/>
        <w:gridCol w:w="1123"/>
        <w:gridCol w:w="1894"/>
        <w:gridCol w:w="20"/>
      </w:tblGrid>
      <w:tr w:rsidR="00763F8F" w:rsidRPr="0072729F" w14:paraId="6F2DBD7E" w14:textId="77777777" w:rsidTr="00CF724F">
        <w:tc>
          <w:tcPr>
            <w:tcW w:w="2490" w:type="dxa"/>
            <w:vMerge w:val="restart"/>
            <w:shd w:val="clear" w:color="auto" w:fill="D9D9D9" w:themeFill="background1" w:themeFillShade="D9"/>
          </w:tcPr>
          <w:p w14:paraId="772794C8" w14:textId="77777777" w:rsidR="00763F8F" w:rsidRPr="0072729F" w:rsidRDefault="00763F8F" w:rsidP="00CF724F">
            <w:pPr>
              <w:rPr>
                <w:rFonts w:cs="Arial"/>
                <w:lang w:val="en-GB"/>
              </w:rPr>
            </w:pPr>
            <w:r w:rsidRPr="0072729F">
              <w:rPr>
                <w:rFonts w:cs="Arial"/>
                <w:b/>
                <w:lang w:val="en-GB"/>
              </w:rPr>
              <w:t>AE Category</w:t>
            </w:r>
          </w:p>
        </w:tc>
        <w:tc>
          <w:tcPr>
            <w:tcW w:w="3151" w:type="dxa"/>
            <w:gridSpan w:val="3"/>
            <w:shd w:val="clear" w:color="auto" w:fill="D9D9D9" w:themeFill="background1" w:themeFillShade="D9"/>
          </w:tcPr>
          <w:p w14:paraId="4483A16F" w14:textId="77777777" w:rsidR="00763F8F" w:rsidRPr="0072729F" w:rsidRDefault="00763F8F" w:rsidP="00CF724F">
            <w:pPr>
              <w:jc w:val="right"/>
              <w:rPr>
                <w:rFonts w:cs="Arial"/>
                <w:lang w:val="en-GB"/>
              </w:rPr>
            </w:pPr>
            <w:r w:rsidRPr="0072729F">
              <w:rPr>
                <w:rFonts w:cs="Arial"/>
                <w:b/>
                <w:lang w:val="en-GB"/>
              </w:rPr>
              <w:t>Real</w:t>
            </w:r>
          </w:p>
        </w:tc>
        <w:tc>
          <w:tcPr>
            <w:tcW w:w="3037" w:type="dxa"/>
            <w:gridSpan w:val="3"/>
            <w:shd w:val="clear" w:color="auto" w:fill="D9D9D9" w:themeFill="background1" w:themeFillShade="D9"/>
          </w:tcPr>
          <w:p w14:paraId="08D50501" w14:textId="77777777" w:rsidR="00763F8F" w:rsidRPr="0072729F" w:rsidRDefault="00763F8F" w:rsidP="00CF724F">
            <w:pPr>
              <w:jc w:val="right"/>
              <w:rPr>
                <w:rFonts w:cs="Arial"/>
                <w:b/>
                <w:lang w:val="en-GB"/>
              </w:rPr>
            </w:pPr>
            <w:r w:rsidRPr="0072729F">
              <w:rPr>
                <w:rFonts w:cs="Arial"/>
                <w:b/>
                <w:lang w:val="en-GB"/>
              </w:rPr>
              <w:t>Sham</w:t>
            </w:r>
          </w:p>
        </w:tc>
      </w:tr>
      <w:tr w:rsidR="00763F8F" w:rsidRPr="0072729F" w14:paraId="759A2511" w14:textId="77777777" w:rsidTr="00CF724F">
        <w:trPr>
          <w:gridAfter w:val="1"/>
          <w:wAfter w:w="20" w:type="dxa"/>
        </w:trPr>
        <w:tc>
          <w:tcPr>
            <w:tcW w:w="2490" w:type="dxa"/>
            <w:vMerge/>
            <w:shd w:val="clear" w:color="auto" w:fill="D9D9D9" w:themeFill="background1" w:themeFillShade="D9"/>
          </w:tcPr>
          <w:p w14:paraId="48CB8B93" w14:textId="77777777" w:rsidR="00763F8F" w:rsidRPr="0072729F" w:rsidRDefault="00763F8F" w:rsidP="00CF724F">
            <w:pPr>
              <w:rPr>
                <w:rFonts w:cs="Arial"/>
                <w:lang w:val="en-GB"/>
              </w:rPr>
            </w:pPr>
          </w:p>
        </w:tc>
        <w:tc>
          <w:tcPr>
            <w:tcW w:w="1191" w:type="dxa"/>
            <w:shd w:val="clear" w:color="auto" w:fill="D9D9D9" w:themeFill="background1" w:themeFillShade="D9"/>
          </w:tcPr>
          <w:p w14:paraId="43B66988" w14:textId="77777777" w:rsidR="00763F8F" w:rsidRPr="0072729F" w:rsidRDefault="00763F8F" w:rsidP="00CF724F">
            <w:pPr>
              <w:jc w:val="right"/>
              <w:rPr>
                <w:rFonts w:cs="Arial"/>
                <w:lang w:val="en-GB"/>
              </w:rPr>
            </w:pPr>
            <w:r w:rsidRPr="0072729F">
              <w:rPr>
                <w:rFonts w:cs="Arial"/>
                <w:b/>
                <w:lang w:val="en-GB"/>
              </w:rPr>
              <w:t>N events</w:t>
            </w:r>
          </w:p>
        </w:tc>
        <w:tc>
          <w:tcPr>
            <w:tcW w:w="1949" w:type="dxa"/>
            <w:shd w:val="clear" w:color="auto" w:fill="D9D9D9" w:themeFill="background1" w:themeFillShade="D9"/>
          </w:tcPr>
          <w:p w14:paraId="47FB6C29" w14:textId="53A7007E" w:rsidR="00763F8F" w:rsidRPr="0072729F" w:rsidRDefault="00763F8F" w:rsidP="00CF724F">
            <w:pPr>
              <w:jc w:val="right"/>
              <w:rPr>
                <w:rFonts w:cs="Arial"/>
                <w:lang w:val="en-GB"/>
              </w:rPr>
            </w:pPr>
            <w:r w:rsidRPr="0072729F">
              <w:rPr>
                <w:rFonts w:cs="Arial"/>
                <w:b/>
                <w:lang w:val="en-GB"/>
              </w:rPr>
              <w:t>N with event (%)</w:t>
            </w:r>
          </w:p>
        </w:tc>
        <w:tc>
          <w:tcPr>
            <w:tcW w:w="1134" w:type="dxa"/>
            <w:gridSpan w:val="2"/>
            <w:shd w:val="clear" w:color="auto" w:fill="D9D9D9" w:themeFill="background1" w:themeFillShade="D9"/>
          </w:tcPr>
          <w:p w14:paraId="13712E00" w14:textId="77777777" w:rsidR="00763F8F" w:rsidRPr="0072729F" w:rsidRDefault="00763F8F" w:rsidP="00CF724F">
            <w:pPr>
              <w:jc w:val="right"/>
              <w:rPr>
                <w:rFonts w:cs="Arial"/>
                <w:b/>
                <w:lang w:val="en-GB"/>
              </w:rPr>
            </w:pPr>
            <w:r w:rsidRPr="0072729F">
              <w:rPr>
                <w:rFonts w:cs="Arial"/>
                <w:b/>
                <w:lang w:val="en-GB"/>
              </w:rPr>
              <w:t>N events</w:t>
            </w:r>
          </w:p>
        </w:tc>
        <w:tc>
          <w:tcPr>
            <w:tcW w:w="1894" w:type="dxa"/>
            <w:shd w:val="clear" w:color="auto" w:fill="D9D9D9" w:themeFill="background1" w:themeFillShade="D9"/>
          </w:tcPr>
          <w:p w14:paraId="77FE65F3" w14:textId="48CAB11F" w:rsidR="00763F8F" w:rsidRPr="0072729F" w:rsidRDefault="00763F8F" w:rsidP="00CF724F">
            <w:pPr>
              <w:jc w:val="right"/>
              <w:rPr>
                <w:rFonts w:cs="Arial"/>
                <w:b/>
                <w:lang w:val="en-GB"/>
              </w:rPr>
            </w:pPr>
            <w:r w:rsidRPr="0072729F">
              <w:rPr>
                <w:rFonts w:cs="Arial"/>
                <w:b/>
                <w:lang w:val="en-GB"/>
              </w:rPr>
              <w:t>N with event (%)</w:t>
            </w:r>
          </w:p>
        </w:tc>
      </w:tr>
      <w:tr w:rsidR="00763F8F" w:rsidRPr="0072729F" w14:paraId="5F0EA915" w14:textId="77777777" w:rsidTr="00CF724F">
        <w:trPr>
          <w:gridAfter w:val="1"/>
          <w:wAfter w:w="20" w:type="dxa"/>
        </w:trPr>
        <w:tc>
          <w:tcPr>
            <w:tcW w:w="2490" w:type="dxa"/>
          </w:tcPr>
          <w:p w14:paraId="358CFEE1" w14:textId="77777777" w:rsidR="00763F8F" w:rsidRPr="0072729F" w:rsidRDefault="00763F8F" w:rsidP="00CF724F">
            <w:pPr>
              <w:rPr>
                <w:rFonts w:cs="Arial"/>
                <w:lang w:val="en-GB"/>
              </w:rPr>
            </w:pPr>
            <w:r w:rsidRPr="0072729F">
              <w:rPr>
                <w:rFonts w:cs="Arial"/>
                <w:lang w:val="en-GB"/>
              </w:rPr>
              <w:t>Mild</w:t>
            </w:r>
          </w:p>
        </w:tc>
        <w:tc>
          <w:tcPr>
            <w:tcW w:w="1191" w:type="dxa"/>
          </w:tcPr>
          <w:p w14:paraId="7D1AC165" w14:textId="77777777" w:rsidR="00763F8F" w:rsidRPr="0072729F" w:rsidRDefault="00763F8F" w:rsidP="00CF724F">
            <w:pPr>
              <w:jc w:val="right"/>
              <w:rPr>
                <w:rFonts w:cs="Arial"/>
                <w:lang w:val="en-GB"/>
              </w:rPr>
            </w:pPr>
            <w:r w:rsidRPr="0072729F">
              <w:rPr>
                <w:rFonts w:cs="Arial"/>
                <w:lang w:val="en-GB"/>
              </w:rPr>
              <w:t>95</w:t>
            </w:r>
          </w:p>
        </w:tc>
        <w:tc>
          <w:tcPr>
            <w:tcW w:w="1949" w:type="dxa"/>
          </w:tcPr>
          <w:p w14:paraId="067A40B9" w14:textId="77777777" w:rsidR="00763F8F" w:rsidRPr="0072729F" w:rsidRDefault="00763F8F" w:rsidP="00CF724F">
            <w:pPr>
              <w:jc w:val="right"/>
              <w:rPr>
                <w:rFonts w:cs="Arial"/>
                <w:lang w:val="en-GB"/>
              </w:rPr>
            </w:pPr>
            <w:r w:rsidRPr="0072729F">
              <w:rPr>
                <w:rFonts w:cs="Arial"/>
                <w:lang w:val="en-GB"/>
              </w:rPr>
              <w:t>52 (69.3)</w:t>
            </w:r>
          </w:p>
        </w:tc>
        <w:tc>
          <w:tcPr>
            <w:tcW w:w="1134" w:type="dxa"/>
            <w:gridSpan w:val="2"/>
          </w:tcPr>
          <w:p w14:paraId="1B11A498" w14:textId="77777777" w:rsidR="00763F8F" w:rsidRPr="0072729F" w:rsidRDefault="00763F8F" w:rsidP="00CF724F">
            <w:pPr>
              <w:jc w:val="right"/>
              <w:rPr>
                <w:rFonts w:cs="Arial"/>
                <w:lang w:val="en-GB"/>
              </w:rPr>
            </w:pPr>
            <w:r w:rsidRPr="0072729F">
              <w:rPr>
                <w:rFonts w:cs="Arial"/>
                <w:lang w:val="en-GB"/>
              </w:rPr>
              <w:t>78</w:t>
            </w:r>
          </w:p>
        </w:tc>
        <w:tc>
          <w:tcPr>
            <w:tcW w:w="1894" w:type="dxa"/>
          </w:tcPr>
          <w:p w14:paraId="0EE41537" w14:textId="77777777" w:rsidR="00763F8F" w:rsidRPr="0072729F" w:rsidRDefault="00763F8F" w:rsidP="00CF724F">
            <w:pPr>
              <w:jc w:val="right"/>
              <w:rPr>
                <w:rFonts w:cs="Arial"/>
                <w:lang w:val="en-GB"/>
              </w:rPr>
            </w:pPr>
            <w:r w:rsidRPr="0072729F">
              <w:rPr>
                <w:rFonts w:cs="Arial"/>
                <w:lang w:val="en-GB"/>
              </w:rPr>
              <w:t>46 (61.3)</w:t>
            </w:r>
          </w:p>
        </w:tc>
      </w:tr>
      <w:tr w:rsidR="00763F8F" w:rsidRPr="0072729F" w14:paraId="50821451" w14:textId="77777777" w:rsidTr="00CF724F">
        <w:trPr>
          <w:gridAfter w:val="1"/>
          <w:wAfter w:w="20" w:type="dxa"/>
        </w:trPr>
        <w:tc>
          <w:tcPr>
            <w:tcW w:w="2490" w:type="dxa"/>
          </w:tcPr>
          <w:p w14:paraId="50797D1E" w14:textId="77777777" w:rsidR="00763F8F" w:rsidRPr="0072729F" w:rsidRDefault="00763F8F" w:rsidP="00CF724F">
            <w:pPr>
              <w:rPr>
                <w:rFonts w:cs="Arial"/>
                <w:lang w:val="en-GB"/>
              </w:rPr>
            </w:pPr>
            <w:r w:rsidRPr="0072729F">
              <w:rPr>
                <w:rFonts w:cs="Arial"/>
                <w:lang w:val="en-GB"/>
              </w:rPr>
              <w:t>Moderate</w:t>
            </w:r>
          </w:p>
        </w:tc>
        <w:tc>
          <w:tcPr>
            <w:tcW w:w="1191" w:type="dxa"/>
          </w:tcPr>
          <w:p w14:paraId="5FC1D6B7" w14:textId="77777777" w:rsidR="00763F8F" w:rsidRPr="0072729F" w:rsidRDefault="00763F8F" w:rsidP="00CF724F">
            <w:pPr>
              <w:jc w:val="right"/>
              <w:rPr>
                <w:rFonts w:cs="Arial"/>
                <w:lang w:val="en-GB"/>
              </w:rPr>
            </w:pPr>
            <w:r w:rsidRPr="0072729F">
              <w:rPr>
                <w:rFonts w:cs="Arial"/>
                <w:lang w:val="en-GB"/>
              </w:rPr>
              <w:t>2</w:t>
            </w:r>
          </w:p>
        </w:tc>
        <w:tc>
          <w:tcPr>
            <w:tcW w:w="1949" w:type="dxa"/>
          </w:tcPr>
          <w:p w14:paraId="2A571D1F" w14:textId="77777777" w:rsidR="00763F8F" w:rsidRPr="0072729F" w:rsidRDefault="00763F8F" w:rsidP="00CF724F">
            <w:pPr>
              <w:jc w:val="right"/>
              <w:rPr>
                <w:rFonts w:cs="Arial"/>
                <w:lang w:val="en-GB"/>
              </w:rPr>
            </w:pPr>
            <w:r w:rsidRPr="0072729F">
              <w:rPr>
                <w:rFonts w:cs="Arial"/>
                <w:lang w:val="en-GB"/>
              </w:rPr>
              <w:t>2 (2.7)</w:t>
            </w:r>
          </w:p>
        </w:tc>
        <w:tc>
          <w:tcPr>
            <w:tcW w:w="1134" w:type="dxa"/>
            <w:gridSpan w:val="2"/>
          </w:tcPr>
          <w:p w14:paraId="6B0504A7" w14:textId="77777777" w:rsidR="00763F8F" w:rsidRPr="0072729F" w:rsidRDefault="00763F8F" w:rsidP="00CF724F">
            <w:pPr>
              <w:jc w:val="right"/>
              <w:rPr>
                <w:rFonts w:cs="Arial"/>
                <w:lang w:val="en-GB"/>
              </w:rPr>
            </w:pPr>
            <w:r w:rsidRPr="0072729F">
              <w:rPr>
                <w:rFonts w:cs="Arial"/>
                <w:lang w:val="en-GB"/>
              </w:rPr>
              <w:t>6</w:t>
            </w:r>
          </w:p>
        </w:tc>
        <w:tc>
          <w:tcPr>
            <w:tcW w:w="1894" w:type="dxa"/>
          </w:tcPr>
          <w:p w14:paraId="3A906511" w14:textId="77777777" w:rsidR="00763F8F" w:rsidRPr="0072729F" w:rsidRDefault="00763F8F" w:rsidP="00CF724F">
            <w:pPr>
              <w:jc w:val="right"/>
              <w:rPr>
                <w:rFonts w:cs="Arial"/>
                <w:lang w:val="en-GB"/>
              </w:rPr>
            </w:pPr>
            <w:r w:rsidRPr="0072729F">
              <w:rPr>
                <w:rFonts w:cs="Arial"/>
                <w:lang w:val="en-GB"/>
              </w:rPr>
              <w:t>5 (6.7)</w:t>
            </w:r>
          </w:p>
        </w:tc>
      </w:tr>
      <w:tr w:rsidR="00763F8F" w:rsidRPr="0072729F" w14:paraId="11638214" w14:textId="77777777" w:rsidTr="00CF724F">
        <w:trPr>
          <w:gridAfter w:val="1"/>
          <w:wAfter w:w="20" w:type="dxa"/>
        </w:trPr>
        <w:tc>
          <w:tcPr>
            <w:tcW w:w="2490" w:type="dxa"/>
          </w:tcPr>
          <w:p w14:paraId="29524AC8" w14:textId="77777777" w:rsidR="00763F8F" w:rsidRPr="0072729F" w:rsidRDefault="00763F8F" w:rsidP="00CF724F">
            <w:pPr>
              <w:rPr>
                <w:rFonts w:cs="Arial"/>
                <w:lang w:val="en-GB"/>
              </w:rPr>
            </w:pPr>
            <w:r w:rsidRPr="0072729F">
              <w:rPr>
                <w:rFonts w:cs="Arial"/>
                <w:lang w:val="en-GB"/>
              </w:rPr>
              <w:t>Severe</w:t>
            </w:r>
          </w:p>
        </w:tc>
        <w:tc>
          <w:tcPr>
            <w:tcW w:w="1191" w:type="dxa"/>
          </w:tcPr>
          <w:p w14:paraId="550BAEF3" w14:textId="77777777" w:rsidR="00763F8F" w:rsidRPr="0072729F" w:rsidRDefault="00763F8F" w:rsidP="00CF724F">
            <w:pPr>
              <w:jc w:val="right"/>
              <w:rPr>
                <w:rFonts w:cs="Arial"/>
                <w:lang w:val="en-GB"/>
              </w:rPr>
            </w:pPr>
            <w:r w:rsidRPr="0072729F">
              <w:rPr>
                <w:rFonts w:cs="Arial"/>
                <w:lang w:val="en-GB"/>
              </w:rPr>
              <w:t>0</w:t>
            </w:r>
          </w:p>
        </w:tc>
        <w:tc>
          <w:tcPr>
            <w:tcW w:w="1949" w:type="dxa"/>
          </w:tcPr>
          <w:p w14:paraId="3C438761" w14:textId="77777777" w:rsidR="00763F8F" w:rsidRPr="0072729F" w:rsidRDefault="00763F8F" w:rsidP="00CF724F">
            <w:pPr>
              <w:keepNext/>
              <w:jc w:val="right"/>
              <w:rPr>
                <w:rFonts w:cs="Arial"/>
                <w:lang w:val="en-GB"/>
              </w:rPr>
            </w:pPr>
            <w:r w:rsidRPr="0072729F">
              <w:rPr>
                <w:rFonts w:cs="Arial"/>
                <w:lang w:val="en-GB"/>
              </w:rPr>
              <w:t>0 (0.0</w:t>
            </w:r>
          </w:p>
        </w:tc>
        <w:tc>
          <w:tcPr>
            <w:tcW w:w="1134" w:type="dxa"/>
            <w:gridSpan w:val="2"/>
          </w:tcPr>
          <w:p w14:paraId="05AD6BAF" w14:textId="77777777" w:rsidR="00763F8F" w:rsidRPr="0072729F" w:rsidRDefault="00763F8F" w:rsidP="00CF724F">
            <w:pPr>
              <w:keepNext/>
              <w:jc w:val="right"/>
              <w:rPr>
                <w:rFonts w:cs="Arial"/>
                <w:lang w:val="en-GB"/>
              </w:rPr>
            </w:pPr>
            <w:r w:rsidRPr="0072729F">
              <w:rPr>
                <w:rFonts w:cs="Arial"/>
                <w:lang w:val="en-GB"/>
              </w:rPr>
              <w:t>0</w:t>
            </w:r>
          </w:p>
        </w:tc>
        <w:tc>
          <w:tcPr>
            <w:tcW w:w="1894" w:type="dxa"/>
          </w:tcPr>
          <w:p w14:paraId="6908CB13" w14:textId="77777777" w:rsidR="00763F8F" w:rsidRPr="0072729F" w:rsidRDefault="00763F8F" w:rsidP="00CF724F">
            <w:pPr>
              <w:keepNext/>
              <w:jc w:val="right"/>
              <w:rPr>
                <w:rFonts w:cs="Arial"/>
                <w:lang w:val="en-GB"/>
              </w:rPr>
            </w:pPr>
            <w:r w:rsidRPr="0072729F">
              <w:rPr>
                <w:rFonts w:cs="Arial"/>
                <w:lang w:val="en-GB"/>
              </w:rPr>
              <w:t>0 (0.0)</w:t>
            </w:r>
          </w:p>
        </w:tc>
      </w:tr>
    </w:tbl>
    <w:p w14:paraId="69390591" w14:textId="5FE8817E" w:rsidR="00763F8F" w:rsidRPr="0072729F" w:rsidRDefault="00763F8F">
      <w:pPr>
        <w:rPr>
          <w:rFonts w:cs="Arial"/>
        </w:rPr>
      </w:pPr>
    </w:p>
    <w:p w14:paraId="7DFB06BE" w14:textId="77777777" w:rsidR="002D7677" w:rsidRPr="0072729F" w:rsidRDefault="002D7677">
      <w:pPr>
        <w:rPr>
          <w:rFonts w:cs="Arial"/>
        </w:rPr>
      </w:pPr>
    </w:p>
    <w:p w14:paraId="5AC4553E" w14:textId="4BAA011C" w:rsidR="002D7677" w:rsidRPr="0072729F" w:rsidRDefault="002D7677">
      <w:pPr>
        <w:rPr>
          <w:rFonts w:cs="Arial"/>
          <w:sz w:val="24"/>
          <w:szCs w:val="24"/>
        </w:rPr>
      </w:pPr>
      <w:r w:rsidRPr="0072729F">
        <w:rPr>
          <w:rFonts w:cs="Arial"/>
          <w:b/>
          <w:bCs/>
          <w:sz w:val="24"/>
          <w:szCs w:val="24"/>
        </w:rPr>
        <w:lastRenderedPageBreak/>
        <w:t>Table S1</w:t>
      </w:r>
      <w:r w:rsidR="008F7A82" w:rsidRPr="0072729F">
        <w:rPr>
          <w:rFonts w:cs="Arial"/>
          <w:b/>
          <w:bCs/>
          <w:sz w:val="24"/>
          <w:szCs w:val="24"/>
        </w:rPr>
        <w:t>5</w:t>
      </w:r>
      <w:r w:rsidRPr="0072729F">
        <w:rPr>
          <w:rFonts w:cs="Arial"/>
          <w:b/>
          <w:bCs/>
          <w:sz w:val="24"/>
          <w:szCs w:val="24"/>
        </w:rPr>
        <w:t>.</w:t>
      </w:r>
      <w:r w:rsidRPr="0072729F">
        <w:rPr>
          <w:rFonts w:cs="Arial"/>
          <w:sz w:val="24"/>
          <w:szCs w:val="24"/>
        </w:rPr>
        <w:t xml:space="preserve"> Additional adverse events categories defined from free text (not mutually exclusive from original categories).</w:t>
      </w:r>
    </w:p>
    <w:tbl>
      <w:tblPr>
        <w:tblStyle w:val="TableGrid"/>
        <w:tblW w:w="0" w:type="auto"/>
        <w:tblLook w:val="04A0" w:firstRow="1" w:lastRow="0" w:firstColumn="1" w:lastColumn="0" w:noHBand="0" w:noVBand="1"/>
      </w:tblPr>
      <w:tblGrid>
        <w:gridCol w:w="2512"/>
        <w:gridCol w:w="1169"/>
        <w:gridCol w:w="1503"/>
        <w:gridCol w:w="9"/>
        <w:gridCol w:w="1462"/>
        <w:gridCol w:w="1471"/>
        <w:gridCol w:w="9"/>
      </w:tblGrid>
      <w:tr w:rsidR="002D7677" w:rsidRPr="0072729F" w14:paraId="1665E2B6" w14:textId="77777777" w:rsidTr="1B002659">
        <w:tc>
          <w:tcPr>
            <w:tcW w:w="2512" w:type="dxa"/>
            <w:vMerge w:val="restart"/>
            <w:shd w:val="clear" w:color="auto" w:fill="D9D9D9" w:themeFill="background1" w:themeFillShade="D9"/>
          </w:tcPr>
          <w:p w14:paraId="2DAF535D" w14:textId="77777777" w:rsidR="002D7677" w:rsidRPr="0072729F" w:rsidRDefault="002D7677" w:rsidP="00CF724F">
            <w:pPr>
              <w:rPr>
                <w:rFonts w:cs="Arial"/>
                <w:lang w:val="en-GB"/>
              </w:rPr>
            </w:pPr>
            <w:r w:rsidRPr="0072729F">
              <w:rPr>
                <w:rFonts w:cs="Arial"/>
                <w:b/>
                <w:lang w:val="en-GB"/>
              </w:rPr>
              <w:t>AE Category</w:t>
            </w:r>
          </w:p>
        </w:tc>
        <w:tc>
          <w:tcPr>
            <w:tcW w:w="2681" w:type="dxa"/>
            <w:gridSpan w:val="3"/>
            <w:shd w:val="clear" w:color="auto" w:fill="D9D9D9" w:themeFill="background1" w:themeFillShade="D9"/>
            <w:vAlign w:val="center"/>
          </w:tcPr>
          <w:p w14:paraId="3A1DDD4B" w14:textId="77777777" w:rsidR="002D7677" w:rsidRPr="0072729F" w:rsidRDefault="002D7677" w:rsidP="00CF724F">
            <w:pPr>
              <w:jc w:val="center"/>
              <w:rPr>
                <w:rFonts w:cs="Arial"/>
                <w:lang w:val="en-GB"/>
              </w:rPr>
            </w:pPr>
            <w:r w:rsidRPr="0072729F">
              <w:rPr>
                <w:rFonts w:cs="Arial"/>
                <w:b/>
                <w:lang w:val="en-GB"/>
              </w:rPr>
              <w:t>Real</w:t>
            </w:r>
          </w:p>
        </w:tc>
        <w:tc>
          <w:tcPr>
            <w:tcW w:w="2942" w:type="dxa"/>
            <w:gridSpan w:val="3"/>
            <w:shd w:val="clear" w:color="auto" w:fill="D9D9D9" w:themeFill="background1" w:themeFillShade="D9"/>
            <w:vAlign w:val="center"/>
          </w:tcPr>
          <w:p w14:paraId="26BF5D2A" w14:textId="77777777" w:rsidR="002D7677" w:rsidRPr="0072729F" w:rsidRDefault="002D7677" w:rsidP="00CF724F">
            <w:pPr>
              <w:jc w:val="center"/>
              <w:rPr>
                <w:rFonts w:cs="Arial"/>
                <w:b/>
                <w:lang w:val="en-GB"/>
              </w:rPr>
            </w:pPr>
            <w:r w:rsidRPr="0072729F">
              <w:rPr>
                <w:rFonts w:cs="Arial"/>
                <w:b/>
                <w:lang w:val="en-GB"/>
              </w:rPr>
              <w:t>Sham</w:t>
            </w:r>
          </w:p>
        </w:tc>
      </w:tr>
      <w:tr w:rsidR="002D7677" w:rsidRPr="0072729F" w14:paraId="37E68136" w14:textId="77777777" w:rsidTr="1B002659">
        <w:trPr>
          <w:gridAfter w:val="1"/>
          <w:wAfter w:w="9" w:type="dxa"/>
        </w:trPr>
        <w:tc>
          <w:tcPr>
            <w:tcW w:w="2512" w:type="dxa"/>
            <w:vMerge/>
          </w:tcPr>
          <w:p w14:paraId="5DB71A69" w14:textId="77777777" w:rsidR="002D7677" w:rsidRPr="0072729F" w:rsidRDefault="002D7677" w:rsidP="00CF724F">
            <w:pPr>
              <w:rPr>
                <w:rFonts w:cs="Arial"/>
                <w:lang w:val="en-GB"/>
              </w:rPr>
            </w:pPr>
          </w:p>
        </w:tc>
        <w:tc>
          <w:tcPr>
            <w:tcW w:w="1169" w:type="dxa"/>
            <w:shd w:val="clear" w:color="auto" w:fill="D9D9D9" w:themeFill="background1" w:themeFillShade="D9"/>
            <w:vAlign w:val="center"/>
          </w:tcPr>
          <w:p w14:paraId="547D141F" w14:textId="77777777" w:rsidR="002D7677" w:rsidRPr="0072729F" w:rsidRDefault="002D7677" w:rsidP="00CF724F">
            <w:pPr>
              <w:jc w:val="center"/>
              <w:rPr>
                <w:rFonts w:cs="Arial"/>
                <w:lang w:val="en-GB"/>
              </w:rPr>
            </w:pPr>
            <w:r w:rsidRPr="0072729F">
              <w:rPr>
                <w:rFonts w:cs="Arial"/>
                <w:b/>
                <w:lang w:val="en-GB"/>
              </w:rPr>
              <w:t>N events</w:t>
            </w:r>
          </w:p>
        </w:tc>
        <w:tc>
          <w:tcPr>
            <w:tcW w:w="1503" w:type="dxa"/>
            <w:shd w:val="clear" w:color="auto" w:fill="D9D9D9" w:themeFill="background1" w:themeFillShade="D9"/>
            <w:vAlign w:val="center"/>
          </w:tcPr>
          <w:p w14:paraId="5D79CB44" w14:textId="5D84A070" w:rsidR="002D7677" w:rsidRPr="0072729F" w:rsidRDefault="002D7677" w:rsidP="00CF724F">
            <w:pPr>
              <w:jc w:val="center"/>
              <w:rPr>
                <w:rFonts w:cs="Arial"/>
                <w:lang w:val="en-GB"/>
              </w:rPr>
            </w:pPr>
            <w:r w:rsidRPr="1B002659">
              <w:rPr>
                <w:rFonts w:cs="Arial"/>
                <w:b/>
                <w:bCs/>
                <w:lang w:val="en-GB"/>
              </w:rPr>
              <w:t>N with event (%)</w:t>
            </w:r>
          </w:p>
        </w:tc>
        <w:tc>
          <w:tcPr>
            <w:tcW w:w="1471" w:type="dxa"/>
            <w:gridSpan w:val="2"/>
            <w:shd w:val="clear" w:color="auto" w:fill="D9D9D9" w:themeFill="background1" w:themeFillShade="D9"/>
            <w:vAlign w:val="center"/>
          </w:tcPr>
          <w:p w14:paraId="2477E006" w14:textId="77777777" w:rsidR="002D7677" w:rsidRPr="0072729F" w:rsidRDefault="002D7677" w:rsidP="00CF724F">
            <w:pPr>
              <w:jc w:val="center"/>
              <w:rPr>
                <w:rFonts w:cs="Arial"/>
                <w:b/>
                <w:lang w:val="en-GB"/>
              </w:rPr>
            </w:pPr>
            <w:r w:rsidRPr="0072729F">
              <w:rPr>
                <w:rFonts w:cs="Arial"/>
                <w:b/>
                <w:lang w:val="en-GB"/>
              </w:rPr>
              <w:t>N events</w:t>
            </w:r>
          </w:p>
        </w:tc>
        <w:tc>
          <w:tcPr>
            <w:tcW w:w="1471" w:type="dxa"/>
            <w:shd w:val="clear" w:color="auto" w:fill="D9D9D9" w:themeFill="background1" w:themeFillShade="D9"/>
            <w:vAlign w:val="center"/>
          </w:tcPr>
          <w:p w14:paraId="25DA045F" w14:textId="4430066B" w:rsidR="002D7677" w:rsidRPr="0072729F" w:rsidRDefault="002D7677" w:rsidP="1B002659">
            <w:pPr>
              <w:jc w:val="center"/>
              <w:rPr>
                <w:rFonts w:cs="Arial"/>
                <w:b/>
                <w:bCs/>
                <w:lang w:val="en-GB"/>
              </w:rPr>
            </w:pPr>
            <w:r w:rsidRPr="1B002659">
              <w:rPr>
                <w:rFonts w:cs="Arial"/>
                <w:b/>
                <w:bCs/>
                <w:lang w:val="en-GB"/>
              </w:rPr>
              <w:t>N with event (%)</w:t>
            </w:r>
          </w:p>
        </w:tc>
      </w:tr>
      <w:tr w:rsidR="002D7677" w:rsidRPr="0072729F" w14:paraId="629E1830" w14:textId="77777777" w:rsidTr="1B002659">
        <w:trPr>
          <w:gridAfter w:val="1"/>
          <w:wAfter w:w="9" w:type="dxa"/>
        </w:trPr>
        <w:tc>
          <w:tcPr>
            <w:tcW w:w="2512" w:type="dxa"/>
          </w:tcPr>
          <w:p w14:paraId="20F7C026" w14:textId="77777777" w:rsidR="002D7677" w:rsidRPr="0072729F" w:rsidRDefault="002D7677" w:rsidP="00CF724F">
            <w:pPr>
              <w:rPr>
                <w:rFonts w:cs="Arial"/>
                <w:lang w:val="en-GB"/>
              </w:rPr>
            </w:pPr>
            <w:r w:rsidRPr="0072729F">
              <w:rPr>
                <w:rFonts w:cs="Arial"/>
                <w:lang w:val="en-GB"/>
              </w:rPr>
              <w:t>School Related</w:t>
            </w:r>
          </w:p>
        </w:tc>
        <w:tc>
          <w:tcPr>
            <w:tcW w:w="1169" w:type="dxa"/>
            <w:vAlign w:val="center"/>
          </w:tcPr>
          <w:p w14:paraId="5B9328E0" w14:textId="77777777" w:rsidR="002D7677" w:rsidRPr="0072729F" w:rsidRDefault="002D7677" w:rsidP="00CF724F">
            <w:pPr>
              <w:jc w:val="center"/>
              <w:rPr>
                <w:rFonts w:cs="Arial"/>
                <w:lang w:val="en-GB"/>
              </w:rPr>
            </w:pPr>
            <w:r w:rsidRPr="0072729F">
              <w:rPr>
                <w:rFonts w:cs="Arial"/>
                <w:lang w:val="en-GB"/>
              </w:rPr>
              <w:t>5</w:t>
            </w:r>
          </w:p>
        </w:tc>
        <w:tc>
          <w:tcPr>
            <w:tcW w:w="1503" w:type="dxa"/>
            <w:vAlign w:val="center"/>
          </w:tcPr>
          <w:p w14:paraId="3794069F" w14:textId="77777777" w:rsidR="002D7677" w:rsidRPr="0072729F" w:rsidRDefault="002D7677" w:rsidP="00CF724F">
            <w:pPr>
              <w:jc w:val="center"/>
              <w:rPr>
                <w:rFonts w:cs="Arial"/>
                <w:lang w:val="en-GB"/>
              </w:rPr>
            </w:pPr>
            <w:r w:rsidRPr="0072729F">
              <w:rPr>
                <w:rFonts w:cs="Arial"/>
                <w:lang w:val="en-GB"/>
              </w:rPr>
              <w:t>4 (5.3)</w:t>
            </w:r>
          </w:p>
        </w:tc>
        <w:tc>
          <w:tcPr>
            <w:tcW w:w="1471" w:type="dxa"/>
            <w:gridSpan w:val="2"/>
            <w:vAlign w:val="center"/>
          </w:tcPr>
          <w:p w14:paraId="44CED528" w14:textId="77777777" w:rsidR="002D7677" w:rsidRPr="0072729F" w:rsidRDefault="002D7677" w:rsidP="00CF724F">
            <w:pPr>
              <w:jc w:val="center"/>
              <w:rPr>
                <w:rFonts w:cs="Arial"/>
                <w:lang w:val="en-GB"/>
              </w:rPr>
            </w:pPr>
            <w:r w:rsidRPr="0072729F">
              <w:rPr>
                <w:rFonts w:cs="Arial"/>
                <w:lang w:val="en-GB"/>
              </w:rPr>
              <w:t>3</w:t>
            </w:r>
          </w:p>
        </w:tc>
        <w:tc>
          <w:tcPr>
            <w:tcW w:w="1471" w:type="dxa"/>
            <w:vAlign w:val="center"/>
          </w:tcPr>
          <w:p w14:paraId="4DD43FBD" w14:textId="77777777" w:rsidR="002D7677" w:rsidRPr="0072729F" w:rsidRDefault="002D7677" w:rsidP="00CF724F">
            <w:pPr>
              <w:jc w:val="center"/>
              <w:rPr>
                <w:rFonts w:cs="Arial"/>
                <w:lang w:val="en-GB"/>
              </w:rPr>
            </w:pPr>
            <w:r w:rsidRPr="0072729F">
              <w:rPr>
                <w:rFonts w:cs="Arial"/>
                <w:lang w:val="en-GB"/>
              </w:rPr>
              <w:t>3 (4.0)</w:t>
            </w:r>
          </w:p>
        </w:tc>
      </w:tr>
      <w:tr w:rsidR="002D7677" w:rsidRPr="0072729F" w14:paraId="0CC19DD1" w14:textId="77777777" w:rsidTr="1B002659">
        <w:trPr>
          <w:gridAfter w:val="1"/>
          <w:wAfter w:w="9" w:type="dxa"/>
        </w:trPr>
        <w:tc>
          <w:tcPr>
            <w:tcW w:w="2512" w:type="dxa"/>
          </w:tcPr>
          <w:p w14:paraId="6612E42B" w14:textId="77777777" w:rsidR="002D7677" w:rsidRPr="0072729F" w:rsidRDefault="002D7677" w:rsidP="00CF724F">
            <w:pPr>
              <w:rPr>
                <w:rFonts w:cs="Arial"/>
                <w:lang w:val="en-GB"/>
              </w:rPr>
            </w:pPr>
            <w:r w:rsidRPr="0072729F">
              <w:rPr>
                <w:rFonts w:cs="Arial"/>
                <w:lang w:val="en-GB"/>
              </w:rPr>
              <w:t>Family or Friend Interaction</w:t>
            </w:r>
          </w:p>
        </w:tc>
        <w:tc>
          <w:tcPr>
            <w:tcW w:w="1169" w:type="dxa"/>
            <w:vAlign w:val="center"/>
          </w:tcPr>
          <w:p w14:paraId="7DC833B0" w14:textId="77777777" w:rsidR="002D7677" w:rsidRPr="0072729F" w:rsidRDefault="002D7677" w:rsidP="00CF724F">
            <w:pPr>
              <w:jc w:val="center"/>
              <w:rPr>
                <w:rFonts w:cs="Arial"/>
                <w:lang w:val="en-GB"/>
              </w:rPr>
            </w:pPr>
            <w:r w:rsidRPr="0072729F">
              <w:rPr>
                <w:rFonts w:cs="Arial"/>
                <w:lang w:val="en-GB"/>
              </w:rPr>
              <w:t>1</w:t>
            </w:r>
          </w:p>
        </w:tc>
        <w:tc>
          <w:tcPr>
            <w:tcW w:w="1503" w:type="dxa"/>
            <w:vAlign w:val="center"/>
          </w:tcPr>
          <w:p w14:paraId="0473E0A0" w14:textId="77777777" w:rsidR="002D7677" w:rsidRPr="0072729F" w:rsidRDefault="002D7677" w:rsidP="00CF724F">
            <w:pPr>
              <w:jc w:val="center"/>
              <w:rPr>
                <w:rFonts w:cs="Arial"/>
                <w:lang w:val="en-GB"/>
              </w:rPr>
            </w:pPr>
            <w:r w:rsidRPr="0072729F">
              <w:rPr>
                <w:rFonts w:cs="Arial"/>
                <w:lang w:val="en-GB"/>
              </w:rPr>
              <w:t>1 (1.3)</w:t>
            </w:r>
          </w:p>
        </w:tc>
        <w:tc>
          <w:tcPr>
            <w:tcW w:w="1471" w:type="dxa"/>
            <w:gridSpan w:val="2"/>
            <w:vAlign w:val="center"/>
          </w:tcPr>
          <w:p w14:paraId="6C7D0D00" w14:textId="77777777" w:rsidR="002D7677" w:rsidRPr="0072729F" w:rsidRDefault="002D7677" w:rsidP="00CF724F">
            <w:pPr>
              <w:jc w:val="center"/>
              <w:rPr>
                <w:rFonts w:cs="Arial"/>
                <w:lang w:val="en-GB"/>
              </w:rPr>
            </w:pPr>
            <w:r w:rsidRPr="0072729F">
              <w:rPr>
                <w:rFonts w:cs="Arial"/>
                <w:lang w:val="en-GB"/>
              </w:rPr>
              <w:t>7</w:t>
            </w:r>
          </w:p>
        </w:tc>
        <w:tc>
          <w:tcPr>
            <w:tcW w:w="1471" w:type="dxa"/>
            <w:vAlign w:val="center"/>
          </w:tcPr>
          <w:p w14:paraId="14689FA8" w14:textId="77777777" w:rsidR="002D7677" w:rsidRPr="0072729F" w:rsidRDefault="002D7677" w:rsidP="00CF724F">
            <w:pPr>
              <w:jc w:val="center"/>
              <w:rPr>
                <w:rFonts w:cs="Arial"/>
                <w:lang w:val="en-GB"/>
              </w:rPr>
            </w:pPr>
            <w:r w:rsidRPr="0072729F">
              <w:rPr>
                <w:rFonts w:cs="Arial"/>
                <w:lang w:val="en-GB"/>
              </w:rPr>
              <w:t>4 (5.3)</w:t>
            </w:r>
          </w:p>
        </w:tc>
      </w:tr>
      <w:tr w:rsidR="002D7677" w:rsidRPr="0072729F" w14:paraId="4342E468" w14:textId="77777777" w:rsidTr="1B002659">
        <w:trPr>
          <w:gridAfter w:val="1"/>
          <w:wAfter w:w="9" w:type="dxa"/>
        </w:trPr>
        <w:tc>
          <w:tcPr>
            <w:tcW w:w="2512" w:type="dxa"/>
          </w:tcPr>
          <w:p w14:paraId="7AD00DB9" w14:textId="77777777" w:rsidR="002D7677" w:rsidRPr="0072729F" w:rsidRDefault="002D7677" w:rsidP="00CF724F">
            <w:pPr>
              <w:rPr>
                <w:rFonts w:cs="Arial"/>
                <w:lang w:val="en-GB"/>
              </w:rPr>
            </w:pPr>
            <w:r w:rsidRPr="0072729F">
              <w:rPr>
                <w:rFonts w:cs="Arial"/>
                <w:lang w:val="en-GB"/>
              </w:rPr>
              <w:t>Worsening ADHD symptoms</w:t>
            </w:r>
          </w:p>
        </w:tc>
        <w:tc>
          <w:tcPr>
            <w:tcW w:w="1169" w:type="dxa"/>
            <w:vAlign w:val="center"/>
          </w:tcPr>
          <w:p w14:paraId="1AAB7842" w14:textId="77777777" w:rsidR="002D7677" w:rsidRPr="0072729F" w:rsidRDefault="002D7677" w:rsidP="00CF724F">
            <w:pPr>
              <w:jc w:val="center"/>
              <w:rPr>
                <w:rFonts w:cs="Arial"/>
                <w:lang w:val="en-GB"/>
              </w:rPr>
            </w:pPr>
            <w:r w:rsidRPr="0072729F">
              <w:rPr>
                <w:rFonts w:cs="Arial"/>
                <w:lang w:val="en-GB"/>
              </w:rPr>
              <w:t>5</w:t>
            </w:r>
          </w:p>
        </w:tc>
        <w:tc>
          <w:tcPr>
            <w:tcW w:w="1503" w:type="dxa"/>
            <w:vAlign w:val="center"/>
          </w:tcPr>
          <w:p w14:paraId="3F312DCE" w14:textId="77777777" w:rsidR="002D7677" w:rsidRPr="0072729F" w:rsidRDefault="002D7677" w:rsidP="00CF724F">
            <w:pPr>
              <w:keepNext/>
              <w:jc w:val="center"/>
              <w:rPr>
                <w:rFonts w:cs="Arial"/>
                <w:lang w:val="en-GB"/>
              </w:rPr>
            </w:pPr>
            <w:r w:rsidRPr="0072729F">
              <w:rPr>
                <w:rFonts w:cs="Arial"/>
                <w:lang w:val="en-GB"/>
              </w:rPr>
              <w:t>5 (6.7)</w:t>
            </w:r>
          </w:p>
        </w:tc>
        <w:tc>
          <w:tcPr>
            <w:tcW w:w="1471" w:type="dxa"/>
            <w:gridSpan w:val="2"/>
            <w:vAlign w:val="center"/>
          </w:tcPr>
          <w:p w14:paraId="5CB709A8" w14:textId="77777777" w:rsidR="002D7677" w:rsidRPr="0072729F" w:rsidRDefault="002D7677" w:rsidP="00CF724F">
            <w:pPr>
              <w:keepNext/>
              <w:jc w:val="center"/>
              <w:rPr>
                <w:rFonts w:cs="Arial"/>
                <w:lang w:val="en-GB"/>
              </w:rPr>
            </w:pPr>
            <w:r w:rsidRPr="0072729F">
              <w:rPr>
                <w:rFonts w:cs="Arial"/>
                <w:lang w:val="en-GB"/>
              </w:rPr>
              <w:t>3</w:t>
            </w:r>
          </w:p>
        </w:tc>
        <w:tc>
          <w:tcPr>
            <w:tcW w:w="1471" w:type="dxa"/>
            <w:vAlign w:val="center"/>
          </w:tcPr>
          <w:p w14:paraId="74FA595B" w14:textId="77777777" w:rsidR="002D7677" w:rsidRPr="0072729F" w:rsidRDefault="002D7677" w:rsidP="00CF724F">
            <w:pPr>
              <w:keepNext/>
              <w:jc w:val="center"/>
              <w:rPr>
                <w:rFonts w:cs="Arial"/>
                <w:lang w:val="en-GB"/>
              </w:rPr>
            </w:pPr>
            <w:r w:rsidRPr="0072729F">
              <w:rPr>
                <w:rFonts w:cs="Arial"/>
                <w:lang w:val="en-GB"/>
              </w:rPr>
              <w:t>3 (4.0)</w:t>
            </w:r>
          </w:p>
        </w:tc>
      </w:tr>
    </w:tbl>
    <w:p w14:paraId="61C3C026" w14:textId="77777777" w:rsidR="002D7677" w:rsidRPr="0072729F" w:rsidRDefault="002D7677">
      <w:pPr>
        <w:rPr>
          <w:rFonts w:cs="Arial"/>
        </w:rPr>
      </w:pPr>
    </w:p>
    <w:p w14:paraId="5895FD87" w14:textId="77777777" w:rsidR="00E22503" w:rsidRPr="0072729F" w:rsidRDefault="00E22503">
      <w:pPr>
        <w:rPr>
          <w:rFonts w:cs="Arial"/>
        </w:rPr>
      </w:pPr>
    </w:p>
    <w:p w14:paraId="6DBD017E" w14:textId="77777777" w:rsidR="00E22503" w:rsidRPr="0072729F" w:rsidRDefault="00E22503">
      <w:pPr>
        <w:rPr>
          <w:rFonts w:cs="Arial"/>
        </w:rPr>
      </w:pPr>
    </w:p>
    <w:p w14:paraId="36AEF524" w14:textId="53444B56" w:rsidR="61595F5F" w:rsidRPr="00F46603" w:rsidRDefault="00E22503" w:rsidP="00F46603">
      <w:pPr>
        <w:rPr>
          <w:rFonts w:cs="Arial"/>
        </w:rPr>
      </w:pPr>
      <w:r w:rsidRPr="0072729F">
        <w:rPr>
          <w:rFonts w:cs="Arial"/>
          <w:noProof/>
        </w:rPr>
        <w:drawing>
          <wp:inline distT="0" distB="0" distL="0" distR="0" wp14:anchorId="4C47282C" wp14:editId="40EF70EF">
            <wp:extent cx="5731510" cy="3440986"/>
            <wp:effectExtent l="0" t="0" r="2540" b="7620"/>
            <wp:docPr id="6" name="Picture 5">
              <a:extLst xmlns:a="http://schemas.openxmlformats.org/drawingml/2006/main">
                <a:ext uri="{FF2B5EF4-FFF2-40B4-BE49-F238E27FC236}">
                  <a16:creationId xmlns:a16="http://schemas.microsoft.com/office/drawing/2014/main" id="{D3066C0F-4726-12E4-F784-8A49FDBB256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D3066C0F-4726-12E4-F784-8A49FDBB256C}"/>
                        </a:ext>
                      </a:extLst>
                    </pic:cNvPr>
                    <pic:cNvPicPr>
                      <a:picLocks noChangeAspect="1"/>
                    </pic:cNvPicPr>
                  </pic:nvPicPr>
                  <pic:blipFill>
                    <a:blip r:embed="rId10"/>
                    <a:stretch>
                      <a:fillRect/>
                    </a:stretch>
                  </pic:blipFill>
                  <pic:spPr>
                    <a:xfrm>
                      <a:off x="0" y="0"/>
                      <a:ext cx="5731510" cy="3440986"/>
                    </a:xfrm>
                    <a:prstGeom prst="rect">
                      <a:avLst/>
                    </a:prstGeom>
                  </pic:spPr>
                </pic:pic>
              </a:graphicData>
            </a:graphic>
          </wp:inline>
        </w:drawing>
      </w:r>
      <w:r w:rsidRPr="0072729F">
        <w:rPr>
          <w:b/>
          <w:bCs/>
          <w:sz w:val="24"/>
          <w:szCs w:val="24"/>
        </w:rPr>
        <w:t>Figure S1.</w:t>
      </w:r>
      <w:r w:rsidRPr="0072729F">
        <w:rPr>
          <w:sz w:val="24"/>
          <w:szCs w:val="24"/>
        </w:rPr>
        <w:t xml:space="preserve"> Adverse events up to week 4 by arm.</w:t>
      </w:r>
    </w:p>
    <w:p w14:paraId="71985146" w14:textId="2D6651F5" w:rsidR="61595F5F" w:rsidRPr="0072729F" w:rsidRDefault="61595F5F" w:rsidP="61595F5F">
      <w:pPr>
        <w:tabs>
          <w:tab w:val="left" w:pos="2317"/>
        </w:tabs>
      </w:pPr>
    </w:p>
    <w:p w14:paraId="6C8D5798" w14:textId="77777777" w:rsidR="00E3456A" w:rsidRPr="0072729F" w:rsidRDefault="00E3456A" w:rsidP="00E22503">
      <w:pPr>
        <w:tabs>
          <w:tab w:val="left" w:pos="2317"/>
        </w:tabs>
      </w:pPr>
    </w:p>
    <w:p w14:paraId="3EC05951" w14:textId="093A78CB" w:rsidR="1B002659" w:rsidRDefault="1B002659" w:rsidP="1B002659">
      <w:pPr>
        <w:tabs>
          <w:tab w:val="left" w:pos="2317"/>
        </w:tabs>
      </w:pPr>
    </w:p>
    <w:p w14:paraId="0AE07D14" w14:textId="4157AC5D" w:rsidR="1B002659" w:rsidRDefault="1B002659" w:rsidP="1B002659">
      <w:pPr>
        <w:tabs>
          <w:tab w:val="left" w:pos="2317"/>
        </w:tabs>
      </w:pPr>
    </w:p>
    <w:p w14:paraId="5528C5CF" w14:textId="77777777" w:rsidR="00277A62" w:rsidRDefault="00277A62" w:rsidP="1B002659">
      <w:pPr>
        <w:tabs>
          <w:tab w:val="left" w:pos="2317"/>
        </w:tabs>
      </w:pPr>
    </w:p>
    <w:p w14:paraId="4BB4ECAC" w14:textId="2D05F224" w:rsidR="1B002659" w:rsidRDefault="1B002659" w:rsidP="1B002659">
      <w:pPr>
        <w:tabs>
          <w:tab w:val="left" w:pos="2317"/>
        </w:tabs>
      </w:pPr>
    </w:p>
    <w:p w14:paraId="3441755B" w14:textId="45EB899B" w:rsidR="1B002659" w:rsidRDefault="1B002659" w:rsidP="1B002659">
      <w:pPr>
        <w:tabs>
          <w:tab w:val="left" w:pos="2317"/>
        </w:tabs>
      </w:pPr>
    </w:p>
    <w:p w14:paraId="2FE468E1" w14:textId="37A33AB3" w:rsidR="1B002659" w:rsidRDefault="1B002659" w:rsidP="1B002659">
      <w:pPr>
        <w:tabs>
          <w:tab w:val="left" w:pos="2317"/>
        </w:tabs>
      </w:pPr>
    </w:p>
    <w:p w14:paraId="016EACE5" w14:textId="252F87E1" w:rsidR="00E3456A" w:rsidRPr="0072729F" w:rsidRDefault="00E3456A" w:rsidP="61595F5F">
      <w:pPr>
        <w:rPr>
          <w:rStyle w:val="normaltextrun"/>
          <w:b/>
          <w:bCs/>
          <w:color w:val="000000"/>
          <w:sz w:val="24"/>
          <w:szCs w:val="24"/>
          <w:shd w:val="clear" w:color="auto" w:fill="FFFFFF"/>
        </w:rPr>
      </w:pPr>
      <w:r w:rsidRPr="0072729F">
        <w:rPr>
          <w:rStyle w:val="normaltextrun"/>
          <w:b/>
          <w:bCs/>
          <w:color w:val="000000"/>
          <w:sz w:val="24"/>
          <w:szCs w:val="24"/>
          <w:shd w:val="clear" w:color="auto" w:fill="FFFFFF"/>
        </w:rPr>
        <w:lastRenderedPageBreak/>
        <w:t>Table S1</w:t>
      </w:r>
      <w:r w:rsidR="008F7A82" w:rsidRPr="0072729F">
        <w:rPr>
          <w:rStyle w:val="normaltextrun"/>
          <w:b/>
          <w:bCs/>
          <w:color w:val="000000"/>
          <w:sz w:val="24"/>
          <w:szCs w:val="24"/>
          <w:shd w:val="clear" w:color="auto" w:fill="FFFFFF"/>
        </w:rPr>
        <w:t>6</w:t>
      </w:r>
      <w:r w:rsidRPr="0072729F">
        <w:rPr>
          <w:rStyle w:val="normaltextrun"/>
          <w:b/>
          <w:bCs/>
          <w:color w:val="000000"/>
          <w:sz w:val="24"/>
          <w:szCs w:val="24"/>
          <w:shd w:val="clear" w:color="auto" w:fill="FFFFFF"/>
        </w:rPr>
        <w:t xml:space="preserve">. </w:t>
      </w:r>
      <w:r w:rsidRPr="0072729F">
        <w:rPr>
          <w:rStyle w:val="normaltextrun"/>
          <w:color w:val="000000"/>
          <w:sz w:val="24"/>
          <w:szCs w:val="24"/>
          <w:shd w:val="clear" w:color="auto" w:fill="FFFFFF"/>
        </w:rPr>
        <w:t>Acceptability questionnaire completed by parents and children at week 4.</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043"/>
        <w:gridCol w:w="1579"/>
        <w:gridCol w:w="1579"/>
        <w:gridCol w:w="1579"/>
        <w:gridCol w:w="1579"/>
      </w:tblGrid>
      <w:tr w:rsidR="00E3456A" w:rsidRPr="0072729F" w14:paraId="7D3C5083" w14:textId="77777777" w:rsidTr="1B002659">
        <w:trPr>
          <w:trHeight w:val="300"/>
        </w:trPr>
        <w:tc>
          <w:tcPr>
            <w:tcW w:w="3043" w:type="dxa"/>
            <w:vMerge w:val="restart"/>
            <w:shd w:val="clear" w:color="auto" w:fill="D3D3D3"/>
            <w:tcMar>
              <w:top w:w="15" w:type="dxa"/>
              <w:left w:w="105" w:type="dxa"/>
              <w:right w:w="105" w:type="dxa"/>
            </w:tcMar>
            <w:vAlign w:val="center"/>
          </w:tcPr>
          <w:p w14:paraId="0DEB86F7" w14:textId="77777777" w:rsidR="00E3456A" w:rsidRPr="0072729F" w:rsidRDefault="00E3456A" w:rsidP="00CF724F">
            <w:pPr>
              <w:rPr>
                <w:rFonts w:eastAsia="Arial" w:cstheme="minorHAnsi"/>
                <w:b/>
                <w:bCs/>
                <w:color w:val="000000" w:themeColor="text1"/>
                <w:lang w:val="en-GB"/>
              </w:rPr>
            </w:pPr>
          </w:p>
          <w:p w14:paraId="1FA566EF" w14:textId="77777777" w:rsidR="00E3456A" w:rsidRPr="0072729F" w:rsidRDefault="00E3456A" w:rsidP="00CF724F">
            <w:pPr>
              <w:rPr>
                <w:rFonts w:eastAsia="Arial" w:cstheme="minorHAnsi"/>
                <w:b/>
                <w:bCs/>
                <w:color w:val="000000" w:themeColor="text1"/>
                <w:lang w:val="en-GB"/>
              </w:rPr>
            </w:pPr>
            <w:r w:rsidRPr="0072729F">
              <w:rPr>
                <w:rFonts w:eastAsia="Arial" w:cstheme="minorHAnsi"/>
                <w:b/>
                <w:bCs/>
                <w:color w:val="000000" w:themeColor="text1"/>
                <w:lang w:val="en-GB"/>
              </w:rPr>
              <w:t>Acceptability Questionnaire at week 4</w:t>
            </w:r>
          </w:p>
        </w:tc>
        <w:tc>
          <w:tcPr>
            <w:tcW w:w="3158" w:type="dxa"/>
            <w:gridSpan w:val="2"/>
            <w:shd w:val="clear" w:color="auto" w:fill="D3D3D3"/>
            <w:tcMar>
              <w:top w:w="15" w:type="dxa"/>
              <w:left w:w="105" w:type="dxa"/>
              <w:right w:w="105" w:type="dxa"/>
            </w:tcMar>
            <w:vAlign w:val="center"/>
          </w:tcPr>
          <w:p w14:paraId="276A9C74" w14:textId="77777777" w:rsidR="00E3456A" w:rsidRPr="0072729F" w:rsidRDefault="00E3456A" w:rsidP="00CF724F">
            <w:pPr>
              <w:jc w:val="center"/>
              <w:rPr>
                <w:rFonts w:eastAsia="Arial" w:cstheme="minorHAnsi"/>
                <w:b/>
                <w:bCs/>
                <w:color w:val="000000" w:themeColor="text1"/>
                <w:lang w:val="en-GB"/>
              </w:rPr>
            </w:pPr>
            <w:r w:rsidRPr="0072729F">
              <w:rPr>
                <w:rFonts w:eastAsia="Arial" w:cstheme="minorHAnsi"/>
                <w:b/>
                <w:bCs/>
                <w:color w:val="000000" w:themeColor="text1"/>
                <w:lang w:val="en-GB"/>
              </w:rPr>
              <w:t>Parent</w:t>
            </w:r>
          </w:p>
        </w:tc>
        <w:tc>
          <w:tcPr>
            <w:tcW w:w="3158" w:type="dxa"/>
            <w:gridSpan w:val="2"/>
            <w:shd w:val="clear" w:color="auto" w:fill="D3D3D3"/>
            <w:tcMar>
              <w:top w:w="15" w:type="dxa"/>
              <w:left w:w="105" w:type="dxa"/>
              <w:right w:w="105" w:type="dxa"/>
            </w:tcMar>
            <w:vAlign w:val="center"/>
          </w:tcPr>
          <w:p w14:paraId="4000E41F" w14:textId="77777777" w:rsidR="00E3456A" w:rsidRPr="0072729F" w:rsidRDefault="00E3456A" w:rsidP="00CF724F">
            <w:pPr>
              <w:jc w:val="center"/>
              <w:rPr>
                <w:rFonts w:eastAsia="Arial" w:cstheme="minorHAnsi"/>
                <w:b/>
                <w:bCs/>
                <w:color w:val="000000" w:themeColor="text1"/>
                <w:lang w:val="en-GB"/>
              </w:rPr>
            </w:pPr>
            <w:r w:rsidRPr="0072729F">
              <w:rPr>
                <w:rFonts w:eastAsia="Arial" w:cstheme="minorHAnsi"/>
                <w:b/>
                <w:bCs/>
                <w:color w:val="000000" w:themeColor="text1"/>
                <w:lang w:val="en-GB"/>
              </w:rPr>
              <w:t>Child</w:t>
            </w:r>
          </w:p>
        </w:tc>
      </w:tr>
      <w:tr w:rsidR="00E3456A" w:rsidRPr="0072729F" w14:paraId="69E730A5" w14:textId="77777777" w:rsidTr="1B002659">
        <w:trPr>
          <w:trHeight w:val="300"/>
        </w:trPr>
        <w:tc>
          <w:tcPr>
            <w:tcW w:w="3043" w:type="dxa"/>
            <w:vMerge/>
            <w:tcMar>
              <w:top w:w="15" w:type="dxa"/>
              <w:left w:w="105" w:type="dxa"/>
              <w:right w:w="105" w:type="dxa"/>
            </w:tcMar>
            <w:vAlign w:val="center"/>
          </w:tcPr>
          <w:p w14:paraId="0DE9B29F" w14:textId="77777777" w:rsidR="00E3456A" w:rsidRPr="0072729F" w:rsidRDefault="00E3456A" w:rsidP="00CF724F">
            <w:pPr>
              <w:rPr>
                <w:rFonts w:cstheme="minorHAnsi"/>
                <w:lang w:val="en-GB"/>
              </w:rPr>
            </w:pPr>
          </w:p>
        </w:tc>
        <w:tc>
          <w:tcPr>
            <w:tcW w:w="1579" w:type="dxa"/>
            <w:shd w:val="clear" w:color="auto" w:fill="D3D3D3"/>
            <w:tcMar>
              <w:top w:w="15" w:type="dxa"/>
              <w:left w:w="105" w:type="dxa"/>
              <w:right w:w="105" w:type="dxa"/>
            </w:tcMar>
            <w:vAlign w:val="center"/>
          </w:tcPr>
          <w:p w14:paraId="59762925" w14:textId="128D9D89" w:rsidR="00E3456A" w:rsidRPr="0072729F" w:rsidRDefault="00E3456A" w:rsidP="00CF724F">
            <w:pPr>
              <w:jc w:val="center"/>
              <w:rPr>
                <w:rFonts w:eastAsia="Arial" w:cstheme="minorHAnsi"/>
                <w:color w:val="000000" w:themeColor="text1"/>
                <w:lang w:val="en-GB"/>
              </w:rPr>
            </w:pPr>
            <w:r w:rsidRPr="0072729F">
              <w:rPr>
                <w:rFonts w:eastAsia="Arial" w:cstheme="minorHAnsi"/>
                <w:b/>
                <w:bCs/>
                <w:color w:val="000000" w:themeColor="text1"/>
                <w:lang w:val="en-GB"/>
              </w:rPr>
              <w:t xml:space="preserve">Real </w:t>
            </w:r>
            <w:r w:rsidR="0072729F" w:rsidRPr="0072729F">
              <w:rPr>
                <w:rFonts w:eastAsia="Arial" w:cstheme="minorHAnsi"/>
                <w:b/>
                <w:bCs/>
                <w:color w:val="000000" w:themeColor="text1"/>
                <w:lang w:val="en-GB"/>
              </w:rPr>
              <w:t>TNS</w:t>
            </w:r>
          </w:p>
        </w:tc>
        <w:tc>
          <w:tcPr>
            <w:tcW w:w="1579" w:type="dxa"/>
            <w:shd w:val="clear" w:color="auto" w:fill="D3D3D3"/>
            <w:tcMar>
              <w:top w:w="15" w:type="dxa"/>
              <w:left w:w="105" w:type="dxa"/>
              <w:right w:w="105" w:type="dxa"/>
            </w:tcMar>
            <w:vAlign w:val="center"/>
          </w:tcPr>
          <w:p w14:paraId="251550CD" w14:textId="289BF8B0" w:rsidR="00E3456A" w:rsidRPr="0072729F" w:rsidRDefault="00E3456A" w:rsidP="00CF724F">
            <w:pPr>
              <w:jc w:val="center"/>
              <w:rPr>
                <w:rFonts w:eastAsia="Arial" w:cstheme="minorHAnsi"/>
                <w:color w:val="000000" w:themeColor="text1"/>
                <w:lang w:val="en-GB"/>
              </w:rPr>
            </w:pPr>
            <w:r w:rsidRPr="0072729F">
              <w:rPr>
                <w:rFonts w:eastAsia="Arial" w:cstheme="minorHAnsi"/>
                <w:b/>
                <w:bCs/>
                <w:color w:val="000000" w:themeColor="text1"/>
                <w:lang w:val="en-GB"/>
              </w:rPr>
              <w:t xml:space="preserve">Sham </w:t>
            </w:r>
            <w:r w:rsidR="0072729F" w:rsidRPr="0072729F">
              <w:rPr>
                <w:rFonts w:eastAsia="Arial" w:cstheme="minorHAnsi"/>
                <w:b/>
                <w:bCs/>
                <w:color w:val="000000" w:themeColor="text1"/>
                <w:lang w:val="en-GB"/>
              </w:rPr>
              <w:t>TNS</w:t>
            </w:r>
          </w:p>
        </w:tc>
        <w:tc>
          <w:tcPr>
            <w:tcW w:w="1579" w:type="dxa"/>
            <w:shd w:val="clear" w:color="auto" w:fill="D3D3D3"/>
            <w:tcMar>
              <w:top w:w="15" w:type="dxa"/>
              <w:left w:w="105" w:type="dxa"/>
              <w:right w:w="105" w:type="dxa"/>
            </w:tcMar>
            <w:vAlign w:val="center"/>
          </w:tcPr>
          <w:p w14:paraId="3DC99294" w14:textId="56AE27AB" w:rsidR="00E3456A" w:rsidRPr="0072729F" w:rsidRDefault="00E3456A" w:rsidP="00CF724F">
            <w:pPr>
              <w:jc w:val="center"/>
              <w:rPr>
                <w:rFonts w:eastAsia="Arial" w:cstheme="minorHAnsi"/>
                <w:b/>
                <w:bCs/>
                <w:color w:val="000000" w:themeColor="text1"/>
                <w:lang w:val="en-GB"/>
              </w:rPr>
            </w:pPr>
            <w:r w:rsidRPr="0072729F">
              <w:rPr>
                <w:rFonts w:eastAsia="Arial" w:cstheme="minorHAnsi"/>
                <w:b/>
                <w:bCs/>
                <w:color w:val="000000" w:themeColor="text1"/>
                <w:lang w:val="en-GB"/>
              </w:rPr>
              <w:t xml:space="preserve">Real </w:t>
            </w:r>
            <w:r w:rsidR="0072729F" w:rsidRPr="0072729F">
              <w:rPr>
                <w:rFonts w:eastAsia="Arial" w:cstheme="minorHAnsi"/>
                <w:b/>
                <w:bCs/>
                <w:color w:val="000000" w:themeColor="text1"/>
                <w:lang w:val="en-GB"/>
              </w:rPr>
              <w:t>TNS</w:t>
            </w:r>
          </w:p>
        </w:tc>
        <w:tc>
          <w:tcPr>
            <w:tcW w:w="1579" w:type="dxa"/>
            <w:shd w:val="clear" w:color="auto" w:fill="D3D3D3"/>
            <w:tcMar>
              <w:top w:w="15" w:type="dxa"/>
              <w:left w:w="105" w:type="dxa"/>
              <w:right w:w="105" w:type="dxa"/>
            </w:tcMar>
            <w:vAlign w:val="center"/>
          </w:tcPr>
          <w:p w14:paraId="790903E4" w14:textId="6B1EDDB8" w:rsidR="00E3456A" w:rsidRPr="0072729F" w:rsidRDefault="00E3456A" w:rsidP="00CF724F">
            <w:pPr>
              <w:jc w:val="center"/>
              <w:rPr>
                <w:rFonts w:eastAsia="Arial" w:cstheme="minorHAnsi"/>
                <w:b/>
                <w:bCs/>
                <w:color w:val="000000" w:themeColor="text1"/>
                <w:lang w:val="en-GB"/>
              </w:rPr>
            </w:pPr>
            <w:r w:rsidRPr="0072729F">
              <w:rPr>
                <w:rFonts w:eastAsia="Arial" w:cstheme="minorHAnsi"/>
                <w:b/>
                <w:bCs/>
                <w:color w:val="000000" w:themeColor="text1"/>
                <w:lang w:val="en-GB"/>
              </w:rPr>
              <w:t xml:space="preserve">Sham </w:t>
            </w:r>
            <w:r w:rsidR="0072729F" w:rsidRPr="0072729F">
              <w:rPr>
                <w:rFonts w:eastAsia="Arial" w:cstheme="minorHAnsi"/>
                <w:b/>
                <w:bCs/>
                <w:color w:val="000000" w:themeColor="text1"/>
                <w:lang w:val="en-GB"/>
              </w:rPr>
              <w:t>TNS</w:t>
            </w:r>
          </w:p>
        </w:tc>
      </w:tr>
      <w:tr w:rsidR="00E3456A" w:rsidRPr="0072729F" w14:paraId="34523665" w14:textId="77777777" w:rsidTr="1B002659">
        <w:trPr>
          <w:trHeight w:val="300"/>
        </w:trPr>
        <w:tc>
          <w:tcPr>
            <w:tcW w:w="9359" w:type="dxa"/>
            <w:gridSpan w:val="5"/>
            <w:shd w:val="clear" w:color="auto" w:fill="D0CECE" w:themeFill="background2" w:themeFillShade="E6"/>
            <w:tcMar>
              <w:top w:w="15" w:type="dxa"/>
              <w:left w:w="105" w:type="dxa"/>
              <w:right w:w="105" w:type="dxa"/>
            </w:tcMar>
          </w:tcPr>
          <w:p w14:paraId="65421CA8" w14:textId="77777777" w:rsidR="00E3456A" w:rsidRPr="0072729F" w:rsidRDefault="00E3456A" w:rsidP="00CF724F">
            <w:pPr>
              <w:jc w:val="center"/>
              <w:rPr>
                <w:rFonts w:eastAsia="Arial" w:cstheme="minorHAnsi"/>
                <w:color w:val="000000" w:themeColor="text1"/>
                <w:lang w:val="en-GB"/>
              </w:rPr>
            </w:pPr>
            <w:r w:rsidRPr="0072729F">
              <w:rPr>
                <w:rFonts w:eastAsia="Arial" w:cstheme="minorHAnsi"/>
                <w:b/>
                <w:bCs/>
                <w:color w:val="000000" w:themeColor="text1"/>
                <w:lang w:val="en-GB"/>
              </w:rPr>
              <w:t xml:space="preserve">How would you rate your child's side effects? </w:t>
            </w:r>
          </w:p>
        </w:tc>
      </w:tr>
      <w:tr w:rsidR="00E3456A" w:rsidRPr="0072729F" w14:paraId="4BD97748" w14:textId="77777777" w:rsidTr="1B002659">
        <w:trPr>
          <w:trHeight w:val="300"/>
        </w:trPr>
        <w:tc>
          <w:tcPr>
            <w:tcW w:w="3043" w:type="dxa"/>
            <w:tcMar>
              <w:top w:w="15" w:type="dxa"/>
              <w:left w:w="105" w:type="dxa"/>
              <w:right w:w="105" w:type="dxa"/>
            </w:tcMar>
          </w:tcPr>
          <w:p w14:paraId="50FD809B" w14:textId="77777777" w:rsidR="00E3456A" w:rsidRPr="0072729F" w:rsidRDefault="00E3456A" w:rsidP="1B002659">
            <w:pPr>
              <w:rPr>
                <w:rFonts w:eastAsia="Arial"/>
                <w:color w:val="000000" w:themeColor="text1"/>
                <w:lang w:val="en-GB"/>
              </w:rPr>
            </w:pPr>
            <w:r w:rsidRPr="1B002659">
              <w:rPr>
                <w:rFonts w:eastAsia="Arial"/>
                <w:color w:val="000000" w:themeColor="text1"/>
                <w:lang w:val="en-GB"/>
              </w:rPr>
              <w:t xml:space="preserve">No </w:t>
            </w:r>
            <w:bookmarkStart w:id="2" w:name="_Int_4F7dK0zg"/>
            <w:proofErr w:type="gramStart"/>
            <w:r w:rsidRPr="1B002659">
              <w:rPr>
                <w:rFonts w:eastAsia="Arial"/>
                <w:color w:val="000000" w:themeColor="text1"/>
                <w:lang w:val="en-GB"/>
              </w:rPr>
              <w:t>particular side</w:t>
            </w:r>
            <w:bookmarkEnd w:id="2"/>
            <w:proofErr w:type="gramEnd"/>
            <w:r w:rsidRPr="1B002659">
              <w:rPr>
                <w:rFonts w:eastAsia="Arial"/>
                <w:color w:val="000000" w:themeColor="text1"/>
                <w:lang w:val="en-GB"/>
              </w:rPr>
              <w:t xml:space="preserve"> effects</w:t>
            </w:r>
          </w:p>
        </w:tc>
        <w:tc>
          <w:tcPr>
            <w:tcW w:w="1579" w:type="dxa"/>
            <w:tcMar>
              <w:top w:w="15" w:type="dxa"/>
              <w:left w:w="105" w:type="dxa"/>
              <w:right w:w="105" w:type="dxa"/>
            </w:tcMar>
            <w:vAlign w:val="center"/>
          </w:tcPr>
          <w:p w14:paraId="283B91D4" w14:textId="77777777" w:rsidR="00E3456A" w:rsidRPr="0072729F" w:rsidRDefault="00E3456A" w:rsidP="00CF724F">
            <w:pPr>
              <w:jc w:val="center"/>
              <w:rPr>
                <w:rFonts w:eastAsia="Arial" w:cstheme="minorHAnsi"/>
                <w:color w:val="000000" w:themeColor="text1"/>
                <w:lang w:val="en-GB"/>
              </w:rPr>
            </w:pPr>
            <w:r w:rsidRPr="0072729F">
              <w:rPr>
                <w:rFonts w:eastAsia="Arial" w:cstheme="minorHAnsi"/>
                <w:color w:val="000000" w:themeColor="text1"/>
                <w:lang w:val="en-GB"/>
              </w:rPr>
              <w:t>55 (75.3)</w:t>
            </w:r>
          </w:p>
        </w:tc>
        <w:tc>
          <w:tcPr>
            <w:tcW w:w="1579" w:type="dxa"/>
            <w:tcMar>
              <w:top w:w="15" w:type="dxa"/>
              <w:left w:w="105" w:type="dxa"/>
              <w:right w:w="105" w:type="dxa"/>
            </w:tcMar>
            <w:vAlign w:val="center"/>
          </w:tcPr>
          <w:p w14:paraId="10562B7D" w14:textId="77777777" w:rsidR="00E3456A" w:rsidRPr="0072729F" w:rsidRDefault="00E3456A" w:rsidP="00CF724F">
            <w:pPr>
              <w:jc w:val="center"/>
              <w:rPr>
                <w:rFonts w:eastAsia="Arial" w:cstheme="minorHAnsi"/>
                <w:color w:val="000000" w:themeColor="text1"/>
                <w:lang w:val="en-GB"/>
              </w:rPr>
            </w:pPr>
            <w:r w:rsidRPr="0072729F">
              <w:rPr>
                <w:rFonts w:eastAsia="Arial" w:cstheme="minorHAnsi"/>
                <w:color w:val="000000" w:themeColor="text1"/>
                <w:lang w:val="en-GB"/>
              </w:rPr>
              <w:t>66 (89.2)</w:t>
            </w:r>
          </w:p>
        </w:tc>
        <w:tc>
          <w:tcPr>
            <w:tcW w:w="1579" w:type="dxa"/>
            <w:tcMar>
              <w:top w:w="15" w:type="dxa"/>
              <w:left w:w="105" w:type="dxa"/>
              <w:right w:w="105" w:type="dxa"/>
            </w:tcMar>
            <w:vAlign w:val="center"/>
          </w:tcPr>
          <w:p w14:paraId="54CF1A19" w14:textId="77777777" w:rsidR="00E3456A" w:rsidRPr="0072729F" w:rsidRDefault="00E3456A" w:rsidP="00CF724F">
            <w:pPr>
              <w:jc w:val="center"/>
              <w:rPr>
                <w:rFonts w:eastAsia="Arial" w:cstheme="minorHAnsi"/>
                <w:color w:val="000000" w:themeColor="text1"/>
                <w:lang w:val="en-GB"/>
              </w:rPr>
            </w:pPr>
            <w:r w:rsidRPr="0072729F">
              <w:rPr>
                <w:rFonts w:eastAsia="Arial" w:cstheme="minorHAnsi"/>
                <w:color w:val="000000" w:themeColor="text1"/>
                <w:lang w:val="en-GB"/>
              </w:rPr>
              <w:t>48 (65.8)</w:t>
            </w:r>
          </w:p>
        </w:tc>
        <w:tc>
          <w:tcPr>
            <w:tcW w:w="1579" w:type="dxa"/>
            <w:tcMar>
              <w:top w:w="15" w:type="dxa"/>
              <w:left w:w="105" w:type="dxa"/>
              <w:right w:w="105" w:type="dxa"/>
            </w:tcMar>
            <w:vAlign w:val="center"/>
          </w:tcPr>
          <w:p w14:paraId="28291A0F" w14:textId="77777777" w:rsidR="00E3456A" w:rsidRPr="0072729F" w:rsidRDefault="00E3456A" w:rsidP="00CF724F">
            <w:pPr>
              <w:jc w:val="center"/>
              <w:rPr>
                <w:rFonts w:eastAsia="Arial" w:cstheme="minorHAnsi"/>
                <w:color w:val="000000" w:themeColor="text1"/>
                <w:lang w:val="en-GB"/>
              </w:rPr>
            </w:pPr>
            <w:r w:rsidRPr="0072729F">
              <w:rPr>
                <w:rFonts w:eastAsia="Arial" w:cstheme="minorHAnsi"/>
                <w:color w:val="000000" w:themeColor="text1"/>
                <w:lang w:val="en-GB"/>
              </w:rPr>
              <w:t>55 (74.3)</w:t>
            </w:r>
          </w:p>
        </w:tc>
      </w:tr>
      <w:tr w:rsidR="00E3456A" w:rsidRPr="0072729F" w14:paraId="52A3F9A3" w14:textId="77777777" w:rsidTr="1B002659">
        <w:trPr>
          <w:trHeight w:val="300"/>
        </w:trPr>
        <w:tc>
          <w:tcPr>
            <w:tcW w:w="3043" w:type="dxa"/>
            <w:tcMar>
              <w:top w:w="15" w:type="dxa"/>
              <w:left w:w="105" w:type="dxa"/>
              <w:right w:w="105" w:type="dxa"/>
            </w:tcMar>
          </w:tcPr>
          <w:p w14:paraId="70C1EA15" w14:textId="77777777" w:rsidR="00E3456A" w:rsidRPr="0072729F" w:rsidRDefault="00E3456A" w:rsidP="00CF724F">
            <w:pPr>
              <w:rPr>
                <w:rFonts w:eastAsia="Arial" w:cstheme="minorHAnsi"/>
                <w:color w:val="000000" w:themeColor="text1"/>
                <w:lang w:val="en-GB"/>
              </w:rPr>
            </w:pPr>
            <w:r w:rsidRPr="0072729F">
              <w:rPr>
                <w:rFonts w:eastAsia="Arial" w:cstheme="minorHAnsi"/>
                <w:color w:val="000000" w:themeColor="text1"/>
                <w:lang w:val="en-GB"/>
              </w:rPr>
              <w:t>Mild side effects</w:t>
            </w:r>
          </w:p>
        </w:tc>
        <w:tc>
          <w:tcPr>
            <w:tcW w:w="1579" w:type="dxa"/>
            <w:tcMar>
              <w:top w:w="15" w:type="dxa"/>
              <w:left w:w="105" w:type="dxa"/>
              <w:right w:w="105" w:type="dxa"/>
            </w:tcMar>
            <w:vAlign w:val="center"/>
          </w:tcPr>
          <w:p w14:paraId="5A3E1B2B" w14:textId="77777777" w:rsidR="00E3456A" w:rsidRPr="0072729F" w:rsidRDefault="00E3456A" w:rsidP="00CF724F">
            <w:pPr>
              <w:jc w:val="center"/>
              <w:rPr>
                <w:rFonts w:eastAsia="Arial" w:cstheme="minorHAnsi"/>
                <w:color w:val="000000" w:themeColor="text1"/>
                <w:lang w:val="en-GB"/>
              </w:rPr>
            </w:pPr>
            <w:r w:rsidRPr="0072729F">
              <w:rPr>
                <w:rFonts w:eastAsia="Arial" w:cstheme="minorHAnsi"/>
                <w:color w:val="000000" w:themeColor="text1"/>
                <w:lang w:val="en-GB"/>
              </w:rPr>
              <w:t>15 (20.5)</w:t>
            </w:r>
          </w:p>
        </w:tc>
        <w:tc>
          <w:tcPr>
            <w:tcW w:w="1579" w:type="dxa"/>
            <w:tcMar>
              <w:top w:w="15" w:type="dxa"/>
              <w:left w:w="105" w:type="dxa"/>
              <w:right w:w="105" w:type="dxa"/>
            </w:tcMar>
            <w:vAlign w:val="center"/>
          </w:tcPr>
          <w:p w14:paraId="1BA51E0F" w14:textId="77777777" w:rsidR="00E3456A" w:rsidRPr="0072729F" w:rsidRDefault="00E3456A" w:rsidP="00CF724F">
            <w:pPr>
              <w:jc w:val="center"/>
              <w:rPr>
                <w:rFonts w:eastAsia="Arial" w:cstheme="minorHAnsi"/>
                <w:color w:val="000000" w:themeColor="text1"/>
                <w:lang w:val="en-GB"/>
              </w:rPr>
            </w:pPr>
            <w:r w:rsidRPr="0072729F">
              <w:rPr>
                <w:rFonts w:eastAsia="Arial" w:cstheme="minorHAnsi"/>
                <w:color w:val="000000" w:themeColor="text1"/>
                <w:lang w:val="en-GB"/>
              </w:rPr>
              <w:t>7 (9.5)</w:t>
            </w:r>
          </w:p>
        </w:tc>
        <w:tc>
          <w:tcPr>
            <w:tcW w:w="1579" w:type="dxa"/>
            <w:tcMar>
              <w:top w:w="15" w:type="dxa"/>
              <w:left w:w="105" w:type="dxa"/>
              <w:right w:w="105" w:type="dxa"/>
            </w:tcMar>
            <w:vAlign w:val="center"/>
          </w:tcPr>
          <w:p w14:paraId="287EEC55" w14:textId="77777777" w:rsidR="00E3456A" w:rsidRPr="0072729F" w:rsidRDefault="00E3456A" w:rsidP="00CF724F">
            <w:pPr>
              <w:jc w:val="center"/>
              <w:rPr>
                <w:rFonts w:eastAsia="Arial" w:cstheme="minorHAnsi"/>
                <w:color w:val="000000" w:themeColor="text1"/>
                <w:lang w:val="en-GB"/>
              </w:rPr>
            </w:pPr>
            <w:r w:rsidRPr="0072729F">
              <w:rPr>
                <w:rFonts w:eastAsia="Arial" w:cstheme="minorHAnsi"/>
                <w:color w:val="000000" w:themeColor="text1"/>
                <w:lang w:val="en-GB"/>
              </w:rPr>
              <w:t>21 (28.8)</w:t>
            </w:r>
          </w:p>
        </w:tc>
        <w:tc>
          <w:tcPr>
            <w:tcW w:w="1579" w:type="dxa"/>
            <w:tcMar>
              <w:top w:w="15" w:type="dxa"/>
              <w:left w:w="105" w:type="dxa"/>
              <w:right w:w="105" w:type="dxa"/>
            </w:tcMar>
            <w:vAlign w:val="center"/>
          </w:tcPr>
          <w:p w14:paraId="283D4C47" w14:textId="77777777" w:rsidR="00E3456A" w:rsidRPr="0072729F" w:rsidRDefault="00E3456A" w:rsidP="00CF724F">
            <w:pPr>
              <w:jc w:val="center"/>
              <w:rPr>
                <w:rFonts w:eastAsia="Arial" w:cstheme="minorHAnsi"/>
                <w:color w:val="000000" w:themeColor="text1"/>
                <w:lang w:val="en-GB"/>
              </w:rPr>
            </w:pPr>
            <w:r w:rsidRPr="0072729F">
              <w:rPr>
                <w:rFonts w:eastAsia="Arial" w:cstheme="minorHAnsi"/>
                <w:color w:val="000000" w:themeColor="text1"/>
                <w:lang w:val="en-GB"/>
              </w:rPr>
              <w:t>12 (16.2)</w:t>
            </w:r>
          </w:p>
        </w:tc>
      </w:tr>
      <w:tr w:rsidR="00E3456A" w:rsidRPr="0072729F" w14:paraId="36D34785" w14:textId="77777777" w:rsidTr="1B002659">
        <w:trPr>
          <w:trHeight w:val="300"/>
        </w:trPr>
        <w:tc>
          <w:tcPr>
            <w:tcW w:w="3043" w:type="dxa"/>
            <w:tcMar>
              <w:top w:w="15" w:type="dxa"/>
              <w:left w:w="105" w:type="dxa"/>
              <w:right w:w="105" w:type="dxa"/>
            </w:tcMar>
          </w:tcPr>
          <w:p w14:paraId="77ACC4BE" w14:textId="77777777" w:rsidR="00E3456A" w:rsidRPr="0072729F" w:rsidRDefault="00E3456A" w:rsidP="00CF724F">
            <w:pPr>
              <w:rPr>
                <w:rFonts w:eastAsia="Arial" w:cstheme="minorHAnsi"/>
                <w:color w:val="000000" w:themeColor="text1"/>
                <w:lang w:val="en-GB"/>
              </w:rPr>
            </w:pPr>
            <w:r w:rsidRPr="0072729F">
              <w:rPr>
                <w:rFonts w:eastAsia="Arial" w:cstheme="minorHAnsi"/>
                <w:color w:val="000000" w:themeColor="text1"/>
                <w:lang w:val="en-GB"/>
              </w:rPr>
              <w:t>Moderate side effects</w:t>
            </w:r>
          </w:p>
        </w:tc>
        <w:tc>
          <w:tcPr>
            <w:tcW w:w="1579" w:type="dxa"/>
            <w:tcMar>
              <w:top w:w="15" w:type="dxa"/>
              <w:left w:w="105" w:type="dxa"/>
              <w:right w:w="105" w:type="dxa"/>
            </w:tcMar>
            <w:vAlign w:val="center"/>
          </w:tcPr>
          <w:p w14:paraId="3A04A7C2" w14:textId="77777777" w:rsidR="00E3456A" w:rsidRPr="0072729F" w:rsidRDefault="00E3456A" w:rsidP="00CF724F">
            <w:pPr>
              <w:jc w:val="center"/>
              <w:rPr>
                <w:rFonts w:eastAsia="Arial" w:cstheme="minorHAnsi"/>
                <w:color w:val="000000" w:themeColor="text1"/>
                <w:lang w:val="en-GB"/>
              </w:rPr>
            </w:pPr>
            <w:r w:rsidRPr="0072729F">
              <w:rPr>
                <w:rFonts w:eastAsia="Arial" w:cstheme="minorHAnsi"/>
                <w:color w:val="000000" w:themeColor="text1"/>
                <w:lang w:val="en-GB"/>
              </w:rPr>
              <w:t>2 (2.7)</w:t>
            </w:r>
          </w:p>
        </w:tc>
        <w:tc>
          <w:tcPr>
            <w:tcW w:w="1579" w:type="dxa"/>
            <w:tcMar>
              <w:top w:w="15" w:type="dxa"/>
              <w:left w:w="105" w:type="dxa"/>
              <w:right w:w="105" w:type="dxa"/>
            </w:tcMar>
            <w:vAlign w:val="center"/>
          </w:tcPr>
          <w:p w14:paraId="5FA48555" w14:textId="77777777" w:rsidR="00E3456A" w:rsidRPr="0072729F" w:rsidRDefault="00E3456A" w:rsidP="00CF724F">
            <w:pPr>
              <w:jc w:val="center"/>
              <w:rPr>
                <w:rFonts w:eastAsia="Arial" w:cstheme="minorHAnsi"/>
                <w:color w:val="000000" w:themeColor="text1"/>
                <w:lang w:val="en-GB"/>
              </w:rPr>
            </w:pPr>
            <w:r w:rsidRPr="0072729F">
              <w:rPr>
                <w:rFonts w:eastAsia="Arial" w:cstheme="minorHAnsi"/>
                <w:color w:val="000000" w:themeColor="text1"/>
                <w:lang w:val="en-GB"/>
              </w:rPr>
              <w:t>0 (0.0)</w:t>
            </w:r>
          </w:p>
        </w:tc>
        <w:tc>
          <w:tcPr>
            <w:tcW w:w="1579" w:type="dxa"/>
            <w:tcMar>
              <w:top w:w="15" w:type="dxa"/>
              <w:left w:w="105" w:type="dxa"/>
              <w:right w:w="105" w:type="dxa"/>
            </w:tcMar>
            <w:vAlign w:val="center"/>
          </w:tcPr>
          <w:p w14:paraId="459BEF23" w14:textId="77777777" w:rsidR="00E3456A" w:rsidRPr="0072729F" w:rsidRDefault="00E3456A" w:rsidP="00CF724F">
            <w:pPr>
              <w:jc w:val="center"/>
              <w:rPr>
                <w:rFonts w:eastAsia="Arial" w:cstheme="minorHAnsi"/>
                <w:color w:val="000000" w:themeColor="text1"/>
                <w:lang w:val="en-GB"/>
              </w:rPr>
            </w:pPr>
            <w:r w:rsidRPr="0072729F">
              <w:rPr>
                <w:rFonts w:eastAsia="Arial" w:cstheme="minorHAnsi"/>
                <w:color w:val="000000" w:themeColor="text1"/>
                <w:lang w:val="en-GB"/>
              </w:rPr>
              <w:t>4 (5.5)</w:t>
            </w:r>
          </w:p>
        </w:tc>
        <w:tc>
          <w:tcPr>
            <w:tcW w:w="1579" w:type="dxa"/>
            <w:tcMar>
              <w:top w:w="15" w:type="dxa"/>
              <w:left w:w="105" w:type="dxa"/>
              <w:right w:w="105" w:type="dxa"/>
            </w:tcMar>
            <w:vAlign w:val="center"/>
          </w:tcPr>
          <w:p w14:paraId="0A31E2B7" w14:textId="77777777" w:rsidR="00E3456A" w:rsidRPr="0072729F" w:rsidRDefault="00E3456A" w:rsidP="00CF724F">
            <w:pPr>
              <w:jc w:val="center"/>
              <w:rPr>
                <w:rFonts w:eastAsia="Arial" w:cstheme="minorHAnsi"/>
                <w:color w:val="000000" w:themeColor="text1"/>
                <w:lang w:val="en-GB"/>
              </w:rPr>
            </w:pPr>
            <w:r w:rsidRPr="0072729F">
              <w:rPr>
                <w:rFonts w:eastAsia="Arial" w:cstheme="minorHAnsi"/>
                <w:color w:val="000000" w:themeColor="text1"/>
                <w:lang w:val="en-GB"/>
              </w:rPr>
              <w:t>6 (8.1)</w:t>
            </w:r>
          </w:p>
        </w:tc>
      </w:tr>
      <w:tr w:rsidR="00E3456A" w:rsidRPr="0072729F" w14:paraId="037F9D22" w14:textId="77777777" w:rsidTr="1B002659">
        <w:trPr>
          <w:trHeight w:val="300"/>
        </w:trPr>
        <w:tc>
          <w:tcPr>
            <w:tcW w:w="3043" w:type="dxa"/>
            <w:tcMar>
              <w:top w:w="15" w:type="dxa"/>
              <w:left w:w="105" w:type="dxa"/>
              <w:right w:w="105" w:type="dxa"/>
            </w:tcMar>
          </w:tcPr>
          <w:p w14:paraId="626B8644" w14:textId="77777777" w:rsidR="00E3456A" w:rsidRPr="0072729F" w:rsidRDefault="00E3456A" w:rsidP="00CF724F">
            <w:pPr>
              <w:rPr>
                <w:rFonts w:eastAsia="Arial" w:cstheme="minorHAnsi"/>
                <w:color w:val="000000" w:themeColor="text1"/>
                <w:lang w:val="en-GB"/>
              </w:rPr>
            </w:pPr>
            <w:r w:rsidRPr="0072729F">
              <w:rPr>
                <w:rFonts w:eastAsia="Arial" w:cstheme="minorHAnsi"/>
                <w:color w:val="000000" w:themeColor="text1"/>
                <w:lang w:val="en-GB"/>
              </w:rPr>
              <w:t>Severe side effects</w:t>
            </w:r>
          </w:p>
        </w:tc>
        <w:tc>
          <w:tcPr>
            <w:tcW w:w="1579" w:type="dxa"/>
            <w:tcMar>
              <w:top w:w="15" w:type="dxa"/>
              <w:left w:w="105" w:type="dxa"/>
              <w:right w:w="105" w:type="dxa"/>
            </w:tcMar>
            <w:vAlign w:val="center"/>
          </w:tcPr>
          <w:p w14:paraId="520ACD72" w14:textId="77777777" w:rsidR="00E3456A" w:rsidRPr="0072729F" w:rsidRDefault="00E3456A" w:rsidP="00CF724F">
            <w:pPr>
              <w:jc w:val="center"/>
              <w:rPr>
                <w:rFonts w:eastAsia="Arial" w:cstheme="minorHAnsi"/>
                <w:color w:val="000000" w:themeColor="text1"/>
                <w:lang w:val="en-GB"/>
              </w:rPr>
            </w:pPr>
            <w:r w:rsidRPr="0072729F">
              <w:rPr>
                <w:rFonts w:eastAsia="Arial" w:cstheme="minorHAnsi"/>
                <w:color w:val="000000" w:themeColor="text1"/>
                <w:lang w:val="en-GB"/>
              </w:rPr>
              <w:t>1 (1.4)</w:t>
            </w:r>
          </w:p>
        </w:tc>
        <w:tc>
          <w:tcPr>
            <w:tcW w:w="1579" w:type="dxa"/>
            <w:tcMar>
              <w:top w:w="15" w:type="dxa"/>
              <w:left w:w="105" w:type="dxa"/>
              <w:right w:w="105" w:type="dxa"/>
            </w:tcMar>
            <w:vAlign w:val="center"/>
          </w:tcPr>
          <w:p w14:paraId="03787A17" w14:textId="77777777" w:rsidR="00E3456A" w:rsidRPr="0072729F" w:rsidRDefault="00E3456A" w:rsidP="00CF724F">
            <w:pPr>
              <w:jc w:val="center"/>
              <w:rPr>
                <w:rFonts w:eastAsia="Arial" w:cstheme="minorHAnsi"/>
                <w:color w:val="000000" w:themeColor="text1"/>
                <w:lang w:val="en-GB"/>
              </w:rPr>
            </w:pPr>
            <w:r w:rsidRPr="0072729F">
              <w:rPr>
                <w:rFonts w:eastAsia="Arial" w:cstheme="minorHAnsi"/>
                <w:color w:val="000000" w:themeColor="text1"/>
                <w:lang w:val="en-GB"/>
              </w:rPr>
              <w:t>1 (1.4)</w:t>
            </w:r>
          </w:p>
        </w:tc>
        <w:tc>
          <w:tcPr>
            <w:tcW w:w="1579" w:type="dxa"/>
            <w:tcMar>
              <w:top w:w="15" w:type="dxa"/>
              <w:left w:w="105" w:type="dxa"/>
              <w:right w:w="105" w:type="dxa"/>
            </w:tcMar>
            <w:vAlign w:val="center"/>
          </w:tcPr>
          <w:p w14:paraId="3FF07882" w14:textId="77777777" w:rsidR="00E3456A" w:rsidRPr="0072729F" w:rsidRDefault="00E3456A" w:rsidP="00CF724F">
            <w:pPr>
              <w:jc w:val="center"/>
              <w:rPr>
                <w:rFonts w:eastAsia="Arial" w:cstheme="minorHAnsi"/>
                <w:color w:val="000000" w:themeColor="text1"/>
                <w:lang w:val="en-GB"/>
              </w:rPr>
            </w:pPr>
            <w:r w:rsidRPr="0072729F">
              <w:rPr>
                <w:rFonts w:eastAsia="Arial" w:cstheme="minorHAnsi"/>
                <w:color w:val="000000" w:themeColor="text1"/>
                <w:lang w:val="en-GB"/>
              </w:rPr>
              <w:t>0 (0.0)</w:t>
            </w:r>
          </w:p>
        </w:tc>
        <w:tc>
          <w:tcPr>
            <w:tcW w:w="1579" w:type="dxa"/>
            <w:tcMar>
              <w:top w:w="15" w:type="dxa"/>
              <w:left w:w="105" w:type="dxa"/>
              <w:right w:w="105" w:type="dxa"/>
            </w:tcMar>
            <w:vAlign w:val="center"/>
          </w:tcPr>
          <w:p w14:paraId="074BD6E4" w14:textId="77777777" w:rsidR="00E3456A" w:rsidRPr="0072729F" w:rsidRDefault="00E3456A" w:rsidP="00CF724F">
            <w:pPr>
              <w:jc w:val="center"/>
              <w:rPr>
                <w:rFonts w:eastAsia="Arial" w:cstheme="minorHAnsi"/>
                <w:color w:val="000000" w:themeColor="text1"/>
                <w:lang w:val="en-GB"/>
              </w:rPr>
            </w:pPr>
            <w:r w:rsidRPr="0072729F">
              <w:rPr>
                <w:rFonts w:eastAsia="Arial" w:cstheme="minorHAnsi"/>
                <w:color w:val="000000" w:themeColor="text1"/>
                <w:lang w:val="en-GB"/>
              </w:rPr>
              <w:t>1 (1.4)</w:t>
            </w:r>
          </w:p>
        </w:tc>
      </w:tr>
      <w:tr w:rsidR="00E3456A" w:rsidRPr="0072729F" w14:paraId="58B2ED90" w14:textId="77777777" w:rsidTr="1B002659">
        <w:trPr>
          <w:trHeight w:val="300"/>
        </w:trPr>
        <w:tc>
          <w:tcPr>
            <w:tcW w:w="3043" w:type="dxa"/>
            <w:tcMar>
              <w:top w:w="15" w:type="dxa"/>
              <w:left w:w="105" w:type="dxa"/>
              <w:right w:w="105" w:type="dxa"/>
            </w:tcMar>
          </w:tcPr>
          <w:p w14:paraId="51BBCC96" w14:textId="77777777" w:rsidR="00E3456A" w:rsidRPr="0072729F" w:rsidRDefault="00E3456A" w:rsidP="00CF724F">
            <w:pPr>
              <w:rPr>
                <w:rFonts w:eastAsia="Arial" w:cstheme="minorHAnsi"/>
                <w:color w:val="000000" w:themeColor="text1"/>
                <w:lang w:val="en-GB"/>
              </w:rPr>
            </w:pPr>
            <w:r w:rsidRPr="0072729F">
              <w:rPr>
                <w:rFonts w:eastAsia="Arial" w:cstheme="minorHAnsi"/>
                <w:color w:val="000000" w:themeColor="text1"/>
                <w:lang w:val="en-GB"/>
              </w:rPr>
              <w:t>Extremely severe side effects</w:t>
            </w:r>
          </w:p>
        </w:tc>
        <w:tc>
          <w:tcPr>
            <w:tcW w:w="1579" w:type="dxa"/>
            <w:tcMar>
              <w:top w:w="15" w:type="dxa"/>
              <w:left w:w="105" w:type="dxa"/>
              <w:right w:w="105" w:type="dxa"/>
            </w:tcMar>
            <w:vAlign w:val="center"/>
          </w:tcPr>
          <w:p w14:paraId="2CA468EA" w14:textId="77777777" w:rsidR="00E3456A" w:rsidRPr="0072729F" w:rsidRDefault="00E3456A" w:rsidP="00CF724F">
            <w:pPr>
              <w:jc w:val="center"/>
              <w:rPr>
                <w:rFonts w:eastAsia="Arial" w:cstheme="minorHAnsi"/>
                <w:color w:val="000000" w:themeColor="text1"/>
                <w:lang w:val="en-GB"/>
              </w:rPr>
            </w:pPr>
            <w:r w:rsidRPr="0072729F">
              <w:rPr>
                <w:rFonts w:eastAsia="Arial" w:cstheme="minorHAnsi"/>
                <w:color w:val="000000" w:themeColor="text1"/>
                <w:lang w:val="en-GB"/>
              </w:rPr>
              <w:t>0 (0.0)</w:t>
            </w:r>
          </w:p>
        </w:tc>
        <w:tc>
          <w:tcPr>
            <w:tcW w:w="1579" w:type="dxa"/>
            <w:tcMar>
              <w:top w:w="15" w:type="dxa"/>
              <w:left w:w="105" w:type="dxa"/>
              <w:right w:w="105" w:type="dxa"/>
            </w:tcMar>
            <w:vAlign w:val="center"/>
          </w:tcPr>
          <w:p w14:paraId="3A59AB5B" w14:textId="77777777" w:rsidR="00E3456A" w:rsidRPr="0072729F" w:rsidRDefault="00E3456A" w:rsidP="00CF724F">
            <w:pPr>
              <w:jc w:val="center"/>
              <w:rPr>
                <w:rFonts w:eastAsia="Arial" w:cstheme="minorHAnsi"/>
                <w:color w:val="000000" w:themeColor="text1"/>
                <w:lang w:val="en-GB"/>
              </w:rPr>
            </w:pPr>
            <w:r w:rsidRPr="0072729F">
              <w:rPr>
                <w:rFonts w:eastAsia="Arial" w:cstheme="minorHAnsi"/>
                <w:color w:val="000000" w:themeColor="text1"/>
                <w:lang w:val="en-GB"/>
              </w:rPr>
              <w:t>0 (0.0)</w:t>
            </w:r>
          </w:p>
        </w:tc>
        <w:tc>
          <w:tcPr>
            <w:tcW w:w="1579" w:type="dxa"/>
            <w:tcMar>
              <w:top w:w="15" w:type="dxa"/>
              <w:left w:w="105" w:type="dxa"/>
              <w:right w:w="105" w:type="dxa"/>
            </w:tcMar>
            <w:vAlign w:val="center"/>
          </w:tcPr>
          <w:p w14:paraId="1D0F8D70" w14:textId="77777777" w:rsidR="00E3456A" w:rsidRPr="0072729F" w:rsidRDefault="00E3456A" w:rsidP="00CF724F">
            <w:pPr>
              <w:jc w:val="center"/>
              <w:rPr>
                <w:rFonts w:eastAsia="Arial" w:cstheme="minorHAnsi"/>
                <w:color w:val="000000" w:themeColor="text1"/>
                <w:lang w:val="en-GB"/>
              </w:rPr>
            </w:pPr>
            <w:r w:rsidRPr="0072729F">
              <w:rPr>
                <w:rFonts w:eastAsia="Arial" w:cstheme="minorHAnsi"/>
                <w:color w:val="000000" w:themeColor="text1"/>
                <w:lang w:val="en-GB"/>
              </w:rPr>
              <w:t>0 (0.0)</w:t>
            </w:r>
          </w:p>
        </w:tc>
        <w:tc>
          <w:tcPr>
            <w:tcW w:w="1579" w:type="dxa"/>
            <w:tcMar>
              <w:top w:w="15" w:type="dxa"/>
              <w:left w:w="105" w:type="dxa"/>
              <w:right w:w="105" w:type="dxa"/>
            </w:tcMar>
            <w:vAlign w:val="center"/>
          </w:tcPr>
          <w:p w14:paraId="78B1D12F" w14:textId="77777777" w:rsidR="00E3456A" w:rsidRPr="0072729F" w:rsidRDefault="00E3456A" w:rsidP="00CF724F">
            <w:pPr>
              <w:jc w:val="center"/>
              <w:rPr>
                <w:rFonts w:eastAsia="Arial" w:cstheme="minorHAnsi"/>
                <w:color w:val="000000" w:themeColor="text1"/>
                <w:lang w:val="en-GB"/>
              </w:rPr>
            </w:pPr>
            <w:r w:rsidRPr="0072729F">
              <w:rPr>
                <w:rFonts w:eastAsia="Arial" w:cstheme="minorHAnsi"/>
                <w:color w:val="000000" w:themeColor="text1"/>
                <w:lang w:val="en-GB"/>
              </w:rPr>
              <w:t>0 (0.0)</w:t>
            </w:r>
          </w:p>
        </w:tc>
      </w:tr>
      <w:tr w:rsidR="00E3456A" w:rsidRPr="0072729F" w14:paraId="2249C142" w14:textId="77777777" w:rsidTr="1B002659">
        <w:trPr>
          <w:trHeight w:val="300"/>
        </w:trPr>
        <w:tc>
          <w:tcPr>
            <w:tcW w:w="9359" w:type="dxa"/>
            <w:gridSpan w:val="5"/>
            <w:shd w:val="clear" w:color="auto" w:fill="D0CECE" w:themeFill="background2" w:themeFillShade="E6"/>
            <w:tcMar>
              <w:top w:w="15" w:type="dxa"/>
              <w:left w:w="105" w:type="dxa"/>
              <w:right w:w="105" w:type="dxa"/>
            </w:tcMar>
          </w:tcPr>
          <w:p w14:paraId="63507FF5" w14:textId="41903D52" w:rsidR="00E3456A" w:rsidRPr="0072729F" w:rsidRDefault="00E3456A" w:rsidP="00CF724F">
            <w:pPr>
              <w:jc w:val="center"/>
              <w:rPr>
                <w:rFonts w:eastAsia="Arial" w:cstheme="minorHAnsi"/>
                <w:color w:val="000000" w:themeColor="text1"/>
                <w:lang w:val="en-GB"/>
              </w:rPr>
            </w:pPr>
            <w:r w:rsidRPr="0072729F">
              <w:rPr>
                <w:rFonts w:eastAsia="Arial" w:cstheme="minorHAnsi"/>
                <w:b/>
                <w:bCs/>
                <w:color w:val="000000" w:themeColor="text1"/>
                <w:lang w:val="en-GB"/>
              </w:rPr>
              <w:t xml:space="preserve">How would you rate the burden of doing </w:t>
            </w:r>
            <w:r w:rsidR="0072729F" w:rsidRPr="0072729F">
              <w:rPr>
                <w:rFonts w:eastAsia="Arial" w:cstheme="minorHAnsi"/>
                <w:b/>
                <w:bCs/>
                <w:color w:val="000000" w:themeColor="text1"/>
                <w:lang w:val="en-GB"/>
              </w:rPr>
              <w:t>TNS</w:t>
            </w:r>
            <w:r w:rsidRPr="0072729F">
              <w:rPr>
                <w:rFonts w:eastAsia="Arial" w:cstheme="minorHAnsi"/>
                <w:b/>
                <w:bCs/>
                <w:color w:val="000000" w:themeColor="text1"/>
                <w:lang w:val="en-GB"/>
              </w:rPr>
              <w:t xml:space="preserve"> every night for four weeks? </w:t>
            </w:r>
          </w:p>
        </w:tc>
      </w:tr>
      <w:tr w:rsidR="00E3456A" w:rsidRPr="0072729F" w14:paraId="4450706C" w14:textId="77777777" w:rsidTr="1B002659">
        <w:trPr>
          <w:trHeight w:val="300"/>
        </w:trPr>
        <w:tc>
          <w:tcPr>
            <w:tcW w:w="3043" w:type="dxa"/>
            <w:tcMar>
              <w:top w:w="15" w:type="dxa"/>
              <w:left w:w="105" w:type="dxa"/>
              <w:right w:w="105" w:type="dxa"/>
            </w:tcMar>
          </w:tcPr>
          <w:p w14:paraId="0287BFFF" w14:textId="77777777" w:rsidR="00E3456A" w:rsidRPr="0072729F" w:rsidRDefault="00E3456A" w:rsidP="1B002659">
            <w:pPr>
              <w:rPr>
                <w:rFonts w:eastAsia="Arial"/>
                <w:color w:val="000000" w:themeColor="text1"/>
                <w:lang w:val="en-GB"/>
              </w:rPr>
            </w:pPr>
            <w:r w:rsidRPr="1B002659">
              <w:rPr>
                <w:rFonts w:eastAsia="Arial"/>
                <w:color w:val="000000" w:themeColor="text1"/>
                <w:lang w:val="en-GB"/>
              </w:rPr>
              <w:t xml:space="preserve">    0. No </w:t>
            </w:r>
            <w:bookmarkStart w:id="3" w:name="_Int_yZBhHApK"/>
            <w:proofErr w:type="gramStart"/>
            <w:r w:rsidRPr="1B002659">
              <w:rPr>
                <w:rFonts w:eastAsia="Arial"/>
                <w:color w:val="000000" w:themeColor="text1"/>
                <w:lang w:val="en-GB"/>
              </w:rPr>
              <w:t>particular burden/ bother</w:t>
            </w:r>
            <w:bookmarkEnd w:id="3"/>
            <w:proofErr w:type="gramEnd"/>
          </w:p>
        </w:tc>
        <w:tc>
          <w:tcPr>
            <w:tcW w:w="1579" w:type="dxa"/>
            <w:tcMar>
              <w:top w:w="15" w:type="dxa"/>
              <w:left w:w="105" w:type="dxa"/>
              <w:right w:w="105" w:type="dxa"/>
            </w:tcMar>
            <w:vAlign w:val="center"/>
          </w:tcPr>
          <w:p w14:paraId="2CDD43E6" w14:textId="77777777" w:rsidR="00E3456A" w:rsidRPr="0072729F" w:rsidRDefault="00E3456A" w:rsidP="00CF724F">
            <w:pPr>
              <w:jc w:val="center"/>
              <w:rPr>
                <w:rFonts w:eastAsia="Arial" w:cstheme="minorHAnsi"/>
                <w:color w:val="000000" w:themeColor="text1"/>
                <w:lang w:val="en-GB"/>
              </w:rPr>
            </w:pPr>
            <w:r w:rsidRPr="0072729F">
              <w:rPr>
                <w:rFonts w:eastAsia="Arial" w:cstheme="minorHAnsi"/>
                <w:color w:val="000000" w:themeColor="text1"/>
                <w:lang w:val="en-GB"/>
              </w:rPr>
              <w:t>33 (45.2)</w:t>
            </w:r>
          </w:p>
        </w:tc>
        <w:tc>
          <w:tcPr>
            <w:tcW w:w="1579" w:type="dxa"/>
            <w:tcMar>
              <w:top w:w="15" w:type="dxa"/>
              <w:left w:w="105" w:type="dxa"/>
              <w:right w:w="105" w:type="dxa"/>
            </w:tcMar>
            <w:vAlign w:val="center"/>
          </w:tcPr>
          <w:p w14:paraId="3F82931E" w14:textId="77777777" w:rsidR="00E3456A" w:rsidRPr="0072729F" w:rsidRDefault="00E3456A" w:rsidP="00CF724F">
            <w:pPr>
              <w:jc w:val="center"/>
              <w:rPr>
                <w:rFonts w:eastAsia="Arial" w:cstheme="minorHAnsi"/>
                <w:color w:val="000000" w:themeColor="text1"/>
                <w:lang w:val="en-GB"/>
              </w:rPr>
            </w:pPr>
            <w:r w:rsidRPr="0072729F">
              <w:rPr>
                <w:rFonts w:eastAsia="Arial" w:cstheme="minorHAnsi"/>
                <w:color w:val="000000" w:themeColor="text1"/>
                <w:lang w:val="en-GB"/>
              </w:rPr>
              <w:t>42 (56.8)</w:t>
            </w:r>
          </w:p>
        </w:tc>
        <w:tc>
          <w:tcPr>
            <w:tcW w:w="1579" w:type="dxa"/>
            <w:tcMar>
              <w:top w:w="15" w:type="dxa"/>
              <w:left w:w="105" w:type="dxa"/>
              <w:right w:w="105" w:type="dxa"/>
            </w:tcMar>
            <w:vAlign w:val="center"/>
          </w:tcPr>
          <w:p w14:paraId="0F52B819" w14:textId="77777777" w:rsidR="00E3456A" w:rsidRPr="0072729F" w:rsidRDefault="00E3456A" w:rsidP="00CF724F">
            <w:pPr>
              <w:jc w:val="center"/>
              <w:rPr>
                <w:rFonts w:eastAsia="Arial" w:cstheme="minorHAnsi"/>
                <w:color w:val="000000" w:themeColor="text1"/>
                <w:lang w:val="en-GB"/>
              </w:rPr>
            </w:pPr>
            <w:r w:rsidRPr="0072729F">
              <w:rPr>
                <w:rFonts w:eastAsia="Arial" w:cstheme="minorHAnsi"/>
                <w:color w:val="000000" w:themeColor="text1"/>
                <w:lang w:val="en-GB"/>
              </w:rPr>
              <w:t>22 (30.1)</w:t>
            </w:r>
          </w:p>
        </w:tc>
        <w:tc>
          <w:tcPr>
            <w:tcW w:w="1579" w:type="dxa"/>
            <w:tcMar>
              <w:top w:w="15" w:type="dxa"/>
              <w:left w:w="105" w:type="dxa"/>
              <w:right w:w="105" w:type="dxa"/>
            </w:tcMar>
            <w:vAlign w:val="center"/>
          </w:tcPr>
          <w:p w14:paraId="736D5485" w14:textId="77777777" w:rsidR="00E3456A" w:rsidRPr="0072729F" w:rsidRDefault="00E3456A" w:rsidP="00CF724F">
            <w:pPr>
              <w:jc w:val="center"/>
              <w:rPr>
                <w:rFonts w:eastAsia="Arial" w:cstheme="minorHAnsi"/>
                <w:color w:val="000000" w:themeColor="text1"/>
                <w:lang w:val="en-GB"/>
              </w:rPr>
            </w:pPr>
            <w:r w:rsidRPr="0072729F">
              <w:rPr>
                <w:rFonts w:eastAsia="Arial" w:cstheme="minorHAnsi"/>
                <w:color w:val="000000" w:themeColor="text1"/>
                <w:lang w:val="en-GB"/>
              </w:rPr>
              <w:t>34 (45.9)</w:t>
            </w:r>
          </w:p>
        </w:tc>
      </w:tr>
      <w:tr w:rsidR="00E3456A" w:rsidRPr="0072729F" w14:paraId="01F485D2" w14:textId="77777777" w:rsidTr="1B002659">
        <w:trPr>
          <w:trHeight w:val="300"/>
        </w:trPr>
        <w:tc>
          <w:tcPr>
            <w:tcW w:w="3043" w:type="dxa"/>
            <w:tcMar>
              <w:top w:w="15" w:type="dxa"/>
              <w:left w:w="105" w:type="dxa"/>
              <w:right w:w="105" w:type="dxa"/>
            </w:tcMar>
          </w:tcPr>
          <w:p w14:paraId="5CF5ADAF" w14:textId="77777777" w:rsidR="00E3456A" w:rsidRPr="0072729F" w:rsidRDefault="00E3456A" w:rsidP="00CF724F">
            <w:pPr>
              <w:rPr>
                <w:rFonts w:eastAsia="Arial" w:cstheme="minorHAnsi"/>
                <w:color w:val="000000" w:themeColor="text1"/>
                <w:lang w:val="en-GB"/>
              </w:rPr>
            </w:pPr>
            <w:r w:rsidRPr="0072729F">
              <w:rPr>
                <w:rFonts w:eastAsia="Arial" w:cstheme="minorHAnsi"/>
                <w:color w:val="000000" w:themeColor="text1"/>
                <w:lang w:val="en-GB"/>
              </w:rPr>
              <w:t xml:space="preserve">    1. Mild burden/ bother</w:t>
            </w:r>
          </w:p>
        </w:tc>
        <w:tc>
          <w:tcPr>
            <w:tcW w:w="1579" w:type="dxa"/>
            <w:tcMar>
              <w:top w:w="15" w:type="dxa"/>
              <w:left w:w="105" w:type="dxa"/>
              <w:right w:w="105" w:type="dxa"/>
            </w:tcMar>
            <w:vAlign w:val="center"/>
          </w:tcPr>
          <w:p w14:paraId="5814F33B" w14:textId="77777777" w:rsidR="00E3456A" w:rsidRPr="0072729F" w:rsidRDefault="00E3456A" w:rsidP="00CF724F">
            <w:pPr>
              <w:jc w:val="center"/>
              <w:rPr>
                <w:rFonts w:eastAsia="Arial" w:cstheme="minorHAnsi"/>
                <w:color w:val="000000" w:themeColor="text1"/>
                <w:lang w:val="en-GB"/>
              </w:rPr>
            </w:pPr>
            <w:r w:rsidRPr="0072729F">
              <w:rPr>
                <w:rFonts w:eastAsia="Arial" w:cstheme="minorHAnsi"/>
                <w:color w:val="000000" w:themeColor="text1"/>
                <w:lang w:val="en-GB"/>
              </w:rPr>
              <w:t>31 (42.5)</w:t>
            </w:r>
          </w:p>
        </w:tc>
        <w:tc>
          <w:tcPr>
            <w:tcW w:w="1579" w:type="dxa"/>
            <w:tcMar>
              <w:top w:w="15" w:type="dxa"/>
              <w:left w:w="105" w:type="dxa"/>
              <w:right w:w="105" w:type="dxa"/>
            </w:tcMar>
            <w:vAlign w:val="center"/>
          </w:tcPr>
          <w:p w14:paraId="36C40469" w14:textId="77777777" w:rsidR="00E3456A" w:rsidRPr="0072729F" w:rsidRDefault="00E3456A" w:rsidP="00CF724F">
            <w:pPr>
              <w:jc w:val="center"/>
              <w:rPr>
                <w:rFonts w:eastAsia="Arial" w:cstheme="minorHAnsi"/>
                <w:color w:val="000000" w:themeColor="text1"/>
                <w:lang w:val="en-GB"/>
              </w:rPr>
            </w:pPr>
            <w:r w:rsidRPr="0072729F">
              <w:rPr>
                <w:rFonts w:eastAsia="Arial" w:cstheme="minorHAnsi"/>
                <w:color w:val="000000" w:themeColor="text1"/>
                <w:lang w:val="en-GB"/>
              </w:rPr>
              <w:t>26 (35.1)</w:t>
            </w:r>
          </w:p>
        </w:tc>
        <w:tc>
          <w:tcPr>
            <w:tcW w:w="1579" w:type="dxa"/>
            <w:tcMar>
              <w:top w:w="15" w:type="dxa"/>
              <w:left w:w="105" w:type="dxa"/>
              <w:right w:w="105" w:type="dxa"/>
            </w:tcMar>
            <w:vAlign w:val="center"/>
          </w:tcPr>
          <w:p w14:paraId="18EA1227" w14:textId="77777777" w:rsidR="00E3456A" w:rsidRPr="0072729F" w:rsidRDefault="00E3456A" w:rsidP="00CF724F">
            <w:pPr>
              <w:jc w:val="center"/>
              <w:rPr>
                <w:rFonts w:eastAsia="Arial" w:cstheme="minorHAnsi"/>
                <w:color w:val="000000" w:themeColor="text1"/>
                <w:lang w:val="en-GB"/>
              </w:rPr>
            </w:pPr>
            <w:r w:rsidRPr="0072729F">
              <w:rPr>
                <w:rFonts w:eastAsia="Arial" w:cstheme="minorHAnsi"/>
                <w:color w:val="000000" w:themeColor="text1"/>
                <w:lang w:val="en-GB"/>
              </w:rPr>
              <w:t>34 (46.6)</w:t>
            </w:r>
          </w:p>
        </w:tc>
        <w:tc>
          <w:tcPr>
            <w:tcW w:w="1579" w:type="dxa"/>
            <w:tcMar>
              <w:top w:w="15" w:type="dxa"/>
              <w:left w:w="105" w:type="dxa"/>
              <w:right w:w="105" w:type="dxa"/>
            </w:tcMar>
            <w:vAlign w:val="center"/>
          </w:tcPr>
          <w:p w14:paraId="66C72C1F" w14:textId="77777777" w:rsidR="00E3456A" w:rsidRPr="0072729F" w:rsidRDefault="00E3456A" w:rsidP="00CF724F">
            <w:pPr>
              <w:jc w:val="center"/>
              <w:rPr>
                <w:rFonts w:eastAsia="Arial" w:cstheme="minorHAnsi"/>
                <w:color w:val="000000" w:themeColor="text1"/>
                <w:lang w:val="en-GB"/>
              </w:rPr>
            </w:pPr>
            <w:r w:rsidRPr="0072729F">
              <w:rPr>
                <w:rFonts w:eastAsia="Arial" w:cstheme="minorHAnsi"/>
                <w:color w:val="000000" w:themeColor="text1"/>
                <w:lang w:val="en-GB"/>
              </w:rPr>
              <w:t>31 (41.9)</w:t>
            </w:r>
          </w:p>
        </w:tc>
      </w:tr>
      <w:tr w:rsidR="00E3456A" w:rsidRPr="0072729F" w14:paraId="6255B21F" w14:textId="77777777" w:rsidTr="1B002659">
        <w:trPr>
          <w:trHeight w:val="300"/>
        </w:trPr>
        <w:tc>
          <w:tcPr>
            <w:tcW w:w="3043" w:type="dxa"/>
            <w:tcMar>
              <w:top w:w="15" w:type="dxa"/>
              <w:left w:w="105" w:type="dxa"/>
              <w:right w:w="105" w:type="dxa"/>
            </w:tcMar>
          </w:tcPr>
          <w:p w14:paraId="1CBE73A0" w14:textId="77777777" w:rsidR="00E3456A" w:rsidRPr="0072729F" w:rsidRDefault="00E3456A" w:rsidP="00CF724F">
            <w:pPr>
              <w:rPr>
                <w:rFonts w:eastAsia="Arial" w:cstheme="minorHAnsi"/>
                <w:color w:val="000000" w:themeColor="text1"/>
                <w:lang w:val="en-GB"/>
              </w:rPr>
            </w:pPr>
            <w:r w:rsidRPr="0072729F">
              <w:rPr>
                <w:rFonts w:eastAsia="Arial" w:cstheme="minorHAnsi"/>
                <w:color w:val="000000" w:themeColor="text1"/>
                <w:lang w:val="en-GB"/>
              </w:rPr>
              <w:t xml:space="preserve">    2. Moderate burden/ bother</w:t>
            </w:r>
          </w:p>
        </w:tc>
        <w:tc>
          <w:tcPr>
            <w:tcW w:w="1579" w:type="dxa"/>
            <w:tcMar>
              <w:top w:w="15" w:type="dxa"/>
              <w:left w:w="105" w:type="dxa"/>
              <w:right w:w="105" w:type="dxa"/>
            </w:tcMar>
            <w:vAlign w:val="center"/>
          </w:tcPr>
          <w:p w14:paraId="51668CA8" w14:textId="77777777" w:rsidR="00E3456A" w:rsidRPr="0072729F" w:rsidRDefault="00E3456A" w:rsidP="00CF724F">
            <w:pPr>
              <w:jc w:val="center"/>
              <w:rPr>
                <w:rFonts w:eastAsia="Arial" w:cstheme="minorHAnsi"/>
                <w:color w:val="000000" w:themeColor="text1"/>
                <w:lang w:val="en-GB"/>
              </w:rPr>
            </w:pPr>
            <w:r w:rsidRPr="0072729F">
              <w:rPr>
                <w:rFonts w:eastAsia="Arial" w:cstheme="minorHAnsi"/>
                <w:color w:val="000000" w:themeColor="text1"/>
                <w:lang w:val="en-GB"/>
              </w:rPr>
              <w:t>6 (8.2)</w:t>
            </w:r>
          </w:p>
        </w:tc>
        <w:tc>
          <w:tcPr>
            <w:tcW w:w="1579" w:type="dxa"/>
            <w:tcMar>
              <w:top w:w="15" w:type="dxa"/>
              <w:left w:w="105" w:type="dxa"/>
              <w:right w:w="105" w:type="dxa"/>
            </w:tcMar>
            <w:vAlign w:val="center"/>
          </w:tcPr>
          <w:p w14:paraId="662ED71B" w14:textId="77777777" w:rsidR="00E3456A" w:rsidRPr="0072729F" w:rsidRDefault="00E3456A" w:rsidP="00CF724F">
            <w:pPr>
              <w:jc w:val="center"/>
              <w:rPr>
                <w:rFonts w:eastAsia="Arial" w:cstheme="minorHAnsi"/>
                <w:color w:val="000000" w:themeColor="text1"/>
                <w:lang w:val="en-GB"/>
              </w:rPr>
            </w:pPr>
            <w:r w:rsidRPr="0072729F">
              <w:rPr>
                <w:rFonts w:eastAsia="Arial" w:cstheme="minorHAnsi"/>
                <w:color w:val="000000" w:themeColor="text1"/>
                <w:lang w:val="en-GB"/>
              </w:rPr>
              <w:t>6 (8.1)</w:t>
            </w:r>
          </w:p>
        </w:tc>
        <w:tc>
          <w:tcPr>
            <w:tcW w:w="1579" w:type="dxa"/>
            <w:tcMar>
              <w:top w:w="15" w:type="dxa"/>
              <w:left w:w="105" w:type="dxa"/>
              <w:right w:w="105" w:type="dxa"/>
            </w:tcMar>
            <w:vAlign w:val="center"/>
          </w:tcPr>
          <w:p w14:paraId="2DFF0AFD" w14:textId="77777777" w:rsidR="00E3456A" w:rsidRPr="0072729F" w:rsidRDefault="00E3456A" w:rsidP="00CF724F">
            <w:pPr>
              <w:jc w:val="center"/>
              <w:rPr>
                <w:rFonts w:eastAsia="Arial" w:cstheme="minorHAnsi"/>
                <w:color w:val="000000" w:themeColor="text1"/>
                <w:lang w:val="en-GB"/>
              </w:rPr>
            </w:pPr>
            <w:r w:rsidRPr="0072729F">
              <w:rPr>
                <w:rFonts w:eastAsia="Arial" w:cstheme="minorHAnsi"/>
                <w:color w:val="000000" w:themeColor="text1"/>
                <w:lang w:val="en-GB"/>
              </w:rPr>
              <w:t>12 (16.4)</w:t>
            </w:r>
          </w:p>
        </w:tc>
        <w:tc>
          <w:tcPr>
            <w:tcW w:w="1579" w:type="dxa"/>
            <w:tcMar>
              <w:top w:w="15" w:type="dxa"/>
              <w:left w:w="105" w:type="dxa"/>
              <w:right w:w="105" w:type="dxa"/>
            </w:tcMar>
            <w:vAlign w:val="center"/>
          </w:tcPr>
          <w:p w14:paraId="2C556022" w14:textId="77777777" w:rsidR="00E3456A" w:rsidRPr="0072729F" w:rsidRDefault="00E3456A" w:rsidP="00CF724F">
            <w:pPr>
              <w:jc w:val="center"/>
              <w:rPr>
                <w:rFonts w:eastAsia="Arial" w:cstheme="minorHAnsi"/>
                <w:color w:val="000000" w:themeColor="text1"/>
                <w:lang w:val="en-GB"/>
              </w:rPr>
            </w:pPr>
            <w:r w:rsidRPr="0072729F">
              <w:rPr>
                <w:rFonts w:eastAsia="Arial" w:cstheme="minorHAnsi"/>
                <w:color w:val="000000" w:themeColor="text1"/>
                <w:lang w:val="en-GB"/>
              </w:rPr>
              <w:t>7 (9.5)</w:t>
            </w:r>
          </w:p>
        </w:tc>
      </w:tr>
      <w:tr w:rsidR="00E3456A" w:rsidRPr="0072729F" w14:paraId="79C01CEB" w14:textId="77777777" w:rsidTr="1B002659">
        <w:trPr>
          <w:trHeight w:val="300"/>
        </w:trPr>
        <w:tc>
          <w:tcPr>
            <w:tcW w:w="3043" w:type="dxa"/>
            <w:tcMar>
              <w:top w:w="15" w:type="dxa"/>
              <w:left w:w="105" w:type="dxa"/>
              <w:right w:w="105" w:type="dxa"/>
            </w:tcMar>
          </w:tcPr>
          <w:p w14:paraId="0C9F2AD4" w14:textId="77777777" w:rsidR="00E3456A" w:rsidRPr="0072729F" w:rsidRDefault="00E3456A" w:rsidP="00CF724F">
            <w:pPr>
              <w:rPr>
                <w:rFonts w:eastAsia="Arial" w:cstheme="minorHAnsi"/>
                <w:color w:val="000000" w:themeColor="text1"/>
                <w:lang w:val="en-GB"/>
              </w:rPr>
            </w:pPr>
            <w:r w:rsidRPr="0072729F">
              <w:rPr>
                <w:rFonts w:eastAsia="Arial" w:cstheme="minorHAnsi"/>
                <w:color w:val="000000" w:themeColor="text1"/>
                <w:lang w:val="en-GB"/>
              </w:rPr>
              <w:t xml:space="preserve">    3. Severe burden/ bother</w:t>
            </w:r>
          </w:p>
        </w:tc>
        <w:tc>
          <w:tcPr>
            <w:tcW w:w="1579" w:type="dxa"/>
            <w:tcMar>
              <w:top w:w="15" w:type="dxa"/>
              <w:left w:w="105" w:type="dxa"/>
              <w:right w:w="105" w:type="dxa"/>
            </w:tcMar>
            <w:vAlign w:val="center"/>
          </w:tcPr>
          <w:p w14:paraId="513AB924" w14:textId="77777777" w:rsidR="00E3456A" w:rsidRPr="0072729F" w:rsidRDefault="00E3456A" w:rsidP="00CF724F">
            <w:pPr>
              <w:jc w:val="center"/>
              <w:rPr>
                <w:rFonts w:eastAsia="Arial" w:cstheme="minorHAnsi"/>
                <w:color w:val="000000" w:themeColor="text1"/>
                <w:lang w:val="en-GB"/>
              </w:rPr>
            </w:pPr>
            <w:r w:rsidRPr="0072729F">
              <w:rPr>
                <w:rFonts w:eastAsia="Arial" w:cstheme="minorHAnsi"/>
                <w:color w:val="000000" w:themeColor="text1"/>
                <w:lang w:val="en-GB"/>
              </w:rPr>
              <w:t>2 (2.7)</w:t>
            </w:r>
          </w:p>
        </w:tc>
        <w:tc>
          <w:tcPr>
            <w:tcW w:w="1579" w:type="dxa"/>
            <w:tcMar>
              <w:top w:w="15" w:type="dxa"/>
              <w:left w:w="105" w:type="dxa"/>
              <w:right w:w="105" w:type="dxa"/>
            </w:tcMar>
            <w:vAlign w:val="center"/>
          </w:tcPr>
          <w:p w14:paraId="54DD87C6" w14:textId="77777777" w:rsidR="00E3456A" w:rsidRPr="0072729F" w:rsidRDefault="00E3456A" w:rsidP="00CF724F">
            <w:pPr>
              <w:jc w:val="center"/>
              <w:rPr>
                <w:rFonts w:eastAsia="Arial" w:cstheme="minorHAnsi"/>
                <w:color w:val="000000" w:themeColor="text1"/>
                <w:lang w:val="en-GB"/>
              </w:rPr>
            </w:pPr>
            <w:r w:rsidRPr="0072729F">
              <w:rPr>
                <w:rFonts w:eastAsia="Arial" w:cstheme="minorHAnsi"/>
                <w:color w:val="000000" w:themeColor="text1"/>
                <w:lang w:val="en-GB"/>
              </w:rPr>
              <w:t>0 (0.0)</w:t>
            </w:r>
          </w:p>
        </w:tc>
        <w:tc>
          <w:tcPr>
            <w:tcW w:w="1579" w:type="dxa"/>
            <w:tcMar>
              <w:top w:w="15" w:type="dxa"/>
              <w:left w:w="105" w:type="dxa"/>
              <w:right w:w="105" w:type="dxa"/>
            </w:tcMar>
            <w:vAlign w:val="center"/>
          </w:tcPr>
          <w:p w14:paraId="51AE8DC5" w14:textId="77777777" w:rsidR="00E3456A" w:rsidRPr="0072729F" w:rsidRDefault="00E3456A" w:rsidP="00CF724F">
            <w:pPr>
              <w:jc w:val="center"/>
              <w:rPr>
                <w:rFonts w:eastAsia="Arial" w:cstheme="minorHAnsi"/>
                <w:color w:val="000000" w:themeColor="text1"/>
                <w:lang w:val="en-GB"/>
              </w:rPr>
            </w:pPr>
            <w:r w:rsidRPr="0072729F">
              <w:rPr>
                <w:rFonts w:eastAsia="Arial" w:cstheme="minorHAnsi"/>
                <w:color w:val="000000" w:themeColor="text1"/>
                <w:lang w:val="en-GB"/>
              </w:rPr>
              <w:t>3 (4.1)</w:t>
            </w:r>
          </w:p>
        </w:tc>
        <w:tc>
          <w:tcPr>
            <w:tcW w:w="1579" w:type="dxa"/>
            <w:tcMar>
              <w:top w:w="15" w:type="dxa"/>
              <w:left w:w="105" w:type="dxa"/>
              <w:right w:w="105" w:type="dxa"/>
            </w:tcMar>
            <w:vAlign w:val="center"/>
          </w:tcPr>
          <w:p w14:paraId="3081AC6A" w14:textId="77777777" w:rsidR="00E3456A" w:rsidRPr="0072729F" w:rsidRDefault="00E3456A" w:rsidP="00CF724F">
            <w:pPr>
              <w:jc w:val="center"/>
              <w:rPr>
                <w:rFonts w:eastAsia="Arial" w:cstheme="minorHAnsi"/>
                <w:color w:val="000000" w:themeColor="text1"/>
                <w:lang w:val="en-GB"/>
              </w:rPr>
            </w:pPr>
            <w:r w:rsidRPr="0072729F">
              <w:rPr>
                <w:rFonts w:eastAsia="Arial" w:cstheme="minorHAnsi"/>
                <w:color w:val="000000" w:themeColor="text1"/>
                <w:lang w:val="en-GB"/>
              </w:rPr>
              <w:t>2 (2.7)</w:t>
            </w:r>
          </w:p>
        </w:tc>
      </w:tr>
      <w:tr w:rsidR="00E3456A" w:rsidRPr="0072729F" w14:paraId="547FF456" w14:textId="77777777" w:rsidTr="1B002659">
        <w:trPr>
          <w:trHeight w:val="300"/>
        </w:trPr>
        <w:tc>
          <w:tcPr>
            <w:tcW w:w="3043" w:type="dxa"/>
            <w:tcMar>
              <w:top w:w="15" w:type="dxa"/>
              <w:left w:w="105" w:type="dxa"/>
              <w:right w:w="105" w:type="dxa"/>
            </w:tcMar>
          </w:tcPr>
          <w:p w14:paraId="5A226F56" w14:textId="77777777" w:rsidR="00E3456A" w:rsidRPr="0072729F" w:rsidRDefault="00E3456A" w:rsidP="00CF724F">
            <w:pPr>
              <w:rPr>
                <w:rFonts w:eastAsia="Arial" w:cstheme="minorHAnsi"/>
                <w:color w:val="000000" w:themeColor="text1"/>
                <w:lang w:val="en-GB"/>
              </w:rPr>
            </w:pPr>
            <w:r w:rsidRPr="0072729F">
              <w:rPr>
                <w:rFonts w:eastAsia="Arial" w:cstheme="minorHAnsi"/>
                <w:color w:val="000000" w:themeColor="text1"/>
                <w:lang w:val="en-GB"/>
              </w:rPr>
              <w:t xml:space="preserve">    4. Extremely severe burden/ bother</w:t>
            </w:r>
          </w:p>
        </w:tc>
        <w:tc>
          <w:tcPr>
            <w:tcW w:w="1579" w:type="dxa"/>
            <w:tcMar>
              <w:top w:w="15" w:type="dxa"/>
              <w:left w:w="105" w:type="dxa"/>
              <w:right w:w="105" w:type="dxa"/>
            </w:tcMar>
            <w:vAlign w:val="center"/>
          </w:tcPr>
          <w:p w14:paraId="76161BC4" w14:textId="77777777" w:rsidR="00E3456A" w:rsidRPr="0072729F" w:rsidRDefault="00E3456A" w:rsidP="00CF724F">
            <w:pPr>
              <w:jc w:val="center"/>
              <w:rPr>
                <w:rFonts w:eastAsia="Arial" w:cstheme="minorHAnsi"/>
                <w:color w:val="000000" w:themeColor="text1"/>
                <w:lang w:val="en-GB"/>
              </w:rPr>
            </w:pPr>
            <w:r w:rsidRPr="0072729F">
              <w:rPr>
                <w:rFonts w:eastAsia="Arial" w:cstheme="minorHAnsi"/>
                <w:color w:val="000000" w:themeColor="text1"/>
                <w:lang w:val="en-GB"/>
              </w:rPr>
              <w:t>1 (1.4)</w:t>
            </w:r>
          </w:p>
        </w:tc>
        <w:tc>
          <w:tcPr>
            <w:tcW w:w="1579" w:type="dxa"/>
            <w:tcMar>
              <w:top w:w="15" w:type="dxa"/>
              <w:left w:w="105" w:type="dxa"/>
              <w:right w:w="105" w:type="dxa"/>
            </w:tcMar>
            <w:vAlign w:val="center"/>
          </w:tcPr>
          <w:p w14:paraId="49343320" w14:textId="77777777" w:rsidR="00E3456A" w:rsidRPr="0072729F" w:rsidRDefault="00E3456A" w:rsidP="00CF724F">
            <w:pPr>
              <w:jc w:val="center"/>
              <w:rPr>
                <w:rFonts w:eastAsia="Arial" w:cstheme="minorHAnsi"/>
                <w:color w:val="000000" w:themeColor="text1"/>
                <w:lang w:val="en-GB"/>
              </w:rPr>
            </w:pPr>
            <w:r w:rsidRPr="0072729F">
              <w:rPr>
                <w:rFonts w:eastAsia="Arial" w:cstheme="minorHAnsi"/>
                <w:color w:val="000000" w:themeColor="text1"/>
                <w:lang w:val="en-GB"/>
              </w:rPr>
              <w:t>0 (0.0)</w:t>
            </w:r>
          </w:p>
        </w:tc>
        <w:tc>
          <w:tcPr>
            <w:tcW w:w="1579" w:type="dxa"/>
            <w:tcMar>
              <w:top w:w="15" w:type="dxa"/>
              <w:left w:w="105" w:type="dxa"/>
              <w:right w:w="105" w:type="dxa"/>
            </w:tcMar>
            <w:vAlign w:val="center"/>
          </w:tcPr>
          <w:p w14:paraId="729A3574" w14:textId="77777777" w:rsidR="00E3456A" w:rsidRPr="0072729F" w:rsidRDefault="00E3456A" w:rsidP="00CF724F">
            <w:pPr>
              <w:jc w:val="center"/>
              <w:rPr>
                <w:rFonts w:eastAsia="Arial" w:cstheme="minorHAnsi"/>
                <w:color w:val="000000" w:themeColor="text1"/>
                <w:lang w:val="en-GB"/>
              </w:rPr>
            </w:pPr>
            <w:r w:rsidRPr="0072729F">
              <w:rPr>
                <w:rFonts w:eastAsia="Arial" w:cstheme="minorHAnsi"/>
                <w:color w:val="000000" w:themeColor="text1"/>
                <w:lang w:val="en-GB"/>
              </w:rPr>
              <w:t>2 (2.7)</w:t>
            </w:r>
          </w:p>
        </w:tc>
        <w:tc>
          <w:tcPr>
            <w:tcW w:w="1579" w:type="dxa"/>
            <w:tcMar>
              <w:top w:w="15" w:type="dxa"/>
              <w:left w:w="105" w:type="dxa"/>
              <w:right w:w="105" w:type="dxa"/>
            </w:tcMar>
            <w:vAlign w:val="center"/>
          </w:tcPr>
          <w:p w14:paraId="21019363" w14:textId="77777777" w:rsidR="00E3456A" w:rsidRPr="0072729F" w:rsidRDefault="00E3456A" w:rsidP="00CF724F">
            <w:pPr>
              <w:jc w:val="center"/>
              <w:rPr>
                <w:rFonts w:eastAsia="Arial" w:cstheme="minorHAnsi"/>
                <w:color w:val="000000" w:themeColor="text1"/>
                <w:lang w:val="en-GB"/>
              </w:rPr>
            </w:pPr>
            <w:r w:rsidRPr="0072729F">
              <w:rPr>
                <w:rFonts w:eastAsia="Arial" w:cstheme="minorHAnsi"/>
                <w:color w:val="000000" w:themeColor="text1"/>
                <w:lang w:val="en-GB"/>
              </w:rPr>
              <w:t>0 (0.0)</w:t>
            </w:r>
          </w:p>
        </w:tc>
      </w:tr>
      <w:tr w:rsidR="00E3456A" w:rsidRPr="0072729F" w14:paraId="226844EA" w14:textId="77777777" w:rsidTr="1B002659">
        <w:trPr>
          <w:trHeight w:val="300"/>
        </w:trPr>
        <w:tc>
          <w:tcPr>
            <w:tcW w:w="9359" w:type="dxa"/>
            <w:gridSpan w:val="5"/>
            <w:shd w:val="clear" w:color="auto" w:fill="D0CECE" w:themeFill="background2" w:themeFillShade="E6"/>
            <w:tcMar>
              <w:top w:w="15" w:type="dxa"/>
              <w:left w:w="105" w:type="dxa"/>
              <w:right w:w="105" w:type="dxa"/>
            </w:tcMar>
          </w:tcPr>
          <w:p w14:paraId="4BCD69FF" w14:textId="77777777" w:rsidR="00E3456A" w:rsidRPr="0072729F" w:rsidRDefault="00E3456A" w:rsidP="00CF724F">
            <w:pPr>
              <w:jc w:val="center"/>
              <w:rPr>
                <w:rFonts w:eastAsia="Arial" w:cstheme="minorHAnsi"/>
                <w:color w:val="000000" w:themeColor="text1"/>
                <w:lang w:val="en-GB"/>
              </w:rPr>
            </w:pPr>
            <w:r w:rsidRPr="0072729F">
              <w:rPr>
                <w:rFonts w:eastAsia="Arial" w:cstheme="minorHAnsi"/>
                <w:b/>
                <w:bCs/>
                <w:color w:val="000000" w:themeColor="text1"/>
                <w:lang w:val="en-GB"/>
              </w:rPr>
              <w:t>Do you think the treatment your child received would be an acceptable treatment to give to other people with ADHD</w:t>
            </w:r>
            <w:r w:rsidRPr="0072729F">
              <w:rPr>
                <w:rFonts w:eastAsia="Arial" w:cstheme="minorHAnsi"/>
                <w:color w:val="000000" w:themeColor="text1"/>
                <w:lang w:val="en-GB"/>
              </w:rPr>
              <w:t>?</w:t>
            </w:r>
          </w:p>
        </w:tc>
      </w:tr>
      <w:tr w:rsidR="00E3456A" w:rsidRPr="0072729F" w14:paraId="3E8800FA" w14:textId="77777777" w:rsidTr="1B002659">
        <w:trPr>
          <w:trHeight w:val="300"/>
        </w:trPr>
        <w:tc>
          <w:tcPr>
            <w:tcW w:w="3043" w:type="dxa"/>
            <w:tcMar>
              <w:top w:w="15" w:type="dxa"/>
              <w:left w:w="105" w:type="dxa"/>
              <w:right w:w="105" w:type="dxa"/>
            </w:tcMar>
          </w:tcPr>
          <w:p w14:paraId="1528805B" w14:textId="77777777" w:rsidR="00E3456A" w:rsidRPr="0072729F" w:rsidRDefault="00E3456A" w:rsidP="00CF724F">
            <w:pPr>
              <w:rPr>
                <w:rFonts w:eastAsia="Arial" w:cstheme="minorHAnsi"/>
                <w:color w:val="000000" w:themeColor="text1"/>
                <w:lang w:val="en-GB"/>
              </w:rPr>
            </w:pPr>
            <w:r w:rsidRPr="0072729F">
              <w:rPr>
                <w:rFonts w:eastAsia="Arial" w:cstheme="minorHAnsi"/>
                <w:color w:val="000000" w:themeColor="text1"/>
                <w:lang w:val="en-GB"/>
              </w:rPr>
              <w:t>No</w:t>
            </w:r>
          </w:p>
        </w:tc>
        <w:tc>
          <w:tcPr>
            <w:tcW w:w="1579" w:type="dxa"/>
            <w:tcMar>
              <w:top w:w="15" w:type="dxa"/>
              <w:left w:w="105" w:type="dxa"/>
              <w:right w:w="105" w:type="dxa"/>
            </w:tcMar>
            <w:vAlign w:val="center"/>
          </w:tcPr>
          <w:p w14:paraId="4DD0D124" w14:textId="77777777" w:rsidR="00E3456A" w:rsidRPr="0072729F" w:rsidRDefault="00E3456A" w:rsidP="00CF724F">
            <w:pPr>
              <w:jc w:val="center"/>
              <w:rPr>
                <w:rFonts w:eastAsia="Arial" w:cstheme="minorHAnsi"/>
                <w:color w:val="000000" w:themeColor="text1"/>
                <w:lang w:val="en-GB"/>
              </w:rPr>
            </w:pPr>
            <w:r w:rsidRPr="0072729F">
              <w:rPr>
                <w:rFonts w:eastAsia="Arial" w:cstheme="minorHAnsi"/>
                <w:color w:val="000000" w:themeColor="text1"/>
                <w:lang w:val="en-GB"/>
              </w:rPr>
              <w:t>3 (4.1)</w:t>
            </w:r>
          </w:p>
        </w:tc>
        <w:tc>
          <w:tcPr>
            <w:tcW w:w="1579" w:type="dxa"/>
            <w:tcMar>
              <w:top w:w="15" w:type="dxa"/>
              <w:left w:w="105" w:type="dxa"/>
              <w:right w:w="105" w:type="dxa"/>
            </w:tcMar>
            <w:vAlign w:val="center"/>
          </w:tcPr>
          <w:p w14:paraId="5EF420C0" w14:textId="77777777" w:rsidR="00E3456A" w:rsidRPr="0072729F" w:rsidRDefault="00E3456A" w:rsidP="00CF724F">
            <w:pPr>
              <w:jc w:val="center"/>
              <w:rPr>
                <w:rFonts w:eastAsia="Arial" w:cstheme="minorHAnsi"/>
                <w:color w:val="000000" w:themeColor="text1"/>
                <w:lang w:val="en-GB"/>
              </w:rPr>
            </w:pPr>
            <w:r w:rsidRPr="0072729F">
              <w:rPr>
                <w:rFonts w:eastAsia="Arial" w:cstheme="minorHAnsi"/>
                <w:color w:val="000000" w:themeColor="text1"/>
                <w:lang w:val="en-GB"/>
              </w:rPr>
              <w:t>2 (2.7)</w:t>
            </w:r>
          </w:p>
        </w:tc>
        <w:tc>
          <w:tcPr>
            <w:tcW w:w="1579" w:type="dxa"/>
            <w:tcMar>
              <w:top w:w="15" w:type="dxa"/>
              <w:left w:w="105" w:type="dxa"/>
              <w:right w:w="105" w:type="dxa"/>
            </w:tcMar>
            <w:vAlign w:val="center"/>
          </w:tcPr>
          <w:p w14:paraId="56995B50" w14:textId="77777777" w:rsidR="00E3456A" w:rsidRPr="0072729F" w:rsidRDefault="00E3456A" w:rsidP="00CF724F">
            <w:pPr>
              <w:jc w:val="center"/>
              <w:rPr>
                <w:rFonts w:eastAsia="Arial" w:cstheme="minorHAnsi"/>
                <w:color w:val="000000" w:themeColor="text1"/>
                <w:lang w:val="en-GB"/>
              </w:rPr>
            </w:pPr>
            <w:r w:rsidRPr="0072729F">
              <w:rPr>
                <w:rFonts w:eastAsia="Arial" w:cstheme="minorHAnsi"/>
                <w:color w:val="000000" w:themeColor="text1"/>
                <w:lang w:val="en-GB"/>
              </w:rPr>
              <w:t>5 (6.8)</w:t>
            </w:r>
          </w:p>
        </w:tc>
        <w:tc>
          <w:tcPr>
            <w:tcW w:w="1579" w:type="dxa"/>
            <w:tcMar>
              <w:top w:w="15" w:type="dxa"/>
              <w:left w:w="105" w:type="dxa"/>
              <w:right w:w="105" w:type="dxa"/>
            </w:tcMar>
            <w:vAlign w:val="center"/>
          </w:tcPr>
          <w:p w14:paraId="5450E5AD" w14:textId="77777777" w:rsidR="00E3456A" w:rsidRPr="0072729F" w:rsidRDefault="00E3456A" w:rsidP="00CF724F">
            <w:pPr>
              <w:jc w:val="center"/>
              <w:rPr>
                <w:rFonts w:eastAsia="Arial" w:cstheme="minorHAnsi"/>
                <w:color w:val="000000" w:themeColor="text1"/>
                <w:lang w:val="en-GB"/>
              </w:rPr>
            </w:pPr>
            <w:r w:rsidRPr="0072729F">
              <w:rPr>
                <w:rFonts w:eastAsia="Arial" w:cstheme="minorHAnsi"/>
                <w:color w:val="000000" w:themeColor="text1"/>
                <w:lang w:val="en-GB"/>
              </w:rPr>
              <w:t>0 (0.0)</w:t>
            </w:r>
          </w:p>
        </w:tc>
      </w:tr>
      <w:tr w:rsidR="00E3456A" w:rsidRPr="0072729F" w14:paraId="798DB1E8" w14:textId="77777777" w:rsidTr="1B002659">
        <w:trPr>
          <w:trHeight w:val="300"/>
        </w:trPr>
        <w:tc>
          <w:tcPr>
            <w:tcW w:w="3043" w:type="dxa"/>
            <w:tcMar>
              <w:top w:w="15" w:type="dxa"/>
              <w:left w:w="105" w:type="dxa"/>
              <w:right w:w="105" w:type="dxa"/>
            </w:tcMar>
          </w:tcPr>
          <w:p w14:paraId="029A5C94" w14:textId="77777777" w:rsidR="00E3456A" w:rsidRPr="0072729F" w:rsidRDefault="00E3456A" w:rsidP="00CF724F">
            <w:pPr>
              <w:rPr>
                <w:rFonts w:eastAsia="Arial" w:cstheme="minorHAnsi"/>
                <w:color w:val="000000" w:themeColor="text1"/>
                <w:lang w:val="en-GB"/>
              </w:rPr>
            </w:pPr>
            <w:r w:rsidRPr="0072729F">
              <w:rPr>
                <w:rFonts w:eastAsia="Arial" w:cstheme="minorHAnsi"/>
                <w:color w:val="000000" w:themeColor="text1"/>
                <w:lang w:val="en-GB"/>
              </w:rPr>
              <w:t>Not sure</w:t>
            </w:r>
          </w:p>
        </w:tc>
        <w:tc>
          <w:tcPr>
            <w:tcW w:w="1579" w:type="dxa"/>
            <w:tcMar>
              <w:top w:w="15" w:type="dxa"/>
              <w:left w:w="105" w:type="dxa"/>
              <w:right w:w="105" w:type="dxa"/>
            </w:tcMar>
            <w:vAlign w:val="center"/>
          </w:tcPr>
          <w:p w14:paraId="76DE4080" w14:textId="77777777" w:rsidR="00E3456A" w:rsidRPr="0072729F" w:rsidRDefault="00E3456A" w:rsidP="00CF724F">
            <w:pPr>
              <w:jc w:val="center"/>
              <w:rPr>
                <w:rFonts w:eastAsia="Arial" w:cstheme="minorHAnsi"/>
                <w:color w:val="000000" w:themeColor="text1"/>
                <w:lang w:val="en-GB"/>
              </w:rPr>
            </w:pPr>
            <w:r w:rsidRPr="0072729F">
              <w:rPr>
                <w:rFonts w:eastAsia="Arial" w:cstheme="minorHAnsi"/>
                <w:color w:val="000000" w:themeColor="text1"/>
                <w:lang w:val="en-GB"/>
              </w:rPr>
              <w:t>8 (11.0)</w:t>
            </w:r>
          </w:p>
        </w:tc>
        <w:tc>
          <w:tcPr>
            <w:tcW w:w="1579" w:type="dxa"/>
            <w:tcMar>
              <w:top w:w="15" w:type="dxa"/>
              <w:left w:w="105" w:type="dxa"/>
              <w:right w:w="105" w:type="dxa"/>
            </w:tcMar>
            <w:vAlign w:val="center"/>
          </w:tcPr>
          <w:p w14:paraId="475D6B2F" w14:textId="77777777" w:rsidR="00E3456A" w:rsidRPr="0072729F" w:rsidRDefault="00E3456A" w:rsidP="00CF724F">
            <w:pPr>
              <w:jc w:val="center"/>
              <w:rPr>
                <w:rFonts w:eastAsia="Arial" w:cstheme="minorHAnsi"/>
                <w:color w:val="000000" w:themeColor="text1"/>
                <w:lang w:val="en-GB"/>
              </w:rPr>
            </w:pPr>
            <w:r w:rsidRPr="0072729F">
              <w:rPr>
                <w:rFonts w:eastAsia="Arial" w:cstheme="minorHAnsi"/>
                <w:color w:val="000000" w:themeColor="text1"/>
                <w:lang w:val="en-GB"/>
              </w:rPr>
              <w:t>12 (16.2)</w:t>
            </w:r>
          </w:p>
        </w:tc>
        <w:tc>
          <w:tcPr>
            <w:tcW w:w="1579" w:type="dxa"/>
            <w:tcMar>
              <w:top w:w="15" w:type="dxa"/>
              <w:left w:w="105" w:type="dxa"/>
              <w:right w:w="105" w:type="dxa"/>
            </w:tcMar>
            <w:vAlign w:val="center"/>
          </w:tcPr>
          <w:p w14:paraId="65E5BE37" w14:textId="77777777" w:rsidR="00E3456A" w:rsidRPr="0072729F" w:rsidRDefault="00E3456A" w:rsidP="00CF724F">
            <w:pPr>
              <w:jc w:val="center"/>
              <w:rPr>
                <w:rFonts w:eastAsia="Arial" w:cstheme="minorHAnsi"/>
                <w:color w:val="000000" w:themeColor="text1"/>
                <w:lang w:val="en-GB"/>
              </w:rPr>
            </w:pPr>
            <w:r w:rsidRPr="0072729F">
              <w:rPr>
                <w:rFonts w:eastAsia="Arial" w:cstheme="minorHAnsi"/>
                <w:color w:val="000000" w:themeColor="text1"/>
                <w:lang w:val="en-GB"/>
              </w:rPr>
              <w:t>10 (13.7)</w:t>
            </w:r>
          </w:p>
        </w:tc>
        <w:tc>
          <w:tcPr>
            <w:tcW w:w="1579" w:type="dxa"/>
            <w:tcMar>
              <w:top w:w="15" w:type="dxa"/>
              <w:left w:w="105" w:type="dxa"/>
              <w:right w:w="105" w:type="dxa"/>
            </w:tcMar>
            <w:vAlign w:val="center"/>
          </w:tcPr>
          <w:p w14:paraId="39BF4382" w14:textId="77777777" w:rsidR="00E3456A" w:rsidRPr="0072729F" w:rsidRDefault="00E3456A" w:rsidP="00CF724F">
            <w:pPr>
              <w:jc w:val="center"/>
              <w:rPr>
                <w:rFonts w:eastAsia="Arial" w:cstheme="minorHAnsi"/>
                <w:color w:val="000000" w:themeColor="text1"/>
                <w:lang w:val="en-GB"/>
              </w:rPr>
            </w:pPr>
            <w:r w:rsidRPr="0072729F">
              <w:rPr>
                <w:rFonts w:eastAsia="Arial" w:cstheme="minorHAnsi"/>
                <w:color w:val="000000" w:themeColor="text1"/>
                <w:lang w:val="en-GB"/>
              </w:rPr>
              <w:t>14 (18.9)</w:t>
            </w:r>
          </w:p>
        </w:tc>
      </w:tr>
      <w:tr w:rsidR="00E3456A" w:rsidRPr="0072729F" w14:paraId="179E31F5" w14:textId="77777777" w:rsidTr="1B002659">
        <w:trPr>
          <w:trHeight w:val="300"/>
        </w:trPr>
        <w:tc>
          <w:tcPr>
            <w:tcW w:w="3043" w:type="dxa"/>
            <w:tcMar>
              <w:top w:w="15" w:type="dxa"/>
              <w:left w:w="105" w:type="dxa"/>
              <w:right w:w="105" w:type="dxa"/>
            </w:tcMar>
          </w:tcPr>
          <w:p w14:paraId="4BEF0FC3" w14:textId="77777777" w:rsidR="00E3456A" w:rsidRPr="0072729F" w:rsidRDefault="00E3456A" w:rsidP="00CF724F">
            <w:pPr>
              <w:rPr>
                <w:rFonts w:eastAsia="Arial" w:cstheme="minorHAnsi"/>
                <w:color w:val="000000" w:themeColor="text1"/>
                <w:lang w:val="en-GB"/>
              </w:rPr>
            </w:pPr>
            <w:r w:rsidRPr="0072729F">
              <w:rPr>
                <w:rFonts w:eastAsia="Arial" w:cstheme="minorHAnsi"/>
                <w:color w:val="000000" w:themeColor="text1"/>
                <w:lang w:val="en-GB"/>
              </w:rPr>
              <w:t>Maybe</w:t>
            </w:r>
          </w:p>
        </w:tc>
        <w:tc>
          <w:tcPr>
            <w:tcW w:w="1579" w:type="dxa"/>
            <w:tcMar>
              <w:top w:w="15" w:type="dxa"/>
              <w:left w:w="105" w:type="dxa"/>
              <w:right w:w="105" w:type="dxa"/>
            </w:tcMar>
            <w:vAlign w:val="center"/>
          </w:tcPr>
          <w:p w14:paraId="2D3C76B2" w14:textId="77777777" w:rsidR="00E3456A" w:rsidRPr="0072729F" w:rsidRDefault="00E3456A" w:rsidP="00CF724F">
            <w:pPr>
              <w:jc w:val="center"/>
              <w:rPr>
                <w:rFonts w:eastAsia="Arial" w:cstheme="minorHAnsi"/>
                <w:color w:val="000000" w:themeColor="text1"/>
                <w:lang w:val="en-GB"/>
              </w:rPr>
            </w:pPr>
            <w:r w:rsidRPr="0072729F">
              <w:rPr>
                <w:rFonts w:eastAsia="Arial" w:cstheme="minorHAnsi"/>
                <w:color w:val="000000" w:themeColor="text1"/>
                <w:lang w:val="en-GB"/>
              </w:rPr>
              <w:t>16 (21.9)</w:t>
            </w:r>
          </w:p>
        </w:tc>
        <w:tc>
          <w:tcPr>
            <w:tcW w:w="1579" w:type="dxa"/>
            <w:tcMar>
              <w:top w:w="15" w:type="dxa"/>
              <w:left w:w="105" w:type="dxa"/>
              <w:right w:w="105" w:type="dxa"/>
            </w:tcMar>
            <w:vAlign w:val="center"/>
          </w:tcPr>
          <w:p w14:paraId="03A24FC1" w14:textId="77777777" w:rsidR="00E3456A" w:rsidRPr="0072729F" w:rsidRDefault="00E3456A" w:rsidP="00CF724F">
            <w:pPr>
              <w:jc w:val="center"/>
              <w:rPr>
                <w:rFonts w:eastAsia="Arial" w:cstheme="minorHAnsi"/>
                <w:color w:val="000000" w:themeColor="text1"/>
                <w:lang w:val="en-GB"/>
              </w:rPr>
            </w:pPr>
            <w:r w:rsidRPr="0072729F">
              <w:rPr>
                <w:rFonts w:eastAsia="Arial" w:cstheme="minorHAnsi"/>
                <w:color w:val="000000" w:themeColor="text1"/>
                <w:lang w:val="en-GB"/>
              </w:rPr>
              <w:t>11 (14.9)</w:t>
            </w:r>
          </w:p>
        </w:tc>
        <w:tc>
          <w:tcPr>
            <w:tcW w:w="1579" w:type="dxa"/>
            <w:tcMar>
              <w:top w:w="15" w:type="dxa"/>
              <w:left w:w="105" w:type="dxa"/>
              <w:right w:w="105" w:type="dxa"/>
            </w:tcMar>
            <w:vAlign w:val="center"/>
          </w:tcPr>
          <w:p w14:paraId="04DA3E5D" w14:textId="77777777" w:rsidR="00E3456A" w:rsidRPr="0072729F" w:rsidRDefault="00E3456A" w:rsidP="00CF724F">
            <w:pPr>
              <w:jc w:val="center"/>
              <w:rPr>
                <w:rFonts w:eastAsia="Arial" w:cstheme="minorHAnsi"/>
                <w:color w:val="000000" w:themeColor="text1"/>
                <w:lang w:val="en-GB"/>
              </w:rPr>
            </w:pPr>
            <w:r w:rsidRPr="0072729F">
              <w:rPr>
                <w:rFonts w:eastAsia="Arial" w:cstheme="minorHAnsi"/>
                <w:color w:val="000000" w:themeColor="text1"/>
                <w:lang w:val="en-GB"/>
              </w:rPr>
              <w:t>26 (35.6)</w:t>
            </w:r>
          </w:p>
        </w:tc>
        <w:tc>
          <w:tcPr>
            <w:tcW w:w="1579" w:type="dxa"/>
            <w:tcMar>
              <w:top w:w="15" w:type="dxa"/>
              <w:left w:w="105" w:type="dxa"/>
              <w:right w:w="105" w:type="dxa"/>
            </w:tcMar>
            <w:vAlign w:val="center"/>
          </w:tcPr>
          <w:p w14:paraId="43971F72" w14:textId="77777777" w:rsidR="00E3456A" w:rsidRPr="0072729F" w:rsidRDefault="00E3456A" w:rsidP="00CF724F">
            <w:pPr>
              <w:jc w:val="center"/>
              <w:rPr>
                <w:rFonts w:eastAsia="Arial" w:cstheme="minorHAnsi"/>
                <w:color w:val="000000" w:themeColor="text1"/>
                <w:lang w:val="en-GB"/>
              </w:rPr>
            </w:pPr>
            <w:r w:rsidRPr="0072729F">
              <w:rPr>
                <w:rFonts w:eastAsia="Arial" w:cstheme="minorHAnsi"/>
                <w:color w:val="000000" w:themeColor="text1"/>
                <w:lang w:val="en-GB"/>
              </w:rPr>
              <w:t>26 (35.1)</w:t>
            </w:r>
          </w:p>
        </w:tc>
      </w:tr>
      <w:tr w:rsidR="00E3456A" w:rsidRPr="0072729F" w14:paraId="7E8CC01F" w14:textId="77777777" w:rsidTr="1B002659">
        <w:trPr>
          <w:trHeight w:val="300"/>
        </w:trPr>
        <w:tc>
          <w:tcPr>
            <w:tcW w:w="3043" w:type="dxa"/>
            <w:tcMar>
              <w:top w:w="15" w:type="dxa"/>
              <w:left w:w="105" w:type="dxa"/>
              <w:right w:w="105" w:type="dxa"/>
            </w:tcMar>
          </w:tcPr>
          <w:p w14:paraId="2AEF39CE" w14:textId="77777777" w:rsidR="00E3456A" w:rsidRPr="0072729F" w:rsidRDefault="00E3456A" w:rsidP="00CF724F">
            <w:pPr>
              <w:rPr>
                <w:rFonts w:eastAsia="Arial" w:cstheme="minorHAnsi"/>
                <w:color w:val="000000" w:themeColor="text1"/>
                <w:lang w:val="en-GB"/>
              </w:rPr>
            </w:pPr>
            <w:r w:rsidRPr="0072729F">
              <w:rPr>
                <w:rFonts w:eastAsia="Arial" w:cstheme="minorHAnsi"/>
                <w:color w:val="000000" w:themeColor="text1"/>
                <w:lang w:val="en-GB"/>
              </w:rPr>
              <w:t>Yes</w:t>
            </w:r>
          </w:p>
        </w:tc>
        <w:tc>
          <w:tcPr>
            <w:tcW w:w="1579" w:type="dxa"/>
            <w:tcMar>
              <w:top w:w="15" w:type="dxa"/>
              <w:left w:w="105" w:type="dxa"/>
              <w:right w:w="105" w:type="dxa"/>
            </w:tcMar>
            <w:vAlign w:val="center"/>
          </w:tcPr>
          <w:p w14:paraId="36895759" w14:textId="77777777" w:rsidR="00E3456A" w:rsidRPr="0072729F" w:rsidRDefault="00E3456A" w:rsidP="00CF724F">
            <w:pPr>
              <w:jc w:val="center"/>
              <w:rPr>
                <w:rFonts w:eastAsia="Arial" w:cstheme="minorHAnsi"/>
                <w:color w:val="000000" w:themeColor="text1"/>
                <w:lang w:val="en-GB"/>
              </w:rPr>
            </w:pPr>
            <w:r w:rsidRPr="0072729F">
              <w:rPr>
                <w:rFonts w:eastAsia="Arial" w:cstheme="minorHAnsi"/>
                <w:color w:val="000000" w:themeColor="text1"/>
                <w:lang w:val="en-GB"/>
              </w:rPr>
              <w:t>23 (31.5)</w:t>
            </w:r>
          </w:p>
        </w:tc>
        <w:tc>
          <w:tcPr>
            <w:tcW w:w="1579" w:type="dxa"/>
            <w:tcMar>
              <w:top w:w="15" w:type="dxa"/>
              <w:left w:w="105" w:type="dxa"/>
              <w:right w:w="105" w:type="dxa"/>
            </w:tcMar>
            <w:vAlign w:val="center"/>
          </w:tcPr>
          <w:p w14:paraId="4DE8BE0F" w14:textId="77777777" w:rsidR="00E3456A" w:rsidRPr="0072729F" w:rsidRDefault="00E3456A" w:rsidP="00CF724F">
            <w:pPr>
              <w:jc w:val="center"/>
              <w:rPr>
                <w:rFonts w:eastAsia="Arial" w:cstheme="minorHAnsi"/>
                <w:color w:val="000000" w:themeColor="text1"/>
                <w:lang w:val="en-GB"/>
              </w:rPr>
            </w:pPr>
            <w:r w:rsidRPr="0072729F">
              <w:rPr>
                <w:rFonts w:eastAsia="Arial" w:cstheme="minorHAnsi"/>
                <w:color w:val="000000" w:themeColor="text1"/>
                <w:lang w:val="en-GB"/>
              </w:rPr>
              <w:t>28 (37.8)</w:t>
            </w:r>
          </w:p>
        </w:tc>
        <w:tc>
          <w:tcPr>
            <w:tcW w:w="1579" w:type="dxa"/>
            <w:tcMar>
              <w:top w:w="15" w:type="dxa"/>
              <w:left w:w="105" w:type="dxa"/>
              <w:right w:w="105" w:type="dxa"/>
            </w:tcMar>
            <w:vAlign w:val="center"/>
          </w:tcPr>
          <w:p w14:paraId="74D01F49" w14:textId="77777777" w:rsidR="00E3456A" w:rsidRPr="0072729F" w:rsidRDefault="00E3456A" w:rsidP="00CF724F">
            <w:pPr>
              <w:jc w:val="center"/>
              <w:rPr>
                <w:rFonts w:eastAsia="Arial" w:cstheme="minorHAnsi"/>
                <w:color w:val="000000" w:themeColor="text1"/>
                <w:lang w:val="en-GB"/>
              </w:rPr>
            </w:pPr>
            <w:r w:rsidRPr="0072729F">
              <w:rPr>
                <w:rFonts w:eastAsia="Arial" w:cstheme="minorHAnsi"/>
                <w:color w:val="000000" w:themeColor="text1"/>
                <w:lang w:val="en-GB"/>
              </w:rPr>
              <w:t>25 (34.2)</w:t>
            </w:r>
          </w:p>
        </w:tc>
        <w:tc>
          <w:tcPr>
            <w:tcW w:w="1579" w:type="dxa"/>
            <w:tcMar>
              <w:top w:w="15" w:type="dxa"/>
              <w:left w:w="105" w:type="dxa"/>
              <w:right w:w="105" w:type="dxa"/>
            </w:tcMar>
            <w:vAlign w:val="center"/>
          </w:tcPr>
          <w:p w14:paraId="6F4D2B8D" w14:textId="77777777" w:rsidR="00E3456A" w:rsidRPr="0072729F" w:rsidRDefault="00E3456A" w:rsidP="00CF724F">
            <w:pPr>
              <w:jc w:val="center"/>
              <w:rPr>
                <w:rFonts w:eastAsia="Arial" w:cstheme="minorHAnsi"/>
                <w:color w:val="000000" w:themeColor="text1"/>
                <w:lang w:val="en-GB"/>
              </w:rPr>
            </w:pPr>
            <w:r w:rsidRPr="0072729F">
              <w:rPr>
                <w:rFonts w:eastAsia="Arial" w:cstheme="minorHAnsi"/>
                <w:color w:val="000000" w:themeColor="text1"/>
                <w:lang w:val="en-GB"/>
              </w:rPr>
              <w:t>22 (29.7)</w:t>
            </w:r>
          </w:p>
        </w:tc>
      </w:tr>
      <w:tr w:rsidR="00E3456A" w:rsidRPr="0072729F" w14:paraId="1E8BCCC1" w14:textId="77777777" w:rsidTr="1B002659">
        <w:trPr>
          <w:trHeight w:val="300"/>
        </w:trPr>
        <w:tc>
          <w:tcPr>
            <w:tcW w:w="3043" w:type="dxa"/>
            <w:tcMar>
              <w:top w:w="15" w:type="dxa"/>
              <w:left w:w="105" w:type="dxa"/>
              <w:right w:w="105" w:type="dxa"/>
            </w:tcMar>
          </w:tcPr>
          <w:p w14:paraId="78B367DC" w14:textId="77777777" w:rsidR="00E3456A" w:rsidRPr="0072729F" w:rsidRDefault="00E3456A" w:rsidP="1B002659">
            <w:pPr>
              <w:rPr>
                <w:rFonts w:eastAsia="Arial"/>
                <w:color w:val="000000" w:themeColor="text1"/>
                <w:lang w:val="en-GB"/>
              </w:rPr>
            </w:pPr>
            <w:proofErr w:type="gramStart"/>
            <w:r w:rsidRPr="1B002659">
              <w:rPr>
                <w:rFonts w:eastAsia="Arial"/>
                <w:color w:val="000000" w:themeColor="text1"/>
                <w:lang w:val="en-GB"/>
              </w:rPr>
              <w:t>Definitely yes</w:t>
            </w:r>
            <w:proofErr w:type="gramEnd"/>
          </w:p>
        </w:tc>
        <w:tc>
          <w:tcPr>
            <w:tcW w:w="1579" w:type="dxa"/>
            <w:tcMar>
              <w:top w:w="15" w:type="dxa"/>
              <w:left w:w="105" w:type="dxa"/>
              <w:right w:w="105" w:type="dxa"/>
            </w:tcMar>
            <w:vAlign w:val="center"/>
          </w:tcPr>
          <w:p w14:paraId="15A453D7" w14:textId="77777777" w:rsidR="00E3456A" w:rsidRPr="0072729F" w:rsidRDefault="00E3456A" w:rsidP="00CF724F">
            <w:pPr>
              <w:jc w:val="center"/>
              <w:rPr>
                <w:rFonts w:eastAsia="Arial" w:cstheme="minorHAnsi"/>
                <w:color w:val="000000" w:themeColor="text1"/>
                <w:lang w:val="en-GB"/>
              </w:rPr>
            </w:pPr>
            <w:r w:rsidRPr="0072729F">
              <w:rPr>
                <w:rFonts w:eastAsia="Arial" w:cstheme="minorHAnsi"/>
                <w:color w:val="000000" w:themeColor="text1"/>
                <w:lang w:val="en-GB"/>
              </w:rPr>
              <w:t>23 (31.5)</w:t>
            </w:r>
          </w:p>
        </w:tc>
        <w:tc>
          <w:tcPr>
            <w:tcW w:w="1579" w:type="dxa"/>
            <w:tcMar>
              <w:top w:w="15" w:type="dxa"/>
              <w:left w:w="105" w:type="dxa"/>
              <w:right w:w="105" w:type="dxa"/>
            </w:tcMar>
            <w:vAlign w:val="center"/>
          </w:tcPr>
          <w:p w14:paraId="5C312EC1" w14:textId="77777777" w:rsidR="00E3456A" w:rsidRPr="0072729F" w:rsidRDefault="00E3456A" w:rsidP="00CF724F">
            <w:pPr>
              <w:jc w:val="center"/>
              <w:rPr>
                <w:rFonts w:eastAsia="Arial" w:cstheme="minorHAnsi"/>
                <w:color w:val="000000" w:themeColor="text1"/>
                <w:lang w:val="en-GB"/>
              </w:rPr>
            </w:pPr>
            <w:r w:rsidRPr="0072729F">
              <w:rPr>
                <w:rFonts w:eastAsia="Arial" w:cstheme="minorHAnsi"/>
                <w:color w:val="000000" w:themeColor="text1"/>
                <w:lang w:val="en-GB"/>
              </w:rPr>
              <w:t>21 (28.4)</w:t>
            </w:r>
          </w:p>
        </w:tc>
        <w:tc>
          <w:tcPr>
            <w:tcW w:w="1579" w:type="dxa"/>
            <w:tcMar>
              <w:top w:w="15" w:type="dxa"/>
              <w:left w:w="105" w:type="dxa"/>
              <w:right w:w="105" w:type="dxa"/>
            </w:tcMar>
            <w:vAlign w:val="center"/>
          </w:tcPr>
          <w:p w14:paraId="65DB7F2C" w14:textId="77777777" w:rsidR="00E3456A" w:rsidRPr="0072729F" w:rsidRDefault="00E3456A" w:rsidP="00CF724F">
            <w:pPr>
              <w:jc w:val="center"/>
              <w:rPr>
                <w:rFonts w:eastAsia="Arial" w:cstheme="minorHAnsi"/>
                <w:color w:val="000000" w:themeColor="text1"/>
                <w:lang w:val="en-GB"/>
              </w:rPr>
            </w:pPr>
            <w:r w:rsidRPr="0072729F">
              <w:rPr>
                <w:rFonts w:eastAsia="Arial" w:cstheme="minorHAnsi"/>
                <w:color w:val="000000" w:themeColor="text1"/>
                <w:lang w:val="en-GB"/>
              </w:rPr>
              <w:t>7 (9.6)</w:t>
            </w:r>
          </w:p>
        </w:tc>
        <w:tc>
          <w:tcPr>
            <w:tcW w:w="1579" w:type="dxa"/>
            <w:tcMar>
              <w:top w:w="15" w:type="dxa"/>
              <w:left w:w="105" w:type="dxa"/>
              <w:right w:w="105" w:type="dxa"/>
            </w:tcMar>
            <w:vAlign w:val="center"/>
          </w:tcPr>
          <w:p w14:paraId="30AAABC1" w14:textId="77777777" w:rsidR="00E3456A" w:rsidRPr="0072729F" w:rsidRDefault="00E3456A" w:rsidP="00CF724F">
            <w:pPr>
              <w:jc w:val="center"/>
              <w:rPr>
                <w:rFonts w:eastAsia="Arial" w:cstheme="minorHAnsi"/>
                <w:color w:val="000000" w:themeColor="text1"/>
                <w:lang w:val="en-GB"/>
              </w:rPr>
            </w:pPr>
            <w:r w:rsidRPr="0072729F">
              <w:rPr>
                <w:rFonts w:eastAsia="Arial" w:cstheme="minorHAnsi"/>
                <w:color w:val="000000" w:themeColor="text1"/>
                <w:lang w:val="en-GB"/>
              </w:rPr>
              <w:t>12 (16.2)</w:t>
            </w:r>
          </w:p>
        </w:tc>
      </w:tr>
    </w:tbl>
    <w:p w14:paraId="3FB5EAC7" w14:textId="77777777" w:rsidR="00E3456A" w:rsidRPr="0072729F" w:rsidRDefault="00E3456A" w:rsidP="00E22503">
      <w:pPr>
        <w:tabs>
          <w:tab w:val="left" w:pos="2317"/>
        </w:tabs>
      </w:pPr>
    </w:p>
    <w:p w14:paraId="2CF2F1F3" w14:textId="77777777" w:rsidR="009816F9" w:rsidRPr="0072729F" w:rsidRDefault="009816F9" w:rsidP="00E22503">
      <w:pPr>
        <w:tabs>
          <w:tab w:val="left" w:pos="2317"/>
        </w:tabs>
      </w:pPr>
    </w:p>
    <w:p w14:paraId="482011AB" w14:textId="5E944A12" w:rsidR="009816F9" w:rsidRPr="0072729F" w:rsidRDefault="009816F9" w:rsidP="61595F5F">
      <w:pPr>
        <w:tabs>
          <w:tab w:val="left" w:pos="2317"/>
        </w:tabs>
      </w:pPr>
    </w:p>
    <w:p w14:paraId="7C3D3FA2" w14:textId="08F1A4C5" w:rsidR="0072729F" w:rsidRPr="0072729F" w:rsidRDefault="009816F9" w:rsidP="0072729F">
      <w:pPr>
        <w:tabs>
          <w:tab w:val="left" w:pos="2317"/>
        </w:tabs>
        <w:jc w:val="center"/>
        <w:rPr>
          <w:b/>
          <w:bCs/>
          <w:sz w:val="24"/>
          <w:szCs w:val="24"/>
        </w:rPr>
      </w:pPr>
      <w:r w:rsidRPr="0072729F">
        <w:rPr>
          <w:b/>
          <w:bCs/>
          <w:sz w:val="24"/>
          <w:szCs w:val="24"/>
        </w:rPr>
        <w:t>References</w:t>
      </w:r>
    </w:p>
    <w:p w14:paraId="36A96836" w14:textId="07B0DC30" w:rsidR="0072729F" w:rsidRPr="0072729F" w:rsidRDefault="0072729F" w:rsidP="0072729F">
      <w:pPr>
        <w:pStyle w:val="EndNoteBibliography"/>
        <w:spacing w:after="0"/>
        <w:ind w:left="720" w:hanging="720"/>
      </w:pPr>
      <w:r>
        <w:rPr>
          <w:b/>
          <w:bCs/>
          <w:sz w:val="24"/>
          <w:szCs w:val="24"/>
        </w:rPr>
        <w:fldChar w:fldCharType="begin"/>
      </w:r>
      <w:r>
        <w:rPr>
          <w:b/>
          <w:bCs/>
          <w:sz w:val="24"/>
          <w:szCs w:val="24"/>
        </w:rPr>
        <w:instrText xml:space="preserve"> ADDIN EN.REFLIST </w:instrText>
      </w:r>
      <w:r>
        <w:rPr>
          <w:b/>
          <w:bCs/>
          <w:sz w:val="24"/>
          <w:szCs w:val="24"/>
        </w:rPr>
        <w:fldChar w:fldCharType="separate"/>
      </w:r>
      <w:r w:rsidRPr="0072729F">
        <w:t>1.</w:t>
      </w:r>
      <w:r w:rsidRPr="0072729F">
        <w:tab/>
        <w:t>Rubia, K.</w:t>
      </w:r>
      <w:r w:rsidRPr="0072729F">
        <w:rPr>
          <w:i/>
        </w:rPr>
        <w:t>, et al.</w:t>
      </w:r>
      <w:r w:rsidRPr="0072729F">
        <w:t xml:space="preserve"> The efficacy of real versus sham external Trigeminal Nerve Stimulation (eTNS) in youth with Attention-Deficit/Hyperactivity Disorder (ADHD) over 4 weeks: a protocol for a multi-centre, double-blind, randomized, parallel-group, phase IIb study (ATTENS). </w:t>
      </w:r>
      <w:r w:rsidRPr="0072729F">
        <w:rPr>
          <w:i/>
        </w:rPr>
        <w:t>BMC Psychiatry</w:t>
      </w:r>
      <w:r w:rsidRPr="0072729F">
        <w:t xml:space="preserve"> </w:t>
      </w:r>
      <w:r w:rsidRPr="0072729F">
        <w:rPr>
          <w:b/>
        </w:rPr>
        <w:t>24</w:t>
      </w:r>
      <w:r w:rsidRPr="0072729F">
        <w:t>, 326 (2024).</w:t>
      </w:r>
      <w:r>
        <w:t xml:space="preserve"> </w:t>
      </w:r>
      <w:r w:rsidRPr="0072729F">
        <w:t>https://doi.org/10.1186/s12888-024-05650-1</w:t>
      </w:r>
    </w:p>
    <w:p w14:paraId="4108EED4" w14:textId="052015CC" w:rsidR="0072729F" w:rsidRPr="0072729F" w:rsidRDefault="0072729F" w:rsidP="0072729F">
      <w:pPr>
        <w:pStyle w:val="EndNoteBibliography"/>
        <w:ind w:left="720" w:hanging="720"/>
      </w:pPr>
      <w:r w:rsidRPr="0072729F">
        <w:t>2.</w:t>
      </w:r>
      <w:r w:rsidRPr="0072729F">
        <w:tab/>
        <w:t xml:space="preserve">Jakobsen, J.C., Gluud, C., Wetterslev, J. &amp; Winkel, P. When and how should multiple imputation be used for handling missing data in randomised clinical trials - a practical guide with flowcharts. </w:t>
      </w:r>
      <w:r w:rsidRPr="0072729F">
        <w:rPr>
          <w:i/>
        </w:rPr>
        <w:t>BMC Med Res Methodol</w:t>
      </w:r>
      <w:r w:rsidRPr="0072729F">
        <w:t xml:space="preserve"> </w:t>
      </w:r>
      <w:r w:rsidRPr="0072729F">
        <w:rPr>
          <w:b/>
        </w:rPr>
        <w:t>17</w:t>
      </w:r>
      <w:r w:rsidRPr="0072729F">
        <w:t>, 162 (2017).</w:t>
      </w:r>
      <w:r>
        <w:t xml:space="preserve"> </w:t>
      </w:r>
      <w:r w:rsidRPr="0072729F">
        <w:t>https://doi.org/10.1186/s12874-017-0442-1</w:t>
      </w:r>
      <w:r>
        <w:t xml:space="preserve"> </w:t>
      </w:r>
    </w:p>
    <w:p w14:paraId="7157D976" w14:textId="2175D8C0" w:rsidR="009816F9" w:rsidRPr="009816F9" w:rsidRDefault="0072729F" w:rsidP="009816F9">
      <w:pPr>
        <w:tabs>
          <w:tab w:val="left" w:pos="2317"/>
        </w:tabs>
        <w:rPr>
          <w:b/>
          <w:bCs/>
          <w:sz w:val="24"/>
          <w:szCs w:val="24"/>
          <w:lang w:val="en-US"/>
        </w:rPr>
      </w:pPr>
      <w:r>
        <w:rPr>
          <w:b/>
          <w:bCs/>
          <w:sz w:val="24"/>
          <w:szCs w:val="24"/>
          <w:lang w:val="en-US"/>
        </w:rPr>
        <w:fldChar w:fldCharType="end"/>
      </w:r>
    </w:p>
    <w:sectPr w:rsidR="009816F9" w:rsidRPr="009816F9" w:rsidSect="00444E5C">
      <w:headerReference w:type="default" r:id="rId11"/>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9B2A0" w14:textId="77777777" w:rsidR="00A75632" w:rsidRPr="0072729F" w:rsidRDefault="00A75632" w:rsidP="004F3DE1">
      <w:pPr>
        <w:spacing w:after="0" w:line="240" w:lineRule="auto"/>
      </w:pPr>
      <w:r w:rsidRPr="0072729F">
        <w:separator/>
      </w:r>
    </w:p>
  </w:endnote>
  <w:endnote w:type="continuationSeparator" w:id="0">
    <w:p w14:paraId="4EA93815" w14:textId="77777777" w:rsidR="00A75632" w:rsidRPr="0072729F" w:rsidRDefault="00A75632" w:rsidP="004F3DE1">
      <w:pPr>
        <w:spacing w:after="0" w:line="240" w:lineRule="auto"/>
      </w:pPr>
      <w:r w:rsidRPr="0072729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488F2" w14:textId="77777777" w:rsidR="00A75632" w:rsidRPr="0072729F" w:rsidRDefault="00A75632" w:rsidP="004F3DE1">
      <w:pPr>
        <w:spacing w:after="0" w:line="240" w:lineRule="auto"/>
      </w:pPr>
      <w:r w:rsidRPr="0072729F">
        <w:separator/>
      </w:r>
    </w:p>
  </w:footnote>
  <w:footnote w:type="continuationSeparator" w:id="0">
    <w:p w14:paraId="209E7CE3" w14:textId="77777777" w:rsidR="00A75632" w:rsidRPr="0072729F" w:rsidRDefault="00A75632" w:rsidP="004F3DE1">
      <w:pPr>
        <w:spacing w:after="0" w:line="240" w:lineRule="auto"/>
      </w:pPr>
      <w:r w:rsidRPr="0072729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0738906"/>
      <w:docPartObj>
        <w:docPartGallery w:val="Page Numbers (Top of Page)"/>
        <w:docPartUnique/>
      </w:docPartObj>
    </w:sdtPr>
    <w:sdtEndPr/>
    <w:sdtContent>
      <w:p w14:paraId="219FB0D3" w14:textId="2A94730F" w:rsidR="004F3DE1" w:rsidRPr="0072729F" w:rsidRDefault="004F3DE1">
        <w:pPr>
          <w:pStyle w:val="Header"/>
          <w:jc w:val="right"/>
        </w:pPr>
        <w:r w:rsidRPr="0072729F">
          <w:fldChar w:fldCharType="begin"/>
        </w:r>
        <w:r w:rsidRPr="0072729F">
          <w:instrText xml:space="preserve"> PAGE   \* MERGEFORMAT </w:instrText>
        </w:r>
        <w:r w:rsidRPr="0072729F">
          <w:fldChar w:fldCharType="separate"/>
        </w:r>
        <w:r w:rsidRPr="0072729F">
          <w:t>2</w:t>
        </w:r>
        <w:r w:rsidRPr="0072729F">
          <w:fldChar w:fldCharType="end"/>
        </w:r>
      </w:p>
    </w:sdtContent>
  </w:sdt>
  <w:p w14:paraId="334DF354" w14:textId="77777777" w:rsidR="004F3DE1" w:rsidRPr="0072729F" w:rsidRDefault="004F3DE1">
    <w:pPr>
      <w:pStyle w:val="Header"/>
    </w:pPr>
  </w:p>
</w:hdr>
</file>

<file path=word/intelligence2.xml><?xml version="1.0" encoding="utf-8"?>
<int2:intelligence xmlns:int2="http://schemas.microsoft.com/office/intelligence/2020/intelligence" xmlns:oel="http://schemas.microsoft.com/office/2019/extlst">
  <int2:observations>
    <int2:textHash int2:hashCode="cqlUoNQrmkx/uf" int2:id="3qSqofpc">
      <int2:state int2:value="Rejected" int2:type="spell"/>
    </int2:textHash>
    <int2:bookmark int2:bookmarkName="_Int_fTl8SjbX" int2:invalidationBookmarkName="" int2:hashCode="biVn4KAofA7DrO" int2:id="asWs4xQH">
      <int2:state int2:value="Rejected" int2:type="style"/>
    </int2:bookmark>
    <int2:bookmark int2:bookmarkName="_Int_yZBhHApK" int2:invalidationBookmarkName="" int2:hashCode="ir7VhIYfFQmLkF" int2:id="u4oK2RFv">
      <int2:state int2:value="Rejected" int2:type="style"/>
    </int2:bookmark>
    <int2:bookmark int2:bookmarkName="_Int_4F7dK0zg" int2:invalidationBookmarkName="" int2:hashCode="CjHbiF+2+mPmqz" int2:id="WaJPPVEZ">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7A58E"/>
    <w:multiLevelType w:val="hybridMultilevel"/>
    <w:tmpl w:val="3EC0CDF6"/>
    <w:lvl w:ilvl="0" w:tplc="0338DB42">
      <w:start w:val="1"/>
      <w:numFmt w:val="bullet"/>
      <w:lvlText w:val=""/>
      <w:lvlJc w:val="left"/>
      <w:pPr>
        <w:ind w:left="720" w:hanging="360"/>
      </w:pPr>
      <w:rPr>
        <w:rFonts w:ascii="Symbol" w:hAnsi="Symbol" w:hint="default"/>
      </w:rPr>
    </w:lvl>
    <w:lvl w:ilvl="1" w:tplc="15E432E2">
      <w:start w:val="1"/>
      <w:numFmt w:val="bullet"/>
      <w:lvlText w:val="o"/>
      <w:lvlJc w:val="left"/>
      <w:pPr>
        <w:ind w:left="1440" w:hanging="360"/>
      </w:pPr>
      <w:rPr>
        <w:rFonts w:ascii="Courier New" w:hAnsi="Courier New" w:hint="default"/>
      </w:rPr>
    </w:lvl>
    <w:lvl w:ilvl="2" w:tplc="6602E790">
      <w:start w:val="1"/>
      <w:numFmt w:val="bullet"/>
      <w:lvlText w:val=""/>
      <w:lvlJc w:val="left"/>
      <w:pPr>
        <w:ind w:left="2160" w:hanging="360"/>
      </w:pPr>
      <w:rPr>
        <w:rFonts w:ascii="Wingdings" w:hAnsi="Wingdings" w:hint="default"/>
      </w:rPr>
    </w:lvl>
    <w:lvl w:ilvl="3" w:tplc="429CC570">
      <w:start w:val="1"/>
      <w:numFmt w:val="bullet"/>
      <w:lvlText w:val=""/>
      <w:lvlJc w:val="left"/>
      <w:pPr>
        <w:ind w:left="2880" w:hanging="360"/>
      </w:pPr>
      <w:rPr>
        <w:rFonts w:ascii="Symbol" w:hAnsi="Symbol" w:hint="default"/>
      </w:rPr>
    </w:lvl>
    <w:lvl w:ilvl="4" w:tplc="FA66B35C">
      <w:start w:val="1"/>
      <w:numFmt w:val="bullet"/>
      <w:lvlText w:val="o"/>
      <w:lvlJc w:val="left"/>
      <w:pPr>
        <w:ind w:left="3600" w:hanging="360"/>
      </w:pPr>
      <w:rPr>
        <w:rFonts w:ascii="Courier New" w:hAnsi="Courier New" w:hint="default"/>
      </w:rPr>
    </w:lvl>
    <w:lvl w:ilvl="5" w:tplc="5AA6FED6">
      <w:start w:val="1"/>
      <w:numFmt w:val="bullet"/>
      <w:lvlText w:val=""/>
      <w:lvlJc w:val="left"/>
      <w:pPr>
        <w:ind w:left="4320" w:hanging="360"/>
      </w:pPr>
      <w:rPr>
        <w:rFonts w:ascii="Wingdings" w:hAnsi="Wingdings" w:hint="default"/>
      </w:rPr>
    </w:lvl>
    <w:lvl w:ilvl="6" w:tplc="E3D29BDC">
      <w:start w:val="1"/>
      <w:numFmt w:val="bullet"/>
      <w:lvlText w:val=""/>
      <w:lvlJc w:val="left"/>
      <w:pPr>
        <w:ind w:left="5040" w:hanging="360"/>
      </w:pPr>
      <w:rPr>
        <w:rFonts w:ascii="Symbol" w:hAnsi="Symbol" w:hint="default"/>
      </w:rPr>
    </w:lvl>
    <w:lvl w:ilvl="7" w:tplc="E61696DA">
      <w:start w:val="1"/>
      <w:numFmt w:val="bullet"/>
      <w:lvlText w:val="o"/>
      <w:lvlJc w:val="left"/>
      <w:pPr>
        <w:ind w:left="5760" w:hanging="360"/>
      </w:pPr>
      <w:rPr>
        <w:rFonts w:ascii="Courier New" w:hAnsi="Courier New" w:hint="default"/>
      </w:rPr>
    </w:lvl>
    <w:lvl w:ilvl="8" w:tplc="CA6AD1B8">
      <w:start w:val="1"/>
      <w:numFmt w:val="bullet"/>
      <w:lvlText w:val=""/>
      <w:lvlJc w:val="left"/>
      <w:pPr>
        <w:ind w:left="6480" w:hanging="360"/>
      </w:pPr>
      <w:rPr>
        <w:rFonts w:ascii="Wingdings" w:hAnsi="Wingdings" w:hint="default"/>
      </w:rPr>
    </w:lvl>
  </w:abstractNum>
  <w:abstractNum w:abstractNumId="1" w15:restartNumberingAfterBreak="0">
    <w:nsid w:val="17AB26F1"/>
    <w:multiLevelType w:val="hybridMultilevel"/>
    <w:tmpl w:val="341A32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E1844CB"/>
    <w:multiLevelType w:val="hybridMultilevel"/>
    <w:tmpl w:val="C06ED506"/>
    <w:lvl w:ilvl="0" w:tplc="B520098C">
      <w:start w:val="9"/>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E30BA6"/>
    <w:multiLevelType w:val="hybridMultilevel"/>
    <w:tmpl w:val="35881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8631749"/>
    <w:multiLevelType w:val="multilevel"/>
    <w:tmpl w:val="F8989954"/>
    <w:lvl w:ilvl="0">
      <w:start w:val="9"/>
      <w:numFmt w:val="decimal"/>
      <w:lvlText w:val="%1"/>
      <w:lvlJc w:val="left"/>
      <w:pPr>
        <w:ind w:left="360" w:hanging="360"/>
      </w:pPr>
      <w:rPr>
        <w:rFonts w:eastAsia="Calibri" w:hint="default"/>
        <w:sz w:val="20"/>
      </w:rPr>
    </w:lvl>
    <w:lvl w:ilvl="1">
      <w:start w:val="1"/>
      <w:numFmt w:val="decimal"/>
      <w:lvlText w:val="%1.%2"/>
      <w:lvlJc w:val="left"/>
      <w:pPr>
        <w:ind w:left="360" w:hanging="360"/>
      </w:pPr>
      <w:rPr>
        <w:rFonts w:eastAsia="Calibri" w:hint="default"/>
        <w:sz w:val="20"/>
      </w:rPr>
    </w:lvl>
    <w:lvl w:ilvl="2">
      <w:start w:val="1"/>
      <w:numFmt w:val="decimal"/>
      <w:lvlText w:val="%1.%2.%3"/>
      <w:lvlJc w:val="left"/>
      <w:pPr>
        <w:ind w:left="720" w:hanging="720"/>
      </w:pPr>
      <w:rPr>
        <w:rFonts w:eastAsia="Calibri" w:hint="default"/>
        <w:sz w:val="20"/>
      </w:rPr>
    </w:lvl>
    <w:lvl w:ilvl="3">
      <w:start w:val="1"/>
      <w:numFmt w:val="decimal"/>
      <w:lvlText w:val="%1.%2.%3.%4"/>
      <w:lvlJc w:val="left"/>
      <w:pPr>
        <w:ind w:left="720" w:hanging="720"/>
      </w:pPr>
      <w:rPr>
        <w:rFonts w:eastAsia="Calibri" w:hint="default"/>
        <w:sz w:val="20"/>
      </w:rPr>
    </w:lvl>
    <w:lvl w:ilvl="4">
      <w:start w:val="1"/>
      <w:numFmt w:val="decimal"/>
      <w:lvlText w:val="%1.%2.%3.%4.%5"/>
      <w:lvlJc w:val="left"/>
      <w:pPr>
        <w:ind w:left="1080" w:hanging="1080"/>
      </w:pPr>
      <w:rPr>
        <w:rFonts w:eastAsia="Calibri" w:hint="default"/>
        <w:sz w:val="20"/>
      </w:rPr>
    </w:lvl>
    <w:lvl w:ilvl="5">
      <w:start w:val="1"/>
      <w:numFmt w:val="decimal"/>
      <w:lvlText w:val="%1.%2.%3.%4.%5.%6"/>
      <w:lvlJc w:val="left"/>
      <w:pPr>
        <w:ind w:left="1080" w:hanging="1080"/>
      </w:pPr>
      <w:rPr>
        <w:rFonts w:eastAsia="Calibri" w:hint="default"/>
        <w:sz w:val="20"/>
      </w:rPr>
    </w:lvl>
    <w:lvl w:ilvl="6">
      <w:start w:val="1"/>
      <w:numFmt w:val="decimal"/>
      <w:lvlText w:val="%1.%2.%3.%4.%5.%6.%7"/>
      <w:lvlJc w:val="left"/>
      <w:pPr>
        <w:ind w:left="1440" w:hanging="1440"/>
      </w:pPr>
      <w:rPr>
        <w:rFonts w:eastAsia="Calibri" w:hint="default"/>
        <w:sz w:val="20"/>
      </w:rPr>
    </w:lvl>
    <w:lvl w:ilvl="7">
      <w:start w:val="1"/>
      <w:numFmt w:val="decimal"/>
      <w:lvlText w:val="%1.%2.%3.%4.%5.%6.%7.%8"/>
      <w:lvlJc w:val="left"/>
      <w:pPr>
        <w:ind w:left="1440" w:hanging="1440"/>
      </w:pPr>
      <w:rPr>
        <w:rFonts w:eastAsia="Calibri" w:hint="default"/>
        <w:sz w:val="20"/>
      </w:rPr>
    </w:lvl>
    <w:lvl w:ilvl="8">
      <w:start w:val="1"/>
      <w:numFmt w:val="decimal"/>
      <w:lvlText w:val="%1.%2.%3.%4.%5.%6.%7.%8.%9"/>
      <w:lvlJc w:val="left"/>
      <w:pPr>
        <w:ind w:left="1800" w:hanging="1800"/>
      </w:pPr>
      <w:rPr>
        <w:rFonts w:eastAsia="Calibri" w:hint="default"/>
        <w:sz w:val="20"/>
      </w:rPr>
    </w:lvl>
  </w:abstractNum>
  <w:abstractNum w:abstractNumId="5" w15:restartNumberingAfterBreak="0">
    <w:nsid w:val="6BA02FC5"/>
    <w:multiLevelType w:val="hybridMultilevel"/>
    <w:tmpl w:val="3FFAEF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17E344C"/>
    <w:multiLevelType w:val="hybridMultilevel"/>
    <w:tmpl w:val="F8BC07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EDB5EA7"/>
    <w:multiLevelType w:val="hybridMultilevel"/>
    <w:tmpl w:val="14B6DE54"/>
    <w:lvl w:ilvl="0" w:tplc="F398D246">
      <w:start w:val="1"/>
      <w:numFmt w:val="bullet"/>
      <w:lvlText w:val="•"/>
      <w:lvlJc w:val="left"/>
      <w:pPr>
        <w:tabs>
          <w:tab w:val="num" w:pos="720"/>
        </w:tabs>
        <w:ind w:left="720" w:hanging="360"/>
      </w:pPr>
      <w:rPr>
        <w:rFonts w:ascii="Arial" w:hAnsi="Arial" w:hint="default"/>
      </w:rPr>
    </w:lvl>
    <w:lvl w:ilvl="1" w:tplc="5A98F706" w:tentative="1">
      <w:start w:val="1"/>
      <w:numFmt w:val="bullet"/>
      <w:lvlText w:val="•"/>
      <w:lvlJc w:val="left"/>
      <w:pPr>
        <w:tabs>
          <w:tab w:val="num" w:pos="1440"/>
        </w:tabs>
        <w:ind w:left="1440" w:hanging="360"/>
      </w:pPr>
      <w:rPr>
        <w:rFonts w:ascii="Arial" w:hAnsi="Arial" w:hint="default"/>
      </w:rPr>
    </w:lvl>
    <w:lvl w:ilvl="2" w:tplc="32DA1DEE" w:tentative="1">
      <w:start w:val="1"/>
      <w:numFmt w:val="bullet"/>
      <w:lvlText w:val="•"/>
      <w:lvlJc w:val="left"/>
      <w:pPr>
        <w:tabs>
          <w:tab w:val="num" w:pos="2160"/>
        </w:tabs>
        <w:ind w:left="2160" w:hanging="360"/>
      </w:pPr>
      <w:rPr>
        <w:rFonts w:ascii="Arial" w:hAnsi="Arial" w:hint="default"/>
      </w:rPr>
    </w:lvl>
    <w:lvl w:ilvl="3" w:tplc="A726F126" w:tentative="1">
      <w:start w:val="1"/>
      <w:numFmt w:val="bullet"/>
      <w:lvlText w:val="•"/>
      <w:lvlJc w:val="left"/>
      <w:pPr>
        <w:tabs>
          <w:tab w:val="num" w:pos="2880"/>
        </w:tabs>
        <w:ind w:left="2880" w:hanging="360"/>
      </w:pPr>
      <w:rPr>
        <w:rFonts w:ascii="Arial" w:hAnsi="Arial" w:hint="default"/>
      </w:rPr>
    </w:lvl>
    <w:lvl w:ilvl="4" w:tplc="EF6472D2" w:tentative="1">
      <w:start w:val="1"/>
      <w:numFmt w:val="bullet"/>
      <w:lvlText w:val="•"/>
      <w:lvlJc w:val="left"/>
      <w:pPr>
        <w:tabs>
          <w:tab w:val="num" w:pos="3600"/>
        </w:tabs>
        <w:ind w:left="3600" w:hanging="360"/>
      </w:pPr>
      <w:rPr>
        <w:rFonts w:ascii="Arial" w:hAnsi="Arial" w:hint="default"/>
      </w:rPr>
    </w:lvl>
    <w:lvl w:ilvl="5" w:tplc="5B52C634" w:tentative="1">
      <w:start w:val="1"/>
      <w:numFmt w:val="bullet"/>
      <w:lvlText w:val="•"/>
      <w:lvlJc w:val="left"/>
      <w:pPr>
        <w:tabs>
          <w:tab w:val="num" w:pos="4320"/>
        </w:tabs>
        <w:ind w:left="4320" w:hanging="360"/>
      </w:pPr>
      <w:rPr>
        <w:rFonts w:ascii="Arial" w:hAnsi="Arial" w:hint="default"/>
      </w:rPr>
    </w:lvl>
    <w:lvl w:ilvl="6" w:tplc="502AB81A" w:tentative="1">
      <w:start w:val="1"/>
      <w:numFmt w:val="bullet"/>
      <w:lvlText w:val="•"/>
      <w:lvlJc w:val="left"/>
      <w:pPr>
        <w:tabs>
          <w:tab w:val="num" w:pos="5040"/>
        </w:tabs>
        <w:ind w:left="5040" w:hanging="360"/>
      </w:pPr>
      <w:rPr>
        <w:rFonts w:ascii="Arial" w:hAnsi="Arial" w:hint="default"/>
      </w:rPr>
    </w:lvl>
    <w:lvl w:ilvl="7" w:tplc="44FCCFCA" w:tentative="1">
      <w:start w:val="1"/>
      <w:numFmt w:val="bullet"/>
      <w:lvlText w:val="•"/>
      <w:lvlJc w:val="left"/>
      <w:pPr>
        <w:tabs>
          <w:tab w:val="num" w:pos="5760"/>
        </w:tabs>
        <w:ind w:left="5760" w:hanging="360"/>
      </w:pPr>
      <w:rPr>
        <w:rFonts w:ascii="Arial" w:hAnsi="Arial" w:hint="default"/>
      </w:rPr>
    </w:lvl>
    <w:lvl w:ilvl="8" w:tplc="008A2106" w:tentative="1">
      <w:start w:val="1"/>
      <w:numFmt w:val="bullet"/>
      <w:lvlText w:val="•"/>
      <w:lvlJc w:val="left"/>
      <w:pPr>
        <w:tabs>
          <w:tab w:val="num" w:pos="6480"/>
        </w:tabs>
        <w:ind w:left="6480" w:hanging="360"/>
      </w:pPr>
      <w:rPr>
        <w:rFonts w:ascii="Arial" w:hAnsi="Arial" w:hint="default"/>
      </w:rPr>
    </w:lvl>
  </w:abstractNum>
  <w:num w:numId="1" w16cid:durableId="1322275116">
    <w:abstractNumId w:val="4"/>
  </w:num>
  <w:num w:numId="2" w16cid:durableId="1397820742">
    <w:abstractNumId w:val="6"/>
  </w:num>
  <w:num w:numId="3" w16cid:durableId="970869114">
    <w:abstractNumId w:val="1"/>
  </w:num>
  <w:num w:numId="4" w16cid:durableId="769736664">
    <w:abstractNumId w:val="7"/>
  </w:num>
  <w:num w:numId="5" w16cid:durableId="435978163">
    <w:abstractNumId w:val="2"/>
  </w:num>
  <w:num w:numId="6" w16cid:durableId="706221895">
    <w:abstractNumId w:val="3"/>
  </w:num>
  <w:num w:numId="7" w16cid:durableId="402988621">
    <w:abstractNumId w:val="0"/>
  </w:num>
  <w:num w:numId="8" w16cid:durableId="1181104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ature Medicin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wrveapvc00tdlev0dlxr903z9atdd2eet0p&quot;&gt;ATTENS main paper&lt;record-ids&gt;&lt;item&gt;19&lt;/item&gt;&lt;item&gt;67&lt;/item&gt;&lt;/record-ids&gt;&lt;/item&gt;&lt;/Libraries&gt;"/>
  </w:docVars>
  <w:rsids>
    <w:rsidRoot w:val="004F3DE1"/>
    <w:rsid w:val="00037D51"/>
    <w:rsid w:val="00081EFC"/>
    <w:rsid w:val="0008270D"/>
    <w:rsid w:val="0009714A"/>
    <w:rsid w:val="000C4784"/>
    <w:rsid w:val="00121F54"/>
    <w:rsid w:val="00134211"/>
    <w:rsid w:val="001346E7"/>
    <w:rsid w:val="001C3835"/>
    <w:rsid w:val="001F76CA"/>
    <w:rsid w:val="00221519"/>
    <w:rsid w:val="00273DAE"/>
    <w:rsid w:val="00277A62"/>
    <w:rsid w:val="002817ED"/>
    <w:rsid w:val="002862BE"/>
    <w:rsid w:val="0028671C"/>
    <w:rsid w:val="002A392E"/>
    <w:rsid w:val="002C0A26"/>
    <w:rsid w:val="002D0A23"/>
    <w:rsid w:val="002D154F"/>
    <w:rsid w:val="002D2E30"/>
    <w:rsid w:val="002D7677"/>
    <w:rsid w:val="002F65F1"/>
    <w:rsid w:val="00307D13"/>
    <w:rsid w:val="0032689B"/>
    <w:rsid w:val="00332818"/>
    <w:rsid w:val="0036617A"/>
    <w:rsid w:val="00371FF8"/>
    <w:rsid w:val="00383FA9"/>
    <w:rsid w:val="003875E7"/>
    <w:rsid w:val="003C7BB7"/>
    <w:rsid w:val="003F70BA"/>
    <w:rsid w:val="004039AF"/>
    <w:rsid w:val="00444E5C"/>
    <w:rsid w:val="00455B4F"/>
    <w:rsid w:val="0047660A"/>
    <w:rsid w:val="0049102F"/>
    <w:rsid w:val="004A6002"/>
    <w:rsid w:val="004B3115"/>
    <w:rsid w:val="004F3DE1"/>
    <w:rsid w:val="00533097"/>
    <w:rsid w:val="00547CC2"/>
    <w:rsid w:val="005716BC"/>
    <w:rsid w:val="00571B34"/>
    <w:rsid w:val="005853E5"/>
    <w:rsid w:val="005E7623"/>
    <w:rsid w:val="006054F9"/>
    <w:rsid w:val="0064432C"/>
    <w:rsid w:val="0064751A"/>
    <w:rsid w:val="00677AC0"/>
    <w:rsid w:val="006D6864"/>
    <w:rsid w:val="006D7E7B"/>
    <w:rsid w:val="0072729F"/>
    <w:rsid w:val="007334A2"/>
    <w:rsid w:val="00733687"/>
    <w:rsid w:val="00754722"/>
    <w:rsid w:val="00763F8F"/>
    <w:rsid w:val="00766C9F"/>
    <w:rsid w:val="00781177"/>
    <w:rsid w:val="007E451E"/>
    <w:rsid w:val="007E4D1F"/>
    <w:rsid w:val="008026D5"/>
    <w:rsid w:val="008301F1"/>
    <w:rsid w:val="00851983"/>
    <w:rsid w:val="00882A98"/>
    <w:rsid w:val="00884D9A"/>
    <w:rsid w:val="008B47E4"/>
    <w:rsid w:val="008C1F81"/>
    <w:rsid w:val="008C458B"/>
    <w:rsid w:val="008F7A82"/>
    <w:rsid w:val="00924684"/>
    <w:rsid w:val="009536B2"/>
    <w:rsid w:val="009616ED"/>
    <w:rsid w:val="009816F9"/>
    <w:rsid w:val="00992E8E"/>
    <w:rsid w:val="00A0045F"/>
    <w:rsid w:val="00A1364C"/>
    <w:rsid w:val="00A16460"/>
    <w:rsid w:val="00A23E83"/>
    <w:rsid w:val="00A56FE5"/>
    <w:rsid w:val="00A75632"/>
    <w:rsid w:val="00A85CD1"/>
    <w:rsid w:val="00A92891"/>
    <w:rsid w:val="00A92EA0"/>
    <w:rsid w:val="00AA27F5"/>
    <w:rsid w:val="00AC15C6"/>
    <w:rsid w:val="00AD11BD"/>
    <w:rsid w:val="00AD2C68"/>
    <w:rsid w:val="00AE7DD3"/>
    <w:rsid w:val="00B00F0E"/>
    <w:rsid w:val="00B26081"/>
    <w:rsid w:val="00B61B22"/>
    <w:rsid w:val="00B97951"/>
    <w:rsid w:val="00BA241F"/>
    <w:rsid w:val="00BD77A0"/>
    <w:rsid w:val="00BF7047"/>
    <w:rsid w:val="00C14C09"/>
    <w:rsid w:val="00C269D7"/>
    <w:rsid w:val="00C43AB4"/>
    <w:rsid w:val="00C534F5"/>
    <w:rsid w:val="00C55614"/>
    <w:rsid w:val="00CB7741"/>
    <w:rsid w:val="00CE0AC1"/>
    <w:rsid w:val="00CF724F"/>
    <w:rsid w:val="00D15C30"/>
    <w:rsid w:val="00D35C67"/>
    <w:rsid w:val="00D454FC"/>
    <w:rsid w:val="00D508AD"/>
    <w:rsid w:val="00D920EA"/>
    <w:rsid w:val="00DA164A"/>
    <w:rsid w:val="00DB5196"/>
    <w:rsid w:val="00DC005F"/>
    <w:rsid w:val="00DF400E"/>
    <w:rsid w:val="00E22503"/>
    <w:rsid w:val="00E3356E"/>
    <w:rsid w:val="00E3456A"/>
    <w:rsid w:val="00E34AC8"/>
    <w:rsid w:val="00E650F3"/>
    <w:rsid w:val="00E7706D"/>
    <w:rsid w:val="00E80325"/>
    <w:rsid w:val="00EB0DE8"/>
    <w:rsid w:val="00F46603"/>
    <w:rsid w:val="00F6449E"/>
    <w:rsid w:val="00F93DE5"/>
    <w:rsid w:val="00FB6117"/>
    <w:rsid w:val="04F5A9E7"/>
    <w:rsid w:val="072B1275"/>
    <w:rsid w:val="086B778A"/>
    <w:rsid w:val="0C1096E3"/>
    <w:rsid w:val="0DE20BDA"/>
    <w:rsid w:val="0EC1924F"/>
    <w:rsid w:val="114CAF36"/>
    <w:rsid w:val="12E94886"/>
    <w:rsid w:val="1307B20A"/>
    <w:rsid w:val="15852A72"/>
    <w:rsid w:val="17CA714D"/>
    <w:rsid w:val="1A52C27F"/>
    <w:rsid w:val="1AA22DA5"/>
    <w:rsid w:val="1B002659"/>
    <w:rsid w:val="1EDA8EED"/>
    <w:rsid w:val="1FA58E9E"/>
    <w:rsid w:val="2000359A"/>
    <w:rsid w:val="207110AD"/>
    <w:rsid w:val="2841841E"/>
    <w:rsid w:val="2E243392"/>
    <w:rsid w:val="2EB0BDBC"/>
    <w:rsid w:val="31A108B1"/>
    <w:rsid w:val="321A35FD"/>
    <w:rsid w:val="356C588D"/>
    <w:rsid w:val="373CE40C"/>
    <w:rsid w:val="38311F50"/>
    <w:rsid w:val="38915DB8"/>
    <w:rsid w:val="3A467B7F"/>
    <w:rsid w:val="3AC922A2"/>
    <w:rsid w:val="40BC141E"/>
    <w:rsid w:val="41131A4D"/>
    <w:rsid w:val="43653109"/>
    <w:rsid w:val="4479F742"/>
    <w:rsid w:val="4601D887"/>
    <w:rsid w:val="46873233"/>
    <w:rsid w:val="49736480"/>
    <w:rsid w:val="4AB6667B"/>
    <w:rsid w:val="4BEC2AA3"/>
    <w:rsid w:val="4E08A9DE"/>
    <w:rsid w:val="4F0B06A1"/>
    <w:rsid w:val="579A4548"/>
    <w:rsid w:val="587E802C"/>
    <w:rsid w:val="5AA364D9"/>
    <w:rsid w:val="5BBF7030"/>
    <w:rsid w:val="5BE704E9"/>
    <w:rsid w:val="61595F5F"/>
    <w:rsid w:val="61B8F3C6"/>
    <w:rsid w:val="63D83F51"/>
    <w:rsid w:val="6BDCA337"/>
    <w:rsid w:val="6E48C95E"/>
    <w:rsid w:val="6E69CFEB"/>
    <w:rsid w:val="6F0363AF"/>
    <w:rsid w:val="6F259E2C"/>
    <w:rsid w:val="727907B1"/>
    <w:rsid w:val="731E4734"/>
    <w:rsid w:val="78B329CC"/>
    <w:rsid w:val="7E47B82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A27E36"/>
  <w15:chartTrackingRefBased/>
  <w15:docId w15:val="{53829FE8-BF90-4F43-B007-856B83C19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3DE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4F3DE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4F3DE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4F3DE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4F3DE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004F3D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4F3D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4F3D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4F3D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3DE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4F3DE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4F3DE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4F3DE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4F3DE1"/>
    <w:rPr>
      <w:rFonts w:eastAsiaTheme="majorEastAsia" w:cstheme="majorBidi"/>
      <w:color w:val="2F5496" w:themeColor="accent1" w:themeShade="BF"/>
    </w:rPr>
  </w:style>
  <w:style w:type="character" w:customStyle="1" w:styleId="Heading6Char">
    <w:name w:val="Heading 6 Char"/>
    <w:basedOn w:val="DefaultParagraphFont"/>
    <w:link w:val="Heading6"/>
    <w:uiPriority w:val="9"/>
    <w:rsid w:val="004F3D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4F3DE1"/>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4F3D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4F3DE1"/>
    <w:rPr>
      <w:rFonts w:eastAsiaTheme="majorEastAsia" w:cstheme="majorBidi"/>
      <w:color w:val="272727" w:themeColor="text1" w:themeTint="D8"/>
    </w:rPr>
  </w:style>
  <w:style w:type="paragraph" w:styleId="Title">
    <w:name w:val="Title"/>
    <w:basedOn w:val="Normal"/>
    <w:next w:val="Normal"/>
    <w:link w:val="TitleChar"/>
    <w:uiPriority w:val="10"/>
    <w:qFormat/>
    <w:rsid w:val="004F3D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3D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3D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3D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3DE1"/>
    <w:pPr>
      <w:spacing w:before="160"/>
      <w:jc w:val="center"/>
    </w:pPr>
    <w:rPr>
      <w:i/>
      <w:iCs/>
      <w:color w:val="404040" w:themeColor="text1" w:themeTint="BF"/>
    </w:rPr>
  </w:style>
  <w:style w:type="character" w:customStyle="1" w:styleId="QuoteChar">
    <w:name w:val="Quote Char"/>
    <w:basedOn w:val="DefaultParagraphFont"/>
    <w:link w:val="Quote"/>
    <w:uiPriority w:val="29"/>
    <w:rsid w:val="004F3DE1"/>
    <w:rPr>
      <w:i/>
      <w:iCs/>
      <w:color w:val="404040" w:themeColor="text1" w:themeTint="BF"/>
    </w:rPr>
  </w:style>
  <w:style w:type="paragraph" w:styleId="ListParagraph">
    <w:name w:val="List Paragraph"/>
    <w:basedOn w:val="Normal"/>
    <w:uiPriority w:val="99"/>
    <w:qFormat/>
    <w:rsid w:val="004F3DE1"/>
    <w:pPr>
      <w:ind w:left="720"/>
      <w:contextualSpacing/>
    </w:pPr>
  </w:style>
  <w:style w:type="character" w:styleId="IntenseEmphasis">
    <w:name w:val="Intense Emphasis"/>
    <w:basedOn w:val="DefaultParagraphFont"/>
    <w:uiPriority w:val="21"/>
    <w:qFormat/>
    <w:rsid w:val="004F3DE1"/>
    <w:rPr>
      <w:i/>
      <w:iCs/>
      <w:color w:val="2F5496" w:themeColor="accent1" w:themeShade="BF"/>
    </w:rPr>
  </w:style>
  <w:style w:type="paragraph" w:styleId="IntenseQuote">
    <w:name w:val="Intense Quote"/>
    <w:basedOn w:val="Normal"/>
    <w:next w:val="Normal"/>
    <w:link w:val="IntenseQuoteChar"/>
    <w:uiPriority w:val="30"/>
    <w:qFormat/>
    <w:rsid w:val="004F3D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F3DE1"/>
    <w:rPr>
      <w:i/>
      <w:iCs/>
      <w:color w:val="2F5496" w:themeColor="accent1" w:themeShade="BF"/>
    </w:rPr>
  </w:style>
  <w:style w:type="character" w:styleId="IntenseReference">
    <w:name w:val="Intense Reference"/>
    <w:basedOn w:val="DefaultParagraphFont"/>
    <w:uiPriority w:val="32"/>
    <w:qFormat/>
    <w:rsid w:val="004F3DE1"/>
    <w:rPr>
      <w:b/>
      <w:bCs/>
      <w:smallCaps/>
      <w:color w:val="2F5496" w:themeColor="accent1" w:themeShade="BF"/>
      <w:spacing w:val="5"/>
    </w:rPr>
  </w:style>
  <w:style w:type="character" w:customStyle="1" w:styleId="normaltextrun">
    <w:name w:val="normaltextrun"/>
    <w:basedOn w:val="DefaultParagraphFont"/>
    <w:uiPriority w:val="1"/>
    <w:rsid w:val="004F3DE1"/>
  </w:style>
  <w:style w:type="character" w:customStyle="1" w:styleId="eop">
    <w:name w:val="eop"/>
    <w:basedOn w:val="DefaultParagraphFont"/>
    <w:rsid w:val="004F3DE1"/>
  </w:style>
  <w:style w:type="paragraph" w:styleId="Header">
    <w:name w:val="header"/>
    <w:basedOn w:val="Normal"/>
    <w:link w:val="HeaderChar"/>
    <w:uiPriority w:val="99"/>
    <w:unhideWhenUsed/>
    <w:rsid w:val="004F3D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3DE1"/>
  </w:style>
  <w:style w:type="paragraph" w:styleId="Footer">
    <w:name w:val="footer"/>
    <w:basedOn w:val="Normal"/>
    <w:link w:val="FooterChar"/>
    <w:uiPriority w:val="99"/>
    <w:unhideWhenUsed/>
    <w:rsid w:val="004F3D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3DE1"/>
  </w:style>
  <w:style w:type="table" w:styleId="TableGrid">
    <w:name w:val="Table Grid"/>
    <w:basedOn w:val="TableNormal"/>
    <w:uiPriority w:val="59"/>
    <w:rsid w:val="0047660A"/>
    <w:pPr>
      <w:spacing w:after="0" w:line="240" w:lineRule="auto"/>
    </w:pPr>
    <w:rPr>
      <w:kern w:val="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qFormat/>
    <w:rsid w:val="00733687"/>
    <w:pPr>
      <w:spacing w:before="180" w:after="180" w:line="240" w:lineRule="auto"/>
    </w:pPr>
    <w:rPr>
      <w:rFonts w:ascii="Arial" w:hAnsi="Arial"/>
      <w:kern w:val="0"/>
      <w:szCs w:val="24"/>
      <w:lang w:val="en-US"/>
      <w14:ligatures w14:val="none"/>
    </w:rPr>
  </w:style>
  <w:style w:type="character" w:customStyle="1" w:styleId="BodyTextChar">
    <w:name w:val="Body Text Char"/>
    <w:basedOn w:val="DefaultParagraphFont"/>
    <w:link w:val="BodyText"/>
    <w:rsid w:val="00733687"/>
    <w:rPr>
      <w:rFonts w:ascii="Arial" w:hAnsi="Arial"/>
      <w:kern w:val="0"/>
      <w:szCs w:val="24"/>
      <w:lang w:val="en-US"/>
      <w14:ligatures w14:val="none"/>
    </w:rPr>
  </w:style>
  <w:style w:type="paragraph" w:customStyle="1" w:styleId="FirstParagraph">
    <w:name w:val="First Paragraph"/>
    <w:basedOn w:val="BodyText"/>
    <w:next w:val="BodyText"/>
    <w:qFormat/>
    <w:rsid w:val="00A0045F"/>
  </w:style>
  <w:style w:type="paragraph" w:customStyle="1" w:styleId="Compact">
    <w:name w:val="Compact"/>
    <w:basedOn w:val="BodyText"/>
    <w:rsid w:val="00A0045F"/>
    <w:pPr>
      <w:spacing w:before="36" w:after="36"/>
    </w:pPr>
  </w:style>
  <w:style w:type="paragraph" w:customStyle="1" w:styleId="Author">
    <w:name w:val="Author"/>
    <w:next w:val="BodyText"/>
    <w:rsid w:val="00A0045F"/>
    <w:pPr>
      <w:keepNext/>
      <w:keepLines/>
      <w:spacing w:after="200" w:line="240" w:lineRule="auto"/>
      <w:jc w:val="center"/>
    </w:pPr>
    <w:rPr>
      <w:kern w:val="0"/>
      <w:sz w:val="24"/>
      <w:szCs w:val="24"/>
      <w:lang w:val="en-US"/>
      <w14:ligatures w14:val="none"/>
    </w:rPr>
  </w:style>
  <w:style w:type="paragraph" w:styleId="Date">
    <w:name w:val="Date"/>
    <w:next w:val="BodyText"/>
    <w:link w:val="DateChar"/>
    <w:qFormat/>
    <w:rsid w:val="00A0045F"/>
    <w:pPr>
      <w:keepNext/>
      <w:keepLines/>
      <w:spacing w:after="200" w:line="240" w:lineRule="auto"/>
      <w:jc w:val="center"/>
    </w:pPr>
    <w:rPr>
      <w:rFonts w:ascii="Arial" w:hAnsi="Arial"/>
      <w:kern w:val="0"/>
      <w:sz w:val="24"/>
      <w:szCs w:val="24"/>
      <w:lang w:val="en-US"/>
      <w14:ligatures w14:val="none"/>
    </w:rPr>
  </w:style>
  <w:style w:type="character" w:customStyle="1" w:styleId="DateChar">
    <w:name w:val="Date Char"/>
    <w:basedOn w:val="DefaultParagraphFont"/>
    <w:link w:val="Date"/>
    <w:rsid w:val="00A0045F"/>
    <w:rPr>
      <w:rFonts w:ascii="Arial" w:hAnsi="Arial"/>
      <w:kern w:val="0"/>
      <w:sz w:val="24"/>
      <w:szCs w:val="24"/>
      <w:lang w:val="en-US"/>
      <w14:ligatures w14:val="none"/>
    </w:rPr>
  </w:style>
  <w:style w:type="paragraph" w:customStyle="1" w:styleId="Abstract">
    <w:name w:val="Abstract"/>
    <w:basedOn w:val="Normal"/>
    <w:next w:val="BodyText"/>
    <w:rsid w:val="00A0045F"/>
    <w:pPr>
      <w:keepNext/>
      <w:keepLines/>
      <w:spacing w:before="300" w:after="300" w:line="240" w:lineRule="auto"/>
    </w:pPr>
    <w:rPr>
      <w:rFonts w:ascii="Arial" w:hAnsi="Arial"/>
      <w:kern w:val="0"/>
      <w:sz w:val="20"/>
      <w:szCs w:val="20"/>
      <w:lang w:val="en-US"/>
      <w14:ligatures w14:val="none"/>
    </w:rPr>
  </w:style>
  <w:style w:type="paragraph" w:styleId="Bibliography">
    <w:name w:val="Bibliography"/>
    <w:basedOn w:val="Normal"/>
    <w:rsid w:val="00A0045F"/>
    <w:pPr>
      <w:tabs>
        <w:tab w:val="left" w:pos="384"/>
      </w:tabs>
      <w:spacing w:after="240" w:line="240" w:lineRule="auto"/>
      <w:ind w:left="384" w:hanging="384"/>
    </w:pPr>
    <w:rPr>
      <w:rFonts w:ascii="Arial" w:hAnsi="Arial"/>
      <w:kern w:val="0"/>
      <w:szCs w:val="24"/>
      <w:lang w:val="en-US"/>
      <w14:ligatures w14:val="none"/>
    </w:rPr>
  </w:style>
  <w:style w:type="paragraph" w:styleId="BlockText">
    <w:name w:val="Block Text"/>
    <w:basedOn w:val="BodyText"/>
    <w:next w:val="BodyText"/>
    <w:uiPriority w:val="9"/>
    <w:unhideWhenUsed/>
    <w:rsid w:val="00A0045F"/>
    <w:pPr>
      <w:spacing w:before="100" w:after="100"/>
      <w:ind w:left="480" w:right="480"/>
    </w:pPr>
  </w:style>
  <w:style w:type="paragraph" w:styleId="FootnoteText">
    <w:name w:val="footnote text"/>
    <w:basedOn w:val="Normal"/>
    <w:link w:val="FootnoteTextChar"/>
    <w:uiPriority w:val="9"/>
    <w:unhideWhenUsed/>
    <w:qFormat/>
    <w:rsid w:val="00A0045F"/>
    <w:pPr>
      <w:spacing w:after="200" w:line="240" w:lineRule="auto"/>
    </w:pPr>
    <w:rPr>
      <w:rFonts w:ascii="Arial" w:hAnsi="Arial"/>
      <w:kern w:val="0"/>
      <w:szCs w:val="24"/>
      <w:lang w:val="en-US"/>
      <w14:ligatures w14:val="none"/>
    </w:rPr>
  </w:style>
  <w:style w:type="character" w:customStyle="1" w:styleId="FootnoteTextChar">
    <w:name w:val="Footnote Text Char"/>
    <w:basedOn w:val="DefaultParagraphFont"/>
    <w:link w:val="FootnoteText"/>
    <w:uiPriority w:val="9"/>
    <w:rsid w:val="00A0045F"/>
    <w:rPr>
      <w:rFonts w:ascii="Arial" w:hAnsi="Arial"/>
      <w:kern w:val="0"/>
      <w:szCs w:val="24"/>
      <w:lang w:val="en-US"/>
      <w14:ligatures w14:val="none"/>
    </w:rPr>
  </w:style>
  <w:style w:type="table" w:customStyle="1" w:styleId="Table">
    <w:name w:val="Table"/>
    <w:semiHidden/>
    <w:unhideWhenUsed/>
    <w:qFormat/>
    <w:rsid w:val="00A0045F"/>
    <w:pPr>
      <w:spacing w:after="200" w:line="240" w:lineRule="auto"/>
    </w:pPr>
    <w:rPr>
      <w:kern w:val="0"/>
      <w:sz w:val="24"/>
      <w:szCs w:val="24"/>
      <w:lang w:val="en-US"/>
      <w14:ligatures w14:val="none"/>
    </w:rPr>
    <w:tblPr>
      <w:tblInd w:w="0" w:type="dxa"/>
      <w:tblCellMar>
        <w:top w:w="0" w:type="dxa"/>
        <w:left w:w="108" w:type="dxa"/>
        <w:bottom w:w="0" w:type="dxa"/>
        <w:right w:w="108" w:type="dxa"/>
      </w:tblCellMar>
    </w:tblPr>
  </w:style>
  <w:style w:type="paragraph" w:customStyle="1" w:styleId="DefinitionTerm">
    <w:name w:val="Definition Term"/>
    <w:basedOn w:val="Normal"/>
    <w:next w:val="Definition"/>
    <w:rsid w:val="00A0045F"/>
    <w:pPr>
      <w:keepNext/>
      <w:keepLines/>
      <w:spacing w:after="0" w:line="240" w:lineRule="auto"/>
    </w:pPr>
    <w:rPr>
      <w:rFonts w:ascii="Arial" w:hAnsi="Arial"/>
      <w:b/>
      <w:kern w:val="0"/>
      <w:szCs w:val="24"/>
      <w:lang w:val="en-US"/>
      <w14:ligatures w14:val="none"/>
    </w:rPr>
  </w:style>
  <w:style w:type="paragraph" w:customStyle="1" w:styleId="Definition">
    <w:name w:val="Definition"/>
    <w:basedOn w:val="Normal"/>
    <w:rsid w:val="00A0045F"/>
    <w:pPr>
      <w:spacing w:after="200" w:line="240" w:lineRule="auto"/>
    </w:pPr>
    <w:rPr>
      <w:rFonts w:ascii="Arial" w:hAnsi="Arial"/>
      <w:kern w:val="0"/>
      <w:szCs w:val="24"/>
      <w:lang w:val="en-US"/>
      <w14:ligatures w14:val="none"/>
    </w:rPr>
  </w:style>
  <w:style w:type="paragraph" w:styleId="Caption">
    <w:name w:val="caption"/>
    <w:basedOn w:val="Normal"/>
    <w:link w:val="CaptionChar"/>
    <w:uiPriority w:val="35"/>
    <w:qFormat/>
    <w:rsid w:val="00A0045F"/>
    <w:pPr>
      <w:spacing w:after="120" w:line="240" w:lineRule="auto"/>
    </w:pPr>
    <w:rPr>
      <w:rFonts w:ascii="Arial" w:hAnsi="Arial"/>
      <w:i/>
      <w:kern w:val="0"/>
      <w:szCs w:val="24"/>
      <w:lang w:val="en-US"/>
      <w14:ligatures w14:val="none"/>
    </w:rPr>
  </w:style>
  <w:style w:type="paragraph" w:customStyle="1" w:styleId="TableCaption">
    <w:name w:val="Table Caption"/>
    <w:basedOn w:val="Caption"/>
    <w:rsid w:val="00A0045F"/>
    <w:pPr>
      <w:keepNext/>
    </w:pPr>
  </w:style>
  <w:style w:type="paragraph" w:customStyle="1" w:styleId="ImageCaption">
    <w:name w:val="Image Caption"/>
    <w:basedOn w:val="Caption"/>
    <w:rsid w:val="00A0045F"/>
  </w:style>
  <w:style w:type="paragraph" w:customStyle="1" w:styleId="Figure">
    <w:name w:val="Figure"/>
    <w:basedOn w:val="Normal"/>
    <w:rsid w:val="00A0045F"/>
    <w:pPr>
      <w:spacing w:after="200" w:line="240" w:lineRule="auto"/>
    </w:pPr>
    <w:rPr>
      <w:rFonts w:ascii="Arial" w:hAnsi="Arial"/>
      <w:kern w:val="0"/>
      <w:szCs w:val="24"/>
      <w:lang w:val="en-US"/>
      <w14:ligatures w14:val="none"/>
    </w:rPr>
  </w:style>
  <w:style w:type="paragraph" w:customStyle="1" w:styleId="CaptionedFigure">
    <w:name w:val="Captioned Figure"/>
    <w:basedOn w:val="Figure"/>
    <w:rsid w:val="00A0045F"/>
    <w:pPr>
      <w:keepNext/>
    </w:pPr>
  </w:style>
  <w:style w:type="character" w:customStyle="1" w:styleId="CaptionChar">
    <w:name w:val="Caption Char"/>
    <w:basedOn w:val="DefaultParagraphFont"/>
    <w:link w:val="Caption"/>
    <w:rsid w:val="00A0045F"/>
    <w:rPr>
      <w:rFonts w:ascii="Arial" w:hAnsi="Arial"/>
      <w:i/>
      <w:kern w:val="0"/>
      <w:szCs w:val="24"/>
      <w:lang w:val="en-US"/>
      <w14:ligatures w14:val="none"/>
    </w:rPr>
  </w:style>
  <w:style w:type="character" w:customStyle="1" w:styleId="VerbatimChar">
    <w:name w:val="Verbatim Char"/>
    <w:basedOn w:val="CaptionChar"/>
    <w:link w:val="SourceCode"/>
    <w:rsid w:val="00A0045F"/>
    <w:rPr>
      <w:rFonts w:ascii="Consolas" w:hAnsi="Consolas"/>
      <w:i/>
      <w:kern w:val="0"/>
      <w:szCs w:val="24"/>
      <w:shd w:val="clear" w:color="auto" w:fill="F8F8F8"/>
      <w:lang w:val="en-US"/>
      <w14:ligatures w14:val="none"/>
    </w:rPr>
  </w:style>
  <w:style w:type="character" w:styleId="FootnoteReference">
    <w:name w:val="footnote reference"/>
    <w:basedOn w:val="CaptionChar"/>
    <w:rsid w:val="00A0045F"/>
    <w:rPr>
      <w:rFonts w:ascii="Arial" w:hAnsi="Arial"/>
      <w:i/>
      <w:kern w:val="0"/>
      <w:szCs w:val="24"/>
      <w:vertAlign w:val="superscript"/>
      <w:lang w:val="en-US"/>
      <w14:ligatures w14:val="none"/>
    </w:rPr>
  </w:style>
  <w:style w:type="character" w:styleId="Hyperlink">
    <w:name w:val="Hyperlink"/>
    <w:basedOn w:val="CaptionChar"/>
    <w:uiPriority w:val="99"/>
    <w:rsid w:val="00A0045F"/>
    <w:rPr>
      <w:rFonts w:ascii="Arial" w:hAnsi="Arial"/>
      <w:i/>
      <w:color w:val="4472C4" w:themeColor="accent1"/>
      <w:kern w:val="0"/>
      <w:szCs w:val="24"/>
      <w:lang w:val="en-US"/>
      <w14:ligatures w14:val="none"/>
    </w:rPr>
  </w:style>
  <w:style w:type="paragraph" w:styleId="TOCHeading">
    <w:name w:val="TOC Heading"/>
    <w:basedOn w:val="Heading1"/>
    <w:next w:val="BodyText"/>
    <w:uiPriority w:val="39"/>
    <w:unhideWhenUsed/>
    <w:qFormat/>
    <w:rsid w:val="00A0045F"/>
    <w:pPr>
      <w:spacing w:before="240" w:after="0"/>
      <w:ind w:left="432" w:hanging="432"/>
      <w:outlineLvl w:val="9"/>
    </w:pPr>
    <w:rPr>
      <w:kern w:val="0"/>
      <w:sz w:val="32"/>
      <w:szCs w:val="32"/>
      <w:lang w:val="en-US"/>
      <w14:ligatures w14:val="none"/>
    </w:rPr>
  </w:style>
  <w:style w:type="paragraph" w:customStyle="1" w:styleId="SourceCode">
    <w:name w:val="Source Code"/>
    <w:basedOn w:val="Normal"/>
    <w:link w:val="VerbatimChar"/>
    <w:rsid w:val="00A0045F"/>
    <w:pPr>
      <w:shd w:val="clear" w:color="auto" w:fill="F8F8F8"/>
      <w:wordWrap w:val="0"/>
      <w:spacing w:after="200" w:line="240" w:lineRule="auto"/>
    </w:pPr>
    <w:rPr>
      <w:rFonts w:ascii="Consolas" w:hAnsi="Consolas"/>
      <w:i/>
      <w:kern w:val="0"/>
      <w:szCs w:val="24"/>
      <w:lang w:val="en-US"/>
      <w14:ligatures w14:val="none"/>
    </w:rPr>
  </w:style>
  <w:style w:type="character" w:customStyle="1" w:styleId="KeywordTok">
    <w:name w:val="KeywordTok"/>
    <w:basedOn w:val="VerbatimChar"/>
    <w:rsid w:val="00A0045F"/>
    <w:rPr>
      <w:rFonts w:ascii="Consolas" w:hAnsi="Consolas"/>
      <w:b/>
      <w:i/>
      <w:color w:val="204A87"/>
      <w:kern w:val="0"/>
      <w:szCs w:val="24"/>
      <w:shd w:val="clear" w:color="auto" w:fill="F8F8F8"/>
      <w:lang w:val="en-US"/>
      <w14:ligatures w14:val="none"/>
    </w:rPr>
  </w:style>
  <w:style w:type="character" w:customStyle="1" w:styleId="DataTypeTok">
    <w:name w:val="DataTypeTok"/>
    <w:basedOn w:val="VerbatimChar"/>
    <w:rsid w:val="00A0045F"/>
    <w:rPr>
      <w:rFonts w:ascii="Consolas" w:hAnsi="Consolas"/>
      <w:i/>
      <w:color w:val="204A87"/>
      <w:kern w:val="0"/>
      <w:szCs w:val="24"/>
      <w:shd w:val="clear" w:color="auto" w:fill="F8F8F8"/>
      <w:lang w:val="en-US"/>
      <w14:ligatures w14:val="none"/>
    </w:rPr>
  </w:style>
  <w:style w:type="character" w:customStyle="1" w:styleId="DecValTok">
    <w:name w:val="DecValTok"/>
    <w:basedOn w:val="VerbatimChar"/>
    <w:rsid w:val="00A0045F"/>
    <w:rPr>
      <w:rFonts w:ascii="Consolas" w:hAnsi="Consolas"/>
      <w:i/>
      <w:color w:val="0000CF"/>
      <w:kern w:val="0"/>
      <w:szCs w:val="24"/>
      <w:shd w:val="clear" w:color="auto" w:fill="F8F8F8"/>
      <w:lang w:val="en-US"/>
      <w14:ligatures w14:val="none"/>
    </w:rPr>
  </w:style>
  <w:style w:type="character" w:customStyle="1" w:styleId="BaseNTok">
    <w:name w:val="BaseNTok"/>
    <w:basedOn w:val="VerbatimChar"/>
    <w:rsid w:val="00A0045F"/>
    <w:rPr>
      <w:rFonts w:ascii="Consolas" w:hAnsi="Consolas"/>
      <w:i/>
      <w:color w:val="0000CF"/>
      <w:kern w:val="0"/>
      <w:szCs w:val="24"/>
      <w:shd w:val="clear" w:color="auto" w:fill="F8F8F8"/>
      <w:lang w:val="en-US"/>
      <w14:ligatures w14:val="none"/>
    </w:rPr>
  </w:style>
  <w:style w:type="character" w:customStyle="1" w:styleId="FloatTok">
    <w:name w:val="FloatTok"/>
    <w:basedOn w:val="VerbatimChar"/>
    <w:rsid w:val="00A0045F"/>
    <w:rPr>
      <w:rFonts w:ascii="Consolas" w:hAnsi="Consolas"/>
      <w:i/>
      <w:color w:val="0000CF"/>
      <w:kern w:val="0"/>
      <w:szCs w:val="24"/>
      <w:shd w:val="clear" w:color="auto" w:fill="F8F8F8"/>
      <w:lang w:val="en-US"/>
      <w14:ligatures w14:val="none"/>
    </w:rPr>
  </w:style>
  <w:style w:type="character" w:customStyle="1" w:styleId="ConstantTok">
    <w:name w:val="ConstantTok"/>
    <w:basedOn w:val="VerbatimChar"/>
    <w:rsid w:val="00A0045F"/>
    <w:rPr>
      <w:rFonts w:ascii="Consolas" w:hAnsi="Consolas"/>
      <w:i/>
      <w:color w:val="000000"/>
      <w:kern w:val="0"/>
      <w:szCs w:val="24"/>
      <w:shd w:val="clear" w:color="auto" w:fill="F8F8F8"/>
      <w:lang w:val="en-US"/>
      <w14:ligatures w14:val="none"/>
    </w:rPr>
  </w:style>
  <w:style w:type="character" w:customStyle="1" w:styleId="CharTok">
    <w:name w:val="CharTok"/>
    <w:basedOn w:val="VerbatimChar"/>
    <w:rsid w:val="00A0045F"/>
    <w:rPr>
      <w:rFonts w:ascii="Consolas" w:hAnsi="Consolas"/>
      <w:i/>
      <w:color w:val="4E9A06"/>
      <w:kern w:val="0"/>
      <w:szCs w:val="24"/>
      <w:shd w:val="clear" w:color="auto" w:fill="F8F8F8"/>
      <w:lang w:val="en-US"/>
      <w14:ligatures w14:val="none"/>
    </w:rPr>
  </w:style>
  <w:style w:type="character" w:customStyle="1" w:styleId="SpecialCharTok">
    <w:name w:val="SpecialCharTok"/>
    <w:basedOn w:val="VerbatimChar"/>
    <w:rsid w:val="00A0045F"/>
    <w:rPr>
      <w:rFonts w:ascii="Consolas" w:hAnsi="Consolas"/>
      <w:i/>
      <w:color w:val="000000"/>
      <w:kern w:val="0"/>
      <w:szCs w:val="24"/>
      <w:shd w:val="clear" w:color="auto" w:fill="F8F8F8"/>
      <w:lang w:val="en-US"/>
      <w14:ligatures w14:val="none"/>
    </w:rPr>
  </w:style>
  <w:style w:type="character" w:customStyle="1" w:styleId="StringTok">
    <w:name w:val="StringTok"/>
    <w:basedOn w:val="VerbatimChar"/>
    <w:rsid w:val="00A0045F"/>
    <w:rPr>
      <w:rFonts w:ascii="Consolas" w:hAnsi="Consolas"/>
      <w:i/>
      <w:color w:val="4E9A06"/>
      <w:kern w:val="0"/>
      <w:szCs w:val="24"/>
      <w:shd w:val="clear" w:color="auto" w:fill="F8F8F8"/>
      <w:lang w:val="en-US"/>
      <w14:ligatures w14:val="none"/>
    </w:rPr>
  </w:style>
  <w:style w:type="character" w:customStyle="1" w:styleId="VerbatimStringTok">
    <w:name w:val="VerbatimStringTok"/>
    <w:basedOn w:val="VerbatimChar"/>
    <w:rsid w:val="00A0045F"/>
    <w:rPr>
      <w:rFonts w:ascii="Consolas" w:hAnsi="Consolas"/>
      <w:i/>
      <w:color w:val="4E9A06"/>
      <w:kern w:val="0"/>
      <w:szCs w:val="24"/>
      <w:shd w:val="clear" w:color="auto" w:fill="F8F8F8"/>
      <w:lang w:val="en-US"/>
      <w14:ligatures w14:val="none"/>
    </w:rPr>
  </w:style>
  <w:style w:type="character" w:customStyle="1" w:styleId="SpecialStringTok">
    <w:name w:val="SpecialStringTok"/>
    <w:basedOn w:val="VerbatimChar"/>
    <w:rsid w:val="00A0045F"/>
    <w:rPr>
      <w:rFonts w:ascii="Consolas" w:hAnsi="Consolas"/>
      <w:i/>
      <w:color w:val="4E9A06"/>
      <w:kern w:val="0"/>
      <w:szCs w:val="24"/>
      <w:shd w:val="clear" w:color="auto" w:fill="F8F8F8"/>
      <w:lang w:val="en-US"/>
      <w14:ligatures w14:val="none"/>
    </w:rPr>
  </w:style>
  <w:style w:type="character" w:customStyle="1" w:styleId="ImportTok">
    <w:name w:val="ImportTok"/>
    <w:basedOn w:val="VerbatimChar"/>
    <w:rsid w:val="00A0045F"/>
    <w:rPr>
      <w:rFonts w:ascii="Consolas" w:hAnsi="Consolas"/>
      <w:i/>
      <w:kern w:val="0"/>
      <w:szCs w:val="24"/>
      <w:shd w:val="clear" w:color="auto" w:fill="F8F8F8"/>
      <w:lang w:val="en-US"/>
      <w14:ligatures w14:val="none"/>
    </w:rPr>
  </w:style>
  <w:style w:type="character" w:customStyle="1" w:styleId="CommentTok">
    <w:name w:val="CommentTok"/>
    <w:basedOn w:val="VerbatimChar"/>
    <w:rsid w:val="00A0045F"/>
    <w:rPr>
      <w:rFonts w:ascii="Consolas" w:hAnsi="Consolas"/>
      <w:i w:val="0"/>
      <w:color w:val="8F5902"/>
      <w:kern w:val="0"/>
      <w:szCs w:val="24"/>
      <w:shd w:val="clear" w:color="auto" w:fill="F8F8F8"/>
      <w:lang w:val="en-US"/>
      <w14:ligatures w14:val="none"/>
    </w:rPr>
  </w:style>
  <w:style w:type="character" w:customStyle="1" w:styleId="DocumentationTok">
    <w:name w:val="DocumentationTok"/>
    <w:basedOn w:val="VerbatimChar"/>
    <w:rsid w:val="00A0045F"/>
    <w:rPr>
      <w:rFonts w:ascii="Consolas" w:hAnsi="Consolas"/>
      <w:b/>
      <w:i w:val="0"/>
      <w:color w:val="8F5902"/>
      <w:kern w:val="0"/>
      <w:szCs w:val="24"/>
      <w:shd w:val="clear" w:color="auto" w:fill="F8F8F8"/>
      <w:lang w:val="en-US"/>
      <w14:ligatures w14:val="none"/>
    </w:rPr>
  </w:style>
  <w:style w:type="character" w:customStyle="1" w:styleId="AnnotationTok">
    <w:name w:val="AnnotationTok"/>
    <w:basedOn w:val="VerbatimChar"/>
    <w:rsid w:val="00A0045F"/>
    <w:rPr>
      <w:rFonts w:ascii="Consolas" w:hAnsi="Consolas"/>
      <w:b/>
      <w:i w:val="0"/>
      <w:color w:val="8F5902"/>
      <w:kern w:val="0"/>
      <w:szCs w:val="24"/>
      <w:shd w:val="clear" w:color="auto" w:fill="F8F8F8"/>
      <w:lang w:val="en-US"/>
      <w14:ligatures w14:val="none"/>
    </w:rPr>
  </w:style>
  <w:style w:type="character" w:customStyle="1" w:styleId="CommentVarTok">
    <w:name w:val="CommentVarTok"/>
    <w:basedOn w:val="VerbatimChar"/>
    <w:rsid w:val="00A0045F"/>
    <w:rPr>
      <w:rFonts w:ascii="Consolas" w:hAnsi="Consolas"/>
      <w:b/>
      <w:i w:val="0"/>
      <w:color w:val="8F5902"/>
      <w:kern w:val="0"/>
      <w:szCs w:val="24"/>
      <w:shd w:val="clear" w:color="auto" w:fill="F8F8F8"/>
      <w:lang w:val="en-US"/>
      <w14:ligatures w14:val="none"/>
    </w:rPr>
  </w:style>
  <w:style w:type="character" w:customStyle="1" w:styleId="OtherTok">
    <w:name w:val="OtherTok"/>
    <w:basedOn w:val="VerbatimChar"/>
    <w:rsid w:val="00A0045F"/>
    <w:rPr>
      <w:rFonts w:ascii="Consolas" w:hAnsi="Consolas"/>
      <w:i/>
      <w:color w:val="8F5902"/>
      <w:kern w:val="0"/>
      <w:szCs w:val="24"/>
      <w:shd w:val="clear" w:color="auto" w:fill="F8F8F8"/>
      <w:lang w:val="en-US"/>
      <w14:ligatures w14:val="none"/>
    </w:rPr>
  </w:style>
  <w:style w:type="character" w:customStyle="1" w:styleId="FunctionTok">
    <w:name w:val="FunctionTok"/>
    <w:basedOn w:val="VerbatimChar"/>
    <w:rsid w:val="00A0045F"/>
    <w:rPr>
      <w:rFonts w:ascii="Consolas" w:hAnsi="Consolas"/>
      <w:i/>
      <w:color w:val="000000"/>
      <w:kern w:val="0"/>
      <w:szCs w:val="24"/>
      <w:shd w:val="clear" w:color="auto" w:fill="F8F8F8"/>
      <w:lang w:val="en-US"/>
      <w14:ligatures w14:val="none"/>
    </w:rPr>
  </w:style>
  <w:style w:type="character" w:customStyle="1" w:styleId="VariableTok">
    <w:name w:val="VariableTok"/>
    <w:basedOn w:val="VerbatimChar"/>
    <w:rsid w:val="00A0045F"/>
    <w:rPr>
      <w:rFonts w:ascii="Consolas" w:hAnsi="Consolas"/>
      <w:i/>
      <w:color w:val="000000"/>
      <w:kern w:val="0"/>
      <w:szCs w:val="24"/>
      <w:shd w:val="clear" w:color="auto" w:fill="F8F8F8"/>
      <w:lang w:val="en-US"/>
      <w14:ligatures w14:val="none"/>
    </w:rPr>
  </w:style>
  <w:style w:type="character" w:customStyle="1" w:styleId="ControlFlowTok">
    <w:name w:val="ControlFlowTok"/>
    <w:basedOn w:val="VerbatimChar"/>
    <w:rsid w:val="00A0045F"/>
    <w:rPr>
      <w:rFonts w:ascii="Consolas" w:hAnsi="Consolas"/>
      <w:b/>
      <w:i/>
      <w:color w:val="204A87"/>
      <w:kern w:val="0"/>
      <w:szCs w:val="24"/>
      <w:shd w:val="clear" w:color="auto" w:fill="F8F8F8"/>
      <w:lang w:val="en-US"/>
      <w14:ligatures w14:val="none"/>
    </w:rPr>
  </w:style>
  <w:style w:type="character" w:customStyle="1" w:styleId="OperatorTok">
    <w:name w:val="OperatorTok"/>
    <w:basedOn w:val="VerbatimChar"/>
    <w:rsid w:val="00A0045F"/>
    <w:rPr>
      <w:rFonts w:ascii="Consolas" w:hAnsi="Consolas"/>
      <w:b/>
      <w:i/>
      <w:color w:val="CE5C00"/>
      <w:kern w:val="0"/>
      <w:szCs w:val="24"/>
      <w:shd w:val="clear" w:color="auto" w:fill="F8F8F8"/>
      <w:lang w:val="en-US"/>
      <w14:ligatures w14:val="none"/>
    </w:rPr>
  </w:style>
  <w:style w:type="character" w:customStyle="1" w:styleId="BuiltInTok">
    <w:name w:val="BuiltInTok"/>
    <w:basedOn w:val="VerbatimChar"/>
    <w:rsid w:val="00A0045F"/>
    <w:rPr>
      <w:rFonts w:ascii="Consolas" w:hAnsi="Consolas"/>
      <w:i/>
      <w:kern w:val="0"/>
      <w:szCs w:val="24"/>
      <w:shd w:val="clear" w:color="auto" w:fill="F8F8F8"/>
      <w:lang w:val="en-US"/>
      <w14:ligatures w14:val="none"/>
    </w:rPr>
  </w:style>
  <w:style w:type="character" w:customStyle="1" w:styleId="ExtensionTok">
    <w:name w:val="ExtensionTok"/>
    <w:basedOn w:val="VerbatimChar"/>
    <w:rsid w:val="00A0045F"/>
    <w:rPr>
      <w:rFonts w:ascii="Consolas" w:hAnsi="Consolas"/>
      <w:i/>
      <w:kern w:val="0"/>
      <w:szCs w:val="24"/>
      <w:shd w:val="clear" w:color="auto" w:fill="F8F8F8"/>
      <w:lang w:val="en-US"/>
      <w14:ligatures w14:val="none"/>
    </w:rPr>
  </w:style>
  <w:style w:type="character" w:customStyle="1" w:styleId="PreprocessorTok">
    <w:name w:val="PreprocessorTok"/>
    <w:basedOn w:val="VerbatimChar"/>
    <w:rsid w:val="00A0045F"/>
    <w:rPr>
      <w:rFonts w:ascii="Consolas" w:hAnsi="Consolas"/>
      <w:i w:val="0"/>
      <w:color w:val="8F5902"/>
      <w:kern w:val="0"/>
      <w:szCs w:val="24"/>
      <w:shd w:val="clear" w:color="auto" w:fill="F8F8F8"/>
      <w:lang w:val="en-US"/>
      <w14:ligatures w14:val="none"/>
    </w:rPr>
  </w:style>
  <w:style w:type="character" w:customStyle="1" w:styleId="AttributeTok">
    <w:name w:val="AttributeTok"/>
    <w:basedOn w:val="VerbatimChar"/>
    <w:rsid w:val="00A0045F"/>
    <w:rPr>
      <w:rFonts w:ascii="Consolas" w:hAnsi="Consolas"/>
      <w:i/>
      <w:color w:val="C4A000"/>
      <w:kern w:val="0"/>
      <w:szCs w:val="24"/>
      <w:shd w:val="clear" w:color="auto" w:fill="F8F8F8"/>
      <w:lang w:val="en-US"/>
      <w14:ligatures w14:val="none"/>
    </w:rPr>
  </w:style>
  <w:style w:type="character" w:customStyle="1" w:styleId="RegionMarkerTok">
    <w:name w:val="RegionMarkerTok"/>
    <w:basedOn w:val="VerbatimChar"/>
    <w:rsid w:val="00A0045F"/>
    <w:rPr>
      <w:rFonts w:ascii="Consolas" w:hAnsi="Consolas"/>
      <w:i/>
      <w:kern w:val="0"/>
      <w:szCs w:val="24"/>
      <w:shd w:val="clear" w:color="auto" w:fill="F8F8F8"/>
      <w:lang w:val="en-US"/>
      <w14:ligatures w14:val="none"/>
    </w:rPr>
  </w:style>
  <w:style w:type="character" w:customStyle="1" w:styleId="InformationTok">
    <w:name w:val="InformationTok"/>
    <w:basedOn w:val="VerbatimChar"/>
    <w:rsid w:val="00A0045F"/>
    <w:rPr>
      <w:rFonts w:ascii="Consolas" w:hAnsi="Consolas"/>
      <w:b/>
      <w:i w:val="0"/>
      <w:color w:val="8F5902"/>
      <w:kern w:val="0"/>
      <w:szCs w:val="24"/>
      <w:shd w:val="clear" w:color="auto" w:fill="F8F8F8"/>
      <w:lang w:val="en-US"/>
      <w14:ligatures w14:val="none"/>
    </w:rPr>
  </w:style>
  <w:style w:type="character" w:customStyle="1" w:styleId="WarningTok">
    <w:name w:val="WarningTok"/>
    <w:basedOn w:val="VerbatimChar"/>
    <w:rsid w:val="00A0045F"/>
    <w:rPr>
      <w:rFonts w:ascii="Consolas" w:hAnsi="Consolas"/>
      <w:b/>
      <w:i w:val="0"/>
      <w:color w:val="8F5902"/>
      <w:kern w:val="0"/>
      <w:szCs w:val="24"/>
      <w:shd w:val="clear" w:color="auto" w:fill="F8F8F8"/>
      <w:lang w:val="en-US"/>
      <w14:ligatures w14:val="none"/>
    </w:rPr>
  </w:style>
  <w:style w:type="character" w:customStyle="1" w:styleId="AlertTok">
    <w:name w:val="AlertTok"/>
    <w:basedOn w:val="VerbatimChar"/>
    <w:rsid w:val="00A0045F"/>
    <w:rPr>
      <w:rFonts w:ascii="Consolas" w:hAnsi="Consolas"/>
      <w:i/>
      <w:color w:val="EF2929"/>
      <w:kern w:val="0"/>
      <w:szCs w:val="24"/>
      <w:shd w:val="clear" w:color="auto" w:fill="F8F8F8"/>
      <w:lang w:val="en-US"/>
      <w14:ligatures w14:val="none"/>
    </w:rPr>
  </w:style>
  <w:style w:type="character" w:customStyle="1" w:styleId="ErrorTok">
    <w:name w:val="ErrorTok"/>
    <w:basedOn w:val="VerbatimChar"/>
    <w:rsid w:val="00A0045F"/>
    <w:rPr>
      <w:rFonts w:ascii="Consolas" w:hAnsi="Consolas"/>
      <w:b/>
      <w:i/>
      <w:color w:val="A40000"/>
      <w:kern w:val="0"/>
      <w:szCs w:val="24"/>
      <w:shd w:val="clear" w:color="auto" w:fill="F8F8F8"/>
      <w:lang w:val="en-US"/>
      <w14:ligatures w14:val="none"/>
    </w:rPr>
  </w:style>
  <w:style w:type="character" w:customStyle="1" w:styleId="NormalTok">
    <w:name w:val="NormalTok"/>
    <w:basedOn w:val="VerbatimChar"/>
    <w:rsid w:val="00A0045F"/>
    <w:rPr>
      <w:rFonts w:ascii="Consolas" w:hAnsi="Consolas"/>
      <w:i/>
      <w:kern w:val="0"/>
      <w:szCs w:val="24"/>
      <w:shd w:val="clear" w:color="auto" w:fill="F8F8F8"/>
      <w:lang w:val="en-US"/>
      <w14:ligatures w14:val="none"/>
    </w:rPr>
  </w:style>
  <w:style w:type="paragraph" w:styleId="TOC3">
    <w:name w:val="toc 3"/>
    <w:basedOn w:val="Normal"/>
    <w:next w:val="Normal"/>
    <w:autoRedefine/>
    <w:uiPriority w:val="39"/>
    <w:unhideWhenUsed/>
    <w:rsid w:val="00A0045F"/>
    <w:pPr>
      <w:tabs>
        <w:tab w:val="left" w:pos="1100"/>
        <w:tab w:val="right" w:leader="dot" w:pos="9350"/>
      </w:tabs>
      <w:spacing w:after="100" w:line="240" w:lineRule="auto"/>
      <w:ind w:left="480"/>
    </w:pPr>
    <w:rPr>
      <w:rFonts w:ascii="Arial" w:hAnsi="Arial"/>
      <w:kern w:val="0"/>
      <w:szCs w:val="24"/>
      <w:lang w:val="en-US"/>
      <w14:ligatures w14:val="none"/>
    </w:rPr>
  </w:style>
  <w:style w:type="paragraph" w:styleId="TOC2">
    <w:name w:val="toc 2"/>
    <w:basedOn w:val="Normal"/>
    <w:next w:val="Normal"/>
    <w:autoRedefine/>
    <w:uiPriority w:val="39"/>
    <w:unhideWhenUsed/>
    <w:rsid w:val="00A0045F"/>
    <w:pPr>
      <w:tabs>
        <w:tab w:val="right" w:leader="dot" w:pos="9350"/>
      </w:tabs>
      <w:spacing w:after="100" w:line="240" w:lineRule="auto"/>
      <w:ind w:left="240"/>
    </w:pPr>
    <w:rPr>
      <w:rFonts w:ascii="Arial" w:hAnsi="Arial"/>
      <w:kern w:val="0"/>
      <w:szCs w:val="24"/>
      <w:lang w:val="en-US"/>
      <w14:ligatures w14:val="none"/>
    </w:rPr>
  </w:style>
  <w:style w:type="character" w:styleId="CommentReference">
    <w:name w:val="annotation reference"/>
    <w:basedOn w:val="DefaultParagraphFont"/>
    <w:semiHidden/>
    <w:unhideWhenUsed/>
    <w:rsid w:val="00A0045F"/>
    <w:rPr>
      <w:sz w:val="16"/>
      <w:szCs w:val="16"/>
    </w:rPr>
  </w:style>
  <w:style w:type="paragraph" w:styleId="CommentText">
    <w:name w:val="annotation text"/>
    <w:basedOn w:val="Normal"/>
    <w:link w:val="CommentTextChar"/>
    <w:unhideWhenUsed/>
    <w:rsid w:val="00A0045F"/>
    <w:pPr>
      <w:spacing w:after="200" w:line="240" w:lineRule="auto"/>
    </w:pPr>
    <w:rPr>
      <w:rFonts w:ascii="Arial" w:hAnsi="Arial"/>
      <w:kern w:val="0"/>
      <w:sz w:val="20"/>
      <w:szCs w:val="20"/>
      <w:lang w:val="en-US"/>
      <w14:ligatures w14:val="none"/>
    </w:rPr>
  </w:style>
  <w:style w:type="character" w:customStyle="1" w:styleId="CommentTextChar">
    <w:name w:val="Comment Text Char"/>
    <w:basedOn w:val="DefaultParagraphFont"/>
    <w:link w:val="CommentText"/>
    <w:rsid w:val="00A0045F"/>
    <w:rPr>
      <w:rFonts w:ascii="Arial" w:hAnsi="Arial"/>
      <w:kern w:val="0"/>
      <w:sz w:val="20"/>
      <w:szCs w:val="20"/>
      <w:lang w:val="en-US"/>
      <w14:ligatures w14:val="none"/>
    </w:rPr>
  </w:style>
  <w:style w:type="paragraph" w:styleId="CommentSubject">
    <w:name w:val="annotation subject"/>
    <w:basedOn w:val="CommentText"/>
    <w:next w:val="CommentText"/>
    <w:link w:val="CommentSubjectChar"/>
    <w:semiHidden/>
    <w:unhideWhenUsed/>
    <w:rsid w:val="00A0045F"/>
    <w:rPr>
      <w:b/>
      <w:bCs/>
    </w:rPr>
  </w:style>
  <w:style w:type="character" w:customStyle="1" w:styleId="CommentSubjectChar">
    <w:name w:val="Comment Subject Char"/>
    <w:basedOn w:val="CommentTextChar"/>
    <w:link w:val="CommentSubject"/>
    <w:semiHidden/>
    <w:rsid w:val="00A0045F"/>
    <w:rPr>
      <w:rFonts w:ascii="Arial" w:hAnsi="Arial"/>
      <w:b/>
      <w:bCs/>
      <w:kern w:val="0"/>
      <w:sz w:val="20"/>
      <w:szCs w:val="20"/>
      <w:lang w:val="en-US"/>
      <w14:ligatures w14:val="none"/>
    </w:rPr>
  </w:style>
  <w:style w:type="paragraph" w:styleId="BalloonText">
    <w:name w:val="Balloon Text"/>
    <w:basedOn w:val="Normal"/>
    <w:link w:val="BalloonTextChar"/>
    <w:semiHidden/>
    <w:unhideWhenUsed/>
    <w:rsid w:val="00A0045F"/>
    <w:pPr>
      <w:spacing w:after="0" w:line="240" w:lineRule="auto"/>
    </w:pPr>
    <w:rPr>
      <w:rFonts w:ascii="Segoe UI" w:hAnsi="Segoe UI" w:cs="Segoe UI"/>
      <w:kern w:val="0"/>
      <w:sz w:val="18"/>
      <w:szCs w:val="18"/>
      <w:lang w:val="en-US"/>
      <w14:ligatures w14:val="none"/>
    </w:rPr>
  </w:style>
  <w:style w:type="character" w:customStyle="1" w:styleId="BalloonTextChar">
    <w:name w:val="Balloon Text Char"/>
    <w:basedOn w:val="DefaultParagraphFont"/>
    <w:link w:val="BalloonText"/>
    <w:semiHidden/>
    <w:rsid w:val="00A0045F"/>
    <w:rPr>
      <w:rFonts w:ascii="Segoe UI" w:hAnsi="Segoe UI" w:cs="Segoe UI"/>
      <w:kern w:val="0"/>
      <w:sz w:val="18"/>
      <w:szCs w:val="18"/>
      <w:lang w:val="en-US"/>
      <w14:ligatures w14:val="none"/>
    </w:rPr>
  </w:style>
  <w:style w:type="paragraph" w:styleId="TOC4">
    <w:name w:val="toc 4"/>
    <w:basedOn w:val="Normal"/>
    <w:next w:val="Normal"/>
    <w:autoRedefine/>
    <w:uiPriority w:val="39"/>
    <w:unhideWhenUsed/>
    <w:rsid w:val="00A0045F"/>
    <w:pPr>
      <w:spacing w:after="100" w:line="240" w:lineRule="auto"/>
      <w:ind w:left="720"/>
    </w:pPr>
    <w:rPr>
      <w:rFonts w:ascii="Arial" w:hAnsi="Arial"/>
      <w:kern w:val="0"/>
      <w:szCs w:val="24"/>
      <w:lang w:val="en-US"/>
      <w14:ligatures w14:val="none"/>
    </w:rPr>
  </w:style>
  <w:style w:type="table" w:styleId="GridTable4-Accent3">
    <w:name w:val="Grid Table 4 Accent 3"/>
    <w:basedOn w:val="TableNormal"/>
    <w:uiPriority w:val="49"/>
    <w:rsid w:val="00A0045F"/>
    <w:pPr>
      <w:spacing w:after="0" w:line="240" w:lineRule="auto"/>
    </w:pPr>
    <w:rPr>
      <w:kern w:val="0"/>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TOC1">
    <w:name w:val="toc 1"/>
    <w:basedOn w:val="Normal"/>
    <w:next w:val="Normal"/>
    <w:autoRedefine/>
    <w:uiPriority w:val="39"/>
    <w:unhideWhenUsed/>
    <w:rsid w:val="00A0045F"/>
    <w:pPr>
      <w:tabs>
        <w:tab w:val="right" w:leader="dot" w:pos="9350"/>
      </w:tabs>
      <w:spacing w:after="100" w:line="240" w:lineRule="auto"/>
    </w:pPr>
    <w:rPr>
      <w:rFonts w:ascii="Arial" w:hAnsi="Arial"/>
      <w:kern w:val="0"/>
      <w:szCs w:val="24"/>
      <w:lang w:val="en-US"/>
      <w14:ligatures w14:val="none"/>
    </w:rPr>
  </w:style>
  <w:style w:type="table" w:styleId="GridTable4-Accent1">
    <w:name w:val="Grid Table 4 Accent 1"/>
    <w:basedOn w:val="TableNormal"/>
    <w:uiPriority w:val="49"/>
    <w:rsid w:val="00A0045F"/>
    <w:pPr>
      <w:spacing w:after="0" w:line="240" w:lineRule="auto"/>
    </w:pPr>
    <w:rPr>
      <w:kern w:val="0"/>
      <w:sz w:val="24"/>
      <w:szCs w:val="24"/>
      <w:lang w:val="en-US"/>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1">
    <w:name w:val="Grid Table 6 Colorful Accent 1"/>
    <w:basedOn w:val="TableNormal"/>
    <w:uiPriority w:val="51"/>
    <w:rsid w:val="00A0045F"/>
    <w:pPr>
      <w:spacing w:after="0" w:line="240" w:lineRule="auto"/>
    </w:pPr>
    <w:rPr>
      <w:color w:val="2F5496" w:themeColor="accent1" w:themeShade="BF"/>
      <w:kern w:val="0"/>
      <w:sz w:val="24"/>
      <w:szCs w:val="24"/>
      <w:lang w:val="en-US"/>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Italic">
    <w:name w:val="Italic"/>
    <w:basedOn w:val="BodyText"/>
    <w:link w:val="ItalicChar"/>
    <w:qFormat/>
    <w:rsid w:val="00A0045F"/>
    <w:rPr>
      <w:i/>
      <w:iCs/>
    </w:rPr>
  </w:style>
  <w:style w:type="character" w:customStyle="1" w:styleId="ItalicChar">
    <w:name w:val="Italic Char"/>
    <w:basedOn w:val="BodyTextChar"/>
    <w:link w:val="Italic"/>
    <w:rsid w:val="00A0045F"/>
    <w:rPr>
      <w:rFonts w:ascii="Arial" w:hAnsi="Arial"/>
      <w:i/>
      <w:iCs/>
      <w:kern w:val="0"/>
      <w:szCs w:val="24"/>
      <w:lang w:val="en-US"/>
      <w14:ligatures w14:val="none"/>
    </w:rPr>
  </w:style>
  <w:style w:type="paragraph" w:customStyle="1" w:styleId="Default">
    <w:name w:val="Default"/>
    <w:rsid w:val="00A0045F"/>
    <w:pPr>
      <w:autoSpaceDE w:val="0"/>
      <w:autoSpaceDN w:val="0"/>
      <w:adjustRightInd w:val="0"/>
      <w:spacing w:after="0" w:line="240" w:lineRule="auto"/>
    </w:pPr>
    <w:rPr>
      <w:rFonts w:ascii="Arial" w:hAnsi="Arial" w:cs="Arial"/>
      <w:color w:val="000000"/>
      <w:kern w:val="0"/>
      <w:sz w:val="24"/>
      <w:szCs w:val="24"/>
      <w14:ligatures w14:val="none"/>
    </w:rPr>
  </w:style>
  <w:style w:type="character" w:styleId="UnresolvedMention">
    <w:name w:val="Unresolved Mention"/>
    <w:basedOn w:val="DefaultParagraphFont"/>
    <w:uiPriority w:val="99"/>
    <w:semiHidden/>
    <w:unhideWhenUsed/>
    <w:rsid w:val="00A0045F"/>
    <w:rPr>
      <w:color w:val="605E5C"/>
      <w:shd w:val="clear" w:color="auto" w:fill="E1DFDD"/>
    </w:rPr>
  </w:style>
  <w:style w:type="character" w:styleId="FollowedHyperlink">
    <w:name w:val="FollowedHyperlink"/>
    <w:basedOn w:val="DefaultParagraphFont"/>
    <w:semiHidden/>
    <w:unhideWhenUsed/>
    <w:rsid w:val="00A0045F"/>
    <w:rPr>
      <w:color w:val="954F72" w:themeColor="followedHyperlink"/>
      <w:u w:val="single"/>
    </w:rPr>
  </w:style>
  <w:style w:type="character" w:styleId="Emphasis">
    <w:name w:val="Emphasis"/>
    <w:basedOn w:val="DefaultParagraphFont"/>
    <w:uiPriority w:val="20"/>
    <w:qFormat/>
    <w:rsid w:val="00A0045F"/>
    <w:rPr>
      <w:i/>
      <w:iCs/>
    </w:rPr>
  </w:style>
  <w:style w:type="paragraph" w:styleId="Revision">
    <w:name w:val="Revision"/>
    <w:hidden/>
    <w:semiHidden/>
    <w:rsid w:val="00A0045F"/>
    <w:pPr>
      <w:spacing w:after="0" w:line="240" w:lineRule="auto"/>
    </w:pPr>
    <w:rPr>
      <w:rFonts w:ascii="Arial" w:hAnsi="Arial"/>
      <w:kern w:val="0"/>
      <w:szCs w:val="24"/>
      <w:lang w:val="en-US"/>
      <w14:ligatures w14:val="none"/>
    </w:rPr>
  </w:style>
  <w:style w:type="paragraph" w:customStyle="1" w:styleId="CTUnormal">
    <w:name w:val="CTU normal"/>
    <w:basedOn w:val="Normal"/>
    <w:link w:val="CTUnormalCharChar"/>
    <w:uiPriority w:val="99"/>
    <w:rsid w:val="00A0045F"/>
    <w:pPr>
      <w:spacing w:before="120" w:after="120" w:line="240" w:lineRule="auto"/>
    </w:pPr>
    <w:rPr>
      <w:rFonts w:ascii="Arial" w:eastAsia="Times New Roman" w:hAnsi="Arial" w:cs="Times New Roman"/>
      <w:kern w:val="0"/>
      <w:sz w:val="20"/>
      <w:szCs w:val="20"/>
      <w14:ligatures w14:val="none"/>
    </w:rPr>
  </w:style>
  <w:style w:type="character" w:customStyle="1" w:styleId="CTUnormalCharChar">
    <w:name w:val="CTU normal Char Char"/>
    <w:link w:val="CTUnormal"/>
    <w:uiPriority w:val="99"/>
    <w:locked/>
    <w:rsid w:val="00A0045F"/>
    <w:rPr>
      <w:rFonts w:ascii="Arial" w:eastAsia="Times New Roman" w:hAnsi="Arial" w:cs="Times New Roman"/>
      <w:kern w:val="0"/>
      <w:sz w:val="20"/>
      <w:szCs w:val="20"/>
      <w14:ligatures w14:val="none"/>
    </w:rPr>
  </w:style>
  <w:style w:type="paragraph" w:styleId="NoSpacing">
    <w:name w:val="No Spacing"/>
    <w:basedOn w:val="Normal"/>
    <w:uiPriority w:val="1"/>
    <w:qFormat/>
    <w:rsid w:val="00A0045F"/>
    <w:pPr>
      <w:spacing w:after="0" w:line="240" w:lineRule="auto"/>
    </w:pPr>
    <w:rPr>
      <w:rFonts w:ascii="Calibri" w:eastAsia="Times New Roman" w:hAnsi="Calibri" w:cs="Times New Roman"/>
      <w:kern w:val="0"/>
      <w14:ligatures w14:val="none"/>
    </w:rPr>
  </w:style>
  <w:style w:type="paragraph" w:styleId="NormalIndent">
    <w:name w:val="Normal Indent"/>
    <w:basedOn w:val="Normal"/>
    <w:uiPriority w:val="99"/>
    <w:unhideWhenUsed/>
    <w:rsid w:val="00A0045F"/>
    <w:pPr>
      <w:spacing w:after="200" w:line="276" w:lineRule="auto"/>
      <w:ind w:left="720"/>
    </w:pPr>
    <w:rPr>
      <w:kern w:val="0"/>
      <w:lang w:val="en-US"/>
      <w14:ligatures w14:val="none"/>
    </w:rPr>
  </w:style>
  <w:style w:type="table" w:styleId="ListTable2">
    <w:name w:val="List Table 2"/>
    <w:basedOn w:val="TableNormal"/>
    <w:uiPriority w:val="47"/>
    <w:rsid w:val="00A0045F"/>
    <w:pPr>
      <w:spacing w:after="0" w:line="240" w:lineRule="auto"/>
    </w:pPr>
    <w:rPr>
      <w:kern w:val="0"/>
      <w:sz w:val="24"/>
      <w:szCs w:val="24"/>
      <w:lang w:val="en-US"/>
      <w14:ligatures w14:val="none"/>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pf0">
    <w:name w:val="pf0"/>
    <w:basedOn w:val="Normal"/>
    <w:rsid w:val="00A0045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cf01">
    <w:name w:val="cf01"/>
    <w:basedOn w:val="DefaultParagraphFont"/>
    <w:rsid w:val="00A0045F"/>
    <w:rPr>
      <w:rFonts w:ascii="Segoe UI" w:hAnsi="Segoe UI" w:cs="Segoe UI" w:hint="default"/>
      <w:sz w:val="18"/>
      <w:szCs w:val="18"/>
    </w:rPr>
  </w:style>
  <w:style w:type="paragraph" w:customStyle="1" w:styleId="EndNoteBibliographyTitle">
    <w:name w:val="EndNote Bibliography Title"/>
    <w:basedOn w:val="Normal"/>
    <w:link w:val="EndNoteBibliographyTitleChar"/>
    <w:rsid w:val="0072729F"/>
    <w:pPr>
      <w:spacing w:after="0"/>
      <w:jc w:val="center"/>
    </w:pPr>
    <w:rPr>
      <w:rFonts w:ascii="Calibri" w:hAnsi="Calibri" w:cs="Calibri"/>
      <w:noProof/>
      <w:lang w:val="en-US"/>
    </w:rPr>
  </w:style>
  <w:style w:type="character" w:customStyle="1" w:styleId="EndNoteBibliographyTitleChar">
    <w:name w:val="EndNote Bibliography Title Char"/>
    <w:basedOn w:val="BodyTextChar"/>
    <w:link w:val="EndNoteBibliographyTitle"/>
    <w:rsid w:val="0072729F"/>
    <w:rPr>
      <w:rFonts w:ascii="Calibri" w:hAnsi="Calibri" w:cs="Calibri"/>
      <w:noProof/>
      <w:kern w:val="0"/>
      <w:szCs w:val="24"/>
      <w:lang w:val="en-US"/>
      <w14:ligatures w14:val="none"/>
    </w:rPr>
  </w:style>
  <w:style w:type="paragraph" w:customStyle="1" w:styleId="EndNoteBibliography">
    <w:name w:val="EndNote Bibliography"/>
    <w:basedOn w:val="Normal"/>
    <w:link w:val="EndNoteBibliographyChar"/>
    <w:rsid w:val="0072729F"/>
    <w:pPr>
      <w:spacing w:line="240" w:lineRule="auto"/>
    </w:pPr>
    <w:rPr>
      <w:rFonts w:ascii="Calibri" w:hAnsi="Calibri" w:cs="Calibri"/>
      <w:noProof/>
      <w:lang w:val="en-US"/>
    </w:rPr>
  </w:style>
  <w:style w:type="character" w:customStyle="1" w:styleId="EndNoteBibliographyChar">
    <w:name w:val="EndNote Bibliography Char"/>
    <w:basedOn w:val="BodyTextChar"/>
    <w:link w:val="EndNoteBibliography"/>
    <w:rsid w:val="0072729F"/>
    <w:rPr>
      <w:rFonts w:ascii="Calibri" w:hAnsi="Calibri" w:cs="Calibri"/>
      <w:noProof/>
      <w:kern w:val="0"/>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CE0CF01BD36BC4D8BB1ADB930FEF5F8" ma:contentTypeVersion="17" ma:contentTypeDescription="Create a new document." ma:contentTypeScope="" ma:versionID="f6a9b1af56b2ba6fe4112e9386f3f06a">
  <xsd:schema xmlns:xsd="http://www.w3.org/2001/XMLSchema" xmlns:xs="http://www.w3.org/2001/XMLSchema" xmlns:p="http://schemas.microsoft.com/office/2006/metadata/properties" xmlns:ns3="6a20f9f3-c26e-48f8-ac04-ac5d10058430" xmlns:ns4="7ef02934-9d59-4fa5-b2dd-16a1730b68fd" targetNamespace="http://schemas.microsoft.com/office/2006/metadata/properties" ma:root="true" ma:fieldsID="e5cf01b148012cacea32610578e1b273" ns3:_="" ns4:_="">
    <xsd:import namespace="6a20f9f3-c26e-48f8-ac04-ac5d10058430"/>
    <xsd:import namespace="7ef02934-9d59-4fa5-b2dd-16a1730b68f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MediaServiceAutoKeyPoints" minOccurs="0"/>
                <xsd:element ref="ns3:MediaServiceKeyPoints" minOccurs="0"/>
                <xsd:element ref="ns3:MediaServiceObjectDetectorVersions" minOccurs="0"/>
                <xsd:element ref="ns3:_activity"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20f9f3-c26e-48f8-ac04-ac5d100584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f02934-9d59-4fa5-b2dd-16a1730b68f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6a20f9f3-c26e-48f8-ac04-ac5d10058430" xsi:nil="true"/>
  </documentManagement>
</p:properties>
</file>

<file path=customXml/itemProps1.xml><?xml version="1.0" encoding="utf-8"?>
<ds:datastoreItem xmlns:ds="http://schemas.openxmlformats.org/officeDocument/2006/customXml" ds:itemID="{0626A56F-F13C-4ED7-9CAC-5E3A28598E55}">
  <ds:schemaRefs>
    <ds:schemaRef ds:uri="http://schemas.microsoft.com/sharepoint/v3/contenttype/forms"/>
  </ds:schemaRefs>
</ds:datastoreItem>
</file>

<file path=customXml/itemProps2.xml><?xml version="1.0" encoding="utf-8"?>
<ds:datastoreItem xmlns:ds="http://schemas.openxmlformats.org/officeDocument/2006/customXml" ds:itemID="{BFC5459A-8DDA-45B9-9A55-0D366BF21B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20f9f3-c26e-48f8-ac04-ac5d10058430"/>
    <ds:schemaRef ds:uri="7ef02934-9d59-4fa5-b2dd-16a1730b68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A797CF-2084-4021-B22E-8FF063A25FCE}">
  <ds:schemaRefs>
    <ds:schemaRef ds:uri="http://schemas.microsoft.com/office/2006/metadata/properties"/>
    <ds:schemaRef ds:uri="http://schemas.microsoft.com/office/infopath/2007/PartnerControls"/>
    <ds:schemaRef ds:uri="6a20f9f3-c26e-48f8-ac04-ac5d10058430"/>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4319</Words>
  <Characters>24621</Characters>
  <Application>Microsoft Office Word</Application>
  <DocSecurity>4</DocSecurity>
  <Lines>205</Lines>
  <Paragraphs>57</Paragraphs>
  <ScaleCrop>false</ScaleCrop>
  <Company/>
  <LinksUpToDate>false</LinksUpToDate>
  <CharactersWithSpaces>28883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Aldo Conti</dc:creator>
  <cp:keywords/>
  <dc:description/>
  <cp:lastModifiedBy>Katya Rubia</cp:lastModifiedBy>
  <cp:revision>2</cp:revision>
  <dcterms:created xsi:type="dcterms:W3CDTF">2025-06-12T14:31:00Z</dcterms:created>
  <dcterms:modified xsi:type="dcterms:W3CDTF">2025-06-12T14:31:00Z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0x010100BCE0CF01BD36BC4D8BB1ADB930FEF5F8</vt:lpwstr>
  </property>
</Properties>
</file>