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BB55" w14:textId="0756AC51" w:rsidR="00A32FB9" w:rsidRPr="004974B7" w:rsidRDefault="00A32FB9" w:rsidP="00366E8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974B7">
        <w:rPr>
          <w:rFonts w:ascii="Times New Roman" w:hAnsi="Times New Roman" w:cs="Times New Roman"/>
          <w:i/>
          <w:iCs/>
          <w:sz w:val="20"/>
          <w:szCs w:val="20"/>
        </w:rPr>
        <w:t>Table 1</w:t>
      </w:r>
      <w:r w:rsidRPr="004974B7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 </w:t>
      </w:r>
      <w:r w:rsidR="00366E86" w:rsidRPr="004974B7">
        <w:rPr>
          <w:rFonts w:ascii="Times New Roman" w:hAnsi="Times New Roman" w:cs="Times New Roman"/>
          <w:i/>
          <w:iCs/>
          <w:sz w:val="20"/>
          <w:szCs w:val="20"/>
        </w:rPr>
        <w:t>Data pertaining to</w:t>
      </w:r>
      <w:r w:rsidR="00366E86" w:rsidRPr="004974B7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 </w:t>
      </w:r>
      <w:r w:rsidR="00366E86" w:rsidRPr="004974B7">
        <w:rPr>
          <w:rFonts w:ascii="Times New Roman" w:hAnsi="Times New Roman" w:cs="Times New Roman"/>
          <w:i/>
          <w:iCs/>
          <w:sz w:val="20"/>
          <w:szCs w:val="20"/>
        </w:rPr>
        <w:t>year, type of study, including</w:t>
      </w:r>
      <w:r w:rsidR="00366E86" w:rsidRPr="004974B7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 </w:t>
      </w:r>
      <w:r w:rsidR="00366E86" w:rsidRPr="004974B7">
        <w:rPr>
          <w:rFonts w:ascii="Times New Roman" w:hAnsi="Times New Roman" w:cs="Times New Roman"/>
          <w:i/>
          <w:iCs/>
          <w:sz w:val="20"/>
          <w:szCs w:val="20"/>
        </w:rPr>
        <w:t>population size and evidence</w:t>
      </w:r>
      <w:r w:rsidR="00366E86" w:rsidRPr="004974B7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 </w:t>
      </w:r>
      <w:r w:rsidR="00366E86" w:rsidRPr="004974B7">
        <w:rPr>
          <w:rFonts w:ascii="Times New Roman" w:hAnsi="Times New Roman" w:cs="Times New Roman"/>
          <w:i/>
          <w:iCs/>
          <w:sz w:val="20"/>
          <w:szCs w:val="20"/>
        </w:rPr>
        <w:t>grading of included studies</w:t>
      </w:r>
    </w:p>
    <w:tbl>
      <w:tblPr>
        <w:tblStyle w:val="a3"/>
        <w:tblW w:w="4110" w:type="pct"/>
        <w:tblLook w:val="04A0" w:firstRow="1" w:lastRow="0" w:firstColumn="1" w:lastColumn="0" w:noHBand="0" w:noVBand="1"/>
      </w:tblPr>
      <w:tblGrid>
        <w:gridCol w:w="1673"/>
        <w:gridCol w:w="1123"/>
        <w:gridCol w:w="883"/>
        <w:gridCol w:w="1179"/>
        <w:gridCol w:w="606"/>
        <w:gridCol w:w="1762"/>
        <w:gridCol w:w="899"/>
        <w:gridCol w:w="1002"/>
        <w:gridCol w:w="2524"/>
      </w:tblGrid>
      <w:tr w:rsidR="00EA04BB" w:rsidRPr="004974B7" w14:paraId="3E9EA420" w14:textId="77777777" w:rsidTr="00EA0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8" w:type="pct"/>
          </w:tcPr>
          <w:p w14:paraId="4865A543" w14:textId="77777777" w:rsidR="00EA04BB" w:rsidRPr="004974B7" w:rsidRDefault="00EA04BB" w:rsidP="00C15A28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Author</w:t>
            </w:r>
          </w:p>
          <w:p w14:paraId="7E81DF11" w14:textId="77777777" w:rsidR="00EA04BB" w:rsidRPr="004974B7" w:rsidRDefault="00EA04BB" w:rsidP="00C15A28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2" w:type="pct"/>
          </w:tcPr>
          <w:p w14:paraId="68F4037F" w14:textId="38DA7D83" w:rsidR="00EA04BB" w:rsidRPr="004974B7" w:rsidRDefault="00EA04BB" w:rsidP="00C15A28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year</w:t>
            </w:r>
          </w:p>
        </w:tc>
        <w:tc>
          <w:tcPr>
            <w:tcW w:w="379" w:type="pct"/>
          </w:tcPr>
          <w:p w14:paraId="4D8B7001" w14:textId="77777777" w:rsidR="00EA04BB" w:rsidRPr="004974B7" w:rsidRDefault="00EA04BB" w:rsidP="00C15A28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Country</w:t>
            </w:r>
          </w:p>
        </w:tc>
        <w:tc>
          <w:tcPr>
            <w:tcW w:w="506" w:type="pct"/>
          </w:tcPr>
          <w:p w14:paraId="480F82FD" w14:textId="77777777" w:rsidR="00EA04BB" w:rsidRPr="004974B7" w:rsidRDefault="00EA04BB" w:rsidP="00C90FCB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Study</w:t>
            </w:r>
          </w:p>
          <w:p w14:paraId="7C9E3DE7" w14:textId="16210FE2" w:rsidR="00EA04BB" w:rsidRPr="004974B7" w:rsidRDefault="00EA04BB" w:rsidP="00C90FCB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period</w:t>
            </w:r>
          </w:p>
        </w:tc>
        <w:tc>
          <w:tcPr>
            <w:tcW w:w="260" w:type="pct"/>
          </w:tcPr>
          <w:p w14:paraId="26D6E59E" w14:textId="101123FC" w:rsidR="00EA04BB" w:rsidRPr="004974B7" w:rsidRDefault="00EA04BB" w:rsidP="00C15A28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PSM</w:t>
            </w:r>
          </w:p>
        </w:tc>
        <w:tc>
          <w:tcPr>
            <w:tcW w:w="756" w:type="pct"/>
          </w:tcPr>
          <w:p w14:paraId="7954BBBD" w14:textId="4340C51E" w:rsidR="00EA04BB" w:rsidRPr="004974B7" w:rsidRDefault="00EA04BB" w:rsidP="00C15A28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Study design</w:t>
            </w:r>
          </w:p>
        </w:tc>
        <w:tc>
          <w:tcPr>
            <w:tcW w:w="815" w:type="pct"/>
            <w:gridSpan w:val="2"/>
          </w:tcPr>
          <w:p w14:paraId="3EACA702" w14:textId="77777777" w:rsidR="00EA04BB" w:rsidRPr="004974B7" w:rsidRDefault="00EA04BB" w:rsidP="00435597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74B7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No. of patients</w:t>
            </w:r>
          </w:p>
          <w:p w14:paraId="42B338A5" w14:textId="27E8549A" w:rsidR="00EA04BB" w:rsidRPr="004974B7" w:rsidRDefault="00EA04BB" w:rsidP="00C15A28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85" w:type="pct"/>
          </w:tcPr>
          <w:p w14:paraId="2E370C21" w14:textId="7A6509BA" w:rsidR="00EA04BB" w:rsidRPr="004974B7" w:rsidRDefault="00EA04BB" w:rsidP="0072620D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72620D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Surgicalsystem</w:t>
            </w:r>
            <w:proofErr w:type="spellEnd"/>
          </w:p>
        </w:tc>
      </w:tr>
      <w:tr w:rsidR="00EA04BB" w:rsidRPr="004974B7" w14:paraId="1BE5E4F4" w14:textId="77777777" w:rsidTr="00EA04BB">
        <w:tc>
          <w:tcPr>
            <w:tcW w:w="718" w:type="pct"/>
          </w:tcPr>
          <w:p w14:paraId="670B447A" w14:textId="77777777" w:rsidR="00EA04BB" w:rsidRPr="004974B7" w:rsidRDefault="00EA04BB" w:rsidP="00E62FF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2" w:type="pct"/>
          </w:tcPr>
          <w:p w14:paraId="000DD18D" w14:textId="77777777" w:rsidR="00EA04BB" w:rsidRPr="004974B7" w:rsidRDefault="00EA04BB" w:rsidP="00E62FF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9" w:type="pct"/>
          </w:tcPr>
          <w:p w14:paraId="0C49543D" w14:textId="77777777" w:rsidR="00EA04BB" w:rsidRPr="004974B7" w:rsidRDefault="00EA04BB" w:rsidP="00E62FF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06" w:type="pct"/>
          </w:tcPr>
          <w:p w14:paraId="3CCACE8E" w14:textId="77777777" w:rsidR="00EA04BB" w:rsidRPr="004974B7" w:rsidRDefault="00EA04BB" w:rsidP="00E62FF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0" w:type="pct"/>
          </w:tcPr>
          <w:p w14:paraId="6304DB48" w14:textId="5DB9D26F" w:rsidR="00EA04BB" w:rsidRPr="004974B7" w:rsidRDefault="00EA04BB" w:rsidP="00E62FF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56" w:type="pct"/>
          </w:tcPr>
          <w:p w14:paraId="743160BA" w14:textId="1D33B073" w:rsidR="00EA04BB" w:rsidRPr="004974B7" w:rsidRDefault="00EA04BB" w:rsidP="00E62FF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14:paraId="2558C518" w14:textId="220391BD" w:rsidR="00EA04BB" w:rsidRPr="004974B7" w:rsidRDefault="00EA04BB" w:rsidP="00E62FFE">
            <w:pPr>
              <w:widowControl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14:paraId="598DF791" w14:textId="41A9AFEE" w:rsidR="00EA04BB" w:rsidRPr="004974B7" w:rsidRDefault="00EA04BB" w:rsidP="00E62FFE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RASP </w:t>
            </w:r>
          </w:p>
        </w:tc>
        <w:tc>
          <w:tcPr>
            <w:tcW w:w="1085" w:type="pct"/>
          </w:tcPr>
          <w:p w14:paraId="72252C5D" w14:textId="77777777" w:rsidR="00EA04BB" w:rsidRPr="004974B7" w:rsidRDefault="00EA04BB" w:rsidP="00E62FF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A04BB" w:rsidRPr="004974B7" w14:paraId="469F73FB" w14:textId="77777777" w:rsidTr="00EA04BB">
        <w:tc>
          <w:tcPr>
            <w:tcW w:w="718" w:type="pct"/>
          </w:tcPr>
          <w:p w14:paraId="3FC2DFF7" w14:textId="732AD215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05E08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Bove</w:t>
            </w:r>
          </w:p>
        </w:tc>
        <w:tc>
          <w:tcPr>
            <w:tcW w:w="482" w:type="pct"/>
          </w:tcPr>
          <w:p w14:paraId="3216D5DB" w14:textId="380DF645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2023</w:t>
            </w:r>
          </w:p>
        </w:tc>
        <w:tc>
          <w:tcPr>
            <w:tcW w:w="379" w:type="pct"/>
          </w:tcPr>
          <w:p w14:paraId="31170535" w14:textId="7DEE88DC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05E08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Italy</w:t>
            </w:r>
          </w:p>
        </w:tc>
        <w:tc>
          <w:tcPr>
            <w:tcW w:w="506" w:type="pct"/>
          </w:tcPr>
          <w:p w14:paraId="5B2F8324" w14:textId="2AC82E26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2011-2021</w:t>
            </w:r>
          </w:p>
        </w:tc>
        <w:tc>
          <w:tcPr>
            <w:tcW w:w="260" w:type="pct"/>
          </w:tcPr>
          <w:p w14:paraId="48C6E175" w14:textId="2ED73DA0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756" w:type="pct"/>
          </w:tcPr>
          <w:p w14:paraId="10C41621" w14:textId="648962EE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05E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Retrospective</w:t>
            </w:r>
          </w:p>
        </w:tc>
        <w:tc>
          <w:tcPr>
            <w:tcW w:w="386" w:type="pct"/>
            <w:tcBorders>
              <w:top w:val="single" w:sz="4" w:space="0" w:color="auto"/>
            </w:tcBorders>
          </w:tcPr>
          <w:p w14:paraId="4D91B48C" w14:textId="08AD841E" w:rsidR="00EA04BB" w:rsidRPr="00D21851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30" w:type="pct"/>
            <w:tcBorders>
              <w:top w:val="single" w:sz="4" w:space="0" w:color="auto"/>
            </w:tcBorders>
          </w:tcPr>
          <w:p w14:paraId="69C8406A" w14:textId="667F4B23" w:rsidR="00EA04BB" w:rsidRPr="00D21851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85" w:type="pct"/>
          </w:tcPr>
          <w:p w14:paraId="54E53FE7" w14:textId="43708FEA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</w:tr>
      <w:tr w:rsidR="00EA04BB" w:rsidRPr="004974B7" w14:paraId="710A1E3A" w14:textId="77777777" w:rsidTr="00EA04BB">
        <w:tc>
          <w:tcPr>
            <w:tcW w:w="718" w:type="pct"/>
          </w:tcPr>
          <w:p w14:paraId="741D5638" w14:textId="68F826A1" w:rsidR="00EA04BB" w:rsidRPr="00D05E08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07A1F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Choudhary </w:t>
            </w:r>
          </w:p>
        </w:tc>
        <w:tc>
          <w:tcPr>
            <w:tcW w:w="482" w:type="pct"/>
          </w:tcPr>
          <w:p w14:paraId="24818EC4" w14:textId="0B1D2417" w:rsidR="00EA04BB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79" w:type="pct"/>
          </w:tcPr>
          <w:p w14:paraId="194EC8C0" w14:textId="77FE3C3A" w:rsidR="00EA04BB" w:rsidRPr="00D05E08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FB630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USA</w:t>
            </w:r>
          </w:p>
        </w:tc>
        <w:tc>
          <w:tcPr>
            <w:tcW w:w="506" w:type="pct"/>
          </w:tcPr>
          <w:p w14:paraId="7E783587" w14:textId="78235230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2018-2022</w:t>
            </w:r>
          </w:p>
        </w:tc>
        <w:tc>
          <w:tcPr>
            <w:tcW w:w="260" w:type="pct"/>
          </w:tcPr>
          <w:p w14:paraId="64AA7CB1" w14:textId="6F596DE9" w:rsidR="00EA04BB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1:1</w:t>
            </w:r>
          </w:p>
        </w:tc>
        <w:tc>
          <w:tcPr>
            <w:tcW w:w="756" w:type="pct"/>
          </w:tcPr>
          <w:p w14:paraId="7B7E8DDB" w14:textId="54DA72C3" w:rsidR="00EA04BB" w:rsidRPr="00D05E08" w:rsidRDefault="00EA04BB" w:rsidP="006612D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5E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Retrospective</w:t>
            </w:r>
          </w:p>
        </w:tc>
        <w:tc>
          <w:tcPr>
            <w:tcW w:w="386" w:type="pct"/>
          </w:tcPr>
          <w:p w14:paraId="4114F88E" w14:textId="5C3395E2" w:rsidR="00EA04BB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430" w:type="pct"/>
          </w:tcPr>
          <w:p w14:paraId="5C902BF0" w14:textId="0E55ECEB" w:rsidR="00EA04BB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1085" w:type="pct"/>
          </w:tcPr>
          <w:p w14:paraId="21F2738D" w14:textId="0462E736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72620D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DaVinci system</w:t>
            </w:r>
          </w:p>
        </w:tc>
      </w:tr>
      <w:tr w:rsidR="00EA04BB" w:rsidRPr="004974B7" w14:paraId="70145601" w14:textId="77777777" w:rsidTr="00EA04BB">
        <w:tc>
          <w:tcPr>
            <w:tcW w:w="718" w:type="pct"/>
          </w:tcPr>
          <w:p w14:paraId="5D8D2467" w14:textId="55DFAAA8" w:rsidR="00EA04BB" w:rsidRPr="004974B7" w:rsidRDefault="00EA04BB" w:rsidP="006612D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Fuschi</w:t>
            </w:r>
            <w:proofErr w:type="spellEnd"/>
          </w:p>
        </w:tc>
        <w:tc>
          <w:tcPr>
            <w:tcW w:w="482" w:type="pct"/>
          </w:tcPr>
          <w:p w14:paraId="290A01F6" w14:textId="6768A925" w:rsidR="00EA04BB" w:rsidRPr="004974B7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79" w:type="pct"/>
          </w:tcPr>
          <w:p w14:paraId="2DE87880" w14:textId="29FAA7A5" w:rsidR="00EA04BB" w:rsidRPr="004974B7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630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506" w:type="pct"/>
          </w:tcPr>
          <w:p w14:paraId="2F7B799B" w14:textId="07B76CAF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2016-2018</w:t>
            </w:r>
          </w:p>
        </w:tc>
        <w:tc>
          <w:tcPr>
            <w:tcW w:w="260" w:type="pct"/>
          </w:tcPr>
          <w:p w14:paraId="2F65E7B5" w14:textId="1263EC7C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756" w:type="pct"/>
          </w:tcPr>
          <w:p w14:paraId="4A638571" w14:textId="602D6196" w:rsidR="00EA04BB" w:rsidRPr="004974B7" w:rsidRDefault="00EA04BB" w:rsidP="006612D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RCT</w:t>
            </w:r>
          </w:p>
        </w:tc>
        <w:tc>
          <w:tcPr>
            <w:tcW w:w="386" w:type="pct"/>
          </w:tcPr>
          <w:p w14:paraId="670309B4" w14:textId="27414D23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430" w:type="pct"/>
          </w:tcPr>
          <w:p w14:paraId="7A982D6E" w14:textId="576B4B77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1085" w:type="pct"/>
          </w:tcPr>
          <w:p w14:paraId="7031AF08" w14:textId="613E13D4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72620D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DaVinci system</w:t>
            </w:r>
          </w:p>
        </w:tc>
      </w:tr>
      <w:tr w:rsidR="00EA04BB" w:rsidRPr="004974B7" w14:paraId="10CF7C6B" w14:textId="77777777" w:rsidTr="00EA04BB">
        <w:tc>
          <w:tcPr>
            <w:tcW w:w="718" w:type="pct"/>
          </w:tcPr>
          <w:p w14:paraId="13785494" w14:textId="6873AAB2" w:rsidR="00EA04BB" w:rsidRPr="00D21851" w:rsidRDefault="00EA04BB" w:rsidP="006612D7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630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Grosso</w:t>
            </w:r>
          </w:p>
        </w:tc>
        <w:tc>
          <w:tcPr>
            <w:tcW w:w="482" w:type="pct"/>
          </w:tcPr>
          <w:p w14:paraId="0A517F8B" w14:textId="27511504" w:rsidR="00EA04BB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79" w:type="pct"/>
          </w:tcPr>
          <w:p w14:paraId="7396BFCD" w14:textId="7C07D36D" w:rsidR="00EA04BB" w:rsidRPr="00FB6301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630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506" w:type="pct"/>
          </w:tcPr>
          <w:p w14:paraId="7949002C" w14:textId="338DC265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2017-2022</w:t>
            </w:r>
          </w:p>
        </w:tc>
        <w:tc>
          <w:tcPr>
            <w:tcW w:w="260" w:type="pct"/>
          </w:tcPr>
          <w:p w14:paraId="00989CFC" w14:textId="17721A82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1:1</w:t>
            </w:r>
          </w:p>
        </w:tc>
        <w:tc>
          <w:tcPr>
            <w:tcW w:w="756" w:type="pct"/>
          </w:tcPr>
          <w:p w14:paraId="79CB32E7" w14:textId="1119864D" w:rsidR="00EA04BB" w:rsidRPr="004974B7" w:rsidRDefault="00EA04BB" w:rsidP="006612D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5E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Retrospective</w:t>
            </w:r>
          </w:p>
        </w:tc>
        <w:tc>
          <w:tcPr>
            <w:tcW w:w="386" w:type="pct"/>
          </w:tcPr>
          <w:p w14:paraId="036CD371" w14:textId="28316649" w:rsidR="00EA04BB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430" w:type="pct"/>
          </w:tcPr>
          <w:p w14:paraId="00F836F3" w14:textId="1B7EB6D9" w:rsidR="00EA04BB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47</w:t>
            </w:r>
          </w:p>
        </w:tc>
        <w:tc>
          <w:tcPr>
            <w:tcW w:w="1085" w:type="pct"/>
          </w:tcPr>
          <w:p w14:paraId="6179AC7C" w14:textId="3A307F2D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</w:tr>
      <w:tr w:rsidR="00EA04BB" w:rsidRPr="004974B7" w14:paraId="5313881F" w14:textId="77777777" w:rsidTr="00EA04BB">
        <w:tc>
          <w:tcPr>
            <w:tcW w:w="718" w:type="pct"/>
          </w:tcPr>
          <w:p w14:paraId="4B746B78" w14:textId="5C20685F" w:rsidR="00EA04BB" w:rsidRPr="00FB6301" w:rsidRDefault="00EA04BB" w:rsidP="006612D7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33886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Khanmammadova</w:t>
            </w:r>
            <w:proofErr w:type="spellEnd"/>
          </w:p>
        </w:tc>
        <w:tc>
          <w:tcPr>
            <w:tcW w:w="482" w:type="pct"/>
          </w:tcPr>
          <w:p w14:paraId="4C4BAB71" w14:textId="5187E839" w:rsidR="00EA04BB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79" w:type="pct"/>
          </w:tcPr>
          <w:p w14:paraId="0DFCE785" w14:textId="65E4A38D" w:rsidR="00EA04BB" w:rsidRPr="00FB6301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630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USA</w:t>
            </w:r>
          </w:p>
        </w:tc>
        <w:tc>
          <w:tcPr>
            <w:tcW w:w="506" w:type="pct"/>
          </w:tcPr>
          <w:p w14:paraId="3A4A8826" w14:textId="39E18EEC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2021-2023</w:t>
            </w:r>
          </w:p>
        </w:tc>
        <w:tc>
          <w:tcPr>
            <w:tcW w:w="260" w:type="pct"/>
          </w:tcPr>
          <w:p w14:paraId="5855E16F" w14:textId="0F63580E" w:rsidR="00EA04BB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1:1</w:t>
            </w:r>
          </w:p>
        </w:tc>
        <w:tc>
          <w:tcPr>
            <w:tcW w:w="756" w:type="pct"/>
          </w:tcPr>
          <w:p w14:paraId="71B65209" w14:textId="7135BFEA" w:rsidR="00EA04BB" w:rsidRPr="00D05E08" w:rsidRDefault="00EA04BB" w:rsidP="006612D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R</w:t>
            </w:r>
            <w:r w:rsidRPr="00D21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etrospective</w:t>
            </w:r>
          </w:p>
        </w:tc>
        <w:tc>
          <w:tcPr>
            <w:tcW w:w="386" w:type="pct"/>
          </w:tcPr>
          <w:p w14:paraId="7A7626FE" w14:textId="36106201" w:rsidR="00EA04BB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430" w:type="pct"/>
          </w:tcPr>
          <w:p w14:paraId="21C2C4B4" w14:textId="2D8C8CB7" w:rsidR="00EA04BB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1085" w:type="pct"/>
          </w:tcPr>
          <w:p w14:paraId="4800EC8E" w14:textId="26C3ABBD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</w:tr>
      <w:tr w:rsidR="00EA04BB" w:rsidRPr="004974B7" w14:paraId="4A92015A" w14:textId="77777777" w:rsidTr="00EA04BB">
        <w:tc>
          <w:tcPr>
            <w:tcW w:w="718" w:type="pct"/>
          </w:tcPr>
          <w:p w14:paraId="7F901EFA" w14:textId="0AB6A35E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Kim</w:t>
            </w:r>
          </w:p>
        </w:tc>
        <w:tc>
          <w:tcPr>
            <w:tcW w:w="482" w:type="pct"/>
          </w:tcPr>
          <w:p w14:paraId="355C6428" w14:textId="3AE6849C" w:rsidR="00EA04BB" w:rsidRPr="004974B7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74B7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>2</w:t>
            </w:r>
            <w:r w:rsidRPr="004974B7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pct"/>
          </w:tcPr>
          <w:p w14:paraId="6874B6DB" w14:textId="187811C9" w:rsidR="00EA04BB" w:rsidRPr="004974B7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630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Korea</w:t>
            </w:r>
          </w:p>
        </w:tc>
        <w:tc>
          <w:tcPr>
            <w:tcW w:w="506" w:type="pct"/>
          </w:tcPr>
          <w:p w14:paraId="08393651" w14:textId="3EB7CA8C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2018-2021</w:t>
            </w:r>
          </w:p>
        </w:tc>
        <w:tc>
          <w:tcPr>
            <w:tcW w:w="260" w:type="pct"/>
          </w:tcPr>
          <w:p w14:paraId="2E752335" w14:textId="1E73FDDB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756" w:type="pct"/>
          </w:tcPr>
          <w:p w14:paraId="6097DCCD" w14:textId="32478164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05E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Retrospective</w:t>
            </w:r>
          </w:p>
        </w:tc>
        <w:tc>
          <w:tcPr>
            <w:tcW w:w="386" w:type="pct"/>
          </w:tcPr>
          <w:p w14:paraId="3CFE9E3B" w14:textId="4D681A3E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430" w:type="pct"/>
          </w:tcPr>
          <w:p w14:paraId="0F091DA5" w14:textId="222C4388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1085" w:type="pct"/>
          </w:tcPr>
          <w:p w14:paraId="543A8C8E" w14:textId="7A8EBAC5" w:rsidR="00EA04BB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72620D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DaVinci system</w:t>
            </w:r>
          </w:p>
        </w:tc>
      </w:tr>
      <w:tr w:rsidR="00EA04BB" w:rsidRPr="004974B7" w14:paraId="410A7D2B" w14:textId="77777777" w:rsidTr="00EA04BB">
        <w:tc>
          <w:tcPr>
            <w:tcW w:w="718" w:type="pct"/>
          </w:tcPr>
          <w:p w14:paraId="4FD469A3" w14:textId="0E80F399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Lee</w:t>
            </w:r>
            <w:r w:rsidRPr="004974B7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</w:tcPr>
          <w:p w14:paraId="70293ACF" w14:textId="4293868C" w:rsidR="00EA04BB" w:rsidRPr="004974B7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74B7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pct"/>
          </w:tcPr>
          <w:p w14:paraId="5552938F" w14:textId="0E120024" w:rsidR="00EA04BB" w:rsidRPr="004974B7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630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USA</w:t>
            </w:r>
          </w:p>
        </w:tc>
        <w:tc>
          <w:tcPr>
            <w:tcW w:w="506" w:type="pct"/>
          </w:tcPr>
          <w:p w14:paraId="218893A6" w14:textId="318DB3D6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2013-2021</w:t>
            </w:r>
          </w:p>
        </w:tc>
        <w:tc>
          <w:tcPr>
            <w:tcW w:w="260" w:type="pct"/>
          </w:tcPr>
          <w:p w14:paraId="1A309D27" w14:textId="62DE85DC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756" w:type="pct"/>
          </w:tcPr>
          <w:p w14:paraId="5BF3C6B0" w14:textId="2A518495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05E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Retrospective</w:t>
            </w:r>
          </w:p>
        </w:tc>
        <w:tc>
          <w:tcPr>
            <w:tcW w:w="386" w:type="pct"/>
          </w:tcPr>
          <w:p w14:paraId="321A43CD" w14:textId="23CA7133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209</w:t>
            </w:r>
          </w:p>
        </w:tc>
        <w:tc>
          <w:tcPr>
            <w:tcW w:w="430" w:type="pct"/>
          </w:tcPr>
          <w:p w14:paraId="34A7DE99" w14:textId="3F54F32D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65</w:t>
            </w:r>
          </w:p>
        </w:tc>
        <w:tc>
          <w:tcPr>
            <w:tcW w:w="1085" w:type="pct"/>
          </w:tcPr>
          <w:p w14:paraId="5583BE5D" w14:textId="78AB8569" w:rsidR="00EA04BB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72620D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DaVinci system</w:t>
            </w:r>
          </w:p>
        </w:tc>
      </w:tr>
      <w:tr w:rsidR="00EA04BB" w:rsidRPr="004974B7" w14:paraId="2A85580D" w14:textId="77777777" w:rsidTr="00EA04BB">
        <w:tc>
          <w:tcPr>
            <w:tcW w:w="718" w:type="pct"/>
          </w:tcPr>
          <w:p w14:paraId="57A7E764" w14:textId="201AB6A6" w:rsidR="00EA04BB" w:rsidRPr="00D21851" w:rsidRDefault="00EA04BB" w:rsidP="006612D7">
            <w:pPr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Palacios</w:t>
            </w:r>
          </w:p>
        </w:tc>
        <w:tc>
          <w:tcPr>
            <w:tcW w:w="482" w:type="pct"/>
          </w:tcPr>
          <w:p w14:paraId="5F64CF41" w14:textId="58109766" w:rsidR="00EA04BB" w:rsidRPr="004974B7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79" w:type="pct"/>
          </w:tcPr>
          <w:p w14:paraId="396FC7FB" w14:textId="0F2C4B8D" w:rsidR="00EA04BB" w:rsidRPr="004974B7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74B7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USA</w:t>
            </w:r>
          </w:p>
        </w:tc>
        <w:tc>
          <w:tcPr>
            <w:tcW w:w="506" w:type="pct"/>
          </w:tcPr>
          <w:p w14:paraId="1057BA15" w14:textId="5AD8BC6B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2019-2022</w:t>
            </w:r>
          </w:p>
        </w:tc>
        <w:tc>
          <w:tcPr>
            <w:tcW w:w="260" w:type="pct"/>
          </w:tcPr>
          <w:p w14:paraId="108A7F90" w14:textId="18DDFE51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1:1</w:t>
            </w:r>
          </w:p>
        </w:tc>
        <w:tc>
          <w:tcPr>
            <w:tcW w:w="756" w:type="pct"/>
          </w:tcPr>
          <w:p w14:paraId="2C4C792D" w14:textId="2B927B00" w:rsidR="00EA04BB" w:rsidRPr="004974B7" w:rsidRDefault="00EA04BB" w:rsidP="006612D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5E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Retrospective</w:t>
            </w:r>
          </w:p>
        </w:tc>
        <w:tc>
          <w:tcPr>
            <w:tcW w:w="386" w:type="pct"/>
          </w:tcPr>
          <w:p w14:paraId="0CD1803A" w14:textId="435CCB14" w:rsidR="00EA04BB" w:rsidRPr="004974B7" w:rsidRDefault="00EA04BB" w:rsidP="006612D7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90</w:t>
            </w:r>
          </w:p>
        </w:tc>
        <w:tc>
          <w:tcPr>
            <w:tcW w:w="430" w:type="pct"/>
          </w:tcPr>
          <w:p w14:paraId="5C30F27B" w14:textId="59E78A51" w:rsidR="00EA04BB" w:rsidRPr="004974B7" w:rsidRDefault="00EA04BB" w:rsidP="006612D7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1085" w:type="pct"/>
          </w:tcPr>
          <w:p w14:paraId="5CD5D999" w14:textId="3E91915A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72620D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DaVinci system</w:t>
            </w:r>
          </w:p>
        </w:tc>
      </w:tr>
      <w:tr w:rsidR="00EA04BB" w:rsidRPr="004974B7" w14:paraId="169BB27A" w14:textId="77777777" w:rsidTr="00EA04BB">
        <w:tc>
          <w:tcPr>
            <w:tcW w:w="718" w:type="pct"/>
          </w:tcPr>
          <w:p w14:paraId="5FA986B9" w14:textId="0F17C819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Umari</w:t>
            </w:r>
          </w:p>
        </w:tc>
        <w:tc>
          <w:tcPr>
            <w:tcW w:w="482" w:type="pct"/>
          </w:tcPr>
          <w:p w14:paraId="4576854A" w14:textId="310EB552" w:rsidR="00EA04BB" w:rsidRPr="004974B7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74B7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9" w:type="pct"/>
          </w:tcPr>
          <w:p w14:paraId="3E89254E" w14:textId="51062131" w:rsidR="00EA04BB" w:rsidRPr="004974B7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630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506" w:type="pct"/>
          </w:tcPr>
          <w:p w14:paraId="64035E31" w14:textId="0D629550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2008-2015</w:t>
            </w:r>
          </w:p>
        </w:tc>
        <w:tc>
          <w:tcPr>
            <w:tcW w:w="260" w:type="pct"/>
          </w:tcPr>
          <w:p w14:paraId="4870116C" w14:textId="3F74498B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756" w:type="pct"/>
          </w:tcPr>
          <w:p w14:paraId="2E68F8EE" w14:textId="6B36259F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R</w:t>
            </w:r>
            <w:r w:rsidRPr="00D21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etrospective</w:t>
            </w:r>
          </w:p>
        </w:tc>
        <w:tc>
          <w:tcPr>
            <w:tcW w:w="386" w:type="pct"/>
          </w:tcPr>
          <w:p w14:paraId="0C2282E7" w14:textId="04A60A9C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45</w:t>
            </w:r>
          </w:p>
        </w:tc>
        <w:tc>
          <w:tcPr>
            <w:tcW w:w="430" w:type="pct"/>
          </w:tcPr>
          <w:p w14:paraId="2304937D" w14:textId="7A41ADF3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81</w:t>
            </w:r>
          </w:p>
        </w:tc>
        <w:tc>
          <w:tcPr>
            <w:tcW w:w="1085" w:type="pct"/>
          </w:tcPr>
          <w:p w14:paraId="75AE0B47" w14:textId="70105A08" w:rsidR="00EA04BB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72620D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DaVinci system</w:t>
            </w:r>
          </w:p>
        </w:tc>
      </w:tr>
      <w:tr w:rsidR="00EA04BB" w:rsidRPr="004974B7" w14:paraId="259A10E1" w14:textId="77777777" w:rsidTr="00EA04BB">
        <w:tc>
          <w:tcPr>
            <w:tcW w:w="718" w:type="pct"/>
          </w:tcPr>
          <w:p w14:paraId="6E1AA681" w14:textId="538A18DF" w:rsidR="00EA04BB" w:rsidRPr="004974B7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Van der </w:t>
            </w: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Jeugt</w:t>
            </w:r>
            <w:proofErr w:type="spellEnd"/>
          </w:p>
        </w:tc>
        <w:tc>
          <w:tcPr>
            <w:tcW w:w="482" w:type="pct"/>
          </w:tcPr>
          <w:p w14:paraId="47A2D1E5" w14:textId="3EF200F3" w:rsidR="00EA04BB" w:rsidRPr="004974B7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74B7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pct"/>
          </w:tcPr>
          <w:p w14:paraId="3BF9440C" w14:textId="23500FE7" w:rsidR="00EA04BB" w:rsidRPr="004974B7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630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506" w:type="pct"/>
          </w:tcPr>
          <w:p w14:paraId="1B4F60C1" w14:textId="562A9BDE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2009-2020</w:t>
            </w:r>
          </w:p>
        </w:tc>
        <w:tc>
          <w:tcPr>
            <w:tcW w:w="260" w:type="pct"/>
          </w:tcPr>
          <w:p w14:paraId="1250A7FD" w14:textId="0DC237D2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756" w:type="pct"/>
          </w:tcPr>
          <w:p w14:paraId="64B44272" w14:textId="6A9CA8B0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05E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Retrospective</w:t>
            </w:r>
          </w:p>
        </w:tc>
        <w:tc>
          <w:tcPr>
            <w:tcW w:w="386" w:type="pct"/>
          </w:tcPr>
          <w:p w14:paraId="7265F131" w14:textId="0B9E2C15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430" w:type="pct"/>
          </w:tcPr>
          <w:p w14:paraId="4BE2E694" w14:textId="5ADEB9DE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1085" w:type="pct"/>
          </w:tcPr>
          <w:p w14:paraId="0E171E82" w14:textId="6B607FB6" w:rsidR="00EA04BB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72620D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DaVinci system</w:t>
            </w:r>
          </w:p>
        </w:tc>
      </w:tr>
      <w:tr w:rsidR="00EA04BB" w:rsidRPr="004974B7" w14:paraId="34BC83C6" w14:textId="77777777" w:rsidTr="00EA04BB">
        <w:tc>
          <w:tcPr>
            <w:tcW w:w="718" w:type="pct"/>
          </w:tcPr>
          <w:p w14:paraId="6202C775" w14:textId="285149AF" w:rsidR="00EA04BB" w:rsidRPr="004974B7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Zhang</w:t>
            </w:r>
            <w:r w:rsidRPr="004974B7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</w:tcPr>
          <w:p w14:paraId="1FAAC7DF" w14:textId="19D69D55" w:rsidR="00EA04BB" w:rsidRPr="004974B7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74B7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79" w:type="pct"/>
          </w:tcPr>
          <w:p w14:paraId="75C26CDB" w14:textId="2CC975D9" w:rsidR="00EA04BB" w:rsidRPr="004974B7" w:rsidRDefault="00EA04BB" w:rsidP="006612D7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74B7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USA</w:t>
            </w:r>
          </w:p>
        </w:tc>
        <w:tc>
          <w:tcPr>
            <w:tcW w:w="506" w:type="pct"/>
          </w:tcPr>
          <w:p w14:paraId="5B1D2B19" w14:textId="77978F54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2008-2015</w:t>
            </w:r>
          </w:p>
        </w:tc>
        <w:tc>
          <w:tcPr>
            <w:tcW w:w="260" w:type="pct"/>
          </w:tcPr>
          <w:p w14:paraId="023CD506" w14:textId="6EE4202B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756" w:type="pct"/>
          </w:tcPr>
          <w:p w14:paraId="3ED70C43" w14:textId="1CA14D86" w:rsidR="00EA04BB" w:rsidRPr="004974B7" w:rsidRDefault="00EA04BB" w:rsidP="006612D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5E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Retrospective</w:t>
            </w:r>
          </w:p>
        </w:tc>
        <w:tc>
          <w:tcPr>
            <w:tcW w:w="386" w:type="pct"/>
          </w:tcPr>
          <w:p w14:paraId="5AFE462C" w14:textId="6474C988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430" w:type="pct"/>
          </w:tcPr>
          <w:p w14:paraId="67D6EC09" w14:textId="75B94EC5" w:rsidR="00EA04BB" w:rsidRPr="004974B7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>3</w:t>
            </w:r>
            <w:r w:rsidRPr="004974B7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5" w:type="pct"/>
          </w:tcPr>
          <w:p w14:paraId="3FAB728E" w14:textId="425A0641" w:rsidR="00EA04BB" w:rsidRDefault="00EA04BB" w:rsidP="006612D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</w:tr>
    </w:tbl>
    <w:p w14:paraId="7C7222AD" w14:textId="77777777" w:rsidR="001756EB" w:rsidRDefault="001756EB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663133AE" w14:textId="23442A77" w:rsidR="00D21851" w:rsidRPr="00110D6D" w:rsidRDefault="006311AF" w:rsidP="00110D6D">
      <w:pPr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6311AF">
        <w:rPr>
          <w:rFonts w:ascii="Times New Roman" w:eastAsiaTheme="minorEastAsia" w:hAnsi="Times New Roman" w:cs="Times New Roman"/>
          <w:i/>
          <w:iCs/>
          <w:sz w:val="20"/>
          <w:szCs w:val="20"/>
        </w:rPr>
        <w:t>HoLEP</w:t>
      </w:r>
      <w:proofErr w:type="spellEnd"/>
      <w:r w:rsidRPr="006311AF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 Holmium Laser Enucleation of the Prostate, RASP Robot</w:t>
      </w:r>
      <w:r>
        <w:rPr>
          <w:rFonts w:ascii="Times New Roman" w:eastAsiaTheme="minorEastAsia" w:hAnsi="Times New Roman" w:cs="Times New Roman" w:hint="eastAsia"/>
          <w:i/>
          <w:iCs/>
          <w:sz w:val="20"/>
          <w:szCs w:val="20"/>
        </w:rPr>
        <w:t xml:space="preserve"> </w:t>
      </w:r>
      <w:r w:rsidRPr="006311AF">
        <w:rPr>
          <w:rFonts w:ascii="Times New Roman" w:eastAsiaTheme="minorEastAsia" w:hAnsi="Times New Roman" w:cs="Times New Roman"/>
          <w:i/>
          <w:iCs/>
          <w:sz w:val="20"/>
          <w:szCs w:val="20"/>
        </w:rPr>
        <w:t>Assisted Simple Prostatectomy,</w:t>
      </w:r>
      <w:r w:rsidR="00110D6D">
        <w:rPr>
          <w:rFonts w:ascii="Times New Roman" w:eastAsiaTheme="minorEastAsia" w:hAnsi="Times New Roman" w:cs="Times New Roman" w:hint="eastAsia"/>
          <w:i/>
          <w:iCs/>
          <w:sz w:val="20"/>
          <w:szCs w:val="20"/>
        </w:rPr>
        <w:t xml:space="preserve"> RCT R</w:t>
      </w:r>
      <w:r w:rsidR="00110D6D" w:rsidRPr="00D05E08">
        <w:rPr>
          <w:rFonts w:ascii="Times New Roman" w:hAnsi="Times New Roman" w:cs="Times New Roman"/>
          <w:i/>
          <w:iCs/>
          <w:sz w:val="20"/>
          <w:szCs w:val="20"/>
        </w:rPr>
        <w:t>andomized</w:t>
      </w:r>
      <w:r w:rsidR="00110D6D">
        <w:rPr>
          <w:rFonts w:ascii="Times New Roman" w:eastAsiaTheme="minorEastAsia" w:hAnsi="Times New Roman" w:cs="Times New Roman" w:hint="eastAsia"/>
          <w:i/>
          <w:iCs/>
          <w:sz w:val="20"/>
          <w:szCs w:val="20"/>
        </w:rPr>
        <w:t xml:space="preserve"> </w:t>
      </w:r>
      <w:r w:rsidR="00110D6D" w:rsidRPr="00D05E08">
        <w:rPr>
          <w:rFonts w:ascii="Times New Roman" w:hAnsi="Times New Roman" w:cs="Times New Roman"/>
          <w:i/>
          <w:iCs/>
          <w:sz w:val="20"/>
          <w:szCs w:val="20"/>
        </w:rPr>
        <w:t>clinical trial</w:t>
      </w:r>
    </w:p>
    <w:p w14:paraId="5CEAD9E9" w14:textId="77777777" w:rsidR="00D21851" w:rsidRDefault="00D21851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4FEBBE90" w14:textId="77777777" w:rsidR="00D21851" w:rsidRDefault="00D21851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224C3690" w14:textId="77777777" w:rsidR="00D21851" w:rsidRDefault="00D21851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0C9D5CDD" w14:textId="77777777" w:rsidR="00D21851" w:rsidRDefault="00D21851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00EF2C46" w14:textId="77777777" w:rsidR="00D21851" w:rsidRDefault="00D21851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06D953C5" w14:textId="77777777" w:rsidR="00D21851" w:rsidRPr="0080542B" w:rsidRDefault="00D21851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7C93A560" w14:textId="77777777" w:rsidR="00D21851" w:rsidRDefault="00D21851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5EACEBA0" w14:textId="77777777" w:rsidR="00D21851" w:rsidRDefault="00D21851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45A062F3" w14:textId="77777777" w:rsidR="00D21851" w:rsidRDefault="00D21851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7792B59C" w14:textId="77777777" w:rsidR="001A4359" w:rsidRDefault="001A4359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5772810F" w14:textId="79068971" w:rsidR="00811E2C" w:rsidRPr="004974B7" w:rsidRDefault="00272ED2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4974B7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Table </w:t>
      </w:r>
      <w:r w:rsidRPr="004974B7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2 </w:t>
      </w:r>
      <w:r w:rsidR="007E61A2" w:rsidRPr="007E61A2">
        <w:rPr>
          <w:rFonts w:ascii="Times New Roman" w:eastAsiaTheme="minorEastAsia" w:hAnsi="Times New Roman" w:cs="Times New Roman"/>
          <w:i/>
          <w:iCs/>
          <w:sz w:val="20"/>
          <w:szCs w:val="20"/>
        </w:rPr>
        <w:t>Demographics and preoperative characteristics</w:t>
      </w:r>
      <w:r w:rsidRPr="004974B7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 of included studies.</w:t>
      </w:r>
    </w:p>
    <w:p w14:paraId="56F3E679" w14:textId="77777777" w:rsidR="00C76B12" w:rsidRPr="004974B7" w:rsidRDefault="00C76B12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2"/>
        <w:gridCol w:w="1031"/>
        <w:gridCol w:w="910"/>
        <w:gridCol w:w="1063"/>
        <w:gridCol w:w="985"/>
        <w:gridCol w:w="1253"/>
        <w:gridCol w:w="1253"/>
        <w:gridCol w:w="1201"/>
        <w:gridCol w:w="1662"/>
        <w:gridCol w:w="967"/>
        <w:gridCol w:w="1072"/>
        <w:gridCol w:w="1045"/>
      </w:tblGrid>
      <w:tr w:rsidR="00CE7E30" w14:paraId="73FAD5E6" w14:textId="6ABB02DC" w:rsidTr="00D14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18DAC7A" w14:textId="43C49CCA" w:rsidR="00552344" w:rsidRDefault="00552344" w:rsidP="00970C63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Author</w:t>
            </w:r>
          </w:p>
        </w:tc>
        <w:tc>
          <w:tcPr>
            <w:tcW w:w="0" w:type="auto"/>
          </w:tcPr>
          <w:p w14:paraId="4DCC3407" w14:textId="3D0CC74B" w:rsidR="00552344" w:rsidRPr="00F37A5E" w:rsidRDefault="00552344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E608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Techniqu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14:paraId="1A0C06A9" w14:textId="5C280505" w:rsidR="00552344" w:rsidRPr="00F37A5E" w:rsidRDefault="00552344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6312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Patients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</w:t>
            </w:r>
            <w:r w:rsidRPr="00B6312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31E8D61" w14:textId="39DE23B1" w:rsidR="00552344" w:rsidRDefault="00552344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F37A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Age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</w:t>
            </w:r>
            <w:r w:rsidRPr="00F37A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years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6227989" w14:textId="17214F5D" w:rsidR="00552344" w:rsidRDefault="00552344" w:rsidP="00F37A5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F37A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BMI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</w:t>
            </w:r>
            <w:r w:rsidRPr="00F37A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kg/m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²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41E1668" w14:textId="26FABF52" w:rsidR="00552344" w:rsidRPr="00F37A5E" w:rsidRDefault="00552344" w:rsidP="00F37A5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F37A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Preoperative</w:t>
            </w:r>
          </w:p>
          <w:p w14:paraId="339D588F" w14:textId="4D5FECC2" w:rsidR="00552344" w:rsidRDefault="00552344" w:rsidP="00F37A5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F37A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PSA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</w:t>
            </w:r>
            <w:r w:rsidRPr="00F37A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ng/mL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04669EF" w14:textId="77777777" w:rsidR="00552344" w:rsidRPr="00F37A5E" w:rsidRDefault="00552344" w:rsidP="00552344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F37A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Preoperative</w:t>
            </w:r>
          </w:p>
          <w:p w14:paraId="766A33BC" w14:textId="3DE74A5C" w:rsidR="00552344" w:rsidRPr="00F37A5E" w:rsidRDefault="00552344" w:rsidP="00552344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Hb(g/</w:t>
            </w:r>
            <w:r w:rsidR="00F76F7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d</w:t>
            </w: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L)</w:t>
            </w:r>
          </w:p>
        </w:tc>
        <w:tc>
          <w:tcPr>
            <w:tcW w:w="0" w:type="auto"/>
          </w:tcPr>
          <w:p w14:paraId="541000E7" w14:textId="28EF10F4" w:rsidR="00552344" w:rsidRPr="00F37A5E" w:rsidRDefault="00552344" w:rsidP="00F37A5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F37A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Prostate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F37A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Volume</w:t>
            </w:r>
          </w:p>
          <w:p w14:paraId="365B43FC" w14:textId="5FBDA729" w:rsidR="00552344" w:rsidRDefault="00552344" w:rsidP="00F37A5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</w:t>
            </w:r>
            <w:r w:rsidRPr="00F37A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mL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322" w:type="dxa"/>
          </w:tcPr>
          <w:p w14:paraId="7792E572" w14:textId="7A03604E" w:rsidR="00552344" w:rsidRDefault="00552344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F37A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ASA score</w:t>
            </w:r>
          </w:p>
          <w:p w14:paraId="664BF2CF" w14:textId="77777777" w:rsidR="00552344" w:rsidRPr="00F37A5E" w:rsidRDefault="00552344" w:rsidP="00F37A5E">
            <w:pPr>
              <w:ind w:firstLineChars="200" w:firstLine="4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14:paraId="43077F41" w14:textId="0A94656B" w:rsidR="00552344" w:rsidRDefault="00552344" w:rsidP="00F37A5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F37A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CCI</w:t>
            </w:r>
          </w:p>
        </w:tc>
        <w:tc>
          <w:tcPr>
            <w:tcW w:w="1072" w:type="dxa"/>
          </w:tcPr>
          <w:p w14:paraId="641C17A7" w14:textId="7BE2B35A" w:rsidR="00552344" w:rsidRPr="00F37A5E" w:rsidRDefault="00552344" w:rsidP="00F37A5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In</w:t>
            </w:r>
            <w:r w:rsidRPr="00F37A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dwelling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F37A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Catheter n</w:t>
            </w:r>
          </w:p>
          <w:p w14:paraId="00BFE82C" w14:textId="24C44986" w:rsidR="00552344" w:rsidRDefault="00552344" w:rsidP="00F37A5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F37A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(%)</w:t>
            </w:r>
          </w:p>
          <w:p w14:paraId="0AAEEE5B" w14:textId="77777777" w:rsidR="00552344" w:rsidRPr="00F37A5E" w:rsidRDefault="00552344" w:rsidP="00F37A5E">
            <w:pPr>
              <w:ind w:firstLineChars="200" w:firstLine="4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3699B59" w14:textId="737D657D" w:rsidR="00552344" w:rsidRPr="00F37A5E" w:rsidRDefault="00552344" w:rsidP="00F37A5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F37A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Follow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F37A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up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 xml:space="preserve"> (</w:t>
            </w:r>
            <w:r w:rsidRPr="00F37A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months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</w:tr>
      <w:tr w:rsidR="00404BE1" w14:paraId="56D1365F" w14:textId="25796E9D" w:rsidTr="00D141C5">
        <w:tc>
          <w:tcPr>
            <w:tcW w:w="0" w:type="auto"/>
            <w:vMerge w:val="restart"/>
          </w:tcPr>
          <w:p w14:paraId="78ECC546" w14:textId="57520AC6" w:rsidR="00404BE1" w:rsidRDefault="00404BE1" w:rsidP="00404BE1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05E08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Bove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</w:tcPr>
          <w:p w14:paraId="2699DA05" w14:textId="2C074962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D33C47D" w14:textId="685042A7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14:paraId="2E58FDD9" w14:textId="397E65A6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70.0(6.1)</w:t>
            </w:r>
          </w:p>
        </w:tc>
        <w:tc>
          <w:tcPr>
            <w:tcW w:w="0" w:type="auto"/>
          </w:tcPr>
          <w:p w14:paraId="270F4B92" w14:textId="7A827D23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26.0(3.0)</w:t>
            </w:r>
          </w:p>
        </w:tc>
        <w:tc>
          <w:tcPr>
            <w:tcW w:w="0" w:type="auto"/>
          </w:tcPr>
          <w:p w14:paraId="10D2DC6F" w14:textId="39F68998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5.2(3.4)</w:t>
            </w:r>
          </w:p>
        </w:tc>
        <w:tc>
          <w:tcPr>
            <w:tcW w:w="0" w:type="auto"/>
          </w:tcPr>
          <w:p w14:paraId="006D0C4B" w14:textId="2FF250CC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045F513D" w14:textId="50E353CC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102.0(21.3)</w:t>
            </w:r>
          </w:p>
        </w:tc>
        <w:tc>
          <w:tcPr>
            <w:tcW w:w="0" w:type="auto"/>
          </w:tcPr>
          <w:p w14:paraId="57BC4C81" w14:textId="7B9F04A7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64E6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3–4: 8 </w:t>
            </w:r>
          </w:p>
        </w:tc>
        <w:tc>
          <w:tcPr>
            <w:tcW w:w="0" w:type="auto"/>
          </w:tcPr>
          <w:p w14:paraId="34AB251C" w14:textId="29BBD8DD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6DCFC54E" w14:textId="11A9A853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3E95493D" w14:textId="6B5A2F92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</w:tr>
      <w:tr w:rsidR="00404BE1" w14:paraId="2285CF9E" w14:textId="77777777" w:rsidTr="00D141C5">
        <w:tc>
          <w:tcPr>
            <w:tcW w:w="0" w:type="auto"/>
            <w:vMerge/>
          </w:tcPr>
          <w:p w14:paraId="4140FAE0" w14:textId="77777777" w:rsidR="00404BE1" w:rsidRDefault="00404BE1" w:rsidP="00404BE1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7CEFB031" w14:textId="3127ADD5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0" w:type="auto"/>
          </w:tcPr>
          <w:p w14:paraId="5A4DC83B" w14:textId="7FC61D87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14:paraId="74E54B26" w14:textId="5950768D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70.2(8.4)</w:t>
            </w:r>
          </w:p>
        </w:tc>
        <w:tc>
          <w:tcPr>
            <w:tcW w:w="0" w:type="auto"/>
          </w:tcPr>
          <w:p w14:paraId="1B80E09A" w14:textId="63C5BD04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25.0(4.6)</w:t>
            </w:r>
          </w:p>
        </w:tc>
        <w:tc>
          <w:tcPr>
            <w:tcW w:w="0" w:type="auto"/>
          </w:tcPr>
          <w:p w14:paraId="3A3527B9" w14:textId="1770BC92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6.1(4.7)</w:t>
            </w:r>
          </w:p>
        </w:tc>
        <w:tc>
          <w:tcPr>
            <w:tcW w:w="0" w:type="auto"/>
          </w:tcPr>
          <w:p w14:paraId="4AE9D2E8" w14:textId="7E126A43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2441AB64" w14:textId="1F3A3F05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106.8(26.8)</w:t>
            </w:r>
          </w:p>
        </w:tc>
        <w:tc>
          <w:tcPr>
            <w:tcW w:w="0" w:type="auto"/>
          </w:tcPr>
          <w:p w14:paraId="0658E43D" w14:textId="512B0D03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64E6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3–4: 9 </w:t>
            </w:r>
          </w:p>
        </w:tc>
        <w:tc>
          <w:tcPr>
            <w:tcW w:w="0" w:type="auto"/>
          </w:tcPr>
          <w:p w14:paraId="47A0AECC" w14:textId="267B6530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1B38A186" w14:textId="24BB7C6A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66994F58" w14:textId="7DDFEF11" w:rsidR="00404BE1" w:rsidRDefault="00404BE1" w:rsidP="00404BE1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</w:tr>
      <w:tr w:rsidR="006A3677" w14:paraId="3453B463" w14:textId="77777777" w:rsidTr="00D141C5">
        <w:tc>
          <w:tcPr>
            <w:tcW w:w="0" w:type="auto"/>
            <w:vMerge w:val="restart"/>
          </w:tcPr>
          <w:p w14:paraId="61382157" w14:textId="5435E80E" w:rsidR="006A3677" w:rsidRDefault="006A3677" w:rsidP="006A3677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07A1F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Choudhary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0" w:type="auto"/>
          </w:tcPr>
          <w:p w14:paraId="4163E6E3" w14:textId="37EA9BB8" w:rsidR="006A3677" w:rsidRPr="00D21851" w:rsidRDefault="006A3677" w:rsidP="006A3677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09D7BF7" w14:textId="47612B63" w:rsidR="006A3677" w:rsidRDefault="006A3677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14:paraId="24A982FB" w14:textId="54D0CA78" w:rsidR="006A3677" w:rsidRDefault="006A3677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74.6(9.2)</w:t>
            </w:r>
          </w:p>
        </w:tc>
        <w:tc>
          <w:tcPr>
            <w:tcW w:w="0" w:type="auto"/>
          </w:tcPr>
          <w:p w14:paraId="16129F44" w14:textId="67E880EE" w:rsidR="006A3677" w:rsidRDefault="006A3677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26.6(5.4)</w:t>
            </w:r>
          </w:p>
        </w:tc>
        <w:tc>
          <w:tcPr>
            <w:tcW w:w="0" w:type="auto"/>
          </w:tcPr>
          <w:p w14:paraId="6374C380" w14:textId="63157CE1" w:rsidR="006A3677" w:rsidRDefault="006A3677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6.3(3.8)</w:t>
            </w:r>
          </w:p>
        </w:tc>
        <w:tc>
          <w:tcPr>
            <w:tcW w:w="0" w:type="auto"/>
          </w:tcPr>
          <w:p w14:paraId="117CF080" w14:textId="5122A789" w:rsidR="006A3677" w:rsidRDefault="006A3677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13.1(1.5)</w:t>
            </w:r>
          </w:p>
        </w:tc>
        <w:tc>
          <w:tcPr>
            <w:tcW w:w="0" w:type="auto"/>
          </w:tcPr>
          <w:p w14:paraId="012320AA" w14:textId="58D6B6F4" w:rsidR="006A3677" w:rsidRDefault="006A3677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3BA8DC25" w14:textId="6EF382D2" w:rsidR="006A3677" w:rsidRDefault="006A3677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I:22</w:t>
            </w:r>
            <w:r w:rsidRPr="004D6B96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II: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42;</w:t>
            </w:r>
            <w:r w:rsidR="008B0900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4D6B96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III: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58124EBC" w14:textId="61F49283" w:rsidR="006A3677" w:rsidRDefault="006A3677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516358B0" w14:textId="295EF6BA" w:rsidR="006A3677" w:rsidRDefault="006A3677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6B4E4255" w14:textId="0C8E5600" w:rsidR="006A3677" w:rsidRDefault="0080542B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</w:t>
            </w:r>
          </w:p>
        </w:tc>
      </w:tr>
      <w:tr w:rsidR="006A3677" w14:paraId="12D48E48" w14:textId="77777777" w:rsidTr="00D141C5">
        <w:tc>
          <w:tcPr>
            <w:tcW w:w="0" w:type="auto"/>
            <w:vMerge/>
          </w:tcPr>
          <w:p w14:paraId="42158F9E" w14:textId="77777777" w:rsidR="006A3677" w:rsidRDefault="006A3677" w:rsidP="006A3677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50337059" w14:textId="3E64C067" w:rsidR="006A3677" w:rsidRPr="00D21851" w:rsidRDefault="006A3677" w:rsidP="006A3677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0" w:type="auto"/>
          </w:tcPr>
          <w:p w14:paraId="6069E74A" w14:textId="6F09F1D0" w:rsidR="006A3677" w:rsidRDefault="006A3677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14:paraId="59DADD5E" w14:textId="2C58EDA3" w:rsidR="006A3677" w:rsidRDefault="006A3677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75.3(6.0)</w:t>
            </w:r>
          </w:p>
        </w:tc>
        <w:tc>
          <w:tcPr>
            <w:tcW w:w="0" w:type="auto"/>
          </w:tcPr>
          <w:p w14:paraId="3C6B5709" w14:textId="5B83343F" w:rsidR="006A3677" w:rsidRDefault="006A3677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28.5(5.3)</w:t>
            </w:r>
          </w:p>
        </w:tc>
        <w:tc>
          <w:tcPr>
            <w:tcW w:w="0" w:type="auto"/>
          </w:tcPr>
          <w:p w14:paraId="7CF6BFB8" w14:textId="3AD955B2" w:rsidR="006A3677" w:rsidRDefault="006A3677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5.4(2.6)</w:t>
            </w:r>
          </w:p>
        </w:tc>
        <w:tc>
          <w:tcPr>
            <w:tcW w:w="0" w:type="auto"/>
          </w:tcPr>
          <w:p w14:paraId="2125F2AD" w14:textId="35226172" w:rsidR="006A3677" w:rsidRDefault="006A3677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13.1(1.8)</w:t>
            </w:r>
          </w:p>
        </w:tc>
        <w:tc>
          <w:tcPr>
            <w:tcW w:w="0" w:type="auto"/>
          </w:tcPr>
          <w:p w14:paraId="47DBA200" w14:textId="40358DBA" w:rsidR="006A3677" w:rsidRDefault="006A3677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4FE2BAF5" w14:textId="0EEEA8E7" w:rsidR="006A3677" w:rsidRDefault="006A3677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I:28</w:t>
            </w:r>
            <w:r w:rsidRPr="004D6B96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II: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42;</w:t>
            </w:r>
            <w:r w:rsidR="008B0900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4D6B96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III: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482B247E" w14:textId="7EA58F64" w:rsidR="006A3677" w:rsidRDefault="006A3677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3A23C74C" w14:textId="3B2BF6D1" w:rsidR="006A3677" w:rsidRDefault="006A3677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09A17A11" w14:textId="6ACD3B2A" w:rsidR="006A3677" w:rsidRDefault="0080542B" w:rsidP="006A3677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</w:t>
            </w:r>
          </w:p>
        </w:tc>
      </w:tr>
      <w:tr w:rsidR="00D4466A" w14:paraId="2FD050F8" w14:textId="77777777" w:rsidTr="00D141C5">
        <w:tc>
          <w:tcPr>
            <w:tcW w:w="0" w:type="auto"/>
            <w:vMerge w:val="restart"/>
          </w:tcPr>
          <w:p w14:paraId="32CF4AF4" w14:textId="133C9A75" w:rsidR="00D4466A" w:rsidRDefault="00D4466A" w:rsidP="00D4466A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Fuschi</w:t>
            </w:r>
            <w:proofErr w:type="spellEnd"/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 xml:space="preserve"> 2021</w:t>
            </w:r>
          </w:p>
        </w:tc>
        <w:tc>
          <w:tcPr>
            <w:tcW w:w="0" w:type="auto"/>
          </w:tcPr>
          <w:p w14:paraId="55A788D5" w14:textId="1051FB39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A98EED2" w14:textId="1F72E488" w:rsidR="00D4466A" w:rsidRPr="001E608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14:paraId="557B4B48" w14:textId="75077824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E608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68.2 (6.1)</w:t>
            </w:r>
          </w:p>
        </w:tc>
        <w:tc>
          <w:tcPr>
            <w:tcW w:w="0" w:type="auto"/>
          </w:tcPr>
          <w:p w14:paraId="7603DE6C" w14:textId="41C827DF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E608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23.5(3.3)</w:t>
            </w:r>
          </w:p>
        </w:tc>
        <w:tc>
          <w:tcPr>
            <w:tcW w:w="0" w:type="auto"/>
          </w:tcPr>
          <w:p w14:paraId="0D78CA33" w14:textId="059AD141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E608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5.6 (3.3)</w:t>
            </w:r>
          </w:p>
        </w:tc>
        <w:tc>
          <w:tcPr>
            <w:tcW w:w="0" w:type="auto"/>
          </w:tcPr>
          <w:p w14:paraId="2E0FAC50" w14:textId="51BC77C9" w:rsidR="00D4466A" w:rsidRPr="001E608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6DF1CED5" w14:textId="074CF2EA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E608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142.2(30.1)</w:t>
            </w:r>
          </w:p>
        </w:tc>
        <w:tc>
          <w:tcPr>
            <w:tcW w:w="0" w:type="auto"/>
          </w:tcPr>
          <w:p w14:paraId="7098A614" w14:textId="0189EB02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1A97830A" w14:textId="5B753795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2B285244" w14:textId="7A5E9C1A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44E8BE10" w14:textId="573382B4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24</w:t>
            </w:r>
          </w:p>
        </w:tc>
      </w:tr>
      <w:tr w:rsidR="00D4466A" w14:paraId="5A92276B" w14:textId="77777777" w:rsidTr="00D141C5">
        <w:tc>
          <w:tcPr>
            <w:tcW w:w="0" w:type="auto"/>
            <w:vMerge/>
          </w:tcPr>
          <w:p w14:paraId="715CAE04" w14:textId="77777777" w:rsidR="00D4466A" w:rsidRDefault="00D4466A" w:rsidP="00D4466A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06943A03" w14:textId="341F7DBE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0" w:type="auto"/>
          </w:tcPr>
          <w:p w14:paraId="08997D41" w14:textId="7F776EFA" w:rsidR="00D4466A" w:rsidRPr="001E608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14:paraId="0B8CD355" w14:textId="180EBDF1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E608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69.4 (6.2)</w:t>
            </w:r>
          </w:p>
        </w:tc>
        <w:tc>
          <w:tcPr>
            <w:tcW w:w="0" w:type="auto"/>
          </w:tcPr>
          <w:p w14:paraId="34940B5E" w14:textId="36AE6A62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E608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20.3(3.1)</w:t>
            </w:r>
          </w:p>
        </w:tc>
        <w:tc>
          <w:tcPr>
            <w:tcW w:w="0" w:type="auto"/>
          </w:tcPr>
          <w:p w14:paraId="2E84E46D" w14:textId="37688408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E608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5.2 (2.9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0801968" w14:textId="464C42EB" w:rsidR="00D4466A" w:rsidRPr="001E608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3B3BE3D1" w14:textId="2A524079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E608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149.4(35.2)</w:t>
            </w:r>
          </w:p>
        </w:tc>
        <w:tc>
          <w:tcPr>
            <w:tcW w:w="0" w:type="auto"/>
          </w:tcPr>
          <w:p w14:paraId="039FA7F0" w14:textId="37D779E7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0694CD89" w14:textId="3AE246A4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1EFA61F4" w14:textId="418AD832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068C9739" w14:textId="5D5EACB5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24</w:t>
            </w:r>
          </w:p>
        </w:tc>
      </w:tr>
      <w:tr w:rsidR="00D4466A" w14:paraId="27BD0270" w14:textId="77777777" w:rsidTr="00D141C5">
        <w:tc>
          <w:tcPr>
            <w:tcW w:w="0" w:type="auto"/>
            <w:vMerge w:val="restart"/>
          </w:tcPr>
          <w:p w14:paraId="06526E2F" w14:textId="32AEAC7E" w:rsidR="00D4466A" w:rsidRDefault="00D4466A" w:rsidP="00D4466A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FB630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Grosso</w:t>
            </w: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0" w:type="auto"/>
          </w:tcPr>
          <w:p w14:paraId="42703C75" w14:textId="3727B92A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97950AC" w14:textId="4B36A5E0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2359B60D" w14:textId="7076CBFC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69.7(7.6)</w:t>
            </w:r>
          </w:p>
        </w:tc>
        <w:tc>
          <w:tcPr>
            <w:tcW w:w="0" w:type="auto"/>
          </w:tcPr>
          <w:p w14:paraId="43A9D44F" w14:textId="0194A29D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26.7(1.5)</w:t>
            </w:r>
          </w:p>
        </w:tc>
        <w:tc>
          <w:tcPr>
            <w:tcW w:w="0" w:type="auto"/>
          </w:tcPr>
          <w:p w14:paraId="6542AE64" w14:textId="0A81A58B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4.9(4.6)</w:t>
            </w:r>
          </w:p>
        </w:tc>
        <w:tc>
          <w:tcPr>
            <w:tcW w:w="0" w:type="auto"/>
          </w:tcPr>
          <w:p w14:paraId="779D403A" w14:textId="22ECFBFB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14.4(1.7)</w:t>
            </w:r>
          </w:p>
        </w:tc>
        <w:tc>
          <w:tcPr>
            <w:tcW w:w="0" w:type="auto"/>
          </w:tcPr>
          <w:p w14:paraId="4A292E69" w14:textId="1E23F134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128.2(34.4)</w:t>
            </w:r>
          </w:p>
        </w:tc>
        <w:tc>
          <w:tcPr>
            <w:tcW w:w="0" w:type="auto"/>
          </w:tcPr>
          <w:p w14:paraId="28E64431" w14:textId="1DED53E3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01596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3 (2–4)</w:t>
            </w:r>
          </w:p>
        </w:tc>
        <w:tc>
          <w:tcPr>
            <w:tcW w:w="0" w:type="auto"/>
          </w:tcPr>
          <w:p w14:paraId="5CE7F444" w14:textId="02AC8C3D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01596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 (2–3)</w:t>
            </w:r>
          </w:p>
        </w:tc>
        <w:tc>
          <w:tcPr>
            <w:tcW w:w="0" w:type="auto"/>
          </w:tcPr>
          <w:p w14:paraId="24D2E1AC" w14:textId="159DAC4E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49283D1B" w14:textId="7E932406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21</w:t>
            </w:r>
          </w:p>
        </w:tc>
      </w:tr>
      <w:tr w:rsidR="00D4466A" w14:paraId="7197090D" w14:textId="77777777" w:rsidTr="00D141C5">
        <w:tc>
          <w:tcPr>
            <w:tcW w:w="0" w:type="auto"/>
            <w:vMerge/>
          </w:tcPr>
          <w:p w14:paraId="31FA9124" w14:textId="77777777" w:rsidR="00D4466A" w:rsidRDefault="00D4466A" w:rsidP="00D4466A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449E9AAC" w14:textId="09F7639E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0" w:type="auto"/>
          </w:tcPr>
          <w:p w14:paraId="6F1DEC47" w14:textId="62D6B5C2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14:paraId="749EE206" w14:textId="5A5AF135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67.4(6.1)</w:t>
            </w:r>
          </w:p>
        </w:tc>
        <w:tc>
          <w:tcPr>
            <w:tcW w:w="0" w:type="auto"/>
          </w:tcPr>
          <w:p w14:paraId="0E51F91E" w14:textId="1D853321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26.7(3.1)</w:t>
            </w:r>
          </w:p>
        </w:tc>
        <w:tc>
          <w:tcPr>
            <w:tcW w:w="0" w:type="auto"/>
          </w:tcPr>
          <w:p w14:paraId="79CEADF7" w14:textId="62878CF6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10.7(6.1)</w:t>
            </w:r>
          </w:p>
        </w:tc>
        <w:tc>
          <w:tcPr>
            <w:tcW w:w="0" w:type="auto"/>
          </w:tcPr>
          <w:p w14:paraId="6E320DF3" w14:textId="5C531B98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15.2(1.4)</w:t>
            </w:r>
          </w:p>
        </w:tc>
        <w:tc>
          <w:tcPr>
            <w:tcW w:w="0" w:type="auto"/>
          </w:tcPr>
          <w:p w14:paraId="08F4D42B" w14:textId="3B6C4EF0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129.1(30.6)</w:t>
            </w:r>
          </w:p>
        </w:tc>
        <w:tc>
          <w:tcPr>
            <w:tcW w:w="0" w:type="auto"/>
          </w:tcPr>
          <w:p w14:paraId="337C3DC7" w14:textId="42CC4751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01596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3 (2–3)</w:t>
            </w:r>
          </w:p>
        </w:tc>
        <w:tc>
          <w:tcPr>
            <w:tcW w:w="0" w:type="auto"/>
          </w:tcPr>
          <w:p w14:paraId="1D66C357" w14:textId="53DC6ACD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01596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 (2–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</w:t>
            </w:r>
            <w:r w:rsidRPr="00101596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05AD20F" w14:textId="4992BCEE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77397053" w14:textId="5F6FC773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24</w:t>
            </w:r>
          </w:p>
        </w:tc>
      </w:tr>
      <w:tr w:rsidR="00EF67B6" w14:paraId="032FE99A" w14:textId="77777777" w:rsidTr="00D141C5">
        <w:tc>
          <w:tcPr>
            <w:tcW w:w="0" w:type="auto"/>
            <w:vMerge w:val="restart"/>
          </w:tcPr>
          <w:p w14:paraId="015901CB" w14:textId="28F2403D" w:rsidR="00EF67B6" w:rsidRDefault="00EF67B6" w:rsidP="00EF67B6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33886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Khanmammadova</w:t>
            </w:r>
            <w:proofErr w:type="spellEnd"/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0" w:type="auto"/>
          </w:tcPr>
          <w:p w14:paraId="4EA6849D" w14:textId="666B1B88" w:rsidR="00EF67B6" w:rsidRPr="00D21851" w:rsidRDefault="00EF67B6" w:rsidP="00EF67B6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53A59E5" w14:textId="71B18005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14:paraId="0A9789DA" w14:textId="17F2D06C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D4DDF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70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</w:t>
            </w:r>
            <w:r w:rsidRPr="001D4DDF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8.1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29013A2" w14:textId="1CB0E8DC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26.5(3.3)</w:t>
            </w:r>
          </w:p>
        </w:tc>
        <w:tc>
          <w:tcPr>
            <w:tcW w:w="0" w:type="auto"/>
          </w:tcPr>
          <w:p w14:paraId="1C4E2AD6" w14:textId="30CF7612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7DCE0651" w14:textId="578AE244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63D54291" w14:textId="39543C27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124.5(50.5)</w:t>
            </w:r>
          </w:p>
        </w:tc>
        <w:tc>
          <w:tcPr>
            <w:tcW w:w="0" w:type="auto"/>
          </w:tcPr>
          <w:p w14:paraId="0767994F" w14:textId="5AA4B2C0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2C711D01" w14:textId="380EB219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0A7276C6" w14:textId="7B40E813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64434160" w14:textId="732658B7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</w:t>
            </w:r>
          </w:p>
        </w:tc>
      </w:tr>
      <w:tr w:rsidR="00EF67B6" w14:paraId="146EACB6" w14:textId="77777777" w:rsidTr="00D141C5">
        <w:tc>
          <w:tcPr>
            <w:tcW w:w="0" w:type="auto"/>
            <w:vMerge/>
          </w:tcPr>
          <w:p w14:paraId="1588A0AC" w14:textId="77777777" w:rsidR="00EF67B6" w:rsidRDefault="00EF67B6" w:rsidP="00EF67B6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3588AAE5" w14:textId="360C139D" w:rsidR="00EF67B6" w:rsidRPr="00D21851" w:rsidRDefault="00EF67B6" w:rsidP="00EF67B6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0" w:type="auto"/>
          </w:tcPr>
          <w:p w14:paraId="5710E6CF" w14:textId="46957227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14:paraId="3E738850" w14:textId="6B3362D9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D4DDF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71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</w:t>
            </w:r>
            <w:r w:rsidRPr="001D4DDF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8.2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1413B3A" w14:textId="1B67AB61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27.9(5.1)</w:t>
            </w:r>
          </w:p>
        </w:tc>
        <w:tc>
          <w:tcPr>
            <w:tcW w:w="0" w:type="auto"/>
          </w:tcPr>
          <w:p w14:paraId="6E8A1BED" w14:textId="21F15207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435E36AD" w14:textId="06171DF4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10647420" w14:textId="4F3B343C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130.1(39.6)</w:t>
            </w:r>
          </w:p>
        </w:tc>
        <w:tc>
          <w:tcPr>
            <w:tcW w:w="0" w:type="auto"/>
          </w:tcPr>
          <w:p w14:paraId="78C7AAF7" w14:textId="7B6A4CBC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1EF6C08A" w14:textId="26D32ED8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7B453CE1" w14:textId="04140CF4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2A3D8045" w14:textId="21265254" w:rsidR="00EF67B6" w:rsidRDefault="00EF67B6" w:rsidP="00EF67B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</w:t>
            </w:r>
          </w:p>
        </w:tc>
      </w:tr>
      <w:tr w:rsidR="00D4466A" w14:paraId="24107D61" w14:textId="77777777" w:rsidTr="00D141C5">
        <w:tc>
          <w:tcPr>
            <w:tcW w:w="0" w:type="auto"/>
            <w:vMerge w:val="restart"/>
          </w:tcPr>
          <w:p w14:paraId="0E338488" w14:textId="2A3DF8CF" w:rsidR="00D4466A" w:rsidRDefault="00D4466A" w:rsidP="00D4466A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Kim</w:t>
            </w: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0" w:type="auto"/>
          </w:tcPr>
          <w:p w14:paraId="11AD10BE" w14:textId="72B55254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C14E9A5" w14:textId="5E84CC15" w:rsidR="00D4466A" w:rsidRPr="008F0665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69701505" w14:textId="69FE4E76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F066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70.8 (7.6)</w:t>
            </w:r>
          </w:p>
        </w:tc>
        <w:tc>
          <w:tcPr>
            <w:tcW w:w="0" w:type="auto"/>
          </w:tcPr>
          <w:p w14:paraId="0BE342D3" w14:textId="372F1890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2887629C" w14:textId="24CE1C6A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5.19</w:t>
            </w:r>
          </w:p>
        </w:tc>
        <w:tc>
          <w:tcPr>
            <w:tcW w:w="0" w:type="auto"/>
          </w:tcPr>
          <w:p w14:paraId="79FC8229" w14:textId="5E965841" w:rsidR="00D4466A" w:rsidRPr="008F0665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6CDEB8DC" w14:textId="114E0AAE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F066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84.1 (31.3)</w:t>
            </w:r>
          </w:p>
        </w:tc>
        <w:tc>
          <w:tcPr>
            <w:tcW w:w="0" w:type="auto"/>
          </w:tcPr>
          <w:p w14:paraId="3766C6FC" w14:textId="309CC37C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3834633F" w14:textId="7A23C5A0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7CEC7D25" w14:textId="0A60A205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1789FF36" w14:textId="4D1065AE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</w:t>
            </w:r>
          </w:p>
        </w:tc>
      </w:tr>
      <w:tr w:rsidR="00D4466A" w14:paraId="41B2544C" w14:textId="77777777" w:rsidTr="00D141C5">
        <w:tc>
          <w:tcPr>
            <w:tcW w:w="0" w:type="auto"/>
            <w:vMerge/>
          </w:tcPr>
          <w:p w14:paraId="6AA618AF" w14:textId="77777777" w:rsidR="00D4466A" w:rsidRDefault="00D4466A" w:rsidP="00D4466A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2BB60785" w14:textId="3124479E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0" w:type="auto"/>
          </w:tcPr>
          <w:p w14:paraId="20D66E07" w14:textId="48E44B82" w:rsidR="00D4466A" w:rsidRPr="008F0665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14:paraId="010DCF2A" w14:textId="573A4D35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F066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68.1(10.1)</w:t>
            </w:r>
          </w:p>
        </w:tc>
        <w:tc>
          <w:tcPr>
            <w:tcW w:w="0" w:type="auto"/>
          </w:tcPr>
          <w:p w14:paraId="09D12CB8" w14:textId="283286B6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38AD33A3" w14:textId="3566B801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7.17</w:t>
            </w:r>
          </w:p>
        </w:tc>
        <w:tc>
          <w:tcPr>
            <w:tcW w:w="0" w:type="auto"/>
          </w:tcPr>
          <w:p w14:paraId="77215209" w14:textId="48C4A69B" w:rsidR="00D4466A" w:rsidRPr="008F0665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67A2BA4F" w14:textId="671A4DA3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F066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97.9 (37.9)</w:t>
            </w:r>
          </w:p>
        </w:tc>
        <w:tc>
          <w:tcPr>
            <w:tcW w:w="0" w:type="auto"/>
          </w:tcPr>
          <w:p w14:paraId="68D252CC" w14:textId="09042A04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6C81CDB9" w14:textId="49618F4C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67BF3DBD" w14:textId="4CD04206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2EB06F80" w14:textId="09199CA1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</w:t>
            </w:r>
          </w:p>
        </w:tc>
      </w:tr>
      <w:tr w:rsidR="00D4466A" w14:paraId="513BBF51" w14:textId="77777777" w:rsidTr="00D141C5">
        <w:tc>
          <w:tcPr>
            <w:tcW w:w="0" w:type="auto"/>
            <w:vMerge w:val="restart"/>
          </w:tcPr>
          <w:p w14:paraId="1E82A1E7" w14:textId="3D8E65F5" w:rsidR="00D4466A" w:rsidRDefault="00D4466A" w:rsidP="00D4466A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Lee</w:t>
            </w:r>
            <w:r>
              <w:rPr>
                <w:rFonts w:ascii="Times New Roman" w:eastAsia="等线" w:hAnsi="Times New Roman" w:cs="Times New Roman" w:hint="eastAsia"/>
                <w:i/>
                <w:iCs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</w:tcPr>
          <w:p w14:paraId="3CB47166" w14:textId="57DC4FD7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3D3C758" w14:textId="04CB2DDB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209</w:t>
            </w:r>
          </w:p>
        </w:tc>
        <w:tc>
          <w:tcPr>
            <w:tcW w:w="0" w:type="auto"/>
          </w:tcPr>
          <w:p w14:paraId="1489E912" w14:textId="328BD558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945432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71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945432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(2.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</w:t>
            </w:r>
            <w:r w:rsidRPr="00945432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9BF1C54" w14:textId="2B35A1CE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945432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27.7(1.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</w:t>
            </w:r>
            <w:r w:rsidRPr="00945432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3AE6C41" w14:textId="00EE9914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945432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6.9(6.3)</w:t>
            </w:r>
          </w:p>
        </w:tc>
        <w:tc>
          <w:tcPr>
            <w:tcW w:w="0" w:type="auto"/>
          </w:tcPr>
          <w:p w14:paraId="5DAF73C6" w14:textId="57C161B7" w:rsidR="00D4466A" w:rsidRPr="00892880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0547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13.4 (1.9)</w:t>
            </w:r>
          </w:p>
        </w:tc>
        <w:tc>
          <w:tcPr>
            <w:tcW w:w="0" w:type="auto"/>
          </w:tcPr>
          <w:p w14:paraId="557BB3C2" w14:textId="54550BB8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92880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150.3(60.7)</w:t>
            </w:r>
          </w:p>
        </w:tc>
        <w:tc>
          <w:tcPr>
            <w:tcW w:w="0" w:type="auto"/>
          </w:tcPr>
          <w:p w14:paraId="05ABF185" w14:textId="42A96A61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D6B96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II:97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;</w:t>
            </w:r>
            <w:r w:rsidR="008B0900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4D6B96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III:</w:t>
            </w:r>
            <w:r w:rsidR="00F04282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111</w:t>
            </w:r>
            <w:r w:rsidR="00D141C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 xml:space="preserve">; </w:t>
            </w:r>
            <w:r w:rsidRPr="004D6B96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V:1</w:t>
            </w:r>
          </w:p>
        </w:tc>
        <w:tc>
          <w:tcPr>
            <w:tcW w:w="0" w:type="auto"/>
          </w:tcPr>
          <w:p w14:paraId="7B17151E" w14:textId="0482F466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D6B96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4.0(0.5)</w:t>
            </w:r>
          </w:p>
        </w:tc>
        <w:tc>
          <w:tcPr>
            <w:tcW w:w="0" w:type="auto"/>
          </w:tcPr>
          <w:p w14:paraId="305D3F34" w14:textId="4ABE217A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044E7719" w14:textId="4BAF8AE9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</w:tr>
      <w:tr w:rsidR="00D4466A" w14:paraId="28462D50" w14:textId="77777777" w:rsidTr="00D141C5">
        <w:tc>
          <w:tcPr>
            <w:tcW w:w="0" w:type="auto"/>
            <w:vMerge/>
          </w:tcPr>
          <w:p w14:paraId="1BF9564D" w14:textId="77777777" w:rsidR="00D4466A" w:rsidRDefault="00D4466A" w:rsidP="00D4466A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53702B9A" w14:textId="39EFC3F9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0" w:type="auto"/>
          </w:tcPr>
          <w:p w14:paraId="40AE6E79" w14:textId="14FAA696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14:paraId="47709839" w14:textId="59A084F4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945432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71.7 (2.1)</w:t>
            </w:r>
          </w:p>
        </w:tc>
        <w:tc>
          <w:tcPr>
            <w:tcW w:w="0" w:type="auto"/>
          </w:tcPr>
          <w:p w14:paraId="458C8ACA" w14:textId="48EA7537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945432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27.1(1.3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BB5372F" w14:textId="4BC82A63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945432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9.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</w:t>
            </w:r>
            <w:r w:rsidRPr="00945432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(8.6)</w:t>
            </w:r>
          </w:p>
        </w:tc>
        <w:tc>
          <w:tcPr>
            <w:tcW w:w="0" w:type="auto"/>
          </w:tcPr>
          <w:p w14:paraId="2F55F878" w14:textId="0BDA3DEA" w:rsidR="00D4466A" w:rsidRPr="00892880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0547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13.8 (1.6)</w:t>
            </w:r>
          </w:p>
        </w:tc>
        <w:tc>
          <w:tcPr>
            <w:tcW w:w="0" w:type="auto"/>
          </w:tcPr>
          <w:p w14:paraId="3212CAB6" w14:textId="3A87C38B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92880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145.9 57.4)</w:t>
            </w:r>
          </w:p>
        </w:tc>
        <w:tc>
          <w:tcPr>
            <w:tcW w:w="0" w:type="auto"/>
          </w:tcPr>
          <w:p w14:paraId="15F76A48" w14:textId="294C0857" w:rsidR="00D4466A" w:rsidRPr="004D6B96" w:rsidRDefault="00D4466A" w:rsidP="00D4466A">
            <w:pPr>
              <w:rPr>
                <w:rFonts w:eastAsiaTheme="minorEastAsia" w:hint="eastAsia"/>
              </w:rPr>
            </w:pPr>
            <w:r w:rsidRPr="004D6B96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II:31;</w:t>
            </w:r>
            <w:r w:rsidR="008B0900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4D6B96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III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;</w:t>
            </w:r>
            <w:r w:rsidRPr="004D6B96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32I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;</w:t>
            </w:r>
            <w:r w:rsidR="00D141C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4D6B96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V:2</w:t>
            </w:r>
          </w:p>
        </w:tc>
        <w:tc>
          <w:tcPr>
            <w:tcW w:w="0" w:type="auto"/>
          </w:tcPr>
          <w:p w14:paraId="60B8DBB7" w14:textId="0AC862B8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D6B96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4.9(0.6)</w:t>
            </w:r>
          </w:p>
        </w:tc>
        <w:tc>
          <w:tcPr>
            <w:tcW w:w="0" w:type="auto"/>
          </w:tcPr>
          <w:p w14:paraId="4FB50E8B" w14:textId="3F920AE5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6FFBC1C9" w14:textId="2870E284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</w:tr>
      <w:tr w:rsidR="00D4466A" w14:paraId="08D12DCC" w14:textId="77777777" w:rsidTr="00D141C5">
        <w:tc>
          <w:tcPr>
            <w:tcW w:w="0" w:type="auto"/>
            <w:vMerge w:val="restart"/>
          </w:tcPr>
          <w:p w14:paraId="7066AE37" w14:textId="0868D503" w:rsidR="00D4466A" w:rsidRDefault="00D4466A" w:rsidP="00D4466A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Palacios</w:t>
            </w:r>
            <w:r>
              <w:rPr>
                <w:rFonts w:ascii="Times New Roman" w:eastAsia="等线" w:hAnsi="Times New Roman" w:cs="Times New Roman" w:hint="eastAsia"/>
                <w:i/>
                <w:iCs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</w:tcPr>
          <w:p w14:paraId="4049CA3D" w14:textId="36419B43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46CC899" w14:textId="157077CB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14:paraId="2E365F5B" w14:textId="12FD3933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71.6(5.3)</w:t>
            </w:r>
          </w:p>
        </w:tc>
        <w:tc>
          <w:tcPr>
            <w:tcW w:w="0" w:type="auto"/>
          </w:tcPr>
          <w:p w14:paraId="76F4E4C5" w14:textId="3546B1D6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26.7(4.5)</w:t>
            </w:r>
          </w:p>
        </w:tc>
        <w:tc>
          <w:tcPr>
            <w:tcW w:w="0" w:type="auto"/>
          </w:tcPr>
          <w:p w14:paraId="2BF95B0B" w14:textId="4E4C9EE9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6.7(4.5)</w:t>
            </w:r>
          </w:p>
        </w:tc>
        <w:tc>
          <w:tcPr>
            <w:tcW w:w="0" w:type="auto"/>
          </w:tcPr>
          <w:p w14:paraId="2B8BBB80" w14:textId="4F7EC3D4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18268A0B" w14:textId="770CAEA5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126.2(37.7)</w:t>
            </w:r>
          </w:p>
        </w:tc>
        <w:tc>
          <w:tcPr>
            <w:tcW w:w="0" w:type="auto"/>
          </w:tcPr>
          <w:p w14:paraId="198A81B2" w14:textId="122CAAFB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D048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3 (2–3)</w:t>
            </w:r>
          </w:p>
        </w:tc>
        <w:tc>
          <w:tcPr>
            <w:tcW w:w="0" w:type="auto"/>
          </w:tcPr>
          <w:p w14:paraId="3A1D1AA3" w14:textId="754DC759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719E37E4" w14:textId="56E569EA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5DD328CD" w14:textId="059A8751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</w:t>
            </w:r>
          </w:p>
        </w:tc>
      </w:tr>
      <w:tr w:rsidR="00D4466A" w14:paraId="5C779A62" w14:textId="77777777" w:rsidTr="00D141C5">
        <w:tc>
          <w:tcPr>
            <w:tcW w:w="0" w:type="auto"/>
            <w:vMerge/>
          </w:tcPr>
          <w:p w14:paraId="7B0AA8F6" w14:textId="77777777" w:rsidR="00D4466A" w:rsidRDefault="00D4466A" w:rsidP="00D4466A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6181BE24" w14:textId="0DEE21E0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0" w:type="auto"/>
          </w:tcPr>
          <w:p w14:paraId="1B1E4CB9" w14:textId="0A957F70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6300E3C5" w14:textId="11AFE336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70.0(6.1)</w:t>
            </w:r>
          </w:p>
        </w:tc>
        <w:tc>
          <w:tcPr>
            <w:tcW w:w="0" w:type="auto"/>
          </w:tcPr>
          <w:p w14:paraId="342EE6E4" w14:textId="152DE941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29.0(4.6)</w:t>
            </w:r>
          </w:p>
        </w:tc>
        <w:tc>
          <w:tcPr>
            <w:tcW w:w="0" w:type="auto"/>
          </w:tcPr>
          <w:p w14:paraId="065C8901" w14:textId="177C81FE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9.0(6.1)</w:t>
            </w:r>
          </w:p>
        </w:tc>
        <w:tc>
          <w:tcPr>
            <w:tcW w:w="0" w:type="auto"/>
          </w:tcPr>
          <w:p w14:paraId="12955A1B" w14:textId="4D2B8A29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2700AC7A" w14:textId="6F1722A5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173.9(73.3)</w:t>
            </w:r>
          </w:p>
        </w:tc>
        <w:tc>
          <w:tcPr>
            <w:tcW w:w="0" w:type="auto"/>
          </w:tcPr>
          <w:p w14:paraId="5FE5983D" w14:textId="04036B01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D048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3 (2–3)</w:t>
            </w:r>
          </w:p>
        </w:tc>
        <w:tc>
          <w:tcPr>
            <w:tcW w:w="0" w:type="auto"/>
          </w:tcPr>
          <w:p w14:paraId="02DBC383" w14:textId="43E5A581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060E46C9" w14:textId="0993B6E2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6CBE52B3" w14:textId="5A67F086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6</w:t>
            </w:r>
          </w:p>
        </w:tc>
      </w:tr>
      <w:tr w:rsidR="00D4466A" w14:paraId="3AB7B6A1" w14:textId="77777777" w:rsidTr="00D141C5">
        <w:tc>
          <w:tcPr>
            <w:tcW w:w="0" w:type="auto"/>
            <w:vMerge w:val="restart"/>
          </w:tcPr>
          <w:p w14:paraId="3C683DF3" w14:textId="2F5CA05A" w:rsidR="00D4466A" w:rsidRDefault="00D4466A" w:rsidP="00D4466A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Umari</w:t>
            </w: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 xml:space="preserve"> 2017</w:t>
            </w:r>
          </w:p>
        </w:tc>
        <w:tc>
          <w:tcPr>
            <w:tcW w:w="0" w:type="auto"/>
          </w:tcPr>
          <w:p w14:paraId="44926A38" w14:textId="03963B43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84D9604" w14:textId="444C4051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14:paraId="061D61BB" w14:textId="325E25D9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523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73.2(9.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</w:t>
            </w:r>
            <w:r w:rsidRPr="008523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03AFD3B" w14:textId="5C33F94E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523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26.3(3.8)</w:t>
            </w:r>
          </w:p>
        </w:tc>
        <w:tc>
          <w:tcPr>
            <w:tcW w:w="0" w:type="auto"/>
          </w:tcPr>
          <w:p w14:paraId="6211800C" w14:textId="635D1081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523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9.7(8.6)</w:t>
            </w:r>
          </w:p>
        </w:tc>
        <w:tc>
          <w:tcPr>
            <w:tcW w:w="0" w:type="auto"/>
          </w:tcPr>
          <w:p w14:paraId="6BC44021" w14:textId="55F0E194" w:rsidR="00D4466A" w:rsidRPr="0085235E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765661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14.3(1.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</w:t>
            </w:r>
            <w:r w:rsidRPr="00765661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46A2E5D" w14:textId="116CD5F9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523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131</w:t>
            </w:r>
            <w:r w:rsidR="006E00F6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8523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(28.3)</w:t>
            </w:r>
          </w:p>
        </w:tc>
        <w:tc>
          <w:tcPr>
            <w:tcW w:w="0" w:type="auto"/>
          </w:tcPr>
          <w:p w14:paraId="0881961B" w14:textId="2E1C5BFB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3D87B2FF" w14:textId="5E896F17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523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≥ 2:13</w:t>
            </w:r>
          </w:p>
        </w:tc>
        <w:tc>
          <w:tcPr>
            <w:tcW w:w="0" w:type="auto"/>
          </w:tcPr>
          <w:p w14:paraId="6E6847FF" w14:textId="43E83009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319EF8B3" w14:textId="23D8825D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</w:t>
            </w:r>
          </w:p>
        </w:tc>
      </w:tr>
      <w:tr w:rsidR="00D4466A" w14:paraId="6E4BF1F7" w14:textId="77777777" w:rsidTr="00D141C5">
        <w:tc>
          <w:tcPr>
            <w:tcW w:w="0" w:type="auto"/>
            <w:vMerge/>
          </w:tcPr>
          <w:p w14:paraId="60E238B6" w14:textId="77777777" w:rsidR="00D4466A" w:rsidRDefault="00D4466A" w:rsidP="00D4466A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1CE64BE1" w14:textId="356C2540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0" w:type="auto"/>
          </w:tcPr>
          <w:p w14:paraId="78CBECD7" w14:textId="55A036D0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14:paraId="61A68332" w14:textId="60DECF72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523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70.4 (7.5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C03F047" w14:textId="50F01F05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523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27.3(5.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</w:t>
            </w:r>
            <w:r w:rsidRPr="008523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E25A8D6" w14:textId="5D3A8462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523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8.1(6.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</w:t>
            </w:r>
            <w:r w:rsidRPr="008523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B346F9D" w14:textId="150AC5E2" w:rsidR="00D4466A" w:rsidRPr="0085235E" w:rsidRDefault="00D4466A" w:rsidP="00D4466A">
            <w:pPr>
              <w:tabs>
                <w:tab w:val="left" w:pos="842"/>
              </w:tabs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765661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14.4 (1.1)</w:t>
            </w:r>
          </w:p>
        </w:tc>
        <w:tc>
          <w:tcPr>
            <w:tcW w:w="0" w:type="auto"/>
          </w:tcPr>
          <w:p w14:paraId="15CAF9CE" w14:textId="05658663" w:rsidR="00D4466A" w:rsidRDefault="00D4466A" w:rsidP="00D4466A">
            <w:pPr>
              <w:tabs>
                <w:tab w:val="left" w:pos="842"/>
              </w:tabs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523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144.4(59.6)</w:t>
            </w:r>
          </w:p>
        </w:tc>
        <w:tc>
          <w:tcPr>
            <w:tcW w:w="0" w:type="auto"/>
          </w:tcPr>
          <w:p w14:paraId="26DE0212" w14:textId="1101777E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5C6572F9" w14:textId="6FD0EA29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5235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≥ 2:48</w:t>
            </w:r>
          </w:p>
        </w:tc>
        <w:tc>
          <w:tcPr>
            <w:tcW w:w="0" w:type="auto"/>
          </w:tcPr>
          <w:p w14:paraId="2E0222CA" w14:textId="19EAB66F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14:paraId="22FD6658" w14:textId="4DA688D4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12</w:t>
            </w:r>
          </w:p>
        </w:tc>
      </w:tr>
      <w:tr w:rsidR="00D4466A" w14:paraId="0DAEA7F2" w14:textId="77777777" w:rsidTr="00D141C5">
        <w:tc>
          <w:tcPr>
            <w:tcW w:w="0" w:type="auto"/>
            <w:vMerge w:val="restart"/>
          </w:tcPr>
          <w:p w14:paraId="7E2B3F3C" w14:textId="5F32328F" w:rsidR="00D4466A" w:rsidRDefault="00D4466A" w:rsidP="00D4466A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Van der </w:t>
            </w: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Jeugt</w:t>
            </w:r>
            <w:proofErr w:type="spellEnd"/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</w:tcPr>
          <w:p w14:paraId="0D370CCC" w14:textId="10DDCCAA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98793F3" w14:textId="4EF95E2B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5C25D8AE" w14:textId="11CB2E4D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77.1(7.9)</w:t>
            </w:r>
          </w:p>
        </w:tc>
        <w:tc>
          <w:tcPr>
            <w:tcW w:w="0" w:type="auto"/>
          </w:tcPr>
          <w:p w14:paraId="32F67D07" w14:textId="26E2DC0F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26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(4.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</w:t>
            </w: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5274C03" w14:textId="77974D28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8.</w:t>
            </w:r>
            <w:r w:rsidR="005720AD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6</w:t>
            </w: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(3.1)</w:t>
            </w:r>
          </w:p>
        </w:tc>
        <w:tc>
          <w:tcPr>
            <w:tcW w:w="0" w:type="auto"/>
          </w:tcPr>
          <w:p w14:paraId="00E308A1" w14:textId="300BA584" w:rsidR="00D4466A" w:rsidRPr="00552344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765661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12.1(1.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</w:t>
            </w:r>
            <w:r w:rsidRPr="00765661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F9BDA18" w14:textId="05AAB4B4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211.3(15.8)</w:t>
            </w:r>
          </w:p>
        </w:tc>
        <w:tc>
          <w:tcPr>
            <w:tcW w:w="0" w:type="auto"/>
          </w:tcPr>
          <w:p w14:paraId="590A9DBD" w14:textId="48B2F0F6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I:3;</w:t>
            </w:r>
            <w:r>
              <w:t xml:space="preserve"> </w:t>
            </w: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II:13;</w:t>
            </w:r>
            <w:r>
              <w:t xml:space="preserve"> </w:t>
            </w: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III:6</w:t>
            </w:r>
          </w:p>
        </w:tc>
        <w:tc>
          <w:tcPr>
            <w:tcW w:w="0" w:type="auto"/>
          </w:tcPr>
          <w:p w14:paraId="71E74508" w14:textId="2CF1FD18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≥ 4:17</w:t>
            </w:r>
          </w:p>
        </w:tc>
        <w:tc>
          <w:tcPr>
            <w:tcW w:w="0" w:type="auto"/>
          </w:tcPr>
          <w:p w14:paraId="07523F65" w14:textId="3AF8B291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7956B019" w14:textId="2B33EF25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12</w:t>
            </w:r>
          </w:p>
        </w:tc>
      </w:tr>
      <w:tr w:rsidR="00D4466A" w14:paraId="075C1D55" w14:textId="77777777" w:rsidTr="00D141C5">
        <w:tc>
          <w:tcPr>
            <w:tcW w:w="0" w:type="auto"/>
            <w:vMerge/>
          </w:tcPr>
          <w:p w14:paraId="6A4A009E" w14:textId="77777777" w:rsidR="00D4466A" w:rsidRDefault="00D4466A" w:rsidP="00D4466A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6052D076" w14:textId="28014304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0" w:type="auto"/>
          </w:tcPr>
          <w:p w14:paraId="2895F746" w14:textId="0CAD0AF5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14:paraId="3406AAC1" w14:textId="3ABBF1CD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72.8 (9.7)</w:t>
            </w:r>
          </w:p>
        </w:tc>
        <w:tc>
          <w:tcPr>
            <w:tcW w:w="0" w:type="auto"/>
          </w:tcPr>
          <w:p w14:paraId="7ED18387" w14:textId="6820EBBC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28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(4.0)</w:t>
            </w:r>
          </w:p>
        </w:tc>
        <w:tc>
          <w:tcPr>
            <w:tcW w:w="0" w:type="auto"/>
          </w:tcPr>
          <w:p w14:paraId="46AFD4F1" w14:textId="1B2A25CA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11.6 (9.4)</w:t>
            </w:r>
          </w:p>
        </w:tc>
        <w:tc>
          <w:tcPr>
            <w:tcW w:w="0" w:type="auto"/>
          </w:tcPr>
          <w:p w14:paraId="34F13135" w14:textId="0B938371" w:rsidR="00D4466A" w:rsidRPr="00552344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765661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14.1 (1.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</w:t>
            </w:r>
            <w:r w:rsidRPr="00765661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28907FA" w14:textId="22E1441B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235.6(31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E03E746" w14:textId="13D2EEED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I:8;</w:t>
            </w:r>
            <w:r>
              <w:t xml:space="preserve"> </w:t>
            </w: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II:20;</w:t>
            </w:r>
            <w:r>
              <w:t xml:space="preserve"> </w:t>
            </w: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III:3</w:t>
            </w:r>
          </w:p>
        </w:tc>
        <w:tc>
          <w:tcPr>
            <w:tcW w:w="0" w:type="auto"/>
          </w:tcPr>
          <w:p w14:paraId="2FF61314" w14:textId="1AE431B7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55234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≥ 4:18</w:t>
            </w:r>
          </w:p>
        </w:tc>
        <w:tc>
          <w:tcPr>
            <w:tcW w:w="0" w:type="auto"/>
          </w:tcPr>
          <w:p w14:paraId="36CC4006" w14:textId="5050345F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54C0E69E" w14:textId="402BF1C2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14</w:t>
            </w:r>
          </w:p>
        </w:tc>
      </w:tr>
      <w:tr w:rsidR="00D4466A" w14:paraId="347BBFFC" w14:textId="77777777" w:rsidTr="00D141C5">
        <w:tc>
          <w:tcPr>
            <w:tcW w:w="0" w:type="auto"/>
            <w:vMerge w:val="restart"/>
          </w:tcPr>
          <w:p w14:paraId="0B0BB6E6" w14:textId="397F45C5" w:rsidR="00D4466A" w:rsidRDefault="00D4466A" w:rsidP="00D4466A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Zhang</w:t>
            </w: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 xml:space="preserve"> 2015</w:t>
            </w:r>
          </w:p>
        </w:tc>
        <w:tc>
          <w:tcPr>
            <w:tcW w:w="0" w:type="auto"/>
          </w:tcPr>
          <w:p w14:paraId="74B96A41" w14:textId="5374BF34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764D4F0" w14:textId="5EA63D6A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0" w:type="auto"/>
          </w:tcPr>
          <w:p w14:paraId="5B744728" w14:textId="401A306E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06AEF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71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406AEF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(8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406AEF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6DAACD0" w14:textId="4682238A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5E2474E3" w14:textId="7E18407F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38DB1780" w14:textId="5D347A6D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37A513B0" w14:textId="3D368901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52F11E01" w14:textId="6723094B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49B50F75" w14:textId="17F0EC2E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0718E8C1" w14:textId="1B01A643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61A5E62A" w14:textId="1C60F40B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</w:tr>
      <w:tr w:rsidR="00D4466A" w14:paraId="7F1F87B6" w14:textId="77777777" w:rsidTr="00D141C5">
        <w:tc>
          <w:tcPr>
            <w:tcW w:w="0" w:type="auto"/>
            <w:vMerge/>
          </w:tcPr>
          <w:p w14:paraId="02958739" w14:textId="77777777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71E5A026" w14:textId="40D8040F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0" w:type="auto"/>
          </w:tcPr>
          <w:p w14:paraId="646D2B80" w14:textId="466BDFBB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14:paraId="3D7146EF" w14:textId="47D04DE6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06AEF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71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406AEF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(8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406AEF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DBB25A1" w14:textId="099A4365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4F9F640F" w14:textId="036F3AEE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42619406" w14:textId="414989C1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30CE73BC" w14:textId="7032C7AC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7B3AB66E" w14:textId="46286D2B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337587F2" w14:textId="10A16739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16759093" w14:textId="295426CB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0" w:type="auto"/>
          </w:tcPr>
          <w:p w14:paraId="37381F8F" w14:textId="4E7F099C" w:rsidR="00D4466A" w:rsidRDefault="00D4466A" w:rsidP="00D4466A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</w:tr>
    </w:tbl>
    <w:p w14:paraId="5E19FAD8" w14:textId="77777777" w:rsidR="00B7155E" w:rsidRPr="004974B7" w:rsidRDefault="00B7155E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21E0C295" w14:textId="46E02C04" w:rsidR="008C6AE3" w:rsidRDefault="001756EB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6311AF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BMI Body Mass Index, PSA Prostate Specific Antigen, ASA score American Society of Anesthesiologists score, CCI Charlson Comorbidity Index, </w:t>
      </w:r>
      <w:proofErr w:type="spellStart"/>
      <w:r w:rsidRPr="006311AF">
        <w:rPr>
          <w:rFonts w:ascii="Times New Roman" w:eastAsiaTheme="minorEastAsia" w:hAnsi="Times New Roman" w:cs="Times New Roman"/>
          <w:i/>
          <w:iCs/>
          <w:sz w:val="20"/>
          <w:szCs w:val="20"/>
        </w:rPr>
        <w:t>HoLEP</w:t>
      </w:r>
      <w:proofErr w:type="spellEnd"/>
      <w:r w:rsidRPr="006311AF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 Holmium Laser Enucleation of the Prostate, RASP Robot</w:t>
      </w:r>
      <w:r>
        <w:rPr>
          <w:rFonts w:ascii="Times New Roman" w:eastAsiaTheme="minorEastAsia" w:hAnsi="Times New Roman" w:cs="Times New Roman" w:hint="eastAsia"/>
          <w:i/>
          <w:iCs/>
          <w:sz w:val="20"/>
          <w:szCs w:val="20"/>
        </w:rPr>
        <w:t xml:space="preserve"> </w:t>
      </w:r>
      <w:r w:rsidRPr="006311AF">
        <w:rPr>
          <w:rFonts w:ascii="Times New Roman" w:eastAsiaTheme="minorEastAsia" w:hAnsi="Times New Roman" w:cs="Times New Roman"/>
          <w:i/>
          <w:iCs/>
          <w:sz w:val="20"/>
          <w:szCs w:val="20"/>
        </w:rPr>
        <w:t>Assisted Simple Prostatectomy</w:t>
      </w:r>
      <w:r w:rsidR="00123468">
        <w:rPr>
          <w:rFonts w:ascii="Times New Roman" w:eastAsiaTheme="minorEastAsia" w:hAnsi="Times New Roman" w:cs="Times New Roman" w:hint="eastAsia"/>
          <w:i/>
          <w:iCs/>
          <w:sz w:val="20"/>
          <w:szCs w:val="20"/>
        </w:rPr>
        <w:t>;</w:t>
      </w:r>
      <w:r w:rsidR="00123468" w:rsidRPr="00123468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 </w:t>
      </w:r>
      <w:r w:rsidR="00123468" w:rsidRPr="00CA0548">
        <w:rPr>
          <w:rFonts w:ascii="Times New Roman" w:eastAsiaTheme="minorEastAsia" w:hAnsi="Times New Roman" w:cs="Times New Roman"/>
          <w:i/>
          <w:iCs/>
          <w:sz w:val="20"/>
          <w:szCs w:val="20"/>
        </w:rPr>
        <w:t>NA not available</w:t>
      </w:r>
    </w:p>
    <w:p w14:paraId="7232169D" w14:textId="77777777" w:rsidR="008C6AE3" w:rsidRDefault="008C6AE3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397A317B" w14:textId="3E5E5143" w:rsidR="00272ED2" w:rsidRPr="004974B7" w:rsidRDefault="00272ED2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4974B7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Table </w:t>
      </w:r>
      <w:r w:rsidRPr="004974B7">
        <w:rPr>
          <w:rFonts w:ascii="Times New Roman" w:eastAsiaTheme="minorEastAsia" w:hAnsi="Times New Roman" w:cs="Times New Roman"/>
          <w:i/>
          <w:iCs/>
          <w:sz w:val="20"/>
          <w:szCs w:val="20"/>
        </w:rPr>
        <w:t>3 Perioperative</w:t>
      </w:r>
      <w:r w:rsidR="00E0674B">
        <w:rPr>
          <w:rFonts w:ascii="Times New Roman" w:eastAsiaTheme="minorEastAsia" w:hAnsi="Times New Roman" w:cs="Times New Roman" w:hint="eastAsia"/>
          <w:i/>
          <w:iCs/>
          <w:sz w:val="20"/>
          <w:szCs w:val="20"/>
        </w:rPr>
        <w:t xml:space="preserve"> and</w:t>
      </w:r>
      <w:r w:rsidRPr="004974B7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 </w:t>
      </w:r>
      <w:r w:rsidR="00E0674B" w:rsidRPr="00E0674B">
        <w:rPr>
          <w:rFonts w:ascii="Times New Roman" w:eastAsiaTheme="minorEastAsia" w:hAnsi="Times New Roman" w:cs="Times New Roman"/>
          <w:i/>
          <w:iCs/>
          <w:sz w:val="20"/>
          <w:szCs w:val="20"/>
        </w:rPr>
        <w:t>Short-term postoperative</w:t>
      </w:r>
      <w:r w:rsidR="00E0674B">
        <w:rPr>
          <w:rFonts w:ascii="Times New Roman" w:eastAsiaTheme="minorEastAsia" w:hAnsi="Times New Roman" w:cs="Times New Roman" w:hint="eastAsia"/>
          <w:i/>
          <w:iCs/>
          <w:sz w:val="20"/>
          <w:szCs w:val="20"/>
        </w:rPr>
        <w:t xml:space="preserve"> </w:t>
      </w:r>
      <w:r w:rsidRPr="004974B7">
        <w:rPr>
          <w:rFonts w:ascii="Times New Roman" w:eastAsiaTheme="minorEastAsia" w:hAnsi="Times New Roman" w:cs="Times New Roman"/>
          <w:i/>
          <w:iCs/>
          <w:sz w:val="20"/>
          <w:szCs w:val="20"/>
        </w:rPr>
        <w:t>outcomes</w:t>
      </w:r>
    </w:p>
    <w:tbl>
      <w:tblPr>
        <w:tblStyle w:val="a3"/>
        <w:tblW w:w="16472" w:type="dxa"/>
        <w:tblInd w:w="-1252" w:type="dxa"/>
        <w:tblLayout w:type="fixed"/>
        <w:tblLook w:val="04A0" w:firstRow="1" w:lastRow="0" w:firstColumn="1" w:lastColumn="0" w:noHBand="0" w:noVBand="1"/>
      </w:tblPr>
      <w:tblGrid>
        <w:gridCol w:w="1098"/>
        <w:gridCol w:w="915"/>
        <w:gridCol w:w="851"/>
        <w:gridCol w:w="1275"/>
        <w:gridCol w:w="1351"/>
        <w:gridCol w:w="1098"/>
        <w:gridCol w:w="1098"/>
        <w:gridCol w:w="1099"/>
        <w:gridCol w:w="1098"/>
        <w:gridCol w:w="1098"/>
        <w:gridCol w:w="1098"/>
        <w:gridCol w:w="1098"/>
        <w:gridCol w:w="1098"/>
        <w:gridCol w:w="1098"/>
        <w:gridCol w:w="1099"/>
      </w:tblGrid>
      <w:tr w:rsidR="00903E83" w14:paraId="51E8E026" w14:textId="141A3841" w:rsidTr="00040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8" w:type="dxa"/>
          </w:tcPr>
          <w:p w14:paraId="0F201F7B" w14:textId="5692212F" w:rsidR="00A63A1E" w:rsidRDefault="00A63A1E" w:rsidP="00A63A1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Author</w:t>
            </w:r>
          </w:p>
        </w:tc>
        <w:tc>
          <w:tcPr>
            <w:tcW w:w="915" w:type="dxa"/>
          </w:tcPr>
          <w:p w14:paraId="5E6458F2" w14:textId="3F0FDF84" w:rsidR="00A63A1E" w:rsidRDefault="00A63A1E" w:rsidP="00A63A1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E608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Techniqu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851" w:type="dxa"/>
          </w:tcPr>
          <w:p w14:paraId="4AB51CA5" w14:textId="11075E15" w:rsidR="00A63A1E" w:rsidRDefault="00A63A1E" w:rsidP="00A63A1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6312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Patient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</w:t>
            </w:r>
            <w:r w:rsidRPr="00B6312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2118D2E4" w14:textId="3DCCF70E" w:rsidR="00A63A1E" w:rsidRDefault="00A63A1E" w:rsidP="00A63A1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Operative time </w:t>
            </w:r>
            <w:r w:rsidR="001662B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</w:t>
            </w:r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min</w:t>
            </w:r>
            <w:r w:rsidR="001662B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351" w:type="dxa"/>
          </w:tcPr>
          <w:p w14:paraId="505F2C59" w14:textId="117305B2" w:rsidR="00A63A1E" w:rsidRDefault="00A63A1E" w:rsidP="00A63A1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Estimat</w:t>
            </w:r>
            <w:r w:rsidR="00DA2987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e</w:t>
            </w:r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d blood loss</w:t>
            </w:r>
            <w:r w:rsidR="001662B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</w:t>
            </w:r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mL</w:t>
            </w:r>
            <w:r w:rsidR="001662B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6E354306" w14:textId="47FE72C9" w:rsidR="00A63A1E" w:rsidRDefault="00A63A1E" w:rsidP="00A63A1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Length of stay</w:t>
            </w:r>
            <w:r w:rsidR="001662B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</w:t>
            </w:r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days</w:t>
            </w:r>
            <w:r w:rsidR="001662B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0C591E37" w14:textId="2416BC22" w:rsidR="00A63A1E" w:rsidRDefault="00A63A1E" w:rsidP="00A63A1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Blood transfusion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(n)</w:t>
            </w:r>
          </w:p>
        </w:tc>
        <w:tc>
          <w:tcPr>
            <w:tcW w:w="1099" w:type="dxa"/>
          </w:tcPr>
          <w:p w14:paraId="4028331C" w14:textId="16BBBA77" w:rsidR="00A63A1E" w:rsidRDefault="00A63A1E" w:rsidP="00A63A1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Drop Hb </w:t>
            </w:r>
            <w:r w:rsidR="001662B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</w:t>
            </w:r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g/dL</w:t>
            </w:r>
            <w:r w:rsidR="001662B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4F43CDBE" w14:textId="77777777" w:rsidR="004C31BF" w:rsidRDefault="00A63A1E" w:rsidP="00A63A1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Catheterization</w:t>
            </w:r>
            <w:r w:rsidR="001662B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time</w:t>
            </w:r>
          </w:p>
          <w:p w14:paraId="0EE67EC4" w14:textId="7738C1D2" w:rsidR="00A63A1E" w:rsidRDefault="001662B5" w:rsidP="00A63A1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</w:t>
            </w:r>
            <w:r w:rsidR="00A63A1E"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days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29909185" w14:textId="7D18401E" w:rsidR="00A63A1E" w:rsidRDefault="00A63A1E" w:rsidP="00A63A1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Qmax</w:t>
            </w:r>
            <w:proofErr w:type="spellEnd"/>
            <w:r w:rsidR="001662B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</w:t>
            </w:r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mL/sec</w:t>
            </w:r>
            <w:r w:rsidR="001662B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3D48CD7E" w14:textId="11F6590C" w:rsidR="00A63A1E" w:rsidRDefault="00A63A1E" w:rsidP="00A63A1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PVR</w:t>
            </w:r>
            <w:r w:rsidR="004C31BF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="001662B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</w:t>
            </w:r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mL</w:t>
            </w:r>
            <w:r w:rsidR="001662B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6ABB6DD0" w14:textId="55FFFDD6" w:rsidR="00A63A1E" w:rsidRDefault="00A63A1E" w:rsidP="00A63A1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IPSS</w:t>
            </w:r>
          </w:p>
        </w:tc>
        <w:tc>
          <w:tcPr>
            <w:tcW w:w="1098" w:type="dxa"/>
          </w:tcPr>
          <w:p w14:paraId="13C17090" w14:textId="7B435A3C" w:rsidR="00A63A1E" w:rsidRDefault="008623FA" w:rsidP="00A63A1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623F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IPSS-QoL</w:t>
            </w:r>
          </w:p>
        </w:tc>
        <w:tc>
          <w:tcPr>
            <w:tcW w:w="1098" w:type="dxa"/>
          </w:tcPr>
          <w:p w14:paraId="78EAA668" w14:textId="6D865784" w:rsidR="00A63A1E" w:rsidRDefault="00A63A1E" w:rsidP="00A63A1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Clavien</w:t>
            </w:r>
            <w:proofErr w:type="spellEnd"/>
            <w:r w:rsidR="004C31BF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-</w:t>
            </w:r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D&lt;III</w:t>
            </w:r>
            <w:r w:rsidR="001662B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</w:t>
            </w:r>
            <w:r w:rsidR="00444B02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</w:t>
            </w:r>
            <w:r w:rsidR="001662B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99" w:type="dxa"/>
          </w:tcPr>
          <w:p w14:paraId="668C4414" w14:textId="1D92A3CD" w:rsidR="00A63A1E" w:rsidRDefault="009715B5" w:rsidP="009715B5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715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Clavien</w:t>
            </w:r>
            <w:proofErr w:type="spellEnd"/>
            <w:r w:rsidRPr="009715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-D≥ III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</w:t>
            </w:r>
            <w:r w:rsidR="00444B02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</w:tr>
      <w:tr w:rsidR="002F1EFD" w14:paraId="4A936BBE" w14:textId="77777777" w:rsidTr="000400E0">
        <w:tc>
          <w:tcPr>
            <w:tcW w:w="1098" w:type="dxa"/>
            <w:vMerge w:val="restart"/>
          </w:tcPr>
          <w:p w14:paraId="3861C203" w14:textId="13465CF1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05E08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Bove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 xml:space="preserve"> 2023</w:t>
            </w:r>
          </w:p>
        </w:tc>
        <w:tc>
          <w:tcPr>
            <w:tcW w:w="915" w:type="dxa"/>
          </w:tcPr>
          <w:p w14:paraId="195CB4A6" w14:textId="6B0C30E5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148B09B1" w14:textId="4DBC9EC7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54</w:t>
            </w:r>
          </w:p>
        </w:tc>
        <w:tc>
          <w:tcPr>
            <w:tcW w:w="1275" w:type="dxa"/>
          </w:tcPr>
          <w:p w14:paraId="34FF866C" w14:textId="02B80CAA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68.6(27.4)</w:t>
            </w:r>
          </w:p>
        </w:tc>
        <w:tc>
          <w:tcPr>
            <w:tcW w:w="1351" w:type="dxa"/>
          </w:tcPr>
          <w:p w14:paraId="49D49CC6" w14:textId="481EC93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561A23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7C8F32F7" w14:textId="2266AABF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7.0(1.5)</w:t>
            </w:r>
          </w:p>
        </w:tc>
        <w:tc>
          <w:tcPr>
            <w:tcW w:w="1098" w:type="dxa"/>
          </w:tcPr>
          <w:p w14:paraId="1CA3222C" w14:textId="15FF68F5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3962AFF3" w14:textId="1FC0FA8E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1A04DF70" w14:textId="3BF22519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5.0(1.5)</w:t>
            </w:r>
          </w:p>
        </w:tc>
        <w:tc>
          <w:tcPr>
            <w:tcW w:w="1098" w:type="dxa"/>
          </w:tcPr>
          <w:p w14:paraId="47FC7D37" w14:textId="3B636CB7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20.6(7.6)</w:t>
            </w:r>
          </w:p>
        </w:tc>
        <w:tc>
          <w:tcPr>
            <w:tcW w:w="1098" w:type="dxa"/>
          </w:tcPr>
          <w:p w14:paraId="3C5C834B" w14:textId="7782EA86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4425A5B1" w14:textId="7A44A240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6.4(5.3)</w:t>
            </w:r>
          </w:p>
        </w:tc>
        <w:tc>
          <w:tcPr>
            <w:tcW w:w="1098" w:type="dxa"/>
          </w:tcPr>
          <w:p w14:paraId="73526225" w14:textId="59CDFFC4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0.6(0.8)</w:t>
            </w:r>
          </w:p>
        </w:tc>
        <w:tc>
          <w:tcPr>
            <w:tcW w:w="1098" w:type="dxa"/>
          </w:tcPr>
          <w:p w14:paraId="3A8C2665" w14:textId="6A09B258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2DA9BB65" w14:textId="110BC6FE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</w:tr>
      <w:tr w:rsidR="002F1EFD" w14:paraId="555E98BB" w14:textId="77777777" w:rsidTr="000400E0">
        <w:tc>
          <w:tcPr>
            <w:tcW w:w="1098" w:type="dxa"/>
            <w:vMerge/>
          </w:tcPr>
          <w:p w14:paraId="38B252DF" w14:textId="77777777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15" w:type="dxa"/>
          </w:tcPr>
          <w:p w14:paraId="2C21FB72" w14:textId="58240D30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851" w:type="dxa"/>
          </w:tcPr>
          <w:p w14:paraId="2EB8145D" w14:textId="7A1ABC8E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1275" w:type="dxa"/>
          </w:tcPr>
          <w:p w14:paraId="66F2065B" w14:textId="3B34DFD3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112.1(34.5)</w:t>
            </w:r>
          </w:p>
        </w:tc>
        <w:tc>
          <w:tcPr>
            <w:tcW w:w="1351" w:type="dxa"/>
          </w:tcPr>
          <w:p w14:paraId="6DEAB157" w14:textId="601B04B9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561A23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5FA2401A" w14:textId="3ACBA14B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3.4(0.8)</w:t>
            </w:r>
          </w:p>
        </w:tc>
        <w:tc>
          <w:tcPr>
            <w:tcW w:w="1098" w:type="dxa"/>
          </w:tcPr>
          <w:p w14:paraId="6E821C0E" w14:textId="026A4511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107B3389" w14:textId="4958E57E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6174B85A" w14:textId="2C4642B3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7.7(1.5)</w:t>
            </w:r>
          </w:p>
        </w:tc>
        <w:tc>
          <w:tcPr>
            <w:tcW w:w="1098" w:type="dxa"/>
          </w:tcPr>
          <w:p w14:paraId="55D14DA1" w14:textId="49014B45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21.1(6.9)</w:t>
            </w:r>
          </w:p>
        </w:tc>
        <w:tc>
          <w:tcPr>
            <w:tcW w:w="1098" w:type="dxa"/>
          </w:tcPr>
          <w:p w14:paraId="599BF9C5" w14:textId="746C12E8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4FC9E411" w14:textId="689F4040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5.4(5.4)</w:t>
            </w:r>
          </w:p>
        </w:tc>
        <w:tc>
          <w:tcPr>
            <w:tcW w:w="1098" w:type="dxa"/>
          </w:tcPr>
          <w:p w14:paraId="0F3F306D" w14:textId="2CCB0F8C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0.6(0.8)</w:t>
            </w:r>
          </w:p>
        </w:tc>
        <w:tc>
          <w:tcPr>
            <w:tcW w:w="1098" w:type="dxa"/>
          </w:tcPr>
          <w:p w14:paraId="06318DAF" w14:textId="0BDDBCC4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36151C03" w14:textId="549F7169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</w:tr>
      <w:tr w:rsidR="000B6F36" w14:paraId="1951040E" w14:textId="77777777" w:rsidTr="000400E0">
        <w:tc>
          <w:tcPr>
            <w:tcW w:w="1098" w:type="dxa"/>
            <w:vMerge w:val="restart"/>
          </w:tcPr>
          <w:p w14:paraId="724C4E7A" w14:textId="0D683756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07A1F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Choudhary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915" w:type="dxa"/>
          </w:tcPr>
          <w:p w14:paraId="746B8A24" w14:textId="6EC096C8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5C9F6F9A" w14:textId="6D6578F4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1275" w:type="dxa"/>
          </w:tcPr>
          <w:p w14:paraId="6B894FC5" w14:textId="4FBE49AF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74.4(38.7)</w:t>
            </w:r>
          </w:p>
        </w:tc>
        <w:tc>
          <w:tcPr>
            <w:tcW w:w="1351" w:type="dxa"/>
          </w:tcPr>
          <w:p w14:paraId="0DC616D4" w14:textId="279D673C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036689FA" w14:textId="12507677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1.4(0.8)</w:t>
            </w:r>
          </w:p>
        </w:tc>
        <w:tc>
          <w:tcPr>
            <w:tcW w:w="1098" w:type="dxa"/>
          </w:tcPr>
          <w:p w14:paraId="0FC7EFD3" w14:textId="7868D1BC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04482761" w14:textId="3051D002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5F1B70C7" w14:textId="288158AA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2.3(0.9)</w:t>
            </w:r>
          </w:p>
        </w:tc>
        <w:tc>
          <w:tcPr>
            <w:tcW w:w="1098" w:type="dxa"/>
          </w:tcPr>
          <w:p w14:paraId="3AC27981" w14:textId="38DF85B0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19.7(6.0)</w:t>
            </w:r>
          </w:p>
        </w:tc>
        <w:tc>
          <w:tcPr>
            <w:tcW w:w="1098" w:type="dxa"/>
          </w:tcPr>
          <w:p w14:paraId="51BC2354" w14:textId="5EDAB582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39A422B6" w14:textId="04B5C8C3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11.7(4.5)</w:t>
            </w:r>
          </w:p>
        </w:tc>
        <w:tc>
          <w:tcPr>
            <w:tcW w:w="1098" w:type="dxa"/>
          </w:tcPr>
          <w:p w14:paraId="68D467BF" w14:textId="4B97AE38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379CFD1A" w14:textId="3B44162C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14:paraId="1CA6ABCF" w14:textId="7C959623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0</w:t>
            </w:r>
          </w:p>
        </w:tc>
      </w:tr>
      <w:tr w:rsidR="000B6F36" w14:paraId="2758A34E" w14:textId="77777777" w:rsidTr="000400E0">
        <w:tc>
          <w:tcPr>
            <w:tcW w:w="1098" w:type="dxa"/>
            <w:vMerge/>
          </w:tcPr>
          <w:p w14:paraId="4F073051" w14:textId="77777777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15" w:type="dxa"/>
          </w:tcPr>
          <w:p w14:paraId="61D57C8C" w14:textId="68DE240C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851" w:type="dxa"/>
          </w:tcPr>
          <w:p w14:paraId="561800FE" w14:textId="2D19C07E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1275" w:type="dxa"/>
          </w:tcPr>
          <w:p w14:paraId="71EAECF5" w14:textId="731C9AD8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81.5(35.1)</w:t>
            </w:r>
          </w:p>
        </w:tc>
        <w:tc>
          <w:tcPr>
            <w:tcW w:w="1351" w:type="dxa"/>
          </w:tcPr>
          <w:p w14:paraId="5C91674B" w14:textId="5C8E2929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51347E7D" w14:textId="30A4B67E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1.6(0.8)</w:t>
            </w:r>
          </w:p>
        </w:tc>
        <w:tc>
          <w:tcPr>
            <w:tcW w:w="1098" w:type="dxa"/>
          </w:tcPr>
          <w:p w14:paraId="65E55DDF" w14:textId="68430BEF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2B4F1366" w14:textId="4DA5B0DF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13A7EC4D" w14:textId="49933A58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5(0)</w:t>
            </w:r>
          </w:p>
        </w:tc>
        <w:tc>
          <w:tcPr>
            <w:tcW w:w="1098" w:type="dxa"/>
          </w:tcPr>
          <w:p w14:paraId="2C20FAF3" w14:textId="72188275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19.6(5.6)</w:t>
            </w:r>
          </w:p>
        </w:tc>
        <w:tc>
          <w:tcPr>
            <w:tcW w:w="1098" w:type="dxa"/>
          </w:tcPr>
          <w:p w14:paraId="0847FFDE" w14:textId="077216F8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4D2F94FB" w14:textId="7A6AC153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12.3(3.8)</w:t>
            </w:r>
          </w:p>
        </w:tc>
        <w:tc>
          <w:tcPr>
            <w:tcW w:w="1098" w:type="dxa"/>
          </w:tcPr>
          <w:p w14:paraId="357336E7" w14:textId="15036859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200E0DF7" w14:textId="077708B4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099" w:type="dxa"/>
          </w:tcPr>
          <w:p w14:paraId="563A9299" w14:textId="11ADB820" w:rsidR="000B6F36" w:rsidRDefault="000B6F36" w:rsidP="000B6F36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0</w:t>
            </w:r>
          </w:p>
        </w:tc>
      </w:tr>
      <w:tr w:rsidR="002F1EFD" w14:paraId="4C9C30F1" w14:textId="77777777" w:rsidTr="000400E0">
        <w:tc>
          <w:tcPr>
            <w:tcW w:w="1098" w:type="dxa"/>
            <w:vMerge w:val="restart"/>
          </w:tcPr>
          <w:p w14:paraId="0F931875" w14:textId="721F910A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Fuschi</w:t>
            </w:r>
            <w:proofErr w:type="spellEnd"/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 xml:space="preserve"> 2021</w:t>
            </w:r>
          </w:p>
        </w:tc>
        <w:tc>
          <w:tcPr>
            <w:tcW w:w="915" w:type="dxa"/>
          </w:tcPr>
          <w:p w14:paraId="191DED9D" w14:textId="4FFA7D56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2C3160DA" w14:textId="57A724BB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1275" w:type="dxa"/>
          </w:tcPr>
          <w:p w14:paraId="7D5D433D" w14:textId="226FE2A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7605D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103.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</w:t>
            </w:r>
            <w:r w:rsidRPr="00B7605D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(15.5)</w:t>
            </w:r>
          </w:p>
        </w:tc>
        <w:tc>
          <w:tcPr>
            <w:tcW w:w="1351" w:type="dxa"/>
          </w:tcPr>
          <w:p w14:paraId="7DE97644" w14:textId="50ACC634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006AF955" w14:textId="02CA597C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7605D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2.2(0.3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22EBD147" w14:textId="143059FE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4BC84864" w14:textId="26AE853F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32C0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1.1 (0.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</w:t>
            </w:r>
            <w:r w:rsidRPr="00D232C0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5D8E0120" w14:textId="17FA83CB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1710F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2.3(0.6)</w:t>
            </w:r>
          </w:p>
        </w:tc>
        <w:tc>
          <w:tcPr>
            <w:tcW w:w="1098" w:type="dxa"/>
          </w:tcPr>
          <w:p w14:paraId="2BCE1439" w14:textId="7B003C1A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EB2560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20.0 (2.2)</w:t>
            </w:r>
          </w:p>
        </w:tc>
        <w:tc>
          <w:tcPr>
            <w:tcW w:w="1098" w:type="dxa"/>
          </w:tcPr>
          <w:p w14:paraId="1BEAA241" w14:textId="32C2E3BF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77086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35.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</w:t>
            </w:r>
            <w:r w:rsidRPr="0077086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(14.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9</w:t>
            </w:r>
            <w:r w:rsidRPr="0077086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135F5F66" w14:textId="31E8AC55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77086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8.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</w:t>
            </w:r>
            <w:r w:rsidRPr="0077086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(2.4)</w:t>
            </w:r>
          </w:p>
        </w:tc>
        <w:tc>
          <w:tcPr>
            <w:tcW w:w="1098" w:type="dxa"/>
          </w:tcPr>
          <w:p w14:paraId="4CDB7FFB" w14:textId="063905D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77086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7</w:t>
            </w:r>
            <w:r w:rsidRPr="0077086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(0.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</w:t>
            </w:r>
            <w:r w:rsidRPr="0077086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1BC9954E" w14:textId="64E7909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99" w:type="dxa"/>
          </w:tcPr>
          <w:p w14:paraId="1F719200" w14:textId="7D3E0D9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</w:t>
            </w:r>
          </w:p>
        </w:tc>
      </w:tr>
      <w:tr w:rsidR="002F1EFD" w14:paraId="573CD653" w14:textId="77777777" w:rsidTr="000400E0">
        <w:tc>
          <w:tcPr>
            <w:tcW w:w="1098" w:type="dxa"/>
            <w:vMerge/>
          </w:tcPr>
          <w:p w14:paraId="3F49FB76" w14:textId="77777777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15" w:type="dxa"/>
          </w:tcPr>
          <w:p w14:paraId="1440BC6E" w14:textId="423907A1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851" w:type="dxa"/>
          </w:tcPr>
          <w:p w14:paraId="12898448" w14:textId="20E68255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1275" w:type="dxa"/>
          </w:tcPr>
          <w:p w14:paraId="40A47A19" w14:textId="4B9517F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7605D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107.1(31.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</w:t>
            </w:r>
            <w:r w:rsidRPr="00B7605D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351" w:type="dxa"/>
          </w:tcPr>
          <w:p w14:paraId="00ECF6EA" w14:textId="35809F66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7605D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219.4(67.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</w:t>
            </w:r>
            <w:r w:rsidRPr="00B7605D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1DC91CB7" w14:textId="79E6C782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7605D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3.8(0.5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475F6AAE" w14:textId="1DF91DB2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328C5E28" w14:textId="127EA899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32C0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1.2 (0.3)</w:t>
            </w:r>
          </w:p>
        </w:tc>
        <w:tc>
          <w:tcPr>
            <w:tcW w:w="1098" w:type="dxa"/>
          </w:tcPr>
          <w:p w14:paraId="4E04E485" w14:textId="009EAF42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1710F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4.1(0.8)</w:t>
            </w:r>
          </w:p>
        </w:tc>
        <w:tc>
          <w:tcPr>
            <w:tcW w:w="1098" w:type="dxa"/>
          </w:tcPr>
          <w:p w14:paraId="2CBFA0CD" w14:textId="743550E5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EB2560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19.5 (1.9)</w:t>
            </w:r>
          </w:p>
        </w:tc>
        <w:tc>
          <w:tcPr>
            <w:tcW w:w="1098" w:type="dxa"/>
          </w:tcPr>
          <w:p w14:paraId="4E88B42F" w14:textId="79A7EDA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77086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31.2(16.6)</w:t>
            </w:r>
          </w:p>
        </w:tc>
        <w:tc>
          <w:tcPr>
            <w:tcW w:w="1098" w:type="dxa"/>
          </w:tcPr>
          <w:p w14:paraId="6D755580" w14:textId="1EFA3E90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77086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8.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</w:t>
            </w:r>
            <w:r w:rsidRPr="0077086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(2.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</w:t>
            </w:r>
            <w:r w:rsidRPr="0077086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495DF4F4" w14:textId="2854C3E3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77086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1.7(0.6)</w:t>
            </w:r>
          </w:p>
        </w:tc>
        <w:tc>
          <w:tcPr>
            <w:tcW w:w="1098" w:type="dxa"/>
          </w:tcPr>
          <w:p w14:paraId="348B0C62" w14:textId="22A3B406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99" w:type="dxa"/>
          </w:tcPr>
          <w:p w14:paraId="5566D9FA" w14:textId="429B4F54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</w:t>
            </w:r>
          </w:p>
        </w:tc>
      </w:tr>
      <w:tr w:rsidR="00D8243D" w14:paraId="5AC43E1C" w14:textId="77777777" w:rsidTr="000400E0">
        <w:tc>
          <w:tcPr>
            <w:tcW w:w="1098" w:type="dxa"/>
            <w:vMerge w:val="restart"/>
          </w:tcPr>
          <w:p w14:paraId="0E8F36C0" w14:textId="400C32AE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FB630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Grosso</w:t>
            </w: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915" w:type="dxa"/>
          </w:tcPr>
          <w:p w14:paraId="273415A7" w14:textId="4622BE5C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142F8076" w14:textId="3DEDB433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1275" w:type="dxa"/>
          </w:tcPr>
          <w:p w14:paraId="7D5FEBB5" w14:textId="464E03D4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91.2(38.2)</w:t>
            </w:r>
          </w:p>
        </w:tc>
        <w:tc>
          <w:tcPr>
            <w:tcW w:w="1351" w:type="dxa"/>
          </w:tcPr>
          <w:p w14:paraId="63E26B79" w14:textId="4D172BCA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561A23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0041F061" w14:textId="1E222E1D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3.6(0.8)</w:t>
            </w:r>
          </w:p>
        </w:tc>
        <w:tc>
          <w:tcPr>
            <w:tcW w:w="1098" w:type="dxa"/>
          </w:tcPr>
          <w:p w14:paraId="7CAF7088" w14:textId="174C4241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14:paraId="717D138E" w14:textId="7200D3B3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1.6(0.9)</w:t>
            </w:r>
          </w:p>
        </w:tc>
        <w:tc>
          <w:tcPr>
            <w:tcW w:w="1098" w:type="dxa"/>
          </w:tcPr>
          <w:p w14:paraId="66642A71" w14:textId="3D6CD800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2.6(0.8)</w:t>
            </w:r>
          </w:p>
        </w:tc>
        <w:tc>
          <w:tcPr>
            <w:tcW w:w="1098" w:type="dxa"/>
          </w:tcPr>
          <w:p w14:paraId="2BBD14A2" w14:textId="1BCE040C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22.9(9.9)</w:t>
            </w:r>
          </w:p>
        </w:tc>
        <w:tc>
          <w:tcPr>
            <w:tcW w:w="1098" w:type="dxa"/>
          </w:tcPr>
          <w:p w14:paraId="0FCD4DB1" w14:textId="5B7706A6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522A33AD" w14:textId="712E87D4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6.0(4.6)</w:t>
            </w:r>
          </w:p>
        </w:tc>
        <w:tc>
          <w:tcPr>
            <w:tcW w:w="1098" w:type="dxa"/>
          </w:tcPr>
          <w:p w14:paraId="380D4C6A" w14:textId="0C651C87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1.6(0.8)</w:t>
            </w:r>
          </w:p>
        </w:tc>
        <w:tc>
          <w:tcPr>
            <w:tcW w:w="1098" w:type="dxa"/>
          </w:tcPr>
          <w:p w14:paraId="71394CCE" w14:textId="4A8C2C42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3E4473EC" w14:textId="53ECDB8F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</w:t>
            </w:r>
          </w:p>
        </w:tc>
      </w:tr>
      <w:tr w:rsidR="00D8243D" w14:paraId="57AD7321" w14:textId="77777777" w:rsidTr="000400E0">
        <w:tc>
          <w:tcPr>
            <w:tcW w:w="1098" w:type="dxa"/>
            <w:vMerge/>
          </w:tcPr>
          <w:p w14:paraId="108ECD56" w14:textId="77777777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15" w:type="dxa"/>
          </w:tcPr>
          <w:p w14:paraId="516825BF" w14:textId="6326EE21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851" w:type="dxa"/>
          </w:tcPr>
          <w:p w14:paraId="237CF17F" w14:textId="678A4D84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47</w:t>
            </w:r>
          </w:p>
        </w:tc>
        <w:tc>
          <w:tcPr>
            <w:tcW w:w="1275" w:type="dxa"/>
          </w:tcPr>
          <w:p w14:paraId="0B495833" w14:textId="523B38A0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106.8(26.8)</w:t>
            </w:r>
          </w:p>
        </w:tc>
        <w:tc>
          <w:tcPr>
            <w:tcW w:w="1351" w:type="dxa"/>
          </w:tcPr>
          <w:p w14:paraId="17C965CF" w14:textId="0CF7BE4D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561A23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24538267" w14:textId="111CA306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5.4(0.8)</w:t>
            </w:r>
          </w:p>
        </w:tc>
        <w:tc>
          <w:tcPr>
            <w:tcW w:w="1098" w:type="dxa"/>
          </w:tcPr>
          <w:p w14:paraId="32BE78D8" w14:textId="63966684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99" w:type="dxa"/>
          </w:tcPr>
          <w:p w14:paraId="502EBEA0" w14:textId="698972C6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2.4(1.1)</w:t>
            </w:r>
          </w:p>
        </w:tc>
        <w:tc>
          <w:tcPr>
            <w:tcW w:w="1098" w:type="dxa"/>
          </w:tcPr>
          <w:p w14:paraId="2C53D6E5" w14:textId="38E3A5A9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4.4(0.8)</w:t>
            </w:r>
          </w:p>
        </w:tc>
        <w:tc>
          <w:tcPr>
            <w:tcW w:w="1098" w:type="dxa"/>
          </w:tcPr>
          <w:p w14:paraId="2767CFB5" w14:textId="1CF9F43E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26.9(6.9)</w:t>
            </w:r>
          </w:p>
        </w:tc>
        <w:tc>
          <w:tcPr>
            <w:tcW w:w="1098" w:type="dxa"/>
          </w:tcPr>
          <w:p w14:paraId="5498154A" w14:textId="0047005A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69759D1C" w14:textId="68F4966A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4.6(2.3)</w:t>
            </w:r>
          </w:p>
        </w:tc>
        <w:tc>
          <w:tcPr>
            <w:tcW w:w="1098" w:type="dxa"/>
          </w:tcPr>
          <w:p w14:paraId="60192438" w14:textId="68A7372A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0.6(0.8)</w:t>
            </w:r>
          </w:p>
        </w:tc>
        <w:tc>
          <w:tcPr>
            <w:tcW w:w="1098" w:type="dxa"/>
          </w:tcPr>
          <w:p w14:paraId="3F8F6B82" w14:textId="7E8ABA30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7C1C3B08" w14:textId="40AFDB5C" w:rsidR="00D8243D" w:rsidRDefault="00D8243D" w:rsidP="00D8243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6</w:t>
            </w:r>
          </w:p>
        </w:tc>
      </w:tr>
      <w:tr w:rsidR="00D67429" w14:paraId="45C92CDA" w14:textId="77777777" w:rsidTr="000400E0">
        <w:tc>
          <w:tcPr>
            <w:tcW w:w="1098" w:type="dxa"/>
            <w:vMerge w:val="restart"/>
          </w:tcPr>
          <w:p w14:paraId="156C59EB" w14:textId="58BB91B9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33886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Khanmammadova</w:t>
            </w:r>
            <w:proofErr w:type="spellEnd"/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915" w:type="dxa"/>
          </w:tcPr>
          <w:p w14:paraId="78C23F8B" w14:textId="3FCC9F83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4F0CBA05" w14:textId="28104746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1275" w:type="dxa"/>
          </w:tcPr>
          <w:p w14:paraId="36493BD7" w14:textId="1CC921EC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CD56E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139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.0(</w:t>
            </w:r>
            <w:r w:rsidRPr="00CD56E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34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.0)</w:t>
            </w:r>
          </w:p>
        </w:tc>
        <w:tc>
          <w:tcPr>
            <w:tcW w:w="1351" w:type="dxa"/>
          </w:tcPr>
          <w:p w14:paraId="328981C5" w14:textId="128ED912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36.4(23.3)</w:t>
            </w:r>
          </w:p>
        </w:tc>
        <w:tc>
          <w:tcPr>
            <w:tcW w:w="1098" w:type="dxa"/>
          </w:tcPr>
          <w:p w14:paraId="60443429" w14:textId="5BD5A28A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1.4(0.8)</w:t>
            </w:r>
          </w:p>
        </w:tc>
        <w:tc>
          <w:tcPr>
            <w:tcW w:w="1098" w:type="dxa"/>
          </w:tcPr>
          <w:p w14:paraId="339201AE" w14:textId="42F04F74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03574290" w14:textId="16A60341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45A13354" w14:textId="39F5D89A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2.1(2.3)</w:t>
            </w:r>
          </w:p>
        </w:tc>
        <w:tc>
          <w:tcPr>
            <w:tcW w:w="1098" w:type="dxa"/>
          </w:tcPr>
          <w:p w14:paraId="543AED03" w14:textId="31CD4963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73A38193" w14:textId="731FC4FD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62AEDD69" w14:textId="20392232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6970EC78" w14:textId="4C4646C3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2C2CA3F1" w14:textId="39D08409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479A210D" w14:textId="5B424280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</w:tr>
      <w:tr w:rsidR="00D67429" w14:paraId="3CC448E0" w14:textId="77777777" w:rsidTr="000400E0">
        <w:tc>
          <w:tcPr>
            <w:tcW w:w="1098" w:type="dxa"/>
            <w:vMerge/>
          </w:tcPr>
          <w:p w14:paraId="5BEBE20B" w14:textId="77777777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15" w:type="dxa"/>
          </w:tcPr>
          <w:p w14:paraId="034BB1F7" w14:textId="138B0460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851" w:type="dxa"/>
          </w:tcPr>
          <w:p w14:paraId="09F70EC6" w14:textId="57339657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1275" w:type="dxa"/>
          </w:tcPr>
          <w:p w14:paraId="65FE84B1" w14:textId="72F34A07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CD56E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128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.0(</w:t>
            </w:r>
            <w:r w:rsidRPr="00CD56E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23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.0)</w:t>
            </w:r>
          </w:p>
        </w:tc>
        <w:tc>
          <w:tcPr>
            <w:tcW w:w="1351" w:type="dxa"/>
          </w:tcPr>
          <w:p w14:paraId="70356510" w14:textId="666919FD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82.2(38.9)</w:t>
            </w:r>
          </w:p>
        </w:tc>
        <w:tc>
          <w:tcPr>
            <w:tcW w:w="1098" w:type="dxa"/>
          </w:tcPr>
          <w:p w14:paraId="4B730183" w14:textId="53F54458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0(0)</w:t>
            </w:r>
          </w:p>
        </w:tc>
        <w:tc>
          <w:tcPr>
            <w:tcW w:w="1098" w:type="dxa"/>
          </w:tcPr>
          <w:p w14:paraId="160DCB3F" w14:textId="1824F846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2A3ADC65" w14:textId="79D78EFB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2F25E47C" w14:textId="65391306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7.4(0.8)</w:t>
            </w:r>
          </w:p>
        </w:tc>
        <w:tc>
          <w:tcPr>
            <w:tcW w:w="1098" w:type="dxa"/>
          </w:tcPr>
          <w:p w14:paraId="5BBB420F" w14:textId="2B8534CE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39E2318F" w14:textId="24D52023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35941B4F" w14:textId="4AE19CB9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0DE86FCF" w14:textId="3F1593B6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2915FDF7" w14:textId="0F661BB9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4BBCB530" w14:textId="17FE0E7B" w:rsidR="00D67429" w:rsidRDefault="00D67429" w:rsidP="00D67429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</w:tr>
      <w:tr w:rsidR="004002AC" w14:paraId="246C6816" w14:textId="77777777" w:rsidTr="000400E0">
        <w:tc>
          <w:tcPr>
            <w:tcW w:w="1098" w:type="dxa"/>
            <w:vMerge w:val="restart"/>
          </w:tcPr>
          <w:p w14:paraId="1F24DD57" w14:textId="579EE23D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Kim</w:t>
            </w: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915" w:type="dxa"/>
          </w:tcPr>
          <w:p w14:paraId="644C27B9" w14:textId="711B5BAC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589CCB3B" w14:textId="4198CE0B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14:paraId="122D8D46" w14:textId="3BA9A836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C642D8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140.0 (76.1)</w:t>
            </w:r>
          </w:p>
        </w:tc>
        <w:tc>
          <w:tcPr>
            <w:tcW w:w="1351" w:type="dxa"/>
          </w:tcPr>
          <w:p w14:paraId="78916D0D" w14:textId="612FAF91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A040E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7E117585" w14:textId="1E412F08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10081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2.5 (0.8)</w:t>
            </w:r>
          </w:p>
        </w:tc>
        <w:tc>
          <w:tcPr>
            <w:tcW w:w="1098" w:type="dxa"/>
          </w:tcPr>
          <w:p w14:paraId="7ED65B6F" w14:textId="3161EA0B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14:paraId="007EB5BA" w14:textId="72932CE5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10081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0.7 (0.9)</w:t>
            </w:r>
          </w:p>
        </w:tc>
        <w:tc>
          <w:tcPr>
            <w:tcW w:w="1098" w:type="dxa"/>
          </w:tcPr>
          <w:p w14:paraId="180E528D" w14:textId="4E36EA5D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10081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1.5 (0.8)</w:t>
            </w:r>
          </w:p>
        </w:tc>
        <w:tc>
          <w:tcPr>
            <w:tcW w:w="1098" w:type="dxa"/>
          </w:tcPr>
          <w:p w14:paraId="7881A49E" w14:textId="72B500D4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20952BFC" w14:textId="5088A8F4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15C5380B" w14:textId="4C9522A7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4A03BB23" w14:textId="3062BE41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0C2F0FF3" w14:textId="3D66669A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048395C7" w14:textId="3561FC76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</w:tr>
      <w:tr w:rsidR="004002AC" w14:paraId="7828CA19" w14:textId="77777777" w:rsidTr="000400E0">
        <w:tc>
          <w:tcPr>
            <w:tcW w:w="1098" w:type="dxa"/>
            <w:vMerge/>
          </w:tcPr>
          <w:p w14:paraId="7B47BEA3" w14:textId="77777777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15" w:type="dxa"/>
          </w:tcPr>
          <w:p w14:paraId="0A697AFD" w14:textId="1E255FE1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851" w:type="dxa"/>
          </w:tcPr>
          <w:p w14:paraId="0B9FF47C" w14:textId="1ADBF316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1275" w:type="dxa"/>
          </w:tcPr>
          <w:p w14:paraId="1272F1D8" w14:textId="6B331EA4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C642D8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128.6 (26.3)</w:t>
            </w:r>
          </w:p>
        </w:tc>
        <w:tc>
          <w:tcPr>
            <w:tcW w:w="1351" w:type="dxa"/>
          </w:tcPr>
          <w:p w14:paraId="5EB4B92B" w14:textId="7D6F4974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A040E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56308E52" w14:textId="6D2F63B3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10081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7.1 (1.1)</w:t>
            </w:r>
          </w:p>
        </w:tc>
        <w:tc>
          <w:tcPr>
            <w:tcW w:w="1098" w:type="dxa"/>
          </w:tcPr>
          <w:p w14:paraId="1FD0C89E" w14:textId="145C6810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14:paraId="27AD0D4C" w14:textId="79611139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10081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1.8 (1.3)</w:t>
            </w:r>
          </w:p>
        </w:tc>
        <w:tc>
          <w:tcPr>
            <w:tcW w:w="1098" w:type="dxa"/>
          </w:tcPr>
          <w:p w14:paraId="34E3E36B" w14:textId="682265E8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10081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7.0 (0.9)</w:t>
            </w:r>
          </w:p>
        </w:tc>
        <w:tc>
          <w:tcPr>
            <w:tcW w:w="1098" w:type="dxa"/>
          </w:tcPr>
          <w:p w14:paraId="25984C4D" w14:textId="24EDC419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5EB3E3F0" w14:textId="25C6897C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363C5058" w14:textId="105F3AE3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42E317DC" w14:textId="57298865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1D172F3C" w14:textId="3E680398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1D7BE23F" w14:textId="49B932BF" w:rsidR="004002AC" w:rsidRDefault="004002AC" w:rsidP="004002A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</w:tr>
      <w:tr w:rsidR="002F1EFD" w14:paraId="0DD21471" w14:textId="77777777" w:rsidTr="000400E0">
        <w:tc>
          <w:tcPr>
            <w:tcW w:w="1098" w:type="dxa"/>
            <w:vMerge w:val="restart"/>
          </w:tcPr>
          <w:p w14:paraId="5B060C42" w14:textId="055A257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Lee</w:t>
            </w:r>
            <w:r>
              <w:rPr>
                <w:rFonts w:ascii="Times New Roman" w:eastAsia="等线" w:hAnsi="Times New Roman" w:cs="Times New Roman" w:hint="eastAsia"/>
                <w:i/>
                <w:iCs/>
                <w:sz w:val="20"/>
                <w:szCs w:val="20"/>
              </w:rPr>
              <w:t xml:space="preserve"> 2023</w:t>
            </w:r>
          </w:p>
        </w:tc>
        <w:tc>
          <w:tcPr>
            <w:tcW w:w="915" w:type="dxa"/>
          </w:tcPr>
          <w:p w14:paraId="1211297B" w14:textId="03095D40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3770FD92" w14:textId="194B13F4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209</w:t>
            </w:r>
          </w:p>
        </w:tc>
        <w:tc>
          <w:tcPr>
            <w:tcW w:w="1275" w:type="dxa"/>
          </w:tcPr>
          <w:p w14:paraId="04BC9220" w14:textId="1C1137DC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84.0(42.0)</w:t>
            </w:r>
          </w:p>
        </w:tc>
        <w:tc>
          <w:tcPr>
            <w:tcW w:w="1351" w:type="dxa"/>
          </w:tcPr>
          <w:p w14:paraId="513E7F0F" w14:textId="7E00C7B2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646393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66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646393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(27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646393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659D4D72" w14:textId="76FCC5F5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3351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0.6 (1.2)</w:t>
            </w:r>
          </w:p>
        </w:tc>
        <w:tc>
          <w:tcPr>
            <w:tcW w:w="1098" w:type="dxa"/>
          </w:tcPr>
          <w:p w14:paraId="5EB0F6F0" w14:textId="5A43376C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99" w:type="dxa"/>
          </w:tcPr>
          <w:p w14:paraId="45FE3DF0" w14:textId="48A22CE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459AF77B" w14:textId="0ABAF2C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3351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0.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</w:t>
            </w:r>
            <w:r w:rsidRPr="0013351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(0.8)</w:t>
            </w:r>
          </w:p>
        </w:tc>
        <w:tc>
          <w:tcPr>
            <w:tcW w:w="1098" w:type="dxa"/>
          </w:tcPr>
          <w:p w14:paraId="6514F49C" w14:textId="7E6C0A1B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6FF8F716" w14:textId="11CCA180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3D2BEED8" w14:textId="725C705B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5976A504" w14:textId="5F4F507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37A56E69" w14:textId="41AF9DAC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60897175" w14:textId="0940AF8C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</w:tr>
      <w:tr w:rsidR="002F1EFD" w14:paraId="535475DF" w14:textId="77777777" w:rsidTr="000400E0">
        <w:tc>
          <w:tcPr>
            <w:tcW w:w="1098" w:type="dxa"/>
            <w:vMerge/>
          </w:tcPr>
          <w:p w14:paraId="7562448B" w14:textId="77777777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15" w:type="dxa"/>
          </w:tcPr>
          <w:p w14:paraId="55EC75BE" w14:textId="704937DB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851" w:type="dxa"/>
          </w:tcPr>
          <w:p w14:paraId="6B6DCD91" w14:textId="43F0B097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65</w:t>
            </w:r>
          </w:p>
        </w:tc>
        <w:tc>
          <w:tcPr>
            <w:tcW w:w="1275" w:type="dxa"/>
          </w:tcPr>
          <w:p w14:paraId="6E7421D1" w14:textId="0D002887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162.0(42.0)</w:t>
            </w:r>
          </w:p>
        </w:tc>
        <w:tc>
          <w:tcPr>
            <w:tcW w:w="1351" w:type="dxa"/>
          </w:tcPr>
          <w:p w14:paraId="78424FB9" w14:textId="26AD0BDA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646393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326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646393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(286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646393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22F975B4" w14:textId="5FCA827C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3351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2.6 (1.9)</w:t>
            </w:r>
          </w:p>
        </w:tc>
        <w:tc>
          <w:tcPr>
            <w:tcW w:w="1098" w:type="dxa"/>
          </w:tcPr>
          <w:p w14:paraId="572539DB" w14:textId="5FB207F8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99" w:type="dxa"/>
          </w:tcPr>
          <w:p w14:paraId="4A295AA1" w14:textId="10A24DF4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2F86A4B0" w14:textId="4EEBA729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33514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11.2 (5.4)</w:t>
            </w:r>
          </w:p>
        </w:tc>
        <w:tc>
          <w:tcPr>
            <w:tcW w:w="1098" w:type="dxa"/>
          </w:tcPr>
          <w:p w14:paraId="5B68B161" w14:textId="00CFA7F3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5A69ADFA" w14:textId="396AD544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23444490" w14:textId="52847030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0D06FBA4" w14:textId="3DD0C89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5FF08650" w14:textId="119B3C18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295D8CB2" w14:textId="0B5D1AF8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</w:tr>
      <w:tr w:rsidR="00DD5783" w14:paraId="59F3D60D" w14:textId="77777777" w:rsidTr="000400E0">
        <w:tc>
          <w:tcPr>
            <w:tcW w:w="1098" w:type="dxa"/>
            <w:vMerge w:val="restart"/>
          </w:tcPr>
          <w:p w14:paraId="300C68C0" w14:textId="6E5CF264" w:rsidR="00DD5783" w:rsidRDefault="00DD5783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Palacios</w:t>
            </w:r>
            <w:r>
              <w:rPr>
                <w:rFonts w:ascii="Times New Roman" w:eastAsia="等线" w:hAnsi="Times New Roman" w:cs="Times New Roman" w:hint="eastAsia"/>
                <w:i/>
                <w:iCs/>
                <w:sz w:val="20"/>
                <w:szCs w:val="20"/>
              </w:rPr>
              <w:t xml:space="preserve"> 2023</w:t>
            </w:r>
          </w:p>
        </w:tc>
        <w:tc>
          <w:tcPr>
            <w:tcW w:w="915" w:type="dxa"/>
          </w:tcPr>
          <w:p w14:paraId="671B536E" w14:textId="03B35738" w:rsidR="00DD5783" w:rsidRDefault="00DD5783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1E5CA051" w14:textId="1225A1F7" w:rsidR="00DD5783" w:rsidRDefault="00DD5783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90</w:t>
            </w:r>
          </w:p>
        </w:tc>
        <w:tc>
          <w:tcPr>
            <w:tcW w:w="1275" w:type="dxa"/>
          </w:tcPr>
          <w:p w14:paraId="627F18D8" w14:textId="46FEF66B" w:rsidR="00DD5783" w:rsidRDefault="00DD5783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193.8(48.9)</w:t>
            </w:r>
          </w:p>
        </w:tc>
        <w:tc>
          <w:tcPr>
            <w:tcW w:w="1351" w:type="dxa"/>
          </w:tcPr>
          <w:p w14:paraId="40E8F301" w14:textId="4B400621" w:rsidR="00DD5783" w:rsidRDefault="00DD5783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82.4(37.7)</w:t>
            </w:r>
          </w:p>
        </w:tc>
        <w:tc>
          <w:tcPr>
            <w:tcW w:w="1098" w:type="dxa"/>
          </w:tcPr>
          <w:p w14:paraId="43BF53B7" w14:textId="137FA6BD" w:rsidR="00DD5783" w:rsidRDefault="00DD5783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F735F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1DFB71F8" w14:textId="564B4A5C" w:rsidR="00DD5783" w:rsidRDefault="00DD5783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99" w:type="dxa"/>
          </w:tcPr>
          <w:p w14:paraId="524FEC71" w14:textId="4CAC6EAE" w:rsidR="00DD5783" w:rsidRDefault="00DD5783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2.3(1.4)</w:t>
            </w:r>
          </w:p>
        </w:tc>
        <w:tc>
          <w:tcPr>
            <w:tcW w:w="1098" w:type="dxa"/>
          </w:tcPr>
          <w:p w14:paraId="5F2E917A" w14:textId="2FE6C301" w:rsidR="00DD5783" w:rsidRDefault="009A32E5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1(0)</w:t>
            </w:r>
          </w:p>
        </w:tc>
        <w:tc>
          <w:tcPr>
            <w:tcW w:w="1098" w:type="dxa"/>
          </w:tcPr>
          <w:p w14:paraId="188FDAC7" w14:textId="425BF49C" w:rsidR="00DD5783" w:rsidRDefault="007C013A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20.0(13.6)</w:t>
            </w:r>
          </w:p>
        </w:tc>
        <w:tc>
          <w:tcPr>
            <w:tcW w:w="1098" w:type="dxa"/>
          </w:tcPr>
          <w:p w14:paraId="61C8B585" w14:textId="0473B8E6" w:rsidR="00DD5783" w:rsidRDefault="007C013A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16.2(27.1)</w:t>
            </w:r>
          </w:p>
        </w:tc>
        <w:tc>
          <w:tcPr>
            <w:tcW w:w="1098" w:type="dxa"/>
          </w:tcPr>
          <w:p w14:paraId="6BE8961E" w14:textId="6460CD01" w:rsidR="00DD5783" w:rsidRDefault="009A32E5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5.7(4.5)</w:t>
            </w:r>
          </w:p>
        </w:tc>
        <w:tc>
          <w:tcPr>
            <w:tcW w:w="1098" w:type="dxa"/>
          </w:tcPr>
          <w:p w14:paraId="54D3DED4" w14:textId="6A70D162" w:rsidR="00DD5783" w:rsidRDefault="007C013A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1.4(2.3)</w:t>
            </w:r>
          </w:p>
        </w:tc>
        <w:tc>
          <w:tcPr>
            <w:tcW w:w="1098" w:type="dxa"/>
          </w:tcPr>
          <w:p w14:paraId="5F185470" w14:textId="09DBCD8E" w:rsidR="00DD5783" w:rsidRDefault="00967ED6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099" w:type="dxa"/>
          </w:tcPr>
          <w:p w14:paraId="436C3C55" w14:textId="77A20679" w:rsidR="00DD5783" w:rsidRDefault="00967ED6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0</w:t>
            </w:r>
          </w:p>
        </w:tc>
      </w:tr>
      <w:tr w:rsidR="00DD5783" w14:paraId="40D2678A" w14:textId="77777777" w:rsidTr="000400E0">
        <w:tc>
          <w:tcPr>
            <w:tcW w:w="1098" w:type="dxa"/>
            <w:vMerge/>
          </w:tcPr>
          <w:p w14:paraId="5FB228E2" w14:textId="77777777" w:rsidR="00DD5783" w:rsidRDefault="00DD5783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15" w:type="dxa"/>
          </w:tcPr>
          <w:p w14:paraId="50D74350" w14:textId="48C3310F" w:rsidR="00DD5783" w:rsidRDefault="00DD5783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851" w:type="dxa"/>
          </w:tcPr>
          <w:p w14:paraId="6D3E2C67" w14:textId="033DEC5D" w:rsidR="00DD5783" w:rsidRDefault="00DD5783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14:paraId="053A4B2E" w14:textId="4776B079" w:rsidR="00DD5783" w:rsidRDefault="00DD5783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174.8(45.8)</w:t>
            </w:r>
          </w:p>
        </w:tc>
        <w:tc>
          <w:tcPr>
            <w:tcW w:w="1351" w:type="dxa"/>
          </w:tcPr>
          <w:p w14:paraId="2862DC95" w14:textId="7EED0D1B" w:rsidR="00DD5783" w:rsidRDefault="00DD5783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D5783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126.5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(95.4)</w:t>
            </w:r>
          </w:p>
        </w:tc>
        <w:tc>
          <w:tcPr>
            <w:tcW w:w="1098" w:type="dxa"/>
          </w:tcPr>
          <w:p w14:paraId="73B514CC" w14:textId="232C4A66" w:rsidR="00DD5783" w:rsidRDefault="00DD5783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F735F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04EBB9B1" w14:textId="21709F30" w:rsidR="00DD5783" w:rsidRDefault="00DD5783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14:paraId="623F7E36" w14:textId="6DA90A91" w:rsidR="00DD5783" w:rsidRDefault="00DD5783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1.6(1.0)</w:t>
            </w:r>
          </w:p>
        </w:tc>
        <w:tc>
          <w:tcPr>
            <w:tcW w:w="1098" w:type="dxa"/>
          </w:tcPr>
          <w:p w14:paraId="38D9BF53" w14:textId="2D102000" w:rsidR="00DD5783" w:rsidRDefault="009A32E5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5.3(3.1)</w:t>
            </w:r>
          </w:p>
        </w:tc>
        <w:tc>
          <w:tcPr>
            <w:tcW w:w="1098" w:type="dxa"/>
          </w:tcPr>
          <w:p w14:paraId="148DA799" w14:textId="0915553A" w:rsidR="00DD5783" w:rsidRDefault="007C013A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21.8(8.4)</w:t>
            </w:r>
          </w:p>
        </w:tc>
        <w:tc>
          <w:tcPr>
            <w:tcW w:w="1098" w:type="dxa"/>
          </w:tcPr>
          <w:p w14:paraId="19636742" w14:textId="57ECE1B5" w:rsidR="00DD5783" w:rsidRDefault="007C013A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7.1(15.3)</w:t>
            </w:r>
          </w:p>
        </w:tc>
        <w:tc>
          <w:tcPr>
            <w:tcW w:w="1098" w:type="dxa"/>
          </w:tcPr>
          <w:p w14:paraId="157D1E2E" w14:textId="0A74A0E0" w:rsidR="00DD5783" w:rsidRDefault="009A32E5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4.8(5.3)</w:t>
            </w:r>
          </w:p>
        </w:tc>
        <w:tc>
          <w:tcPr>
            <w:tcW w:w="1098" w:type="dxa"/>
          </w:tcPr>
          <w:p w14:paraId="7BFB7DF5" w14:textId="2D637589" w:rsidR="00DD5783" w:rsidRDefault="007C013A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0.6(0.8)</w:t>
            </w:r>
          </w:p>
        </w:tc>
        <w:tc>
          <w:tcPr>
            <w:tcW w:w="1098" w:type="dxa"/>
          </w:tcPr>
          <w:p w14:paraId="7A1C297E" w14:textId="50696DB1" w:rsidR="00DD5783" w:rsidRDefault="00967ED6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99" w:type="dxa"/>
          </w:tcPr>
          <w:p w14:paraId="2570D2F7" w14:textId="0AB6FD66" w:rsidR="00DD5783" w:rsidRDefault="00967ED6" w:rsidP="00DD5783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</w:t>
            </w:r>
          </w:p>
        </w:tc>
      </w:tr>
      <w:tr w:rsidR="002F1EFD" w14:paraId="46A667F3" w14:textId="77777777" w:rsidTr="000400E0">
        <w:tc>
          <w:tcPr>
            <w:tcW w:w="1098" w:type="dxa"/>
            <w:vMerge w:val="restart"/>
          </w:tcPr>
          <w:p w14:paraId="10F15725" w14:textId="7ECBD931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Umari</w:t>
            </w: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 xml:space="preserve"> 2017</w:t>
            </w:r>
          </w:p>
        </w:tc>
        <w:tc>
          <w:tcPr>
            <w:tcW w:w="915" w:type="dxa"/>
          </w:tcPr>
          <w:p w14:paraId="15A8D4FA" w14:textId="79A14C13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08FF2695" w14:textId="3BF0801F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45</w:t>
            </w:r>
          </w:p>
        </w:tc>
        <w:tc>
          <w:tcPr>
            <w:tcW w:w="1275" w:type="dxa"/>
          </w:tcPr>
          <w:p w14:paraId="3F77D89A" w14:textId="5275BA1F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954AA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110.3(34.4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351" w:type="dxa"/>
          </w:tcPr>
          <w:p w14:paraId="73BD67CE" w14:textId="0148585C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F735F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44443E33" w14:textId="55098EAE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C2B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2 </w:t>
            </w:r>
            <w:r w:rsidR="000E2BF8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1C2B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(0)</w:t>
            </w:r>
          </w:p>
        </w:tc>
        <w:tc>
          <w:tcPr>
            <w:tcW w:w="1098" w:type="dxa"/>
          </w:tcPr>
          <w:p w14:paraId="091307D1" w14:textId="411FFBD3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14:paraId="3A1F95DF" w14:textId="51316E4F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68C567A6" w14:textId="1A713F1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C2B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 (0)</w:t>
            </w:r>
          </w:p>
        </w:tc>
        <w:tc>
          <w:tcPr>
            <w:tcW w:w="1098" w:type="dxa"/>
          </w:tcPr>
          <w:p w14:paraId="78262AC3" w14:textId="5C5BF904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E573C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22.5(16.1)</w:t>
            </w:r>
          </w:p>
        </w:tc>
        <w:tc>
          <w:tcPr>
            <w:tcW w:w="1098" w:type="dxa"/>
          </w:tcPr>
          <w:p w14:paraId="6B436469" w14:textId="4B151A7F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13700DCD" w14:textId="17DD1A71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E573C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6.2 (10.0)</w:t>
            </w:r>
          </w:p>
        </w:tc>
        <w:tc>
          <w:tcPr>
            <w:tcW w:w="1098" w:type="dxa"/>
          </w:tcPr>
          <w:p w14:paraId="4CCE3C7A" w14:textId="0D28BB3B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1EF2E758" w14:textId="0FA87B68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099" w:type="dxa"/>
          </w:tcPr>
          <w:p w14:paraId="67A1D855" w14:textId="3E75F624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</w:t>
            </w:r>
          </w:p>
        </w:tc>
      </w:tr>
      <w:tr w:rsidR="002F1EFD" w14:paraId="22FF3033" w14:textId="77777777" w:rsidTr="000400E0">
        <w:tc>
          <w:tcPr>
            <w:tcW w:w="1098" w:type="dxa"/>
            <w:vMerge/>
          </w:tcPr>
          <w:p w14:paraId="487BBA0B" w14:textId="77777777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15" w:type="dxa"/>
          </w:tcPr>
          <w:p w14:paraId="4D9D1C40" w14:textId="1470028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851" w:type="dxa"/>
          </w:tcPr>
          <w:p w14:paraId="1F519E71" w14:textId="281E942C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81</w:t>
            </w:r>
          </w:p>
        </w:tc>
        <w:tc>
          <w:tcPr>
            <w:tcW w:w="1275" w:type="dxa"/>
          </w:tcPr>
          <w:p w14:paraId="19380AB4" w14:textId="64FD3804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954AA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113.8(49.0)</w:t>
            </w:r>
          </w:p>
        </w:tc>
        <w:tc>
          <w:tcPr>
            <w:tcW w:w="1351" w:type="dxa"/>
          </w:tcPr>
          <w:p w14:paraId="15FF50F8" w14:textId="4F727B91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F735F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7ED1E8B2" w14:textId="04AE9047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C2B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4</w:t>
            </w:r>
            <w:r w:rsidR="000E2BF8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1C2BB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(1.5)</w:t>
            </w:r>
          </w:p>
        </w:tc>
        <w:tc>
          <w:tcPr>
            <w:tcW w:w="1098" w:type="dxa"/>
          </w:tcPr>
          <w:p w14:paraId="55D8F41E" w14:textId="030C9626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14:paraId="7F19FBAF" w14:textId="7061B320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0C3395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22D97225" w14:textId="165E092C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E573C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3 (1.5)</w:t>
            </w:r>
          </w:p>
        </w:tc>
        <w:tc>
          <w:tcPr>
            <w:tcW w:w="1098" w:type="dxa"/>
          </w:tcPr>
          <w:p w14:paraId="0AFCBBCD" w14:textId="4F6D0032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E573C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23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8E573C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(10.5)</w:t>
            </w:r>
          </w:p>
        </w:tc>
        <w:tc>
          <w:tcPr>
            <w:tcW w:w="1098" w:type="dxa"/>
          </w:tcPr>
          <w:p w14:paraId="1CBD7075" w14:textId="03A6443F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2A8FE8D6" w14:textId="184C2756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8E573C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8E573C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(4.5)</w:t>
            </w:r>
          </w:p>
        </w:tc>
        <w:tc>
          <w:tcPr>
            <w:tcW w:w="1098" w:type="dxa"/>
          </w:tcPr>
          <w:p w14:paraId="6DE41349" w14:textId="6EA37410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61C4C48A" w14:textId="1C673556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1099" w:type="dxa"/>
          </w:tcPr>
          <w:p w14:paraId="54B4C70F" w14:textId="4E708B02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8</w:t>
            </w:r>
          </w:p>
        </w:tc>
      </w:tr>
      <w:tr w:rsidR="002F1EFD" w14:paraId="4508C80C" w14:textId="77777777" w:rsidTr="000400E0">
        <w:tc>
          <w:tcPr>
            <w:tcW w:w="1098" w:type="dxa"/>
            <w:vMerge w:val="restart"/>
          </w:tcPr>
          <w:p w14:paraId="27015E46" w14:textId="750C89A9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Van</w:t>
            </w: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der Jeugt</w:t>
            </w: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15" w:type="dxa"/>
          </w:tcPr>
          <w:p w14:paraId="7A8A6C8E" w14:textId="38271142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2B738E94" w14:textId="4DCDF06F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1275" w:type="dxa"/>
          </w:tcPr>
          <w:p w14:paraId="0B319B83" w14:textId="5C5FD0DC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204EC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134.2 (23.7)</w:t>
            </w:r>
          </w:p>
        </w:tc>
        <w:tc>
          <w:tcPr>
            <w:tcW w:w="1351" w:type="dxa"/>
          </w:tcPr>
          <w:p w14:paraId="0927989B" w14:textId="503C1860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F735F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4F1625A2" w14:textId="6914B064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204EC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3.3 (2.3)</w:t>
            </w:r>
          </w:p>
        </w:tc>
        <w:tc>
          <w:tcPr>
            <w:tcW w:w="1098" w:type="dxa"/>
          </w:tcPr>
          <w:p w14:paraId="1FAEA1F4" w14:textId="2E089494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14:paraId="0987C8EA" w14:textId="70992AE6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204EC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204EC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(0.7)</w:t>
            </w:r>
          </w:p>
        </w:tc>
        <w:tc>
          <w:tcPr>
            <w:tcW w:w="1098" w:type="dxa"/>
          </w:tcPr>
          <w:p w14:paraId="3933601F" w14:textId="5761604E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21963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3.0 (2.3)</w:t>
            </w:r>
          </w:p>
        </w:tc>
        <w:tc>
          <w:tcPr>
            <w:tcW w:w="1098" w:type="dxa"/>
          </w:tcPr>
          <w:p w14:paraId="02FB5810" w14:textId="6B75FB48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21963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23.7 (9.5)</w:t>
            </w:r>
          </w:p>
        </w:tc>
        <w:tc>
          <w:tcPr>
            <w:tcW w:w="1098" w:type="dxa"/>
          </w:tcPr>
          <w:p w14:paraId="7F6E0645" w14:textId="022387B6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21963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10.0(22.1)</w:t>
            </w:r>
          </w:p>
        </w:tc>
        <w:tc>
          <w:tcPr>
            <w:tcW w:w="1098" w:type="dxa"/>
          </w:tcPr>
          <w:p w14:paraId="3AF38892" w14:textId="30D42807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21963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7.1 (3.5)</w:t>
            </w:r>
          </w:p>
        </w:tc>
        <w:tc>
          <w:tcPr>
            <w:tcW w:w="1098" w:type="dxa"/>
          </w:tcPr>
          <w:p w14:paraId="2BCB0B0D" w14:textId="3FDEE381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21963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1.3 (0.7)</w:t>
            </w:r>
          </w:p>
        </w:tc>
        <w:tc>
          <w:tcPr>
            <w:tcW w:w="1098" w:type="dxa"/>
          </w:tcPr>
          <w:p w14:paraId="2773CC8A" w14:textId="16349000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099" w:type="dxa"/>
          </w:tcPr>
          <w:p w14:paraId="207A834E" w14:textId="7E9B5439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</w:t>
            </w:r>
          </w:p>
        </w:tc>
      </w:tr>
      <w:tr w:rsidR="002F1EFD" w14:paraId="0E48ECFC" w14:textId="77777777" w:rsidTr="000400E0">
        <w:tc>
          <w:tcPr>
            <w:tcW w:w="1098" w:type="dxa"/>
            <w:vMerge/>
          </w:tcPr>
          <w:p w14:paraId="26EC8527" w14:textId="77777777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15" w:type="dxa"/>
          </w:tcPr>
          <w:p w14:paraId="5ABCEFF9" w14:textId="54AAF13F" w:rsidR="002F1EFD" w:rsidRPr="00D21851" w:rsidRDefault="002F1EFD" w:rsidP="002F1EFD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851" w:type="dxa"/>
          </w:tcPr>
          <w:p w14:paraId="1D4F1640" w14:textId="3CF5DEB2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1275" w:type="dxa"/>
          </w:tcPr>
          <w:p w14:paraId="7E155336" w14:textId="7209A4D6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204EC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142.1 (29.5)</w:t>
            </w:r>
          </w:p>
        </w:tc>
        <w:tc>
          <w:tcPr>
            <w:tcW w:w="1351" w:type="dxa"/>
          </w:tcPr>
          <w:p w14:paraId="13264724" w14:textId="5F9D3BB6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204EC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489.0</w:t>
            </w:r>
            <w:r>
              <w:t xml:space="preserve"> </w:t>
            </w:r>
            <w:r w:rsidRPr="00204EC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(349.7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3E83E1C2" w14:textId="79D92BBC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204EC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5.0 (2.3)</w:t>
            </w:r>
          </w:p>
        </w:tc>
        <w:tc>
          <w:tcPr>
            <w:tcW w:w="1098" w:type="dxa"/>
          </w:tcPr>
          <w:p w14:paraId="6478935C" w14:textId="1A38B4FB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14:paraId="00BA1FFF" w14:textId="281ABB69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204EC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1.3 (1.7)</w:t>
            </w:r>
          </w:p>
        </w:tc>
        <w:tc>
          <w:tcPr>
            <w:tcW w:w="1098" w:type="dxa"/>
          </w:tcPr>
          <w:p w14:paraId="7F6A1881" w14:textId="0AE28E45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21963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3 (1.5)</w:t>
            </w:r>
          </w:p>
        </w:tc>
        <w:tc>
          <w:tcPr>
            <w:tcW w:w="1098" w:type="dxa"/>
          </w:tcPr>
          <w:p w14:paraId="243B06C6" w14:textId="1B1A4042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21963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19.0 (7.6)</w:t>
            </w:r>
          </w:p>
        </w:tc>
        <w:tc>
          <w:tcPr>
            <w:tcW w:w="1098" w:type="dxa"/>
          </w:tcPr>
          <w:p w14:paraId="077FAD54" w14:textId="281A038C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21963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26.3(51.2)</w:t>
            </w:r>
          </w:p>
        </w:tc>
        <w:tc>
          <w:tcPr>
            <w:tcW w:w="1098" w:type="dxa"/>
          </w:tcPr>
          <w:p w14:paraId="4829295C" w14:textId="74D0BF35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21963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5.8 (1.9)</w:t>
            </w:r>
          </w:p>
        </w:tc>
        <w:tc>
          <w:tcPr>
            <w:tcW w:w="1098" w:type="dxa"/>
          </w:tcPr>
          <w:p w14:paraId="6E2490F3" w14:textId="3CF5E3B2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21963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1.6 (0.7)</w:t>
            </w:r>
          </w:p>
        </w:tc>
        <w:tc>
          <w:tcPr>
            <w:tcW w:w="1098" w:type="dxa"/>
          </w:tcPr>
          <w:p w14:paraId="0BD9B503" w14:textId="79850199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099" w:type="dxa"/>
          </w:tcPr>
          <w:p w14:paraId="3A01FBF2" w14:textId="27FB0279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</w:t>
            </w:r>
          </w:p>
        </w:tc>
      </w:tr>
      <w:tr w:rsidR="002F1EFD" w14:paraId="4ED432FE" w14:textId="77777777" w:rsidTr="000400E0">
        <w:tc>
          <w:tcPr>
            <w:tcW w:w="1098" w:type="dxa"/>
            <w:vMerge w:val="restart"/>
          </w:tcPr>
          <w:p w14:paraId="5E0AB1EB" w14:textId="67A43510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Zhang</w:t>
            </w: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 xml:space="preserve"> 2015</w:t>
            </w:r>
          </w:p>
        </w:tc>
        <w:tc>
          <w:tcPr>
            <w:tcW w:w="915" w:type="dxa"/>
          </w:tcPr>
          <w:p w14:paraId="5B587BE1" w14:textId="3F6D2037" w:rsidR="002F1EFD" w:rsidRPr="00D21851" w:rsidRDefault="002F1EFD" w:rsidP="002F1EFD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HoLEP</w:t>
            </w:r>
            <w:proofErr w:type="spellEnd"/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6C955C13" w14:textId="5879B7BE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14:paraId="38FA2FFA" w14:textId="24EED5A6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C62E9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103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C62E9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(47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C62E9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351" w:type="dxa"/>
          </w:tcPr>
          <w:p w14:paraId="710F5306" w14:textId="4A03AFF3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F735F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73F0F8C6" w14:textId="5C3D2C41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C62E9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1.3 (1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C62E9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7E84BDD6" w14:textId="1187DC7E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099" w:type="dxa"/>
          </w:tcPr>
          <w:p w14:paraId="4573A8F6" w14:textId="3DC46D93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4637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1.8 (1.3)</w:t>
            </w:r>
          </w:p>
        </w:tc>
        <w:tc>
          <w:tcPr>
            <w:tcW w:w="1098" w:type="dxa"/>
          </w:tcPr>
          <w:p w14:paraId="0125C6B4" w14:textId="79DFFB46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4637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0.7 (0.4)</w:t>
            </w:r>
          </w:p>
        </w:tc>
        <w:tc>
          <w:tcPr>
            <w:tcW w:w="1098" w:type="dxa"/>
          </w:tcPr>
          <w:p w14:paraId="214498FF" w14:textId="7BE7CF7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5FAE2B8E" w14:textId="070FEA0C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37C9BF6A" w14:textId="089276C0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51C118FA" w14:textId="75E2538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77E815FE" w14:textId="2FA43F08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1DA0B60C" w14:textId="2D14ABA2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7</w:t>
            </w:r>
          </w:p>
        </w:tc>
      </w:tr>
      <w:tr w:rsidR="002F1EFD" w14:paraId="1AA44901" w14:textId="77777777" w:rsidTr="000400E0">
        <w:tc>
          <w:tcPr>
            <w:tcW w:w="1098" w:type="dxa"/>
            <w:vMerge/>
          </w:tcPr>
          <w:p w14:paraId="2F12F437" w14:textId="77777777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15" w:type="dxa"/>
          </w:tcPr>
          <w:p w14:paraId="052FA26C" w14:textId="508AE517" w:rsidR="002F1EFD" w:rsidRPr="00D21851" w:rsidRDefault="002F1EFD" w:rsidP="002F1EFD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21851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RASP</w:t>
            </w:r>
          </w:p>
        </w:tc>
        <w:tc>
          <w:tcPr>
            <w:tcW w:w="851" w:type="dxa"/>
          </w:tcPr>
          <w:p w14:paraId="0F76C4CE" w14:textId="7B8380D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1275" w:type="dxa"/>
          </w:tcPr>
          <w:p w14:paraId="5A68D5D2" w14:textId="4AE4DD42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C62E9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274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C62E9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(49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C62E9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351" w:type="dxa"/>
          </w:tcPr>
          <w:p w14:paraId="02DFC1F8" w14:textId="0A81DD90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BF735F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5D20F10D" w14:textId="18489DBC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C62E9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2.3 (2.3)</w:t>
            </w:r>
          </w:p>
        </w:tc>
        <w:tc>
          <w:tcPr>
            <w:tcW w:w="1098" w:type="dxa"/>
          </w:tcPr>
          <w:p w14:paraId="53CC7523" w14:textId="242279C2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99" w:type="dxa"/>
          </w:tcPr>
          <w:p w14:paraId="65B6A265" w14:textId="4E5A980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4637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2.5 (1.1)</w:t>
            </w:r>
          </w:p>
        </w:tc>
        <w:tc>
          <w:tcPr>
            <w:tcW w:w="1098" w:type="dxa"/>
          </w:tcPr>
          <w:p w14:paraId="2A80DF00" w14:textId="6D267E2D" w:rsidR="002F1EFD" w:rsidRDefault="002F1EFD" w:rsidP="002F1EFD">
            <w:pPr>
              <w:tabs>
                <w:tab w:val="left" w:pos="465"/>
              </w:tabs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14637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14637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(2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.0</w:t>
            </w:r>
            <w:r w:rsidRPr="0014637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2CF7C277" w14:textId="06AC4415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37EC234D" w14:textId="19BC96D9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7913132A" w14:textId="72F3C5AA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6BD33C6C" w14:textId="0CF30BD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8" w:type="dxa"/>
          </w:tcPr>
          <w:p w14:paraId="21C1F957" w14:textId="4B12D8D1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3F4C84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NA</w:t>
            </w:r>
          </w:p>
        </w:tc>
        <w:tc>
          <w:tcPr>
            <w:tcW w:w="1099" w:type="dxa"/>
          </w:tcPr>
          <w:p w14:paraId="29874D0F" w14:textId="0D093A4D" w:rsidR="002F1EFD" w:rsidRDefault="002F1EFD" w:rsidP="002F1EFD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</w:t>
            </w:r>
          </w:p>
        </w:tc>
      </w:tr>
    </w:tbl>
    <w:p w14:paraId="2A13DC1B" w14:textId="77777777" w:rsidR="00970D2D" w:rsidRPr="004974B7" w:rsidRDefault="00970D2D" w:rsidP="00677167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2DD8BA63" w14:textId="39573199" w:rsidR="00970D2D" w:rsidRPr="004974B7" w:rsidRDefault="00CA0548" w:rsidP="00CA0548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CA0548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RASP robot-assisted simple prostatectomy; </w:t>
      </w:r>
      <w:proofErr w:type="spellStart"/>
      <w:r w:rsidRPr="00CA0548">
        <w:rPr>
          <w:rFonts w:ascii="Times New Roman" w:eastAsiaTheme="minorEastAsia" w:hAnsi="Times New Roman" w:cs="Times New Roman"/>
          <w:i/>
          <w:iCs/>
          <w:sz w:val="20"/>
          <w:szCs w:val="20"/>
        </w:rPr>
        <w:t>HoLEP</w:t>
      </w:r>
      <w:proofErr w:type="spellEnd"/>
      <w:r w:rsidRPr="00CA0548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 holmium laser enucleation of the prostate; PVR post-void residual volume; Hb hemoglobin; IPSS International Prostate Symptom Score; PSA</w:t>
      </w:r>
      <w:r>
        <w:rPr>
          <w:rFonts w:ascii="Times New Roman" w:eastAsiaTheme="minorEastAsia" w:hAnsi="Times New Roman" w:cs="Times New Roman" w:hint="eastAsia"/>
          <w:i/>
          <w:iCs/>
          <w:sz w:val="20"/>
          <w:szCs w:val="20"/>
        </w:rPr>
        <w:t xml:space="preserve"> </w:t>
      </w:r>
      <w:r w:rsidRPr="00CA0548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prostate-specific antigen; </w:t>
      </w:r>
      <w:proofErr w:type="spellStart"/>
      <w:r w:rsidRPr="00CA0548">
        <w:rPr>
          <w:rFonts w:ascii="Times New Roman" w:eastAsiaTheme="minorEastAsia" w:hAnsi="Times New Roman" w:cs="Times New Roman"/>
          <w:i/>
          <w:iCs/>
          <w:sz w:val="20"/>
          <w:szCs w:val="20"/>
        </w:rPr>
        <w:t>Qmax</w:t>
      </w:r>
      <w:proofErr w:type="spellEnd"/>
      <w:r w:rsidRPr="00CA0548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 maximum flow rate; IPSS-QoL International Prostatic Symptom Score – Quality of Life; SD standard deviation Function; NA not available</w:t>
      </w:r>
    </w:p>
    <w:p w14:paraId="5212E2A9" w14:textId="77777777" w:rsidR="00970D2D" w:rsidRPr="004974B7" w:rsidRDefault="00970D2D" w:rsidP="00677167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4C3B69D6" w14:textId="0AAD3096" w:rsidR="00677167" w:rsidRPr="004974B7" w:rsidRDefault="00677167" w:rsidP="00677167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4974B7">
        <w:rPr>
          <w:rFonts w:ascii="Times New Roman" w:eastAsiaTheme="minorEastAsia" w:hAnsi="Times New Roman" w:cs="Times New Roman"/>
          <w:i/>
          <w:iCs/>
          <w:sz w:val="20"/>
          <w:szCs w:val="20"/>
        </w:rPr>
        <w:lastRenderedPageBreak/>
        <w:t xml:space="preserve">Table 4 </w:t>
      </w:r>
      <w:r w:rsidR="00A1343B">
        <w:rPr>
          <w:rFonts w:ascii="Times New Roman" w:eastAsiaTheme="minorEastAsia" w:hAnsi="Times New Roman" w:cs="Times New Roman" w:hint="eastAsia"/>
          <w:i/>
          <w:iCs/>
          <w:sz w:val="20"/>
          <w:szCs w:val="20"/>
        </w:rPr>
        <w:t>M</w:t>
      </w:r>
      <w:r w:rsidRPr="004974B7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eta-analysis of </w:t>
      </w:r>
      <w:r w:rsidR="00A1343B">
        <w:rPr>
          <w:rFonts w:ascii="Times New Roman" w:eastAsiaTheme="minorEastAsia" w:hAnsi="Times New Roman" w:cs="Times New Roman" w:hint="eastAsia"/>
          <w:i/>
          <w:iCs/>
          <w:sz w:val="20"/>
          <w:szCs w:val="20"/>
        </w:rPr>
        <w:t>b</w:t>
      </w:r>
      <w:r w:rsidRPr="004974B7">
        <w:rPr>
          <w:rFonts w:ascii="Times New Roman" w:eastAsiaTheme="minorEastAsia" w:hAnsi="Times New Roman" w:cs="Times New Roman"/>
          <w:i/>
          <w:iCs/>
          <w:sz w:val="20"/>
          <w:szCs w:val="20"/>
        </w:rPr>
        <w:t>aselines characteristics.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677167" w:rsidRPr="004974B7" w14:paraId="7F7112CB" w14:textId="77777777" w:rsidTr="00266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4" w:type="dxa"/>
          </w:tcPr>
          <w:p w14:paraId="1E580259" w14:textId="77777777" w:rsidR="00677167" w:rsidRPr="004974B7" w:rsidRDefault="00677167" w:rsidP="00877CD8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Variable</w:t>
            </w:r>
          </w:p>
        </w:tc>
        <w:tc>
          <w:tcPr>
            <w:tcW w:w="2835" w:type="dxa"/>
          </w:tcPr>
          <w:p w14:paraId="315ECE60" w14:textId="77777777" w:rsidR="00677167" w:rsidRPr="004974B7" w:rsidRDefault="00677167" w:rsidP="00877CD8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included studies</w:t>
            </w:r>
          </w:p>
        </w:tc>
        <w:tc>
          <w:tcPr>
            <w:tcW w:w="2835" w:type="dxa"/>
          </w:tcPr>
          <w:p w14:paraId="1D1FFBA3" w14:textId="77777777" w:rsidR="00677167" w:rsidRPr="004974B7" w:rsidRDefault="00677167" w:rsidP="00877CD8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WMD/OR</w:t>
            </w:r>
          </w:p>
        </w:tc>
        <w:tc>
          <w:tcPr>
            <w:tcW w:w="2835" w:type="dxa"/>
          </w:tcPr>
          <w:p w14:paraId="6F056FFB" w14:textId="77777777" w:rsidR="00677167" w:rsidRPr="004974B7" w:rsidRDefault="00677167" w:rsidP="005423D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9</w:t>
            </w:r>
            <w:r w:rsidRPr="004974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5% CI</w:t>
            </w:r>
          </w:p>
        </w:tc>
        <w:tc>
          <w:tcPr>
            <w:tcW w:w="2835" w:type="dxa"/>
          </w:tcPr>
          <w:p w14:paraId="3EA5F33C" w14:textId="77777777" w:rsidR="00677167" w:rsidRPr="004974B7" w:rsidRDefault="00677167" w:rsidP="00877CD8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 value</w:t>
            </w:r>
          </w:p>
        </w:tc>
      </w:tr>
      <w:tr w:rsidR="00677167" w:rsidRPr="004974B7" w14:paraId="5EA3DDC2" w14:textId="77777777" w:rsidTr="00266344">
        <w:tc>
          <w:tcPr>
            <w:tcW w:w="2834" w:type="dxa"/>
          </w:tcPr>
          <w:p w14:paraId="2FEAF952" w14:textId="023E4AAA" w:rsidR="00677167" w:rsidRPr="004974B7" w:rsidRDefault="00677167" w:rsidP="00877CD8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Age</w:t>
            </w:r>
            <w:r w:rsidR="004B37DE"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974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(years)</w:t>
            </w:r>
          </w:p>
        </w:tc>
        <w:tc>
          <w:tcPr>
            <w:tcW w:w="2835" w:type="dxa"/>
          </w:tcPr>
          <w:p w14:paraId="646B9721" w14:textId="02A859FE" w:rsidR="00677167" w:rsidRPr="004974B7" w:rsidRDefault="00057000" w:rsidP="00877CD8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0E91ACC0" w14:textId="7FE7F992" w:rsidR="00677167" w:rsidRPr="004974B7" w:rsidRDefault="005423DE" w:rsidP="00877CD8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0.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49</w:t>
            </w:r>
          </w:p>
        </w:tc>
        <w:tc>
          <w:tcPr>
            <w:tcW w:w="2835" w:type="dxa"/>
          </w:tcPr>
          <w:p w14:paraId="059CFA7A" w14:textId="41B86012" w:rsidR="00677167" w:rsidRPr="004974B7" w:rsidRDefault="00677167" w:rsidP="005423D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(-</w:t>
            </w:r>
            <w:r w:rsidR="005423DE"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0.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53</w:t>
            </w: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,</w:t>
            </w:r>
            <w:r w:rsidR="000537E1"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1.51</w:t>
            </w: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）</w:t>
            </w:r>
          </w:p>
        </w:tc>
        <w:tc>
          <w:tcPr>
            <w:tcW w:w="2835" w:type="dxa"/>
          </w:tcPr>
          <w:p w14:paraId="7241BAB0" w14:textId="79B0A7F1" w:rsidR="00677167" w:rsidRPr="004974B7" w:rsidRDefault="00677167" w:rsidP="00877CD8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0.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35</w:t>
            </w:r>
          </w:p>
        </w:tc>
      </w:tr>
      <w:tr w:rsidR="00F71F97" w:rsidRPr="004974B7" w14:paraId="1DA106A8" w14:textId="77777777" w:rsidTr="00266344">
        <w:tc>
          <w:tcPr>
            <w:tcW w:w="2834" w:type="dxa"/>
          </w:tcPr>
          <w:p w14:paraId="4F7F4400" w14:textId="1F610FFF" w:rsidR="00F71F97" w:rsidRPr="004974B7" w:rsidRDefault="00F71F97" w:rsidP="00F71F97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BMI</w:t>
            </w:r>
            <w:r w:rsidR="004B37DE" w:rsidRPr="004974B7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 xml:space="preserve"> (kg/m</w:t>
            </w:r>
            <w:r w:rsidR="00740F12"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>²</w:t>
            </w:r>
            <w:r w:rsidR="004B37DE" w:rsidRPr="004974B7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0609CC0" w14:textId="6257BA20" w:rsidR="00F71F97" w:rsidRPr="004974B7" w:rsidRDefault="008E284C" w:rsidP="00F71F97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756A490A" w14:textId="4D6D182C" w:rsidR="00F71F97" w:rsidRPr="004974B7" w:rsidRDefault="000537E1" w:rsidP="00F71F97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-0.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2835" w:type="dxa"/>
          </w:tcPr>
          <w:p w14:paraId="0980F5EE" w14:textId="189D52A8" w:rsidR="00F71F97" w:rsidRPr="004974B7" w:rsidRDefault="00F71F97" w:rsidP="005423DE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(</w:t>
            </w:r>
            <w:r w:rsidR="008E062C"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-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1.28</w:t>
            </w: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,</w:t>
            </w:r>
            <w:r w:rsidR="000537E1"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0.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70</w:t>
            </w:r>
            <w:r w:rsidR="008E062C"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33675127" w14:textId="4EC245C1" w:rsidR="00F71F97" w:rsidRPr="004974B7" w:rsidRDefault="008E062C" w:rsidP="00F71F97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0.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56</w:t>
            </w:r>
          </w:p>
        </w:tc>
      </w:tr>
      <w:tr w:rsidR="008E062C" w:rsidRPr="004974B7" w14:paraId="6C72BD3D" w14:textId="77777777" w:rsidTr="00266344">
        <w:tc>
          <w:tcPr>
            <w:tcW w:w="2834" w:type="dxa"/>
          </w:tcPr>
          <w:p w14:paraId="45892B6E" w14:textId="52B24409" w:rsidR="008E062C" w:rsidRPr="004974B7" w:rsidRDefault="008E284C" w:rsidP="008E062C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E284C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Preoperative</w:t>
            </w: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E062C" w:rsidRPr="004974B7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PSA (ng/mL)</w:t>
            </w:r>
          </w:p>
        </w:tc>
        <w:tc>
          <w:tcPr>
            <w:tcW w:w="2835" w:type="dxa"/>
          </w:tcPr>
          <w:p w14:paraId="3A53F0FB" w14:textId="6AA6AA4A" w:rsidR="008E062C" w:rsidRPr="004974B7" w:rsidRDefault="008E284C" w:rsidP="008E062C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415094BE" w14:textId="124B9F48" w:rsidR="008E062C" w:rsidRPr="004974B7" w:rsidRDefault="000537E1" w:rsidP="008E062C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-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1.31</w:t>
            </w:r>
          </w:p>
        </w:tc>
        <w:tc>
          <w:tcPr>
            <w:tcW w:w="2835" w:type="dxa"/>
          </w:tcPr>
          <w:p w14:paraId="4B670268" w14:textId="7C66A391" w:rsidR="008E062C" w:rsidRPr="004974B7" w:rsidRDefault="008E062C" w:rsidP="008E062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(-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2.93</w:t>
            </w: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,</w:t>
            </w:r>
            <w:r w:rsidR="000537E1"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0.31</w:t>
            </w: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9D43143" w14:textId="1CC6C967" w:rsidR="008E062C" w:rsidRPr="004974B7" w:rsidRDefault="008E062C" w:rsidP="008E062C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0.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11</w:t>
            </w:r>
          </w:p>
        </w:tc>
      </w:tr>
      <w:tr w:rsidR="008E062C" w:rsidRPr="004974B7" w14:paraId="0C1106E1" w14:textId="77777777" w:rsidTr="00266344">
        <w:tc>
          <w:tcPr>
            <w:tcW w:w="2834" w:type="dxa"/>
          </w:tcPr>
          <w:p w14:paraId="1647EBB5" w14:textId="641FF248" w:rsidR="008E062C" w:rsidRPr="004974B7" w:rsidRDefault="008E284C" w:rsidP="008E062C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E284C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Preoperative Hb</w:t>
            </w: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</w:t>
            </w:r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g/dL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02A47F5" w14:textId="031C7F3B" w:rsidR="008E062C" w:rsidRPr="004974B7" w:rsidRDefault="008E284C" w:rsidP="008E062C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51176D9A" w14:textId="236D1674" w:rsidR="008E062C" w:rsidRPr="004974B7" w:rsidRDefault="008E284C" w:rsidP="008E062C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-0.61</w:t>
            </w:r>
          </w:p>
        </w:tc>
        <w:tc>
          <w:tcPr>
            <w:tcW w:w="2835" w:type="dxa"/>
          </w:tcPr>
          <w:p w14:paraId="0AD4807E" w14:textId="1AD8F873" w:rsidR="008E062C" w:rsidRPr="004974B7" w:rsidRDefault="008E062C" w:rsidP="008E062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(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-1.19</w:t>
            </w: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,</w:t>
            </w:r>
            <w:r w:rsidR="000537E1"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-0.03</w:t>
            </w: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552298F" w14:textId="09726995" w:rsidR="008E062C" w:rsidRPr="004974B7" w:rsidRDefault="008E062C" w:rsidP="008E062C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0.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04</w:t>
            </w:r>
          </w:p>
        </w:tc>
      </w:tr>
      <w:tr w:rsidR="008E062C" w:rsidRPr="004974B7" w14:paraId="4563CEDC" w14:textId="77777777" w:rsidTr="00266344">
        <w:tc>
          <w:tcPr>
            <w:tcW w:w="2834" w:type="dxa"/>
          </w:tcPr>
          <w:p w14:paraId="7609D1FE" w14:textId="2624E4A8" w:rsidR="008E062C" w:rsidRPr="004974B7" w:rsidRDefault="008E284C" w:rsidP="008E062C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E284C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Prostate Volume</w:t>
            </w: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(</w:t>
            </w:r>
            <w:r w:rsidRPr="00A63A1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mL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1C9FF6C" w14:textId="24A58A5D" w:rsidR="008E062C" w:rsidRPr="004974B7" w:rsidRDefault="008E284C" w:rsidP="008E062C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6D58BFB4" w14:textId="7F68ED58" w:rsidR="008E062C" w:rsidRPr="004974B7" w:rsidRDefault="008E284C" w:rsidP="008E062C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-11.6</w:t>
            </w:r>
          </w:p>
        </w:tc>
        <w:tc>
          <w:tcPr>
            <w:tcW w:w="2835" w:type="dxa"/>
          </w:tcPr>
          <w:p w14:paraId="00BF44C5" w14:textId="4C53ED59" w:rsidR="008E062C" w:rsidRPr="004974B7" w:rsidRDefault="008E062C" w:rsidP="008E062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(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-20.19</w:t>
            </w: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,</w:t>
            </w:r>
            <w:r w:rsidR="000537E1"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-3.00</w:t>
            </w: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4BDEE17" w14:textId="5CB82FE2" w:rsidR="008E062C" w:rsidRPr="004974B7" w:rsidRDefault="008E062C" w:rsidP="008E062C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0.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008</w:t>
            </w:r>
          </w:p>
        </w:tc>
      </w:tr>
      <w:tr w:rsidR="008E062C" w:rsidRPr="004974B7" w14:paraId="7ED43918" w14:textId="77777777" w:rsidTr="00266344">
        <w:tc>
          <w:tcPr>
            <w:tcW w:w="2834" w:type="dxa"/>
          </w:tcPr>
          <w:p w14:paraId="2E9278DB" w14:textId="6B775CB8" w:rsidR="008E062C" w:rsidRPr="004974B7" w:rsidRDefault="008E284C" w:rsidP="008E062C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E284C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Indwelling Catheter</w:t>
            </w:r>
            <w:r w:rsidR="0027692B"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0"/>
                <w:szCs w:val="20"/>
              </w:rPr>
              <w:t xml:space="preserve"> (n)</w:t>
            </w:r>
          </w:p>
        </w:tc>
        <w:tc>
          <w:tcPr>
            <w:tcW w:w="2835" w:type="dxa"/>
          </w:tcPr>
          <w:p w14:paraId="44332A72" w14:textId="186EC2AF" w:rsidR="008E062C" w:rsidRPr="004974B7" w:rsidRDefault="008E284C" w:rsidP="008E062C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79F03CCA" w14:textId="41A60B73" w:rsidR="008E062C" w:rsidRPr="004974B7" w:rsidRDefault="008E062C" w:rsidP="008E062C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1.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2835" w:type="dxa"/>
          </w:tcPr>
          <w:p w14:paraId="1059085F" w14:textId="2E1F6C44" w:rsidR="008E062C" w:rsidRPr="004974B7" w:rsidRDefault="008E062C" w:rsidP="008E062C">
            <w:pP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(0.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83</w:t>
            </w: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,</w:t>
            </w:r>
            <w:r w:rsidR="000537E1"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2.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09</w:t>
            </w: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2A2E912" w14:textId="3AB28170" w:rsidR="008E062C" w:rsidRPr="004974B7" w:rsidRDefault="008E062C" w:rsidP="008E062C">
            <w:pPr>
              <w:jc w:val="left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r w:rsidRPr="004974B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0.</w:t>
            </w:r>
            <w:r w:rsidR="008E284C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</w:rPr>
              <w:t>24</w:t>
            </w:r>
          </w:p>
        </w:tc>
      </w:tr>
    </w:tbl>
    <w:p w14:paraId="0441947F" w14:textId="77777777" w:rsidR="00677167" w:rsidRPr="004974B7" w:rsidRDefault="00677167" w:rsidP="00677167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0E49288C" w14:textId="0E70F821" w:rsidR="00431E8C" w:rsidRDefault="00431E8C">
      <w:pPr>
        <w:rPr>
          <w:rFonts w:ascii="Times New Roman" w:eastAsiaTheme="minorEastAsia" w:hAnsi="Times New Roman" w:cs="Times New Roman"/>
          <w:szCs w:val="28"/>
        </w:rPr>
      </w:pPr>
    </w:p>
    <w:p w14:paraId="5B3A1452" w14:textId="77777777" w:rsidR="00BA4A72" w:rsidRDefault="00BA4A72" w:rsidP="00BA4A72">
      <w:pPr>
        <w:rPr>
          <w:rFonts w:ascii="Times New Roman" w:eastAsiaTheme="minorEastAsia" w:hAnsi="Times New Roman" w:cs="Times New Roman"/>
          <w:szCs w:val="28"/>
        </w:rPr>
      </w:pPr>
    </w:p>
    <w:p w14:paraId="1F8532BE" w14:textId="77777777" w:rsidR="00BA4A72" w:rsidRDefault="00BA4A72" w:rsidP="00BA4A72">
      <w:pPr>
        <w:rPr>
          <w:rFonts w:ascii="Times New Roman" w:eastAsiaTheme="minorEastAsia" w:hAnsi="Times New Roman" w:cs="Times New Roman"/>
          <w:szCs w:val="28"/>
        </w:rPr>
      </w:pPr>
    </w:p>
    <w:p w14:paraId="7D70CC40" w14:textId="77777777" w:rsidR="00BA4A72" w:rsidRDefault="00BA4A72" w:rsidP="00BA4A72">
      <w:pPr>
        <w:rPr>
          <w:rFonts w:ascii="Times New Roman" w:eastAsiaTheme="minorEastAsia" w:hAnsi="Times New Roman" w:cs="Times New Roman"/>
          <w:szCs w:val="28"/>
        </w:rPr>
      </w:pPr>
    </w:p>
    <w:p w14:paraId="422BDA71" w14:textId="77777777" w:rsidR="00BA4A72" w:rsidRDefault="00BA4A72" w:rsidP="00BA4A72">
      <w:pPr>
        <w:rPr>
          <w:rFonts w:ascii="Times New Roman" w:eastAsiaTheme="minorEastAsia" w:hAnsi="Times New Roman" w:cs="Times New Roman"/>
          <w:szCs w:val="28"/>
        </w:rPr>
      </w:pPr>
    </w:p>
    <w:p w14:paraId="5D443527" w14:textId="77777777" w:rsidR="00BA4A72" w:rsidRDefault="00BA4A72" w:rsidP="00BA4A72">
      <w:pPr>
        <w:rPr>
          <w:rFonts w:ascii="Times New Roman" w:eastAsiaTheme="minorEastAsia" w:hAnsi="Times New Roman" w:cs="Times New Roman"/>
          <w:szCs w:val="28"/>
        </w:rPr>
      </w:pPr>
    </w:p>
    <w:p w14:paraId="5790A9CB" w14:textId="77777777" w:rsidR="00BA4A72" w:rsidRDefault="00BA4A72" w:rsidP="00BA4A72">
      <w:pPr>
        <w:rPr>
          <w:rFonts w:ascii="Times New Roman" w:eastAsiaTheme="minorEastAsia" w:hAnsi="Times New Roman" w:cs="Times New Roman"/>
          <w:szCs w:val="28"/>
        </w:rPr>
      </w:pPr>
    </w:p>
    <w:p w14:paraId="0E21E3C0" w14:textId="77777777" w:rsidR="00BA4A72" w:rsidRDefault="00BA4A72" w:rsidP="00BA4A72">
      <w:pPr>
        <w:rPr>
          <w:rFonts w:ascii="Times New Roman" w:eastAsiaTheme="minorEastAsia" w:hAnsi="Times New Roman" w:cs="Times New Roman"/>
          <w:szCs w:val="28"/>
        </w:rPr>
      </w:pPr>
    </w:p>
    <w:p w14:paraId="19E4830A" w14:textId="77777777" w:rsidR="00BA4A72" w:rsidRDefault="00BA4A72" w:rsidP="00BA4A72">
      <w:pPr>
        <w:rPr>
          <w:rFonts w:ascii="Times New Roman" w:eastAsiaTheme="minorEastAsia" w:hAnsi="Times New Roman" w:cs="Times New Roman"/>
          <w:szCs w:val="28"/>
        </w:rPr>
      </w:pPr>
    </w:p>
    <w:p w14:paraId="53EFC32F" w14:textId="77777777" w:rsidR="00BA4A72" w:rsidRDefault="00BA4A72" w:rsidP="00BA4A72">
      <w:pPr>
        <w:rPr>
          <w:rFonts w:ascii="Times New Roman" w:eastAsiaTheme="minorEastAsia" w:hAnsi="Times New Roman" w:cs="Times New Roman"/>
          <w:szCs w:val="28"/>
        </w:rPr>
      </w:pPr>
    </w:p>
    <w:p w14:paraId="4DA3C43B" w14:textId="77777777" w:rsidR="00BA4A72" w:rsidRDefault="00BA4A72" w:rsidP="00BA4A72">
      <w:pPr>
        <w:rPr>
          <w:rFonts w:ascii="Times New Roman" w:eastAsiaTheme="minorEastAsia" w:hAnsi="Times New Roman" w:cs="Times New Roman"/>
          <w:szCs w:val="28"/>
        </w:rPr>
      </w:pPr>
    </w:p>
    <w:p w14:paraId="42794C42" w14:textId="77777777" w:rsidR="00BA4A72" w:rsidRDefault="00BA4A72" w:rsidP="00BA4A72">
      <w:pPr>
        <w:rPr>
          <w:rFonts w:ascii="Times New Roman" w:eastAsiaTheme="minorEastAsia" w:hAnsi="Times New Roman" w:cs="Times New Roman"/>
          <w:szCs w:val="28"/>
        </w:rPr>
      </w:pPr>
    </w:p>
    <w:p w14:paraId="4553F2E8" w14:textId="77777777" w:rsidR="00BA4A72" w:rsidRDefault="00BA4A72" w:rsidP="00BA4A72">
      <w:pPr>
        <w:rPr>
          <w:rFonts w:ascii="Times New Roman" w:eastAsiaTheme="minorEastAsia" w:hAnsi="Times New Roman" w:cs="Times New Roman"/>
          <w:szCs w:val="28"/>
        </w:rPr>
      </w:pPr>
    </w:p>
    <w:p w14:paraId="04E60D9C" w14:textId="77777777" w:rsidR="00BA4A72" w:rsidRDefault="00BA4A72" w:rsidP="00BA4A72">
      <w:pPr>
        <w:rPr>
          <w:rFonts w:ascii="Times New Roman" w:eastAsiaTheme="minorEastAsia" w:hAnsi="Times New Roman" w:cs="Times New Roman"/>
          <w:szCs w:val="28"/>
        </w:rPr>
      </w:pPr>
    </w:p>
    <w:p w14:paraId="33091761" w14:textId="77777777" w:rsidR="00BA4A72" w:rsidRDefault="00BA4A72" w:rsidP="00BA4A72">
      <w:pPr>
        <w:rPr>
          <w:rFonts w:ascii="Times New Roman" w:eastAsiaTheme="minorEastAsia" w:hAnsi="Times New Roman" w:cs="Times New Roman"/>
          <w:szCs w:val="28"/>
        </w:rPr>
      </w:pPr>
    </w:p>
    <w:p w14:paraId="33835FB1" w14:textId="08A4BD91" w:rsidR="00BA4A72" w:rsidRPr="007C3E24" w:rsidRDefault="00BA4A72" w:rsidP="00BA4A72">
      <w:pPr>
        <w:rPr>
          <w:rFonts w:ascii="Times New Roman" w:eastAsiaTheme="minorEastAsia" w:hAnsi="Times New Roman" w:cs="Times New Roman"/>
          <w:i/>
          <w:iCs/>
          <w:sz w:val="22"/>
          <w:szCs w:val="22"/>
        </w:rPr>
      </w:pPr>
      <w:r w:rsidRPr="007C3E24">
        <w:rPr>
          <w:rFonts w:ascii="Times New Roman" w:eastAsiaTheme="minorEastAsia" w:hAnsi="Times New Roman" w:cs="Times New Roman"/>
          <w:i/>
          <w:iCs/>
          <w:sz w:val="22"/>
          <w:szCs w:val="22"/>
        </w:rPr>
        <w:lastRenderedPageBreak/>
        <w:t>Table 5 Study quality of case–control studies based on the Newcastle–Ottawa scale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9"/>
        <w:gridCol w:w="1756"/>
        <w:gridCol w:w="1043"/>
        <w:gridCol w:w="1042"/>
        <w:gridCol w:w="1043"/>
        <w:gridCol w:w="1043"/>
        <w:gridCol w:w="1834"/>
        <w:gridCol w:w="1028"/>
        <w:gridCol w:w="1023"/>
        <w:gridCol w:w="1019"/>
        <w:gridCol w:w="1074"/>
      </w:tblGrid>
      <w:tr w:rsidR="005B719E" w:rsidRPr="007C3E24" w14:paraId="6C1965E0" w14:textId="3AE8D58C" w:rsidTr="007C3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9" w:type="dxa"/>
          </w:tcPr>
          <w:p w14:paraId="2D0D2473" w14:textId="66BF6B11" w:rsidR="005B719E" w:rsidRPr="007C3E24" w:rsidRDefault="005B719E" w:rsidP="00BA4A72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756" w:type="dxa"/>
          </w:tcPr>
          <w:p w14:paraId="5804A760" w14:textId="77777777" w:rsidR="005B719E" w:rsidRPr="007C3E24" w:rsidRDefault="005B719E" w:rsidP="00BA4A72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171" w:type="dxa"/>
            <w:gridSpan w:val="4"/>
          </w:tcPr>
          <w:p w14:paraId="75417B05" w14:textId="4CBD55BF" w:rsidR="005B719E" w:rsidRPr="007C3E24" w:rsidRDefault="005B719E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Selection</w:t>
            </w:r>
          </w:p>
        </w:tc>
        <w:tc>
          <w:tcPr>
            <w:tcW w:w="1834" w:type="dxa"/>
          </w:tcPr>
          <w:p w14:paraId="5ECB6E42" w14:textId="36BF5E41" w:rsidR="005B719E" w:rsidRPr="007C3E24" w:rsidRDefault="005B719E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Comparability</w:t>
            </w:r>
          </w:p>
        </w:tc>
        <w:tc>
          <w:tcPr>
            <w:tcW w:w="3070" w:type="dxa"/>
            <w:gridSpan w:val="3"/>
          </w:tcPr>
          <w:p w14:paraId="48FC5DE0" w14:textId="0E4DB9E2" w:rsidR="005B719E" w:rsidRPr="007C3E24" w:rsidRDefault="005B719E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Outcome</w:t>
            </w:r>
          </w:p>
        </w:tc>
        <w:tc>
          <w:tcPr>
            <w:tcW w:w="1074" w:type="dxa"/>
          </w:tcPr>
          <w:p w14:paraId="11552A9D" w14:textId="6F610201" w:rsidR="005B719E" w:rsidRPr="007C3E24" w:rsidRDefault="005B719E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Overall score</w:t>
            </w:r>
          </w:p>
        </w:tc>
      </w:tr>
      <w:tr w:rsidR="005B719E" w:rsidRPr="007C3E24" w14:paraId="094202F7" w14:textId="0B5078D8" w:rsidTr="007C3E24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27679E7" w14:textId="2F4B1CAD" w:rsidR="005B719E" w:rsidRPr="007C3E24" w:rsidRDefault="005B719E" w:rsidP="00BA4A72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Author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14:paraId="07435F6F" w14:textId="4603A33A" w:rsidR="005B719E" w:rsidRPr="007C3E24" w:rsidRDefault="005B719E" w:rsidP="00BA4A72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Study design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14:paraId="3EB0D188" w14:textId="1499D372" w:rsidR="005B719E" w:rsidRPr="007C3E24" w:rsidRDefault="005B719E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20632EB1" w14:textId="6C517B0D" w:rsidR="005B719E" w:rsidRPr="007C3E24" w:rsidRDefault="005B719E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14:paraId="1802FF70" w14:textId="0CEA9C3C" w:rsidR="005B719E" w:rsidRPr="007C3E24" w:rsidRDefault="005B719E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14:paraId="460E3BF0" w14:textId="1F785CAD" w:rsidR="005B719E" w:rsidRPr="007C3E24" w:rsidRDefault="005B719E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2B1E2E45" w14:textId="67881922" w:rsidR="005B719E" w:rsidRPr="007C3E24" w:rsidRDefault="005B719E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14:paraId="3FE1DCDE" w14:textId="7C426A7F" w:rsidR="005B719E" w:rsidRPr="007C3E24" w:rsidRDefault="00833BDE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56E2F548" w14:textId="1AFC7C1B" w:rsidR="005B719E" w:rsidRPr="007C3E24" w:rsidRDefault="00833BDE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14:paraId="5BE8B3AE" w14:textId="6331D5EC" w:rsidR="005B719E" w:rsidRPr="007C3E24" w:rsidRDefault="00833BDE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2938A59A" w14:textId="77777777" w:rsidR="005B719E" w:rsidRPr="007C3E24" w:rsidRDefault="005B719E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911C41" w:rsidRPr="007C3E24" w14:paraId="51935AA7" w14:textId="7D35C215" w:rsidTr="007C3E24">
        <w:tc>
          <w:tcPr>
            <w:tcW w:w="2269" w:type="dxa"/>
            <w:tcBorders>
              <w:top w:val="single" w:sz="4" w:space="0" w:color="auto"/>
            </w:tcBorders>
          </w:tcPr>
          <w:p w14:paraId="23174E8B" w14:textId="3A838C18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Bove 2023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14:paraId="686B5BAA" w14:textId="1C7AF9BF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Retrospective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79A8783F" w14:textId="3E87CAAA" w:rsidR="00911C41" w:rsidRPr="007C3E24" w:rsidRDefault="00911C41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</w:tcPr>
          <w:p w14:paraId="4F1A13E1" w14:textId="6AD980C3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3679767B" w14:textId="32E4E8EB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6CC31B0E" w14:textId="294A32DB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14:paraId="13F1E824" w14:textId="3CE5596A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426370E3" w14:textId="260B46D1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7BEE9D10" w14:textId="727384A5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0C0C5E89" w14:textId="2EF32C79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14:paraId="1263A83A" w14:textId="7A76B8D1" w:rsidR="00911C41" w:rsidRPr="007C3E24" w:rsidRDefault="00833BDE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7</w:t>
            </w:r>
          </w:p>
        </w:tc>
      </w:tr>
      <w:tr w:rsidR="00911C41" w:rsidRPr="007C3E24" w14:paraId="358FF8A9" w14:textId="143971A5" w:rsidTr="007C3E24">
        <w:tc>
          <w:tcPr>
            <w:tcW w:w="2269" w:type="dxa"/>
          </w:tcPr>
          <w:p w14:paraId="00990737" w14:textId="3B396819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Choudhary 2025</w:t>
            </w:r>
          </w:p>
        </w:tc>
        <w:tc>
          <w:tcPr>
            <w:tcW w:w="1756" w:type="dxa"/>
          </w:tcPr>
          <w:p w14:paraId="398F1DA4" w14:textId="34CBC311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Retrospective</w:t>
            </w:r>
          </w:p>
        </w:tc>
        <w:tc>
          <w:tcPr>
            <w:tcW w:w="1043" w:type="dxa"/>
          </w:tcPr>
          <w:p w14:paraId="4270FE06" w14:textId="12C2784C" w:rsidR="00911C41" w:rsidRPr="007C3E24" w:rsidRDefault="00911C41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42" w:type="dxa"/>
          </w:tcPr>
          <w:p w14:paraId="03CDFB75" w14:textId="43A5A67C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</w:tcPr>
          <w:p w14:paraId="103471BA" w14:textId="625A4455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</w:tcPr>
          <w:p w14:paraId="46FBA537" w14:textId="5D79F096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834" w:type="dxa"/>
          </w:tcPr>
          <w:p w14:paraId="3EFE151C" w14:textId="317115C0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28" w:type="dxa"/>
          </w:tcPr>
          <w:p w14:paraId="347C9CC1" w14:textId="5F09480E" w:rsidR="00911C41" w:rsidRPr="007C3E24" w:rsidRDefault="00911C41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23" w:type="dxa"/>
          </w:tcPr>
          <w:p w14:paraId="2B9659D4" w14:textId="1C6F3D56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19" w:type="dxa"/>
          </w:tcPr>
          <w:p w14:paraId="4200D8F5" w14:textId="3939C36F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74" w:type="dxa"/>
          </w:tcPr>
          <w:p w14:paraId="7AC97FBC" w14:textId="021E24D2" w:rsidR="00911C41" w:rsidRPr="007C3E24" w:rsidRDefault="00833BDE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911C41" w:rsidRPr="007C3E24" w14:paraId="5B01AD07" w14:textId="781E55F4" w:rsidTr="007C3E24">
        <w:tc>
          <w:tcPr>
            <w:tcW w:w="2269" w:type="dxa"/>
          </w:tcPr>
          <w:p w14:paraId="51B776CE" w14:textId="7F286694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  <w:szCs w:val="22"/>
              </w:rPr>
              <w:t>Grosso 2024</w:t>
            </w:r>
          </w:p>
        </w:tc>
        <w:tc>
          <w:tcPr>
            <w:tcW w:w="1756" w:type="dxa"/>
          </w:tcPr>
          <w:p w14:paraId="1AF86E3D" w14:textId="19AB2965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Retrospective</w:t>
            </w:r>
          </w:p>
        </w:tc>
        <w:tc>
          <w:tcPr>
            <w:tcW w:w="1043" w:type="dxa"/>
          </w:tcPr>
          <w:p w14:paraId="47A9E8AF" w14:textId="659F02A2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2" w:type="dxa"/>
          </w:tcPr>
          <w:p w14:paraId="5C506933" w14:textId="2BF7CD73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</w:tcPr>
          <w:p w14:paraId="13E0AB63" w14:textId="557567F3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</w:tcPr>
          <w:p w14:paraId="2D1BB0FC" w14:textId="6F24B714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834" w:type="dxa"/>
          </w:tcPr>
          <w:p w14:paraId="1A6179FB" w14:textId="37EADD03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28" w:type="dxa"/>
          </w:tcPr>
          <w:p w14:paraId="28916222" w14:textId="193C4D5C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23" w:type="dxa"/>
          </w:tcPr>
          <w:p w14:paraId="6C6E84EC" w14:textId="29BB51FD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19" w:type="dxa"/>
          </w:tcPr>
          <w:p w14:paraId="66EE3204" w14:textId="002A6CEE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74" w:type="dxa"/>
          </w:tcPr>
          <w:p w14:paraId="3ED47225" w14:textId="379D1AB2" w:rsidR="00911C41" w:rsidRPr="007C3E24" w:rsidRDefault="00833BDE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8</w:t>
            </w:r>
          </w:p>
        </w:tc>
      </w:tr>
      <w:tr w:rsidR="00911C41" w:rsidRPr="007C3E24" w14:paraId="0422628D" w14:textId="772BBCB2" w:rsidTr="007C3E24">
        <w:tc>
          <w:tcPr>
            <w:tcW w:w="2269" w:type="dxa"/>
          </w:tcPr>
          <w:p w14:paraId="06DB01B0" w14:textId="07A944D1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7C3E24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  <w:szCs w:val="22"/>
              </w:rPr>
              <w:t>Khanmammadova</w:t>
            </w:r>
            <w:proofErr w:type="spellEnd"/>
            <w:r w:rsidRPr="007C3E24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  <w:szCs w:val="22"/>
              </w:rPr>
              <w:t xml:space="preserve"> 2024</w:t>
            </w:r>
          </w:p>
        </w:tc>
        <w:tc>
          <w:tcPr>
            <w:tcW w:w="1756" w:type="dxa"/>
          </w:tcPr>
          <w:p w14:paraId="15CE8450" w14:textId="565FBDF0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Retrospective</w:t>
            </w:r>
          </w:p>
        </w:tc>
        <w:tc>
          <w:tcPr>
            <w:tcW w:w="1043" w:type="dxa"/>
          </w:tcPr>
          <w:p w14:paraId="2EB6A836" w14:textId="316A548D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2" w:type="dxa"/>
          </w:tcPr>
          <w:p w14:paraId="305FED78" w14:textId="7807330E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</w:tcPr>
          <w:p w14:paraId="6B25E3DE" w14:textId="4522B076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</w:tcPr>
          <w:p w14:paraId="27A39C3C" w14:textId="3314187C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834" w:type="dxa"/>
          </w:tcPr>
          <w:p w14:paraId="4AAD6284" w14:textId="77F109B2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28" w:type="dxa"/>
          </w:tcPr>
          <w:p w14:paraId="78A94F0C" w14:textId="498DC69D" w:rsidR="00911C41" w:rsidRPr="007C3E24" w:rsidRDefault="00911C41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23" w:type="dxa"/>
          </w:tcPr>
          <w:p w14:paraId="124A6B2F" w14:textId="30C2DD77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19" w:type="dxa"/>
          </w:tcPr>
          <w:p w14:paraId="4BFEAC3C" w14:textId="0C071FD6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74" w:type="dxa"/>
          </w:tcPr>
          <w:p w14:paraId="63F2EEE6" w14:textId="09E8AED5" w:rsidR="00911C41" w:rsidRPr="007C3E24" w:rsidRDefault="00833BDE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7</w:t>
            </w:r>
          </w:p>
        </w:tc>
      </w:tr>
      <w:tr w:rsidR="00911C41" w:rsidRPr="007C3E24" w14:paraId="09F3BC63" w14:textId="79C3DFAB" w:rsidTr="007C3E24">
        <w:tc>
          <w:tcPr>
            <w:tcW w:w="2269" w:type="dxa"/>
          </w:tcPr>
          <w:p w14:paraId="22D73D52" w14:textId="65812589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  <w:szCs w:val="22"/>
              </w:rPr>
              <w:t>Kim 2022</w:t>
            </w:r>
          </w:p>
        </w:tc>
        <w:tc>
          <w:tcPr>
            <w:tcW w:w="1756" w:type="dxa"/>
          </w:tcPr>
          <w:p w14:paraId="6FF46289" w14:textId="32068D82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Retrospective</w:t>
            </w:r>
          </w:p>
        </w:tc>
        <w:tc>
          <w:tcPr>
            <w:tcW w:w="1043" w:type="dxa"/>
          </w:tcPr>
          <w:p w14:paraId="0D750E92" w14:textId="0BB64C37" w:rsidR="00911C41" w:rsidRPr="007C3E24" w:rsidRDefault="00911C41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42" w:type="dxa"/>
          </w:tcPr>
          <w:p w14:paraId="5EBCA09F" w14:textId="740B5E45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</w:tcPr>
          <w:p w14:paraId="056AECB3" w14:textId="0DF9845E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</w:tcPr>
          <w:p w14:paraId="720748F2" w14:textId="191274CD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834" w:type="dxa"/>
          </w:tcPr>
          <w:p w14:paraId="1C86556A" w14:textId="46E8EFBA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28" w:type="dxa"/>
          </w:tcPr>
          <w:p w14:paraId="688793C1" w14:textId="78980220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23" w:type="dxa"/>
          </w:tcPr>
          <w:p w14:paraId="343C418F" w14:textId="7CACDB58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19" w:type="dxa"/>
          </w:tcPr>
          <w:p w14:paraId="06ABDAC0" w14:textId="3C4ED60B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74" w:type="dxa"/>
          </w:tcPr>
          <w:p w14:paraId="6A689576" w14:textId="6B96886F" w:rsidR="00911C41" w:rsidRPr="007C3E24" w:rsidRDefault="00911C41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7</w:t>
            </w:r>
          </w:p>
        </w:tc>
      </w:tr>
      <w:tr w:rsidR="00911C41" w:rsidRPr="007C3E24" w14:paraId="2A92A00C" w14:textId="493AB0E6" w:rsidTr="007C3E24">
        <w:tc>
          <w:tcPr>
            <w:tcW w:w="2269" w:type="dxa"/>
          </w:tcPr>
          <w:p w14:paraId="2D610806" w14:textId="609E626C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="等线" w:hAnsi="Times New Roman" w:cs="Times New Roman"/>
                <w:i/>
                <w:iCs/>
                <w:sz w:val="22"/>
                <w:szCs w:val="22"/>
              </w:rPr>
              <w:t>Lee 2023</w:t>
            </w:r>
          </w:p>
        </w:tc>
        <w:tc>
          <w:tcPr>
            <w:tcW w:w="1756" w:type="dxa"/>
          </w:tcPr>
          <w:p w14:paraId="3211829D" w14:textId="406F8E97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Retrospective</w:t>
            </w:r>
          </w:p>
        </w:tc>
        <w:tc>
          <w:tcPr>
            <w:tcW w:w="1043" w:type="dxa"/>
          </w:tcPr>
          <w:p w14:paraId="64CCA091" w14:textId="08FCFBD8" w:rsidR="00911C41" w:rsidRPr="007C3E24" w:rsidRDefault="00911C41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42" w:type="dxa"/>
          </w:tcPr>
          <w:p w14:paraId="1938CB39" w14:textId="4DA232C0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</w:tcPr>
          <w:p w14:paraId="32D8F671" w14:textId="299246D9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</w:tcPr>
          <w:p w14:paraId="48731163" w14:textId="0D1D8DB6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834" w:type="dxa"/>
          </w:tcPr>
          <w:p w14:paraId="016ECF9F" w14:textId="36BB109A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28" w:type="dxa"/>
          </w:tcPr>
          <w:p w14:paraId="131FB346" w14:textId="4C7DC313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23" w:type="dxa"/>
          </w:tcPr>
          <w:p w14:paraId="422D33DC" w14:textId="2B14B7A4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19" w:type="dxa"/>
          </w:tcPr>
          <w:p w14:paraId="5B2B6370" w14:textId="2D4DA207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74" w:type="dxa"/>
          </w:tcPr>
          <w:p w14:paraId="6BA14A02" w14:textId="6C564823" w:rsidR="00911C41" w:rsidRPr="007C3E24" w:rsidRDefault="00911C41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7</w:t>
            </w:r>
          </w:p>
        </w:tc>
      </w:tr>
      <w:tr w:rsidR="00911C41" w:rsidRPr="007C3E24" w14:paraId="5DC87F8A" w14:textId="25A1227E" w:rsidTr="007C3E24">
        <w:tc>
          <w:tcPr>
            <w:tcW w:w="2269" w:type="dxa"/>
          </w:tcPr>
          <w:p w14:paraId="4BDDF069" w14:textId="39669C96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="等线" w:hAnsi="Times New Roman" w:cs="Times New Roman"/>
                <w:i/>
                <w:iCs/>
                <w:sz w:val="22"/>
                <w:szCs w:val="22"/>
              </w:rPr>
              <w:t>Palacios 2023</w:t>
            </w:r>
          </w:p>
        </w:tc>
        <w:tc>
          <w:tcPr>
            <w:tcW w:w="1756" w:type="dxa"/>
          </w:tcPr>
          <w:p w14:paraId="2CF0940F" w14:textId="12BE12F2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Retrospective</w:t>
            </w:r>
          </w:p>
        </w:tc>
        <w:tc>
          <w:tcPr>
            <w:tcW w:w="1043" w:type="dxa"/>
          </w:tcPr>
          <w:p w14:paraId="246CC96F" w14:textId="3D509E80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2" w:type="dxa"/>
          </w:tcPr>
          <w:p w14:paraId="7C7873D3" w14:textId="4365BFB0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</w:tcPr>
          <w:p w14:paraId="340050F3" w14:textId="56F3F6E0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</w:tcPr>
          <w:p w14:paraId="0B2E5851" w14:textId="4BD88AD3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834" w:type="dxa"/>
          </w:tcPr>
          <w:p w14:paraId="0BFECD55" w14:textId="73FAF115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28" w:type="dxa"/>
          </w:tcPr>
          <w:p w14:paraId="4917E84E" w14:textId="76827DE2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23" w:type="dxa"/>
          </w:tcPr>
          <w:p w14:paraId="3537DB8B" w14:textId="164347EA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19" w:type="dxa"/>
          </w:tcPr>
          <w:p w14:paraId="3AEE29DB" w14:textId="31148220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74" w:type="dxa"/>
          </w:tcPr>
          <w:p w14:paraId="31B507AD" w14:textId="723F2A30" w:rsidR="00911C41" w:rsidRPr="007C3E24" w:rsidRDefault="00833BDE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8</w:t>
            </w:r>
          </w:p>
        </w:tc>
      </w:tr>
      <w:tr w:rsidR="00911C41" w:rsidRPr="007C3E24" w14:paraId="03F482A6" w14:textId="08F451C4" w:rsidTr="007C3E24">
        <w:tc>
          <w:tcPr>
            <w:tcW w:w="2269" w:type="dxa"/>
          </w:tcPr>
          <w:p w14:paraId="00F33C55" w14:textId="442D5DAE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  <w:szCs w:val="22"/>
              </w:rPr>
              <w:t>Umari 2017</w:t>
            </w:r>
          </w:p>
        </w:tc>
        <w:tc>
          <w:tcPr>
            <w:tcW w:w="1756" w:type="dxa"/>
          </w:tcPr>
          <w:p w14:paraId="4E8394A6" w14:textId="20E98A75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Retrospective</w:t>
            </w:r>
          </w:p>
        </w:tc>
        <w:tc>
          <w:tcPr>
            <w:tcW w:w="1043" w:type="dxa"/>
          </w:tcPr>
          <w:p w14:paraId="28EA77AA" w14:textId="451A492C" w:rsidR="00911C41" w:rsidRPr="007C3E24" w:rsidRDefault="00911C41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42" w:type="dxa"/>
          </w:tcPr>
          <w:p w14:paraId="45FD7E56" w14:textId="39EE8BD8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</w:tcPr>
          <w:p w14:paraId="28E49152" w14:textId="7C75BDC0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</w:tcPr>
          <w:p w14:paraId="63A7B5BA" w14:textId="54069EDA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834" w:type="dxa"/>
          </w:tcPr>
          <w:p w14:paraId="33F39097" w14:textId="7D49C61D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28" w:type="dxa"/>
          </w:tcPr>
          <w:p w14:paraId="21FEB98A" w14:textId="14F6A318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23" w:type="dxa"/>
          </w:tcPr>
          <w:p w14:paraId="44209DF4" w14:textId="07896135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19" w:type="dxa"/>
          </w:tcPr>
          <w:p w14:paraId="325863AC" w14:textId="36EB0695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74" w:type="dxa"/>
          </w:tcPr>
          <w:p w14:paraId="1FF17E7B" w14:textId="1C75EA8A" w:rsidR="00911C41" w:rsidRPr="007C3E24" w:rsidRDefault="00911C41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7</w:t>
            </w:r>
          </w:p>
        </w:tc>
      </w:tr>
      <w:tr w:rsidR="00911C41" w:rsidRPr="007C3E24" w14:paraId="6EA38B66" w14:textId="0E8E09F5" w:rsidTr="007C3E24">
        <w:tc>
          <w:tcPr>
            <w:tcW w:w="2269" w:type="dxa"/>
          </w:tcPr>
          <w:p w14:paraId="351875A5" w14:textId="362DF538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  <w:szCs w:val="22"/>
              </w:rPr>
              <w:t xml:space="preserve">Van der </w:t>
            </w:r>
            <w:proofErr w:type="spellStart"/>
            <w:r w:rsidRPr="007C3E24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  <w:szCs w:val="22"/>
              </w:rPr>
              <w:t>Jeugt</w:t>
            </w:r>
            <w:proofErr w:type="spellEnd"/>
            <w:r w:rsidRPr="007C3E24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  <w:szCs w:val="22"/>
              </w:rPr>
              <w:t xml:space="preserve"> 2023</w:t>
            </w:r>
          </w:p>
        </w:tc>
        <w:tc>
          <w:tcPr>
            <w:tcW w:w="1756" w:type="dxa"/>
          </w:tcPr>
          <w:p w14:paraId="11DC9500" w14:textId="3A717B5A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Retrospective</w:t>
            </w:r>
          </w:p>
        </w:tc>
        <w:tc>
          <w:tcPr>
            <w:tcW w:w="1043" w:type="dxa"/>
          </w:tcPr>
          <w:p w14:paraId="564CD899" w14:textId="4B273011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2" w:type="dxa"/>
          </w:tcPr>
          <w:p w14:paraId="5D1E36E1" w14:textId="7B42CEFF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</w:tcPr>
          <w:p w14:paraId="6B2C32A6" w14:textId="63FED2B6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</w:tcPr>
          <w:p w14:paraId="199FED23" w14:textId="410B3BB3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834" w:type="dxa"/>
          </w:tcPr>
          <w:p w14:paraId="275921AC" w14:textId="3DD34192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28" w:type="dxa"/>
          </w:tcPr>
          <w:p w14:paraId="216D81AD" w14:textId="1E884CD2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23" w:type="dxa"/>
          </w:tcPr>
          <w:p w14:paraId="01149A8D" w14:textId="558F3DAF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19" w:type="dxa"/>
          </w:tcPr>
          <w:p w14:paraId="0E79B864" w14:textId="3874DF97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74" w:type="dxa"/>
          </w:tcPr>
          <w:p w14:paraId="7A20A43D" w14:textId="0DBCBCCA" w:rsidR="00911C41" w:rsidRPr="007C3E24" w:rsidRDefault="00911C41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8</w:t>
            </w:r>
          </w:p>
        </w:tc>
      </w:tr>
      <w:tr w:rsidR="00911C41" w:rsidRPr="007C3E24" w14:paraId="23168E91" w14:textId="5149A6C1" w:rsidTr="007C3E24">
        <w:tc>
          <w:tcPr>
            <w:tcW w:w="2269" w:type="dxa"/>
          </w:tcPr>
          <w:p w14:paraId="79FB9BC8" w14:textId="590B808D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  <w:szCs w:val="22"/>
              </w:rPr>
              <w:t>Zhang 2015</w:t>
            </w:r>
          </w:p>
        </w:tc>
        <w:tc>
          <w:tcPr>
            <w:tcW w:w="1756" w:type="dxa"/>
          </w:tcPr>
          <w:p w14:paraId="06BB1E80" w14:textId="2E960529" w:rsidR="00911C41" w:rsidRPr="007C3E24" w:rsidRDefault="00911C41" w:rsidP="00911C41">
            <w:pPr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Retrospective</w:t>
            </w:r>
          </w:p>
        </w:tc>
        <w:tc>
          <w:tcPr>
            <w:tcW w:w="1043" w:type="dxa"/>
          </w:tcPr>
          <w:p w14:paraId="538DD4CA" w14:textId="3146FF20" w:rsidR="00911C41" w:rsidRPr="007C3E24" w:rsidRDefault="00911C41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42" w:type="dxa"/>
          </w:tcPr>
          <w:p w14:paraId="03291D62" w14:textId="3819EC82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</w:tcPr>
          <w:p w14:paraId="5B58DD77" w14:textId="07ABF7B6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43" w:type="dxa"/>
          </w:tcPr>
          <w:p w14:paraId="7B350628" w14:textId="2C8336F1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834" w:type="dxa"/>
          </w:tcPr>
          <w:p w14:paraId="3C3A1AE7" w14:textId="5CB7EBE5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28" w:type="dxa"/>
          </w:tcPr>
          <w:p w14:paraId="1C26D8D3" w14:textId="67D4CB6B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23" w:type="dxa"/>
          </w:tcPr>
          <w:p w14:paraId="1958E661" w14:textId="3F0B584B" w:rsidR="00911C41" w:rsidRPr="007C3E24" w:rsidRDefault="00911C41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19" w:type="dxa"/>
          </w:tcPr>
          <w:p w14:paraId="028AD4E9" w14:textId="559CF856" w:rsidR="00911C41" w:rsidRPr="007C3E24" w:rsidRDefault="00610240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Segoe UI Symbol" w:eastAsiaTheme="minorEastAsia" w:hAnsi="Segoe UI Symbol" w:cs="Segoe UI Symbol"/>
                <w:i/>
                <w:iCs/>
                <w:sz w:val="22"/>
                <w:szCs w:val="22"/>
              </w:rPr>
              <w:t>☆</w:t>
            </w:r>
          </w:p>
        </w:tc>
        <w:tc>
          <w:tcPr>
            <w:tcW w:w="1074" w:type="dxa"/>
          </w:tcPr>
          <w:p w14:paraId="118F17DA" w14:textId="1CA347EF" w:rsidR="00911C41" w:rsidRPr="007C3E24" w:rsidRDefault="00911C41" w:rsidP="008B1F0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</w:pPr>
            <w:r w:rsidRPr="007C3E24">
              <w:rPr>
                <w:rFonts w:ascii="Times New Roman" w:eastAsiaTheme="minorEastAsia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</w:tbl>
    <w:p w14:paraId="52388BFC" w14:textId="4AEA1ABB" w:rsidR="00BA4A72" w:rsidRDefault="007A54C1" w:rsidP="007A54C1">
      <w:pPr>
        <w:rPr>
          <w:rFonts w:ascii="Times New Roman" w:eastAsiaTheme="minorEastAsia" w:hAnsi="Times New Roman" w:cs="Times New Roman"/>
          <w:i/>
          <w:iCs/>
          <w:sz w:val="22"/>
          <w:szCs w:val="22"/>
        </w:rPr>
      </w:pPr>
      <w:r w:rsidRPr="00D46140">
        <w:rPr>
          <w:rFonts w:ascii="Times New Roman" w:eastAsiaTheme="minorEastAsia" w:hAnsi="Times New Roman" w:cs="Times New Roman"/>
          <w:i/>
          <w:iCs/>
          <w:sz w:val="22"/>
          <w:szCs w:val="22"/>
        </w:rPr>
        <w:t>1</w:t>
      </w:r>
      <w:r w:rsidR="00D53DE8" w:rsidRPr="00D46140">
        <w:rPr>
          <w:rFonts w:ascii="Times New Roman" w:eastAsiaTheme="minorEastAsia" w:hAnsi="Times New Roman" w:cs="Times New Roman" w:hint="eastAsia"/>
          <w:i/>
          <w:iCs/>
          <w:sz w:val="22"/>
          <w:szCs w:val="22"/>
        </w:rPr>
        <w:t xml:space="preserve">: </w:t>
      </w:r>
      <w:r w:rsidRPr="00D46140">
        <w:rPr>
          <w:rFonts w:ascii="Times New Roman" w:eastAsiaTheme="minorEastAsia" w:hAnsi="Times New Roman" w:cs="Times New Roman"/>
          <w:i/>
          <w:iCs/>
          <w:sz w:val="22"/>
          <w:szCs w:val="22"/>
        </w:rPr>
        <w:t>Representativeness of the study's exposed population 2</w:t>
      </w:r>
      <w:r w:rsidR="00D53DE8" w:rsidRPr="00D46140">
        <w:rPr>
          <w:rFonts w:ascii="Times New Roman" w:eastAsiaTheme="minorEastAsia" w:hAnsi="Times New Roman" w:cs="Times New Roman" w:hint="eastAsia"/>
          <w:i/>
          <w:iCs/>
          <w:sz w:val="22"/>
          <w:szCs w:val="22"/>
        </w:rPr>
        <w:t xml:space="preserve">: </w:t>
      </w:r>
      <w:r w:rsidRPr="00D46140">
        <w:rPr>
          <w:rFonts w:ascii="Times New Roman" w:eastAsiaTheme="minorEastAsia" w:hAnsi="Times New Roman" w:cs="Times New Roman"/>
          <w:i/>
          <w:iCs/>
          <w:sz w:val="22"/>
          <w:szCs w:val="22"/>
        </w:rPr>
        <w:t>Criteria for selecting the unexposed control group 3</w:t>
      </w:r>
      <w:r w:rsidR="00D53DE8" w:rsidRPr="00D46140">
        <w:rPr>
          <w:rFonts w:ascii="Times New Roman" w:eastAsiaTheme="minorEastAsia" w:hAnsi="Times New Roman" w:cs="Times New Roman" w:hint="eastAsia"/>
          <w:i/>
          <w:iCs/>
          <w:sz w:val="22"/>
          <w:szCs w:val="22"/>
        </w:rPr>
        <w:t xml:space="preserve">: </w:t>
      </w:r>
      <w:r w:rsidRPr="00D46140">
        <w:rPr>
          <w:rFonts w:ascii="Times New Roman" w:eastAsiaTheme="minorEastAsia" w:hAnsi="Times New Roman" w:cs="Times New Roman"/>
          <w:i/>
          <w:iCs/>
          <w:sz w:val="22"/>
          <w:szCs w:val="22"/>
        </w:rPr>
        <w:t>Methodological approach for exposure evaluation 4</w:t>
      </w:r>
      <w:r w:rsidR="00D53DE8" w:rsidRPr="00D46140">
        <w:rPr>
          <w:rFonts w:ascii="Times New Roman" w:eastAsiaTheme="minorEastAsia" w:hAnsi="Times New Roman" w:cs="Times New Roman" w:hint="eastAsia"/>
          <w:i/>
          <w:iCs/>
          <w:sz w:val="22"/>
          <w:szCs w:val="22"/>
        </w:rPr>
        <w:t>:</w:t>
      </w:r>
      <w:r w:rsidRPr="00D46140">
        <w:rPr>
          <w:rFonts w:ascii="Times New Roman" w:eastAsiaTheme="minorEastAsia" w:hAnsi="Times New Roman" w:cs="Times New Roman"/>
          <w:i/>
          <w:iCs/>
          <w:sz w:val="22"/>
          <w:szCs w:val="22"/>
        </w:rPr>
        <w:t xml:space="preserve"> Verification of absent outcome at baseline assessment 5</w:t>
      </w:r>
      <w:r w:rsidR="00D53DE8" w:rsidRPr="00D46140">
        <w:rPr>
          <w:rFonts w:ascii="Times New Roman" w:eastAsiaTheme="minorEastAsia" w:hAnsi="Times New Roman" w:cs="Times New Roman" w:hint="eastAsia"/>
          <w:i/>
          <w:iCs/>
          <w:sz w:val="22"/>
          <w:szCs w:val="22"/>
        </w:rPr>
        <w:t>:</w:t>
      </w:r>
      <w:r w:rsidRPr="00D46140">
        <w:rPr>
          <w:rFonts w:ascii="Times New Roman" w:eastAsiaTheme="minorEastAsia" w:hAnsi="Times New Roman" w:cs="Times New Roman"/>
          <w:i/>
          <w:iCs/>
          <w:sz w:val="22"/>
          <w:szCs w:val="22"/>
        </w:rPr>
        <w:t xml:space="preserve"> Inter-group comparability through study design/analytical adjustments 6</w:t>
      </w:r>
      <w:r w:rsidR="00D53DE8" w:rsidRPr="00D46140">
        <w:rPr>
          <w:rFonts w:ascii="Times New Roman" w:eastAsiaTheme="minorEastAsia" w:hAnsi="Times New Roman" w:cs="Times New Roman" w:hint="eastAsia"/>
          <w:i/>
          <w:iCs/>
          <w:sz w:val="22"/>
          <w:szCs w:val="22"/>
        </w:rPr>
        <w:t>:</w:t>
      </w:r>
      <w:r w:rsidRPr="00D46140">
        <w:rPr>
          <w:rFonts w:ascii="Times New Roman" w:eastAsiaTheme="minorEastAsia" w:hAnsi="Times New Roman" w:cs="Times New Roman"/>
          <w:i/>
          <w:iCs/>
          <w:sz w:val="22"/>
          <w:szCs w:val="22"/>
        </w:rPr>
        <w:t xml:space="preserve"> Outcome verification procedures 7</w:t>
      </w:r>
      <w:r w:rsidR="00D53DE8" w:rsidRPr="00D46140">
        <w:rPr>
          <w:rFonts w:ascii="Times New Roman" w:eastAsiaTheme="minorEastAsia" w:hAnsi="Times New Roman" w:cs="Times New Roman" w:hint="eastAsia"/>
          <w:i/>
          <w:iCs/>
          <w:sz w:val="22"/>
          <w:szCs w:val="22"/>
        </w:rPr>
        <w:t>:</w:t>
      </w:r>
      <w:r w:rsidRPr="00D46140">
        <w:rPr>
          <w:rFonts w:ascii="Times New Roman" w:eastAsiaTheme="minorEastAsia" w:hAnsi="Times New Roman" w:cs="Times New Roman"/>
          <w:i/>
          <w:iCs/>
          <w:sz w:val="22"/>
          <w:szCs w:val="22"/>
        </w:rPr>
        <w:t xml:space="preserve"> Follow-up duration adequacy relative to outcome development 8</w:t>
      </w:r>
      <w:r w:rsidR="00D53DE8" w:rsidRPr="00D46140">
        <w:rPr>
          <w:rFonts w:ascii="Times New Roman" w:eastAsiaTheme="minorEastAsia" w:hAnsi="Times New Roman" w:cs="Times New Roman" w:hint="eastAsia"/>
          <w:i/>
          <w:iCs/>
          <w:sz w:val="22"/>
          <w:szCs w:val="22"/>
        </w:rPr>
        <w:t>:</w:t>
      </w:r>
      <w:r w:rsidRPr="00D46140">
        <w:rPr>
          <w:rFonts w:ascii="Times New Roman" w:eastAsiaTheme="minorEastAsia" w:hAnsi="Times New Roman" w:cs="Times New Roman"/>
          <w:i/>
          <w:iCs/>
          <w:sz w:val="22"/>
          <w:szCs w:val="22"/>
        </w:rPr>
        <w:t xml:space="preserve"> Completeness of cohort tracking during follow-up  </w:t>
      </w:r>
    </w:p>
    <w:p w14:paraId="7F472518" w14:textId="77777777" w:rsidR="003C3AAA" w:rsidRDefault="003C3AAA" w:rsidP="007A54C1">
      <w:pPr>
        <w:rPr>
          <w:rFonts w:ascii="Times New Roman" w:eastAsiaTheme="minorEastAsia" w:hAnsi="Times New Roman" w:cs="Times New Roman"/>
          <w:i/>
          <w:iCs/>
          <w:sz w:val="22"/>
          <w:szCs w:val="22"/>
        </w:rPr>
      </w:pPr>
    </w:p>
    <w:p w14:paraId="79335A9D" w14:textId="77777777" w:rsidR="003C3AAA" w:rsidRDefault="003C3AAA" w:rsidP="007A54C1">
      <w:pPr>
        <w:rPr>
          <w:rFonts w:ascii="Times New Roman" w:eastAsiaTheme="minorEastAsia" w:hAnsi="Times New Roman" w:cs="Times New Roman"/>
          <w:i/>
          <w:iCs/>
          <w:sz w:val="22"/>
          <w:szCs w:val="22"/>
        </w:rPr>
      </w:pPr>
    </w:p>
    <w:p w14:paraId="096F1E41" w14:textId="77777777" w:rsidR="003C3AAA" w:rsidRPr="003C3AAA" w:rsidRDefault="003C3AAA" w:rsidP="007A54C1">
      <w:pPr>
        <w:rPr>
          <w:rFonts w:ascii="Times New Roman" w:eastAsiaTheme="minorEastAsia" w:hAnsi="Times New Roman" w:cs="Times New Roman" w:hint="eastAsia"/>
          <w:i/>
          <w:iCs/>
          <w:sz w:val="22"/>
          <w:szCs w:val="22"/>
        </w:rPr>
      </w:pPr>
    </w:p>
    <w:sectPr w:rsidR="003C3AAA" w:rsidRPr="003C3AAA" w:rsidSect="005E55A6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ECE0" w14:textId="77777777" w:rsidR="00A321CD" w:rsidRDefault="00A321CD" w:rsidP="005E55A6">
      <w:r>
        <w:separator/>
      </w:r>
    </w:p>
  </w:endnote>
  <w:endnote w:type="continuationSeparator" w:id="0">
    <w:p w14:paraId="4499559C" w14:textId="77777777" w:rsidR="00A321CD" w:rsidRDefault="00A321CD" w:rsidP="005E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F722" w14:textId="77777777" w:rsidR="00A321CD" w:rsidRDefault="00A321CD" w:rsidP="005E55A6">
      <w:r>
        <w:separator/>
      </w:r>
    </w:p>
  </w:footnote>
  <w:footnote w:type="continuationSeparator" w:id="0">
    <w:p w14:paraId="074A939B" w14:textId="77777777" w:rsidR="00A321CD" w:rsidRDefault="00A321CD" w:rsidP="005E5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A18"/>
    <w:rsid w:val="00014BBA"/>
    <w:rsid w:val="00022484"/>
    <w:rsid w:val="00022921"/>
    <w:rsid w:val="00025251"/>
    <w:rsid w:val="000258E3"/>
    <w:rsid w:val="00026680"/>
    <w:rsid w:val="00033886"/>
    <w:rsid w:val="00034BC6"/>
    <w:rsid w:val="000365A2"/>
    <w:rsid w:val="000400E0"/>
    <w:rsid w:val="00040FE7"/>
    <w:rsid w:val="00051D47"/>
    <w:rsid w:val="00053303"/>
    <w:rsid w:val="000537E1"/>
    <w:rsid w:val="00056208"/>
    <w:rsid w:val="0005699E"/>
    <w:rsid w:val="00057000"/>
    <w:rsid w:val="00057AA7"/>
    <w:rsid w:val="00061C43"/>
    <w:rsid w:val="000655A7"/>
    <w:rsid w:val="00067957"/>
    <w:rsid w:val="00070274"/>
    <w:rsid w:val="00070631"/>
    <w:rsid w:val="00074D45"/>
    <w:rsid w:val="00074D9A"/>
    <w:rsid w:val="00081A0B"/>
    <w:rsid w:val="00083609"/>
    <w:rsid w:val="00083F6C"/>
    <w:rsid w:val="00086397"/>
    <w:rsid w:val="00090278"/>
    <w:rsid w:val="00092D59"/>
    <w:rsid w:val="000A2862"/>
    <w:rsid w:val="000A2A52"/>
    <w:rsid w:val="000A5E71"/>
    <w:rsid w:val="000A7569"/>
    <w:rsid w:val="000B0FBB"/>
    <w:rsid w:val="000B3A70"/>
    <w:rsid w:val="000B4749"/>
    <w:rsid w:val="000B620B"/>
    <w:rsid w:val="000B6F36"/>
    <w:rsid w:val="000C14D2"/>
    <w:rsid w:val="000C4F20"/>
    <w:rsid w:val="000D0489"/>
    <w:rsid w:val="000D3248"/>
    <w:rsid w:val="000E2BF8"/>
    <w:rsid w:val="000E353B"/>
    <w:rsid w:val="000F2AF0"/>
    <w:rsid w:val="000F51FA"/>
    <w:rsid w:val="000F55A8"/>
    <w:rsid w:val="00101596"/>
    <w:rsid w:val="00105E0E"/>
    <w:rsid w:val="00110D6D"/>
    <w:rsid w:val="00117000"/>
    <w:rsid w:val="00123468"/>
    <w:rsid w:val="00124072"/>
    <w:rsid w:val="0013127B"/>
    <w:rsid w:val="00133514"/>
    <w:rsid w:val="00143179"/>
    <w:rsid w:val="00143E0A"/>
    <w:rsid w:val="00144975"/>
    <w:rsid w:val="00146379"/>
    <w:rsid w:val="00147A7D"/>
    <w:rsid w:val="00150B3D"/>
    <w:rsid w:val="001554DE"/>
    <w:rsid w:val="00156D91"/>
    <w:rsid w:val="00157356"/>
    <w:rsid w:val="001622D5"/>
    <w:rsid w:val="001662B5"/>
    <w:rsid w:val="00170B5C"/>
    <w:rsid w:val="0017167A"/>
    <w:rsid w:val="001756EB"/>
    <w:rsid w:val="00176FDF"/>
    <w:rsid w:val="00181AFD"/>
    <w:rsid w:val="00182327"/>
    <w:rsid w:val="00185511"/>
    <w:rsid w:val="00187D6F"/>
    <w:rsid w:val="001943CA"/>
    <w:rsid w:val="001A4359"/>
    <w:rsid w:val="001A49E8"/>
    <w:rsid w:val="001B25DB"/>
    <w:rsid w:val="001B424F"/>
    <w:rsid w:val="001C1FB5"/>
    <w:rsid w:val="001C2BB5"/>
    <w:rsid w:val="001C3BFA"/>
    <w:rsid w:val="001D4DDF"/>
    <w:rsid w:val="001E58CC"/>
    <w:rsid w:val="001E608A"/>
    <w:rsid w:val="001F473A"/>
    <w:rsid w:val="00204ECE"/>
    <w:rsid w:val="002051D1"/>
    <w:rsid w:val="002057DC"/>
    <w:rsid w:val="002119F6"/>
    <w:rsid w:val="002131BE"/>
    <w:rsid w:val="002218E3"/>
    <w:rsid w:val="0023242B"/>
    <w:rsid w:val="0023431C"/>
    <w:rsid w:val="00236AF2"/>
    <w:rsid w:val="0024100D"/>
    <w:rsid w:val="00243ED9"/>
    <w:rsid w:val="002463A0"/>
    <w:rsid w:val="00250421"/>
    <w:rsid w:val="00256AA4"/>
    <w:rsid w:val="00256D71"/>
    <w:rsid w:val="002616F6"/>
    <w:rsid w:val="00266344"/>
    <w:rsid w:val="00272CEE"/>
    <w:rsid w:val="00272ED2"/>
    <w:rsid w:val="0027365A"/>
    <w:rsid w:val="0027692B"/>
    <w:rsid w:val="0028756E"/>
    <w:rsid w:val="0029482A"/>
    <w:rsid w:val="002979A4"/>
    <w:rsid w:val="002A70B7"/>
    <w:rsid w:val="002B031F"/>
    <w:rsid w:val="002B7D01"/>
    <w:rsid w:val="002C1DEA"/>
    <w:rsid w:val="002C4CC6"/>
    <w:rsid w:val="002C5EDD"/>
    <w:rsid w:val="002C7F5A"/>
    <w:rsid w:val="002C7FA9"/>
    <w:rsid w:val="002D0633"/>
    <w:rsid w:val="002D0E5D"/>
    <w:rsid w:val="002D2555"/>
    <w:rsid w:val="002D36E9"/>
    <w:rsid w:val="002D3932"/>
    <w:rsid w:val="002D3E31"/>
    <w:rsid w:val="002D436E"/>
    <w:rsid w:val="002D5747"/>
    <w:rsid w:val="002D60A8"/>
    <w:rsid w:val="002E1023"/>
    <w:rsid w:val="002F1EFD"/>
    <w:rsid w:val="003005BE"/>
    <w:rsid w:val="00300AB8"/>
    <w:rsid w:val="0030492A"/>
    <w:rsid w:val="003064BC"/>
    <w:rsid w:val="003117F2"/>
    <w:rsid w:val="00313557"/>
    <w:rsid w:val="0031495A"/>
    <w:rsid w:val="0032187E"/>
    <w:rsid w:val="00332A25"/>
    <w:rsid w:val="003343BB"/>
    <w:rsid w:val="00334A4D"/>
    <w:rsid w:val="00334CD0"/>
    <w:rsid w:val="00340959"/>
    <w:rsid w:val="00344462"/>
    <w:rsid w:val="00351C8B"/>
    <w:rsid w:val="00352F9D"/>
    <w:rsid w:val="003540D5"/>
    <w:rsid w:val="00355063"/>
    <w:rsid w:val="003558A5"/>
    <w:rsid w:val="00357031"/>
    <w:rsid w:val="003638AF"/>
    <w:rsid w:val="00366E86"/>
    <w:rsid w:val="003675F9"/>
    <w:rsid w:val="00375F70"/>
    <w:rsid w:val="0038475B"/>
    <w:rsid w:val="00390B96"/>
    <w:rsid w:val="003931B8"/>
    <w:rsid w:val="003A15A7"/>
    <w:rsid w:val="003A4A21"/>
    <w:rsid w:val="003A5ADE"/>
    <w:rsid w:val="003B39DE"/>
    <w:rsid w:val="003B6764"/>
    <w:rsid w:val="003C0BB0"/>
    <w:rsid w:val="003C3AAA"/>
    <w:rsid w:val="003D2AA9"/>
    <w:rsid w:val="003D609D"/>
    <w:rsid w:val="003E12DD"/>
    <w:rsid w:val="003F05F9"/>
    <w:rsid w:val="003F48CD"/>
    <w:rsid w:val="003F4BF6"/>
    <w:rsid w:val="003F71C2"/>
    <w:rsid w:val="004002AC"/>
    <w:rsid w:val="00402366"/>
    <w:rsid w:val="00404BE1"/>
    <w:rsid w:val="0040547A"/>
    <w:rsid w:val="00406AEF"/>
    <w:rsid w:val="00410081"/>
    <w:rsid w:val="00410EB6"/>
    <w:rsid w:val="004202FC"/>
    <w:rsid w:val="00425ACF"/>
    <w:rsid w:val="00425B8C"/>
    <w:rsid w:val="00426C85"/>
    <w:rsid w:val="00430B80"/>
    <w:rsid w:val="004319D5"/>
    <w:rsid w:val="00431E8C"/>
    <w:rsid w:val="00433FBE"/>
    <w:rsid w:val="0043484B"/>
    <w:rsid w:val="00435597"/>
    <w:rsid w:val="0044354A"/>
    <w:rsid w:val="00444B02"/>
    <w:rsid w:val="0046788D"/>
    <w:rsid w:val="00470B74"/>
    <w:rsid w:val="00472A4F"/>
    <w:rsid w:val="00486067"/>
    <w:rsid w:val="00490176"/>
    <w:rsid w:val="00490A40"/>
    <w:rsid w:val="00491B3E"/>
    <w:rsid w:val="00492D1B"/>
    <w:rsid w:val="004946E7"/>
    <w:rsid w:val="004959E3"/>
    <w:rsid w:val="004965DA"/>
    <w:rsid w:val="004974B7"/>
    <w:rsid w:val="004A4F99"/>
    <w:rsid w:val="004A64FE"/>
    <w:rsid w:val="004B0E1B"/>
    <w:rsid w:val="004B37DE"/>
    <w:rsid w:val="004C0BAF"/>
    <w:rsid w:val="004C232D"/>
    <w:rsid w:val="004C31BF"/>
    <w:rsid w:val="004D2FFD"/>
    <w:rsid w:val="004D6B96"/>
    <w:rsid w:val="004F1EA4"/>
    <w:rsid w:val="004F3090"/>
    <w:rsid w:val="00501D32"/>
    <w:rsid w:val="00502CD0"/>
    <w:rsid w:val="00503B44"/>
    <w:rsid w:val="00511395"/>
    <w:rsid w:val="0051404E"/>
    <w:rsid w:val="00522888"/>
    <w:rsid w:val="005349F7"/>
    <w:rsid w:val="00537D10"/>
    <w:rsid w:val="00537EBB"/>
    <w:rsid w:val="00541C6C"/>
    <w:rsid w:val="005423DE"/>
    <w:rsid w:val="00542C65"/>
    <w:rsid w:val="0054512C"/>
    <w:rsid w:val="00545D17"/>
    <w:rsid w:val="00552344"/>
    <w:rsid w:val="00552676"/>
    <w:rsid w:val="005720AD"/>
    <w:rsid w:val="005738A3"/>
    <w:rsid w:val="0057421F"/>
    <w:rsid w:val="00574F84"/>
    <w:rsid w:val="00582817"/>
    <w:rsid w:val="00593EF9"/>
    <w:rsid w:val="00595793"/>
    <w:rsid w:val="005A0D7B"/>
    <w:rsid w:val="005A3A7D"/>
    <w:rsid w:val="005A7E97"/>
    <w:rsid w:val="005B095B"/>
    <w:rsid w:val="005B1FE0"/>
    <w:rsid w:val="005B23E3"/>
    <w:rsid w:val="005B719E"/>
    <w:rsid w:val="005C4A57"/>
    <w:rsid w:val="005E266E"/>
    <w:rsid w:val="005E55A6"/>
    <w:rsid w:val="005F022A"/>
    <w:rsid w:val="005F51B7"/>
    <w:rsid w:val="005F7596"/>
    <w:rsid w:val="0060221F"/>
    <w:rsid w:val="00603001"/>
    <w:rsid w:val="00603361"/>
    <w:rsid w:val="00606A1D"/>
    <w:rsid w:val="00610240"/>
    <w:rsid w:val="00611B34"/>
    <w:rsid w:val="006124B5"/>
    <w:rsid w:val="00617D1E"/>
    <w:rsid w:val="00623157"/>
    <w:rsid w:val="00625A18"/>
    <w:rsid w:val="006279FD"/>
    <w:rsid w:val="006311AF"/>
    <w:rsid w:val="0063391C"/>
    <w:rsid w:val="00646393"/>
    <w:rsid w:val="00651DDA"/>
    <w:rsid w:val="006612D7"/>
    <w:rsid w:val="00661311"/>
    <w:rsid w:val="00662EA8"/>
    <w:rsid w:val="00662F21"/>
    <w:rsid w:val="00677167"/>
    <w:rsid w:val="00677FF5"/>
    <w:rsid w:val="00680A11"/>
    <w:rsid w:val="006951AB"/>
    <w:rsid w:val="006A17DE"/>
    <w:rsid w:val="006A2D29"/>
    <w:rsid w:val="006A3677"/>
    <w:rsid w:val="006A3F22"/>
    <w:rsid w:val="006B0317"/>
    <w:rsid w:val="006B0D3D"/>
    <w:rsid w:val="006D2704"/>
    <w:rsid w:val="006E00F6"/>
    <w:rsid w:val="006F0048"/>
    <w:rsid w:val="006F3B22"/>
    <w:rsid w:val="006F5A1F"/>
    <w:rsid w:val="00701B1C"/>
    <w:rsid w:val="007059E4"/>
    <w:rsid w:val="007066F0"/>
    <w:rsid w:val="00707FCE"/>
    <w:rsid w:val="00714BF7"/>
    <w:rsid w:val="00715501"/>
    <w:rsid w:val="00720649"/>
    <w:rsid w:val="0072620D"/>
    <w:rsid w:val="00730509"/>
    <w:rsid w:val="00740F12"/>
    <w:rsid w:val="007434DD"/>
    <w:rsid w:val="00744FF6"/>
    <w:rsid w:val="00747331"/>
    <w:rsid w:val="00751055"/>
    <w:rsid w:val="007612B8"/>
    <w:rsid w:val="00762200"/>
    <w:rsid w:val="00763F5B"/>
    <w:rsid w:val="00764CE6"/>
    <w:rsid w:val="00765661"/>
    <w:rsid w:val="00765F2A"/>
    <w:rsid w:val="007703EE"/>
    <w:rsid w:val="0077086E"/>
    <w:rsid w:val="00770C3D"/>
    <w:rsid w:val="00771087"/>
    <w:rsid w:val="0078383C"/>
    <w:rsid w:val="0079645E"/>
    <w:rsid w:val="007964AF"/>
    <w:rsid w:val="0079702A"/>
    <w:rsid w:val="00797D4A"/>
    <w:rsid w:val="007A54C1"/>
    <w:rsid w:val="007B02DE"/>
    <w:rsid w:val="007B70E9"/>
    <w:rsid w:val="007C013A"/>
    <w:rsid w:val="007C3E24"/>
    <w:rsid w:val="007D0415"/>
    <w:rsid w:val="007D0AD6"/>
    <w:rsid w:val="007D4F49"/>
    <w:rsid w:val="007D6FB8"/>
    <w:rsid w:val="007E61A2"/>
    <w:rsid w:val="007F367D"/>
    <w:rsid w:val="007F5364"/>
    <w:rsid w:val="00800C0A"/>
    <w:rsid w:val="00803243"/>
    <w:rsid w:val="0080542B"/>
    <w:rsid w:val="00807A1F"/>
    <w:rsid w:val="00811E2C"/>
    <w:rsid w:val="00832D6E"/>
    <w:rsid w:val="00833275"/>
    <w:rsid w:val="00833BDE"/>
    <w:rsid w:val="0083491A"/>
    <w:rsid w:val="00835D80"/>
    <w:rsid w:val="008449DC"/>
    <w:rsid w:val="0085235E"/>
    <w:rsid w:val="00855397"/>
    <w:rsid w:val="0085551F"/>
    <w:rsid w:val="00857AD9"/>
    <w:rsid w:val="00860B06"/>
    <w:rsid w:val="008623FA"/>
    <w:rsid w:val="00864E69"/>
    <w:rsid w:val="008677E0"/>
    <w:rsid w:val="008725F2"/>
    <w:rsid w:val="008730DE"/>
    <w:rsid w:val="00876690"/>
    <w:rsid w:val="00882DE2"/>
    <w:rsid w:val="008852E1"/>
    <w:rsid w:val="00886CA6"/>
    <w:rsid w:val="00890C98"/>
    <w:rsid w:val="008916F1"/>
    <w:rsid w:val="00892880"/>
    <w:rsid w:val="008A069D"/>
    <w:rsid w:val="008A1F5A"/>
    <w:rsid w:val="008B0900"/>
    <w:rsid w:val="008B18FE"/>
    <w:rsid w:val="008B1F0D"/>
    <w:rsid w:val="008C3250"/>
    <w:rsid w:val="008C351E"/>
    <w:rsid w:val="008C6AE3"/>
    <w:rsid w:val="008C7A4D"/>
    <w:rsid w:val="008C7E49"/>
    <w:rsid w:val="008D0419"/>
    <w:rsid w:val="008D6E17"/>
    <w:rsid w:val="008E062C"/>
    <w:rsid w:val="008E12C6"/>
    <w:rsid w:val="008E284C"/>
    <w:rsid w:val="008E48E8"/>
    <w:rsid w:val="008E573C"/>
    <w:rsid w:val="008E7E4C"/>
    <w:rsid w:val="008F0665"/>
    <w:rsid w:val="008F1AAE"/>
    <w:rsid w:val="008F47CC"/>
    <w:rsid w:val="009017E6"/>
    <w:rsid w:val="00903E83"/>
    <w:rsid w:val="00903F7C"/>
    <w:rsid w:val="0090513F"/>
    <w:rsid w:val="009102F9"/>
    <w:rsid w:val="00911C41"/>
    <w:rsid w:val="00912EE1"/>
    <w:rsid w:val="00921116"/>
    <w:rsid w:val="009274A4"/>
    <w:rsid w:val="009364BD"/>
    <w:rsid w:val="0093735A"/>
    <w:rsid w:val="00942063"/>
    <w:rsid w:val="009450D6"/>
    <w:rsid w:val="00945432"/>
    <w:rsid w:val="009467AB"/>
    <w:rsid w:val="00951927"/>
    <w:rsid w:val="00954AA7"/>
    <w:rsid w:val="009558B5"/>
    <w:rsid w:val="009571CC"/>
    <w:rsid w:val="009621D6"/>
    <w:rsid w:val="00967ED6"/>
    <w:rsid w:val="00970C63"/>
    <w:rsid w:val="00970D2D"/>
    <w:rsid w:val="00970DB5"/>
    <w:rsid w:val="009715B5"/>
    <w:rsid w:val="00972113"/>
    <w:rsid w:val="009815F4"/>
    <w:rsid w:val="00984A50"/>
    <w:rsid w:val="009A2BA8"/>
    <w:rsid w:val="009A32E5"/>
    <w:rsid w:val="009A36D4"/>
    <w:rsid w:val="009B4635"/>
    <w:rsid w:val="009B54B6"/>
    <w:rsid w:val="009D2527"/>
    <w:rsid w:val="009D2B04"/>
    <w:rsid w:val="009D58BE"/>
    <w:rsid w:val="009D5EBD"/>
    <w:rsid w:val="009E1ED6"/>
    <w:rsid w:val="009E2167"/>
    <w:rsid w:val="009E270D"/>
    <w:rsid w:val="009E7837"/>
    <w:rsid w:val="009F12B4"/>
    <w:rsid w:val="009F1CED"/>
    <w:rsid w:val="009F2371"/>
    <w:rsid w:val="009F27D8"/>
    <w:rsid w:val="009F6B72"/>
    <w:rsid w:val="00A0286D"/>
    <w:rsid w:val="00A07B6E"/>
    <w:rsid w:val="00A1343B"/>
    <w:rsid w:val="00A13D10"/>
    <w:rsid w:val="00A21D2F"/>
    <w:rsid w:val="00A22430"/>
    <w:rsid w:val="00A23CB2"/>
    <w:rsid w:val="00A321CD"/>
    <w:rsid w:val="00A32FB9"/>
    <w:rsid w:val="00A3716C"/>
    <w:rsid w:val="00A40007"/>
    <w:rsid w:val="00A44A08"/>
    <w:rsid w:val="00A45805"/>
    <w:rsid w:val="00A45B14"/>
    <w:rsid w:val="00A46B03"/>
    <w:rsid w:val="00A53C72"/>
    <w:rsid w:val="00A56067"/>
    <w:rsid w:val="00A620C9"/>
    <w:rsid w:val="00A62B48"/>
    <w:rsid w:val="00A63A1E"/>
    <w:rsid w:val="00A64032"/>
    <w:rsid w:val="00A64296"/>
    <w:rsid w:val="00A7082D"/>
    <w:rsid w:val="00A70A0D"/>
    <w:rsid w:val="00A91C77"/>
    <w:rsid w:val="00A92846"/>
    <w:rsid w:val="00A95AEA"/>
    <w:rsid w:val="00A970C0"/>
    <w:rsid w:val="00AA4547"/>
    <w:rsid w:val="00AA58EE"/>
    <w:rsid w:val="00AA5CEE"/>
    <w:rsid w:val="00AA6E46"/>
    <w:rsid w:val="00AB1520"/>
    <w:rsid w:val="00AB1626"/>
    <w:rsid w:val="00AB5196"/>
    <w:rsid w:val="00AB62DA"/>
    <w:rsid w:val="00AB63C1"/>
    <w:rsid w:val="00AC0DCB"/>
    <w:rsid w:val="00AC3992"/>
    <w:rsid w:val="00AD02ED"/>
    <w:rsid w:val="00AD5973"/>
    <w:rsid w:val="00AE2F79"/>
    <w:rsid w:val="00AF0714"/>
    <w:rsid w:val="00B02E87"/>
    <w:rsid w:val="00B0479F"/>
    <w:rsid w:val="00B07B72"/>
    <w:rsid w:val="00B1255B"/>
    <w:rsid w:val="00B15821"/>
    <w:rsid w:val="00B1710F"/>
    <w:rsid w:val="00B21963"/>
    <w:rsid w:val="00B26D84"/>
    <w:rsid w:val="00B40C08"/>
    <w:rsid w:val="00B420FF"/>
    <w:rsid w:val="00B43DEF"/>
    <w:rsid w:val="00B45989"/>
    <w:rsid w:val="00B6312E"/>
    <w:rsid w:val="00B66950"/>
    <w:rsid w:val="00B67576"/>
    <w:rsid w:val="00B7155E"/>
    <w:rsid w:val="00B735D5"/>
    <w:rsid w:val="00B741EC"/>
    <w:rsid w:val="00B7605D"/>
    <w:rsid w:val="00B7701F"/>
    <w:rsid w:val="00B770EC"/>
    <w:rsid w:val="00B87A64"/>
    <w:rsid w:val="00B954DB"/>
    <w:rsid w:val="00B97F14"/>
    <w:rsid w:val="00BA0A00"/>
    <w:rsid w:val="00BA184D"/>
    <w:rsid w:val="00BA433F"/>
    <w:rsid w:val="00BA4A72"/>
    <w:rsid w:val="00BB4188"/>
    <w:rsid w:val="00BB4D57"/>
    <w:rsid w:val="00BC2FAB"/>
    <w:rsid w:val="00BD019A"/>
    <w:rsid w:val="00BE09C9"/>
    <w:rsid w:val="00BF03C1"/>
    <w:rsid w:val="00BF1473"/>
    <w:rsid w:val="00BF1DF6"/>
    <w:rsid w:val="00BF3BF7"/>
    <w:rsid w:val="00BF672F"/>
    <w:rsid w:val="00BF7D06"/>
    <w:rsid w:val="00C001EF"/>
    <w:rsid w:val="00C15A28"/>
    <w:rsid w:val="00C214C6"/>
    <w:rsid w:val="00C33E5A"/>
    <w:rsid w:val="00C47509"/>
    <w:rsid w:val="00C50900"/>
    <w:rsid w:val="00C5311B"/>
    <w:rsid w:val="00C543C6"/>
    <w:rsid w:val="00C62E9A"/>
    <w:rsid w:val="00C642D8"/>
    <w:rsid w:val="00C657B9"/>
    <w:rsid w:val="00C71DAE"/>
    <w:rsid w:val="00C75292"/>
    <w:rsid w:val="00C76B12"/>
    <w:rsid w:val="00C833FD"/>
    <w:rsid w:val="00C84385"/>
    <w:rsid w:val="00C85514"/>
    <w:rsid w:val="00C85671"/>
    <w:rsid w:val="00C86214"/>
    <w:rsid w:val="00C90FCB"/>
    <w:rsid w:val="00CA0548"/>
    <w:rsid w:val="00CB3976"/>
    <w:rsid w:val="00CB546E"/>
    <w:rsid w:val="00CD069C"/>
    <w:rsid w:val="00CD56E7"/>
    <w:rsid w:val="00CD64C9"/>
    <w:rsid w:val="00CE0C11"/>
    <w:rsid w:val="00CE0C4E"/>
    <w:rsid w:val="00CE51EF"/>
    <w:rsid w:val="00CE55F7"/>
    <w:rsid w:val="00CE7E30"/>
    <w:rsid w:val="00CF1542"/>
    <w:rsid w:val="00CF6090"/>
    <w:rsid w:val="00CF628B"/>
    <w:rsid w:val="00D0247E"/>
    <w:rsid w:val="00D04EBC"/>
    <w:rsid w:val="00D05E08"/>
    <w:rsid w:val="00D068EC"/>
    <w:rsid w:val="00D10716"/>
    <w:rsid w:val="00D141C5"/>
    <w:rsid w:val="00D1497C"/>
    <w:rsid w:val="00D15018"/>
    <w:rsid w:val="00D15197"/>
    <w:rsid w:val="00D21627"/>
    <w:rsid w:val="00D21851"/>
    <w:rsid w:val="00D22743"/>
    <w:rsid w:val="00D232C0"/>
    <w:rsid w:val="00D23F1D"/>
    <w:rsid w:val="00D336AB"/>
    <w:rsid w:val="00D33F3B"/>
    <w:rsid w:val="00D4466A"/>
    <w:rsid w:val="00D46140"/>
    <w:rsid w:val="00D52293"/>
    <w:rsid w:val="00D53DE8"/>
    <w:rsid w:val="00D55490"/>
    <w:rsid w:val="00D67429"/>
    <w:rsid w:val="00D74FC9"/>
    <w:rsid w:val="00D778E4"/>
    <w:rsid w:val="00D8243D"/>
    <w:rsid w:val="00D84D14"/>
    <w:rsid w:val="00D8778D"/>
    <w:rsid w:val="00D87BF6"/>
    <w:rsid w:val="00D90DA8"/>
    <w:rsid w:val="00D9213F"/>
    <w:rsid w:val="00D97A3E"/>
    <w:rsid w:val="00D97B26"/>
    <w:rsid w:val="00DA2987"/>
    <w:rsid w:val="00DB1E9A"/>
    <w:rsid w:val="00DB237D"/>
    <w:rsid w:val="00DB4FA9"/>
    <w:rsid w:val="00DB4FD5"/>
    <w:rsid w:val="00DB67F7"/>
    <w:rsid w:val="00DC3D72"/>
    <w:rsid w:val="00DC50A1"/>
    <w:rsid w:val="00DD5783"/>
    <w:rsid w:val="00DE0383"/>
    <w:rsid w:val="00E01425"/>
    <w:rsid w:val="00E0674B"/>
    <w:rsid w:val="00E06D7A"/>
    <w:rsid w:val="00E35818"/>
    <w:rsid w:val="00E41517"/>
    <w:rsid w:val="00E43548"/>
    <w:rsid w:val="00E43DF5"/>
    <w:rsid w:val="00E4433D"/>
    <w:rsid w:val="00E4448C"/>
    <w:rsid w:val="00E502DA"/>
    <w:rsid w:val="00E51D93"/>
    <w:rsid w:val="00E53A8A"/>
    <w:rsid w:val="00E54025"/>
    <w:rsid w:val="00E56028"/>
    <w:rsid w:val="00E62FFE"/>
    <w:rsid w:val="00E6504F"/>
    <w:rsid w:val="00E716F4"/>
    <w:rsid w:val="00E90EAB"/>
    <w:rsid w:val="00E917D9"/>
    <w:rsid w:val="00E96812"/>
    <w:rsid w:val="00E969DF"/>
    <w:rsid w:val="00E979B5"/>
    <w:rsid w:val="00EA04BB"/>
    <w:rsid w:val="00EA5B20"/>
    <w:rsid w:val="00EA5E34"/>
    <w:rsid w:val="00EA76D8"/>
    <w:rsid w:val="00EB2560"/>
    <w:rsid w:val="00EB4504"/>
    <w:rsid w:val="00EB69E5"/>
    <w:rsid w:val="00EC0738"/>
    <w:rsid w:val="00EC46CA"/>
    <w:rsid w:val="00EC62D6"/>
    <w:rsid w:val="00EC6710"/>
    <w:rsid w:val="00EE27B4"/>
    <w:rsid w:val="00EE3B45"/>
    <w:rsid w:val="00EE6FA6"/>
    <w:rsid w:val="00EF42FA"/>
    <w:rsid w:val="00EF456E"/>
    <w:rsid w:val="00EF67B6"/>
    <w:rsid w:val="00F01AA4"/>
    <w:rsid w:val="00F041BC"/>
    <w:rsid w:val="00F04282"/>
    <w:rsid w:val="00F10FE4"/>
    <w:rsid w:val="00F15957"/>
    <w:rsid w:val="00F229D2"/>
    <w:rsid w:val="00F24A37"/>
    <w:rsid w:val="00F25C8A"/>
    <w:rsid w:val="00F33A96"/>
    <w:rsid w:val="00F3630C"/>
    <w:rsid w:val="00F37248"/>
    <w:rsid w:val="00F37A5E"/>
    <w:rsid w:val="00F41F89"/>
    <w:rsid w:val="00F45D9A"/>
    <w:rsid w:val="00F572DF"/>
    <w:rsid w:val="00F62B57"/>
    <w:rsid w:val="00F70BC6"/>
    <w:rsid w:val="00F71F97"/>
    <w:rsid w:val="00F745F1"/>
    <w:rsid w:val="00F74B95"/>
    <w:rsid w:val="00F74F68"/>
    <w:rsid w:val="00F76F75"/>
    <w:rsid w:val="00F809DD"/>
    <w:rsid w:val="00F8583C"/>
    <w:rsid w:val="00F97D4F"/>
    <w:rsid w:val="00F97D5C"/>
    <w:rsid w:val="00FA02AA"/>
    <w:rsid w:val="00FA1863"/>
    <w:rsid w:val="00FA1E1D"/>
    <w:rsid w:val="00FA6905"/>
    <w:rsid w:val="00FB0CF2"/>
    <w:rsid w:val="00FB3551"/>
    <w:rsid w:val="00FB6301"/>
    <w:rsid w:val="00FC0075"/>
    <w:rsid w:val="00FC0F07"/>
    <w:rsid w:val="00FC1989"/>
    <w:rsid w:val="00FC26BF"/>
    <w:rsid w:val="00FD076E"/>
    <w:rsid w:val="00FD282D"/>
    <w:rsid w:val="00FD3450"/>
    <w:rsid w:val="00FD35A9"/>
    <w:rsid w:val="00FD4F49"/>
    <w:rsid w:val="00FD69FF"/>
    <w:rsid w:val="00FE5B5F"/>
    <w:rsid w:val="00FE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3B3CB"/>
  <w15:chartTrackingRefBased/>
  <w15:docId w15:val="{4F4F09D7-8F6C-4BD8-B71A-547AC17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91C"/>
    <w:pPr>
      <w:widowControl w:val="0"/>
      <w:jc w:val="both"/>
    </w:pPr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778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basedOn w:val="a1"/>
    <w:uiPriority w:val="42"/>
    <w:rsid w:val="00D778E4"/>
    <w:rPr>
      <w:rFonts w:eastAsia="Times New Roman"/>
      <w:sz w:val="24"/>
    </w:rPr>
    <w:tblPr>
      <w:tblStyleRowBandSize w:val="1"/>
      <w:tblStyleColBandSize w:val="1"/>
      <w:tblBorders>
        <w:top w:val="single" w:sz="8" w:space="0" w:color="auto"/>
        <w:bottom w:val="single" w:sz="8" w:space="0" w:color="auto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3">
    <w:name w:val="三线表"/>
    <w:basedOn w:val="a1"/>
    <w:uiPriority w:val="99"/>
    <w:rsid w:val="00D778E4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gnd-iwgdb3b">
    <w:name w:val="gnd-iwgdb3b"/>
    <w:basedOn w:val="a0"/>
    <w:rsid w:val="00D778E4"/>
  </w:style>
  <w:style w:type="character" w:customStyle="1" w:styleId="10">
    <w:name w:val="标题 1 字符"/>
    <w:basedOn w:val="a0"/>
    <w:link w:val="1"/>
    <w:uiPriority w:val="9"/>
    <w:rsid w:val="00D778E4"/>
    <w:rPr>
      <w:b/>
      <w:bCs/>
      <w:kern w:val="44"/>
      <w:sz w:val="44"/>
      <w:szCs w:val="44"/>
    </w:rPr>
  </w:style>
  <w:style w:type="paragraph" w:styleId="a4">
    <w:name w:val="Title"/>
    <w:basedOn w:val="a"/>
    <w:next w:val="a"/>
    <w:link w:val="a5"/>
    <w:uiPriority w:val="10"/>
    <w:qFormat/>
    <w:rsid w:val="003675F9"/>
    <w:pPr>
      <w:adjustRightInd w:val="0"/>
      <w:snapToGrid w:val="0"/>
      <w:spacing w:line="360" w:lineRule="auto"/>
      <w:ind w:firstLineChars="150" w:firstLine="150"/>
      <w:outlineLvl w:val="0"/>
    </w:pPr>
    <w:rPr>
      <w:rFonts w:ascii="Times New Roman" w:hAnsi="Times New Roman" w:cstheme="majorBidi"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3675F9"/>
    <w:rPr>
      <w:rFonts w:ascii="Times New Roman" w:eastAsia="Times New Roman" w:hAnsi="Times New Roman" w:cstheme="majorBidi"/>
      <w:bCs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D778E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D778E4"/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E55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E55A6"/>
    <w:rPr>
      <w:rFonts w:eastAsia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E5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E55A6"/>
    <w:rPr>
      <w:rFonts w:eastAsia="Times New Roman"/>
      <w:sz w:val="18"/>
      <w:szCs w:val="18"/>
    </w:rPr>
  </w:style>
  <w:style w:type="table" w:styleId="aa">
    <w:name w:val="Table Grid"/>
    <w:basedOn w:val="a1"/>
    <w:uiPriority w:val="39"/>
    <w:rsid w:val="005E5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24A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9254</TotalTime>
  <Pages>5</Pages>
  <Words>1309</Words>
  <Characters>6141</Characters>
  <Application>Microsoft Office Word</Application>
  <DocSecurity>0</DocSecurity>
  <Lines>1228</Lines>
  <Paragraphs>1064</Paragraphs>
  <ScaleCrop>false</ScaleCrop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安能 胡</dc:creator>
  <cp:keywords/>
  <dc:description/>
  <cp:lastModifiedBy>安能 胡</cp:lastModifiedBy>
  <cp:revision>672</cp:revision>
  <dcterms:created xsi:type="dcterms:W3CDTF">2024-06-29T12:37:00Z</dcterms:created>
  <dcterms:modified xsi:type="dcterms:W3CDTF">2025-06-12T14:47:00Z</dcterms:modified>
</cp:coreProperties>
</file>