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7E684" w14:textId="77777777" w:rsidR="00312B9F" w:rsidRPr="00312B9F" w:rsidRDefault="00312B9F" w:rsidP="00312B9F">
      <w:pPr>
        <w:rPr>
          <w:iCs/>
          <w:lang w:val="en-GB"/>
        </w:rPr>
      </w:pPr>
      <w:r w:rsidRPr="00312B9F">
        <w:rPr>
          <w:b/>
          <w:iCs/>
          <w:lang w:val="en-GB"/>
        </w:rPr>
        <w:t xml:space="preserve">Table </w:t>
      </w:r>
      <w:r w:rsidRPr="00312B9F">
        <w:rPr>
          <w:b/>
          <w:iCs/>
          <w:lang w:val="es-ES"/>
        </w:rPr>
        <w:fldChar w:fldCharType="begin"/>
      </w:r>
      <w:r w:rsidRPr="00312B9F">
        <w:rPr>
          <w:b/>
          <w:iCs/>
          <w:lang w:val="en-GB"/>
        </w:rPr>
        <w:instrText xml:space="preserve"> SEQ Table \* ARABIC </w:instrText>
      </w:r>
      <w:r w:rsidRPr="00312B9F">
        <w:rPr>
          <w:b/>
          <w:iCs/>
          <w:lang w:val="es-ES"/>
        </w:rPr>
        <w:fldChar w:fldCharType="separate"/>
      </w:r>
      <w:r w:rsidRPr="00312B9F">
        <w:rPr>
          <w:b/>
          <w:iCs/>
          <w:lang w:val="en-GB"/>
        </w:rPr>
        <w:t>3</w:t>
      </w:r>
      <w:r w:rsidRPr="00312B9F">
        <w:fldChar w:fldCharType="end"/>
      </w:r>
      <w:r w:rsidRPr="00312B9F">
        <w:rPr>
          <w:iCs/>
          <w:lang w:val="en-GB"/>
        </w:rPr>
        <w:t xml:space="preserve"> Contact angle and drop filtration time of untreated, hot-pressed and functionalized cellulose acetate membranes.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29"/>
        <w:gridCol w:w="1654"/>
        <w:gridCol w:w="1476"/>
        <w:gridCol w:w="3391"/>
      </w:tblGrid>
      <w:tr w:rsidR="00312B9F" w:rsidRPr="00312B9F" w14:paraId="3B71F6F5" w14:textId="77777777" w:rsidTr="00312B9F">
        <w:trPr>
          <w:cantSplit/>
          <w:trHeight w:val="675"/>
          <w:tblHeader/>
        </w:trPr>
        <w:tc>
          <w:tcPr>
            <w:tcW w:w="2129" w:type="dxa"/>
            <w:tcBorders>
              <w:top w:val="single" w:sz="4" w:space="0" w:color="7F7F7F"/>
              <w:left w:val="nil"/>
              <w:right w:val="nil"/>
            </w:tcBorders>
            <w:vAlign w:val="center"/>
            <w:hideMark/>
          </w:tcPr>
          <w:p w14:paraId="5893139E" w14:textId="77777777" w:rsidR="00312B9F" w:rsidRPr="00312B9F" w:rsidRDefault="00312B9F" w:rsidP="00312B9F">
            <w:pPr>
              <w:rPr>
                <w:b/>
                <w:bCs/>
                <w:lang w:val="en-GB"/>
              </w:rPr>
            </w:pPr>
            <w:r w:rsidRPr="00312B9F">
              <w:rPr>
                <w:b/>
                <w:bCs/>
                <w:lang w:val="en-GB"/>
              </w:rPr>
              <w:t>MEMBRANE</w:t>
            </w:r>
          </w:p>
        </w:tc>
        <w:tc>
          <w:tcPr>
            <w:tcW w:w="1654" w:type="dxa"/>
            <w:tcBorders>
              <w:top w:val="single" w:sz="4" w:space="0" w:color="7F7F7F"/>
              <w:left w:val="nil"/>
              <w:right w:val="nil"/>
            </w:tcBorders>
            <w:vAlign w:val="center"/>
            <w:hideMark/>
          </w:tcPr>
          <w:p w14:paraId="1D64810C" w14:textId="77777777" w:rsidR="00312B9F" w:rsidRPr="00312B9F" w:rsidRDefault="00312B9F" w:rsidP="00312B9F">
            <w:pPr>
              <w:rPr>
                <w:b/>
                <w:bCs/>
                <w:lang w:val="es-ES"/>
              </w:rPr>
            </w:pPr>
            <w:r w:rsidRPr="00312B9F">
              <w:rPr>
                <w:b/>
                <w:bCs/>
                <w:lang w:val="es-ES"/>
              </w:rPr>
              <w:t>CONTACT ANGLE (°)</w:t>
            </w:r>
          </w:p>
        </w:tc>
        <w:tc>
          <w:tcPr>
            <w:tcW w:w="1330" w:type="dxa"/>
            <w:tcBorders>
              <w:top w:val="single" w:sz="4" w:space="0" w:color="7F7F7F"/>
              <w:left w:val="nil"/>
              <w:right w:val="nil"/>
            </w:tcBorders>
            <w:vAlign w:val="center"/>
            <w:hideMark/>
          </w:tcPr>
          <w:p w14:paraId="33B776D6" w14:textId="77777777" w:rsidR="00312B9F" w:rsidRPr="00312B9F" w:rsidRDefault="00312B9F" w:rsidP="00312B9F">
            <w:pPr>
              <w:rPr>
                <w:b/>
                <w:bCs/>
                <w:lang w:val="es-ES"/>
              </w:rPr>
            </w:pPr>
            <w:r w:rsidRPr="00312B9F">
              <w:rPr>
                <w:b/>
                <w:bCs/>
                <w:lang w:val="es-ES"/>
              </w:rPr>
              <w:t>COMPLETE FILTRATION</w:t>
            </w:r>
          </w:p>
        </w:tc>
        <w:tc>
          <w:tcPr>
            <w:tcW w:w="3391" w:type="dxa"/>
            <w:tcBorders>
              <w:top w:val="single" w:sz="4" w:space="0" w:color="7F7F7F"/>
              <w:left w:val="nil"/>
              <w:right w:val="nil"/>
            </w:tcBorders>
            <w:vAlign w:val="center"/>
            <w:hideMark/>
          </w:tcPr>
          <w:p w14:paraId="2056C28A" w14:textId="77777777" w:rsidR="00312B9F" w:rsidRPr="00312B9F" w:rsidRDefault="00312B9F" w:rsidP="00312B9F">
            <w:pPr>
              <w:rPr>
                <w:b/>
                <w:bCs/>
                <w:lang w:val="es-ES"/>
              </w:rPr>
            </w:pPr>
            <w:r w:rsidRPr="00312B9F">
              <w:rPr>
                <w:b/>
                <w:bCs/>
                <w:lang w:val="es-ES"/>
              </w:rPr>
              <w:t>FIGURE</w:t>
            </w:r>
          </w:p>
        </w:tc>
      </w:tr>
      <w:tr w:rsidR="00312B9F" w:rsidRPr="00312B9F" w14:paraId="1CE03948" w14:textId="77777777" w:rsidTr="00312B9F">
        <w:trPr>
          <w:cantSplit/>
        </w:trPr>
        <w:tc>
          <w:tcPr>
            <w:tcW w:w="2129" w:type="dxa"/>
            <w:tcBorders>
              <w:left w:val="nil"/>
              <w:right w:val="nil"/>
            </w:tcBorders>
            <w:vAlign w:val="center"/>
            <w:hideMark/>
          </w:tcPr>
          <w:p w14:paraId="1E1BF224" w14:textId="77777777" w:rsidR="00312B9F" w:rsidRPr="00312B9F" w:rsidRDefault="00312B9F" w:rsidP="00312B9F">
            <w:pPr>
              <w:rPr>
                <w:b/>
                <w:bCs/>
                <w:vertAlign w:val="subscript"/>
                <w:lang w:val="es-ES"/>
              </w:rPr>
            </w:pPr>
            <w:r w:rsidRPr="00312B9F">
              <w:rPr>
                <w:b/>
                <w:bCs/>
                <w:lang w:val="es-ES"/>
              </w:rPr>
              <w:t>MCA</w:t>
            </w:r>
          </w:p>
        </w:tc>
        <w:tc>
          <w:tcPr>
            <w:tcW w:w="1654" w:type="dxa"/>
            <w:tcBorders>
              <w:left w:val="nil"/>
              <w:right w:val="nil"/>
            </w:tcBorders>
            <w:vAlign w:val="center"/>
            <w:hideMark/>
          </w:tcPr>
          <w:p w14:paraId="31252074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104 ± 1</w:t>
            </w:r>
          </w:p>
        </w:tc>
        <w:tc>
          <w:tcPr>
            <w:tcW w:w="1330" w:type="dxa"/>
            <w:tcBorders>
              <w:left w:val="nil"/>
              <w:right w:val="nil"/>
            </w:tcBorders>
            <w:vAlign w:val="center"/>
            <w:hideMark/>
          </w:tcPr>
          <w:p w14:paraId="785ABFA7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100 min</w:t>
            </w:r>
          </w:p>
        </w:tc>
        <w:tc>
          <w:tcPr>
            <w:tcW w:w="3391" w:type="dxa"/>
            <w:tcBorders>
              <w:left w:val="nil"/>
              <w:right w:val="nil"/>
            </w:tcBorders>
            <w:vAlign w:val="center"/>
            <w:hideMark/>
          </w:tcPr>
          <w:p w14:paraId="4C776EBD" w14:textId="3156DD7C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u-ES"/>
              </w:rPr>
              <w:drawing>
                <wp:inline distT="0" distB="0" distL="0" distR="0" wp14:anchorId="6615EF8E" wp14:editId="79EDC2CB">
                  <wp:extent cx="1885950" cy="952500"/>
                  <wp:effectExtent l="0" t="0" r="0" b="0"/>
                  <wp:docPr id="397874073" name="Picture 12" descr="Imagen en blanco y negro de la luna&#10;&#10;Descripción generada automáticamente con confianza ba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27" descr="Imagen en blanco y negro de la luna&#10;&#10;Descripción generada automáticamente con confianza ba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236" b="64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B9F" w:rsidRPr="00312B9F" w14:paraId="1EA15911" w14:textId="77777777" w:rsidTr="00312B9F">
        <w:trPr>
          <w:cantSplit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232DB" w14:textId="77777777" w:rsidR="00312B9F" w:rsidRPr="00312B9F" w:rsidRDefault="00312B9F" w:rsidP="00312B9F">
            <w:pPr>
              <w:rPr>
                <w:b/>
                <w:bCs/>
                <w:lang w:val="es-ES"/>
              </w:rPr>
            </w:pPr>
            <w:r w:rsidRPr="00312B9F">
              <w:rPr>
                <w:b/>
                <w:bCs/>
                <w:lang w:val="es-ES"/>
              </w:rPr>
              <w:t>MCA-HP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5E223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55 ± 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125BD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5 min</w:t>
            </w:r>
          </w:p>
        </w:tc>
        <w:tc>
          <w:tcPr>
            <w:tcW w:w="3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1B95F" w14:textId="2D8A9934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u-ES"/>
              </w:rPr>
              <w:drawing>
                <wp:inline distT="0" distB="0" distL="0" distR="0" wp14:anchorId="7294025C" wp14:editId="41CB7022">
                  <wp:extent cx="1647825" cy="1047750"/>
                  <wp:effectExtent l="0" t="0" r="9525" b="0"/>
                  <wp:docPr id="517634734" name="Picture 11" descr="Imagen en blanco y negro&#10;&#10;Descripción generada automáticamente con confianza ba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49" descr="Imagen en blanco y negro&#10;&#10;Descripción generada automáticamente con confianza ba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963" t="461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B9F" w:rsidRPr="00312B9F" w14:paraId="7E4AA333" w14:textId="77777777" w:rsidTr="00312B9F">
        <w:trPr>
          <w:cantSplit/>
        </w:trPr>
        <w:tc>
          <w:tcPr>
            <w:tcW w:w="2129" w:type="dxa"/>
            <w:tcBorders>
              <w:left w:val="nil"/>
              <w:right w:val="nil"/>
            </w:tcBorders>
            <w:vAlign w:val="center"/>
            <w:hideMark/>
          </w:tcPr>
          <w:p w14:paraId="2EE295B4" w14:textId="77777777" w:rsidR="00312B9F" w:rsidRPr="00312B9F" w:rsidRDefault="00312B9F" w:rsidP="00312B9F">
            <w:pPr>
              <w:rPr>
                <w:b/>
                <w:bCs/>
                <w:lang w:val="es-ES"/>
              </w:rPr>
            </w:pPr>
            <w:r w:rsidRPr="00312B9F">
              <w:rPr>
                <w:b/>
                <w:bCs/>
                <w:lang w:val="es-ES"/>
              </w:rPr>
              <w:t>MCA-1%CNC-HP</w:t>
            </w:r>
          </w:p>
        </w:tc>
        <w:tc>
          <w:tcPr>
            <w:tcW w:w="1654" w:type="dxa"/>
            <w:tcBorders>
              <w:left w:val="nil"/>
              <w:right w:val="nil"/>
            </w:tcBorders>
            <w:vAlign w:val="center"/>
            <w:hideMark/>
          </w:tcPr>
          <w:p w14:paraId="4595DA87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43 ± 4</w:t>
            </w:r>
          </w:p>
        </w:tc>
        <w:tc>
          <w:tcPr>
            <w:tcW w:w="1330" w:type="dxa"/>
            <w:tcBorders>
              <w:left w:val="nil"/>
              <w:right w:val="nil"/>
            </w:tcBorders>
            <w:vAlign w:val="center"/>
            <w:hideMark/>
          </w:tcPr>
          <w:p w14:paraId="20ED5977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24 s</w:t>
            </w:r>
          </w:p>
        </w:tc>
        <w:tc>
          <w:tcPr>
            <w:tcW w:w="3391" w:type="dxa"/>
            <w:tcBorders>
              <w:left w:val="nil"/>
              <w:right w:val="nil"/>
            </w:tcBorders>
            <w:vAlign w:val="center"/>
            <w:hideMark/>
          </w:tcPr>
          <w:p w14:paraId="4C8DFDB3" w14:textId="66DEE1AA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u-ES"/>
              </w:rPr>
              <w:drawing>
                <wp:inline distT="0" distB="0" distL="0" distR="0" wp14:anchorId="332B7337" wp14:editId="1E5CBD82">
                  <wp:extent cx="1943100" cy="914400"/>
                  <wp:effectExtent l="0" t="0" r="0" b="0"/>
                  <wp:docPr id="97817871" name="Picture 10" descr="Imagen que contiene cuchara, interior, foto, tabl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30" descr="Imagen que contiene cuchara, interior, foto, tabla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850" b="99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B9F" w:rsidRPr="00312B9F" w14:paraId="207640E0" w14:textId="77777777" w:rsidTr="00312B9F">
        <w:trPr>
          <w:cantSplit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3E04E" w14:textId="77777777" w:rsidR="00312B9F" w:rsidRPr="00312B9F" w:rsidRDefault="00312B9F" w:rsidP="00312B9F">
            <w:pPr>
              <w:rPr>
                <w:b/>
                <w:bCs/>
                <w:lang w:val="es-ES"/>
              </w:rPr>
            </w:pPr>
            <w:r w:rsidRPr="00312B9F">
              <w:rPr>
                <w:b/>
                <w:bCs/>
                <w:lang w:val="es-ES"/>
              </w:rPr>
              <w:t>MCA-3%CNC-HP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0BEB7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37 ± 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15D07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33 s</w:t>
            </w:r>
          </w:p>
        </w:tc>
        <w:tc>
          <w:tcPr>
            <w:tcW w:w="3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ABA9F" w14:textId="6965CB8B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u-ES"/>
              </w:rPr>
              <w:drawing>
                <wp:inline distT="0" distB="0" distL="0" distR="0" wp14:anchorId="24EFDF1F" wp14:editId="7948655E">
                  <wp:extent cx="1962150" cy="952500"/>
                  <wp:effectExtent l="0" t="0" r="0" b="0"/>
                  <wp:docPr id="833566116" name="Picture 9" descr="Imagen en blanco y negro&#10;&#10;Descripción generada automáticamente con confianza ba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31" descr="Imagen en blanco y negro&#10;&#10;Descripción generada automáticamente con confianza ba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4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B9F" w:rsidRPr="00312B9F" w14:paraId="418D33C4" w14:textId="77777777" w:rsidTr="00312B9F">
        <w:trPr>
          <w:cantSplit/>
          <w:trHeight w:val="70"/>
        </w:trPr>
        <w:tc>
          <w:tcPr>
            <w:tcW w:w="2129" w:type="dxa"/>
            <w:tcBorders>
              <w:left w:val="nil"/>
              <w:right w:val="nil"/>
            </w:tcBorders>
            <w:vAlign w:val="center"/>
            <w:hideMark/>
          </w:tcPr>
          <w:p w14:paraId="73A3A66A" w14:textId="77777777" w:rsidR="00312B9F" w:rsidRPr="00312B9F" w:rsidRDefault="00312B9F" w:rsidP="00312B9F">
            <w:pPr>
              <w:rPr>
                <w:b/>
                <w:bCs/>
                <w:lang w:val="es-ES"/>
              </w:rPr>
            </w:pPr>
            <w:r w:rsidRPr="00312B9F">
              <w:rPr>
                <w:b/>
                <w:bCs/>
                <w:lang w:val="es-ES"/>
              </w:rPr>
              <w:t>MCA-1%CNC</w:t>
            </w:r>
            <w:r w:rsidRPr="00312B9F">
              <w:rPr>
                <w:b/>
                <w:bCs/>
                <w:vertAlign w:val="subscript"/>
                <w:lang w:val="es-ES"/>
              </w:rPr>
              <w:t>TEMPO</w:t>
            </w:r>
            <w:r w:rsidRPr="00312B9F">
              <w:rPr>
                <w:b/>
                <w:bCs/>
                <w:lang w:val="es-ES"/>
              </w:rPr>
              <w:t>-HP</w:t>
            </w:r>
          </w:p>
        </w:tc>
        <w:tc>
          <w:tcPr>
            <w:tcW w:w="1654" w:type="dxa"/>
            <w:tcBorders>
              <w:left w:val="nil"/>
              <w:right w:val="nil"/>
            </w:tcBorders>
            <w:vAlign w:val="center"/>
            <w:hideMark/>
          </w:tcPr>
          <w:p w14:paraId="683436ED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44 ± 1</w:t>
            </w:r>
          </w:p>
        </w:tc>
        <w:tc>
          <w:tcPr>
            <w:tcW w:w="1330" w:type="dxa"/>
            <w:tcBorders>
              <w:left w:val="nil"/>
              <w:right w:val="nil"/>
            </w:tcBorders>
            <w:vAlign w:val="center"/>
            <w:hideMark/>
          </w:tcPr>
          <w:p w14:paraId="362C1D35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21 s</w:t>
            </w:r>
          </w:p>
        </w:tc>
        <w:tc>
          <w:tcPr>
            <w:tcW w:w="3391" w:type="dxa"/>
            <w:tcBorders>
              <w:left w:val="nil"/>
              <w:right w:val="nil"/>
            </w:tcBorders>
            <w:vAlign w:val="center"/>
            <w:hideMark/>
          </w:tcPr>
          <w:p w14:paraId="55693E70" w14:textId="56E2D2A3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u-ES"/>
              </w:rPr>
              <w:drawing>
                <wp:inline distT="0" distB="0" distL="0" distR="0" wp14:anchorId="214F6F72" wp14:editId="7D343504">
                  <wp:extent cx="1943100" cy="809625"/>
                  <wp:effectExtent l="0" t="0" r="0" b="9525"/>
                  <wp:docPr id="1257913631" name="Picture 8" descr="Imagen que contiene par, hélice, tabla, pues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33" descr="Imagen que contiene par, hélice, tabla, pues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056" b="164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B9F" w:rsidRPr="00312B9F" w14:paraId="757ADD73" w14:textId="77777777" w:rsidTr="00312B9F">
        <w:trPr>
          <w:cantSplit/>
          <w:trHeight w:val="70"/>
        </w:trPr>
        <w:tc>
          <w:tcPr>
            <w:tcW w:w="2129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6107C150" w14:textId="77777777" w:rsidR="00312B9F" w:rsidRPr="00312B9F" w:rsidRDefault="00312B9F" w:rsidP="00312B9F">
            <w:pPr>
              <w:rPr>
                <w:b/>
                <w:bCs/>
                <w:lang w:val="es-ES"/>
              </w:rPr>
            </w:pPr>
            <w:r w:rsidRPr="00312B9F">
              <w:rPr>
                <w:b/>
                <w:bCs/>
                <w:lang w:val="es-ES"/>
              </w:rPr>
              <w:t>MCA-3%CNC</w:t>
            </w:r>
            <w:r w:rsidRPr="00312B9F">
              <w:rPr>
                <w:b/>
                <w:bCs/>
                <w:vertAlign w:val="subscript"/>
                <w:lang w:val="es-ES"/>
              </w:rPr>
              <w:t>TEMPO</w:t>
            </w:r>
            <w:r w:rsidRPr="00312B9F">
              <w:rPr>
                <w:b/>
                <w:bCs/>
                <w:lang w:val="es-ES"/>
              </w:rPr>
              <w:t>-HP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01901579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37 ± 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0F947CA8" w14:textId="77777777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s-ES"/>
              </w:rPr>
              <w:t>23 s</w:t>
            </w:r>
          </w:p>
        </w:tc>
        <w:tc>
          <w:tcPr>
            <w:tcW w:w="3391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4E7EE743" w14:textId="32D88911" w:rsidR="00312B9F" w:rsidRPr="00312B9F" w:rsidRDefault="00312B9F" w:rsidP="00312B9F">
            <w:pPr>
              <w:rPr>
                <w:lang w:val="es-ES"/>
              </w:rPr>
            </w:pPr>
            <w:r w:rsidRPr="00312B9F">
              <w:rPr>
                <w:lang w:val="eu-ES"/>
              </w:rPr>
              <w:drawing>
                <wp:inline distT="0" distB="0" distL="0" distR="0" wp14:anchorId="7F733151" wp14:editId="4949E4BA">
                  <wp:extent cx="1952625" cy="962025"/>
                  <wp:effectExtent l="0" t="0" r="9525" b="9525"/>
                  <wp:docPr id="915968515" name="Picture 7" descr="Imagen en blanco y negro&#10;&#10;Descripción generada automáticamente con confianza ba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32" descr="Imagen en blanco y negro&#10;&#10;Descripción generada automáticamente con confianza ba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601" b="78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74CC53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B9F"/>
    <w:rsid w:val="00156A6D"/>
    <w:rsid w:val="00296760"/>
    <w:rsid w:val="00312B9F"/>
    <w:rsid w:val="00732981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8B0B2"/>
  <w15:chartTrackingRefBased/>
  <w15:docId w15:val="{D10D60AF-5B68-46A3-BFC8-6E99D92EC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B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B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B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B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B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B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B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B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B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B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B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B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B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B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B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B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B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B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B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B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B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B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B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B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B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B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B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B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B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10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Springer Nature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2025-06-20T03:30:00Z</dcterms:created>
  <dcterms:modified xsi:type="dcterms:W3CDTF">2025-06-20T03:30:00Z</dcterms:modified>
</cp:coreProperties>
</file>