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3CD8B" w14:textId="77777777" w:rsidR="009F307D" w:rsidRDefault="009F307D" w:rsidP="009F307D">
      <w:pPr>
        <w:spacing w:line="360" w:lineRule="auto"/>
      </w:pPr>
      <w:r>
        <w:rPr>
          <w:rFonts w:ascii="Arial" w:eastAsiaTheme="majorEastAsia" w:hAnsi="Arial" w:cs="Arial"/>
          <w:noProof/>
          <w:color w:val="000000" w:themeColor="text1"/>
          <w:sz w:val="26"/>
          <w:szCs w:val="26"/>
          <w:lang w:eastAsia="en-GB"/>
        </w:rPr>
        <mc:AlternateContent>
          <mc:Choice Requires="wps">
            <w:drawing>
              <wp:anchor distT="0" distB="0" distL="114300" distR="114300" simplePos="0" relativeHeight="251712512" behindDoc="0" locked="0" layoutInCell="1" allowOverlap="1" wp14:anchorId="16E9CE46" wp14:editId="229B057C">
                <wp:simplePos x="0" y="0"/>
                <wp:positionH relativeFrom="column">
                  <wp:posOffset>508000</wp:posOffset>
                </wp:positionH>
                <wp:positionV relativeFrom="paragraph">
                  <wp:posOffset>2286000</wp:posOffset>
                </wp:positionV>
                <wp:extent cx="1828800" cy="152400"/>
                <wp:effectExtent l="0" t="0" r="12700" b="12700"/>
                <wp:wrapNone/>
                <wp:docPr id="848417244" name="Rectangle 5"/>
                <wp:cNvGraphicFramePr/>
                <a:graphic xmlns:a="http://schemas.openxmlformats.org/drawingml/2006/main">
                  <a:graphicData uri="http://schemas.microsoft.com/office/word/2010/wordprocessingShape">
                    <wps:wsp>
                      <wps:cNvSpPr/>
                      <wps:spPr>
                        <a:xfrm>
                          <a:off x="0" y="0"/>
                          <a:ext cx="1828800" cy="152400"/>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972255" id="Rectangle 5" o:spid="_x0000_s1026" style="position:absolute;margin-left:40pt;margin-top:180pt;width:2in;height:12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" fillcolor="black [3200]" strokecolor="black [480]" strokeweight="1pt"/>
            </w:pict>
          </mc:Fallback>
        </mc:AlternateContent>
      </w:r>
      <w:r w:rsidRPr="00651F50">
        <w:rPr>
          <w:rStyle w:val="Heading2Char"/>
          <w:rFonts w:ascii="Arial" w:hAnsi="Arial" w:cs="Arial"/>
          <w:color w:val="000000" w:themeColor="text1"/>
        </w:rPr>
        <w:t>Appendix I – PROSPERO protocol</w:t>
      </w:r>
      <w:r>
        <w:rPr>
          <w:noProof/>
          <w:lang w:val="en-US" w:eastAsia="zh-TW"/>
        </w:rPr>
        <w:drawing>
          <wp:inline distT="0" distB="0" distL="0" distR="0" wp14:anchorId="302E2669" wp14:editId="7584651B">
            <wp:extent cx="5727700" cy="8105140"/>
            <wp:effectExtent l="0" t="0" r="0" b="0"/>
            <wp:docPr id="1419167905" name="Picture 1419167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071261" name="Picture 1345071261"/>
                    <pic:cNvPicPr/>
                  </pic:nvPicPr>
                  <pic:blipFill>
                    <a:blip r:embed="rId5">
                      <a:extLst>
                        <a:ext uri="{28A0092B-C50C-407E-A947-70E740481C1C}">
                          <a14:useLocalDpi xmlns:a14="http://schemas.microsoft.com/office/drawing/2010/main" val="0"/>
                        </a:ext>
                      </a:extLst>
                    </a:blip>
                    <a:stretch>
                      <a:fillRect/>
                    </a:stretch>
                  </pic:blipFill>
                  <pic:spPr>
                    <a:xfrm>
                      <a:off x="0" y="0"/>
                      <a:ext cx="5727700" cy="8105140"/>
                    </a:xfrm>
                    <a:prstGeom prst="rect">
                      <a:avLst/>
                    </a:prstGeom>
                  </pic:spPr>
                </pic:pic>
              </a:graphicData>
            </a:graphic>
          </wp:inline>
        </w:drawing>
      </w:r>
    </w:p>
    <w:p w14:paraId="0AC13653" w14:textId="77777777" w:rsidR="009F307D" w:rsidRDefault="009F307D" w:rsidP="009F307D">
      <w:r>
        <w:rPr>
          <w:noProof/>
          <w:lang w:val="en-US" w:eastAsia="zh-TW"/>
        </w:rPr>
        <w:lastRenderedPageBreak/>
        <w:drawing>
          <wp:inline distT="0" distB="0" distL="0" distR="0" wp14:anchorId="7327AA47" wp14:editId="03C39AC3">
            <wp:extent cx="5727700" cy="8095615"/>
            <wp:effectExtent l="0" t="0" r="0" b="0"/>
            <wp:docPr id="673843229" name="Picture 673843229" descr="A document with gree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43229" name="Picture 673843229" descr="A document with green text&#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5727700" cy="8095615"/>
                    </a:xfrm>
                    <a:prstGeom prst="rect">
                      <a:avLst/>
                    </a:prstGeom>
                  </pic:spPr>
                </pic:pic>
              </a:graphicData>
            </a:graphic>
          </wp:inline>
        </w:drawing>
      </w:r>
    </w:p>
    <w:p w14:paraId="314DC60D" w14:textId="77777777" w:rsidR="009F307D" w:rsidRDefault="009F307D" w:rsidP="009F307D">
      <w:pPr>
        <w:rPr>
          <w:b/>
          <w:bCs/>
        </w:rPr>
      </w:pPr>
    </w:p>
    <w:p w14:paraId="0FB3A788" w14:textId="77777777" w:rsidR="009F307D" w:rsidRDefault="009F307D" w:rsidP="009F307D">
      <w:pPr>
        <w:rPr>
          <w:b/>
          <w:bCs/>
        </w:rPr>
      </w:pPr>
    </w:p>
    <w:p w14:paraId="7A2ED8D4" w14:textId="77777777" w:rsidR="009F307D" w:rsidRDefault="009F307D" w:rsidP="009F307D">
      <w:pPr>
        <w:rPr>
          <w:b/>
          <w:bCs/>
        </w:rPr>
      </w:pPr>
    </w:p>
    <w:p w14:paraId="724147B5" w14:textId="77777777" w:rsidR="009F307D" w:rsidRDefault="009F307D" w:rsidP="009F307D">
      <w:pPr>
        <w:rPr>
          <w:b/>
          <w:bCs/>
        </w:rPr>
      </w:pPr>
    </w:p>
    <w:p w14:paraId="4D68CCFC" w14:textId="77777777" w:rsidR="009F307D" w:rsidRDefault="009F307D" w:rsidP="009F307D">
      <w:pPr>
        <w:rPr>
          <w:b/>
          <w:bCs/>
        </w:rPr>
      </w:pPr>
      <w:r>
        <w:rPr>
          <w:b/>
          <w:bCs/>
          <w:noProof/>
          <w:lang w:val="en-US" w:eastAsia="zh-TW"/>
        </w:rPr>
        <w:lastRenderedPageBreak/>
        <mc:AlternateContent>
          <mc:Choice Requires="wps">
            <w:drawing>
              <wp:anchor distT="0" distB="0" distL="114300" distR="114300" simplePos="0" relativeHeight="251715584" behindDoc="0" locked="0" layoutInCell="1" allowOverlap="1" wp14:anchorId="7A0FA282" wp14:editId="44DA3BBA">
                <wp:simplePos x="0" y="0"/>
                <wp:positionH relativeFrom="column">
                  <wp:posOffset>419100</wp:posOffset>
                </wp:positionH>
                <wp:positionV relativeFrom="paragraph">
                  <wp:posOffset>2794000</wp:posOffset>
                </wp:positionV>
                <wp:extent cx="2197100" cy="482600"/>
                <wp:effectExtent l="0" t="0" r="12700" b="12700"/>
                <wp:wrapNone/>
                <wp:docPr id="1536551155" name="Rectangle 8"/>
                <wp:cNvGraphicFramePr/>
                <a:graphic xmlns:a="http://schemas.openxmlformats.org/drawingml/2006/main">
                  <a:graphicData uri="http://schemas.microsoft.com/office/word/2010/wordprocessingShape">
                    <wps:wsp>
                      <wps:cNvSpPr/>
                      <wps:spPr>
                        <a:xfrm>
                          <a:off x="0" y="0"/>
                          <a:ext cx="2197100" cy="482600"/>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22716B" id="Rectangle 8" o:spid="_x0000_s1026" style="position:absolute;margin-left:33pt;margin-top:220pt;width:173pt;height:38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" fillcolor="black [3200]" strokecolor="black [480]" strokeweight="1pt"/>
            </w:pict>
          </mc:Fallback>
        </mc:AlternateContent>
      </w:r>
      <w:r>
        <w:rPr>
          <w:b/>
          <w:bCs/>
          <w:noProof/>
          <w:lang w:val="en-US" w:eastAsia="zh-TW"/>
        </w:rPr>
        <mc:AlternateContent>
          <mc:Choice Requires="wps">
            <w:drawing>
              <wp:anchor distT="0" distB="0" distL="114300" distR="114300" simplePos="0" relativeHeight="251714560" behindDoc="0" locked="0" layoutInCell="1" allowOverlap="1" wp14:anchorId="03323AFF" wp14:editId="390DF5BF">
                <wp:simplePos x="0" y="0"/>
                <wp:positionH relativeFrom="column">
                  <wp:posOffset>508000</wp:posOffset>
                </wp:positionH>
                <wp:positionV relativeFrom="paragraph">
                  <wp:posOffset>2247900</wp:posOffset>
                </wp:positionV>
                <wp:extent cx="1003300" cy="177800"/>
                <wp:effectExtent l="0" t="0" r="12700" b="12700"/>
                <wp:wrapNone/>
                <wp:docPr id="34250652" name="Rectangle 7"/>
                <wp:cNvGraphicFramePr/>
                <a:graphic xmlns:a="http://schemas.openxmlformats.org/drawingml/2006/main">
                  <a:graphicData uri="http://schemas.microsoft.com/office/word/2010/wordprocessingShape">
                    <wps:wsp>
                      <wps:cNvSpPr/>
                      <wps:spPr>
                        <a:xfrm>
                          <a:off x="0" y="0"/>
                          <a:ext cx="1003300" cy="177800"/>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10C2FF" id="Rectangle 7" o:spid="_x0000_s1026" style="position:absolute;margin-left:40pt;margin-top:177pt;width:79pt;height:14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" fillcolor="black [3200]" strokecolor="black [480]" strokeweight="1pt"/>
            </w:pict>
          </mc:Fallback>
        </mc:AlternateContent>
      </w:r>
      <w:r>
        <w:rPr>
          <w:b/>
          <w:bCs/>
          <w:noProof/>
          <w:lang w:val="en-US" w:eastAsia="zh-TW"/>
        </w:rPr>
        <mc:AlternateContent>
          <mc:Choice Requires="wps">
            <w:drawing>
              <wp:anchor distT="0" distB="0" distL="114300" distR="114300" simplePos="0" relativeHeight="251713536" behindDoc="0" locked="0" layoutInCell="1" allowOverlap="1" wp14:anchorId="67996133" wp14:editId="0232D6F2">
                <wp:simplePos x="0" y="0"/>
                <wp:positionH relativeFrom="column">
                  <wp:posOffset>508000</wp:posOffset>
                </wp:positionH>
                <wp:positionV relativeFrom="paragraph">
                  <wp:posOffset>1612900</wp:posOffset>
                </wp:positionV>
                <wp:extent cx="1930400" cy="279400"/>
                <wp:effectExtent l="0" t="0" r="12700" b="12700"/>
                <wp:wrapNone/>
                <wp:docPr id="2114940237" name="Rectangle 6"/>
                <wp:cNvGraphicFramePr/>
                <a:graphic xmlns:a="http://schemas.openxmlformats.org/drawingml/2006/main">
                  <a:graphicData uri="http://schemas.microsoft.com/office/word/2010/wordprocessingShape">
                    <wps:wsp>
                      <wps:cNvSpPr/>
                      <wps:spPr>
                        <a:xfrm>
                          <a:off x="0" y="0"/>
                          <a:ext cx="1930400" cy="279400"/>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DBFBBC" id="Rectangle 6" o:spid="_x0000_s1026" style="position:absolute;margin-left:40pt;margin-top:127pt;width:152pt;height:22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" fillcolor="black [3200]" strokecolor="black [480]" strokeweight="1pt"/>
            </w:pict>
          </mc:Fallback>
        </mc:AlternateContent>
      </w:r>
      <w:r>
        <w:rPr>
          <w:b/>
          <w:bCs/>
          <w:noProof/>
          <w:lang w:val="en-US" w:eastAsia="zh-TW"/>
        </w:rPr>
        <w:drawing>
          <wp:inline distT="0" distB="0" distL="0" distR="0" wp14:anchorId="736CA73A" wp14:editId="0214E510">
            <wp:extent cx="5727700" cy="8095615"/>
            <wp:effectExtent l="0" t="0" r="0" b="0"/>
            <wp:docPr id="408721498" name="Picture 408721498"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721498" name="Picture 408721498" descr="A close-up of a documen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727700" cy="8095615"/>
                    </a:xfrm>
                    <a:prstGeom prst="rect">
                      <a:avLst/>
                    </a:prstGeom>
                  </pic:spPr>
                </pic:pic>
              </a:graphicData>
            </a:graphic>
          </wp:inline>
        </w:drawing>
      </w:r>
    </w:p>
    <w:p w14:paraId="488CBE7B" w14:textId="77777777" w:rsidR="009F307D" w:rsidRDefault="009F307D" w:rsidP="009F307D">
      <w:pPr>
        <w:rPr>
          <w:b/>
          <w:bCs/>
        </w:rPr>
      </w:pPr>
    </w:p>
    <w:p w14:paraId="5A7453D7" w14:textId="77777777" w:rsidR="009F307D" w:rsidRDefault="009F307D" w:rsidP="009F307D">
      <w:pPr>
        <w:rPr>
          <w:b/>
          <w:bCs/>
        </w:rPr>
      </w:pPr>
    </w:p>
    <w:p w14:paraId="3BC1532C" w14:textId="77777777" w:rsidR="009F307D" w:rsidRDefault="009F307D" w:rsidP="009F307D">
      <w:pPr>
        <w:rPr>
          <w:b/>
          <w:bCs/>
        </w:rPr>
      </w:pPr>
    </w:p>
    <w:p w14:paraId="02A08053" w14:textId="77777777" w:rsidR="009F307D" w:rsidRDefault="009F307D" w:rsidP="009F307D">
      <w:pPr>
        <w:rPr>
          <w:b/>
          <w:bCs/>
        </w:rPr>
      </w:pPr>
    </w:p>
    <w:p w14:paraId="6267B29D" w14:textId="77777777" w:rsidR="009F307D" w:rsidRDefault="009F307D" w:rsidP="009F307D">
      <w:pPr>
        <w:rPr>
          <w:b/>
          <w:bCs/>
        </w:rPr>
      </w:pPr>
      <w:r>
        <w:rPr>
          <w:b/>
          <w:bCs/>
          <w:noProof/>
          <w:lang w:val="en-US" w:eastAsia="zh-TW"/>
        </w:rPr>
        <w:lastRenderedPageBreak/>
        <w:drawing>
          <wp:inline distT="0" distB="0" distL="0" distR="0" wp14:anchorId="17B9B60F" wp14:editId="76A44F75">
            <wp:extent cx="5727700" cy="8095615"/>
            <wp:effectExtent l="0" t="0" r="0" b="0"/>
            <wp:docPr id="942914526" name="Picture 942914526"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914526" name="Picture 942914526" descr="A close-up of a paper&#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727700" cy="8095615"/>
                    </a:xfrm>
                    <a:prstGeom prst="rect">
                      <a:avLst/>
                    </a:prstGeom>
                  </pic:spPr>
                </pic:pic>
              </a:graphicData>
            </a:graphic>
          </wp:inline>
        </w:drawing>
      </w:r>
    </w:p>
    <w:p w14:paraId="3F3C0F4C" w14:textId="77777777" w:rsidR="009F307D" w:rsidRDefault="009F307D" w:rsidP="009F307D">
      <w:pPr>
        <w:rPr>
          <w:b/>
          <w:bCs/>
        </w:rPr>
      </w:pPr>
    </w:p>
    <w:p w14:paraId="7E23B46B" w14:textId="77777777" w:rsidR="009F307D" w:rsidRDefault="009F307D" w:rsidP="009F307D">
      <w:pPr>
        <w:rPr>
          <w:b/>
          <w:bCs/>
        </w:rPr>
      </w:pPr>
    </w:p>
    <w:p w14:paraId="3ACD5698" w14:textId="77777777" w:rsidR="009F307D" w:rsidRDefault="009F307D" w:rsidP="009F307D">
      <w:pPr>
        <w:rPr>
          <w:b/>
          <w:bCs/>
        </w:rPr>
      </w:pPr>
    </w:p>
    <w:p w14:paraId="727FEA72" w14:textId="77777777" w:rsidR="009F307D" w:rsidRDefault="009F307D" w:rsidP="009F307D">
      <w:pPr>
        <w:rPr>
          <w:b/>
          <w:bCs/>
        </w:rPr>
      </w:pPr>
    </w:p>
    <w:p w14:paraId="30520077" w14:textId="77777777" w:rsidR="009F307D" w:rsidRDefault="009F307D" w:rsidP="009F307D">
      <w:pPr>
        <w:rPr>
          <w:b/>
          <w:bCs/>
        </w:rPr>
      </w:pPr>
      <w:r>
        <w:rPr>
          <w:b/>
          <w:bCs/>
          <w:noProof/>
          <w:lang w:val="en-US" w:eastAsia="zh-TW"/>
        </w:rPr>
        <w:lastRenderedPageBreak/>
        <w:drawing>
          <wp:inline distT="0" distB="0" distL="0" distR="0" wp14:anchorId="31419D08" wp14:editId="188921A3">
            <wp:extent cx="5727700" cy="8095615"/>
            <wp:effectExtent l="0" t="0" r="0" b="0"/>
            <wp:docPr id="94092719" name="Picture 94092719"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92719" name="Picture 94092719" descr="A screenshot of a phone&#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727700" cy="8095615"/>
                    </a:xfrm>
                    <a:prstGeom prst="rect">
                      <a:avLst/>
                    </a:prstGeom>
                  </pic:spPr>
                </pic:pic>
              </a:graphicData>
            </a:graphic>
          </wp:inline>
        </w:drawing>
      </w:r>
    </w:p>
    <w:p w14:paraId="54E8A208" w14:textId="77777777" w:rsidR="009F307D" w:rsidRDefault="009F307D" w:rsidP="009F307D">
      <w:pPr>
        <w:rPr>
          <w:b/>
          <w:bCs/>
        </w:rPr>
      </w:pPr>
    </w:p>
    <w:p w14:paraId="7B9CEDB6" w14:textId="77777777" w:rsidR="009F307D" w:rsidRDefault="009F307D" w:rsidP="009F307D">
      <w:pPr>
        <w:rPr>
          <w:b/>
          <w:bCs/>
        </w:rPr>
      </w:pPr>
    </w:p>
    <w:p w14:paraId="4E585308" w14:textId="77777777" w:rsidR="009F307D" w:rsidRDefault="009F307D" w:rsidP="009F307D">
      <w:pPr>
        <w:rPr>
          <w:b/>
          <w:bCs/>
        </w:rPr>
      </w:pPr>
    </w:p>
    <w:p w14:paraId="2D7633BF" w14:textId="77777777" w:rsidR="009F307D" w:rsidRDefault="009F307D" w:rsidP="009F307D">
      <w:pPr>
        <w:rPr>
          <w:b/>
          <w:bCs/>
        </w:rPr>
      </w:pPr>
    </w:p>
    <w:p w14:paraId="2AABF80F" w14:textId="77777777" w:rsidR="009F307D" w:rsidRDefault="009F307D" w:rsidP="009F307D">
      <w:pPr>
        <w:rPr>
          <w:b/>
          <w:bCs/>
        </w:rPr>
      </w:pPr>
    </w:p>
    <w:p w14:paraId="225830D7" w14:textId="77777777" w:rsidR="009F307D" w:rsidRPr="00E4466F" w:rsidRDefault="009F307D" w:rsidP="009F307D">
      <w:pPr>
        <w:pStyle w:val="Heading2"/>
        <w:spacing w:line="360" w:lineRule="auto"/>
        <w:jc w:val="both"/>
        <w:rPr>
          <w:rFonts w:ascii="Arial" w:hAnsi="Arial" w:cs="Arial"/>
          <w:color w:val="000000" w:themeColor="text1"/>
          <w:sz w:val="24"/>
          <w:szCs w:val="24"/>
        </w:rPr>
      </w:pPr>
      <w:bookmarkStart w:id="0" w:name="_Toc139789886"/>
      <w:r w:rsidRPr="00E4466F">
        <w:rPr>
          <w:rFonts w:ascii="Arial" w:hAnsi="Arial" w:cs="Arial"/>
          <w:color w:val="000000" w:themeColor="text1"/>
          <w:sz w:val="24"/>
          <w:szCs w:val="24"/>
        </w:rPr>
        <w:t>Appendix II – Search strategies for each database</w:t>
      </w:r>
      <w:bookmarkEnd w:id="0"/>
    </w:p>
    <w:p w14:paraId="2C567655" w14:textId="77777777" w:rsidR="009F307D" w:rsidRDefault="009F307D" w:rsidP="009F307D">
      <w:pPr>
        <w:rPr>
          <w:b/>
          <w:bCs/>
        </w:rPr>
      </w:pPr>
    </w:p>
    <w:p w14:paraId="0C0666A3" w14:textId="77777777" w:rsidR="009F307D" w:rsidRDefault="009F307D" w:rsidP="009F307D">
      <w:r>
        <w:rPr>
          <w:noProof/>
          <w:lang w:val="en-US" w:eastAsia="zh-TW"/>
        </w:rPr>
        <w:lastRenderedPageBreak/>
        <w:drawing>
          <wp:inline distT="0" distB="0" distL="0" distR="0" wp14:anchorId="4656681A" wp14:editId="5FDC246F">
            <wp:extent cx="5727700" cy="6631940"/>
            <wp:effectExtent l="0" t="0" r="0" b="0"/>
            <wp:docPr id="1330733515" name="Picture 1330733515"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733515" name="Picture 1330733515" descr="A screenshot of a phone&#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5727700" cy="6631940"/>
                    </a:xfrm>
                    <a:prstGeom prst="rect">
                      <a:avLst/>
                    </a:prstGeom>
                  </pic:spPr>
                </pic:pic>
              </a:graphicData>
            </a:graphic>
          </wp:inline>
        </w:drawing>
      </w:r>
    </w:p>
    <w:p w14:paraId="6C9C20D4" w14:textId="77777777" w:rsidR="009F307D" w:rsidRPr="00E4466F" w:rsidRDefault="009F307D" w:rsidP="009F307D">
      <w:pPr>
        <w:spacing w:line="360" w:lineRule="auto"/>
        <w:jc w:val="both"/>
        <w:rPr>
          <w:rFonts w:ascii="Arial" w:hAnsi="Arial" w:cs="Arial"/>
        </w:rPr>
      </w:pPr>
      <w:r w:rsidRPr="00E4466F">
        <w:rPr>
          <w:rFonts w:ascii="Arial" w:hAnsi="Arial" w:cs="Arial"/>
        </w:rPr>
        <w:t>Medline search</w:t>
      </w:r>
    </w:p>
    <w:p w14:paraId="3CA445E6" w14:textId="77777777" w:rsidR="009F307D" w:rsidRDefault="009F307D" w:rsidP="009F307D"/>
    <w:p w14:paraId="051A5D27" w14:textId="77777777" w:rsidR="009F307D" w:rsidRDefault="009F307D" w:rsidP="009F307D">
      <w:r>
        <w:rPr>
          <w:noProof/>
          <w:lang w:val="en-US" w:eastAsia="zh-TW"/>
        </w:rPr>
        <w:lastRenderedPageBreak/>
        <w:drawing>
          <wp:inline distT="0" distB="0" distL="0" distR="0" wp14:anchorId="0785FFF3" wp14:editId="1B6E9556">
            <wp:extent cx="5727700" cy="7179945"/>
            <wp:effectExtent l="0" t="0" r="0" b="0"/>
            <wp:docPr id="267318036" name="Picture 267318036" descr="A screenshot of a list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318036" name="Picture 267318036" descr="A screenshot of a list of people&#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5727700" cy="7179945"/>
                    </a:xfrm>
                    <a:prstGeom prst="rect">
                      <a:avLst/>
                    </a:prstGeom>
                  </pic:spPr>
                </pic:pic>
              </a:graphicData>
            </a:graphic>
          </wp:inline>
        </w:drawing>
      </w:r>
    </w:p>
    <w:p w14:paraId="5F74576A" w14:textId="77777777" w:rsidR="009F307D" w:rsidRPr="00E4466F" w:rsidRDefault="009F307D" w:rsidP="009F307D">
      <w:pPr>
        <w:spacing w:line="360" w:lineRule="auto"/>
        <w:jc w:val="both"/>
        <w:rPr>
          <w:rFonts w:ascii="Arial" w:hAnsi="Arial" w:cs="Arial"/>
        </w:rPr>
      </w:pPr>
      <w:r w:rsidRPr="00E4466F">
        <w:rPr>
          <w:rFonts w:ascii="Arial" w:hAnsi="Arial" w:cs="Arial"/>
        </w:rPr>
        <w:t>PsycInfo search</w:t>
      </w:r>
    </w:p>
    <w:p w14:paraId="0D4A6AD5" w14:textId="77777777" w:rsidR="009F307D" w:rsidRDefault="009F307D" w:rsidP="009F307D"/>
    <w:p w14:paraId="7AF12160" w14:textId="77777777" w:rsidR="009F307D" w:rsidRPr="00BD0939" w:rsidRDefault="009F307D" w:rsidP="009F307D">
      <w:pPr>
        <w:spacing w:line="360" w:lineRule="auto"/>
        <w:jc w:val="both"/>
        <w:rPr>
          <w:rFonts w:ascii="Arial" w:hAnsi="Arial" w:cs="Arial"/>
        </w:rPr>
      </w:pPr>
      <w:r>
        <w:rPr>
          <w:noProof/>
          <w:lang w:val="en-US" w:eastAsia="zh-TW"/>
        </w:rPr>
        <w:lastRenderedPageBreak/>
        <w:drawing>
          <wp:inline distT="0" distB="0" distL="0" distR="0" wp14:anchorId="5A495A7F" wp14:editId="7C63C401">
            <wp:extent cx="5727700" cy="4848860"/>
            <wp:effectExtent l="0" t="0" r="0" b="2540"/>
            <wp:docPr id="999367029" name="Picture 99936702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367029" name="Picture 999367029" descr="A screenshot of a computer&#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5727700" cy="4848860"/>
                    </a:xfrm>
                    <a:prstGeom prst="rect">
                      <a:avLst/>
                    </a:prstGeom>
                  </pic:spPr>
                </pic:pic>
              </a:graphicData>
            </a:graphic>
          </wp:inline>
        </w:drawing>
      </w:r>
      <w:r w:rsidRPr="00BD0939">
        <w:rPr>
          <w:rFonts w:ascii="Arial" w:hAnsi="Arial" w:cs="Arial"/>
        </w:rPr>
        <w:t>CINHAL search</w:t>
      </w:r>
    </w:p>
    <w:p w14:paraId="0F9A6254" w14:textId="77777777" w:rsidR="009F307D" w:rsidRDefault="009F307D" w:rsidP="009F307D"/>
    <w:p w14:paraId="30BAED22" w14:textId="77777777" w:rsidR="009F307D" w:rsidRDefault="009F307D" w:rsidP="009F307D"/>
    <w:p w14:paraId="0E28092C" w14:textId="77777777" w:rsidR="009F307D" w:rsidRDefault="009F307D" w:rsidP="009F307D"/>
    <w:p w14:paraId="30F48BF7" w14:textId="77777777" w:rsidR="009F307D" w:rsidRDefault="009F307D" w:rsidP="009F307D"/>
    <w:p w14:paraId="30AA584D" w14:textId="77777777" w:rsidR="009F307D" w:rsidRDefault="009F307D" w:rsidP="009F307D"/>
    <w:p w14:paraId="120A4616" w14:textId="77777777" w:rsidR="009F307D" w:rsidRDefault="009F307D" w:rsidP="009F307D"/>
    <w:p w14:paraId="2F2F71BD" w14:textId="77777777" w:rsidR="009F307D" w:rsidRDefault="009F307D" w:rsidP="009F307D"/>
    <w:p w14:paraId="4A2B3EE5" w14:textId="77777777" w:rsidR="009F307D" w:rsidRDefault="009F307D" w:rsidP="009F307D"/>
    <w:p w14:paraId="7818ABDB" w14:textId="77777777" w:rsidR="009F307D" w:rsidRDefault="009F307D" w:rsidP="009F307D"/>
    <w:p w14:paraId="6585FA80" w14:textId="77777777" w:rsidR="009F307D" w:rsidRDefault="009F307D" w:rsidP="009F307D"/>
    <w:p w14:paraId="5FE7E9C6" w14:textId="77777777" w:rsidR="009F307D" w:rsidRDefault="009F307D" w:rsidP="009F307D"/>
    <w:p w14:paraId="5F0032A2" w14:textId="77777777" w:rsidR="009F307D" w:rsidRDefault="009F307D" w:rsidP="009F307D"/>
    <w:p w14:paraId="25A36BA9" w14:textId="77777777" w:rsidR="009F307D" w:rsidRDefault="009F307D" w:rsidP="009F307D"/>
    <w:p w14:paraId="09660113" w14:textId="77777777" w:rsidR="009F307D" w:rsidRDefault="009F307D" w:rsidP="009F307D"/>
    <w:p w14:paraId="2943DEBD" w14:textId="77777777" w:rsidR="009F307D" w:rsidRDefault="009F307D" w:rsidP="009F307D"/>
    <w:p w14:paraId="2BC4D247" w14:textId="77777777" w:rsidR="009F307D" w:rsidRDefault="009F307D" w:rsidP="009F307D"/>
    <w:p w14:paraId="38C3AA90" w14:textId="77777777" w:rsidR="009F307D" w:rsidRDefault="009F307D" w:rsidP="009F307D"/>
    <w:p w14:paraId="457315B4" w14:textId="77777777" w:rsidR="009F307D" w:rsidRDefault="009F307D" w:rsidP="009F307D"/>
    <w:p w14:paraId="6B14677D" w14:textId="77777777" w:rsidR="009F307D" w:rsidRDefault="009F307D" w:rsidP="009F307D"/>
    <w:p w14:paraId="08D32318" w14:textId="77777777" w:rsidR="009F307D" w:rsidRDefault="009F307D" w:rsidP="009F307D">
      <w:pPr>
        <w:sectPr w:rsidR="009F307D" w:rsidSect="00A679E7">
          <w:type w:val="continuous"/>
          <w:pgSz w:w="11900" w:h="16840"/>
          <w:pgMar w:top="720" w:right="720" w:bottom="720" w:left="720" w:header="708" w:footer="708" w:gutter="0"/>
          <w:cols w:space="708"/>
          <w:docGrid w:linePitch="360"/>
        </w:sectPr>
      </w:pPr>
    </w:p>
    <w:p w14:paraId="26F60CCA" w14:textId="77777777" w:rsidR="009F307D" w:rsidRPr="00BD0939" w:rsidRDefault="009F307D" w:rsidP="009F307D">
      <w:pPr>
        <w:pStyle w:val="Heading2"/>
        <w:spacing w:line="360" w:lineRule="auto"/>
        <w:jc w:val="both"/>
        <w:rPr>
          <w:rFonts w:ascii="Arial" w:hAnsi="Arial" w:cs="Arial"/>
          <w:color w:val="000000" w:themeColor="text1"/>
          <w:sz w:val="24"/>
          <w:szCs w:val="24"/>
        </w:rPr>
      </w:pPr>
      <w:bookmarkStart w:id="1" w:name="_Toc139789887"/>
      <w:r w:rsidRPr="00BD0939">
        <w:rPr>
          <w:rFonts w:ascii="Arial" w:hAnsi="Arial" w:cs="Arial"/>
          <w:color w:val="000000" w:themeColor="text1"/>
          <w:sz w:val="24"/>
          <w:szCs w:val="24"/>
        </w:rPr>
        <w:t>Appendix III – Table of findings and illustrations</w:t>
      </w:r>
      <w:bookmarkEnd w:id="1"/>
    </w:p>
    <w:p w14:paraId="48555648" w14:textId="77777777" w:rsidR="009F307D" w:rsidRPr="003F69AE" w:rsidRDefault="009F307D" w:rsidP="009F307D"/>
    <w:tbl>
      <w:tblPr>
        <w:tblStyle w:val="TableGrid"/>
        <w:tblW w:w="0" w:type="auto"/>
        <w:tblLook w:val="04A0" w:firstRow="1" w:lastRow="0" w:firstColumn="1" w:lastColumn="0" w:noHBand="0" w:noVBand="1"/>
      </w:tblPr>
      <w:tblGrid>
        <w:gridCol w:w="1951"/>
        <w:gridCol w:w="3603"/>
        <w:gridCol w:w="3626"/>
        <w:gridCol w:w="1270"/>
      </w:tblGrid>
      <w:tr w:rsidR="009F307D" w:rsidRPr="00BD0939" w14:paraId="67CEEBC4" w14:textId="77777777" w:rsidTr="00197E93">
        <w:tc>
          <w:tcPr>
            <w:tcW w:w="1796" w:type="dxa"/>
          </w:tcPr>
          <w:p w14:paraId="0CDBEB24" w14:textId="77777777" w:rsidR="009F307D" w:rsidRPr="00BD0939" w:rsidRDefault="009F307D" w:rsidP="00197E93">
            <w:pPr>
              <w:spacing w:line="360" w:lineRule="auto"/>
              <w:rPr>
                <w:rFonts w:ascii="Arial" w:hAnsi="Arial" w:cs="Arial"/>
              </w:rPr>
            </w:pPr>
            <w:r w:rsidRPr="00BD0939">
              <w:rPr>
                <w:rFonts w:ascii="Arial" w:hAnsi="Arial" w:cs="Arial"/>
              </w:rPr>
              <w:lastRenderedPageBreak/>
              <w:t>Study</w:t>
            </w:r>
          </w:p>
        </w:tc>
        <w:tc>
          <w:tcPr>
            <w:tcW w:w="5429" w:type="dxa"/>
          </w:tcPr>
          <w:p w14:paraId="6BD87587" w14:textId="77777777" w:rsidR="009F307D" w:rsidRPr="00BD0939" w:rsidRDefault="009F307D" w:rsidP="00197E93">
            <w:pPr>
              <w:spacing w:line="360" w:lineRule="auto"/>
              <w:rPr>
                <w:rFonts w:ascii="Arial" w:hAnsi="Arial" w:cs="Arial"/>
              </w:rPr>
            </w:pPr>
            <w:r w:rsidRPr="00BD0939">
              <w:rPr>
                <w:rFonts w:ascii="Arial" w:hAnsi="Arial" w:cs="Arial"/>
              </w:rPr>
              <w:t>Findings</w:t>
            </w:r>
          </w:p>
        </w:tc>
        <w:tc>
          <w:tcPr>
            <w:tcW w:w="5516" w:type="dxa"/>
          </w:tcPr>
          <w:p w14:paraId="6A21B7BF" w14:textId="77777777" w:rsidR="009F307D" w:rsidRPr="00BD0939" w:rsidRDefault="009F307D" w:rsidP="00197E93">
            <w:pPr>
              <w:spacing w:line="360" w:lineRule="auto"/>
              <w:rPr>
                <w:rFonts w:ascii="Arial" w:hAnsi="Arial" w:cs="Arial"/>
              </w:rPr>
            </w:pPr>
            <w:r w:rsidRPr="00BD0939">
              <w:rPr>
                <w:rFonts w:ascii="Arial" w:hAnsi="Arial" w:cs="Arial"/>
              </w:rPr>
              <w:t>Illustrations</w:t>
            </w:r>
          </w:p>
        </w:tc>
        <w:tc>
          <w:tcPr>
            <w:tcW w:w="1209" w:type="dxa"/>
          </w:tcPr>
          <w:p w14:paraId="2A931665" w14:textId="77777777" w:rsidR="009F307D" w:rsidRPr="00BD0939" w:rsidRDefault="009F307D" w:rsidP="00197E93">
            <w:pPr>
              <w:spacing w:line="360" w:lineRule="auto"/>
              <w:rPr>
                <w:rFonts w:ascii="Arial" w:hAnsi="Arial" w:cs="Arial"/>
              </w:rPr>
            </w:pPr>
            <w:r w:rsidRPr="00BD0939">
              <w:rPr>
                <w:rFonts w:ascii="Arial" w:hAnsi="Arial" w:cs="Arial"/>
              </w:rPr>
              <w:t>Credibility level</w:t>
            </w:r>
          </w:p>
        </w:tc>
      </w:tr>
      <w:tr w:rsidR="009F307D" w:rsidRPr="00BD0939" w14:paraId="062AA0B7" w14:textId="77777777" w:rsidTr="00197E93">
        <w:tc>
          <w:tcPr>
            <w:tcW w:w="1796" w:type="dxa"/>
            <w:vMerge w:val="restart"/>
          </w:tcPr>
          <w:p w14:paraId="0837BE8F" w14:textId="77777777" w:rsidR="009F307D" w:rsidRPr="00BD0939" w:rsidRDefault="009F307D" w:rsidP="00197E93">
            <w:pPr>
              <w:spacing w:line="360" w:lineRule="auto"/>
              <w:rPr>
                <w:rFonts w:ascii="Arial" w:hAnsi="Arial" w:cs="Arial"/>
              </w:rPr>
            </w:pPr>
            <w:r w:rsidRPr="00BD0939">
              <w:rPr>
                <w:rFonts w:ascii="Arial" w:hAnsi="Arial" w:cs="Arial"/>
              </w:rPr>
              <w:t xml:space="preserve">Ahldén </w:t>
            </w:r>
            <w:r w:rsidRPr="00BD0939">
              <w:rPr>
                <w:rFonts w:ascii="Arial" w:hAnsi="Arial" w:cs="Arial"/>
                <w:i/>
                <w:iCs/>
              </w:rPr>
              <w:t xml:space="preserve">et al </w:t>
            </w:r>
            <w:r w:rsidRPr="00BD0939">
              <w:rPr>
                <w:rFonts w:ascii="Arial" w:hAnsi="Arial" w:cs="Arial"/>
              </w:rPr>
              <w:t>(2008)</w:t>
            </w:r>
          </w:p>
          <w:p w14:paraId="5D962D31" w14:textId="77777777" w:rsidR="009F307D" w:rsidRPr="00BD0939" w:rsidRDefault="009F307D" w:rsidP="00197E93">
            <w:pPr>
              <w:spacing w:line="360" w:lineRule="auto"/>
              <w:rPr>
                <w:rFonts w:ascii="Arial" w:hAnsi="Arial" w:cs="Arial"/>
                <w:b/>
              </w:rPr>
            </w:pPr>
          </w:p>
          <w:p w14:paraId="6550A84F" w14:textId="77777777" w:rsidR="009F307D" w:rsidRPr="00BD0939" w:rsidRDefault="009F307D" w:rsidP="00197E93">
            <w:pPr>
              <w:spacing w:line="360" w:lineRule="auto"/>
              <w:rPr>
                <w:rFonts w:ascii="Arial" w:hAnsi="Arial" w:cs="Arial"/>
                <w:b/>
              </w:rPr>
            </w:pPr>
            <w:r w:rsidRPr="00BD0939">
              <w:rPr>
                <w:rFonts w:ascii="Arial" w:hAnsi="Arial" w:cs="Arial"/>
                <w:b/>
              </w:rPr>
              <w:t>D(4/5)</w:t>
            </w:r>
          </w:p>
        </w:tc>
        <w:tc>
          <w:tcPr>
            <w:tcW w:w="5429" w:type="dxa"/>
          </w:tcPr>
          <w:p w14:paraId="6255D409"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There is value in emphasizing the changes of roles and relations related to parenthood</w:t>
            </w:r>
          </w:p>
        </w:tc>
        <w:tc>
          <w:tcPr>
            <w:tcW w:w="5516" w:type="dxa"/>
          </w:tcPr>
          <w:p w14:paraId="11B44858" w14:textId="77777777" w:rsidR="009F307D" w:rsidRPr="00BD0939" w:rsidRDefault="009F307D" w:rsidP="00197E93">
            <w:pPr>
              <w:spacing w:line="360" w:lineRule="auto"/>
              <w:rPr>
                <w:rFonts w:ascii="Arial" w:hAnsi="Arial" w:cs="Arial"/>
              </w:rPr>
            </w:pPr>
            <w:r w:rsidRPr="00BD0939">
              <w:rPr>
                <w:rFonts w:ascii="Arial" w:hAnsi="Arial" w:cs="Arial"/>
              </w:rPr>
              <w:t>“…the men’s situations must be affirmed…we must involve men to a greater extent, they must not feel marginalized.” (p.24)</w:t>
            </w:r>
          </w:p>
        </w:tc>
        <w:tc>
          <w:tcPr>
            <w:tcW w:w="1209" w:type="dxa"/>
          </w:tcPr>
          <w:p w14:paraId="4C482119"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64CFB304" w14:textId="77777777" w:rsidTr="00197E93">
        <w:tc>
          <w:tcPr>
            <w:tcW w:w="1796" w:type="dxa"/>
            <w:vMerge/>
          </w:tcPr>
          <w:p w14:paraId="2C643DC9" w14:textId="77777777" w:rsidR="009F307D" w:rsidRPr="00BD0939" w:rsidRDefault="009F307D" w:rsidP="00197E93">
            <w:pPr>
              <w:spacing w:line="360" w:lineRule="auto"/>
              <w:rPr>
                <w:rFonts w:ascii="Arial" w:hAnsi="Arial" w:cs="Arial"/>
              </w:rPr>
            </w:pPr>
          </w:p>
        </w:tc>
        <w:tc>
          <w:tcPr>
            <w:tcW w:w="5429" w:type="dxa"/>
          </w:tcPr>
          <w:p w14:paraId="1CA30F6E"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In the fathers-to-be groups, male leaders are recommended as mandatory</w:t>
            </w:r>
          </w:p>
        </w:tc>
        <w:tc>
          <w:tcPr>
            <w:tcW w:w="5516" w:type="dxa"/>
          </w:tcPr>
          <w:p w14:paraId="3693A669" w14:textId="77777777" w:rsidR="009F307D" w:rsidRPr="00BD0939" w:rsidRDefault="009F307D" w:rsidP="00197E93">
            <w:pPr>
              <w:spacing w:line="360" w:lineRule="auto"/>
              <w:rPr>
                <w:rFonts w:ascii="Arial" w:hAnsi="Arial" w:cs="Arial"/>
              </w:rPr>
            </w:pPr>
            <w:r w:rsidRPr="00BD0939">
              <w:rPr>
                <w:rFonts w:ascii="Arial" w:hAnsi="Arial" w:cs="Arial"/>
              </w:rPr>
              <w:t>“…these group contacts can be a very important way of attaching to others for social contact and support…belonging is important…” (p.24)</w:t>
            </w:r>
          </w:p>
        </w:tc>
        <w:tc>
          <w:tcPr>
            <w:tcW w:w="1209" w:type="dxa"/>
          </w:tcPr>
          <w:p w14:paraId="5963CD81"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2B44CAC4" w14:textId="77777777" w:rsidTr="00197E93">
        <w:tc>
          <w:tcPr>
            <w:tcW w:w="1796" w:type="dxa"/>
            <w:vMerge w:val="restart"/>
          </w:tcPr>
          <w:p w14:paraId="0F13828A" w14:textId="77777777" w:rsidR="009F307D" w:rsidRPr="00BD0939" w:rsidRDefault="009F307D" w:rsidP="00197E93">
            <w:pPr>
              <w:spacing w:line="360" w:lineRule="auto"/>
              <w:rPr>
                <w:rFonts w:ascii="Arial" w:hAnsi="Arial" w:cs="Arial"/>
              </w:rPr>
            </w:pPr>
            <w:r w:rsidRPr="00BD0939">
              <w:rPr>
                <w:rFonts w:ascii="Arial" w:hAnsi="Arial" w:cs="Arial"/>
              </w:rPr>
              <w:t xml:space="preserve">Ampim </w:t>
            </w:r>
            <w:r w:rsidRPr="00BD0939">
              <w:rPr>
                <w:rFonts w:ascii="Arial" w:hAnsi="Arial" w:cs="Arial"/>
                <w:i/>
                <w:iCs/>
              </w:rPr>
              <w:t xml:space="preserve">et al </w:t>
            </w:r>
            <w:r w:rsidRPr="00BD0939">
              <w:rPr>
                <w:rFonts w:ascii="Arial" w:hAnsi="Arial" w:cs="Arial"/>
              </w:rPr>
              <w:t>(2021)</w:t>
            </w:r>
          </w:p>
          <w:p w14:paraId="7A8392B0" w14:textId="77777777" w:rsidR="009F307D" w:rsidRPr="00BD0939" w:rsidRDefault="009F307D" w:rsidP="00197E93">
            <w:pPr>
              <w:spacing w:line="360" w:lineRule="auto"/>
              <w:rPr>
                <w:rFonts w:ascii="Arial" w:hAnsi="Arial" w:cs="Arial"/>
                <w:b/>
              </w:rPr>
            </w:pPr>
          </w:p>
          <w:p w14:paraId="249F70BC" w14:textId="77777777" w:rsidR="009F307D" w:rsidRPr="00BD0939" w:rsidRDefault="009F307D" w:rsidP="00197E93">
            <w:pPr>
              <w:spacing w:line="360" w:lineRule="auto"/>
              <w:rPr>
                <w:rFonts w:ascii="Arial" w:hAnsi="Arial" w:cs="Arial"/>
                <w:b/>
              </w:rPr>
            </w:pPr>
            <w:r w:rsidRPr="00BD0939">
              <w:rPr>
                <w:rFonts w:ascii="Arial" w:hAnsi="Arial" w:cs="Arial"/>
                <w:b/>
              </w:rPr>
              <w:t>D(4/5)</w:t>
            </w:r>
          </w:p>
        </w:tc>
        <w:tc>
          <w:tcPr>
            <w:tcW w:w="5429" w:type="dxa"/>
          </w:tcPr>
          <w:p w14:paraId="13B4AD72"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They performed some roles in the form of seeking knowledge and providing emotional and physical support for their partners</w:t>
            </w:r>
          </w:p>
        </w:tc>
        <w:tc>
          <w:tcPr>
            <w:tcW w:w="5516" w:type="dxa"/>
          </w:tcPr>
          <w:p w14:paraId="156EBD64" w14:textId="77777777" w:rsidR="009F307D" w:rsidRPr="00BD0939" w:rsidRDefault="009F307D" w:rsidP="00197E93">
            <w:pPr>
              <w:spacing w:line="360" w:lineRule="auto"/>
              <w:rPr>
                <w:rFonts w:ascii="Arial" w:hAnsi="Arial" w:cs="Arial"/>
              </w:rPr>
            </w:pPr>
            <w:r w:rsidRPr="00BD0939">
              <w:rPr>
                <w:rFonts w:ascii="Arial" w:hAnsi="Arial" w:cs="Arial"/>
              </w:rPr>
              <w:t>“I always want to come here to know more about pregnancy, so I do not take anything for granted. Sometimes, the woman may complain of a headache, and you would not know what that means, but when you come here, and they teach, you would know how to treat such things. It helps me to take good care of her. Sometimes she forgets the thing they teach here as well, so when I go there, I take notes like a student so that I do not forget the lessons.” (p.6)</w:t>
            </w:r>
          </w:p>
        </w:tc>
        <w:tc>
          <w:tcPr>
            <w:tcW w:w="1209" w:type="dxa"/>
          </w:tcPr>
          <w:p w14:paraId="54646A09"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12A8649F" w14:textId="77777777" w:rsidTr="00197E93">
        <w:tc>
          <w:tcPr>
            <w:tcW w:w="1796" w:type="dxa"/>
            <w:vMerge/>
          </w:tcPr>
          <w:p w14:paraId="09237F79" w14:textId="77777777" w:rsidR="009F307D" w:rsidRPr="00BD0939" w:rsidRDefault="009F307D" w:rsidP="00197E93">
            <w:pPr>
              <w:spacing w:line="360" w:lineRule="auto"/>
              <w:rPr>
                <w:rFonts w:ascii="Arial" w:hAnsi="Arial" w:cs="Arial"/>
              </w:rPr>
            </w:pPr>
          </w:p>
        </w:tc>
        <w:tc>
          <w:tcPr>
            <w:tcW w:w="5429" w:type="dxa"/>
          </w:tcPr>
          <w:p w14:paraId="31DDF643"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Inadequate physical space</w:t>
            </w:r>
          </w:p>
        </w:tc>
        <w:tc>
          <w:tcPr>
            <w:tcW w:w="5516" w:type="dxa"/>
          </w:tcPr>
          <w:p w14:paraId="2B3D2FC0" w14:textId="77777777" w:rsidR="009F307D" w:rsidRPr="00BD0939" w:rsidRDefault="009F307D" w:rsidP="00197E93">
            <w:pPr>
              <w:spacing w:line="360" w:lineRule="auto"/>
              <w:rPr>
                <w:rFonts w:ascii="Arial" w:hAnsi="Arial" w:cs="Arial"/>
              </w:rPr>
            </w:pPr>
            <w:r w:rsidRPr="00BD0939">
              <w:rPr>
                <w:rFonts w:ascii="Arial" w:hAnsi="Arial" w:cs="Arial"/>
              </w:rPr>
              <w:t xml:space="preserve">“The women at antenatal care are usually very plenty. Sometimes they (men) enter there, and they see plenty of women there, and they will go back. We do not even have space (physical) for the men. Therefore, we are not making it </w:t>
            </w:r>
            <w:r w:rsidRPr="00BD0939">
              <w:rPr>
                <w:rFonts w:ascii="Arial" w:hAnsi="Arial" w:cs="Arial"/>
              </w:rPr>
              <w:lastRenderedPageBreak/>
              <w:t>comfortable for men to involve themselves” (p.7)</w:t>
            </w:r>
          </w:p>
          <w:p w14:paraId="655D9032" w14:textId="77777777" w:rsidR="009F307D" w:rsidRPr="00BD0939" w:rsidRDefault="009F307D" w:rsidP="00197E93">
            <w:pPr>
              <w:spacing w:line="360" w:lineRule="auto"/>
              <w:rPr>
                <w:rFonts w:ascii="Arial" w:hAnsi="Arial" w:cs="Arial"/>
                <w:b/>
                <w:bCs/>
              </w:rPr>
            </w:pPr>
          </w:p>
        </w:tc>
        <w:tc>
          <w:tcPr>
            <w:tcW w:w="1209" w:type="dxa"/>
          </w:tcPr>
          <w:p w14:paraId="5171B7E3"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7A244108" w14:textId="77777777" w:rsidTr="00197E93">
        <w:tc>
          <w:tcPr>
            <w:tcW w:w="1796" w:type="dxa"/>
            <w:vMerge/>
          </w:tcPr>
          <w:p w14:paraId="6128E37A" w14:textId="77777777" w:rsidR="009F307D" w:rsidRPr="00BD0939" w:rsidRDefault="009F307D" w:rsidP="00197E93">
            <w:pPr>
              <w:spacing w:line="360" w:lineRule="auto"/>
              <w:rPr>
                <w:rFonts w:ascii="Arial" w:hAnsi="Arial" w:cs="Arial"/>
              </w:rPr>
            </w:pPr>
          </w:p>
        </w:tc>
        <w:tc>
          <w:tcPr>
            <w:tcW w:w="5429" w:type="dxa"/>
          </w:tcPr>
          <w:p w14:paraId="78ABB69A" w14:textId="77777777" w:rsidR="009F307D" w:rsidRPr="00BD0939" w:rsidRDefault="009F307D" w:rsidP="00197E93">
            <w:pPr>
              <w:pStyle w:val="ListParagraph"/>
              <w:numPr>
                <w:ilvl w:val="0"/>
                <w:numId w:val="30"/>
              </w:numPr>
              <w:spacing w:line="360" w:lineRule="auto"/>
              <w:rPr>
                <w:rFonts w:ascii="Arial" w:hAnsi="Arial" w:cs="Arial"/>
                <w:color w:val="000000" w:themeColor="text1"/>
              </w:rPr>
            </w:pPr>
            <w:r w:rsidRPr="00BD0939">
              <w:rPr>
                <w:rFonts w:ascii="Arial" w:hAnsi="Arial" w:cs="Arial"/>
                <w:color w:val="000000" w:themeColor="text1"/>
              </w:rPr>
              <w:t>Would make their work much more manageable</w:t>
            </w:r>
          </w:p>
        </w:tc>
        <w:tc>
          <w:tcPr>
            <w:tcW w:w="5516" w:type="dxa"/>
          </w:tcPr>
          <w:p w14:paraId="6E8938BD" w14:textId="77777777" w:rsidR="009F307D" w:rsidRPr="00BD0939" w:rsidRDefault="009F307D" w:rsidP="00197E93">
            <w:pPr>
              <w:spacing w:line="360" w:lineRule="auto"/>
              <w:rPr>
                <w:rFonts w:ascii="Arial" w:hAnsi="Arial" w:cs="Arial"/>
                <w:color w:val="000000" w:themeColor="text1"/>
              </w:rPr>
            </w:pPr>
            <w:r w:rsidRPr="00BD0939">
              <w:rPr>
                <w:rFonts w:ascii="Arial" w:hAnsi="Arial" w:cs="Arial"/>
                <w:color w:val="000000" w:themeColor="text1"/>
              </w:rPr>
              <w:t>“As I said before it (male inclusion) is something very good and makes the work simple for us. When you tell them what to do and what not to do, the men remind them (expectant mothers) at home to comply with the instructions. They (men) are always there to check their wives for us)” (p.7-8)</w:t>
            </w:r>
          </w:p>
        </w:tc>
        <w:tc>
          <w:tcPr>
            <w:tcW w:w="1209" w:type="dxa"/>
          </w:tcPr>
          <w:p w14:paraId="2152A22C" w14:textId="77777777" w:rsidR="009F307D" w:rsidRPr="00BD0939" w:rsidRDefault="009F307D" w:rsidP="00197E93">
            <w:pPr>
              <w:spacing w:line="360" w:lineRule="auto"/>
              <w:rPr>
                <w:rFonts w:ascii="Arial" w:hAnsi="Arial" w:cs="Arial"/>
                <w:b/>
                <w:bCs/>
                <w:color w:val="000000" w:themeColor="text1"/>
              </w:rPr>
            </w:pPr>
            <w:r w:rsidRPr="00BD0939">
              <w:rPr>
                <w:rFonts w:ascii="Arial" w:hAnsi="Arial" w:cs="Arial"/>
                <w:b/>
                <w:bCs/>
                <w:color w:val="000000" w:themeColor="text1"/>
              </w:rPr>
              <w:t>U</w:t>
            </w:r>
          </w:p>
        </w:tc>
      </w:tr>
      <w:tr w:rsidR="009F307D" w:rsidRPr="00BD0939" w14:paraId="0DFF3DDE" w14:textId="77777777" w:rsidTr="00197E93">
        <w:tc>
          <w:tcPr>
            <w:tcW w:w="1796" w:type="dxa"/>
            <w:vMerge w:val="restart"/>
          </w:tcPr>
          <w:p w14:paraId="5BDFC1F2" w14:textId="77777777" w:rsidR="009F307D" w:rsidRPr="00BD0939" w:rsidRDefault="009F307D" w:rsidP="00197E93">
            <w:pPr>
              <w:spacing w:line="360" w:lineRule="auto"/>
              <w:rPr>
                <w:rFonts w:ascii="Arial" w:hAnsi="Arial" w:cs="Arial"/>
              </w:rPr>
            </w:pPr>
            <w:r w:rsidRPr="00BD0939">
              <w:rPr>
                <w:rFonts w:ascii="Arial" w:hAnsi="Arial" w:cs="Arial"/>
              </w:rPr>
              <w:t xml:space="preserve">Andersson </w:t>
            </w:r>
            <w:r w:rsidRPr="00BD0939">
              <w:rPr>
                <w:rFonts w:ascii="Arial" w:hAnsi="Arial" w:cs="Arial"/>
                <w:i/>
                <w:iCs/>
              </w:rPr>
              <w:t xml:space="preserve">et al </w:t>
            </w:r>
            <w:r w:rsidRPr="00BD0939">
              <w:rPr>
                <w:rFonts w:ascii="Arial" w:hAnsi="Arial" w:cs="Arial"/>
              </w:rPr>
              <w:t>(2012)</w:t>
            </w:r>
          </w:p>
          <w:p w14:paraId="32204C4A" w14:textId="77777777" w:rsidR="009F307D" w:rsidRPr="00BD0939" w:rsidRDefault="009F307D" w:rsidP="00197E93">
            <w:pPr>
              <w:spacing w:line="360" w:lineRule="auto"/>
              <w:rPr>
                <w:rFonts w:ascii="Arial" w:hAnsi="Arial" w:cs="Arial"/>
              </w:rPr>
            </w:pPr>
          </w:p>
          <w:p w14:paraId="1C1B7186" w14:textId="77777777" w:rsidR="009F307D" w:rsidRPr="00BD0939" w:rsidRDefault="009F307D" w:rsidP="00197E93">
            <w:pPr>
              <w:spacing w:line="360" w:lineRule="auto"/>
              <w:rPr>
                <w:rFonts w:ascii="Arial" w:hAnsi="Arial" w:cs="Arial"/>
                <w:b/>
              </w:rPr>
            </w:pPr>
            <w:r w:rsidRPr="00BD0939">
              <w:rPr>
                <w:rFonts w:ascii="Arial" w:hAnsi="Arial" w:cs="Arial"/>
                <w:b/>
              </w:rPr>
              <w:t>D(4/5)</w:t>
            </w:r>
          </w:p>
        </w:tc>
        <w:tc>
          <w:tcPr>
            <w:tcW w:w="5429" w:type="dxa"/>
          </w:tcPr>
          <w:p w14:paraId="63DEF5D3" w14:textId="77777777" w:rsidR="009F307D" w:rsidRPr="00BD0939" w:rsidRDefault="009F307D" w:rsidP="00197E93">
            <w:pPr>
              <w:pStyle w:val="ListParagraph"/>
              <w:numPr>
                <w:ilvl w:val="0"/>
                <w:numId w:val="30"/>
              </w:numPr>
              <w:spacing w:line="360" w:lineRule="auto"/>
              <w:jc w:val="both"/>
              <w:rPr>
                <w:rFonts w:ascii="Arial" w:hAnsi="Arial" w:cs="Arial"/>
                <w:color w:val="FF0000"/>
              </w:rPr>
            </w:pPr>
            <w:r w:rsidRPr="00BD0939">
              <w:rPr>
                <w:rFonts w:ascii="Arial" w:hAnsi="Arial" w:cs="Arial"/>
                <w:color w:val="FF0000"/>
              </w:rPr>
              <w:t>They expected that the midwife would take a different approach in group sessions, focusing less on medical issues and more on parents’ and partners’ perspectives on childbirth</w:t>
            </w:r>
          </w:p>
        </w:tc>
        <w:tc>
          <w:tcPr>
            <w:tcW w:w="5516" w:type="dxa"/>
          </w:tcPr>
          <w:p w14:paraId="7B8978D0" w14:textId="77777777" w:rsidR="009F307D" w:rsidRPr="00BD0939" w:rsidRDefault="009F307D" w:rsidP="00197E93">
            <w:pPr>
              <w:tabs>
                <w:tab w:val="left" w:pos="1520"/>
              </w:tabs>
              <w:spacing w:line="360" w:lineRule="auto"/>
              <w:rPr>
                <w:rFonts w:ascii="Arial" w:hAnsi="Arial" w:cs="Arial"/>
              </w:rPr>
            </w:pPr>
            <w:r w:rsidRPr="00BD0939">
              <w:rPr>
                <w:rFonts w:ascii="Arial" w:hAnsi="Arial" w:cs="Arial"/>
                <w:color w:val="FF0000"/>
              </w:rPr>
              <w:t>“discussion related often to the mothers, as a bonus the midwive asked, ‘-do you fathers think the same way’” (p.505)</w:t>
            </w:r>
          </w:p>
        </w:tc>
        <w:tc>
          <w:tcPr>
            <w:tcW w:w="1209" w:type="dxa"/>
          </w:tcPr>
          <w:p w14:paraId="63ECC99B"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7A8E3556" w14:textId="77777777" w:rsidTr="00197E93">
        <w:tc>
          <w:tcPr>
            <w:tcW w:w="1796" w:type="dxa"/>
            <w:vMerge/>
          </w:tcPr>
          <w:p w14:paraId="13F5191C" w14:textId="77777777" w:rsidR="009F307D" w:rsidRPr="00BD0939" w:rsidRDefault="009F307D" w:rsidP="00197E93">
            <w:pPr>
              <w:spacing w:line="360" w:lineRule="auto"/>
              <w:rPr>
                <w:rFonts w:ascii="Arial" w:hAnsi="Arial" w:cs="Arial"/>
              </w:rPr>
            </w:pPr>
          </w:p>
        </w:tc>
        <w:tc>
          <w:tcPr>
            <w:tcW w:w="5429" w:type="dxa"/>
          </w:tcPr>
          <w:p w14:paraId="3CD10823"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shd w:val="clear" w:color="auto" w:fill="FFFFFF"/>
              </w:rPr>
              <w:t>Partners’ main priority was obtaining information</w:t>
            </w:r>
          </w:p>
        </w:tc>
        <w:tc>
          <w:tcPr>
            <w:tcW w:w="5516" w:type="dxa"/>
          </w:tcPr>
          <w:p w14:paraId="3A31ECB3" w14:textId="77777777" w:rsidR="009F307D" w:rsidRPr="00BD0939" w:rsidRDefault="009F307D" w:rsidP="00197E93">
            <w:pPr>
              <w:spacing w:line="360" w:lineRule="auto"/>
              <w:rPr>
                <w:rFonts w:ascii="Arial" w:hAnsi="Arial" w:cs="Arial"/>
              </w:rPr>
            </w:pPr>
            <w:r w:rsidRPr="00BD0939">
              <w:rPr>
                <w:rFonts w:ascii="Arial" w:hAnsi="Arial" w:cs="Arial"/>
              </w:rPr>
              <w:t>“If the husband is not present at the group sessions, he only gets knowledge through his woman…” (p.505)</w:t>
            </w:r>
          </w:p>
        </w:tc>
        <w:tc>
          <w:tcPr>
            <w:tcW w:w="1209" w:type="dxa"/>
          </w:tcPr>
          <w:p w14:paraId="28525B88"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63485AB5" w14:textId="77777777" w:rsidTr="00197E93">
        <w:tc>
          <w:tcPr>
            <w:tcW w:w="1796" w:type="dxa"/>
            <w:vMerge/>
          </w:tcPr>
          <w:p w14:paraId="3CA128A4" w14:textId="77777777" w:rsidR="009F307D" w:rsidRPr="00BD0939" w:rsidRDefault="009F307D" w:rsidP="00197E93">
            <w:pPr>
              <w:spacing w:line="360" w:lineRule="auto"/>
              <w:rPr>
                <w:rFonts w:ascii="Arial" w:hAnsi="Arial" w:cs="Arial"/>
              </w:rPr>
            </w:pPr>
          </w:p>
        </w:tc>
        <w:tc>
          <w:tcPr>
            <w:tcW w:w="5429" w:type="dxa"/>
          </w:tcPr>
          <w:p w14:paraId="0DA0F3EC" w14:textId="77777777" w:rsidR="009F307D" w:rsidRPr="00BD0939" w:rsidRDefault="009F307D" w:rsidP="00197E93">
            <w:pPr>
              <w:pStyle w:val="ListParagraph"/>
              <w:numPr>
                <w:ilvl w:val="0"/>
                <w:numId w:val="30"/>
              </w:numPr>
              <w:spacing w:line="360" w:lineRule="auto"/>
              <w:jc w:val="both"/>
              <w:rPr>
                <w:rFonts w:ascii="Arial" w:hAnsi="Arial" w:cs="Arial"/>
                <w:color w:val="FF0000"/>
              </w:rPr>
            </w:pPr>
            <w:r w:rsidRPr="00BD0939">
              <w:rPr>
                <w:rFonts w:ascii="Arial" w:hAnsi="Arial" w:cs="Arial"/>
                <w:color w:val="FF0000"/>
              </w:rPr>
              <w:t>Preparation exercises were said to be appreciated and helpful. Most men, however, said they lacked preparation for the postnatal period</w:t>
            </w:r>
          </w:p>
        </w:tc>
        <w:tc>
          <w:tcPr>
            <w:tcW w:w="5516" w:type="dxa"/>
          </w:tcPr>
          <w:p w14:paraId="72BA5E20" w14:textId="77777777" w:rsidR="009F307D" w:rsidRPr="00BD0939" w:rsidRDefault="009F307D" w:rsidP="00197E93">
            <w:pPr>
              <w:spacing w:line="360" w:lineRule="auto"/>
              <w:jc w:val="both"/>
              <w:rPr>
                <w:rFonts w:ascii="Arial" w:hAnsi="Arial" w:cs="Arial"/>
                <w:color w:val="FF0000"/>
              </w:rPr>
            </w:pPr>
            <w:r w:rsidRPr="00BD0939">
              <w:rPr>
                <w:rFonts w:ascii="Arial" w:hAnsi="Arial" w:cs="Arial"/>
                <w:color w:val="FF0000"/>
              </w:rPr>
              <w:t>No data provided to support</w:t>
            </w:r>
          </w:p>
        </w:tc>
        <w:tc>
          <w:tcPr>
            <w:tcW w:w="1209" w:type="dxa"/>
          </w:tcPr>
          <w:p w14:paraId="72B9F712"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7E526AE7" w14:textId="77777777" w:rsidTr="00197E93">
        <w:tc>
          <w:tcPr>
            <w:tcW w:w="1796" w:type="dxa"/>
            <w:vMerge/>
          </w:tcPr>
          <w:p w14:paraId="69CCC49E" w14:textId="77777777" w:rsidR="009F307D" w:rsidRPr="00BD0939" w:rsidRDefault="009F307D" w:rsidP="00197E93">
            <w:pPr>
              <w:spacing w:line="360" w:lineRule="auto"/>
              <w:rPr>
                <w:rFonts w:ascii="Arial" w:hAnsi="Arial" w:cs="Arial"/>
              </w:rPr>
            </w:pPr>
          </w:p>
        </w:tc>
        <w:tc>
          <w:tcPr>
            <w:tcW w:w="5429" w:type="dxa"/>
          </w:tcPr>
          <w:p w14:paraId="6F9FCCB1"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Fonts w:ascii="Arial" w:hAnsi="Arial" w:cs="Arial"/>
              </w:rPr>
              <w:t xml:space="preserve">Partner felt that he was unprepared to meet the ambient prejudices and </w:t>
            </w:r>
            <w:r w:rsidRPr="00BD0939">
              <w:rPr>
                <w:rFonts w:ascii="Arial" w:hAnsi="Arial" w:cs="Arial"/>
              </w:rPr>
              <w:lastRenderedPageBreak/>
              <w:t>other paternal norms that fathers face</w:t>
            </w:r>
          </w:p>
        </w:tc>
        <w:tc>
          <w:tcPr>
            <w:tcW w:w="5516" w:type="dxa"/>
          </w:tcPr>
          <w:p w14:paraId="607CA6B3" w14:textId="77777777" w:rsidR="009F307D" w:rsidRPr="00BD0939" w:rsidRDefault="009F307D" w:rsidP="00197E93">
            <w:pPr>
              <w:spacing w:line="360" w:lineRule="auto"/>
              <w:rPr>
                <w:rFonts w:ascii="Arial" w:hAnsi="Arial" w:cs="Arial"/>
              </w:rPr>
            </w:pPr>
            <w:r w:rsidRPr="00BD0939">
              <w:rPr>
                <w:rFonts w:ascii="Arial" w:hAnsi="Arial" w:cs="Arial"/>
              </w:rPr>
              <w:lastRenderedPageBreak/>
              <w:t xml:space="preserve">“You need to be prepared for the ambient expectations of what a father should be able to do – to share parent leave, the </w:t>
            </w:r>
            <w:r w:rsidRPr="00BD0939">
              <w:rPr>
                <w:rFonts w:ascii="Arial" w:hAnsi="Arial" w:cs="Arial"/>
              </w:rPr>
              <w:lastRenderedPageBreak/>
              <w:t>courage to go against the stream” (p.505)</w:t>
            </w:r>
          </w:p>
        </w:tc>
        <w:tc>
          <w:tcPr>
            <w:tcW w:w="1209" w:type="dxa"/>
          </w:tcPr>
          <w:p w14:paraId="2913F95F"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0D9E350B" w14:textId="77777777" w:rsidTr="00197E93">
        <w:tc>
          <w:tcPr>
            <w:tcW w:w="1796" w:type="dxa"/>
            <w:vMerge/>
          </w:tcPr>
          <w:p w14:paraId="3ADC255E" w14:textId="77777777" w:rsidR="009F307D" w:rsidRPr="00BD0939" w:rsidRDefault="009F307D" w:rsidP="00197E93">
            <w:pPr>
              <w:spacing w:line="360" w:lineRule="auto"/>
              <w:rPr>
                <w:rFonts w:ascii="Arial" w:hAnsi="Arial" w:cs="Arial"/>
              </w:rPr>
            </w:pPr>
          </w:p>
        </w:tc>
        <w:tc>
          <w:tcPr>
            <w:tcW w:w="5429" w:type="dxa"/>
          </w:tcPr>
          <w:p w14:paraId="2A924DF5"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Only a few men were present, making such groups imbalanced and also resulting in the men dropping out</w:t>
            </w:r>
          </w:p>
        </w:tc>
        <w:tc>
          <w:tcPr>
            <w:tcW w:w="5516" w:type="dxa"/>
          </w:tcPr>
          <w:p w14:paraId="49C57C6E"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t>No data provided to support</w:t>
            </w:r>
          </w:p>
        </w:tc>
        <w:tc>
          <w:tcPr>
            <w:tcW w:w="1209" w:type="dxa"/>
          </w:tcPr>
          <w:p w14:paraId="38436C4A"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64B83AE3" w14:textId="77777777" w:rsidTr="00197E93">
        <w:tc>
          <w:tcPr>
            <w:tcW w:w="1796" w:type="dxa"/>
            <w:vMerge/>
          </w:tcPr>
          <w:p w14:paraId="09659887" w14:textId="77777777" w:rsidR="009F307D" w:rsidRPr="00BD0939" w:rsidRDefault="009F307D" w:rsidP="00197E93">
            <w:pPr>
              <w:spacing w:line="360" w:lineRule="auto"/>
              <w:rPr>
                <w:rFonts w:ascii="Arial" w:hAnsi="Arial" w:cs="Arial"/>
              </w:rPr>
            </w:pPr>
          </w:p>
        </w:tc>
        <w:tc>
          <w:tcPr>
            <w:tcW w:w="5429" w:type="dxa"/>
          </w:tcPr>
          <w:p w14:paraId="199928FE"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Fathers felt that they had passive roles </w:t>
            </w:r>
          </w:p>
        </w:tc>
        <w:tc>
          <w:tcPr>
            <w:tcW w:w="5516" w:type="dxa"/>
          </w:tcPr>
          <w:p w14:paraId="23C669B9" w14:textId="77777777" w:rsidR="009F307D" w:rsidRPr="00BD0939" w:rsidRDefault="009F307D" w:rsidP="00197E93">
            <w:pPr>
              <w:spacing w:line="360" w:lineRule="auto"/>
              <w:rPr>
                <w:rFonts w:ascii="Arial" w:hAnsi="Arial" w:cs="Arial"/>
              </w:rPr>
            </w:pPr>
            <w:r w:rsidRPr="00BD0939">
              <w:rPr>
                <w:rFonts w:ascii="Arial" w:hAnsi="Arial" w:cs="Arial"/>
              </w:rPr>
              <w:t>“Dads are shy, are novices, and are not socially trained to speak on traditionally female topics therefore it is difficult to speak in groups like this” (p.506)</w:t>
            </w:r>
          </w:p>
        </w:tc>
        <w:tc>
          <w:tcPr>
            <w:tcW w:w="1209" w:type="dxa"/>
          </w:tcPr>
          <w:p w14:paraId="0DD2A2B2"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64945740" w14:textId="77777777" w:rsidTr="00197E93">
        <w:tc>
          <w:tcPr>
            <w:tcW w:w="1796" w:type="dxa"/>
            <w:vMerge/>
          </w:tcPr>
          <w:p w14:paraId="0AB80776" w14:textId="77777777" w:rsidR="009F307D" w:rsidRPr="00BD0939" w:rsidRDefault="009F307D" w:rsidP="00197E93">
            <w:pPr>
              <w:spacing w:line="360" w:lineRule="auto"/>
              <w:rPr>
                <w:rFonts w:ascii="Arial" w:hAnsi="Arial" w:cs="Arial"/>
              </w:rPr>
            </w:pPr>
          </w:p>
        </w:tc>
        <w:tc>
          <w:tcPr>
            <w:tcW w:w="5429" w:type="dxa"/>
          </w:tcPr>
          <w:p w14:paraId="5102EA0C"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Style w:val="pspdfkit-6fq5ysqkmc2gc1fek9b659qfh8"/>
                <w:rFonts w:ascii="Arial" w:hAnsi="Arial" w:cs="Arial"/>
                <w:color w:val="FF0000"/>
              </w:rPr>
              <w:t>Men observed that when they shared their situations with other group members, they felt less anxiety</w:t>
            </w:r>
          </w:p>
          <w:p w14:paraId="77D9A054" w14:textId="77777777" w:rsidR="009F307D" w:rsidRPr="00BD0939" w:rsidRDefault="009F307D" w:rsidP="00197E93">
            <w:pPr>
              <w:spacing w:line="360" w:lineRule="auto"/>
              <w:rPr>
                <w:rFonts w:ascii="Arial" w:hAnsi="Arial" w:cs="Arial"/>
                <w:b/>
                <w:bCs/>
                <w:color w:val="FF0000"/>
              </w:rPr>
            </w:pPr>
          </w:p>
        </w:tc>
        <w:tc>
          <w:tcPr>
            <w:tcW w:w="5516" w:type="dxa"/>
          </w:tcPr>
          <w:p w14:paraId="72E8ABC7" w14:textId="77777777" w:rsidR="009F307D" w:rsidRPr="00BD0939" w:rsidRDefault="009F307D" w:rsidP="00197E93">
            <w:pPr>
              <w:spacing w:line="360" w:lineRule="auto"/>
              <w:rPr>
                <w:rFonts w:ascii="Arial" w:hAnsi="Arial" w:cs="Arial"/>
                <w:b/>
                <w:bCs/>
                <w:color w:val="FF0000"/>
              </w:rPr>
            </w:pPr>
            <w:r w:rsidRPr="00BD0939">
              <w:rPr>
                <w:rFonts w:ascii="Arial" w:hAnsi="Arial" w:cs="Arial"/>
                <w:color w:val="FF0000"/>
              </w:rPr>
              <w:t>No data provided to support</w:t>
            </w:r>
          </w:p>
        </w:tc>
        <w:tc>
          <w:tcPr>
            <w:tcW w:w="1209" w:type="dxa"/>
          </w:tcPr>
          <w:p w14:paraId="6312D578"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5FF456C9" w14:textId="77777777" w:rsidTr="00197E93">
        <w:tc>
          <w:tcPr>
            <w:tcW w:w="1796" w:type="dxa"/>
            <w:vMerge/>
          </w:tcPr>
          <w:p w14:paraId="29E4195A" w14:textId="77777777" w:rsidR="009F307D" w:rsidRPr="00BD0939" w:rsidRDefault="009F307D" w:rsidP="00197E93">
            <w:pPr>
              <w:spacing w:line="360" w:lineRule="auto"/>
              <w:rPr>
                <w:rFonts w:ascii="Arial" w:hAnsi="Arial" w:cs="Arial"/>
              </w:rPr>
            </w:pPr>
          </w:p>
        </w:tc>
        <w:tc>
          <w:tcPr>
            <w:tcW w:w="5429" w:type="dxa"/>
          </w:tcPr>
          <w:p w14:paraId="2EAD6923"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 xml:space="preserve">Group sessions did not provide increased networking opportunities </w:t>
            </w:r>
          </w:p>
        </w:tc>
        <w:tc>
          <w:tcPr>
            <w:tcW w:w="5516" w:type="dxa"/>
          </w:tcPr>
          <w:p w14:paraId="4DA73C94" w14:textId="77777777" w:rsidR="009F307D" w:rsidRPr="00BD0939" w:rsidRDefault="009F307D" w:rsidP="00197E93">
            <w:pPr>
              <w:spacing w:line="360" w:lineRule="auto"/>
              <w:rPr>
                <w:rFonts w:ascii="Arial" w:hAnsi="Arial" w:cs="Arial"/>
                <w:b/>
                <w:bCs/>
                <w:color w:val="FF0000"/>
              </w:rPr>
            </w:pPr>
            <w:r w:rsidRPr="00BD0939">
              <w:rPr>
                <w:rFonts w:ascii="Arial" w:hAnsi="Arial" w:cs="Arial"/>
                <w:color w:val="FF0000"/>
              </w:rPr>
              <w:t>No data provided to support</w:t>
            </w:r>
          </w:p>
        </w:tc>
        <w:tc>
          <w:tcPr>
            <w:tcW w:w="1209" w:type="dxa"/>
          </w:tcPr>
          <w:p w14:paraId="23CBE3F1"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09DB440F" w14:textId="77777777" w:rsidTr="00197E93">
        <w:tc>
          <w:tcPr>
            <w:tcW w:w="1796" w:type="dxa"/>
            <w:vMerge/>
          </w:tcPr>
          <w:p w14:paraId="3BB24CBD" w14:textId="77777777" w:rsidR="009F307D" w:rsidRPr="00BD0939" w:rsidRDefault="009F307D" w:rsidP="00197E93">
            <w:pPr>
              <w:spacing w:line="360" w:lineRule="auto"/>
              <w:rPr>
                <w:rFonts w:ascii="Arial" w:hAnsi="Arial" w:cs="Arial"/>
              </w:rPr>
            </w:pPr>
          </w:p>
        </w:tc>
        <w:tc>
          <w:tcPr>
            <w:tcW w:w="5429" w:type="dxa"/>
          </w:tcPr>
          <w:p w14:paraId="4236C1D5"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 xml:space="preserve">Nearly all participants requested more focus on couples, rather than pregnant woman </w:t>
            </w:r>
          </w:p>
        </w:tc>
        <w:tc>
          <w:tcPr>
            <w:tcW w:w="5516" w:type="dxa"/>
          </w:tcPr>
          <w:p w14:paraId="49B6D3AE" w14:textId="77777777" w:rsidR="009F307D" w:rsidRPr="00BD0939" w:rsidRDefault="009F307D" w:rsidP="00197E93">
            <w:pPr>
              <w:spacing w:line="360" w:lineRule="auto"/>
              <w:rPr>
                <w:rFonts w:ascii="Arial" w:hAnsi="Arial" w:cs="Arial"/>
                <w:b/>
                <w:bCs/>
                <w:color w:val="FF0000"/>
              </w:rPr>
            </w:pPr>
            <w:r w:rsidRPr="00BD0939">
              <w:rPr>
                <w:rFonts w:ascii="Arial" w:hAnsi="Arial" w:cs="Arial"/>
                <w:color w:val="FF0000"/>
              </w:rPr>
              <w:t>No data provided to support</w:t>
            </w:r>
          </w:p>
        </w:tc>
        <w:tc>
          <w:tcPr>
            <w:tcW w:w="1209" w:type="dxa"/>
          </w:tcPr>
          <w:p w14:paraId="05E3A91C"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07DF046C" w14:textId="77777777" w:rsidTr="00197E93">
        <w:tc>
          <w:tcPr>
            <w:tcW w:w="1796" w:type="dxa"/>
          </w:tcPr>
          <w:p w14:paraId="3BCE9F5C" w14:textId="77777777" w:rsidR="009F307D" w:rsidRPr="00BD0939" w:rsidRDefault="009F307D" w:rsidP="00197E93">
            <w:pPr>
              <w:spacing w:line="360" w:lineRule="auto"/>
              <w:rPr>
                <w:rFonts w:ascii="Arial" w:hAnsi="Arial" w:cs="Arial"/>
              </w:rPr>
            </w:pPr>
          </w:p>
        </w:tc>
        <w:tc>
          <w:tcPr>
            <w:tcW w:w="5429" w:type="dxa"/>
          </w:tcPr>
          <w:p w14:paraId="00C450D6"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[Partners] who were invited to attend three times expressed a desire to be present more often</w:t>
            </w:r>
          </w:p>
        </w:tc>
        <w:tc>
          <w:tcPr>
            <w:tcW w:w="5516" w:type="dxa"/>
          </w:tcPr>
          <w:p w14:paraId="065DCF01"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t>No data provided to support</w:t>
            </w:r>
          </w:p>
        </w:tc>
        <w:tc>
          <w:tcPr>
            <w:tcW w:w="1209" w:type="dxa"/>
          </w:tcPr>
          <w:p w14:paraId="57DB01C0"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6B1DF555" w14:textId="77777777" w:rsidTr="00197E93">
        <w:tc>
          <w:tcPr>
            <w:tcW w:w="1796" w:type="dxa"/>
            <w:vMerge w:val="restart"/>
          </w:tcPr>
          <w:p w14:paraId="11B9610E" w14:textId="77777777" w:rsidR="009F307D" w:rsidRPr="00BD0939" w:rsidRDefault="009F307D" w:rsidP="00197E93">
            <w:pPr>
              <w:spacing w:line="360" w:lineRule="auto"/>
              <w:rPr>
                <w:rFonts w:ascii="Arial" w:hAnsi="Arial" w:cs="Arial"/>
              </w:rPr>
            </w:pPr>
            <w:r w:rsidRPr="00BD0939">
              <w:rPr>
                <w:rFonts w:ascii="Arial" w:hAnsi="Arial" w:cs="Arial"/>
              </w:rPr>
              <w:t xml:space="preserve">Carlson </w:t>
            </w:r>
            <w:r w:rsidRPr="00BD0939">
              <w:rPr>
                <w:rFonts w:ascii="Arial" w:hAnsi="Arial" w:cs="Arial"/>
                <w:i/>
                <w:iCs/>
              </w:rPr>
              <w:t xml:space="preserve">et al </w:t>
            </w:r>
            <w:r w:rsidRPr="00BD0939">
              <w:rPr>
                <w:rFonts w:ascii="Arial" w:hAnsi="Arial" w:cs="Arial"/>
              </w:rPr>
              <w:t>(2014)</w:t>
            </w:r>
          </w:p>
          <w:p w14:paraId="0FCD03F2" w14:textId="77777777" w:rsidR="009F307D" w:rsidRPr="00BD0939" w:rsidRDefault="009F307D" w:rsidP="00197E93">
            <w:pPr>
              <w:spacing w:line="360" w:lineRule="auto"/>
              <w:rPr>
                <w:rFonts w:ascii="Arial" w:hAnsi="Arial" w:cs="Arial"/>
              </w:rPr>
            </w:pPr>
          </w:p>
          <w:p w14:paraId="471D14AF"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41AF5923"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shd w:val="clear" w:color="auto" w:fill="FFFFFF"/>
              </w:rPr>
              <w:t>Fathers desired more instruction on how to be supportive during labour</w:t>
            </w:r>
          </w:p>
        </w:tc>
        <w:tc>
          <w:tcPr>
            <w:tcW w:w="5516" w:type="dxa"/>
          </w:tcPr>
          <w:p w14:paraId="7EFB6C34" w14:textId="77777777" w:rsidR="009F307D" w:rsidRPr="00BD0939" w:rsidRDefault="009F307D" w:rsidP="00197E93">
            <w:pPr>
              <w:spacing w:line="360" w:lineRule="auto"/>
              <w:rPr>
                <w:rFonts w:ascii="Arial" w:hAnsi="Arial" w:cs="Arial"/>
              </w:rPr>
            </w:pPr>
            <w:r w:rsidRPr="00BD0939">
              <w:rPr>
                <w:rFonts w:ascii="Arial" w:hAnsi="Arial" w:cs="Arial"/>
              </w:rPr>
              <w:t xml:space="preserve">“I think what would have been helpful support during the pregnancy if they had better birthing support classes for fathers because a lot of the classes I went to was for </w:t>
            </w:r>
            <w:r w:rsidRPr="00BD0939">
              <w:rPr>
                <w:rFonts w:ascii="Arial" w:hAnsi="Arial" w:cs="Arial"/>
              </w:rPr>
              <w:lastRenderedPageBreak/>
              <w:t>women and rightly it should be because most of the work on her, but there’s not enough instruction on how to support her. They just tell you, “don’t ask her no questions. Don’t expect her to make decisions.” So it’s like going in there and you really don’t have any idea on how to be supportive…I think it would’ve been nice if there were some men in some of those classes to say…”Hey guys, this is what you do” (p.250)</w:t>
            </w:r>
          </w:p>
        </w:tc>
        <w:tc>
          <w:tcPr>
            <w:tcW w:w="1209" w:type="dxa"/>
          </w:tcPr>
          <w:p w14:paraId="0E72F497"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078B3D55" w14:textId="77777777" w:rsidTr="00197E93">
        <w:tc>
          <w:tcPr>
            <w:tcW w:w="1796" w:type="dxa"/>
            <w:vMerge/>
          </w:tcPr>
          <w:p w14:paraId="7759ABB9" w14:textId="77777777" w:rsidR="009F307D" w:rsidRPr="00BD0939" w:rsidRDefault="009F307D" w:rsidP="00197E93">
            <w:pPr>
              <w:spacing w:line="360" w:lineRule="auto"/>
              <w:rPr>
                <w:rFonts w:ascii="Arial" w:hAnsi="Arial" w:cs="Arial"/>
              </w:rPr>
            </w:pPr>
          </w:p>
        </w:tc>
        <w:tc>
          <w:tcPr>
            <w:tcW w:w="5429" w:type="dxa"/>
          </w:tcPr>
          <w:p w14:paraId="461DBCFC"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Style w:val="pspdfkit-6fq5ysqkmc2gc1fek9b659qfh8"/>
                <w:rFonts w:ascii="Arial" w:hAnsi="Arial" w:cs="Arial"/>
                <w:color w:val="000000"/>
              </w:rPr>
              <w:t>Family relationships (…) would be a comparable and preferable alternative to formal childbirth classes</w:t>
            </w:r>
          </w:p>
        </w:tc>
        <w:tc>
          <w:tcPr>
            <w:tcW w:w="5516" w:type="dxa"/>
          </w:tcPr>
          <w:p w14:paraId="7DE7F539" w14:textId="77777777" w:rsidR="009F307D" w:rsidRPr="00BD0939" w:rsidRDefault="009F307D" w:rsidP="00197E93">
            <w:pPr>
              <w:spacing w:line="360" w:lineRule="auto"/>
              <w:rPr>
                <w:rFonts w:ascii="Arial" w:hAnsi="Arial" w:cs="Arial"/>
              </w:rPr>
            </w:pPr>
            <w:r w:rsidRPr="00BD0939">
              <w:rPr>
                <w:rFonts w:ascii="Arial" w:hAnsi="Arial" w:cs="Arial"/>
              </w:rPr>
              <w:t>“It was more like she asked me to go and I didn’t want to go in the first place, but I just did it to kind of support her, ‘cause I told her we don’t need no pregnancy class. If you want a one-on-one pregnancy class, you can just come over to the crib, talk it over with my mom, tell you wassup.” (p.251)</w:t>
            </w:r>
          </w:p>
        </w:tc>
        <w:tc>
          <w:tcPr>
            <w:tcW w:w="1209" w:type="dxa"/>
          </w:tcPr>
          <w:p w14:paraId="46B77834"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19175385" w14:textId="77777777" w:rsidTr="00197E93">
        <w:tc>
          <w:tcPr>
            <w:tcW w:w="1796" w:type="dxa"/>
          </w:tcPr>
          <w:p w14:paraId="03BCA293"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t>Chandler &amp; Field (1997)</w:t>
            </w:r>
          </w:p>
          <w:p w14:paraId="76B599D2" w14:textId="77777777" w:rsidR="009F307D" w:rsidRPr="00BD0939" w:rsidRDefault="009F307D" w:rsidP="00197E93">
            <w:pPr>
              <w:spacing w:line="360" w:lineRule="auto"/>
              <w:rPr>
                <w:rFonts w:ascii="Arial" w:hAnsi="Arial" w:cs="Arial"/>
                <w:color w:val="FF0000"/>
              </w:rPr>
            </w:pPr>
          </w:p>
          <w:p w14:paraId="2FDB04E0" w14:textId="77777777" w:rsidR="009F307D" w:rsidRPr="00BD0939" w:rsidRDefault="009F307D" w:rsidP="00197E93">
            <w:pPr>
              <w:spacing w:line="360" w:lineRule="auto"/>
              <w:rPr>
                <w:rFonts w:ascii="Arial" w:hAnsi="Arial" w:cs="Arial"/>
                <w:color w:val="FF0000"/>
              </w:rPr>
            </w:pPr>
            <w:r w:rsidRPr="00BD0939">
              <w:rPr>
                <w:rFonts w:ascii="Arial" w:hAnsi="Arial" w:cs="Arial"/>
                <w:b/>
              </w:rPr>
              <w:t>D(4/5)</w:t>
            </w:r>
          </w:p>
        </w:tc>
        <w:tc>
          <w:tcPr>
            <w:tcW w:w="5429" w:type="dxa"/>
          </w:tcPr>
          <w:p w14:paraId="0056DB52" w14:textId="77777777" w:rsidR="009F307D" w:rsidRPr="00BD0939" w:rsidRDefault="009F307D" w:rsidP="00197E93">
            <w:pPr>
              <w:pStyle w:val="ListParagraph"/>
              <w:numPr>
                <w:ilvl w:val="0"/>
                <w:numId w:val="30"/>
              </w:numPr>
              <w:spacing w:line="360" w:lineRule="auto"/>
              <w:jc w:val="both"/>
              <w:rPr>
                <w:rFonts w:ascii="Arial" w:hAnsi="Arial" w:cs="Arial"/>
                <w:color w:val="FF0000"/>
              </w:rPr>
            </w:pPr>
            <w:r w:rsidRPr="00BD0939">
              <w:rPr>
                <w:rStyle w:val="pspdfkit-6fq5ysqkmc2gc1fek9b659qfh8"/>
                <w:rFonts w:ascii="Arial" w:hAnsi="Arial" w:cs="Arial"/>
                <w:color w:val="FF0000"/>
              </w:rPr>
              <w:t>They were dissatisfied with their own performance, which contrasted with their pre- natal belief that they would be able to comfort and support their wives</w:t>
            </w:r>
          </w:p>
        </w:tc>
        <w:tc>
          <w:tcPr>
            <w:tcW w:w="5516" w:type="dxa"/>
          </w:tcPr>
          <w:p w14:paraId="1F289961"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t>No data provided to support</w:t>
            </w:r>
          </w:p>
        </w:tc>
        <w:tc>
          <w:tcPr>
            <w:tcW w:w="1209" w:type="dxa"/>
          </w:tcPr>
          <w:p w14:paraId="7390E7BE"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2521AA50" w14:textId="77777777" w:rsidTr="00197E93">
        <w:tc>
          <w:tcPr>
            <w:tcW w:w="1796" w:type="dxa"/>
            <w:vMerge w:val="restart"/>
          </w:tcPr>
          <w:p w14:paraId="2EEBD395" w14:textId="77777777" w:rsidR="009F307D" w:rsidRPr="00BD0939" w:rsidRDefault="009F307D" w:rsidP="00197E93">
            <w:pPr>
              <w:spacing w:line="360" w:lineRule="auto"/>
              <w:rPr>
                <w:rFonts w:ascii="Arial" w:hAnsi="Arial" w:cs="Arial"/>
              </w:rPr>
            </w:pPr>
            <w:r w:rsidRPr="00BD0939">
              <w:rPr>
                <w:rFonts w:ascii="Arial" w:hAnsi="Arial" w:cs="Arial"/>
              </w:rPr>
              <w:t xml:space="preserve">Darwin </w:t>
            </w:r>
            <w:r w:rsidRPr="00BD0939">
              <w:rPr>
                <w:rFonts w:ascii="Arial" w:hAnsi="Arial" w:cs="Arial"/>
                <w:i/>
                <w:iCs/>
              </w:rPr>
              <w:t>et al</w:t>
            </w:r>
            <w:r w:rsidRPr="00BD0939">
              <w:rPr>
                <w:rFonts w:ascii="Arial" w:hAnsi="Arial" w:cs="Arial"/>
              </w:rPr>
              <w:t xml:space="preserve"> (2017)</w:t>
            </w:r>
          </w:p>
          <w:p w14:paraId="2820D2CC" w14:textId="77777777" w:rsidR="009F307D" w:rsidRPr="00BD0939" w:rsidRDefault="009F307D" w:rsidP="00197E93">
            <w:pPr>
              <w:spacing w:line="360" w:lineRule="auto"/>
              <w:rPr>
                <w:rFonts w:ascii="Arial" w:hAnsi="Arial" w:cs="Arial"/>
              </w:rPr>
            </w:pPr>
          </w:p>
          <w:p w14:paraId="0E43A385"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53E4DCC3"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 xml:space="preserve">The lack of preparation appeared heightened for men, who often noted an absence of information and resources that were </w:t>
            </w:r>
            <w:r w:rsidRPr="00BD0939">
              <w:rPr>
                <w:rFonts w:ascii="Arial" w:hAnsi="Arial" w:cs="Arial"/>
                <w:color w:val="FF0000"/>
              </w:rPr>
              <w:lastRenderedPageBreak/>
              <w:t xml:space="preserve">tailored and targeted towards them </w:t>
            </w:r>
          </w:p>
        </w:tc>
        <w:tc>
          <w:tcPr>
            <w:tcW w:w="5516" w:type="dxa"/>
          </w:tcPr>
          <w:p w14:paraId="0DF60E91"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lastRenderedPageBreak/>
              <w:t>No data provided to support</w:t>
            </w:r>
          </w:p>
        </w:tc>
        <w:tc>
          <w:tcPr>
            <w:tcW w:w="1209" w:type="dxa"/>
          </w:tcPr>
          <w:p w14:paraId="33998F77"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46B0F761" w14:textId="77777777" w:rsidTr="00197E93">
        <w:tc>
          <w:tcPr>
            <w:tcW w:w="1796" w:type="dxa"/>
            <w:vMerge/>
          </w:tcPr>
          <w:p w14:paraId="178F8FFD" w14:textId="77777777" w:rsidR="009F307D" w:rsidRPr="00BD0939" w:rsidRDefault="009F307D" w:rsidP="00197E93">
            <w:pPr>
              <w:spacing w:line="360" w:lineRule="auto"/>
              <w:rPr>
                <w:rFonts w:ascii="Arial" w:hAnsi="Arial" w:cs="Arial"/>
              </w:rPr>
            </w:pPr>
          </w:p>
        </w:tc>
        <w:tc>
          <w:tcPr>
            <w:tcW w:w="5429" w:type="dxa"/>
          </w:tcPr>
          <w:p w14:paraId="799396FA"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Experiences of mother and baby groups and the lack of equivalent groups for fathers </w:t>
            </w:r>
          </w:p>
        </w:tc>
        <w:tc>
          <w:tcPr>
            <w:tcW w:w="5516" w:type="dxa"/>
          </w:tcPr>
          <w:p w14:paraId="2E13EC42" w14:textId="77777777" w:rsidR="009F307D" w:rsidRPr="00BD0939" w:rsidRDefault="009F307D" w:rsidP="00197E93">
            <w:pPr>
              <w:spacing w:line="360" w:lineRule="auto"/>
              <w:rPr>
                <w:rFonts w:ascii="Arial" w:hAnsi="Arial" w:cs="Arial"/>
              </w:rPr>
            </w:pPr>
            <w:r w:rsidRPr="00BD0939">
              <w:rPr>
                <w:rFonts w:ascii="Arial" w:hAnsi="Arial" w:cs="Arial"/>
              </w:rPr>
              <w:t>“I think in some ways it would be helpful before and after to make sure that dads are prepared and that they’re coping and maybe even if it was just away from the mums for some people maybe, because I think some dads might find it a bit embarrassing to sort of say I don’t know what I’m doing.” (p. 10)</w:t>
            </w:r>
          </w:p>
        </w:tc>
        <w:tc>
          <w:tcPr>
            <w:tcW w:w="1209" w:type="dxa"/>
          </w:tcPr>
          <w:p w14:paraId="4D5B67FB"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508F8C3" w14:textId="77777777" w:rsidTr="00197E93">
        <w:tc>
          <w:tcPr>
            <w:tcW w:w="1796" w:type="dxa"/>
            <w:vMerge/>
          </w:tcPr>
          <w:p w14:paraId="0E0F0CFF" w14:textId="77777777" w:rsidR="009F307D" w:rsidRPr="00BD0939" w:rsidRDefault="009F307D" w:rsidP="00197E93">
            <w:pPr>
              <w:spacing w:line="360" w:lineRule="auto"/>
              <w:rPr>
                <w:rFonts w:ascii="Arial" w:hAnsi="Arial" w:cs="Arial"/>
              </w:rPr>
            </w:pPr>
          </w:p>
        </w:tc>
        <w:tc>
          <w:tcPr>
            <w:tcW w:w="5429" w:type="dxa"/>
          </w:tcPr>
          <w:p w14:paraId="7272546C"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‘war stories’ and ‘banter’</w:t>
            </w:r>
          </w:p>
        </w:tc>
        <w:tc>
          <w:tcPr>
            <w:tcW w:w="5516" w:type="dxa"/>
          </w:tcPr>
          <w:p w14:paraId="271D9F82" w14:textId="77777777" w:rsidR="009F307D" w:rsidRPr="00BD0939" w:rsidRDefault="009F307D" w:rsidP="00197E93">
            <w:pPr>
              <w:spacing w:line="360" w:lineRule="auto"/>
              <w:rPr>
                <w:rFonts w:ascii="Arial" w:hAnsi="Arial" w:cs="Arial"/>
              </w:rPr>
            </w:pPr>
            <w:r w:rsidRPr="00BD0939">
              <w:rPr>
                <w:rFonts w:ascii="Arial" w:hAnsi="Arial" w:cs="Arial"/>
              </w:rPr>
              <w:t>“You know we do talk to each other about parenting stuff but…it’s never a serious conversation, it’s all, done over a beer you know and a few jokes, which is good.” (p.10)</w:t>
            </w:r>
          </w:p>
        </w:tc>
        <w:tc>
          <w:tcPr>
            <w:tcW w:w="1209" w:type="dxa"/>
          </w:tcPr>
          <w:p w14:paraId="367D03D6"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0D852C36" w14:textId="77777777" w:rsidTr="00197E93">
        <w:tc>
          <w:tcPr>
            <w:tcW w:w="1796" w:type="dxa"/>
            <w:vMerge/>
          </w:tcPr>
          <w:p w14:paraId="743C50BD" w14:textId="77777777" w:rsidR="009F307D" w:rsidRPr="00BD0939" w:rsidRDefault="009F307D" w:rsidP="00197E93">
            <w:pPr>
              <w:spacing w:line="360" w:lineRule="auto"/>
              <w:rPr>
                <w:rFonts w:ascii="Arial" w:hAnsi="Arial" w:cs="Arial"/>
              </w:rPr>
            </w:pPr>
          </w:p>
        </w:tc>
        <w:tc>
          <w:tcPr>
            <w:tcW w:w="5429" w:type="dxa"/>
          </w:tcPr>
          <w:p w14:paraId="48F26543"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Some men did not feel comfortable accessing classes and recognised that written materials may be more acceptable to some men</w:t>
            </w:r>
          </w:p>
        </w:tc>
        <w:tc>
          <w:tcPr>
            <w:tcW w:w="5516" w:type="dxa"/>
          </w:tcPr>
          <w:p w14:paraId="162385E5" w14:textId="77777777" w:rsidR="009F307D" w:rsidRPr="00BD0939" w:rsidRDefault="009F307D" w:rsidP="00197E93">
            <w:pPr>
              <w:spacing w:line="360" w:lineRule="auto"/>
              <w:rPr>
                <w:rFonts w:ascii="Arial" w:hAnsi="Arial" w:cs="Arial"/>
              </w:rPr>
            </w:pPr>
            <w:r w:rsidRPr="00BD0939">
              <w:rPr>
                <w:rFonts w:ascii="Arial" w:hAnsi="Arial" w:cs="Arial"/>
              </w:rPr>
              <w:t>“Perhaps if there was some sort of dads thing, like a bounty pack which is just for dads. Okay, yeah, it’s got baby stuff in it as well, but it’s baby stuff that the dads would – and I know it’s hard because it shouldn’t matter whether you’re a male or a female really should I…So I don’t think you necessarily want to say right, here is a thing just for dads. But I do think you need something that’s quite directed at them” (p.11)</w:t>
            </w:r>
          </w:p>
          <w:p w14:paraId="6BD471C3" w14:textId="77777777" w:rsidR="009F307D" w:rsidRPr="00BD0939" w:rsidRDefault="009F307D" w:rsidP="00197E93">
            <w:pPr>
              <w:spacing w:line="360" w:lineRule="auto"/>
              <w:rPr>
                <w:rFonts w:ascii="Arial" w:hAnsi="Arial" w:cs="Arial"/>
                <w:b/>
                <w:bCs/>
              </w:rPr>
            </w:pPr>
            <w:r w:rsidRPr="00BD0939">
              <w:rPr>
                <w:rFonts w:ascii="Arial" w:hAnsi="Arial" w:cs="Arial"/>
              </w:rPr>
              <w:t xml:space="preserve">“I really enjoyed reading (the Dads’ handbook)…because a lot of it was based on other people’s experiences so you </w:t>
            </w:r>
            <w:r w:rsidRPr="00BD0939">
              <w:rPr>
                <w:rFonts w:ascii="Arial" w:hAnsi="Arial" w:cs="Arial"/>
              </w:rPr>
              <w:lastRenderedPageBreak/>
              <w:t>realise you’re not in the boat by yourself, that there are other people that have been through it and obviously it’s a natural thing that everyone does every day…it made me think about things that I hadn’t thought about or think less about things that I had been thinking about. So that was probably a big thing for me.” (p.11)</w:t>
            </w:r>
          </w:p>
        </w:tc>
        <w:tc>
          <w:tcPr>
            <w:tcW w:w="1209" w:type="dxa"/>
          </w:tcPr>
          <w:p w14:paraId="501D424C"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C</w:t>
            </w:r>
          </w:p>
        </w:tc>
      </w:tr>
      <w:tr w:rsidR="009F307D" w:rsidRPr="00BD0939" w14:paraId="3B4AE460" w14:textId="77777777" w:rsidTr="00197E93">
        <w:tc>
          <w:tcPr>
            <w:tcW w:w="1796" w:type="dxa"/>
            <w:vMerge w:val="restart"/>
          </w:tcPr>
          <w:p w14:paraId="48FDDBD9" w14:textId="77777777" w:rsidR="009F307D" w:rsidRPr="00BD0939" w:rsidRDefault="009F307D" w:rsidP="00197E93">
            <w:pPr>
              <w:spacing w:line="360" w:lineRule="auto"/>
              <w:rPr>
                <w:rFonts w:ascii="Arial" w:hAnsi="Arial" w:cs="Arial"/>
              </w:rPr>
            </w:pPr>
            <w:r w:rsidRPr="00BD0939">
              <w:rPr>
                <w:rFonts w:ascii="Arial" w:hAnsi="Arial" w:cs="Arial"/>
              </w:rPr>
              <w:t>Deave &amp; Johnson (2008)</w:t>
            </w:r>
          </w:p>
          <w:p w14:paraId="4DE7F191" w14:textId="77777777" w:rsidR="009F307D" w:rsidRPr="00BD0939" w:rsidRDefault="009F307D" w:rsidP="00197E93">
            <w:pPr>
              <w:spacing w:line="360" w:lineRule="auto"/>
              <w:rPr>
                <w:rFonts w:ascii="Arial" w:hAnsi="Arial" w:cs="Arial"/>
              </w:rPr>
            </w:pPr>
          </w:p>
          <w:p w14:paraId="562B2A6E" w14:textId="77777777" w:rsidR="009F307D" w:rsidRPr="00BD0939" w:rsidRDefault="009F307D" w:rsidP="00197E93">
            <w:pPr>
              <w:spacing w:line="360" w:lineRule="auto"/>
              <w:rPr>
                <w:rFonts w:ascii="Arial" w:hAnsi="Arial" w:cs="Arial"/>
              </w:rPr>
            </w:pPr>
            <w:r w:rsidRPr="00BD0939">
              <w:rPr>
                <w:rFonts w:ascii="Arial" w:hAnsi="Arial" w:cs="Arial"/>
                <w:b/>
              </w:rPr>
              <w:t>D(5/5)</w:t>
            </w:r>
          </w:p>
        </w:tc>
        <w:tc>
          <w:tcPr>
            <w:tcW w:w="5429" w:type="dxa"/>
          </w:tcPr>
          <w:p w14:paraId="5107A73C"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They often felt excluded from antenatal appointments and classes</w:t>
            </w:r>
          </w:p>
        </w:tc>
        <w:tc>
          <w:tcPr>
            <w:tcW w:w="5516" w:type="dxa"/>
          </w:tcPr>
          <w:p w14:paraId="2DA78A81" w14:textId="77777777" w:rsidR="009F307D" w:rsidRPr="00BD0939" w:rsidRDefault="009F307D" w:rsidP="00197E93">
            <w:pPr>
              <w:spacing w:line="360" w:lineRule="auto"/>
              <w:rPr>
                <w:rFonts w:ascii="Arial" w:hAnsi="Arial" w:cs="Arial"/>
              </w:rPr>
            </w:pPr>
            <w:r w:rsidRPr="00BD0939">
              <w:rPr>
                <w:rFonts w:ascii="Arial" w:hAnsi="Arial" w:cs="Arial"/>
              </w:rPr>
              <w:t>“The classes are a great help, but if you’re not involved in it, you’re sort of put to the back of the class, so to speak.” (p.629)</w:t>
            </w:r>
          </w:p>
        </w:tc>
        <w:tc>
          <w:tcPr>
            <w:tcW w:w="1209" w:type="dxa"/>
          </w:tcPr>
          <w:p w14:paraId="0F794B50"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FEEFE92" w14:textId="77777777" w:rsidTr="00197E93">
        <w:tc>
          <w:tcPr>
            <w:tcW w:w="1796" w:type="dxa"/>
            <w:vMerge/>
          </w:tcPr>
          <w:p w14:paraId="43280613" w14:textId="77777777" w:rsidR="009F307D" w:rsidRPr="00BD0939" w:rsidRDefault="009F307D" w:rsidP="00197E93">
            <w:pPr>
              <w:spacing w:line="360" w:lineRule="auto"/>
              <w:rPr>
                <w:rFonts w:ascii="Arial" w:hAnsi="Arial" w:cs="Arial"/>
              </w:rPr>
            </w:pPr>
          </w:p>
        </w:tc>
        <w:tc>
          <w:tcPr>
            <w:tcW w:w="5429" w:type="dxa"/>
          </w:tcPr>
          <w:p w14:paraId="717DE084"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shd w:val="clear" w:color="auto" w:fill="FFFFFF"/>
              </w:rPr>
              <w:t>For many men it was difficult to take time off work</w:t>
            </w:r>
          </w:p>
        </w:tc>
        <w:tc>
          <w:tcPr>
            <w:tcW w:w="5516" w:type="dxa"/>
          </w:tcPr>
          <w:p w14:paraId="051B0B16" w14:textId="77777777" w:rsidR="009F307D" w:rsidRPr="00BD0939" w:rsidRDefault="009F307D" w:rsidP="00197E93">
            <w:pPr>
              <w:spacing w:line="360" w:lineRule="auto"/>
              <w:rPr>
                <w:rFonts w:ascii="Arial" w:hAnsi="Arial" w:cs="Arial"/>
              </w:rPr>
            </w:pPr>
            <w:r w:rsidRPr="00BD0939">
              <w:rPr>
                <w:rFonts w:ascii="Arial" w:hAnsi="Arial" w:cs="Arial"/>
              </w:rPr>
              <w:t>“They don’t actually sort of involve you as a couple anywhere along the line…I felt very sort of left out…I felt sort of punished for working…” (p.629)</w:t>
            </w:r>
          </w:p>
        </w:tc>
        <w:tc>
          <w:tcPr>
            <w:tcW w:w="1209" w:type="dxa"/>
          </w:tcPr>
          <w:p w14:paraId="79850A74"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5D2DCAE1" w14:textId="77777777" w:rsidTr="00197E93">
        <w:tc>
          <w:tcPr>
            <w:tcW w:w="1796" w:type="dxa"/>
            <w:vMerge/>
          </w:tcPr>
          <w:p w14:paraId="0EA91F9A" w14:textId="77777777" w:rsidR="009F307D" w:rsidRPr="00BD0939" w:rsidRDefault="009F307D" w:rsidP="00197E93">
            <w:pPr>
              <w:spacing w:line="360" w:lineRule="auto"/>
              <w:rPr>
                <w:rFonts w:ascii="Arial" w:hAnsi="Arial" w:cs="Arial"/>
              </w:rPr>
            </w:pPr>
          </w:p>
        </w:tc>
        <w:tc>
          <w:tcPr>
            <w:tcW w:w="5429" w:type="dxa"/>
          </w:tcPr>
          <w:p w14:paraId="092E1477"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A one-off antenatal session devised specifically for them</w:t>
            </w:r>
          </w:p>
        </w:tc>
        <w:tc>
          <w:tcPr>
            <w:tcW w:w="5516" w:type="dxa"/>
          </w:tcPr>
          <w:p w14:paraId="47D3D194" w14:textId="77777777" w:rsidR="009F307D" w:rsidRPr="00BD0939" w:rsidRDefault="009F307D" w:rsidP="00197E93">
            <w:pPr>
              <w:spacing w:line="360" w:lineRule="auto"/>
              <w:rPr>
                <w:rFonts w:ascii="Arial" w:hAnsi="Arial" w:cs="Arial"/>
              </w:rPr>
            </w:pPr>
            <w:r w:rsidRPr="00BD0939">
              <w:rPr>
                <w:rFonts w:ascii="Arial" w:hAnsi="Arial" w:cs="Arial"/>
              </w:rPr>
              <w:t>“They could have probably put what was relevant to me in one class instead of spreading it out, really…I’m not one to read a book, so to be told, it’s quite good.” (p.629)</w:t>
            </w:r>
          </w:p>
        </w:tc>
        <w:tc>
          <w:tcPr>
            <w:tcW w:w="1209" w:type="dxa"/>
          </w:tcPr>
          <w:p w14:paraId="241BE506"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00F6BB42" w14:textId="77777777" w:rsidTr="00197E93">
        <w:tc>
          <w:tcPr>
            <w:tcW w:w="1796" w:type="dxa"/>
            <w:vMerge/>
          </w:tcPr>
          <w:p w14:paraId="40CD0051" w14:textId="77777777" w:rsidR="009F307D" w:rsidRPr="00BD0939" w:rsidRDefault="009F307D" w:rsidP="00197E93">
            <w:pPr>
              <w:spacing w:line="360" w:lineRule="auto"/>
              <w:rPr>
                <w:rFonts w:ascii="Arial" w:hAnsi="Arial" w:cs="Arial"/>
              </w:rPr>
            </w:pPr>
          </w:p>
        </w:tc>
        <w:tc>
          <w:tcPr>
            <w:tcW w:w="5429" w:type="dxa"/>
          </w:tcPr>
          <w:p w14:paraId="1391F075"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They emphasized how useful (…) to have heard from new parents</w:t>
            </w:r>
          </w:p>
        </w:tc>
        <w:tc>
          <w:tcPr>
            <w:tcW w:w="5516" w:type="dxa"/>
          </w:tcPr>
          <w:p w14:paraId="60C2617D" w14:textId="77777777" w:rsidR="009F307D" w:rsidRPr="00BD0939" w:rsidRDefault="009F307D" w:rsidP="00197E93">
            <w:pPr>
              <w:spacing w:line="360" w:lineRule="auto"/>
              <w:rPr>
                <w:rFonts w:ascii="Arial" w:hAnsi="Arial" w:cs="Arial"/>
              </w:rPr>
            </w:pPr>
            <w:r w:rsidRPr="00BD0939">
              <w:rPr>
                <w:rFonts w:ascii="Arial" w:hAnsi="Arial" w:cs="Arial"/>
              </w:rPr>
              <w:t>“I think that is the main sort of key factor in it, that you want to know what everyone else has been through.” (p.629)</w:t>
            </w:r>
          </w:p>
        </w:tc>
        <w:tc>
          <w:tcPr>
            <w:tcW w:w="1209" w:type="dxa"/>
          </w:tcPr>
          <w:p w14:paraId="1C22DFF7"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01574074" w14:textId="77777777" w:rsidTr="00197E93">
        <w:tc>
          <w:tcPr>
            <w:tcW w:w="1796" w:type="dxa"/>
            <w:vMerge w:val="restart"/>
          </w:tcPr>
          <w:p w14:paraId="147A931E" w14:textId="77777777" w:rsidR="009F307D" w:rsidRPr="00BD0939" w:rsidRDefault="009F307D" w:rsidP="00197E93">
            <w:pPr>
              <w:spacing w:line="360" w:lineRule="auto"/>
              <w:rPr>
                <w:rFonts w:ascii="Arial" w:hAnsi="Arial" w:cs="Arial"/>
              </w:rPr>
            </w:pPr>
            <w:r w:rsidRPr="00BD0939">
              <w:rPr>
                <w:rFonts w:ascii="Arial" w:hAnsi="Arial" w:cs="Arial"/>
              </w:rPr>
              <w:t>Dolan &amp; Coe (2011)</w:t>
            </w:r>
          </w:p>
          <w:p w14:paraId="3D6AABF5" w14:textId="77777777" w:rsidR="009F307D" w:rsidRPr="00BD0939" w:rsidRDefault="009F307D" w:rsidP="00197E93">
            <w:pPr>
              <w:spacing w:line="360" w:lineRule="auto"/>
              <w:rPr>
                <w:rFonts w:ascii="Arial" w:hAnsi="Arial" w:cs="Arial"/>
              </w:rPr>
            </w:pPr>
          </w:p>
          <w:p w14:paraId="4053B4FA" w14:textId="77777777" w:rsidR="009F307D" w:rsidRPr="00BD0939" w:rsidRDefault="009F307D" w:rsidP="00197E93">
            <w:pPr>
              <w:spacing w:line="360" w:lineRule="auto"/>
              <w:rPr>
                <w:rFonts w:ascii="Arial" w:hAnsi="Arial" w:cs="Arial"/>
              </w:rPr>
            </w:pPr>
            <w:r w:rsidRPr="00BD0939">
              <w:rPr>
                <w:rFonts w:ascii="Arial" w:hAnsi="Arial" w:cs="Arial"/>
                <w:b/>
              </w:rPr>
              <w:t>D(5/5)</w:t>
            </w:r>
          </w:p>
        </w:tc>
        <w:tc>
          <w:tcPr>
            <w:tcW w:w="5429" w:type="dxa"/>
          </w:tcPr>
          <w:p w14:paraId="6652AA51"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The focus was primarily on mothers and babies, which was deemed understandable and appropriate (…) lack of knowledge about childbirth and what it </w:t>
            </w:r>
            <w:r w:rsidRPr="00BD0939">
              <w:rPr>
                <w:rFonts w:ascii="Arial" w:hAnsi="Arial" w:cs="Arial"/>
              </w:rPr>
              <w:lastRenderedPageBreak/>
              <w:t>would be like for them as men</w:t>
            </w:r>
          </w:p>
          <w:p w14:paraId="0C5CDAEB" w14:textId="77777777" w:rsidR="009F307D" w:rsidRPr="00BD0939" w:rsidRDefault="009F307D" w:rsidP="00197E93">
            <w:pPr>
              <w:spacing w:line="360" w:lineRule="auto"/>
              <w:rPr>
                <w:rFonts w:ascii="Arial" w:hAnsi="Arial" w:cs="Arial"/>
              </w:rPr>
            </w:pPr>
          </w:p>
        </w:tc>
        <w:tc>
          <w:tcPr>
            <w:tcW w:w="5516" w:type="dxa"/>
          </w:tcPr>
          <w:p w14:paraId="614715A7" w14:textId="77777777" w:rsidR="009F307D" w:rsidRPr="00BD0939" w:rsidRDefault="009F307D" w:rsidP="00197E93">
            <w:pPr>
              <w:spacing w:line="360" w:lineRule="auto"/>
              <w:rPr>
                <w:rFonts w:ascii="Arial" w:hAnsi="Arial" w:cs="Arial"/>
              </w:rPr>
            </w:pPr>
            <w:r w:rsidRPr="00BD0939">
              <w:rPr>
                <w:rFonts w:ascii="Arial" w:hAnsi="Arial" w:cs="Arial"/>
              </w:rPr>
              <w:lastRenderedPageBreak/>
              <w:t>“That’s natural like. Because she’s carrying the baby.” (p.1024)</w:t>
            </w:r>
          </w:p>
          <w:p w14:paraId="7F168EEA" w14:textId="77777777" w:rsidR="009F307D" w:rsidRPr="00BD0939" w:rsidRDefault="009F307D" w:rsidP="00197E93">
            <w:pPr>
              <w:spacing w:line="360" w:lineRule="auto"/>
              <w:rPr>
                <w:rFonts w:ascii="Arial" w:hAnsi="Arial" w:cs="Arial"/>
                <w:b/>
                <w:bCs/>
              </w:rPr>
            </w:pPr>
            <w:r w:rsidRPr="00BD0939">
              <w:rPr>
                <w:rFonts w:ascii="Arial" w:hAnsi="Arial" w:cs="Arial"/>
              </w:rPr>
              <w:t xml:space="preserve">“It could be a bit more directed towards fathers. As regards information…There could be a bit more for fathers. There </w:t>
            </w:r>
            <w:r w:rsidRPr="00BD0939">
              <w:rPr>
                <w:rFonts w:ascii="Arial" w:hAnsi="Arial" w:cs="Arial"/>
              </w:rPr>
              <w:lastRenderedPageBreak/>
              <w:t>could be a little booklet telling you all the information you need.” (p.1024)</w:t>
            </w:r>
          </w:p>
        </w:tc>
        <w:tc>
          <w:tcPr>
            <w:tcW w:w="1209" w:type="dxa"/>
          </w:tcPr>
          <w:p w14:paraId="1F75B2C0"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5AF6DC35" w14:textId="77777777" w:rsidTr="00197E93">
        <w:tc>
          <w:tcPr>
            <w:tcW w:w="1796" w:type="dxa"/>
            <w:vMerge/>
          </w:tcPr>
          <w:p w14:paraId="0B50474F" w14:textId="77777777" w:rsidR="009F307D" w:rsidRPr="00BD0939" w:rsidRDefault="009F307D" w:rsidP="00197E93">
            <w:pPr>
              <w:spacing w:line="360" w:lineRule="auto"/>
              <w:rPr>
                <w:rFonts w:ascii="Arial" w:hAnsi="Arial" w:cs="Arial"/>
              </w:rPr>
            </w:pPr>
          </w:p>
        </w:tc>
        <w:tc>
          <w:tcPr>
            <w:tcW w:w="5429" w:type="dxa"/>
          </w:tcPr>
          <w:p w14:paraId="21CC58C6"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Other more ‘comfortable’ environments</w:t>
            </w:r>
          </w:p>
        </w:tc>
        <w:tc>
          <w:tcPr>
            <w:tcW w:w="5516" w:type="dxa"/>
          </w:tcPr>
          <w:p w14:paraId="37767650" w14:textId="77777777" w:rsidR="009F307D" w:rsidRPr="00BD0939" w:rsidRDefault="009F307D" w:rsidP="00197E93">
            <w:pPr>
              <w:spacing w:line="360" w:lineRule="auto"/>
              <w:rPr>
                <w:rFonts w:ascii="Arial" w:hAnsi="Arial" w:cs="Arial"/>
              </w:rPr>
            </w:pPr>
            <w:r w:rsidRPr="00BD0939">
              <w:rPr>
                <w:rFonts w:ascii="Arial" w:hAnsi="Arial" w:cs="Arial"/>
              </w:rPr>
              <w:t>“They’re not happy…They fidget. They can’t sit still…It’s painfully obvious many don’t want to be here” (p.1026)</w:t>
            </w:r>
          </w:p>
          <w:p w14:paraId="56A5BD1B" w14:textId="77777777" w:rsidR="009F307D" w:rsidRPr="00BD0939" w:rsidRDefault="009F307D" w:rsidP="00197E93">
            <w:pPr>
              <w:spacing w:line="360" w:lineRule="auto"/>
              <w:rPr>
                <w:rFonts w:ascii="Arial" w:hAnsi="Arial" w:cs="Arial"/>
                <w:b/>
                <w:bCs/>
              </w:rPr>
            </w:pPr>
            <w:r w:rsidRPr="00BD0939">
              <w:rPr>
                <w:rFonts w:ascii="Arial" w:hAnsi="Arial" w:cs="Arial"/>
              </w:rPr>
              <w:t>“I think really away from the hospital would be best. Some community venue where men already meet. Possibly a rugby club, social club, those sort of places…We need to go where the men are. Seek them out…Find the places where they’re comfortable” (p.1027)</w:t>
            </w:r>
          </w:p>
        </w:tc>
        <w:tc>
          <w:tcPr>
            <w:tcW w:w="1209" w:type="dxa"/>
          </w:tcPr>
          <w:p w14:paraId="2F549578"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51DE3AFE" w14:textId="77777777" w:rsidTr="00197E93">
        <w:tc>
          <w:tcPr>
            <w:tcW w:w="1796" w:type="dxa"/>
            <w:vMerge w:val="restart"/>
          </w:tcPr>
          <w:p w14:paraId="4B6ABF42" w14:textId="77777777" w:rsidR="009F307D" w:rsidRPr="00BD0939" w:rsidRDefault="009F307D" w:rsidP="00197E93">
            <w:pPr>
              <w:spacing w:line="360" w:lineRule="auto"/>
              <w:rPr>
                <w:rFonts w:ascii="Arial" w:hAnsi="Arial" w:cs="Arial"/>
              </w:rPr>
            </w:pPr>
            <w:r w:rsidRPr="00BD0939">
              <w:rPr>
                <w:rFonts w:ascii="Arial" w:hAnsi="Arial" w:cs="Arial"/>
              </w:rPr>
              <w:t xml:space="preserve">Downer </w:t>
            </w:r>
            <w:r w:rsidRPr="00BD0939">
              <w:rPr>
                <w:rFonts w:ascii="Arial" w:hAnsi="Arial" w:cs="Arial"/>
                <w:i/>
                <w:iCs/>
              </w:rPr>
              <w:t xml:space="preserve">et al </w:t>
            </w:r>
            <w:r w:rsidRPr="00BD0939">
              <w:rPr>
                <w:rFonts w:ascii="Arial" w:hAnsi="Arial" w:cs="Arial"/>
              </w:rPr>
              <w:t>(2020)</w:t>
            </w:r>
          </w:p>
          <w:p w14:paraId="5938374B" w14:textId="77777777" w:rsidR="009F307D" w:rsidRPr="00BD0939" w:rsidRDefault="009F307D" w:rsidP="00197E93">
            <w:pPr>
              <w:spacing w:line="360" w:lineRule="auto"/>
              <w:rPr>
                <w:rFonts w:ascii="Arial" w:hAnsi="Arial" w:cs="Arial"/>
              </w:rPr>
            </w:pPr>
          </w:p>
          <w:p w14:paraId="5CAE1CCC"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1E93B52C"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shd w:val="clear" w:color="auto" w:fill="FFFFFF"/>
              </w:rPr>
              <w:t>Tactile objects were especially important for the men</w:t>
            </w:r>
          </w:p>
          <w:p w14:paraId="239A2484" w14:textId="77777777" w:rsidR="009F307D" w:rsidRPr="00BD0939" w:rsidRDefault="009F307D" w:rsidP="00197E93">
            <w:pPr>
              <w:spacing w:line="360" w:lineRule="auto"/>
              <w:rPr>
                <w:rFonts w:ascii="Arial" w:hAnsi="Arial" w:cs="Arial"/>
              </w:rPr>
            </w:pPr>
          </w:p>
        </w:tc>
        <w:tc>
          <w:tcPr>
            <w:tcW w:w="5516" w:type="dxa"/>
          </w:tcPr>
          <w:p w14:paraId="6B779306" w14:textId="77777777" w:rsidR="009F307D" w:rsidRPr="00BD0939" w:rsidRDefault="009F307D" w:rsidP="00197E93">
            <w:pPr>
              <w:spacing w:line="360" w:lineRule="auto"/>
              <w:rPr>
                <w:rFonts w:ascii="Arial" w:hAnsi="Arial" w:cs="Arial"/>
              </w:rPr>
            </w:pPr>
            <w:r w:rsidRPr="00BD0939">
              <w:rPr>
                <w:rFonts w:ascii="Arial" w:hAnsi="Arial" w:cs="Arial"/>
              </w:rPr>
              <w:t>“You could see a lot of the dads just zoning out, so it was good for them to be given something to play with and look at and wake up again.” (p.5)</w:t>
            </w:r>
          </w:p>
        </w:tc>
        <w:tc>
          <w:tcPr>
            <w:tcW w:w="1209" w:type="dxa"/>
          </w:tcPr>
          <w:p w14:paraId="65503A6C"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7F24FBC" w14:textId="77777777" w:rsidTr="00197E93">
        <w:tc>
          <w:tcPr>
            <w:tcW w:w="1796" w:type="dxa"/>
            <w:vMerge/>
          </w:tcPr>
          <w:p w14:paraId="558A027B" w14:textId="77777777" w:rsidR="009F307D" w:rsidRPr="00BD0939" w:rsidRDefault="009F307D" w:rsidP="00197E93">
            <w:pPr>
              <w:spacing w:line="360" w:lineRule="auto"/>
              <w:rPr>
                <w:rFonts w:ascii="Arial" w:hAnsi="Arial" w:cs="Arial"/>
              </w:rPr>
            </w:pPr>
          </w:p>
        </w:tc>
        <w:tc>
          <w:tcPr>
            <w:tcW w:w="5429" w:type="dxa"/>
          </w:tcPr>
          <w:p w14:paraId="2A8E0B37"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Large classes can leave participants feeling intimidated and teachers frustrated</w:t>
            </w:r>
          </w:p>
        </w:tc>
        <w:tc>
          <w:tcPr>
            <w:tcW w:w="5516" w:type="dxa"/>
          </w:tcPr>
          <w:p w14:paraId="2651115A" w14:textId="77777777" w:rsidR="009F307D" w:rsidRPr="00BD0939" w:rsidRDefault="009F307D" w:rsidP="00197E93">
            <w:pPr>
              <w:spacing w:line="360" w:lineRule="auto"/>
              <w:rPr>
                <w:rFonts w:ascii="Arial" w:hAnsi="Arial" w:cs="Arial"/>
              </w:rPr>
            </w:pPr>
            <w:r w:rsidRPr="00BD0939">
              <w:rPr>
                <w:rFonts w:ascii="Arial" w:hAnsi="Arial" w:cs="Arial"/>
              </w:rPr>
              <w:t>“The nights where we have the really little numbers, where it’s not viable for me to be doing it, are the best. Eight to 10, it’s perfect, because I set up a table that we just sit around a big table and our meals are served and we stay in the one place. It’s like going out to dinner with friends. So (there is) conversation of the guy sitting opposite, and the talking is really enhanced. Once the numbers get up, it’s a bit more to get through.” (p.8)</w:t>
            </w:r>
          </w:p>
        </w:tc>
        <w:tc>
          <w:tcPr>
            <w:tcW w:w="1209" w:type="dxa"/>
          </w:tcPr>
          <w:p w14:paraId="0F137168"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04AF5BAE" w14:textId="77777777" w:rsidTr="00197E93">
        <w:tc>
          <w:tcPr>
            <w:tcW w:w="1796" w:type="dxa"/>
            <w:vMerge w:val="restart"/>
          </w:tcPr>
          <w:p w14:paraId="25E9DEE7" w14:textId="77777777" w:rsidR="009F307D" w:rsidRPr="00BD0939" w:rsidRDefault="009F307D" w:rsidP="00197E93">
            <w:pPr>
              <w:spacing w:line="360" w:lineRule="auto"/>
              <w:rPr>
                <w:rFonts w:ascii="Arial" w:hAnsi="Arial" w:cs="Arial"/>
              </w:rPr>
            </w:pPr>
            <w:r w:rsidRPr="00BD0939">
              <w:rPr>
                <w:rFonts w:ascii="Arial" w:hAnsi="Arial" w:cs="Arial"/>
              </w:rPr>
              <w:lastRenderedPageBreak/>
              <w:t>Erlandsson &amp; Häggström-Nordin (2010)</w:t>
            </w:r>
          </w:p>
          <w:p w14:paraId="18190449" w14:textId="77777777" w:rsidR="009F307D" w:rsidRPr="00BD0939" w:rsidRDefault="009F307D" w:rsidP="00197E93">
            <w:pPr>
              <w:spacing w:line="360" w:lineRule="auto"/>
              <w:rPr>
                <w:rFonts w:ascii="Arial" w:hAnsi="Arial" w:cs="Arial"/>
              </w:rPr>
            </w:pPr>
          </w:p>
          <w:p w14:paraId="12C6191F" w14:textId="77777777" w:rsidR="009F307D" w:rsidRPr="00BD0939" w:rsidRDefault="009F307D" w:rsidP="00197E93">
            <w:pPr>
              <w:spacing w:line="360" w:lineRule="auto"/>
              <w:rPr>
                <w:rFonts w:ascii="Arial" w:hAnsi="Arial" w:cs="Arial"/>
              </w:rPr>
            </w:pPr>
            <w:r w:rsidRPr="00BD0939">
              <w:rPr>
                <w:rFonts w:ascii="Arial" w:hAnsi="Arial" w:cs="Arial"/>
                <w:b/>
              </w:rPr>
              <w:t>D(5/5)</w:t>
            </w:r>
          </w:p>
        </w:tc>
        <w:tc>
          <w:tcPr>
            <w:tcW w:w="5429" w:type="dxa"/>
          </w:tcPr>
          <w:p w14:paraId="54BE815E"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The fathers perceived that the normal birth process focuses physically and psychologically on the mother </w:t>
            </w:r>
          </w:p>
        </w:tc>
        <w:tc>
          <w:tcPr>
            <w:tcW w:w="5516" w:type="dxa"/>
          </w:tcPr>
          <w:p w14:paraId="2B75DB73" w14:textId="77777777" w:rsidR="009F307D" w:rsidRPr="00BD0939" w:rsidRDefault="009F307D" w:rsidP="00197E93">
            <w:pPr>
              <w:spacing w:line="360" w:lineRule="auto"/>
              <w:rPr>
                <w:rFonts w:ascii="Arial" w:hAnsi="Arial" w:cs="Arial"/>
              </w:rPr>
            </w:pPr>
            <w:r w:rsidRPr="00BD0939">
              <w:rPr>
                <w:rFonts w:ascii="Arial" w:hAnsi="Arial" w:cs="Arial"/>
              </w:rPr>
              <w:t>“Mothers first, and that may be right, but not always” (p.22)</w:t>
            </w:r>
          </w:p>
          <w:p w14:paraId="63709E9F" w14:textId="77777777" w:rsidR="009F307D" w:rsidRPr="00BD0939" w:rsidRDefault="009F307D" w:rsidP="00197E93">
            <w:pPr>
              <w:spacing w:line="360" w:lineRule="auto"/>
              <w:rPr>
                <w:rFonts w:ascii="Arial" w:hAnsi="Arial" w:cs="Arial"/>
              </w:rPr>
            </w:pPr>
          </w:p>
        </w:tc>
        <w:tc>
          <w:tcPr>
            <w:tcW w:w="1209" w:type="dxa"/>
          </w:tcPr>
          <w:p w14:paraId="72821D6A"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73B53DE2" w14:textId="77777777" w:rsidTr="00197E93">
        <w:tc>
          <w:tcPr>
            <w:tcW w:w="1796" w:type="dxa"/>
            <w:vMerge/>
          </w:tcPr>
          <w:p w14:paraId="565CD28A" w14:textId="77777777" w:rsidR="009F307D" w:rsidRPr="00BD0939" w:rsidRDefault="009F307D" w:rsidP="00197E93">
            <w:pPr>
              <w:spacing w:line="360" w:lineRule="auto"/>
              <w:rPr>
                <w:rFonts w:ascii="Arial" w:hAnsi="Arial" w:cs="Arial"/>
              </w:rPr>
            </w:pPr>
          </w:p>
        </w:tc>
        <w:tc>
          <w:tcPr>
            <w:tcW w:w="5429" w:type="dxa"/>
          </w:tcPr>
          <w:p w14:paraId="4205D80B"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Mother-infant dyad should not be disturbed (…) must be supported</w:t>
            </w:r>
          </w:p>
        </w:tc>
        <w:tc>
          <w:tcPr>
            <w:tcW w:w="5516" w:type="dxa"/>
          </w:tcPr>
          <w:p w14:paraId="753DE4A7" w14:textId="77777777" w:rsidR="009F307D" w:rsidRPr="00BD0939" w:rsidRDefault="009F307D" w:rsidP="00197E93">
            <w:pPr>
              <w:spacing w:line="360" w:lineRule="auto"/>
              <w:rPr>
                <w:rFonts w:ascii="Arial" w:hAnsi="Arial" w:cs="Arial"/>
              </w:rPr>
            </w:pPr>
            <w:r w:rsidRPr="00BD0939">
              <w:rPr>
                <w:rFonts w:ascii="Arial" w:hAnsi="Arial" w:cs="Arial"/>
              </w:rPr>
              <w:t>“We attended parental education and thought it would be a normal birth. My role was everything practical around mother and baby, the bed, the room, and such things” (p.22-23)</w:t>
            </w:r>
          </w:p>
        </w:tc>
        <w:tc>
          <w:tcPr>
            <w:tcW w:w="1209" w:type="dxa"/>
          </w:tcPr>
          <w:p w14:paraId="6279BF85"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38D39FA6" w14:textId="77777777" w:rsidTr="00197E93">
        <w:tc>
          <w:tcPr>
            <w:tcW w:w="1796" w:type="dxa"/>
            <w:vMerge/>
          </w:tcPr>
          <w:p w14:paraId="0B140EE0" w14:textId="77777777" w:rsidR="009F307D" w:rsidRPr="00BD0939" w:rsidRDefault="009F307D" w:rsidP="00197E93">
            <w:pPr>
              <w:spacing w:line="360" w:lineRule="auto"/>
              <w:rPr>
                <w:rFonts w:ascii="Arial" w:hAnsi="Arial" w:cs="Arial"/>
              </w:rPr>
            </w:pPr>
          </w:p>
        </w:tc>
        <w:tc>
          <w:tcPr>
            <w:tcW w:w="5429" w:type="dxa"/>
          </w:tcPr>
          <w:p w14:paraId="1B8B5FF3"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Parental education classes (…) did not encourage fathers to say in close proximity to the mother and child</w:t>
            </w:r>
          </w:p>
        </w:tc>
        <w:tc>
          <w:tcPr>
            <w:tcW w:w="5516" w:type="dxa"/>
          </w:tcPr>
          <w:p w14:paraId="4CECA613" w14:textId="77777777" w:rsidR="009F307D" w:rsidRPr="00BD0939" w:rsidRDefault="009F307D" w:rsidP="00197E93">
            <w:pPr>
              <w:spacing w:line="360" w:lineRule="auto"/>
              <w:rPr>
                <w:rFonts w:ascii="Arial" w:hAnsi="Arial" w:cs="Arial"/>
              </w:rPr>
            </w:pPr>
            <w:r w:rsidRPr="00BD0939">
              <w:rPr>
                <w:rFonts w:ascii="Arial" w:hAnsi="Arial" w:cs="Arial"/>
              </w:rPr>
              <w:t>“The midwife puts the baby on the mothers’ breast – of course she should! But later on, when the mother may need to rest, the midwife could tell the fathers, “Please sit down, do this and do that.” To be involved is very important! It is this isolation of fathers that otherwise often becomes automatic. One will miss so much at the beginning of the infant’s life. In this way, one can experience a sense of unity (with the mother and child).” (p.23)</w:t>
            </w:r>
          </w:p>
        </w:tc>
        <w:tc>
          <w:tcPr>
            <w:tcW w:w="1209" w:type="dxa"/>
          </w:tcPr>
          <w:p w14:paraId="2DABF49B"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49CDE1C7" w14:textId="77777777" w:rsidTr="00197E93">
        <w:tc>
          <w:tcPr>
            <w:tcW w:w="1796" w:type="dxa"/>
            <w:vMerge/>
          </w:tcPr>
          <w:p w14:paraId="29A065C5" w14:textId="77777777" w:rsidR="009F307D" w:rsidRPr="00BD0939" w:rsidRDefault="009F307D" w:rsidP="00197E93">
            <w:pPr>
              <w:spacing w:line="360" w:lineRule="auto"/>
              <w:rPr>
                <w:rFonts w:ascii="Arial" w:hAnsi="Arial" w:cs="Arial"/>
              </w:rPr>
            </w:pPr>
          </w:p>
        </w:tc>
        <w:tc>
          <w:tcPr>
            <w:tcW w:w="5429" w:type="dxa"/>
          </w:tcPr>
          <w:p w14:paraId="096CEE77"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They did not know what would happen to the father and the baby during maternal-infant separation</w:t>
            </w:r>
          </w:p>
        </w:tc>
        <w:tc>
          <w:tcPr>
            <w:tcW w:w="5516" w:type="dxa"/>
          </w:tcPr>
          <w:p w14:paraId="3305120A" w14:textId="77777777" w:rsidR="009F307D" w:rsidRPr="00BD0939" w:rsidRDefault="009F307D" w:rsidP="00197E93">
            <w:pPr>
              <w:spacing w:line="360" w:lineRule="auto"/>
              <w:rPr>
                <w:rFonts w:ascii="Arial" w:hAnsi="Arial" w:cs="Arial"/>
              </w:rPr>
            </w:pPr>
            <w:r w:rsidRPr="00BD0939">
              <w:rPr>
                <w:rFonts w:ascii="Arial" w:hAnsi="Arial" w:cs="Arial"/>
              </w:rPr>
              <w:t>“The parental education touched on complications such as vacuum extraction and caesarean section, but there was nothing about the consequences for mother, father and child” (p.24)</w:t>
            </w:r>
          </w:p>
        </w:tc>
        <w:tc>
          <w:tcPr>
            <w:tcW w:w="1209" w:type="dxa"/>
          </w:tcPr>
          <w:p w14:paraId="6491D60F"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F859D4D" w14:textId="77777777" w:rsidTr="00197E93">
        <w:tc>
          <w:tcPr>
            <w:tcW w:w="1796" w:type="dxa"/>
            <w:vMerge/>
          </w:tcPr>
          <w:p w14:paraId="7A5B7172" w14:textId="77777777" w:rsidR="009F307D" w:rsidRPr="00BD0939" w:rsidRDefault="009F307D" w:rsidP="00197E93">
            <w:pPr>
              <w:spacing w:line="360" w:lineRule="auto"/>
              <w:rPr>
                <w:rFonts w:ascii="Arial" w:hAnsi="Arial" w:cs="Arial"/>
              </w:rPr>
            </w:pPr>
          </w:p>
        </w:tc>
        <w:tc>
          <w:tcPr>
            <w:tcW w:w="5429" w:type="dxa"/>
          </w:tcPr>
          <w:p w14:paraId="211C20AC"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Re-assuring effect on the mother (..) because she knew the father could take care of their baby</w:t>
            </w:r>
          </w:p>
        </w:tc>
        <w:tc>
          <w:tcPr>
            <w:tcW w:w="5516" w:type="dxa"/>
          </w:tcPr>
          <w:p w14:paraId="4F1E1C82" w14:textId="77777777" w:rsidR="009F307D" w:rsidRPr="00BD0939" w:rsidRDefault="009F307D" w:rsidP="00197E93">
            <w:pPr>
              <w:spacing w:line="360" w:lineRule="auto"/>
              <w:rPr>
                <w:rFonts w:ascii="Arial" w:hAnsi="Arial" w:cs="Arial"/>
              </w:rPr>
            </w:pPr>
            <w:r w:rsidRPr="00BD0939">
              <w:rPr>
                <w:rFonts w:ascii="Arial" w:hAnsi="Arial" w:cs="Arial"/>
              </w:rPr>
              <w:t>“I believe it gave her (the mother) a peace of mind during separation, when she knew that I was with the baby up there (on the maternity ward), with less stress and less pain. It created a coherent experience and a feeling of safety” (p.24)</w:t>
            </w:r>
          </w:p>
        </w:tc>
        <w:tc>
          <w:tcPr>
            <w:tcW w:w="1209" w:type="dxa"/>
          </w:tcPr>
          <w:p w14:paraId="51387FA4"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A80300B" w14:textId="77777777" w:rsidTr="00197E93">
        <w:tc>
          <w:tcPr>
            <w:tcW w:w="1796" w:type="dxa"/>
            <w:vMerge/>
          </w:tcPr>
          <w:p w14:paraId="43F0944D" w14:textId="77777777" w:rsidR="009F307D" w:rsidRPr="00BD0939" w:rsidRDefault="009F307D" w:rsidP="00197E93">
            <w:pPr>
              <w:spacing w:line="360" w:lineRule="auto"/>
              <w:rPr>
                <w:rFonts w:ascii="Arial" w:hAnsi="Arial" w:cs="Arial"/>
              </w:rPr>
            </w:pPr>
          </w:p>
        </w:tc>
        <w:tc>
          <w:tcPr>
            <w:tcW w:w="5429" w:type="dxa"/>
          </w:tcPr>
          <w:p w14:paraId="7F761513"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Positive effects of skin-to-skin contact should be discussed more fully in (…) classes</w:t>
            </w:r>
          </w:p>
        </w:tc>
        <w:tc>
          <w:tcPr>
            <w:tcW w:w="5516" w:type="dxa"/>
          </w:tcPr>
          <w:p w14:paraId="70138890" w14:textId="77777777" w:rsidR="009F307D" w:rsidRPr="00BD0939" w:rsidRDefault="009F307D" w:rsidP="00197E93">
            <w:pPr>
              <w:spacing w:line="360" w:lineRule="auto"/>
              <w:rPr>
                <w:rFonts w:ascii="Arial" w:hAnsi="Arial" w:cs="Arial"/>
              </w:rPr>
            </w:pPr>
            <w:r w:rsidRPr="00BD0939">
              <w:rPr>
                <w:rFonts w:ascii="Arial" w:hAnsi="Arial" w:cs="Arial"/>
              </w:rPr>
              <w:t>“There is probably already research showing the positive effects of skin-to-skin care. They (leaders of parental education classes) could talk a little about that, and the potential risk that the mother may not be able to keep the baby skin-to-skin. And if she cannot breastfeed, she can still keep the baby skin-to-skin, and so on. And if the mother should not feel well or if she is just tired or has to do something else, it is the father that should give the child the skin-to-skin contact that the baby needs” (p.24)</w:t>
            </w:r>
          </w:p>
        </w:tc>
        <w:tc>
          <w:tcPr>
            <w:tcW w:w="1209" w:type="dxa"/>
          </w:tcPr>
          <w:p w14:paraId="386AF685"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224ED08A" w14:textId="77777777" w:rsidTr="00197E93">
        <w:tc>
          <w:tcPr>
            <w:tcW w:w="1796" w:type="dxa"/>
            <w:vMerge/>
          </w:tcPr>
          <w:p w14:paraId="22C00D22" w14:textId="77777777" w:rsidR="009F307D" w:rsidRPr="00BD0939" w:rsidRDefault="009F307D" w:rsidP="00197E93">
            <w:pPr>
              <w:spacing w:line="360" w:lineRule="auto"/>
              <w:rPr>
                <w:rFonts w:ascii="Arial" w:hAnsi="Arial" w:cs="Arial"/>
              </w:rPr>
            </w:pPr>
          </w:p>
        </w:tc>
        <w:tc>
          <w:tcPr>
            <w:tcW w:w="5429" w:type="dxa"/>
          </w:tcPr>
          <w:p w14:paraId="3CC4A3D9"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No emphasis on the father’s responsibility or early relationship with the baby</w:t>
            </w:r>
          </w:p>
        </w:tc>
        <w:tc>
          <w:tcPr>
            <w:tcW w:w="5516" w:type="dxa"/>
          </w:tcPr>
          <w:p w14:paraId="5ECE9525" w14:textId="77777777" w:rsidR="009F307D" w:rsidRPr="00BD0939" w:rsidRDefault="009F307D" w:rsidP="00197E93">
            <w:pPr>
              <w:spacing w:line="360" w:lineRule="auto"/>
              <w:rPr>
                <w:rFonts w:ascii="Arial" w:hAnsi="Arial" w:cs="Arial"/>
              </w:rPr>
            </w:pPr>
            <w:r w:rsidRPr="00BD0939">
              <w:rPr>
                <w:rFonts w:ascii="Arial" w:hAnsi="Arial" w:cs="Arial"/>
              </w:rPr>
              <w:t>“…the mother was the one that should raise the child, and the father could come and play with the child sometimes” (p.25)</w:t>
            </w:r>
          </w:p>
          <w:p w14:paraId="363C9A10" w14:textId="77777777" w:rsidR="009F307D" w:rsidRPr="00BD0939" w:rsidRDefault="009F307D" w:rsidP="00197E93">
            <w:pPr>
              <w:spacing w:line="360" w:lineRule="auto"/>
              <w:rPr>
                <w:rFonts w:ascii="Arial" w:hAnsi="Arial" w:cs="Arial"/>
              </w:rPr>
            </w:pPr>
            <w:r w:rsidRPr="00BD0939">
              <w:rPr>
                <w:rFonts w:ascii="Arial" w:hAnsi="Arial" w:cs="Arial"/>
              </w:rPr>
              <w:t xml:space="preserve">“The only time the father was mentioned (in parental education classes) was when we received information about social insurance, including paternity leave; otherwise, the attitude was that the mother was having the baby, not that </w:t>
            </w:r>
            <w:r w:rsidRPr="00BD0939">
              <w:rPr>
                <w:rFonts w:ascii="Arial" w:hAnsi="Arial" w:cs="Arial"/>
              </w:rPr>
              <w:lastRenderedPageBreak/>
              <w:t>we together, as a couple, were having a baby” (p.25)</w:t>
            </w:r>
          </w:p>
          <w:p w14:paraId="4DEF27AF" w14:textId="77777777" w:rsidR="009F307D" w:rsidRPr="00BD0939" w:rsidRDefault="009F307D" w:rsidP="00197E93">
            <w:pPr>
              <w:spacing w:line="360" w:lineRule="auto"/>
              <w:rPr>
                <w:rFonts w:ascii="Arial" w:hAnsi="Arial" w:cs="Arial"/>
              </w:rPr>
            </w:pPr>
            <w:r w:rsidRPr="00BD0939">
              <w:rPr>
                <w:rFonts w:ascii="Arial" w:hAnsi="Arial" w:cs="Arial"/>
              </w:rPr>
              <w:t>“My opinion is that a father can be as important as a mother for a baby, except that he cannot breastfeed…and I believe that it is good, both for the mother and the father, to get the feeling at once that both of them can experience the baby” (p.25)</w:t>
            </w:r>
          </w:p>
        </w:tc>
        <w:tc>
          <w:tcPr>
            <w:tcW w:w="1209" w:type="dxa"/>
          </w:tcPr>
          <w:p w14:paraId="6AD2568A"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2EA07FFE" w14:textId="77777777" w:rsidTr="00197E93">
        <w:tc>
          <w:tcPr>
            <w:tcW w:w="1796" w:type="dxa"/>
            <w:vMerge w:val="restart"/>
          </w:tcPr>
          <w:p w14:paraId="44A300E5" w14:textId="77777777" w:rsidR="009F307D" w:rsidRPr="00BD0939" w:rsidRDefault="009F307D" w:rsidP="00197E93">
            <w:pPr>
              <w:spacing w:line="360" w:lineRule="auto"/>
              <w:rPr>
                <w:rFonts w:ascii="Arial" w:hAnsi="Arial" w:cs="Arial"/>
              </w:rPr>
            </w:pPr>
            <w:r w:rsidRPr="00BD0939">
              <w:rPr>
                <w:rFonts w:ascii="Arial" w:hAnsi="Arial" w:cs="Arial"/>
              </w:rPr>
              <w:t xml:space="preserve">Finbogadóttir </w:t>
            </w:r>
            <w:r w:rsidRPr="00BD0939">
              <w:rPr>
                <w:rFonts w:ascii="Arial" w:hAnsi="Arial" w:cs="Arial"/>
                <w:i/>
                <w:iCs/>
              </w:rPr>
              <w:t xml:space="preserve">et al </w:t>
            </w:r>
            <w:r w:rsidRPr="00BD0939">
              <w:rPr>
                <w:rFonts w:ascii="Arial" w:hAnsi="Arial" w:cs="Arial"/>
              </w:rPr>
              <w:t>(2003)</w:t>
            </w:r>
          </w:p>
          <w:p w14:paraId="3C6624F6" w14:textId="77777777" w:rsidR="009F307D" w:rsidRPr="00BD0939" w:rsidRDefault="009F307D" w:rsidP="00197E93">
            <w:pPr>
              <w:spacing w:line="360" w:lineRule="auto"/>
              <w:rPr>
                <w:rFonts w:ascii="Arial" w:hAnsi="Arial" w:cs="Arial"/>
              </w:rPr>
            </w:pPr>
          </w:p>
          <w:p w14:paraId="35A4CE0E"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0E81BD04"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Antenatal classes were a forum for meeting people in the same social situation </w:t>
            </w:r>
          </w:p>
        </w:tc>
        <w:tc>
          <w:tcPr>
            <w:tcW w:w="5516" w:type="dxa"/>
          </w:tcPr>
          <w:p w14:paraId="223CF256" w14:textId="77777777" w:rsidR="009F307D" w:rsidRPr="00BD0939" w:rsidRDefault="009F307D" w:rsidP="00197E93">
            <w:pPr>
              <w:spacing w:line="360" w:lineRule="auto"/>
              <w:rPr>
                <w:rFonts w:ascii="Arial" w:hAnsi="Arial" w:cs="Arial"/>
              </w:rPr>
            </w:pPr>
            <w:r w:rsidRPr="00BD0939">
              <w:rPr>
                <w:rFonts w:ascii="Arial" w:hAnsi="Arial" w:cs="Arial"/>
              </w:rPr>
              <w:t>“The antenatal classes were good, because then I got to meet others in the same situation, that I could share questions and thoughts with.” (p.101)</w:t>
            </w:r>
          </w:p>
        </w:tc>
        <w:tc>
          <w:tcPr>
            <w:tcW w:w="1209" w:type="dxa"/>
          </w:tcPr>
          <w:p w14:paraId="17298358"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AE45F9E" w14:textId="77777777" w:rsidTr="00197E93">
        <w:tc>
          <w:tcPr>
            <w:tcW w:w="1796" w:type="dxa"/>
            <w:vMerge/>
          </w:tcPr>
          <w:p w14:paraId="5E5AEF84" w14:textId="77777777" w:rsidR="009F307D" w:rsidRPr="00BD0939" w:rsidRDefault="009F307D" w:rsidP="00197E93">
            <w:pPr>
              <w:spacing w:line="360" w:lineRule="auto"/>
              <w:rPr>
                <w:rFonts w:ascii="Arial" w:hAnsi="Arial" w:cs="Arial"/>
              </w:rPr>
            </w:pPr>
          </w:p>
        </w:tc>
        <w:tc>
          <w:tcPr>
            <w:tcW w:w="5429" w:type="dxa"/>
          </w:tcPr>
          <w:p w14:paraId="61A3764A"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Style w:val="pspdfkit-6fq5ysqkmc2gc1fek9b659qfh8"/>
                <w:rFonts w:ascii="Arial" w:hAnsi="Arial" w:cs="Arial"/>
                <w:color w:val="FF0000"/>
              </w:rPr>
              <w:t>Antenatal classes were an excellent forum to quench their thirst for this [knowledge]</w:t>
            </w:r>
          </w:p>
        </w:tc>
        <w:tc>
          <w:tcPr>
            <w:tcW w:w="5516" w:type="dxa"/>
          </w:tcPr>
          <w:p w14:paraId="56FDDED5"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t>No data provided to support</w:t>
            </w:r>
          </w:p>
        </w:tc>
        <w:tc>
          <w:tcPr>
            <w:tcW w:w="1209" w:type="dxa"/>
          </w:tcPr>
          <w:p w14:paraId="645A6512"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5BBAFC67" w14:textId="77777777" w:rsidTr="00197E93">
        <w:tc>
          <w:tcPr>
            <w:tcW w:w="1796" w:type="dxa"/>
            <w:vMerge w:val="restart"/>
          </w:tcPr>
          <w:p w14:paraId="263528CF" w14:textId="77777777" w:rsidR="009F307D" w:rsidRPr="00BD0939" w:rsidRDefault="009F307D" w:rsidP="00197E93">
            <w:pPr>
              <w:spacing w:line="360" w:lineRule="auto"/>
              <w:rPr>
                <w:rFonts w:ascii="Arial" w:hAnsi="Arial" w:cs="Arial"/>
              </w:rPr>
            </w:pPr>
            <w:r w:rsidRPr="00BD0939">
              <w:rPr>
                <w:rFonts w:ascii="Arial" w:hAnsi="Arial" w:cs="Arial"/>
              </w:rPr>
              <w:t>Henderson &amp; Brouse (1991)</w:t>
            </w:r>
          </w:p>
          <w:p w14:paraId="606B6324" w14:textId="77777777" w:rsidR="009F307D" w:rsidRPr="00BD0939" w:rsidRDefault="009F307D" w:rsidP="00197E93">
            <w:pPr>
              <w:spacing w:line="360" w:lineRule="auto"/>
              <w:rPr>
                <w:rFonts w:ascii="Arial" w:hAnsi="Arial" w:cs="Arial"/>
              </w:rPr>
            </w:pPr>
          </w:p>
          <w:p w14:paraId="12C74308"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0163536A"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Frustration and anger at the confusion they felt (…) based on conflicting information</w:t>
            </w:r>
          </w:p>
          <w:p w14:paraId="5A83C440" w14:textId="77777777" w:rsidR="009F307D" w:rsidRPr="00BD0939" w:rsidRDefault="009F307D" w:rsidP="00197E93">
            <w:pPr>
              <w:spacing w:line="360" w:lineRule="auto"/>
              <w:rPr>
                <w:rFonts w:ascii="Arial" w:hAnsi="Arial" w:cs="Arial"/>
              </w:rPr>
            </w:pPr>
          </w:p>
        </w:tc>
        <w:tc>
          <w:tcPr>
            <w:tcW w:w="5516" w:type="dxa"/>
          </w:tcPr>
          <w:p w14:paraId="0C0CB4AE" w14:textId="77777777" w:rsidR="009F307D" w:rsidRPr="00BD0939" w:rsidRDefault="009F307D" w:rsidP="00197E93">
            <w:pPr>
              <w:spacing w:line="360" w:lineRule="auto"/>
              <w:rPr>
                <w:rFonts w:ascii="Arial" w:hAnsi="Arial" w:cs="Arial"/>
                <w:b/>
                <w:bCs/>
              </w:rPr>
            </w:pPr>
            <w:r w:rsidRPr="00BD0939">
              <w:rPr>
                <w:rFonts w:ascii="Arial" w:hAnsi="Arial" w:cs="Arial"/>
                <w:b/>
                <w:bCs/>
              </w:rPr>
              <w:t>“</w:t>
            </w:r>
            <w:r w:rsidRPr="00BD0939">
              <w:rPr>
                <w:rFonts w:ascii="Arial" w:hAnsi="Arial" w:cs="Arial"/>
              </w:rPr>
              <w:t>We went to prenatal classes and they make it sound like the pain starts in twenty minutes and they get less and less and more frequent and then there’s a kid – well forget it I mean that’s not life So I was a little worried. They didn’t prepare you that it would go bang, bang, bang!” (p.295)</w:t>
            </w:r>
          </w:p>
        </w:tc>
        <w:tc>
          <w:tcPr>
            <w:tcW w:w="1209" w:type="dxa"/>
          </w:tcPr>
          <w:p w14:paraId="5E7C2597"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048F28EF" w14:textId="77777777" w:rsidTr="00197E93">
        <w:tc>
          <w:tcPr>
            <w:tcW w:w="1796" w:type="dxa"/>
            <w:vMerge/>
          </w:tcPr>
          <w:p w14:paraId="2F71E07F" w14:textId="77777777" w:rsidR="009F307D" w:rsidRPr="00BD0939" w:rsidRDefault="009F307D" w:rsidP="00197E93">
            <w:pPr>
              <w:spacing w:line="360" w:lineRule="auto"/>
              <w:rPr>
                <w:rFonts w:ascii="Arial" w:hAnsi="Arial" w:cs="Arial"/>
              </w:rPr>
            </w:pPr>
          </w:p>
        </w:tc>
        <w:tc>
          <w:tcPr>
            <w:tcW w:w="5429" w:type="dxa"/>
          </w:tcPr>
          <w:p w14:paraId="3EBE4340"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shd w:val="clear" w:color="auto" w:fill="FFFFFF"/>
              </w:rPr>
              <w:t>Expectations were of limited value</w:t>
            </w:r>
          </w:p>
        </w:tc>
        <w:tc>
          <w:tcPr>
            <w:tcW w:w="5516" w:type="dxa"/>
          </w:tcPr>
          <w:p w14:paraId="2426C34C" w14:textId="77777777" w:rsidR="009F307D" w:rsidRPr="00BD0939" w:rsidRDefault="009F307D" w:rsidP="00197E93">
            <w:pPr>
              <w:spacing w:line="360" w:lineRule="auto"/>
              <w:rPr>
                <w:rFonts w:ascii="Arial" w:hAnsi="Arial" w:cs="Arial"/>
              </w:rPr>
            </w:pPr>
            <w:r w:rsidRPr="00BD0939">
              <w:rPr>
                <w:rFonts w:ascii="Arial" w:hAnsi="Arial" w:cs="Arial"/>
              </w:rPr>
              <w:t xml:space="preserve">“I think they are useful from an information point of view (but) they can’t prepare you for it. They tell you what it’s going to be like and they try to give you a feeling for it – you can’t get a </w:t>
            </w:r>
            <w:r w:rsidRPr="00BD0939">
              <w:rPr>
                <w:rFonts w:ascii="Arial" w:hAnsi="Arial" w:cs="Arial"/>
              </w:rPr>
              <w:lastRenderedPageBreak/>
              <w:t>feeling until you do it yourself” (p.296)</w:t>
            </w:r>
          </w:p>
        </w:tc>
        <w:tc>
          <w:tcPr>
            <w:tcW w:w="1209" w:type="dxa"/>
          </w:tcPr>
          <w:p w14:paraId="7E1EF44D"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33893449" w14:textId="77777777" w:rsidTr="00197E93">
        <w:tc>
          <w:tcPr>
            <w:tcW w:w="1796" w:type="dxa"/>
            <w:vMerge w:val="restart"/>
          </w:tcPr>
          <w:p w14:paraId="03220F27" w14:textId="77777777" w:rsidR="009F307D" w:rsidRPr="00BD0939" w:rsidRDefault="009F307D" w:rsidP="00197E93">
            <w:pPr>
              <w:spacing w:line="360" w:lineRule="auto"/>
              <w:rPr>
                <w:rFonts w:ascii="Arial" w:hAnsi="Arial" w:cs="Arial"/>
              </w:rPr>
            </w:pPr>
            <w:r w:rsidRPr="00BD0939">
              <w:rPr>
                <w:rFonts w:ascii="Arial" w:hAnsi="Arial" w:cs="Arial"/>
              </w:rPr>
              <w:t>Iwata (2014)</w:t>
            </w:r>
          </w:p>
          <w:p w14:paraId="4CABF2BB" w14:textId="77777777" w:rsidR="009F307D" w:rsidRPr="00BD0939" w:rsidRDefault="009F307D" w:rsidP="00197E93">
            <w:pPr>
              <w:spacing w:line="360" w:lineRule="auto"/>
              <w:rPr>
                <w:rFonts w:ascii="Arial" w:hAnsi="Arial" w:cs="Arial"/>
              </w:rPr>
            </w:pPr>
          </w:p>
          <w:p w14:paraId="7B8BC62D"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3C3E9FD0"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Developed participants’ feeling as a father (…) participating in prenatal classes</w:t>
            </w:r>
          </w:p>
          <w:p w14:paraId="4985C4F4" w14:textId="77777777" w:rsidR="009F307D" w:rsidRPr="00BD0939" w:rsidRDefault="009F307D" w:rsidP="00197E93">
            <w:pPr>
              <w:spacing w:line="360" w:lineRule="auto"/>
              <w:rPr>
                <w:rFonts w:ascii="Arial" w:hAnsi="Arial" w:cs="Arial"/>
                <w:color w:val="FF0000"/>
              </w:rPr>
            </w:pPr>
          </w:p>
        </w:tc>
        <w:tc>
          <w:tcPr>
            <w:tcW w:w="5516" w:type="dxa"/>
          </w:tcPr>
          <w:p w14:paraId="2BE1AF0A"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t>No data provided to support</w:t>
            </w:r>
          </w:p>
        </w:tc>
        <w:tc>
          <w:tcPr>
            <w:tcW w:w="1209" w:type="dxa"/>
          </w:tcPr>
          <w:p w14:paraId="0C04E9C7"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50626A80" w14:textId="77777777" w:rsidTr="00197E93">
        <w:tc>
          <w:tcPr>
            <w:tcW w:w="1796" w:type="dxa"/>
            <w:vMerge/>
          </w:tcPr>
          <w:p w14:paraId="31A7A8D1" w14:textId="77777777" w:rsidR="009F307D" w:rsidRPr="00BD0939" w:rsidRDefault="009F307D" w:rsidP="00197E93">
            <w:pPr>
              <w:spacing w:line="360" w:lineRule="auto"/>
              <w:rPr>
                <w:rFonts w:ascii="Arial" w:hAnsi="Arial" w:cs="Arial"/>
              </w:rPr>
            </w:pPr>
          </w:p>
        </w:tc>
        <w:tc>
          <w:tcPr>
            <w:tcW w:w="5429" w:type="dxa"/>
          </w:tcPr>
          <w:p w14:paraId="08041AAB"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Unexpectedly experienced a feeling of anger</w:t>
            </w:r>
          </w:p>
        </w:tc>
        <w:tc>
          <w:tcPr>
            <w:tcW w:w="5516" w:type="dxa"/>
          </w:tcPr>
          <w:p w14:paraId="207FC334" w14:textId="77777777" w:rsidR="009F307D" w:rsidRPr="00BD0939" w:rsidRDefault="009F307D" w:rsidP="00197E93">
            <w:pPr>
              <w:spacing w:line="360" w:lineRule="auto"/>
              <w:rPr>
                <w:rFonts w:ascii="Arial" w:hAnsi="Arial" w:cs="Arial"/>
              </w:rPr>
            </w:pPr>
            <w:r w:rsidRPr="00BD0939">
              <w:rPr>
                <w:rFonts w:ascii="Arial" w:hAnsi="Arial" w:cs="Arial"/>
              </w:rPr>
              <w:t>“Fathers were treated like criminals from the beginning. I mean, the message was like women were exhausted because men didn’t help them. Many printings were written from such a perspective, so I got mad about it.” (p.163)</w:t>
            </w:r>
          </w:p>
        </w:tc>
        <w:tc>
          <w:tcPr>
            <w:tcW w:w="1209" w:type="dxa"/>
          </w:tcPr>
          <w:p w14:paraId="60705464"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2FAE192C" w14:textId="77777777" w:rsidTr="00197E93">
        <w:tc>
          <w:tcPr>
            <w:tcW w:w="1796" w:type="dxa"/>
            <w:vMerge w:val="restart"/>
          </w:tcPr>
          <w:p w14:paraId="6A9C9919" w14:textId="77777777" w:rsidR="009F307D" w:rsidRPr="00BD0939" w:rsidRDefault="009F307D" w:rsidP="00197E93">
            <w:pPr>
              <w:spacing w:line="360" w:lineRule="auto"/>
              <w:rPr>
                <w:rFonts w:ascii="Arial" w:hAnsi="Arial" w:cs="Arial"/>
              </w:rPr>
            </w:pPr>
            <w:r w:rsidRPr="00BD0939">
              <w:rPr>
                <w:rFonts w:ascii="Arial" w:hAnsi="Arial" w:cs="Arial"/>
              </w:rPr>
              <w:t xml:space="preserve">Johnsen </w:t>
            </w:r>
            <w:r w:rsidRPr="00BD0939">
              <w:rPr>
                <w:rFonts w:ascii="Arial" w:hAnsi="Arial" w:cs="Arial"/>
                <w:i/>
                <w:iCs/>
              </w:rPr>
              <w:t xml:space="preserve">et al </w:t>
            </w:r>
            <w:r w:rsidRPr="00BD0939">
              <w:rPr>
                <w:rFonts w:ascii="Arial" w:hAnsi="Arial" w:cs="Arial"/>
              </w:rPr>
              <w:t>(2017)</w:t>
            </w:r>
          </w:p>
          <w:p w14:paraId="14AA43CE" w14:textId="77777777" w:rsidR="009F307D" w:rsidRPr="00BD0939" w:rsidRDefault="009F307D" w:rsidP="00197E93">
            <w:pPr>
              <w:spacing w:line="360" w:lineRule="auto"/>
              <w:rPr>
                <w:rFonts w:ascii="Arial" w:hAnsi="Arial" w:cs="Arial"/>
              </w:rPr>
            </w:pPr>
          </w:p>
          <w:p w14:paraId="62F7E2A4"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5ABE9F3E"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Fathers felt external pressure to attend (…) also expressed a personal willingness to share responsibilities</w:t>
            </w:r>
          </w:p>
        </w:tc>
        <w:tc>
          <w:tcPr>
            <w:tcW w:w="5516" w:type="dxa"/>
          </w:tcPr>
          <w:p w14:paraId="5DEFFC6A" w14:textId="77777777" w:rsidR="009F307D" w:rsidRPr="00BD0939" w:rsidRDefault="009F307D" w:rsidP="00197E93">
            <w:pPr>
              <w:spacing w:line="360" w:lineRule="auto"/>
              <w:rPr>
                <w:rFonts w:ascii="Arial" w:hAnsi="Arial" w:cs="Arial"/>
              </w:rPr>
            </w:pPr>
            <w:r w:rsidRPr="00BD0939">
              <w:rPr>
                <w:rFonts w:ascii="Arial" w:hAnsi="Arial" w:cs="Arial"/>
              </w:rPr>
              <w:t>“It’s an expectation from myself, from her and from society…” (p.229)</w:t>
            </w:r>
          </w:p>
        </w:tc>
        <w:tc>
          <w:tcPr>
            <w:tcW w:w="1209" w:type="dxa"/>
          </w:tcPr>
          <w:p w14:paraId="5AB3681D"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0EBB8A4D" w14:textId="77777777" w:rsidTr="00197E93">
        <w:tc>
          <w:tcPr>
            <w:tcW w:w="1796" w:type="dxa"/>
            <w:vMerge/>
          </w:tcPr>
          <w:p w14:paraId="45087165" w14:textId="77777777" w:rsidR="009F307D" w:rsidRPr="00BD0939" w:rsidRDefault="009F307D" w:rsidP="00197E93">
            <w:pPr>
              <w:spacing w:line="360" w:lineRule="auto"/>
              <w:rPr>
                <w:rFonts w:ascii="Arial" w:hAnsi="Arial" w:cs="Arial"/>
              </w:rPr>
            </w:pPr>
          </w:p>
        </w:tc>
        <w:tc>
          <w:tcPr>
            <w:tcW w:w="5429" w:type="dxa"/>
          </w:tcPr>
          <w:p w14:paraId="6FF3034F"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Experiences and feelings confirmed by others in the same situation strengthened their supporting role</w:t>
            </w:r>
          </w:p>
        </w:tc>
        <w:tc>
          <w:tcPr>
            <w:tcW w:w="5516" w:type="dxa"/>
          </w:tcPr>
          <w:p w14:paraId="58D2E2D0" w14:textId="77777777" w:rsidR="009F307D" w:rsidRPr="00BD0939" w:rsidRDefault="009F307D" w:rsidP="00197E93">
            <w:pPr>
              <w:spacing w:line="360" w:lineRule="auto"/>
              <w:rPr>
                <w:rFonts w:ascii="Arial" w:hAnsi="Arial" w:cs="Arial"/>
              </w:rPr>
            </w:pPr>
            <w:r w:rsidRPr="00BD0939">
              <w:rPr>
                <w:rFonts w:ascii="Arial" w:hAnsi="Arial" w:cs="Arial"/>
              </w:rPr>
              <w:t>“…the first time, when we discussed generally how you felt, you got to know the others who were in the same boat, they have the same thoughts.” (p.231)</w:t>
            </w:r>
          </w:p>
        </w:tc>
        <w:tc>
          <w:tcPr>
            <w:tcW w:w="1209" w:type="dxa"/>
          </w:tcPr>
          <w:p w14:paraId="2D541BCE"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432CC1E4" w14:textId="77777777" w:rsidTr="00197E93">
        <w:tc>
          <w:tcPr>
            <w:tcW w:w="1796" w:type="dxa"/>
            <w:vMerge/>
          </w:tcPr>
          <w:p w14:paraId="4BB564FE" w14:textId="77777777" w:rsidR="009F307D" w:rsidRPr="00BD0939" w:rsidRDefault="009F307D" w:rsidP="00197E93">
            <w:pPr>
              <w:spacing w:line="360" w:lineRule="auto"/>
              <w:rPr>
                <w:rFonts w:ascii="Arial" w:hAnsi="Arial" w:cs="Arial"/>
              </w:rPr>
            </w:pPr>
          </w:p>
        </w:tc>
        <w:tc>
          <w:tcPr>
            <w:tcW w:w="5429" w:type="dxa"/>
          </w:tcPr>
          <w:p w14:paraId="08F046E2"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Sceptical when discussing deeper feelings (…) need for more practical advice and factual information</w:t>
            </w:r>
          </w:p>
        </w:tc>
        <w:tc>
          <w:tcPr>
            <w:tcW w:w="5516" w:type="dxa"/>
          </w:tcPr>
          <w:p w14:paraId="04DC0114" w14:textId="77777777" w:rsidR="009F307D" w:rsidRPr="00BD0939" w:rsidRDefault="009F307D" w:rsidP="00197E93">
            <w:pPr>
              <w:spacing w:line="360" w:lineRule="auto"/>
              <w:rPr>
                <w:rFonts w:ascii="Arial" w:hAnsi="Arial" w:cs="Arial"/>
                <w:b/>
                <w:bCs/>
              </w:rPr>
            </w:pPr>
            <w:r w:rsidRPr="00BD0939">
              <w:rPr>
                <w:rFonts w:ascii="Arial" w:hAnsi="Arial" w:cs="Arial"/>
              </w:rPr>
              <w:t>“Instead of having to sit and talk emotions…we don’t need to talk about that…so see some (video) where you get wiser from what you see, where you get some knowledge.” (p.231)</w:t>
            </w:r>
          </w:p>
        </w:tc>
        <w:tc>
          <w:tcPr>
            <w:tcW w:w="1209" w:type="dxa"/>
          </w:tcPr>
          <w:p w14:paraId="07221FDB"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23C343FB" w14:textId="77777777" w:rsidTr="00197E93">
        <w:tc>
          <w:tcPr>
            <w:tcW w:w="1796" w:type="dxa"/>
            <w:vMerge w:val="restart"/>
          </w:tcPr>
          <w:p w14:paraId="27171D8C" w14:textId="77777777" w:rsidR="009F307D" w:rsidRPr="00BD0939" w:rsidRDefault="009F307D" w:rsidP="00197E93">
            <w:pPr>
              <w:spacing w:line="360" w:lineRule="auto"/>
              <w:rPr>
                <w:rFonts w:ascii="Arial" w:hAnsi="Arial" w:cs="Arial"/>
              </w:rPr>
            </w:pPr>
            <w:r w:rsidRPr="00BD0939">
              <w:rPr>
                <w:rFonts w:ascii="Arial" w:hAnsi="Arial" w:cs="Arial"/>
              </w:rPr>
              <w:t xml:space="preserve">Jones </w:t>
            </w:r>
            <w:r w:rsidRPr="00BD0939">
              <w:rPr>
                <w:rFonts w:ascii="Arial" w:hAnsi="Arial" w:cs="Arial"/>
                <w:i/>
                <w:iCs/>
              </w:rPr>
              <w:t xml:space="preserve">et al </w:t>
            </w:r>
            <w:r w:rsidRPr="00BD0939">
              <w:rPr>
                <w:rFonts w:ascii="Arial" w:hAnsi="Arial" w:cs="Arial"/>
              </w:rPr>
              <w:t>(2019)</w:t>
            </w:r>
          </w:p>
          <w:p w14:paraId="3CD555E8" w14:textId="77777777" w:rsidR="009F307D" w:rsidRPr="00BD0939" w:rsidRDefault="009F307D" w:rsidP="00197E93">
            <w:pPr>
              <w:spacing w:line="360" w:lineRule="auto"/>
              <w:rPr>
                <w:rFonts w:ascii="Arial" w:hAnsi="Arial" w:cs="Arial"/>
              </w:rPr>
            </w:pPr>
          </w:p>
          <w:p w14:paraId="5F4D7B26" w14:textId="77777777" w:rsidR="009F307D" w:rsidRPr="00BD0939" w:rsidRDefault="009F307D" w:rsidP="00197E93">
            <w:pPr>
              <w:spacing w:line="360" w:lineRule="auto"/>
              <w:rPr>
                <w:rFonts w:ascii="Arial" w:hAnsi="Arial" w:cs="Arial"/>
              </w:rPr>
            </w:pPr>
            <w:r w:rsidRPr="00BD0939">
              <w:rPr>
                <w:rFonts w:ascii="Arial" w:hAnsi="Arial" w:cs="Arial"/>
                <w:b/>
              </w:rPr>
              <w:t>D(5/5)</w:t>
            </w:r>
          </w:p>
        </w:tc>
        <w:tc>
          <w:tcPr>
            <w:tcW w:w="5429" w:type="dxa"/>
          </w:tcPr>
          <w:p w14:paraId="3A7A40CA" w14:textId="77777777" w:rsidR="009F307D" w:rsidRPr="00BD0939" w:rsidRDefault="009F307D" w:rsidP="00197E93">
            <w:pPr>
              <w:pStyle w:val="ListParagraph"/>
              <w:numPr>
                <w:ilvl w:val="0"/>
                <w:numId w:val="30"/>
              </w:numPr>
              <w:spacing w:line="360" w:lineRule="auto"/>
              <w:rPr>
                <w:rFonts w:ascii="Arial" w:hAnsi="Arial" w:cs="Arial"/>
              </w:rPr>
            </w:pPr>
            <w:r w:rsidRPr="00BD0939">
              <w:rPr>
                <w:rStyle w:val="pspdfkit-6fq5ysqkmc2gc1fek9b659qfh8"/>
                <w:rFonts w:ascii="Arial" w:hAnsi="Arial" w:cs="Arial"/>
                <w:color w:val="000000"/>
              </w:rPr>
              <w:t>Expectations were vague and more general</w:t>
            </w:r>
          </w:p>
        </w:tc>
        <w:tc>
          <w:tcPr>
            <w:tcW w:w="5516" w:type="dxa"/>
          </w:tcPr>
          <w:p w14:paraId="7F145301" w14:textId="77777777" w:rsidR="009F307D" w:rsidRPr="00BD0939" w:rsidRDefault="009F307D" w:rsidP="00197E93">
            <w:pPr>
              <w:spacing w:line="360" w:lineRule="auto"/>
              <w:rPr>
                <w:rFonts w:ascii="Arial" w:hAnsi="Arial" w:cs="Arial"/>
                <w:bCs/>
              </w:rPr>
            </w:pPr>
            <w:r w:rsidRPr="00BD0939">
              <w:rPr>
                <w:rFonts w:ascii="Arial" w:hAnsi="Arial" w:cs="Arial"/>
                <w:b/>
                <w:bCs/>
              </w:rPr>
              <w:t>“</w:t>
            </w:r>
            <w:r w:rsidRPr="00BD0939">
              <w:rPr>
                <w:rFonts w:ascii="Arial" w:hAnsi="Arial" w:cs="Arial"/>
                <w:bCs/>
              </w:rPr>
              <w:t>Learn a bit more knowledge” (p.238)</w:t>
            </w:r>
          </w:p>
          <w:p w14:paraId="49C15475" w14:textId="77777777" w:rsidR="009F307D" w:rsidRPr="00BD0939" w:rsidRDefault="009F307D" w:rsidP="00197E93">
            <w:pPr>
              <w:spacing w:line="360" w:lineRule="auto"/>
              <w:rPr>
                <w:rFonts w:ascii="Arial" w:hAnsi="Arial" w:cs="Arial"/>
                <w:bCs/>
              </w:rPr>
            </w:pPr>
            <w:r w:rsidRPr="00BD0939">
              <w:rPr>
                <w:rFonts w:ascii="Arial" w:hAnsi="Arial" w:cs="Arial"/>
                <w:bCs/>
              </w:rPr>
              <w:t>“Learn new things” (p.238)</w:t>
            </w:r>
          </w:p>
          <w:p w14:paraId="18D1F987" w14:textId="77777777" w:rsidR="009F307D" w:rsidRPr="00BD0939" w:rsidRDefault="009F307D" w:rsidP="00197E93">
            <w:pPr>
              <w:spacing w:line="360" w:lineRule="auto"/>
              <w:rPr>
                <w:rFonts w:ascii="Arial" w:hAnsi="Arial" w:cs="Arial"/>
                <w:b/>
                <w:bCs/>
              </w:rPr>
            </w:pPr>
            <w:r w:rsidRPr="00BD0939">
              <w:rPr>
                <w:rFonts w:ascii="Arial" w:hAnsi="Arial" w:cs="Arial"/>
                <w:bCs/>
              </w:rPr>
              <w:t>“Learn things we haven’t thought of yet” (p.238)</w:t>
            </w:r>
          </w:p>
        </w:tc>
        <w:tc>
          <w:tcPr>
            <w:tcW w:w="1209" w:type="dxa"/>
          </w:tcPr>
          <w:p w14:paraId="4A5E6E88"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CEA26F0" w14:textId="77777777" w:rsidTr="00197E93">
        <w:tc>
          <w:tcPr>
            <w:tcW w:w="1796" w:type="dxa"/>
            <w:vMerge/>
          </w:tcPr>
          <w:p w14:paraId="1513AF3B" w14:textId="77777777" w:rsidR="009F307D" w:rsidRPr="00BD0939" w:rsidRDefault="009F307D" w:rsidP="00197E93">
            <w:pPr>
              <w:spacing w:line="360" w:lineRule="auto"/>
              <w:rPr>
                <w:rFonts w:ascii="Arial" w:hAnsi="Arial" w:cs="Arial"/>
              </w:rPr>
            </w:pPr>
          </w:p>
        </w:tc>
        <w:tc>
          <w:tcPr>
            <w:tcW w:w="5429" w:type="dxa"/>
          </w:tcPr>
          <w:p w14:paraId="2F362301"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Style w:val="pspdfkit-6fq5ysqkmc2gc1fek9b659qfh8"/>
                <w:rFonts w:ascii="Arial" w:hAnsi="Arial" w:cs="Arial"/>
                <w:color w:val="FF0000"/>
              </w:rPr>
              <w:t>There was a shift from a need for non-specific and at times vague aspects of knowledge gain</w:t>
            </w:r>
          </w:p>
        </w:tc>
        <w:tc>
          <w:tcPr>
            <w:tcW w:w="5516" w:type="dxa"/>
          </w:tcPr>
          <w:p w14:paraId="4AE9BC86"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t>No data provided to support</w:t>
            </w:r>
          </w:p>
        </w:tc>
        <w:tc>
          <w:tcPr>
            <w:tcW w:w="1209" w:type="dxa"/>
          </w:tcPr>
          <w:p w14:paraId="03F22E62"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1B9BA1BB" w14:textId="77777777" w:rsidTr="00197E93">
        <w:tc>
          <w:tcPr>
            <w:tcW w:w="1796" w:type="dxa"/>
            <w:vMerge w:val="restart"/>
          </w:tcPr>
          <w:p w14:paraId="3DE4AE03" w14:textId="77777777" w:rsidR="009F307D" w:rsidRPr="00BD0939" w:rsidRDefault="009F307D" w:rsidP="00197E93">
            <w:pPr>
              <w:spacing w:line="360" w:lineRule="auto"/>
              <w:rPr>
                <w:rFonts w:ascii="Arial" w:hAnsi="Arial" w:cs="Arial"/>
              </w:rPr>
            </w:pPr>
            <w:r w:rsidRPr="00BD0939">
              <w:rPr>
                <w:rFonts w:ascii="Arial" w:hAnsi="Arial" w:cs="Arial"/>
              </w:rPr>
              <w:t xml:space="preserve">Kerstis </w:t>
            </w:r>
            <w:r w:rsidRPr="00BD0939">
              <w:rPr>
                <w:rFonts w:ascii="Arial" w:hAnsi="Arial" w:cs="Arial"/>
                <w:i/>
                <w:iCs/>
              </w:rPr>
              <w:t>et al</w:t>
            </w:r>
            <w:r w:rsidRPr="00BD0939">
              <w:rPr>
                <w:rFonts w:ascii="Arial" w:hAnsi="Arial" w:cs="Arial"/>
              </w:rPr>
              <w:t xml:space="preserve"> (2018)</w:t>
            </w:r>
          </w:p>
          <w:p w14:paraId="08F4876E" w14:textId="77777777" w:rsidR="009F307D" w:rsidRPr="00BD0939" w:rsidRDefault="009F307D" w:rsidP="00197E93">
            <w:pPr>
              <w:spacing w:line="360" w:lineRule="auto"/>
              <w:rPr>
                <w:rFonts w:ascii="Arial" w:hAnsi="Arial" w:cs="Arial"/>
              </w:rPr>
            </w:pPr>
          </w:p>
          <w:p w14:paraId="27FC2E60"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108BE12F"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 xml:space="preserve">Arena for supporting fatherhood </w:t>
            </w:r>
          </w:p>
        </w:tc>
        <w:tc>
          <w:tcPr>
            <w:tcW w:w="5516" w:type="dxa"/>
          </w:tcPr>
          <w:p w14:paraId="614A866A" w14:textId="77777777" w:rsidR="009F307D" w:rsidRPr="00BD0939" w:rsidRDefault="009F307D" w:rsidP="00197E93">
            <w:pPr>
              <w:spacing w:line="360" w:lineRule="auto"/>
              <w:rPr>
                <w:rFonts w:ascii="Arial" w:hAnsi="Arial" w:cs="Arial"/>
                <w:b/>
                <w:bCs/>
                <w:color w:val="FF0000"/>
              </w:rPr>
            </w:pPr>
            <w:r w:rsidRPr="00BD0939">
              <w:rPr>
                <w:rFonts w:ascii="Arial" w:hAnsi="Arial" w:cs="Arial"/>
                <w:color w:val="FF0000"/>
              </w:rPr>
              <w:t>No data provided to support</w:t>
            </w:r>
          </w:p>
        </w:tc>
        <w:tc>
          <w:tcPr>
            <w:tcW w:w="1209" w:type="dxa"/>
          </w:tcPr>
          <w:p w14:paraId="03136F25"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570ED7A0" w14:textId="77777777" w:rsidTr="00197E93">
        <w:tc>
          <w:tcPr>
            <w:tcW w:w="1796" w:type="dxa"/>
            <w:vMerge/>
          </w:tcPr>
          <w:p w14:paraId="3C983AC2" w14:textId="77777777" w:rsidR="009F307D" w:rsidRPr="00BD0939" w:rsidRDefault="009F307D" w:rsidP="00197E93">
            <w:pPr>
              <w:spacing w:line="360" w:lineRule="auto"/>
              <w:rPr>
                <w:rFonts w:ascii="Arial" w:hAnsi="Arial" w:cs="Arial"/>
              </w:rPr>
            </w:pPr>
          </w:p>
        </w:tc>
        <w:tc>
          <w:tcPr>
            <w:tcW w:w="5429" w:type="dxa"/>
          </w:tcPr>
          <w:p w14:paraId="3712FB52"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Style w:val="pspdfkit-6fq5ysqkmc2gc1fek9b659qfh8"/>
                <w:rFonts w:ascii="Arial" w:hAnsi="Arial" w:cs="Arial"/>
                <w:color w:val="000000"/>
              </w:rPr>
              <w:t>Groups empowered fathers to be prepared for parenthood by encouraging them to have faith in their own ability to parent</w:t>
            </w:r>
          </w:p>
        </w:tc>
        <w:tc>
          <w:tcPr>
            <w:tcW w:w="5516" w:type="dxa"/>
          </w:tcPr>
          <w:p w14:paraId="6E404045" w14:textId="77777777" w:rsidR="009F307D" w:rsidRPr="00BD0939" w:rsidRDefault="009F307D" w:rsidP="00197E93">
            <w:pPr>
              <w:spacing w:line="360" w:lineRule="auto"/>
              <w:rPr>
                <w:rFonts w:ascii="Arial" w:hAnsi="Arial" w:cs="Arial"/>
              </w:rPr>
            </w:pPr>
            <w:r w:rsidRPr="00BD0939">
              <w:rPr>
                <w:rFonts w:ascii="Arial" w:hAnsi="Arial" w:cs="Arial"/>
              </w:rPr>
              <w:t>“Fathers felt more encouraged to discuss issues with their partners that they were not able to before” (p.945)</w:t>
            </w:r>
          </w:p>
          <w:p w14:paraId="31EE7BD9" w14:textId="77777777" w:rsidR="009F307D" w:rsidRPr="00BD0939" w:rsidRDefault="009F307D" w:rsidP="00197E93">
            <w:pPr>
              <w:spacing w:line="360" w:lineRule="auto"/>
              <w:rPr>
                <w:rFonts w:ascii="Arial" w:hAnsi="Arial" w:cs="Arial"/>
              </w:rPr>
            </w:pPr>
            <w:r w:rsidRPr="00BD0939">
              <w:rPr>
                <w:rFonts w:ascii="Arial" w:hAnsi="Arial" w:cs="Arial"/>
              </w:rPr>
              <w:t>“This is about being present and showing the importance of fathers in their role as a parent. They are incredibly important as a parent; their child need them to be present at home.” (p.946)</w:t>
            </w:r>
          </w:p>
          <w:p w14:paraId="2511F326" w14:textId="77777777" w:rsidR="009F307D" w:rsidRPr="00BD0939" w:rsidRDefault="009F307D" w:rsidP="00197E93">
            <w:pPr>
              <w:spacing w:line="360" w:lineRule="auto"/>
              <w:rPr>
                <w:rFonts w:ascii="Arial" w:hAnsi="Arial" w:cs="Arial"/>
                <w:b/>
                <w:bCs/>
              </w:rPr>
            </w:pPr>
            <w:r w:rsidRPr="00BD0939">
              <w:rPr>
                <w:rFonts w:ascii="Arial" w:hAnsi="Arial" w:cs="Arial"/>
              </w:rPr>
              <w:t>“You can start a discussion from a gender perspective, which also eventually teaches kids to be able to talk about it. It’s not that women and men do certain tasks, but they can do them in different ways” (p.946)</w:t>
            </w:r>
          </w:p>
        </w:tc>
        <w:tc>
          <w:tcPr>
            <w:tcW w:w="1209" w:type="dxa"/>
          </w:tcPr>
          <w:p w14:paraId="3CA9BEF0"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B3CABA0" w14:textId="77777777" w:rsidTr="00197E93">
        <w:tc>
          <w:tcPr>
            <w:tcW w:w="1796" w:type="dxa"/>
            <w:vMerge/>
          </w:tcPr>
          <w:p w14:paraId="6F72F82D" w14:textId="77777777" w:rsidR="009F307D" w:rsidRPr="00BD0939" w:rsidRDefault="009F307D" w:rsidP="00197E93">
            <w:pPr>
              <w:spacing w:line="360" w:lineRule="auto"/>
              <w:rPr>
                <w:rFonts w:ascii="Arial" w:hAnsi="Arial" w:cs="Arial"/>
              </w:rPr>
            </w:pPr>
          </w:p>
        </w:tc>
        <w:tc>
          <w:tcPr>
            <w:tcW w:w="5429" w:type="dxa"/>
          </w:tcPr>
          <w:p w14:paraId="28A7DB7F"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Those conversations encouraged fathers to take more responsibility (…) and more parental leave</w:t>
            </w:r>
          </w:p>
        </w:tc>
        <w:tc>
          <w:tcPr>
            <w:tcW w:w="5516" w:type="dxa"/>
          </w:tcPr>
          <w:p w14:paraId="4A9C686F"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t>No data provided to support</w:t>
            </w:r>
          </w:p>
        </w:tc>
        <w:tc>
          <w:tcPr>
            <w:tcW w:w="1209" w:type="dxa"/>
          </w:tcPr>
          <w:p w14:paraId="6D5F473C"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5C5386F9" w14:textId="77777777" w:rsidTr="00197E93">
        <w:tc>
          <w:tcPr>
            <w:tcW w:w="1796" w:type="dxa"/>
            <w:vMerge/>
          </w:tcPr>
          <w:p w14:paraId="61910971" w14:textId="77777777" w:rsidR="009F307D" w:rsidRPr="00BD0939" w:rsidRDefault="009F307D" w:rsidP="00197E93">
            <w:pPr>
              <w:spacing w:line="360" w:lineRule="auto"/>
              <w:rPr>
                <w:rFonts w:ascii="Arial" w:hAnsi="Arial" w:cs="Arial"/>
              </w:rPr>
            </w:pPr>
          </w:p>
        </w:tc>
        <w:tc>
          <w:tcPr>
            <w:tcW w:w="5429" w:type="dxa"/>
          </w:tcPr>
          <w:p w14:paraId="142418AF"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How good it felt to meet other fathers in similar situations and to share experience</w:t>
            </w:r>
          </w:p>
        </w:tc>
        <w:tc>
          <w:tcPr>
            <w:tcW w:w="5516" w:type="dxa"/>
          </w:tcPr>
          <w:p w14:paraId="47D3A2E0" w14:textId="77777777" w:rsidR="009F307D" w:rsidRPr="00BD0939" w:rsidRDefault="009F307D" w:rsidP="00197E93">
            <w:pPr>
              <w:spacing w:line="360" w:lineRule="auto"/>
              <w:rPr>
                <w:rFonts w:ascii="Arial" w:hAnsi="Arial" w:cs="Arial"/>
              </w:rPr>
            </w:pPr>
            <w:r w:rsidRPr="00BD0939">
              <w:rPr>
                <w:rFonts w:ascii="Arial" w:hAnsi="Arial" w:cs="Arial"/>
              </w:rPr>
              <w:t>“To participate in these groups and talk about your fears and concerns and to see that they are not alone with these fears” (p.946)</w:t>
            </w:r>
          </w:p>
          <w:p w14:paraId="1D1C5926" w14:textId="77777777" w:rsidR="009F307D" w:rsidRPr="00BD0939" w:rsidRDefault="009F307D" w:rsidP="00197E93">
            <w:pPr>
              <w:spacing w:line="360" w:lineRule="auto"/>
              <w:rPr>
                <w:rFonts w:ascii="Arial" w:hAnsi="Arial" w:cs="Arial"/>
                <w:b/>
                <w:bCs/>
              </w:rPr>
            </w:pPr>
            <w:r w:rsidRPr="00BD0939">
              <w:rPr>
                <w:rFonts w:ascii="Arial" w:hAnsi="Arial" w:cs="Arial"/>
              </w:rPr>
              <w:lastRenderedPageBreak/>
              <w:t>“The thought it to build up a network that can continue afterward” (p.946)</w:t>
            </w:r>
          </w:p>
        </w:tc>
        <w:tc>
          <w:tcPr>
            <w:tcW w:w="1209" w:type="dxa"/>
          </w:tcPr>
          <w:p w14:paraId="6394BE40"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5F678176" w14:textId="77777777" w:rsidTr="00197E93">
        <w:tc>
          <w:tcPr>
            <w:tcW w:w="1796" w:type="dxa"/>
            <w:vMerge/>
          </w:tcPr>
          <w:p w14:paraId="0B6DE39D" w14:textId="77777777" w:rsidR="009F307D" w:rsidRPr="00BD0939" w:rsidRDefault="009F307D" w:rsidP="00197E93">
            <w:pPr>
              <w:spacing w:line="360" w:lineRule="auto"/>
              <w:rPr>
                <w:rFonts w:ascii="Arial" w:hAnsi="Arial" w:cs="Arial"/>
              </w:rPr>
            </w:pPr>
          </w:p>
        </w:tc>
        <w:tc>
          <w:tcPr>
            <w:tcW w:w="5429" w:type="dxa"/>
          </w:tcPr>
          <w:p w14:paraId="11C1B9C2"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Fonts w:ascii="Arial" w:hAnsi="Arial" w:cs="Arial"/>
              </w:rPr>
              <w:t xml:space="preserve">Guide them to be more comfortable in their parenting role </w:t>
            </w:r>
          </w:p>
        </w:tc>
        <w:tc>
          <w:tcPr>
            <w:tcW w:w="5516" w:type="dxa"/>
          </w:tcPr>
          <w:p w14:paraId="4FFFF209" w14:textId="77777777" w:rsidR="009F307D" w:rsidRPr="00BD0939" w:rsidRDefault="009F307D" w:rsidP="00197E93">
            <w:pPr>
              <w:spacing w:line="360" w:lineRule="auto"/>
              <w:rPr>
                <w:rFonts w:ascii="Arial" w:hAnsi="Arial" w:cs="Arial"/>
                <w:b/>
                <w:bCs/>
              </w:rPr>
            </w:pPr>
            <w:r w:rsidRPr="00BD0939">
              <w:rPr>
                <w:rFonts w:ascii="Arial" w:hAnsi="Arial" w:cs="Arial"/>
                <w:b/>
                <w:bCs/>
              </w:rPr>
              <w:t>“</w:t>
            </w:r>
            <w:r w:rsidRPr="00BD0939">
              <w:rPr>
                <w:rFonts w:ascii="Arial" w:hAnsi="Arial" w:cs="Arial"/>
              </w:rPr>
              <w:t>The (fathers’) attachment to the child might lead to his relationship with his partner being able to stand greater strain than it would have if we had not talked about this” (p.947)</w:t>
            </w:r>
          </w:p>
        </w:tc>
        <w:tc>
          <w:tcPr>
            <w:tcW w:w="1209" w:type="dxa"/>
          </w:tcPr>
          <w:p w14:paraId="28F523B4"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1217AD93" w14:textId="77777777" w:rsidTr="00197E93">
        <w:tc>
          <w:tcPr>
            <w:tcW w:w="1796" w:type="dxa"/>
            <w:vMerge/>
          </w:tcPr>
          <w:p w14:paraId="20DE7A3D" w14:textId="77777777" w:rsidR="009F307D" w:rsidRPr="00BD0939" w:rsidRDefault="009F307D" w:rsidP="00197E93">
            <w:pPr>
              <w:spacing w:line="360" w:lineRule="auto"/>
              <w:rPr>
                <w:rFonts w:ascii="Arial" w:hAnsi="Arial" w:cs="Arial"/>
              </w:rPr>
            </w:pPr>
          </w:p>
        </w:tc>
        <w:tc>
          <w:tcPr>
            <w:tcW w:w="5429" w:type="dxa"/>
          </w:tcPr>
          <w:p w14:paraId="12043EFE"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Expectations of a macho climate (…) leaders counteracted it</w:t>
            </w:r>
          </w:p>
        </w:tc>
        <w:tc>
          <w:tcPr>
            <w:tcW w:w="5516" w:type="dxa"/>
          </w:tcPr>
          <w:p w14:paraId="47F15F07" w14:textId="77777777" w:rsidR="009F307D" w:rsidRPr="00BD0939" w:rsidRDefault="009F307D" w:rsidP="00197E93">
            <w:pPr>
              <w:spacing w:line="360" w:lineRule="auto"/>
              <w:rPr>
                <w:rFonts w:ascii="Arial" w:hAnsi="Arial" w:cs="Arial"/>
                <w:b/>
                <w:bCs/>
              </w:rPr>
            </w:pPr>
            <w:r w:rsidRPr="00BD0939">
              <w:rPr>
                <w:rFonts w:ascii="Arial" w:hAnsi="Arial" w:cs="Arial"/>
                <w:b/>
                <w:bCs/>
              </w:rPr>
              <w:t>“</w:t>
            </w:r>
            <w:r w:rsidRPr="00BD0939">
              <w:rPr>
                <w:rFonts w:ascii="Arial" w:hAnsi="Arial" w:cs="Arial"/>
              </w:rPr>
              <w:t>Sometimes I have seen that there has been a macho culture in father groups. Some expect that we come to father groups so that they can drink a beer. We have enough of macho cultures, which I have never understood. Father groups are about being a parent, about being present and demonstrating the importance of the father in his role as a parent” (p.947)</w:t>
            </w:r>
          </w:p>
        </w:tc>
        <w:tc>
          <w:tcPr>
            <w:tcW w:w="1209" w:type="dxa"/>
          </w:tcPr>
          <w:p w14:paraId="11D777B2"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1BE15052" w14:textId="77777777" w:rsidTr="00197E93">
        <w:tc>
          <w:tcPr>
            <w:tcW w:w="1796" w:type="dxa"/>
            <w:vMerge/>
          </w:tcPr>
          <w:p w14:paraId="316AA5F0" w14:textId="77777777" w:rsidR="009F307D" w:rsidRPr="00BD0939" w:rsidRDefault="009F307D" w:rsidP="00197E93">
            <w:pPr>
              <w:spacing w:line="360" w:lineRule="auto"/>
              <w:rPr>
                <w:rFonts w:ascii="Arial" w:hAnsi="Arial" w:cs="Arial"/>
              </w:rPr>
            </w:pPr>
          </w:p>
        </w:tc>
        <w:tc>
          <w:tcPr>
            <w:tcW w:w="5429" w:type="dxa"/>
          </w:tcPr>
          <w:p w14:paraId="636CB13E"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The father group leaders described that the groups could facilitate gender changes in society, as the participants and the leaders positively inspire the fathers to involve themselves more in family life</w:t>
            </w:r>
          </w:p>
        </w:tc>
        <w:tc>
          <w:tcPr>
            <w:tcW w:w="5516" w:type="dxa"/>
          </w:tcPr>
          <w:p w14:paraId="5BD8752F"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t>No data provided to support</w:t>
            </w:r>
          </w:p>
        </w:tc>
        <w:tc>
          <w:tcPr>
            <w:tcW w:w="1209" w:type="dxa"/>
          </w:tcPr>
          <w:p w14:paraId="1A1467DD"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57A74F9A" w14:textId="77777777" w:rsidTr="00197E93">
        <w:tc>
          <w:tcPr>
            <w:tcW w:w="1796" w:type="dxa"/>
            <w:vMerge/>
          </w:tcPr>
          <w:p w14:paraId="2DD314C2" w14:textId="77777777" w:rsidR="009F307D" w:rsidRPr="00BD0939" w:rsidRDefault="009F307D" w:rsidP="00197E93">
            <w:pPr>
              <w:spacing w:line="360" w:lineRule="auto"/>
              <w:rPr>
                <w:rFonts w:ascii="Arial" w:hAnsi="Arial" w:cs="Arial"/>
              </w:rPr>
            </w:pPr>
          </w:p>
        </w:tc>
        <w:tc>
          <w:tcPr>
            <w:tcW w:w="5429" w:type="dxa"/>
          </w:tcPr>
          <w:p w14:paraId="15D02E72"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Women sometimes tended to take over the conversation</w:t>
            </w:r>
          </w:p>
        </w:tc>
        <w:tc>
          <w:tcPr>
            <w:tcW w:w="5516" w:type="dxa"/>
          </w:tcPr>
          <w:p w14:paraId="6E928854" w14:textId="77777777" w:rsidR="009F307D" w:rsidRPr="00BD0939" w:rsidRDefault="009F307D" w:rsidP="00197E93">
            <w:pPr>
              <w:spacing w:line="360" w:lineRule="auto"/>
              <w:rPr>
                <w:rFonts w:ascii="Arial" w:hAnsi="Arial" w:cs="Arial"/>
              </w:rPr>
            </w:pPr>
            <w:r w:rsidRPr="00BD0939">
              <w:rPr>
                <w:rFonts w:ascii="Arial" w:hAnsi="Arial" w:cs="Arial"/>
              </w:rPr>
              <w:t xml:space="preserve">“Women tend to dominate the conversations when it’s mixed groups, and there may not be enough time to discuss the </w:t>
            </w:r>
            <w:r w:rsidRPr="00BD0939">
              <w:rPr>
                <w:rFonts w:ascii="Arial" w:hAnsi="Arial" w:cs="Arial"/>
              </w:rPr>
              <w:lastRenderedPageBreak/>
              <w:t>psychosocial aspects (of becoming a parent)” (p.947)</w:t>
            </w:r>
          </w:p>
          <w:p w14:paraId="0684F235" w14:textId="77777777" w:rsidR="009F307D" w:rsidRPr="00BD0939" w:rsidRDefault="009F307D" w:rsidP="00197E93">
            <w:pPr>
              <w:spacing w:line="360" w:lineRule="auto"/>
              <w:rPr>
                <w:rFonts w:ascii="Arial" w:hAnsi="Arial" w:cs="Arial"/>
              </w:rPr>
            </w:pPr>
          </w:p>
        </w:tc>
        <w:tc>
          <w:tcPr>
            <w:tcW w:w="1209" w:type="dxa"/>
          </w:tcPr>
          <w:p w14:paraId="354CA01D"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4A3A0C57" w14:textId="77777777" w:rsidTr="00197E93">
        <w:tc>
          <w:tcPr>
            <w:tcW w:w="1796" w:type="dxa"/>
            <w:vMerge/>
          </w:tcPr>
          <w:p w14:paraId="48A5A355" w14:textId="77777777" w:rsidR="009F307D" w:rsidRPr="00BD0939" w:rsidRDefault="009F307D" w:rsidP="00197E93">
            <w:pPr>
              <w:spacing w:line="360" w:lineRule="auto"/>
              <w:rPr>
                <w:rFonts w:ascii="Arial" w:hAnsi="Arial" w:cs="Arial"/>
              </w:rPr>
            </w:pPr>
          </w:p>
        </w:tc>
        <w:tc>
          <w:tcPr>
            <w:tcW w:w="5429" w:type="dxa"/>
          </w:tcPr>
          <w:p w14:paraId="1577CC4C"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Policy makers who determine the father groups’ existence sometimes had negative attitude</w:t>
            </w:r>
          </w:p>
        </w:tc>
        <w:tc>
          <w:tcPr>
            <w:tcW w:w="5516" w:type="dxa"/>
          </w:tcPr>
          <w:p w14:paraId="2FE53FF9" w14:textId="77777777" w:rsidR="009F307D" w:rsidRPr="00BD0939" w:rsidRDefault="009F307D" w:rsidP="00197E93">
            <w:pPr>
              <w:spacing w:line="360" w:lineRule="auto"/>
              <w:rPr>
                <w:rFonts w:ascii="Arial" w:hAnsi="Arial" w:cs="Arial"/>
              </w:rPr>
            </w:pPr>
            <w:r w:rsidRPr="00BD0939">
              <w:rPr>
                <w:rFonts w:ascii="Arial" w:hAnsi="Arial" w:cs="Arial"/>
              </w:rPr>
              <w:t>“The policy makers think they are already working on the (fathers’) issues and are already doing enough of this. With that, I think they mean that the midwives are already doing the work” (p.947)</w:t>
            </w:r>
          </w:p>
        </w:tc>
        <w:tc>
          <w:tcPr>
            <w:tcW w:w="1209" w:type="dxa"/>
          </w:tcPr>
          <w:p w14:paraId="08D40E6C"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15C32216" w14:textId="77777777" w:rsidTr="00197E93">
        <w:tc>
          <w:tcPr>
            <w:tcW w:w="1796" w:type="dxa"/>
          </w:tcPr>
          <w:p w14:paraId="2FF84DE8" w14:textId="77777777" w:rsidR="009F307D" w:rsidRPr="00BD0939" w:rsidRDefault="009F307D" w:rsidP="00197E93">
            <w:pPr>
              <w:spacing w:line="360" w:lineRule="auto"/>
              <w:rPr>
                <w:rFonts w:ascii="Arial" w:hAnsi="Arial" w:cs="Arial"/>
              </w:rPr>
            </w:pPr>
            <w:r w:rsidRPr="00BD0939">
              <w:rPr>
                <w:rFonts w:ascii="Arial" w:hAnsi="Arial" w:cs="Arial"/>
              </w:rPr>
              <w:t xml:space="preserve">Lönnberg </w:t>
            </w:r>
            <w:r w:rsidRPr="00BD0939">
              <w:rPr>
                <w:rFonts w:ascii="Arial" w:hAnsi="Arial" w:cs="Arial"/>
                <w:i/>
                <w:iCs/>
              </w:rPr>
              <w:t xml:space="preserve">et al </w:t>
            </w:r>
            <w:r w:rsidRPr="00BD0939">
              <w:rPr>
                <w:rFonts w:ascii="Arial" w:hAnsi="Arial" w:cs="Arial"/>
              </w:rPr>
              <w:t>(2018)</w:t>
            </w:r>
          </w:p>
          <w:p w14:paraId="63D19120" w14:textId="77777777" w:rsidR="009F307D" w:rsidRPr="00BD0939" w:rsidRDefault="009F307D" w:rsidP="00197E93">
            <w:pPr>
              <w:spacing w:line="360" w:lineRule="auto"/>
              <w:rPr>
                <w:rFonts w:ascii="Arial" w:hAnsi="Arial" w:cs="Arial"/>
              </w:rPr>
            </w:pPr>
          </w:p>
          <w:p w14:paraId="79B95C47"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5715FFF6"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Fathers also mentioned feeling well informed and prepared by the course</w:t>
            </w:r>
          </w:p>
        </w:tc>
        <w:tc>
          <w:tcPr>
            <w:tcW w:w="5516" w:type="dxa"/>
          </w:tcPr>
          <w:p w14:paraId="02095710" w14:textId="77777777" w:rsidR="009F307D" w:rsidRPr="00BD0939" w:rsidRDefault="009F307D" w:rsidP="00197E93">
            <w:pPr>
              <w:spacing w:line="360" w:lineRule="auto"/>
              <w:rPr>
                <w:rFonts w:ascii="Arial" w:hAnsi="Arial" w:cs="Arial"/>
              </w:rPr>
            </w:pPr>
            <w:r w:rsidRPr="00BD0939">
              <w:rPr>
                <w:rFonts w:ascii="Arial" w:hAnsi="Arial" w:cs="Arial"/>
              </w:rPr>
              <w:t>“I could give this good, this really, really, good support…if she lost it a bit I could simply remind her, lead her back on track again. Incredibly good, not just for the woman but for the guy as well.” (p.5)</w:t>
            </w:r>
          </w:p>
        </w:tc>
        <w:tc>
          <w:tcPr>
            <w:tcW w:w="1209" w:type="dxa"/>
          </w:tcPr>
          <w:p w14:paraId="3B5DBA5C"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4718BC01" w14:textId="77777777" w:rsidTr="00197E93">
        <w:tc>
          <w:tcPr>
            <w:tcW w:w="1796" w:type="dxa"/>
            <w:vMerge w:val="restart"/>
          </w:tcPr>
          <w:p w14:paraId="79FF551E" w14:textId="77777777" w:rsidR="009F307D" w:rsidRPr="00BD0939" w:rsidRDefault="009F307D" w:rsidP="00197E93">
            <w:pPr>
              <w:spacing w:line="360" w:lineRule="auto"/>
              <w:rPr>
                <w:rFonts w:ascii="Arial" w:hAnsi="Arial" w:cs="Arial"/>
              </w:rPr>
            </w:pPr>
            <w:r w:rsidRPr="00BD0939">
              <w:rPr>
                <w:rFonts w:ascii="Arial" w:hAnsi="Arial" w:cs="Arial"/>
              </w:rPr>
              <w:t>Mottram (2008)</w:t>
            </w:r>
          </w:p>
          <w:p w14:paraId="537169C4" w14:textId="77777777" w:rsidR="009F307D" w:rsidRPr="00BD0939" w:rsidRDefault="009F307D" w:rsidP="00197E93">
            <w:pPr>
              <w:spacing w:line="360" w:lineRule="auto"/>
              <w:rPr>
                <w:rFonts w:ascii="Arial" w:hAnsi="Arial" w:cs="Arial"/>
              </w:rPr>
            </w:pPr>
          </w:p>
          <w:p w14:paraId="40F3666F" w14:textId="77777777" w:rsidR="009F307D" w:rsidRPr="00BD0939" w:rsidRDefault="009F307D" w:rsidP="00197E93">
            <w:pPr>
              <w:spacing w:line="360" w:lineRule="auto"/>
              <w:rPr>
                <w:rFonts w:ascii="Arial" w:hAnsi="Arial" w:cs="Arial"/>
              </w:rPr>
            </w:pPr>
            <w:r w:rsidRPr="00BD0939">
              <w:rPr>
                <w:rFonts w:ascii="Arial" w:hAnsi="Arial" w:cs="Arial"/>
                <w:b/>
              </w:rPr>
              <w:t>D(5/5)</w:t>
            </w:r>
          </w:p>
        </w:tc>
        <w:tc>
          <w:tcPr>
            <w:tcW w:w="5429" w:type="dxa"/>
          </w:tcPr>
          <w:p w14:paraId="54AD8F2F"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Felt very differently when attending NCT classes </w:t>
            </w:r>
          </w:p>
        </w:tc>
        <w:tc>
          <w:tcPr>
            <w:tcW w:w="5516" w:type="dxa"/>
          </w:tcPr>
          <w:p w14:paraId="215AD644" w14:textId="77777777" w:rsidR="009F307D" w:rsidRPr="00BD0939" w:rsidRDefault="009F307D" w:rsidP="00197E93">
            <w:pPr>
              <w:spacing w:line="360" w:lineRule="auto"/>
              <w:rPr>
                <w:rFonts w:ascii="Arial" w:hAnsi="Arial" w:cs="Arial"/>
              </w:rPr>
            </w:pPr>
            <w:r w:rsidRPr="00BD0939">
              <w:rPr>
                <w:rFonts w:ascii="Arial" w:hAnsi="Arial" w:cs="Arial"/>
              </w:rPr>
              <w:t>“…the NCT classes, you’re there, there is definitely two of you being considered all the time…” (p.585)</w:t>
            </w:r>
          </w:p>
        </w:tc>
        <w:tc>
          <w:tcPr>
            <w:tcW w:w="1209" w:type="dxa"/>
          </w:tcPr>
          <w:p w14:paraId="34DAC087"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1AAC3D4C" w14:textId="77777777" w:rsidTr="00197E93">
        <w:tc>
          <w:tcPr>
            <w:tcW w:w="1796" w:type="dxa"/>
            <w:vMerge/>
          </w:tcPr>
          <w:p w14:paraId="1AF15EB6" w14:textId="77777777" w:rsidR="009F307D" w:rsidRPr="00BD0939" w:rsidRDefault="009F307D" w:rsidP="00197E93">
            <w:pPr>
              <w:spacing w:line="360" w:lineRule="auto"/>
              <w:rPr>
                <w:rFonts w:ascii="Arial" w:hAnsi="Arial" w:cs="Arial"/>
              </w:rPr>
            </w:pPr>
          </w:p>
        </w:tc>
        <w:tc>
          <w:tcPr>
            <w:tcW w:w="5429" w:type="dxa"/>
          </w:tcPr>
          <w:p w14:paraId="38CB389F"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Felt quite safe and in control (…) explained by the level and quality of information that he had received via the NCT classes </w:t>
            </w:r>
          </w:p>
        </w:tc>
        <w:tc>
          <w:tcPr>
            <w:tcW w:w="5516" w:type="dxa"/>
          </w:tcPr>
          <w:p w14:paraId="6747F0B2" w14:textId="77777777" w:rsidR="009F307D" w:rsidRPr="00BD0939" w:rsidRDefault="009F307D" w:rsidP="00197E93">
            <w:pPr>
              <w:spacing w:line="360" w:lineRule="auto"/>
              <w:rPr>
                <w:rFonts w:ascii="Arial" w:hAnsi="Arial" w:cs="Arial"/>
              </w:rPr>
            </w:pPr>
            <w:r w:rsidRPr="00BD0939">
              <w:rPr>
                <w:rFonts w:ascii="Arial" w:hAnsi="Arial" w:cs="Arial"/>
              </w:rPr>
              <w:t>“Yeah, I mean I don’t know what it would have been like if I hadn’t, but yeah, if I myself hadn’t been to NCT um, you’d obviously be relying on information that my partner had got from NHS classes I guess…I wouldn’t be in such a good position to make a decision on that. The home birth stuff, the information the NCT gave out every week was brilliant…” (p. 587)</w:t>
            </w:r>
          </w:p>
        </w:tc>
        <w:tc>
          <w:tcPr>
            <w:tcW w:w="1209" w:type="dxa"/>
          </w:tcPr>
          <w:p w14:paraId="4DE9BAB3"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46F8C449" w14:textId="77777777" w:rsidTr="00197E93">
        <w:tc>
          <w:tcPr>
            <w:tcW w:w="1796" w:type="dxa"/>
            <w:vMerge w:val="restart"/>
          </w:tcPr>
          <w:p w14:paraId="5CB83F09" w14:textId="77777777" w:rsidR="009F307D" w:rsidRPr="00BD0939" w:rsidRDefault="009F307D" w:rsidP="00197E93">
            <w:pPr>
              <w:spacing w:line="360" w:lineRule="auto"/>
              <w:rPr>
                <w:rFonts w:ascii="Arial" w:hAnsi="Arial" w:cs="Arial"/>
              </w:rPr>
            </w:pPr>
            <w:r w:rsidRPr="00BD0939">
              <w:rPr>
                <w:rFonts w:ascii="Arial" w:hAnsi="Arial" w:cs="Arial"/>
              </w:rPr>
              <w:t>Nash (2018)</w:t>
            </w:r>
          </w:p>
          <w:p w14:paraId="23571F7A" w14:textId="77777777" w:rsidR="009F307D" w:rsidRPr="00BD0939" w:rsidRDefault="009F307D" w:rsidP="00197E93">
            <w:pPr>
              <w:spacing w:line="360" w:lineRule="auto"/>
              <w:rPr>
                <w:rFonts w:ascii="Arial" w:hAnsi="Arial" w:cs="Arial"/>
              </w:rPr>
            </w:pPr>
          </w:p>
          <w:p w14:paraId="605F51AD"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43CD4931"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Father-only antenatal groups (…) provided the men with a different </w:t>
            </w:r>
            <w:r w:rsidRPr="00BD0939">
              <w:rPr>
                <w:rFonts w:ascii="Arial" w:hAnsi="Arial" w:cs="Arial"/>
              </w:rPr>
              <w:lastRenderedPageBreak/>
              <w:t>perspective from which to understand their own experiences as expectant fathers</w:t>
            </w:r>
          </w:p>
        </w:tc>
        <w:tc>
          <w:tcPr>
            <w:tcW w:w="5516" w:type="dxa"/>
          </w:tcPr>
          <w:p w14:paraId="357DB37E" w14:textId="77777777" w:rsidR="009F307D" w:rsidRPr="00BD0939" w:rsidRDefault="009F307D" w:rsidP="00197E93">
            <w:pPr>
              <w:spacing w:line="360" w:lineRule="auto"/>
              <w:rPr>
                <w:rFonts w:ascii="Arial" w:hAnsi="Arial" w:cs="Arial"/>
              </w:rPr>
            </w:pPr>
            <w:r w:rsidRPr="00BD0939">
              <w:rPr>
                <w:rFonts w:ascii="Arial" w:hAnsi="Arial" w:cs="Arial"/>
              </w:rPr>
              <w:lastRenderedPageBreak/>
              <w:t xml:space="preserve">“The guy we spoke to about the fatherhood program, he said back when, he only said he was </w:t>
            </w:r>
            <w:r w:rsidRPr="00BD0939">
              <w:rPr>
                <w:rFonts w:ascii="Arial" w:hAnsi="Arial" w:cs="Arial"/>
              </w:rPr>
              <w:lastRenderedPageBreak/>
              <w:t xml:space="preserve">about 50, it was probably 30 years ago now, he was not really included in the pregnancy at all; it was all about her, and he was not allowed in the room. It made you realize how much things have progressed since then, and us as fathers were included in the pregnancy a lot more, and also we play a bigger part in the child’s life as well.” (p. 301) </w:t>
            </w:r>
          </w:p>
          <w:p w14:paraId="325BC8AF" w14:textId="77777777" w:rsidR="009F307D" w:rsidRPr="00BD0939" w:rsidRDefault="009F307D" w:rsidP="00197E93">
            <w:pPr>
              <w:spacing w:line="360" w:lineRule="auto"/>
              <w:rPr>
                <w:rFonts w:ascii="Arial" w:hAnsi="Arial" w:cs="Arial"/>
              </w:rPr>
            </w:pPr>
            <w:r w:rsidRPr="00BD0939">
              <w:rPr>
                <w:rFonts w:ascii="Arial" w:hAnsi="Arial" w:cs="Arial"/>
              </w:rPr>
              <w:t>“It’s really interesting because Dad (saying) that he regrets not spending more time at home actually is more helpful, I think, than someone actually doing it, like being there all the time or whatever…He’s your dad, he’s quite rough and whatever. It obviously does mean something to him, so probably, from my point of view now, I’ll take that onboard and go, “Oh well, I’ll definitely make sure that I do not commit the sins of the father” I guess, in many respects.” (p.301)</w:t>
            </w:r>
          </w:p>
        </w:tc>
        <w:tc>
          <w:tcPr>
            <w:tcW w:w="1209" w:type="dxa"/>
          </w:tcPr>
          <w:p w14:paraId="062EA83C"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C</w:t>
            </w:r>
          </w:p>
        </w:tc>
      </w:tr>
      <w:tr w:rsidR="009F307D" w:rsidRPr="00BD0939" w14:paraId="7FFB4E0D" w14:textId="77777777" w:rsidTr="00197E93">
        <w:tc>
          <w:tcPr>
            <w:tcW w:w="1796" w:type="dxa"/>
            <w:vMerge/>
          </w:tcPr>
          <w:p w14:paraId="508F1117" w14:textId="77777777" w:rsidR="009F307D" w:rsidRPr="00BD0939" w:rsidRDefault="009F307D" w:rsidP="00197E93">
            <w:pPr>
              <w:spacing w:line="360" w:lineRule="auto"/>
              <w:rPr>
                <w:rFonts w:ascii="Arial" w:hAnsi="Arial" w:cs="Arial"/>
              </w:rPr>
            </w:pPr>
          </w:p>
        </w:tc>
        <w:tc>
          <w:tcPr>
            <w:tcW w:w="5429" w:type="dxa"/>
          </w:tcPr>
          <w:p w14:paraId="1B8F80C4"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Fonts w:ascii="Arial" w:hAnsi="Arial" w:cs="Arial"/>
              </w:rPr>
              <w:t xml:space="preserve">Motivated to attend the sessions because they were not asking for or receiving much personal support in relation to pregnancy and birth </w:t>
            </w:r>
          </w:p>
        </w:tc>
        <w:tc>
          <w:tcPr>
            <w:tcW w:w="5516" w:type="dxa"/>
          </w:tcPr>
          <w:p w14:paraId="6B4B97C6" w14:textId="77777777" w:rsidR="009F307D" w:rsidRPr="00BD0939" w:rsidRDefault="009F307D" w:rsidP="00197E93">
            <w:pPr>
              <w:spacing w:line="360" w:lineRule="auto"/>
              <w:rPr>
                <w:rFonts w:ascii="Arial" w:hAnsi="Arial" w:cs="Arial"/>
              </w:rPr>
            </w:pPr>
            <w:r w:rsidRPr="00BD0939">
              <w:rPr>
                <w:rFonts w:ascii="Arial" w:hAnsi="Arial" w:cs="Arial"/>
              </w:rPr>
              <w:t xml:space="preserve">“Dad and I do not – well, we talk and that sort of thing, but we’re not really sharing type of guys, I guess, that have big deep and meaningful conversation. So it’s – I probably haven’t really talked to many people about, I guess, </w:t>
            </w:r>
            <w:r w:rsidRPr="00BD0939">
              <w:rPr>
                <w:rFonts w:ascii="Arial" w:hAnsi="Arial" w:cs="Arial"/>
              </w:rPr>
              <w:lastRenderedPageBreak/>
              <w:t>fatherhood and that sort of thing.” (p. 301)</w:t>
            </w:r>
          </w:p>
        </w:tc>
        <w:tc>
          <w:tcPr>
            <w:tcW w:w="1209" w:type="dxa"/>
          </w:tcPr>
          <w:p w14:paraId="4E0A6617"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C</w:t>
            </w:r>
          </w:p>
        </w:tc>
      </w:tr>
      <w:tr w:rsidR="009F307D" w:rsidRPr="00BD0939" w14:paraId="1E90D674" w14:textId="77777777" w:rsidTr="00197E93">
        <w:tc>
          <w:tcPr>
            <w:tcW w:w="1796" w:type="dxa"/>
            <w:vMerge/>
          </w:tcPr>
          <w:p w14:paraId="66EE56C9" w14:textId="77777777" w:rsidR="009F307D" w:rsidRPr="00BD0939" w:rsidRDefault="009F307D" w:rsidP="00197E93">
            <w:pPr>
              <w:spacing w:line="360" w:lineRule="auto"/>
              <w:rPr>
                <w:rFonts w:ascii="Arial" w:hAnsi="Arial" w:cs="Arial"/>
              </w:rPr>
            </w:pPr>
          </w:p>
        </w:tc>
        <w:tc>
          <w:tcPr>
            <w:tcW w:w="5429" w:type="dxa"/>
          </w:tcPr>
          <w:p w14:paraId="608445D8"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By seeking help (…) men worry that their masculine identities will be endangered</w:t>
            </w:r>
          </w:p>
        </w:tc>
        <w:tc>
          <w:tcPr>
            <w:tcW w:w="5516" w:type="dxa"/>
          </w:tcPr>
          <w:p w14:paraId="4D784DBA" w14:textId="77777777" w:rsidR="009F307D" w:rsidRPr="00BD0939" w:rsidRDefault="009F307D" w:rsidP="00197E93">
            <w:pPr>
              <w:spacing w:line="360" w:lineRule="auto"/>
              <w:rPr>
                <w:rFonts w:ascii="Arial" w:hAnsi="Arial" w:cs="Arial"/>
                <w:b/>
                <w:bCs/>
              </w:rPr>
            </w:pPr>
            <w:r w:rsidRPr="00BD0939">
              <w:rPr>
                <w:rFonts w:ascii="Arial" w:hAnsi="Arial" w:cs="Arial"/>
              </w:rPr>
              <w:t>“I do not feel confident, because I do not – as much as we were told the gruesome detail (of birth) – I still do not really know what it’s going to be like, and as far as I can gather it’s different for everybody…But I do not need support, as a general rule, for even very difficult things. I tend to deal with them myself” (p.301)</w:t>
            </w:r>
          </w:p>
        </w:tc>
        <w:tc>
          <w:tcPr>
            <w:tcW w:w="1209" w:type="dxa"/>
          </w:tcPr>
          <w:p w14:paraId="1B4AC5BE"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4F6B7D2E" w14:textId="77777777" w:rsidTr="00197E93">
        <w:tc>
          <w:tcPr>
            <w:tcW w:w="1796" w:type="dxa"/>
            <w:vMerge/>
          </w:tcPr>
          <w:p w14:paraId="357FDE1B" w14:textId="77777777" w:rsidR="009F307D" w:rsidRPr="00BD0939" w:rsidRDefault="009F307D" w:rsidP="00197E93">
            <w:pPr>
              <w:spacing w:line="360" w:lineRule="auto"/>
              <w:rPr>
                <w:rFonts w:ascii="Arial" w:hAnsi="Arial" w:cs="Arial"/>
              </w:rPr>
            </w:pPr>
          </w:p>
        </w:tc>
        <w:tc>
          <w:tcPr>
            <w:tcW w:w="5429" w:type="dxa"/>
          </w:tcPr>
          <w:p w14:paraId="057893F8"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Men confirmed that having a male facilitator who was a father was important </w:t>
            </w:r>
          </w:p>
        </w:tc>
        <w:tc>
          <w:tcPr>
            <w:tcW w:w="5516" w:type="dxa"/>
          </w:tcPr>
          <w:p w14:paraId="7DD1429E" w14:textId="77777777" w:rsidR="009F307D" w:rsidRPr="00BD0939" w:rsidRDefault="009F307D" w:rsidP="00197E93">
            <w:pPr>
              <w:spacing w:line="360" w:lineRule="auto"/>
              <w:rPr>
                <w:rFonts w:ascii="Arial" w:hAnsi="Arial" w:cs="Arial"/>
              </w:rPr>
            </w:pPr>
            <w:r w:rsidRPr="00BD0939">
              <w:rPr>
                <w:rFonts w:ascii="Arial" w:hAnsi="Arial" w:cs="Arial"/>
              </w:rPr>
              <w:t>“(The facilitator) talked about his experiences as a father, and that I guess relaxed us a little bit…So it was good to get that bit of man-talk out in the open…Just talking about how we felt about being fathers, because in the Group 1, guess not many of the guys spoke much in that open group with the other ladies.” (p.302)</w:t>
            </w:r>
          </w:p>
          <w:p w14:paraId="5FF5AA12" w14:textId="77777777" w:rsidR="009F307D" w:rsidRPr="00BD0939" w:rsidRDefault="009F307D" w:rsidP="00197E93">
            <w:pPr>
              <w:spacing w:line="360" w:lineRule="auto"/>
              <w:rPr>
                <w:rFonts w:ascii="Arial" w:hAnsi="Arial" w:cs="Arial"/>
                <w:b/>
                <w:bCs/>
              </w:rPr>
            </w:pPr>
            <w:r w:rsidRPr="00BD0939">
              <w:rPr>
                <w:rFonts w:ascii="Arial" w:hAnsi="Arial" w:cs="Arial"/>
              </w:rPr>
              <w:t>“I found it very useful just to know that – to hear from a guy. We heard all the time about the lady’s perspective what to expect in birth, but never from, I guess, the guy’s point of view.” (p.302)</w:t>
            </w:r>
          </w:p>
        </w:tc>
        <w:tc>
          <w:tcPr>
            <w:tcW w:w="1209" w:type="dxa"/>
          </w:tcPr>
          <w:p w14:paraId="6E8A6C59"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1B76BB9B" w14:textId="77777777" w:rsidTr="00197E93">
        <w:tc>
          <w:tcPr>
            <w:tcW w:w="1796" w:type="dxa"/>
            <w:vMerge/>
          </w:tcPr>
          <w:p w14:paraId="69AE284C" w14:textId="77777777" w:rsidR="009F307D" w:rsidRPr="00BD0939" w:rsidRDefault="009F307D" w:rsidP="00197E93">
            <w:pPr>
              <w:spacing w:line="360" w:lineRule="auto"/>
              <w:rPr>
                <w:rFonts w:ascii="Arial" w:hAnsi="Arial" w:cs="Arial"/>
              </w:rPr>
            </w:pPr>
          </w:p>
        </w:tc>
        <w:tc>
          <w:tcPr>
            <w:tcW w:w="5429" w:type="dxa"/>
          </w:tcPr>
          <w:p w14:paraId="594CDC9A"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Fonts w:ascii="Arial" w:hAnsi="Arial" w:cs="Arial"/>
              </w:rPr>
              <w:t xml:space="preserve">Ambivalence about and resistance to the expression of vulnerability and the rejection of hegemonic masculine norms </w:t>
            </w:r>
          </w:p>
        </w:tc>
        <w:tc>
          <w:tcPr>
            <w:tcW w:w="5516" w:type="dxa"/>
          </w:tcPr>
          <w:p w14:paraId="74B7D67C" w14:textId="77777777" w:rsidR="009F307D" w:rsidRPr="00BD0939" w:rsidRDefault="009F307D" w:rsidP="00197E93">
            <w:pPr>
              <w:spacing w:line="360" w:lineRule="auto"/>
              <w:rPr>
                <w:rFonts w:ascii="Arial" w:hAnsi="Arial" w:cs="Arial"/>
              </w:rPr>
            </w:pPr>
            <w:r w:rsidRPr="00BD0939">
              <w:rPr>
                <w:rFonts w:ascii="Arial" w:hAnsi="Arial" w:cs="Arial"/>
              </w:rPr>
              <w:t xml:space="preserve">“I think (the GBADC group) should probably be less of a “let’s talk about our feelings” class, which guys on the whole aren’t good at, especially Australian guys, and more of a </w:t>
            </w:r>
            <w:r w:rsidRPr="00BD0939">
              <w:rPr>
                <w:rFonts w:ascii="Arial" w:hAnsi="Arial" w:cs="Arial"/>
              </w:rPr>
              <w:lastRenderedPageBreak/>
              <w:t>hands-on thing…Put something together that’s more informal, like just, “Here’s the information. Any questions?” It was more of a touchy-feely depression-style identifying session. I didn’t really get heaps out of it, to be honest.” (p.302)</w:t>
            </w:r>
          </w:p>
          <w:p w14:paraId="4BAC4B62" w14:textId="77777777" w:rsidR="009F307D" w:rsidRPr="00BD0939" w:rsidRDefault="009F307D" w:rsidP="00197E93">
            <w:pPr>
              <w:spacing w:line="360" w:lineRule="auto"/>
              <w:rPr>
                <w:rFonts w:ascii="Arial" w:hAnsi="Arial" w:cs="Arial"/>
              </w:rPr>
            </w:pPr>
            <w:r w:rsidRPr="00BD0939">
              <w:rPr>
                <w:rFonts w:ascii="Arial" w:hAnsi="Arial" w:cs="Arial"/>
              </w:rPr>
              <w:t>“The guy that runs it is just no-nonsense, and he knows what he’s talking about because he’s a midwife and he grabs the most – well, the stuff that you’d want to know about the birth process – and just gives you hands-on information. Doesn’t ask you, you know, what are your deepest, darkest fears or anything, just says here's the runner for 99% of births, and as you’re going along you can ask a question like, so, you know, on this scale, when does the water break? Or when does – you can just – we can get more facts” (p. 303)</w:t>
            </w:r>
          </w:p>
        </w:tc>
        <w:tc>
          <w:tcPr>
            <w:tcW w:w="1209" w:type="dxa"/>
          </w:tcPr>
          <w:p w14:paraId="2BD4BD81"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5355D4BB" w14:textId="77777777" w:rsidTr="00197E93">
        <w:tc>
          <w:tcPr>
            <w:tcW w:w="1796" w:type="dxa"/>
            <w:vMerge/>
          </w:tcPr>
          <w:p w14:paraId="3507F690" w14:textId="77777777" w:rsidR="009F307D" w:rsidRPr="00BD0939" w:rsidRDefault="009F307D" w:rsidP="00197E93">
            <w:pPr>
              <w:spacing w:line="360" w:lineRule="auto"/>
              <w:rPr>
                <w:rFonts w:ascii="Arial" w:hAnsi="Arial" w:cs="Arial"/>
              </w:rPr>
            </w:pPr>
          </w:p>
        </w:tc>
        <w:tc>
          <w:tcPr>
            <w:tcW w:w="5429" w:type="dxa"/>
          </w:tcPr>
          <w:p w14:paraId="0D8AB035"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Fonts w:ascii="Arial" w:hAnsi="Arial" w:cs="Arial"/>
              </w:rPr>
              <w:t>Men (…) see themselves as involved fathers, compared to the other men, who are “bogans”</w:t>
            </w:r>
          </w:p>
        </w:tc>
        <w:tc>
          <w:tcPr>
            <w:tcW w:w="5516" w:type="dxa"/>
          </w:tcPr>
          <w:p w14:paraId="1C969615" w14:textId="77777777" w:rsidR="009F307D" w:rsidRPr="00BD0939" w:rsidRDefault="009F307D" w:rsidP="00197E93">
            <w:pPr>
              <w:spacing w:line="360" w:lineRule="auto"/>
              <w:rPr>
                <w:rFonts w:ascii="Arial" w:hAnsi="Arial" w:cs="Arial"/>
              </w:rPr>
            </w:pPr>
            <w:r w:rsidRPr="00BD0939">
              <w:rPr>
                <w:rFonts w:ascii="Arial" w:hAnsi="Arial" w:cs="Arial"/>
              </w:rPr>
              <w:t>“There was a big emphasis on (women as) primary carers and (men as) secondary carers and…you know, things like that. And it was sort of like, “Okay, completely not relevant.” For a minute there, I was sort of like, “Am I stuck in here in a class that is meant for bogans?”” (p.303)</w:t>
            </w:r>
          </w:p>
        </w:tc>
        <w:tc>
          <w:tcPr>
            <w:tcW w:w="1209" w:type="dxa"/>
          </w:tcPr>
          <w:p w14:paraId="58085947"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349D5AB8" w14:textId="77777777" w:rsidTr="00197E93">
        <w:tc>
          <w:tcPr>
            <w:tcW w:w="1796" w:type="dxa"/>
            <w:vMerge/>
          </w:tcPr>
          <w:p w14:paraId="1ECEDEE8" w14:textId="77777777" w:rsidR="009F307D" w:rsidRPr="00BD0939" w:rsidRDefault="009F307D" w:rsidP="00197E93">
            <w:pPr>
              <w:spacing w:line="360" w:lineRule="auto"/>
              <w:rPr>
                <w:rFonts w:ascii="Arial" w:hAnsi="Arial" w:cs="Arial"/>
              </w:rPr>
            </w:pPr>
          </w:p>
        </w:tc>
        <w:tc>
          <w:tcPr>
            <w:tcW w:w="5429" w:type="dxa"/>
          </w:tcPr>
          <w:p w14:paraId="014A1D03"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Men did provide suggestions as to how they thought that antenatal support services for fathers could be extended and improved</w:t>
            </w:r>
          </w:p>
        </w:tc>
        <w:tc>
          <w:tcPr>
            <w:tcW w:w="5516" w:type="dxa"/>
          </w:tcPr>
          <w:p w14:paraId="1347AE72" w14:textId="77777777" w:rsidR="009F307D" w:rsidRPr="00BD0939" w:rsidRDefault="009F307D" w:rsidP="00197E93">
            <w:pPr>
              <w:spacing w:line="360" w:lineRule="auto"/>
              <w:jc w:val="both"/>
              <w:rPr>
                <w:rFonts w:ascii="Arial" w:hAnsi="Arial" w:cs="Arial"/>
              </w:rPr>
            </w:pPr>
            <w:r w:rsidRPr="00BD0939">
              <w:rPr>
                <w:rFonts w:ascii="Arial" w:hAnsi="Arial" w:cs="Arial"/>
              </w:rPr>
              <w:t>“I reckon if there was maybe one (class) at the start (of Pregnancy) and one toward the end (of pregnancy) instead of just having one at the end, that would have maybe, from my point of view,</w:t>
            </w:r>
          </w:p>
          <w:p w14:paraId="3FFC014A" w14:textId="77777777" w:rsidR="009F307D" w:rsidRPr="00BD0939" w:rsidRDefault="009F307D" w:rsidP="00197E93">
            <w:pPr>
              <w:spacing w:line="360" w:lineRule="auto"/>
              <w:jc w:val="both"/>
              <w:rPr>
                <w:rFonts w:ascii="Arial" w:hAnsi="Arial" w:cs="Arial"/>
              </w:rPr>
            </w:pPr>
            <w:r w:rsidRPr="00BD0939">
              <w:rPr>
                <w:rFonts w:ascii="Arial" w:hAnsi="Arial" w:cs="Arial"/>
              </w:rPr>
              <w:t>would have probably given me more confidence to share more in those other weeks. I reckon, yeah, if there was a class at the start and then you came back at the end to say, “Okay, how has your thinking progressed, whatever it is?” that could have probably been more beneficial.” (p.304)</w:t>
            </w:r>
          </w:p>
          <w:p w14:paraId="41CA49DD" w14:textId="77777777" w:rsidR="009F307D" w:rsidRPr="00BD0939" w:rsidRDefault="009F307D" w:rsidP="00197E93">
            <w:pPr>
              <w:spacing w:line="360" w:lineRule="auto"/>
              <w:jc w:val="both"/>
              <w:rPr>
                <w:rFonts w:ascii="Arial" w:hAnsi="Arial" w:cs="Arial"/>
              </w:rPr>
            </w:pPr>
            <w:r w:rsidRPr="00BD0939">
              <w:rPr>
                <w:rFonts w:ascii="Arial" w:hAnsi="Arial" w:cs="Arial"/>
              </w:rPr>
              <w:t>‘Maybe a guy’s not so much a helpline but just somewhere where you go or ring someone to just chat to. Maybe another guy, you know, this is what I’m going through kind of thing. Just something to share with someone else that maybe you do not know, just because they will not judge you and they do not know you” (p.304)</w:t>
            </w:r>
          </w:p>
          <w:p w14:paraId="08807A95" w14:textId="77777777" w:rsidR="009F307D" w:rsidRPr="00BD0939" w:rsidRDefault="009F307D" w:rsidP="00197E93">
            <w:pPr>
              <w:spacing w:line="360" w:lineRule="auto"/>
              <w:jc w:val="both"/>
              <w:rPr>
                <w:rFonts w:ascii="Arial" w:hAnsi="Arial" w:cs="Arial"/>
              </w:rPr>
            </w:pPr>
            <w:r w:rsidRPr="00BD0939">
              <w:rPr>
                <w:rFonts w:ascii="Arial" w:hAnsi="Arial" w:cs="Arial"/>
              </w:rPr>
              <w:t>“I just think we should have a fathers’ group…I wouldn’t mind doing that sort of thing up here, but the turnout probably wouldn’t be that great.” (p.304)</w:t>
            </w:r>
          </w:p>
        </w:tc>
        <w:tc>
          <w:tcPr>
            <w:tcW w:w="1209" w:type="dxa"/>
          </w:tcPr>
          <w:p w14:paraId="43EB4AB2"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34554536" w14:textId="77777777" w:rsidTr="00197E93">
        <w:tc>
          <w:tcPr>
            <w:tcW w:w="1796" w:type="dxa"/>
            <w:vMerge w:val="restart"/>
          </w:tcPr>
          <w:p w14:paraId="13AE0656" w14:textId="77777777" w:rsidR="009F307D" w:rsidRPr="00BD0939" w:rsidRDefault="009F307D" w:rsidP="00197E93">
            <w:pPr>
              <w:spacing w:line="360" w:lineRule="auto"/>
              <w:rPr>
                <w:rFonts w:ascii="Arial" w:hAnsi="Arial" w:cs="Arial"/>
              </w:rPr>
            </w:pPr>
            <w:r w:rsidRPr="00BD0939">
              <w:rPr>
                <w:rFonts w:ascii="Arial" w:hAnsi="Arial" w:cs="Arial"/>
              </w:rPr>
              <w:t xml:space="preserve">Pålson </w:t>
            </w:r>
            <w:r w:rsidRPr="00BD0939">
              <w:rPr>
                <w:rFonts w:ascii="Arial" w:hAnsi="Arial" w:cs="Arial"/>
                <w:i/>
                <w:iCs/>
              </w:rPr>
              <w:t xml:space="preserve">et al </w:t>
            </w:r>
            <w:r w:rsidRPr="00BD0939">
              <w:rPr>
                <w:rFonts w:ascii="Arial" w:hAnsi="Arial" w:cs="Arial"/>
              </w:rPr>
              <w:t>(2017)</w:t>
            </w:r>
          </w:p>
          <w:p w14:paraId="1635BB48" w14:textId="77777777" w:rsidR="009F307D" w:rsidRPr="00BD0939" w:rsidRDefault="009F307D" w:rsidP="00197E93">
            <w:pPr>
              <w:spacing w:line="360" w:lineRule="auto"/>
              <w:rPr>
                <w:rFonts w:ascii="Arial" w:hAnsi="Arial" w:cs="Arial"/>
              </w:rPr>
            </w:pPr>
          </w:p>
          <w:p w14:paraId="265E68D0"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0EE7BB1F"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Fathers wanted to know about how to care for their healthy infants well as being able to know </w:t>
            </w:r>
            <w:r w:rsidRPr="00BD0939">
              <w:rPr>
                <w:rFonts w:ascii="Arial" w:hAnsi="Arial" w:cs="Arial"/>
              </w:rPr>
              <w:lastRenderedPageBreak/>
              <w:t>and react when the baby was unwell or not developing normally</w:t>
            </w:r>
          </w:p>
        </w:tc>
        <w:tc>
          <w:tcPr>
            <w:tcW w:w="5516" w:type="dxa"/>
          </w:tcPr>
          <w:p w14:paraId="6B0259A5" w14:textId="77777777" w:rsidR="009F307D" w:rsidRPr="00BD0939" w:rsidRDefault="009F307D" w:rsidP="00197E93">
            <w:pPr>
              <w:spacing w:line="360" w:lineRule="auto"/>
              <w:rPr>
                <w:rFonts w:ascii="Arial" w:hAnsi="Arial" w:cs="Arial"/>
              </w:rPr>
            </w:pPr>
            <w:r w:rsidRPr="00BD0939">
              <w:rPr>
                <w:rFonts w:ascii="Arial" w:hAnsi="Arial" w:cs="Arial"/>
              </w:rPr>
              <w:lastRenderedPageBreak/>
              <w:t xml:space="preserve">“Every baby is different. You have to expect the unexpected and not have too many </w:t>
            </w:r>
            <w:r w:rsidRPr="00BD0939">
              <w:rPr>
                <w:rFonts w:ascii="Arial" w:hAnsi="Arial" w:cs="Arial"/>
              </w:rPr>
              <w:lastRenderedPageBreak/>
              <w:t>preconceptions about how the baby should behave.” (p.88)</w:t>
            </w:r>
          </w:p>
        </w:tc>
        <w:tc>
          <w:tcPr>
            <w:tcW w:w="1209" w:type="dxa"/>
          </w:tcPr>
          <w:p w14:paraId="5435F06C"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C</w:t>
            </w:r>
          </w:p>
        </w:tc>
      </w:tr>
      <w:tr w:rsidR="009F307D" w:rsidRPr="00BD0939" w14:paraId="54CC1683" w14:textId="77777777" w:rsidTr="00197E93">
        <w:tc>
          <w:tcPr>
            <w:tcW w:w="1796" w:type="dxa"/>
            <w:vMerge/>
          </w:tcPr>
          <w:p w14:paraId="464D0AA0" w14:textId="77777777" w:rsidR="009F307D" w:rsidRPr="00BD0939" w:rsidRDefault="009F307D" w:rsidP="00197E93">
            <w:pPr>
              <w:spacing w:line="360" w:lineRule="auto"/>
              <w:rPr>
                <w:rFonts w:ascii="Arial" w:hAnsi="Arial" w:cs="Arial"/>
              </w:rPr>
            </w:pPr>
          </w:p>
        </w:tc>
        <w:tc>
          <w:tcPr>
            <w:tcW w:w="5429" w:type="dxa"/>
          </w:tcPr>
          <w:p w14:paraId="149D6615"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Fathers wanted realistic information and preparation with a focus on problem-solving in order to be better prepared for the challenge</w:t>
            </w:r>
          </w:p>
        </w:tc>
        <w:tc>
          <w:tcPr>
            <w:tcW w:w="5516" w:type="dxa"/>
          </w:tcPr>
          <w:p w14:paraId="7561F1D1" w14:textId="77777777" w:rsidR="009F307D" w:rsidRPr="00BD0939" w:rsidRDefault="009F307D" w:rsidP="00197E93">
            <w:pPr>
              <w:spacing w:line="360" w:lineRule="auto"/>
              <w:rPr>
                <w:rFonts w:ascii="Arial" w:hAnsi="Arial" w:cs="Arial"/>
              </w:rPr>
            </w:pPr>
            <w:r w:rsidRPr="00BD0939">
              <w:rPr>
                <w:rFonts w:ascii="Arial" w:hAnsi="Arial" w:cs="Arial"/>
              </w:rPr>
              <w:t>“I have to say that there I was not prepared at all but had a mental picture that it’s just a matter of laying the baby to the breast and it all works. When it didn’t work you stood there: aha, what the hell do we do now?” (p.88)</w:t>
            </w:r>
          </w:p>
        </w:tc>
        <w:tc>
          <w:tcPr>
            <w:tcW w:w="1209" w:type="dxa"/>
          </w:tcPr>
          <w:p w14:paraId="4986D5FD"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47F15288" w14:textId="77777777" w:rsidTr="00197E93">
        <w:tc>
          <w:tcPr>
            <w:tcW w:w="1796" w:type="dxa"/>
            <w:vMerge/>
          </w:tcPr>
          <w:p w14:paraId="348883FF" w14:textId="77777777" w:rsidR="009F307D" w:rsidRPr="00BD0939" w:rsidRDefault="009F307D" w:rsidP="00197E93">
            <w:pPr>
              <w:spacing w:line="360" w:lineRule="auto"/>
              <w:rPr>
                <w:rFonts w:ascii="Arial" w:hAnsi="Arial" w:cs="Arial"/>
              </w:rPr>
            </w:pPr>
          </w:p>
        </w:tc>
        <w:tc>
          <w:tcPr>
            <w:tcW w:w="5429" w:type="dxa"/>
          </w:tcPr>
          <w:p w14:paraId="743C9065"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Fonts w:ascii="Arial" w:hAnsi="Arial" w:cs="Arial"/>
              </w:rPr>
              <w:t>Little attention was given to birth complications</w:t>
            </w:r>
          </w:p>
        </w:tc>
        <w:tc>
          <w:tcPr>
            <w:tcW w:w="5516" w:type="dxa"/>
          </w:tcPr>
          <w:p w14:paraId="527C6CD3" w14:textId="77777777" w:rsidR="009F307D" w:rsidRPr="00BD0939" w:rsidRDefault="009F307D" w:rsidP="00197E93">
            <w:pPr>
              <w:spacing w:line="360" w:lineRule="auto"/>
              <w:rPr>
                <w:rFonts w:ascii="Arial" w:hAnsi="Arial" w:cs="Arial"/>
              </w:rPr>
            </w:pPr>
            <w:r w:rsidRPr="00BD0939">
              <w:rPr>
                <w:rFonts w:ascii="Arial" w:hAnsi="Arial" w:cs="Arial"/>
              </w:rPr>
              <w:t>“It’s probably to do with the complications that the pregnancy led to…and that she hasn’t recovered at the expected rate…that it’s extra hard work, not just having a baby to take care of…and that’s something one wasn’t prepared for.” (p.89)</w:t>
            </w:r>
          </w:p>
        </w:tc>
        <w:tc>
          <w:tcPr>
            <w:tcW w:w="1209" w:type="dxa"/>
          </w:tcPr>
          <w:p w14:paraId="0A67B758"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65248E6B" w14:textId="77777777" w:rsidTr="00197E93">
        <w:trPr>
          <w:trHeight w:val="638"/>
        </w:trPr>
        <w:tc>
          <w:tcPr>
            <w:tcW w:w="1796" w:type="dxa"/>
            <w:vMerge/>
          </w:tcPr>
          <w:p w14:paraId="0FF801A7" w14:textId="77777777" w:rsidR="009F307D" w:rsidRPr="00BD0939" w:rsidRDefault="009F307D" w:rsidP="00197E93">
            <w:pPr>
              <w:spacing w:line="360" w:lineRule="auto"/>
              <w:rPr>
                <w:rFonts w:ascii="Arial" w:hAnsi="Arial" w:cs="Arial"/>
              </w:rPr>
            </w:pPr>
          </w:p>
        </w:tc>
        <w:tc>
          <w:tcPr>
            <w:tcW w:w="5429" w:type="dxa"/>
          </w:tcPr>
          <w:p w14:paraId="386419C4"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Fonts w:ascii="Arial" w:hAnsi="Arial" w:cs="Arial"/>
              </w:rPr>
              <w:t>It could take time to adjust to becoming a father (…) was something worth talking about and preparing for</w:t>
            </w:r>
          </w:p>
        </w:tc>
        <w:tc>
          <w:tcPr>
            <w:tcW w:w="5516" w:type="dxa"/>
          </w:tcPr>
          <w:p w14:paraId="733D5396" w14:textId="77777777" w:rsidR="009F307D" w:rsidRPr="00BD0939" w:rsidRDefault="009F307D" w:rsidP="00197E93">
            <w:pPr>
              <w:spacing w:line="360" w:lineRule="auto"/>
              <w:rPr>
                <w:rFonts w:ascii="Arial" w:hAnsi="Arial" w:cs="Arial"/>
              </w:rPr>
            </w:pPr>
            <w:r w:rsidRPr="00BD0939">
              <w:rPr>
                <w:rFonts w:ascii="Arial" w:hAnsi="Arial" w:cs="Arial"/>
              </w:rPr>
              <w:t>“You don’t need to feel this great surge of happiness that everyone writes about on Facebook. I can still feel…yes it’s happiness but it’s stressful…I still haven’t adjusted to it…” (p.89)</w:t>
            </w:r>
          </w:p>
        </w:tc>
        <w:tc>
          <w:tcPr>
            <w:tcW w:w="1209" w:type="dxa"/>
          </w:tcPr>
          <w:p w14:paraId="12BC841A"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3414F59E" w14:textId="77777777" w:rsidTr="00197E93">
        <w:tc>
          <w:tcPr>
            <w:tcW w:w="1796" w:type="dxa"/>
            <w:vMerge/>
          </w:tcPr>
          <w:p w14:paraId="467888D2" w14:textId="77777777" w:rsidR="009F307D" w:rsidRPr="00BD0939" w:rsidRDefault="009F307D" w:rsidP="00197E93">
            <w:pPr>
              <w:spacing w:line="360" w:lineRule="auto"/>
              <w:rPr>
                <w:rFonts w:ascii="Arial" w:hAnsi="Arial" w:cs="Arial"/>
              </w:rPr>
            </w:pPr>
          </w:p>
        </w:tc>
        <w:tc>
          <w:tcPr>
            <w:tcW w:w="5429" w:type="dxa"/>
          </w:tcPr>
          <w:p w14:paraId="1925B3FD"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New parents should be invited to share their experiences with the expectant parents</w:t>
            </w:r>
          </w:p>
        </w:tc>
        <w:tc>
          <w:tcPr>
            <w:tcW w:w="5516" w:type="dxa"/>
          </w:tcPr>
          <w:p w14:paraId="5676A044" w14:textId="77777777" w:rsidR="009F307D" w:rsidRPr="00BD0939" w:rsidRDefault="009F307D" w:rsidP="00197E93">
            <w:pPr>
              <w:spacing w:line="360" w:lineRule="auto"/>
              <w:rPr>
                <w:rFonts w:ascii="Arial" w:hAnsi="Arial" w:cs="Arial"/>
              </w:rPr>
            </w:pPr>
            <w:r w:rsidRPr="00BD0939">
              <w:rPr>
                <w:rFonts w:ascii="Arial" w:hAnsi="Arial" w:cs="Arial"/>
              </w:rPr>
              <w:t>“Parents…get them to ask people who have three kids to join in a discussion…because they’ve already got the gen.” (p.90)</w:t>
            </w:r>
          </w:p>
        </w:tc>
        <w:tc>
          <w:tcPr>
            <w:tcW w:w="1209" w:type="dxa"/>
          </w:tcPr>
          <w:p w14:paraId="1FEF22C0"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A880FC1" w14:textId="77777777" w:rsidTr="00197E93">
        <w:tc>
          <w:tcPr>
            <w:tcW w:w="1796" w:type="dxa"/>
            <w:vMerge/>
          </w:tcPr>
          <w:p w14:paraId="231F8E62" w14:textId="77777777" w:rsidR="009F307D" w:rsidRPr="00BD0939" w:rsidRDefault="009F307D" w:rsidP="00197E93">
            <w:pPr>
              <w:spacing w:line="360" w:lineRule="auto"/>
              <w:rPr>
                <w:rFonts w:ascii="Arial" w:hAnsi="Arial" w:cs="Arial"/>
              </w:rPr>
            </w:pPr>
          </w:p>
        </w:tc>
        <w:tc>
          <w:tcPr>
            <w:tcW w:w="5429" w:type="dxa"/>
          </w:tcPr>
          <w:p w14:paraId="0CA6133B"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Parental groups as a good way to prepare [but] there wasn’t enough time to cover all areas of interest</w:t>
            </w:r>
          </w:p>
        </w:tc>
        <w:tc>
          <w:tcPr>
            <w:tcW w:w="5516" w:type="dxa"/>
          </w:tcPr>
          <w:p w14:paraId="5A3C78CD" w14:textId="77777777" w:rsidR="009F307D" w:rsidRPr="00BD0939" w:rsidRDefault="009F307D" w:rsidP="00197E93">
            <w:pPr>
              <w:spacing w:line="360" w:lineRule="auto"/>
              <w:rPr>
                <w:rFonts w:ascii="Arial" w:hAnsi="Arial" w:cs="Arial"/>
                <w:b/>
                <w:bCs/>
              </w:rPr>
            </w:pPr>
            <w:r w:rsidRPr="00BD0939">
              <w:rPr>
                <w:rFonts w:ascii="Arial" w:hAnsi="Arial" w:cs="Arial"/>
                <w:b/>
                <w:bCs/>
              </w:rPr>
              <w:t>“</w:t>
            </w:r>
            <w:r w:rsidRPr="00BD0939">
              <w:rPr>
                <w:rFonts w:ascii="Arial" w:hAnsi="Arial" w:cs="Arial"/>
              </w:rPr>
              <w:t>Parental groups are an excellent way to prepare but they were too short…we hardly spoke of the time after birth.”</w:t>
            </w:r>
          </w:p>
        </w:tc>
        <w:tc>
          <w:tcPr>
            <w:tcW w:w="1209" w:type="dxa"/>
          </w:tcPr>
          <w:p w14:paraId="5CF33D6B"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272E9172" w14:textId="77777777" w:rsidTr="00197E93">
        <w:tc>
          <w:tcPr>
            <w:tcW w:w="1796" w:type="dxa"/>
            <w:vMerge/>
          </w:tcPr>
          <w:p w14:paraId="50D14FCE" w14:textId="77777777" w:rsidR="009F307D" w:rsidRPr="00BD0939" w:rsidRDefault="009F307D" w:rsidP="00197E93">
            <w:pPr>
              <w:spacing w:line="360" w:lineRule="auto"/>
              <w:rPr>
                <w:rFonts w:ascii="Arial" w:hAnsi="Arial" w:cs="Arial"/>
              </w:rPr>
            </w:pPr>
          </w:p>
        </w:tc>
        <w:tc>
          <w:tcPr>
            <w:tcW w:w="5429" w:type="dxa"/>
          </w:tcPr>
          <w:p w14:paraId="08EF72DF"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Fonts w:ascii="Arial" w:hAnsi="Arial" w:cs="Arial"/>
              </w:rPr>
              <w:t>Rather than asking the fathers what they wanted to know, the midwife should be pro-active in guiding them towards the information they might need</w:t>
            </w:r>
          </w:p>
        </w:tc>
        <w:tc>
          <w:tcPr>
            <w:tcW w:w="5516" w:type="dxa"/>
          </w:tcPr>
          <w:p w14:paraId="6516911A" w14:textId="77777777" w:rsidR="009F307D" w:rsidRPr="00BD0939" w:rsidRDefault="009F307D" w:rsidP="00197E93">
            <w:pPr>
              <w:spacing w:line="360" w:lineRule="auto"/>
              <w:rPr>
                <w:rFonts w:ascii="Arial" w:hAnsi="Arial" w:cs="Arial"/>
                <w:b/>
                <w:bCs/>
              </w:rPr>
            </w:pPr>
            <w:r w:rsidRPr="00BD0939">
              <w:rPr>
                <w:rFonts w:ascii="Arial" w:hAnsi="Arial" w:cs="Arial"/>
                <w:b/>
                <w:bCs/>
              </w:rPr>
              <w:t>“</w:t>
            </w:r>
            <w:r w:rsidRPr="00BD0939">
              <w:rPr>
                <w:rFonts w:ascii="Arial" w:hAnsi="Arial" w:cs="Arial"/>
              </w:rPr>
              <w:t>The midwife was very nice…and she asked: do you have any questions? But you don’t have any questions if you don’t know what is coming. I would know now (after birth) what to ask” (p.90)</w:t>
            </w:r>
          </w:p>
        </w:tc>
        <w:tc>
          <w:tcPr>
            <w:tcW w:w="1209" w:type="dxa"/>
          </w:tcPr>
          <w:p w14:paraId="2DC98636"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1472A0D2" w14:textId="77777777" w:rsidTr="00197E93">
        <w:tc>
          <w:tcPr>
            <w:tcW w:w="1796" w:type="dxa"/>
            <w:vMerge/>
          </w:tcPr>
          <w:p w14:paraId="408E955C" w14:textId="77777777" w:rsidR="009F307D" w:rsidRPr="00BD0939" w:rsidRDefault="009F307D" w:rsidP="00197E93">
            <w:pPr>
              <w:spacing w:line="360" w:lineRule="auto"/>
              <w:rPr>
                <w:rFonts w:ascii="Arial" w:hAnsi="Arial" w:cs="Arial"/>
              </w:rPr>
            </w:pPr>
          </w:p>
        </w:tc>
        <w:tc>
          <w:tcPr>
            <w:tcW w:w="5429" w:type="dxa"/>
          </w:tcPr>
          <w:p w14:paraId="3904C72F"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Using humour could be a way of capturing interest</w:t>
            </w:r>
          </w:p>
        </w:tc>
        <w:tc>
          <w:tcPr>
            <w:tcW w:w="5516" w:type="dxa"/>
          </w:tcPr>
          <w:p w14:paraId="075A2AF9" w14:textId="77777777" w:rsidR="009F307D" w:rsidRPr="00BD0939" w:rsidRDefault="009F307D" w:rsidP="00197E93">
            <w:pPr>
              <w:spacing w:line="360" w:lineRule="auto"/>
              <w:rPr>
                <w:rFonts w:ascii="Arial" w:hAnsi="Arial" w:cs="Arial"/>
                <w:b/>
                <w:bCs/>
              </w:rPr>
            </w:pPr>
            <w:r w:rsidRPr="00BD0939">
              <w:rPr>
                <w:rFonts w:ascii="Arial" w:hAnsi="Arial" w:cs="Arial"/>
                <w:b/>
                <w:bCs/>
              </w:rPr>
              <w:t>“</w:t>
            </w:r>
            <w:r w:rsidRPr="00BD0939">
              <w:rPr>
                <w:rFonts w:ascii="Arial" w:hAnsi="Arial" w:cs="Arial"/>
              </w:rPr>
              <w:t>Information needs to be well choreographed; it needs to capture our interest; it needs to be given in a fun way. Use humour: situations can afterwards be looked at as funny or comic but when you are in it, it’s like a matter of life or death.” (p.90)</w:t>
            </w:r>
          </w:p>
        </w:tc>
        <w:tc>
          <w:tcPr>
            <w:tcW w:w="1209" w:type="dxa"/>
          </w:tcPr>
          <w:p w14:paraId="292F3E38"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5E14BCAD" w14:textId="77777777" w:rsidTr="00197E93">
        <w:tc>
          <w:tcPr>
            <w:tcW w:w="1796" w:type="dxa"/>
            <w:vMerge/>
          </w:tcPr>
          <w:p w14:paraId="0C904DCB" w14:textId="77777777" w:rsidR="009F307D" w:rsidRPr="00BD0939" w:rsidRDefault="009F307D" w:rsidP="00197E93">
            <w:pPr>
              <w:spacing w:line="360" w:lineRule="auto"/>
              <w:rPr>
                <w:rFonts w:ascii="Arial" w:hAnsi="Arial" w:cs="Arial"/>
              </w:rPr>
            </w:pPr>
          </w:p>
        </w:tc>
        <w:tc>
          <w:tcPr>
            <w:tcW w:w="5429" w:type="dxa"/>
          </w:tcPr>
          <w:p w14:paraId="17050C63"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An open discussion climate was enhanced by limited group size</w:t>
            </w:r>
          </w:p>
        </w:tc>
        <w:tc>
          <w:tcPr>
            <w:tcW w:w="5516" w:type="dxa"/>
          </w:tcPr>
          <w:p w14:paraId="37B8E8D0" w14:textId="77777777" w:rsidR="009F307D" w:rsidRPr="00BD0939" w:rsidRDefault="009F307D" w:rsidP="00197E93">
            <w:pPr>
              <w:spacing w:line="360" w:lineRule="auto"/>
              <w:rPr>
                <w:rFonts w:ascii="Arial" w:hAnsi="Arial" w:cs="Arial"/>
                <w:b/>
                <w:bCs/>
                <w:color w:val="FF0000"/>
              </w:rPr>
            </w:pPr>
            <w:r w:rsidRPr="00BD0939">
              <w:rPr>
                <w:rFonts w:ascii="Arial" w:hAnsi="Arial" w:cs="Arial"/>
                <w:color w:val="FF0000"/>
              </w:rPr>
              <w:t>No data provided to support</w:t>
            </w:r>
          </w:p>
        </w:tc>
        <w:tc>
          <w:tcPr>
            <w:tcW w:w="1209" w:type="dxa"/>
          </w:tcPr>
          <w:p w14:paraId="4BC84BE7"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7E2A4436" w14:textId="77777777" w:rsidTr="00197E93">
        <w:tc>
          <w:tcPr>
            <w:tcW w:w="1796" w:type="dxa"/>
            <w:vMerge/>
          </w:tcPr>
          <w:p w14:paraId="5C9717EE" w14:textId="77777777" w:rsidR="009F307D" w:rsidRPr="00BD0939" w:rsidRDefault="009F307D" w:rsidP="00197E93">
            <w:pPr>
              <w:spacing w:line="360" w:lineRule="auto"/>
              <w:rPr>
                <w:rFonts w:ascii="Arial" w:hAnsi="Arial" w:cs="Arial"/>
              </w:rPr>
            </w:pPr>
          </w:p>
        </w:tc>
        <w:tc>
          <w:tcPr>
            <w:tcW w:w="5429" w:type="dxa"/>
          </w:tcPr>
          <w:p w14:paraId="2B7DF28F" w14:textId="77777777" w:rsidR="009F307D" w:rsidRPr="00BD0939" w:rsidRDefault="009F307D" w:rsidP="00197E93">
            <w:pPr>
              <w:pStyle w:val="ListParagraph"/>
              <w:numPr>
                <w:ilvl w:val="0"/>
                <w:numId w:val="30"/>
              </w:numPr>
              <w:spacing w:line="360" w:lineRule="auto"/>
              <w:jc w:val="both"/>
              <w:rPr>
                <w:rFonts w:ascii="Arial" w:hAnsi="Arial" w:cs="Arial"/>
                <w:color w:val="FF0000"/>
              </w:rPr>
            </w:pPr>
            <w:r w:rsidRPr="00BD0939">
              <w:rPr>
                <w:rFonts w:ascii="Arial" w:hAnsi="Arial" w:cs="Arial"/>
                <w:color w:val="FF0000"/>
              </w:rPr>
              <w:t>The groups could be seen as too intimate and the climate could also be experienced as competitive</w:t>
            </w:r>
          </w:p>
        </w:tc>
        <w:tc>
          <w:tcPr>
            <w:tcW w:w="5516" w:type="dxa"/>
          </w:tcPr>
          <w:p w14:paraId="19CF1D69" w14:textId="77777777" w:rsidR="009F307D" w:rsidRPr="00BD0939" w:rsidRDefault="009F307D" w:rsidP="00197E93">
            <w:pPr>
              <w:spacing w:line="360" w:lineRule="auto"/>
              <w:rPr>
                <w:rFonts w:ascii="Arial" w:hAnsi="Arial" w:cs="Arial"/>
                <w:b/>
                <w:bCs/>
                <w:color w:val="FF0000"/>
              </w:rPr>
            </w:pPr>
            <w:r w:rsidRPr="00BD0939">
              <w:rPr>
                <w:rFonts w:ascii="Arial" w:hAnsi="Arial" w:cs="Arial"/>
                <w:color w:val="FF0000"/>
              </w:rPr>
              <w:t>No data provided to support</w:t>
            </w:r>
          </w:p>
        </w:tc>
        <w:tc>
          <w:tcPr>
            <w:tcW w:w="1209" w:type="dxa"/>
          </w:tcPr>
          <w:p w14:paraId="39A8073B"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66A4DDE4" w14:textId="77777777" w:rsidTr="00197E93">
        <w:tc>
          <w:tcPr>
            <w:tcW w:w="1796" w:type="dxa"/>
            <w:vMerge/>
          </w:tcPr>
          <w:p w14:paraId="3687CD65" w14:textId="77777777" w:rsidR="009F307D" w:rsidRPr="00BD0939" w:rsidRDefault="009F307D" w:rsidP="00197E93">
            <w:pPr>
              <w:spacing w:line="360" w:lineRule="auto"/>
              <w:rPr>
                <w:rFonts w:ascii="Arial" w:hAnsi="Arial" w:cs="Arial"/>
              </w:rPr>
            </w:pPr>
          </w:p>
        </w:tc>
        <w:tc>
          <w:tcPr>
            <w:tcW w:w="5429" w:type="dxa"/>
          </w:tcPr>
          <w:p w14:paraId="12DF6640"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Fathers who had attended a fathers-only discussion session, led by a man, appreciated it</w:t>
            </w:r>
          </w:p>
        </w:tc>
        <w:tc>
          <w:tcPr>
            <w:tcW w:w="5516" w:type="dxa"/>
          </w:tcPr>
          <w:p w14:paraId="1F624E76" w14:textId="77777777" w:rsidR="009F307D" w:rsidRPr="00BD0939" w:rsidRDefault="009F307D" w:rsidP="00197E93">
            <w:pPr>
              <w:spacing w:line="360" w:lineRule="auto"/>
              <w:rPr>
                <w:rFonts w:ascii="Arial" w:hAnsi="Arial" w:cs="Arial"/>
                <w:b/>
                <w:bCs/>
                <w:color w:val="FF0000"/>
              </w:rPr>
            </w:pPr>
            <w:r w:rsidRPr="00BD0939">
              <w:rPr>
                <w:rFonts w:ascii="Arial" w:hAnsi="Arial" w:cs="Arial"/>
                <w:color w:val="FF0000"/>
              </w:rPr>
              <w:t>No data provided to support</w:t>
            </w:r>
          </w:p>
        </w:tc>
        <w:tc>
          <w:tcPr>
            <w:tcW w:w="1209" w:type="dxa"/>
          </w:tcPr>
          <w:p w14:paraId="1968DAF6"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7AAFAA5D" w14:textId="77777777" w:rsidTr="00197E93">
        <w:tc>
          <w:tcPr>
            <w:tcW w:w="1796" w:type="dxa"/>
            <w:vMerge w:val="restart"/>
          </w:tcPr>
          <w:p w14:paraId="5DE15B74" w14:textId="77777777" w:rsidR="009F307D" w:rsidRPr="00BD0939" w:rsidRDefault="009F307D" w:rsidP="00197E93">
            <w:pPr>
              <w:spacing w:line="360" w:lineRule="auto"/>
              <w:rPr>
                <w:rFonts w:ascii="Arial" w:hAnsi="Arial" w:cs="Arial"/>
              </w:rPr>
            </w:pPr>
            <w:r w:rsidRPr="00BD0939">
              <w:rPr>
                <w:rFonts w:ascii="Arial" w:hAnsi="Arial" w:cs="Arial"/>
              </w:rPr>
              <w:t xml:space="preserve">Poh </w:t>
            </w:r>
            <w:r w:rsidRPr="00BD0939">
              <w:rPr>
                <w:rFonts w:ascii="Arial" w:hAnsi="Arial" w:cs="Arial"/>
                <w:i/>
                <w:iCs/>
              </w:rPr>
              <w:t xml:space="preserve">et al </w:t>
            </w:r>
            <w:r w:rsidRPr="00BD0939">
              <w:rPr>
                <w:rFonts w:ascii="Arial" w:hAnsi="Arial" w:cs="Arial"/>
              </w:rPr>
              <w:t>(2014)</w:t>
            </w:r>
          </w:p>
          <w:p w14:paraId="297E5300" w14:textId="77777777" w:rsidR="009F307D" w:rsidRPr="00BD0939" w:rsidRDefault="009F307D" w:rsidP="00197E93">
            <w:pPr>
              <w:spacing w:line="360" w:lineRule="auto"/>
              <w:rPr>
                <w:rFonts w:ascii="Arial" w:hAnsi="Arial" w:cs="Arial"/>
              </w:rPr>
            </w:pPr>
          </w:p>
          <w:p w14:paraId="6E42E304"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170BFD40"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Too theoretical</w:t>
            </w:r>
          </w:p>
        </w:tc>
        <w:tc>
          <w:tcPr>
            <w:tcW w:w="5516" w:type="dxa"/>
          </w:tcPr>
          <w:p w14:paraId="41FF5033" w14:textId="77777777" w:rsidR="009F307D" w:rsidRPr="00BD0939" w:rsidRDefault="009F307D" w:rsidP="00197E93">
            <w:pPr>
              <w:spacing w:line="360" w:lineRule="auto"/>
              <w:rPr>
                <w:rFonts w:ascii="Arial" w:hAnsi="Arial" w:cs="Arial"/>
                <w:b/>
                <w:bCs/>
              </w:rPr>
            </w:pPr>
            <w:r w:rsidRPr="00BD0939">
              <w:rPr>
                <w:rFonts w:ascii="Arial" w:hAnsi="Arial" w:cs="Arial"/>
              </w:rPr>
              <w:t>“Uuhh…through those er…I mean, I believe er…practice makes perfect. Hands-on la, better. Cos if the class itself is…we looked through the slides most of the time, I would say 99%. Then the rest is the baby doll, the dummy…(laughs).” (p.785)</w:t>
            </w:r>
          </w:p>
        </w:tc>
        <w:tc>
          <w:tcPr>
            <w:tcW w:w="1209" w:type="dxa"/>
          </w:tcPr>
          <w:p w14:paraId="7AB48718"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2107A804" w14:textId="77777777" w:rsidTr="00197E93">
        <w:tc>
          <w:tcPr>
            <w:tcW w:w="1796" w:type="dxa"/>
            <w:vMerge/>
          </w:tcPr>
          <w:p w14:paraId="40279B5C" w14:textId="77777777" w:rsidR="009F307D" w:rsidRPr="00BD0939" w:rsidRDefault="009F307D" w:rsidP="00197E93">
            <w:pPr>
              <w:spacing w:line="360" w:lineRule="auto"/>
              <w:rPr>
                <w:rFonts w:ascii="Arial" w:hAnsi="Arial" w:cs="Arial"/>
              </w:rPr>
            </w:pPr>
          </w:p>
        </w:tc>
        <w:tc>
          <w:tcPr>
            <w:tcW w:w="5429" w:type="dxa"/>
          </w:tcPr>
          <w:p w14:paraId="4A7FEFB7" w14:textId="77777777" w:rsidR="009F307D" w:rsidRPr="00BD0939" w:rsidRDefault="009F307D" w:rsidP="00197E93">
            <w:pPr>
              <w:pStyle w:val="ListParagraph"/>
              <w:numPr>
                <w:ilvl w:val="0"/>
                <w:numId w:val="30"/>
              </w:numPr>
              <w:spacing w:line="360" w:lineRule="auto"/>
              <w:jc w:val="both"/>
              <w:rPr>
                <w:rFonts w:ascii="Arial" w:hAnsi="Arial" w:cs="Arial"/>
                <w:color w:val="FF0000"/>
              </w:rPr>
            </w:pPr>
            <w:r w:rsidRPr="00BD0939">
              <w:rPr>
                <w:rFonts w:ascii="Arial" w:hAnsi="Arial" w:cs="Arial"/>
                <w:color w:val="FF0000"/>
              </w:rPr>
              <w:t>Some fathers either do not know about its existence or felt that they could readily obtain the information elsewhere</w:t>
            </w:r>
          </w:p>
        </w:tc>
        <w:tc>
          <w:tcPr>
            <w:tcW w:w="5516" w:type="dxa"/>
          </w:tcPr>
          <w:p w14:paraId="291C0A69" w14:textId="77777777" w:rsidR="009F307D" w:rsidRPr="00BD0939" w:rsidRDefault="009F307D" w:rsidP="00197E93">
            <w:pPr>
              <w:spacing w:line="360" w:lineRule="auto"/>
              <w:rPr>
                <w:rFonts w:ascii="Arial" w:hAnsi="Arial" w:cs="Arial"/>
                <w:b/>
                <w:bCs/>
              </w:rPr>
            </w:pPr>
            <w:r w:rsidRPr="00BD0939">
              <w:rPr>
                <w:rFonts w:ascii="Arial" w:hAnsi="Arial" w:cs="Arial"/>
                <w:color w:val="FF0000"/>
              </w:rPr>
              <w:t>No data provided to support</w:t>
            </w:r>
          </w:p>
        </w:tc>
        <w:tc>
          <w:tcPr>
            <w:tcW w:w="1209" w:type="dxa"/>
          </w:tcPr>
          <w:p w14:paraId="33C82A33" w14:textId="77777777" w:rsidR="009F307D" w:rsidRPr="00BD0939" w:rsidRDefault="009F307D" w:rsidP="00197E93">
            <w:pPr>
              <w:spacing w:line="360" w:lineRule="auto"/>
              <w:rPr>
                <w:rFonts w:ascii="Arial" w:hAnsi="Arial" w:cs="Arial"/>
                <w:b/>
                <w:bCs/>
              </w:rPr>
            </w:pPr>
            <w:r w:rsidRPr="00BD0939">
              <w:rPr>
                <w:rFonts w:ascii="Arial" w:hAnsi="Arial" w:cs="Arial"/>
                <w:b/>
                <w:bCs/>
                <w:color w:val="FF0000"/>
              </w:rPr>
              <w:t>NS</w:t>
            </w:r>
          </w:p>
        </w:tc>
      </w:tr>
      <w:tr w:rsidR="009F307D" w:rsidRPr="00BD0939" w14:paraId="66096F1B" w14:textId="77777777" w:rsidTr="00197E93">
        <w:tc>
          <w:tcPr>
            <w:tcW w:w="1796" w:type="dxa"/>
            <w:vMerge w:val="restart"/>
          </w:tcPr>
          <w:p w14:paraId="3DC571DA" w14:textId="77777777" w:rsidR="009F307D" w:rsidRPr="00BD0939" w:rsidRDefault="009F307D" w:rsidP="00197E93">
            <w:pPr>
              <w:spacing w:line="360" w:lineRule="auto"/>
              <w:rPr>
                <w:rFonts w:ascii="Arial" w:hAnsi="Arial" w:cs="Arial"/>
              </w:rPr>
            </w:pPr>
            <w:r w:rsidRPr="00BD0939">
              <w:rPr>
                <w:rFonts w:ascii="Arial" w:hAnsi="Arial" w:cs="Arial"/>
              </w:rPr>
              <w:t>Premberg &amp; Lundgren (2006)</w:t>
            </w:r>
          </w:p>
          <w:p w14:paraId="5AAD8E36" w14:textId="77777777" w:rsidR="009F307D" w:rsidRPr="00BD0939" w:rsidRDefault="009F307D" w:rsidP="00197E93">
            <w:pPr>
              <w:spacing w:line="360" w:lineRule="auto"/>
              <w:rPr>
                <w:rFonts w:ascii="Arial" w:hAnsi="Arial" w:cs="Arial"/>
              </w:rPr>
            </w:pPr>
          </w:p>
          <w:p w14:paraId="4F359B89"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569CC284"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Fonts w:ascii="Arial" w:hAnsi="Arial" w:cs="Arial"/>
              </w:rPr>
              <w:t>The information given through child-birth education classes was not viewed as anything unique</w:t>
            </w:r>
          </w:p>
        </w:tc>
        <w:tc>
          <w:tcPr>
            <w:tcW w:w="5516" w:type="dxa"/>
          </w:tcPr>
          <w:p w14:paraId="56DF236F" w14:textId="77777777" w:rsidR="009F307D" w:rsidRPr="00BD0939" w:rsidRDefault="009F307D" w:rsidP="00197E93">
            <w:pPr>
              <w:spacing w:line="360" w:lineRule="auto"/>
              <w:rPr>
                <w:rFonts w:ascii="Arial" w:hAnsi="Arial" w:cs="Arial"/>
                <w:b/>
                <w:bCs/>
              </w:rPr>
            </w:pPr>
            <w:r w:rsidRPr="00BD0939">
              <w:rPr>
                <w:rFonts w:ascii="Arial" w:hAnsi="Arial" w:cs="Arial"/>
                <w:b/>
                <w:bCs/>
              </w:rPr>
              <w:t>“</w:t>
            </w:r>
            <w:r w:rsidRPr="00BD0939">
              <w:rPr>
                <w:rFonts w:ascii="Arial" w:hAnsi="Arial" w:cs="Arial"/>
              </w:rPr>
              <w:t>There is always something new to learn (in childbirth education)…but I think you can get a lot of advice and information in books, as well as from friends and relatives, I think that’s useful…” (p.24)</w:t>
            </w:r>
          </w:p>
        </w:tc>
        <w:tc>
          <w:tcPr>
            <w:tcW w:w="1209" w:type="dxa"/>
          </w:tcPr>
          <w:p w14:paraId="495F3F3A"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24900037" w14:textId="77777777" w:rsidTr="00197E93">
        <w:tc>
          <w:tcPr>
            <w:tcW w:w="1796" w:type="dxa"/>
            <w:vMerge/>
          </w:tcPr>
          <w:p w14:paraId="12F85340" w14:textId="77777777" w:rsidR="009F307D" w:rsidRPr="00BD0939" w:rsidRDefault="009F307D" w:rsidP="00197E93">
            <w:pPr>
              <w:spacing w:line="360" w:lineRule="auto"/>
              <w:rPr>
                <w:rFonts w:ascii="Arial" w:hAnsi="Arial" w:cs="Arial"/>
              </w:rPr>
            </w:pPr>
          </w:p>
        </w:tc>
        <w:tc>
          <w:tcPr>
            <w:tcW w:w="5429" w:type="dxa"/>
          </w:tcPr>
          <w:p w14:paraId="5B9E7C11"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It would be important for more information to be addressed directly to the fathers</w:t>
            </w:r>
          </w:p>
        </w:tc>
        <w:tc>
          <w:tcPr>
            <w:tcW w:w="5516" w:type="dxa"/>
          </w:tcPr>
          <w:p w14:paraId="6A0A6C65" w14:textId="77777777" w:rsidR="009F307D" w:rsidRPr="00BD0939" w:rsidRDefault="009F307D" w:rsidP="00197E93">
            <w:pPr>
              <w:spacing w:line="360" w:lineRule="auto"/>
              <w:rPr>
                <w:rFonts w:ascii="Arial" w:hAnsi="Arial" w:cs="Arial"/>
                <w:b/>
                <w:bCs/>
              </w:rPr>
            </w:pPr>
            <w:r w:rsidRPr="00BD0939">
              <w:rPr>
                <w:rFonts w:ascii="Arial" w:hAnsi="Arial" w:cs="Arial"/>
                <w:b/>
                <w:bCs/>
              </w:rPr>
              <w:t>“</w:t>
            </w:r>
            <w:r w:rsidRPr="00BD0939">
              <w:rPr>
                <w:rFonts w:ascii="Arial" w:hAnsi="Arial" w:cs="Arial"/>
              </w:rPr>
              <w:t>some kind of lecture discussing the father’s role” (p.24)</w:t>
            </w:r>
          </w:p>
        </w:tc>
        <w:tc>
          <w:tcPr>
            <w:tcW w:w="1209" w:type="dxa"/>
          </w:tcPr>
          <w:p w14:paraId="2CED3ED3"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6E631A80" w14:textId="77777777" w:rsidTr="00197E93">
        <w:tc>
          <w:tcPr>
            <w:tcW w:w="1796" w:type="dxa"/>
            <w:vMerge/>
          </w:tcPr>
          <w:p w14:paraId="43651679" w14:textId="77777777" w:rsidR="009F307D" w:rsidRPr="00BD0939" w:rsidRDefault="009F307D" w:rsidP="00197E93">
            <w:pPr>
              <w:spacing w:line="360" w:lineRule="auto"/>
              <w:rPr>
                <w:rFonts w:ascii="Arial" w:hAnsi="Arial" w:cs="Arial"/>
              </w:rPr>
            </w:pPr>
          </w:p>
        </w:tc>
        <w:tc>
          <w:tcPr>
            <w:tcW w:w="5429" w:type="dxa"/>
          </w:tcPr>
          <w:p w14:paraId="181BE74B"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The fathers also described childbirth education as being too basic</w:t>
            </w:r>
          </w:p>
        </w:tc>
        <w:tc>
          <w:tcPr>
            <w:tcW w:w="5516" w:type="dxa"/>
          </w:tcPr>
          <w:p w14:paraId="0184D8BB" w14:textId="77777777" w:rsidR="009F307D" w:rsidRPr="00BD0939" w:rsidRDefault="009F307D" w:rsidP="00197E93">
            <w:pPr>
              <w:spacing w:line="360" w:lineRule="auto"/>
              <w:rPr>
                <w:rFonts w:ascii="Arial" w:hAnsi="Arial" w:cs="Arial"/>
                <w:b/>
                <w:bCs/>
                <w:color w:val="FF0000"/>
              </w:rPr>
            </w:pPr>
            <w:r w:rsidRPr="00BD0939">
              <w:rPr>
                <w:rFonts w:ascii="Arial" w:hAnsi="Arial" w:cs="Arial"/>
                <w:color w:val="FF0000"/>
              </w:rPr>
              <w:t>No data provided to support</w:t>
            </w:r>
          </w:p>
        </w:tc>
        <w:tc>
          <w:tcPr>
            <w:tcW w:w="1209" w:type="dxa"/>
          </w:tcPr>
          <w:p w14:paraId="607B1F0D"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r w:rsidR="009F307D" w:rsidRPr="00BD0939" w14:paraId="351BB203" w14:textId="77777777" w:rsidTr="00197E93">
        <w:tc>
          <w:tcPr>
            <w:tcW w:w="1796" w:type="dxa"/>
            <w:vMerge/>
          </w:tcPr>
          <w:p w14:paraId="6AFC9191" w14:textId="77777777" w:rsidR="009F307D" w:rsidRPr="00BD0939" w:rsidRDefault="009F307D" w:rsidP="00197E93">
            <w:pPr>
              <w:spacing w:line="360" w:lineRule="auto"/>
              <w:rPr>
                <w:rFonts w:ascii="Arial" w:hAnsi="Arial" w:cs="Arial"/>
              </w:rPr>
            </w:pPr>
          </w:p>
        </w:tc>
        <w:tc>
          <w:tcPr>
            <w:tcW w:w="5429" w:type="dxa"/>
          </w:tcPr>
          <w:p w14:paraId="76694542"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Sharing other parents’ stories contributed to a wider understanding [but] some of the stories as being too extreme </w:t>
            </w:r>
          </w:p>
        </w:tc>
        <w:tc>
          <w:tcPr>
            <w:tcW w:w="5516" w:type="dxa"/>
          </w:tcPr>
          <w:p w14:paraId="3F92F03C" w14:textId="77777777" w:rsidR="009F307D" w:rsidRPr="00BD0939" w:rsidRDefault="009F307D" w:rsidP="00197E93">
            <w:pPr>
              <w:spacing w:line="360" w:lineRule="auto"/>
              <w:rPr>
                <w:rFonts w:ascii="Arial" w:hAnsi="Arial" w:cs="Arial"/>
              </w:rPr>
            </w:pPr>
            <w:r w:rsidRPr="00BD0939">
              <w:rPr>
                <w:rFonts w:ascii="Arial" w:hAnsi="Arial" w:cs="Arial"/>
                <w:b/>
                <w:bCs/>
              </w:rPr>
              <w:t>“</w:t>
            </w:r>
            <w:r w:rsidRPr="00BD0939">
              <w:rPr>
                <w:rFonts w:ascii="Arial" w:hAnsi="Arial" w:cs="Arial"/>
              </w:rPr>
              <w:t>There were narratives told by the other parents about their earlier pregnancies and deliveries…but they varied, so you can’t rely on it…it would not be the same for us…but it is interesting to hear what they have experienced” (p.24)</w:t>
            </w:r>
          </w:p>
          <w:p w14:paraId="0316FFFF" w14:textId="77777777" w:rsidR="009F307D" w:rsidRPr="00BD0939" w:rsidRDefault="009F307D" w:rsidP="00197E93">
            <w:pPr>
              <w:spacing w:line="360" w:lineRule="auto"/>
              <w:rPr>
                <w:rFonts w:ascii="Arial" w:hAnsi="Arial" w:cs="Arial"/>
                <w:b/>
                <w:bCs/>
              </w:rPr>
            </w:pPr>
            <w:r w:rsidRPr="00BD0939">
              <w:rPr>
                <w:rFonts w:ascii="Arial" w:hAnsi="Arial" w:cs="Arial"/>
              </w:rPr>
              <w:t>“They told us about their experiences – horror stories – nothing I could consider at all” (p.24)</w:t>
            </w:r>
          </w:p>
        </w:tc>
        <w:tc>
          <w:tcPr>
            <w:tcW w:w="1209" w:type="dxa"/>
          </w:tcPr>
          <w:p w14:paraId="24679714"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30C4F333" w14:textId="77777777" w:rsidTr="00197E93">
        <w:tc>
          <w:tcPr>
            <w:tcW w:w="1796" w:type="dxa"/>
            <w:vMerge/>
          </w:tcPr>
          <w:p w14:paraId="0288DC1C" w14:textId="77777777" w:rsidR="009F307D" w:rsidRPr="00BD0939" w:rsidRDefault="009F307D" w:rsidP="00197E93">
            <w:pPr>
              <w:spacing w:line="360" w:lineRule="auto"/>
              <w:rPr>
                <w:rFonts w:ascii="Arial" w:hAnsi="Arial" w:cs="Arial"/>
              </w:rPr>
            </w:pPr>
          </w:p>
        </w:tc>
        <w:tc>
          <w:tcPr>
            <w:tcW w:w="5429" w:type="dxa"/>
          </w:tcPr>
          <w:p w14:paraId="5770C86E"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Sharing experiences and talking in the groups with other men, without female presence, was described as essential</w:t>
            </w:r>
          </w:p>
        </w:tc>
        <w:tc>
          <w:tcPr>
            <w:tcW w:w="5516" w:type="dxa"/>
          </w:tcPr>
          <w:p w14:paraId="1CC60EE3" w14:textId="77777777" w:rsidR="009F307D" w:rsidRPr="00BD0939" w:rsidRDefault="009F307D" w:rsidP="00197E93">
            <w:pPr>
              <w:spacing w:line="360" w:lineRule="auto"/>
              <w:rPr>
                <w:rFonts w:ascii="Arial" w:hAnsi="Arial" w:cs="Arial"/>
                <w:b/>
                <w:bCs/>
              </w:rPr>
            </w:pPr>
            <w:r w:rsidRPr="00BD0939">
              <w:rPr>
                <w:rFonts w:ascii="Arial" w:hAnsi="Arial" w:cs="Arial"/>
                <w:b/>
                <w:bCs/>
              </w:rPr>
              <w:t>“</w:t>
            </w:r>
            <w:r w:rsidRPr="00BD0939">
              <w:rPr>
                <w:rFonts w:ascii="Arial" w:hAnsi="Arial" w:cs="Arial"/>
              </w:rPr>
              <w:t xml:space="preserve">There was another kind of talk…Everyone experienced that we talked more freely…when the wives and </w:t>
            </w:r>
            <w:r w:rsidRPr="00BD0939">
              <w:rPr>
                <w:rFonts w:ascii="Arial" w:hAnsi="Arial" w:cs="Arial"/>
              </w:rPr>
              <w:lastRenderedPageBreak/>
              <w:t>girlfriends were not around. It was the same for me.” (p.24)</w:t>
            </w:r>
          </w:p>
        </w:tc>
        <w:tc>
          <w:tcPr>
            <w:tcW w:w="1209" w:type="dxa"/>
          </w:tcPr>
          <w:p w14:paraId="7535ECA9"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7EDB93FA" w14:textId="77777777" w:rsidTr="00197E93">
        <w:tc>
          <w:tcPr>
            <w:tcW w:w="1796" w:type="dxa"/>
            <w:vMerge/>
          </w:tcPr>
          <w:p w14:paraId="0EB2C346" w14:textId="77777777" w:rsidR="009F307D" w:rsidRPr="00BD0939" w:rsidRDefault="009F307D" w:rsidP="00197E93">
            <w:pPr>
              <w:spacing w:line="360" w:lineRule="auto"/>
              <w:rPr>
                <w:rFonts w:ascii="Arial" w:hAnsi="Arial" w:cs="Arial"/>
              </w:rPr>
            </w:pPr>
          </w:p>
        </w:tc>
        <w:tc>
          <w:tcPr>
            <w:tcW w:w="5429" w:type="dxa"/>
          </w:tcPr>
          <w:p w14:paraId="7AF9FC70"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A role in supporting and encouraging the woman</w:t>
            </w:r>
          </w:p>
        </w:tc>
        <w:tc>
          <w:tcPr>
            <w:tcW w:w="5516" w:type="dxa"/>
          </w:tcPr>
          <w:p w14:paraId="635654BD" w14:textId="77777777" w:rsidR="009F307D" w:rsidRPr="00BD0939" w:rsidRDefault="009F307D" w:rsidP="00197E93">
            <w:pPr>
              <w:spacing w:line="360" w:lineRule="auto"/>
              <w:rPr>
                <w:rFonts w:ascii="Arial" w:hAnsi="Arial" w:cs="Arial"/>
              </w:rPr>
            </w:pPr>
            <w:r w:rsidRPr="00BD0939">
              <w:rPr>
                <w:rFonts w:ascii="Arial" w:hAnsi="Arial" w:cs="Arial"/>
              </w:rPr>
              <w:t>“It is natural that everyone concentrates on the woman, but it is good for me to hear that I’m a great support, just to be there giving support, it means a lot.” (p.24)</w:t>
            </w:r>
          </w:p>
        </w:tc>
        <w:tc>
          <w:tcPr>
            <w:tcW w:w="1209" w:type="dxa"/>
          </w:tcPr>
          <w:p w14:paraId="01FDC0D6"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3B114AA" w14:textId="77777777" w:rsidTr="00197E93">
        <w:tc>
          <w:tcPr>
            <w:tcW w:w="1796" w:type="dxa"/>
            <w:vMerge/>
          </w:tcPr>
          <w:p w14:paraId="48C8CD8A" w14:textId="77777777" w:rsidR="009F307D" w:rsidRPr="00BD0939" w:rsidRDefault="009F307D" w:rsidP="00197E93">
            <w:pPr>
              <w:spacing w:line="360" w:lineRule="auto"/>
              <w:rPr>
                <w:rFonts w:ascii="Arial" w:hAnsi="Arial" w:cs="Arial"/>
              </w:rPr>
            </w:pPr>
          </w:p>
        </w:tc>
        <w:tc>
          <w:tcPr>
            <w:tcW w:w="5429" w:type="dxa"/>
          </w:tcPr>
          <w:p w14:paraId="5A82114E"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The course (sh)ould include physical exercises, such as breathing or relaxation techniques, and to prepare for the birth</w:t>
            </w:r>
          </w:p>
        </w:tc>
        <w:tc>
          <w:tcPr>
            <w:tcW w:w="5516" w:type="dxa"/>
          </w:tcPr>
          <w:p w14:paraId="4ADEC5EF" w14:textId="77777777" w:rsidR="009F307D" w:rsidRPr="00BD0939" w:rsidRDefault="009F307D" w:rsidP="00197E93">
            <w:pPr>
              <w:spacing w:line="360" w:lineRule="auto"/>
              <w:rPr>
                <w:rFonts w:ascii="Arial" w:hAnsi="Arial" w:cs="Arial"/>
              </w:rPr>
            </w:pPr>
            <w:r w:rsidRPr="00BD0939">
              <w:rPr>
                <w:rFonts w:ascii="Arial" w:hAnsi="Arial" w:cs="Arial"/>
              </w:rPr>
              <w:t>“…such as a joint breathing exercise. I’ve seen it on pictures, people sitting on the floor…and the father holds the mother in his arms, and exercises like that…But we had nothing of that in our course…” (p.25)</w:t>
            </w:r>
          </w:p>
        </w:tc>
        <w:tc>
          <w:tcPr>
            <w:tcW w:w="1209" w:type="dxa"/>
          </w:tcPr>
          <w:p w14:paraId="5F5C518A"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267AF195" w14:textId="77777777" w:rsidTr="00197E93">
        <w:tc>
          <w:tcPr>
            <w:tcW w:w="1796" w:type="dxa"/>
          </w:tcPr>
          <w:p w14:paraId="6B72AF6C" w14:textId="77777777" w:rsidR="009F307D" w:rsidRPr="00BD0939" w:rsidRDefault="009F307D" w:rsidP="00197E93">
            <w:pPr>
              <w:spacing w:line="360" w:lineRule="auto"/>
              <w:rPr>
                <w:rFonts w:ascii="Arial" w:hAnsi="Arial" w:cs="Arial"/>
              </w:rPr>
            </w:pPr>
            <w:r w:rsidRPr="00BD0939">
              <w:rPr>
                <w:rFonts w:ascii="Arial" w:hAnsi="Arial" w:cs="Arial"/>
              </w:rPr>
              <w:t xml:space="preserve">Rominov </w:t>
            </w:r>
            <w:r w:rsidRPr="00BD0939">
              <w:rPr>
                <w:rFonts w:ascii="Arial" w:hAnsi="Arial" w:cs="Arial"/>
                <w:i/>
                <w:iCs/>
              </w:rPr>
              <w:t xml:space="preserve">et al </w:t>
            </w:r>
            <w:r w:rsidRPr="00BD0939">
              <w:rPr>
                <w:rFonts w:ascii="Arial" w:hAnsi="Arial" w:cs="Arial"/>
              </w:rPr>
              <w:t xml:space="preserve"> (2017)</w:t>
            </w:r>
          </w:p>
          <w:p w14:paraId="29C0B134" w14:textId="77777777" w:rsidR="009F307D" w:rsidRPr="00BD0939" w:rsidRDefault="009F307D" w:rsidP="00197E93">
            <w:pPr>
              <w:spacing w:line="360" w:lineRule="auto"/>
              <w:rPr>
                <w:rFonts w:ascii="Arial" w:hAnsi="Arial" w:cs="Arial"/>
              </w:rPr>
            </w:pPr>
          </w:p>
          <w:p w14:paraId="605AF22D" w14:textId="77777777" w:rsidR="009F307D" w:rsidRPr="00BD0939" w:rsidRDefault="009F307D" w:rsidP="00197E93">
            <w:pPr>
              <w:spacing w:line="360" w:lineRule="auto"/>
              <w:rPr>
                <w:rFonts w:ascii="Arial" w:hAnsi="Arial" w:cs="Arial"/>
                <w:b/>
                <w:bCs/>
              </w:rPr>
            </w:pPr>
            <w:r w:rsidRPr="00BD0939">
              <w:rPr>
                <w:rFonts w:ascii="Arial" w:hAnsi="Arial" w:cs="Arial"/>
                <w:b/>
              </w:rPr>
              <w:t>D(5/5)</w:t>
            </w:r>
          </w:p>
        </w:tc>
        <w:tc>
          <w:tcPr>
            <w:tcW w:w="5429" w:type="dxa"/>
          </w:tcPr>
          <w:p w14:paraId="1C09A3D5"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Targeted education about fathers would enable them to enhance the antenatal classes they provide</w:t>
            </w:r>
          </w:p>
        </w:tc>
        <w:tc>
          <w:tcPr>
            <w:tcW w:w="5516" w:type="dxa"/>
          </w:tcPr>
          <w:p w14:paraId="38DEE30B" w14:textId="77777777" w:rsidR="009F307D" w:rsidRPr="00BD0939" w:rsidRDefault="009F307D" w:rsidP="00197E93">
            <w:pPr>
              <w:spacing w:line="360" w:lineRule="auto"/>
              <w:rPr>
                <w:rFonts w:ascii="Arial" w:hAnsi="Arial" w:cs="Arial"/>
              </w:rPr>
            </w:pPr>
            <w:r w:rsidRPr="00BD0939">
              <w:rPr>
                <w:rFonts w:ascii="Arial" w:hAnsi="Arial" w:cs="Arial"/>
              </w:rPr>
              <w:t>“The antenatal classes are really inadequate…they don’t seem to address a lot of the intimate concerns that fathers do have.” (p.313)</w:t>
            </w:r>
          </w:p>
        </w:tc>
        <w:tc>
          <w:tcPr>
            <w:tcW w:w="1209" w:type="dxa"/>
          </w:tcPr>
          <w:p w14:paraId="59B8ED78"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40AC5C48" w14:textId="77777777" w:rsidTr="00197E93">
        <w:tc>
          <w:tcPr>
            <w:tcW w:w="1796" w:type="dxa"/>
          </w:tcPr>
          <w:p w14:paraId="5592A490" w14:textId="77777777" w:rsidR="009F307D" w:rsidRPr="00BD0939" w:rsidRDefault="009F307D" w:rsidP="00197E93">
            <w:pPr>
              <w:spacing w:line="360" w:lineRule="auto"/>
              <w:rPr>
                <w:rFonts w:ascii="Arial" w:hAnsi="Arial" w:cs="Arial"/>
              </w:rPr>
            </w:pPr>
            <w:r w:rsidRPr="00BD0939">
              <w:rPr>
                <w:rFonts w:ascii="Arial" w:hAnsi="Arial" w:cs="Arial"/>
              </w:rPr>
              <w:t xml:space="preserve">Sansiriphun </w:t>
            </w:r>
            <w:r w:rsidRPr="00BD0939">
              <w:rPr>
                <w:rFonts w:ascii="Arial" w:hAnsi="Arial" w:cs="Arial"/>
                <w:i/>
                <w:iCs/>
              </w:rPr>
              <w:t xml:space="preserve">et al </w:t>
            </w:r>
            <w:r w:rsidRPr="00BD0939">
              <w:rPr>
                <w:rFonts w:ascii="Arial" w:hAnsi="Arial" w:cs="Arial"/>
              </w:rPr>
              <w:t>(2010)</w:t>
            </w:r>
          </w:p>
          <w:p w14:paraId="75C0146E" w14:textId="77777777" w:rsidR="009F307D" w:rsidRPr="00BD0939" w:rsidRDefault="009F307D" w:rsidP="00197E93">
            <w:pPr>
              <w:spacing w:line="360" w:lineRule="auto"/>
              <w:rPr>
                <w:rFonts w:ascii="Arial" w:hAnsi="Arial" w:cs="Arial"/>
              </w:rPr>
            </w:pPr>
          </w:p>
          <w:p w14:paraId="64DCC448"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0462F5D2"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The men needed more information beyond the methods of supporting pregnant women</w:t>
            </w:r>
          </w:p>
        </w:tc>
        <w:tc>
          <w:tcPr>
            <w:tcW w:w="5516" w:type="dxa"/>
          </w:tcPr>
          <w:p w14:paraId="637D2FD6" w14:textId="77777777" w:rsidR="009F307D" w:rsidRPr="00BD0939" w:rsidRDefault="009F307D" w:rsidP="00197E93">
            <w:pPr>
              <w:spacing w:line="360" w:lineRule="auto"/>
              <w:rPr>
                <w:rFonts w:ascii="Arial" w:hAnsi="Arial" w:cs="Arial"/>
              </w:rPr>
            </w:pPr>
            <w:r w:rsidRPr="00BD0939">
              <w:rPr>
                <w:rFonts w:ascii="Arial" w:hAnsi="Arial" w:cs="Arial"/>
              </w:rPr>
              <w:t>“The classes are very basic…most instructions focus on the woman, not on the baby or the husband…I got some information…but it was not as much as I had expected…” (p.406)</w:t>
            </w:r>
          </w:p>
        </w:tc>
        <w:tc>
          <w:tcPr>
            <w:tcW w:w="1209" w:type="dxa"/>
          </w:tcPr>
          <w:p w14:paraId="54A10792"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76714FDE" w14:textId="77777777" w:rsidTr="00197E93">
        <w:tc>
          <w:tcPr>
            <w:tcW w:w="1796" w:type="dxa"/>
          </w:tcPr>
          <w:p w14:paraId="2F5D13BE" w14:textId="77777777" w:rsidR="009F307D" w:rsidRPr="00BD0939" w:rsidRDefault="009F307D" w:rsidP="00197E93">
            <w:pPr>
              <w:spacing w:line="360" w:lineRule="auto"/>
              <w:rPr>
                <w:rFonts w:ascii="Arial" w:hAnsi="Arial" w:cs="Arial"/>
              </w:rPr>
            </w:pPr>
            <w:r w:rsidRPr="00BD0939">
              <w:rPr>
                <w:rFonts w:ascii="Arial" w:hAnsi="Arial" w:cs="Arial"/>
              </w:rPr>
              <w:t xml:space="preserve">Sheriff </w:t>
            </w:r>
            <w:r w:rsidRPr="00BD0939">
              <w:rPr>
                <w:rFonts w:ascii="Arial" w:hAnsi="Arial" w:cs="Arial"/>
                <w:i/>
                <w:iCs/>
              </w:rPr>
              <w:t xml:space="preserve">et al </w:t>
            </w:r>
            <w:r w:rsidRPr="00BD0939">
              <w:rPr>
                <w:rFonts w:ascii="Arial" w:hAnsi="Arial" w:cs="Arial"/>
              </w:rPr>
              <w:t>(2009)</w:t>
            </w:r>
          </w:p>
          <w:p w14:paraId="20CB34D8" w14:textId="77777777" w:rsidR="009F307D" w:rsidRPr="00BD0939" w:rsidRDefault="009F307D" w:rsidP="00197E93">
            <w:pPr>
              <w:spacing w:line="360" w:lineRule="auto"/>
              <w:rPr>
                <w:rFonts w:ascii="Arial" w:hAnsi="Arial" w:cs="Arial"/>
              </w:rPr>
            </w:pPr>
          </w:p>
          <w:p w14:paraId="2EB70DA0"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3F926DB8"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Fathers probably don’t see breastfeeding as something they can help with</w:t>
            </w:r>
          </w:p>
        </w:tc>
        <w:tc>
          <w:tcPr>
            <w:tcW w:w="5516" w:type="dxa"/>
          </w:tcPr>
          <w:p w14:paraId="6F880754" w14:textId="77777777" w:rsidR="009F307D" w:rsidRPr="00BD0939" w:rsidRDefault="009F307D" w:rsidP="00197E93">
            <w:pPr>
              <w:spacing w:line="360" w:lineRule="auto"/>
              <w:rPr>
                <w:rFonts w:ascii="Arial" w:hAnsi="Arial" w:cs="Arial"/>
              </w:rPr>
            </w:pPr>
            <w:r w:rsidRPr="00BD0939">
              <w:rPr>
                <w:rFonts w:ascii="Arial" w:hAnsi="Arial" w:cs="Arial"/>
              </w:rPr>
              <w:t xml:space="preserve">“…I was always at work…it wasn’t an evening which would have been easier to attend…there was a separate breastfeeding session which dads were invited to but…one person attended apparently, but that wasn’t me…it was probably a bit funny because this isn’t </w:t>
            </w:r>
            <w:r w:rsidRPr="00BD0939">
              <w:rPr>
                <w:rFonts w:ascii="Arial" w:hAnsi="Arial" w:cs="Arial"/>
              </w:rPr>
              <w:lastRenderedPageBreak/>
              <w:t>something I can help with, probably was the impression.” (p. 224)</w:t>
            </w:r>
          </w:p>
        </w:tc>
        <w:tc>
          <w:tcPr>
            <w:tcW w:w="1209" w:type="dxa"/>
          </w:tcPr>
          <w:p w14:paraId="508E1966"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7E7EBD27" w14:textId="77777777" w:rsidTr="00197E93">
        <w:tc>
          <w:tcPr>
            <w:tcW w:w="1796" w:type="dxa"/>
          </w:tcPr>
          <w:p w14:paraId="7411F47A" w14:textId="77777777" w:rsidR="009F307D" w:rsidRPr="00BD0939" w:rsidRDefault="009F307D" w:rsidP="00197E93">
            <w:pPr>
              <w:spacing w:line="360" w:lineRule="auto"/>
              <w:rPr>
                <w:rFonts w:ascii="Arial" w:hAnsi="Arial" w:cs="Arial"/>
              </w:rPr>
            </w:pPr>
            <w:r w:rsidRPr="00BD0939">
              <w:rPr>
                <w:rFonts w:ascii="Arial" w:hAnsi="Arial" w:cs="Arial"/>
              </w:rPr>
              <w:t>Smith (1999)</w:t>
            </w:r>
          </w:p>
          <w:p w14:paraId="6FDCDDAF" w14:textId="77777777" w:rsidR="009F307D" w:rsidRPr="00BD0939" w:rsidRDefault="009F307D" w:rsidP="00197E93">
            <w:pPr>
              <w:spacing w:line="360" w:lineRule="auto"/>
              <w:rPr>
                <w:rFonts w:ascii="Arial" w:hAnsi="Arial" w:cs="Arial"/>
              </w:rPr>
            </w:pPr>
          </w:p>
          <w:p w14:paraId="07317C09"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107029AF"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The role of the labour partner was ‘completely omitted’</w:t>
            </w:r>
          </w:p>
        </w:tc>
        <w:tc>
          <w:tcPr>
            <w:tcW w:w="5516" w:type="dxa"/>
          </w:tcPr>
          <w:p w14:paraId="39FBCBD5" w14:textId="77777777" w:rsidR="009F307D" w:rsidRPr="00BD0939" w:rsidRDefault="009F307D" w:rsidP="00197E93">
            <w:pPr>
              <w:spacing w:line="360" w:lineRule="auto"/>
              <w:rPr>
                <w:rFonts w:ascii="Arial" w:hAnsi="Arial" w:cs="Arial"/>
              </w:rPr>
            </w:pPr>
            <w:r w:rsidRPr="00BD0939">
              <w:rPr>
                <w:rFonts w:ascii="Arial" w:hAnsi="Arial" w:cs="Arial"/>
              </w:rPr>
              <w:t>“My role as a labour partner wasn’t really dealt with…the classes were interesting from an intellectual point of view…but I felt detached from them because they didn’t affect me directly” (p.25)</w:t>
            </w:r>
          </w:p>
        </w:tc>
        <w:tc>
          <w:tcPr>
            <w:tcW w:w="1209" w:type="dxa"/>
          </w:tcPr>
          <w:p w14:paraId="0BC77922"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203D9479" w14:textId="77777777" w:rsidTr="00197E93">
        <w:tc>
          <w:tcPr>
            <w:tcW w:w="1796" w:type="dxa"/>
          </w:tcPr>
          <w:p w14:paraId="5F2B7D06" w14:textId="77777777" w:rsidR="009F307D" w:rsidRPr="00BD0939" w:rsidRDefault="009F307D" w:rsidP="00197E93">
            <w:pPr>
              <w:spacing w:line="360" w:lineRule="auto"/>
              <w:rPr>
                <w:rFonts w:ascii="Arial" w:hAnsi="Arial" w:cs="Arial"/>
              </w:rPr>
            </w:pPr>
            <w:r w:rsidRPr="00BD0939">
              <w:rPr>
                <w:rFonts w:ascii="Arial" w:hAnsi="Arial" w:cs="Arial"/>
              </w:rPr>
              <w:t xml:space="preserve">Tarlazzi </w:t>
            </w:r>
            <w:r w:rsidRPr="00BD0939">
              <w:rPr>
                <w:rFonts w:ascii="Arial" w:hAnsi="Arial" w:cs="Arial"/>
                <w:i/>
                <w:iCs/>
              </w:rPr>
              <w:t xml:space="preserve">et al </w:t>
            </w:r>
            <w:r w:rsidRPr="00BD0939">
              <w:rPr>
                <w:rFonts w:ascii="Arial" w:hAnsi="Arial" w:cs="Arial"/>
              </w:rPr>
              <w:t>(2009)</w:t>
            </w:r>
          </w:p>
          <w:p w14:paraId="226832C3" w14:textId="77777777" w:rsidR="009F307D" w:rsidRPr="00BD0939" w:rsidRDefault="009F307D" w:rsidP="00197E93">
            <w:pPr>
              <w:spacing w:line="360" w:lineRule="auto"/>
              <w:rPr>
                <w:rFonts w:ascii="Arial" w:hAnsi="Arial" w:cs="Arial"/>
              </w:rPr>
            </w:pPr>
          </w:p>
          <w:p w14:paraId="127025AE" w14:textId="77777777" w:rsidR="009F307D" w:rsidRPr="00BD0939" w:rsidRDefault="009F307D" w:rsidP="00197E93">
            <w:pPr>
              <w:spacing w:line="360" w:lineRule="auto"/>
              <w:rPr>
                <w:rFonts w:ascii="Arial" w:hAnsi="Arial" w:cs="Arial"/>
              </w:rPr>
            </w:pPr>
            <w:r w:rsidRPr="00BD0939">
              <w:rPr>
                <w:rFonts w:ascii="Arial" w:hAnsi="Arial" w:cs="Arial"/>
                <w:b/>
              </w:rPr>
              <w:t>D(4/5)</w:t>
            </w:r>
          </w:p>
        </w:tc>
        <w:tc>
          <w:tcPr>
            <w:tcW w:w="5429" w:type="dxa"/>
          </w:tcPr>
          <w:p w14:paraId="73623895"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Fathers were equally unprepared for their own role</w:t>
            </w:r>
          </w:p>
        </w:tc>
        <w:tc>
          <w:tcPr>
            <w:tcW w:w="5516" w:type="dxa"/>
          </w:tcPr>
          <w:p w14:paraId="1A21AB0F" w14:textId="77777777" w:rsidR="009F307D" w:rsidRPr="00BD0939" w:rsidRDefault="009F307D" w:rsidP="00197E93">
            <w:pPr>
              <w:spacing w:line="360" w:lineRule="auto"/>
              <w:rPr>
                <w:rFonts w:ascii="Arial" w:hAnsi="Arial" w:cs="Arial"/>
                <w:b/>
                <w:bCs/>
              </w:rPr>
            </w:pPr>
            <w:r w:rsidRPr="00BD0939">
              <w:rPr>
                <w:rFonts w:ascii="Arial" w:hAnsi="Arial" w:cs="Arial"/>
                <w:b/>
                <w:bCs/>
              </w:rPr>
              <w:t>“</w:t>
            </w:r>
            <w:r w:rsidRPr="00BD0939">
              <w:rPr>
                <w:rFonts w:ascii="Arial" w:hAnsi="Arial" w:cs="Arial"/>
              </w:rPr>
              <w:t>I believed it would be a bit easier…I couldn’t imagine you had to think how to behave – what can I say? You don’t have to show if you lose confidence, I didn’t think about that before. I thought it had to be an easy way to support…but you discover you have to provide quite a strong support…that you have to insist…I was scared about needles…driven…you don’t know what to expect…her way of acting…so calm but determined in telling me what she was expecting from me…it was a surprise.” (p. 192)</w:t>
            </w:r>
          </w:p>
        </w:tc>
        <w:tc>
          <w:tcPr>
            <w:tcW w:w="1209" w:type="dxa"/>
          </w:tcPr>
          <w:p w14:paraId="18AC2CC1"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21B05E1A" w14:textId="77777777" w:rsidTr="00197E93">
        <w:tc>
          <w:tcPr>
            <w:tcW w:w="1796" w:type="dxa"/>
            <w:vMerge w:val="restart"/>
          </w:tcPr>
          <w:p w14:paraId="7575ADCF" w14:textId="77777777" w:rsidR="009F307D" w:rsidRPr="00BD0939" w:rsidRDefault="009F307D" w:rsidP="00197E93">
            <w:pPr>
              <w:spacing w:line="360" w:lineRule="auto"/>
              <w:rPr>
                <w:rFonts w:ascii="Arial" w:hAnsi="Arial" w:cs="Arial"/>
              </w:rPr>
            </w:pPr>
            <w:r w:rsidRPr="00BD0939">
              <w:rPr>
                <w:rFonts w:ascii="Arial" w:hAnsi="Arial" w:cs="Arial"/>
              </w:rPr>
              <w:t xml:space="preserve">Tohotoa </w:t>
            </w:r>
            <w:r w:rsidRPr="00BD0939">
              <w:rPr>
                <w:rFonts w:ascii="Arial" w:hAnsi="Arial" w:cs="Arial"/>
                <w:i/>
                <w:iCs/>
              </w:rPr>
              <w:t xml:space="preserve">et al </w:t>
            </w:r>
            <w:r w:rsidRPr="00BD0939">
              <w:rPr>
                <w:rFonts w:ascii="Arial" w:hAnsi="Arial" w:cs="Arial"/>
              </w:rPr>
              <w:t>(2009)</w:t>
            </w:r>
          </w:p>
          <w:p w14:paraId="3E99E5D2" w14:textId="77777777" w:rsidR="009F307D" w:rsidRPr="00BD0939" w:rsidRDefault="009F307D" w:rsidP="00197E93">
            <w:pPr>
              <w:spacing w:line="360" w:lineRule="auto"/>
              <w:rPr>
                <w:rFonts w:ascii="Arial" w:hAnsi="Arial" w:cs="Arial"/>
              </w:rPr>
            </w:pPr>
          </w:p>
          <w:p w14:paraId="31127A4A" w14:textId="77777777" w:rsidR="009F307D" w:rsidRPr="00BD0939" w:rsidRDefault="009F307D" w:rsidP="00197E93">
            <w:pPr>
              <w:spacing w:line="360" w:lineRule="auto"/>
              <w:rPr>
                <w:rFonts w:ascii="Arial" w:hAnsi="Arial" w:cs="Arial"/>
              </w:rPr>
            </w:pPr>
            <w:r w:rsidRPr="00BD0939">
              <w:rPr>
                <w:rFonts w:ascii="Arial" w:hAnsi="Arial" w:cs="Arial"/>
                <w:b/>
              </w:rPr>
              <w:t>D(5/5)</w:t>
            </w:r>
          </w:p>
        </w:tc>
        <w:tc>
          <w:tcPr>
            <w:tcW w:w="5429" w:type="dxa"/>
          </w:tcPr>
          <w:p w14:paraId="2CEA29EC" w14:textId="77777777" w:rsidR="009F307D" w:rsidRPr="00BD0939" w:rsidRDefault="009F307D" w:rsidP="00197E93">
            <w:pPr>
              <w:pStyle w:val="ListParagraph"/>
              <w:numPr>
                <w:ilvl w:val="0"/>
                <w:numId w:val="30"/>
              </w:numPr>
              <w:spacing w:line="360" w:lineRule="auto"/>
              <w:jc w:val="both"/>
              <w:rPr>
                <w:rFonts w:ascii="Arial" w:hAnsi="Arial" w:cs="Arial"/>
              </w:rPr>
            </w:pPr>
            <w:r w:rsidRPr="00BD0939">
              <w:rPr>
                <w:rFonts w:ascii="Arial" w:hAnsi="Arial" w:cs="Arial"/>
              </w:rPr>
              <w:t>Fathers had often attended antenatal education classes they still felt inadequately prepared</w:t>
            </w:r>
          </w:p>
        </w:tc>
        <w:tc>
          <w:tcPr>
            <w:tcW w:w="5516" w:type="dxa"/>
          </w:tcPr>
          <w:p w14:paraId="2E570FB0" w14:textId="77777777" w:rsidR="009F307D" w:rsidRPr="00BD0939" w:rsidRDefault="009F307D" w:rsidP="00197E93">
            <w:pPr>
              <w:spacing w:line="360" w:lineRule="auto"/>
              <w:rPr>
                <w:rFonts w:ascii="Arial" w:hAnsi="Arial" w:cs="Arial"/>
              </w:rPr>
            </w:pPr>
            <w:r w:rsidRPr="00BD0939">
              <w:rPr>
                <w:rFonts w:ascii="Arial" w:hAnsi="Arial" w:cs="Arial"/>
                <w:b/>
                <w:bCs/>
              </w:rPr>
              <w:t>“</w:t>
            </w:r>
            <w:r w:rsidRPr="00BD0939">
              <w:rPr>
                <w:rFonts w:ascii="Arial" w:hAnsi="Arial" w:cs="Arial"/>
              </w:rPr>
              <w:t>You want similar information that mothers are given in mother’s group on how to feed, nurture and bond. Antenatal classes give the impression that fathers have nothing to do with their child.” (p.6)</w:t>
            </w:r>
          </w:p>
        </w:tc>
        <w:tc>
          <w:tcPr>
            <w:tcW w:w="1209" w:type="dxa"/>
          </w:tcPr>
          <w:p w14:paraId="5D019B51" w14:textId="77777777" w:rsidR="009F307D" w:rsidRPr="00BD0939" w:rsidRDefault="009F307D" w:rsidP="00197E93">
            <w:pPr>
              <w:spacing w:line="360" w:lineRule="auto"/>
              <w:rPr>
                <w:rFonts w:ascii="Arial" w:hAnsi="Arial" w:cs="Arial"/>
                <w:b/>
                <w:bCs/>
              </w:rPr>
            </w:pPr>
            <w:r w:rsidRPr="00BD0939">
              <w:rPr>
                <w:rFonts w:ascii="Arial" w:hAnsi="Arial" w:cs="Arial"/>
                <w:b/>
                <w:bCs/>
              </w:rPr>
              <w:t>U</w:t>
            </w:r>
          </w:p>
        </w:tc>
      </w:tr>
      <w:tr w:rsidR="009F307D" w:rsidRPr="00BD0939" w14:paraId="6EDEB3B0" w14:textId="77777777" w:rsidTr="00197E93">
        <w:tc>
          <w:tcPr>
            <w:tcW w:w="1796" w:type="dxa"/>
            <w:vMerge/>
          </w:tcPr>
          <w:p w14:paraId="0616BF99" w14:textId="77777777" w:rsidR="009F307D" w:rsidRPr="00BD0939" w:rsidRDefault="009F307D" w:rsidP="00197E93">
            <w:pPr>
              <w:spacing w:line="360" w:lineRule="auto"/>
              <w:rPr>
                <w:rFonts w:ascii="Arial" w:hAnsi="Arial" w:cs="Arial"/>
              </w:rPr>
            </w:pPr>
          </w:p>
        </w:tc>
        <w:tc>
          <w:tcPr>
            <w:tcW w:w="5429" w:type="dxa"/>
          </w:tcPr>
          <w:p w14:paraId="31C1143E"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Need for reassurance and support for fathers</w:t>
            </w:r>
          </w:p>
        </w:tc>
        <w:tc>
          <w:tcPr>
            <w:tcW w:w="5516" w:type="dxa"/>
          </w:tcPr>
          <w:p w14:paraId="57326930" w14:textId="77777777" w:rsidR="009F307D" w:rsidRPr="00BD0939" w:rsidRDefault="009F307D" w:rsidP="00197E93">
            <w:pPr>
              <w:spacing w:line="360" w:lineRule="auto"/>
              <w:rPr>
                <w:rFonts w:ascii="Arial" w:hAnsi="Arial" w:cs="Arial"/>
                <w:b/>
                <w:bCs/>
              </w:rPr>
            </w:pPr>
            <w:r w:rsidRPr="00BD0939">
              <w:rPr>
                <w:rFonts w:ascii="Arial" w:hAnsi="Arial" w:cs="Arial"/>
              </w:rPr>
              <w:t xml:space="preserve">“It is easy to feel that the mother knows what to do and </w:t>
            </w:r>
            <w:r w:rsidRPr="00BD0939">
              <w:rPr>
                <w:rFonts w:ascii="Arial" w:hAnsi="Arial" w:cs="Arial"/>
              </w:rPr>
              <w:lastRenderedPageBreak/>
              <w:t>for the dad to stand back because he is a bit scared of doing it wrong. Confirmation that the mother is just as out of her depth as the fathers, and that it is a team effort.” (p.6)</w:t>
            </w:r>
          </w:p>
        </w:tc>
        <w:tc>
          <w:tcPr>
            <w:tcW w:w="1209" w:type="dxa"/>
          </w:tcPr>
          <w:p w14:paraId="43FA2809" w14:textId="77777777" w:rsidR="009F307D" w:rsidRPr="00BD0939" w:rsidRDefault="009F307D" w:rsidP="00197E93">
            <w:pPr>
              <w:spacing w:line="360" w:lineRule="auto"/>
              <w:rPr>
                <w:rFonts w:ascii="Arial" w:hAnsi="Arial" w:cs="Arial"/>
                <w:b/>
                <w:bCs/>
              </w:rPr>
            </w:pPr>
            <w:r w:rsidRPr="00BD0939">
              <w:rPr>
                <w:rFonts w:ascii="Arial" w:hAnsi="Arial" w:cs="Arial"/>
                <w:b/>
                <w:bCs/>
              </w:rPr>
              <w:lastRenderedPageBreak/>
              <w:t>U</w:t>
            </w:r>
          </w:p>
        </w:tc>
      </w:tr>
      <w:tr w:rsidR="009F307D" w:rsidRPr="00BD0939" w14:paraId="5E48362F" w14:textId="77777777" w:rsidTr="00197E93">
        <w:tc>
          <w:tcPr>
            <w:tcW w:w="1796" w:type="dxa"/>
          </w:tcPr>
          <w:p w14:paraId="70A05FA5" w14:textId="77777777" w:rsidR="009F307D" w:rsidRPr="00BD0939" w:rsidRDefault="009F307D" w:rsidP="00197E93">
            <w:pPr>
              <w:spacing w:line="360" w:lineRule="auto"/>
              <w:rPr>
                <w:rFonts w:ascii="Arial" w:hAnsi="Arial" w:cs="Arial"/>
              </w:rPr>
            </w:pPr>
            <w:r w:rsidRPr="00BD0939">
              <w:rPr>
                <w:rFonts w:ascii="Arial" w:hAnsi="Arial" w:cs="Arial"/>
              </w:rPr>
              <w:t xml:space="preserve">Uengwongsapat </w:t>
            </w:r>
            <w:r w:rsidRPr="00BD0939">
              <w:rPr>
                <w:rFonts w:ascii="Arial" w:hAnsi="Arial" w:cs="Arial"/>
                <w:i/>
                <w:iCs/>
              </w:rPr>
              <w:t xml:space="preserve">et al </w:t>
            </w:r>
            <w:r w:rsidRPr="00BD0939">
              <w:rPr>
                <w:rFonts w:ascii="Arial" w:hAnsi="Arial" w:cs="Arial"/>
              </w:rPr>
              <w:t>(2018)</w:t>
            </w:r>
          </w:p>
          <w:p w14:paraId="53822EC2" w14:textId="77777777" w:rsidR="009F307D" w:rsidRPr="00BD0939" w:rsidRDefault="009F307D" w:rsidP="00197E93">
            <w:pPr>
              <w:spacing w:line="360" w:lineRule="auto"/>
              <w:rPr>
                <w:rFonts w:ascii="Arial" w:hAnsi="Arial" w:cs="Arial"/>
              </w:rPr>
            </w:pPr>
          </w:p>
          <w:p w14:paraId="44489F05" w14:textId="77777777" w:rsidR="009F307D" w:rsidRPr="00BD0939" w:rsidRDefault="009F307D" w:rsidP="00197E93">
            <w:pPr>
              <w:spacing w:line="360" w:lineRule="auto"/>
              <w:rPr>
                <w:rFonts w:ascii="Arial" w:hAnsi="Arial" w:cs="Arial"/>
              </w:rPr>
            </w:pPr>
            <w:r w:rsidRPr="00BD0939">
              <w:rPr>
                <w:rFonts w:ascii="Arial" w:hAnsi="Arial" w:cs="Arial"/>
                <w:b/>
              </w:rPr>
              <w:t>D(5/5)</w:t>
            </w:r>
          </w:p>
        </w:tc>
        <w:tc>
          <w:tcPr>
            <w:tcW w:w="5429" w:type="dxa"/>
          </w:tcPr>
          <w:p w14:paraId="310954CA"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Feeling determined to learn how to care for their girlfriends and unborn baby</w:t>
            </w:r>
          </w:p>
        </w:tc>
        <w:tc>
          <w:tcPr>
            <w:tcW w:w="5516" w:type="dxa"/>
          </w:tcPr>
          <w:p w14:paraId="4E069848" w14:textId="77777777" w:rsidR="009F307D" w:rsidRPr="00BD0939" w:rsidRDefault="009F307D" w:rsidP="00197E93">
            <w:pPr>
              <w:spacing w:line="360" w:lineRule="auto"/>
              <w:rPr>
                <w:rFonts w:ascii="Arial" w:hAnsi="Arial" w:cs="Arial"/>
              </w:rPr>
            </w:pPr>
            <w:r w:rsidRPr="00BD0939">
              <w:rPr>
                <w:rFonts w:ascii="Arial" w:hAnsi="Arial" w:cs="Arial"/>
                <w:b/>
                <w:bCs/>
              </w:rPr>
              <w:t>“</w:t>
            </w:r>
            <w:r w:rsidRPr="00BD0939">
              <w:rPr>
                <w:rFonts w:ascii="Arial" w:hAnsi="Arial" w:cs="Arial"/>
              </w:rPr>
              <w:t>I searched information about how to take care of a baby. I have to learn how to be a father…I asked advice from my mother.” (p.249)</w:t>
            </w:r>
          </w:p>
          <w:p w14:paraId="6E0CE642" w14:textId="77777777" w:rsidR="009F307D" w:rsidRPr="00BD0939" w:rsidRDefault="009F307D" w:rsidP="00197E93">
            <w:pPr>
              <w:spacing w:line="360" w:lineRule="auto"/>
              <w:rPr>
                <w:rFonts w:ascii="Arial" w:hAnsi="Arial" w:cs="Arial"/>
                <w:b/>
                <w:bCs/>
              </w:rPr>
            </w:pPr>
            <w:r w:rsidRPr="00BD0939">
              <w:rPr>
                <w:rFonts w:ascii="Arial" w:hAnsi="Arial" w:cs="Arial"/>
              </w:rPr>
              <w:t>“In this class I learned how to take care of my newborn baby, how to bathe the newborn, how to change the baby’s clothes…” (p.249)</w:t>
            </w:r>
          </w:p>
        </w:tc>
        <w:tc>
          <w:tcPr>
            <w:tcW w:w="1209" w:type="dxa"/>
          </w:tcPr>
          <w:p w14:paraId="7FEA6596"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3DFF0266" w14:textId="77777777" w:rsidTr="00197E93">
        <w:tc>
          <w:tcPr>
            <w:tcW w:w="1796" w:type="dxa"/>
            <w:vMerge w:val="restart"/>
          </w:tcPr>
          <w:p w14:paraId="13538B4F" w14:textId="77777777" w:rsidR="009F307D" w:rsidRPr="00BD0939" w:rsidRDefault="009F307D" w:rsidP="00197E93">
            <w:pPr>
              <w:spacing w:line="360" w:lineRule="auto"/>
              <w:rPr>
                <w:rFonts w:ascii="Arial" w:hAnsi="Arial" w:cs="Arial"/>
              </w:rPr>
            </w:pPr>
            <w:r w:rsidRPr="00BD0939">
              <w:rPr>
                <w:rFonts w:ascii="Arial" w:hAnsi="Arial" w:cs="Arial"/>
              </w:rPr>
              <w:t xml:space="preserve">Vahtel </w:t>
            </w:r>
            <w:r w:rsidRPr="00BD0939">
              <w:rPr>
                <w:rFonts w:ascii="Arial" w:hAnsi="Arial" w:cs="Arial"/>
                <w:i/>
                <w:iCs/>
              </w:rPr>
              <w:t xml:space="preserve">et al </w:t>
            </w:r>
            <w:r w:rsidRPr="00BD0939">
              <w:rPr>
                <w:rFonts w:ascii="Arial" w:hAnsi="Arial" w:cs="Arial"/>
              </w:rPr>
              <w:t>(2021)</w:t>
            </w:r>
          </w:p>
          <w:p w14:paraId="07140E33" w14:textId="77777777" w:rsidR="009F307D" w:rsidRPr="00BD0939" w:rsidRDefault="009F307D" w:rsidP="00197E93">
            <w:pPr>
              <w:spacing w:line="360" w:lineRule="auto"/>
              <w:rPr>
                <w:rFonts w:ascii="Arial" w:hAnsi="Arial" w:cs="Arial"/>
              </w:rPr>
            </w:pPr>
          </w:p>
          <w:p w14:paraId="27716C5B" w14:textId="77777777" w:rsidR="009F307D" w:rsidRPr="00BD0939" w:rsidRDefault="009F307D" w:rsidP="00197E93">
            <w:pPr>
              <w:spacing w:line="360" w:lineRule="auto"/>
              <w:rPr>
                <w:rFonts w:ascii="Arial" w:hAnsi="Arial" w:cs="Arial"/>
              </w:rPr>
            </w:pPr>
            <w:r w:rsidRPr="00BD0939">
              <w:rPr>
                <w:rFonts w:ascii="Arial" w:hAnsi="Arial" w:cs="Arial"/>
                <w:b/>
              </w:rPr>
              <w:t>D(5/5)</w:t>
            </w:r>
          </w:p>
        </w:tc>
        <w:tc>
          <w:tcPr>
            <w:tcW w:w="5429" w:type="dxa"/>
          </w:tcPr>
          <w:p w14:paraId="4556B0E1"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Prenatal classes had a positive effect on being at their birth</w:t>
            </w:r>
          </w:p>
        </w:tc>
        <w:tc>
          <w:tcPr>
            <w:tcW w:w="5516" w:type="dxa"/>
          </w:tcPr>
          <w:p w14:paraId="29CC8F11" w14:textId="77777777" w:rsidR="009F307D" w:rsidRPr="00BD0939" w:rsidRDefault="009F307D" w:rsidP="00197E93">
            <w:pPr>
              <w:spacing w:line="360" w:lineRule="auto"/>
              <w:rPr>
                <w:rFonts w:ascii="Arial" w:hAnsi="Arial" w:cs="Arial"/>
              </w:rPr>
            </w:pPr>
            <w:r w:rsidRPr="00BD0939">
              <w:rPr>
                <w:rFonts w:ascii="Arial" w:hAnsi="Arial" w:cs="Arial"/>
              </w:rPr>
              <w:t>“The antenatal classes give me an idea of what I might see during the birth. The midwife always gave us the chance to ask questions” (p.4)</w:t>
            </w:r>
          </w:p>
        </w:tc>
        <w:tc>
          <w:tcPr>
            <w:tcW w:w="1209" w:type="dxa"/>
          </w:tcPr>
          <w:p w14:paraId="27994529"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16FF7A99" w14:textId="77777777" w:rsidTr="00197E93">
        <w:tc>
          <w:tcPr>
            <w:tcW w:w="1796" w:type="dxa"/>
            <w:vMerge/>
          </w:tcPr>
          <w:p w14:paraId="7B0BC7FC" w14:textId="77777777" w:rsidR="009F307D" w:rsidRPr="00BD0939" w:rsidRDefault="009F307D" w:rsidP="00197E93">
            <w:pPr>
              <w:spacing w:line="360" w:lineRule="auto"/>
              <w:rPr>
                <w:rFonts w:ascii="Arial" w:hAnsi="Arial" w:cs="Arial"/>
              </w:rPr>
            </w:pPr>
          </w:p>
        </w:tc>
        <w:tc>
          <w:tcPr>
            <w:tcW w:w="5429" w:type="dxa"/>
          </w:tcPr>
          <w:p w14:paraId="0E0412F3" w14:textId="77777777" w:rsidR="009F307D" w:rsidRPr="00BD0939" w:rsidRDefault="009F307D" w:rsidP="00197E93">
            <w:pPr>
              <w:pStyle w:val="ListParagraph"/>
              <w:numPr>
                <w:ilvl w:val="0"/>
                <w:numId w:val="30"/>
              </w:numPr>
              <w:spacing w:line="360" w:lineRule="auto"/>
              <w:rPr>
                <w:rFonts w:ascii="Arial" w:hAnsi="Arial" w:cs="Arial"/>
              </w:rPr>
            </w:pPr>
            <w:r w:rsidRPr="00BD0939">
              <w:rPr>
                <w:rFonts w:ascii="Arial" w:hAnsi="Arial" w:cs="Arial"/>
              </w:rPr>
              <w:t xml:space="preserve">They supported antenatal classes that were just for fathers </w:t>
            </w:r>
          </w:p>
        </w:tc>
        <w:tc>
          <w:tcPr>
            <w:tcW w:w="5516" w:type="dxa"/>
          </w:tcPr>
          <w:p w14:paraId="4D57A641" w14:textId="77777777" w:rsidR="009F307D" w:rsidRPr="00BD0939" w:rsidRDefault="009F307D" w:rsidP="00197E93">
            <w:pPr>
              <w:spacing w:line="360" w:lineRule="auto"/>
              <w:rPr>
                <w:rFonts w:ascii="Arial" w:hAnsi="Arial" w:cs="Arial"/>
              </w:rPr>
            </w:pPr>
            <w:r w:rsidRPr="00BD0939">
              <w:rPr>
                <w:rFonts w:ascii="Arial" w:hAnsi="Arial" w:cs="Arial"/>
              </w:rPr>
              <w:t>“The chance to talk to other men released pressure and took away worries, that something might happened to their partner or the baby during pregnancy and birth.” (p.5)</w:t>
            </w:r>
          </w:p>
        </w:tc>
        <w:tc>
          <w:tcPr>
            <w:tcW w:w="1209" w:type="dxa"/>
          </w:tcPr>
          <w:p w14:paraId="3691EB5F" w14:textId="77777777" w:rsidR="009F307D" w:rsidRPr="00BD0939" w:rsidRDefault="009F307D" w:rsidP="00197E93">
            <w:pPr>
              <w:spacing w:line="360" w:lineRule="auto"/>
              <w:rPr>
                <w:rFonts w:ascii="Arial" w:hAnsi="Arial" w:cs="Arial"/>
                <w:b/>
                <w:bCs/>
              </w:rPr>
            </w:pPr>
            <w:r w:rsidRPr="00BD0939">
              <w:rPr>
                <w:rFonts w:ascii="Arial" w:hAnsi="Arial" w:cs="Arial"/>
                <w:b/>
                <w:bCs/>
              </w:rPr>
              <w:t>C</w:t>
            </w:r>
          </w:p>
        </w:tc>
      </w:tr>
      <w:tr w:rsidR="009F307D" w:rsidRPr="00BD0939" w14:paraId="2B2BFCC7" w14:textId="77777777" w:rsidTr="00197E93">
        <w:tc>
          <w:tcPr>
            <w:tcW w:w="1796" w:type="dxa"/>
            <w:vMerge/>
          </w:tcPr>
          <w:p w14:paraId="620F0650" w14:textId="77777777" w:rsidR="009F307D" w:rsidRPr="00BD0939" w:rsidRDefault="009F307D" w:rsidP="00197E93">
            <w:pPr>
              <w:spacing w:line="360" w:lineRule="auto"/>
              <w:rPr>
                <w:rFonts w:ascii="Arial" w:hAnsi="Arial" w:cs="Arial"/>
              </w:rPr>
            </w:pPr>
          </w:p>
        </w:tc>
        <w:tc>
          <w:tcPr>
            <w:tcW w:w="5429" w:type="dxa"/>
          </w:tcPr>
          <w:p w14:paraId="757216E2" w14:textId="77777777" w:rsidR="009F307D" w:rsidRPr="00BD0939" w:rsidRDefault="009F307D" w:rsidP="00197E93">
            <w:pPr>
              <w:pStyle w:val="ListParagraph"/>
              <w:numPr>
                <w:ilvl w:val="0"/>
                <w:numId w:val="30"/>
              </w:numPr>
              <w:spacing w:line="360" w:lineRule="auto"/>
              <w:rPr>
                <w:rFonts w:ascii="Arial" w:hAnsi="Arial" w:cs="Arial"/>
                <w:color w:val="FF0000"/>
              </w:rPr>
            </w:pPr>
            <w:r w:rsidRPr="00BD0939">
              <w:rPr>
                <w:rFonts w:ascii="Arial" w:hAnsi="Arial" w:cs="Arial"/>
                <w:color w:val="FF0000"/>
              </w:rPr>
              <w:t>They wanted to talk about that they did not particularly want their partners to hear</w:t>
            </w:r>
          </w:p>
        </w:tc>
        <w:tc>
          <w:tcPr>
            <w:tcW w:w="5516" w:type="dxa"/>
          </w:tcPr>
          <w:p w14:paraId="34E4C48D" w14:textId="77777777" w:rsidR="009F307D" w:rsidRPr="00BD0939" w:rsidRDefault="009F307D" w:rsidP="00197E93">
            <w:pPr>
              <w:spacing w:line="360" w:lineRule="auto"/>
              <w:rPr>
                <w:rFonts w:ascii="Arial" w:hAnsi="Arial" w:cs="Arial"/>
                <w:color w:val="FF0000"/>
              </w:rPr>
            </w:pPr>
            <w:r w:rsidRPr="00BD0939">
              <w:rPr>
                <w:rFonts w:ascii="Arial" w:hAnsi="Arial" w:cs="Arial"/>
                <w:color w:val="FF0000"/>
              </w:rPr>
              <w:t>No data provided to support</w:t>
            </w:r>
          </w:p>
        </w:tc>
        <w:tc>
          <w:tcPr>
            <w:tcW w:w="1209" w:type="dxa"/>
          </w:tcPr>
          <w:p w14:paraId="47553701" w14:textId="77777777" w:rsidR="009F307D" w:rsidRPr="00BD0939" w:rsidRDefault="009F307D" w:rsidP="00197E93">
            <w:pPr>
              <w:spacing w:line="360" w:lineRule="auto"/>
              <w:rPr>
                <w:rFonts w:ascii="Arial" w:hAnsi="Arial" w:cs="Arial"/>
                <w:b/>
                <w:bCs/>
                <w:color w:val="FF0000"/>
              </w:rPr>
            </w:pPr>
            <w:r w:rsidRPr="00BD0939">
              <w:rPr>
                <w:rFonts w:ascii="Arial" w:hAnsi="Arial" w:cs="Arial"/>
                <w:b/>
                <w:bCs/>
                <w:color w:val="FF0000"/>
              </w:rPr>
              <w:t>NS</w:t>
            </w:r>
          </w:p>
        </w:tc>
      </w:tr>
    </w:tbl>
    <w:p w14:paraId="518D28D9" w14:textId="77777777" w:rsidR="009F307D" w:rsidRPr="00BD0939" w:rsidRDefault="009F307D" w:rsidP="009F307D">
      <w:pPr>
        <w:spacing w:line="360" w:lineRule="auto"/>
        <w:jc w:val="both"/>
        <w:rPr>
          <w:rFonts w:ascii="Arial" w:hAnsi="Arial" w:cs="Arial"/>
        </w:rPr>
        <w:sectPr w:rsidR="009F307D" w:rsidRPr="00BD0939" w:rsidSect="00A679E7">
          <w:type w:val="continuous"/>
          <w:pgSz w:w="11900" w:h="16840"/>
          <w:pgMar w:top="720" w:right="720" w:bottom="720" w:left="720" w:header="708" w:footer="708" w:gutter="0"/>
          <w:cols w:space="708"/>
          <w:docGrid w:linePitch="360"/>
        </w:sectPr>
      </w:pPr>
      <w:r w:rsidRPr="00BD0939">
        <w:rPr>
          <w:rFonts w:ascii="Arial" w:hAnsi="Arial" w:cs="Arial"/>
        </w:rPr>
        <w:t xml:space="preserve">Notes: </w:t>
      </w:r>
      <w:r w:rsidRPr="00BD0939">
        <w:rPr>
          <w:rFonts w:ascii="Arial" w:hAnsi="Arial" w:cs="Arial"/>
          <w:b/>
          <w:bCs/>
        </w:rPr>
        <w:t>D(x/5)</w:t>
      </w:r>
      <w:r w:rsidRPr="00BD0939">
        <w:rPr>
          <w:rFonts w:ascii="Arial" w:hAnsi="Arial" w:cs="Arial"/>
        </w:rPr>
        <w:t xml:space="preserve"> – Dependability Score; </w:t>
      </w:r>
      <w:r w:rsidRPr="00BD0939">
        <w:rPr>
          <w:rFonts w:ascii="Arial" w:hAnsi="Arial" w:cs="Arial"/>
          <w:b/>
          <w:bCs/>
        </w:rPr>
        <w:t>U</w:t>
      </w:r>
      <w:r w:rsidRPr="00BD0939">
        <w:rPr>
          <w:rFonts w:ascii="Arial" w:hAnsi="Arial" w:cs="Arial"/>
        </w:rPr>
        <w:t xml:space="preserve"> – unequivocal; </w:t>
      </w:r>
      <w:r w:rsidRPr="00BD0939">
        <w:rPr>
          <w:rFonts w:ascii="Arial" w:hAnsi="Arial" w:cs="Arial"/>
          <w:b/>
          <w:bCs/>
        </w:rPr>
        <w:t>C</w:t>
      </w:r>
      <w:r w:rsidRPr="00BD0939">
        <w:rPr>
          <w:rFonts w:ascii="Arial" w:hAnsi="Arial" w:cs="Arial"/>
        </w:rPr>
        <w:t xml:space="preserve"> – credible; </w:t>
      </w:r>
      <w:r w:rsidRPr="00BD0939">
        <w:rPr>
          <w:rFonts w:ascii="Arial" w:hAnsi="Arial" w:cs="Arial"/>
          <w:b/>
          <w:bCs/>
        </w:rPr>
        <w:t>NS</w:t>
      </w:r>
      <w:r w:rsidRPr="00BD0939">
        <w:rPr>
          <w:rFonts w:ascii="Arial" w:hAnsi="Arial" w:cs="Arial"/>
        </w:rPr>
        <w:t xml:space="preserve"> – Not supported </w:t>
      </w:r>
    </w:p>
    <w:p w14:paraId="2F64DC68" w14:textId="77777777" w:rsidR="009F307D" w:rsidRPr="00676DA0" w:rsidRDefault="009F307D" w:rsidP="009F307D">
      <w:pPr>
        <w:pStyle w:val="Heading2"/>
        <w:spacing w:line="360" w:lineRule="auto"/>
        <w:jc w:val="both"/>
        <w:rPr>
          <w:rFonts w:ascii="Arial" w:hAnsi="Arial" w:cs="Arial"/>
          <w:color w:val="000000" w:themeColor="text1"/>
          <w:sz w:val="24"/>
          <w:szCs w:val="24"/>
        </w:rPr>
      </w:pPr>
      <w:bookmarkStart w:id="2" w:name="_Toc139789888"/>
      <w:r w:rsidRPr="00676DA0">
        <w:rPr>
          <w:rFonts w:ascii="Arial" w:hAnsi="Arial" w:cs="Arial"/>
          <w:color w:val="000000" w:themeColor="text1"/>
          <w:sz w:val="24"/>
          <w:szCs w:val="24"/>
        </w:rPr>
        <w:t>Appendix IV – Synthesized Finding 1</w:t>
      </w:r>
      <w:bookmarkEnd w:id="2"/>
    </w:p>
    <w:tbl>
      <w:tblPr>
        <w:tblStyle w:val="TableGrid"/>
        <w:tblW w:w="0" w:type="auto"/>
        <w:tblLook w:val="04A0" w:firstRow="1" w:lastRow="0" w:firstColumn="1" w:lastColumn="0" w:noHBand="0" w:noVBand="1"/>
      </w:tblPr>
      <w:tblGrid>
        <w:gridCol w:w="4475"/>
        <w:gridCol w:w="2452"/>
        <w:gridCol w:w="3523"/>
      </w:tblGrid>
      <w:tr w:rsidR="009F307D" w14:paraId="29F093A5" w14:textId="77777777" w:rsidTr="00197E93">
        <w:tc>
          <w:tcPr>
            <w:tcW w:w="6122" w:type="dxa"/>
          </w:tcPr>
          <w:p w14:paraId="4B6857E0" w14:textId="77777777" w:rsidR="009F307D" w:rsidRDefault="009F307D" w:rsidP="00197E93">
            <w:r>
              <w:t>Findings</w:t>
            </w:r>
          </w:p>
        </w:tc>
        <w:tc>
          <w:tcPr>
            <w:tcW w:w="3178" w:type="dxa"/>
          </w:tcPr>
          <w:p w14:paraId="7CFFFAE5" w14:textId="77777777" w:rsidR="009F307D" w:rsidRDefault="009F307D" w:rsidP="00197E93">
            <w:r>
              <w:t>Categories</w:t>
            </w:r>
          </w:p>
        </w:tc>
        <w:tc>
          <w:tcPr>
            <w:tcW w:w="4650" w:type="dxa"/>
          </w:tcPr>
          <w:p w14:paraId="0349312F" w14:textId="77777777" w:rsidR="009F307D" w:rsidRDefault="009F307D" w:rsidP="00197E93">
            <w:r>
              <w:t xml:space="preserve">Synthesized Finding </w:t>
            </w:r>
          </w:p>
        </w:tc>
      </w:tr>
      <w:tr w:rsidR="009F307D" w14:paraId="3C29E1C2" w14:textId="77777777" w:rsidTr="00197E93">
        <w:tc>
          <w:tcPr>
            <w:tcW w:w="6122" w:type="dxa"/>
          </w:tcPr>
          <w:p w14:paraId="0D5CE3EF" w14:textId="77777777" w:rsidR="009F307D" w:rsidRDefault="009F307D" w:rsidP="00197E93">
            <w:pPr>
              <w:jc w:val="both"/>
              <w:rPr>
                <w:b/>
                <w:bCs/>
              </w:rPr>
            </w:pPr>
            <w:r>
              <w:rPr>
                <w:rStyle w:val="pspdfkit-6fq5ysqkmc2gc1fek9b659qfh8"/>
                <w:rFonts w:ascii="Calibri" w:hAnsi="Calibri" w:cs="Calibri"/>
                <w:color w:val="000000"/>
              </w:rPr>
              <w:t>They</w:t>
            </w:r>
            <w:r w:rsidRPr="00056E04">
              <w:rPr>
                <w:rStyle w:val="pspdfkit-6fq5ysqkmc2gc1fek9b659qfh8"/>
                <w:rFonts w:ascii="Calibri" w:hAnsi="Calibri" w:cs="Calibri"/>
                <w:color w:val="000000"/>
              </w:rPr>
              <w:t xml:space="preserve"> performed some roles in the form of seeking knowledge and providing emotional and physical support for their partners</w:t>
            </w:r>
            <w:r>
              <w:rPr>
                <w:b/>
                <w:bCs/>
              </w:rPr>
              <w:t xml:space="preserve"> U </w:t>
            </w:r>
          </w:p>
          <w:p w14:paraId="3FA0FAC7" w14:textId="77777777" w:rsidR="009F307D" w:rsidRPr="0078769A" w:rsidRDefault="009F307D" w:rsidP="00197E93">
            <w:pPr>
              <w:jc w:val="both"/>
              <w:rPr>
                <w:b/>
                <w:bCs/>
              </w:rPr>
            </w:pPr>
            <w:r w:rsidRPr="0078769A">
              <w:t xml:space="preserve">(Ampim </w:t>
            </w:r>
            <w:r w:rsidRPr="0078769A">
              <w:rPr>
                <w:i/>
                <w:iCs/>
              </w:rPr>
              <w:t>et al,</w:t>
            </w:r>
            <w:r w:rsidRPr="0078769A">
              <w:t xml:space="preserve"> 2021)</w:t>
            </w:r>
          </w:p>
        </w:tc>
        <w:tc>
          <w:tcPr>
            <w:tcW w:w="3178" w:type="dxa"/>
            <w:vMerge w:val="restart"/>
          </w:tcPr>
          <w:p w14:paraId="1DC16B8D" w14:textId="77777777" w:rsidR="009F307D" w:rsidRDefault="009F307D" w:rsidP="00197E93">
            <w:r>
              <w:t>To be part of the process and not just a support person</w:t>
            </w:r>
          </w:p>
        </w:tc>
        <w:tc>
          <w:tcPr>
            <w:tcW w:w="4650" w:type="dxa"/>
            <w:vMerge w:val="restart"/>
          </w:tcPr>
          <w:p w14:paraId="2047D019" w14:textId="77777777" w:rsidR="009F307D" w:rsidRPr="003E4E0B" w:rsidRDefault="009F307D" w:rsidP="00197E93">
            <w:pPr>
              <w:jc w:val="both"/>
              <w:rPr>
                <w:b/>
              </w:rPr>
            </w:pPr>
            <w:r w:rsidRPr="003E4E0B">
              <w:rPr>
                <w:b/>
              </w:rPr>
              <w:t>Father’s role needs to be acknowledged</w:t>
            </w:r>
          </w:p>
          <w:p w14:paraId="7E071AAE" w14:textId="77777777" w:rsidR="009F307D" w:rsidRDefault="009F307D" w:rsidP="00197E93">
            <w:pPr>
              <w:jc w:val="both"/>
            </w:pPr>
            <w:r>
              <w:t xml:space="preserve">Fathers expressed they felt involved in the pregnancy with </w:t>
            </w:r>
            <w:r>
              <w:lastRenderedPageBreak/>
              <w:t xml:space="preserve">their partner, but excluded from the process when it came to professionals and available resources. </w:t>
            </w:r>
          </w:p>
          <w:p w14:paraId="71978FFA" w14:textId="77777777" w:rsidR="009F307D" w:rsidRDefault="009F307D" w:rsidP="00197E93">
            <w:pPr>
              <w:jc w:val="both"/>
            </w:pPr>
            <w:r>
              <w:t>They felt their role was either not mentioned, or talked about as a minor supportive role instead of an equal parent.</w:t>
            </w:r>
          </w:p>
          <w:p w14:paraId="5E7B52F1" w14:textId="77777777" w:rsidR="009F307D" w:rsidRDefault="009F307D" w:rsidP="00197E93">
            <w:pPr>
              <w:jc w:val="both"/>
            </w:pPr>
            <w:r>
              <w:t>Fathers real want to be acknowledged and educated for their own unique role and how to be “better” at it.</w:t>
            </w:r>
          </w:p>
        </w:tc>
      </w:tr>
      <w:tr w:rsidR="009F307D" w14:paraId="3C92562A" w14:textId="77777777" w:rsidTr="00197E93">
        <w:tc>
          <w:tcPr>
            <w:tcW w:w="6122" w:type="dxa"/>
          </w:tcPr>
          <w:p w14:paraId="2DC6B322" w14:textId="77777777" w:rsidR="009F307D" w:rsidRDefault="009F307D" w:rsidP="00197E93">
            <w:pPr>
              <w:rPr>
                <w:b/>
                <w:bCs/>
              </w:rPr>
            </w:pPr>
            <w:r w:rsidRPr="00BB2AAA">
              <w:lastRenderedPageBreak/>
              <w:t>The fathers perceived that the normal birth</w:t>
            </w:r>
            <w:r>
              <w:t xml:space="preserve"> </w:t>
            </w:r>
            <w:r w:rsidRPr="00BB2AAA">
              <w:t>process focuses physically and psychologically</w:t>
            </w:r>
            <w:r>
              <w:t xml:space="preserve"> </w:t>
            </w:r>
            <w:r w:rsidRPr="00BB2AAA">
              <w:t>on</w:t>
            </w:r>
            <w:r>
              <w:t xml:space="preserve"> </w:t>
            </w:r>
            <w:r w:rsidRPr="00BB2AAA">
              <w:t xml:space="preserve">the mother </w:t>
            </w:r>
            <w:r>
              <w:rPr>
                <w:b/>
                <w:bCs/>
              </w:rPr>
              <w:t xml:space="preserve">C </w:t>
            </w:r>
          </w:p>
          <w:p w14:paraId="3AD2E928" w14:textId="77777777" w:rsidR="009F307D" w:rsidRPr="0093650E" w:rsidRDefault="009F307D" w:rsidP="00197E93">
            <w:r>
              <w:rPr>
                <w:b/>
                <w:bCs/>
              </w:rPr>
              <w:t>(</w:t>
            </w:r>
            <w:r>
              <w:t>Erlandsson &amp; H</w:t>
            </w:r>
            <w:r>
              <w:rPr>
                <w:rFonts w:ascii="Calibri" w:hAnsi="Calibri" w:cs="Calibri"/>
              </w:rPr>
              <w:t>ä</w:t>
            </w:r>
            <w:r>
              <w:t>ggstr</w:t>
            </w:r>
            <w:r>
              <w:rPr>
                <w:rFonts w:ascii="Calibri" w:hAnsi="Calibri" w:cs="Calibri"/>
              </w:rPr>
              <w:t>ö</w:t>
            </w:r>
            <w:r>
              <w:t>m-Nordin, 2010)</w:t>
            </w:r>
          </w:p>
        </w:tc>
        <w:tc>
          <w:tcPr>
            <w:tcW w:w="3178" w:type="dxa"/>
            <w:vMerge/>
          </w:tcPr>
          <w:p w14:paraId="48477A26" w14:textId="77777777" w:rsidR="009F307D" w:rsidRDefault="009F307D" w:rsidP="00197E93"/>
        </w:tc>
        <w:tc>
          <w:tcPr>
            <w:tcW w:w="4650" w:type="dxa"/>
            <w:vMerge/>
          </w:tcPr>
          <w:p w14:paraId="7925DCBE" w14:textId="77777777" w:rsidR="009F307D" w:rsidRDefault="009F307D" w:rsidP="00197E93"/>
        </w:tc>
      </w:tr>
      <w:tr w:rsidR="009F307D" w14:paraId="225BBB82" w14:textId="77777777" w:rsidTr="00197E93">
        <w:tc>
          <w:tcPr>
            <w:tcW w:w="6122" w:type="dxa"/>
          </w:tcPr>
          <w:p w14:paraId="55006DBC" w14:textId="77777777" w:rsidR="009F307D" w:rsidRDefault="009F307D" w:rsidP="00197E93">
            <w:pPr>
              <w:rPr>
                <w:b/>
                <w:bCs/>
              </w:rPr>
            </w:pPr>
            <w:r>
              <w:t xml:space="preserve">Mother-infant dyad should not be disturbed (…) must be supported </w:t>
            </w:r>
            <w:r>
              <w:rPr>
                <w:b/>
                <w:bCs/>
              </w:rPr>
              <w:t xml:space="preserve">U </w:t>
            </w:r>
          </w:p>
          <w:p w14:paraId="0C7EB565" w14:textId="77777777" w:rsidR="009F307D" w:rsidRPr="00D67753" w:rsidRDefault="009F307D" w:rsidP="00197E93">
            <w:pPr>
              <w:rPr>
                <w:b/>
                <w:bCs/>
              </w:rPr>
            </w:pPr>
            <w:r w:rsidRPr="001509B4">
              <w:t>(Erlandsson</w:t>
            </w:r>
            <w:r>
              <w:t xml:space="preserve"> &amp; H</w:t>
            </w:r>
            <w:r>
              <w:rPr>
                <w:rFonts w:ascii="Calibri" w:hAnsi="Calibri" w:cs="Calibri"/>
              </w:rPr>
              <w:t>ä</w:t>
            </w:r>
            <w:r>
              <w:t>ggstr</w:t>
            </w:r>
            <w:r>
              <w:rPr>
                <w:rFonts w:ascii="Calibri" w:hAnsi="Calibri" w:cs="Calibri"/>
              </w:rPr>
              <w:t>ö</w:t>
            </w:r>
            <w:r>
              <w:t>m-Nordin, 2010)</w:t>
            </w:r>
          </w:p>
        </w:tc>
        <w:tc>
          <w:tcPr>
            <w:tcW w:w="3178" w:type="dxa"/>
            <w:vMerge/>
          </w:tcPr>
          <w:p w14:paraId="74018CF9" w14:textId="77777777" w:rsidR="009F307D" w:rsidRDefault="009F307D" w:rsidP="00197E93"/>
        </w:tc>
        <w:tc>
          <w:tcPr>
            <w:tcW w:w="4650" w:type="dxa"/>
            <w:vMerge/>
          </w:tcPr>
          <w:p w14:paraId="7A8A2FE1" w14:textId="77777777" w:rsidR="009F307D" w:rsidRDefault="009F307D" w:rsidP="00197E93"/>
        </w:tc>
      </w:tr>
      <w:tr w:rsidR="009F307D" w14:paraId="7A87B2A1" w14:textId="77777777" w:rsidTr="00197E93">
        <w:tc>
          <w:tcPr>
            <w:tcW w:w="6122" w:type="dxa"/>
          </w:tcPr>
          <w:p w14:paraId="34352BF1" w14:textId="77777777" w:rsidR="009F307D" w:rsidRDefault="009F307D" w:rsidP="00197E93">
            <w:pPr>
              <w:rPr>
                <w:b/>
                <w:bCs/>
              </w:rPr>
            </w:pPr>
            <w:r>
              <w:t>Parental education classes (…) did not encourage fathers to say in close proximity to the mother and child</w:t>
            </w:r>
            <w:r>
              <w:rPr>
                <w:b/>
                <w:bCs/>
              </w:rPr>
              <w:t xml:space="preserve"> C </w:t>
            </w:r>
          </w:p>
          <w:p w14:paraId="76E37B7D" w14:textId="77777777" w:rsidR="009F307D" w:rsidRDefault="009F307D" w:rsidP="00197E93">
            <w:r>
              <w:rPr>
                <w:b/>
                <w:bCs/>
              </w:rPr>
              <w:t>(</w:t>
            </w:r>
            <w:r>
              <w:t>Erlandsson &amp; H</w:t>
            </w:r>
            <w:r>
              <w:rPr>
                <w:rFonts w:ascii="Calibri" w:hAnsi="Calibri" w:cs="Calibri"/>
              </w:rPr>
              <w:t>ä</w:t>
            </w:r>
            <w:r>
              <w:t>ggstr</w:t>
            </w:r>
            <w:r>
              <w:rPr>
                <w:rFonts w:ascii="Calibri" w:hAnsi="Calibri" w:cs="Calibri"/>
              </w:rPr>
              <w:t>ö</w:t>
            </w:r>
            <w:r>
              <w:t>m-Nordin, 2010)</w:t>
            </w:r>
          </w:p>
        </w:tc>
        <w:tc>
          <w:tcPr>
            <w:tcW w:w="3178" w:type="dxa"/>
            <w:vMerge/>
          </w:tcPr>
          <w:p w14:paraId="10055A6E" w14:textId="77777777" w:rsidR="009F307D" w:rsidRDefault="009F307D" w:rsidP="00197E93"/>
        </w:tc>
        <w:tc>
          <w:tcPr>
            <w:tcW w:w="4650" w:type="dxa"/>
            <w:vMerge/>
          </w:tcPr>
          <w:p w14:paraId="386AF6B8" w14:textId="77777777" w:rsidR="009F307D" w:rsidRDefault="009F307D" w:rsidP="00197E93"/>
        </w:tc>
      </w:tr>
      <w:tr w:rsidR="009F307D" w14:paraId="72EF8853" w14:textId="77777777" w:rsidTr="00197E93">
        <w:tc>
          <w:tcPr>
            <w:tcW w:w="6122" w:type="dxa"/>
          </w:tcPr>
          <w:p w14:paraId="42DCB6C3" w14:textId="77777777" w:rsidR="009F307D" w:rsidRDefault="009F307D" w:rsidP="00197E93">
            <w:pPr>
              <w:rPr>
                <w:b/>
                <w:bCs/>
              </w:rPr>
            </w:pPr>
            <w:r>
              <w:t xml:space="preserve">Fathers felt external pressure to attend (…) also expressed a personal willingness to share responsibilities </w:t>
            </w:r>
            <w:r>
              <w:rPr>
                <w:b/>
                <w:bCs/>
              </w:rPr>
              <w:t xml:space="preserve">C </w:t>
            </w:r>
          </w:p>
          <w:p w14:paraId="285C1C73" w14:textId="77777777" w:rsidR="009F307D" w:rsidRPr="00B51919" w:rsidRDefault="009F307D" w:rsidP="00197E93">
            <w:r>
              <w:rPr>
                <w:b/>
                <w:bCs/>
              </w:rPr>
              <w:t>(</w:t>
            </w:r>
            <w:r>
              <w:t xml:space="preserve">Johnsen </w:t>
            </w:r>
            <w:r>
              <w:rPr>
                <w:i/>
                <w:iCs/>
              </w:rPr>
              <w:t xml:space="preserve">et al, </w:t>
            </w:r>
            <w:r>
              <w:t>2017)</w:t>
            </w:r>
          </w:p>
        </w:tc>
        <w:tc>
          <w:tcPr>
            <w:tcW w:w="3178" w:type="dxa"/>
            <w:vMerge/>
          </w:tcPr>
          <w:p w14:paraId="70BC37CC" w14:textId="77777777" w:rsidR="009F307D" w:rsidRDefault="009F307D" w:rsidP="00197E93"/>
        </w:tc>
        <w:tc>
          <w:tcPr>
            <w:tcW w:w="4650" w:type="dxa"/>
            <w:vMerge/>
          </w:tcPr>
          <w:p w14:paraId="7FB58D02" w14:textId="77777777" w:rsidR="009F307D" w:rsidRDefault="009F307D" w:rsidP="00197E93"/>
        </w:tc>
      </w:tr>
      <w:tr w:rsidR="009F307D" w14:paraId="37EF3EEB" w14:textId="77777777" w:rsidTr="00197E93">
        <w:tc>
          <w:tcPr>
            <w:tcW w:w="6122" w:type="dxa"/>
          </w:tcPr>
          <w:p w14:paraId="6A4DC911" w14:textId="77777777" w:rsidR="009F307D" w:rsidRDefault="009F307D" w:rsidP="00197E93">
            <w:pPr>
              <w:rPr>
                <w:b/>
                <w:bCs/>
              </w:rPr>
            </w:pPr>
            <w:r>
              <w:t>Fa</w:t>
            </w:r>
            <w:r w:rsidRPr="00731A65">
              <w:t>thers also mentioned</w:t>
            </w:r>
            <w:r>
              <w:t xml:space="preserve"> </w:t>
            </w:r>
            <w:r w:rsidRPr="00731A65">
              <w:t>feeling well informed and prepared by the course</w:t>
            </w:r>
            <w:r>
              <w:rPr>
                <w:b/>
                <w:bCs/>
              </w:rPr>
              <w:t xml:space="preserve"> C </w:t>
            </w:r>
          </w:p>
          <w:p w14:paraId="45278730" w14:textId="77777777" w:rsidR="009F307D" w:rsidRPr="001509B4" w:rsidRDefault="009F307D" w:rsidP="00197E93">
            <w:r w:rsidRPr="001509B4">
              <w:t>(L</w:t>
            </w:r>
            <w:r w:rsidRPr="001509B4">
              <w:rPr>
                <w:rFonts w:ascii="Calibri" w:hAnsi="Calibri" w:cs="Calibri"/>
              </w:rPr>
              <w:t>ö</w:t>
            </w:r>
            <w:r w:rsidRPr="001509B4">
              <w:t>nnberg</w:t>
            </w:r>
            <w:r>
              <w:t xml:space="preserve"> </w:t>
            </w:r>
            <w:r>
              <w:rPr>
                <w:i/>
                <w:iCs/>
              </w:rPr>
              <w:t xml:space="preserve">et al, </w:t>
            </w:r>
            <w:r>
              <w:t>2018)</w:t>
            </w:r>
          </w:p>
        </w:tc>
        <w:tc>
          <w:tcPr>
            <w:tcW w:w="3178" w:type="dxa"/>
            <w:vMerge/>
          </w:tcPr>
          <w:p w14:paraId="187A1980" w14:textId="77777777" w:rsidR="009F307D" w:rsidRDefault="009F307D" w:rsidP="00197E93"/>
        </w:tc>
        <w:tc>
          <w:tcPr>
            <w:tcW w:w="4650" w:type="dxa"/>
            <w:vMerge/>
          </w:tcPr>
          <w:p w14:paraId="1F310DE8" w14:textId="77777777" w:rsidR="009F307D" w:rsidRDefault="009F307D" w:rsidP="00197E93"/>
        </w:tc>
      </w:tr>
      <w:tr w:rsidR="009F307D" w14:paraId="26F8D5CC" w14:textId="77777777" w:rsidTr="00197E93">
        <w:tc>
          <w:tcPr>
            <w:tcW w:w="6122" w:type="dxa"/>
          </w:tcPr>
          <w:p w14:paraId="704D9BB4" w14:textId="77777777" w:rsidR="009F307D" w:rsidRDefault="009F307D" w:rsidP="00197E93">
            <w:pPr>
              <w:rPr>
                <w:b/>
                <w:bCs/>
              </w:rPr>
            </w:pPr>
            <w:r>
              <w:t>F</w:t>
            </w:r>
            <w:r w:rsidRPr="00FB513B">
              <w:t>elt very differently when attending</w:t>
            </w:r>
            <w:r>
              <w:t xml:space="preserve"> </w:t>
            </w:r>
            <w:r w:rsidRPr="00FB513B">
              <w:t>NCT classes</w:t>
            </w:r>
            <w:r>
              <w:t xml:space="preserve"> </w:t>
            </w:r>
            <w:r>
              <w:rPr>
                <w:b/>
                <w:bCs/>
              </w:rPr>
              <w:t>C</w:t>
            </w:r>
          </w:p>
          <w:p w14:paraId="6C5B3C87" w14:textId="77777777" w:rsidR="009F307D" w:rsidRPr="00A45EB6" w:rsidRDefault="009F307D" w:rsidP="00197E93">
            <w:r>
              <w:t>(Mottram, 2008)</w:t>
            </w:r>
          </w:p>
        </w:tc>
        <w:tc>
          <w:tcPr>
            <w:tcW w:w="3178" w:type="dxa"/>
            <w:vMerge/>
          </w:tcPr>
          <w:p w14:paraId="032DF5B7" w14:textId="77777777" w:rsidR="009F307D" w:rsidRDefault="009F307D" w:rsidP="00197E93"/>
        </w:tc>
        <w:tc>
          <w:tcPr>
            <w:tcW w:w="4650" w:type="dxa"/>
            <w:vMerge/>
          </w:tcPr>
          <w:p w14:paraId="15382BE6" w14:textId="77777777" w:rsidR="009F307D" w:rsidRDefault="009F307D" w:rsidP="00197E93"/>
        </w:tc>
      </w:tr>
      <w:tr w:rsidR="009F307D" w14:paraId="59162D01" w14:textId="77777777" w:rsidTr="00197E93">
        <w:tc>
          <w:tcPr>
            <w:tcW w:w="6122" w:type="dxa"/>
          </w:tcPr>
          <w:p w14:paraId="332EC947" w14:textId="77777777" w:rsidR="009F307D" w:rsidRDefault="009F307D" w:rsidP="00197E93">
            <w:pPr>
              <w:rPr>
                <w:b/>
              </w:rPr>
            </w:pPr>
            <w:r>
              <w:t>A</w:t>
            </w:r>
            <w:r w:rsidRPr="009E76C9">
              <w:t xml:space="preserve"> role</w:t>
            </w:r>
            <w:r>
              <w:t xml:space="preserve"> </w:t>
            </w:r>
            <w:r w:rsidRPr="009E76C9">
              <w:t>in supporting and encouraging the woman</w:t>
            </w:r>
            <w:r>
              <w:rPr>
                <w:b/>
              </w:rPr>
              <w:t xml:space="preserve"> U</w:t>
            </w:r>
          </w:p>
          <w:p w14:paraId="24EC7E4A" w14:textId="77777777" w:rsidR="009F307D" w:rsidRPr="00A45EB6" w:rsidRDefault="009F307D" w:rsidP="00197E93">
            <w:r>
              <w:t>(Premberg &amp; Lundgren, 2006)</w:t>
            </w:r>
          </w:p>
        </w:tc>
        <w:tc>
          <w:tcPr>
            <w:tcW w:w="3178" w:type="dxa"/>
            <w:vMerge/>
          </w:tcPr>
          <w:p w14:paraId="1FB59A07" w14:textId="77777777" w:rsidR="009F307D" w:rsidRDefault="009F307D" w:rsidP="00197E93"/>
        </w:tc>
        <w:tc>
          <w:tcPr>
            <w:tcW w:w="4650" w:type="dxa"/>
            <w:vMerge/>
          </w:tcPr>
          <w:p w14:paraId="14E2BA6A" w14:textId="77777777" w:rsidR="009F307D" w:rsidRDefault="009F307D" w:rsidP="00197E93"/>
        </w:tc>
      </w:tr>
      <w:tr w:rsidR="009F307D" w14:paraId="38478C09" w14:textId="77777777" w:rsidTr="00197E93">
        <w:tc>
          <w:tcPr>
            <w:tcW w:w="6122" w:type="dxa"/>
          </w:tcPr>
          <w:p w14:paraId="42C9578E" w14:textId="77777777" w:rsidR="009F307D" w:rsidRDefault="009F307D" w:rsidP="00197E93">
            <w:pPr>
              <w:rPr>
                <w:b/>
                <w:bCs/>
              </w:rPr>
            </w:pPr>
            <w:r>
              <w:t>T</w:t>
            </w:r>
            <w:r w:rsidRPr="009E76C9">
              <w:t xml:space="preserve">he course </w:t>
            </w:r>
            <w:r>
              <w:t>(sh)</w:t>
            </w:r>
            <w:r w:rsidRPr="009E76C9">
              <w:t>ould include physical</w:t>
            </w:r>
            <w:r>
              <w:t xml:space="preserve"> </w:t>
            </w:r>
            <w:r w:rsidRPr="009E76C9">
              <w:t>exercise</w:t>
            </w:r>
            <w:r>
              <w:t xml:space="preserve">s, such as breathing or relaxation techniques, and to prepare for the birth </w:t>
            </w:r>
            <w:r>
              <w:rPr>
                <w:b/>
                <w:bCs/>
              </w:rPr>
              <w:t>U</w:t>
            </w:r>
          </w:p>
          <w:p w14:paraId="4130B468" w14:textId="77777777" w:rsidR="009F307D" w:rsidRPr="00A45EB6" w:rsidRDefault="009F307D" w:rsidP="00197E93">
            <w:r>
              <w:t>Premberg &amp; Lundgren (2006)</w:t>
            </w:r>
          </w:p>
        </w:tc>
        <w:tc>
          <w:tcPr>
            <w:tcW w:w="3178" w:type="dxa"/>
            <w:vMerge/>
          </w:tcPr>
          <w:p w14:paraId="0485E11C" w14:textId="77777777" w:rsidR="009F307D" w:rsidRDefault="009F307D" w:rsidP="00197E93"/>
        </w:tc>
        <w:tc>
          <w:tcPr>
            <w:tcW w:w="4650" w:type="dxa"/>
            <w:vMerge/>
          </w:tcPr>
          <w:p w14:paraId="1F19B528" w14:textId="77777777" w:rsidR="009F307D" w:rsidRDefault="009F307D" w:rsidP="00197E93"/>
        </w:tc>
      </w:tr>
      <w:tr w:rsidR="009F307D" w14:paraId="12BE30AF" w14:textId="77777777" w:rsidTr="00197E93">
        <w:tc>
          <w:tcPr>
            <w:tcW w:w="6122" w:type="dxa"/>
          </w:tcPr>
          <w:p w14:paraId="2BD3FA35" w14:textId="77777777" w:rsidR="009F307D" w:rsidRDefault="009F307D" w:rsidP="00197E93">
            <w:pPr>
              <w:rPr>
                <w:b/>
                <w:bCs/>
              </w:rPr>
            </w:pPr>
            <w:r w:rsidRPr="00821C3F">
              <w:t xml:space="preserve">Fathers felt that they had passive roles </w:t>
            </w:r>
            <w:r>
              <w:rPr>
                <w:b/>
                <w:bCs/>
              </w:rPr>
              <w:t>U</w:t>
            </w:r>
          </w:p>
          <w:p w14:paraId="7E327AEC" w14:textId="77777777" w:rsidR="009F307D" w:rsidRPr="00A45EB6" w:rsidRDefault="009F307D" w:rsidP="00197E93">
            <w:r>
              <w:t xml:space="preserve">(Andersson </w:t>
            </w:r>
            <w:r>
              <w:rPr>
                <w:i/>
                <w:iCs/>
              </w:rPr>
              <w:t xml:space="preserve">et al, </w:t>
            </w:r>
            <w:r>
              <w:t>2012)</w:t>
            </w:r>
          </w:p>
        </w:tc>
        <w:tc>
          <w:tcPr>
            <w:tcW w:w="3178" w:type="dxa"/>
            <w:vMerge w:val="restart"/>
          </w:tcPr>
          <w:p w14:paraId="71A2AE5C" w14:textId="77777777" w:rsidR="009F307D" w:rsidRDefault="009F307D" w:rsidP="00197E93">
            <w:r>
              <w:t>Feeling left out and being the second parent</w:t>
            </w:r>
          </w:p>
        </w:tc>
        <w:tc>
          <w:tcPr>
            <w:tcW w:w="4650" w:type="dxa"/>
            <w:vMerge/>
          </w:tcPr>
          <w:p w14:paraId="0907FE94" w14:textId="77777777" w:rsidR="009F307D" w:rsidRDefault="009F307D" w:rsidP="00197E93"/>
        </w:tc>
      </w:tr>
      <w:tr w:rsidR="009F307D" w14:paraId="68B0BF9D" w14:textId="77777777" w:rsidTr="00197E93">
        <w:tc>
          <w:tcPr>
            <w:tcW w:w="6122" w:type="dxa"/>
          </w:tcPr>
          <w:p w14:paraId="255E76E7" w14:textId="77777777" w:rsidR="009F307D" w:rsidRDefault="009F307D" w:rsidP="00197E93">
            <w:pPr>
              <w:rPr>
                <w:b/>
                <w:bCs/>
              </w:rPr>
            </w:pPr>
            <w:r>
              <w:rPr>
                <w:rStyle w:val="pspdfkit-6fq5ysqkmc2gc1fek9b659qfh8"/>
                <w:rFonts w:ascii="Calibri" w:hAnsi="Calibri" w:cs="Calibri"/>
                <w:color w:val="000000"/>
              </w:rPr>
              <w:t>T</w:t>
            </w:r>
            <w:r w:rsidRPr="00914261">
              <w:rPr>
                <w:rStyle w:val="pspdfkit-6fq5ysqkmc2gc1fek9b659qfh8"/>
                <w:rFonts w:ascii="Calibri" w:hAnsi="Calibri" w:cs="Calibri"/>
                <w:color w:val="000000"/>
              </w:rPr>
              <w:t>hey often felt excluded from</w:t>
            </w:r>
            <w:r>
              <w:rPr>
                <w:rStyle w:val="pspdfkit-6fq5ysqkmc2gc1fek9b659qfh8"/>
                <w:rFonts w:ascii="Calibri" w:hAnsi="Calibri" w:cs="Calibri"/>
                <w:color w:val="000000"/>
              </w:rPr>
              <w:t xml:space="preserve"> </w:t>
            </w:r>
            <w:r w:rsidRPr="00914261">
              <w:rPr>
                <w:rStyle w:val="pspdfkit-6fq5ysqkmc2gc1fek9b659qfh8"/>
                <w:rFonts w:ascii="Calibri" w:hAnsi="Calibri" w:cs="Calibri"/>
                <w:color w:val="000000"/>
              </w:rPr>
              <w:t>antenatal appointments and classe</w:t>
            </w:r>
            <w:r>
              <w:rPr>
                <w:rStyle w:val="pspdfkit-6fq5ysqkmc2gc1fek9b659qfh8"/>
                <w:rFonts w:ascii="Calibri" w:hAnsi="Calibri" w:cs="Calibri"/>
                <w:color w:val="000000"/>
              </w:rPr>
              <w:t>s</w:t>
            </w:r>
            <w:r>
              <w:t xml:space="preserve"> </w:t>
            </w:r>
            <w:r>
              <w:rPr>
                <w:b/>
                <w:bCs/>
              </w:rPr>
              <w:t>U</w:t>
            </w:r>
          </w:p>
          <w:p w14:paraId="340440C7" w14:textId="77777777" w:rsidR="009F307D" w:rsidRPr="00A45EB6" w:rsidRDefault="009F307D" w:rsidP="00197E93">
            <w:r>
              <w:t>(Deave &amp; Johnson, 2008)</w:t>
            </w:r>
          </w:p>
        </w:tc>
        <w:tc>
          <w:tcPr>
            <w:tcW w:w="3178" w:type="dxa"/>
            <w:vMerge/>
          </w:tcPr>
          <w:p w14:paraId="2235E95D" w14:textId="77777777" w:rsidR="009F307D" w:rsidRDefault="009F307D" w:rsidP="00197E93"/>
        </w:tc>
        <w:tc>
          <w:tcPr>
            <w:tcW w:w="4650" w:type="dxa"/>
            <w:vMerge/>
          </w:tcPr>
          <w:p w14:paraId="09464AD0" w14:textId="77777777" w:rsidR="009F307D" w:rsidRDefault="009F307D" w:rsidP="00197E93"/>
        </w:tc>
      </w:tr>
      <w:tr w:rsidR="009F307D" w14:paraId="75F70C09" w14:textId="77777777" w:rsidTr="00197E93">
        <w:tc>
          <w:tcPr>
            <w:tcW w:w="6122" w:type="dxa"/>
          </w:tcPr>
          <w:p w14:paraId="5FB3D0C3" w14:textId="77777777" w:rsidR="009F307D" w:rsidRDefault="009F307D" w:rsidP="00197E93">
            <w:pPr>
              <w:rPr>
                <w:b/>
                <w:bCs/>
              </w:rPr>
            </w:pPr>
            <w:r w:rsidRPr="00914261">
              <w:rPr>
                <w:rFonts w:ascii="Calibri" w:hAnsi="Calibri" w:cs="Calibri"/>
                <w:shd w:val="clear" w:color="auto" w:fill="FFFFFF"/>
              </w:rPr>
              <w:t>For many men it was difficult to take time off work</w:t>
            </w:r>
            <w:r>
              <w:rPr>
                <w:b/>
                <w:bCs/>
              </w:rPr>
              <w:t xml:space="preserve"> U</w:t>
            </w:r>
          </w:p>
          <w:p w14:paraId="105CA3CE" w14:textId="77777777" w:rsidR="009F307D" w:rsidRPr="00A45EB6" w:rsidRDefault="009F307D" w:rsidP="00197E93">
            <w:r>
              <w:t>(Deave &amp; Johnson, 2008)</w:t>
            </w:r>
          </w:p>
        </w:tc>
        <w:tc>
          <w:tcPr>
            <w:tcW w:w="3178" w:type="dxa"/>
            <w:vMerge/>
          </w:tcPr>
          <w:p w14:paraId="4D04DCF1" w14:textId="77777777" w:rsidR="009F307D" w:rsidRDefault="009F307D" w:rsidP="00197E93"/>
        </w:tc>
        <w:tc>
          <w:tcPr>
            <w:tcW w:w="4650" w:type="dxa"/>
            <w:vMerge/>
          </w:tcPr>
          <w:p w14:paraId="4E9CF1DA" w14:textId="77777777" w:rsidR="009F307D" w:rsidRDefault="009F307D" w:rsidP="00197E93"/>
        </w:tc>
      </w:tr>
      <w:tr w:rsidR="009F307D" w14:paraId="6F7F5AE5" w14:textId="77777777" w:rsidTr="00197E93">
        <w:tc>
          <w:tcPr>
            <w:tcW w:w="6122" w:type="dxa"/>
          </w:tcPr>
          <w:p w14:paraId="2195BF4A" w14:textId="77777777" w:rsidR="009F307D" w:rsidRDefault="009F307D" w:rsidP="00197E93">
            <w:pPr>
              <w:jc w:val="both"/>
              <w:rPr>
                <w:b/>
                <w:bCs/>
              </w:rPr>
            </w:pPr>
            <w:r>
              <w:t xml:space="preserve">The focus was primarily on mothers and babies, which was deemed understandable and appropriate (…) lack of knowledge about childbirth and what it would be like for them as men </w:t>
            </w:r>
            <w:r w:rsidRPr="00E80D35">
              <w:rPr>
                <w:b/>
                <w:bCs/>
              </w:rPr>
              <w:t>U</w:t>
            </w:r>
          </w:p>
          <w:p w14:paraId="08D843B1" w14:textId="77777777" w:rsidR="009F307D" w:rsidRPr="00E80D35" w:rsidRDefault="009F307D" w:rsidP="00197E93">
            <w:r>
              <w:t>(Dolan &amp; Coe, 2011)</w:t>
            </w:r>
          </w:p>
        </w:tc>
        <w:tc>
          <w:tcPr>
            <w:tcW w:w="3178" w:type="dxa"/>
            <w:vMerge/>
          </w:tcPr>
          <w:p w14:paraId="6BA98D8D" w14:textId="77777777" w:rsidR="009F307D" w:rsidRDefault="009F307D" w:rsidP="00197E93"/>
        </w:tc>
        <w:tc>
          <w:tcPr>
            <w:tcW w:w="4650" w:type="dxa"/>
            <w:vMerge/>
          </w:tcPr>
          <w:p w14:paraId="62A85986" w14:textId="77777777" w:rsidR="009F307D" w:rsidRDefault="009F307D" w:rsidP="00197E93"/>
        </w:tc>
      </w:tr>
      <w:tr w:rsidR="009F307D" w14:paraId="71CAADF1" w14:textId="77777777" w:rsidTr="00197E93">
        <w:tc>
          <w:tcPr>
            <w:tcW w:w="6122" w:type="dxa"/>
          </w:tcPr>
          <w:p w14:paraId="03CEEEA4" w14:textId="77777777" w:rsidR="009F307D" w:rsidRDefault="009F307D" w:rsidP="00197E93">
            <w:pPr>
              <w:rPr>
                <w:b/>
                <w:bCs/>
              </w:rPr>
            </w:pPr>
            <w:r>
              <w:t>Other more ‘comfortable’ environments</w:t>
            </w:r>
            <w:r>
              <w:rPr>
                <w:b/>
                <w:bCs/>
              </w:rPr>
              <w:t xml:space="preserve"> U</w:t>
            </w:r>
          </w:p>
          <w:p w14:paraId="34A5CF30" w14:textId="77777777" w:rsidR="009F307D" w:rsidRPr="00123BC6" w:rsidRDefault="009F307D" w:rsidP="00197E93">
            <w:pPr>
              <w:rPr>
                <w:b/>
                <w:bCs/>
              </w:rPr>
            </w:pPr>
            <w:r>
              <w:t>(Dolan &amp; Coe, 2011)</w:t>
            </w:r>
          </w:p>
        </w:tc>
        <w:tc>
          <w:tcPr>
            <w:tcW w:w="3178" w:type="dxa"/>
            <w:vMerge/>
          </w:tcPr>
          <w:p w14:paraId="580A3476" w14:textId="77777777" w:rsidR="009F307D" w:rsidRDefault="009F307D" w:rsidP="00197E93"/>
        </w:tc>
        <w:tc>
          <w:tcPr>
            <w:tcW w:w="4650" w:type="dxa"/>
            <w:vMerge/>
          </w:tcPr>
          <w:p w14:paraId="1A8B6C69" w14:textId="77777777" w:rsidR="009F307D" w:rsidRDefault="009F307D" w:rsidP="00197E93"/>
        </w:tc>
      </w:tr>
      <w:tr w:rsidR="009F307D" w14:paraId="58C60581" w14:textId="77777777" w:rsidTr="00197E93">
        <w:tc>
          <w:tcPr>
            <w:tcW w:w="6122" w:type="dxa"/>
          </w:tcPr>
          <w:p w14:paraId="077FE06E" w14:textId="77777777" w:rsidR="009F307D" w:rsidRDefault="009F307D" w:rsidP="00197E93">
            <w:pPr>
              <w:rPr>
                <w:b/>
                <w:bCs/>
              </w:rPr>
            </w:pPr>
            <w:r>
              <w:rPr>
                <w:rStyle w:val="pspdfkit-6fq5ysqkmc2gc1fek9b659qfh8"/>
                <w:rFonts w:ascii="Calibri" w:hAnsi="Calibri" w:cs="Calibri"/>
                <w:color w:val="000000"/>
              </w:rPr>
              <w:t>U</w:t>
            </w:r>
            <w:r w:rsidRPr="00655494">
              <w:rPr>
                <w:rStyle w:val="pspdfkit-6fq5ysqkmc2gc1fek9b659qfh8"/>
                <w:rFonts w:ascii="Calibri" w:hAnsi="Calibri" w:cs="Calibri"/>
                <w:color w:val="000000"/>
              </w:rPr>
              <w:t>nexpectedly experienced a feeling of anger</w:t>
            </w:r>
            <w:r>
              <w:rPr>
                <w:b/>
                <w:bCs/>
              </w:rPr>
              <w:t xml:space="preserve"> U</w:t>
            </w:r>
          </w:p>
          <w:p w14:paraId="4FD18266" w14:textId="77777777" w:rsidR="009F307D" w:rsidRPr="00A45EB6" w:rsidRDefault="009F307D" w:rsidP="00197E93">
            <w:r>
              <w:t>(Iwata, 2014)</w:t>
            </w:r>
          </w:p>
        </w:tc>
        <w:tc>
          <w:tcPr>
            <w:tcW w:w="3178" w:type="dxa"/>
            <w:vMerge/>
          </w:tcPr>
          <w:p w14:paraId="338463DD" w14:textId="77777777" w:rsidR="009F307D" w:rsidRDefault="009F307D" w:rsidP="00197E93"/>
        </w:tc>
        <w:tc>
          <w:tcPr>
            <w:tcW w:w="4650" w:type="dxa"/>
            <w:vMerge/>
          </w:tcPr>
          <w:p w14:paraId="78F7E2D5" w14:textId="77777777" w:rsidR="009F307D" w:rsidRDefault="009F307D" w:rsidP="00197E93"/>
        </w:tc>
      </w:tr>
      <w:tr w:rsidR="009F307D" w14:paraId="50A8490A" w14:textId="77777777" w:rsidTr="00197E93">
        <w:tc>
          <w:tcPr>
            <w:tcW w:w="6122" w:type="dxa"/>
          </w:tcPr>
          <w:p w14:paraId="3FCE16EE" w14:textId="77777777" w:rsidR="009F307D" w:rsidRDefault="009F307D" w:rsidP="00197E93">
            <w:pPr>
              <w:rPr>
                <w:b/>
              </w:rPr>
            </w:pPr>
            <w:r>
              <w:t>F</w:t>
            </w:r>
            <w:r w:rsidRPr="00CF0CA1">
              <w:t>athers probably don’t see breastfeeding as something they can help with</w:t>
            </w:r>
            <w:r>
              <w:rPr>
                <w:b/>
              </w:rPr>
              <w:t xml:space="preserve"> U</w:t>
            </w:r>
          </w:p>
          <w:p w14:paraId="605285F8" w14:textId="77777777" w:rsidR="009F307D" w:rsidRPr="00A45EB6" w:rsidRDefault="009F307D" w:rsidP="00197E93">
            <w:r>
              <w:t xml:space="preserve">(Sheriff </w:t>
            </w:r>
            <w:r>
              <w:rPr>
                <w:i/>
                <w:iCs/>
              </w:rPr>
              <w:t xml:space="preserve">et al, </w:t>
            </w:r>
            <w:r>
              <w:t>2009)</w:t>
            </w:r>
          </w:p>
        </w:tc>
        <w:tc>
          <w:tcPr>
            <w:tcW w:w="3178" w:type="dxa"/>
            <w:vMerge/>
          </w:tcPr>
          <w:p w14:paraId="58EA6F4E" w14:textId="77777777" w:rsidR="009F307D" w:rsidRDefault="009F307D" w:rsidP="00197E93"/>
        </w:tc>
        <w:tc>
          <w:tcPr>
            <w:tcW w:w="4650" w:type="dxa"/>
            <w:vMerge/>
          </w:tcPr>
          <w:p w14:paraId="34BCF8F9" w14:textId="77777777" w:rsidR="009F307D" w:rsidRDefault="009F307D" w:rsidP="00197E93"/>
        </w:tc>
      </w:tr>
      <w:tr w:rsidR="009F307D" w14:paraId="696CAAF1" w14:textId="77777777" w:rsidTr="00197E93">
        <w:tc>
          <w:tcPr>
            <w:tcW w:w="6122" w:type="dxa"/>
          </w:tcPr>
          <w:p w14:paraId="6306E3A4" w14:textId="77777777" w:rsidR="009F307D" w:rsidRDefault="009F307D" w:rsidP="00197E93">
            <w:pPr>
              <w:rPr>
                <w:b/>
              </w:rPr>
            </w:pPr>
            <w:r>
              <w:lastRenderedPageBreak/>
              <w:t xml:space="preserve">The role of the labour partner was ‘completely omitted’ </w:t>
            </w:r>
            <w:r>
              <w:rPr>
                <w:b/>
              </w:rPr>
              <w:t>U</w:t>
            </w:r>
          </w:p>
          <w:p w14:paraId="1A57F0B5" w14:textId="77777777" w:rsidR="009F307D" w:rsidRPr="00906610" w:rsidRDefault="009F307D" w:rsidP="00197E93">
            <w:r>
              <w:t>(Smith, 1999)</w:t>
            </w:r>
          </w:p>
        </w:tc>
        <w:tc>
          <w:tcPr>
            <w:tcW w:w="3178" w:type="dxa"/>
            <w:vMerge/>
          </w:tcPr>
          <w:p w14:paraId="3ABA1956" w14:textId="77777777" w:rsidR="009F307D" w:rsidRDefault="009F307D" w:rsidP="00197E93"/>
        </w:tc>
        <w:tc>
          <w:tcPr>
            <w:tcW w:w="4650" w:type="dxa"/>
            <w:vMerge/>
          </w:tcPr>
          <w:p w14:paraId="106AB9F5" w14:textId="77777777" w:rsidR="009F307D" w:rsidRDefault="009F307D" w:rsidP="00197E93"/>
        </w:tc>
      </w:tr>
      <w:tr w:rsidR="009F307D" w14:paraId="21C1EA90" w14:textId="77777777" w:rsidTr="00197E93">
        <w:tc>
          <w:tcPr>
            <w:tcW w:w="6122" w:type="dxa"/>
          </w:tcPr>
          <w:p w14:paraId="08E6CF92" w14:textId="77777777" w:rsidR="009F307D" w:rsidRDefault="009F307D" w:rsidP="00197E93">
            <w:pPr>
              <w:rPr>
                <w:b/>
                <w:bCs/>
              </w:rPr>
            </w:pPr>
            <w:r>
              <w:t>N</w:t>
            </w:r>
            <w:r w:rsidRPr="007B126E">
              <w:t>eed for reassurance and</w:t>
            </w:r>
            <w:r>
              <w:t xml:space="preserve"> </w:t>
            </w:r>
            <w:r w:rsidRPr="007B126E">
              <w:t>support for fathers</w:t>
            </w:r>
            <w:r>
              <w:t xml:space="preserve"> </w:t>
            </w:r>
            <w:r>
              <w:rPr>
                <w:b/>
                <w:bCs/>
              </w:rPr>
              <w:t>U</w:t>
            </w:r>
          </w:p>
          <w:p w14:paraId="19B5DCB9" w14:textId="77777777" w:rsidR="009F307D" w:rsidRPr="00906610" w:rsidRDefault="009F307D" w:rsidP="00197E93">
            <w:r>
              <w:t xml:space="preserve">(Tohotoa </w:t>
            </w:r>
            <w:r>
              <w:rPr>
                <w:i/>
                <w:iCs/>
              </w:rPr>
              <w:t xml:space="preserve">et al, </w:t>
            </w:r>
            <w:r>
              <w:t>2009)</w:t>
            </w:r>
          </w:p>
        </w:tc>
        <w:tc>
          <w:tcPr>
            <w:tcW w:w="3178" w:type="dxa"/>
            <w:vMerge/>
          </w:tcPr>
          <w:p w14:paraId="70E16006" w14:textId="77777777" w:rsidR="009F307D" w:rsidRDefault="009F307D" w:rsidP="00197E93"/>
        </w:tc>
        <w:tc>
          <w:tcPr>
            <w:tcW w:w="4650" w:type="dxa"/>
            <w:vMerge/>
          </w:tcPr>
          <w:p w14:paraId="112DB693" w14:textId="77777777" w:rsidR="009F307D" w:rsidRDefault="009F307D" w:rsidP="00197E93"/>
        </w:tc>
      </w:tr>
      <w:tr w:rsidR="009F307D" w14:paraId="414AA73A" w14:textId="77777777" w:rsidTr="00197E93">
        <w:tc>
          <w:tcPr>
            <w:tcW w:w="6122" w:type="dxa"/>
          </w:tcPr>
          <w:p w14:paraId="275062E4" w14:textId="77777777" w:rsidR="009F307D" w:rsidRDefault="009F307D" w:rsidP="00197E93">
            <w:pPr>
              <w:rPr>
                <w:b/>
                <w:bCs/>
              </w:rPr>
            </w:pPr>
            <w:r>
              <w:t xml:space="preserve">Inadequate physical space </w:t>
            </w:r>
            <w:r>
              <w:rPr>
                <w:b/>
                <w:bCs/>
              </w:rPr>
              <w:t>U</w:t>
            </w:r>
          </w:p>
          <w:p w14:paraId="51EE90BB" w14:textId="77777777" w:rsidR="009F307D" w:rsidRPr="00CA7A85" w:rsidRDefault="009F307D" w:rsidP="00197E93">
            <w:pPr>
              <w:rPr>
                <w:b/>
                <w:bCs/>
              </w:rPr>
            </w:pPr>
            <w:r w:rsidRPr="0078769A">
              <w:t xml:space="preserve">(Ampim </w:t>
            </w:r>
            <w:r w:rsidRPr="0078769A">
              <w:rPr>
                <w:i/>
                <w:iCs/>
              </w:rPr>
              <w:t>et al,</w:t>
            </w:r>
            <w:r w:rsidRPr="0078769A">
              <w:t xml:space="preserve"> 2021)</w:t>
            </w:r>
          </w:p>
        </w:tc>
        <w:tc>
          <w:tcPr>
            <w:tcW w:w="3178" w:type="dxa"/>
            <w:vMerge/>
          </w:tcPr>
          <w:p w14:paraId="48332FD9" w14:textId="77777777" w:rsidR="009F307D" w:rsidRDefault="009F307D" w:rsidP="00197E93"/>
        </w:tc>
        <w:tc>
          <w:tcPr>
            <w:tcW w:w="4650" w:type="dxa"/>
            <w:vMerge/>
          </w:tcPr>
          <w:p w14:paraId="6EBF7078" w14:textId="77777777" w:rsidR="009F307D" w:rsidRDefault="009F307D" w:rsidP="00197E93"/>
        </w:tc>
      </w:tr>
    </w:tbl>
    <w:p w14:paraId="67FE2AAB" w14:textId="77777777" w:rsidR="009F307D" w:rsidRDefault="009F307D" w:rsidP="009F307D">
      <w:pPr>
        <w:rPr>
          <w:b/>
          <w:bCs/>
        </w:rPr>
      </w:pPr>
    </w:p>
    <w:p w14:paraId="1CB7D0B8" w14:textId="77777777" w:rsidR="009F307D" w:rsidRDefault="009F307D" w:rsidP="009F307D">
      <w:pPr>
        <w:rPr>
          <w:b/>
          <w:bCs/>
        </w:rPr>
      </w:pPr>
    </w:p>
    <w:p w14:paraId="52CEDA37" w14:textId="77777777" w:rsidR="009F307D" w:rsidRDefault="009F307D" w:rsidP="009F307D">
      <w:pPr>
        <w:rPr>
          <w:b/>
          <w:bCs/>
        </w:rPr>
      </w:pPr>
    </w:p>
    <w:p w14:paraId="649652BC" w14:textId="77777777" w:rsidR="009F307D" w:rsidRDefault="009F307D" w:rsidP="009F307D">
      <w:pPr>
        <w:rPr>
          <w:b/>
          <w:bCs/>
        </w:rPr>
      </w:pPr>
    </w:p>
    <w:p w14:paraId="75F0DF91" w14:textId="77777777" w:rsidR="009F307D" w:rsidRPr="00676DA0" w:rsidRDefault="009F307D" w:rsidP="009F307D">
      <w:pPr>
        <w:pStyle w:val="Heading2"/>
        <w:spacing w:line="360" w:lineRule="auto"/>
        <w:jc w:val="both"/>
        <w:rPr>
          <w:rFonts w:ascii="Arial" w:hAnsi="Arial" w:cs="Arial"/>
          <w:color w:val="000000" w:themeColor="text1"/>
          <w:sz w:val="24"/>
          <w:szCs w:val="24"/>
        </w:rPr>
      </w:pPr>
      <w:bookmarkStart w:id="3" w:name="_Toc139789889"/>
      <w:r w:rsidRPr="00676DA0">
        <w:rPr>
          <w:rFonts w:ascii="Arial" w:hAnsi="Arial" w:cs="Arial"/>
          <w:color w:val="000000" w:themeColor="text1"/>
          <w:sz w:val="24"/>
          <w:szCs w:val="24"/>
        </w:rPr>
        <w:t>Appendix V – Synthesized Finding 2</w:t>
      </w:r>
      <w:bookmarkEnd w:id="3"/>
    </w:p>
    <w:tbl>
      <w:tblPr>
        <w:tblStyle w:val="TableGrid"/>
        <w:tblW w:w="0" w:type="auto"/>
        <w:tblLayout w:type="fixed"/>
        <w:tblLook w:val="04A0" w:firstRow="1" w:lastRow="0" w:firstColumn="1" w:lastColumn="0" w:noHBand="0" w:noVBand="1"/>
      </w:tblPr>
      <w:tblGrid>
        <w:gridCol w:w="6091"/>
        <w:gridCol w:w="3260"/>
        <w:gridCol w:w="4599"/>
      </w:tblGrid>
      <w:tr w:rsidR="009F307D" w14:paraId="00F99E4A" w14:textId="77777777" w:rsidTr="00197E93">
        <w:tc>
          <w:tcPr>
            <w:tcW w:w="6091" w:type="dxa"/>
          </w:tcPr>
          <w:p w14:paraId="34BDC5BF" w14:textId="77777777" w:rsidR="009F307D" w:rsidRDefault="009F307D" w:rsidP="00197E93">
            <w:r>
              <w:t>Findings</w:t>
            </w:r>
          </w:p>
        </w:tc>
        <w:tc>
          <w:tcPr>
            <w:tcW w:w="3260" w:type="dxa"/>
          </w:tcPr>
          <w:p w14:paraId="6F5804D4" w14:textId="77777777" w:rsidR="009F307D" w:rsidRDefault="009F307D" w:rsidP="00197E93">
            <w:r>
              <w:t>Categories</w:t>
            </w:r>
          </w:p>
        </w:tc>
        <w:tc>
          <w:tcPr>
            <w:tcW w:w="4599" w:type="dxa"/>
          </w:tcPr>
          <w:p w14:paraId="1EBE2E0E" w14:textId="77777777" w:rsidR="009F307D" w:rsidRDefault="009F307D" w:rsidP="00197E93">
            <w:r>
              <w:t xml:space="preserve">Synthesized Finding </w:t>
            </w:r>
          </w:p>
        </w:tc>
      </w:tr>
      <w:tr w:rsidR="009F307D" w14:paraId="2A07D12C" w14:textId="77777777" w:rsidTr="00197E93">
        <w:tc>
          <w:tcPr>
            <w:tcW w:w="6091" w:type="dxa"/>
          </w:tcPr>
          <w:p w14:paraId="033A3023" w14:textId="77777777" w:rsidR="009F307D" w:rsidRDefault="009F307D" w:rsidP="00197E93">
            <w:pPr>
              <w:rPr>
                <w:b/>
                <w:bCs/>
              </w:rPr>
            </w:pPr>
            <w:r>
              <w:rPr>
                <w:bCs/>
              </w:rPr>
              <w:t>Partners</w:t>
            </w:r>
            <w:r w:rsidRPr="00A444A6">
              <w:rPr>
                <w:bCs/>
              </w:rPr>
              <w:t xml:space="preserve">’ main priority was </w:t>
            </w:r>
            <w:r>
              <w:rPr>
                <w:bCs/>
              </w:rPr>
              <w:t xml:space="preserve">obtaining information </w:t>
            </w:r>
            <w:r>
              <w:rPr>
                <w:b/>
                <w:bCs/>
              </w:rPr>
              <w:t>C</w:t>
            </w:r>
          </w:p>
          <w:p w14:paraId="6A556B7B" w14:textId="77777777" w:rsidR="009F307D" w:rsidRPr="00244258" w:rsidRDefault="009F307D" w:rsidP="00197E93">
            <w:r>
              <w:t xml:space="preserve">(Andersson </w:t>
            </w:r>
            <w:r>
              <w:rPr>
                <w:i/>
                <w:iCs/>
              </w:rPr>
              <w:t xml:space="preserve">et al, </w:t>
            </w:r>
            <w:r>
              <w:t>2012)</w:t>
            </w:r>
          </w:p>
        </w:tc>
        <w:tc>
          <w:tcPr>
            <w:tcW w:w="3260" w:type="dxa"/>
            <w:vMerge w:val="restart"/>
          </w:tcPr>
          <w:p w14:paraId="6A093EEF" w14:textId="77777777" w:rsidR="009F307D" w:rsidRDefault="009F307D" w:rsidP="00197E93">
            <w:pPr>
              <w:jc w:val="both"/>
            </w:pPr>
            <w:r>
              <w:t>Fathers want knowledge and clarification about their role</w:t>
            </w:r>
          </w:p>
        </w:tc>
        <w:tc>
          <w:tcPr>
            <w:tcW w:w="4599" w:type="dxa"/>
            <w:vMerge w:val="restart"/>
          </w:tcPr>
          <w:p w14:paraId="7FC041F8" w14:textId="77777777" w:rsidR="009F307D" w:rsidRDefault="009F307D" w:rsidP="00197E93">
            <w:pPr>
              <w:jc w:val="both"/>
            </w:pPr>
            <w:r>
              <w:rPr>
                <w:b/>
              </w:rPr>
              <w:t>Antenatal classes do not prepare fathers</w:t>
            </w:r>
          </w:p>
          <w:p w14:paraId="0DAFBD8F" w14:textId="77777777" w:rsidR="009F307D" w:rsidRDefault="009F307D" w:rsidP="00197E93">
            <w:pPr>
              <w:jc w:val="both"/>
            </w:pPr>
            <w:r>
              <w:t>Fathers understand that there is a lot they don’t know about this topic, so sometimes it is hard to express what they want to know beforehand. However, content was thought to be quite basic and not focusing in important matters for fathers, such as their unique role, how to prepare and support in case of complications (in pregnancy, labour and after). Therefore, many fathers felt unprepared by classes and gave many suggestions for improvement.</w:t>
            </w:r>
          </w:p>
        </w:tc>
      </w:tr>
      <w:tr w:rsidR="009F307D" w14:paraId="3643ED7F" w14:textId="77777777" w:rsidTr="00197E93">
        <w:tc>
          <w:tcPr>
            <w:tcW w:w="6091" w:type="dxa"/>
          </w:tcPr>
          <w:p w14:paraId="08F03DA2" w14:textId="77777777" w:rsidR="009F307D" w:rsidRDefault="009F307D" w:rsidP="00197E93">
            <w:pPr>
              <w:rPr>
                <w:b/>
              </w:rPr>
            </w:pPr>
            <w:r w:rsidRPr="00621330">
              <w:rPr>
                <w:rStyle w:val="pspdfkit-6fq5ysqkmc2gc1fek9b659qfh8"/>
                <w:rFonts w:ascii="Calibri" w:hAnsi="Calibri" w:cs="Calibri"/>
                <w:color w:val="000000"/>
              </w:rPr>
              <w:t>Expectations were vague and more general</w:t>
            </w:r>
            <w:r>
              <w:rPr>
                <w:b/>
              </w:rPr>
              <w:t xml:space="preserve"> U</w:t>
            </w:r>
          </w:p>
          <w:p w14:paraId="03792F9F" w14:textId="77777777" w:rsidR="009F307D" w:rsidRPr="00244258" w:rsidRDefault="009F307D" w:rsidP="00197E93">
            <w:r>
              <w:t xml:space="preserve">(Jones </w:t>
            </w:r>
            <w:r>
              <w:rPr>
                <w:i/>
                <w:iCs/>
              </w:rPr>
              <w:t xml:space="preserve">et al, </w:t>
            </w:r>
            <w:r>
              <w:t>2019)</w:t>
            </w:r>
          </w:p>
        </w:tc>
        <w:tc>
          <w:tcPr>
            <w:tcW w:w="3260" w:type="dxa"/>
            <w:vMerge/>
          </w:tcPr>
          <w:p w14:paraId="5B2489FA" w14:textId="77777777" w:rsidR="009F307D" w:rsidRDefault="009F307D" w:rsidP="00197E93"/>
        </w:tc>
        <w:tc>
          <w:tcPr>
            <w:tcW w:w="4599" w:type="dxa"/>
            <w:vMerge/>
          </w:tcPr>
          <w:p w14:paraId="23CE23E6" w14:textId="77777777" w:rsidR="009F307D" w:rsidRDefault="009F307D" w:rsidP="00197E93"/>
        </w:tc>
      </w:tr>
      <w:tr w:rsidR="009F307D" w14:paraId="62C01318" w14:textId="77777777" w:rsidTr="00197E93">
        <w:trPr>
          <w:trHeight w:val="634"/>
        </w:trPr>
        <w:tc>
          <w:tcPr>
            <w:tcW w:w="6091" w:type="dxa"/>
          </w:tcPr>
          <w:p w14:paraId="66FAEACA" w14:textId="77777777" w:rsidR="009F307D" w:rsidRDefault="009F307D" w:rsidP="00197E93">
            <w:pPr>
              <w:rPr>
                <w:b/>
              </w:rPr>
            </w:pPr>
            <w:r w:rsidRPr="0076164F">
              <w:t>Fathers wanted to know about how to care for their healthy infants well as being able to know and react when the baby was unwell or</w:t>
            </w:r>
            <w:r>
              <w:t xml:space="preserve"> </w:t>
            </w:r>
            <w:r w:rsidRPr="0076164F">
              <w:t>not developing normally</w:t>
            </w:r>
            <w:r>
              <w:rPr>
                <w:b/>
              </w:rPr>
              <w:t xml:space="preserve"> C</w:t>
            </w:r>
          </w:p>
          <w:p w14:paraId="430E366D" w14:textId="77777777" w:rsidR="009F307D" w:rsidRPr="00244258" w:rsidRDefault="009F307D" w:rsidP="00197E93">
            <w:r>
              <w:t>(P</w:t>
            </w:r>
            <w:r>
              <w:rPr>
                <w:rFonts w:ascii="Calibri" w:hAnsi="Calibri" w:cs="Calibri"/>
              </w:rPr>
              <w:t>å</w:t>
            </w:r>
            <w:r>
              <w:t xml:space="preserve">lson </w:t>
            </w:r>
            <w:r>
              <w:rPr>
                <w:i/>
                <w:iCs/>
              </w:rPr>
              <w:t xml:space="preserve">et al, </w:t>
            </w:r>
            <w:r>
              <w:t>2017)</w:t>
            </w:r>
          </w:p>
        </w:tc>
        <w:tc>
          <w:tcPr>
            <w:tcW w:w="3260" w:type="dxa"/>
            <w:vMerge/>
          </w:tcPr>
          <w:p w14:paraId="134AD4C8" w14:textId="77777777" w:rsidR="009F307D" w:rsidRDefault="009F307D" w:rsidP="00197E93"/>
        </w:tc>
        <w:tc>
          <w:tcPr>
            <w:tcW w:w="4599" w:type="dxa"/>
            <w:vMerge/>
          </w:tcPr>
          <w:p w14:paraId="38D1C6B0" w14:textId="77777777" w:rsidR="009F307D" w:rsidRDefault="009F307D" w:rsidP="00197E93"/>
        </w:tc>
      </w:tr>
      <w:tr w:rsidR="009F307D" w14:paraId="56BF33F2" w14:textId="77777777" w:rsidTr="00197E93">
        <w:tc>
          <w:tcPr>
            <w:tcW w:w="6091" w:type="dxa"/>
          </w:tcPr>
          <w:p w14:paraId="7DA972A8" w14:textId="77777777" w:rsidR="009F307D" w:rsidRDefault="009F307D" w:rsidP="00197E93">
            <w:pPr>
              <w:rPr>
                <w:b/>
              </w:rPr>
            </w:pPr>
            <w:r w:rsidRPr="00C5007F">
              <w:t>Rather than asking the fathers what they wanted to know,</w:t>
            </w:r>
            <w:r>
              <w:t xml:space="preserve"> </w:t>
            </w:r>
            <w:r w:rsidRPr="00C5007F">
              <w:t>the midwife should be pro-active in guiding them towards the</w:t>
            </w:r>
            <w:r>
              <w:t xml:space="preserve"> </w:t>
            </w:r>
            <w:r w:rsidRPr="00C5007F">
              <w:t>information they might need</w:t>
            </w:r>
            <w:r>
              <w:rPr>
                <w:b/>
              </w:rPr>
              <w:t xml:space="preserve"> U</w:t>
            </w:r>
          </w:p>
          <w:p w14:paraId="68A0894B" w14:textId="77777777" w:rsidR="009F307D" w:rsidRPr="00FE6A37" w:rsidRDefault="009F307D" w:rsidP="00197E93">
            <w:pPr>
              <w:rPr>
                <w:b/>
              </w:rPr>
            </w:pPr>
            <w:r>
              <w:t>(P</w:t>
            </w:r>
            <w:r>
              <w:rPr>
                <w:rFonts w:ascii="Calibri" w:hAnsi="Calibri" w:cs="Calibri"/>
              </w:rPr>
              <w:t>å</w:t>
            </w:r>
            <w:r>
              <w:t xml:space="preserve">lson </w:t>
            </w:r>
            <w:r>
              <w:rPr>
                <w:i/>
                <w:iCs/>
              </w:rPr>
              <w:t xml:space="preserve">et al, </w:t>
            </w:r>
            <w:r>
              <w:t>2017)</w:t>
            </w:r>
          </w:p>
        </w:tc>
        <w:tc>
          <w:tcPr>
            <w:tcW w:w="3260" w:type="dxa"/>
            <w:vMerge/>
          </w:tcPr>
          <w:p w14:paraId="71C00298" w14:textId="77777777" w:rsidR="009F307D" w:rsidRDefault="009F307D" w:rsidP="00197E93"/>
        </w:tc>
        <w:tc>
          <w:tcPr>
            <w:tcW w:w="4599" w:type="dxa"/>
            <w:vMerge/>
          </w:tcPr>
          <w:p w14:paraId="6E308730" w14:textId="77777777" w:rsidR="009F307D" w:rsidRDefault="009F307D" w:rsidP="00197E93"/>
        </w:tc>
      </w:tr>
      <w:tr w:rsidR="009F307D" w14:paraId="32D9F63A" w14:textId="77777777" w:rsidTr="00197E93">
        <w:tc>
          <w:tcPr>
            <w:tcW w:w="6091" w:type="dxa"/>
          </w:tcPr>
          <w:p w14:paraId="0038C055" w14:textId="77777777" w:rsidR="009F307D" w:rsidRDefault="009F307D" w:rsidP="00197E93">
            <w:pPr>
              <w:rPr>
                <w:b/>
              </w:rPr>
            </w:pPr>
            <w:r>
              <w:t>I</w:t>
            </w:r>
            <w:r w:rsidRPr="005E0927">
              <w:t>t would be important for more information</w:t>
            </w:r>
            <w:r>
              <w:t xml:space="preserve"> </w:t>
            </w:r>
            <w:r w:rsidRPr="005E0927">
              <w:t>to be addressed directly to the fathers</w:t>
            </w:r>
            <w:r>
              <w:rPr>
                <w:b/>
              </w:rPr>
              <w:t xml:space="preserve"> C</w:t>
            </w:r>
          </w:p>
          <w:p w14:paraId="1C372232" w14:textId="77777777" w:rsidR="009F307D" w:rsidRPr="00525F8B" w:rsidRDefault="009F307D" w:rsidP="00197E93">
            <w:r>
              <w:t>(Premberg &amp; Lundgren, 2006)</w:t>
            </w:r>
          </w:p>
        </w:tc>
        <w:tc>
          <w:tcPr>
            <w:tcW w:w="3260" w:type="dxa"/>
            <w:vMerge/>
          </w:tcPr>
          <w:p w14:paraId="0A279D2E" w14:textId="77777777" w:rsidR="009F307D" w:rsidRDefault="009F307D" w:rsidP="00197E93"/>
        </w:tc>
        <w:tc>
          <w:tcPr>
            <w:tcW w:w="4599" w:type="dxa"/>
            <w:vMerge/>
          </w:tcPr>
          <w:p w14:paraId="2CC59460" w14:textId="77777777" w:rsidR="009F307D" w:rsidRDefault="009F307D" w:rsidP="00197E93"/>
        </w:tc>
      </w:tr>
      <w:tr w:rsidR="009F307D" w14:paraId="5370EC69" w14:textId="77777777" w:rsidTr="00197E93">
        <w:tc>
          <w:tcPr>
            <w:tcW w:w="6091" w:type="dxa"/>
          </w:tcPr>
          <w:p w14:paraId="6EC7D041" w14:textId="77777777" w:rsidR="009F307D" w:rsidRDefault="009F307D" w:rsidP="00197E93">
            <w:pPr>
              <w:rPr>
                <w:b/>
              </w:rPr>
            </w:pPr>
            <w:r>
              <w:t>F</w:t>
            </w:r>
            <w:r w:rsidRPr="004E61CA">
              <w:t>eeling</w:t>
            </w:r>
            <w:r>
              <w:t xml:space="preserve"> </w:t>
            </w:r>
            <w:r w:rsidRPr="004E61CA">
              <w:t>determined to learn how to care for their girlfriends and</w:t>
            </w:r>
            <w:r>
              <w:t xml:space="preserve"> </w:t>
            </w:r>
            <w:r w:rsidRPr="004E61CA">
              <w:t>unborn baby</w:t>
            </w:r>
            <w:r>
              <w:rPr>
                <w:b/>
              </w:rPr>
              <w:t xml:space="preserve"> C</w:t>
            </w:r>
          </w:p>
          <w:p w14:paraId="028D4EDE" w14:textId="77777777" w:rsidR="009F307D" w:rsidRPr="00525F8B" w:rsidRDefault="009F307D" w:rsidP="00197E93">
            <w:r>
              <w:t xml:space="preserve">(Uengwongsapat </w:t>
            </w:r>
            <w:r>
              <w:rPr>
                <w:i/>
                <w:iCs/>
              </w:rPr>
              <w:t xml:space="preserve">et al, </w:t>
            </w:r>
            <w:r>
              <w:t>2018)</w:t>
            </w:r>
          </w:p>
        </w:tc>
        <w:tc>
          <w:tcPr>
            <w:tcW w:w="3260" w:type="dxa"/>
            <w:vMerge/>
          </w:tcPr>
          <w:p w14:paraId="02175ADE" w14:textId="77777777" w:rsidR="009F307D" w:rsidRDefault="009F307D" w:rsidP="00197E93"/>
        </w:tc>
        <w:tc>
          <w:tcPr>
            <w:tcW w:w="4599" w:type="dxa"/>
            <w:vMerge/>
          </w:tcPr>
          <w:p w14:paraId="55059D50" w14:textId="77777777" w:rsidR="009F307D" w:rsidRDefault="009F307D" w:rsidP="00197E93"/>
        </w:tc>
      </w:tr>
      <w:tr w:rsidR="009F307D" w14:paraId="2C3BFAAD" w14:textId="77777777" w:rsidTr="00197E93">
        <w:tc>
          <w:tcPr>
            <w:tcW w:w="6091" w:type="dxa"/>
          </w:tcPr>
          <w:p w14:paraId="2E2A4EFD" w14:textId="77777777" w:rsidR="009F307D" w:rsidRDefault="009F307D" w:rsidP="00197E93">
            <w:pPr>
              <w:jc w:val="both"/>
              <w:rPr>
                <w:b/>
                <w:bCs/>
              </w:rPr>
            </w:pPr>
            <w:r w:rsidRPr="006A5B80">
              <w:t>Partner felt that he was unprepared to meet the ambient prejudices and other paternal norms that fathers face</w:t>
            </w:r>
            <w:r>
              <w:t xml:space="preserve"> </w:t>
            </w:r>
            <w:r>
              <w:rPr>
                <w:b/>
                <w:bCs/>
              </w:rPr>
              <w:t>U</w:t>
            </w:r>
          </w:p>
          <w:p w14:paraId="28250765" w14:textId="77777777" w:rsidR="009F307D" w:rsidRPr="00525F8B" w:rsidRDefault="009F307D" w:rsidP="00197E93">
            <w:r>
              <w:t xml:space="preserve">(Andersson </w:t>
            </w:r>
            <w:r>
              <w:rPr>
                <w:i/>
                <w:iCs/>
              </w:rPr>
              <w:t xml:space="preserve">et al, </w:t>
            </w:r>
            <w:r>
              <w:t>2012)</w:t>
            </w:r>
          </w:p>
        </w:tc>
        <w:tc>
          <w:tcPr>
            <w:tcW w:w="3260" w:type="dxa"/>
            <w:vMerge w:val="restart"/>
          </w:tcPr>
          <w:p w14:paraId="2F996C1C" w14:textId="77777777" w:rsidR="009F307D" w:rsidRDefault="009F307D" w:rsidP="00197E93">
            <w:pPr>
              <w:jc w:val="both"/>
            </w:pPr>
            <w:r>
              <w:t>Content could be too basic and not addressing fathers’ needs</w:t>
            </w:r>
          </w:p>
        </w:tc>
        <w:tc>
          <w:tcPr>
            <w:tcW w:w="4599" w:type="dxa"/>
            <w:vMerge/>
          </w:tcPr>
          <w:p w14:paraId="2BD52D6A" w14:textId="77777777" w:rsidR="009F307D" w:rsidRDefault="009F307D" w:rsidP="00197E93"/>
        </w:tc>
      </w:tr>
      <w:tr w:rsidR="009F307D" w14:paraId="5DF209B4" w14:textId="77777777" w:rsidTr="00197E93">
        <w:tc>
          <w:tcPr>
            <w:tcW w:w="6091" w:type="dxa"/>
          </w:tcPr>
          <w:p w14:paraId="140C770C" w14:textId="77777777" w:rsidR="009F307D" w:rsidRDefault="009F307D" w:rsidP="00197E93">
            <w:pPr>
              <w:rPr>
                <w:b/>
              </w:rPr>
            </w:pPr>
            <w:r>
              <w:rPr>
                <w:rFonts w:ascii="Calibri" w:hAnsi="Calibri" w:cs="Calibri"/>
                <w:shd w:val="clear" w:color="auto" w:fill="FFFFFF"/>
              </w:rPr>
              <w:t>F</w:t>
            </w:r>
            <w:r w:rsidRPr="00336089">
              <w:rPr>
                <w:rFonts w:ascii="Calibri" w:hAnsi="Calibri" w:cs="Calibri"/>
                <w:shd w:val="clear" w:color="auto" w:fill="FFFFFF"/>
              </w:rPr>
              <w:t>athers desired more instruction on how to be supportive during labo</w:t>
            </w:r>
            <w:r>
              <w:rPr>
                <w:rFonts w:ascii="Calibri" w:hAnsi="Calibri" w:cs="Calibri"/>
                <w:shd w:val="clear" w:color="auto" w:fill="FFFFFF"/>
              </w:rPr>
              <w:t>u</w:t>
            </w:r>
            <w:r w:rsidRPr="00336089">
              <w:rPr>
                <w:rFonts w:ascii="Calibri" w:hAnsi="Calibri" w:cs="Calibri"/>
                <w:shd w:val="clear" w:color="auto" w:fill="FFFFFF"/>
              </w:rPr>
              <w:t>r</w:t>
            </w:r>
            <w:r>
              <w:rPr>
                <w:b/>
              </w:rPr>
              <w:t xml:space="preserve"> U</w:t>
            </w:r>
          </w:p>
          <w:p w14:paraId="3D3FC3AD" w14:textId="77777777" w:rsidR="009F307D" w:rsidRPr="00525F8B" w:rsidRDefault="009F307D" w:rsidP="00197E93">
            <w:r>
              <w:t xml:space="preserve">(Carlson </w:t>
            </w:r>
            <w:r>
              <w:rPr>
                <w:i/>
                <w:iCs/>
              </w:rPr>
              <w:t xml:space="preserve">et al, </w:t>
            </w:r>
            <w:r>
              <w:t>2014)</w:t>
            </w:r>
          </w:p>
        </w:tc>
        <w:tc>
          <w:tcPr>
            <w:tcW w:w="3260" w:type="dxa"/>
            <w:vMerge/>
          </w:tcPr>
          <w:p w14:paraId="5242A627" w14:textId="77777777" w:rsidR="009F307D" w:rsidRDefault="009F307D" w:rsidP="00197E93"/>
        </w:tc>
        <w:tc>
          <w:tcPr>
            <w:tcW w:w="4599" w:type="dxa"/>
            <w:vMerge/>
          </w:tcPr>
          <w:p w14:paraId="61ED0BFE" w14:textId="77777777" w:rsidR="009F307D" w:rsidRDefault="009F307D" w:rsidP="00197E93"/>
        </w:tc>
      </w:tr>
      <w:tr w:rsidR="009F307D" w14:paraId="51FBC127" w14:textId="77777777" w:rsidTr="00197E93">
        <w:tc>
          <w:tcPr>
            <w:tcW w:w="6091" w:type="dxa"/>
          </w:tcPr>
          <w:p w14:paraId="296B36F4" w14:textId="77777777" w:rsidR="009F307D" w:rsidRDefault="009F307D" w:rsidP="00197E93">
            <w:pPr>
              <w:rPr>
                <w:b/>
              </w:rPr>
            </w:pPr>
            <w:r>
              <w:rPr>
                <w:rStyle w:val="pspdfkit-6fq5ysqkmc2gc1fek9b659qfh8"/>
                <w:rFonts w:ascii="Calibri" w:hAnsi="Calibri" w:cs="Calibri"/>
                <w:color w:val="000000"/>
              </w:rPr>
              <w:t>P</w:t>
            </w:r>
            <w:r w:rsidRPr="00932EEC">
              <w:rPr>
                <w:rStyle w:val="pspdfkit-6fq5ysqkmc2gc1fek9b659qfh8"/>
                <w:rFonts w:ascii="Calibri" w:hAnsi="Calibri" w:cs="Calibri"/>
                <w:color w:val="000000"/>
              </w:rPr>
              <w:t>ositive effects of skin-to-skin contact should be discussed</w:t>
            </w:r>
            <w:r>
              <w:rPr>
                <w:rStyle w:val="pspdfkit-6fq5ysqkmc2gc1fek9b659qfh8"/>
                <w:rFonts w:ascii="Calibri" w:hAnsi="Calibri" w:cs="Calibri"/>
                <w:color w:val="000000"/>
              </w:rPr>
              <w:t xml:space="preserve"> </w:t>
            </w:r>
            <w:r w:rsidRPr="00932EEC">
              <w:rPr>
                <w:rStyle w:val="pspdfkit-6fq5ysqkmc2gc1fek9b659qfh8"/>
                <w:rFonts w:ascii="Calibri" w:hAnsi="Calibri" w:cs="Calibri"/>
                <w:color w:val="000000"/>
              </w:rPr>
              <w:t>more fully</w:t>
            </w:r>
            <w:r>
              <w:rPr>
                <w:rStyle w:val="pspdfkit-6fq5ysqkmc2gc1fek9b659qfh8"/>
                <w:rFonts w:ascii="Calibri" w:hAnsi="Calibri" w:cs="Calibri"/>
                <w:color w:val="000000"/>
              </w:rPr>
              <w:t xml:space="preserve"> in (…) classes</w:t>
            </w:r>
            <w:r>
              <w:rPr>
                <w:b/>
              </w:rPr>
              <w:t xml:space="preserve"> U</w:t>
            </w:r>
          </w:p>
          <w:p w14:paraId="1127EC16" w14:textId="77777777" w:rsidR="009F307D" w:rsidRPr="00525F8B" w:rsidRDefault="009F307D" w:rsidP="00197E93">
            <w:r>
              <w:t>(Erlandsson &amp; H</w:t>
            </w:r>
            <w:r>
              <w:rPr>
                <w:rFonts w:ascii="Calibri" w:hAnsi="Calibri" w:cs="Calibri"/>
              </w:rPr>
              <w:t>ä</w:t>
            </w:r>
            <w:r>
              <w:t>ggstr</w:t>
            </w:r>
            <w:r>
              <w:rPr>
                <w:rFonts w:ascii="Calibri" w:hAnsi="Calibri" w:cs="Calibri"/>
              </w:rPr>
              <w:t>ö</w:t>
            </w:r>
            <w:r>
              <w:t>m-Nordin, 2010)</w:t>
            </w:r>
          </w:p>
        </w:tc>
        <w:tc>
          <w:tcPr>
            <w:tcW w:w="3260" w:type="dxa"/>
            <w:vMerge/>
          </w:tcPr>
          <w:p w14:paraId="4398B95F" w14:textId="77777777" w:rsidR="009F307D" w:rsidRDefault="009F307D" w:rsidP="00197E93"/>
        </w:tc>
        <w:tc>
          <w:tcPr>
            <w:tcW w:w="4599" w:type="dxa"/>
            <w:vMerge/>
          </w:tcPr>
          <w:p w14:paraId="550C3FE3" w14:textId="77777777" w:rsidR="009F307D" w:rsidRDefault="009F307D" w:rsidP="00197E93"/>
        </w:tc>
      </w:tr>
      <w:tr w:rsidR="009F307D" w14:paraId="459AAC67" w14:textId="77777777" w:rsidTr="00197E93">
        <w:tc>
          <w:tcPr>
            <w:tcW w:w="6091" w:type="dxa"/>
          </w:tcPr>
          <w:p w14:paraId="422DDF44" w14:textId="77777777" w:rsidR="009F307D" w:rsidRDefault="009F307D" w:rsidP="00197E93">
            <w:pPr>
              <w:rPr>
                <w:b/>
              </w:rPr>
            </w:pPr>
            <w:r>
              <w:t>T</w:t>
            </w:r>
            <w:r w:rsidRPr="00E0689F">
              <w:t>oo theoretical</w:t>
            </w:r>
            <w:r>
              <w:rPr>
                <w:b/>
              </w:rPr>
              <w:t xml:space="preserve"> U</w:t>
            </w:r>
          </w:p>
          <w:p w14:paraId="74DB1555" w14:textId="77777777" w:rsidR="009F307D" w:rsidRPr="00525F8B" w:rsidRDefault="009F307D" w:rsidP="00197E93">
            <w:r>
              <w:t xml:space="preserve">(Poh </w:t>
            </w:r>
            <w:r>
              <w:rPr>
                <w:i/>
                <w:iCs/>
              </w:rPr>
              <w:t xml:space="preserve">et al, </w:t>
            </w:r>
            <w:r>
              <w:t>2014)</w:t>
            </w:r>
          </w:p>
        </w:tc>
        <w:tc>
          <w:tcPr>
            <w:tcW w:w="3260" w:type="dxa"/>
            <w:vMerge/>
          </w:tcPr>
          <w:p w14:paraId="13CE51B9" w14:textId="77777777" w:rsidR="009F307D" w:rsidRDefault="009F307D" w:rsidP="00197E93"/>
        </w:tc>
        <w:tc>
          <w:tcPr>
            <w:tcW w:w="4599" w:type="dxa"/>
            <w:vMerge/>
          </w:tcPr>
          <w:p w14:paraId="6D21D2A3" w14:textId="77777777" w:rsidR="009F307D" w:rsidRDefault="009F307D" w:rsidP="00197E93"/>
        </w:tc>
      </w:tr>
      <w:tr w:rsidR="009F307D" w14:paraId="2F4BEBD1" w14:textId="77777777" w:rsidTr="00197E93">
        <w:tc>
          <w:tcPr>
            <w:tcW w:w="6091" w:type="dxa"/>
          </w:tcPr>
          <w:p w14:paraId="59D4C88D" w14:textId="77777777" w:rsidR="009F307D" w:rsidRDefault="009F307D" w:rsidP="00197E93">
            <w:pPr>
              <w:rPr>
                <w:b/>
              </w:rPr>
            </w:pPr>
            <w:r>
              <w:t>M</w:t>
            </w:r>
            <w:r w:rsidRPr="00F302FA">
              <w:t>en did provide suggestions as to how they thought that</w:t>
            </w:r>
            <w:r>
              <w:t xml:space="preserve"> </w:t>
            </w:r>
            <w:r w:rsidRPr="00F302FA">
              <w:t>antenatal support services for fathers could be extended and improved</w:t>
            </w:r>
            <w:r>
              <w:rPr>
                <w:b/>
              </w:rPr>
              <w:t xml:space="preserve"> U</w:t>
            </w:r>
          </w:p>
          <w:p w14:paraId="531EC0F5" w14:textId="77777777" w:rsidR="009F307D" w:rsidRPr="00525F8B" w:rsidRDefault="009F307D" w:rsidP="00197E93">
            <w:r>
              <w:t>(Nash, 2018)</w:t>
            </w:r>
          </w:p>
        </w:tc>
        <w:tc>
          <w:tcPr>
            <w:tcW w:w="3260" w:type="dxa"/>
            <w:vMerge/>
          </w:tcPr>
          <w:p w14:paraId="5DDD5AE2" w14:textId="77777777" w:rsidR="009F307D" w:rsidRDefault="009F307D" w:rsidP="00197E93"/>
        </w:tc>
        <w:tc>
          <w:tcPr>
            <w:tcW w:w="4599" w:type="dxa"/>
            <w:vMerge/>
          </w:tcPr>
          <w:p w14:paraId="0FF46ED0" w14:textId="77777777" w:rsidR="009F307D" w:rsidRDefault="009F307D" w:rsidP="00197E93"/>
        </w:tc>
      </w:tr>
      <w:tr w:rsidR="009F307D" w14:paraId="273EFAE6" w14:textId="77777777" w:rsidTr="00197E93">
        <w:tc>
          <w:tcPr>
            <w:tcW w:w="6091" w:type="dxa"/>
          </w:tcPr>
          <w:p w14:paraId="0EA28AFE" w14:textId="77777777" w:rsidR="009F307D" w:rsidRDefault="009F307D" w:rsidP="00197E93">
            <w:pPr>
              <w:tabs>
                <w:tab w:val="left" w:pos="960"/>
              </w:tabs>
              <w:rPr>
                <w:b/>
              </w:rPr>
            </w:pPr>
            <w:r>
              <w:t>P</w:t>
            </w:r>
            <w:r w:rsidRPr="00C5007F">
              <w:t xml:space="preserve">arental groups as a good way to prepare </w:t>
            </w:r>
            <w:r>
              <w:t>[but]</w:t>
            </w:r>
            <w:r w:rsidRPr="00C5007F">
              <w:t xml:space="preserve"> there wasn’t</w:t>
            </w:r>
            <w:r>
              <w:t xml:space="preserve"> </w:t>
            </w:r>
            <w:r w:rsidRPr="00C5007F">
              <w:t>enough time to cover all areas of interest</w:t>
            </w:r>
            <w:r>
              <w:rPr>
                <w:b/>
              </w:rPr>
              <w:t xml:space="preserve"> U</w:t>
            </w:r>
          </w:p>
          <w:p w14:paraId="0CBAF27E" w14:textId="77777777" w:rsidR="009F307D" w:rsidRPr="00525F8B" w:rsidRDefault="009F307D" w:rsidP="00197E93">
            <w:r>
              <w:t>(P</w:t>
            </w:r>
            <w:r>
              <w:rPr>
                <w:rFonts w:ascii="Calibri" w:hAnsi="Calibri" w:cs="Calibri"/>
              </w:rPr>
              <w:t>å</w:t>
            </w:r>
            <w:r>
              <w:t xml:space="preserve">lson </w:t>
            </w:r>
            <w:r>
              <w:rPr>
                <w:i/>
                <w:iCs/>
              </w:rPr>
              <w:t xml:space="preserve">et al, </w:t>
            </w:r>
            <w:r>
              <w:t>2017)</w:t>
            </w:r>
          </w:p>
        </w:tc>
        <w:tc>
          <w:tcPr>
            <w:tcW w:w="3260" w:type="dxa"/>
            <w:vMerge/>
          </w:tcPr>
          <w:p w14:paraId="7AF5726F" w14:textId="77777777" w:rsidR="009F307D" w:rsidRDefault="009F307D" w:rsidP="00197E93"/>
        </w:tc>
        <w:tc>
          <w:tcPr>
            <w:tcW w:w="4599" w:type="dxa"/>
            <w:vMerge/>
          </w:tcPr>
          <w:p w14:paraId="3534020A" w14:textId="77777777" w:rsidR="009F307D" w:rsidRDefault="009F307D" w:rsidP="00197E93"/>
        </w:tc>
      </w:tr>
      <w:tr w:rsidR="009F307D" w14:paraId="37461EB6" w14:textId="77777777" w:rsidTr="00197E93">
        <w:tc>
          <w:tcPr>
            <w:tcW w:w="6091" w:type="dxa"/>
          </w:tcPr>
          <w:p w14:paraId="362C050C" w14:textId="77777777" w:rsidR="009F307D" w:rsidRDefault="009F307D" w:rsidP="00197E93">
            <w:pPr>
              <w:rPr>
                <w:b/>
              </w:rPr>
            </w:pPr>
            <w:r w:rsidRPr="00C97839">
              <w:lastRenderedPageBreak/>
              <w:t>The men needed more information beyond the</w:t>
            </w:r>
            <w:r>
              <w:t xml:space="preserve"> </w:t>
            </w:r>
            <w:r w:rsidRPr="00C97839">
              <w:t>methods of supporting pregnant women</w:t>
            </w:r>
            <w:r>
              <w:t xml:space="preserve"> </w:t>
            </w:r>
            <w:r>
              <w:rPr>
                <w:b/>
              </w:rPr>
              <w:t>U</w:t>
            </w:r>
          </w:p>
          <w:p w14:paraId="51CA7FBD" w14:textId="77777777" w:rsidR="009F307D" w:rsidRPr="00525F8B" w:rsidRDefault="009F307D" w:rsidP="00197E93">
            <w:r>
              <w:t xml:space="preserve">(Sansiriphun </w:t>
            </w:r>
            <w:r>
              <w:rPr>
                <w:i/>
                <w:iCs/>
              </w:rPr>
              <w:t xml:space="preserve">et al, </w:t>
            </w:r>
            <w:r>
              <w:t>2010)</w:t>
            </w:r>
          </w:p>
        </w:tc>
        <w:tc>
          <w:tcPr>
            <w:tcW w:w="3260" w:type="dxa"/>
            <w:vMerge/>
          </w:tcPr>
          <w:p w14:paraId="60936274" w14:textId="77777777" w:rsidR="009F307D" w:rsidRDefault="009F307D" w:rsidP="00197E93"/>
        </w:tc>
        <w:tc>
          <w:tcPr>
            <w:tcW w:w="4599" w:type="dxa"/>
            <w:vMerge/>
          </w:tcPr>
          <w:p w14:paraId="1134F275" w14:textId="77777777" w:rsidR="009F307D" w:rsidRDefault="009F307D" w:rsidP="00197E93"/>
        </w:tc>
      </w:tr>
      <w:tr w:rsidR="009F307D" w14:paraId="2A0EF853" w14:textId="77777777" w:rsidTr="00197E93">
        <w:trPr>
          <w:trHeight w:val="255"/>
        </w:trPr>
        <w:tc>
          <w:tcPr>
            <w:tcW w:w="6091" w:type="dxa"/>
          </w:tcPr>
          <w:p w14:paraId="18150C67" w14:textId="77777777" w:rsidR="009F307D" w:rsidRDefault="009F307D" w:rsidP="00197E93">
            <w:pPr>
              <w:jc w:val="both"/>
              <w:rPr>
                <w:b/>
              </w:rPr>
            </w:pPr>
            <w:r>
              <w:rPr>
                <w:rStyle w:val="pspdfkit-6fq5ysqkmc2gc1fek9b659qfh8"/>
                <w:rFonts w:ascii="Calibri" w:hAnsi="Calibri" w:cs="Calibri"/>
                <w:color w:val="000000"/>
              </w:rPr>
              <w:t>S</w:t>
            </w:r>
            <w:r w:rsidRPr="006B285B">
              <w:rPr>
                <w:rStyle w:val="pspdfkit-6fq5ysqkmc2gc1fek9b659qfh8"/>
                <w:rFonts w:ascii="Calibri" w:hAnsi="Calibri" w:cs="Calibri"/>
                <w:color w:val="000000"/>
              </w:rPr>
              <w:t>ome men did not feel comfortable accessing classes</w:t>
            </w:r>
            <w:r>
              <w:rPr>
                <w:rStyle w:val="pspdfkit-6fq5ysqkmc2gc1fek9b659qfh8"/>
                <w:rFonts w:ascii="Calibri" w:hAnsi="Calibri" w:cs="Calibri"/>
                <w:color w:val="000000"/>
              </w:rPr>
              <w:t xml:space="preserve"> </w:t>
            </w:r>
            <w:r w:rsidRPr="006B285B">
              <w:rPr>
                <w:rStyle w:val="pspdfkit-6fq5ysqkmc2gc1fek9b659qfh8"/>
                <w:rFonts w:ascii="Calibri" w:hAnsi="Calibri" w:cs="Calibri"/>
                <w:color w:val="000000"/>
              </w:rPr>
              <w:t>and recognised that written materials may be more acceptable to some men</w:t>
            </w:r>
            <w:r>
              <w:rPr>
                <w:b/>
              </w:rPr>
              <w:t xml:space="preserve"> C</w:t>
            </w:r>
          </w:p>
          <w:p w14:paraId="7A898E8D" w14:textId="77777777" w:rsidR="009F307D" w:rsidRDefault="009F307D" w:rsidP="00197E93">
            <w:r>
              <w:t xml:space="preserve">(Darwin </w:t>
            </w:r>
            <w:r>
              <w:rPr>
                <w:i/>
                <w:iCs/>
              </w:rPr>
              <w:t>et al</w:t>
            </w:r>
            <w:r>
              <w:t>, 2017)</w:t>
            </w:r>
          </w:p>
        </w:tc>
        <w:tc>
          <w:tcPr>
            <w:tcW w:w="3260" w:type="dxa"/>
            <w:vMerge/>
          </w:tcPr>
          <w:p w14:paraId="0A2EADD6" w14:textId="77777777" w:rsidR="009F307D" w:rsidRDefault="009F307D" w:rsidP="00197E93">
            <w:pPr>
              <w:jc w:val="both"/>
            </w:pPr>
          </w:p>
        </w:tc>
        <w:tc>
          <w:tcPr>
            <w:tcW w:w="4599" w:type="dxa"/>
            <w:vMerge/>
          </w:tcPr>
          <w:p w14:paraId="3BCFB2E6" w14:textId="77777777" w:rsidR="009F307D" w:rsidRDefault="009F307D" w:rsidP="00197E93"/>
        </w:tc>
      </w:tr>
      <w:tr w:rsidR="009F307D" w14:paraId="391E2658" w14:textId="77777777" w:rsidTr="00197E93">
        <w:trPr>
          <w:trHeight w:val="255"/>
        </w:trPr>
        <w:tc>
          <w:tcPr>
            <w:tcW w:w="6091" w:type="dxa"/>
          </w:tcPr>
          <w:p w14:paraId="1B5948AB" w14:textId="77777777" w:rsidR="009F307D" w:rsidRDefault="009F307D" w:rsidP="00197E93">
            <w:pPr>
              <w:rPr>
                <w:b/>
              </w:rPr>
            </w:pPr>
            <w:r>
              <w:rPr>
                <w:rStyle w:val="pspdfkit-6fq5ysqkmc2gc1fek9b659qfh8"/>
                <w:rFonts w:ascii="Calibri" w:hAnsi="Calibri" w:cs="Calibri"/>
                <w:color w:val="000000"/>
              </w:rPr>
              <w:t>R</w:t>
            </w:r>
            <w:r w:rsidRPr="00932EEC">
              <w:rPr>
                <w:rStyle w:val="pspdfkit-6fq5ysqkmc2gc1fek9b659qfh8"/>
                <w:rFonts w:ascii="Calibri" w:hAnsi="Calibri" w:cs="Calibri"/>
                <w:color w:val="000000"/>
              </w:rPr>
              <w:t xml:space="preserve">e-assuring effect on the mother </w:t>
            </w:r>
            <w:r>
              <w:rPr>
                <w:rStyle w:val="pspdfkit-6fq5ysqkmc2gc1fek9b659qfh8"/>
                <w:rFonts w:ascii="Calibri" w:hAnsi="Calibri" w:cs="Calibri"/>
                <w:color w:val="000000"/>
              </w:rPr>
              <w:t xml:space="preserve">(..) </w:t>
            </w:r>
            <w:r w:rsidRPr="00932EEC">
              <w:rPr>
                <w:rStyle w:val="pspdfkit-6fq5ysqkmc2gc1fek9b659qfh8"/>
                <w:rFonts w:ascii="Calibri" w:hAnsi="Calibri" w:cs="Calibri"/>
                <w:color w:val="000000"/>
              </w:rPr>
              <w:t>because she knew the father</w:t>
            </w:r>
            <w:r>
              <w:rPr>
                <w:rStyle w:val="pspdfkit-6fq5ysqkmc2gc1fek9b659qfh8"/>
                <w:rFonts w:ascii="Calibri" w:hAnsi="Calibri" w:cs="Calibri"/>
                <w:color w:val="000000"/>
              </w:rPr>
              <w:t xml:space="preserve"> </w:t>
            </w:r>
            <w:r w:rsidRPr="00932EEC">
              <w:rPr>
                <w:rStyle w:val="pspdfkit-6fq5ysqkmc2gc1fek9b659qfh8"/>
                <w:rFonts w:ascii="Calibri" w:hAnsi="Calibri" w:cs="Calibri"/>
                <w:color w:val="000000"/>
              </w:rPr>
              <w:t>could take care of their baby</w:t>
            </w:r>
            <w:r>
              <w:rPr>
                <w:b/>
              </w:rPr>
              <w:t xml:space="preserve"> U</w:t>
            </w:r>
          </w:p>
          <w:p w14:paraId="4B458AA8" w14:textId="77777777" w:rsidR="009F307D" w:rsidRPr="0008437F" w:rsidRDefault="009F307D" w:rsidP="00197E93">
            <w:r>
              <w:t>(Erlandsson &amp; H</w:t>
            </w:r>
            <w:r>
              <w:rPr>
                <w:rFonts w:ascii="Calibri" w:hAnsi="Calibri" w:cs="Calibri"/>
              </w:rPr>
              <w:t>ä</w:t>
            </w:r>
            <w:r>
              <w:t>ggstr</w:t>
            </w:r>
            <w:r>
              <w:rPr>
                <w:rFonts w:ascii="Calibri" w:hAnsi="Calibri" w:cs="Calibri"/>
              </w:rPr>
              <w:t>ö</w:t>
            </w:r>
            <w:r>
              <w:t>m-Nordin, 2010)</w:t>
            </w:r>
          </w:p>
        </w:tc>
        <w:tc>
          <w:tcPr>
            <w:tcW w:w="3260" w:type="dxa"/>
            <w:vMerge w:val="restart"/>
          </w:tcPr>
          <w:p w14:paraId="45E53442" w14:textId="77777777" w:rsidR="009F307D" w:rsidRDefault="009F307D" w:rsidP="00197E93">
            <w:pPr>
              <w:jc w:val="both"/>
            </w:pPr>
            <w:r>
              <w:t xml:space="preserve">Classes did not always prepared fathers for what was to come </w:t>
            </w:r>
          </w:p>
        </w:tc>
        <w:tc>
          <w:tcPr>
            <w:tcW w:w="4599" w:type="dxa"/>
            <w:vMerge/>
          </w:tcPr>
          <w:p w14:paraId="0512B108" w14:textId="77777777" w:rsidR="009F307D" w:rsidRDefault="009F307D" w:rsidP="00197E93"/>
        </w:tc>
      </w:tr>
      <w:tr w:rsidR="009F307D" w14:paraId="05280504" w14:textId="77777777" w:rsidTr="00197E93">
        <w:trPr>
          <w:trHeight w:val="241"/>
        </w:trPr>
        <w:tc>
          <w:tcPr>
            <w:tcW w:w="6091" w:type="dxa"/>
          </w:tcPr>
          <w:p w14:paraId="54B1DEC6" w14:textId="77777777" w:rsidR="009F307D" w:rsidRDefault="009F307D" w:rsidP="00197E93">
            <w:pPr>
              <w:rPr>
                <w:b/>
              </w:rPr>
            </w:pPr>
            <w:r>
              <w:t xml:space="preserve">Frustration and anger at the confusion they felt (…) based on conflicting information </w:t>
            </w:r>
            <w:r>
              <w:rPr>
                <w:b/>
              </w:rPr>
              <w:t>U</w:t>
            </w:r>
          </w:p>
          <w:p w14:paraId="46BC45D8" w14:textId="77777777" w:rsidR="009F307D" w:rsidRPr="005F1738" w:rsidRDefault="009F307D" w:rsidP="00197E93">
            <w:r>
              <w:t>(Henderson &amp; Brouse, 1991)</w:t>
            </w:r>
          </w:p>
        </w:tc>
        <w:tc>
          <w:tcPr>
            <w:tcW w:w="3260" w:type="dxa"/>
            <w:vMerge/>
          </w:tcPr>
          <w:p w14:paraId="3FD0493C" w14:textId="77777777" w:rsidR="009F307D" w:rsidRDefault="009F307D" w:rsidP="00197E93"/>
        </w:tc>
        <w:tc>
          <w:tcPr>
            <w:tcW w:w="4599" w:type="dxa"/>
            <w:vMerge/>
          </w:tcPr>
          <w:p w14:paraId="34964D80" w14:textId="77777777" w:rsidR="009F307D" w:rsidRDefault="009F307D" w:rsidP="00197E93"/>
        </w:tc>
      </w:tr>
      <w:tr w:rsidR="009F307D" w14:paraId="6015E4F6" w14:textId="77777777" w:rsidTr="00197E93">
        <w:trPr>
          <w:trHeight w:val="241"/>
        </w:trPr>
        <w:tc>
          <w:tcPr>
            <w:tcW w:w="6091" w:type="dxa"/>
          </w:tcPr>
          <w:p w14:paraId="6B5511F0" w14:textId="77777777" w:rsidR="009F307D" w:rsidRDefault="009F307D" w:rsidP="00197E93">
            <w:pPr>
              <w:rPr>
                <w:b/>
              </w:rPr>
            </w:pPr>
            <w:r>
              <w:rPr>
                <w:rFonts w:ascii="Calibri" w:hAnsi="Calibri" w:cs="Calibri"/>
                <w:shd w:val="clear" w:color="auto" w:fill="FFFFFF"/>
              </w:rPr>
              <w:t>Expect</w:t>
            </w:r>
            <w:r w:rsidRPr="00A737D4">
              <w:rPr>
                <w:rFonts w:ascii="Calibri" w:hAnsi="Calibri" w:cs="Calibri"/>
                <w:shd w:val="clear" w:color="auto" w:fill="FFFFFF"/>
              </w:rPr>
              <w:t>a</w:t>
            </w:r>
            <w:r>
              <w:rPr>
                <w:rFonts w:ascii="Calibri" w:hAnsi="Calibri" w:cs="Calibri"/>
                <w:shd w:val="clear" w:color="auto" w:fill="FFFFFF"/>
              </w:rPr>
              <w:t>tio</w:t>
            </w:r>
            <w:r w:rsidRPr="00A737D4">
              <w:rPr>
                <w:rFonts w:ascii="Calibri" w:hAnsi="Calibri" w:cs="Calibri"/>
                <w:shd w:val="clear" w:color="auto" w:fill="FFFFFF"/>
              </w:rPr>
              <w:t>ns were of</w:t>
            </w:r>
            <w:r>
              <w:rPr>
                <w:rFonts w:ascii="Calibri" w:hAnsi="Calibri" w:cs="Calibri"/>
                <w:shd w:val="clear" w:color="auto" w:fill="FFFFFF"/>
              </w:rPr>
              <w:t xml:space="preserve"> li</w:t>
            </w:r>
            <w:r w:rsidRPr="00A737D4">
              <w:rPr>
                <w:rFonts w:ascii="Calibri" w:hAnsi="Calibri" w:cs="Calibri"/>
                <w:shd w:val="clear" w:color="auto" w:fill="FFFFFF"/>
              </w:rPr>
              <w:t>mited value</w:t>
            </w:r>
            <w:r>
              <w:t xml:space="preserve"> </w:t>
            </w:r>
            <w:r>
              <w:rPr>
                <w:b/>
              </w:rPr>
              <w:t>U</w:t>
            </w:r>
          </w:p>
          <w:p w14:paraId="399E19D3" w14:textId="77777777" w:rsidR="009F307D" w:rsidRPr="00424885" w:rsidRDefault="009F307D" w:rsidP="00197E93">
            <w:r>
              <w:t>(Henderson &amp; Brouse, 1991)</w:t>
            </w:r>
          </w:p>
        </w:tc>
        <w:tc>
          <w:tcPr>
            <w:tcW w:w="3260" w:type="dxa"/>
            <w:vMerge/>
          </w:tcPr>
          <w:p w14:paraId="0151943D" w14:textId="77777777" w:rsidR="009F307D" w:rsidRDefault="009F307D" w:rsidP="00197E93"/>
        </w:tc>
        <w:tc>
          <w:tcPr>
            <w:tcW w:w="4599" w:type="dxa"/>
            <w:vMerge/>
          </w:tcPr>
          <w:p w14:paraId="31B0A0CF" w14:textId="77777777" w:rsidR="009F307D" w:rsidRDefault="009F307D" w:rsidP="00197E93"/>
        </w:tc>
      </w:tr>
      <w:tr w:rsidR="009F307D" w14:paraId="2BE4C111" w14:textId="77777777" w:rsidTr="00197E93">
        <w:trPr>
          <w:trHeight w:val="241"/>
        </w:trPr>
        <w:tc>
          <w:tcPr>
            <w:tcW w:w="6091" w:type="dxa"/>
          </w:tcPr>
          <w:p w14:paraId="42FDACD0" w14:textId="77777777" w:rsidR="009F307D" w:rsidRDefault="009F307D" w:rsidP="00197E93">
            <w:pPr>
              <w:jc w:val="both"/>
              <w:rPr>
                <w:b/>
              </w:rPr>
            </w:pPr>
            <w:r>
              <w:t>F</w:t>
            </w:r>
            <w:r w:rsidRPr="00FB513B">
              <w:t>elt quite safe</w:t>
            </w:r>
            <w:r>
              <w:t xml:space="preserve"> </w:t>
            </w:r>
            <w:r w:rsidRPr="00FB513B">
              <w:t xml:space="preserve">and in control </w:t>
            </w:r>
            <w:r>
              <w:t xml:space="preserve">(…) </w:t>
            </w:r>
            <w:r w:rsidRPr="00FB513B">
              <w:t>explained by</w:t>
            </w:r>
            <w:r>
              <w:t xml:space="preserve"> </w:t>
            </w:r>
            <w:r w:rsidRPr="00FB513B">
              <w:t>the level and quality of information</w:t>
            </w:r>
            <w:r>
              <w:t xml:space="preserve"> </w:t>
            </w:r>
            <w:r w:rsidRPr="00FB513B">
              <w:t>that he had received via the NCT</w:t>
            </w:r>
            <w:r>
              <w:t xml:space="preserve"> </w:t>
            </w:r>
            <w:r w:rsidRPr="00FB513B">
              <w:t xml:space="preserve">classes </w:t>
            </w:r>
            <w:r>
              <w:rPr>
                <w:b/>
              </w:rPr>
              <w:t>C</w:t>
            </w:r>
          </w:p>
          <w:p w14:paraId="18DB77F7" w14:textId="77777777" w:rsidR="009F307D" w:rsidRPr="00424885" w:rsidRDefault="009F307D" w:rsidP="00197E93">
            <w:r>
              <w:t>(Mottram, 2008)</w:t>
            </w:r>
          </w:p>
        </w:tc>
        <w:tc>
          <w:tcPr>
            <w:tcW w:w="3260" w:type="dxa"/>
            <w:vMerge/>
          </w:tcPr>
          <w:p w14:paraId="3695EE63" w14:textId="77777777" w:rsidR="009F307D" w:rsidRDefault="009F307D" w:rsidP="00197E93"/>
        </w:tc>
        <w:tc>
          <w:tcPr>
            <w:tcW w:w="4599" w:type="dxa"/>
            <w:vMerge/>
          </w:tcPr>
          <w:p w14:paraId="30E71386" w14:textId="77777777" w:rsidR="009F307D" w:rsidRDefault="009F307D" w:rsidP="00197E93"/>
        </w:tc>
      </w:tr>
      <w:tr w:rsidR="009F307D" w14:paraId="40CE0FFF" w14:textId="77777777" w:rsidTr="00197E93">
        <w:trPr>
          <w:trHeight w:val="255"/>
        </w:trPr>
        <w:tc>
          <w:tcPr>
            <w:tcW w:w="6091" w:type="dxa"/>
          </w:tcPr>
          <w:p w14:paraId="01CF644C" w14:textId="77777777" w:rsidR="009F307D" w:rsidRDefault="009F307D" w:rsidP="00197E93">
            <w:pPr>
              <w:rPr>
                <w:b/>
              </w:rPr>
            </w:pPr>
            <w:r w:rsidRPr="0076164F">
              <w:t>Fathers wanted realistic information and preparation with a focus on problem-solving in order to be better prepared for the challenge</w:t>
            </w:r>
            <w:r>
              <w:t xml:space="preserve"> </w:t>
            </w:r>
            <w:r>
              <w:rPr>
                <w:b/>
              </w:rPr>
              <w:t>U</w:t>
            </w:r>
          </w:p>
          <w:p w14:paraId="0C477727" w14:textId="77777777" w:rsidR="009F307D" w:rsidRPr="00424885" w:rsidRDefault="009F307D" w:rsidP="00197E93">
            <w:r>
              <w:t>(P</w:t>
            </w:r>
            <w:r>
              <w:rPr>
                <w:rFonts w:ascii="Calibri" w:hAnsi="Calibri" w:cs="Calibri"/>
              </w:rPr>
              <w:t>å</w:t>
            </w:r>
            <w:r>
              <w:t xml:space="preserve">lson </w:t>
            </w:r>
            <w:r>
              <w:rPr>
                <w:i/>
                <w:iCs/>
              </w:rPr>
              <w:t xml:space="preserve">et al, </w:t>
            </w:r>
            <w:r>
              <w:t>2017)</w:t>
            </w:r>
          </w:p>
        </w:tc>
        <w:tc>
          <w:tcPr>
            <w:tcW w:w="3260" w:type="dxa"/>
            <w:vMerge/>
          </w:tcPr>
          <w:p w14:paraId="2CB2C7D9" w14:textId="77777777" w:rsidR="009F307D" w:rsidRDefault="009F307D" w:rsidP="00197E93"/>
        </w:tc>
        <w:tc>
          <w:tcPr>
            <w:tcW w:w="4599" w:type="dxa"/>
            <w:vMerge/>
          </w:tcPr>
          <w:p w14:paraId="61A98E89" w14:textId="77777777" w:rsidR="009F307D" w:rsidRDefault="009F307D" w:rsidP="00197E93"/>
        </w:tc>
      </w:tr>
      <w:tr w:rsidR="009F307D" w14:paraId="173F3E29" w14:textId="77777777" w:rsidTr="00197E93">
        <w:trPr>
          <w:trHeight w:val="256"/>
        </w:trPr>
        <w:tc>
          <w:tcPr>
            <w:tcW w:w="6091" w:type="dxa"/>
          </w:tcPr>
          <w:p w14:paraId="3C489349" w14:textId="77777777" w:rsidR="009F307D" w:rsidRDefault="009F307D" w:rsidP="00197E93">
            <w:pPr>
              <w:jc w:val="both"/>
              <w:rPr>
                <w:b/>
              </w:rPr>
            </w:pPr>
            <w:r>
              <w:t>I</w:t>
            </w:r>
            <w:r w:rsidRPr="009E6631">
              <w:t>t could take time to adjust to</w:t>
            </w:r>
            <w:r>
              <w:t xml:space="preserve"> </w:t>
            </w:r>
            <w:r w:rsidRPr="009E6631">
              <w:t xml:space="preserve">becoming a father </w:t>
            </w:r>
            <w:r>
              <w:t xml:space="preserve">(…) </w:t>
            </w:r>
            <w:r w:rsidRPr="009E6631">
              <w:t>was something worth talking about</w:t>
            </w:r>
            <w:r>
              <w:t xml:space="preserve"> </w:t>
            </w:r>
            <w:r w:rsidRPr="009E6631">
              <w:t>and preparing for</w:t>
            </w:r>
            <w:r>
              <w:rPr>
                <w:b/>
              </w:rPr>
              <w:t xml:space="preserve"> U</w:t>
            </w:r>
          </w:p>
          <w:p w14:paraId="474735B4" w14:textId="77777777" w:rsidR="009F307D" w:rsidRPr="00B57E5F" w:rsidRDefault="009F307D" w:rsidP="00197E93">
            <w:r>
              <w:t>(P</w:t>
            </w:r>
            <w:r>
              <w:rPr>
                <w:rFonts w:ascii="Calibri" w:hAnsi="Calibri" w:cs="Calibri"/>
              </w:rPr>
              <w:t>å</w:t>
            </w:r>
            <w:r>
              <w:t xml:space="preserve">lson </w:t>
            </w:r>
            <w:r>
              <w:rPr>
                <w:i/>
                <w:iCs/>
              </w:rPr>
              <w:t xml:space="preserve">et al, </w:t>
            </w:r>
            <w:r>
              <w:t>2017)</w:t>
            </w:r>
          </w:p>
        </w:tc>
        <w:tc>
          <w:tcPr>
            <w:tcW w:w="3260" w:type="dxa"/>
            <w:vMerge/>
          </w:tcPr>
          <w:p w14:paraId="11E42099" w14:textId="77777777" w:rsidR="009F307D" w:rsidRDefault="009F307D" w:rsidP="00197E93"/>
        </w:tc>
        <w:tc>
          <w:tcPr>
            <w:tcW w:w="4599" w:type="dxa"/>
            <w:vMerge/>
          </w:tcPr>
          <w:p w14:paraId="77C337C3" w14:textId="77777777" w:rsidR="009F307D" w:rsidRDefault="009F307D" w:rsidP="00197E93"/>
        </w:tc>
      </w:tr>
      <w:tr w:rsidR="009F307D" w14:paraId="25815F6E" w14:textId="77777777" w:rsidTr="00197E93">
        <w:trPr>
          <w:trHeight w:val="241"/>
        </w:trPr>
        <w:tc>
          <w:tcPr>
            <w:tcW w:w="6091" w:type="dxa"/>
          </w:tcPr>
          <w:p w14:paraId="70406A35" w14:textId="77777777" w:rsidR="009F307D" w:rsidRDefault="009F307D" w:rsidP="00197E93">
            <w:pPr>
              <w:jc w:val="both"/>
              <w:rPr>
                <w:b/>
              </w:rPr>
            </w:pPr>
            <w:r>
              <w:t>F</w:t>
            </w:r>
            <w:r w:rsidRPr="007B126E">
              <w:t>athers were equally unprepared for their own role</w:t>
            </w:r>
            <w:r>
              <w:rPr>
                <w:b/>
              </w:rPr>
              <w:t xml:space="preserve"> C</w:t>
            </w:r>
          </w:p>
          <w:p w14:paraId="72375FBF" w14:textId="77777777" w:rsidR="009F307D" w:rsidRPr="00B57E5F" w:rsidRDefault="009F307D" w:rsidP="00197E93">
            <w:r>
              <w:t xml:space="preserve">(Tarlazzi </w:t>
            </w:r>
            <w:r>
              <w:rPr>
                <w:i/>
                <w:iCs/>
              </w:rPr>
              <w:t xml:space="preserve">et al, </w:t>
            </w:r>
            <w:r>
              <w:t>2009)</w:t>
            </w:r>
          </w:p>
        </w:tc>
        <w:tc>
          <w:tcPr>
            <w:tcW w:w="3260" w:type="dxa"/>
            <w:vMerge/>
          </w:tcPr>
          <w:p w14:paraId="51612330" w14:textId="77777777" w:rsidR="009F307D" w:rsidRDefault="009F307D" w:rsidP="00197E93"/>
        </w:tc>
        <w:tc>
          <w:tcPr>
            <w:tcW w:w="4599" w:type="dxa"/>
            <w:vMerge/>
          </w:tcPr>
          <w:p w14:paraId="168FCB92" w14:textId="77777777" w:rsidR="009F307D" w:rsidRDefault="009F307D" w:rsidP="00197E93"/>
        </w:tc>
      </w:tr>
      <w:tr w:rsidR="009F307D" w14:paraId="4EA6C455" w14:textId="77777777" w:rsidTr="00197E93">
        <w:trPr>
          <w:trHeight w:val="255"/>
        </w:trPr>
        <w:tc>
          <w:tcPr>
            <w:tcW w:w="6091" w:type="dxa"/>
          </w:tcPr>
          <w:p w14:paraId="6F36CC0F" w14:textId="77777777" w:rsidR="009F307D" w:rsidRDefault="009F307D" w:rsidP="00197E93">
            <w:pPr>
              <w:jc w:val="both"/>
              <w:rPr>
                <w:b/>
              </w:rPr>
            </w:pPr>
            <w:r>
              <w:t>P</w:t>
            </w:r>
            <w:r w:rsidRPr="001D018E">
              <w:t>renatal classes</w:t>
            </w:r>
            <w:r>
              <w:t xml:space="preserve"> </w:t>
            </w:r>
            <w:r w:rsidRPr="001D018E">
              <w:t>had a positive effect on being at their birth</w:t>
            </w:r>
            <w:r>
              <w:t xml:space="preserve"> birth </w:t>
            </w:r>
            <w:r>
              <w:rPr>
                <w:b/>
              </w:rPr>
              <w:t>C</w:t>
            </w:r>
          </w:p>
          <w:p w14:paraId="243F5822" w14:textId="77777777" w:rsidR="009F307D" w:rsidRPr="00B57E5F" w:rsidRDefault="009F307D" w:rsidP="00197E93">
            <w:r>
              <w:t xml:space="preserve">(Vahtel </w:t>
            </w:r>
            <w:r>
              <w:rPr>
                <w:i/>
                <w:iCs/>
              </w:rPr>
              <w:t xml:space="preserve">et al, </w:t>
            </w:r>
            <w:r>
              <w:t>2021)</w:t>
            </w:r>
          </w:p>
        </w:tc>
        <w:tc>
          <w:tcPr>
            <w:tcW w:w="3260" w:type="dxa"/>
            <w:vMerge/>
          </w:tcPr>
          <w:p w14:paraId="2D24CD6B" w14:textId="77777777" w:rsidR="009F307D" w:rsidRDefault="009F307D" w:rsidP="00197E93"/>
        </w:tc>
        <w:tc>
          <w:tcPr>
            <w:tcW w:w="4599" w:type="dxa"/>
            <w:vMerge/>
          </w:tcPr>
          <w:p w14:paraId="77E95D21" w14:textId="77777777" w:rsidR="009F307D" w:rsidRDefault="009F307D" w:rsidP="00197E93"/>
        </w:tc>
      </w:tr>
      <w:tr w:rsidR="009F307D" w14:paraId="52D9F752" w14:textId="77777777" w:rsidTr="00197E93">
        <w:trPr>
          <w:trHeight w:val="255"/>
        </w:trPr>
        <w:tc>
          <w:tcPr>
            <w:tcW w:w="6091" w:type="dxa"/>
          </w:tcPr>
          <w:p w14:paraId="6EC6C8C4" w14:textId="77777777" w:rsidR="009F307D" w:rsidRDefault="009F307D" w:rsidP="00197E93">
            <w:pPr>
              <w:jc w:val="both"/>
              <w:rPr>
                <w:b/>
                <w:bCs/>
              </w:rPr>
            </w:pPr>
            <w:r w:rsidRPr="00090322">
              <w:t>They did not know what would happen to the father and the baby during maternal-infant separation</w:t>
            </w:r>
            <w:r>
              <w:rPr>
                <w:b/>
                <w:bCs/>
              </w:rPr>
              <w:t xml:space="preserve"> U</w:t>
            </w:r>
          </w:p>
          <w:p w14:paraId="5B1109E0" w14:textId="77777777" w:rsidR="009F307D" w:rsidRDefault="009F307D" w:rsidP="00197E93">
            <w:r>
              <w:t>(Erlandsson &amp; H</w:t>
            </w:r>
            <w:r>
              <w:rPr>
                <w:rFonts w:ascii="Calibri" w:hAnsi="Calibri" w:cs="Calibri"/>
              </w:rPr>
              <w:t>ä</w:t>
            </w:r>
            <w:r>
              <w:t>ggstr</w:t>
            </w:r>
            <w:r>
              <w:rPr>
                <w:rFonts w:ascii="Calibri" w:hAnsi="Calibri" w:cs="Calibri"/>
              </w:rPr>
              <w:t>ö</w:t>
            </w:r>
            <w:r>
              <w:t>m-Nordin, 2010)</w:t>
            </w:r>
          </w:p>
        </w:tc>
        <w:tc>
          <w:tcPr>
            <w:tcW w:w="3260" w:type="dxa"/>
            <w:vMerge/>
          </w:tcPr>
          <w:p w14:paraId="37B4CE30" w14:textId="77777777" w:rsidR="009F307D" w:rsidRDefault="009F307D" w:rsidP="00197E93"/>
        </w:tc>
        <w:tc>
          <w:tcPr>
            <w:tcW w:w="4599" w:type="dxa"/>
            <w:vMerge/>
          </w:tcPr>
          <w:p w14:paraId="2E56CBEC" w14:textId="77777777" w:rsidR="009F307D" w:rsidRDefault="009F307D" w:rsidP="00197E93"/>
        </w:tc>
      </w:tr>
      <w:tr w:rsidR="009F307D" w14:paraId="6121CC3B" w14:textId="77777777" w:rsidTr="00197E93">
        <w:trPr>
          <w:trHeight w:val="255"/>
        </w:trPr>
        <w:tc>
          <w:tcPr>
            <w:tcW w:w="6091" w:type="dxa"/>
          </w:tcPr>
          <w:p w14:paraId="0EF1F5C9" w14:textId="77777777" w:rsidR="009F307D" w:rsidRDefault="009F307D" w:rsidP="00197E93">
            <w:pPr>
              <w:jc w:val="both"/>
              <w:rPr>
                <w:b/>
                <w:bCs/>
              </w:rPr>
            </w:pPr>
            <w:r>
              <w:t xml:space="preserve">Little attention was given to birth complications </w:t>
            </w:r>
            <w:r>
              <w:rPr>
                <w:b/>
                <w:bCs/>
              </w:rPr>
              <w:t>U</w:t>
            </w:r>
          </w:p>
          <w:p w14:paraId="736ED032" w14:textId="77777777" w:rsidR="009F307D" w:rsidRPr="001E6F33" w:rsidRDefault="009F307D" w:rsidP="00197E93">
            <w:r>
              <w:t>(P</w:t>
            </w:r>
            <w:r>
              <w:rPr>
                <w:rFonts w:ascii="Calibri" w:hAnsi="Calibri" w:cs="Calibri"/>
              </w:rPr>
              <w:t>å</w:t>
            </w:r>
            <w:r>
              <w:t xml:space="preserve">lson </w:t>
            </w:r>
            <w:r>
              <w:rPr>
                <w:i/>
                <w:iCs/>
              </w:rPr>
              <w:t xml:space="preserve">et al, </w:t>
            </w:r>
            <w:r>
              <w:t>2017)</w:t>
            </w:r>
          </w:p>
        </w:tc>
        <w:tc>
          <w:tcPr>
            <w:tcW w:w="3260" w:type="dxa"/>
            <w:vMerge/>
          </w:tcPr>
          <w:p w14:paraId="7D36067F" w14:textId="77777777" w:rsidR="009F307D" w:rsidRDefault="009F307D" w:rsidP="00197E93"/>
        </w:tc>
        <w:tc>
          <w:tcPr>
            <w:tcW w:w="4599" w:type="dxa"/>
            <w:vMerge/>
          </w:tcPr>
          <w:p w14:paraId="1CA42B67" w14:textId="77777777" w:rsidR="009F307D" w:rsidRDefault="009F307D" w:rsidP="00197E93"/>
        </w:tc>
      </w:tr>
      <w:tr w:rsidR="009F307D" w14:paraId="09C6B32D" w14:textId="77777777" w:rsidTr="00197E93">
        <w:trPr>
          <w:trHeight w:val="255"/>
        </w:trPr>
        <w:tc>
          <w:tcPr>
            <w:tcW w:w="6091" w:type="dxa"/>
          </w:tcPr>
          <w:p w14:paraId="68A4EE04" w14:textId="77777777" w:rsidR="009F307D" w:rsidRDefault="009F307D" w:rsidP="00197E93">
            <w:pPr>
              <w:jc w:val="both"/>
              <w:rPr>
                <w:b/>
              </w:rPr>
            </w:pPr>
            <w:r>
              <w:t>F</w:t>
            </w:r>
            <w:r w:rsidRPr="007B126E">
              <w:t>athers had often attended antenatal education classes they still felt inadequately prepared</w:t>
            </w:r>
            <w:r>
              <w:rPr>
                <w:b/>
              </w:rPr>
              <w:t xml:space="preserve"> U</w:t>
            </w:r>
          </w:p>
          <w:p w14:paraId="1A4BEF97" w14:textId="77777777" w:rsidR="009F307D" w:rsidRDefault="009F307D" w:rsidP="00197E93">
            <w:r>
              <w:t xml:space="preserve">(Tohotoa </w:t>
            </w:r>
            <w:r>
              <w:rPr>
                <w:i/>
                <w:iCs/>
              </w:rPr>
              <w:t xml:space="preserve">et al, </w:t>
            </w:r>
            <w:r>
              <w:t>2009)</w:t>
            </w:r>
          </w:p>
        </w:tc>
        <w:tc>
          <w:tcPr>
            <w:tcW w:w="3260" w:type="dxa"/>
            <w:vMerge/>
          </w:tcPr>
          <w:p w14:paraId="6E33290D" w14:textId="77777777" w:rsidR="009F307D" w:rsidRDefault="009F307D" w:rsidP="00197E93"/>
        </w:tc>
        <w:tc>
          <w:tcPr>
            <w:tcW w:w="4599" w:type="dxa"/>
            <w:vMerge/>
          </w:tcPr>
          <w:p w14:paraId="3BBAD694" w14:textId="77777777" w:rsidR="009F307D" w:rsidRDefault="009F307D" w:rsidP="00197E93"/>
        </w:tc>
      </w:tr>
    </w:tbl>
    <w:p w14:paraId="26D47CCC" w14:textId="77777777" w:rsidR="009F307D" w:rsidRDefault="009F307D" w:rsidP="009F307D">
      <w:pPr>
        <w:rPr>
          <w:b/>
          <w:bCs/>
        </w:rPr>
      </w:pPr>
    </w:p>
    <w:p w14:paraId="40C46178" w14:textId="77777777" w:rsidR="009F307D" w:rsidRDefault="009F307D" w:rsidP="009F307D">
      <w:pPr>
        <w:rPr>
          <w:b/>
          <w:bCs/>
        </w:rPr>
      </w:pPr>
    </w:p>
    <w:p w14:paraId="48DC1DBF" w14:textId="77777777" w:rsidR="009F307D" w:rsidRDefault="009F307D" w:rsidP="009F307D">
      <w:pPr>
        <w:rPr>
          <w:b/>
          <w:bCs/>
        </w:rPr>
      </w:pPr>
    </w:p>
    <w:p w14:paraId="3F6E0A78" w14:textId="77777777" w:rsidR="009F307D" w:rsidRDefault="009F307D" w:rsidP="009F307D">
      <w:pPr>
        <w:rPr>
          <w:b/>
          <w:bCs/>
        </w:rPr>
      </w:pPr>
    </w:p>
    <w:p w14:paraId="7B946E83" w14:textId="77777777" w:rsidR="009F307D" w:rsidRDefault="009F307D" w:rsidP="009F307D">
      <w:pPr>
        <w:rPr>
          <w:b/>
          <w:bCs/>
        </w:rPr>
      </w:pPr>
    </w:p>
    <w:p w14:paraId="08609E64" w14:textId="77777777" w:rsidR="009F307D" w:rsidRDefault="009F307D" w:rsidP="009F307D">
      <w:pPr>
        <w:rPr>
          <w:b/>
          <w:bCs/>
        </w:rPr>
      </w:pPr>
    </w:p>
    <w:p w14:paraId="7DA90D1C" w14:textId="77777777" w:rsidR="009F307D" w:rsidRDefault="009F307D" w:rsidP="009F307D">
      <w:pPr>
        <w:rPr>
          <w:b/>
          <w:bCs/>
        </w:rPr>
      </w:pPr>
    </w:p>
    <w:p w14:paraId="5968E082" w14:textId="77777777" w:rsidR="009F307D" w:rsidRDefault="009F307D" w:rsidP="009F307D">
      <w:pPr>
        <w:rPr>
          <w:b/>
          <w:bCs/>
        </w:rPr>
      </w:pPr>
    </w:p>
    <w:p w14:paraId="2779C64D" w14:textId="77777777" w:rsidR="009F307D" w:rsidRPr="00676DA0" w:rsidRDefault="009F307D" w:rsidP="009F307D">
      <w:pPr>
        <w:pStyle w:val="Heading2"/>
        <w:spacing w:line="360" w:lineRule="auto"/>
        <w:jc w:val="both"/>
        <w:rPr>
          <w:rFonts w:ascii="Arial" w:hAnsi="Arial" w:cs="Arial"/>
          <w:color w:val="000000" w:themeColor="text1"/>
          <w:sz w:val="24"/>
          <w:szCs w:val="24"/>
        </w:rPr>
      </w:pPr>
      <w:bookmarkStart w:id="4" w:name="_Toc139789890"/>
      <w:r w:rsidRPr="00676DA0">
        <w:rPr>
          <w:rFonts w:ascii="Arial" w:hAnsi="Arial" w:cs="Arial"/>
          <w:color w:val="000000" w:themeColor="text1"/>
          <w:sz w:val="24"/>
          <w:szCs w:val="24"/>
        </w:rPr>
        <w:t>Appendix VI – Synthesized Finding 3</w:t>
      </w:r>
      <w:bookmarkEnd w:id="4"/>
    </w:p>
    <w:tbl>
      <w:tblPr>
        <w:tblStyle w:val="TableGrid"/>
        <w:tblW w:w="0" w:type="auto"/>
        <w:tblLayout w:type="fixed"/>
        <w:tblLook w:val="04A0" w:firstRow="1" w:lastRow="0" w:firstColumn="1" w:lastColumn="0" w:noHBand="0" w:noVBand="1"/>
      </w:tblPr>
      <w:tblGrid>
        <w:gridCol w:w="6091"/>
        <w:gridCol w:w="3260"/>
        <w:gridCol w:w="4599"/>
      </w:tblGrid>
      <w:tr w:rsidR="009F307D" w14:paraId="09AC7773" w14:textId="77777777" w:rsidTr="00197E93">
        <w:tc>
          <w:tcPr>
            <w:tcW w:w="6091" w:type="dxa"/>
          </w:tcPr>
          <w:p w14:paraId="05B9411B" w14:textId="77777777" w:rsidR="009F307D" w:rsidRDefault="009F307D" w:rsidP="00197E93">
            <w:r>
              <w:t>Findings</w:t>
            </w:r>
          </w:p>
        </w:tc>
        <w:tc>
          <w:tcPr>
            <w:tcW w:w="3260" w:type="dxa"/>
          </w:tcPr>
          <w:p w14:paraId="2F036713" w14:textId="77777777" w:rsidR="009F307D" w:rsidRDefault="009F307D" w:rsidP="00197E93">
            <w:r>
              <w:t>Categories</w:t>
            </w:r>
          </w:p>
        </w:tc>
        <w:tc>
          <w:tcPr>
            <w:tcW w:w="4599" w:type="dxa"/>
          </w:tcPr>
          <w:p w14:paraId="30961B92" w14:textId="77777777" w:rsidR="009F307D" w:rsidRDefault="009F307D" w:rsidP="00197E93">
            <w:r>
              <w:t xml:space="preserve">Synthesized Finding </w:t>
            </w:r>
          </w:p>
        </w:tc>
      </w:tr>
      <w:tr w:rsidR="009F307D" w14:paraId="5CD780A9" w14:textId="77777777" w:rsidTr="00197E93">
        <w:tc>
          <w:tcPr>
            <w:tcW w:w="6091" w:type="dxa"/>
          </w:tcPr>
          <w:p w14:paraId="386F2E3A" w14:textId="77777777" w:rsidR="009F307D" w:rsidRDefault="009F307D" w:rsidP="00197E93">
            <w:pPr>
              <w:jc w:val="both"/>
              <w:rPr>
                <w:b/>
              </w:rPr>
            </w:pPr>
            <w:r>
              <w:rPr>
                <w:rStyle w:val="pspdfkit-6fq5ysqkmc2gc1fek9b659qfh8"/>
                <w:rFonts w:ascii="Calibri" w:hAnsi="Calibri" w:cs="Calibri"/>
                <w:color w:val="000000"/>
              </w:rPr>
              <w:t>F</w:t>
            </w:r>
            <w:r w:rsidRPr="00336089">
              <w:rPr>
                <w:rStyle w:val="pspdfkit-6fq5ysqkmc2gc1fek9b659qfh8"/>
                <w:rFonts w:ascii="Calibri" w:hAnsi="Calibri" w:cs="Calibri"/>
                <w:color w:val="000000"/>
              </w:rPr>
              <w:t>amily relationships</w:t>
            </w:r>
            <w:r>
              <w:rPr>
                <w:rStyle w:val="pspdfkit-6fq5ysqkmc2gc1fek9b659qfh8"/>
                <w:rFonts w:ascii="Calibri" w:hAnsi="Calibri" w:cs="Calibri"/>
                <w:color w:val="000000"/>
              </w:rPr>
              <w:t xml:space="preserve"> (…) </w:t>
            </w:r>
            <w:r w:rsidRPr="00336089">
              <w:rPr>
                <w:rStyle w:val="pspdfkit-6fq5ysqkmc2gc1fek9b659qfh8"/>
                <w:rFonts w:ascii="Calibri" w:hAnsi="Calibri" w:cs="Calibri"/>
                <w:color w:val="000000"/>
              </w:rPr>
              <w:t>would be a comparable and preferable alternative to formal childbirth classes</w:t>
            </w:r>
            <w:r>
              <w:t xml:space="preserve"> </w:t>
            </w:r>
            <w:r>
              <w:rPr>
                <w:b/>
              </w:rPr>
              <w:t>U</w:t>
            </w:r>
          </w:p>
          <w:p w14:paraId="1C4D2A6F" w14:textId="77777777" w:rsidR="009F307D" w:rsidRPr="00C977F2" w:rsidRDefault="009F307D" w:rsidP="00197E93">
            <w:r>
              <w:lastRenderedPageBreak/>
              <w:t xml:space="preserve">(Carlson </w:t>
            </w:r>
            <w:r>
              <w:rPr>
                <w:i/>
                <w:iCs/>
              </w:rPr>
              <w:t xml:space="preserve">et al, </w:t>
            </w:r>
            <w:r>
              <w:t>2014)</w:t>
            </w:r>
          </w:p>
        </w:tc>
        <w:tc>
          <w:tcPr>
            <w:tcW w:w="3260" w:type="dxa"/>
            <w:vMerge w:val="restart"/>
          </w:tcPr>
          <w:p w14:paraId="5761A31D" w14:textId="77777777" w:rsidR="009F307D" w:rsidRDefault="009F307D" w:rsidP="00197E93">
            <w:pPr>
              <w:jc w:val="both"/>
            </w:pPr>
            <w:r>
              <w:lastRenderedPageBreak/>
              <w:t>Value of informal support networks</w:t>
            </w:r>
          </w:p>
        </w:tc>
        <w:tc>
          <w:tcPr>
            <w:tcW w:w="4599" w:type="dxa"/>
            <w:vMerge w:val="restart"/>
          </w:tcPr>
          <w:p w14:paraId="57BB719D" w14:textId="77777777" w:rsidR="009F307D" w:rsidRDefault="009F307D" w:rsidP="00197E93">
            <w:pPr>
              <w:jc w:val="both"/>
              <w:rPr>
                <w:b/>
              </w:rPr>
            </w:pPr>
            <w:r>
              <w:rPr>
                <w:b/>
              </w:rPr>
              <w:t>What works for fathers</w:t>
            </w:r>
          </w:p>
          <w:p w14:paraId="4D028B52" w14:textId="77777777" w:rsidR="009F307D" w:rsidRDefault="009F307D" w:rsidP="00197E93">
            <w:pPr>
              <w:jc w:val="both"/>
            </w:pPr>
            <w:r>
              <w:lastRenderedPageBreak/>
              <w:t xml:space="preserve">Fathers valued classes mostly due to the element of experience sharing and understanding that they are not alone in their situation. However, some fathers didn’t like to discuss feelings and sharing experiences and preferred a “no-nonsense”, hands-on approach. </w:t>
            </w:r>
          </w:p>
          <w:p w14:paraId="75A7A938" w14:textId="77777777" w:rsidR="009F307D" w:rsidRDefault="009F307D" w:rsidP="00197E93">
            <w:pPr>
              <w:jc w:val="both"/>
            </w:pPr>
            <w:r>
              <w:t xml:space="preserve">Many fathers spoke about their informal support networks (such as family and friends) and some even prefer this to antenatal classes. </w:t>
            </w:r>
          </w:p>
          <w:p w14:paraId="3C13C0C8" w14:textId="77777777" w:rsidR="009F307D" w:rsidRPr="00012919" w:rsidRDefault="009F307D" w:rsidP="00197E93">
            <w:pPr>
              <w:jc w:val="both"/>
            </w:pPr>
            <w:r>
              <w:t>Fathers that attended father-only groups were very satisfied with that experience as it allowed for different type of discussions (without inhibition of women being present) and also for a better understanding of the father´s role. Some fathers that didn´t had the chance to attend such groups, suggested that this could be the way forward. Within this topic, having male facilitators in these groups was also valued as they see this person as experienced and knowledgeable about “being a father”.</w:t>
            </w:r>
          </w:p>
        </w:tc>
      </w:tr>
      <w:tr w:rsidR="009F307D" w14:paraId="22C3A4D9" w14:textId="77777777" w:rsidTr="00197E93">
        <w:tc>
          <w:tcPr>
            <w:tcW w:w="6091" w:type="dxa"/>
          </w:tcPr>
          <w:p w14:paraId="526FC296" w14:textId="77777777" w:rsidR="009F307D" w:rsidRDefault="009F307D" w:rsidP="00197E93">
            <w:pPr>
              <w:rPr>
                <w:b/>
              </w:rPr>
            </w:pPr>
            <w:r w:rsidRPr="006B285B">
              <w:rPr>
                <w:rStyle w:val="pspdfkit-6fq5ysqkmc2gc1fek9b659qfh8"/>
                <w:rFonts w:ascii="Calibri" w:hAnsi="Calibri" w:cs="Calibri"/>
                <w:color w:val="000000"/>
              </w:rPr>
              <w:lastRenderedPageBreak/>
              <w:t>‘war stories’ and ‘banter’</w:t>
            </w:r>
            <w:r>
              <w:rPr>
                <w:rStyle w:val="pspdfkit-6fq5ysqkmc2gc1fek9b659qfh8"/>
                <w:rFonts w:ascii="Calibri" w:hAnsi="Calibri" w:cs="Calibri"/>
                <w:color w:val="000000"/>
              </w:rPr>
              <w:t xml:space="preserve"> </w:t>
            </w:r>
            <w:r>
              <w:rPr>
                <w:b/>
              </w:rPr>
              <w:t>C</w:t>
            </w:r>
          </w:p>
          <w:p w14:paraId="2488E39D" w14:textId="77777777" w:rsidR="009F307D" w:rsidRPr="00C977F2" w:rsidRDefault="009F307D" w:rsidP="00197E93">
            <w:r>
              <w:t xml:space="preserve">(Darwin </w:t>
            </w:r>
            <w:r>
              <w:rPr>
                <w:i/>
                <w:iCs/>
              </w:rPr>
              <w:t>et al</w:t>
            </w:r>
            <w:r>
              <w:t>, 2017)</w:t>
            </w:r>
          </w:p>
        </w:tc>
        <w:tc>
          <w:tcPr>
            <w:tcW w:w="3260" w:type="dxa"/>
            <w:vMerge/>
          </w:tcPr>
          <w:p w14:paraId="3290BFD3" w14:textId="77777777" w:rsidR="009F307D" w:rsidRDefault="009F307D" w:rsidP="00197E93"/>
        </w:tc>
        <w:tc>
          <w:tcPr>
            <w:tcW w:w="4599" w:type="dxa"/>
            <w:vMerge/>
          </w:tcPr>
          <w:p w14:paraId="761BC78F" w14:textId="77777777" w:rsidR="009F307D" w:rsidRDefault="009F307D" w:rsidP="00197E93"/>
        </w:tc>
      </w:tr>
      <w:tr w:rsidR="009F307D" w14:paraId="63C82E76" w14:textId="77777777" w:rsidTr="00197E93">
        <w:trPr>
          <w:trHeight w:val="201"/>
        </w:trPr>
        <w:tc>
          <w:tcPr>
            <w:tcW w:w="6091" w:type="dxa"/>
          </w:tcPr>
          <w:p w14:paraId="4697E1E3" w14:textId="77777777" w:rsidR="009F307D" w:rsidRDefault="009F307D" w:rsidP="00197E93">
            <w:pPr>
              <w:rPr>
                <w:b/>
              </w:rPr>
            </w:pPr>
            <w:r w:rsidRPr="005C6A2F">
              <w:t>The information given through child-birth education classes was not viewed as anything</w:t>
            </w:r>
            <w:r>
              <w:t xml:space="preserve"> </w:t>
            </w:r>
            <w:r w:rsidRPr="005C6A2F">
              <w:t>unique</w:t>
            </w:r>
            <w:r w:rsidRPr="005C6A2F">
              <w:rPr>
                <w:b/>
              </w:rPr>
              <w:t xml:space="preserve"> </w:t>
            </w:r>
            <w:r>
              <w:rPr>
                <w:b/>
              </w:rPr>
              <w:t>U</w:t>
            </w:r>
          </w:p>
          <w:p w14:paraId="4BC19F20" w14:textId="77777777" w:rsidR="009F307D" w:rsidRPr="00C977F2" w:rsidRDefault="009F307D" w:rsidP="00197E93">
            <w:r>
              <w:t>(Premberg &amp; Lundgren, 2006)</w:t>
            </w:r>
          </w:p>
        </w:tc>
        <w:tc>
          <w:tcPr>
            <w:tcW w:w="3260" w:type="dxa"/>
            <w:vMerge/>
          </w:tcPr>
          <w:p w14:paraId="5E026A69" w14:textId="77777777" w:rsidR="009F307D" w:rsidRDefault="009F307D" w:rsidP="00197E93"/>
        </w:tc>
        <w:tc>
          <w:tcPr>
            <w:tcW w:w="4599" w:type="dxa"/>
            <w:vMerge/>
          </w:tcPr>
          <w:p w14:paraId="1DB92B8B" w14:textId="77777777" w:rsidR="009F307D" w:rsidRDefault="009F307D" w:rsidP="00197E93"/>
        </w:tc>
      </w:tr>
      <w:tr w:rsidR="009F307D" w14:paraId="3877082B" w14:textId="77777777" w:rsidTr="00197E93">
        <w:tc>
          <w:tcPr>
            <w:tcW w:w="6091" w:type="dxa"/>
          </w:tcPr>
          <w:p w14:paraId="11AB6333" w14:textId="77777777" w:rsidR="009F307D" w:rsidRDefault="009F307D" w:rsidP="00197E93">
            <w:pPr>
              <w:rPr>
                <w:b/>
              </w:rPr>
            </w:pPr>
            <w:r>
              <w:t>H</w:t>
            </w:r>
            <w:r w:rsidRPr="00A12F3B">
              <w:t>ow good it felt to meet</w:t>
            </w:r>
            <w:r>
              <w:t xml:space="preserve"> </w:t>
            </w:r>
            <w:r w:rsidRPr="00A12F3B">
              <w:t>other fathers in similar situations and to share experience</w:t>
            </w:r>
            <w:r>
              <w:rPr>
                <w:b/>
              </w:rPr>
              <w:t xml:space="preserve"> U</w:t>
            </w:r>
          </w:p>
          <w:p w14:paraId="77095871" w14:textId="77777777" w:rsidR="009F307D" w:rsidRPr="00BA69E1" w:rsidRDefault="009F307D" w:rsidP="00197E93">
            <w:r>
              <w:t xml:space="preserve">(Kerstis </w:t>
            </w:r>
            <w:r>
              <w:rPr>
                <w:i/>
                <w:iCs/>
              </w:rPr>
              <w:t>et al</w:t>
            </w:r>
            <w:r>
              <w:t>, 2018)</w:t>
            </w:r>
          </w:p>
        </w:tc>
        <w:tc>
          <w:tcPr>
            <w:tcW w:w="3260" w:type="dxa"/>
            <w:vMerge w:val="restart"/>
          </w:tcPr>
          <w:p w14:paraId="3C92DABE" w14:textId="77777777" w:rsidR="009F307D" w:rsidRDefault="009F307D" w:rsidP="00197E93">
            <w:pPr>
              <w:jc w:val="both"/>
            </w:pPr>
            <w:r>
              <w:t>Value of father-only sessions/groups</w:t>
            </w:r>
          </w:p>
        </w:tc>
        <w:tc>
          <w:tcPr>
            <w:tcW w:w="4599" w:type="dxa"/>
            <w:vMerge/>
          </w:tcPr>
          <w:p w14:paraId="68DE6FE1" w14:textId="77777777" w:rsidR="009F307D" w:rsidRDefault="009F307D" w:rsidP="00197E93"/>
        </w:tc>
      </w:tr>
      <w:tr w:rsidR="009F307D" w14:paraId="39A34673" w14:textId="77777777" w:rsidTr="00197E93">
        <w:trPr>
          <w:trHeight w:val="367"/>
        </w:trPr>
        <w:tc>
          <w:tcPr>
            <w:tcW w:w="6091" w:type="dxa"/>
          </w:tcPr>
          <w:p w14:paraId="49813602" w14:textId="77777777" w:rsidR="009F307D" w:rsidRDefault="009F307D" w:rsidP="00197E93">
            <w:pPr>
              <w:rPr>
                <w:b/>
              </w:rPr>
            </w:pPr>
            <w:r w:rsidRPr="00BE50CC">
              <w:t xml:space="preserve">Experiences of mother and baby groups and the lack of equivalent groups for fathers </w:t>
            </w:r>
            <w:r>
              <w:rPr>
                <w:b/>
              </w:rPr>
              <w:t>U</w:t>
            </w:r>
          </w:p>
          <w:p w14:paraId="7D01C323" w14:textId="77777777" w:rsidR="009F307D" w:rsidRPr="002147DE" w:rsidRDefault="009F307D" w:rsidP="00197E93">
            <w:r>
              <w:t xml:space="preserve">(Darwin </w:t>
            </w:r>
            <w:r>
              <w:rPr>
                <w:i/>
                <w:iCs/>
              </w:rPr>
              <w:t>et al</w:t>
            </w:r>
            <w:r>
              <w:t>, 2017)</w:t>
            </w:r>
          </w:p>
        </w:tc>
        <w:tc>
          <w:tcPr>
            <w:tcW w:w="3260" w:type="dxa"/>
            <w:vMerge/>
          </w:tcPr>
          <w:p w14:paraId="47A822CE" w14:textId="77777777" w:rsidR="009F307D" w:rsidRDefault="009F307D" w:rsidP="00197E93"/>
        </w:tc>
        <w:tc>
          <w:tcPr>
            <w:tcW w:w="4599" w:type="dxa"/>
            <w:vMerge/>
          </w:tcPr>
          <w:p w14:paraId="184C13E0" w14:textId="77777777" w:rsidR="009F307D" w:rsidRDefault="009F307D" w:rsidP="00197E93"/>
        </w:tc>
      </w:tr>
      <w:tr w:rsidR="009F307D" w14:paraId="1B9D4D7C" w14:textId="77777777" w:rsidTr="00197E93">
        <w:trPr>
          <w:trHeight w:val="325"/>
        </w:trPr>
        <w:tc>
          <w:tcPr>
            <w:tcW w:w="6091" w:type="dxa"/>
          </w:tcPr>
          <w:p w14:paraId="47D28DF5" w14:textId="77777777" w:rsidR="009F307D" w:rsidRDefault="009F307D" w:rsidP="00197E93">
            <w:pPr>
              <w:rPr>
                <w:b/>
              </w:rPr>
            </w:pPr>
            <w:r>
              <w:t>A one-off antenatal session devised specifically for them</w:t>
            </w:r>
            <w:r>
              <w:rPr>
                <w:b/>
              </w:rPr>
              <w:t xml:space="preserve"> U</w:t>
            </w:r>
          </w:p>
          <w:p w14:paraId="739CC438" w14:textId="77777777" w:rsidR="009F307D" w:rsidRPr="00BE0A18" w:rsidRDefault="009F307D" w:rsidP="00197E93">
            <w:r>
              <w:t>(Deave &amp; Johnson, 2008)</w:t>
            </w:r>
          </w:p>
        </w:tc>
        <w:tc>
          <w:tcPr>
            <w:tcW w:w="3260" w:type="dxa"/>
            <w:vMerge/>
          </w:tcPr>
          <w:p w14:paraId="60209ED7" w14:textId="77777777" w:rsidR="009F307D" w:rsidRDefault="009F307D" w:rsidP="00197E93"/>
        </w:tc>
        <w:tc>
          <w:tcPr>
            <w:tcW w:w="4599" w:type="dxa"/>
            <w:vMerge/>
          </w:tcPr>
          <w:p w14:paraId="5E7A79BE" w14:textId="77777777" w:rsidR="009F307D" w:rsidRDefault="009F307D" w:rsidP="00197E93"/>
        </w:tc>
      </w:tr>
      <w:tr w:rsidR="009F307D" w14:paraId="19E96297" w14:textId="77777777" w:rsidTr="00197E93">
        <w:tc>
          <w:tcPr>
            <w:tcW w:w="6091" w:type="dxa"/>
          </w:tcPr>
          <w:p w14:paraId="7CB25141" w14:textId="77777777" w:rsidR="009F307D" w:rsidRDefault="009F307D" w:rsidP="00197E93">
            <w:pPr>
              <w:rPr>
                <w:b/>
              </w:rPr>
            </w:pPr>
            <w:r w:rsidRPr="00A12F3B">
              <w:t xml:space="preserve">Guide them to be more comfortable in their parenting role </w:t>
            </w:r>
            <w:r>
              <w:rPr>
                <w:b/>
              </w:rPr>
              <w:t>C</w:t>
            </w:r>
          </w:p>
          <w:p w14:paraId="5FE42831" w14:textId="77777777" w:rsidR="009F307D" w:rsidRPr="009D0F18" w:rsidRDefault="009F307D" w:rsidP="00197E93">
            <w:r>
              <w:t xml:space="preserve">(Kerstis </w:t>
            </w:r>
            <w:r>
              <w:rPr>
                <w:i/>
                <w:iCs/>
              </w:rPr>
              <w:t>et al</w:t>
            </w:r>
            <w:r>
              <w:t>, 2018)</w:t>
            </w:r>
          </w:p>
        </w:tc>
        <w:tc>
          <w:tcPr>
            <w:tcW w:w="3260" w:type="dxa"/>
            <w:vMerge/>
          </w:tcPr>
          <w:p w14:paraId="4EE6CA20" w14:textId="77777777" w:rsidR="009F307D" w:rsidRDefault="009F307D" w:rsidP="00197E93"/>
        </w:tc>
        <w:tc>
          <w:tcPr>
            <w:tcW w:w="4599" w:type="dxa"/>
            <w:vMerge/>
          </w:tcPr>
          <w:p w14:paraId="06E4FDCD" w14:textId="77777777" w:rsidR="009F307D" w:rsidRDefault="009F307D" w:rsidP="00197E93"/>
        </w:tc>
      </w:tr>
      <w:tr w:rsidR="009F307D" w14:paraId="1D9F9EF2" w14:textId="77777777" w:rsidTr="00197E93">
        <w:trPr>
          <w:trHeight w:val="633"/>
        </w:trPr>
        <w:tc>
          <w:tcPr>
            <w:tcW w:w="6091" w:type="dxa"/>
          </w:tcPr>
          <w:p w14:paraId="2977E86A" w14:textId="77777777" w:rsidR="009F307D" w:rsidRDefault="009F307D" w:rsidP="00197E93">
            <w:pPr>
              <w:rPr>
                <w:b/>
              </w:rPr>
            </w:pPr>
            <w:r>
              <w:t>F</w:t>
            </w:r>
            <w:r w:rsidRPr="00A77343">
              <w:t xml:space="preserve">ather-only antenatal groups </w:t>
            </w:r>
            <w:r>
              <w:t>(…)</w:t>
            </w:r>
            <w:r w:rsidRPr="00A77343">
              <w:t xml:space="preserve"> provided the men with a different perspective from which to understand their own experiences</w:t>
            </w:r>
            <w:r>
              <w:t xml:space="preserve"> </w:t>
            </w:r>
            <w:r w:rsidRPr="00A77343">
              <w:t>as expectant fathers</w:t>
            </w:r>
            <w:r>
              <w:rPr>
                <w:b/>
              </w:rPr>
              <w:t xml:space="preserve"> C</w:t>
            </w:r>
          </w:p>
          <w:p w14:paraId="781BEEC4" w14:textId="77777777" w:rsidR="009F307D" w:rsidRPr="00BE0A18" w:rsidRDefault="009F307D" w:rsidP="00197E93">
            <w:r>
              <w:t>(Nash, 2018)</w:t>
            </w:r>
          </w:p>
        </w:tc>
        <w:tc>
          <w:tcPr>
            <w:tcW w:w="3260" w:type="dxa"/>
            <w:vMerge/>
          </w:tcPr>
          <w:p w14:paraId="62A3C13F" w14:textId="77777777" w:rsidR="009F307D" w:rsidRDefault="009F307D" w:rsidP="00197E93"/>
        </w:tc>
        <w:tc>
          <w:tcPr>
            <w:tcW w:w="4599" w:type="dxa"/>
            <w:vMerge/>
          </w:tcPr>
          <w:p w14:paraId="3F398B3E" w14:textId="77777777" w:rsidR="009F307D" w:rsidRDefault="009F307D" w:rsidP="00197E93"/>
        </w:tc>
      </w:tr>
      <w:tr w:rsidR="009F307D" w14:paraId="7CC3129E" w14:textId="77777777" w:rsidTr="00197E93">
        <w:tc>
          <w:tcPr>
            <w:tcW w:w="6091" w:type="dxa"/>
          </w:tcPr>
          <w:p w14:paraId="0FA16017" w14:textId="77777777" w:rsidR="009F307D" w:rsidRDefault="009F307D" w:rsidP="00197E93">
            <w:pPr>
              <w:jc w:val="both"/>
              <w:rPr>
                <w:b/>
              </w:rPr>
            </w:pPr>
            <w:r w:rsidRPr="00B23EFE">
              <w:t>Motivated to attend the sessions because they were not asking for or receiving much personal support in relation to pregnancy and birth</w:t>
            </w:r>
            <w:r>
              <w:t xml:space="preserve"> </w:t>
            </w:r>
            <w:r w:rsidRPr="009D0F18">
              <w:rPr>
                <w:b/>
              </w:rPr>
              <w:t>C</w:t>
            </w:r>
          </w:p>
          <w:p w14:paraId="3CF01258" w14:textId="77777777" w:rsidR="009F307D" w:rsidRPr="009D0F18" w:rsidRDefault="009F307D" w:rsidP="00197E93">
            <w:pPr>
              <w:jc w:val="both"/>
            </w:pPr>
            <w:r>
              <w:t>(Nash, 2018)</w:t>
            </w:r>
          </w:p>
        </w:tc>
        <w:tc>
          <w:tcPr>
            <w:tcW w:w="3260" w:type="dxa"/>
            <w:vMerge/>
          </w:tcPr>
          <w:p w14:paraId="60FC9874" w14:textId="77777777" w:rsidR="009F307D" w:rsidRDefault="009F307D" w:rsidP="00197E93"/>
        </w:tc>
        <w:tc>
          <w:tcPr>
            <w:tcW w:w="4599" w:type="dxa"/>
            <w:vMerge/>
          </w:tcPr>
          <w:p w14:paraId="557175DA" w14:textId="77777777" w:rsidR="009F307D" w:rsidRDefault="009F307D" w:rsidP="00197E93"/>
        </w:tc>
      </w:tr>
      <w:tr w:rsidR="009F307D" w14:paraId="7C910F9E" w14:textId="77777777" w:rsidTr="00197E93">
        <w:tc>
          <w:tcPr>
            <w:tcW w:w="6091" w:type="dxa"/>
          </w:tcPr>
          <w:p w14:paraId="62AE4336" w14:textId="77777777" w:rsidR="009F307D" w:rsidRDefault="009F307D" w:rsidP="00197E93">
            <w:pPr>
              <w:tabs>
                <w:tab w:val="left" w:pos="960"/>
              </w:tabs>
              <w:rPr>
                <w:b/>
              </w:rPr>
            </w:pPr>
            <w:r w:rsidRPr="005353E0">
              <w:t>Sharing experiences and talking in the groups</w:t>
            </w:r>
            <w:r>
              <w:t xml:space="preserve"> </w:t>
            </w:r>
            <w:r w:rsidRPr="005353E0">
              <w:t>with other men, without female presence, was described as essentia</w:t>
            </w:r>
            <w:r>
              <w:t>l</w:t>
            </w:r>
            <w:r w:rsidRPr="007F51CA">
              <w:rPr>
                <w:b/>
              </w:rPr>
              <w:t xml:space="preserve"> U</w:t>
            </w:r>
          </w:p>
          <w:p w14:paraId="52556C92" w14:textId="77777777" w:rsidR="009F307D" w:rsidRPr="00BE0A18" w:rsidRDefault="009F307D" w:rsidP="00197E93">
            <w:r>
              <w:t>(Premberg &amp; Lundgren, 2006)</w:t>
            </w:r>
          </w:p>
        </w:tc>
        <w:tc>
          <w:tcPr>
            <w:tcW w:w="3260" w:type="dxa"/>
            <w:vMerge/>
          </w:tcPr>
          <w:p w14:paraId="323303D8" w14:textId="77777777" w:rsidR="009F307D" w:rsidRDefault="009F307D" w:rsidP="00197E93"/>
        </w:tc>
        <w:tc>
          <w:tcPr>
            <w:tcW w:w="4599" w:type="dxa"/>
            <w:vMerge/>
          </w:tcPr>
          <w:p w14:paraId="6A273109" w14:textId="77777777" w:rsidR="009F307D" w:rsidRDefault="009F307D" w:rsidP="00197E93"/>
        </w:tc>
      </w:tr>
      <w:tr w:rsidR="009F307D" w14:paraId="68B208C3" w14:textId="77777777" w:rsidTr="00197E93">
        <w:trPr>
          <w:trHeight w:val="255"/>
        </w:trPr>
        <w:tc>
          <w:tcPr>
            <w:tcW w:w="6091" w:type="dxa"/>
          </w:tcPr>
          <w:p w14:paraId="64110912" w14:textId="77777777" w:rsidR="009F307D" w:rsidRDefault="009F307D" w:rsidP="00197E93">
            <w:pPr>
              <w:jc w:val="both"/>
              <w:rPr>
                <w:b/>
              </w:rPr>
            </w:pPr>
            <w:r w:rsidRPr="00914261">
              <w:rPr>
                <w:rStyle w:val="pspdfkit-6fq5ysqkmc2gc1fek9b659qfh8"/>
                <w:rFonts w:ascii="Calibri" w:hAnsi="Calibri" w:cs="Calibri"/>
                <w:color w:val="000000"/>
              </w:rPr>
              <w:t xml:space="preserve">They emphasized how useful </w:t>
            </w:r>
            <w:r>
              <w:rPr>
                <w:rStyle w:val="pspdfkit-6fq5ysqkmc2gc1fek9b659qfh8"/>
                <w:rFonts w:ascii="Calibri" w:hAnsi="Calibri" w:cs="Calibri"/>
                <w:color w:val="000000"/>
              </w:rPr>
              <w:t>(…)</w:t>
            </w:r>
            <w:r w:rsidRPr="00914261">
              <w:rPr>
                <w:rStyle w:val="pspdfkit-6fq5ysqkmc2gc1fek9b659qfh8"/>
                <w:rFonts w:ascii="Calibri" w:hAnsi="Calibri" w:cs="Calibri"/>
                <w:color w:val="000000"/>
              </w:rPr>
              <w:t xml:space="preserve"> to have</w:t>
            </w:r>
            <w:r>
              <w:rPr>
                <w:rStyle w:val="pspdfkit-6fq5ysqkmc2gc1fek9b659qfh8"/>
                <w:rFonts w:ascii="Calibri" w:hAnsi="Calibri" w:cs="Calibri"/>
                <w:color w:val="000000"/>
              </w:rPr>
              <w:t xml:space="preserve"> </w:t>
            </w:r>
            <w:r w:rsidRPr="00914261">
              <w:rPr>
                <w:rStyle w:val="pspdfkit-6fq5ysqkmc2gc1fek9b659qfh8"/>
                <w:rFonts w:ascii="Calibri" w:hAnsi="Calibri" w:cs="Calibri"/>
                <w:color w:val="000000"/>
              </w:rPr>
              <w:t>heard from new parents</w:t>
            </w:r>
            <w:r>
              <w:t xml:space="preserve"> </w:t>
            </w:r>
            <w:r>
              <w:rPr>
                <w:b/>
              </w:rPr>
              <w:t>C</w:t>
            </w:r>
          </w:p>
          <w:p w14:paraId="7C95EE4C" w14:textId="77777777" w:rsidR="009F307D" w:rsidRPr="00BE0A18" w:rsidRDefault="009F307D" w:rsidP="00197E93">
            <w:r>
              <w:t>(Deave &amp; Johnson, 2008)</w:t>
            </w:r>
          </w:p>
        </w:tc>
        <w:tc>
          <w:tcPr>
            <w:tcW w:w="3260" w:type="dxa"/>
            <w:vMerge w:val="restart"/>
          </w:tcPr>
          <w:p w14:paraId="1EE3D5FE" w14:textId="77777777" w:rsidR="009F307D" w:rsidRDefault="009F307D" w:rsidP="00197E93">
            <w:r>
              <w:t>Value of sharing</w:t>
            </w:r>
          </w:p>
        </w:tc>
        <w:tc>
          <w:tcPr>
            <w:tcW w:w="4599" w:type="dxa"/>
            <w:vMerge/>
          </w:tcPr>
          <w:p w14:paraId="259538D5" w14:textId="77777777" w:rsidR="009F307D" w:rsidRDefault="009F307D" w:rsidP="00197E93"/>
        </w:tc>
      </w:tr>
      <w:tr w:rsidR="009F307D" w14:paraId="76B8C863" w14:textId="77777777" w:rsidTr="00197E93">
        <w:trPr>
          <w:trHeight w:val="255"/>
        </w:trPr>
        <w:tc>
          <w:tcPr>
            <w:tcW w:w="6091" w:type="dxa"/>
          </w:tcPr>
          <w:p w14:paraId="11070253" w14:textId="77777777" w:rsidR="009F307D" w:rsidRDefault="009F307D" w:rsidP="00197E93">
            <w:pPr>
              <w:rPr>
                <w:b/>
              </w:rPr>
            </w:pPr>
            <w:r>
              <w:t>A</w:t>
            </w:r>
            <w:r w:rsidRPr="004733AD">
              <w:t>ntenatal</w:t>
            </w:r>
            <w:r>
              <w:t xml:space="preserve"> </w:t>
            </w:r>
            <w:r w:rsidRPr="004733AD">
              <w:t>classes were a forum for meeting people in the</w:t>
            </w:r>
            <w:r>
              <w:t xml:space="preserve"> </w:t>
            </w:r>
            <w:r w:rsidRPr="004733AD">
              <w:t xml:space="preserve">same social situation </w:t>
            </w:r>
            <w:r>
              <w:rPr>
                <w:b/>
              </w:rPr>
              <w:t>U</w:t>
            </w:r>
          </w:p>
          <w:p w14:paraId="54F0E9B1" w14:textId="77777777" w:rsidR="009F307D" w:rsidRPr="00BE0A18" w:rsidRDefault="009F307D" w:rsidP="00197E93">
            <w:r>
              <w:t>(Finbogad</w:t>
            </w:r>
            <w:r>
              <w:rPr>
                <w:rFonts w:ascii="Calibri" w:hAnsi="Calibri" w:cs="Calibri"/>
              </w:rPr>
              <w:t>ó</w:t>
            </w:r>
            <w:r>
              <w:t xml:space="preserve">ttir </w:t>
            </w:r>
            <w:r>
              <w:rPr>
                <w:i/>
                <w:iCs/>
              </w:rPr>
              <w:t xml:space="preserve">et al, </w:t>
            </w:r>
            <w:r>
              <w:t>2003)</w:t>
            </w:r>
          </w:p>
        </w:tc>
        <w:tc>
          <w:tcPr>
            <w:tcW w:w="3260" w:type="dxa"/>
            <w:vMerge/>
          </w:tcPr>
          <w:p w14:paraId="39420657" w14:textId="77777777" w:rsidR="009F307D" w:rsidRDefault="009F307D" w:rsidP="00197E93"/>
        </w:tc>
        <w:tc>
          <w:tcPr>
            <w:tcW w:w="4599" w:type="dxa"/>
            <w:vMerge/>
          </w:tcPr>
          <w:p w14:paraId="34FA05AF" w14:textId="77777777" w:rsidR="009F307D" w:rsidRDefault="009F307D" w:rsidP="00197E93"/>
        </w:tc>
      </w:tr>
      <w:tr w:rsidR="009F307D" w14:paraId="72EB8420" w14:textId="77777777" w:rsidTr="00197E93">
        <w:trPr>
          <w:trHeight w:val="255"/>
        </w:trPr>
        <w:tc>
          <w:tcPr>
            <w:tcW w:w="6091" w:type="dxa"/>
          </w:tcPr>
          <w:p w14:paraId="29EC788D" w14:textId="77777777" w:rsidR="009F307D" w:rsidRDefault="009F307D" w:rsidP="00197E93">
            <w:pPr>
              <w:jc w:val="both"/>
              <w:rPr>
                <w:b/>
              </w:rPr>
            </w:pPr>
            <w:r>
              <w:rPr>
                <w:rStyle w:val="pspdfkit-6fq5ysqkmc2gc1fek9b659qfh8"/>
                <w:rFonts w:ascii="Calibri" w:hAnsi="Calibri" w:cs="Calibri"/>
                <w:color w:val="000000"/>
              </w:rPr>
              <w:t>E</w:t>
            </w:r>
            <w:r w:rsidRPr="005F6050">
              <w:rPr>
                <w:rStyle w:val="pspdfkit-6fq5ysqkmc2gc1fek9b659qfh8"/>
                <w:rFonts w:ascii="Calibri" w:hAnsi="Calibri" w:cs="Calibri"/>
                <w:color w:val="000000"/>
              </w:rPr>
              <w:t>xperiences and feelings confirmed by others in the same situation strengthened their supporting role</w:t>
            </w:r>
            <w:r>
              <w:t xml:space="preserve"> </w:t>
            </w:r>
            <w:r>
              <w:rPr>
                <w:b/>
              </w:rPr>
              <w:t>U</w:t>
            </w:r>
          </w:p>
          <w:p w14:paraId="6FD972FD" w14:textId="77777777" w:rsidR="009F307D" w:rsidRPr="00BE0A18" w:rsidRDefault="009F307D" w:rsidP="00197E93">
            <w:r>
              <w:t xml:space="preserve">(Johnsen </w:t>
            </w:r>
            <w:r>
              <w:rPr>
                <w:i/>
                <w:iCs/>
              </w:rPr>
              <w:t xml:space="preserve">et al, </w:t>
            </w:r>
            <w:r>
              <w:t>2017)</w:t>
            </w:r>
          </w:p>
        </w:tc>
        <w:tc>
          <w:tcPr>
            <w:tcW w:w="3260" w:type="dxa"/>
            <w:vMerge/>
          </w:tcPr>
          <w:p w14:paraId="041D55D7" w14:textId="77777777" w:rsidR="009F307D" w:rsidRDefault="009F307D" w:rsidP="00197E93"/>
        </w:tc>
        <w:tc>
          <w:tcPr>
            <w:tcW w:w="4599" w:type="dxa"/>
            <w:vMerge/>
          </w:tcPr>
          <w:p w14:paraId="7472CB3B" w14:textId="77777777" w:rsidR="009F307D" w:rsidRDefault="009F307D" w:rsidP="00197E93"/>
        </w:tc>
      </w:tr>
      <w:tr w:rsidR="009F307D" w14:paraId="3281E038" w14:textId="77777777" w:rsidTr="00197E93">
        <w:trPr>
          <w:trHeight w:val="255"/>
        </w:trPr>
        <w:tc>
          <w:tcPr>
            <w:tcW w:w="6091" w:type="dxa"/>
          </w:tcPr>
          <w:p w14:paraId="5038BCD4" w14:textId="77777777" w:rsidR="009F307D" w:rsidRDefault="009F307D" w:rsidP="00197E93">
            <w:pPr>
              <w:rPr>
                <w:b/>
              </w:rPr>
            </w:pPr>
            <w:r w:rsidRPr="006C5CA3">
              <w:t xml:space="preserve">They supported antenatal classes that were just for fathers </w:t>
            </w:r>
            <w:r>
              <w:rPr>
                <w:b/>
              </w:rPr>
              <w:t>C</w:t>
            </w:r>
          </w:p>
          <w:p w14:paraId="2BB0FEF0" w14:textId="77777777" w:rsidR="009F307D" w:rsidRPr="007F51CA" w:rsidRDefault="009F307D" w:rsidP="00197E93">
            <w:r>
              <w:t xml:space="preserve">(Vahtel </w:t>
            </w:r>
            <w:r>
              <w:rPr>
                <w:i/>
                <w:iCs/>
              </w:rPr>
              <w:t xml:space="preserve">et al, </w:t>
            </w:r>
            <w:r>
              <w:t>2021)</w:t>
            </w:r>
          </w:p>
        </w:tc>
        <w:tc>
          <w:tcPr>
            <w:tcW w:w="3260" w:type="dxa"/>
            <w:vMerge/>
          </w:tcPr>
          <w:p w14:paraId="40310292" w14:textId="77777777" w:rsidR="009F307D" w:rsidRDefault="009F307D" w:rsidP="00197E93"/>
        </w:tc>
        <w:tc>
          <w:tcPr>
            <w:tcW w:w="4599" w:type="dxa"/>
            <w:vMerge/>
          </w:tcPr>
          <w:p w14:paraId="333C7C86" w14:textId="77777777" w:rsidR="009F307D" w:rsidRDefault="009F307D" w:rsidP="00197E93"/>
        </w:tc>
      </w:tr>
      <w:tr w:rsidR="009F307D" w14:paraId="5ADAD1F9" w14:textId="77777777" w:rsidTr="00197E93">
        <w:trPr>
          <w:trHeight w:val="255"/>
        </w:trPr>
        <w:tc>
          <w:tcPr>
            <w:tcW w:w="6091" w:type="dxa"/>
          </w:tcPr>
          <w:p w14:paraId="3B839F62" w14:textId="77777777" w:rsidR="009F307D" w:rsidRDefault="009F307D" w:rsidP="00197E93">
            <w:pPr>
              <w:jc w:val="both"/>
              <w:rPr>
                <w:b/>
              </w:rPr>
            </w:pPr>
            <w:r>
              <w:t>N</w:t>
            </w:r>
            <w:r w:rsidRPr="00C5007F">
              <w:t>ew</w:t>
            </w:r>
            <w:r>
              <w:t xml:space="preserve"> </w:t>
            </w:r>
            <w:r w:rsidRPr="00C5007F">
              <w:t>parents should be invited to share their experiences with the expectant</w:t>
            </w:r>
            <w:r>
              <w:t xml:space="preserve"> </w:t>
            </w:r>
            <w:r w:rsidRPr="00C5007F">
              <w:t>parents</w:t>
            </w:r>
            <w:r>
              <w:rPr>
                <w:b/>
              </w:rPr>
              <w:t xml:space="preserve"> U</w:t>
            </w:r>
          </w:p>
          <w:p w14:paraId="438640AD" w14:textId="77777777" w:rsidR="009F307D" w:rsidRPr="00804B1E" w:rsidRDefault="009F307D" w:rsidP="00197E93">
            <w:r>
              <w:t>(P</w:t>
            </w:r>
            <w:r>
              <w:rPr>
                <w:rFonts w:ascii="Calibri" w:hAnsi="Calibri" w:cs="Calibri"/>
              </w:rPr>
              <w:t>å</w:t>
            </w:r>
            <w:r>
              <w:t xml:space="preserve">lson </w:t>
            </w:r>
            <w:r>
              <w:rPr>
                <w:i/>
                <w:iCs/>
              </w:rPr>
              <w:t xml:space="preserve">et al, </w:t>
            </w:r>
            <w:r>
              <w:t>2017)</w:t>
            </w:r>
          </w:p>
        </w:tc>
        <w:tc>
          <w:tcPr>
            <w:tcW w:w="3260" w:type="dxa"/>
            <w:vMerge/>
          </w:tcPr>
          <w:p w14:paraId="106C1108" w14:textId="77777777" w:rsidR="009F307D" w:rsidRDefault="009F307D" w:rsidP="00197E93"/>
        </w:tc>
        <w:tc>
          <w:tcPr>
            <w:tcW w:w="4599" w:type="dxa"/>
            <w:vMerge/>
          </w:tcPr>
          <w:p w14:paraId="1CD60DC4" w14:textId="77777777" w:rsidR="009F307D" w:rsidRDefault="009F307D" w:rsidP="00197E93"/>
        </w:tc>
      </w:tr>
      <w:tr w:rsidR="009F307D" w14:paraId="0750413C" w14:textId="77777777" w:rsidTr="00197E93">
        <w:trPr>
          <w:trHeight w:val="255"/>
        </w:trPr>
        <w:tc>
          <w:tcPr>
            <w:tcW w:w="6091" w:type="dxa"/>
          </w:tcPr>
          <w:p w14:paraId="17B61906" w14:textId="77777777" w:rsidR="009F307D" w:rsidRDefault="009F307D" w:rsidP="00197E93">
            <w:pPr>
              <w:jc w:val="both"/>
              <w:rPr>
                <w:b/>
              </w:rPr>
            </w:pPr>
            <w:r w:rsidRPr="005353E0">
              <w:t>Sharing other parents’ stories contributed to a wider</w:t>
            </w:r>
            <w:r>
              <w:t xml:space="preserve"> </w:t>
            </w:r>
            <w:r w:rsidRPr="005353E0">
              <w:t xml:space="preserve">understanding </w:t>
            </w:r>
            <w:r>
              <w:t>[but]</w:t>
            </w:r>
            <w:r w:rsidRPr="005353E0">
              <w:t xml:space="preserve"> some of the stories</w:t>
            </w:r>
            <w:r>
              <w:t xml:space="preserve"> </w:t>
            </w:r>
            <w:r w:rsidRPr="005353E0">
              <w:t xml:space="preserve">as being too extreme </w:t>
            </w:r>
            <w:r>
              <w:rPr>
                <w:b/>
              </w:rPr>
              <w:t>U</w:t>
            </w:r>
          </w:p>
          <w:p w14:paraId="3FEAAD4F" w14:textId="77777777" w:rsidR="009F307D" w:rsidRPr="00804B1E" w:rsidRDefault="009F307D" w:rsidP="00197E93">
            <w:r>
              <w:t>(Premberg &amp; Lundgren, 2006)</w:t>
            </w:r>
          </w:p>
        </w:tc>
        <w:tc>
          <w:tcPr>
            <w:tcW w:w="3260" w:type="dxa"/>
            <w:vMerge/>
          </w:tcPr>
          <w:p w14:paraId="29077708" w14:textId="77777777" w:rsidR="009F307D" w:rsidRDefault="009F307D" w:rsidP="00197E93"/>
        </w:tc>
        <w:tc>
          <w:tcPr>
            <w:tcW w:w="4599" w:type="dxa"/>
            <w:vMerge/>
          </w:tcPr>
          <w:p w14:paraId="1E6E44C0" w14:textId="77777777" w:rsidR="009F307D" w:rsidRDefault="009F307D" w:rsidP="00197E93"/>
        </w:tc>
      </w:tr>
      <w:tr w:rsidR="009F307D" w14:paraId="7DE033B7" w14:textId="77777777" w:rsidTr="00197E93">
        <w:trPr>
          <w:trHeight w:val="255"/>
        </w:trPr>
        <w:tc>
          <w:tcPr>
            <w:tcW w:w="6091" w:type="dxa"/>
          </w:tcPr>
          <w:p w14:paraId="2CE35937" w14:textId="77777777" w:rsidR="009F307D" w:rsidRDefault="009F307D" w:rsidP="00197E93">
            <w:pPr>
              <w:jc w:val="both"/>
              <w:rPr>
                <w:b/>
              </w:rPr>
            </w:pPr>
            <w:r>
              <w:t>Sceptical when discussing deeper feelings (…) need for more practical advice and factual information</w:t>
            </w:r>
            <w:r>
              <w:rPr>
                <w:b/>
              </w:rPr>
              <w:t xml:space="preserve"> U</w:t>
            </w:r>
          </w:p>
          <w:p w14:paraId="28E25239" w14:textId="77777777" w:rsidR="009F307D" w:rsidRPr="00804B1E" w:rsidRDefault="009F307D" w:rsidP="00197E93">
            <w:r>
              <w:t xml:space="preserve">(Johnsen </w:t>
            </w:r>
            <w:r>
              <w:rPr>
                <w:i/>
                <w:iCs/>
              </w:rPr>
              <w:t xml:space="preserve">et al, </w:t>
            </w:r>
            <w:r>
              <w:t>2017)</w:t>
            </w:r>
          </w:p>
        </w:tc>
        <w:tc>
          <w:tcPr>
            <w:tcW w:w="3260" w:type="dxa"/>
            <w:vMerge w:val="restart"/>
          </w:tcPr>
          <w:p w14:paraId="0D7913E0" w14:textId="77777777" w:rsidR="009F307D" w:rsidRDefault="009F307D" w:rsidP="00197E93">
            <w:r>
              <w:t>Value of hands-on knowledge</w:t>
            </w:r>
          </w:p>
        </w:tc>
        <w:tc>
          <w:tcPr>
            <w:tcW w:w="4599" w:type="dxa"/>
            <w:vMerge/>
          </w:tcPr>
          <w:p w14:paraId="78FC3091" w14:textId="77777777" w:rsidR="009F307D" w:rsidRDefault="009F307D" w:rsidP="00197E93"/>
        </w:tc>
      </w:tr>
      <w:tr w:rsidR="009F307D" w14:paraId="345EE1D7" w14:textId="77777777" w:rsidTr="00197E93">
        <w:trPr>
          <w:trHeight w:val="255"/>
        </w:trPr>
        <w:tc>
          <w:tcPr>
            <w:tcW w:w="6091" w:type="dxa"/>
          </w:tcPr>
          <w:p w14:paraId="1D2CFC3A" w14:textId="77777777" w:rsidR="009F307D" w:rsidRDefault="009F307D" w:rsidP="00197E93">
            <w:pPr>
              <w:rPr>
                <w:b/>
              </w:rPr>
            </w:pPr>
            <w:r>
              <w:lastRenderedPageBreak/>
              <w:t>A</w:t>
            </w:r>
            <w:r w:rsidRPr="00261404">
              <w:t>mbivalence about and</w:t>
            </w:r>
            <w:r>
              <w:t xml:space="preserve"> </w:t>
            </w:r>
            <w:r w:rsidRPr="00261404">
              <w:t>resistance to the expression of vulnerability and the rejection of</w:t>
            </w:r>
            <w:r>
              <w:t xml:space="preserve"> </w:t>
            </w:r>
            <w:r w:rsidRPr="00261404">
              <w:t xml:space="preserve">hegemonic masculine norms </w:t>
            </w:r>
            <w:r w:rsidRPr="009D0F18">
              <w:rPr>
                <w:b/>
              </w:rPr>
              <w:t>U</w:t>
            </w:r>
          </w:p>
          <w:p w14:paraId="61D50393" w14:textId="77777777" w:rsidR="009F307D" w:rsidRDefault="009F307D" w:rsidP="00197E93">
            <w:r>
              <w:t>(Nash, 2018)</w:t>
            </w:r>
          </w:p>
        </w:tc>
        <w:tc>
          <w:tcPr>
            <w:tcW w:w="3260" w:type="dxa"/>
            <w:vMerge/>
          </w:tcPr>
          <w:p w14:paraId="43F71BAF" w14:textId="77777777" w:rsidR="009F307D" w:rsidRDefault="009F307D" w:rsidP="00197E93"/>
        </w:tc>
        <w:tc>
          <w:tcPr>
            <w:tcW w:w="4599" w:type="dxa"/>
            <w:vMerge/>
          </w:tcPr>
          <w:p w14:paraId="79EDD705" w14:textId="77777777" w:rsidR="009F307D" w:rsidRDefault="009F307D" w:rsidP="00197E93"/>
        </w:tc>
      </w:tr>
      <w:tr w:rsidR="009F307D" w14:paraId="60C42D1E" w14:textId="77777777" w:rsidTr="00197E93">
        <w:trPr>
          <w:trHeight w:val="255"/>
        </w:trPr>
        <w:tc>
          <w:tcPr>
            <w:tcW w:w="6091" w:type="dxa"/>
          </w:tcPr>
          <w:p w14:paraId="370AB4B8" w14:textId="77777777" w:rsidR="009F307D" w:rsidRDefault="009F307D" w:rsidP="00197E93">
            <w:pPr>
              <w:jc w:val="both"/>
              <w:rPr>
                <w:b/>
              </w:rPr>
            </w:pPr>
            <w:r>
              <w:t>In the fathers-to-be groups, male leaders are recommended as mandatory</w:t>
            </w:r>
            <w:r>
              <w:rPr>
                <w:b/>
              </w:rPr>
              <w:t xml:space="preserve"> C</w:t>
            </w:r>
          </w:p>
          <w:p w14:paraId="30C3D8DA" w14:textId="77777777" w:rsidR="009F307D" w:rsidRPr="00804B1E" w:rsidRDefault="009F307D" w:rsidP="00197E93">
            <w:r>
              <w:t>(Ahld</w:t>
            </w:r>
            <w:r>
              <w:rPr>
                <w:rFonts w:ascii="Calibri" w:hAnsi="Calibri" w:cs="Calibri"/>
              </w:rPr>
              <w:t>é</w:t>
            </w:r>
            <w:r>
              <w:t xml:space="preserve">n </w:t>
            </w:r>
            <w:r>
              <w:rPr>
                <w:i/>
                <w:iCs/>
              </w:rPr>
              <w:t xml:space="preserve">et al, </w:t>
            </w:r>
            <w:r>
              <w:t>2008)</w:t>
            </w:r>
          </w:p>
        </w:tc>
        <w:tc>
          <w:tcPr>
            <w:tcW w:w="3260" w:type="dxa"/>
            <w:vMerge w:val="restart"/>
          </w:tcPr>
          <w:p w14:paraId="6462ED26" w14:textId="77777777" w:rsidR="009F307D" w:rsidRDefault="009F307D" w:rsidP="00197E93">
            <w:r>
              <w:t>Value of male facilitators</w:t>
            </w:r>
          </w:p>
        </w:tc>
        <w:tc>
          <w:tcPr>
            <w:tcW w:w="4599" w:type="dxa"/>
            <w:vMerge/>
          </w:tcPr>
          <w:p w14:paraId="4230AF5C" w14:textId="77777777" w:rsidR="009F307D" w:rsidRDefault="009F307D" w:rsidP="00197E93"/>
        </w:tc>
      </w:tr>
      <w:tr w:rsidR="009F307D" w14:paraId="6EA98272" w14:textId="77777777" w:rsidTr="00197E93">
        <w:trPr>
          <w:trHeight w:val="255"/>
        </w:trPr>
        <w:tc>
          <w:tcPr>
            <w:tcW w:w="6091" w:type="dxa"/>
          </w:tcPr>
          <w:p w14:paraId="6103C9CA" w14:textId="77777777" w:rsidR="009F307D" w:rsidRDefault="009F307D" w:rsidP="00197E93">
            <w:pPr>
              <w:rPr>
                <w:b/>
              </w:rPr>
            </w:pPr>
            <w:r w:rsidRPr="008E068F">
              <w:t xml:space="preserve">Men confirmed that having a male facilitator who was a father was important </w:t>
            </w:r>
            <w:r w:rsidRPr="009D0F18">
              <w:rPr>
                <w:b/>
              </w:rPr>
              <w:t>U</w:t>
            </w:r>
          </w:p>
          <w:p w14:paraId="696127D1" w14:textId="77777777" w:rsidR="009F307D" w:rsidRDefault="009F307D" w:rsidP="00197E93">
            <w:r>
              <w:t>(Nash, 2018)</w:t>
            </w:r>
          </w:p>
        </w:tc>
        <w:tc>
          <w:tcPr>
            <w:tcW w:w="3260" w:type="dxa"/>
            <w:vMerge/>
          </w:tcPr>
          <w:p w14:paraId="4F416A2C" w14:textId="77777777" w:rsidR="009F307D" w:rsidRDefault="009F307D" w:rsidP="00197E93"/>
        </w:tc>
        <w:tc>
          <w:tcPr>
            <w:tcW w:w="4599" w:type="dxa"/>
            <w:vMerge/>
          </w:tcPr>
          <w:p w14:paraId="1B92ED62" w14:textId="77777777" w:rsidR="009F307D" w:rsidRDefault="009F307D" w:rsidP="00197E93"/>
        </w:tc>
      </w:tr>
    </w:tbl>
    <w:p w14:paraId="77FE31F1" w14:textId="77777777" w:rsidR="009F307D" w:rsidRDefault="009F307D" w:rsidP="009F307D">
      <w:pPr>
        <w:rPr>
          <w:b/>
          <w:bCs/>
        </w:rPr>
      </w:pPr>
    </w:p>
    <w:p w14:paraId="6DCEE55B" w14:textId="77777777" w:rsidR="009F307D" w:rsidRDefault="009F307D" w:rsidP="009F307D">
      <w:pPr>
        <w:rPr>
          <w:b/>
          <w:bCs/>
        </w:rPr>
      </w:pPr>
    </w:p>
    <w:p w14:paraId="3541C92C" w14:textId="77777777" w:rsidR="009F307D" w:rsidRDefault="009F307D" w:rsidP="009F307D">
      <w:pPr>
        <w:rPr>
          <w:b/>
          <w:bCs/>
        </w:rPr>
      </w:pPr>
    </w:p>
    <w:p w14:paraId="37CF733A" w14:textId="77777777" w:rsidR="009F307D" w:rsidRDefault="009F307D" w:rsidP="009F307D">
      <w:pPr>
        <w:rPr>
          <w:b/>
          <w:bCs/>
        </w:rPr>
      </w:pPr>
    </w:p>
    <w:p w14:paraId="2C845489" w14:textId="77777777" w:rsidR="009F307D" w:rsidRDefault="009F307D" w:rsidP="009F307D">
      <w:pPr>
        <w:rPr>
          <w:b/>
          <w:bCs/>
        </w:rPr>
      </w:pPr>
    </w:p>
    <w:p w14:paraId="6BABC4CA" w14:textId="77777777" w:rsidR="009F307D" w:rsidRDefault="009F307D" w:rsidP="009F307D">
      <w:pPr>
        <w:rPr>
          <w:b/>
          <w:bCs/>
        </w:rPr>
      </w:pPr>
    </w:p>
    <w:p w14:paraId="37A95BFD" w14:textId="77777777" w:rsidR="009F307D" w:rsidRDefault="009F307D" w:rsidP="009F307D">
      <w:pPr>
        <w:rPr>
          <w:b/>
          <w:bCs/>
        </w:rPr>
      </w:pPr>
    </w:p>
    <w:p w14:paraId="773AD43F" w14:textId="77777777" w:rsidR="009F307D" w:rsidRDefault="009F307D" w:rsidP="009F307D">
      <w:pPr>
        <w:rPr>
          <w:b/>
          <w:bCs/>
        </w:rPr>
      </w:pPr>
    </w:p>
    <w:p w14:paraId="26ED5ED6" w14:textId="77777777" w:rsidR="009F307D" w:rsidRDefault="009F307D" w:rsidP="009F307D">
      <w:pPr>
        <w:rPr>
          <w:b/>
          <w:bCs/>
        </w:rPr>
      </w:pPr>
    </w:p>
    <w:p w14:paraId="7B5C0B6F" w14:textId="77777777" w:rsidR="009F307D" w:rsidRDefault="009F307D" w:rsidP="009F307D">
      <w:pPr>
        <w:rPr>
          <w:b/>
          <w:bCs/>
        </w:rPr>
      </w:pPr>
    </w:p>
    <w:p w14:paraId="152F9D69" w14:textId="77777777" w:rsidR="009F307D" w:rsidRDefault="009F307D" w:rsidP="009F307D">
      <w:pPr>
        <w:rPr>
          <w:b/>
          <w:bCs/>
        </w:rPr>
      </w:pPr>
    </w:p>
    <w:p w14:paraId="5EB670D4" w14:textId="77777777" w:rsidR="009F307D" w:rsidRDefault="009F307D" w:rsidP="009F307D">
      <w:pPr>
        <w:rPr>
          <w:b/>
          <w:bCs/>
        </w:rPr>
      </w:pPr>
    </w:p>
    <w:p w14:paraId="18134AE3" w14:textId="77777777" w:rsidR="009F307D" w:rsidRDefault="009F307D" w:rsidP="009F307D">
      <w:pPr>
        <w:rPr>
          <w:b/>
          <w:bCs/>
        </w:rPr>
      </w:pPr>
    </w:p>
    <w:p w14:paraId="372CA016" w14:textId="77777777" w:rsidR="009F307D" w:rsidRDefault="009F307D" w:rsidP="009F307D">
      <w:pPr>
        <w:rPr>
          <w:b/>
          <w:bCs/>
        </w:rPr>
      </w:pPr>
    </w:p>
    <w:p w14:paraId="4606399E" w14:textId="77777777" w:rsidR="009F307D" w:rsidRDefault="009F307D" w:rsidP="009F307D">
      <w:pPr>
        <w:rPr>
          <w:b/>
          <w:bCs/>
        </w:rPr>
      </w:pPr>
    </w:p>
    <w:p w14:paraId="77DD4321" w14:textId="77777777" w:rsidR="009F307D" w:rsidRDefault="009F307D" w:rsidP="009F307D">
      <w:pPr>
        <w:rPr>
          <w:b/>
          <w:bCs/>
        </w:rPr>
      </w:pPr>
    </w:p>
    <w:p w14:paraId="7E6535EE" w14:textId="77777777" w:rsidR="009F307D" w:rsidRDefault="009F307D" w:rsidP="009F307D">
      <w:pPr>
        <w:rPr>
          <w:b/>
          <w:bCs/>
        </w:rPr>
      </w:pPr>
    </w:p>
    <w:p w14:paraId="0BD2EFB6" w14:textId="77777777" w:rsidR="009F307D" w:rsidRDefault="009F307D" w:rsidP="009F307D">
      <w:pPr>
        <w:rPr>
          <w:b/>
          <w:bCs/>
        </w:rPr>
      </w:pPr>
    </w:p>
    <w:p w14:paraId="3642E386" w14:textId="77777777" w:rsidR="009F307D" w:rsidRDefault="009F307D" w:rsidP="009F307D">
      <w:pPr>
        <w:rPr>
          <w:b/>
          <w:bCs/>
        </w:rPr>
      </w:pPr>
    </w:p>
    <w:p w14:paraId="3F1F4D51" w14:textId="77777777" w:rsidR="009F307D" w:rsidRDefault="009F307D" w:rsidP="009F307D">
      <w:pPr>
        <w:rPr>
          <w:b/>
          <w:bCs/>
        </w:rPr>
      </w:pPr>
    </w:p>
    <w:p w14:paraId="2EE5FAC3" w14:textId="77777777" w:rsidR="009F307D" w:rsidRDefault="009F307D" w:rsidP="009F307D">
      <w:pPr>
        <w:rPr>
          <w:b/>
          <w:bCs/>
        </w:rPr>
      </w:pPr>
    </w:p>
    <w:p w14:paraId="47D1D89E" w14:textId="77777777" w:rsidR="009F307D" w:rsidRDefault="009F307D" w:rsidP="009F307D">
      <w:pPr>
        <w:rPr>
          <w:b/>
          <w:bCs/>
        </w:rPr>
      </w:pPr>
    </w:p>
    <w:p w14:paraId="586FEDB4" w14:textId="77777777" w:rsidR="009F307D" w:rsidRDefault="009F307D" w:rsidP="009F307D">
      <w:pPr>
        <w:rPr>
          <w:b/>
          <w:bCs/>
        </w:rPr>
      </w:pPr>
    </w:p>
    <w:p w14:paraId="58FEF718" w14:textId="77777777" w:rsidR="009F307D" w:rsidRDefault="009F307D" w:rsidP="009F307D">
      <w:pPr>
        <w:rPr>
          <w:b/>
          <w:bCs/>
        </w:rPr>
      </w:pPr>
    </w:p>
    <w:p w14:paraId="485A325A" w14:textId="77777777" w:rsidR="009F307D" w:rsidRPr="00676DA0" w:rsidRDefault="009F307D" w:rsidP="009F307D">
      <w:pPr>
        <w:pStyle w:val="Heading2"/>
        <w:spacing w:line="360" w:lineRule="auto"/>
        <w:jc w:val="both"/>
        <w:rPr>
          <w:rFonts w:ascii="Arial" w:hAnsi="Arial" w:cs="Arial"/>
          <w:color w:val="000000" w:themeColor="text1"/>
          <w:sz w:val="24"/>
          <w:szCs w:val="24"/>
        </w:rPr>
      </w:pPr>
      <w:bookmarkStart w:id="5" w:name="_Toc139789891"/>
      <w:r w:rsidRPr="00676DA0">
        <w:rPr>
          <w:rFonts w:ascii="Arial" w:hAnsi="Arial" w:cs="Arial"/>
          <w:color w:val="000000" w:themeColor="text1"/>
          <w:sz w:val="24"/>
          <w:szCs w:val="24"/>
        </w:rPr>
        <w:t>Appendix VII – Synthesized Finding 4</w:t>
      </w:r>
      <w:bookmarkEnd w:id="5"/>
    </w:p>
    <w:tbl>
      <w:tblPr>
        <w:tblStyle w:val="TableGrid"/>
        <w:tblW w:w="0" w:type="auto"/>
        <w:tblLayout w:type="fixed"/>
        <w:tblLook w:val="04A0" w:firstRow="1" w:lastRow="0" w:firstColumn="1" w:lastColumn="0" w:noHBand="0" w:noVBand="1"/>
      </w:tblPr>
      <w:tblGrid>
        <w:gridCol w:w="6091"/>
        <w:gridCol w:w="3260"/>
        <w:gridCol w:w="4599"/>
      </w:tblGrid>
      <w:tr w:rsidR="009F307D" w14:paraId="03DDE110" w14:textId="77777777" w:rsidTr="00197E93">
        <w:tc>
          <w:tcPr>
            <w:tcW w:w="6091" w:type="dxa"/>
          </w:tcPr>
          <w:p w14:paraId="474A9058" w14:textId="77777777" w:rsidR="009F307D" w:rsidRDefault="009F307D" w:rsidP="00197E93">
            <w:r>
              <w:t>Findings</w:t>
            </w:r>
          </w:p>
        </w:tc>
        <w:tc>
          <w:tcPr>
            <w:tcW w:w="3260" w:type="dxa"/>
          </w:tcPr>
          <w:p w14:paraId="12905E28" w14:textId="77777777" w:rsidR="009F307D" w:rsidRDefault="009F307D" w:rsidP="00197E93">
            <w:r>
              <w:t>Categories</w:t>
            </w:r>
          </w:p>
        </w:tc>
        <w:tc>
          <w:tcPr>
            <w:tcW w:w="4599" w:type="dxa"/>
          </w:tcPr>
          <w:p w14:paraId="4778E45F" w14:textId="77777777" w:rsidR="009F307D" w:rsidRDefault="009F307D" w:rsidP="00197E93">
            <w:r>
              <w:t xml:space="preserve">Synthesized Finding </w:t>
            </w:r>
          </w:p>
        </w:tc>
      </w:tr>
      <w:tr w:rsidR="009F307D" w14:paraId="61BC67FC" w14:textId="77777777" w:rsidTr="00197E93">
        <w:tc>
          <w:tcPr>
            <w:tcW w:w="6091" w:type="dxa"/>
          </w:tcPr>
          <w:p w14:paraId="720FE067" w14:textId="77777777" w:rsidR="009F307D" w:rsidRDefault="009F307D" w:rsidP="00197E93">
            <w:pPr>
              <w:rPr>
                <w:b/>
              </w:rPr>
            </w:pPr>
            <w:r>
              <w:t>There is value in emphasizing the changes of roles and relations related to parenthood</w:t>
            </w:r>
            <w:r>
              <w:rPr>
                <w:b/>
              </w:rPr>
              <w:t xml:space="preserve"> U</w:t>
            </w:r>
          </w:p>
          <w:p w14:paraId="6620B518" w14:textId="77777777" w:rsidR="009F307D" w:rsidRPr="00804B1E" w:rsidRDefault="009F307D" w:rsidP="00197E93">
            <w:r>
              <w:t>(Ahld</w:t>
            </w:r>
            <w:r>
              <w:rPr>
                <w:rFonts w:ascii="Calibri" w:hAnsi="Calibri" w:cs="Calibri"/>
              </w:rPr>
              <w:t>é</w:t>
            </w:r>
            <w:r>
              <w:t xml:space="preserve">n </w:t>
            </w:r>
            <w:r>
              <w:rPr>
                <w:i/>
                <w:iCs/>
              </w:rPr>
              <w:t xml:space="preserve">et al, </w:t>
            </w:r>
            <w:r>
              <w:t>2008)</w:t>
            </w:r>
          </w:p>
        </w:tc>
        <w:tc>
          <w:tcPr>
            <w:tcW w:w="3260" w:type="dxa"/>
            <w:vMerge w:val="restart"/>
          </w:tcPr>
          <w:p w14:paraId="0FD0464B" w14:textId="77777777" w:rsidR="009F307D" w:rsidRDefault="009F307D" w:rsidP="00197E93">
            <w:pPr>
              <w:jc w:val="both"/>
            </w:pPr>
            <w:r>
              <w:t>How professionals feel about educating fathers</w:t>
            </w:r>
          </w:p>
        </w:tc>
        <w:tc>
          <w:tcPr>
            <w:tcW w:w="4599" w:type="dxa"/>
            <w:vMerge w:val="restart"/>
          </w:tcPr>
          <w:p w14:paraId="4425664A" w14:textId="77777777" w:rsidR="009F307D" w:rsidRPr="00012919" w:rsidRDefault="009F307D" w:rsidP="00197E93">
            <w:pPr>
              <w:jc w:val="both"/>
              <w:rPr>
                <w:b/>
              </w:rPr>
            </w:pPr>
            <w:r>
              <w:rPr>
                <w:b/>
              </w:rPr>
              <w:t>Gateway to equal parenting</w:t>
            </w:r>
          </w:p>
          <w:p w14:paraId="69D203D1" w14:textId="77777777" w:rsidR="009F307D" w:rsidRDefault="009F307D" w:rsidP="00197E93">
            <w:pPr>
              <w:jc w:val="both"/>
            </w:pPr>
            <w:r>
              <w:t>Most professionals recognised the value of fatherhood education and its importance towards family health and happiness.</w:t>
            </w:r>
          </w:p>
          <w:p w14:paraId="38E94816" w14:textId="77777777" w:rsidR="009F307D" w:rsidRDefault="009F307D" w:rsidP="00197E93">
            <w:pPr>
              <w:jc w:val="both"/>
            </w:pPr>
            <w:r>
              <w:t>Male facilitators for father-only groups also see these groups as a way to empower fathers, thus promoting equal parenting.</w:t>
            </w:r>
          </w:p>
          <w:p w14:paraId="687F41B1" w14:textId="77777777" w:rsidR="009F307D" w:rsidRDefault="009F307D" w:rsidP="00197E93">
            <w:pPr>
              <w:jc w:val="both"/>
            </w:pPr>
            <w:r>
              <w:t xml:space="preserve">Professionals also recognise that there is still a big lack of resources and support for fathers and that this is also not greatly supported by policy makers. </w:t>
            </w:r>
          </w:p>
          <w:p w14:paraId="75080B00" w14:textId="77777777" w:rsidR="009F307D" w:rsidRDefault="009F307D" w:rsidP="00197E93">
            <w:pPr>
              <w:jc w:val="both"/>
            </w:pPr>
            <w:r>
              <w:t>Facilitators also discussed the different teaching techniques they use with fathers to make the sessions more engaging and successful for fathers.</w:t>
            </w:r>
          </w:p>
          <w:p w14:paraId="509AE7D3" w14:textId="77777777" w:rsidR="009F307D" w:rsidRPr="00012919" w:rsidRDefault="009F307D" w:rsidP="00197E93">
            <w:pPr>
              <w:jc w:val="both"/>
            </w:pPr>
            <w:r>
              <w:lastRenderedPageBreak/>
              <w:t>However, some fathers felt the discourse in these groups can still be very stereotypical and they might feel offended by this. Even so, some men still felt they shouldn’t need or try to find help as “they don’t usual need to do it”. Most professionals claimed that they were against, and would tone down, this type of behaviour (“macho culture”).</w:t>
            </w:r>
          </w:p>
        </w:tc>
      </w:tr>
      <w:tr w:rsidR="009F307D" w14:paraId="4770470A" w14:textId="77777777" w:rsidTr="00197E93">
        <w:tc>
          <w:tcPr>
            <w:tcW w:w="6091" w:type="dxa"/>
          </w:tcPr>
          <w:p w14:paraId="13EE22B0" w14:textId="77777777" w:rsidR="009F307D" w:rsidRDefault="009F307D" w:rsidP="00197E93">
            <w:pPr>
              <w:jc w:val="both"/>
              <w:rPr>
                <w:b/>
              </w:rPr>
            </w:pPr>
            <w:r>
              <w:rPr>
                <w:rStyle w:val="pspdfkit-6fq5ysqkmc2gc1fek9b659qfh8"/>
                <w:rFonts w:ascii="Calibri" w:hAnsi="Calibri" w:cs="Calibri"/>
                <w:color w:val="000000"/>
              </w:rPr>
              <w:t>G</w:t>
            </w:r>
            <w:r w:rsidRPr="00A73726">
              <w:rPr>
                <w:rStyle w:val="pspdfkit-6fq5ysqkmc2gc1fek9b659qfh8"/>
                <w:rFonts w:ascii="Calibri" w:hAnsi="Calibri" w:cs="Calibri"/>
                <w:color w:val="000000"/>
              </w:rPr>
              <w:t>roups empowered fathers to be prepared</w:t>
            </w:r>
            <w:r>
              <w:rPr>
                <w:rStyle w:val="pspdfkit-6fq5ysqkmc2gc1fek9b659qfh8"/>
                <w:rFonts w:ascii="Calibri" w:hAnsi="Calibri" w:cs="Calibri"/>
                <w:color w:val="000000"/>
              </w:rPr>
              <w:t xml:space="preserve"> </w:t>
            </w:r>
            <w:r w:rsidRPr="00A73726">
              <w:rPr>
                <w:rStyle w:val="pspdfkit-6fq5ysqkmc2gc1fek9b659qfh8"/>
                <w:rFonts w:ascii="Calibri" w:hAnsi="Calibri" w:cs="Calibri"/>
                <w:color w:val="000000"/>
              </w:rPr>
              <w:t>for parenthood by encouraging them to have faith in</w:t>
            </w:r>
            <w:r>
              <w:rPr>
                <w:rStyle w:val="pspdfkit-6fq5ysqkmc2gc1fek9b659qfh8"/>
                <w:rFonts w:ascii="Calibri" w:hAnsi="Calibri" w:cs="Calibri"/>
                <w:color w:val="000000"/>
              </w:rPr>
              <w:t xml:space="preserve"> </w:t>
            </w:r>
            <w:r w:rsidRPr="00A73726">
              <w:rPr>
                <w:rStyle w:val="pspdfkit-6fq5ysqkmc2gc1fek9b659qfh8"/>
                <w:rFonts w:ascii="Calibri" w:hAnsi="Calibri" w:cs="Calibri"/>
                <w:color w:val="000000"/>
              </w:rPr>
              <w:t>their own ability to parent</w:t>
            </w:r>
            <w:r>
              <w:rPr>
                <w:b/>
              </w:rPr>
              <w:t xml:space="preserve"> U</w:t>
            </w:r>
          </w:p>
          <w:p w14:paraId="31B5823F" w14:textId="77777777" w:rsidR="009F307D" w:rsidRPr="00804B1E" w:rsidRDefault="009F307D" w:rsidP="00197E93">
            <w:r>
              <w:t xml:space="preserve">(Kerstis </w:t>
            </w:r>
            <w:r>
              <w:rPr>
                <w:i/>
                <w:iCs/>
              </w:rPr>
              <w:t>et al</w:t>
            </w:r>
            <w:r>
              <w:t>, 2018)</w:t>
            </w:r>
          </w:p>
        </w:tc>
        <w:tc>
          <w:tcPr>
            <w:tcW w:w="3260" w:type="dxa"/>
            <w:vMerge/>
          </w:tcPr>
          <w:p w14:paraId="1B52693B" w14:textId="77777777" w:rsidR="009F307D" w:rsidRDefault="009F307D" w:rsidP="00197E93"/>
        </w:tc>
        <w:tc>
          <w:tcPr>
            <w:tcW w:w="4599" w:type="dxa"/>
            <w:vMerge/>
          </w:tcPr>
          <w:p w14:paraId="439BB4B4" w14:textId="77777777" w:rsidR="009F307D" w:rsidRDefault="009F307D" w:rsidP="00197E93"/>
        </w:tc>
      </w:tr>
      <w:tr w:rsidR="009F307D" w14:paraId="1A318FE3" w14:textId="77777777" w:rsidTr="00197E93">
        <w:trPr>
          <w:trHeight w:val="201"/>
        </w:trPr>
        <w:tc>
          <w:tcPr>
            <w:tcW w:w="6091" w:type="dxa"/>
          </w:tcPr>
          <w:p w14:paraId="396228D2" w14:textId="77777777" w:rsidR="009F307D" w:rsidRDefault="009F307D" w:rsidP="00197E93">
            <w:pPr>
              <w:rPr>
                <w:b/>
              </w:rPr>
            </w:pPr>
            <w:r>
              <w:t>W</w:t>
            </w:r>
            <w:r w:rsidRPr="00F53A6B">
              <w:t>omen sometimes tended to take over the conversation</w:t>
            </w:r>
            <w:r>
              <w:rPr>
                <w:b/>
              </w:rPr>
              <w:t xml:space="preserve"> U</w:t>
            </w:r>
          </w:p>
          <w:p w14:paraId="05C4C022" w14:textId="77777777" w:rsidR="009F307D" w:rsidRPr="0079159B" w:rsidRDefault="009F307D" w:rsidP="00197E93">
            <w:pPr>
              <w:rPr>
                <w:b/>
              </w:rPr>
            </w:pPr>
            <w:r>
              <w:t xml:space="preserve">(Kerstis </w:t>
            </w:r>
            <w:r>
              <w:rPr>
                <w:i/>
                <w:iCs/>
              </w:rPr>
              <w:t>et al</w:t>
            </w:r>
            <w:r>
              <w:t>, 2018)</w:t>
            </w:r>
          </w:p>
        </w:tc>
        <w:tc>
          <w:tcPr>
            <w:tcW w:w="3260" w:type="dxa"/>
            <w:vMerge/>
          </w:tcPr>
          <w:p w14:paraId="680B8289" w14:textId="77777777" w:rsidR="009F307D" w:rsidRDefault="009F307D" w:rsidP="00197E93"/>
        </w:tc>
        <w:tc>
          <w:tcPr>
            <w:tcW w:w="4599" w:type="dxa"/>
            <w:vMerge/>
          </w:tcPr>
          <w:p w14:paraId="1C9BA5BA" w14:textId="77777777" w:rsidR="009F307D" w:rsidRDefault="009F307D" w:rsidP="00197E93"/>
        </w:tc>
      </w:tr>
      <w:tr w:rsidR="009F307D" w14:paraId="63B7B938" w14:textId="77777777" w:rsidTr="00197E93">
        <w:trPr>
          <w:trHeight w:val="340"/>
        </w:trPr>
        <w:tc>
          <w:tcPr>
            <w:tcW w:w="6091" w:type="dxa"/>
          </w:tcPr>
          <w:p w14:paraId="7A69BD98" w14:textId="77777777" w:rsidR="009F307D" w:rsidRDefault="009F307D" w:rsidP="00197E93">
            <w:pPr>
              <w:jc w:val="both"/>
              <w:rPr>
                <w:b/>
              </w:rPr>
            </w:pPr>
            <w:r>
              <w:t>P</w:t>
            </w:r>
            <w:r w:rsidRPr="00731A65">
              <w:t>olicy makers who determine the father groups’ existence sometimes had negative attitude</w:t>
            </w:r>
            <w:r>
              <w:t xml:space="preserve"> </w:t>
            </w:r>
            <w:r>
              <w:rPr>
                <w:b/>
              </w:rPr>
              <w:t>U</w:t>
            </w:r>
          </w:p>
          <w:p w14:paraId="459B7105" w14:textId="77777777" w:rsidR="009F307D" w:rsidRPr="00576C4E" w:rsidRDefault="009F307D" w:rsidP="00197E93">
            <w:pPr>
              <w:jc w:val="both"/>
              <w:rPr>
                <w:b/>
              </w:rPr>
            </w:pPr>
            <w:r>
              <w:t xml:space="preserve">(Kerstis </w:t>
            </w:r>
            <w:r>
              <w:rPr>
                <w:i/>
                <w:iCs/>
              </w:rPr>
              <w:t>et al</w:t>
            </w:r>
            <w:r>
              <w:t>, 2018)</w:t>
            </w:r>
          </w:p>
        </w:tc>
        <w:tc>
          <w:tcPr>
            <w:tcW w:w="3260" w:type="dxa"/>
            <w:vMerge/>
          </w:tcPr>
          <w:p w14:paraId="774BAFF2" w14:textId="77777777" w:rsidR="009F307D" w:rsidRDefault="009F307D" w:rsidP="00197E93">
            <w:pPr>
              <w:jc w:val="both"/>
            </w:pPr>
          </w:p>
        </w:tc>
        <w:tc>
          <w:tcPr>
            <w:tcW w:w="4599" w:type="dxa"/>
            <w:vMerge/>
          </w:tcPr>
          <w:p w14:paraId="2DA9BCAB" w14:textId="77777777" w:rsidR="009F307D" w:rsidRDefault="009F307D" w:rsidP="00197E93"/>
        </w:tc>
      </w:tr>
      <w:tr w:rsidR="009F307D" w14:paraId="132A73A8" w14:textId="77777777" w:rsidTr="00197E93">
        <w:trPr>
          <w:trHeight w:val="340"/>
        </w:trPr>
        <w:tc>
          <w:tcPr>
            <w:tcW w:w="6091" w:type="dxa"/>
          </w:tcPr>
          <w:p w14:paraId="1A499607" w14:textId="77777777" w:rsidR="009F307D" w:rsidRDefault="009F307D" w:rsidP="00197E93">
            <w:pPr>
              <w:jc w:val="both"/>
              <w:rPr>
                <w:b/>
              </w:rPr>
            </w:pPr>
            <w:r>
              <w:t>T</w:t>
            </w:r>
            <w:r w:rsidRPr="00343BEC">
              <w:t>argeted education about</w:t>
            </w:r>
            <w:r>
              <w:t xml:space="preserve"> </w:t>
            </w:r>
            <w:r w:rsidRPr="00343BEC">
              <w:t>fathers would enable them to enhance the antenatal classes they</w:t>
            </w:r>
            <w:r>
              <w:t xml:space="preserve"> </w:t>
            </w:r>
            <w:r w:rsidRPr="00343BEC">
              <w:t>provide</w:t>
            </w:r>
            <w:r>
              <w:rPr>
                <w:b/>
              </w:rPr>
              <w:t xml:space="preserve"> U</w:t>
            </w:r>
          </w:p>
          <w:p w14:paraId="140D479D" w14:textId="77777777" w:rsidR="009F307D" w:rsidRPr="00804B1E" w:rsidRDefault="009F307D" w:rsidP="00197E93">
            <w:r>
              <w:t xml:space="preserve">(Rominov </w:t>
            </w:r>
            <w:r>
              <w:rPr>
                <w:i/>
                <w:iCs/>
              </w:rPr>
              <w:t xml:space="preserve">et al, </w:t>
            </w:r>
            <w:r>
              <w:t>2017)</w:t>
            </w:r>
          </w:p>
        </w:tc>
        <w:tc>
          <w:tcPr>
            <w:tcW w:w="3260" w:type="dxa"/>
            <w:vMerge/>
          </w:tcPr>
          <w:p w14:paraId="5C8106EF" w14:textId="77777777" w:rsidR="009F307D" w:rsidRDefault="009F307D" w:rsidP="00197E93">
            <w:pPr>
              <w:jc w:val="both"/>
            </w:pPr>
          </w:p>
        </w:tc>
        <w:tc>
          <w:tcPr>
            <w:tcW w:w="4599" w:type="dxa"/>
            <w:vMerge/>
          </w:tcPr>
          <w:p w14:paraId="5CF3E1CE" w14:textId="77777777" w:rsidR="009F307D" w:rsidRDefault="009F307D" w:rsidP="00197E93"/>
        </w:tc>
      </w:tr>
      <w:tr w:rsidR="009F307D" w14:paraId="0FE2E3B2" w14:textId="77777777" w:rsidTr="00197E93">
        <w:trPr>
          <w:trHeight w:val="340"/>
        </w:trPr>
        <w:tc>
          <w:tcPr>
            <w:tcW w:w="6091" w:type="dxa"/>
          </w:tcPr>
          <w:p w14:paraId="5EA3A302" w14:textId="77777777" w:rsidR="009F307D" w:rsidRDefault="009F307D" w:rsidP="00197E93">
            <w:pPr>
              <w:jc w:val="both"/>
              <w:rPr>
                <w:b/>
                <w:bCs/>
              </w:rPr>
            </w:pPr>
            <w:r>
              <w:lastRenderedPageBreak/>
              <w:t xml:space="preserve">Would make their work much more manageable </w:t>
            </w:r>
            <w:r>
              <w:rPr>
                <w:b/>
                <w:bCs/>
              </w:rPr>
              <w:t>U</w:t>
            </w:r>
          </w:p>
          <w:p w14:paraId="46B17FA8" w14:textId="77777777" w:rsidR="009F307D" w:rsidRPr="00804B1E" w:rsidRDefault="009F307D" w:rsidP="00197E93">
            <w:r>
              <w:t xml:space="preserve">(Ampim </w:t>
            </w:r>
            <w:r>
              <w:rPr>
                <w:i/>
                <w:iCs/>
              </w:rPr>
              <w:t xml:space="preserve">et al, </w:t>
            </w:r>
            <w:r>
              <w:t>2021)</w:t>
            </w:r>
          </w:p>
        </w:tc>
        <w:tc>
          <w:tcPr>
            <w:tcW w:w="3260" w:type="dxa"/>
            <w:vMerge/>
          </w:tcPr>
          <w:p w14:paraId="227B3A82" w14:textId="77777777" w:rsidR="009F307D" w:rsidRDefault="009F307D" w:rsidP="00197E93">
            <w:pPr>
              <w:jc w:val="both"/>
            </w:pPr>
          </w:p>
        </w:tc>
        <w:tc>
          <w:tcPr>
            <w:tcW w:w="4599" w:type="dxa"/>
            <w:vMerge/>
          </w:tcPr>
          <w:p w14:paraId="6C8044F9" w14:textId="77777777" w:rsidR="009F307D" w:rsidRDefault="009F307D" w:rsidP="00197E93"/>
        </w:tc>
      </w:tr>
      <w:tr w:rsidR="009F307D" w14:paraId="74AF39FE" w14:textId="77777777" w:rsidTr="00197E93">
        <w:trPr>
          <w:trHeight w:val="340"/>
        </w:trPr>
        <w:tc>
          <w:tcPr>
            <w:tcW w:w="6091" w:type="dxa"/>
          </w:tcPr>
          <w:p w14:paraId="0E45D20C" w14:textId="77777777" w:rsidR="009F307D" w:rsidRDefault="009F307D" w:rsidP="00197E93">
            <w:pPr>
              <w:jc w:val="both"/>
              <w:rPr>
                <w:b/>
              </w:rPr>
            </w:pPr>
            <w:r w:rsidRPr="00A11BF3">
              <w:rPr>
                <w:rStyle w:val="pspdfkit-6fq5ysqkmc2gc1fek9b659qfh8"/>
                <w:rFonts w:ascii="Calibri" w:hAnsi="Calibri" w:cs="Calibri"/>
                <w:color w:val="000000"/>
              </w:rPr>
              <w:t>Large classes can leave participants feeling intimidated and teachers frustrated</w:t>
            </w:r>
            <w:r>
              <w:rPr>
                <w:b/>
              </w:rPr>
              <w:t xml:space="preserve"> C</w:t>
            </w:r>
          </w:p>
          <w:p w14:paraId="2797DA8C" w14:textId="77777777" w:rsidR="009F307D" w:rsidRPr="00BA69E1" w:rsidRDefault="009F307D" w:rsidP="00197E93">
            <w:r>
              <w:t xml:space="preserve">(Downer </w:t>
            </w:r>
            <w:r>
              <w:rPr>
                <w:i/>
                <w:iCs/>
              </w:rPr>
              <w:t xml:space="preserve">et al, </w:t>
            </w:r>
            <w:r>
              <w:t>2020)</w:t>
            </w:r>
          </w:p>
        </w:tc>
        <w:tc>
          <w:tcPr>
            <w:tcW w:w="3260" w:type="dxa"/>
            <w:vMerge w:val="restart"/>
          </w:tcPr>
          <w:p w14:paraId="07A7EB94" w14:textId="77777777" w:rsidR="009F307D" w:rsidRDefault="009F307D" w:rsidP="00197E93">
            <w:pPr>
              <w:jc w:val="both"/>
            </w:pPr>
            <w:r>
              <w:t>Use of different teaching styles</w:t>
            </w:r>
          </w:p>
        </w:tc>
        <w:tc>
          <w:tcPr>
            <w:tcW w:w="4599" w:type="dxa"/>
            <w:vMerge/>
          </w:tcPr>
          <w:p w14:paraId="50054184" w14:textId="77777777" w:rsidR="009F307D" w:rsidRDefault="009F307D" w:rsidP="00197E93"/>
        </w:tc>
      </w:tr>
      <w:tr w:rsidR="009F307D" w14:paraId="36D8AD0A" w14:textId="77777777" w:rsidTr="00197E93">
        <w:trPr>
          <w:trHeight w:val="367"/>
        </w:trPr>
        <w:tc>
          <w:tcPr>
            <w:tcW w:w="6091" w:type="dxa"/>
          </w:tcPr>
          <w:p w14:paraId="0150CBB3" w14:textId="77777777" w:rsidR="009F307D" w:rsidRDefault="009F307D" w:rsidP="00197E93">
            <w:pPr>
              <w:rPr>
                <w:b/>
              </w:rPr>
            </w:pPr>
            <w:r w:rsidRPr="00924AF0">
              <w:t>Using humour could be a way of capturing interest</w:t>
            </w:r>
            <w:r>
              <w:rPr>
                <w:b/>
              </w:rPr>
              <w:t xml:space="preserve"> U</w:t>
            </w:r>
          </w:p>
          <w:p w14:paraId="13A34043" w14:textId="77777777" w:rsidR="009F307D" w:rsidRPr="00804B1E" w:rsidRDefault="009F307D" w:rsidP="00197E93">
            <w:r>
              <w:t>(P</w:t>
            </w:r>
            <w:r>
              <w:rPr>
                <w:rFonts w:ascii="Calibri" w:hAnsi="Calibri" w:cs="Calibri"/>
              </w:rPr>
              <w:t>å</w:t>
            </w:r>
            <w:r>
              <w:t xml:space="preserve">lson </w:t>
            </w:r>
            <w:r>
              <w:rPr>
                <w:i/>
                <w:iCs/>
              </w:rPr>
              <w:t xml:space="preserve">et al, </w:t>
            </w:r>
            <w:r>
              <w:t>2017)</w:t>
            </w:r>
          </w:p>
        </w:tc>
        <w:tc>
          <w:tcPr>
            <w:tcW w:w="3260" w:type="dxa"/>
            <w:vMerge/>
          </w:tcPr>
          <w:p w14:paraId="78E50096" w14:textId="77777777" w:rsidR="009F307D" w:rsidRDefault="009F307D" w:rsidP="00197E93"/>
        </w:tc>
        <w:tc>
          <w:tcPr>
            <w:tcW w:w="4599" w:type="dxa"/>
            <w:vMerge/>
          </w:tcPr>
          <w:p w14:paraId="04547351" w14:textId="77777777" w:rsidR="009F307D" w:rsidRDefault="009F307D" w:rsidP="00197E93"/>
        </w:tc>
      </w:tr>
      <w:tr w:rsidR="009F307D" w14:paraId="528E92F6" w14:textId="77777777" w:rsidTr="00197E93">
        <w:trPr>
          <w:trHeight w:val="325"/>
        </w:trPr>
        <w:tc>
          <w:tcPr>
            <w:tcW w:w="6091" w:type="dxa"/>
          </w:tcPr>
          <w:p w14:paraId="31731E78" w14:textId="77777777" w:rsidR="009F307D" w:rsidRDefault="009F307D" w:rsidP="00197E93">
            <w:pPr>
              <w:rPr>
                <w:b/>
              </w:rPr>
            </w:pPr>
            <w:r w:rsidRPr="00D67753">
              <w:rPr>
                <w:rFonts w:ascii="Calibri" w:hAnsi="Calibri" w:cs="Calibri"/>
                <w:shd w:val="clear" w:color="auto" w:fill="FFFFFF"/>
              </w:rPr>
              <w:t>Tactile objects w</w:t>
            </w:r>
            <w:r>
              <w:rPr>
                <w:rFonts w:ascii="Calibri" w:hAnsi="Calibri" w:cs="Calibri"/>
                <w:shd w:val="clear" w:color="auto" w:fill="FFFFFF"/>
              </w:rPr>
              <w:t>ere</w:t>
            </w:r>
            <w:r w:rsidRPr="00D67753">
              <w:rPr>
                <w:rFonts w:ascii="Calibri" w:hAnsi="Calibri" w:cs="Calibri"/>
                <w:shd w:val="clear" w:color="auto" w:fill="FFFFFF"/>
              </w:rPr>
              <w:t xml:space="preserve"> especially important for the men</w:t>
            </w:r>
            <w:r>
              <w:rPr>
                <w:rFonts w:ascii="Calibri" w:hAnsi="Calibri" w:cs="Calibri"/>
              </w:rPr>
              <w:t xml:space="preserve"> </w:t>
            </w:r>
            <w:r w:rsidRPr="0079159B">
              <w:rPr>
                <w:b/>
              </w:rPr>
              <w:t>U</w:t>
            </w:r>
          </w:p>
          <w:p w14:paraId="2864A029" w14:textId="77777777" w:rsidR="009F307D" w:rsidRPr="00804B1E" w:rsidRDefault="009F307D" w:rsidP="00197E93">
            <w:r>
              <w:t xml:space="preserve">(Downer </w:t>
            </w:r>
            <w:r>
              <w:rPr>
                <w:i/>
                <w:iCs/>
              </w:rPr>
              <w:t xml:space="preserve">et al, </w:t>
            </w:r>
            <w:r>
              <w:t>2020)</w:t>
            </w:r>
          </w:p>
        </w:tc>
        <w:tc>
          <w:tcPr>
            <w:tcW w:w="3260" w:type="dxa"/>
            <w:vMerge/>
          </w:tcPr>
          <w:p w14:paraId="37611212" w14:textId="77777777" w:rsidR="009F307D" w:rsidRDefault="009F307D" w:rsidP="00197E93"/>
        </w:tc>
        <w:tc>
          <w:tcPr>
            <w:tcW w:w="4599" w:type="dxa"/>
            <w:vMerge/>
          </w:tcPr>
          <w:p w14:paraId="21FF19D4" w14:textId="77777777" w:rsidR="009F307D" w:rsidRDefault="009F307D" w:rsidP="00197E93"/>
        </w:tc>
      </w:tr>
      <w:tr w:rsidR="009F307D" w14:paraId="4A0A8ED3" w14:textId="77777777" w:rsidTr="00197E93">
        <w:trPr>
          <w:trHeight w:val="255"/>
        </w:trPr>
        <w:tc>
          <w:tcPr>
            <w:tcW w:w="6091" w:type="dxa"/>
          </w:tcPr>
          <w:p w14:paraId="42A8C301" w14:textId="77777777" w:rsidR="009F307D" w:rsidRDefault="009F307D" w:rsidP="00197E93">
            <w:pPr>
              <w:jc w:val="both"/>
              <w:rPr>
                <w:b/>
              </w:rPr>
            </w:pPr>
            <w:r>
              <w:t>Expectations of a macho climate (…) leaders counteracted it</w:t>
            </w:r>
            <w:r>
              <w:rPr>
                <w:b/>
              </w:rPr>
              <w:t xml:space="preserve"> U</w:t>
            </w:r>
          </w:p>
          <w:p w14:paraId="5F4DDCD2" w14:textId="77777777" w:rsidR="009F307D" w:rsidRPr="0079159B" w:rsidRDefault="009F307D" w:rsidP="00197E93">
            <w:pPr>
              <w:jc w:val="both"/>
              <w:rPr>
                <w:b/>
              </w:rPr>
            </w:pPr>
            <w:r>
              <w:t xml:space="preserve">(Kerstis </w:t>
            </w:r>
            <w:r>
              <w:rPr>
                <w:i/>
                <w:iCs/>
              </w:rPr>
              <w:t>et al</w:t>
            </w:r>
            <w:r>
              <w:t>, 2018)</w:t>
            </w:r>
          </w:p>
        </w:tc>
        <w:tc>
          <w:tcPr>
            <w:tcW w:w="3260" w:type="dxa"/>
            <w:vMerge w:val="restart"/>
          </w:tcPr>
          <w:p w14:paraId="491D4DDD" w14:textId="77777777" w:rsidR="009F307D" w:rsidRDefault="009F307D" w:rsidP="00197E93">
            <w:r>
              <w:t>Stereotypes are still felt</w:t>
            </w:r>
          </w:p>
        </w:tc>
        <w:tc>
          <w:tcPr>
            <w:tcW w:w="4599" w:type="dxa"/>
            <w:vMerge/>
          </w:tcPr>
          <w:p w14:paraId="0440EE81" w14:textId="77777777" w:rsidR="009F307D" w:rsidRDefault="009F307D" w:rsidP="00197E93"/>
        </w:tc>
      </w:tr>
      <w:tr w:rsidR="009F307D" w14:paraId="4BDE4EF7" w14:textId="77777777" w:rsidTr="00197E93">
        <w:trPr>
          <w:trHeight w:val="255"/>
        </w:trPr>
        <w:tc>
          <w:tcPr>
            <w:tcW w:w="6091" w:type="dxa"/>
          </w:tcPr>
          <w:p w14:paraId="121604D4" w14:textId="77777777" w:rsidR="009F307D" w:rsidRDefault="009F307D" w:rsidP="00197E93">
            <w:pPr>
              <w:rPr>
                <w:b/>
              </w:rPr>
            </w:pPr>
            <w:r>
              <w:t>M</w:t>
            </w:r>
            <w:r w:rsidRPr="00F302FA">
              <w:t xml:space="preserve">en </w:t>
            </w:r>
            <w:r>
              <w:t>(…)</w:t>
            </w:r>
            <w:r w:rsidRPr="00F302FA">
              <w:t xml:space="preserve"> see themselves</w:t>
            </w:r>
            <w:r>
              <w:t xml:space="preserve"> </w:t>
            </w:r>
            <w:r w:rsidRPr="00F302FA">
              <w:t>as involved fathers, compared to the other men, who are “bogans”</w:t>
            </w:r>
            <w:r>
              <w:t xml:space="preserve"> </w:t>
            </w:r>
            <w:r>
              <w:rPr>
                <w:b/>
              </w:rPr>
              <w:t>U</w:t>
            </w:r>
          </w:p>
          <w:p w14:paraId="71C3FA20" w14:textId="77777777" w:rsidR="009F307D" w:rsidRPr="00804B1E" w:rsidRDefault="009F307D" w:rsidP="00197E93">
            <w:pPr>
              <w:rPr>
                <w:bCs/>
              </w:rPr>
            </w:pPr>
            <w:r w:rsidRPr="00804B1E">
              <w:rPr>
                <w:bCs/>
              </w:rPr>
              <w:t>(Nash, 2018)</w:t>
            </w:r>
          </w:p>
        </w:tc>
        <w:tc>
          <w:tcPr>
            <w:tcW w:w="3260" w:type="dxa"/>
            <w:vMerge/>
          </w:tcPr>
          <w:p w14:paraId="065F97E9" w14:textId="77777777" w:rsidR="009F307D" w:rsidRDefault="009F307D" w:rsidP="00197E93"/>
        </w:tc>
        <w:tc>
          <w:tcPr>
            <w:tcW w:w="4599" w:type="dxa"/>
            <w:vMerge/>
          </w:tcPr>
          <w:p w14:paraId="1C5389E8" w14:textId="77777777" w:rsidR="009F307D" w:rsidRDefault="009F307D" w:rsidP="00197E93"/>
        </w:tc>
      </w:tr>
      <w:tr w:rsidR="009F307D" w14:paraId="15A62EE0" w14:textId="77777777" w:rsidTr="00197E93">
        <w:trPr>
          <w:trHeight w:val="632"/>
        </w:trPr>
        <w:tc>
          <w:tcPr>
            <w:tcW w:w="6091" w:type="dxa"/>
          </w:tcPr>
          <w:p w14:paraId="2A8830B9" w14:textId="77777777" w:rsidR="009F307D" w:rsidRDefault="009F307D" w:rsidP="00197E93">
            <w:pPr>
              <w:jc w:val="both"/>
              <w:rPr>
                <w:b/>
              </w:rPr>
            </w:pPr>
            <w:r w:rsidRPr="008E068F">
              <w:t xml:space="preserve">By seeking help </w:t>
            </w:r>
            <w:r>
              <w:t xml:space="preserve">(…) </w:t>
            </w:r>
            <w:r w:rsidRPr="008E068F">
              <w:t>men worry that their masculine identities will be</w:t>
            </w:r>
            <w:r>
              <w:t xml:space="preserve"> </w:t>
            </w:r>
            <w:r w:rsidRPr="008E068F">
              <w:t>endangere</w:t>
            </w:r>
            <w:r>
              <w:t>d</w:t>
            </w:r>
            <w:r>
              <w:rPr>
                <w:b/>
              </w:rPr>
              <w:t xml:space="preserve"> C</w:t>
            </w:r>
          </w:p>
          <w:p w14:paraId="45C1FEA0" w14:textId="77777777" w:rsidR="009F307D" w:rsidRPr="000F7DB4" w:rsidRDefault="009F307D" w:rsidP="00197E93">
            <w:pPr>
              <w:jc w:val="both"/>
              <w:rPr>
                <w:bCs/>
              </w:rPr>
            </w:pPr>
            <w:r>
              <w:rPr>
                <w:bCs/>
              </w:rPr>
              <w:t>(Nash, 2018)</w:t>
            </w:r>
          </w:p>
        </w:tc>
        <w:tc>
          <w:tcPr>
            <w:tcW w:w="3260" w:type="dxa"/>
            <w:vMerge/>
          </w:tcPr>
          <w:p w14:paraId="3E521CA9" w14:textId="77777777" w:rsidR="009F307D" w:rsidRDefault="009F307D" w:rsidP="00197E93"/>
        </w:tc>
        <w:tc>
          <w:tcPr>
            <w:tcW w:w="4599" w:type="dxa"/>
            <w:vMerge/>
          </w:tcPr>
          <w:p w14:paraId="6F2265BE" w14:textId="77777777" w:rsidR="009F307D" w:rsidRDefault="009F307D" w:rsidP="00197E93"/>
        </w:tc>
      </w:tr>
      <w:tr w:rsidR="009F307D" w14:paraId="6C04B044" w14:textId="77777777" w:rsidTr="00197E93">
        <w:trPr>
          <w:trHeight w:val="241"/>
        </w:trPr>
        <w:tc>
          <w:tcPr>
            <w:tcW w:w="6091" w:type="dxa"/>
          </w:tcPr>
          <w:p w14:paraId="2360FCCD" w14:textId="77777777" w:rsidR="009F307D" w:rsidRDefault="009F307D" w:rsidP="00197E93">
            <w:pPr>
              <w:jc w:val="both"/>
              <w:rPr>
                <w:b/>
                <w:bCs/>
              </w:rPr>
            </w:pPr>
            <w:r>
              <w:t>N</w:t>
            </w:r>
            <w:r w:rsidRPr="004733AD">
              <w:t>o emphasis on the father’s responsibility or early</w:t>
            </w:r>
            <w:r>
              <w:t xml:space="preserve"> </w:t>
            </w:r>
            <w:r w:rsidRPr="004733AD">
              <w:t>relationship with the baby</w:t>
            </w:r>
            <w:r>
              <w:rPr>
                <w:b/>
                <w:bCs/>
              </w:rPr>
              <w:t xml:space="preserve"> U</w:t>
            </w:r>
          </w:p>
          <w:p w14:paraId="5ACF0B81" w14:textId="77777777" w:rsidR="009F307D" w:rsidRPr="00F134BB" w:rsidRDefault="009F307D" w:rsidP="00197E93">
            <w:r>
              <w:t>(Erlandsson &amp; H</w:t>
            </w:r>
            <w:r>
              <w:rPr>
                <w:rFonts w:ascii="Calibri" w:hAnsi="Calibri" w:cs="Calibri"/>
              </w:rPr>
              <w:t>ä</w:t>
            </w:r>
            <w:r>
              <w:t>ggstr</w:t>
            </w:r>
            <w:r>
              <w:rPr>
                <w:rFonts w:ascii="Calibri" w:hAnsi="Calibri" w:cs="Calibri"/>
              </w:rPr>
              <w:t>ö</w:t>
            </w:r>
            <w:r>
              <w:t>m-Nordin, 2010)</w:t>
            </w:r>
          </w:p>
        </w:tc>
        <w:tc>
          <w:tcPr>
            <w:tcW w:w="3260" w:type="dxa"/>
            <w:vMerge/>
          </w:tcPr>
          <w:p w14:paraId="53F93532" w14:textId="77777777" w:rsidR="009F307D" w:rsidRDefault="009F307D" w:rsidP="00197E93"/>
        </w:tc>
        <w:tc>
          <w:tcPr>
            <w:tcW w:w="4599" w:type="dxa"/>
            <w:vMerge/>
          </w:tcPr>
          <w:p w14:paraId="1A7A9722" w14:textId="77777777" w:rsidR="009F307D" w:rsidRDefault="009F307D" w:rsidP="00197E93"/>
        </w:tc>
      </w:tr>
    </w:tbl>
    <w:p w14:paraId="0AEB1465" w14:textId="77777777" w:rsidR="009F307D" w:rsidRDefault="009F307D" w:rsidP="009F307D">
      <w:pPr>
        <w:rPr>
          <w:b/>
          <w:bCs/>
        </w:rPr>
      </w:pPr>
    </w:p>
    <w:p w14:paraId="777A2B8C" w14:textId="77777777" w:rsidR="009F307D" w:rsidRDefault="009F307D" w:rsidP="009F307D"/>
    <w:p w14:paraId="24E5974B" w14:textId="77777777" w:rsidR="009F307D" w:rsidRDefault="009F307D" w:rsidP="009F307D"/>
    <w:p w14:paraId="2C41F571" w14:textId="77777777" w:rsidR="001E6EC9" w:rsidRDefault="001E6EC9" w:rsidP="00474B3B">
      <w:pPr>
        <w:spacing w:line="480" w:lineRule="auto"/>
      </w:pPr>
    </w:p>
    <w:p w14:paraId="19672F06" w14:textId="77777777" w:rsidR="001E6EC9" w:rsidRDefault="001E6EC9" w:rsidP="00474B3B">
      <w:pPr>
        <w:spacing w:line="480" w:lineRule="auto"/>
      </w:pPr>
    </w:p>
    <w:p w14:paraId="291E05AE" w14:textId="77777777" w:rsidR="001E6EC9" w:rsidRDefault="001E6EC9" w:rsidP="00474B3B">
      <w:pPr>
        <w:spacing w:line="480" w:lineRule="auto"/>
      </w:pPr>
    </w:p>
    <w:p w14:paraId="6C534E03" w14:textId="77777777" w:rsidR="001E6EC9" w:rsidRDefault="001E6EC9" w:rsidP="00474B3B">
      <w:pPr>
        <w:spacing w:line="480" w:lineRule="auto"/>
      </w:pPr>
    </w:p>
    <w:p w14:paraId="2E055441" w14:textId="77777777" w:rsidR="001E6EC9" w:rsidRDefault="001E6EC9" w:rsidP="00474B3B">
      <w:pPr>
        <w:spacing w:line="480" w:lineRule="auto"/>
      </w:pPr>
    </w:p>
    <w:p w14:paraId="06668B8E" w14:textId="77777777" w:rsidR="001E6EC9" w:rsidRDefault="001E6EC9" w:rsidP="00474B3B">
      <w:pPr>
        <w:spacing w:line="480" w:lineRule="auto"/>
      </w:pPr>
    </w:p>
    <w:p w14:paraId="70CBB4FE" w14:textId="77777777" w:rsidR="001E6EC9" w:rsidRDefault="001E6EC9" w:rsidP="00474B3B">
      <w:pPr>
        <w:spacing w:line="480" w:lineRule="auto"/>
      </w:pPr>
    </w:p>
    <w:p w14:paraId="4E483BDE" w14:textId="77777777" w:rsidR="001E6EC9" w:rsidRDefault="001E6EC9" w:rsidP="00474B3B">
      <w:pPr>
        <w:spacing w:line="480" w:lineRule="auto"/>
      </w:pPr>
    </w:p>
    <w:p w14:paraId="21777325" w14:textId="77777777" w:rsidR="001E6EC9" w:rsidRDefault="001E6EC9" w:rsidP="00474B3B">
      <w:pPr>
        <w:spacing w:line="480" w:lineRule="auto"/>
      </w:pPr>
    </w:p>
    <w:p w14:paraId="6E86028F" w14:textId="77777777" w:rsidR="001E6EC9" w:rsidRDefault="001E6EC9" w:rsidP="00474B3B">
      <w:pPr>
        <w:spacing w:line="480" w:lineRule="auto"/>
      </w:pPr>
    </w:p>
    <w:p w14:paraId="4710381F" w14:textId="77777777" w:rsidR="001E6EC9" w:rsidRDefault="001E6EC9" w:rsidP="00474B3B">
      <w:pPr>
        <w:spacing w:line="480" w:lineRule="auto"/>
      </w:pPr>
    </w:p>
    <w:p w14:paraId="1839DC86" w14:textId="77777777" w:rsidR="001E6EC9" w:rsidRDefault="001E6EC9" w:rsidP="00474B3B">
      <w:pPr>
        <w:spacing w:line="480" w:lineRule="auto"/>
      </w:pPr>
    </w:p>
    <w:p w14:paraId="34CD10F9" w14:textId="77777777" w:rsidR="001E6EC9" w:rsidRDefault="001E6EC9" w:rsidP="00474B3B">
      <w:pPr>
        <w:spacing w:line="480" w:lineRule="auto"/>
      </w:pPr>
    </w:p>
    <w:p w14:paraId="345FB552" w14:textId="77777777" w:rsidR="001E6EC9" w:rsidRDefault="001E6EC9" w:rsidP="00474B3B">
      <w:pPr>
        <w:spacing w:line="480" w:lineRule="auto"/>
      </w:pPr>
    </w:p>
    <w:p w14:paraId="0291F6E7" w14:textId="77777777" w:rsidR="001E6EC9" w:rsidRDefault="001E6EC9" w:rsidP="00474B3B">
      <w:pPr>
        <w:spacing w:line="480" w:lineRule="auto"/>
      </w:pPr>
    </w:p>
    <w:p w14:paraId="545672AC" w14:textId="77777777" w:rsidR="001E6EC9" w:rsidRDefault="001E6EC9" w:rsidP="00474B3B">
      <w:pPr>
        <w:spacing w:line="480" w:lineRule="auto"/>
      </w:pPr>
    </w:p>
    <w:p w14:paraId="4E382950" w14:textId="77777777" w:rsidR="001E6EC9" w:rsidRDefault="001E6EC9" w:rsidP="00474B3B">
      <w:pPr>
        <w:spacing w:line="480" w:lineRule="auto"/>
      </w:pPr>
    </w:p>
    <w:p w14:paraId="1A2580CA" w14:textId="77777777" w:rsidR="001E6EC9" w:rsidRDefault="001E6EC9" w:rsidP="00474B3B">
      <w:pPr>
        <w:spacing w:line="480" w:lineRule="auto"/>
      </w:pPr>
    </w:p>
    <w:p w14:paraId="163A0BAB" w14:textId="77777777" w:rsidR="001E6EC9" w:rsidRDefault="001E6EC9" w:rsidP="00474B3B">
      <w:pPr>
        <w:spacing w:line="480" w:lineRule="auto"/>
      </w:pPr>
    </w:p>
    <w:p w14:paraId="2C301C74" w14:textId="77777777" w:rsidR="001E6EC9" w:rsidRDefault="001E6EC9" w:rsidP="00474B3B">
      <w:pPr>
        <w:spacing w:line="480" w:lineRule="auto"/>
      </w:pPr>
    </w:p>
    <w:p w14:paraId="08AA64AA" w14:textId="77777777" w:rsidR="001E6EC9" w:rsidRDefault="001E6EC9" w:rsidP="00474B3B">
      <w:pPr>
        <w:spacing w:line="480" w:lineRule="auto"/>
      </w:pPr>
    </w:p>
    <w:p w14:paraId="5B60A863" w14:textId="77777777" w:rsidR="001E6EC9" w:rsidRDefault="001E6EC9" w:rsidP="00474B3B">
      <w:pPr>
        <w:spacing w:line="480" w:lineRule="auto"/>
      </w:pPr>
    </w:p>
    <w:p w14:paraId="033A0A59" w14:textId="77777777" w:rsidR="001E6EC9" w:rsidRDefault="001E6EC9" w:rsidP="00474B3B">
      <w:pPr>
        <w:spacing w:line="480" w:lineRule="auto"/>
      </w:pPr>
    </w:p>
    <w:sectPr w:rsidR="001E6EC9" w:rsidSect="00A679E7">
      <w:type w:val="continuous"/>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7D80064"/>
    <w:lvl w:ilvl="0">
      <w:start w:val="1"/>
      <w:numFmt w:val="decimal"/>
      <w:lvlText w:val="%1."/>
      <w:lvlJc w:val="left"/>
      <w:pPr>
        <w:tabs>
          <w:tab w:val="num" w:pos="360"/>
        </w:tabs>
        <w:ind w:left="360" w:hanging="360"/>
      </w:pPr>
    </w:lvl>
  </w:abstractNum>
  <w:abstractNum w:abstractNumId="1" w15:restartNumberingAfterBreak="0">
    <w:nsid w:val="04241101"/>
    <w:multiLevelType w:val="hybridMultilevel"/>
    <w:tmpl w:val="F2CC3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8C510D"/>
    <w:multiLevelType w:val="multilevel"/>
    <w:tmpl w:val="5F34CCBE"/>
    <w:styleLink w:val="CurrentList1"/>
    <w:lvl w:ilvl="0">
      <w:start w:val="1"/>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E003D63"/>
    <w:multiLevelType w:val="multilevel"/>
    <w:tmpl w:val="5F34CCBE"/>
    <w:lvl w:ilvl="0">
      <w:start w:val="1"/>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2EA52BF"/>
    <w:multiLevelType w:val="multilevel"/>
    <w:tmpl w:val="4CD26724"/>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6F913C6"/>
    <w:multiLevelType w:val="hybridMultilevel"/>
    <w:tmpl w:val="55E0F932"/>
    <w:lvl w:ilvl="0" w:tplc="0816000F">
      <w:start w:val="1"/>
      <w:numFmt w:val="decimal"/>
      <w:lvlText w:val="%1."/>
      <w:lvlJc w:val="left"/>
      <w:pPr>
        <w:ind w:left="720" w:hanging="360"/>
      </w:pPr>
    </w:lvl>
    <w:lvl w:ilvl="1" w:tplc="0809001B">
      <w:start w:val="1"/>
      <w:numFmt w:val="lowerRoman"/>
      <w:lvlText w:val="%2."/>
      <w:lvlJc w:val="righ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 w15:restartNumberingAfterBreak="0">
    <w:nsid w:val="1C1175E4"/>
    <w:multiLevelType w:val="hybridMultilevel"/>
    <w:tmpl w:val="D8D4BB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857BC8"/>
    <w:multiLevelType w:val="hybridMultilevel"/>
    <w:tmpl w:val="0CDCD1B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 w15:restartNumberingAfterBreak="0">
    <w:nsid w:val="217544D5"/>
    <w:multiLevelType w:val="hybridMultilevel"/>
    <w:tmpl w:val="72FCCFB2"/>
    <w:lvl w:ilvl="0" w:tplc="84C87C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16686B"/>
    <w:multiLevelType w:val="multilevel"/>
    <w:tmpl w:val="A28A04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ADC75C2"/>
    <w:multiLevelType w:val="hybridMultilevel"/>
    <w:tmpl w:val="B5E461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46AC6"/>
    <w:multiLevelType w:val="hybridMultilevel"/>
    <w:tmpl w:val="15B413F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15:restartNumberingAfterBreak="0">
    <w:nsid w:val="350A77B6"/>
    <w:multiLevelType w:val="hybridMultilevel"/>
    <w:tmpl w:val="89F05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173C23"/>
    <w:multiLevelType w:val="hybridMultilevel"/>
    <w:tmpl w:val="9992D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CE0CA6"/>
    <w:multiLevelType w:val="hybridMultilevel"/>
    <w:tmpl w:val="D21AD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E727C9"/>
    <w:multiLevelType w:val="hybridMultilevel"/>
    <w:tmpl w:val="485E8E7C"/>
    <w:lvl w:ilvl="0" w:tplc="84C87C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2466DF"/>
    <w:multiLevelType w:val="multilevel"/>
    <w:tmpl w:val="5F34CCBE"/>
    <w:lvl w:ilvl="0">
      <w:start w:val="1"/>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46515EE7"/>
    <w:multiLevelType w:val="hybridMultilevel"/>
    <w:tmpl w:val="1D0256AC"/>
    <w:lvl w:ilvl="0" w:tplc="623E6E0A">
      <w:start w:val="2"/>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4A2950"/>
    <w:multiLevelType w:val="hybridMultilevel"/>
    <w:tmpl w:val="A81CE81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BC80F1F"/>
    <w:multiLevelType w:val="hybridMultilevel"/>
    <w:tmpl w:val="F9109AC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2A8429F"/>
    <w:multiLevelType w:val="hybridMultilevel"/>
    <w:tmpl w:val="772AF2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6D01F48"/>
    <w:multiLevelType w:val="hybridMultilevel"/>
    <w:tmpl w:val="F9109A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9C2211B"/>
    <w:multiLevelType w:val="hybridMultilevel"/>
    <w:tmpl w:val="5F26BFE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DA672DA"/>
    <w:multiLevelType w:val="hybridMultilevel"/>
    <w:tmpl w:val="888AB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41F48AB"/>
    <w:multiLevelType w:val="hybridMultilevel"/>
    <w:tmpl w:val="2AEE4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9216811"/>
    <w:multiLevelType w:val="hybridMultilevel"/>
    <w:tmpl w:val="2B7C7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973246C"/>
    <w:multiLevelType w:val="hybridMultilevel"/>
    <w:tmpl w:val="FF74B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999560B"/>
    <w:multiLevelType w:val="hybridMultilevel"/>
    <w:tmpl w:val="FD8EEA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7D0756"/>
    <w:multiLevelType w:val="hybridMultilevel"/>
    <w:tmpl w:val="5D90B0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78619E5"/>
    <w:multiLevelType w:val="hybridMultilevel"/>
    <w:tmpl w:val="7F56ACA6"/>
    <w:lvl w:ilvl="0" w:tplc="08090011">
      <w:start w:val="1"/>
      <w:numFmt w:val="decimal"/>
      <w:lvlText w:val="%1)"/>
      <w:lvlJc w:val="left"/>
      <w:pPr>
        <w:ind w:left="72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958413006">
    <w:abstractNumId w:val="9"/>
  </w:num>
  <w:num w:numId="2" w16cid:durableId="1845628105">
    <w:abstractNumId w:val="12"/>
  </w:num>
  <w:num w:numId="3" w16cid:durableId="1875606499">
    <w:abstractNumId w:val="22"/>
  </w:num>
  <w:num w:numId="4" w16cid:durableId="1990554398">
    <w:abstractNumId w:val="5"/>
  </w:num>
  <w:num w:numId="5" w16cid:durableId="1633441069">
    <w:abstractNumId w:val="20"/>
  </w:num>
  <w:num w:numId="6" w16cid:durableId="1422488533">
    <w:abstractNumId w:val="27"/>
  </w:num>
  <w:num w:numId="7" w16cid:durableId="1923678532">
    <w:abstractNumId w:val="23"/>
  </w:num>
  <w:num w:numId="8" w16cid:durableId="1288969280">
    <w:abstractNumId w:val="28"/>
  </w:num>
  <w:num w:numId="9" w16cid:durableId="1966933070">
    <w:abstractNumId w:val="25"/>
  </w:num>
  <w:num w:numId="10" w16cid:durableId="4939040">
    <w:abstractNumId w:val="26"/>
  </w:num>
  <w:num w:numId="11" w16cid:durableId="1513762976">
    <w:abstractNumId w:val="13"/>
  </w:num>
  <w:num w:numId="12" w16cid:durableId="1235772340">
    <w:abstractNumId w:val="16"/>
  </w:num>
  <w:num w:numId="13" w16cid:durableId="402871535">
    <w:abstractNumId w:val="4"/>
  </w:num>
  <w:num w:numId="14" w16cid:durableId="445849189">
    <w:abstractNumId w:val="0"/>
  </w:num>
  <w:num w:numId="15" w16cid:durableId="683362931">
    <w:abstractNumId w:val="3"/>
  </w:num>
  <w:num w:numId="16" w16cid:durableId="676076262">
    <w:abstractNumId w:val="18"/>
  </w:num>
  <w:num w:numId="17" w16cid:durableId="815997190">
    <w:abstractNumId w:val="29"/>
  </w:num>
  <w:num w:numId="18" w16cid:durableId="322588109">
    <w:abstractNumId w:val="17"/>
  </w:num>
  <w:num w:numId="19" w16cid:durableId="89588245">
    <w:abstractNumId w:val="7"/>
  </w:num>
  <w:num w:numId="20" w16cid:durableId="723523193">
    <w:abstractNumId w:val="10"/>
  </w:num>
  <w:num w:numId="21" w16cid:durableId="78605657">
    <w:abstractNumId w:val="14"/>
  </w:num>
  <w:num w:numId="22" w16cid:durableId="892080486">
    <w:abstractNumId w:val="6"/>
  </w:num>
  <w:num w:numId="23" w16cid:durableId="940527290">
    <w:abstractNumId w:val="1"/>
  </w:num>
  <w:num w:numId="24" w16cid:durableId="436601724">
    <w:abstractNumId w:val="11"/>
  </w:num>
  <w:num w:numId="25" w16cid:durableId="332949837">
    <w:abstractNumId w:val="2"/>
  </w:num>
  <w:num w:numId="26" w16cid:durableId="283275769">
    <w:abstractNumId w:val="21"/>
  </w:num>
  <w:num w:numId="27" w16cid:durableId="1742216437">
    <w:abstractNumId w:val="15"/>
  </w:num>
  <w:num w:numId="28" w16cid:durableId="1643342559">
    <w:abstractNumId w:val="8"/>
  </w:num>
  <w:num w:numId="29" w16cid:durableId="1766076120">
    <w:abstractNumId w:val="24"/>
  </w:num>
  <w:num w:numId="30" w16cid:durableId="134173325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B59"/>
    <w:rsid w:val="00080033"/>
    <w:rsid w:val="00095ED2"/>
    <w:rsid w:val="000C19DA"/>
    <w:rsid w:val="00160C91"/>
    <w:rsid w:val="001B0104"/>
    <w:rsid w:val="001E6EC9"/>
    <w:rsid w:val="00241DCE"/>
    <w:rsid w:val="00245263"/>
    <w:rsid w:val="002B3CF9"/>
    <w:rsid w:val="00355CF4"/>
    <w:rsid w:val="003654AA"/>
    <w:rsid w:val="004305BF"/>
    <w:rsid w:val="0044005B"/>
    <w:rsid w:val="00474B3B"/>
    <w:rsid w:val="004A285D"/>
    <w:rsid w:val="004A6350"/>
    <w:rsid w:val="004B4A0D"/>
    <w:rsid w:val="004E69C0"/>
    <w:rsid w:val="00583B59"/>
    <w:rsid w:val="005B640C"/>
    <w:rsid w:val="005D02F5"/>
    <w:rsid w:val="00646DE1"/>
    <w:rsid w:val="00653FCC"/>
    <w:rsid w:val="006A4E37"/>
    <w:rsid w:val="006B3593"/>
    <w:rsid w:val="006E16D1"/>
    <w:rsid w:val="00731793"/>
    <w:rsid w:val="007B2ADB"/>
    <w:rsid w:val="007E4DDC"/>
    <w:rsid w:val="009802D5"/>
    <w:rsid w:val="009B4CD3"/>
    <w:rsid w:val="009D1422"/>
    <w:rsid w:val="009F307D"/>
    <w:rsid w:val="00A679E7"/>
    <w:rsid w:val="00B20EB8"/>
    <w:rsid w:val="00B6398A"/>
    <w:rsid w:val="00B962E3"/>
    <w:rsid w:val="00C25DB4"/>
    <w:rsid w:val="00C930AB"/>
    <w:rsid w:val="00C943D1"/>
    <w:rsid w:val="00D349A1"/>
    <w:rsid w:val="00DA00C6"/>
    <w:rsid w:val="00E704A7"/>
    <w:rsid w:val="00E737AD"/>
    <w:rsid w:val="00EE4207"/>
    <w:rsid w:val="00F81C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80970"/>
  <w15:chartTrackingRefBased/>
  <w15:docId w15:val="{73605D4B-B194-B647-BE8A-E10437540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B59"/>
  </w:style>
  <w:style w:type="paragraph" w:styleId="Heading1">
    <w:name w:val="heading 1"/>
    <w:basedOn w:val="Normal"/>
    <w:next w:val="Normal"/>
    <w:link w:val="Heading1Char"/>
    <w:qFormat/>
    <w:rsid w:val="001E6EC9"/>
    <w:pPr>
      <w:keepNext/>
      <w:keepLines/>
      <w:spacing w:before="240"/>
      <w:outlineLvl w:val="0"/>
    </w:pPr>
    <w:rPr>
      <w:rFonts w:asciiTheme="majorHAnsi" w:eastAsiaTheme="majorEastAsia" w:hAnsiTheme="majorHAnsi" w:cstheme="majorBidi"/>
      <w:color w:val="2F5496" w:themeColor="accent1" w:themeShade="BF"/>
      <w:sz w:val="32"/>
      <w:szCs w:val="32"/>
      <w:lang w:eastAsia="en-GB"/>
    </w:rPr>
  </w:style>
  <w:style w:type="paragraph" w:styleId="Heading2">
    <w:name w:val="heading 2"/>
    <w:basedOn w:val="Normal"/>
    <w:next w:val="Normal"/>
    <w:link w:val="Heading2Char"/>
    <w:unhideWhenUsed/>
    <w:qFormat/>
    <w:rsid w:val="001E6EC9"/>
    <w:pPr>
      <w:keepNext/>
      <w:keepLines/>
      <w:spacing w:before="40"/>
      <w:outlineLvl w:val="1"/>
    </w:pPr>
    <w:rPr>
      <w:rFonts w:asciiTheme="majorHAnsi" w:eastAsiaTheme="majorEastAsia" w:hAnsiTheme="majorHAnsi" w:cstheme="majorBidi"/>
      <w:color w:val="2F5496" w:themeColor="accent1" w:themeShade="BF"/>
      <w:sz w:val="26"/>
      <w:szCs w:val="26"/>
      <w:lang w:eastAsia="en-GB"/>
    </w:rPr>
  </w:style>
  <w:style w:type="paragraph" w:styleId="Heading3">
    <w:name w:val="heading 3"/>
    <w:basedOn w:val="Normal"/>
    <w:next w:val="Normal"/>
    <w:link w:val="Heading3Char"/>
    <w:unhideWhenUsed/>
    <w:qFormat/>
    <w:rsid w:val="001E6EC9"/>
    <w:pPr>
      <w:keepNext/>
      <w:keepLines/>
      <w:spacing w:before="40"/>
      <w:outlineLvl w:val="2"/>
    </w:pPr>
    <w:rPr>
      <w:rFonts w:asciiTheme="majorHAnsi" w:eastAsiaTheme="majorEastAsia" w:hAnsiTheme="majorHAnsi" w:cstheme="majorBidi"/>
      <w:color w:val="1F3763" w:themeColor="accent1" w:themeShade="7F"/>
      <w:lang w:eastAsia="en-GB"/>
    </w:rPr>
  </w:style>
  <w:style w:type="paragraph" w:styleId="Heading4">
    <w:name w:val="heading 4"/>
    <w:basedOn w:val="Normal"/>
    <w:next w:val="Normal"/>
    <w:link w:val="Heading4Char"/>
    <w:unhideWhenUsed/>
    <w:qFormat/>
    <w:rsid w:val="001E6EC9"/>
    <w:pPr>
      <w:keepNext/>
      <w:keepLines/>
      <w:spacing w:before="40"/>
      <w:outlineLvl w:val="3"/>
    </w:pPr>
    <w:rPr>
      <w:rFonts w:asciiTheme="majorHAnsi" w:eastAsiaTheme="majorEastAsia" w:hAnsiTheme="majorHAnsi" w:cstheme="majorBidi"/>
      <w:i/>
      <w:iCs/>
      <w:color w:val="2F5496" w:themeColor="accent1" w:themeShade="BF"/>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3B59"/>
    <w:pPr>
      <w:ind w:left="720"/>
      <w:contextualSpacing/>
    </w:pPr>
  </w:style>
  <w:style w:type="table" w:styleId="TableGrid">
    <w:name w:val="Table Grid"/>
    <w:basedOn w:val="TableNormal"/>
    <w:uiPriority w:val="39"/>
    <w:rsid w:val="00583B59"/>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83B59"/>
    <w:pPr>
      <w:spacing w:before="100" w:beforeAutospacing="1" w:after="100" w:afterAutospacing="1"/>
    </w:pPr>
    <w:rPr>
      <w:rFonts w:ascii="Times New Roman" w:eastAsia="Times New Roman" w:hAnsi="Times New Roman" w:cs="Times New Roman"/>
      <w:lang w:eastAsia="en-GB"/>
    </w:rPr>
  </w:style>
  <w:style w:type="character" w:customStyle="1" w:styleId="Heading1Char">
    <w:name w:val="Heading 1 Char"/>
    <w:basedOn w:val="DefaultParagraphFont"/>
    <w:link w:val="Heading1"/>
    <w:rsid w:val="001E6EC9"/>
    <w:rPr>
      <w:rFonts w:asciiTheme="majorHAnsi" w:eastAsiaTheme="majorEastAsia" w:hAnsiTheme="majorHAnsi" w:cstheme="majorBidi"/>
      <w:color w:val="2F5496" w:themeColor="accent1" w:themeShade="BF"/>
      <w:sz w:val="32"/>
      <w:szCs w:val="32"/>
      <w:lang w:eastAsia="en-GB"/>
    </w:rPr>
  </w:style>
  <w:style w:type="character" w:customStyle="1" w:styleId="pspdfkit-6fq5ysqkmc2gc1fek9b659qfh8">
    <w:name w:val="pspdfkit-6fq5ysqkmc2gc1fek9b659qfh8"/>
    <w:basedOn w:val="DefaultParagraphFont"/>
    <w:rsid w:val="001E6EC9"/>
  </w:style>
  <w:style w:type="character" w:customStyle="1" w:styleId="textnode">
    <w:name w:val="text_node"/>
    <w:basedOn w:val="DefaultParagraphFont"/>
    <w:rsid w:val="001E6EC9"/>
  </w:style>
  <w:style w:type="character" w:customStyle="1" w:styleId="Heading2Char">
    <w:name w:val="Heading 2 Char"/>
    <w:basedOn w:val="DefaultParagraphFont"/>
    <w:link w:val="Heading2"/>
    <w:rsid w:val="001E6EC9"/>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rsid w:val="001E6EC9"/>
    <w:rPr>
      <w:rFonts w:asciiTheme="majorHAnsi" w:eastAsiaTheme="majorEastAsia" w:hAnsiTheme="majorHAnsi" w:cstheme="majorBidi"/>
      <w:color w:val="1F3763" w:themeColor="accent1" w:themeShade="7F"/>
      <w:lang w:eastAsia="en-GB"/>
    </w:rPr>
  </w:style>
  <w:style w:type="character" w:customStyle="1" w:styleId="Heading4Char">
    <w:name w:val="Heading 4 Char"/>
    <w:basedOn w:val="DefaultParagraphFont"/>
    <w:link w:val="Heading4"/>
    <w:rsid w:val="001E6EC9"/>
    <w:rPr>
      <w:rFonts w:asciiTheme="majorHAnsi" w:eastAsiaTheme="majorEastAsia" w:hAnsiTheme="majorHAnsi" w:cstheme="majorBidi"/>
      <w:i/>
      <w:iCs/>
      <w:color w:val="2F5496" w:themeColor="accent1" w:themeShade="BF"/>
      <w:sz w:val="20"/>
      <w:szCs w:val="20"/>
      <w:lang w:eastAsia="en-GB"/>
    </w:rPr>
  </w:style>
  <w:style w:type="paragraph" w:styleId="BalloonText">
    <w:name w:val="Balloon Text"/>
    <w:basedOn w:val="Normal"/>
    <w:link w:val="BalloonTextChar"/>
    <w:uiPriority w:val="99"/>
    <w:semiHidden/>
    <w:rsid w:val="001E6EC9"/>
    <w:rPr>
      <w:rFonts w:ascii="Tahoma" w:eastAsia="Times New Roman" w:hAnsi="Tahoma" w:cs="Tahoma"/>
      <w:sz w:val="16"/>
      <w:szCs w:val="16"/>
      <w:lang w:eastAsia="en-GB"/>
    </w:rPr>
  </w:style>
  <w:style w:type="character" w:customStyle="1" w:styleId="BalloonTextChar">
    <w:name w:val="Balloon Text Char"/>
    <w:basedOn w:val="DefaultParagraphFont"/>
    <w:link w:val="BalloonText"/>
    <w:uiPriority w:val="99"/>
    <w:semiHidden/>
    <w:rsid w:val="001E6EC9"/>
    <w:rPr>
      <w:rFonts w:ascii="Tahoma" w:eastAsia="Times New Roman" w:hAnsi="Tahoma" w:cs="Tahoma"/>
      <w:sz w:val="16"/>
      <w:szCs w:val="16"/>
      <w:lang w:eastAsia="en-GB"/>
    </w:rPr>
  </w:style>
  <w:style w:type="paragraph" w:styleId="Header">
    <w:name w:val="header"/>
    <w:basedOn w:val="Normal"/>
    <w:link w:val="HeaderChar"/>
    <w:uiPriority w:val="99"/>
    <w:rsid w:val="001E6EC9"/>
    <w:pPr>
      <w:tabs>
        <w:tab w:val="center" w:pos="4153"/>
        <w:tab w:val="right" w:pos="8306"/>
      </w:tabs>
    </w:pPr>
    <w:rPr>
      <w:rFonts w:ascii="Times New Roman" w:eastAsia="Times New Roman" w:hAnsi="Times New Roman" w:cs="Times New Roman"/>
      <w:sz w:val="20"/>
      <w:szCs w:val="20"/>
      <w:lang w:eastAsia="en-GB"/>
    </w:rPr>
  </w:style>
  <w:style w:type="character" w:customStyle="1" w:styleId="HeaderChar">
    <w:name w:val="Header Char"/>
    <w:basedOn w:val="DefaultParagraphFont"/>
    <w:link w:val="Header"/>
    <w:uiPriority w:val="99"/>
    <w:rsid w:val="001E6EC9"/>
    <w:rPr>
      <w:rFonts w:ascii="Times New Roman" w:eastAsia="Times New Roman" w:hAnsi="Times New Roman" w:cs="Times New Roman"/>
      <w:sz w:val="20"/>
      <w:szCs w:val="20"/>
      <w:lang w:eastAsia="en-GB"/>
    </w:rPr>
  </w:style>
  <w:style w:type="paragraph" w:styleId="Footer">
    <w:name w:val="footer"/>
    <w:basedOn w:val="Normal"/>
    <w:link w:val="FooterChar"/>
    <w:uiPriority w:val="99"/>
    <w:rsid w:val="001E6EC9"/>
    <w:pPr>
      <w:tabs>
        <w:tab w:val="center" w:pos="4153"/>
        <w:tab w:val="right" w:pos="8306"/>
      </w:tabs>
    </w:pPr>
    <w:rPr>
      <w:rFonts w:ascii="Times New Roman" w:eastAsia="Times New Roman" w:hAnsi="Times New Roman" w:cs="Times New Roman"/>
      <w:sz w:val="20"/>
      <w:szCs w:val="20"/>
      <w:lang w:eastAsia="en-GB"/>
    </w:rPr>
  </w:style>
  <w:style w:type="character" w:customStyle="1" w:styleId="FooterChar">
    <w:name w:val="Footer Char"/>
    <w:basedOn w:val="DefaultParagraphFont"/>
    <w:link w:val="Footer"/>
    <w:uiPriority w:val="99"/>
    <w:rsid w:val="001E6EC9"/>
    <w:rPr>
      <w:rFonts w:ascii="Times New Roman" w:eastAsia="Times New Roman" w:hAnsi="Times New Roman" w:cs="Times New Roman"/>
      <w:sz w:val="20"/>
      <w:szCs w:val="20"/>
      <w:lang w:eastAsia="en-GB"/>
    </w:rPr>
  </w:style>
  <w:style w:type="paragraph" w:styleId="EndnoteText">
    <w:name w:val="endnote text"/>
    <w:basedOn w:val="Normal"/>
    <w:link w:val="EndnoteTextChar"/>
    <w:rsid w:val="001E6EC9"/>
    <w:rPr>
      <w:rFonts w:ascii="Times New Roman" w:eastAsia="Times New Roman" w:hAnsi="Times New Roman" w:cs="Times New Roman"/>
      <w:sz w:val="20"/>
      <w:szCs w:val="20"/>
      <w:lang w:eastAsia="en-GB"/>
    </w:rPr>
  </w:style>
  <w:style w:type="character" w:customStyle="1" w:styleId="EndnoteTextChar">
    <w:name w:val="Endnote Text Char"/>
    <w:basedOn w:val="DefaultParagraphFont"/>
    <w:link w:val="EndnoteText"/>
    <w:rsid w:val="001E6EC9"/>
    <w:rPr>
      <w:rFonts w:ascii="Times New Roman" w:eastAsia="Times New Roman" w:hAnsi="Times New Roman" w:cs="Times New Roman"/>
      <w:sz w:val="20"/>
      <w:szCs w:val="20"/>
      <w:lang w:eastAsia="en-GB"/>
    </w:rPr>
  </w:style>
  <w:style w:type="character" w:styleId="EndnoteReference">
    <w:name w:val="endnote reference"/>
    <w:basedOn w:val="DefaultParagraphFont"/>
    <w:rsid w:val="001E6EC9"/>
    <w:rPr>
      <w:vertAlign w:val="superscript"/>
    </w:rPr>
  </w:style>
  <w:style w:type="character" w:styleId="Hyperlink">
    <w:name w:val="Hyperlink"/>
    <w:basedOn w:val="DefaultParagraphFont"/>
    <w:uiPriority w:val="99"/>
    <w:unhideWhenUsed/>
    <w:rsid w:val="001E6EC9"/>
    <w:rPr>
      <w:color w:val="0563C1" w:themeColor="hyperlink"/>
      <w:u w:val="single"/>
    </w:rPr>
  </w:style>
  <w:style w:type="paragraph" w:styleId="TOCHeading">
    <w:name w:val="TOC Heading"/>
    <w:basedOn w:val="Heading1"/>
    <w:next w:val="Normal"/>
    <w:uiPriority w:val="39"/>
    <w:unhideWhenUsed/>
    <w:qFormat/>
    <w:rsid w:val="001E6EC9"/>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1E6EC9"/>
    <w:pPr>
      <w:spacing w:before="120" w:after="120"/>
    </w:pPr>
    <w:rPr>
      <w:rFonts w:eastAsia="Times New Roman" w:cstheme="minorHAnsi"/>
      <w:b/>
      <w:bCs/>
      <w:caps/>
      <w:sz w:val="20"/>
      <w:szCs w:val="20"/>
      <w:lang w:eastAsia="en-GB"/>
    </w:rPr>
  </w:style>
  <w:style w:type="paragraph" w:styleId="TOC2">
    <w:name w:val="toc 2"/>
    <w:basedOn w:val="Normal"/>
    <w:next w:val="Normal"/>
    <w:autoRedefine/>
    <w:uiPriority w:val="39"/>
    <w:unhideWhenUsed/>
    <w:rsid w:val="001E6EC9"/>
    <w:pPr>
      <w:ind w:left="200"/>
    </w:pPr>
    <w:rPr>
      <w:rFonts w:eastAsia="Times New Roman" w:cstheme="minorHAnsi"/>
      <w:smallCaps/>
      <w:sz w:val="20"/>
      <w:szCs w:val="20"/>
      <w:lang w:eastAsia="en-GB"/>
    </w:rPr>
  </w:style>
  <w:style w:type="paragraph" w:styleId="TOC3">
    <w:name w:val="toc 3"/>
    <w:basedOn w:val="Normal"/>
    <w:next w:val="Normal"/>
    <w:autoRedefine/>
    <w:uiPriority w:val="39"/>
    <w:unhideWhenUsed/>
    <w:rsid w:val="001E6EC9"/>
    <w:pPr>
      <w:ind w:left="400"/>
    </w:pPr>
    <w:rPr>
      <w:rFonts w:eastAsia="Times New Roman" w:cstheme="minorHAnsi"/>
      <w:i/>
      <w:iCs/>
      <w:sz w:val="20"/>
      <w:szCs w:val="20"/>
      <w:lang w:eastAsia="en-GB"/>
    </w:rPr>
  </w:style>
  <w:style w:type="paragraph" w:styleId="TOC4">
    <w:name w:val="toc 4"/>
    <w:basedOn w:val="Normal"/>
    <w:next w:val="Normal"/>
    <w:autoRedefine/>
    <w:unhideWhenUsed/>
    <w:rsid w:val="001E6EC9"/>
    <w:pPr>
      <w:ind w:left="600"/>
    </w:pPr>
    <w:rPr>
      <w:rFonts w:eastAsia="Times New Roman" w:cstheme="minorHAnsi"/>
      <w:sz w:val="18"/>
      <w:szCs w:val="18"/>
      <w:lang w:eastAsia="en-GB"/>
    </w:rPr>
  </w:style>
  <w:style w:type="paragraph" w:styleId="TOC5">
    <w:name w:val="toc 5"/>
    <w:basedOn w:val="Normal"/>
    <w:next w:val="Normal"/>
    <w:autoRedefine/>
    <w:unhideWhenUsed/>
    <w:rsid w:val="001E6EC9"/>
    <w:pPr>
      <w:ind w:left="800"/>
    </w:pPr>
    <w:rPr>
      <w:rFonts w:eastAsia="Times New Roman" w:cstheme="minorHAnsi"/>
      <w:sz w:val="18"/>
      <w:szCs w:val="18"/>
      <w:lang w:eastAsia="en-GB"/>
    </w:rPr>
  </w:style>
  <w:style w:type="paragraph" w:styleId="TOC6">
    <w:name w:val="toc 6"/>
    <w:basedOn w:val="Normal"/>
    <w:next w:val="Normal"/>
    <w:autoRedefine/>
    <w:unhideWhenUsed/>
    <w:rsid w:val="001E6EC9"/>
    <w:pPr>
      <w:ind w:left="1000"/>
    </w:pPr>
    <w:rPr>
      <w:rFonts w:eastAsia="Times New Roman" w:cstheme="minorHAnsi"/>
      <w:sz w:val="18"/>
      <w:szCs w:val="18"/>
      <w:lang w:eastAsia="en-GB"/>
    </w:rPr>
  </w:style>
  <w:style w:type="paragraph" w:styleId="TOC7">
    <w:name w:val="toc 7"/>
    <w:basedOn w:val="Normal"/>
    <w:next w:val="Normal"/>
    <w:autoRedefine/>
    <w:unhideWhenUsed/>
    <w:rsid w:val="001E6EC9"/>
    <w:pPr>
      <w:ind w:left="1200"/>
    </w:pPr>
    <w:rPr>
      <w:rFonts w:eastAsia="Times New Roman" w:cstheme="minorHAnsi"/>
      <w:sz w:val="18"/>
      <w:szCs w:val="18"/>
      <w:lang w:eastAsia="en-GB"/>
    </w:rPr>
  </w:style>
  <w:style w:type="paragraph" w:styleId="TOC8">
    <w:name w:val="toc 8"/>
    <w:basedOn w:val="Normal"/>
    <w:next w:val="Normal"/>
    <w:autoRedefine/>
    <w:unhideWhenUsed/>
    <w:rsid w:val="001E6EC9"/>
    <w:pPr>
      <w:ind w:left="1400"/>
    </w:pPr>
    <w:rPr>
      <w:rFonts w:eastAsia="Times New Roman" w:cstheme="minorHAnsi"/>
      <w:sz w:val="18"/>
      <w:szCs w:val="18"/>
      <w:lang w:eastAsia="en-GB"/>
    </w:rPr>
  </w:style>
  <w:style w:type="paragraph" w:styleId="TOC9">
    <w:name w:val="toc 9"/>
    <w:basedOn w:val="Normal"/>
    <w:next w:val="Normal"/>
    <w:autoRedefine/>
    <w:unhideWhenUsed/>
    <w:rsid w:val="001E6EC9"/>
    <w:pPr>
      <w:ind w:left="1600"/>
    </w:pPr>
    <w:rPr>
      <w:rFonts w:eastAsia="Times New Roman" w:cstheme="minorHAnsi"/>
      <w:sz w:val="18"/>
      <w:szCs w:val="18"/>
      <w:lang w:eastAsia="en-GB"/>
    </w:rPr>
  </w:style>
  <w:style w:type="character" w:styleId="PageNumber">
    <w:name w:val="page number"/>
    <w:basedOn w:val="DefaultParagraphFont"/>
    <w:semiHidden/>
    <w:unhideWhenUsed/>
    <w:rsid w:val="001E6EC9"/>
  </w:style>
  <w:style w:type="paragraph" w:styleId="FootnoteText">
    <w:name w:val="footnote text"/>
    <w:basedOn w:val="Normal"/>
    <w:link w:val="FootnoteTextChar"/>
    <w:uiPriority w:val="99"/>
    <w:semiHidden/>
    <w:unhideWhenUsed/>
    <w:rsid w:val="001E6EC9"/>
    <w:rPr>
      <w:rFonts w:eastAsiaTheme="minorEastAsia"/>
      <w:sz w:val="20"/>
      <w:szCs w:val="20"/>
    </w:rPr>
  </w:style>
  <w:style w:type="character" w:customStyle="1" w:styleId="FootnoteTextChar">
    <w:name w:val="Footnote Text Char"/>
    <w:basedOn w:val="DefaultParagraphFont"/>
    <w:link w:val="FootnoteText"/>
    <w:uiPriority w:val="99"/>
    <w:semiHidden/>
    <w:rsid w:val="001E6EC9"/>
    <w:rPr>
      <w:rFonts w:eastAsiaTheme="minorEastAsia"/>
      <w:sz w:val="20"/>
      <w:szCs w:val="20"/>
    </w:rPr>
  </w:style>
  <w:style w:type="character" w:styleId="FootnoteReference">
    <w:name w:val="footnote reference"/>
    <w:basedOn w:val="DefaultParagraphFont"/>
    <w:uiPriority w:val="99"/>
    <w:semiHidden/>
    <w:unhideWhenUsed/>
    <w:rsid w:val="001E6EC9"/>
    <w:rPr>
      <w:vertAlign w:val="superscript"/>
    </w:rPr>
  </w:style>
  <w:style w:type="character" w:styleId="CommentReference">
    <w:name w:val="annotation reference"/>
    <w:basedOn w:val="DefaultParagraphFont"/>
    <w:uiPriority w:val="99"/>
    <w:semiHidden/>
    <w:unhideWhenUsed/>
    <w:rsid w:val="001E6EC9"/>
    <w:rPr>
      <w:sz w:val="18"/>
      <w:szCs w:val="18"/>
    </w:rPr>
  </w:style>
  <w:style w:type="paragraph" w:styleId="CommentText">
    <w:name w:val="annotation text"/>
    <w:basedOn w:val="Normal"/>
    <w:link w:val="CommentTextChar"/>
    <w:uiPriority w:val="99"/>
    <w:semiHidden/>
    <w:unhideWhenUsed/>
    <w:rsid w:val="001E6EC9"/>
    <w:rPr>
      <w:rFonts w:eastAsiaTheme="minorEastAsia"/>
    </w:rPr>
  </w:style>
  <w:style w:type="character" w:customStyle="1" w:styleId="CommentTextChar">
    <w:name w:val="Comment Text Char"/>
    <w:basedOn w:val="DefaultParagraphFont"/>
    <w:link w:val="CommentText"/>
    <w:uiPriority w:val="99"/>
    <w:semiHidden/>
    <w:rsid w:val="001E6EC9"/>
    <w:rPr>
      <w:rFonts w:eastAsiaTheme="minorEastAsia"/>
    </w:rPr>
  </w:style>
  <w:style w:type="paragraph" w:styleId="CommentSubject">
    <w:name w:val="annotation subject"/>
    <w:basedOn w:val="CommentText"/>
    <w:next w:val="CommentText"/>
    <w:link w:val="CommentSubjectChar"/>
    <w:uiPriority w:val="99"/>
    <w:semiHidden/>
    <w:unhideWhenUsed/>
    <w:rsid w:val="001E6EC9"/>
    <w:rPr>
      <w:b/>
      <w:bCs/>
    </w:rPr>
  </w:style>
  <w:style w:type="character" w:customStyle="1" w:styleId="CommentSubjectChar">
    <w:name w:val="Comment Subject Char"/>
    <w:basedOn w:val="CommentTextChar"/>
    <w:link w:val="CommentSubject"/>
    <w:uiPriority w:val="99"/>
    <w:semiHidden/>
    <w:rsid w:val="001E6EC9"/>
    <w:rPr>
      <w:rFonts w:eastAsiaTheme="minorEastAsia"/>
      <w:b/>
      <w:bCs/>
    </w:rPr>
  </w:style>
  <w:style w:type="character" w:styleId="UnresolvedMention">
    <w:name w:val="Unresolved Mention"/>
    <w:basedOn w:val="DefaultParagraphFont"/>
    <w:uiPriority w:val="99"/>
    <w:semiHidden/>
    <w:unhideWhenUsed/>
    <w:rsid w:val="001E6EC9"/>
    <w:rPr>
      <w:color w:val="605E5C"/>
      <w:shd w:val="clear" w:color="auto" w:fill="E1DFDD"/>
    </w:rPr>
  </w:style>
  <w:style w:type="character" w:customStyle="1" w:styleId="apple-converted-space">
    <w:name w:val="apple-converted-space"/>
    <w:basedOn w:val="DefaultParagraphFont"/>
    <w:rsid w:val="001E6EC9"/>
  </w:style>
  <w:style w:type="numbering" w:customStyle="1" w:styleId="CurrentList1">
    <w:name w:val="Current List1"/>
    <w:uiPriority w:val="99"/>
    <w:rsid w:val="001E6EC9"/>
    <w:pPr>
      <w:numPr>
        <w:numId w:val="25"/>
      </w:numPr>
    </w:pPr>
  </w:style>
  <w:style w:type="paragraph" w:customStyle="1" w:styleId="Default">
    <w:name w:val="Default"/>
    <w:rsid w:val="001E6EC9"/>
    <w:pPr>
      <w:autoSpaceDE w:val="0"/>
      <w:autoSpaceDN w:val="0"/>
      <w:adjustRightInd w:val="0"/>
    </w:pPr>
    <w:rPr>
      <w:rFonts w:ascii="Garamond" w:eastAsia="Times New Roman" w:hAnsi="Garamond" w:cs="Garamond"/>
      <w:color w:val="00000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084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png"/><Relationship Id="rId5" Type="http://schemas.openxmlformats.org/officeDocument/2006/relationships/image" Target="media/image1.e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39</Pages>
  <Words>6601</Words>
  <Characters>37631</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Bhushan Tandale</cp:lastModifiedBy>
  <cp:revision>29</cp:revision>
  <dcterms:created xsi:type="dcterms:W3CDTF">2023-07-07T13:30:00Z</dcterms:created>
  <dcterms:modified xsi:type="dcterms:W3CDTF">2025-06-13T03:40:00Z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5e1b534-098f-4ac8-9223-69712ddf82de_Enabled">
    <vt:lpwstr>true</vt:lpwstr>
  </property>
  <property fmtid="{D5CDD505-2E9C-101B-9397-08002B2CF9AE}" pid="3" name="MSIP_Label_55e1b534-098f-4ac8-9223-69712ddf82de_SetDate">
    <vt:lpwstr>2024-11-03T07:56:18Z</vt:lpwstr>
  </property>
  <property fmtid="{D5CDD505-2E9C-101B-9397-08002B2CF9AE}" pid="4" name="MSIP_Label_55e1b534-098f-4ac8-9223-69712ddf82de_Method">
    <vt:lpwstr>Standard</vt:lpwstr>
  </property>
  <property fmtid="{D5CDD505-2E9C-101B-9397-08002B2CF9AE}" pid="5" name="MSIP_Label_55e1b534-098f-4ac8-9223-69712ddf82de_Name">
    <vt:lpwstr>Public Document</vt:lpwstr>
  </property>
  <property fmtid="{D5CDD505-2E9C-101B-9397-08002B2CF9AE}" pid="6" name="MSIP_Label_55e1b534-098f-4ac8-9223-69712ddf82de_SiteId">
    <vt:lpwstr>c9ef029c-18cf-4016-86d3-93cf8e94ff94</vt:lpwstr>
  </property>
  <property fmtid="{D5CDD505-2E9C-101B-9397-08002B2CF9AE}" pid="7" name="MSIP_Label_55e1b534-098f-4ac8-9223-69712ddf82de_ActionId">
    <vt:lpwstr>1d646bc8-f629-4cc1-8045-85d0e3d40771</vt:lpwstr>
  </property>
  <property fmtid="{D5CDD505-2E9C-101B-9397-08002B2CF9AE}" pid="8" name="MSIP_Label_55e1b534-098f-4ac8-9223-69712ddf82de_ContentBits">
    <vt:lpwstr>0</vt:lpwstr>
  </property>
</Properties>
</file>