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1BE672" w14:textId="77777777" w:rsidR="00C12F28" w:rsidRPr="00E85F74" w:rsidRDefault="00C12F28" w:rsidP="00C12F28">
      <w:pPr>
        <w:outlineLvl w:val="0"/>
        <w:rPr>
          <w:rFonts w:ascii="Times New Roman" w:eastAsia="仿宋" w:hAnsi="Times New Roman"/>
          <w:color w:val="000000" w:themeColor="text1"/>
          <w:sz w:val="28"/>
          <w:szCs w:val="28"/>
        </w:rPr>
      </w:pPr>
      <w:r w:rsidRPr="00E85F74">
        <w:rPr>
          <w:rFonts w:ascii="Times New Roman" w:eastAsia="仿宋" w:hAnsi="Times New Roman"/>
          <w:color w:val="000000" w:themeColor="text1"/>
          <w:sz w:val="28"/>
          <w:szCs w:val="28"/>
        </w:rPr>
        <w:t>Appendix 1</w:t>
      </w:r>
    </w:p>
    <w:p w14:paraId="76644D85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Learning Achievement Pretest Questions</w:t>
      </w:r>
    </w:p>
    <w:p w14:paraId="00FEEAAB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1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>.</w:t>
      </w:r>
      <w:r w:rsidRPr="00E85F74">
        <w:rPr>
          <w:rFonts w:ascii="Times New Roman" w:eastAsia="仿宋" w:hAnsi="Times New Roman"/>
          <w:color w:val="000000" w:themeColor="text1"/>
          <w:sz w:val="24"/>
        </w:rPr>
        <w:t xml:space="preserve"> The correct description of the relationship between information and data is ()</w:t>
      </w:r>
    </w:p>
    <w:p w14:paraId="4E7D65A2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A Data is processed information</w:t>
      </w:r>
    </w:p>
    <w:p w14:paraId="3BB0C494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B Data are organized signals</w:t>
      </w:r>
    </w:p>
    <w:p w14:paraId="07724713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C Data is the most essential element of a company</w:t>
      </w:r>
    </w:p>
    <w:p w14:paraId="461D4732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D All data are useful</w:t>
      </w:r>
    </w:p>
    <w:p w14:paraId="6C4111D8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17566CA7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2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>.</w:t>
      </w:r>
      <w:r w:rsidRPr="00E85F74">
        <w:rPr>
          <w:rFonts w:ascii="Times New Roman" w:eastAsia="仿宋" w:hAnsi="Times New Roman"/>
          <w:color w:val="000000" w:themeColor="text1"/>
          <w:sz w:val="24"/>
        </w:rPr>
        <w:t xml:space="preserve"> Which of the following are methods of data collection ()</w:t>
      </w:r>
    </w:p>
    <w:p w14:paraId="69930CC5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A Spot observation records</w:t>
      </w:r>
    </w:p>
    <w:p w14:paraId="495DD40E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B Video monitoring analysis</w:t>
      </w:r>
    </w:p>
    <w:p w14:paraId="2F9D0BE8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C Querying databases</w:t>
      </w:r>
    </w:p>
    <w:p w14:paraId="36DE8F8F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D Web questionnaire</w:t>
      </w:r>
    </w:p>
    <w:p w14:paraId="13363758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21F5EF01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3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>.</w:t>
      </w:r>
      <w:r w:rsidRPr="00E85F74">
        <w:rPr>
          <w:rFonts w:ascii="Times New Roman" w:eastAsia="仿宋" w:hAnsi="Times New Roman"/>
          <w:color w:val="000000" w:themeColor="text1"/>
          <w:sz w:val="24"/>
        </w:rPr>
        <w:t xml:space="preserve"> What is the most common electronic table software?</w:t>
      </w:r>
    </w:p>
    <w:p w14:paraId="72DED081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proofErr w:type="gramStart"/>
      <w:r w:rsidRPr="00E85F74">
        <w:rPr>
          <w:rFonts w:ascii="Times New Roman" w:eastAsia="仿宋" w:hAnsi="Times New Roman"/>
          <w:color w:val="000000" w:themeColor="text1"/>
          <w:sz w:val="24"/>
        </w:rPr>
        <w:t>A</w:t>
      </w:r>
      <w:proofErr w:type="gramEnd"/>
      <w:r w:rsidRPr="00E85F74">
        <w:rPr>
          <w:rFonts w:ascii="Times New Roman" w:eastAsia="仿宋" w:hAnsi="Times New Roman"/>
          <w:color w:val="000000" w:themeColor="text1"/>
          <w:sz w:val="24"/>
        </w:rPr>
        <w:t xml:space="preserve"> EXCEL</w:t>
      </w:r>
    </w:p>
    <w:p w14:paraId="68F1C837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B WPS</w:t>
      </w:r>
    </w:p>
    <w:p w14:paraId="1E9AE0CA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C Shimo Document</w:t>
      </w:r>
    </w:p>
    <w:p w14:paraId="36AE740F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D Tencent Document</w:t>
      </w:r>
    </w:p>
    <w:p w14:paraId="5DA732A6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724EE3EB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4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>.</w:t>
      </w:r>
      <w:r w:rsidRPr="00E85F74">
        <w:rPr>
          <w:rFonts w:ascii="Times New Roman" w:eastAsia="仿宋" w:hAnsi="Times New Roman"/>
          <w:color w:val="000000" w:themeColor="text1"/>
          <w:sz w:val="24"/>
        </w:rPr>
        <w:t xml:space="preserve"> What does the operator “*” represent in EXCEL software </w:t>
      </w:r>
      <w:proofErr w:type="gramStart"/>
      <w:r w:rsidRPr="00E85F74">
        <w:rPr>
          <w:rFonts w:ascii="Times New Roman" w:eastAsia="仿宋" w:hAnsi="Times New Roman"/>
          <w:color w:val="000000" w:themeColor="text1"/>
          <w:sz w:val="24"/>
        </w:rPr>
        <w:t>(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 xml:space="preserve"> </w:t>
      </w:r>
      <w:r w:rsidRPr="00E85F74">
        <w:rPr>
          <w:rFonts w:ascii="Times New Roman" w:eastAsia="仿宋" w:hAnsi="Times New Roman"/>
          <w:color w:val="000000" w:themeColor="text1"/>
          <w:sz w:val="24"/>
        </w:rPr>
        <w:t>)</w:t>
      </w:r>
      <w:proofErr w:type="gramEnd"/>
    </w:p>
    <w:p w14:paraId="578A9180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5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>.</w:t>
      </w:r>
      <w:r w:rsidRPr="00E85F74">
        <w:rPr>
          <w:rFonts w:ascii="Times New Roman" w:eastAsia="仿宋" w:hAnsi="Times New Roman"/>
          <w:color w:val="000000" w:themeColor="text1"/>
          <w:sz w:val="24"/>
        </w:rPr>
        <w:t xml:space="preserve"> What does each small space in EXCEL software represent </w:t>
      </w:r>
      <w:proofErr w:type="gramStart"/>
      <w:r w:rsidRPr="00E85F74">
        <w:rPr>
          <w:rFonts w:ascii="Times New Roman" w:eastAsia="仿宋" w:hAnsi="Times New Roman"/>
          <w:color w:val="000000" w:themeColor="text1"/>
          <w:sz w:val="24"/>
        </w:rPr>
        <w:t>(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 xml:space="preserve"> </w:t>
      </w:r>
      <w:r w:rsidRPr="00E85F74">
        <w:rPr>
          <w:rFonts w:ascii="Times New Roman" w:eastAsia="仿宋" w:hAnsi="Times New Roman"/>
          <w:color w:val="000000" w:themeColor="text1"/>
          <w:sz w:val="24"/>
        </w:rPr>
        <w:t>)</w:t>
      </w:r>
      <w:proofErr w:type="gramEnd"/>
    </w:p>
    <w:p w14:paraId="79FCC153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6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>.</w:t>
      </w:r>
      <w:r w:rsidRPr="00E85F74">
        <w:rPr>
          <w:rFonts w:ascii="Times New Roman" w:eastAsia="仿宋" w:hAnsi="Times New Roman"/>
          <w:color w:val="000000" w:themeColor="text1"/>
          <w:sz w:val="24"/>
        </w:rPr>
        <w:t xml:space="preserve"> Please try to create a new EXCEL form, named Form 1, and send it to the teacher's computer.</w:t>
      </w:r>
    </w:p>
    <w:p w14:paraId="70918795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rFonts w:ascii="Times New Roman" w:eastAsia="仿宋" w:hAnsi="Times New Roman"/>
          <w:color w:val="000000" w:themeColor="text1"/>
          <w:sz w:val="24"/>
        </w:rPr>
        <w:t>7</w:t>
      </w:r>
      <w:r w:rsidRPr="00E85F74">
        <w:rPr>
          <w:rFonts w:ascii="Times New Roman" w:eastAsia="仿宋" w:hAnsi="Times New Roman" w:hint="eastAsia"/>
          <w:color w:val="000000" w:themeColor="text1"/>
          <w:sz w:val="24"/>
        </w:rPr>
        <w:t>.</w:t>
      </w:r>
      <w:r w:rsidRPr="00E85F74">
        <w:rPr>
          <w:rFonts w:ascii="Times New Roman" w:eastAsia="仿宋" w:hAnsi="Times New Roman"/>
          <w:color w:val="000000" w:themeColor="text1"/>
          <w:sz w:val="24"/>
        </w:rPr>
        <w:t xml:space="preserve"> Please interpret the following chart; what can you find from the chart?</w:t>
      </w:r>
    </w:p>
    <w:p w14:paraId="1A0B57D7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  <w:r w:rsidRPr="00E85F74">
        <w:rPr>
          <w:noProof/>
          <w:color w:val="000000" w:themeColor="text1"/>
          <w:sz w:val="24"/>
        </w:rPr>
        <w:drawing>
          <wp:anchor distT="0" distB="0" distL="114300" distR="114300" simplePos="0" relativeHeight="251659264" behindDoc="0" locked="0" layoutInCell="1" allowOverlap="1" wp14:anchorId="76B32125" wp14:editId="510B740A">
            <wp:simplePos x="0" y="0"/>
            <wp:positionH relativeFrom="column">
              <wp:posOffset>315595</wp:posOffset>
            </wp:positionH>
            <wp:positionV relativeFrom="paragraph">
              <wp:posOffset>163195</wp:posOffset>
            </wp:positionV>
            <wp:extent cx="4584700" cy="3293745"/>
            <wp:effectExtent l="4445" t="4445" r="13335" b="8890"/>
            <wp:wrapSquare wrapText="bothSides"/>
            <wp:docPr id="2" name="图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anchor>
        </w:drawing>
      </w:r>
    </w:p>
    <w:p w14:paraId="40359E8F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6410AA6A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6E6695DF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70908565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735A576B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6BD89B14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6FC24E2A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0C3DA3DC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33C3F97A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00468CE6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2D980349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3BC2D60C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3C9A5A02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087BDBCB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12AB9ECA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5CF76D05" w14:textId="77777777" w:rsidR="00C12F28" w:rsidRPr="00E85F74" w:rsidRDefault="00C12F28" w:rsidP="00C12F28">
      <w:pPr>
        <w:rPr>
          <w:rFonts w:ascii="Times New Roman" w:eastAsia="仿宋" w:hAnsi="Times New Roman"/>
          <w:color w:val="000000" w:themeColor="text1"/>
          <w:sz w:val="24"/>
        </w:rPr>
      </w:pPr>
    </w:p>
    <w:p w14:paraId="1B1E3727" w14:textId="77777777" w:rsidR="00C12F28" w:rsidRPr="00E85F74" w:rsidRDefault="00C12F28" w:rsidP="00C12F28">
      <w:pPr>
        <w:autoSpaceDE w:val="0"/>
        <w:rPr>
          <w:rFonts w:ascii="Times New Roman" w:eastAsia="仿宋" w:hAnsi="Times New Roman" w:hint="eastAsia"/>
          <w:color w:val="000000" w:themeColor="text1"/>
          <w:sz w:val="20"/>
          <w:szCs w:val="20"/>
        </w:rPr>
      </w:pPr>
    </w:p>
    <w:p w14:paraId="7136A0F1" w14:textId="77777777" w:rsidR="00C12F28" w:rsidRPr="00E85F74" w:rsidRDefault="00C12F28" w:rsidP="00C12F28">
      <w:pPr>
        <w:outlineLvl w:val="0"/>
        <w:rPr>
          <w:rFonts w:ascii="Times New Roman" w:eastAsia="仿宋" w:hAnsi="Times New Roman"/>
          <w:color w:val="000000" w:themeColor="text1"/>
          <w:sz w:val="28"/>
          <w:szCs w:val="28"/>
        </w:rPr>
      </w:pPr>
      <w:r w:rsidRPr="00E85F74">
        <w:rPr>
          <w:rFonts w:ascii="Times New Roman" w:eastAsia="仿宋" w:hAnsi="Times New Roman"/>
          <w:color w:val="000000" w:themeColor="text1"/>
          <w:sz w:val="28"/>
          <w:szCs w:val="28"/>
        </w:rPr>
        <w:lastRenderedPageBreak/>
        <w:t>Appendix 2 Coding criteria for social-emotional interaction</w:t>
      </w:r>
      <w:bookmarkStart w:id="0" w:name="OLE_LINK18"/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4"/>
        <w:gridCol w:w="2052"/>
        <w:gridCol w:w="2299"/>
        <w:gridCol w:w="2019"/>
      </w:tblGrid>
      <w:tr w:rsidR="00C12F28" w:rsidRPr="00E85F74" w14:paraId="685FD41F" w14:textId="77777777" w:rsidTr="0042273D">
        <w:tc>
          <w:tcPr>
            <w:tcW w:w="2076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bookmarkEnd w:id="0"/>
          <w:p w14:paraId="57C92C38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Valence</w:t>
            </w:r>
          </w:p>
        </w:tc>
        <w:tc>
          <w:tcPr>
            <w:tcW w:w="208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5BB2451F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Criteria for coding</w:t>
            </w:r>
          </w:p>
        </w:tc>
        <w:tc>
          <w:tcPr>
            <w:tcW w:w="232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61129BDD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Expression</w:t>
            </w:r>
          </w:p>
        </w:tc>
        <w:tc>
          <w:tcPr>
            <w:tcW w:w="2043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21F252D1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Examples</w:t>
            </w:r>
          </w:p>
        </w:tc>
      </w:tr>
      <w:tr w:rsidR="00C12F28" w:rsidRPr="00E85F74" w14:paraId="2A9B13DE" w14:textId="77777777" w:rsidTr="0042273D">
        <w:tc>
          <w:tcPr>
            <w:tcW w:w="2076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598BF1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Negative</w:t>
            </w:r>
          </w:p>
        </w:tc>
        <w:tc>
          <w:tcPr>
            <w:tcW w:w="2080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695A7EDB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Clear negative indicators from at least two of the group members</w:t>
            </w:r>
          </w:p>
        </w:tc>
        <w:tc>
          <w:tcPr>
            <w:tcW w:w="232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FC17D63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Verbal expressions (We're not finished)</w:t>
            </w:r>
          </w:p>
          <w:p w14:paraId="4CF41309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Bodily expressions (Quickly click or move your mouse)</w:t>
            </w:r>
          </w:p>
          <w:p w14:paraId="4A8B1277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Lack of focus (Playing with equipment, wandering around)</w:t>
            </w:r>
          </w:p>
          <w:p w14:paraId="54504309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Negatively charged interaction (Arguing or criticizing others)</w:t>
            </w:r>
          </w:p>
          <w:p w14:paraId="26288803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7BF6A976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Tensioned silence</w:t>
            </w:r>
          </w:p>
        </w:tc>
        <w:tc>
          <w:tcPr>
            <w:tcW w:w="2043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0D013EB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A: SOS! We're not going to finish it! 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 xml:space="preserve">(Opening the </w:t>
            </w: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E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xcel software)</w:t>
            </w: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 </w:t>
            </w:r>
          </w:p>
          <w:p w14:paraId="0999088C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4EE9A518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746F796F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739290DB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58CC1360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2810206B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0DB87AD9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B: Please hurry up! 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(Move the cursor)</w:t>
            </w:r>
          </w:p>
          <w:p w14:paraId="794D7F5D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C</w:t>
            </w: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: Forget the others! Care about yourself!</w:t>
            </w:r>
          </w:p>
          <w:p w14:paraId="2D1C1D41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 xml:space="preserve">(Importing data into </w:t>
            </w: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E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xcel software)</w:t>
            </w:r>
          </w:p>
        </w:tc>
      </w:tr>
      <w:tr w:rsidR="00C12F28" w:rsidRPr="00E85F74" w14:paraId="74593F57" w14:textId="77777777" w:rsidTr="0042273D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A55E98B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Positive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6CED2E51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Clear positive indicators from at least two of the group members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6216DBCD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Verbal expressions (We did a great job)</w:t>
            </w:r>
          </w:p>
          <w:p w14:paraId="21FB2369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Bodily expressions (Applause or laughter)</w:t>
            </w:r>
          </w:p>
          <w:p w14:paraId="3A8A481D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Positively charged interaction (Just joking or encouraging.)</w:t>
            </w: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14:paraId="65FD599F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B: Oh, our group was great! The other groups have not finished yet. 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(Select data source, insert image)</w:t>
            </w:r>
          </w:p>
          <w:p w14:paraId="436427D7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C: </w:t>
            </w:r>
            <w:proofErr w:type="spellStart"/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hhh</w:t>
            </w:r>
            <w:proofErr w:type="spellEnd"/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! It's the result of all members working together! 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 xml:space="preserve">(Adjust the position </w:t>
            </w:r>
            <w:proofErr w:type="gramStart"/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of  title</w:t>
            </w:r>
            <w:proofErr w:type="gramEnd"/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)</w:t>
            </w:r>
          </w:p>
        </w:tc>
      </w:tr>
      <w:tr w:rsidR="00C12F28" w:rsidRPr="00E85F74" w14:paraId="29300F00" w14:textId="77777777" w:rsidTr="0042273D">
        <w:tc>
          <w:tcPr>
            <w:tcW w:w="2076" w:type="dxa"/>
            <w:tcBorders>
              <w:top w:val="nil"/>
              <w:left w:val="nil"/>
              <w:bottom w:val="nil"/>
              <w:right w:val="nil"/>
            </w:tcBorders>
          </w:tcPr>
          <w:p w14:paraId="1EDFDD73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Mixed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</w:tcPr>
          <w:p w14:paraId="0D3F4D89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Clear positive indicator from at least one group member and clear negative indicator from at least one group member in the same segment Positive and </w:t>
            </w: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lastRenderedPageBreak/>
              <w:t xml:space="preserve">negative </w:t>
            </w:r>
          </w:p>
        </w:tc>
        <w:tc>
          <w:tcPr>
            <w:tcW w:w="2323" w:type="dxa"/>
            <w:tcBorders>
              <w:top w:val="nil"/>
              <w:left w:val="nil"/>
              <w:bottom w:val="nil"/>
              <w:right w:val="nil"/>
            </w:tcBorders>
          </w:tcPr>
          <w:p w14:paraId="508E428E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lastRenderedPageBreak/>
              <w:t>Positive and negative expressions or unclear expressions</w:t>
            </w:r>
          </w:p>
          <w:p w14:paraId="7C9C2DDB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0E981675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7BA24F8E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1CD2FE9D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657E829B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41656FA4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6B78BFAA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  <w:p w14:paraId="125DDBD7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</w:tc>
        <w:tc>
          <w:tcPr>
            <w:tcW w:w="2043" w:type="dxa"/>
            <w:tcBorders>
              <w:top w:val="nil"/>
              <w:left w:val="nil"/>
              <w:bottom w:val="nil"/>
              <w:right w:val="nil"/>
            </w:tcBorders>
          </w:tcPr>
          <w:p w14:paraId="35C77CFB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lastRenderedPageBreak/>
              <w:t xml:space="preserve">D: It's already done well! 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(Adjust the figure)</w:t>
            </w:r>
          </w:p>
          <w:p w14:paraId="411273AA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C: I feel it could be modified to make it even better. 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(Moving the cursor)</w:t>
            </w:r>
          </w:p>
          <w:p w14:paraId="7BEC095C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B: </w:t>
            </w:r>
            <w:proofErr w:type="spellStart"/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hhh</w:t>
            </w:r>
            <w:proofErr w:type="spellEnd"/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 xml:space="preserve">! You can </w:t>
            </w: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lastRenderedPageBreak/>
              <w:t xml:space="preserve">modify it by yourself, I feel it's already pretty good. </w:t>
            </w:r>
            <w:r w:rsidRPr="00E85F74">
              <w:rPr>
                <w:rFonts w:ascii="Times New Roman" w:eastAsia="仿宋" w:hAnsi="Times New Roman" w:hint="eastAsia"/>
                <w:color w:val="000000" w:themeColor="text1"/>
                <w:sz w:val="24"/>
              </w:rPr>
              <w:t>(Modify color of the figure)</w:t>
            </w:r>
          </w:p>
        </w:tc>
      </w:tr>
      <w:tr w:rsidR="00C12F28" w:rsidRPr="00E85F74" w14:paraId="44564DA9" w14:textId="77777777" w:rsidTr="0042273D">
        <w:tc>
          <w:tcPr>
            <w:tcW w:w="2076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33BC4127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lastRenderedPageBreak/>
              <w:t>Neutral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81C39F3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No indicators or indicators from only one group member</w:t>
            </w:r>
          </w:p>
        </w:tc>
        <w:tc>
          <w:tcPr>
            <w:tcW w:w="232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4DE815BD" w14:textId="77777777" w:rsidR="00C12F28" w:rsidRPr="00E85F74" w:rsidRDefault="00C12F28" w:rsidP="0042273D">
            <w:pPr>
              <w:jc w:val="left"/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  <w:r w:rsidRPr="00E85F74">
              <w:rPr>
                <w:rFonts w:ascii="Times New Roman" w:eastAsia="仿宋" w:hAnsi="Times New Roman"/>
                <w:color w:val="000000" w:themeColor="text1"/>
                <w:sz w:val="24"/>
              </w:rPr>
              <w:t>No emotional expression or only one team member's expression</w:t>
            </w:r>
          </w:p>
        </w:tc>
        <w:tc>
          <w:tcPr>
            <w:tcW w:w="2043" w:type="dxa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5B96D42B" w14:textId="77777777" w:rsidR="00C12F28" w:rsidRPr="00E85F74" w:rsidRDefault="00C12F28" w:rsidP="0042273D">
            <w:pPr>
              <w:outlineLvl w:val="1"/>
              <w:rPr>
                <w:rFonts w:ascii="Times New Roman" w:eastAsia="仿宋" w:hAnsi="Times New Roman"/>
                <w:color w:val="000000" w:themeColor="text1"/>
                <w:sz w:val="24"/>
              </w:rPr>
            </w:pPr>
          </w:p>
        </w:tc>
      </w:tr>
    </w:tbl>
    <w:p w14:paraId="3DEE36A5" w14:textId="77777777" w:rsidR="00C12F28" w:rsidRPr="00E85F74" w:rsidRDefault="00C12F28" w:rsidP="00C12F28">
      <w:pPr>
        <w:autoSpaceDE w:val="0"/>
        <w:ind w:left="480" w:hangingChars="200" w:hanging="480"/>
        <w:rPr>
          <w:rFonts w:ascii="Times New Roman" w:eastAsia="仿宋" w:hAnsi="Times New Roman"/>
          <w:color w:val="000000" w:themeColor="text1"/>
          <w:sz w:val="24"/>
        </w:rPr>
      </w:pPr>
    </w:p>
    <w:p w14:paraId="275DF12A" w14:textId="77777777" w:rsidR="00F17C9B" w:rsidRPr="00C12F28" w:rsidRDefault="00F17C9B">
      <w:pPr>
        <w:rPr>
          <w:rFonts w:hint="eastAsia"/>
        </w:rPr>
      </w:pPr>
    </w:p>
    <w:sectPr w:rsidR="00F17C9B" w:rsidRPr="00C12F28" w:rsidSect="00C12F2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02E4F" w14:textId="77777777" w:rsidR="00C43ED2" w:rsidRDefault="00C43ED2" w:rsidP="00C12F28">
      <w:pPr>
        <w:rPr>
          <w:rFonts w:hint="eastAsia"/>
        </w:rPr>
      </w:pPr>
      <w:r>
        <w:separator/>
      </w:r>
    </w:p>
  </w:endnote>
  <w:endnote w:type="continuationSeparator" w:id="0">
    <w:p w14:paraId="2A6CD54F" w14:textId="77777777" w:rsidR="00C43ED2" w:rsidRDefault="00C43ED2" w:rsidP="00C12F2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DEFE51" w14:textId="77777777" w:rsidR="00C43ED2" w:rsidRDefault="00C43ED2" w:rsidP="00C12F28">
      <w:pPr>
        <w:rPr>
          <w:rFonts w:hint="eastAsia"/>
        </w:rPr>
      </w:pPr>
      <w:r>
        <w:separator/>
      </w:r>
    </w:p>
  </w:footnote>
  <w:footnote w:type="continuationSeparator" w:id="0">
    <w:p w14:paraId="01CD967A" w14:textId="77777777" w:rsidR="00C43ED2" w:rsidRDefault="00C43ED2" w:rsidP="00C12F28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90F"/>
    <w:rsid w:val="0000411A"/>
    <w:rsid w:val="003A292B"/>
    <w:rsid w:val="007967DF"/>
    <w:rsid w:val="00C12F28"/>
    <w:rsid w:val="00C43ED2"/>
    <w:rsid w:val="00E21E07"/>
    <w:rsid w:val="00F17C9B"/>
    <w:rsid w:val="00F8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C4C29CD0-1D7B-4FAF-B077-0840F6B6DF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2F28"/>
    <w:pPr>
      <w:widowControl w:val="0"/>
      <w:jc w:val="both"/>
    </w:pPr>
    <w:rPr>
      <w:rFonts w:ascii="Calibri" w:eastAsia="宋体" w:hAnsi="Calibri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8590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859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590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8590F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8590F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8590F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8590F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8590F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8590F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590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F859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F859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F8590F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F8590F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F8590F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F8590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F8590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F8590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F8590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859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8590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8590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8590F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F8590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8590F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F8590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859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F8590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8590F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12F28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12F28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12F2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12F2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D:\WPSDrive\562582877\562582877\WPS&#20113;&#30424;\&#27605;&#19994;&#35770;&#25991;\&#20845;&#24180;&#32423;&#27605;&#19994;&#35770;&#25991;&#25968;&#25454;&#24635;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zh-CN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0" vertOverflow="ellipsis" vert="horz" wrap="square" anchor="ctr" anchorCtr="1"/>
          <a:lstStyle/>
          <a:p>
            <a:pPr defTabSz="914400">
              <a:defRPr lang="zh-CN" sz="1400" b="1" i="0" u="none" strike="noStrike" kern="1200" baseline="0">
                <a:solidFill>
                  <a:schemeClr val="tx1">
                    <a:lumMod val="75000"/>
                    <a:lumOff val="2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r>
              <a:rPr lang="en-US" altLang="zh-CN"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rPr>
              <a:t>Statistics on scores of various subjects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 defTabSz="914400">
            <a:defRPr lang="zh-CN" sz="1400" b="1" i="0" u="none" strike="noStrike" kern="1200" baseline="0">
              <a:solidFill>
                <a:schemeClr val="tx1">
                  <a:lumMod val="75000"/>
                  <a:lumOff val="2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  <a:endParaRPr lang="zh-CN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[六年级毕业论文数据总.xlsx]各科目分数统计!$A$2</c:f>
              <c:strCache>
                <c:ptCount val="1"/>
                <c:pt idx="0">
                  <c:v>Chinese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[六年级毕业论文数据总.xlsx]各科目分数统计!$B$2:$E$2</c:f>
              <c:numCache>
                <c:formatCode>General</c:formatCode>
                <c:ptCount val="4"/>
                <c:pt idx="0">
                  <c:v>45</c:v>
                </c:pt>
                <c:pt idx="1">
                  <c:v>24</c:v>
                </c:pt>
                <c:pt idx="2">
                  <c:v>31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B40-4878-B79F-D4B4A861CDDB}"/>
            </c:ext>
          </c:extLst>
        </c:ser>
        <c:ser>
          <c:idx val="1"/>
          <c:order val="1"/>
          <c:tx>
            <c:strRef>
              <c:f>[六年级毕业论文数据总.xlsx]各科目分数统计!$A$3</c:f>
              <c:strCache>
                <c:ptCount val="1"/>
                <c:pt idx="0">
                  <c:v>Math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[六年级毕业论文数据总.xlsx]各科目分数统计!$B$3:$E$3</c:f>
              <c:numCache>
                <c:formatCode>General</c:formatCode>
                <c:ptCount val="4"/>
                <c:pt idx="0">
                  <c:v>38</c:v>
                </c:pt>
                <c:pt idx="1">
                  <c:v>68</c:v>
                </c:pt>
                <c:pt idx="2">
                  <c:v>45</c:v>
                </c:pt>
                <c:pt idx="3">
                  <c:v>36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B40-4878-B79F-D4B4A861CDDB}"/>
            </c:ext>
          </c:extLst>
        </c:ser>
        <c:ser>
          <c:idx val="2"/>
          <c:order val="2"/>
          <c:tx>
            <c:strRef>
              <c:f>[六年级毕业论文数据总.xlsx]各科目分数统计!$A$4</c:f>
              <c:strCache>
                <c:ptCount val="1"/>
                <c:pt idx="0">
                  <c:v>English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[六年级毕业论文数据总.xlsx]各科目分数统计!$B$4:$E$4</c:f>
              <c:numCache>
                <c:formatCode>General</c:formatCode>
                <c:ptCount val="4"/>
                <c:pt idx="0">
                  <c:v>68</c:v>
                </c:pt>
                <c:pt idx="1">
                  <c:v>34</c:v>
                </c:pt>
                <c:pt idx="2">
                  <c:v>22</c:v>
                </c:pt>
                <c:pt idx="3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B40-4878-B79F-D4B4A861CDDB}"/>
            </c:ext>
          </c:extLst>
        </c:ser>
        <c:ser>
          <c:idx val="3"/>
          <c:order val="3"/>
          <c:tx>
            <c:strRef>
              <c:f>[六年级毕业论文数据总.xlsx]各科目分数统计!$A$5</c:f>
              <c:strCache>
                <c:ptCount val="1"/>
                <c:pt idx="0">
                  <c:v>Politics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[六年级毕业论文数据总.xlsx]各科目分数统计!$B$5:$E$5</c:f>
              <c:numCache>
                <c:formatCode>General</c:formatCode>
                <c:ptCount val="4"/>
                <c:pt idx="0">
                  <c:v>18</c:v>
                </c:pt>
                <c:pt idx="1">
                  <c:v>23</c:v>
                </c:pt>
                <c:pt idx="2">
                  <c:v>28</c:v>
                </c:pt>
                <c:pt idx="3">
                  <c:v>35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1B40-4878-B79F-D4B4A861CDDB}"/>
            </c:ext>
          </c:extLst>
        </c:ser>
        <c:ser>
          <c:idx val="4"/>
          <c:order val="4"/>
          <c:tx>
            <c:strRef>
              <c:f>[六年级毕业论文数据总.xlsx]各科目分数统计!$A$6</c:f>
              <c:strCache>
                <c:ptCount val="1"/>
                <c:pt idx="0">
                  <c:v>History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[六年级毕业论文数据总.xlsx]各科目分数统计!$B$6:$E$6</c:f>
              <c:numCache>
                <c:formatCode>General</c:formatCode>
                <c:ptCount val="4"/>
                <c:pt idx="0">
                  <c:v>23</c:v>
                </c:pt>
                <c:pt idx="1">
                  <c:v>65</c:v>
                </c:pt>
                <c:pt idx="2">
                  <c:v>35</c:v>
                </c:pt>
                <c:pt idx="3">
                  <c:v>46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1B40-4878-B79F-D4B4A861CDDB}"/>
            </c:ext>
          </c:extLst>
        </c:ser>
        <c:ser>
          <c:idx val="5"/>
          <c:order val="5"/>
          <c:tx>
            <c:strRef>
              <c:f>[六年级毕业论文数据总.xlsx]各科目分数统计!$A$7</c:f>
              <c:strCache>
                <c:ptCount val="1"/>
                <c:pt idx="0">
                  <c:v>Biology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[六年级毕业论文数据总.xlsx]各科目分数统计!$B$7:$E$7</c:f>
              <c:numCache>
                <c:formatCode>General</c:formatCode>
                <c:ptCount val="4"/>
                <c:pt idx="0">
                  <c:v>72</c:v>
                </c:pt>
                <c:pt idx="1">
                  <c:v>50</c:v>
                </c:pt>
                <c:pt idx="2">
                  <c:v>19</c:v>
                </c:pt>
                <c:pt idx="3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1B40-4878-B79F-D4B4A861CDDB}"/>
            </c:ext>
          </c:extLst>
        </c:ser>
        <c:ser>
          <c:idx val="6"/>
          <c:order val="6"/>
          <c:tx>
            <c:strRef>
              <c:f>[六年级毕业论文数据总.xlsx]各科目分数统计!$A$8</c:f>
              <c:strCache>
                <c:ptCount val="1"/>
                <c:pt idx="0">
                  <c:v>Geography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[六年级毕业论文数据总.xlsx]各科目分数统计!$B$8:$E$8</c:f>
              <c:numCache>
                <c:formatCode>General</c:formatCode>
                <c:ptCount val="4"/>
                <c:pt idx="0">
                  <c:v>14</c:v>
                </c:pt>
                <c:pt idx="1">
                  <c:v>22</c:v>
                </c:pt>
                <c:pt idx="2">
                  <c:v>61</c:v>
                </c:pt>
                <c:pt idx="3">
                  <c:v>48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1B40-4878-B79F-D4B4A861CDDB}"/>
            </c:ext>
          </c:extLst>
        </c:ser>
        <c:ser>
          <c:idx val="7"/>
          <c:order val="7"/>
          <c:tx>
            <c:strRef>
              <c:f>[六年级毕业论文数据总.xlsx]各科目分数统计!$A$9</c:f>
              <c:strCache>
                <c:ptCount val="1"/>
                <c:pt idx="0">
                  <c:v>Physics</c:v>
                </c:pt>
              </c:strCache>
            </c:strRef>
          </c:tx>
          <c:spPr>
            <a:solidFill>
              <a:schemeClr val="accent2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[六年级毕业论文数据总.xlsx]各科目分数统计!$B$9:$E$9</c:f>
              <c:numCache>
                <c:formatCode>General</c:formatCode>
                <c:ptCount val="4"/>
                <c:pt idx="0">
                  <c:v>19</c:v>
                </c:pt>
                <c:pt idx="1">
                  <c:v>49</c:v>
                </c:pt>
                <c:pt idx="2">
                  <c:v>12</c:v>
                </c:pt>
                <c:pt idx="3">
                  <c:v>40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1B40-4878-B79F-D4B4A861CDDB}"/>
            </c:ext>
          </c:extLst>
        </c:ser>
        <c:ser>
          <c:idx val="8"/>
          <c:order val="8"/>
          <c:tx>
            <c:strRef>
              <c:f>[六年级毕业论文数据总.xlsx]各科目分数统计!$A$10</c:f>
              <c:strCache>
                <c:ptCount val="1"/>
                <c:pt idx="0">
                  <c:v>Chemistry</c:v>
                </c:pt>
              </c:strCache>
            </c:strRef>
          </c:tx>
          <c:spPr>
            <a:solidFill>
              <a:schemeClr val="accent3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[六年级毕业论文数据总.xlsx]各科目分数统计!$B$1:$E$1</c:f>
              <c:strCache>
                <c:ptCount val="4"/>
                <c:pt idx="0">
                  <c:v>&gt;100</c:v>
                </c:pt>
                <c:pt idx="1">
                  <c:v>90-100</c:v>
                </c:pt>
                <c:pt idx="2">
                  <c:v>80-90</c:v>
                </c:pt>
                <c:pt idx="3">
                  <c:v>&lt;80</c:v>
                </c:pt>
              </c:strCache>
            </c:strRef>
          </c:cat>
          <c:val>
            <c:numRef>
              <c:f>[六年级毕业论文数据总.xlsx]各科目分数统计!$B$10:$E$10</c:f>
              <c:numCache>
                <c:formatCode>General</c:formatCode>
                <c:ptCount val="4"/>
                <c:pt idx="0">
                  <c:v>20</c:v>
                </c:pt>
                <c:pt idx="1">
                  <c:v>33</c:v>
                </c:pt>
                <c:pt idx="2">
                  <c:v>62</c:v>
                </c:pt>
                <c:pt idx="3">
                  <c:v>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1B40-4878-B79F-D4B4A861CDD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46"/>
        <c:overlap val="-28"/>
        <c:axId val="806683099"/>
        <c:axId val="111481347"/>
      </c:barChart>
      <c:catAx>
        <c:axId val="806683099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  <c:crossAx val="111481347"/>
        <c:crosses val="autoZero"/>
        <c:auto val="1"/>
        <c:lblAlgn val="ctr"/>
        <c:lblOffset val="100"/>
        <c:noMultiLvlLbl val="0"/>
      </c:catAx>
      <c:valAx>
        <c:axId val="1114813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lt1">
                  <a:lumMod val="902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  <c:crossAx val="806683099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legendEntry>
        <c:idx val="1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legendEntry>
        <c:idx val="2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legendEntry>
        <c:idx val="3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legendEntry>
        <c:idx val="4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legendEntry>
        <c:idx val="5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legendEntry>
        <c:idx val="6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legendEntry>
        <c:idx val="7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legendEntry>
        <c:idx val="8"/>
        <c:txPr>
          <a:bodyPr rot="0" spcFirstLastPara="0" vertOverflow="ellipsis" vert="horz" wrap="square" anchor="ctr" anchorCtr="1"/>
          <a:lstStyle/>
          <a:p>
            <a:pPr>
              <a:defRPr lang="zh-CN"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imes New Roman" panose="02020603050405020304" charset="0"/>
                <a:ea typeface="Times New Roman" panose="02020603050405020304" charset="0"/>
                <a:cs typeface="Times New Roman" panose="02020603050405020304" charset="0"/>
                <a:sym typeface="Times New Roman" panose="02020603050405020304" charset="0"/>
              </a:defRPr>
            </a:pPr>
            <a:endParaRPr lang="zh-CN"/>
          </a:p>
        </c:txPr>
      </c:legendEntry>
      <c:overlay val="0"/>
      <c:spPr>
        <a:noFill/>
        <a:ln>
          <a:noFill/>
        </a:ln>
        <a:effectLst/>
      </c:spPr>
      <c:txPr>
        <a:bodyPr rot="0" spcFirstLastPara="0" vertOverflow="ellipsis" vert="horz" wrap="square" anchor="ctr" anchorCtr="1"/>
        <a:lstStyle/>
        <a:p>
          <a:pPr>
            <a:defRPr lang="zh-CN"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charset="0"/>
              <a:ea typeface="Times New Roman" panose="02020603050405020304" charset="0"/>
              <a:cs typeface="Times New Roman" panose="02020603050405020304" charset="0"/>
              <a:sym typeface="Times New Roman" panose="02020603050405020304" charset="0"/>
            </a:defRPr>
          </a:pPr>
          <a:endParaRPr lang="zh-CN"/>
        </a:p>
      </c:txPr>
    </c:legend>
    <c:plotVisOnly val="1"/>
    <c:dispBlanksAs val="gap"/>
    <c:showDLblsOverMax val="0"/>
    <c:extLst>
      <c:ext uri="{0b15fc19-7d7d-44ad-8c2d-2c3a37ce22c3}">
        <chartProps xmlns="https://web.wps.cn/et/2018/main" chartId="{327ebb19-8753-4a61-9e57-dcd402ebf9fe}"/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lang="zh-CN">
          <a:latin typeface="Times New Roman" panose="02020603050405020304" charset="0"/>
          <a:ea typeface="Times New Roman" panose="02020603050405020304" charset="0"/>
          <a:cs typeface="Times New Roman" panose="02020603050405020304" charset="0"/>
          <a:sym typeface="Times New Roman" panose="02020603050405020304" charset="0"/>
        </a:defRPr>
      </a:pPr>
      <a:endParaRPr lang="zh-CN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0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10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10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1">
      <cs:styleClr val="auto"/>
    </cs:fillRef>
    <cs:effectRef idx="0"/>
    <cs:fontRef idx="minor">
      <a:schemeClr val="dk1"/>
    </cs:fontRef>
    <cs:spPr>
      <a:ln>
        <a:noFill/>
      </a:ln>
      <a:effectLst/>
    </cs:spPr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02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75000"/>
        <a:lumOff val="25000"/>
      </a:schemeClr>
    </cs:fontRef>
    <cs:defRPr sz="1400" b="1" kern="120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364</Words>
  <Characters>2078</Characters>
  <Application>Microsoft Office Word</Application>
  <DocSecurity>0</DocSecurity>
  <Lines>17</Lines>
  <Paragraphs>4</Paragraphs>
  <ScaleCrop>false</ScaleCrop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俊 黄</dc:creator>
  <cp:keywords/>
  <dc:description/>
  <cp:lastModifiedBy>俊 黄</cp:lastModifiedBy>
  <cp:revision>2</cp:revision>
  <dcterms:created xsi:type="dcterms:W3CDTF">2025-02-26T12:37:00Z</dcterms:created>
  <dcterms:modified xsi:type="dcterms:W3CDTF">2025-02-26T12:37:00Z</dcterms:modified>
</cp:coreProperties>
</file>