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C157B1" w14:textId="77777777" w:rsidR="00136918" w:rsidRPr="0042215B" w:rsidRDefault="00136918" w:rsidP="00136918">
      <w:pPr>
        <w:spacing w:line="360" w:lineRule="auto"/>
        <w:jc w:val="both"/>
        <w:rPr>
          <w:b/>
          <w:bCs/>
          <w:i/>
          <w:iCs/>
        </w:rPr>
      </w:pPr>
      <w:r w:rsidRPr="0042215B">
        <w:rPr>
          <w:b/>
          <w:bCs/>
        </w:rPr>
        <w:t>    Table 1 Demographic and clinical severity profiles of the study groups</w:t>
      </w:r>
      <w:r w:rsidRPr="0042215B">
        <w:rPr>
          <w:b/>
          <w:bCs/>
          <w:i/>
          <w:iCs/>
        </w:rPr>
        <w:t> </w:t>
      </w:r>
    </w:p>
    <w:tbl>
      <w:tblPr>
        <w:tblW w:w="844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62"/>
        <w:gridCol w:w="2250"/>
        <w:gridCol w:w="2333"/>
      </w:tblGrid>
      <w:tr w:rsidR="00136918" w:rsidRPr="0042215B" w14:paraId="23C4841E" w14:textId="77777777" w:rsidTr="007F6469">
        <w:trPr>
          <w:trHeight w:val="300"/>
        </w:trPr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4DFB70" w14:textId="77777777" w:rsidR="00136918" w:rsidRPr="0042215B" w:rsidRDefault="00136918" w:rsidP="007F6469">
            <w:pPr>
              <w:spacing w:line="360" w:lineRule="auto"/>
              <w:jc w:val="both"/>
              <w:rPr>
                <w:b/>
                <w:bCs/>
              </w:rPr>
            </w:pPr>
            <w:r w:rsidRPr="0042215B">
              <w:rPr>
                <w:b/>
                <w:bCs/>
              </w:rPr>
              <w:t>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B3E53B" w14:textId="77777777" w:rsidR="00136918" w:rsidRPr="0042215B" w:rsidRDefault="00136918" w:rsidP="007F6469">
            <w:pPr>
              <w:spacing w:line="360" w:lineRule="auto"/>
              <w:jc w:val="center"/>
              <w:rPr>
                <w:b/>
                <w:bCs/>
              </w:rPr>
            </w:pPr>
            <w:r w:rsidRPr="0042215B">
              <w:rPr>
                <w:b/>
                <w:bCs/>
              </w:rPr>
              <w:t>svPPA (n=16)</w:t>
            </w:r>
          </w:p>
        </w:tc>
        <w:tc>
          <w:tcPr>
            <w:tcW w:w="2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6DF7B3" w14:textId="77777777" w:rsidR="00136918" w:rsidRPr="0042215B" w:rsidRDefault="00136918" w:rsidP="007F6469">
            <w:pPr>
              <w:spacing w:line="360" w:lineRule="auto"/>
              <w:jc w:val="center"/>
              <w:rPr>
                <w:b/>
                <w:bCs/>
              </w:rPr>
            </w:pPr>
            <w:r w:rsidRPr="0042215B">
              <w:rPr>
                <w:b/>
                <w:bCs/>
              </w:rPr>
              <w:t>sbvFTD (n=15)</w:t>
            </w:r>
          </w:p>
        </w:tc>
      </w:tr>
      <w:tr w:rsidR="00136918" w:rsidRPr="0042215B" w14:paraId="455D86EE" w14:textId="77777777" w:rsidTr="007F6469">
        <w:trPr>
          <w:trHeight w:val="2700"/>
        </w:trPr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0D3090" w14:textId="77777777" w:rsidR="00136918" w:rsidRPr="0042215B" w:rsidRDefault="00136918" w:rsidP="007F6469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42215B">
              <w:rPr>
                <w:b/>
                <w:bCs/>
              </w:rPr>
              <w:t>Demographics </w:t>
            </w:r>
          </w:p>
          <w:p w14:paraId="260CF0F6" w14:textId="77777777" w:rsidR="00136918" w:rsidRPr="0042215B" w:rsidRDefault="00136918" w:rsidP="007F6469">
            <w:pPr>
              <w:spacing w:line="360" w:lineRule="auto"/>
            </w:pPr>
            <w:r>
              <w:t xml:space="preserve">  </w:t>
            </w:r>
            <w:r w:rsidRPr="0042215B">
              <w:t>Age, mean (years) </w:t>
            </w:r>
          </w:p>
          <w:p w14:paraId="5984CF61" w14:textId="77777777" w:rsidR="00136918" w:rsidRPr="0042215B" w:rsidRDefault="00136918" w:rsidP="007F6469">
            <w:pPr>
              <w:spacing w:line="360" w:lineRule="auto"/>
            </w:pPr>
            <w:r>
              <w:t xml:space="preserve">  </w:t>
            </w:r>
            <w:r w:rsidRPr="0042215B">
              <w:t>Education, mean (years) </w:t>
            </w:r>
          </w:p>
          <w:p w14:paraId="5714970D" w14:textId="77777777" w:rsidR="00136918" w:rsidRPr="0042215B" w:rsidRDefault="00136918" w:rsidP="007F6469">
            <w:pPr>
              <w:spacing w:line="360" w:lineRule="auto"/>
            </w:pPr>
            <w:r>
              <w:t xml:space="preserve">  </w:t>
            </w:r>
            <w:r w:rsidRPr="0042215B">
              <w:t>Sex, n female (%) </w:t>
            </w:r>
          </w:p>
          <w:p w14:paraId="4BF3AD41" w14:textId="77777777" w:rsidR="00136918" w:rsidRPr="0042215B" w:rsidRDefault="00136918" w:rsidP="007F6469">
            <w:pPr>
              <w:spacing w:line="360" w:lineRule="auto"/>
            </w:pPr>
            <w:r>
              <w:t xml:space="preserve">  </w:t>
            </w:r>
            <w:r w:rsidRPr="0042215B">
              <w:t>Handedness, n right (%) </w:t>
            </w:r>
          </w:p>
          <w:p w14:paraId="5E4A8727" w14:textId="77777777" w:rsidR="00136918" w:rsidRPr="0042215B" w:rsidRDefault="00136918" w:rsidP="007F6469">
            <w:pPr>
              <w:spacing w:line="360" w:lineRule="auto"/>
            </w:pPr>
            <w:r w:rsidRPr="0042215B">
              <w:t> </w:t>
            </w:r>
          </w:p>
          <w:p w14:paraId="6C2FDCA0" w14:textId="77777777" w:rsidR="00136918" w:rsidRPr="0042215B" w:rsidRDefault="00136918" w:rsidP="007F6469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42215B">
              <w:rPr>
                <w:b/>
                <w:bCs/>
              </w:rPr>
              <w:t>Disease severity </w:t>
            </w:r>
          </w:p>
          <w:p w14:paraId="032FD0D4" w14:textId="77777777" w:rsidR="00136918" w:rsidRPr="0042215B" w:rsidRDefault="00136918" w:rsidP="007F6469">
            <w:pPr>
              <w:spacing w:line="360" w:lineRule="auto"/>
            </w:pPr>
            <w:r>
              <w:t xml:space="preserve">  </w:t>
            </w:r>
            <w:r w:rsidRPr="0042215B">
              <w:t>MMSE (30) </w:t>
            </w:r>
          </w:p>
          <w:p w14:paraId="5C6AFB4D" w14:textId="77777777" w:rsidR="00136918" w:rsidRPr="0042215B" w:rsidRDefault="00136918" w:rsidP="007F6469">
            <w:pPr>
              <w:spacing w:line="360" w:lineRule="auto"/>
            </w:pPr>
            <w:r>
              <w:t xml:space="preserve">  </w:t>
            </w:r>
            <w:r w:rsidRPr="0042215B">
              <w:t>CDR Global (3) </w:t>
            </w:r>
          </w:p>
          <w:p w14:paraId="0F37B236" w14:textId="77777777" w:rsidR="00136918" w:rsidRPr="0042215B" w:rsidRDefault="00136918" w:rsidP="007F6469">
            <w:pPr>
              <w:spacing w:line="360" w:lineRule="auto"/>
            </w:pPr>
            <w:r>
              <w:t xml:space="preserve">  </w:t>
            </w:r>
            <w:r w:rsidRPr="0042215B">
              <w:t>CDR Sum of Boxes (18) </w:t>
            </w:r>
          </w:p>
          <w:p w14:paraId="66BC880C" w14:textId="77777777" w:rsidR="00136918" w:rsidRPr="0042215B" w:rsidRDefault="00136918" w:rsidP="007F6469">
            <w:pPr>
              <w:spacing w:line="360" w:lineRule="auto"/>
            </w:pPr>
            <w:r w:rsidRPr="0042215B">
              <w:t> </w:t>
            </w:r>
          </w:p>
          <w:p w14:paraId="69BC2AAB" w14:textId="77777777" w:rsidR="00136918" w:rsidRPr="0042215B" w:rsidRDefault="00136918" w:rsidP="007F6469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42215B">
              <w:rPr>
                <w:b/>
                <w:bCs/>
              </w:rPr>
              <w:t>Gray matter severity (W score) </w:t>
            </w:r>
          </w:p>
          <w:p w14:paraId="72BDDB0D" w14:textId="77777777" w:rsidR="00136918" w:rsidRPr="0042215B" w:rsidRDefault="00136918" w:rsidP="007F6469">
            <w:pPr>
              <w:spacing w:line="360" w:lineRule="auto"/>
            </w:pPr>
            <w:r>
              <w:t xml:space="preserve">  </w:t>
            </w:r>
            <w:r w:rsidRPr="0042215B">
              <w:t>Frontal atrophy  </w:t>
            </w:r>
          </w:p>
          <w:p w14:paraId="7889885E" w14:textId="77777777" w:rsidR="00136918" w:rsidRPr="0042215B" w:rsidRDefault="00136918" w:rsidP="007F6469">
            <w:pPr>
              <w:spacing w:line="360" w:lineRule="auto"/>
            </w:pPr>
            <w:r>
              <w:t xml:space="preserve">  </w:t>
            </w:r>
            <w:r w:rsidRPr="0042215B">
              <w:t>Left Temporal atrophy </w:t>
            </w:r>
          </w:p>
          <w:p w14:paraId="4F4167B9" w14:textId="77777777" w:rsidR="00136918" w:rsidRPr="0042215B" w:rsidRDefault="00136918" w:rsidP="007F6469">
            <w:pPr>
              <w:spacing w:line="360" w:lineRule="auto"/>
            </w:pPr>
            <w:r>
              <w:t xml:space="preserve">  </w:t>
            </w:r>
            <w:r w:rsidRPr="0042215B">
              <w:t>Right Temporal atrophy </w:t>
            </w:r>
          </w:p>
          <w:p w14:paraId="1B34FB80" w14:textId="77777777" w:rsidR="00136918" w:rsidRPr="0042215B" w:rsidRDefault="00136918" w:rsidP="007F6469">
            <w:pPr>
              <w:spacing w:line="360" w:lineRule="auto"/>
            </w:pPr>
            <w:r>
              <w:t xml:space="preserve">  </w:t>
            </w:r>
            <w:r w:rsidRPr="0042215B">
              <w:t>Ratio Frontal/Temporal Asymmetry 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A1286D" w14:textId="77777777" w:rsidR="00136918" w:rsidRPr="0042215B" w:rsidRDefault="00136918" w:rsidP="007F6469">
            <w:pPr>
              <w:spacing w:line="360" w:lineRule="auto"/>
              <w:jc w:val="center"/>
            </w:pPr>
          </w:p>
          <w:p w14:paraId="7398D003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67.1 ± 7.3</w:t>
            </w:r>
          </w:p>
          <w:p w14:paraId="4870EAF1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15.4 ± 3.3</w:t>
            </w:r>
          </w:p>
          <w:p w14:paraId="2EF1F01A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8 (50)</w:t>
            </w:r>
          </w:p>
          <w:p w14:paraId="1294D30A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15 (94)</w:t>
            </w:r>
          </w:p>
          <w:p w14:paraId="7270E5F2" w14:textId="77777777" w:rsidR="00136918" w:rsidRPr="0042215B" w:rsidRDefault="00136918" w:rsidP="007F6469">
            <w:pPr>
              <w:spacing w:line="360" w:lineRule="auto"/>
              <w:jc w:val="center"/>
            </w:pPr>
          </w:p>
          <w:p w14:paraId="70326168" w14:textId="77777777" w:rsidR="00136918" w:rsidRPr="0042215B" w:rsidRDefault="00136918" w:rsidP="007F6469">
            <w:pPr>
              <w:spacing w:line="360" w:lineRule="auto"/>
              <w:jc w:val="center"/>
            </w:pPr>
          </w:p>
          <w:p w14:paraId="57CFD395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22.7 ± 5.3</w:t>
            </w:r>
          </w:p>
          <w:p w14:paraId="5AF4DE42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0.7 ± 0.3</w:t>
            </w:r>
          </w:p>
          <w:p w14:paraId="7EFF6FBA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3.7 ± 2.3</w:t>
            </w:r>
          </w:p>
          <w:p w14:paraId="286E2609" w14:textId="77777777" w:rsidR="00136918" w:rsidRPr="0042215B" w:rsidRDefault="00136918" w:rsidP="007F6469">
            <w:pPr>
              <w:spacing w:line="360" w:lineRule="auto"/>
              <w:jc w:val="center"/>
            </w:pPr>
          </w:p>
          <w:p w14:paraId="24B5FDAA" w14:textId="77777777" w:rsidR="00136918" w:rsidRPr="0042215B" w:rsidRDefault="00136918" w:rsidP="007F6469">
            <w:pPr>
              <w:spacing w:line="360" w:lineRule="auto"/>
              <w:jc w:val="center"/>
            </w:pPr>
          </w:p>
          <w:p w14:paraId="74D126CA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-0.79 ± 0.98</w:t>
            </w:r>
          </w:p>
          <w:p w14:paraId="16CA10E4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-6.22* ± 1.51</w:t>
            </w:r>
          </w:p>
          <w:p w14:paraId="60F6B7E5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-2.20 ± 1.87</w:t>
            </w:r>
          </w:p>
          <w:p w14:paraId="73F9A774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0.13 ± 0.16</w:t>
            </w:r>
          </w:p>
        </w:tc>
        <w:tc>
          <w:tcPr>
            <w:tcW w:w="2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99F01F" w14:textId="77777777" w:rsidR="00136918" w:rsidRPr="0042215B" w:rsidRDefault="00136918" w:rsidP="007F6469">
            <w:pPr>
              <w:spacing w:line="360" w:lineRule="auto"/>
              <w:jc w:val="center"/>
            </w:pPr>
          </w:p>
          <w:p w14:paraId="6B9DAD26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66.1 ± 6.9</w:t>
            </w:r>
          </w:p>
          <w:p w14:paraId="1B088D7B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15.8 ± 2.7</w:t>
            </w:r>
          </w:p>
          <w:p w14:paraId="32287922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6 (40)</w:t>
            </w:r>
          </w:p>
          <w:p w14:paraId="55BBD1D6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12 (80)</w:t>
            </w:r>
          </w:p>
          <w:p w14:paraId="216DD955" w14:textId="77777777" w:rsidR="00136918" w:rsidRPr="0042215B" w:rsidRDefault="00136918" w:rsidP="007F6469">
            <w:pPr>
              <w:spacing w:line="360" w:lineRule="auto"/>
              <w:jc w:val="center"/>
            </w:pPr>
          </w:p>
          <w:p w14:paraId="0E375C83" w14:textId="77777777" w:rsidR="00136918" w:rsidRPr="0042215B" w:rsidRDefault="00136918" w:rsidP="007F6469">
            <w:pPr>
              <w:spacing w:line="360" w:lineRule="auto"/>
              <w:jc w:val="center"/>
            </w:pPr>
          </w:p>
          <w:p w14:paraId="7CE4BDC4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24.5 ± 4.0</w:t>
            </w:r>
          </w:p>
          <w:p w14:paraId="6E510089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0.8 ± 0.5</w:t>
            </w:r>
          </w:p>
          <w:p w14:paraId="348E7D2F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4.3 ± 2.7</w:t>
            </w:r>
          </w:p>
          <w:p w14:paraId="59653FD3" w14:textId="77777777" w:rsidR="00136918" w:rsidRPr="0042215B" w:rsidRDefault="00136918" w:rsidP="007F6469">
            <w:pPr>
              <w:spacing w:line="360" w:lineRule="auto"/>
              <w:jc w:val="center"/>
            </w:pPr>
          </w:p>
          <w:p w14:paraId="1C4E73FF" w14:textId="77777777" w:rsidR="00136918" w:rsidRPr="0042215B" w:rsidRDefault="00136918" w:rsidP="007F6469">
            <w:pPr>
              <w:spacing w:line="360" w:lineRule="auto"/>
              <w:jc w:val="center"/>
            </w:pPr>
          </w:p>
          <w:p w14:paraId="08C4B829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-1.12 ± 1.31</w:t>
            </w:r>
          </w:p>
          <w:p w14:paraId="7DD9AB0C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-4.22 ± 1.56</w:t>
            </w:r>
          </w:p>
          <w:p w14:paraId="2283E75E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-6.23* ± 1.34</w:t>
            </w:r>
          </w:p>
          <w:p w14:paraId="394FCC4D" w14:textId="77777777" w:rsidR="00136918" w:rsidRPr="0042215B" w:rsidRDefault="00136918" w:rsidP="007F6469">
            <w:pPr>
              <w:spacing w:line="360" w:lineRule="auto"/>
              <w:jc w:val="center"/>
            </w:pPr>
            <w:r w:rsidRPr="0042215B">
              <w:t>0.15 ± 0.20</w:t>
            </w:r>
          </w:p>
        </w:tc>
      </w:tr>
    </w:tbl>
    <w:p w14:paraId="2861A75C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918"/>
    <w:rsid w:val="00136918"/>
    <w:rsid w:val="0023272A"/>
    <w:rsid w:val="002E281E"/>
    <w:rsid w:val="003201B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0D016"/>
  <w15:chartTrackingRefBased/>
  <w15:docId w15:val="{EB150EB6-13D5-46B9-9921-A89112C08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691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691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691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691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691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691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691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691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691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691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69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69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69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69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69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69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69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69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69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691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369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691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369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691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369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691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369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69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69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69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586</Characters>
  <Application>Microsoft Office Word</Application>
  <DocSecurity>0</DocSecurity>
  <Lines>4</Lines>
  <Paragraphs>1</Paragraphs>
  <ScaleCrop>false</ScaleCrop>
  <Company>Springer Nature</Company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2025-06-13T07:27:00Z</dcterms:created>
  <dcterms:modified xsi:type="dcterms:W3CDTF">2025-06-13T07:29:00Z</dcterms:modified>
</cp:coreProperties>
</file>