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6A24" w:rsidRPr="008C482D" w:rsidRDefault="00066A24" w:rsidP="00066A24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  <w:r w:rsidRPr="008C482D">
        <w:rPr>
          <w:rFonts w:ascii="Times New Roman" w:eastAsia="宋体" w:hAnsi="Times New Roman" w:cs="Times New Roman"/>
          <w:b/>
          <w:bCs/>
          <w:szCs w:val="21"/>
        </w:rPr>
        <w:t>Supplementary Table 3. Baseline clinical and pathological features of Cancer Score-High and Low groups</w:t>
      </w:r>
    </w:p>
    <w:p w:rsidR="00066A24" w:rsidRPr="008C482D" w:rsidRDefault="00066A24" w:rsidP="00066A24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  <w:bookmarkStart w:id="0" w:name="_Hlk197949962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70"/>
        <w:gridCol w:w="1711"/>
        <w:gridCol w:w="1711"/>
        <w:gridCol w:w="1011"/>
      </w:tblGrid>
      <w:tr w:rsidR="00066A24" w:rsidRPr="009765FA" w:rsidTr="00CE6362">
        <w:trPr>
          <w:trHeight w:val="20"/>
          <w:jc w:val="center"/>
        </w:trPr>
        <w:tc>
          <w:tcPr>
            <w:tcW w:w="16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Characteristics</w:t>
            </w:r>
          </w:p>
        </w:tc>
        <w:tc>
          <w:tcPr>
            <w:tcW w:w="171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Low</w:t>
            </w:r>
          </w:p>
        </w:tc>
        <w:tc>
          <w:tcPr>
            <w:tcW w:w="171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High</w:t>
            </w:r>
          </w:p>
        </w:tc>
        <w:tc>
          <w:tcPr>
            <w:tcW w:w="101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P value</w:t>
            </w:r>
          </w:p>
        </w:tc>
      </w:tr>
      <w:tr w:rsidR="00066A24" w:rsidRPr="009765FA" w:rsidTr="00CE6362">
        <w:trPr>
          <w:trHeight w:val="20"/>
          <w:jc w:val="center"/>
        </w:trPr>
        <w:tc>
          <w:tcPr>
            <w:tcW w:w="167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n</w:t>
            </w:r>
          </w:p>
        </w:tc>
        <w:tc>
          <w:tcPr>
            <w:tcW w:w="171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39</w:t>
            </w:r>
          </w:p>
        </w:tc>
        <w:tc>
          <w:tcPr>
            <w:tcW w:w="171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40</w:t>
            </w:r>
          </w:p>
        </w:tc>
        <w:tc>
          <w:tcPr>
            <w:tcW w:w="101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66A24" w:rsidRPr="009765FA" w:rsidTr="00CE6362">
        <w:trPr>
          <w:trHeight w:val="20"/>
          <w:jc w:val="center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 xml:space="preserve">Age, mean ± </w:t>
            </w:r>
            <w:proofErr w:type="spellStart"/>
            <w:r w:rsidRPr="009765FA">
              <w:rPr>
                <w:rFonts w:ascii="Times New Roman" w:eastAsia="宋体" w:hAnsi="Times New Roman" w:cs="Times New Roman"/>
                <w:szCs w:val="21"/>
              </w:rPr>
              <w:t>sd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53.821 ± 10.535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55.371 ± 13.231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0.577</w:t>
            </w:r>
          </w:p>
        </w:tc>
      </w:tr>
      <w:tr w:rsidR="00066A24" w:rsidRPr="009765FA" w:rsidTr="00CE6362">
        <w:trPr>
          <w:trHeight w:val="20"/>
          <w:jc w:val="center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proofErr w:type="gramStart"/>
            <w:r w:rsidRPr="009765FA">
              <w:rPr>
                <w:rFonts w:ascii="Times New Roman" w:eastAsia="宋体" w:hAnsi="Times New Roman" w:cs="Times New Roman"/>
                <w:szCs w:val="21"/>
              </w:rPr>
              <w:t>T.stage</w:t>
            </w:r>
            <w:proofErr w:type="spellEnd"/>
            <w:proofErr w:type="gramEnd"/>
            <w:r w:rsidRPr="009765FA">
              <w:rPr>
                <w:rFonts w:ascii="Times New Roman" w:eastAsia="宋体" w:hAnsi="Times New Roman" w:cs="Times New Roman"/>
                <w:szCs w:val="21"/>
              </w:rPr>
              <w:t>, n (%)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1.000</w:t>
            </w:r>
          </w:p>
        </w:tc>
      </w:tr>
      <w:tr w:rsidR="00066A24" w:rsidRPr="009765FA" w:rsidTr="00CE6362">
        <w:trPr>
          <w:trHeight w:val="20"/>
          <w:jc w:val="center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T1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26 (32.9%)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27 (34.2%)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66A24" w:rsidRPr="009765FA" w:rsidTr="00CE6362">
        <w:trPr>
          <w:trHeight w:val="20"/>
          <w:jc w:val="center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T2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12 (15.2%)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13 (16.5%)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66A24" w:rsidRPr="009765FA" w:rsidTr="00CE6362">
        <w:trPr>
          <w:trHeight w:val="20"/>
          <w:jc w:val="center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T3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1 (1.3%)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0 (0%)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66A24" w:rsidRPr="009765FA" w:rsidTr="00CE6362">
        <w:trPr>
          <w:trHeight w:val="20"/>
          <w:jc w:val="center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proofErr w:type="gramStart"/>
            <w:r w:rsidRPr="009765FA">
              <w:rPr>
                <w:rFonts w:ascii="Times New Roman" w:eastAsia="宋体" w:hAnsi="Times New Roman" w:cs="Times New Roman"/>
                <w:szCs w:val="21"/>
              </w:rPr>
              <w:t>N.stage</w:t>
            </w:r>
            <w:proofErr w:type="spellEnd"/>
            <w:proofErr w:type="gramEnd"/>
            <w:r w:rsidRPr="009765FA">
              <w:rPr>
                <w:rFonts w:ascii="Times New Roman" w:eastAsia="宋体" w:hAnsi="Times New Roman" w:cs="Times New Roman"/>
                <w:szCs w:val="21"/>
              </w:rPr>
              <w:t>, n (%)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0.853</w:t>
            </w:r>
          </w:p>
        </w:tc>
      </w:tr>
      <w:tr w:rsidR="00066A24" w:rsidRPr="009765FA" w:rsidTr="00CE6362">
        <w:trPr>
          <w:trHeight w:val="20"/>
          <w:jc w:val="center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N0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27 (34.2%)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29 (36.7%)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66A24" w:rsidRPr="009765FA" w:rsidTr="00CE6362">
        <w:trPr>
          <w:trHeight w:val="20"/>
          <w:jc w:val="center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N1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8 (10.1%)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9 (11.4%)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66A24" w:rsidRPr="009765FA" w:rsidTr="00CE6362">
        <w:trPr>
          <w:trHeight w:val="20"/>
          <w:jc w:val="center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N2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2 (2.5%)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1 (1.3%)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66A24" w:rsidRPr="009765FA" w:rsidTr="00CE6362">
        <w:trPr>
          <w:trHeight w:val="20"/>
          <w:jc w:val="center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N3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2 (2.5%)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1 (1.3%)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66A24" w:rsidRPr="009765FA" w:rsidTr="00CE6362">
        <w:trPr>
          <w:trHeight w:val="20"/>
          <w:jc w:val="center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Stage, n (%)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0.677</w:t>
            </w:r>
          </w:p>
        </w:tc>
      </w:tr>
      <w:tr w:rsidR="00066A24" w:rsidRPr="009765FA" w:rsidTr="00CE6362">
        <w:trPr>
          <w:trHeight w:val="20"/>
          <w:jc w:val="center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I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20 (25.3%)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22 (27.8%)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66A24" w:rsidRPr="009765FA" w:rsidTr="00CE6362">
        <w:trPr>
          <w:trHeight w:val="20"/>
          <w:jc w:val="center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II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15 (19%)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16 (20.3%)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66A24" w:rsidRPr="009765FA" w:rsidTr="00CE6362">
        <w:trPr>
          <w:trHeight w:val="20"/>
          <w:jc w:val="center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III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4 (5.1%)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2 (2.5%)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66A24" w:rsidRPr="009765FA" w:rsidTr="00CE6362">
        <w:trPr>
          <w:trHeight w:val="20"/>
          <w:jc w:val="center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ER, n (%)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0.678</w:t>
            </w:r>
          </w:p>
        </w:tc>
      </w:tr>
      <w:tr w:rsidR="00066A24" w:rsidRPr="009765FA" w:rsidTr="00CE6362">
        <w:trPr>
          <w:trHeight w:val="20"/>
          <w:jc w:val="center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11 (13.9%)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13 (16.5%)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66A24" w:rsidRPr="009765FA" w:rsidTr="00CE6362">
        <w:trPr>
          <w:trHeight w:val="20"/>
          <w:jc w:val="center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+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28 (35.4%)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27 (34.2%)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66A24" w:rsidRPr="009765FA" w:rsidTr="00CE6362">
        <w:trPr>
          <w:trHeight w:val="20"/>
          <w:jc w:val="center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PR, n (%)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0.894</w:t>
            </w:r>
          </w:p>
        </w:tc>
      </w:tr>
      <w:tr w:rsidR="00066A24" w:rsidRPr="009765FA" w:rsidTr="00CE6362">
        <w:trPr>
          <w:trHeight w:val="20"/>
          <w:jc w:val="center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16 (20.3%)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17 (21.5%)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66A24" w:rsidRPr="009765FA" w:rsidTr="00CE6362">
        <w:trPr>
          <w:trHeight w:val="20"/>
          <w:jc w:val="center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+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23 (29.1%)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23 (29.1%)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66A24" w:rsidRPr="009765FA" w:rsidTr="00CE6362">
        <w:trPr>
          <w:trHeight w:val="20"/>
          <w:jc w:val="center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HER2, n (%)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0.750</w:t>
            </w:r>
          </w:p>
        </w:tc>
      </w:tr>
      <w:tr w:rsidR="00066A24" w:rsidRPr="009765FA" w:rsidTr="00CE6362">
        <w:trPr>
          <w:trHeight w:val="20"/>
          <w:jc w:val="center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-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25 (31.6%)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27 (34.2%)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66A24" w:rsidRPr="009765FA" w:rsidTr="00CE6362">
        <w:trPr>
          <w:trHeight w:val="20"/>
          <w:jc w:val="center"/>
        </w:trPr>
        <w:tc>
          <w:tcPr>
            <w:tcW w:w="16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+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14 (17.7%)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765FA">
              <w:rPr>
                <w:rFonts w:ascii="Times New Roman" w:eastAsia="宋体" w:hAnsi="Times New Roman" w:cs="Times New Roman"/>
                <w:szCs w:val="21"/>
              </w:rPr>
              <w:t>13 (16.5%)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6A24" w:rsidRPr="009765FA" w:rsidRDefault="00066A24" w:rsidP="00CE636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bookmarkEnd w:id="0"/>
    </w:tbl>
    <w:p w:rsidR="00066A24" w:rsidRDefault="00066A24"/>
    <w:sectPr w:rsidR="00066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24"/>
    <w:rsid w:val="00066A24"/>
    <w:rsid w:val="0065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96840C-6D67-43F1-8A11-E5A5910A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A24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66A2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A2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A2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A24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A24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A24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A24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A24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A24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A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A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A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A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A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A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A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A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A2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A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A24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a8">
    <w:name w:val="引用 字符"/>
    <w:basedOn w:val="a0"/>
    <w:link w:val="a7"/>
    <w:uiPriority w:val="29"/>
    <w:rsid w:val="00066A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A24"/>
    <w:pPr>
      <w:spacing w:after="160" w:line="278" w:lineRule="auto"/>
      <w:ind w:left="720"/>
      <w:contextualSpacing/>
      <w:jc w:val="left"/>
    </w:pPr>
    <w:rPr>
      <w:sz w:val="22"/>
      <w:szCs w:val="24"/>
    </w:rPr>
  </w:style>
  <w:style w:type="character" w:styleId="aa">
    <w:name w:val="Intense Emphasis"/>
    <w:basedOn w:val="a0"/>
    <w:uiPriority w:val="21"/>
    <w:qFormat/>
    <w:rsid w:val="00066A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</w:rPr>
  </w:style>
  <w:style w:type="character" w:customStyle="1" w:styleId="ac">
    <w:name w:val="明显引用 字符"/>
    <w:basedOn w:val="a0"/>
    <w:link w:val="ab"/>
    <w:uiPriority w:val="30"/>
    <w:rsid w:val="00066A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A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638</Characters>
  <Application>Microsoft Office Word</Application>
  <DocSecurity>0</DocSecurity>
  <Lines>9</Lines>
  <Paragraphs>2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 Ni</dc:creator>
  <cp:keywords/>
  <dc:description/>
  <cp:lastModifiedBy>chao Ni</cp:lastModifiedBy>
  <cp:revision>1</cp:revision>
  <dcterms:created xsi:type="dcterms:W3CDTF">2025-05-15T09:55:00Z</dcterms:created>
  <dcterms:modified xsi:type="dcterms:W3CDTF">2025-05-15T09:56:00Z</dcterms:modified>
</cp:coreProperties>
</file>