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default" w:ascii="Times New Roman" w:hAnsi="Times New Roman" w:cs="Times New Roman" w:eastAsiaTheme="minorEastAsia"/>
          <w:b/>
          <w:bCs/>
          <w:sz w:val="20"/>
          <w:szCs w:val="24"/>
          <w:lang w:val="en-US" w:eastAsia="zh-CN"/>
        </w:rPr>
      </w:pPr>
      <w:bookmarkStart w:id="1" w:name="_GoBack"/>
      <w:bookmarkEnd w:id="1"/>
      <w:r>
        <w:rPr>
          <w:rFonts w:hint="default" w:ascii="Times New Roman" w:hAnsi="Times New Roman" w:cs="Times New Roman"/>
          <w:b/>
          <w:bCs/>
          <w:sz w:val="20"/>
          <w:szCs w:val="24"/>
          <w:lang w:val="en-US" w:eastAsia="zh-CN"/>
        </w:rPr>
        <w:t xml:space="preserve">Hui Liu </w:t>
      </w:r>
      <w:r>
        <w:rPr>
          <w:rFonts w:hint="default" w:ascii="Times New Roman" w:hAnsi="Times New Roman" w:cs="Times New Roman"/>
          <w:b/>
          <w:bCs/>
          <w:sz w:val="22"/>
        </w:rPr>
        <w:t xml:space="preserve">et al. </w:t>
      </w:r>
      <w:r>
        <w:rPr>
          <w:rFonts w:hint="default" w:ascii="Times New Roman" w:hAnsi="Times New Roman" w:cs="Times New Roman"/>
          <w:b/>
          <w:bCs/>
          <w:sz w:val="22"/>
          <w:lang w:val="en-US" w:eastAsia="zh-CN"/>
        </w:rPr>
        <w:t>Gender-specific associations of pregnancy-related anxiety with placental epigenetic patterning of glucocorticoid response genes and preschooler’s emotional symptoms and hyperactivity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1843"/>
        <w:gridCol w:w="1417"/>
        <w:gridCol w:w="1134"/>
        <w:gridCol w:w="90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tcBorders>
              <w:top w:val="nil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i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</w:rPr>
              <w:t>Sulplementary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  <w:lang w:val="en-US" w:eastAsia="zh-CN"/>
              </w:rPr>
              <w:t xml:space="preserve"> t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</w:rPr>
              <w:t xml:space="preserve">able 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 xml:space="preserve"> Characteristics of participants stratified by 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gender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Prenatal anxiety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Control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i/>
                <w:iCs/>
                <w:color w:val="auto"/>
                <w:sz w:val="22"/>
                <w:szCs w:val="22"/>
              </w:rPr>
              <w:sym w:font="Symbol" w:char="F063"/>
            </w:r>
            <w:r>
              <w:rPr>
                <w:rFonts w:hint="default" w:ascii="Times New Roman" w:hAnsi="Times New Roman" w:cs="Times New Roman"/>
                <w:b w:val="0"/>
                <w:bCs/>
                <w:i/>
                <w:iCs/>
                <w:color w:val="auto"/>
                <w:sz w:val="22"/>
                <w:szCs w:val="22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/>
                <w:i/>
                <w:iCs/>
                <w:color w:val="auto"/>
                <w:sz w:val="22"/>
                <w:szCs w:val="22"/>
              </w:rPr>
              <w:t>/t</w:t>
            </w:r>
          </w:p>
        </w:tc>
        <w:tc>
          <w:tcPr>
            <w:tcW w:w="90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i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i/>
                <w:color w:val="auto"/>
                <w:sz w:val="22"/>
                <w:szCs w:val="22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Boys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901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Maternal age, years</w:t>
            </w:r>
          </w:p>
        </w:tc>
        <w:tc>
          <w:tcPr>
            <w:tcW w:w="18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26.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33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</w:rPr>
              <w:t>±3.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141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</w:rPr>
              <w:t>26.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89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</w:rPr>
              <w:t>±3.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85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2.41</w:t>
            </w:r>
          </w:p>
        </w:tc>
        <w:tc>
          <w:tcPr>
            <w:tcW w:w="901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/>
                <w:bCs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</w:rPr>
              <w:t>0.0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bookmarkStart w:id="0" w:name="OLE_LINK14"/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Gestational weight gain</w:t>
            </w:r>
            <w:bookmarkEnd w:id="0"/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843" w:type="dxa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18.34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4.92</w:t>
            </w:r>
          </w:p>
        </w:tc>
        <w:tc>
          <w:tcPr>
            <w:tcW w:w="1417" w:type="dxa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17.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</w:rPr>
              <w:t>±5.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-2.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94</w:t>
            </w: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</w:rPr>
              <w:t>0.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  <w:lang w:val="en-US" w:eastAsia="zh-CN"/>
              </w:rPr>
              <w:t>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Maternal education</w:t>
            </w:r>
          </w:p>
        </w:tc>
        <w:tc>
          <w:tcPr>
            <w:tcW w:w="18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Bachelor degree or above</w:t>
            </w:r>
          </w:p>
        </w:tc>
        <w:tc>
          <w:tcPr>
            <w:tcW w:w="18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84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3.3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243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7.8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3.73</w:t>
            </w: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0.293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Junior college</w:t>
            </w:r>
          </w:p>
        </w:tc>
        <w:tc>
          <w:tcPr>
            <w:tcW w:w="18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113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(3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.4)</w:t>
            </w:r>
          </w:p>
        </w:tc>
        <w:tc>
          <w:tcPr>
            <w:tcW w:w="141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277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(31.7)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Senior high school or equal</w:t>
            </w:r>
          </w:p>
        </w:tc>
        <w:tc>
          <w:tcPr>
            <w:tcW w:w="18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90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(25.5)</w:t>
            </w:r>
          </w:p>
        </w:tc>
        <w:tc>
          <w:tcPr>
            <w:tcW w:w="141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185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1.2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Junior high school or below</w:t>
            </w:r>
          </w:p>
        </w:tc>
        <w:tc>
          <w:tcPr>
            <w:tcW w:w="18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73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0.3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169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(1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9.3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Maternal smoking</w:t>
            </w:r>
          </w:p>
        </w:tc>
        <w:tc>
          <w:tcPr>
            <w:tcW w:w="18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3.71</w:t>
            </w: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0.0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Never</w:t>
            </w:r>
          </w:p>
        </w:tc>
        <w:tc>
          <w:tcPr>
            <w:tcW w:w="18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339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(94.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844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(96.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Former/current</w:t>
            </w:r>
          </w:p>
        </w:tc>
        <w:tc>
          <w:tcPr>
            <w:tcW w:w="18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5.8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(3.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Caesarean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8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199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.4)</w:t>
            </w:r>
          </w:p>
        </w:tc>
        <w:tc>
          <w:tcPr>
            <w:tcW w:w="141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410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41.7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7.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</w:rPr>
              <w:t>0.00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adjustRightInd w:val="0"/>
              <w:snapToGrid w:val="0"/>
              <w:ind w:firstLine="212" w:firstLineChars="10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pacing w:val="-4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pacing w:val="-4"/>
                <w:sz w:val="22"/>
                <w:szCs w:val="22"/>
              </w:rPr>
              <w:t>Exclusive breastfeeding at first 6 months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pacing w:val="-4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8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31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(8.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109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(1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2.7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3.90</w:t>
            </w: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</w:rPr>
              <w:t>0.0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Girls</w:t>
            </w:r>
          </w:p>
        </w:tc>
        <w:tc>
          <w:tcPr>
            <w:tcW w:w="18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Maternal age, years</w:t>
            </w:r>
          </w:p>
        </w:tc>
        <w:tc>
          <w:tcPr>
            <w:tcW w:w="18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26.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08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</w:rPr>
              <w:t>±3.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39</w:t>
            </w:r>
          </w:p>
        </w:tc>
        <w:tc>
          <w:tcPr>
            <w:tcW w:w="141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26.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73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</w:rPr>
              <w:t>±3.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53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2.94</w:t>
            </w: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Gestational weight gain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8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17.91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5.10</w:t>
            </w:r>
          </w:p>
        </w:tc>
        <w:tc>
          <w:tcPr>
            <w:tcW w:w="141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17.70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5.02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-0.65</w:t>
            </w:r>
          </w:p>
        </w:tc>
        <w:tc>
          <w:tcPr>
            <w:tcW w:w="901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0.518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Maternal education</w:t>
            </w:r>
          </w:p>
        </w:tc>
        <w:tc>
          <w:tcPr>
            <w:tcW w:w="18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1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Bachelor degree or above</w:t>
            </w:r>
          </w:p>
        </w:tc>
        <w:tc>
          <w:tcPr>
            <w:tcW w:w="18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79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2.4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235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28.7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8.37</w:t>
            </w:r>
          </w:p>
        </w:tc>
        <w:tc>
          <w:tcPr>
            <w:tcW w:w="901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/>
                <w:bCs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  <w:lang w:val="en-US" w:eastAsia="zh-CN"/>
              </w:rPr>
              <w:t>0.039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Junior college</w:t>
            </w:r>
          </w:p>
        </w:tc>
        <w:tc>
          <w:tcPr>
            <w:tcW w:w="18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104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29.5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259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(31.7)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1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/>
                <w:bCs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Senior high school or equal</w:t>
            </w:r>
          </w:p>
        </w:tc>
        <w:tc>
          <w:tcPr>
            <w:tcW w:w="18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92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6.1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175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1.4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1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/>
                <w:bCs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Junior high school or below</w:t>
            </w:r>
          </w:p>
        </w:tc>
        <w:tc>
          <w:tcPr>
            <w:tcW w:w="18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78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2.1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149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(1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8.2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1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/>
                <w:bCs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Maternal smoking</w:t>
            </w:r>
          </w:p>
        </w:tc>
        <w:tc>
          <w:tcPr>
            <w:tcW w:w="18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7.11</w:t>
            </w:r>
          </w:p>
        </w:tc>
        <w:tc>
          <w:tcPr>
            <w:tcW w:w="901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/>
                <w:bCs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  <w:lang w:val="en-US" w:eastAsia="zh-CN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Never</w:t>
            </w:r>
          </w:p>
        </w:tc>
        <w:tc>
          <w:tcPr>
            <w:tcW w:w="18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331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(9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3.8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794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97.1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1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Former/current</w:t>
            </w:r>
          </w:p>
        </w:tc>
        <w:tc>
          <w:tcPr>
            <w:tcW w:w="18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6.2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2.9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1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Caesarean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8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190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54.3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409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50.2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1.60</w:t>
            </w:r>
          </w:p>
        </w:tc>
        <w:tc>
          <w:tcPr>
            <w:tcW w:w="901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0.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12" w:firstLineChars="10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pacing w:val="-4"/>
                <w:sz w:val="22"/>
                <w:szCs w:val="22"/>
              </w:rPr>
              <w:t>Exclusive breastfeeding at first 6 months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843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(8.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417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106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(13.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2"/>
                <w:szCs w:val="22"/>
                <w:lang w:val="en-US" w:eastAsia="zh-CN"/>
              </w:rPr>
              <w:t>5.87</w:t>
            </w:r>
          </w:p>
        </w:tc>
        <w:tc>
          <w:tcPr>
            <w:tcW w:w="901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</w:rPr>
              <w:t>0.0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  <w:lang w:val="en-US" w:eastAsia="zh-CN"/>
              </w:rPr>
              <w:t>15</w:t>
            </w:r>
          </w:p>
        </w:tc>
      </w:tr>
    </w:tbl>
    <w:p>
      <w:pPr>
        <w:rPr>
          <w:rFonts w:hint="eastAsia" w:eastAsiaTheme="minorEastAsia"/>
          <w:sz w:val="20"/>
          <w:szCs w:val="20"/>
          <w:lang w:val="en-US" w:eastAsia="zh-CN"/>
        </w:rPr>
      </w:pPr>
      <w:r>
        <w:rPr>
          <w:rFonts w:ascii="Times New Roman" w:hAnsi="Times New Roman" w:cs="Times New Roman"/>
          <w:sz w:val="20"/>
          <w:szCs w:val="20"/>
        </w:rPr>
        <w:t>Abbreviations: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/>
          <w:color w:val="auto"/>
          <w:sz w:val="20"/>
          <w:szCs w:val="20"/>
          <w:vertAlign w:val="superscript"/>
        </w:rPr>
        <w:t>*</w:t>
      </w:r>
      <w:r>
        <w:rPr>
          <w:rFonts w:hint="eastAsia" w:ascii="Times New Roman" w:hAnsi="Times New Roman" w:cs="Times New Roman"/>
          <w:sz w:val="20"/>
          <w:szCs w:val="20"/>
        </w:rPr>
        <w:t>The survey data is missing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5336F"/>
    <w:rsid w:val="2CE5336F"/>
    <w:rsid w:val="62FC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2021-07-11T02:34:00Z</dcterms:created>
  <dc:creator>刘小懒*</dc:creator>
  <cp:lastModifiedBy>刘小懒*</cp:lastModifiedBy>
  <dcterms:modified xsi:type="dcterms:W3CDTF">2021-07-11T07:47:51Z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B6F11B358FB14737A9355440523C9206</vt:lpwstr>
  </property>
</Properties>
</file>