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748125" w14:textId="77777777" w:rsidR="004454C2" w:rsidRPr="004454C2" w:rsidRDefault="004454C2" w:rsidP="004454C2">
      <w:pPr>
        <w:widowControl/>
        <w:jc w:val="left"/>
        <w:rPr>
          <w:rFonts w:ascii="Times New Roman" w:eastAsia="宋体" w:hAnsi="Times New Roman" w:cs="Times New Roman"/>
          <w:kern w:val="0"/>
          <w:sz w:val="24"/>
          <w:szCs w:val="24"/>
        </w:rPr>
      </w:pPr>
      <w:bookmarkStart w:id="0" w:name="_Hlk40775672"/>
      <w:r w:rsidRPr="004454C2">
        <w:rPr>
          <w:rFonts w:ascii="Times New Roman" w:eastAsia="宋体" w:hAnsi="Times New Roman" w:cs="Times New Roman" w:hint="eastAsia"/>
          <w:kern w:val="0"/>
          <w:sz w:val="24"/>
          <w:szCs w:val="24"/>
        </w:rPr>
        <w:t>Supplemental Material</w:t>
      </w:r>
    </w:p>
    <w:p w14:paraId="4C8B58D5" w14:textId="77777777" w:rsidR="004454C2" w:rsidRPr="004454C2" w:rsidRDefault="004454C2" w:rsidP="004454C2">
      <w:pPr>
        <w:widowControl/>
        <w:jc w:val="left"/>
        <w:rPr>
          <w:rFonts w:ascii="Times New Roman" w:eastAsia="宋体" w:hAnsi="Times New Roman" w:cs="Times New Roman"/>
          <w:kern w:val="0"/>
          <w:sz w:val="24"/>
          <w:szCs w:val="24"/>
        </w:rPr>
      </w:pPr>
    </w:p>
    <w:p w14:paraId="4579FDFF" w14:textId="77777777" w:rsidR="00996D37" w:rsidRPr="008C5E83" w:rsidRDefault="00996D37" w:rsidP="00996D37">
      <w:pPr>
        <w:spacing w:line="360" w:lineRule="auto"/>
        <w:rPr>
          <w:rFonts w:ascii="Times New Roman" w:eastAsia="Helvetica" w:hAnsi="Times New Roman"/>
          <w:b/>
          <w:kern w:val="0"/>
          <w:sz w:val="24"/>
          <w:shd w:val="clear" w:color="auto" w:fill="FFFFFF"/>
        </w:rPr>
      </w:pPr>
      <w:bookmarkStart w:id="1" w:name="OLE_LINK1"/>
      <w:r w:rsidRPr="008C5E83">
        <w:rPr>
          <w:rFonts w:ascii="Times New Roman" w:eastAsia="Helvetica" w:hAnsi="Times New Roman"/>
          <w:b/>
          <w:kern w:val="0"/>
          <w:sz w:val="24"/>
          <w:shd w:val="clear" w:color="auto" w:fill="FFFFFF"/>
        </w:rPr>
        <w:t>Marine fungal metabolite butyrolactone</w:t>
      </w:r>
      <w:r w:rsidRPr="008C5E83">
        <w:rPr>
          <w:rFonts w:ascii="Times New Roman" w:hAnsi="Times New Roman" w:hint="eastAsia"/>
          <w:b/>
          <w:kern w:val="0"/>
          <w:sz w:val="24"/>
          <w:shd w:val="clear" w:color="auto" w:fill="FFFFFF"/>
        </w:rPr>
        <w:t xml:space="preserve"> </w:t>
      </w:r>
      <w:r w:rsidRPr="008C5E83">
        <w:rPr>
          <w:rFonts w:ascii="Times New Roman" w:eastAsia="Helvetica" w:hAnsi="Times New Roman"/>
          <w:b/>
          <w:kern w:val="0"/>
          <w:sz w:val="24"/>
          <w:shd w:val="clear" w:color="auto" w:fill="FFFFFF"/>
        </w:rPr>
        <w:t>I prevents</w:t>
      </w:r>
      <w:r w:rsidRPr="008C5E83">
        <w:rPr>
          <w:rFonts w:ascii="Times New Roman" w:hAnsi="Times New Roman" w:hint="eastAsia"/>
          <w:b/>
          <w:kern w:val="0"/>
          <w:sz w:val="24"/>
          <w:shd w:val="clear" w:color="auto" w:fill="FFFFFF"/>
        </w:rPr>
        <w:t xml:space="preserve"> </w:t>
      </w:r>
      <w:r w:rsidRPr="008C5E83">
        <w:rPr>
          <w:rFonts w:ascii="Times New Roman" w:eastAsia="Helvetica" w:hAnsi="Times New Roman"/>
          <w:b/>
          <w:kern w:val="0"/>
          <w:sz w:val="24"/>
          <w:shd w:val="clear" w:color="auto" w:fill="FFFFFF"/>
        </w:rPr>
        <w:t xml:space="preserve">cognitive deficits and inflammation evoked by </w:t>
      </w:r>
      <w:bookmarkStart w:id="2" w:name="OLE_LINK42"/>
      <w:bookmarkStart w:id="3" w:name="_Hlk19119845"/>
      <w:r w:rsidRPr="008C5E83">
        <w:rPr>
          <w:rFonts w:ascii="Times New Roman" w:eastAsia="Helvetica" w:hAnsi="Times New Roman"/>
          <w:b/>
          <w:kern w:val="0"/>
          <w:sz w:val="24"/>
          <w:shd w:val="clear" w:color="auto" w:fill="FFFFFF"/>
        </w:rPr>
        <w:t>AlCl</w:t>
      </w:r>
      <w:r w:rsidRPr="008C5E83">
        <w:rPr>
          <w:rFonts w:ascii="Times New Roman" w:eastAsia="Helvetica" w:hAnsi="Times New Roman"/>
          <w:b/>
          <w:kern w:val="0"/>
          <w:sz w:val="24"/>
          <w:shd w:val="clear" w:color="auto" w:fill="FFFFFF"/>
          <w:vertAlign w:val="subscript"/>
        </w:rPr>
        <w:t>3</w:t>
      </w:r>
      <w:bookmarkEnd w:id="2"/>
      <w:bookmarkEnd w:id="3"/>
      <w:r w:rsidRPr="008C5E83">
        <w:rPr>
          <w:rFonts w:ascii="Times New Roman" w:hAnsi="Times New Roman" w:hint="eastAsia"/>
          <w:b/>
          <w:kern w:val="0"/>
          <w:sz w:val="24"/>
          <w:shd w:val="clear" w:color="auto" w:fill="FFFFFF"/>
          <w:vertAlign w:val="subscript"/>
        </w:rPr>
        <w:t xml:space="preserve"> </w:t>
      </w:r>
      <w:r w:rsidRPr="008C5E83">
        <w:rPr>
          <w:rFonts w:ascii="Times New Roman" w:eastAsia="Helvetica" w:hAnsi="Times New Roman"/>
          <w:b/>
          <w:kern w:val="0"/>
          <w:sz w:val="24"/>
          <w:shd w:val="clear" w:color="auto" w:fill="FFFFFF"/>
        </w:rPr>
        <w:t>in</w:t>
      </w:r>
      <w:r w:rsidRPr="008C5E83">
        <w:rPr>
          <w:rFonts w:ascii="Times New Roman" w:hAnsi="Times New Roman" w:hint="eastAsia"/>
          <w:b/>
          <w:kern w:val="0"/>
          <w:sz w:val="24"/>
          <w:shd w:val="clear" w:color="auto" w:fill="FFFFFF"/>
        </w:rPr>
        <w:t xml:space="preserve"> </w:t>
      </w:r>
      <w:r w:rsidRPr="008C5E83">
        <w:rPr>
          <w:rFonts w:ascii="Times New Roman" w:eastAsia="Helvetica" w:hAnsi="Times New Roman"/>
          <w:b/>
          <w:kern w:val="0"/>
          <w:sz w:val="24"/>
          <w:shd w:val="clear" w:color="auto" w:fill="FFFFFF"/>
        </w:rPr>
        <w:t>zebrafish</w:t>
      </w:r>
    </w:p>
    <w:p w14:paraId="7411EDA2" w14:textId="77777777" w:rsidR="00996D37" w:rsidRPr="008C5E83" w:rsidRDefault="00996D37" w:rsidP="00996D37">
      <w:pPr>
        <w:spacing w:line="480" w:lineRule="auto"/>
        <w:rPr>
          <w:rFonts w:ascii="Times New Roman" w:hAnsi="Times New Roman"/>
          <w:sz w:val="24"/>
          <w:shd w:val="clear" w:color="auto" w:fill="FFFFFF"/>
        </w:rPr>
      </w:pPr>
    </w:p>
    <w:bookmarkEnd w:id="1"/>
    <w:p w14:paraId="70CEAFF9" w14:textId="77777777" w:rsidR="00531314" w:rsidRPr="008C5E83" w:rsidRDefault="00531314" w:rsidP="00531314">
      <w:pPr>
        <w:snapToGrid w:val="0"/>
        <w:spacing w:line="360" w:lineRule="auto"/>
        <w:rPr>
          <w:rFonts w:ascii="Times New Roman" w:hAnsi="Times New Roman"/>
          <w:sz w:val="24"/>
          <w:shd w:val="clear" w:color="auto" w:fill="FFFFFF"/>
          <w:vertAlign w:val="superscript"/>
        </w:rPr>
      </w:pPr>
      <w:r w:rsidRPr="008C5E83">
        <w:rPr>
          <w:rFonts w:ascii="Times New Roman" w:hAnsi="Times New Roman"/>
          <w:sz w:val="24"/>
          <w:shd w:val="clear" w:color="auto" w:fill="FFFFFF"/>
        </w:rPr>
        <w:t>Y</w:t>
      </w:r>
      <w:r w:rsidRPr="008C5E83">
        <w:rPr>
          <w:rFonts w:ascii="Times New Roman" w:hAnsi="Times New Roman" w:hint="eastAsia"/>
          <w:sz w:val="24"/>
          <w:shd w:val="clear" w:color="auto" w:fill="FFFFFF"/>
        </w:rPr>
        <w:t>ingying</w:t>
      </w:r>
      <w:r w:rsidRPr="008C5E83">
        <w:rPr>
          <w:rFonts w:ascii="Times New Roman" w:hAnsi="Times New Roman"/>
          <w:sz w:val="24"/>
          <w:shd w:val="clear" w:color="auto" w:fill="FFFFFF"/>
        </w:rPr>
        <w:t xml:space="preserve"> Nie</w:t>
      </w:r>
      <w:r w:rsidRPr="008C5E83">
        <w:rPr>
          <w:rFonts w:ascii="Times New Roman" w:hAnsi="Times New Roman"/>
          <w:sz w:val="24"/>
          <w:shd w:val="clear" w:color="auto" w:fill="FFFFFF"/>
          <w:vertAlign w:val="superscript"/>
        </w:rPr>
        <w:t>1</w:t>
      </w:r>
      <w:r>
        <w:rPr>
          <w:rFonts w:ascii="Times New Roman" w:hAnsi="Times New Roman" w:hint="eastAsia"/>
          <w:sz w:val="24"/>
          <w:shd w:val="clear" w:color="auto" w:fill="FFFFFF"/>
          <w:vertAlign w:val="superscript"/>
        </w:rPr>
        <w:t>,</w:t>
      </w:r>
      <w:r>
        <w:rPr>
          <w:rFonts w:ascii="Times New Roman" w:hAnsi="Times New Roman"/>
          <w:sz w:val="24"/>
          <w:shd w:val="clear" w:color="auto" w:fill="FFFFFF"/>
          <w:vertAlign w:val="superscript"/>
        </w:rPr>
        <w:t>2</w:t>
      </w:r>
      <w:r w:rsidRPr="008C5E83">
        <w:rPr>
          <w:rFonts w:ascii="Times New Roman" w:hAnsi="Times New Roman"/>
          <w:sz w:val="24"/>
          <w:shd w:val="clear" w:color="auto" w:fill="FFFFFF"/>
        </w:rPr>
        <w:t>, J</w:t>
      </w:r>
      <w:r w:rsidRPr="008C5E83">
        <w:rPr>
          <w:rFonts w:ascii="Times New Roman" w:hAnsi="Times New Roman" w:hint="eastAsia"/>
          <w:sz w:val="24"/>
          <w:shd w:val="clear" w:color="auto" w:fill="FFFFFF"/>
        </w:rPr>
        <w:t>ingming</w:t>
      </w:r>
      <w:r w:rsidRPr="008C5E83">
        <w:rPr>
          <w:rFonts w:ascii="Times New Roman" w:hAnsi="Times New Roman"/>
          <w:sz w:val="24"/>
          <w:shd w:val="clear" w:color="auto" w:fill="FFFFFF"/>
        </w:rPr>
        <w:t>Yang</w:t>
      </w:r>
      <w:r>
        <w:rPr>
          <w:rFonts w:ascii="Times New Roman" w:hAnsi="Times New Roman"/>
          <w:sz w:val="24"/>
          <w:shd w:val="clear" w:color="auto" w:fill="FFFFFF"/>
          <w:vertAlign w:val="superscript"/>
        </w:rPr>
        <w:t>1</w:t>
      </w:r>
      <w:r w:rsidRPr="008C5E83">
        <w:rPr>
          <w:rFonts w:ascii="Times New Roman" w:hAnsi="Times New Roman"/>
          <w:sz w:val="24"/>
          <w:shd w:val="clear" w:color="auto" w:fill="FFFFFF"/>
        </w:rPr>
        <w:t>, Jinyue</w:t>
      </w:r>
      <w:r w:rsidRPr="008C5E83">
        <w:rPr>
          <w:rFonts w:ascii="Times New Roman" w:hAnsi="Times New Roman" w:hint="eastAsia"/>
          <w:sz w:val="24"/>
          <w:shd w:val="clear" w:color="auto" w:fill="FFFFFF"/>
        </w:rPr>
        <w:t xml:space="preserve"> </w:t>
      </w:r>
      <w:r w:rsidRPr="008C5E83">
        <w:rPr>
          <w:rFonts w:ascii="Times New Roman" w:hAnsi="Times New Roman"/>
          <w:sz w:val="24"/>
          <w:shd w:val="clear" w:color="auto" w:fill="FFFFFF"/>
        </w:rPr>
        <w:t>Liang</w:t>
      </w:r>
      <w:r>
        <w:rPr>
          <w:rFonts w:ascii="Times New Roman" w:hAnsi="Times New Roman"/>
          <w:sz w:val="24"/>
          <w:shd w:val="clear" w:color="auto" w:fill="FFFFFF"/>
          <w:vertAlign w:val="superscript"/>
        </w:rPr>
        <w:t>1</w:t>
      </w:r>
      <w:r w:rsidRPr="008C5E83">
        <w:rPr>
          <w:rFonts w:ascii="Times New Roman" w:hAnsi="Times New Roman"/>
          <w:sz w:val="24"/>
          <w:shd w:val="clear" w:color="auto" w:fill="FFFFFF"/>
        </w:rPr>
        <w:t xml:space="preserve">, </w:t>
      </w:r>
      <w:r w:rsidRPr="00FC7924">
        <w:rPr>
          <w:rFonts w:ascii="Times New Roman" w:hAnsi="Times New Roman"/>
          <w:sz w:val="24"/>
          <w:shd w:val="clear" w:color="auto" w:fill="FFFFFF"/>
        </w:rPr>
        <w:t>Z</w:t>
      </w:r>
      <w:r w:rsidRPr="00FC7924">
        <w:rPr>
          <w:rFonts w:ascii="Times New Roman" w:hAnsi="Times New Roman" w:hint="eastAsia"/>
          <w:sz w:val="24"/>
          <w:shd w:val="clear" w:color="auto" w:fill="FFFFFF"/>
        </w:rPr>
        <w:t>hiyou</w:t>
      </w:r>
      <w:r w:rsidRPr="00FC7924">
        <w:rPr>
          <w:rFonts w:ascii="Times New Roman" w:hAnsi="Times New Roman"/>
          <w:sz w:val="24"/>
          <w:shd w:val="clear" w:color="auto" w:fill="FFFFFF"/>
        </w:rPr>
        <w:t xml:space="preserve"> Yang</w:t>
      </w:r>
      <w:r>
        <w:rPr>
          <w:rFonts w:ascii="Times New Roman" w:hAnsi="Times New Roman"/>
          <w:sz w:val="24"/>
          <w:shd w:val="clear" w:color="auto" w:fill="FFFFFF"/>
          <w:vertAlign w:val="superscript"/>
        </w:rPr>
        <w:t>1</w:t>
      </w:r>
      <w:r w:rsidRPr="00FC7924">
        <w:rPr>
          <w:rFonts w:ascii="Times New Roman" w:hAnsi="Times New Roman"/>
          <w:sz w:val="24"/>
          <w:shd w:val="clear" w:color="auto" w:fill="FFFFFF"/>
        </w:rPr>
        <w:t>, L</w:t>
      </w:r>
      <w:r w:rsidRPr="00FC7924">
        <w:rPr>
          <w:rFonts w:ascii="Times New Roman" w:hAnsi="Times New Roman" w:hint="eastAsia"/>
          <w:sz w:val="24"/>
          <w:shd w:val="clear" w:color="auto" w:fill="FFFFFF"/>
        </w:rPr>
        <w:t>ong</w:t>
      </w:r>
      <w:r w:rsidRPr="00FC7924">
        <w:rPr>
          <w:rFonts w:ascii="Times New Roman" w:hAnsi="Times New Roman"/>
          <w:sz w:val="24"/>
          <w:shd w:val="clear" w:color="auto" w:fill="FFFFFF"/>
        </w:rPr>
        <w:t>jian Zhou</w:t>
      </w:r>
      <w:r>
        <w:rPr>
          <w:rFonts w:ascii="Times New Roman" w:hAnsi="Times New Roman"/>
          <w:sz w:val="24"/>
          <w:shd w:val="clear" w:color="auto" w:fill="FFFFFF"/>
          <w:vertAlign w:val="superscript"/>
        </w:rPr>
        <w:t>1</w:t>
      </w:r>
      <w:r w:rsidRPr="00FC7924">
        <w:rPr>
          <w:rFonts w:ascii="Times New Roman" w:hAnsi="Times New Roman"/>
          <w:sz w:val="24"/>
          <w:shd w:val="clear" w:color="auto" w:fill="FFFFFF"/>
          <w:vertAlign w:val="superscript"/>
        </w:rPr>
        <w:t>,</w:t>
      </w:r>
      <w:r>
        <w:rPr>
          <w:rFonts w:ascii="Times New Roman" w:hAnsi="Times New Roman"/>
          <w:sz w:val="24"/>
          <w:shd w:val="clear" w:color="auto" w:fill="FFFFFF"/>
          <w:vertAlign w:val="superscript"/>
        </w:rPr>
        <w:t>3</w:t>
      </w:r>
      <w:r w:rsidRPr="00FC7924">
        <w:rPr>
          <w:rFonts w:ascii="Times New Roman" w:hAnsi="Times New Roman"/>
          <w:sz w:val="24"/>
          <w:shd w:val="clear" w:color="auto" w:fill="FFFFFF"/>
        </w:rPr>
        <w:t>,</w:t>
      </w:r>
      <w:r w:rsidRPr="008C5E83">
        <w:rPr>
          <w:rFonts w:ascii="Times New Roman" w:hAnsi="Times New Roman"/>
          <w:sz w:val="24"/>
          <w:shd w:val="clear" w:color="auto" w:fill="FFFFFF"/>
        </w:rPr>
        <w:t xml:space="preserve"> Yayue Liu</w:t>
      </w:r>
      <w:r>
        <w:rPr>
          <w:rFonts w:ascii="Times New Roman" w:hAnsi="Times New Roman"/>
          <w:sz w:val="24"/>
          <w:shd w:val="clear" w:color="auto" w:fill="FFFFFF"/>
          <w:vertAlign w:val="superscript"/>
        </w:rPr>
        <w:t>1</w:t>
      </w:r>
      <w:r w:rsidRPr="008C5E83">
        <w:rPr>
          <w:rFonts w:ascii="Times New Roman" w:hAnsi="Times New Roman"/>
          <w:sz w:val="24"/>
          <w:shd w:val="clear" w:color="auto" w:fill="FFFFFF"/>
        </w:rPr>
        <w:t>, Xiaoxiang</w:t>
      </w:r>
      <w:r w:rsidRPr="008C5E83">
        <w:rPr>
          <w:rFonts w:ascii="Times New Roman" w:hAnsi="Times New Roman" w:hint="eastAsia"/>
          <w:sz w:val="24"/>
          <w:shd w:val="clear" w:color="auto" w:fill="FFFFFF"/>
        </w:rPr>
        <w:t xml:space="preserve"> </w:t>
      </w:r>
      <w:r w:rsidRPr="008C5E83">
        <w:rPr>
          <w:rFonts w:ascii="Times New Roman" w:hAnsi="Times New Roman"/>
          <w:sz w:val="24"/>
          <w:shd w:val="clear" w:color="auto" w:fill="FFFFFF"/>
        </w:rPr>
        <w:t>Ma</w:t>
      </w:r>
      <w:r>
        <w:rPr>
          <w:rFonts w:ascii="Times New Roman" w:hAnsi="Times New Roman"/>
          <w:sz w:val="24"/>
          <w:shd w:val="clear" w:color="auto" w:fill="FFFFFF"/>
          <w:vertAlign w:val="superscript"/>
        </w:rPr>
        <w:t>1</w:t>
      </w:r>
      <w:r w:rsidRPr="008C5E83">
        <w:rPr>
          <w:rFonts w:ascii="Times New Roman" w:hAnsi="Times New Roman"/>
          <w:sz w:val="24"/>
          <w:shd w:val="clear" w:color="auto" w:fill="FFFFFF"/>
        </w:rPr>
        <w:t>, Zhongji Qian</w:t>
      </w:r>
      <w:r w:rsidRPr="00C47B22">
        <w:rPr>
          <w:rFonts w:ascii="Times New Roman" w:hAnsi="Times New Roman"/>
          <w:sz w:val="24"/>
          <w:shd w:val="clear" w:color="auto" w:fill="FFFFFF"/>
          <w:vertAlign w:val="superscript"/>
        </w:rPr>
        <w:t>1</w:t>
      </w:r>
      <w:r w:rsidRPr="008C5E83">
        <w:rPr>
          <w:rFonts w:ascii="Times New Roman" w:hAnsi="Times New Roman"/>
          <w:sz w:val="24"/>
          <w:shd w:val="clear" w:color="auto" w:fill="FFFFFF"/>
        </w:rPr>
        <w:t>, Pengzhi Hong</w:t>
      </w:r>
      <w:r w:rsidRPr="00F11B75">
        <w:rPr>
          <w:rFonts w:ascii="Times New Roman" w:hAnsi="Times New Roman"/>
          <w:sz w:val="24"/>
          <w:shd w:val="clear" w:color="auto" w:fill="FFFFFF"/>
          <w:vertAlign w:val="superscript"/>
        </w:rPr>
        <w:t>1</w:t>
      </w:r>
      <w:r w:rsidRPr="008C5E83">
        <w:rPr>
          <w:rFonts w:ascii="Times New Roman" w:hAnsi="Times New Roman"/>
          <w:sz w:val="24"/>
          <w:shd w:val="clear" w:color="auto" w:fill="FFFFFF"/>
        </w:rPr>
        <w:t xml:space="preserve">, </w:t>
      </w:r>
      <w:r w:rsidRPr="008C5E83">
        <w:rPr>
          <w:rFonts w:ascii="Times New Roman" w:hAnsi="Times New Roman" w:hint="eastAsia"/>
          <w:sz w:val="24"/>
          <w:shd w:val="clear" w:color="auto" w:fill="FFFFFF"/>
        </w:rPr>
        <w:t xml:space="preserve">Allan </w:t>
      </w:r>
      <w:r w:rsidRPr="008C5E83">
        <w:rPr>
          <w:rFonts w:ascii="Times New Roman" w:hAnsi="Times New Roman"/>
          <w:sz w:val="24"/>
          <w:shd w:val="clear" w:color="auto" w:fill="FFFFFF"/>
        </w:rPr>
        <w:t xml:space="preserve">V. </w:t>
      </w:r>
      <w:r w:rsidRPr="008C5E83">
        <w:rPr>
          <w:rFonts w:ascii="Times New Roman" w:hAnsi="Times New Roman" w:hint="eastAsia"/>
          <w:sz w:val="24"/>
          <w:shd w:val="clear" w:color="auto" w:fill="FFFFFF"/>
        </w:rPr>
        <w:t>Kalueff</w:t>
      </w:r>
      <w:r>
        <w:rPr>
          <w:rFonts w:ascii="Times New Roman" w:hAnsi="Times New Roman"/>
          <w:sz w:val="24"/>
          <w:shd w:val="clear" w:color="auto" w:fill="FFFFFF"/>
          <w:vertAlign w:val="superscript"/>
        </w:rPr>
        <w:t>4,5,6</w:t>
      </w:r>
      <w:r w:rsidRPr="008C5E83">
        <w:rPr>
          <w:rFonts w:ascii="Times New Roman" w:hAnsi="Times New Roman" w:hint="eastAsia"/>
          <w:sz w:val="24"/>
          <w:shd w:val="clear" w:color="auto" w:fill="FFFFFF"/>
        </w:rPr>
        <w:t xml:space="preserve">, </w:t>
      </w:r>
      <w:r w:rsidRPr="008C5E83">
        <w:rPr>
          <w:rFonts w:ascii="Times New Roman" w:hAnsi="Times New Roman"/>
          <w:sz w:val="24"/>
          <w:shd w:val="clear" w:color="auto" w:fill="FFFFFF"/>
        </w:rPr>
        <w:t>Cai Song</w:t>
      </w:r>
      <w:r w:rsidRPr="008C5E83">
        <w:rPr>
          <w:rFonts w:ascii="Times New Roman" w:hAnsi="Times New Roman"/>
          <w:sz w:val="24"/>
          <w:shd w:val="clear" w:color="auto" w:fill="FFFFFF"/>
          <w:vertAlign w:val="superscript"/>
        </w:rPr>
        <w:t>1</w:t>
      </w:r>
      <w:r w:rsidRPr="008C5E83">
        <w:rPr>
          <w:rFonts w:ascii="Times New Roman" w:hAnsi="Times New Roman"/>
          <w:sz w:val="24"/>
          <w:shd w:val="clear" w:color="auto" w:fill="FFFFFF"/>
        </w:rPr>
        <w:t xml:space="preserve"> and Yi Zhang</w:t>
      </w:r>
      <w:r w:rsidRPr="008C5E83">
        <w:rPr>
          <w:rFonts w:ascii="Times New Roman" w:hAnsi="Times New Roman"/>
          <w:sz w:val="24"/>
          <w:shd w:val="clear" w:color="auto" w:fill="FFFFFF"/>
          <w:vertAlign w:val="superscript"/>
        </w:rPr>
        <w:t>1</w:t>
      </w:r>
      <w:r>
        <w:rPr>
          <w:rFonts w:ascii="Times New Roman" w:hAnsi="Times New Roman" w:hint="eastAsia"/>
          <w:sz w:val="24"/>
          <w:shd w:val="clear" w:color="auto" w:fill="FFFFFF"/>
          <w:vertAlign w:val="superscript"/>
        </w:rPr>
        <w:t>,</w:t>
      </w:r>
      <w:r>
        <w:rPr>
          <w:rFonts w:ascii="Times New Roman" w:hAnsi="Times New Roman"/>
          <w:sz w:val="24"/>
          <w:shd w:val="clear" w:color="auto" w:fill="FFFFFF"/>
          <w:vertAlign w:val="superscript"/>
        </w:rPr>
        <w:t>2</w:t>
      </w:r>
      <w:r w:rsidRPr="008C5E83">
        <w:rPr>
          <w:rFonts w:ascii="Times New Roman" w:hAnsi="Times New Roman"/>
          <w:sz w:val="24"/>
          <w:shd w:val="clear" w:color="auto" w:fill="FFFFFF"/>
          <w:vertAlign w:val="superscript"/>
        </w:rPr>
        <w:t>*</w:t>
      </w:r>
    </w:p>
    <w:p w14:paraId="4441D1C0" w14:textId="77777777" w:rsidR="00531314" w:rsidRPr="008C5E83" w:rsidRDefault="00531314" w:rsidP="00531314">
      <w:pPr>
        <w:snapToGrid w:val="0"/>
        <w:spacing w:line="360" w:lineRule="auto"/>
        <w:rPr>
          <w:rFonts w:ascii="Times New Roman" w:hAnsi="Times New Roman"/>
          <w:sz w:val="24"/>
          <w:shd w:val="clear" w:color="auto" w:fill="FFFFFF"/>
          <w:vertAlign w:val="superscript"/>
        </w:rPr>
      </w:pPr>
    </w:p>
    <w:p w14:paraId="2C189AFA" w14:textId="77777777" w:rsidR="00531314" w:rsidRPr="007562E5" w:rsidRDefault="00531314" w:rsidP="00531314">
      <w:pPr>
        <w:snapToGrid w:val="0"/>
        <w:spacing w:line="360" w:lineRule="auto"/>
        <w:rPr>
          <w:rFonts w:ascii="Times New Roman" w:hAnsi="Times New Roman"/>
          <w:sz w:val="24"/>
          <w:vertAlign w:val="superscript"/>
        </w:rPr>
      </w:pPr>
      <w:r w:rsidRPr="008C5E83">
        <w:rPr>
          <w:rFonts w:ascii="Times New Roman" w:hAnsi="Times New Roman"/>
          <w:sz w:val="24"/>
          <w:shd w:val="clear" w:color="auto" w:fill="FFFFFF"/>
          <w:vertAlign w:val="superscript"/>
        </w:rPr>
        <w:t>1</w:t>
      </w:r>
      <w:r w:rsidRPr="00996D37">
        <w:rPr>
          <w:rFonts w:ascii="Times New Roman" w:hAnsi="Times New Roman"/>
          <w:i/>
          <w:iCs/>
          <w:sz w:val="24"/>
          <w:shd w:val="clear" w:color="auto" w:fill="FFFFFF"/>
        </w:rPr>
        <w:t>Shenzhen Institute of Guangdong Ocean University, College of Food Science and Technology, Guangdong Provincial Key Laboratory of Aquatic Product Processing and Safety, Guangdong Province Engineering Laboratory for Marine Biological Products, Research Institute for Marine Drugs and Nutrition, Guangdong Ocean University</w:t>
      </w:r>
      <w:r w:rsidRPr="00996D37">
        <w:rPr>
          <w:rFonts w:ascii="Times New Roman" w:hAnsi="Times New Roman"/>
          <w:i/>
          <w:iCs/>
          <w:sz w:val="24"/>
        </w:rPr>
        <w:t>, Zhanjiang 524088, China</w:t>
      </w:r>
    </w:p>
    <w:p w14:paraId="46FE35B2" w14:textId="77777777" w:rsidR="00531314" w:rsidRPr="0023301A" w:rsidRDefault="00531314" w:rsidP="00531314">
      <w:pPr>
        <w:snapToGrid w:val="0"/>
        <w:spacing w:line="360" w:lineRule="auto"/>
        <w:rPr>
          <w:rFonts w:ascii="Times New Roman" w:hAnsi="Times New Roman"/>
          <w:sz w:val="24"/>
          <w:shd w:val="clear" w:color="auto" w:fill="FFFFFF"/>
        </w:rPr>
      </w:pPr>
      <w:r>
        <w:rPr>
          <w:rFonts w:ascii="Times New Roman" w:hAnsi="Times New Roman"/>
          <w:sz w:val="24"/>
          <w:shd w:val="clear" w:color="auto" w:fill="FFFFFF"/>
          <w:vertAlign w:val="superscript"/>
        </w:rPr>
        <w:t>2</w:t>
      </w:r>
      <w:r w:rsidRPr="00996D37">
        <w:rPr>
          <w:rFonts w:ascii="Times New Roman" w:hAnsi="Times New Roman"/>
          <w:i/>
          <w:iCs/>
          <w:sz w:val="24"/>
          <w:shd w:val="clear" w:color="auto" w:fill="FFFFFF"/>
        </w:rPr>
        <w:t>Collaborative Innovation Center of Seafood Deep Processing, Dalian Polytechnic University</w:t>
      </w:r>
      <w:r w:rsidRPr="00996D37">
        <w:rPr>
          <w:rFonts w:ascii="Times New Roman" w:hAnsi="Times New Roman"/>
          <w:i/>
          <w:iCs/>
          <w:sz w:val="24"/>
          <w:shd w:val="clear" w:color="auto" w:fill="FFFFFF"/>
        </w:rPr>
        <w:t>，</w:t>
      </w:r>
      <w:r w:rsidRPr="00996D37">
        <w:rPr>
          <w:rFonts w:ascii="Times New Roman" w:hAnsi="Times New Roman"/>
          <w:i/>
          <w:iCs/>
          <w:sz w:val="24"/>
          <w:shd w:val="clear" w:color="auto" w:fill="FFFFFF"/>
        </w:rPr>
        <w:t>Dalian 116034, China</w:t>
      </w:r>
    </w:p>
    <w:p w14:paraId="215ED571" w14:textId="77777777" w:rsidR="00531314" w:rsidRPr="008D0887" w:rsidRDefault="00531314" w:rsidP="00531314">
      <w:pPr>
        <w:snapToGrid w:val="0"/>
        <w:spacing w:line="360" w:lineRule="auto"/>
        <w:rPr>
          <w:rFonts w:ascii="Times New Roman" w:hAnsi="Times New Roman"/>
          <w:sz w:val="24"/>
        </w:rPr>
      </w:pPr>
      <w:r>
        <w:rPr>
          <w:rFonts w:ascii="Times New Roman" w:hAnsi="Times New Roman"/>
          <w:sz w:val="24"/>
          <w:vertAlign w:val="superscript"/>
        </w:rPr>
        <w:t>3</w:t>
      </w:r>
      <w:r w:rsidRPr="00996D37">
        <w:rPr>
          <w:rFonts w:ascii="Times New Roman" w:hAnsi="Times New Roman"/>
          <w:i/>
          <w:iCs/>
          <w:sz w:val="24"/>
        </w:rPr>
        <w:t>School of Pharmaceutical Science and Technology, Tianjin University, Tianjin 30072, China</w:t>
      </w:r>
    </w:p>
    <w:p w14:paraId="4E2F197B" w14:textId="77777777" w:rsidR="00531314" w:rsidRPr="00996D37" w:rsidRDefault="00531314" w:rsidP="00531314">
      <w:pPr>
        <w:snapToGrid w:val="0"/>
        <w:spacing w:line="360" w:lineRule="auto"/>
        <w:rPr>
          <w:rFonts w:ascii="Times New Roman" w:hAnsi="Times New Roman"/>
          <w:i/>
          <w:iCs/>
          <w:sz w:val="24"/>
        </w:rPr>
      </w:pPr>
      <w:r>
        <w:rPr>
          <w:rFonts w:ascii="Times New Roman" w:hAnsi="Times New Roman"/>
          <w:sz w:val="24"/>
          <w:vertAlign w:val="superscript"/>
        </w:rPr>
        <w:t>4</w:t>
      </w:r>
      <w:r w:rsidRPr="00996D37">
        <w:rPr>
          <w:rFonts w:ascii="Times New Roman" w:hAnsi="Times New Roman" w:hint="eastAsia"/>
          <w:i/>
          <w:iCs/>
          <w:sz w:val="24"/>
        </w:rPr>
        <w:t>College of Pharmaceutical Sciences and Chinese Medicine, Southwest University, Chongqing 400715, China</w:t>
      </w:r>
    </w:p>
    <w:p w14:paraId="7FF15DD2" w14:textId="77777777" w:rsidR="00531314" w:rsidRPr="00996D37" w:rsidRDefault="00531314" w:rsidP="00531314">
      <w:pPr>
        <w:snapToGrid w:val="0"/>
        <w:spacing w:line="360" w:lineRule="auto"/>
        <w:rPr>
          <w:rFonts w:ascii="Times New Roman" w:hAnsi="Times New Roman"/>
          <w:i/>
          <w:iCs/>
          <w:sz w:val="24"/>
        </w:rPr>
      </w:pPr>
      <w:r>
        <w:rPr>
          <w:rFonts w:ascii="Times New Roman" w:hAnsi="Times New Roman"/>
          <w:sz w:val="24"/>
          <w:vertAlign w:val="superscript"/>
        </w:rPr>
        <w:t>5</w:t>
      </w:r>
      <w:r w:rsidRPr="00996D37">
        <w:rPr>
          <w:rFonts w:ascii="Times New Roman" w:hAnsi="Times New Roman"/>
          <w:i/>
          <w:iCs/>
          <w:sz w:val="24"/>
        </w:rPr>
        <w:t>Ural Federal University, Ekaterinburg 620002, Russia</w:t>
      </w:r>
    </w:p>
    <w:p w14:paraId="69A92ED5" w14:textId="77777777" w:rsidR="00531314" w:rsidRDefault="00531314" w:rsidP="00531314">
      <w:pPr>
        <w:snapToGrid w:val="0"/>
        <w:spacing w:line="360" w:lineRule="auto"/>
        <w:rPr>
          <w:rFonts w:ascii="Times New Roman" w:hAnsi="Times New Roman"/>
          <w:i/>
          <w:iCs/>
          <w:sz w:val="24"/>
        </w:rPr>
      </w:pPr>
      <w:r>
        <w:rPr>
          <w:rFonts w:ascii="Times New Roman" w:hAnsi="Times New Roman"/>
          <w:sz w:val="24"/>
          <w:vertAlign w:val="superscript"/>
        </w:rPr>
        <w:t>6</w:t>
      </w:r>
      <w:r w:rsidRPr="00996D37">
        <w:rPr>
          <w:rFonts w:ascii="Times New Roman" w:hAnsi="Times New Roman"/>
          <w:i/>
          <w:iCs/>
          <w:sz w:val="24"/>
        </w:rPr>
        <w:t>Institute of Translational Biomedicine, St. Petersburg State University, St. Petersburg199034, Russia</w:t>
      </w:r>
    </w:p>
    <w:p w14:paraId="5E4A01BC" w14:textId="522D7042" w:rsidR="0043383F" w:rsidRPr="0043383F" w:rsidRDefault="0043383F" w:rsidP="004454C2">
      <w:pPr>
        <w:spacing w:line="400" w:lineRule="exact"/>
        <w:rPr>
          <w:rFonts w:ascii="Times New Roman" w:eastAsia="宋体" w:hAnsi="Times New Roman" w:cs="Times New Roman"/>
          <w:b/>
          <w:bCs/>
          <w:szCs w:val="21"/>
        </w:rPr>
      </w:pPr>
      <w:r w:rsidRPr="0043383F">
        <w:rPr>
          <w:rFonts w:ascii="Times New Roman" w:eastAsia="宋体" w:hAnsi="Times New Roman" w:cs="Times New Roman" w:hint="eastAsia"/>
          <w:b/>
          <w:bCs/>
          <w:szCs w:val="21"/>
        </w:rPr>
        <w:t>Email</w:t>
      </w:r>
      <w:r w:rsidRPr="0043383F">
        <w:rPr>
          <w:rFonts w:ascii="Times New Roman" w:eastAsia="宋体" w:hAnsi="Times New Roman" w:cs="Times New Roman" w:hint="eastAsia"/>
          <w:b/>
          <w:bCs/>
          <w:szCs w:val="21"/>
        </w:rPr>
        <w:t>：</w:t>
      </w:r>
    </w:p>
    <w:p w14:paraId="3C121109" w14:textId="059FC4F5" w:rsidR="0043383F" w:rsidRPr="0043383F" w:rsidRDefault="0043383F" w:rsidP="0043383F">
      <w:pPr>
        <w:pStyle w:val="af5"/>
        <w:numPr>
          <w:ilvl w:val="0"/>
          <w:numId w:val="2"/>
        </w:numPr>
        <w:spacing w:line="400" w:lineRule="exact"/>
        <w:ind w:firstLineChars="0"/>
        <w:rPr>
          <w:rFonts w:ascii="Times New Roman" w:hAnsi="Times New Roman"/>
          <w:sz w:val="24"/>
          <w:shd w:val="clear" w:color="auto" w:fill="FFFFFF"/>
        </w:rPr>
      </w:pPr>
      <w:r w:rsidRPr="0043383F">
        <w:rPr>
          <w:rFonts w:ascii="Times New Roman" w:hAnsi="Times New Roman"/>
          <w:sz w:val="24"/>
          <w:shd w:val="clear" w:color="auto" w:fill="FFFFFF"/>
        </w:rPr>
        <w:t>Y</w:t>
      </w:r>
      <w:r w:rsidRPr="0043383F">
        <w:rPr>
          <w:rFonts w:ascii="Times New Roman" w:hAnsi="Times New Roman" w:hint="eastAsia"/>
          <w:sz w:val="24"/>
          <w:shd w:val="clear" w:color="auto" w:fill="FFFFFF"/>
        </w:rPr>
        <w:t>ingying</w:t>
      </w:r>
      <w:r w:rsidRPr="0043383F">
        <w:rPr>
          <w:rFonts w:ascii="Times New Roman" w:hAnsi="Times New Roman"/>
          <w:sz w:val="24"/>
          <w:shd w:val="clear" w:color="auto" w:fill="FFFFFF"/>
        </w:rPr>
        <w:t xml:space="preserve"> Nie</w:t>
      </w:r>
      <w:r w:rsidRPr="0043383F">
        <w:rPr>
          <w:rFonts w:ascii="Times New Roman" w:hAnsi="Times New Roman" w:hint="eastAsia"/>
          <w:sz w:val="24"/>
          <w:shd w:val="clear" w:color="auto" w:fill="FFFFFF"/>
        </w:rPr>
        <w:t>:</w:t>
      </w:r>
      <w:r w:rsidRPr="0043383F">
        <w:rPr>
          <w:rFonts w:ascii="Times New Roman" w:hAnsi="Times New Roman"/>
          <w:sz w:val="24"/>
          <w:shd w:val="clear" w:color="auto" w:fill="FFFFFF"/>
        </w:rPr>
        <w:t xml:space="preserve"> </w:t>
      </w:r>
      <w:hyperlink r:id="rId7" w:history="1">
        <w:r w:rsidRPr="0043383F">
          <w:rPr>
            <w:rStyle w:val="af1"/>
            <w:rFonts w:ascii="Times New Roman" w:hAnsi="Times New Roman"/>
            <w:sz w:val="24"/>
            <w:shd w:val="clear" w:color="auto" w:fill="FFFFFF"/>
          </w:rPr>
          <w:t>hdyjynyy502@163.com</w:t>
        </w:r>
      </w:hyperlink>
      <w:r w:rsidRPr="0043383F">
        <w:rPr>
          <w:rFonts w:ascii="Times New Roman" w:hAnsi="Times New Roman"/>
          <w:sz w:val="24"/>
          <w:shd w:val="clear" w:color="auto" w:fill="FFFFFF"/>
        </w:rPr>
        <w:t xml:space="preserve">, </w:t>
      </w:r>
    </w:p>
    <w:p w14:paraId="00F65822" w14:textId="3CB121C6" w:rsidR="0043383F" w:rsidRPr="0043383F" w:rsidRDefault="0043383F" w:rsidP="0043383F">
      <w:pPr>
        <w:pStyle w:val="af5"/>
        <w:numPr>
          <w:ilvl w:val="0"/>
          <w:numId w:val="2"/>
        </w:numPr>
        <w:spacing w:line="400" w:lineRule="exact"/>
        <w:ind w:firstLineChars="0"/>
        <w:rPr>
          <w:rFonts w:ascii="Times New Roman" w:eastAsia="宋体" w:hAnsi="Times New Roman" w:cs="Times New Roman"/>
          <w:szCs w:val="21"/>
        </w:rPr>
      </w:pPr>
      <w:r w:rsidRPr="008C5E83">
        <w:rPr>
          <w:rFonts w:ascii="Times New Roman" w:hAnsi="Times New Roman"/>
          <w:sz w:val="24"/>
          <w:shd w:val="clear" w:color="auto" w:fill="FFFFFF"/>
        </w:rPr>
        <w:t>J</w:t>
      </w:r>
      <w:r w:rsidRPr="008C5E83">
        <w:rPr>
          <w:rFonts w:ascii="Times New Roman" w:hAnsi="Times New Roman" w:hint="eastAsia"/>
          <w:sz w:val="24"/>
          <w:shd w:val="clear" w:color="auto" w:fill="FFFFFF"/>
        </w:rPr>
        <w:t>ingming</w:t>
      </w:r>
      <w:r w:rsidRPr="008C5E83">
        <w:rPr>
          <w:rFonts w:ascii="Times New Roman" w:hAnsi="Times New Roman"/>
          <w:sz w:val="24"/>
          <w:shd w:val="clear" w:color="auto" w:fill="FFFFFF"/>
        </w:rPr>
        <w:t>Yang</w:t>
      </w:r>
      <w:r>
        <w:rPr>
          <w:rFonts w:ascii="Times New Roman" w:hAnsi="Times New Roman"/>
          <w:sz w:val="24"/>
          <w:shd w:val="clear" w:color="auto" w:fill="FFFFFF"/>
        </w:rPr>
        <w:t xml:space="preserve">: </w:t>
      </w:r>
      <w:hyperlink r:id="rId8" w:history="1">
        <w:r w:rsidRPr="00E73945">
          <w:rPr>
            <w:rStyle w:val="af1"/>
            <w:rFonts w:ascii="Times New Roman" w:hAnsi="Times New Roman"/>
            <w:sz w:val="24"/>
            <w:shd w:val="clear" w:color="auto" w:fill="FFFFFF"/>
          </w:rPr>
          <w:t>gdouyjm1994@163.com</w:t>
        </w:r>
      </w:hyperlink>
      <w:r>
        <w:rPr>
          <w:rFonts w:ascii="Times New Roman" w:hAnsi="Times New Roman"/>
          <w:sz w:val="24"/>
          <w:shd w:val="clear" w:color="auto" w:fill="FFFFFF"/>
        </w:rPr>
        <w:t xml:space="preserve">, </w:t>
      </w:r>
    </w:p>
    <w:p w14:paraId="6B55056D" w14:textId="04955ACC" w:rsidR="0043383F" w:rsidRPr="0043383F" w:rsidRDefault="0043383F" w:rsidP="0043383F">
      <w:pPr>
        <w:pStyle w:val="af5"/>
        <w:numPr>
          <w:ilvl w:val="0"/>
          <w:numId w:val="2"/>
        </w:numPr>
        <w:spacing w:line="400" w:lineRule="exact"/>
        <w:ind w:firstLineChars="0"/>
        <w:rPr>
          <w:rFonts w:ascii="Times New Roman" w:eastAsia="宋体" w:hAnsi="Times New Roman" w:cs="Times New Roman"/>
          <w:szCs w:val="21"/>
        </w:rPr>
      </w:pPr>
      <w:r w:rsidRPr="008C5E83">
        <w:rPr>
          <w:rFonts w:ascii="Times New Roman" w:hAnsi="Times New Roman"/>
          <w:sz w:val="24"/>
          <w:shd w:val="clear" w:color="auto" w:fill="FFFFFF"/>
        </w:rPr>
        <w:t>Jinyue</w:t>
      </w:r>
      <w:r w:rsidRPr="008C5E83">
        <w:rPr>
          <w:rFonts w:ascii="Times New Roman" w:hAnsi="Times New Roman" w:hint="eastAsia"/>
          <w:sz w:val="24"/>
          <w:shd w:val="clear" w:color="auto" w:fill="FFFFFF"/>
        </w:rPr>
        <w:t xml:space="preserve"> </w:t>
      </w:r>
      <w:r w:rsidRPr="008C5E83">
        <w:rPr>
          <w:rFonts w:ascii="Times New Roman" w:hAnsi="Times New Roman"/>
          <w:sz w:val="24"/>
          <w:shd w:val="clear" w:color="auto" w:fill="FFFFFF"/>
        </w:rPr>
        <w:t>Liang</w:t>
      </w:r>
      <w:r>
        <w:rPr>
          <w:rFonts w:ascii="Times New Roman" w:hAnsi="Times New Roman"/>
          <w:sz w:val="24"/>
          <w:shd w:val="clear" w:color="auto" w:fill="FFFFFF"/>
        </w:rPr>
        <w:t xml:space="preserve">: </w:t>
      </w:r>
      <w:hyperlink r:id="rId9" w:history="1">
        <w:r w:rsidR="0080105E" w:rsidRPr="00E73945">
          <w:rPr>
            <w:rStyle w:val="af1"/>
            <w:rFonts w:ascii="Times New Roman" w:hAnsi="Times New Roman"/>
            <w:sz w:val="24"/>
            <w:shd w:val="clear" w:color="auto" w:fill="FFFFFF"/>
          </w:rPr>
          <w:t>753528727@qq.com</w:t>
        </w:r>
      </w:hyperlink>
      <w:r w:rsidR="0080105E">
        <w:rPr>
          <w:rFonts w:ascii="Times New Roman" w:hAnsi="Times New Roman"/>
          <w:sz w:val="24"/>
          <w:shd w:val="clear" w:color="auto" w:fill="FFFFFF"/>
        </w:rPr>
        <w:t xml:space="preserve">, </w:t>
      </w:r>
    </w:p>
    <w:p w14:paraId="27062B13" w14:textId="4858DAFD" w:rsidR="0043383F" w:rsidRPr="0043383F" w:rsidRDefault="0043383F" w:rsidP="0043383F">
      <w:pPr>
        <w:pStyle w:val="af5"/>
        <w:numPr>
          <w:ilvl w:val="0"/>
          <w:numId w:val="2"/>
        </w:numPr>
        <w:spacing w:line="400" w:lineRule="exact"/>
        <w:ind w:firstLineChars="0"/>
        <w:rPr>
          <w:rFonts w:ascii="Times New Roman" w:eastAsia="宋体" w:hAnsi="Times New Roman" w:cs="Times New Roman"/>
          <w:szCs w:val="21"/>
        </w:rPr>
      </w:pPr>
      <w:r w:rsidRPr="00FC7924">
        <w:rPr>
          <w:rFonts w:ascii="Times New Roman" w:hAnsi="Times New Roman"/>
          <w:sz w:val="24"/>
          <w:shd w:val="clear" w:color="auto" w:fill="FFFFFF"/>
        </w:rPr>
        <w:t>Z</w:t>
      </w:r>
      <w:r w:rsidRPr="00FC7924">
        <w:rPr>
          <w:rFonts w:ascii="Times New Roman" w:hAnsi="Times New Roman" w:hint="eastAsia"/>
          <w:sz w:val="24"/>
          <w:shd w:val="clear" w:color="auto" w:fill="FFFFFF"/>
        </w:rPr>
        <w:t>hiyou</w:t>
      </w:r>
      <w:r w:rsidRPr="00FC7924">
        <w:rPr>
          <w:rFonts w:ascii="Times New Roman" w:hAnsi="Times New Roman"/>
          <w:sz w:val="24"/>
          <w:shd w:val="clear" w:color="auto" w:fill="FFFFFF"/>
        </w:rPr>
        <w:t xml:space="preserve"> Yang</w:t>
      </w:r>
      <w:r>
        <w:rPr>
          <w:rFonts w:ascii="Times New Roman" w:hAnsi="Times New Roman"/>
          <w:sz w:val="24"/>
          <w:shd w:val="clear" w:color="auto" w:fill="FFFFFF"/>
        </w:rPr>
        <w:t>:</w:t>
      </w:r>
      <w:r w:rsidR="0080105E">
        <w:rPr>
          <w:rFonts w:ascii="Times New Roman" w:hAnsi="Times New Roman"/>
          <w:sz w:val="24"/>
          <w:shd w:val="clear" w:color="auto" w:fill="FFFFFF"/>
        </w:rPr>
        <w:t xml:space="preserve"> </w:t>
      </w:r>
      <w:hyperlink r:id="rId10" w:history="1">
        <w:r w:rsidR="0080105E" w:rsidRPr="00E73945">
          <w:rPr>
            <w:rStyle w:val="af1"/>
            <w:rFonts w:ascii="Times New Roman" w:hAnsi="Times New Roman"/>
            <w:sz w:val="24"/>
            <w:shd w:val="clear" w:color="auto" w:fill="FFFFFF"/>
          </w:rPr>
          <w:t>yang_zhiyou@sina.com</w:t>
        </w:r>
      </w:hyperlink>
      <w:r w:rsidR="0080105E">
        <w:rPr>
          <w:rFonts w:ascii="Times New Roman" w:hAnsi="Times New Roman"/>
          <w:sz w:val="24"/>
          <w:shd w:val="clear" w:color="auto" w:fill="FFFFFF"/>
        </w:rPr>
        <w:t xml:space="preserve">, </w:t>
      </w:r>
    </w:p>
    <w:p w14:paraId="59D6ADCD" w14:textId="6A3A37F2" w:rsidR="0043383F" w:rsidRPr="0043383F" w:rsidRDefault="0043383F" w:rsidP="0043383F">
      <w:pPr>
        <w:pStyle w:val="af5"/>
        <w:numPr>
          <w:ilvl w:val="0"/>
          <w:numId w:val="2"/>
        </w:numPr>
        <w:spacing w:line="400" w:lineRule="exact"/>
        <w:ind w:firstLineChars="0"/>
        <w:rPr>
          <w:rFonts w:ascii="Times New Roman" w:eastAsia="宋体" w:hAnsi="Times New Roman" w:cs="Times New Roman"/>
          <w:szCs w:val="21"/>
        </w:rPr>
      </w:pPr>
      <w:r w:rsidRPr="00FC7924">
        <w:rPr>
          <w:rFonts w:ascii="Times New Roman" w:hAnsi="Times New Roman"/>
          <w:sz w:val="24"/>
          <w:shd w:val="clear" w:color="auto" w:fill="FFFFFF"/>
        </w:rPr>
        <w:t>L</w:t>
      </w:r>
      <w:r w:rsidRPr="00FC7924">
        <w:rPr>
          <w:rFonts w:ascii="Times New Roman" w:hAnsi="Times New Roman" w:hint="eastAsia"/>
          <w:sz w:val="24"/>
          <w:shd w:val="clear" w:color="auto" w:fill="FFFFFF"/>
        </w:rPr>
        <w:t>ong</w:t>
      </w:r>
      <w:r w:rsidRPr="00FC7924">
        <w:rPr>
          <w:rFonts w:ascii="Times New Roman" w:hAnsi="Times New Roman"/>
          <w:sz w:val="24"/>
          <w:shd w:val="clear" w:color="auto" w:fill="FFFFFF"/>
        </w:rPr>
        <w:t>jian Zhou</w:t>
      </w:r>
      <w:r>
        <w:rPr>
          <w:rFonts w:ascii="Times New Roman" w:hAnsi="Times New Roman"/>
          <w:sz w:val="24"/>
          <w:shd w:val="clear" w:color="auto" w:fill="FFFFFF"/>
        </w:rPr>
        <w:t>:</w:t>
      </w:r>
      <w:r w:rsidR="0080105E">
        <w:rPr>
          <w:rFonts w:ascii="Times New Roman" w:hAnsi="Times New Roman"/>
          <w:sz w:val="24"/>
          <w:shd w:val="clear" w:color="auto" w:fill="FFFFFF"/>
        </w:rPr>
        <w:t xml:space="preserve"> </w:t>
      </w:r>
      <w:hyperlink r:id="rId11" w:history="1">
        <w:r w:rsidR="00011625" w:rsidRPr="00416EB5">
          <w:rPr>
            <w:rStyle w:val="af1"/>
            <w:rFonts w:ascii="Times New Roman" w:hAnsi="Times New Roman"/>
            <w:sz w:val="24"/>
            <w:shd w:val="clear" w:color="auto" w:fill="FFFFFF"/>
          </w:rPr>
          <w:t>zhoulongjian01@163.com</w:t>
        </w:r>
      </w:hyperlink>
      <w:r w:rsidR="00011625">
        <w:rPr>
          <w:rFonts w:ascii="Times New Roman" w:hAnsi="Times New Roman" w:hint="eastAsia"/>
          <w:sz w:val="24"/>
          <w:shd w:val="clear" w:color="auto" w:fill="FFFFFF"/>
        </w:rPr>
        <w:t>，</w:t>
      </w:r>
    </w:p>
    <w:p w14:paraId="1C0E2279" w14:textId="56B2B5C4" w:rsidR="0043383F" w:rsidRPr="0043383F" w:rsidRDefault="0043383F" w:rsidP="0043383F">
      <w:pPr>
        <w:pStyle w:val="af5"/>
        <w:numPr>
          <w:ilvl w:val="0"/>
          <w:numId w:val="2"/>
        </w:numPr>
        <w:spacing w:line="400" w:lineRule="exact"/>
        <w:ind w:firstLineChars="0"/>
        <w:rPr>
          <w:rFonts w:ascii="Times New Roman" w:eastAsia="宋体" w:hAnsi="Times New Roman" w:cs="Times New Roman"/>
          <w:szCs w:val="21"/>
        </w:rPr>
      </w:pPr>
      <w:r w:rsidRPr="008C5E83">
        <w:rPr>
          <w:rFonts w:ascii="Times New Roman" w:hAnsi="Times New Roman"/>
          <w:sz w:val="24"/>
          <w:shd w:val="clear" w:color="auto" w:fill="FFFFFF"/>
        </w:rPr>
        <w:t>Yayue Liu</w:t>
      </w:r>
      <w:r>
        <w:rPr>
          <w:rFonts w:ascii="Times New Roman" w:hAnsi="Times New Roman"/>
          <w:sz w:val="24"/>
          <w:shd w:val="clear" w:color="auto" w:fill="FFFFFF"/>
        </w:rPr>
        <w:t>:</w:t>
      </w:r>
      <w:r w:rsidR="00507216">
        <w:rPr>
          <w:rFonts w:ascii="Times New Roman" w:hAnsi="Times New Roman"/>
          <w:sz w:val="24"/>
          <w:shd w:val="clear" w:color="auto" w:fill="FFFFFF"/>
        </w:rPr>
        <w:t xml:space="preserve"> </w:t>
      </w:r>
      <w:hyperlink r:id="rId12" w:history="1">
        <w:r w:rsidR="00507216" w:rsidRPr="00E73945">
          <w:rPr>
            <w:rStyle w:val="af1"/>
            <w:rFonts w:ascii="Times New Roman" w:hAnsi="Times New Roman"/>
            <w:sz w:val="24"/>
            <w:shd w:val="clear" w:color="auto" w:fill="FFFFFF"/>
          </w:rPr>
          <w:t>yayue_liu@163.com</w:t>
        </w:r>
      </w:hyperlink>
      <w:r w:rsidR="00507216">
        <w:rPr>
          <w:rFonts w:ascii="Times New Roman" w:hAnsi="Times New Roman"/>
          <w:sz w:val="24"/>
          <w:shd w:val="clear" w:color="auto" w:fill="FFFFFF"/>
        </w:rPr>
        <w:t xml:space="preserve">, </w:t>
      </w:r>
    </w:p>
    <w:p w14:paraId="1561A207" w14:textId="4B465AF1" w:rsidR="0043383F" w:rsidRPr="0043383F" w:rsidRDefault="0043383F" w:rsidP="0043383F">
      <w:pPr>
        <w:pStyle w:val="af5"/>
        <w:numPr>
          <w:ilvl w:val="0"/>
          <w:numId w:val="2"/>
        </w:numPr>
        <w:spacing w:line="400" w:lineRule="exact"/>
        <w:ind w:firstLineChars="0"/>
        <w:rPr>
          <w:rFonts w:ascii="Times New Roman" w:eastAsia="宋体" w:hAnsi="Times New Roman" w:cs="Times New Roman"/>
          <w:szCs w:val="21"/>
        </w:rPr>
      </w:pPr>
      <w:r w:rsidRPr="008C5E83">
        <w:rPr>
          <w:rFonts w:ascii="Times New Roman" w:hAnsi="Times New Roman"/>
          <w:sz w:val="24"/>
          <w:shd w:val="clear" w:color="auto" w:fill="FFFFFF"/>
        </w:rPr>
        <w:t>Xiaoxiang</w:t>
      </w:r>
      <w:r w:rsidRPr="008C5E83">
        <w:rPr>
          <w:rFonts w:ascii="Times New Roman" w:hAnsi="Times New Roman" w:hint="eastAsia"/>
          <w:sz w:val="24"/>
          <w:shd w:val="clear" w:color="auto" w:fill="FFFFFF"/>
        </w:rPr>
        <w:t xml:space="preserve"> </w:t>
      </w:r>
      <w:r w:rsidRPr="008C5E83">
        <w:rPr>
          <w:rFonts w:ascii="Times New Roman" w:hAnsi="Times New Roman"/>
          <w:sz w:val="24"/>
          <w:shd w:val="clear" w:color="auto" w:fill="FFFFFF"/>
        </w:rPr>
        <w:t>Ma</w:t>
      </w:r>
      <w:r>
        <w:rPr>
          <w:rFonts w:ascii="Times New Roman" w:hAnsi="Times New Roman"/>
          <w:sz w:val="24"/>
          <w:shd w:val="clear" w:color="auto" w:fill="FFFFFF"/>
        </w:rPr>
        <w:t>:</w:t>
      </w:r>
      <w:r w:rsidR="00507216">
        <w:rPr>
          <w:rFonts w:ascii="Times New Roman" w:hAnsi="Times New Roman"/>
          <w:sz w:val="24"/>
          <w:shd w:val="clear" w:color="auto" w:fill="FFFFFF"/>
        </w:rPr>
        <w:t xml:space="preserve"> </w:t>
      </w:r>
      <w:hyperlink r:id="rId13" w:history="1">
        <w:r w:rsidR="00507216" w:rsidRPr="00E73945">
          <w:rPr>
            <w:rStyle w:val="af1"/>
            <w:rFonts w:ascii="Times New Roman" w:hAnsi="Times New Roman"/>
            <w:sz w:val="24"/>
            <w:shd w:val="clear" w:color="auto" w:fill="FFFFFF"/>
          </w:rPr>
          <w:t>ma.xiao.xiang@163.com</w:t>
        </w:r>
      </w:hyperlink>
      <w:r w:rsidR="00507216">
        <w:rPr>
          <w:rFonts w:ascii="Times New Roman" w:hAnsi="Times New Roman"/>
          <w:sz w:val="24"/>
          <w:shd w:val="clear" w:color="auto" w:fill="FFFFFF"/>
        </w:rPr>
        <w:t xml:space="preserve">, </w:t>
      </w:r>
    </w:p>
    <w:p w14:paraId="68294E7E" w14:textId="30F57896" w:rsidR="0043383F" w:rsidRPr="0043383F" w:rsidRDefault="0043383F" w:rsidP="0043383F">
      <w:pPr>
        <w:pStyle w:val="af5"/>
        <w:numPr>
          <w:ilvl w:val="0"/>
          <w:numId w:val="2"/>
        </w:numPr>
        <w:spacing w:line="400" w:lineRule="exact"/>
        <w:ind w:firstLineChars="0"/>
        <w:rPr>
          <w:rFonts w:ascii="Times New Roman" w:eastAsia="宋体" w:hAnsi="Times New Roman" w:cs="Times New Roman"/>
          <w:szCs w:val="21"/>
        </w:rPr>
      </w:pPr>
      <w:r w:rsidRPr="008C5E83">
        <w:rPr>
          <w:rFonts w:ascii="Times New Roman" w:hAnsi="Times New Roman"/>
          <w:sz w:val="24"/>
          <w:shd w:val="clear" w:color="auto" w:fill="FFFFFF"/>
        </w:rPr>
        <w:t>Zhongji Qian</w:t>
      </w:r>
      <w:r>
        <w:rPr>
          <w:rFonts w:ascii="Times New Roman" w:hAnsi="Times New Roman"/>
          <w:sz w:val="24"/>
          <w:shd w:val="clear" w:color="auto" w:fill="FFFFFF"/>
        </w:rPr>
        <w:t>:</w:t>
      </w:r>
      <w:r w:rsidR="0080105E">
        <w:rPr>
          <w:rFonts w:ascii="Times New Roman" w:hAnsi="Times New Roman"/>
          <w:sz w:val="24"/>
          <w:shd w:val="clear" w:color="auto" w:fill="FFFFFF"/>
        </w:rPr>
        <w:t xml:space="preserve"> </w:t>
      </w:r>
      <w:hyperlink r:id="rId14" w:history="1">
        <w:r w:rsidR="0080105E" w:rsidRPr="00E73945">
          <w:rPr>
            <w:rStyle w:val="af1"/>
            <w:rFonts w:ascii="Times New Roman" w:hAnsi="Times New Roman"/>
            <w:sz w:val="24"/>
            <w:shd w:val="clear" w:color="auto" w:fill="FFFFFF"/>
          </w:rPr>
          <w:t>zjqian78@163.com</w:t>
        </w:r>
      </w:hyperlink>
      <w:r w:rsidR="0080105E">
        <w:rPr>
          <w:rFonts w:ascii="Times New Roman" w:hAnsi="Times New Roman"/>
          <w:sz w:val="24"/>
          <w:shd w:val="clear" w:color="auto" w:fill="FFFFFF"/>
        </w:rPr>
        <w:t xml:space="preserve">, </w:t>
      </w:r>
    </w:p>
    <w:p w14:paraId="0A23579C" w14:textId="7C5A0D71" w:rsidR="0043383F" w:rsidRPr="0043383F" w:rsidRDefault="0043383F" w:rsidP="0043383F">
      <w:pPr>
        <w:pStyle w:val="af5"/>
        <w:numPr>
          <w:ilvl w:val="0"/>
          <w:numId w:val="2"/>
        </w:numPr>
        <w:spacing w:line="400" w:lineRule="exact"/>
        <w:ind w:firstLineChars="0"/>
        <w:rPr>
          <w:rFonts w:ascii="Times New Roman" w:eastAsia="宋体" w:hAnsi="Times New Roman" w:cs="Times New Roman"/>
          <w:szCs w:val="21"/>
        </w:rPr>
      </w:pPr>
      <w:r w:rsidRPr="008C5E83">
        <w:rPr>
          <w:rFonts w:ascii="Times New Roman" w:hAnsi="Times New Roman"/>
          <w:sz w:val="24"/>
          <w:shd w:val="clear" w:color="auto" w:fill="FFFFFF"/>
        </w:rPr>
        <w:t>Pengzhi Hong</w:t>
      </w:r>
      <w:r>
        <w:rPr>
          <w:rFonts w:ascii="Times New Roman" w:hAnsi="Times New Roman"/>
          <w:sz w:val="24"/>
          <w:shd w:val="clear" w:color="auto" w:fill="FFFFFF"/>
        </w:rPr>
        <w:t>:</w:t>
      </w:r>
      <w:r w:rsidR="007965C4">
        <w:rPr>
          <w:rFonts w:ascii="Times New Roman" w:hAnsi="Times New Roman"/>
          <w:sz w:val="24"/>
          <w:shd w:val="clear" w:color="auto" w:fill="FFFFFF"/>
        </w:rPr>
        <w:t xml:space="preserve"> </w:t>
      </w:r>
      <w:bookmarkStart w:id="4" w:name="OLE_LINK3"/>
      <w:r w:rsidR="007965C4">
        <w:rPr>
          <w:rFonts w:ascii="Times New Roman" w:hAnsi="Times New Roman"/>
          <w:sz w:val="24"/>
          <w:shd w:val="clear" w:color="auto" w:fill="FFFFFF"/>
        </w:rPr>
        <w:fldChar w:fldCharType="begin"/>
      </w:r>
      <w:r w:rsidR="007965C4">
        <w:rPr>
          <w:rFonts w:ascii="Times New Roman" w:hAnsi="Times New Roman"/>
          <w:sz w:val="24"/>
          <w:shd w:val="clear" w:color="auto" w:fill="FFFFFF"/>
        </w:rPr>
        <w:instrText xml:space="preserve"> HYPERLINK "mailto:</w:instrText>
      </w:r>
      <w:r w:rsidR="007965C4" w:rsidRPr="007965C4">
        <w:rPr>
          <w:rFonts w:ascii="Times New Roman" w:hAnsi="Times New Roman"/>
          <w:sz w:val="24"/>
          <w:shd w:val="clear" w:color="auto" w:fill="FFFFFF"/>
        </w:rPr>
        <w:instrText>hongpengzhi@126.com</w:instrText>
      </w:r>
      <w:r w:rsidR="007965C4">
        <w:rPr>
          <w:rFonts w:ascii="Times New Roman" w:hAnsi="Times New Roman"/>
          <w:sz w:val="24"/>
          <w:shd w:val="clear" w:color="auto" w:fill="FFFFFF"/>
        </w:rPr>
        <w:instrText xml:space="preserve">" </w:instrText>
      </w:r>
      <w:r w:rsidR="007965C4">
        <w:rPr>
          <w:rFonts w:ascii="Times New Roman" w:hAnsi="Times New Roman"/>
          <w:sz w:val="24"/>
          <w:shd w:val="clear" w:color="auto" w:fill="FFFFFF"/>
        </w:rPr>
        <w:fldChar w:fldCharType="separate"/>
      </w:r>
      <w:r w:rsidR="007965C4" w:rsidRPr="00E73945">
        <w:rPr>
          <w:rStyle w:val="af1"/>
          <w:rFonts w:ascii="Times New Roman" w:hAnsi="Times New Roman"/>
          <w:sz w:val="24"/>
          <w:shd w:val="clear" w:color="auto" w:fill="FFFFFF"/>
        </w:rPr>
        <w:t>hongpengzhi@126.com</w:t>
      </w:r>
      <w:r w:rsidR="007965C4">
        <w:rPr>
          <w:rFonts w:ascii="Times New Roman" w:hAnsi="Times New Roman"/>
          <w:sz w:val="24"/>
          <w:shd w:val="clear" w:color="auto" w:fill="FFFFFF"/>
        </w:rPr>
        <w:fldChar w:fldCharType="end"/>
      </w:r>
      <w:bookmarkEnd w:id="4"/>
      <w:r w:rsidR="007965C4">
        <w:rPr>
          <w:rFonts w:ascii="Times New Roman" w:hAnsi="Times New Roman"/>
          <w:sz w:val="24"/>
          <w:shd w:val="clear" w:color="auto" w:fill="FFFFFF"/>
        </w:rPr>
        <w:t xml:space="preserve">, </w:t>
      </w:r>
    </w:p>
    <w:p w14:paraId="3567A6C2" w14:textId="724E5E11" w:rsidR="0043383F" w:rsidRPr="0043383F" w:rsidRDefault="0043383F" w:rsidP="0043383F">
      <w:pPr>
        <w:pStyle w:val="af5"/>
        <w:numPr>
          <w:ilvl w:val="0"/>
          <w:numId w:val="2"/>
        </w:numPr>
        <w:spacing w:line="400" w:lineRule="exact"/>
        <w:ind w:firstLineChars="0"/>
        <w:rPr>
          <w:rFonts w:ascii="Times New Roman" w:eastAsia="宋体" w:hAnsi="Times New Roman" w:cs="Times New Roman"/>
          <w:szCs w:val="21"/>
        </w:rPr>
      </w:pPr>
      <w:r w:rsidRPr="008C5E83">
        <w:rPr>
          <w:rFonts w:ascii="Times New Roman" w:hAnsi="Times New Roman" w:hint="eastAsia"/>
          <w:sz w:val="24"/>
          <w:shd w:val="clear" w:color="auto" w:fill="FFFFFF"/>
        </w:rPr>
        <w:lastRenderedPageBreak/>
        <w:t xml:space="preserve">Allan </w:t>
      </w:r>
      <w:r w:rsidRPr="008C5E83">
        <w:rPr>
          <w:rFonts w:ascii="Times New Roman" w:hAnsi="Times New Roman"/>
          <w:sz w:val="24"/>
          <w:shd w:val="clear" w:color="auto" w:fill="FFFFFF"/>
        </w:rPr>
        <w:t xml:space="preserve">V. </w:t>
      </w:r>
      <w:r w:rsidRPr="008C5E83">
        <w:rPr>
          <w:rFonts w:ascii="Times New Roman" w:hAnsi="Times New Roman" w:hint="eastAsia"/>
          <w:sz w:val="24"/>
          <w:shd w:val="clear" w:color="auto" w:fill="FFFFFF"/>
        </w:rPr>
        <w:t>Kalueff</w:t>
      </w:r>
      <w:r>
        <w:rPr>
          <w:rFonts w:ascii="Times New Roman" w:hAnsi="Times New Roman"/>
          <w:sz w:val="24"/>
          <w:shd w:val="clear" w:color="auto" w:fill="FFFFFF"/>
        </w:rPr>
        <w:t xml:space="preserve">: </w:t>
      </w:r>
      <w:hyperlink r:id="rId15" w:history="1">
        <w:r w:rsidR="00507216" w:rsidRPr="00E73945">
          <w:rPr>
            <w:rStyle w:val="af1"/>
            <w:rFonts w:ascii="Times New Roman" w:hAnsi="Times New Roman"/>
            <w:sz w:val="24"/>
            <w:shd w:val="clear" w:color="auto" w:fill="FFFFFF"/>
          </w:rPr>
          <w:t>avkalueff@gmail.com</w:t>
        </w:r>
      </w:hyperlink>
      <w:r w:rsidR="00507216">
        <w:rPr>
          <w:rFonts w:ascii="Times New Roman" w:hAnsi="Times New Roman"/>
          <w:sz w:val="24"/>
          <w:shd w:val="clear" w:color="auto" w:fill="FFFFFF"/>
        </w:rPr>
        <w:t xml:space="preserve">, </w:t>
      </w:r>
    </w:p>
    <w:p w14:paraId="5A0A3811" w14:textId="0C9EF4E9" w:rsidR="0043383F" w:rsidRPr="0043383F" w:rsidRDefault="0043383F" w:rsidP="0043383F">
      <w:pPr>
        <w:pStyle w:val="af5"/>
        <w:numPr>
          <w:ilvl w:val="0"/>
          <w:numId w:val="2"/>
        </w:numPr>
        <w:spacing w:line="400" w:lineRule="exact"/>
        <w:ind w:firstLineChars="0"/>
        <w:rPr>
          <w:rFonts w:ascii="Times New Roman" w:eastAsia="宋体" w:hAnsi="Times New Roman" w:cs="Times New Roman"/>
          <w:szCs w:val="21"/>
        </w:rPr>
      </w:pPr>
      <w:r w:rsidRPr="008C5E83">
        <w:rPr>
          <w:rFonts w:ascii="Times New Roman" w:hAnsi="Times New Roman"/>
          <w:sz w:val="24"/>
          <w:shd w:val="clear" w:color="auto" w:fill="FFFFFF"/>
        </w:rPr>
        <w:t>Cai Song</w:t>
      </w:r>
      <w:r>
        <w:rPr>
          <w:rFonts w:ascii="Times New Roman" w:hAnsi="Times New Roman"/>
          <w:sz w:val="24"/>
          <w:shd w:val="clear" w:color="auto" w:fill="FFFFFF"/>
        </w:rPr>
        <w:t>:</w:t>
      </w:r>
      <w:r w:rsidR="00F11B75">
        <w:rPr>
          <w:rFonts w:ascii="Times New Roman" w:hAnsi="Times New Roman"/>
          <w:sz w:val="24"/>
          <w:shd w:val="clear" w:color="auto" w:fill="FFFFFF"/>
        </w:rPr>
        <w:t xml:space="preserve"> </w:t>
      </w:r>
      <w:hyperlink r:id="rId16" w:history="1">
        <w:r w:rsidR="00F11B75" w:rsidRPr="00E73945">
          <w:rPr>
            <w:rStyle w:val="af1"/>
            <w:rFonts w:ascii="Times New Roman" w:hAnsi="Times New Roman"/>
            <w:sz w:val="24"/>
            <w:shd w:val="clear" w:color="auto" w:fill="FFFFFF"/>
          </w:rPr>
          <w:t>cai.song@dal.ca</w:t>
        </w:r>
      </w:hyperlink>
      <w:r w:rsidR="00F11B75">
        <w:rPr>
          <w:rFonts w:ascii="Times New Roman" w:hAnsi="Times New Roman"/>
          <w:sz w:val="24"/>
          <w:shd w:val="clear" w:color="auto" w:fill="FFFFFF"/>
        </w:rPr>
        <w:t xml:space="preserve">, </w:t>
      </w:r>
    </w:p>
    <w:p w14:paraId="6C90AAE5" w14:textId="18FAC12B" w:rsidR="0043383F" w:rsidRPr="0043383F" w:rsidRDefault="0043383F" w:rsidP="0043383F">
      <w:pPr>
        <w:pStyle w:val="af5"/>
        <w:numPr>
          <w:ilvl w:val="0"/>
          <w:numId w:val="2"/>
        </w:numPr>
        <w:spacing w:line="400" w:lineRule="exact"/>
        <w:ind w:firstLineChars="0"/>
        <w:rPr>
          <w:rFonts w:ascii="Times New Roman" w:eastAsia="宋体" w:hAnsi="Times New Roman" w:cs="Times New Roman"/>
          <w:szCs w:val="21"/>
        </w:rPr>
      </w:pPr>
      <w:r w:rsidRPr="008C5E83">
        <w:rPr>
          <w:rFonts w:ascii="Times New Roman" w:hAnsi="Times New Roman"/>
          <w:sz w:val="24"/>
          <w:shd w:val="clear" w:color="auto" w:fill="FFFFFF"/>
        </w:rPr>
        <w:t>Yi Zhang</w:t>
      </w:r>
      <w:r>
        <w:rPr>
          <w:rFonts w:ascii="Times New Roman" w:hAnsi="Times New Roman"/>
          <w:sz w:val="24"/>
          <w:shd w:val="clear" w:color="auto" w:fill="FFFFFF"/>
        </w:rPr>
        <w:t xml:space="preserve">: </w:t>
      </w:r>
      <w:hyperlink r:id="rId17" w:history="1">
        <w:r w:rsidRPr="00E73945">
          <w:rPr>
            <w:rStyle w:val="af1"/>
            <w:rFonts w:ascii="Times New Roman" w:eastAsia="宋体" w:hAnsi="Times New Roman" w:cs="Times New Roman"/>
            <w:kern w:val="0"/>
            <w:sz w:val="24"/>
            <w:szCs w:val="24"/>
            <w:lang w:val="en-GB" w:eastAsia="en-GB"/>
          </w:rPr>
          <w:t>hubeizhangyi@163.com</w:t>
        </w:r>
      </w:hyperlink>
      <w:r>
        <w:rPr>
          <w:rFonts w:ascii="Times New Roman" w:eastAsia="宋体" w:hAnsi="Times New Roman" w:cs="Times New Roman"/>
          <w:kern w:val="0"/>
          <w:sz w:val="24"/>
          <w:szCs w:val="24"/>
          <w:lang w:val="en-GB" w:eastAsia="en-GB"/>
        </w:rPr>
        <w:t xml:space="preserve">. </w:t>
      </w:r>
    </w:p>
    <w:p w14:paraId="521506C5" w14:textId="7C89586C" w:rsidR="004454C2" w:rsidRPr="004454C2" w:rsidRDefault="004454C2" w:rsidP="004454C2">
      <w:pPr>
        <w:spacing w:line="400" w:lineRule="exact"/>
        <w:rPr>
          <w:rFonts w:ascii="Times New Roman" w:eastAsia="宋体" w:hAnsi="Times New Roman" w:cs="Times New Roman"/>
          <w:szCs w:val="21"/>
        </w:rPr>
      </w:pPr>
      <w:bookmarkStart w:id="5" w:name="_Hlk76456112"/>
      <w:r w:rsidRPr="004454C2">
        <w:rPr>
          <w:rFonts w:ascii="Times New Roman" w:eastAsia="宋体" w:hAnsi="Times New Roman" w:cs="Times New Roman"/>
          <w:szCs w:val="21"/>
        </w:rPr>
        <w:t xml:space="preserve">* </w:t>
      </w:r>
      <w:r w:rsidRPr="004454C2">
        <w:rPr>
          <w:rFonts w:ascii="Times New Roman" w:eastAsia="宋体" w:hAnsi="Times New Roman" w:cs="Times New Roman"/>
          <w:kern w:val="0"/>
          <w:sz w:val="24"/>
          <w:szCs w:val="24"/>
          <w:lang w:val="en-GB" w:eastAsia="en-GB"/>
        </w:rPr>
        <w:t>Correspondence: hubeizhangyi@163.com; Tel.: +86-759-2396046</w:t>
      </w:r>
    </w:p>
    <w:bookmarkEnd w:id="5"/>
    <w:p w14:paraId="5F1EEC87" w14:textId="77777777" w:rsidR="001B640E" w:rsidRPr="0043383F" w:rsidRDefault="001B640E" w:rsidP="001B640E">
      <w:pPr>
        <w:spacing w:line="480" w:lineRule="auto"/>
        <w:rPr>
          <w:rFonts w:ascii="Times New Roman" w:hAnsi="Times New Roman"/>
          <w:b/>
          <w:bCs/>
          <w:sz w:val="24"/>
          <w:shd w:val="clear" w:color="auto" w:fill="FFFFFF"/>
        </w:rPr>
      </w:pPr>
    </w:p>
    <w:p w14:paraId="0911757D" w14:textId="521312DC" w:rsidR="00CF0181" w:rsidRPr="00335072" w:rsidRDefault="00CF0181" w:rsidP="00CF0181">
      <w:pPr>
        <w:spacing w:beforeLines="50" w:before="156" w:afterLines="50" w:after="156" w:line="360" w:lineRule="auto"/>
        <w:rPr>
          <w:rFonts w:ascii="Times New Roman" w:hAnsi="Times New Roman" w:cs="Times New Roman"/>
          <w:b/>
          <w:bCs/>
          <w:color w:val="221E1F"/>
          <w:sz w:val="24"/>
          <w:szCs w:val="24"/>
        </w:rPr>
      </w:pPr>
      <w:r w:rsidRPr="00335072">
        <w:rPr>
          <w:rFonts w:ascii="Times New Roman" w:hAnsi="Times New Roman" w:cs="Times New Roman"/>
          <w:b/>
          <w:bCs/>
          <w:i/>
          <w:iCs/>
          <w:color w:val="221E1F"/>
          <w:sz w:val="24"/>
          <w:szCs w:val="24"/>
        </w:rPr>
        <w:t xml:space="preserve">Supplemental </w:t>
      </w:r>
      <w:r w:rsidR="00821EF2" w:rsidRPr="00335072">
        <w:rPr>
          <w:rFonts w:ascii="Times New Roman" w:hAnsi="Times New Roman" w:cs="Times New Roman"/>
          <w:b/>
          <w:bCs/>
          <w:i/>
          <w:iCs/>
          <w:color w:val="221E1F"/>
          <w:sz w:val="24"/>
          <w:szCs w:val="24"/>
        </w:rPr>
        <w:t>Table</w:t>
      </w:r>
    </w:p>
    <w:p w14:paraId="0AD32722" w14:textId="5DE5610E" w:rsidR="00821EF2" w:rsidRDefault="00CE3449" w:rsidP="00CF0181">
      <w:pPr>
        <w:spacing w:beforeLines="50" w:before="156" w:afterLines="50" w:after="156" w:line="360" w:lineRule="auto"/>
        <w:rPr>
          <w:rFonts w:ascii="Times New Roman" w:eastAsia="宋体" w:hAnsi="Times New Roman" w:cs="Times New Roman"/>
          <w:bCs/>
          <w:sz w:val="24"/>
          <w:szCs w:val="24"/>
        </w:rPr>
      </w:pPr>
      <w:r w:rsidRPr="006414D2">
        <w:rPr>
          <w:rFonts w:ascii="Times New Roman" w:eastAsia="宋体" w:hAnsi="Times New Roman" w:cs="Times New Roman"/>
          <w:b/>
          <w:sz w:val="24"/>
          <w:szCs w:val="24"/>
        </w:rPr>
        <w:t>Table S1</w:t>
      </w:r>
      <w:r w:rsidR="007B54B8">
        <w:rPr>
          <w:rFonts w:ascii="Times New Roman" w:eastAsia="宋体" w:hAnsi="Times New Roman" w:cs="Times New Roman"/>
          <w:bCs/>
          <w:sz w:val="24"/>
          <w:szCs w:val="24"/>
        </w:rPr>
        <w:t xml:space="preserve"> </w:t>
      </w:r>
      <w:r w:rsidR="00335072">
        <w:rPr>
          <w:rFonts w:ascii="Times New Roman" w:eastAsia="宋体" w:hAnsi="Times New Roman" w:cs="Times New Roman"/>
          <w:bCs/>
          <w:sz w:val="24"/>
          <w:szCs w:val="24"/>
        </w:rPr>
        <w:t>is</w:t>
      </w:r>
      <w:r w:rsidR="007B54B8" w:rsidRPr="007B54B8">
        <w:t xml:space="preserve"> </w:t>
      </w:r>
      <w:r w:rsidR="007B54B8">
        <w:rPr>
          <w:rFonts w:ascii="Times New Roman" w:eastAsia="宋体" w:hAnsi="Times New Roman" w:cs="Times New Roman"/>
          <w:bCs/>
          <w:sz w:val="24"/>
          <w:szCs w:val="24"/>
        </w:rPr>
        <w:t>p</w:t>
      </w:r>
      <w:r w:rsidR="007B54B8" w:rsidRPr="007B54B8">
        <w:rPr>
          <w:rFonts w:ascii="Times New Roman" w:eastAsia="宋体" w:hAnsi="Times New Roman" w:cs="Times New Roman"/>
          <w:bCs/>
          <w:sz w:val="24"/>
          <w:szCs w:val="24"/>
        </w:rPr>
        <w:t>hysicochemical properties of BTL-I through online prediction tool of ADMETlab 2.0</w:t>
      </w:r>
    </w:p>
    <w:p w14:paraId="43C93D0A" w14:textId="77777777" w:rsidR="006414D2" w:rsidRDefault="006414D2" w:rsidP="00CF0181">
      <w:pPr>
        <w:spacing w:beforeLines="50" w:before="156" w:afterLines="50" w:after="156" w:line="360" w:lineRule="auto"/>
        <w:rPr>
          <w:rFonts w:ascii="Times New Roman" w:eastAsia="宋体" w:hAnsi="Times New Roman" w:cs="Times New Roman"/>
          <w:bCs/>
          <w:sz w:val="24"/>
          <w:szCs w:val="24"/>
        </w:rPr>
      </w:pPr>
    </w:p>
    <w:p w14:paraId="46573D39" w14:textId="77777777" w:rsidR="00945B7F" w:rsidRPr="00945B7F" w:rsidRDefault="00945B7F" w:rsidP="00945B7F">
      <w:pPr>
        <w:rPr>
          <w:rFonts w:ascii="Times New Roman" w:hAnsi="Times New Roman" w:cs="Times New Roman"/>
        </w:rPr>
      </w:pPr>
      <w:bookmarkStart w:id="6" w:name="OLE_LINK2"/>
      <w:bookmarkEnd w:id="0"/>
      <w:bookmarkEnd w:id="6"/>
      <w:r w:rsidRPr="006414D2">
        <w:rPr>
          <w:rFonts w:ascii="Times New Roman" w:hAnsi="Times New Roman" w:cs="Times New Roman"/>
          <w:b/>
        </w:rPr>
        <w:t>Table S1</w:t>
      </w:r>
      <w:r w:rsidRPr="00945B7F">
        <w:rPr>
          <w:rFonts w:ascii="Times New Roman" w:hAnsi="Times New Roman" w:cs="Times New Roman"/>
        </w:rPr>
        <w:t xml:space="preserve"> Physicochemical properties of BTL-I through online prediction tool of ADMETlab 2.0.</w:t>
      </w:r>
    </w:p>
    <w:tbl>
      <w:tblPr>
        <w:tblStyle w:val="af6"/>
        <w:tblW w:w="830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30"/>
        <w:gridCol w:w="2803"/>
        <w:gridCol w:w="2473"/>
      </w:tblGrid>
      <w:tr w:rsidR="00945B7F" w14:paraId="1A44CD91" w14:textId="77777777" w:rsidTr="006A68E3">
        <w:trPr>
          <w:trHeight w:val="253"/>
        </w:trPr>
        <w:tc>
          <w:tcPr>
            <w:tcW w:w="3030" w:type="dxa"/>
            <w:tcBorders>
              <w:top w:val="single" w:sz="12" w:space="0" w:color="auto"/>
              <w:bottom w:val="single" w:sz="4" w:space="0" w:color="auto"/>
            </w:tcBorders>
          </w:tcPr>
          <w:p w14:paraId="1BD49EA2" w14:textId="77777777" w:rsidR="00945B7F" w:rsidRPr="006762F8" w:rsidRDefault="00945B7F" w:rsidP="006A68E3">
            <w:pPr>
              <w:jc w:val="center"/>
            </w:pPr>
            <w:r w:rsidRPr="006762F8">
              <w:t>Property</w:t>
            </w:r>
          </w:p>
        </w:tc>
        <w:tc>
          <w:tcPr>
            <w:tcW w:w="2803" w:type="dxa"/>
            <w:tcBorders>
              <w:top w:val="single" w:sz="12" w:space="0" w:color="auto"/>
              <w:bottom w:val="single" w:sz="4" w:space="0" w:color="auto"/>
            </w:tcBorders>
          </w:tcPr>
          <w:p w14:paraId="46D6680B" w14:textId="77777777" w:rsidR="00945B7F" w:rsidRDefault="00945B7F" w:rsidP="006A68E3">
            <w:pPr>
              <w:jc w:val="center"/>
            </w:pPr>
            <w:r w:rsidRPr="006762F8">
              <w:t>Value</w:t>
            </w:r>
          </w:p>
        </w:tc>
        <w:tc>
          <w:tcPr>
            <w:tcW w:w="2473" w:type="dxa"/>
            <w:tcBorders>
              <w:top w:val="single" w:sz="12" w:space="0" w:color="auto"/>
              <w:bottom w:val="single" w:sz="4" w:space="0" w:color="auto"/>
            </w:tcBorders>
          </w:tcPr>
          <w:p w14:paraId="2A625ADE" w14:textId="77777777" w:rsidR="00945B7F" w:rsidRPr="006762F8" w:rsidRDefault="00945B7F" w:rsidP="006A68E3">
            <w:pPr>
              <w:jc w:val="center"/>
            </w:pPr>
            <w:r w:rsidRPr="007F273E">
              <w:t>Comment</w:t>
            </w:r>
          </w:p>
        </w:tc>
      </w:tr>
      <w:tr w:rsidR="00945B7F" w14:paraId="4604006F" w14:textId="77777777" w:rsidTr="006A68E3">
        <w:trPr>
          <w:trHeight w:val="266"/>
        </w:trPr>
        <w:tc>
          <w:tcPr>
            <w:tcW w:w="3030" w:type="dxa"/>
            <w:tcBorders>
              <w:top w:val="single" w:sz="4" w:space="0" w:color="auto"/>
            </w:tcBorders>
          </w:tcPr>
          <w:p w14:paraId="5C8F0220" w14:textId="77777777" w:rsidR="00945B7F" w:rsidRDefault="00945B7F" w:rsidP="006A68E3">
            <w:pPr>
              <w:jc w:val="center"/>
            </w:pPr>
            <w:r>
              <w:t>Molecular w</w:t>
            </w:r>
            <w:r w:rsidRPr="00D35B71">
              <w:t>eight</w:t>
            </w:r>
          </w:p>
        </w:tc>
        <w:tc>
          <w:tcPr>
            <w:tcW w:w="2803" w:type="dxa"/>
            <w:tcBorders>
              <w:top w:val="single" w:sz="4" w:space="0" w:color="auto"/>
            </w:tcBorders>
          </w:tcPr>
          <w:p w14:paraId="75516648" w14:textId="77777777" w:rsidR="00945B7F" w:rsidRDefault="00945B7F" w:rsidP="006A68E3">
            <w:pPr>
              <w:jc w:val="center"/>
            </w:pPr>
            <w:r w:rsidRPr="00D35B71">
              <w:t>424.15</w:t>
            </w:r>
            <w:r>
              <w:t xml:space="preserve"> </w:t>
            </w:r>
            <w:r w:rsidRPr="00C960D1">
              <w:t>g/mol</w:t>
            </w:r>
          </w:p>
        </w:tc>
        <w:tc>
          <w:tcPr>
            <w:tcW w:w="2473" w:type="dxa"/>
            <w:tcBorders>
              <w:top w:val="single" w:sz="4" w:space="0" w:color="auto"/>
            </w:tcBorders>
          </w:tcPr>
          <w:p w14:paraId="4ECDBE22" w14:textId="77777777" w:rsidR="00945B7F" w:rsidRPr="00D35B71" w:rsidRDefault="00945B7F" w:rsidP="006A68E3">
            <w:pPr>
              <w:jc w:val="center"/>
            </w:pPr>
            <w:r w:rsidRPr="007F273E">
              <w:t>Optimal:</w:t>
            </w:r>
            <w:r>
              <w:t xml:space="preserve"> </w:t>
            </w:r>
            <w:r w:rsidRPr="007F273E">
              <w:t>100~600</w:t>
            </w:r>
            <w:r w:rsidRPr="00C960D1">
              <w:t xml:space="preserve"> g/mol</w:t>
            </w:r>
          </w:p>
        </w:tc>
      </w:tr>
      <w:tr w:rsidR="00945B7F" w14:paraId="722A304A" w14:textId="77777777" w:rsidTr="006A68E3">
        <w:trPr>
          <w:trHeight w:val="266"/>
        </w:trPr>
        <w:tc>
          <w:tcPr>
            <w:tcW w:w="3030" w:type="dxa"/>
          </w:tcPr>
          <w:p w14:paraId="22917340" w14:textId="77777777" w:rsidR="00945B7F" w:rsidRPr="00FD090E" w:rsidRDefault="00945B7F" w:rsidP="006A68E3">
            <w:pPr>
              <w:jc w:val="center"/>
            </w:pPr>
            <w:r w:rsidRPr="00FD090E">
              <w:t>Vol</w:t>
            </w:r>
            <w:r>
              <w:t>ume</w:t>
            </w:r>
          </w:p>
        </w:tc>
        <w:tc>
          <w:tcPr>
            <w:tcW w:w="2803" w:type="dxa"/>
          </w:tcPr>
          <w:p w14:paraId="40FF1852" w14:textId="77777777" w:rsidR="00945B7F" w:rsidRPr="00FD090E" w:rsidRDefault="00945B7F" w:rsidP="006A68E3">
            <w:pPr>
              <w:jc w:val="center"/>
            </w:pPr>
            <w:r w:rsidRPr="00FD090E">
              <w:t>433.158</w:t>
            </w:r>
            <w:r>
              <w:t xml:space="preserve"> </w:t>
            </w:r>
            <w:r w:rsidRPr="00641F4A">
              <w:t>cm</w:t>
            </w:r>
            <w:r w:rsidRPr="00641F4A">
              <w:rPr>
                <w:vertAlign w:val="superscript"/>
              </w:rPr>
              <w:t>3</w:t>
            </w:r>
            <w:r w:rsidRPr="00641F4A">
              <w:t>/mol</w:t>
            </w:r>
          </w:p>
        </w:tc>
        <w:tc>
          <w:tcPr>
            <w:tcW w:w="2473" w:type="dxa"/>
          </w:tcPr>
          <w:p w14:paraId="1554D2DD" w14:textId="77777777" w:rsidR="00945B7F" w:rsidRPr="00FD090E" w:rsidRDefault="00945B7F" w:rsidP="006A68E3">
            <w:pPr>
              <w:jc w:val="center"/>
            </w:pPr>
            <w:r>
              <w:rPr>
                <w:rFonts w:hint="eastAsia"/>
              </w:rPr>
              <w:t>-</w:t>
            </w:r>
          </w:p>
        </w:tc>
      </w:tr>
      <w:tr w:rsidR="00945B7F" w14:paraId="7FE6F100" w14:textId="77777777" w:rsidTr="006A68E3">
        <w:trPr>
          <w:trHeight w:val="253"/>
        </w:trPr>
        <w:tc>
          <w:tcPr>
            <w:tcW w:w="3030" w:type="dxa"/>
          </w:tcPr>
          <w:p w14:paraId="578B7613" w14:textId="77777777" w:rsidR="00945B7F" w:rsidRPr="00FD090E" w:rsidRDefault="00945B7F" w:rsidP="006A68E3">
            <w:pPr>
              <w:jc w:val="center"/>
            </w:pPr>
            <w:r>
              <w:t>Density</w:t>
            </w:r>
          </w:p>
        </w:tc>
        <w:tc>
          <w:tcPr>
            <w:tcW w:w="2803" w:type="dxa"/>
          </w:tcPr>
          <w:p w14:paraId="1C3DA606" w14:textId="77777777" w:rsidR="00945B7F" w:rsidRPr="00FD090E" w:rsidRDefault="00945B7F" w:rsidP="006A68E3">
            <w:pPr>
              <w:jc w:val="center"/>
            </w:pPr>
            <w:r w:rsidRPr="00FD090E">
              <w:t>0.979</w:t>
            </w:r>
            <w:r>
              <w:t xml:space="preserve"> </w:t>
            </w:r>
            <w:r w:rsidRPr="00BE2BF7">
              <w:t>g/cm³</w:t>
            </w:r>
          </w:p>
        </w:tc>
        <w:tc>
          <w:tcPr>
            <w:tcW w:w="2473" w:type="dxa"/>
          </w:tcPr>
          <w:p w14:paraId="0416F5F9" w14:textId="77777777" w:rsidR="00945B7F" w:rsidRPr="00FD090E" w:rsidRDefault="00945B7F" w:rsidP="006A68E3">
            <w:pPr>
              <w:jc w:val="center"/>
            </w:pPr>
            <w:r>
              <w:rPr>
                <w:rFonts w:hint="eastAsia"/>
              </w:rPr>
              <w:t>-</w:t>
            </w:r>
          </w:p>
        </w:tc>
      </w:tr>
      <w:tr w:rsidR="00945B7F" w14:paraId="192BB6AB" w14:textId="77777777" w:rsidTr="006A68E3">
        <w:trPr>
          <w:trHeight w:val="266"/>
        </w:trPr>
        <w:tc>
          <w:tcPr>
            <w:tcW w:w="3030" w:type="dxa"/>
          </w:tcPr>
          <w:p w14:paraId="59B878E5" w14:textId="77777777" w:rsidR="00945B7F" w:rsidRPr="00FD090E" w:rsidRDefault="00945B7F" w:rsidP="006A68E3">
            <w:pPr>
              <w:jc w:val="center"/>
            </w:pPr>
            <w:r w:rsidRPr="005F79CE">
              <w:t>Number of hydrogen bond acceptors</w:t>
            </w:r>
          </w:p>
        </w:tc>
        <w:tc>
          <w:tcPr>
            <w:tcW w:w="2803" w:type="dxa"/>
          </w:tcPr>
          <w:p w14:paraId="1502D89D" w14:textId="77777777" w:rsidR="00945B7F" w:rsidRPr="00FD090E" w:rsidRDefault="00945B7F" w:rsidP="006A68E3">
            <w:pPr>
              <w:jc w:val="center"/>
            </w:pPr>
            <w:r w:rsidRPr="00FD090E">
              <w:t>7</w:t>
            </w:r>
          </w:p>
        </w:tc>
        <w:tc>
          <w:tcPr>
            <w:tcW w:w="2473" w:type="dxa"/>
          </w:tcPr>
          <w:p w14:paraId="293CB655" w14:textId="77777777" w:rsidR="00945B7F" w:rsidRPr="00FD090E" w:rsidRDefault="00945B7F" w:rsidP="006A68E3">
            <w:pPr>
              <w:jc w:val="center"/>
            </w:pPr>
            <w:r w:rsidRPr="00CF3C88">
              <w:t>Optimal:</w:t>
            </w:r>
            <w:r>
              <w:t xml:space="preserve"> </w:t>
            </w:r>
            <w:r w:rsidRPr="00CF3C88">
              <w:t>0~12</w:t>
            </w:r>
          </w:p>
        </w:tc>
      </w:tr>
      <w:tr w:rsidR="00945B7F" w14:paraId="220EC0AA" w14:textId="77777777" w:rsidTr="006A68E3">
        <w:trPr>
          <w:trHeight w:val="253"/>
        </w:trPr>
        <w:tc>
          <w:tcPr>
            <w:tcW w:w="3030" w:type="dxa"/>
          </w:tcPr>
          <w:p w14:paraId="3D0B8527" w14:textId="77777777" w:rsidR="00945B7F" w:rsidRPr="00FD090E" w:rsidRDefault="00945B7F" w:rsidP="006A68E3">
            <w:pPr>
              <w:jc w:val="center"/>
            </w:pPr>
            <w:r w:rsidRPr="005F79CE">
              <w:t>Number of hydrogen bond donors</w:t>
            </w:r>
          </w:p>
        </w:tc>
        <w:tc>
          <w:tcPr>
            <w:tcW w:w="2803" w:type="dxa"/>
          </w:tcPr>
          <w:p w14:paraId="7E000A7F" w14:textId="77777777" w:rsidR="00945B7F" w:rsidRPr="00FD090E" w:rsidRDefault="00945B7F" w:rsidP="006A68E3">
            <w:pPr>
              <w:jc w:val="center"/>
            </w:pPr>
            <w:r w:rsidRPr="00FD090E">
              <w:t>2</w:t>
            </w:r>
          </w:p>
        </w:tc>
        <w:tc>
          <w:tcPr>
            <w:tcW w:w="2473" w:type="dxa"/>
          </w:tcPr>
          <w:p w14:paraId="629FA877" w14:textId="77777777" w:rsidR="00945B7F" w:rsidRPr="00FD090E" w:rsidRDefault="00945B7F" w:rsidP="006A68E3">
            <w:pPr>
              <w:jc w:val="center"/>
            </w:pPr>
            <w:r w:rsidRPr="00CF3C88">
              <w:t>Optimal:</w:t>
            </w:r>
            <w:r>
              <w:t xml:space="preserve"> </w:t>
            </w:r>
            <w:r w:rsidRPr="00CF3C88">
              <w:t>0~7</w:t>
            </w:r>
          </w:p>
        </w:tc>
      </w:tr>
      <w:tr w:rsidR="00945B7F" w14:paraId="45ABB1A0" w14:textId="77777777" w:rsidTr="006A68E3">
        <w:trPr>
          <w:trHeight w:val="253"/>
        </w:trPr>
        <w:tc>
          <w:tcPr>
            <w:tcW w:w="3030" w:type="dxa"/>
          </w:tcPr>
          <w:p w14:paraId="2B01EEA9" w14:textId="77777777" w:rsidR="00945B7F" w:rsidRPr="00FD090E" w:rsidRDefault="00945B7F" w:rsidP="006A68E3">
            <w:pPr>
              <w:jc w:val="center"/>
            </w:pPr>
            <w:r w:rsidRPr="005F79CE">
              <w:t>Number of rotatable bonds</w:t>
            </w:r>
          </w:p>
        </w:tc>
        <w:tc>
          <w:tcPr>
            <w:tcW w:w="2803" w:type="dxa"/>
          </w:tcPr>
          <w:p w14:paraId="042D8604" w14:textId="77777777" w:rsidR="00945B7F" w:rsidRPr="00FD090E" w:rsidRDefault="00945B7F" w:rsidP="006A68E3">
            <w:pPr>
              <w:jc w:val="center"/>
            </w:pPr>
            <w:r w:rsidRPr="00FD090E">
              <w:t>7</w:t>
            </w:r>
          </w:p>
        </w:tc>
        <w:tc>
          <w:tcPr>
            <w:tcW w:w="2473" w:type="dxa"/>
          </w:tcPr>
          <w:p w14:paraId="617AF8E7" w14:textId="77777777" w:rsidR="00945B7F" w:rsidRPr="00FD090E" w:rsidRDefault="00945B7F" w:rsidP="006A68E3">
            <w:pPr>
              <w:jc w:val="center"/>
            </w:pPr>
            <w:r w:rsidRPr="00CF3C88">
              <w:t>Optimal:</w:t>
            </w:r>
            <w:r>
              <w:t xml:space="preserve"> </w:t>
            </w:r>
            <w:r w:rsidRPr="00CF3C88">
              <w:t>0~11</w:t>
            </w:r>
          </w:p>
        </w:tc>
      </w:tr>
      <w:tr w:rsidR="00945B7F" w14:paraId="4577FCDE" w14:textId="77777777" w:rsidTr="006A68E3">
        <w:trPr>
          <w:trHeight w:val="266"/>
        </w:trPr>
        <w:tc>
          <w:tcPr>
            <w:tcW w:w="3030" w:type="dxa"/>
          </w:tcPr>
          <w:p w14:paraId="66CA1CB1" w14:textId="77777777" w:rsidR="00945B7F" w:rsidRPr="00FD090E" w:rsidRDefault="00945B7F" w:rsidP="006A68E3">
            <w:pPr>
              <w:jc w:val="center"/>
            </w:pPr>
            <w:r w:rsidRPr="005F79CE">
              <w:t>Number of rings</w:t>
            </w:r>
          </w:p>
        </w:tc>
        <w:tc>
          <w:tcPr>
            <w:tcW w:w="2803" w:type="dxa"/>
          </w:tcPr>
          <w:p w14:paraId="72BB9CC5" w14:textId="77777777" w:rsidR="00945B7F" w:rsidRPr="00FD090E" w:rsidRDefault="00945B7F" w:rsidP="006A68E3">
            <w:pPr>
              <w:jc w:val="center"/>
            </w:pPr>
            <w:r w:rsidRPr="00FD090E">
              <w:t>3</w:t>
            </w:r>
          </w:p>
        </w:tc>
        <w:tc>
          <w:tcPr>
            <w:tcW w:w="2473" w:type="dxa"/>
          </w:tcPr>
          <w:p w14:paraId="227A360B" w14:textId="77777777" w:rsidR="00945B7F" w:rsidRPr="00FD090E" w:rsidRDefault="00945B7F" w:rsidP="006A68E3">
            <w:pPr>
              <w:jc w:val="center"/>
            </w:pPr>
            <w:r w:rsidRPr="00CF3C88">
              <w:t>Optimal:</w:t>
            </w:r>
            <w:r>
              <w:t xml:space="preserve"> </w:t>
            </w:r>
            <w:r w:rsidRPr="00CF3C88">
              <w:t>0~6</w:t>
            </w:r>
          </w:p>
        </w:tc>
      </w:tr>
      <w:tr w:rsidR="00945B7F" w14:paraId="7CB39A0C" w14:textId="77777777" w:rsidTr="006A68E3">
        <w:trPr>
          <w:trHeight w:val="253"/>
        </w:trPr>
        <w:tc>
          <w:tcPr>
            <w:tcW w:w="3030" w:type="dxa"/>
          </w:tcPr>
          <w:p w14:paraId="272CA552" w14:textId="77777777" w:rsidR="00945B7F" w:rsidRPr="00FD090E" w:rsidRDefault="00945B7F" w:rsidP="006A68E3">
            <w:pPr>
              <w:jc w:val="center"/>
            </w:pPr>
            <w:r w:rsidRPr="005F79CE">
              <w:t>Number of atoms in the biggest ring</w:t>
            </w:r>
          </w:p>
        </w:tc>
        <w:tc>
          <w:tcPr>
            <w:tcW w:w="2803" w:type="dxa"/>
          </w:tcPr>
          <w:p w14:paraId="76CEF801" w14:textId="77777777" w:rsidR="00945B7F" w:rsidRPr="00FD090E" w:rsidRDefault="00945B7F" w:rsidP="006A68E3">
            <w:pPr>
              <w:jc w:val="center"/>
            </w:pPr>
            <w:r w:rsidRPr="00FD090E">
              <w:t>6</w:t>
            </w:r>
          </w:p>
        </w:tc>
        <w:tc>
          <w:tcPr>
            <w:tcW w:w="2473" w:type="dxa"/>
          </w:tcPr>
          <w:p w14:paraId="7D0D278F" w14:textId="77777777" w:rsidR="00945B7F" w:rsidRPr="00FD090E" w:rsidRDefault="00945B7F" w:rsidP="006A68E3">
            <w:pPr>
              <w:jc w:val="center"/>
            </w:pPr>
            <w:r w:rsidRPr="00CF3C88">
              <w:t>Optimal:</w:t>
            </w:r>
            <w:r>
              <w:t xml:space="preserve"> </w:t>
            </w:r>
            <w:r w:rsidRPr="00CF3C88">
              <w:t>0~18</w:t>
            </w:r>
          </w:p>
        </w:tc>
      </w:tr>
      <w:tr w:rsidR="00945B7F" w14:paraId="530FDB0F" w14:textId="77777777" w:rsidTr="006A68E3">
        <w:trPr>
          <w:trHeight w:val="266"/>
        </w:trPr>
        <w:tc>
          <w:tcPr>
            <w:tcW w:w="3030" w:type="dxa"/>
          </w:tcPr>
          <w:p w14:paraId="1129BD5E" w14:textId="77777777" w:rsidR="00945B7F" w:rsidRPr="00FD090E" w:rsidRDefault="00945B7F" w:rsidP="006A68E3">
            <w:pPr>
              <w:jc w:val="center"/>
            </w:pPr>
            <w:r w:rsidRPr="008929D0">
              <w:t>Number of heteroatoms</w:t>
            </w:r>
          </w:p>
        </w:tc>
        <w:tc>
          <w:tcPr>
            <w:tcW w:w="2803" w:type="dxa"/>
          </w:tcPr>
          <w:p w14:paraId="09526E22" w14:textId="77777777" w:rsidR="00945B7F" w:rsidRPr="00FD090E" w:rsidRDefault="00945B7F" w:rsidP="006A68E3">
            <w:pPr>
              <w:jc w:val="center"/>
            </w:pPr>
            <w:r w:rsidRPr="00FD090E">
              <w:t>7</w:t>
            </w:r>
          </w:p>
        </w:tc>
        <w:tc>
          <w:tcPr>
            <w:tcW w:w="2473" w:type="dxa"/>
          </w:tcPr>
          <w:p w14:paraId="3A57BD8F" w14:textId="77777777" w:rsidR="00945B7F" w:rsidRPr="00FD090E" w:rsidRDefault="00945B7F" w:rsidP="006A68E3">
            <w:pPr>
              <w:jc w:val="center"/>
            </w:pPr>
            <w:r w:rsidRPr="00CF3C88">
              <w:t>Optimal:</w:t>
            </w:r>
            <w:r>
              <w:t xml:space="preserve"> </w:t>
            </w:r>
            <w:r w:rsidRPr="00CF3C88">
              <w:t>1~15</w:t>
            </w:r>
          </w:p>
        </w:tc>
      </w:tr>
      <w:tr w:rsidR="00945B7F" w14:paraId="464530C1" w14:textId="77777777" w:rsidTr="006A68E3">
        <w:trPr>
          <w:trHeight w:val="253"/>
        </w:trPr>
        <w:tc>
          <w:tcPr>
            <w:tcW w:w="3030" w:type="dxa"/>
          </w:tcPr>
          <w:p w14:paraId="2253AC90" w14:textId="77777777" w:rsidR="00945B7F" w:rsidRPr="00FD090E" w:rsidRDefault="00945B7F" w:rsidP="006A68E3">
            <w:pPr>
              <w:jc w:val="center"/>
            </w:pPr>
            <w:r w:rsidRPr="008929D0">
              <w:t>Formal charge</w:t>
            </w:r>
          </w:p>
        </w:tc>
        <w:tc>
          <w:tcPr>
            <w:tcW w:w="2803" w:type="dxa"/>
          </w:tcPr>
          <w:p w14:paraId="7F0FC92E" w14:textId="77777777" w:rsidR="00945B7F" w:rsidRPr="00FD090E" w:rsidRDefault="00945B7F" w:rsidP="006A68E3">
            <w:pPr>
              <w:jc w:val="center"/>
            </w:pPr>
            <w:r w:rsidRPr="00FD090E">
              <w:t>0</w:t>
            </w:r>
          </w:p>
        </w:tc>
        <w:tc>
          <w:tcPr>
            <w:tcW w:w="2473" w:type="dxa"/>
          </w:tcPr>
          <w:p w14:paraId="1BA5E4BF" w14:textId="77777777" w:rsidR="00945B7F" w:rsidRPr="00FD090E" w:rsidRDefault="00945B7F" w:rsidP="006A68E3">
            <w:pPr>
              <w:jc w:val="center"/>
            </w:pPr>
            <w:r w:rsidRPr="00CF3C88">
              <w:t>Optimal:</w:t>
            </w:r>
            <w:r>
              <w:t xml:space="preserve"> -4</w:t>
            </w:r>
            <w:r w:rsidRPr="00CF3C88">
              <w:t>~4</w:t>
            </w:r>
          </w:p>
        </w:tc>
      </w:tr>
      <w:tr w:rsidR="00945B7F" w14:paraId="3E7B00D5" w14:textId="77777777" w:rsidTr="006A68E3">
        <w:trPr>
          <w:trHeight w:val="266"/>
        </w:trPr>
        <w:tc>
          <w:tcPr>
            <w:tcW w:w="3030" w:type="dxa"/>
          </w:tcPr>
          <w:p w14:paraId="676C2CE2" w14:textId="77777777" w:rsidR="00945B7F" w:rsidRPr="00FD090E" w:rsidRDefault="00945B7F" w:rsidP="006A68E3">
            <w:pPr>
              <w:jc w:val="center"/>
            </w:pPr>
            <w:r w:rsidRPr="008929D0">
              <w:t>Number of rigid bonds</w:t>
            </w:r>
          </w:p>
        </w:tc>
        <w:tc>
          <w:tcPr>
            <w:tcW w:w="2803" w:type="dxa"/>
          </w:tcPr>
          <w:p w14:paraId="3C02D2F6" w14:textId="77777777" w:rsidR="00945B7F" w:rsidRPr="00FD090E" w:rsidRDefault="00945B7F" w:rsidP="006A68E3">
            <w:pPr>
              <w:jc w:val="center"/>
            </w:pPr>
            <w:r w:rsidRPr="00FD090E">
              <w:t>21</w:t>
            </w:r>
          </w:p>
        </w:tc>
        <w:tc>
          <w:tcPr>
            <w:tcW w:w="2473" w:type="dxa"/>
          </w:tcPr>
          <w:p w14:paraId="536400AE" w14:textId="77777777" w:rsidR="00945B7F" w:rsidRPr="00FD090E" w:rsidRDefault="00945B7F" w:rsidP="006A68E3">
            <w:pPr>
              <w:jc w:val="center"/>
            </w:pPr>
            <w:r>
              <w:t>O</w:t>
            </w:r>
            <w:r w:rsidRPr="00131D47">
              <w:t>ptimal:</w:t>
            </w:r>
            <w:r>
              <w:t xml:space="preserve"> </w:t>
            </w:r>
            <w:r w:rsidRPr="00131D47">
              <w:t>0~30</w:t>
            </w:r>
          </w:p>
        </w:tc>
      </w:tr>
      <w:tr w:rsidR="00945B7F" w14:paraId="4E0E2ABA" w14:textId="77777777" w:rsidTr="006A68E3">
        <w:trPr>
          <w:trHeight w:val="253"/>
        </w:trPr>
        <w:tc>
          <w:tcPr>
            <w:tcW w:w="3030" w:type="dxa"/>
          </w:tcPr>
          <w:p w14:paraId="0FDBBB41" w14:textId="77777777" w:rsidR="00945B7F" w:rsidRPr="00FD090E" w:rsidRDefault="00945B7F" w:rsidP="006A68E3">
            <w:pPr>
              <w:jc w:val="center"/>
            </w:pPr>
            <w:r w:rsidRPr="008929D0">
              <w:t>Flexibility</w:t>
            </w:r>
          </w:p>
        </w:tc>
        <w:tc>
          <w:tcPr>
            <w:tcW w:w="2803" w:type="dxa"/>
          </w:tcPr>
          <w:p w14:paraId="7BAB7836" w14:textId="77777777" w:rsidR="00945B7F" w:rsidRPr="00FD090E" w:rsidRDefault="00945B7F" w:rsidP="006A68E3">
            <w:pPr>
              <w:jc w:val="center"/>
            </w:pPr>
            <w:r w:rsidRPr="00FD090E">
              <w:t>0.333</w:t>
            </w:r>
          </w:p>
        </w:tc>
        <w:tc>
          <w:tcPr>
            <w:tcW w:w="2473" w:type="dxa"/>
          </w:tcPr>
          <w:p w14:paraId="7C2FBA62" w14:textId="77777777" w:rsidR="00945B7F" w:rsidRPr="00FD090E" w:rsidRDefault="00945B7F" w:rsidP="006A68E3">
            <w:pPr>
              <w:jc w:val="center"/>
            </w:pPr>
            <w:r>
              <w:rPr>
                <w:rFonts w:hint="eastAsia"/>
              </w:rPr>
              <w:t>-</w:t>
            </w:r>
          </w:p>
        </w:tc>
      </w:tr>
      <w:tr w:rsidR="00945B7F" w14:paraId="10FB1C6F" w14:textId="77777777" w:rsidTr="006A68E3">
        <w:trPr>
          <w:trHeight w:val="253"/>
        </w:trPr>
        <w:tc>
          <w:tcPr>
            <w:tcW w:w="3030" w:type="dxa"/>
          </w:tcPr>
          <w:p w14:paraId="1089F56B" w14:textId="77777777" w:rsidR="00945B7F" w:rsidRPr="00FD090E" w:rsidRDefault="00945B7F" w:rsidP="006A68E3">
            <w:pPr>
              <w:jc w:val="center"/>
            </w:pPr>
            <w:r>
              <w:t>Stereo c</w:t>
            </w:r>
            <w:r w:rsidRPr="00D33E1B">
              <w:t>enters</w:t>
            </w:r>
          </w:p>
        </w:tc>
        <w:tc>
          <w:tcPr>
            <w:tcW w:w="2803" w:type="dxa"/>
          </w:tcPr>
          <w:p w14:paraId="1798C72A" w14:textId="77777777" w:rsidR="00945B7F" w:rsidRDefault="00945B7F" w:rsidP="006A68E3">
            <w:pPr>
              <w:jc w:val="center"/>
            </w:pPr>
            <w:r w:rsidRPr="00FD090E">
              <w:t>2</w:t>
            </w:r>
          </w:p>
        </w:tc>
        <w:tc>
          <w:tcPr>
            <w:tcW w:w="2473" w:type="dxa"/>
          </w:tcPr>
          <w:p w14:paraId="5B1D6010" w14:textId="77777777" w:rsidR="00945B7F" w:rsidRPr="00FD090E" w:rsidRDefault="00945B7F" w:rsidP="006A68E3">
            <w:pPr>
              <w:jc w:val="center"/>
            </w:pPr>
            <w:r w:rsidRPr="00131D47">
              <w:rPr>
                <w:rFonts w:hint="eastAsia"/>
              </w:rPr>
              <w:t xml:space="preserve">Optimal: </w:t>
            </w:r>
            <w:r>
              <w:rPr>
                <w:rFonts w:hint="eastAsia"/>
              </w:rPr>
              <w:t>≤</w:t>
            </w:r>
            <w:r w:rsidRPr="00131D47">
              <w:rPr>
                <w:rFonts w:hint="eastAsia"/>
              </w:rPr>
              <w:t xml:space="preserve"> 2</w:t>
            </w:r>
          </w:p>
        </w:tc>
      </w:tr>
      <w:tr w:rsidR="00945B7F" w14:paraId="5A712A3F" w14:textId="77777777" w:rsidTr="006A68E3">
        <w:trPr>
          <w:trHeight w:val="253"/>
        </w:trPr>
        <w:tc>
          <w:tcPr>
            <w:tcW w:w="3030" w:type="dxa"/>
          </w:tcPr>
          <w:p w14:paraId="0C7E80E7" w14:textId="77777777" w:rsidR="00945B7F" w:rsidRPr="00FD090E" w:rsidRDefault="00945B7F" w:rsidP="006A68E3">
            <w:pPr>
              <w:jc w:val="center"/>
            </w:pPr>
            <w:r>
              <w:t>Topological polar surface area (TPSA)</w:t>
            </w:r>
          </w:p>
        </w:tc>
        <w:tc>
          <w:tcPr>
            <w:tcW w:w="2803" w:type="dxa"/>
          </w:tcPr>
          <w:p w14:paraId="6C23E8B2" w14:textId="77777777" w:rsidR="00945B7F" w:rsidRPr="00FD090E" w:rsidRDefault="00945B7F" w:rsidP="006A68E3">
            <w:pPr>
              <w:jc w:val="center"/>
            </w:pPr>
            <w:r>
              <w:rPr>
                <w:rFonts w:hint="eastAsia"/>
              </w:rPr>
              <w:t>1</w:t>
            </w:r>
            <w:r>
              <w:t>10.13</w:t>
            </w:r>
            <w:r w:rsidRPr="0049578F">
              <w:t xml:space="preserve"> Å²</w:t>
            </w:r>
          </w:p>
        </w:tc>
        <w:tc>
          <w:tcPr>
            <w:tcW w:w="2473" w:type="dxa"/>
          </w:tcPr>
          <w:p w14:paraId="38A2D925" w14:textId="77777777" w:rsidR="00945B7F" w:rsidRDefault="00945B7F" w:rsidP="006A68E3">
            <w:pPr>
              <w:jc w:val="center"/>
            </w:pPr>
            <w:r>
              <w:t>O</w:t>
            </w:r>
            <w:r w:rsidRPr="00131D47">
              <w:t>ptimal:</w:t>
            </w:r>
            <w:r>
              <w:t xml:space="preserve"> 0~140 Å²</w:t>
            </w:r>
          </w:p>
        </w:tc>
      </w:tr>
      <w:tr w:rsidR="00945B7F" w14:paraId="27C3D284" w14:textId="77777777" w:rsidTr="006A68E3">
        <w:trPr>
          <w:trHeight w:val="253"/>
        </w:trPr>
        <w:tc>
          <w:tcPr>
            <w:tcW w:w="3030" w:type="dxa"/>
          </w:tcPr>
          <w:p w14:paraId="426E8981" w14:textId="77777777" w:rsidR="00945B7F" w:rsidRPr="001039CC" w:rsidRDefault="00945B7F" w:rsidP="006A68E3">
            <w:pPr>
              <w:jc w:val="center"/>
            </w:pPr>
            <w:r w:rsidRPr="00D33E1B">
              <w:t>Log of the aqueous solubility</w:t>
            </w:r>
            <w:r>
              <w:t xml:space="preserve"> (LogS)</w:t>
            </w:r>
          </w:p>
        </w:tc>
        <w:tc>
          <w:tcPr>
            <w:tcW w:w="2803" w:type="dxa"/>
          </w:tcPr>
          <w:p w14:paraId="259DF2CE" w14:textId="77777777" w:rsidR="00945B7F" w:rsidRPr="001039CC" w:rsidRDefault="00945B7F" w:rsidP="006A68E3">
            <w:pPr>
              <w:jc w:val="center"/>
            </w:pPr>
            <w:r w:rsidRPr="001039CC">
              <w:t>-4.275</w:t>
            </w:r>
            <w:r>
              <w:t xml:space="preserve"> </w:t>
            </w:r>
            <w:r w:rsidRPr="00C960D1">
              <w:t>log mol/L</w:t>
            </w:r>
          </w:p>
        </w:tc>
        <w:tc>
          <w:tcPr>
            <w:tcW w:w="2473" w:type="dxa"/>
          </w:tcPr>
          <w:p w14:paraId="3778939D" w14:textId="77777777" w:rsidR="00945B7F" w:rsidRPr="001039CC" w:rsidRDefault="00945B7F" w:rsidP="006A68E3">
            <w:pPr>
              <w:jc w:val="center"/>
            </w:pPr>
            <w:r>
              <w:t>O</w:t>
            </w:r>
            <w:r w:rsidRPr="00131D47">
              <w:t>ptimal:</w:t>
            </w:r>
            <w:r>
              <w:t xml:space="preserve"> </w:t>
            </w:r>
            <w:r w:rsidRPr="00235027">
              <w:t>-4~0.5 log mol/L</w:t>
            </w:r>
          </w:p>
        </w:tc>
      </w:tr>
      <w:tr w:rsidR="00945B7F" w14:paraId="75CD12F8" w14:textId="77777777" w:rsidTr="006A68E3">
        <w:trPr>
          <w:trHeight w:val="253"/>
        </w:trPr>
        <w:tc>
          <w:tcPr>
            <w:tcW w:w="3030" w:type="dxa"/>
          </w:tcPr>
          <w:p w14:paraId="1E6FDBAF" w14:textId="77777777" w:rsidR="00945B7F" w:rsidRPr="001039CC" w:rsidRDefault="00945B7F" w:rsidP="006A68E3">
            <w:pPr>
              <w:jc w:val="center"/>
            </w:pPr>
            <w:r w:rsidRPr="00C3113D">
              <w:t>Log of the octa</w:t>
            </w:r>
            <w:r>
              <w:t>nol/water partition coefficient (LogP)</w:t>
            </w:r>
          </w:p>
        </w:tc>
        <w:tc>
          <w:tcPr>
            <w:tcW w:w="2803" w:type="dxa"/>
          </w:tcPr>
          <w:p w14:paraId="444B9839" w14:textId="77777777" w:rsidR="00945B7F" w:rsidRDefault="00945B7F" w:rsidP="006A68E3">
            <w:pPr>
              <w:jc w:val="center"/>
            </w:pPr>
            <w:r w:rsidRPr="001039CC">
              <w:t>3.754</w:t>
            </w:r>
            <w:r w:rsidRPr="00C960D1">
              <w:t xml:space="preserve"> log mol/L</w:t>
            </w:r>
          </w:p>
        </w:tc>
        <w:tc>
          <w:tcPr>
            <w:tcW w:w="2473" w:type="dxa"/>
          </w:tcPr>
          <w:p w14:paraId="231B9FC5" w14:textId="77777777" w:rsidR="00945B7F" w:rsidRPr="001039CC" w:rsidRDefault="00945B7F" w:rsidP="006A68E3">
            <w:pPr>
              <w:jc w:val="center"/>
            </w:pPr>
            <w:r>
              <w:t>O</w:t>
            </w:r>
            <w:r w:rsidRPr="00131D47">
              <w:t>ptimal:</w:t>
            </w:r>
            <w:r>
              <w:t xml:space="preserve"> 0~3</w:t>
            </w:r>
          </w:p>
        </w:tc>
      </w:tr>
      <w:tr w:rsidR="00945B7F" w14:paraId="4137EF97" w14:textId="77777777" w:rsidTr="006A68E3">
        <w:trPr>
          <w:trHeight w:val="253"/>
        </w:trPr>
        <w:tc>
          <w:tcPr>
            <w:tcW w:w="3030" w:type="dxa"/>
            <w:tcBorders>
              <w:bottom w:val="single" w:sz="12" w:space="0" w:color="auto"/>
            </w:tcBorders>
          </w:tcPr>
          <w:p w14:paraId="575D9C18" w14:textId="77777777" w:rsidR="00945B7F" w:rsidRPr="001039CC" w:rsidRDefault="00945B7F" w:rsidP="006A68E3">
            <w:pPr>
              <w:jc w:val="center"/>
            </w:pPr>
            <w:r>
              <w:t>L</w:t>
            </w:r>
            <w:r w:rsidRPr="00C3113D">
              <w:t>ogP at physiological pH 7.4</w:t>
            </w:r>
            <w:r>
              <w:t xml:space="preserve"> (LogD)</w:t>
            </w:r>
          </w:p>
        </w:tc>
        <w:tc>
          <w:tcPr>
            <w:tcW w:w="2803" w:type="dxa"/>
            <w:tcBorders>
              <w:bottom w:val="single" w:sz="12" w:space="0" w:color="auto"/>
            </w:tcBorders>
          </w:tcPr>
          <w:p w14:paraId="3D3A230E" w14:textId="77777777" w:rsidR="00945B7F" w:rsidRPr="001039CC" w:rsidRDefault="00945B7F" w:rsidP="006A68E3">
            <w:pPr>
              <w:jc w:val="center"/>
            </w:pPr>
            <w:r w:rsidRPr="001039CC">
              <w:t>3.14</w:t>
            </w:r>
            <w:r>
              <w:t xml:space="preserve"> </w:t>
            </w:r>
            <w:r w:rsidRPr="00C960D1">
              <w:t>log mol/L</w:t>
            </w:r>
          </w:p>
        </w:tc>
        <w:tc>
          <w:tcPr>
            <w:tcW w:w="2473" w:type="dxa"/>
            <w:tcBorders>
              <w:bottom w:val="single" w:sz="12" w:space="0" w:color="auto"/>
            </w:tcBorders>
          </w:tcPr>
          <w:p w14:paraId="7A5F9DDC" w14:textId="77777777" w:rsidR="00945B7F" w:rsidRPr="001039CC" w:rsidRDefault="00945B7F" w:rsidP="006A68E3">
            <w:pPr>
              <w:jc w:val="center"/>
            </w:pPr>
            <w:r>
              <w:t>O</w:t>
            </w:r>
            <w:r w:rsidRPr="00131D47">
              <w:t>ptimal:</w:t>
            </w:r>
            <w:r>
              <w:t xml:space="preserve"> 1~3</w:t>
            </w:r>
          </w:p>
        </w:tc>
      </w:tr>
    </w:tbl>
    <w:p w14:paraId="19EF58A3" w14:textId="77777777" w:rsidR="00945B7F" w:rsidRDefault="00945B7F" w:rsidP="00945B7F"/>
    <w:sectPr w:rsidR="00945B7F" w:rsidSect="006F29C8">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316F64" w14:textId="77777777" w:rsidR="008F4E1A" w:rsidRDefault="008F4E1A" w:rsidP="004454C2">
      <w:r>
        <w:separator/>
      </w:r>
    </w:p>
  </w:endnote>
  <w:endnote w:type="continuationSeparator" w:id="0">
    <w:p w14:paraId="62E551BB" w14:textId="77777777" w:rsidR="008F4E1A" w:rsidRDefault="008F4E1A" w:rsidP="004454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Myriad Pro">
    <w:altName w:val="微软雅黑"/>
    <w:panose1 w:val="00000000000000000000"/>
    <w:charset w:val="00"/>
    <w:family w:val="swiss"/>
    <w:notTrueType/>
    <w:pitch w:val="variable"/>
    <w:sig w:usb0="A00002AF" w:usb1="5000204B" w:usb2="00000000" w:usb3="00000000" w:csb0="0000009F" w:csb1="00000000"/>
  </w:font>
  <w:font w:name="Calibri">
    <w:panose1 w:val="020F0502020204030204"/>
    <w:charset w:val="00"/>
    <w:family w:val="swiss"/>
    <w:pitch w:val="variable"/>
    <w:sig w:usb0="E1002AFF" w:usb1="4000ACFF" w:usb2="00000009" w:usb3="00000000" w:csb0="000001FF" w:csb1="00000000"/>
  </w:font>
  <w:font w:name="Helvetica">
    <w:panose1 w:val="020B0604020202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4CE3F7" w14:textId="77777777" w:rsidR="008F4E1A" w:rsidRDefault="008F4E1A" w:rsidP="004454C2">
      <w:r>
        <w:separator/>
      </w:r>
    </w:p>
  </w:footnote>
  <w:footnote w:type="continuationSeparator" w:id="0">
    <w:p w14:paraId="3B041043" w14:textId="77777777" w:rsidR="008F4E1A" w:rsidRDefault="008F4E1A" w:rsidP="004454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A24DC5"/>
    <w:multiLevelType w:val="hybridMultilevel"/>
    <w:tmpl w:val="A162CF0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D526924"/>
    <w:multiLevelType w:val="hybridMultilevel"/>
    <w:tmpl w:val="D0807D88"/>
    <w:lvl w:ilvl="0" w:tplc="0D5A79E6">
      <w:start w:val="1"/>
      <w:numFmt w:val="decimal"/>
      <w:lvlText w:val="%1."/>
      <w:lvlJc w:val="left"/>
      <w:pPr>
        <w:ind w:left="360" w:hanging="360"/>
      </w:pPr>
      <w:rPr>
        <w:rFonts w:eastAsia="宋体"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revisionView w:inkAnnotation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A53"/>
    <w:rsid w:val="00011625"/>
    <w:rsid w:val="00023254"/>
    <w:rsid w:val="000247C3"/>
    <w:rsid w:val="00085D96"/>
    <w:rsid w:val="000B17D6"/>
    <w:rsid w:val="000B62AE"/>
    <w:rsid w:val="000E3794"/>
    <w:rsid w:val="000E5FAE"/>
    <w:rsid w:val="000E7101"/>
    <w:rsid w:val="00144106"/>
    <w:rsid w:val="00157EF0"/>
    <w:rsid w:val="0016489B"/>
    <w:rsid w:val="0019099B"/>
    <w:rsid w:val="001B640E"/>
    <w:rsid w:val="001D3EFC"/>
    <w:rsid w:val="001E63F9"/>
    <w:rsid w:val="00241E77"/>
    <w:rsid w:val="00256B4D"/>
    <w:rsid w:val="0031774A"/>
    <w:rsid w:val="00335072"/>
    <w:rsid w:val="00351A89"/>
    <w:rsid w:val="003F2DBB"/>
    <w:rsid w:val="0043383F"/>
    <w:rsid w:val="004434D9"/>
    <w:rsid w:val="004454C2"/>
    <w:rsid w:val="00476C04"/>
    <w:rsid w:val="00477A53"/>
    <w:rsid w:val="0048365F"/>
    <w:rsid w:val="00490972"/>
    <w:rsid w:val="00495468"/>
    <w:rsid w:val="004B020C"/>
    <w:rsid w:val="004B739A"/>
    <w:rsid w:val="004D0DCD"/>
    <w:rsid w:val="00507216"/>
    <w:rsid w:val="00531314"/>
    <w:rsid w:val="00533BD2"/>
    <w:rsid w:val="00607B32"/>
    <w:rsid w:val="006224F8"/>
    <w:rsid w:val="0063671A"/>
    <w:rsid w:val="006414D2"/>
    <w:rsid w:val="00672793"/>
    <w:rsid w:val="006F29C8"/>
    <w:rsid w:val="00703372"/>
    <w:rsid w:val="00772EF3"/>
    <w:rsid w:val="007965C4"/>
    <w:rsid w:val="007968D4"/>
    <w:rsid w:val="007B54B8"/>
    <w:rsid w:val="0080105E"/>
    <w:rsid w:val="008166C9"/>
    <w:rsid w:val="00821EF2"/>
    <w:rsid w:val="00890DFF"/>
    <w:rsid w:val="008B4EDD"/>
    <w:rsid w:val="008C29F1"/>
    <w:rsid w:val="008D450B"/>
    <w:rsid w:val="008E7500"/>
    <w:rsid w:val="008F4E1A"/>
    <w:rsid w:val="00903FB9"/>
    <w:rsid w:val="00945B7F"/>
    <w:rsid w:val="00996D37"/>
    <w:rsid w:val="009C471E"/>
    <w:rsid w:val="00A22DCD"/>
    <w:rsid w:val="00A30F56"/>
    <w:rsid w:val="00A92BE7"/>
    <w:rsid w:val="00B47271"/>
    <w:rsid w:val="00C47B22"/>
    <w:rsid w:val="00C96D72"/>
    <w:rsid w:val="00CE182F"/>
    <w:rsid w:val="00CE3449"/>
    <w:rsid w:val="00CF0181"/>
    <w:rsid w:val="00D27C58"/>
    <w:rsid w:val="00DA3F6A"/>
    <w:rsid w:val="00DD0F44"/>
    <w:rsid w:val="00DE0EBF"/>
    <w:rsid w:val="00DE5360"/>
    <w:rsid w:val="00DF112A"/>
    <w:rsid w:val="00E357D3"/>
    <w:rsid w:val="00E50233"/>
    <w:rsid w:val="00E55C74"/>
    <w:rsid w:val="00E60530"/>
    <w:rsid w:val="00E72CF0"/>
    <w:rsid w:val="00EA6AC8"/>
    <w:rsid w:val="00F11B75"/>
    <w:rsid w:val="00F13270"/>
    <w:rsid w:val="00F23626"/>
    <w:rsid w:val="00F56B95"/>
    <w:rsid w:val="00FC1F4F"/>
    <w:rsid w:val="00FC34A2"/>
    <w:rsid w:val="00FF32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405996"/>
  <w15:chartTrackingRefBased/>
  <w15:docId w15:val="{B0BF66C7-04DB-44F0-A259-1E1F1458E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454C2"/>
    <w:pPr>
      <w:widowControl w:val="0"/>
      <w:jc w:val="both"/>
    </w:pPr>
  </w:style>
  <w:style w:type="paragraph" w:styleId="1">
    <w:name w:val="heading 1"/>
    <w:basedOn w:val="a"/>
    <w:link w:val="10"/>
    <w:uiPriority w:val="9"/>
    <w:qFormat/>
    <w:rsid w:val="004454C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454C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454C2"/>
    <w:rPr>
      <w:sz w:val="18"/>
      <w:szCs w:val="18"/>
    </w:rPr>
  </w:style>
  <w:style w:type="paragraph" w:styleId="a5">
    <w:name w:val="footer"/>
    <w:basedOn w:val="a"/>
    <w:link w:val="a6"/>
    <w:uiPriority w:val="99"/>
    <w:unhideWhenUsed/>
    <w:rsid w:val="004454C2"/>
    <w:pPr>
      <w:tabs>
        <w:tab w:val="center" w:pos="4153"/>
        <w:tab w:val="right" w:pos="8306"/>
      </w:tabs>
      <w:snapToGrid w:val="0"/>
      <w:jc w:val="left"/>
    </w:pPr>
    <w:rPr>
      <w:sz w:val="18"/>
      <w:szCs w:val="18"/>
    </w:rPr>
  </w:style>
  <w:style w:type="character" w:customStyle="1" w:styleId="a6">
    <w:name w:val="页脚 字符"/>
    <w:basedOn w:val="a0"/>
    <w:link w:val="a5"/>
    <w:uiPriority w:val="99"/>
    <w:rsid w:val="004454C2"/>
    <w:rPr>
      <w:sz w:val="18"/>
      <w:szCs w:val="18"/>
    </w:rPr>
  </w:style>
  <w:style w:type="character" w:customStyle="1" w:styleId="10">
    <w:name w:val="标题 1 字符"/>
    <w:basedOn w:val="a0"/>
    <w:link w:val="1"/>
    <w:uiPriority w:val="9"/>
    <w:rsid w:val="004454C2"/>
    <w:rPr>
      <w:rFonts w:ascii="宋体" w:eastAsia="宋体" w:hAnsi="宋体" w:cs="宋体"/>
      <w:b/>
      <w:bCs/>
      <w:kern w:val="36"/>
      <w:sz w:val="48"/>
      <w:szCs w:val="48"/>
    </w:rPr>
  </w:style>
  <w:style w:type="paragraph" w:customStyle="1" w:styleId="CM11">
    <w:name w:val="CM11"/>
    <w:basedOn w:val="a"/>
    <w:next w:val="a"/>
    <w:uiPriority w:val="99"/>
    <w:rsid w:val="004454C2"/>
    <w:pPr>
      <w:autoSpaceDE w:val="0"/>
      <w:autoSpaceDN w:val="0"/>
      <w:adjustRightInd w:val="0"/>
      <w:jc w:val="left"/>
    </w:pPr>
    <w:rPr>
      <w:rFonts w:ascii="Myriad Pro" w:eastAsia="Myriad Pro"/>
      <w:kern w:val="0"/>
      <w:sz w:val="24"/>
      <w:szCs w:val="24"/>
    </w:rPr>
  </w:style>
  <w:style w:type="paragraph" w:styleId="a7">
    <w:name w:val="Balloon Text"/>
    <w:basedOn w:val="a"/>
    <w:link w:val="a8"/>
    <w:uiPriority w:val="99"/>
    <w:semiHidden/>
    <w:unhideWhenUsed/>
    <w:rsid w:val="004454C2"/>
    <w:rPr>
      <w:sz w:val="18"/>
      <w:szCs w:val="18"/>
    </w:rPr>
  </w:style>
  <w:style w:type="character" w:customStyle="1" w:styleId="a8">
    <w:name w:val="批注框文本 字符"/>
    <w:basedOn w:val="a0"/>
    <w:link w:val="a7"/>
    <w:uiPriority w:val="99"/>
    <w:semiHidden/>
    <w:rsid w:val="004454C2"/>
    <w:rPr>
      <w:sz w:val="18"/>
      <w:szCs w:val="18"/>
    </w:rPr>
  </w:style>
  <w:style w:type="paragraph" w:customStyle="1" w:styleId="EndNoteBibliographyTitle">
    <w:name w:val="EndNote Bibliography Title"/>
    <w:basedOn w:val="a"/>
    <w:link w:val="EndNoteBibliographyTitle0"/>
    <w:rsid w:val="004454C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4454C2"/>
    <w:rPr>
      <w:rFonts w:ascii="等线" w:eastAsia="等线" w:hAnsi="等线"/>
      <w:noProof/>
      <w:sz w:val="20"/>
    </w:rPr>
  </w:style>
  <w:style w:type="paragraph" w:customStyle="1" w:styleId="EndNoteBibliography">
    <w:name w:val="EndNote Bibliography"/>
    <w:basedOn w:val="a"/>
    <w:link w:val="EndNoteBibliography0"/>
    <w:rsid w:val="004454C2"/>
    <w:rPr>
      <w:rFonts w:ascii="等线" w:eastAsia="等线" w:hAnsi="等线"/>
      <w:noProof/>
      <w:sz w:val="20"/>
    </w:rPr>
  </w:style>
  <w:style w:type="character" w:customStyle="1" w:styleId="EndNoteBibliography0">
    <w:name w:val="EndNote Bibliography 字符"/>
    <w:basedOn w:val="a0"/>
    <w:link w:val="EndNoteBibliography"/>
    <w:rsid w:val="004454C2"/>
    <w:rPr>
      <w:rFonts w:ascii="等线" w:eastAsia="等线" w:hAnsi="等线"/>
      <w:noProof/>
      <w:sz w:val="20"/>
    </w:rPr>
  </w:style>
  <w:style w:type="paragraph" w:customStyle="1" w:styleId="EndNoteCategoryHeading">
    <w:name w:val="EndNote Category Heading"/>
    <w:basedOn w:val="a"/>
    <w:link w:val="EndNoteCategoryHeading0"/>
    <w:rsid w:val="004454C2"/>
    <w:pPr>
      <w:spacing w:before="120" w:after="120"/>
      <w:jc w:val="left"/>
    </w:pPr>
    <w:rPr>
      <w:rFonts w:ascii="等线" w:eastAsia="等线" w:hAnsi="等线"/>
      <w:noProof/>
      <w:sz w:val="20"/>
    </w:rPr>
  </w:style>
  <w:style w:type="character" w:customStyle="1" w:styleId="EndNoteCategoryHeading0">
    <w:name w:val="EndNote Category Heading 字符"/>
    <w:basedOn w:val="EndNoteBibliography0"/>
    <w:link w:val="EndNoteCategoryHeading"/>
    <w:rsid w:val="004454C2"/>
    <w:rPr>
      <w:rFonts w:ascii="等线" w:eastAsia="等线" w:hAnsi="等线"/>
      <w:noProof/>
      <w:sz w:val="20"/>
    </w:rPr>
  </w:style>
  <w:style w:type="paragraph" w:customStyle="1" w:styleId="EndNoteCategoryTitle">
    <w:name w:val="EndNote Category Title"/>
    <w:basedOn w:val="a"/>
    <w:link w:val="EndNoteCategoryTitle0"/>
    <w:rsid w:val="004454C2"/>
    <w:pPr>
      <w:spacing w:before="120" w:after="120"/>
      <w:jc w:val="center"/>
    </w:pPr>
    <w:rPr>
      <w:rFonts w:ascii="等线" w:eastAsia="等线" w:hAnsi="等线"/>
      <w:noProof/>
      <w:sz w:val="20"/>
    </w:rPr>
  </w:style>
  <w:style w:type="character" w:customStyle="1" w:styleId="EndNoteCategoryTitle0">
    <w:name w:val="EndNote Category Title 字符"/>
    <w:basedOn w:val="EndNoteBibliography0"/>
    <w:link w:val="EndNoteCategoryTitle"/>
    <w:rsid w:val="004454C2"/>
    <w:rPr>
      <w:rFonts w:ascii="等线" w:eastAsia="等线" w:hAnsi="等线"/>
      <w:noProof/>
      <w:sz w:val="20"/>
    </w:rPr>
  </w:style>
  <w:style w:type="character" w:styleId="a9">
    <w:name w:val="annotation reference"/>
    <w:basedOn w:val="a0"/>
    <w:uiPriority w:val="99"/>
    <w:semiHidden/>
    <w:unhideWhenUsed/>
    <w:rsid w:val="004454C2"/>
    <w:rPr>
      <w:sz w:val="21"/>
      <w:szCs w:val="21"/>
    </w:rPr>
  </w:style>
  <w:style w:type="paragraph" w:styleId="aa">
    <w:name w:val="annotation text"/>
    <w:basedOn w:val="a"/>
    <w:link w:val="ab"/>
    <w:uiPriority w:val="99"/>
    <w:semiHidden/>
    <w:unhideWhenUsed/>
    <w:rsid w:val="004454C2"/>
    <w:pPr>
      <w:jc w:val="left"/>
    </w:pPr>
  </w:style>
  <w:style w:type="character" w:customStyle="1" w:styleId="ab">
    <w:name w:val="批注文字 字符"/>
    <w:basedOn w:val="a0"/>
    <w:link w:val="aa"/>
    <w:uiPriority w:val="99"/>
    <w:semiHidden/>
    <w:rsid w:val="004454C2"/>
  </w:style>
  <w:style w:type="paragraph" w:styleId="ac">
    <w:name w:val="annotation subject"/>
    <w:basedOn w:val="aa"/>
    <w:next w:val="aa"/>
    <w:link w:val="ad"/>
    <w:uiPriority w:val="99"/>
    <w:semiHidden/>
    <w:unhideWhenUsed/>
    <w:rsid w:val="004454C2"/>
    <w:rPr>
      <w:b/>
      <w:bCs/>
    </w:rPr>
  </w:style>
  <w:style w:type="character" w:customStyle="1" w:styleId="ad">
    <w:name w:val="批注主题 字符"/>
    <w:basedOn w:val="ab"/>
    <w:link w:val="ac"/>
    <w:uiPriority w:val="99"/>
    <w:semiHidden/>
    <w:rsid w:val="004454C2"/>
    <w:rPr>
      <w:b/>
      <w:bCs/>
    </w:rPr>
  </w:style>
  <w:style w:type="paragraph" w:styleId="ae">
    <w:name w:val="footnote text"/>
    <w:basedOn w:val="a"/>
    <w:link w:val="af"/>
    <w:uiPriority w:val="99"/>
    <w:semiHidden/>
    <w:unhideWhenUsed/>
    <w:rsid w:val="004454C2"/>
    <w:pPr>
      <w:snapToGrid w:val="0"/>
      <w:jc w:val="left"/>
    </w:pPr>
    <w:rPr>
      <w:sz w:val="18"/>
      <w:szCs w:val="18"/>
    </w:rPr>
  </w:style>
  <w:style w:type="character" w:customStyle="1" w:styleId="af">
    <w:name w:val="脚注文本 字符"/>
    <w:basedOn w:val="a0"/>
    <w:link w:val="ae"/>
    <w:uiPriority w:val="99"/>
    <w:semiHidden/>
    <w:rsid w:val="004454C2"/>
    <w:rPr>
      <w:sz w:val="18"/>
      <w:szCs w:val="18"/>
    </w:rPr>
  </w:style>
  <w:style w:type="character" w:styleId="af0">
    <w:name w:val="footnote reference"/>
    <w:basedOn w:val="a0"/>
    <w:uiPriority w:val="99"/>
    <w:semiHidden/>
    <w:unhideWhenUsed/>
    <w:rsid w:val="004454C2"/>
    <w:rPr>
      <w:vertAlign w:val="superscript"/>
    </w:rPr>
  </w:style>
  <w:style w:type="character" w:styleId="af1">
    <w:name w:val="Hyperlink"/>
    <w:basedOn w:val="a0"/>
    <w:uiPriority w:val="99"/>
    <w:unhideWhenUsed/>
    <w:rsid w:val="004454C2"/>
    <w:rPr>
      <w:color w:val="0563C1" w:themeColor="hyperlink"/>
      <w:u w:val="single"/>
    </w:rPr>
  </w:style>
  <w:style w:type="character" w:styleId="af2">
    <w:name w:val="Unresolved Mention"/>
    <w:basedOn w:val="a0"/>
    <w:uiPriority w:val="99"/>
    <w:semiHidden/>
    <w:unhideWhenUsed/>
    <w:rsid w:val="004454C2"/>
    <w:rPr>
      <w:color w:val="605E5C"/>
      <w:shd w:val="clear" w:color="auto" w:fill="E1DFDD"/>
    </w:rPr>
  </w:style>
  <w:style w:type="character" w:customStyle="1" w:styleId="EndNoteBibliographyChar">
    <w:name w:val="EndNote Bibliography Char"/>
    <w:basedOn w:val="a0"/>
    <w:rsid w:val="004454C2"/>
    <w:rPr>
      <w:rFonts w:ascii="Calibri" w:hAnsi="Calibri" w:cs="Calibri"/>
      <w:noProof/>
      <w:sz w:val="20"/>
      <w:szCs w:val="24"/>
    </w:rPr>
  </w:style>
  <w:style w:type="paragraph" w:customStyle="1" w:styleId="Correspondencedetails">
    <w:name w:val="Correspondence details"/>
    <w:basedOn w:val="a"/>
    <w:qFormat/>
    <w:rsid w:val="004454C2"/>
    <w:pPr>
      <w:widowControl/>
      <w:spacing w:before="240" w:line="360" w:lineRule="auto"/>
      <w:jc w:val="left"/>
    </w:pPr>
    <w:rPr>
      <w:rFonts w:ascii="Times New Roman" w:hAnsi="Times New Roman" w:cs="Times New Roman"/>
      <w:kern w:val="0"/>
      <w:sz w:val="24"/>
      <w:szCs w:val="24"/>
      <w:lang w:val="en-GB" w:eastAsia="en-GB"/>
    </w:rPr>
  </w:style>
  <w:style w:type="character" w:styleId="af3">
    <w:name w:val="Strong"/>
    <w:basedOn w:val="a0"/>
    <w:uiPriority w:val="22"/>
    <w:qFormat/>
    <w:rsid w:val="004454C2"/>
    <w:rPr>
      <w:b/>
      <w:bCs/>
    </w:rPr>
  </w:style>
  <w:style w:type="character" w:styleId="af4">
    <w:name w:val="line number"/>
    <w:basedOn w:val="a0"/>
    <w:uiPriority w:val="99"/>
    <w:semiHidden/>
    <w:unhideWhenUsed/>
    <w:rsid w:val="004454C2"/>
  </w:style>
  <w:style w:type="paragraph" w:styleId="af5">
    <w:name w:val="List Paragraph"/>
    <w:basedOn w:val="a"/>
    <w:uiPriority w:val="34"/>
    <w:qFormat/>
    <w:rsid w:val="004454C2"/>
    <w:pPr>
      <w:ind w:firstLineChars="200" w:firstLine="420"/>
    </w:pPr>
  </w:style>
  <w:style w:type="table" w:styleId="af6">
    <w:name w:val="Table Grid"/>
    <w:basedOn w:val="a1"/>
    <w:uiPriority w:val="39"/>
    <w:rsid w:val="00945B7F"/>
    <w:pPr>
      <w:widowControl w:val="0"/>
      <w:jc w:val="both"/>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douyjm1994@163.com" TargetMode="External"/><Relationship Id="rId13" Type="http://schemas.openxmlformats.org/officeDocument/2006/relationships/hyperlink" Target="mailto:ma.xiao.xiang@163.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dyjynyy502@163.com" TargetMode="External"/><Relationship Id="rId12" Type="http://schemas.openxmlformats.org/officeDocument/2006/relationships/hyperlink" Target="mailto:yayue_liu@163.com" TargetMode="External"/><Relationship Id="rId17" Type="http://schemas.openxmlformats.org/officeDocument/2006/relationships/hyperlink" Target="mailto:hubeizhangyi@163.com" TargetMode="External"/><Relationship Id="rId2" Type="http://schemas.openxmlformats.org/officeDocument/2006/relationships/styles" Target="styles.xml"/><Relationship Id="rId16" Type="http://schemas.openxmlformats.org/officeDocument/2006/relationships/hyperlink" Target="mailto:cai.song@dal.c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zhoulongjian01@163.com" TargetMode="External"/><Relationship Id="rId5" Type="http://schemas.openxmlformats.org/officeDocument/2006/relationships/footnotes" Target="footnotes.xml"/><Relationship Id="rId15" Type="http://schemas.openxmlformats.org/officeDocument/2006/relationships/hyperlink" Target="mailto:avkalueff@gmail.com" TargetMode="External"/><Relationship Id="rId10" Type="http://schemas.openxmlformats.org/officeDocument/2006/relationships/hyperlink" Target="mailto:yang_zhiyou@sina.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753528727@qq.com" TargetMode="External"/><Relationship Id="rId14" Type="http://schemas.openxmlformats.org/officeDocument/2006/relationships/hyperlink" Target="mailto:zjqian78@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2</Pages>
  <Words>471</Words>
  <Characters>2686</Characters>
  <Application>Microsoft Office Word</Application>
  <DocSecurity>0</DocSecurity>
  <Lines>22</Lines>
  <Paragraphs>6</Paragraphs>
  <ScaleCrop>false</ScaleCrop>
  <Company/>
  <LinksUpToDate>false</LinksUpToDate>
  <CharactersWithSpaces>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28</cp:revision>
  <dcterms:created xsi:type="dcterms:W3CDTF">2020-06-01T08:26:00Z</dcterms:created>
  <dcterms:modified xsi:type="dcterms:W3CDTF">2021-07-06T02:33:00Z</dcterms:modified>
</cp:coreProperties>
</file>