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0130" w14:textId="77777777" w:rsidR="00A46B99" w:rsidRPr="00140E97" w:rsidRDefault="00A46B99" w:rsidP="00A46B99">
      <w:pPr>
        <w:pStyle w:val="Caption"/>
        <w:keepNext/>
        <w:rPr>
          <w:rFonts w:ascii="Arial" w:hAnsi="Arial" w:cs="Arial"/>
          <w:i w:val="0"/>
          <w:color w:val="auto"/>
          <w:sz w:val="16"/>
          <w:szCs w:val="16"/>
        </w:rPr>
      </w:pPr>
      <w:r w:rsidRPr="00140E97">
        <w:rPr>
          <w:rFonts w:ascii="Arial" w:hAnsi="Arial" w:cs="Arial"/>
          <w:i w:val="0"/>
          <w:color w:val="auto"/>
          <w:sz w:val="16"/>
          <w:szCs w:val="16"/>
        </w:rPr>
        <w:t xml:space="preserve">Table </w:t>
      </w:r>
      <w:r w:rsidRPr="00140E97">
        <w:rPr>
          <w:rFonts w:ascii="Arial" w:hAnsi="Arial" w:cs="Arial"/>
          <w:i w:val="0"/>
          <w:color w:val="auto"/>
          <w:sz w:val="16"/>
          <w:szCs w:val="16"/>
        </w:rPr>
        <w:fldChar w:fldCharType="begin"/>
      </w:r>
      <w:r w:rsidRPr="00140E97">
        <w:rPr>
          <w:rFonts w:ascii="Arial" w:hAnsi="Arial" w:cs="Arial"/>
          <w:i w:val="0"/>
          <w:color w:val="auto"/>
          <w:sz w:val="16"/>
          <w:szCs w:val="16"/>
        </w:rPr>
        <w:instrText xml:space="preserve"> SEQ Table \* ARABIC </w:instrText>
      </w:r>
      <w:r w:rsidRPr="00140E97">
        <w:rPr>
          <w:rFonts w:ascii="Arial" w:hAnsi="Arial" w:cs="Arial"/>
          <w:i w:val="0"/>
          <w:color w:val="auto"/>
          <w:sz w:val="16"/>
          <w:szCs w:val="16"/>
        </w:rPr>
        <w:fldChar w:fldCharType="separate"/>
      </w:r>
      <w:r w:rsidR="00454A8F" w:rsidRPr="00140E97">
        <w:rPr>
          <w:rFonts w:ascii="Arial" w:hAnsi="Arial" w:cs="Arial"/>
          <w:i w:val="0"/>
          <w:noProof/>
          <w:color w:val="auto"/>
          <w:sz w:val="16"/>
          <w:szCs w:val="16"/>
        </w:rPr>
        <w:t>1</w:t>
      </w:r>
      <w:r w:rsidRPr="00140E97">
        <w:rPr>
          <w:rFonts w:ascii="Arial" w:hAnsi="Arial" w:cs="Arial"/>
          <w:i w:val="0"/>
          <w:color w:val="auto"/>
          <w:sz w:val="16"/>
          <w:szCs w:val="16"/>
        </w:rPr>
        <w:fldChar w:fldCharType="end"/>
      </w:r>
      <w:r w:rsidRPr="00140E97">
        <w:rPr>
          <w:rFonts w:ascii="Arial" w:hAnsi="Arial" w:cs="Arial"/>
          <w:i w:val="0"/>
          <w:color w:val="auto"/>
          <w:sz w:val="16"/>
          <w:szCs w:val="16"/>
        </w:rPr>
        <w:t>. Socio-demographic attributes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530"/>
        <w:gridCol w:w="1440"/>
      </w:tblGrid>
      <w:tr w:rsidR="00A46B99" w:rsidRPr="00140E97" w14:paraId="7D762CCD" w14:textId="77777777" w:rsidTr="00267FAF">
        <w:tc>
          <w:tcPr>
            <w:tcW w:w="2425" w:type="dxa"/>
          </w:tcPr>
          <w:p w14:paraId="66026E1E" w14:textId="77777777" w:rsidR="00A46B99" w:rsidRPr="00140E97" w:rsidRDefault="005B4504" w:rsidP="0025287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Gender</w:t>
            </w:r>
          </w:p>
        </w:tc>
        <w:tc>
          <w:tcPr>
            <w:tcW w:w="1530" w:type="dxa"/>
          </w:tcPr>
          <w:p w14:paraId="06477362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Frequency</w:t>
            </w:r>
          </w:p>
        </w:tc>
        <w:tc>
          <w:tcPr>
            <w:tcW w:w="1440" w:type="dxa"/>
          </w:tcPr>
          <w:p w14:paraId="7E221B17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Percentage</w:t>
            </w:r>
          </w:p>
        </w:tc>
      </w:tr>
      <w:tr w:rsidR="00A46B99" w:rsidRPr="00140E97" w14:paraId="4C765E87" w14:textId="77777777" w:rsidTr="00267FAF">
        <w:tc>
          <w:tcPr>
            <w:tcW w:w="2425" w:type="dxa"/>
          </w:tcPr>
          <w:p w14:paraId="39A1A098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Male</w:t>
            </w:r>
          </w:p>
        </w:tc>
        <w:tc>
          <w:tcPr>
            <w:tcW w:w="1530" w:type="dxa"/>
          </w:tcPr>
          <w:p w14:paraId="089AC542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290</w:t>
            </w:r>
          </w:p>
        </w:tc>
        <w:tc>
          <w:tcPr>
            <w:tcW w:w="1440" w:type="dxa"/>
          </w:tcPr>
          <w:p w14:paraId="348E26E1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55.7</w:t>
            </w:r>
          </w:p>
        </w:tc>
      </w:tr>
      <w:tr w:rsidR="00A46B99" w:rsidRPr="00140E97" w14:paraId="6D23FB4E" w14:textId="77777777" w:rsidTr="00267FAF">
        <w:tc>
          <w:tcPr>
            <w:tcW w:w="2425" w:type="dxa"/>
          </w:tcPr>
          <w:p w14:paraId="7415443F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Female</w:t>
            </w:r>
          </w:p>
        </w:tc>
        <w:tc>
          <w:tcPr>
            <w:tcW w:w="1530" w:type="dxa"/>
          </w:tcPr>
          <w:p w14:paraId="6EE8119B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231</w:t>
            </w:r>
          </w:p>
        </w:tc>
        <w:tc>
          <w:tcPr>
            <w:tcW w:w="1440" w:type="dxa"/>
          </w:tcPr>
          <w:p w14:paraId="57F856BA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44.3</w:t>
            </w:r>
          </w:p>
        </w:tc>
      </w:tr>
      <w:tr w:rsidR="00A46B99" w:rsidRPr="00140E97" w14:paraId="62151D63" w14:textId="77777777" w:rsidTr="00267FAF">
        <w:tc>
          <w:tcPr>
            <w:tcW w:w="2425" w:type="dxa"/>
          </w:tcPr>
          <w:p w14:paraId="186CC218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530" w:type="dxa"/>
          </w:tcPr>
          <w:p w14:paraId="1F5ED5C8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521</w:t>
            </w:r>
          </w:p>
        </w:tc>
        <w:tc>
          <w:tcPr>
            <w:tcW w:w="1440" w:type="dxa"/>
          </w:tcPr>
          <w:p w14:paraId="143C22F0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100.0</w:t>
            </w:r>
          </w:p>
        </w:tc>
      </w:tr>
      <w:tr w:rsidR="00A46B99" w:rsidRPr="00140E97" w14:paraId="50613845" w14:textId="77777777" w:rsidTr="00267FAF">
        <w:tc>
          <w:tcPr>
            <w:tcW w:w="5395" w:type="dxa"/>
            <w:gridSpan w:val="3"/>
            <w:shd w:val="clear" w:color="auto" w:fill="D9D9D9"/>
          </w:tcPr>
          <w:p w14:paraId="5F1554C0" w14:textId="77777777" w:rsidR="00A46B99" w:rsidRPr="00140E97" w:rsidRDefault="00A46B99" w:rsidP="0025287E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Age</w:t>
            </w:r>
          </w:p>
        </w:tc>
      </w:tr>
      <w:tr w:rsidR="00A46B99" w:rsidRPr="00140E97" w14:paraId="60BC4FD1" w14:textId="77777777" w:rsidTr="00267FAF">
        <w:tc>
          <w:tcPr>
            <w:tcW w:w="2425" w:type="dxa"/>
          </w:tcPr>
          <w:p w14:paraId="3CB885D5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15-30</w:t>
            </w:r>
          </w:p>
        </w:tc>
        <w:tc>
          <w:tcPr>
            <w:tcW w:w="1530" w:type="dxa"/>
          </w:tcPr>
          <w:p w14:paraId="0DF32342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252</w:t>
            </w:r>
          </w:p>
        </w:tc>
        <w:tc>
          <w:tcPr>
            <w:tcW w:w="1440" w:type="dxa"/>
          </w:tcPr>
          <w:p w14:paraId="439C5D83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48.4</w:t>
            </w:r>
          </w:p>
        </w:tc>
      </w:tr>
      <w:tr w:rsidR="00A46B99" w:rsidRPr="00140E97" w14:paraId="5DD04E97" w14:textId="77777777" w:rsidTr="00267FAF">
        <w:tc>
          <w:tcPr>
            <w:tcW w:w="2425" w:type="dxa"/>
          </w:tcPr>
          <w:p w14:paraId="334EEDFA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31-45</w:t>
            </w:r>
          </w:p>
        </w:tc>
        <w:tc>
          <w:tcPr>
            <w:tcW w:w="1530" w:type="dxa"/>
          </w:tcPr>
          <w:p w14:paraId="760C5C9E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126</w:t>
            </w:r>
          </w:p>
        </w:tc>
        <w:tc>
          <w:tcPr>
            <w:tcW w:w="1440" w:type="dxa"/>
          </w:tcPr>
          <w:p w14:paraId="534A2091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24.2</w:t>
            </w:r>
          </w:p>
        </w:tc>
      </w:tr>
      <w:tr w:rsidR="00A46B99" w:rsidRPr="00140E97" w14:paraId="31950EE0" w14:textId="77777777" w:rsidTr="00267FAF">
        <w:tc>
          <w:tcPr>
            <w:tcW w:w="2425" w:type="dxa"/>
          </w:tcPr>
          <w:p w14:paraId="1B63D09F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46-60</w:t>
            </w:r>
          </w:p>
        </w:tc>
        <w:tc>
          <w:tcPr>
            <w:tcW w:w="1530" w:type="dxa"/>
          </w:tcPr>
          <w:p w14:paraId="5F472E77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91</w:t>
            </w:r>
          </w:p>
        </w:tc>
        <w:tc>
          <w:tcPr>
            <w:tcW w:w="1440" w:type="dxa"/>
          </w:tcPr>
          <w:p w14:paraId="48CE68BE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17.5</w:t>
            </w:r>
          </w:p>
        </w:tc>
      </w:tr>
      <w:tr w:rsidR="00A46B99" w:rsidRPr="00140E97" w14:paraId="76778D15" w14:textId="77777777" w:rsidTr="00267FAF">
        <w:tc>
          <w:tcPr>
            <w:tcW w:w="2425" w:type="dxa"/>
          </w:tcPr>
          <w:p w14:paraId="3E6876A6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&gt;60</w:t>
            </w:r>
          </w:p>
        </w:tc>
        <w:tc>
          <w:tcPr>
            <w:tcW w:w="1530" w:type="dxa"/>
          </w:tcPr>
          <w:p w14:paraId="489C9EE3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52</w:t>
            </w:r>
          </w:p>
        </w:tc>
        <w:tc>
          <w:tcPr>
            <w:tcW w:w="1440" w:type="dxa"/>
          </w:tcPr>
          <w:p w14:paraId="3B884979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10.0</w:t>
            </w:r>
          </w:p>
        </w:tc>
      </w:tr>
      <w:tr w:rsidR="00A46B99" w:rsidRPr="00140E97" w14:paraId="27CD558B" w14:textId="77777777" w:rsidTr="00267FAF">
        <w:tc>
          <w:tcPr>
            <w:tcW w:w="2425" w:type="dxa"/>
          </w:tcPr>
          <w:p w14:paraId="636C4E92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530" w:type="dxa"/>
          </w:tcPr>
          <w:p w14:paraId="4D0F1F44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521</w:t>
            </w:r>
          </w:p>
        </w:tc>
        <w:tc>
          <w:tcPr>
            <w:tcW w:w="1440" w:type="dxa"/>
          </w:tcPr>
          <w:p w14:paraId="582F4094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100.0</w:t>
            </w:r>
          </w:p>
        </w:tc>
      </w:tr>
      <w:tr w:rsidR="00A46B99" w:rsidRPr="00140E97" w14:paraId="36AD243D" w14:textId="77777777" w:rsidTr="00267FAF">
        <w:tc>
          <w:tcPr>
            <w:tcW w:w="5395" w:type="dxa"/>
            <w:gridSpan w:val="3"/>
            <w:shd w:val="clear" w:color="auto" w:fill="D9D9D9"/>
          </w:tcPr>
          <w:p w14:paraId="0B577EEE" w14:textId="77777777" w:rsidR="00A46B99" w:rsidRPr="00140E97" w:rsidRDefault="00A46B99" w:rsidP="0025287E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Level of Education</w:t>
            </w:r>
          </w:p>
        </w:tc>
      </w:tr>
      <w:tr w:rsidR="00A46B99" w:rsidRPr="00140E97" w14:paraId="7DA7931C" w14:textId="77777777" w:rsidTr="00267FAF">
        <w:tc>
          <w:tcPr>
            <w:tcW w:w="2425" w:type="dxa"/>
          </w:tcPr>
          <w:p w14:paraId="2B53FF58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Basic</w:t>
            </w:r>
          </w:p>
        </w:tc>
        <w:tc>
          <w:tcPr>
            <w:tcW w:w="1530" w:type="dxa"/>
          </w:tcPr>
          <w:p w14:paraId="50779BE0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70</w:t>
            </w:r>
          </w:p>
        </w:tc>
        <w:tc>
          <w:tcPr>
            <w:tcW w:w="1440" w:type="dxa"/>
          </w:tcPr>
          <w:p w14:paraId="17A3B01A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13.4</w:t>
            </w:r>
          </w:p>
        </w:tc>
      </w:tr>
      <w:tr w:rsidR="00A46B99" w:rsidRPr="00140E97" w14:paraId="33B14956" w14:textId="77777777" w:rsidTr="00267FAF">
        <w:tc>
          <w:tcPr>
            <w:tcW w:w="2425" w:type="dxa"/>
          </w:tcPr>
          <w:p w14:paraId="20C385D2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Secondary/ Vocational</w:t>
            </w:r>
          </w:p>
        </w:tc>
        <w:tc>
          <w:tcPr>
            <w:tcW w:w="1530" w:type="dxa"/>
          </w:tcPr>
          <w:p w14:paraId="07F18B74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125</w:t>
            </w:r>
          </w:p>
        </w:tc>
        <w:tc>
          <w:tcPr>
            <w:tcW w:w="1440" w:type="dxa"/>
          </w:tcPr>
          <w:p w14:paraId="587FA387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24.0</w:t>
            </w:r>
          </w:p>
        </w:tc>
      </w:tr>
      <w:tr w:rsidR="00A46B99" w:rsidRPr="00140E97" w14:paraId="657E95A8" w14:textId="77777777" w:rsidTr="00267FAF">
        <w:tc>
          <w:tcPr>
            <w:tcW w:w="2425" w:type="dxa"/>
          </w:tcPr>
          <w:p w14:paraId="3357332C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Tertiary</w:t>
            </w:r>
          </w:p>
        </w:tc>
        <w:tc>
          <w:tcPr>
            <w:tcW w:w="1530" w:type="dxa"/>
          </w:tcPr>
          <w:p w14:paraId="3352EB0A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274</w:t>
            </w:r>
          </w:p>
        </w:tc>
        <w:tc>
          <w:tcPr>
            <w:tcW w:w="1440" w:type="dxa"/>
          </w:tcPr>
          <w:p w14:paraId="0F0FA020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52.6</w:t>
            </w:r>
          </w:p>
        </w:tc>
      </w:tr>
      <w:tr w:rsidR="00A46B99" w:rsidRPr="00140E97" w14:paraId="0BCDA896" w14:textId="77777777" w:rsidTr="00267FAF">
        <w:tc>
          <w:tcPr>
            <w:tcW w:w="2425" w:type="dxa"/>
          </w:tcPr>
          <w:p w14:paraId="44404A6A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No formal education</w:t>
            </w:r>
          </w:p>
        </w:tc>
        <w:tc>
          <w:tcPr>
            <w:tcW w:w="1530" w:type="dxa"/>
          </w:tcPr>
          <w:p w14:paraId="71738C10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52</w:t>
            </w:r>
          </w:p>
        </w:tc>
        <w:tc>
          <w:tcPr>
            <w:tcW w:w="1440" w:type="dxa"/>
          </w:tcPr>
          <w:p w14:paraId="78D12D8E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10.0</w:t>
            </w:r>
          </w:p>
        </w:tc>
      </w:tr>
      <w:tr w:rsidR="00A46B99" w:rsidRPr="00140E97" w14:paraId="21CF67EF" w14:textId="77777777" w:rsidTr="00267FAF">
        <w:tc>
          <w:tcPr>
            <w:tcW w:w="2425" w:type="dxa"/>
          </w:tcPr>
          <w:p w14:paraId="6BC929AD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530" w:type="dxa"/>
          </w:tcPr>
          <w:p w14:paraId="1F50D1FA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521</w:t>
            </w:r>
          </w:p>
        </w:tc>
        <w:tc>
          <w:tcPr>
            <w:tcW w:w="1440" w:type="dxa"/>
          </w:tcPr>
          <w:p w14:paraId="7A942EAC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100.0</w:t>
            </w:r>
          </w:p>
        </w:tc>
      </w:tr>
      <w:tr w:rsidR="00A46B99" w:rsidRPr="00140E97" w14:paraId="35F08F17" w14:textId="77777777" w:rsidTr="00267FAF">
        <w:tc>
          <w:tcPr>
            <w:tcW w:w="5395" w:type="dxa"/>
            <w:gridSpan w:val="3"/>
            <w:shd w:val="clear" w:color="auto" w:fill="D9D9D9"/>
          </w:tcPr>
          <w:p w14:paraId="2CD30195" w14:textId="77777777" w:rsidR="00A46B99" w:rsidRPr="00140E97" w:rsidRDefault="00A46B99" w:rsidP="0025287E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Employment Status</w:t>
            </w:r>
          </w:p>
        </w:tc>
      </w:tr>
      <w:tr w:rsidR="00A46B99" w:rsidRPr="00140E97" w14:paraId="792DD088" w14:textId="77777777" w:rsidTr="00267FAF">
        <w:tc>
          <w:tcPr>
            <w:tcW w:w="2425" w:type="dxa"/>
          </w:tcPr>
          <w:p w14:paraId="68AE36A7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Employed</w:t>
            </w:r>
          </w:p>
        </w:tc>
        <w:tc>
          <w:tcPr>
            <w:tcW w:w="1530" w:type="dxa"/>
          </w:tcPr>
          <w:p w14:paraId="7E738193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359</w:t>
            </w:r>
          </w:p>
        </w:tc>
        <w:tc>
          <w:tcPr>
            <w:tcW w:w="1440" w:type="dxa"/>
          </w:tcPr>
          <w:p w14:paraId="303EED99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68.9</w:t>
            </w:r>
          </w:p>
        </w:tc>
      </w:tr>
      <w:tr w:rsidR="00A46B99" w:rsidRPr="00140E97" w14:paraId="46F1544B" w14:textId="77777777" w:rsidTr="00267FAF">
        <w:tc>
          <w:tcPr>
            <w:tcW w:w="2425" w:type="dxa"/>
          </w:tcPr>
          <w:p w14:paraId="6DA5FC52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Unemployed</w:t>
            </w:r>
          </w:p>
        </w:tc>
        <w:tc>
          <w:tcPr>
            <w:tcW w:w="1530" w:type="dxa"/>
          </w:tcPr>
          <w:p w14:paraId="13CDCD01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162</w:t>
            </w:r>
          </w:p>
        </w:tc>
        <w:tc>
          <w:tcPr>
            <w:tcW w:w="1440" w:type="dxa"/>
          </w:tcPr>
          <w:p w14:paraId="593E528A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sz w:val="16"/>
                <w:szCs w:val="16"/>
              </w:rPr>
              <w:t>31.1</w:t>
            </w:r>
          </w:p>
        </w:tc>
      </w:tr>
      <w:tr w:rsidR="00A46B99" w:rsidRPr="00140E97" w14:paraId="046D7E6D" w14:textId="77777777" w:rsidTr="00267FAF">
        <w:tc>
          <w:tcPr>
            <w:tcW w:w="2425" w:type="dxa"/>
          </w:tcPr>
          <w:p w14:paraId="333BAB1F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530" w:type="dxa"/>
          </w:tcPr>
          <w:p w14:paraId="132090FE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521</w:t>
            </w:r>
          </w:p>
        </w:tc>
        <w:tc>
          <w:tcPr>
            <w:tcW w:w="1440" w:type="dxa"/>
          </w:tcPr>
          <w:p w14:paraId="636713BF" w14:textId="77777777" w:rsidR="00A46B99" w:rsidRPr="00140E97" w:rsidRDefault="00A46B99" w:rsidP="0025287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40E97">
              <w:rPr>
                <w:rFonts w:ascii="Arial" w:eastAsia="Calibri" w:hAnsi="Arial" w:cs="Arial"/>
                <w:b/>
                <w:sz w:val="16"/>
                <w:szCs w:val="16"/>
              </w:rPr>
              <w:t>100.0</w:t>
            </w:r>
          </w:p>
        </w:tc>
      </w:tr>
    </w:tbl>
    <w:p w14:paraId="7797CE9F" w14:textId="77777777" w:rsidR="0025287E" w:rsidRPr="00140E97" w:rsidRDefault="0025287E">
      <w:pPr>
        <w:rPr>
          <w:rFonts w:ascii="Arial" w:hAnsi="Arial" w:cs="Arial"/>
          <w:sz w:val="16"/>
          <w:szCs w:val="16"/>
        </w:rPr>
      </w:pPr>
    </w:p>
    <w:p w14:paraId="15DE9E5A" w14:textId="77777777" w:rsidR="009F46E7" w:rsidRPr="00140E97" w:rsidRDefault="009F46E7">
      <w:pPr>
        <w:rPr>
          <w:rFonts w:ascii="Arial" w:hAnsi="Arial" w:cs="Arial"/>
          <w:sz w:val="16"/>
          <w:szCs w:val="16"/>
        </w:rPr>
      </w:pPr>
    </w:p>
    <w:p w14:paraId="186DAE73" w14:textId="77777777" w:rsidR="009F46E7" w:rsidRPr="00140E97" w:rsidRDefault="009F46E7">
      <w:pPr>
        <w:rPr>
          <w:rFonts w:ascii="Arial" w:hAnsi="Arial" w:cs="Arial"/>
          <w:sz w:val="16"/>
          <w:szCs w:val="16"/>
        </w:rPr>
      </w:pPr>
    </w:p>
    <w:p w14:paraId="42CA3DC1" w14:textId="77777777" w:rsidR="009F46E7" w:rsidRPr="00140E97" w:rsidRDefault="009F46E7">
      <w:pPr>
        <w:rPr>
          <w:rFonts w:ascii="Arial" w:hAnsi="Arial" w:cs="Arial"/>
          <w:sz w:val="16"/>
          <w:szCs w:val="16"/>
        </w:rPr>
      </w:pPr>
    </w:p>
    <w:p w14:paraId="63AFF5FE" w14:textId="77777777" w:rsidR="009F46E7" w:rsidRPr="00140E97" w:rsidRDefault="009F46E7">
      <w:pPr>
        <w:rPr>
          <w:rFonts w:ascii="Arial" w:hAnsi="Arial" w:cs="Arial"/>
          <w:sz w:val="16"/>
          <w:szCs w:val="16"/>
        </w:rPr>
      </w:pPr>
    </w:p>
    <w:p w14:paraId="707D0C27" w14:textId="77777777" w:rsidR="009F46E7" w:rsidRPr="00140E97" w:rsidRDefault="009F46E7">
      <w:pPr>
        <w:rPr>
          <w:rFonts w:ascii="Arial" w:hAnsi="Arial" w:cs="Arial"/>
          <w:sz w:val="16"/>
          <w:szCs w:val="16"/>
        </w:rPr>
      </w:pPr>
    </w:p>
    <w:p w14:paraId="0848302E" w14:textId="77777777" w:rsidR="009F46E7" w:rsidRPr="00140E97" w:rsidRDefault="009F46E7">
      <w:pPr>
        <w:rPr>
          <w:rFonts w:ascii="Arial" w:hAnsi="Arial" w:cs="Arial"/>
          <w:sz w:val="16"/>
          <w:szCs w:val="16"/>
        </w:rPr>
      </w:pPr>
    </w:p>
    <w:p w14:paraId="546CF980" w14:textId="77777777" w:rsidR="006A7A02" w:rsidRPr="00140E97" w:rsidRDefault="006A7A02">
      <w:pPr>
        <w:rPr>
          <w:rFonts w:ascii="Arial" w:hAnsi="Arial" w:cs="Arial"/>
          <w:sz w:val="16"/>
          <w:szCs w:val="16"/>
        </w:rPr>
      </w:pPr>
    </w:p>
    <w:p w14:paraId="73AC8474" w14:textId="77777777" w:rsidR="006A7A02" w:rsidRPr="00140E97" w:rsidRDefault="006A7A02">
      <w:pPr>
        <w:rPr>
          <w:rFonts w:ascii="Arial" w:hAnsi="Arial" w:cs="Arial"/>
          <w:sz w:val="16"/>
          <w:szCs w:val="16"/>
        </w:rPr>
      </w:pPr>
    </w:p>
    <w:p w14:paraId="3C6257FE" w14:textId="77777777" w:rsidR="006A7A02" w:rsidRPr="00140E97" w:rsidRDefault="006A7A02">
      <w:pPr>
        <w:rPr>
          <w:rFonts w:ascii="Arial" w:hAnsi="Arial" w:cs="Arial"/>
          <w:sz w:val="16"/>
          <w:szCs w:val="16"/>
        </w:rPr>
      </w:pPr>
    </w:p>
    <w:p w14:paraId="23D67CDF" w14:textId="77777777" w:rsidR="006A7A02" w:rsidRPr="00140E97" w:rsidRDefault="006A7A02">
      <w:pPr>
        <w:rPr>
          <w:rFonts w:ascii="Arial" w:hAnsi="Arial" w:cs="Arial"/>
          <w:sz w:val="16"/>
          <w:szCs w:val="16"/>
        </w:rPr>
      </w:pPr>
    </w:p>
    <w:p w14:paraId="7681496E" w14:textId="77777777" w:rsidR="007253E0" w:rsidRPr="00140E97" w:rsidRDefault="007253E0">
      <w:pPr>
        <w:rPr>
          <w:rFonts w:ascii="Arial" w:hAnsi="Arial" w:cs="Arial"/>
          <w:sz w:val="16"/>
          <w:szCs w:val="16"/>
        </w:rPr>
      </w:pPr>
    </w:p>
    <w:p w14:paraId="58EAF9AB" w14:textId="77777777" w:rsidR="00A35FE3" w:rsidRDefault="00A35FE3" w:rsidP="009F4384">
      <w:pPr>
        <w:rPr>
          <w:rFonts w:ascii="Arial" w:hAnsi="Arial" w:cs="Arial"/>
          <w:sz w:val="16"/>
          <w:szCs w:val="16"/>
        </w:rPr>
      </w:pPr>
    </w:p>
    <w:p w14:paraId="05EB1585" w14:textId="77777777" w:rsidR="00140E97" w:rsidRDefault="00140E97" w:rsidP="009F4384">
      <w:pPr>
        <w:rPr>
          <w:rFonts w:ascii="Arial" w:hAnsi="Arial" w:cs="Arial"/>
          <w:sz w:val="16"/>
          <w:szCs w:val="16"/>
        </w:rPr>
      </w:pPr>
    </w:p>
    <w:p w14:paraId="2E2E09D7" w14:textId="77777777" w:rsidR="00140E97" w:rsidRDefault="00140E97" w:rsidP="009F4384">
      <w:pPr>
        <w:rPr>
          <w:rFonts w:ascii="Arial" w:hAnsi="Arial" w:cs="Arial"/>
          <w:sz w:val="16"/>
          <w:szCs w:val="16"/>
        </w:rPr>
      </w:pPr>
    </w:p>
    <w:p w14:paraId="1F3406DC" w14:textId="77777777" w:rsidR="00140E97" w:rsidRDefault="00140E97" w:rsidP="009F4384">
      <w:pPr>
        <w:rPr>
          <w:rFonts w:ascii="Arial" w:hAnsi="Arial" w:cs="Arial"/>
          <w:sz w:val="16"/>
          <w:szCs w:val="16"/>
        </w:rPr>
      </w:pPr>
    </w:p>
    <w:p w14:paraId="2453501E" w14:textId="77777777" w:rsidR="00140E97" w:rsidRDefault="00140E97" w:rsidP="009F4384">
      <w:pPr>
        <w:rPr>
          <w:rFonts w:ascii="Arial" w:hAnsi="Arial" w:cs="Arial"/>
          <w:sz w:val="16"/>
          <w:szCs w:val="16"/>
        </w:rPr>
      </w:pPr>
    </w:p>
    <w:p w14:paraId="370939FC" w14:textId="77777777" w:rsidR="00140E97" w:rsidRDefault="00140E97" w:rsidP="009F4384">
      <w:pPr>
        <w:rPr>
          <w:rFonts w:ascii="Arial" w:hAnsi="Arial" w:cs="Arial"/>
          <w:sz w:val="16"/>
          <w:szCs w:val="16"/>
        </w:rPr>
      </w:pPr>
    </w:p>
    <w:p w14:paraId="0B9857B8" w14:textId="77777777" w:rsidR="00140E97" w:rsidRDefault="00140E97" w:rsidP="009F4384">
      <w:pPr>
        <w:rPr>
          <w:rFonts w:ascii="Arial" w:hAnsi="Arial" w:cs="Arial"/>
          <w:sz w:val="16"/>
          <w:szCs w:val="16"/>
        </w:rPr>
      </w:pPr>
    </w:p>
    <w:p w14:paraId="6F2F55DF" w14:textId="77777777" w:rsidR="00140E97" w:rsidRDefault="00140E97" w:rsidP="009F4384">
      <w:pPr>
        <w:rPr>
          <w:rFonts w:ascii="Arial" w:hAnsi="Arial" w:cs="Arial"/>
          <w:sz w:val="16"/>
          <w:szCs w:val="16"/>
        </w:rPr>
      </w:pPr>
    </w:p>
    <w:p w14:paraId="06D8B614" w14:textId="77777777" w:rsidR="00140E97" w:rsidRDefault="00140E97" w:rsidP="009F4384">
      <w:pPr>
        <w:rPr>
          <w:rFonts w:ascii="Arial" w:hAnsi="Arial" w:cs="Arial"/>
          <w:sz w:val="16"/>
          <w:szCs w:val="16"/>
        </w:rPr>
      </w:pPr>
    </w:p>
    <w:p w14:paraId="6B720A57" w14:textId="77777777" w:rsidR="00140E97" w:rsidRDefault="00140E97" w:rsidP="009F4384">
      <w:pPr>
        <w:rPr>
          <w:rFonts w:ascii="Arial" w:hAnsi="Arial" w:cs="Arial"/>
          <w:sz w:val="16"/>
          <w:szCs w:val="16"/>
        </w:rPr>
      </w:pPr>
    </w:p>
    <w:p w14:paraId="54CED6C7" w14:textId="77777777" w:rsidR="00140E97" w:rsidRDefault="00140E97" w:rsidP="009F4384">
      <w:pPr>
        <w:rPr>
          <w:rFonts w:ascii="Arial" w:hAnsi="Arial" w:cs="Arial"/>
          <w:sz w:val="16"/>
          <w:szCs w:val="16"/>
        </w:rPr>
      </w:pPr>
    </w:p>
    <w:p w14:paraId="42001D39" w14:textId="77777777" w:rsidR="00140E97" w:rsidRPr="00140E97" w:rsidRDefault="00140E97" w:rsidP="009F4384">
      <w:pPr>
        <w:rPr>
          <w:rFonts w:ascii="Arial" w:hAnsi="Arial" w:cs="Arial"/>
          <w:sz w:val="16"/>
          <w:szCs w:val="16"/>
        </w:rPr>
      </w:pPr>
    </w:p>
    <w:p w14:paraId="497906F0" w14:textId="77777777" w:rsidR="00A35FE3" w:rsidRPr="00140E97" w:rsidRDefault="00A35FE3" w:rsidP="009F4384">
      <w:pPr>
        <w:rPr>
          <w:rFonts w:ascii="Arial" w:hAnsi="Arial" w:cs="Arial"/>
          <w:sz w:val="16"/>
          <w:szCs w:val="16"/>
        </w:rPr>
      </w:pPr>
    </w:p>
    <w:p w14:paraId="430BFBA8" w14:textId="77777777" w:rsidR="006A7A02" w:rsidRPr="00140E97" w:rsidRDefault="006A7A02" w:rsidP="006A7A02">
      <w:pPr>
        <w:rPr>
          <w:rFonts w:ascii="Arial" w:hAnsi="Arial" w:cs="Arial"/>
          <w:sz w:val="16"/>
          <w:szCs w:val="16"/>
        </w:rPr>
        <w:sectPr w:rsidR="006A7A02" w:rsidRPr="00140E97" w:rsidSect="00A35FE3">
          <w:type w:val="continuous"/>
          <w:pgSz w:w="15840" w:h="183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3DC22709" w14:textId="77777777" w:rsidR="009F4384" w:rsidRPr="00140E97" w:rsidRDefault="009F4384" w:rsidP="009F4384">
      <w:pPr>
        <w:pStyle w:val="Caption"/>
        <w:keepNext/>
        <w:rPr>
          <w:rFonts w:ascii="Arial" w:hAnsi="Arial" w:cs="Arial"/>
          <w:i w:val="0"/>
          <w:color w:val="auto"/>
          <w:sz w:val="16"/>
          <w:szCs w:val="16"/>
        </w:rPr>
      </w:pPr>
      <w:r w:rsidRPr="00140E97">
        <w:rPr>
          <w:rFonts w:ascii="Arial" w:hAnsi="Arial" w:cs="Arial"/>
          <w:i w:val="0"/>
          <w:color w:val="auto"/>
          <w:sz w:val="16"/>
          <w:szCs w:val="16"/>
        </w:rPr>
        <w:lastRenderedPageBreak/>
        <w:t xml:space="preserve">Table </w:t>
      </w:r>
      <w:r w:rsidR="00454A8F" w:rsidRPr="00140E97">
        <w:rPr>
          <w:rFonts w:ascii="Arial" w:hAnsi="Arial" w:cs="Arial"/>
          <w:i w:val="0"/>
          <w:color w:val="auto"/>
          <w:sz w:val="16"/>
          <w:szCs w:val="16"/>
        </w:rPr>
        <w:t>2</w:t>
      </w:r>
      <w:r w:rsidRPr="00140E97">
        <w:rPr>
          <w:rFonts w:ascii="Arial" w:hAnsi="Arial" w:cs="Arial"/>
          <w:i w:val="0"/>
          <w:color w:val="auto"/>
          <w:sz w:val="16"/>
          <w:szCs w:val="16"/>
        </w:rPr>
        <w:t xml:space="preserve">: </w:t>
      </w:r>
      <w:r w:rsidR="00835EAE" w:rsidRPr="00140E97">
        <w:rPr>
          <w:rFonts w:ascii="Arial" w:hAnsi="Arial" w:cs="Arial"/>
          <w:i w:val="0"/>
          <w:color w:val="auto"/>
          <w:sz w:val="16"/>
          <w:szCs w:val="16"/>
        </w:rPr>
        <w:t>Model-fitting</w:t>
      </w:r>
      <w:r w:rsidRPr="00140E97">
        <w:rPr>
          <w:rFonts w:ascii="Arial" w:hAnsi="Arial" w:cs="Arial"/>
          <w:i w:val="0"/>
          <w:color w:val="auto"/>
          <w:sz w:val="16"/>
          <w:szCs w:val="16"/>
        </w:rPr>
        <w:t xml:space="preserve"> test</w:t>
      </w:r>
    </w:p>
    <w:p w14:paraId="5C60574A" w14:textId="77777777" w:rsidR="00A35FE3" w:rsidRPr="00140E97" w:rsidRDefault="00A35FE3" w:rsidP="00A35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5"/>
        <w:gridCol w:w="1980"/>
        <w:gridCol w:w="2250"/>
        <w:gridCol w:w="720"/>
        <w:gridCol w:w="3240"/>
      </w:tblGrid>
      <w:tr w:rsidR="00A35FE3" w:rsidRPr="00140E97" w14:paraId="12D578D0" w14:textId="77777777" w:rsidTr="00A35FE3">
        <w:trPr>
          <w:cantSplit/>
        </w:trPr>
        <w:tc>
          <w:tcPr>
            <w:tcW w:w="9895" w:type="dxa"/>
            <w:gridSpan w:val="5"/>
            <w:shd w:val="clear" w:color="auto" w:fill="FFFFFF"/>
            <w:vAlign w:val="center"/>
          </w:tcPr>
          <w:p w14:paraId="7701959C" w14:textId="77777777" w:rsidR="00A35FE3" w:rsidRPr="00140E97" w:rsidRDefault="00A35FE3" w:rsidP="00A35FE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E97">
              <w:rPr>
                <w:rFonts w:ascii="Arial" w:hAnsi="Arial" w:cs="Arial"/>
                <w:b/>
                <w:bCs/>
                <w:sz w:val="16"/>
                <w:szCs w:val="16"/>
              </w:rPr>
              <w:t>Model Fitting Information</w:t>
            </w:r>
          </w:p>
        </w:tc>
      </w:tr>
      <w:tr w:rsidR="00A35FE3" w:rsidRPr="00140E97" w14:paraId="59906A51" w14:textId="77777777" w:rsidTr="00A35FE3">
        <w:trPr>
          <w:cantSplit/>
        </w:trPr>
        <w:tc>
          <w:tcPr>
            <w:tcW w:w="1705" w:type="dxa"/>
            <w:shd w:val="clear" w:color="auto" w:fill="FFFFFF"/>
            <w:vAlign w:val="bottom"/>
          </w:tcPr>
          <w:p w14:paraId="22886FD9" w14:textId="77777777" w:rsidR="00A35FE3" w:rsidRPr="00140E97" w:rsidRDefault="00A35FE3" w:rsidP="00A35FE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sz w:val="16"/>
                <w:szCs w:val="16"/>
              </w:rPr>
            </w:pPr>
            <w:r w:rsidRPr="00140E97">
              <w:rPr>
                <w:rFonts w:ascii="Arial" w:hAnsi="Arial" w:cs="Arial"/>
                <w:sz w:val="16"/>
                <w:szCs w:val="16"/>
              </w:rPr>
              <w:t>Model</w:t>
            </w:r>
          </w:p>
        </w:tc>
        <w:tc>
          <w:tcPr>
            <w:tcW w:w="1980" w:type="dxa"/>
            <w:shd w:val="clear" w:color="auto" w:fill="FFFFFF"/>
            <w:vAlign w:val="bottom"/>
          </w:tcPr>
          <w:p w14:paraId="673798B8" w14:textId="77777777" w:rsidR="00A35FE3" w:rsidRPr="00140E97" w:rsidRDefault="00A35FE3" w:rsidP="00A35FE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E97">
              <w:rPr>
                <w:rFonts w:ascii="Arial" w:hAnsi="Arial" w:cs="Arial"/>
                <w:sz w:val="16"/>
                <w:szCs w:val="16"/>
              </w:rPr>
              <w:t>-2 Log Likelihood</w:t>
            </w:r>
          </w:p>
        </w:tc>
        <w:tc>
          <w:tcPr>
            <w:tcW w:w="2250" w:type="dxa"/>
            <w:shd w:val="clear" w:color="auto" w:fill="FFFFFF"/>
            <w:vAlign w:val="bottom"/>
          </w:tcPr>
          <w:p w14:paraId="5AEAB038" w14:textId="77777777" w:rsidR="00A35FE3" w:rsidRPr="00140E97" w:rsidRDefault="00A35FE3" w:rsidP="00A35FE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E97">
              <w:rPr>
                <w:rFonts w:ascii="Arial" w:hAnsi="Arial" w:cs="Arial"/>
                <w:sz w:val="16"/>
                <w:szCs w:val="16"/>
              </w:rPr>
              <w:t>Chi-Square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8774B54" w14:textId="77777777" w:rsidR="00A35FE3" w:rsidRPr="00140E97" w:rsidRDefault="00A35FE3" w:rsidP="00A35FE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E97">
              <w:rPr>
                <w:rFonts w:ascii="Arial" w:hAnsi="Arial" w:cs="Arial"/>
                <w:sz w:val="16"/>
                <w:szCs w:val="16"/>
              </w:rPr>
              <w:t>df</w:t>
            </w:r>
          </w:p>
        </w:tc>
        <w:tc>
          <w:tcPr>
            <w:tcW w:w="3240" w:type="dxa"/>
            <w:shd w:val="clear" w:color="auto" w:fill="FFFFFF"/>
            <w:vAlign w:val="bottom"/>
          </w:tcPr>
          <w:p w14:paraId="1391C071" w14:textId="77777777" w:rsidR="00A35FE3" w:rsidRPr="00140E97" w:rsidRDefault="00A35FE3" w:rsidP="00A35FE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E97">
              <w:rPr>
                <w:rFonts w:ascii="Arial" w:hAnsi="Arial" w:cs="Arial"/>
                <w:sz w:val="16"/>
                <w:szCs w:val="16"/>
              </w:rPr>
              <w:t>Sig.</w:t>
            </w:r>
          </w:p>
        </w:tc>
      </w:tr>
      <w:tr w:rsidR="00A35FE3" w:rsidRPr="00140E97" w14:paraId="7F8B677D" w14:textId="77777777" w:rsidTr="00A35FE3">
        <w:trPr>
          <w:cantSplit/>
        </w:trPr>
        <w:tc>
          <w:tcPr>
            <w:tcW w:w="1705" w:type="dxa"/>
            <w:shd w:val="clear" w:color="auto" w:fill="E0E0E0"/>
          </w:tcPr>
          <w:p w14:paraId="144B9945" w14:textId="77777777" w:rsidR="00A35FE3" w:rsidRPr="00140E97" w:rsidRDefault="00A35FE3" w:rsidP="00A35FE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sz w:val="16"/>
                <w:szCs w:val="16"/>
              </w:rPr>
            </w:pPr>
            <w:r w:rsidRPr="00140E97">
              <w:rPr>
                <w:rFonts w:ascii="Arial" w:hAnsi="Arial" w:cs="Arial"/>
                <w:sz w:val="16"/>
                <w:szCs w:val="16"/>
              </w:rPr>
              <w:t>Intercept Only</w:t>
            </w:r>
          </w:p>
        </w:tc>
        <w:tc>
          <w:tcPr>
            <w:tcW w:w="1980" w:type="dxa"/>
            <w:shd w:val="clear" w:color="auto" w:fill="FFFFFF"/>
          </w:tcPr>
          <w:p w14:paraId="33439880" w14:textId="77777777" w:rsidR="00A35FE3" w:rsidRPr="00140E97" w:rsidRDefault="00A35FE3" w:rsidP="00A35FE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0E97">
              <w:rPr>
                <w:rFonts w:ascii="Arial" w:hAnsi="Arial" w:cs="Arial"/>
                <w:sz w:val="16"/>
                <w:szCs w:val="16"/>
              </w:rPr>
              <w:t>70.944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433E3553" w14:textId="77777777" w:rsidR="00A35FE3" w:rsidRPr="00140E97" w:rsidRDefault="00A35FE3" w:rsidP="00A35F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44908E4A" w14:textId="77777777" w:rsidR="00A35FE3" w:rsidRPr="00140E97" w:rsidRDefault="00A35FE3" w:rsidP="00A35F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14:paraId="78AF7E40" w14:textId="77777777" w:rsidR="00A35FE3" w:rsidRPr="00140E97" w:rsidRDefault="00A35FE3" w:rsidP="00A35F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FE3" w:rsidRPr="00140E97" w14:paraId="1585178D" w14:textId="77777777" w:rsidTr="00A35FE3">
        <w:trPr>
          <w:cantSplit/>
        </w:trPr>
        <w:tc>
          <w:tcPr>
            <w:tcW w:w="1705" w:type="dxa"/>
            <w:shd w:val="clear" w:color="auto" w:fill="E0E0E0"/>
          </w:tcPr>
          <w:p w14:paraId="220E2B8F" w14:textId="77777777" w:rsidR="00A35FE3" w:rsidRPr="00140E97" w:rsidRDefault="00A35FE3" w:rsidP="00A35FE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sz w:val="16"/>
                <w:szCs w:val="16"/>
              </w:rPr>
            </w:pPr>
            <w:r w:rsidRPr="00140E97">
              <w:rPr>
                <w:rFonts w:ascii="Arial" w:hAnsi="Arial" w:cs="Arial"/>
                <w:sz w:val="16"/>
                <w:szCs w:val="16"/>
              </w:rPr>
              <w:t>Final</w:t>
            </w:r>
          </w:p>
        </w:tc>
        <w:tc>
          <w:tcPr>
            <w:tcW w:w="1980" w:type="dxa"/>
            <w:shd w:val="clear" w:color="auto" w:fill="FFFFFF"/>
          </w:tcPr>
          <w:p w14:paraId="14A9DE40" w14:textId="77777777" w:rsidR="00A35FE3" w:rsidRPr="00140E97" w:rsidRDefault="00A35FE3" w:rsidP="00A35FE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0E97">
              <w:rPr>
                <w:rFonts w:ascii="Arial" w:hAnsi="Arial" w:cs="Arial"/>
                <w:sz w:val="16"/>
                <w:szCs w:val="16"/>
              </w:rPr>
              <w:t>49.382</w:t>
            </w:r>
          </w:p>
        </w:tc>
        <w:tc>
          <w:tcPr>
            <w:tcW w:w="2250" w:type="dxa"/>
            <w:shd w:val="clear" w:color="auto" w:fill="FFFFFF"/>
          </w:tcPr>
          <w:p w14:paraId="53BFF3CC" w14:textId="77777777" w:rsidR="00A35FE3" w:rsidRPr="00140E97" w:rsidRDefault="00A35FE3" w:rsidP="00A35FE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0E97">
              <w:rPr>
                <w:rFonts w:ascii="Arial" w:hAnsi="Arial" w:cs="Arial"/>
                <w:sz w:val="16"/>
                <w:szCs w:val="16"/>
              </w:rPr>
              <w:t>21.562</w:t>
            </w:r>
          </w:p>
        </w:tc>
        <w:tc>
          <w:tcPr>
            <w:tcW w:w="720" w:type="dxa"/>
            <w:shd w:val="clear" w:color="auto" w:fill="FFFFFF"/>
          </w:tcPr>
          <w:p w14:paraId="05F8BBF2" w14:textId="77777777" w:rsidR="00A35FE3" w:rsidRPr="00140E97" w:rsidRDefault="00A35FE3" w:rsidP="00A35FE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0E9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240" w:type="dxa"/>
            <w:shd w:val="clear" w:color="auto" w:fill="FFFFFF"/>
          </w:tcPr>
          <w:p w14:paraId="324ED66E" w14:textId="77777777" w:rsidR="00A35FE3" w:rsidRPr="00140E97" w:rsidRDefault="00A35FE3" w:rsidP="00A35FE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0E97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</w:tr>
      <w:tr w:rsidR="00A35FE3" w:rsidRPr="00140E97" w14:paraId="4BA3205D" w14:textId="77777777" w:rsidTr="00A35FE3">
        <w:trPr>
          <w:cantSplit/>
        </w:trPr>
        <w:tc>
          <w:tcPr>
            <w:tcW w:w="9895" w:type="dxa"/>
            <w:gridSpan w:val="5"/>
            <w:shd w:val="clear" w:color="auto" w:fill="FFFFFF"/>
          </w:tcPr>
          <w:p w14:paraId="2DE52AAE" w14:textId="77777777" w:rsidR="00A35FE3" w:rsidRPr="00140E97" w:rsidRDefault="00A35FE3" w:rsidP="00A35FE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sz w:val="16"/>
                <w:szCs w:val="16"/>
              </w:rPr>
            </w:pPr>
            <w:r w:rsidRPr="00140E97">
              <w:rPr>
                <w:rFonts w:ascii="Arial" w:hAnsi="Arial" w:cs="Arial"/>
                <w:sz w:val="16"/>
                <w:szCs w:val="16"/>
              </w:rPr>
              <w:t>Link function: Logit.</w:t>
            </w:r>
          </w:p>
        </w:tc>
      </w:tr>
    </w:tbl>
    <w:p w14:paraId="4C1D70BE" w14:textId="77777777" w:rsidR="00A35FE3" w:rsidRPr="00140E97" w:rsidRDefault="00A35FE3" w:rsidP="00C75690">
      <w:pPr>
        <w:pStyle w:val="Caption"/>
        <w:keepNext/>
        <w:rPr>
          <w:rFonts w:ascii="Arial" w:hAnsi="Arial" w:cs="Arial"/>
          <w:i w:val="0"/>
          <w:color w:val="auto"/>
          <w:sz w:val="16"/>
          <w:szCs w:val="16"/>
        </w:rPr>
      </w:pPr>
    </w:p>
    <w:p w14:paraId="2AD4334C" w14:textId="77777777" w:rsidR="00140E97" w:rsidRDefault="00140E97" w:rsidP="00C75690">
      <w:pPr>
        <w:pStyle w:val="Caption"/>
        <w:keepNext/>
        <w:rPr>
          <w:rFonts w:ascii="Arial" w:hAnsi="Arial" w:cs="Arial"/>
          <w:i w:val="0"/>
          <w:color w:val="auto"/>
          <w:sz w:val="16"/>
          <w:szCs w:val="16"/>
        </w:rPr>
      </w:pPr>
    </w:p>
    <w:p w14:paraId="207B0483" w14:textId="29C0BE62" w:rsidR="00A35FE3" w:rsidRPr="00140E97" w:rsidRDefault="00617CA3" w:rsidP="00C75690">
      <w:pPr>
        <w:pStyle w:val="Caption"/>
        <w:keepNext/>
        <w:rPr>
          <w:rFonts w:ascii="Arial" w:hAnsi="Arial" w:cs="Arial"/>
          <w:i w:val="0"/>
          <w:color w:val="auto"/>
          <w:sz w:val="16"/>
          <w:szCs w:val="16"/>
        </w:rPr>
      </w:pPr>
      <w:r w:rsidRPr="00140E97">
        <w:rPr>
          <w:rFonts w:ascii="Arial" w:hAnsi="Arial" w:cs="Arial"/>
          <w:i w:val="0"/>
          <w:color w:val="auto"/>
          <w:sz w:val="16"/>
          <w:szCs w:val="16"/>
        </w:rPr>
        <w:t>Table</w:t>
      </w:r>
      <w:r w:rsidR="00DA7FF0" w:rsidRPr="00140E97">
        <w:rPr>
          <w:rFonts w:ascii="Arial" w:hAnsi="Arial" w:cs="Arial"/>
          <w:i w:val="0"/>
          <w:color w:val="auto"/>
          <w:sz w:val="16"/>
          <w:szCs w:val="16"/>
        </w:rPr>
        <w:t xml:space="preserve"> </w:t>
      </w:r>
      <w:r w:rsidR="00454A8F" w:rsidRPr="00140E97">
        <w:rPr>
          <w:rFonts w:ascii="Arial" w:hAnsi="Arial" w:cs="Arial"/>
          <w:i w:val="0"/>
          <w:color w:val="auto"/>
          <w:sz w:val="16"/>
          <w:szCs w:val="16"/>
        </w:rPr>
        <w:t>3</w:t>
      </w:r>
      <w:r w:rsidRPr="00140E97">
        <w:rPr>
          <w:rFonts w:ascii="Arial" w:hAnsi="Arial" w:cs="Arial"/>
          <w:i w:val="0"/>
          <w:color w:val="auto"/>
          <w:sz w:val="16"/>
          <w:szCs w:val="16"/>
        </w:rPr>
        <w:t>: Factors influencing the willingness to switch to MP</w:t>
      </w:r>
      <w:r w:rsidR="00C75690" w:rsidRPr="00140E97">
        <w:rPr>
          <w:rFonts w:ascii="Arial" w:hAnsi="Arial" w:cs="Arial"/>
          <w:i w:val="0"/>
          <w:color w:val="auto"/>
          <w:sz w:val="16"/>
          <w:szCs w:val="16"/>
        </w:rPr>
        <w:t>T from private cars and trotros</w:t>
      </w:r>
    </w:p>
    <w:tbl>
      <w:tblPr>
        <w:tblW w:w="12950" w:type="dxa"/>
        <w:tblInd w:w="-10" w:type="dxa"/>
        <w:tblLook w:val="04A0" w:firstRow="1" w:lastRow="0" w:firstColumn="1" w:lastColumn="0" w:noHBand="0" w:noVBand="1"/>
      </w:tblPr>
      <w:tblGrid>
        <w:gridCol w:w="1259"/>
        <w:gridCol w:w="2971"/>
        <w:gridCol w:w="1350"/>
        <w:gridCol w:w="1231"/>
        <w:gridCol w:w="876"/>
        <w:gridCol w:w="516"/>
        <w:gridCol w:w="961"/>
        <w:gridCol w:w="1399"/>
        <w:gridCol w:w="1243"/>
        <w:gridCol w:w="1144"/>
      </w:tblGrid>
      <w:tr w:rsidR="00BD66F9" w:rsidRPr="00140E97" w14:paraId="2F9DB16C" w14:textId="77777777" w:rsidTr="00554794">
        <w:trPr>
          <w:trHeight w:val="288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E71D" w14:textId="77777777" w:rsidR="00BD66F9" w:rsidRPr="00140E97" w:rsidRDefault="00BD66F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0EFE" w14:textId="77777777" w:rsidR="00BD66F9" w:rsidRPr="00140E97" w:rsidRDefault="00BD66F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Variables</w:t>
            </w:r>
          </w:p>
          <w:p w14:paraId="1386D661" w14:textId="77777777" w:rsidR="00BD66F9" w:rsidRPr="00140E97" w:rsidRDefault="00BD66F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123E" w14:textId="77777777" w:rsidR="00BD66F9" w:rsidRPr="00140E97" w:rsidRDefault="00AE416B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A78C" w14:textId="77777777" w:rsidR="00BD66F9" w:rsidRPr="00140E97" w:rsidRDefault="00BD66F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Std. Error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6339" w14:textId="77777777" w:rsidR="00BD66F9" w:rsidRPr="00140E97" w:rsidRDefault="00BD66F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Wald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78D8" w14:textId="77777777" w:rsidR="00BD66F9" w:rsidRPr="00140E97" w:rsidRDefault="00BD66F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C91C" w14:textId="77777777" w:rsidR="00BD66F9" w:rsidRPr="00140E97" w:rsidRDefault="00BD66F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Sig.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44CA" w14:textId="77777777" w:rsidR="00BD66F9" w:rsidRPr="00140E97" w:rsidRDefault="00AE416B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Exp(B)</w:t>
            </w:r>
          </w:p>
        </w:tc>
        <w:tc>
          <w:tcPr>
            <w:tcW w:w="23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FDB88C" w14:textId="77777777" w:rsidR="00BD66F9" w:rsidRPr="00140E97" w:rsidRDefault="00BD66F9" w:rsidP="00DC51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95% Confidence Interval</w:t>
            </w:r>
          </w:p>
        </w:tc>
      </w:tr>
      <w:tr w:rsidR="00BD66F9" w:rsidRPr="00140E97" w14:paraId="71712584" w14:textId="77777777" w:rsidTr="00554794">
        <w:trPr>
          <w:trHeight w:val="288"/>
        </w:trPr>
        <w:tc>
          <w:tcPr>
            <w:tcW w:w="12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388D" w14:textId="77777777" w:rsidR="00BD66F9" w:rsidRPr="00140E97" w:rsidRDefault="00BD66F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5B88" w14:textId="77777777" w:rsidR="00BD66F9" w:rsidRPr="00140E97" w:rsidRDefault="00BD66F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2FDE" w14:textId="77777777" w:rsidR="00BD66F9" w:rsidRPr="00140E97" w:rsidRDefault="00BD66F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5215" w14:textId="77777777" w:rsidR="00BD66F9" w:rsidRPr="00140E97" w:rsidRDefault="00BD66F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C1F9" w14:textId="77777777" w:rsidR="00BD66F9" w:rsidRPr="00140E97" w:rsidRDefault="00BD66F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5F33" w14:textId="77777777" w:rsidR="00BD66F9" w:rsidRPr="00140E97" w:rsidRDefault="00BD66F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F707" w14:textId="77777777" w:rsidR="00BD66F9" w:rsidRPr="00140E97" w:rsidRDefault="00BD66F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96AB" w14:textId="77777777" w:rsidR="00BD66F9" w:rsidRPr="00140E97" w:rsidRDefault="00BD66F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F0C5" w14:textId="77777777" w:rsidR="00BD66F9" w:rsidRPr="00140E97" w:rsidRDefault="00BD66F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Lower Bound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47674" w14:textId="77777777" w:rsidR="00BD66F9" w:rsidRPr="00140E97" w:rsidRDefault="00BD66F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Upper Bound</w:t>
            </w:r>
          </w:p>
        </w:tc>
      </w:tr>
      <w:tr w:rsidR="00DC5149" w:rsidRPr="00140E97" w14:paraId="1E11A7F2" w14:textId="77777777" w:rsidTr="00554794">
        <w:trPr>
          <w:trHeight w:val="288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2FF1" w14:textId="77777777" w:rsidR="00DC5149" w:rsidRPr="00140E97" w:rsidRDefault="00DC5149" w:rsidP="00DC51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Threshold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F51D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Highly willing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14BB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2.189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1072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95F7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67.85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198C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D59E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EC5C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56B8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1.668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ADC2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2.71</w:t>
            </w:r>
          </w:p>
        </w:tc>
      </w:tr>
      <w:tr w:rsidR="00DC5149" w:rsidRPr="00140E97" w14:paraId="1F58FE83" w14:textId="77777777" w:rsidTr="00554794">
        <w:trPr>
          <w:trHeight w:val="300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64B8CC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2156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Unwilling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8EB3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342F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B52C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1CC2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106A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6ABE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CE01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EFCB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4.077</w:t>
            </w:r>
          </w:p>
        </w:tc>
      </w:tr>
      <w:tr w:rsidR="00DC5149" w:rsidRPr="00140E97" w14:paraId="3255CE93" w14:textId="77777777" w:rsidTr="00554794">
        <w:trPr>
          <w:trHeight w:val="288"/>
        </w:trPr>
        <w:tc>
          <w:tcPr>
            <w:tcW w:w="12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B12C" w14:textId="77777777" w:rsidR="00DC5149" w:rsidRPr="00140E97" w:rsidRDefault="00DC5149" w:rsidP="00DC51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BDB4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Lower fares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5843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-0.519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F32F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1AAE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5F6E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A6C0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D88A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CFDF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-1.445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F5829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0.406</w:t>
            </w:r>
          </w:p>
        </w:tc>
      </w:tr>
      <w:tr w:rsidR="00DC5149" w:rsidRPr="00140E97" w14:paraId="553C45D6" w14:textId="77777777" w:rsidTr="00554794">
        <w:trPr>
          <w:trHeight w:val="288"/>
        </w:trPr>
        <w:tc>
          <w:tcPr>
            <w:tcW w:w="12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2A14A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5D17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More reliable schedule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0097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7467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5B32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8DD1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601E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4CE5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B98C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3E6DB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1.584</w:t>
            </w:r>
          </w:p>
        </w:tc>
      </w:tr>
      <w:tr w:rsidR="00DC5149" w:rsidRPr="00140E97" w14:paraId="71A6E4C3" w14:textId="77777777" w:rsidTr="00554794">
        <w:trPr>
          <w:trHeight w:val="288"/>
        </w:trPr>
        <w:tc>
          <w:tcPr>
            <w:tcW w:w="12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FFA56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75AF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Drop off/ pick up at designated places only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7625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2C6E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3A45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5FC1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3E2A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9CF0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6833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A2B2C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1.694</w:t>
            </w:r>
          </w:p>
        </w:tc>
      </w:tr>
      <w:tr w:rsidR="00DC5149" w:rsidRPr="00140E97" w14:paraId="21568D3F" w14:textId="77777777" w:rsidTr="00554794">
        <w:trPr>
          <w:trHeight w:val="288"/>
        </w:trPr>
        <w:tc>
          <w:tcPr>
            <w:tcW w:w="12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30C5F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51FB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Cleaner and well-maintained buses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F03C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16C6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6FC4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1.369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70C5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02BF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0.242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104F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8601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-0.366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2D65E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1.45</w:t>
            </w:r>
          </w:p>
        </w:tc>
      </w:tr>
      <w:tr w:rsidR="00DC5149" w:rsidRPr="00140E97" w14:paraId="16BCE047" w14:textId="77777777" w:rsidTr="00554794">
        <w:trPr>
          <w:trHeight w:val="288"/>
        </w:trPr>
        <w:tc>
          <w:tcPr>
            <w:tcW w:w="12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56D1A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2F4D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Ability to track the location of buses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60EE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80FF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9E1D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9275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56C4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62E4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7576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8DEED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2.263</w:t>
            </w:r>
          </w:p>
        </w:tc>
      </w:tr>
      <w:tr w:rsidR="00DC5149" w:rsidRPr="00140E97" w14:paraId="0FDE92B0" w14:textId="77777777" w:rsidTr="00554794">
        <w:trPr>
          <w:trHeight w:val="288"/>
        </w:trPr>
        <w:tc>
          <w:tcPr>
            <w:tcW w:w="12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4B46B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68A7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Dedicated lanes to reduce congestion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AB35" w14:textId="77777777" w:rsidR="00DC5149" w:rsidRPr="00140E97" w:rsidRDefault="002C4AD6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D03E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B902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5D70" w14:textId="77777777" w:rsidR="00DC5149" w:rsidRPr="00140E97" w:rsidRDefault="00DC5149" w:rsidP="00DC5149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781C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D5FD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22A7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92F0C" w14:textId="77777777" w:rsidR="00DC5149" w:rsidRPr="00140E97" w:rsidRDefault="00DC5149" w:rsidP="00DC51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DC5149" w:rsidRPr="00140E97" w14:paraId="7D1B011D" w14:textId="77777777" w:rsidTr="00DC5149">
        <w:trPr>
          <w:trHeight w:val="288"/>
        </w:trPr>
        <w:tc>
          <w:tcPr>
            <w:tcW w:w="1295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E2DAC" w14:textId="77777777" w:rsidR="00DC5149" w:rsidRPr="00140E97" w:rsidRDefault="00DC5149" w:rsidP="00593C3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Link function: Logit.</w:t>
            </w:r>
          </w:p>
        </w:tc>
      </w:tr>
      <w:tr w:rsidR="00DC5149" w:rsidRPr="00140E97" w14:paraId="6A9C9AD1" w14:textId="77777777" w:rsidTr="00DC5149">
        <w:trPr>
          <w:trHeight w:val="300"/>
        </w:trPr>
        <w:tc>
          <w:tcPr>
            <w:tcW w:w="1295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6A961" w14:textId="77777777" w:rsidR="00DC5149" w:rsidRPr="00140E97" w:rsidRDefault="00DC5149" w:rsidP="00593C3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This parameter is set to zero because it is redundant.</w:t>
            </w:r>
          </w:p>
        </w:tc>
      </w:tr>
    </w:tbl>
    <w:p w14:paraId="14EC470E" w14:textId="77777777" w:rsidR="00593C39" w:rsidRPr="00140E97" w:rsidRDefault="00593C39" w:rsidP="00593C39">
      <w:pPr>
        <w:pStyle w:val="Caption"/>
        <w:keepNext/>
        <w:rPr>
          <w:rFonts w:ascii="Arial" w:hAnsi="Arial" w:cs="Arial"/>
          <w:i w:val="0"/>
          <w:iCs w:val="0"/>
          <w:color w:val="auto"/>
          <w:sz w:val="16"/>
          <w:szCs w:val="16"/>
        </w:rPr>
      </w:pPr>
      <w:r w:rsidRPr="00140E97">
        <w:rPr>
          <w:rFonts w:ascii="Arial" w:eastAsiaTheme="minorEastAsia" w:hAnsi="Arial" w:cs="Arial"/>
          <w:i w:val="0"/>
          <w:iCs w:val="0"/>
          <w:color w:val="auto"/>
          <w:sz w:val="16"/>
          <w:szCs w:val="16"/>
        </w:rPr>
        <w:t xml:space="preserve">Hint: </w:t>
      </w:r>
      <m:oMath>
        <m:r>
          <w:rPr>
            <w:rFonts w:ascii="Cambria Math" w:hAnsi="Cambria Math" w:cs="Arial"/>
            <w:color w:val="auto"/>
            <w:sz w:val="16"/>
            <w:szCs w:val="16"/>
          </w:rPr>
          <m:t>α=0.05</m:t>
        </m:r>
      </m:oMath>
    </w:p>
    <w:p w14:paraId="476E929E" w14:textId="77777777" w:rsidR="00DC5149" w:rsidRDefault="00DC5149">
      <w:pPr>
        <w:rPr>
          <w:rFonts w:ascii="Arial" w:hAnsi="Arial" w:cs="Arial"/>
          <w:iCs/>
          <w:sz w:val="16"/>
          <w:szCs w:val="16"/>
        </w:rPr>
      </w:pPr>
    </w:p>
    <w:p w14:paraId="040E896D" w14:textId="77777777" w:rsidR="00140E97" w:rsidRDefault="00140E97">
      <w:pPr>
        <w:rPr>
          <w:rFonts w:ascii="Arial" w:hAnsi="Arial" w:cs="Arial"/>
          <w:iCs/>
          <w:sz w:val="16"/>
          <w:szCs w:val="16"/>
        </w:rPr>
      </w:pPr>
    </w:p>
    <w:p w14:paraId="65E51C0C" w14:textId="77777777" w:rsidR="00140E97" w:rsidRDefault="00140E97">
      <w:pPr>
        <w:rPr>
          <w:rFonts w:ascii="Arial" w:hAnsi="Arial" w:cs="Arial"/>
          <w:iCs/>
          <w:sz w:val="16"/>
          <w:szCs w:val="16"/>
        </w:rPr>
      </w:pPr>
    </w:p>
    <w:p w14:paraId="27EA1112" w14:textId="77777777" w:rsidR="00140E97" w:rsidRDefault="00140E97">
      <w:pPr>
        <w:rPr>
          <w:rFonts w:ascii="Arial" w:hAnsi="Arial" w:cs="Arial"/>
          <w:iCs/>
          <w:sz w:val="16"/>
          <w:szCs w:val="16"/>
        </w:rPr>
      </w:pPr>
    </w:p>
    <w:p w14:paraId="0F87D653" w14:textId="77777777" w:rsidR="00140E97" w:rsidRDefault="00140E97">
      <w:pPr>
        <w:rPr>
          <w:rFonts w:ascii="Arial" w:hAnsi="Arial" w:cs="Arial"/>
          <w:iCs/>
          <w:sz w:val="16"/>
          <w:szCs w:val="16"/>
        </w:rPr>
      </w:pPr>
    </w:p>
    <w:p w14:paraId="527F9646" w14:textId="77777777" w:rsidR="00140E97" w:rsidRDefault="00140E97">
      <w:pPr>
        <w:rPr>
          <w:rFonts w:ascii="Arial" w:hAnsi="Arial" w:cs="Arial"/>
          <w:iCs/>
          <w:sz w:val="16"/>
          <w:szCs w:val="16"/>
        </w:rPr>
      </w:pPr>
    </w:p>
    <w:p w14:paraId="4ACE3098" w14:textId="77777777" w:rsidR="00140E97" w:rsidRDefault="00140E97">
      <w:pPr>
        <w:rPr>
          <w:rFonts w:ascii="Arial" w:hAnsi="Arial" w:cs="Arial"/>
          <w:iCs/>
          <w:sz w:val="16"/>
          <w:szCs w:val="16"/>
        </w:rPr>
      </w:pPr>
    </w:p>
    <w:p w14:paraId="0465B335" w14:textId="77777777" w:rsidR="00140E97" w:rsidRDefault="00140E97">
      <w:pPr>
        <w:rPr>
          <w:rFonts w:ascii="Arial" w:hAnsi="Arial" w:cs="Arial"/>
          <w:iCs/>
          <w:sz w:val="16"/>
          <w:szCs w:val="16"/>
        </w:rPr>
      </w:pPr>
    </w:p>
    <w:p w14:paraId="151E37D8" w14:textId="77777777" w:rsidR="00140E97" w:rsidRDefault="00140E97">
      <w:pPr>
        <w:rPr>
          <w:rFonts w:ascii="Arial" w:hAnsi="Arial" w:cs="Arial"/>
          <w:iCs/>
          <w:sz w:val="16"/>
          <w:szCs w:val="16"/>
        </w:rPr>
      </w:pPr>
    </w:p>
    <w:p w14:paraId="1AD72A25" w14:textId="77777777" w:rsidR="00140E97" w:rsidRDefault="00140E97">
      <w:pPr>
        <w:rPr>
          <w:rFonts w:ascii="Arial" w:hAnsi="Arial" w:cs="Arial"/>
          <w:iCs/>
          <w:sz w:val="16"/>
          <w:szCs w:val="16"/>
        </w:rPr>
      </w:pPr>
    </w:p>
    <w:p w14:paraId="6A411A2B" w14:textId="77777777" w:rsidR="00140E97" w:rsidRDefault="00140E97">
      <w:pPr>
        <w:rPr>
          <w:rFonts w:ascii="Arial" w:hAnsi="Arial" w:cs="Arial"/>
          <w:iCs/>
          <w:sz w:val="16"/>
          <w:szCs w:val="16"/>
        </w:rPr>
      </w:pPr>
    </w:p>
    <w:p w14:paraId="35385F82" w14:textId="77777777" w:rsidR="00140E97" w:rsidRDefault="00140E97">
      <w:pPr>
        <w:rPr>
          <w:rFonts w:ascii="Arial" w:hAnsi="Arial" w:cs="Arial"/>
          <w:iCs/>
          <w:sz w:val="16"/>
          <w:szCs w:val="16"/>
        </w:rPr>
      </w:pPr>
    </w:p>
    <w:p w14:paraId="0B41F0CF" w14:textId="77777777" w:rsidR="00140E97" w:rsidRDefault="00140E97">
      <w:pPr>
        <w:rPr>
          <w:rFonts w:ascii="Arial" w:hAnsi="Arial" w:cs="Arial"/>
          <w:iCs/>
          <w:sz w:val="16"/>
          <w:szCs w:val="16"/>
        </w:rPr>
      </w:pPr>
    </w:p>
    <w:p w14:paraId="0B25F3D8" w14:textId="77777777" w:rsidR="00140E97" w:rsidRDefault="00140E97">
      <w:pPr>
        <w:rPr>
          <w:rFonts w:ascii="Arial" w:hAnsi="Arial" w:cs="Arial"/>
          <w:iCs/>
          <w:sz w:val="16"/>
          <w:szCs w:val="16"/>
        </w:rPr>
      </w:pPr>
    </w:p>
    <w:p w14:paraId="3D9989F7" w14:textId="77777777" w:rsidR="00140E97" w:rsidRDefault="00140E97">
      <w:pPr>
        <w:rPr>
          <w:rFonts w:ascii="Arial" w:hAnsi="Arial" w:cs="Arial"/>
          <w:iCs/>
          <w:sz w:val="16"/>
          <w:szCs w:val="16"/>
        </w:rPr>
      </w:pPr>
    </w:p>
    <w:p w14:paraId="51A2CE01" w14:textId="77777777" w:rsidR="00140E97" w:rsidRPr="00140E97" w:rsidRDefault="00140E97">
      <w:pPr>
        <w:rPr>
          <w:rFonts w:ascii="Arial" w:hAnsi="Arial" w:cs="Arial"/>
          <w:iCs/>
          <w:sz w:val="16"/>
          <w:szCs w:val="16"/>
        </w:rPr>
      </w:pPr>
    </w:p>
    <w:p w14:paraId="77FB8984" w14:textId="77777777" w:rsidR="00454A8F" w:rsidRPr="00140E97" w:rsidRDefault="00454A8F" w:rsidP="00454A8F">
      <w:pPr>
        <w:pStyle w:val="Caption"/>
        <w:keepNext/>
        <w:rPr>
          <w:rFonts w:ascii="Arial" w:hAnsi="Arial" w:cs="Arial"/>
          <w:i w:val="0"/>
          <w:color w:val="auto"/>
          <w:sz w:val="16"/>
          <w:szCs w:val="16"/>
        </w:rPr>
      </w:pPr>
      <w:r w:rsidRPr="00140E97">
        <w:rPr>
          <w:rFonts w:ascii="Arial" w:hAnsi="Arial" w:cs="Arial"/>
          <w:i w:val="0"/>
          <w:color w:val="auto"/>
          <w:sz w:val="16"/>
          <w:szCs w:val="16"/>
        </w:rPr>
        <w:lastRenderedPageBreak/>
        <w:t>Table 4</w:t>
      </w:r>
      <w:r w:rsidR="00DA7FF0" w:rsidRPr="00140E97">
        <w:rPr>
          <w:rFonts w:ascii="Arial" w:hAnsi="Arial" w:cs="Arial"/>
          <w:i w:val="0"/>
          <w:color w:val="auto"/>
          <w:sz w:val="16"/>
          <w:szCs w:val="16"/>
        </w:rPr>
        <w:t xml:space="preserve">: Association between </w:t>
      </w:r>
      <w:r w:rsidR="00927005" w:rsidRPr="00140E97">
        <w:rPr>
          <w:rFonts w:ascii="Arial" w:hAnsi="Arial" w:cs="Arial"/>
          <w:i w:val="0"/>
          <w:color w:val="auto"/>
          <w:sz w:val="16"/>
          <w:szCs w:val="16"/>
        </w:rPr>
        <w:t xml:space="preserve">MPT’s </w:t>
      </w:r>
      <w:r w:rsidR="00DA7FF0" w:rsidRPr="00140E97">
        <w:rPr>
          <w:rFonts w:ascii="Arial" w:hAnsi="Arial" w:cs="Arial"/>
          <w:i w:val="0"/>
          <w:color w:val="auto"/>
          <w:sz w:val="16"/>
          <w:szCs w:val="16"/>
        </w:rPr>
        <w:t>congestion reduction potential and good health, economic growth, and social cohesion</w:t>
      </w:r>
    </w:p>
    <w:tbl>
      <w:tblPr>
        <w:tblW w:w="121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440"/>
        <w:gridCol w:w="1530"/>
        <w:gridCol w:w="1350"/>
        <w:gridCol w:w="1350"/>
        <w:gridCol w:w="996"/>
        <w:gridCol w:w="1344"/>
      </w:tblGrid>
      <w:tr w:rsidR="00A07865" w:rsidRPr="00140E97" w14:paraId="40DBA488" w14:textId="77777777" w:rsidTr="00A35FE3">
        <w:trPr>
          <w:trHeight w:val="312"/>
        </w:trPr>
        <w:tc>
          <w:tcPr>
            <w:tcW w:w="4140" w:type="dxa"/>
            <w:vMerge w:val="restart"/>
            <w:shd w:val="clear" w:color="auto" w:fill="auto"/>
            <w:noWrap/>
            <w:vAlign w:val="center"/>
            <w:hideMark/>
          </w:tcPr>
          <w:p w14:paraId="07D79028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4320" w:type="dxa"/>
            <w:gridSpan w:val="3"/>
            <w:shd w:val="clear" w:color="auto" w:fill="auto"/>
            <w:noWrap/>
            <w:vAlign w:val="center"/>
            <w:hideMark/>
          </w:tcPr>
          <w:p w14:paraId="73C2041A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MPT significantly reduces congestion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52454C6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bottom"/>
            <w:hideMark/>
          </w:tcPr>
          <w:p w14:paraId="0DD52F89" w14:textId="77777777" w:rsidR="00A07865" w:rsidRPr="00140E97" w:rsidRDefault="00000000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16"/>
                        <w:szCs w:val="16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color w:val="000000"/>
                        <w:sz w:val="16"/>
                        <w:szCs w:val="16"/>
                      </w:rPr>
                      <m:t>2</m:t>
                    </m:r>
                  </m:sup>
                </m:sSup>
              </m:oMath>
            </m:oMathPara>
          </w:p>
          <w:p w14:paraId="468D5B22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14:paraId="37EE0251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P-Value</w:t>
            </w:r>
          </w:p>
        </w:tc>
      </w:tr>
      <w:tr w:rsidR="00A07865" w:rsidRPr="00140E97" w14:paraId="3A3F8746" w14:textId="77777777" w:rsidTr="00A35FE3">
        <w:trPr>
          <w:trHeight w:val="312"/>
        </w:trPr>
        <w:tc>
          <w:tcPr>
            <w:tcW w:w="4140" w:type="dxa"/>
            <w:vMerge/>
            <w:vAlign w:val="center"/>
            <w:hideMark/>
          </w:tcPr>
          <w:p w14:paraId="4543DDB5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gridSpan w:val="3"/>
            <w:shd w:val="clear" w:color="auto" w:fill="auto"/>
            <w:noWrap/>
            <w:vAlign w:val="center"/>
            <w:hideMark/>
          </w:tcPr>
          <w:p w14:paraId="579D3C99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No. (%)</w:t>
            </w:r>
          </w:p>
        </w:tc>
        <w:tc>
          <w:tcPr>
            <w:tcW w:w="1350" w:type="dxa"/>
            <w:vMerge w:val="restart"/>
            <w:shd w:val="clear" w:color="auto" w:fill="auto"/>
            <w:noWrap/>
            <w:vAlign w:val="center"/>
            <w:hideMark/>
          </w:tcPr>
          <w:p w14:paraId="462A9D3D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No. (%)</w:t>
            </w:r>
          </w:p>
        </w:tc>
        <w:tc>
          <w:tcPr>
            <w:tcW w:w="996" w:type="dxa"/>
            <w:vMerge/>
            <w:vAlign w:val="center"/>
            <w:hideMark/>
          </w:tcPr>
          <w:p w14:paraId="6BDEF6F6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14:paraId="63B53859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07865" w:rsidRPr="00140E97" w14:paraId="31D5C286" w14:textId="77777777" w:rsidTr="00CA54F1">
        <w:trPr>
          <w:trHeight w:val="312"/>
        </w:trPr>
        <w:tc>
          <w:tcPr>
            <w:tcW w:w="4140" w:type="dxa"/>
            <w:vMerge/>
            <w:vAlign w:val="center"/>
            <w:hideMark/>
          </w:tcPr>
          <w:p w14:paraId="32355336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C5FCBC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07D8207" w14:textId="77777777" w:rsidR="00A07865" w:rsidRPr="00140E97" w:rsidRDefault="00CA54F1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don’t know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9F21632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350" w:type="dxa"/>
            <w:vMerge/>
            <w:vAlign w:val="center"/>
            <w:hideMark/>
          </w:tcPr>
          <w:p w14:paraId="474A32DD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  <w:hideMark/>
          </w:tcPr>
          <w:p w14:paraId="048E12B1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14:paraId="596FD1F0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07865" w:rsidRPr="00140E97" w14:paraId="05684D9B" w14:textId="77777777" w:rsidTr="00CA54F1">
        <w:trPr>
          <w:trHeight w:val="312"/>
        </w:trPr>
        <w:tc>
          <w:tcPr>
            <w:tcW w:w="4140" w:type="dxa"/>
            <w:shd w:val="clear" w:color="000000" w:fill="FFFFFF"/>
            <w:noWrap/>
            <w:vAlign w:val="center"/>
            <w:hideMark/>
          </w:tcPr>
          <w:p w14:paraId="70945C74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MPT contributes to good health</w:t>
            </w:r>
            <w:r w:rsidR="00F54B5D"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by reducing air pollution and respiratory infections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06ABBCD0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057735FB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495E9D6C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4DCA1DC3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14:paraId="5DE4A066" w14:textId="77777777" w:rsidR="00A07865" w:rsidRPr="00140E97" w:rsidRDefault="00A07865" w:rsidP="007F3CC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165.02</w:t>
            </w:r>
          </w:p>
        </w:tc>
        <w:tc>
          <w:tcPr>
            <w:tcW w:w="1344" w:type="dxa"/>
            <w:shd w:val="clear" w:color="000000" w:fill="FFFFFF"/>
            <w:noWrap/>
            <w:vAlign w:val="center"/>
            <w:hideMark/>
          </w:tcPr>
          <w:p w14:paraId="26EA4BBD" w14:textId="0EA59C96" w:rsidR="00A07865" w:rsidRPr="00140E97" w:rsidRDefault="00A07865" w:rsidP="007F3CC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r w:rsidR="0001187D"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  <w:r w:rsidR="00006AA9"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A07865" w:rsidRPr="00140E97" w14:paraId="520875D1" w14:textId="77777777" w:rsidTr="00CA54F1">
        <w:trPr>
          <w:trHeight w:val="312"/>
        </w:trPr>
        <w:tc>
          <w:tcPr>
            <w:tcW w:w="4140" w:type="dxa"/>
            <w:shd w:val="clear" w:color="000000" w:fill="FFFFFF"/>
            <w:noWrap/>
            <w:vAlign w:val="center"/>
            <w:hideMark/>
          </w:tcPr>
          <w:p w14:paraId="0D75F2C7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00EF6A01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421 (80.8)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7BC25431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(3.8)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6924E5F8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(1.9)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47973E60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451 (86.6)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14:paraId="1040B634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shd w:val="clear" w:color="000000" w:fill="FFFFFF"/>
            <w:noWrap/>
            <w:vAlign w:val="center"/>
            <w:hideMark/>
          </w:tcPr>
          <w:p w14:paraId="1D9AADC1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7865" w:rsidRPr="00140E97" w14:paraId="61D0A43D" w14:textId="77777777" w:rsidTr="00CA54F1">
        <w:trPr>
          <w:trHeight w:val="312"/>
        </w:trPr>
        <w:tc>
          <w:tcPr>
            <w:tcW w:w="4140" w:type="dxa"/>
            <w:shd w:val="clear" w:color="000000" w:fill="FFFFFF"/>
            <w:noWrap/>
            <w:vAlign w:val="center"/>
            <w:hideMark/>
          </w:tcPr>
          <w:p w14:paraId="299CAF50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Disagree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7AFE687A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(2.1)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0CFAF70D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(0.4)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12E46266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(2.1)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5E9FB121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(4.6)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14:paraId="2F5B232B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shd w:val="clear" w:color="000000" w:fill="FFFFFF"/>
            <w:noWrap/>
            <w:vAlign w:val="center"/>
            <w:hideMark/>
          </w:tcPr>
          <w:p w14:paraId="5660FCD7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7865" w:rsidRPr="00140E97" w14:paraId="09AC846D" w14:textId="77777777" w:rsidTr="00CA54F1">
        <w:trPr>
          <w:trHeight w:val="312"/>
        </w:trPr>
        <w:tc>
          <w:tcPr>
            <w:tcW w:w="4140" w:type="dxa"/>
            <w:shd w:val="clear" w:color="000000" w:fill="FFFFFF"/>
            <w:noWrap/>
            <w:vAlign w:val="center"/>
            <w:hideMark/>
          </w:tcPr>
          <w:p w14:paraId="1C3993BA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67E4F8B2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(5)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5625B25C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(3.3)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7F384A43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(0.6)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2D85DA30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 (8.8)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14:paraId="03102202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shd w:val="clear" w:color="000000" w:fill="FFFFFF"/>
            <w:noWrap/>
            <w:vAlign w:val="center"/>
            <w:hideMark/>
          </w:tcPr>
          <w:p w14:paraId="1CF54D8B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7865" w:rsidRPr="00140E97" w14:paraId="7268A31D" w14:textId="77777777" w:rsidTr="00CA54F1">
        <w:trPr>
          <w:trHeight w:val="312"/>
        </w:trPr>
        <w:tc>
          <w:tcPr>
            <w:tcW w:w="4140" w:type="dxa"/>
            <w:shd w:val="clear" w:color="000000" w:fill="FFFFFF"/>
            <w:noWrap/>
            <w:vAlign w:val="center"/>
            <w:hideMark/>
          </w:tcPr>
          <w:p w14:paraId="3A60F32F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345E24A5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458 (87.9)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1AB0AE3A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 (7.5)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0718AA36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(4.6)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58468380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521 (100)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14:paraId="242FB3F2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shd w:val="clear" w:color="000000" w:fill="FFFFFF"/>
            <w:noWrap/>
            <w:vAlign w:val="center"/>
            <w:hideMark/>
          </w:tcPr>
          <w:p w14:paraId="55171AB6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7865" w:rsidRPr="00140E97" w14:paraId="3178C046" w14:textId="77777777" w:rsidTr="00A35FE3">
        <w:trPr>
          <w:trHeight w:val="312"/>
        </w:trPr>
        <w:tc>
          <w:tcPr>
            <w:tcW w:w="12150" w:type="dxa"/>
            <w:gridSpan w:val="7"/>
            <w:shd w:val="clear" w:color="000000" w:fill="F2F2F2"/>
            <w:noWrap/>
            <w:vAlign w:val="center"/>
            <w:hideMark/>
          </w:tcPr>
          <w:p w14:paraId="33467810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7865" w:rsidRPr="00140E97" w14:paraId="197A5AB5" w14:textId="77777777" w:rsidTr="00CA54F1">
        <w:trPr>
          <w:trHeight w:val="312"/>
        </w:trPr>
        <w:tc>
          <w:tcPr>
            <w:tcW w:w="4140" w:type="dxa"/>
            <w:shd w:val="clear" w:color="000000" w:fill="FFFFFF"/>
            <w:noWrap/>
            <w:vAlign w:val="center"/>
            <w:hideMark/>
          </w:tcPr>
          <w:p w14:paraId="00751BB2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MPT contributes to economic growth</w:t>
            </w:r>
            <w:r w:rsidR="00F54B5D"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by increasing travel time reliability, reduces travel cost, and decrease congestion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27B41C1C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43A72A9A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7F1A1F69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2833EFFD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14:paraId="6B8A85AA" w14:textId="77777777" w:rsidR="00A07865" w:rsidRPr="00140E97" w:rsidRDefault="00A07865" w:rsidP="007F3CC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142.91</w:t>
            </w:r>
          </w:p>
        </w:tc>
        <w:tc>
          <w:tcPr>
            <w:tcW w:w="1344" w:type="dxa"/>
            <w:shd w:val="clear" w:color="000000" w:fill="FFFFFF"/>
            <w:noWrap/>
            <w:vAlign w:val="center"/>
            <w:hideMark/>
          </w:tcPr>
          <w:p w14:paraId="3C36B2E9" w14:textId="61ACE8BE" w:rsidR="00A07865" w:rsidRPr="00140E97" w:rsidRDefault="00A07865" w:rsidP="007F3CC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r w:rsidR="0001187D"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  <w:r w:rsidR="00006AA9"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A07865" w:rsidRPr="00140E97" w14:paraId="11DE3610" w14:textId="77777777" w:rsidTr="00CA54F1">
        <w:trPr>
          <w:trHeight w:val="312"/>
        </w:trPr>
        <w:tc>
          <w:tcPr>
            <w:tcW w:w="4140" w:type="dxa"/>
            <w:shd w:val="clear" w:color="000000" w:fill="FFFFFF"/>
            <w:noWrap/>
            <w:vAlign w:val="center"/>
            <w:hideMark/>
          </w:tcPr>
          <w:p w14:paraId="05F67EDD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5C6DA519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418 (80.2)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75638E7D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(3.6)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075E4C85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(2.1)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47AA4E93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448 (86)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14:paraId="6B954972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shd w:val="clear" w:color="000000" w:fill="FFFFFF"/>
            <w:noWrap/>
            <w:vAlign w:val="center"/>
            <w:hideMark/>
          </w:tcPr>
          <w:p w14:paraId="592F97C5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7865" w:rsidRPr="00140E97" w14:paraId="0D312F8F" w14:textId="77777777" w:rsidTr="00CA54F1">
        <w:trPr>
          <w:trHeight w:val="312"/>
        </w:trPr>
        <w:tc>
          <w:tcPr>
            <w:tcW w:w="4140" w:type="dxa"/>
            <w:shd w:val="clear" w:color="000000" w:fill="FFFFFF"/>
            <w:noWrap/>
            <w:vAlign w:val="center"/>
            <w:hideMark/>
          </w:tcPr>
          <w:p w14:paraId="14CCC0F5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Disagree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0E1332E0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(2.9)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119373E0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(0.2)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60D10A33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(1.7)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4E813EB6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(4.8)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14:paraId="4F4FB371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shd w:val="clear" w:color="000000" w:fill="FFFFFF"/>
            <w:noWrap/>
            <w:vAlign w:val="center"/>
            <w:hideMark/>
          </w:tcPr>
          <w:p w14:paraId="3FA3E266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7865" w:rsidRPr="00140E97" w14:paraId="3B6B604E" w14:textId="77777777" w:rsidTr="00CA54F1">
        <w:trPr>
          <w:trHeight w:val="312"/>
        </w:trPr>
        <w:tc>
          <w:tcPr>
            <w:tcW w:w="4140" w:type="dxa"/>
            <w:shd w:val="clear" w:color="000000" w:fill="FFFFFF"/>
            <w:noWrap/>
            <w:vAlign w:val="center"/>
            <w:hideMark/>
          </w:tcPr>
          <w:p w14:paraId="32FA45E2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4657CD23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(4.8)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1658FFB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(3.6)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205168FA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(0.8)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6E34FBA9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(9.2)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14:paraId="01A76F1F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shd w:val="clear" w:color="000000" w:fill="FFFFFF"/>
            <w:noWrap/>
            <w:vAlign w:val="center"/>
            <w:hideMark/>
          </w:tcPr>
          <w:p w14:paraId="0F5E9AF5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7865" w:rsidRPr="00140E97" w14:paraId="36965701" w14:textId="77777777" w:rsidTr="00CA54F1">
        <w:trPr>
          <w:trHeight w:val="312"/>
        </w:trPr>
        <w:tc>
          <w:tcPr>
            <w:tcW w:w="4140" w:type="dxa"/>
            <w:shd w:val="clear" w:color="000000" w:fill="FFFFFF"/>
            <w:noWrap/>
            <w:vAlign w:val="center"/>
            <w:hideMark/>
          </w:tcPr>
          <w:p w14:paraId="215A5143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20EC4D0F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458 (87.9)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24550A7F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 (7.5)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6D808001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(4.6)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75BB8658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521 (100)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14:paraId="361DD209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shd w:val="clear" w:color="000000" w:fill="FFFFFF"/>
            <w:noWrap/>
            <w:vAlign w:val="center"/>
            <w:hideMark/>
          </w:tcPr>
          <w:p w14:paraId="310F64AF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7865" w:rsidRPr="00140E97" w14:paraId="201E6B0C" w14:textId="77777777" w:rsidTr="00A35FE3">
        <w:trPr>
          <w:trHeight w:val="312"/>
        </w:trPr>
        <w:tc>
          <w:tcPr>
            <w:tcW w:w="12150" w:type="dxa"/>
            <w:gridSpan w:val="7"/>
            <w:shd w:val="clear" w:color="000000" w:fill="F2F2F2"/>
            <w:noWrap/>
            <w:vAlign w:val="center"/>
            <w:hideMark/>
          </w:tcPr>
          <w:p w14:paraId="40949B81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7865" w:rsidRPr="00140E97" w14:paraId="28802EF8" w14:textId="77777777" w:rsidTr="00CA54F1">
        <w:trPr>
          <w:trHeight w:val="312"/>
        </w:trPr>
        <w:tc>
          <w:tcPr>
            <w:tcW w:w="4140" w:type="dxa"/>
            <w:shd w:val="clear" w:color="000000" w:fill="FFFFFF"/>
            <w:noWrap/>
            <w:vAlign w:val="center"/>
            <w:hideMark/>
          </w:tcPr>
          <w:p w14:paraId="49FD7444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MPT contributes to social cohesion</w:t>
            </w:r>
            <w:r w:rsidR="00F54B5D"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by improving accessibility, community engagement, and mobility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1B62246E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1F1C4DA1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1BDADFC6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36C770F1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14:paraId="1C44A85E" w14:textId="77777777" w:rsidR="00A07865" w:rsidRPr="00140E97" w:rsidRDefault="00A07865" w:rsidP="007F3CC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174.673</w:t>
            </w:r>
          </w:p>
        </w:tc>
        <w:tc>
          <w:tcPr>
            <w:tcW w:w="1344" w:type="dxa"/>
            <w:shd w:val="clear" w:color="000000" w:fill="FFFFFF"/>
            <w:noWrap/>
            <w:vAlign w:val="center"/>
            <w:hideMark/>
          </w:tcPr>
          <w:p w14:paraId="10FBD752" w14:textId="4169B084" w:rsidR="00A07865" w:rsidRPr="00140E97" w:rsidRDefault="00A07865" w:rsidP="007F3CC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r w:rsidR="0001187D"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  <w:r w:rsidR="00006AA9"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A07865" w:rsidRPr="00140E97" w14:paraId="7CAB63EE" w14:textId="77777777" w:rsidTr="00CA54F1">
        <w:trPr>
          <w:trHeight w:val="312"/>
        </w:trPr>
        <w:tc>
          <w:tcPr>
            <w:tcW w:w="4140" w:type="dxa"/>
            <w:shd w:val="clear" w:color="000000" w:fill="FFFFFF"/>
            <w:noWrap/>
            <w:vAlign w:val="center"/>
            <w:hideMark/>
          </w:tcPr>
          <w:p w14:paraId="5896B330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28652323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(76.8)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4B01C25E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(3.3)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1D8A6306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(1.9)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61058C9C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426 (81.8)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14:paraId="2CF015B0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shd w:val="clear" w:color="000000" w:fill="FFFFFF"/>
            <w:noWrap/>
            <w:vAlign w:val="center"/>
            <w:hideMark/>
          </w:tcPr>
          <w:p w14:paraId="117CD2B0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7865" w:rsidRPr="00140E97" w14:paraId="7F22CCA6" w14:textId="77777777" w:rsidTr="00CA54F1">
        <w:trPr>
          <w:trHeight w:val="312"/>
        </w:trPr>
        <w:tc>
          <w:tcPr>
            <w:tcW w:w="4140" w:type="dxa"/>
            <w:shd w:val="clear" w:color="000000" w:fill="FFFFFF"/>
            <w:noWrap/>
            <w:vAlign w:val="center"/>
            <w:hideMark/>
          </w:tcPr>
          <w:p w14:paraId="562591ED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Disagree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7A5C23A9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(2.5)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BD1002F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(0.4)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5C00D33B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(2.5)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26B45534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(5.4)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14:paraId="6F356C67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shd w:val="clear" w:color="000000" w:fill="FFFFFF"/>
            <w:noWrap/>
            <w:vAlign w:val="center"/>
            <w:hideMark/>
          </w:tcPr>
          <w:p w14:paraId="6F8C9451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7865" w:rsidRPr="00140E97" w14:paraId="16953B56" w14:textId="77777777" w:rsidTr="00CA54F1">
        <w:trPr>
          <w:trHeight w:val="312"/>
        </w:trPr>
        <w:tc>
          <w:tcPr>
            <w:tcW w:w="4140" w:type="dxa"/>
            <w:shd w:val="clear" w:color="000000" w:fill="FFFFFF"/>
            <w:noWrap/>
            <w:vAlign w:val="center"/>
            <w:hideMark/>
          </w:tcPr>
          <w:p w14:paraId="75120BCA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505B3E97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 (8.6)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577D0A95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(3.8)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730BED43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(0.4)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2B9A1C33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 (12.9)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14:paraId="5238A9EA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shd w:val="clear" w:color="000000" w:fill="FFFFFF"/>
            <w:noWrap/>
            <w:vAlign w:val="center"/>
            <w:hideMark/>
          </w:tcPr>
          <w:p w14:paraId="62DB6A98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7865" w:rsidRPr="00140E97" w14:paraId="16A05202" w14:textId="77777777" w:rsidTr="00CA54F1">
        <w:trPr>
          <w:trHeight w:val="312"/>
        </w:trPr>
        <w:tc>
          <w:tcPr>
            <w:tcW w:w="4140" w:type="dxa"/>
            <w:shd w:val="clear" w:color="000000" w:fill="FFFFFF"/>
            <w:noWrap/>
            <w:vAlign w:val="center"/>
            <w:hideMark/>
          </w:tcPr>
          <w:p w14:paraId="76121E37" w14:textId="77777777" w:rsidR="00A07865" w:rsidRPr="00140E97" w:rsidRDefault="00A07865" w:rsidP="007F3C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301E2B3A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458 (87.9)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106D24AB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 (7.5)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46246A5E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(4.6)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7E118577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521 (100)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14:paraId="013A26F6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shd w:val="clear" w:color="000000" w:fill="FFFFFF"/>
            <w:noWrap/>
            <w:vAlign w:val="center"/>
            <w:hideMark/>
          </w:tcPr>
          <w:p w14:paraId="2EF5613E" w14:textId="77777777" w:rsidR="00A07865" w:rsidRPr="00140E97" w:rsidRDefault="00A07865" w:rsidP="007F3CC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0E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1F76C479" w14:textId="70CED0D8" w:rsidR="00A35FE3" w:rsidRPr="00140E97" w:rsidRDefault="00593C39" w:rsidP="00D37233">
      <w:pPr>
        <w:pStyle w:val="Caption"/>
        <w:keepNext/>
        <w:rPr>
          <w:rFonts w:ascii="Arial" w:hAnsi="Arial" w:cs="Arial"/>
          <w:i w:val="0"/>
          <w:iCs w:val="0"/>
          <w:color w:val="auto"/>
          <w:sz w:val="16"/>
          <w:szCs w:val="16"/>
        </w:rPr>
        <w:sectPr w:rsidR="00A35FE3" w:rsidRPr="00140E97" w:rsidSect="00A35FE3">
          <w:type w:val="continuous"/>
          <w:pgSz w:w="15840" w:h="183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140E97">
        <w:rPr>
          <w:rFonts w:ascii="Arial" w:hAnsi="Arial" w:cs="Arial"/>
          <w:i w:val="0"/>
          <w:iCs w:val="0"/>
          <w:color w:val="auto"/>
          <w:sz w:val="16"/>
          <w:szCs w:val="16"/>
        </w:rPr>
        <w:t>Hint: The percentages are provided based on the total counts.</w:t>
      </w:r>
      <w:r w:rsidRPr="00140E97">
        <w:rPr>
          <w:rFonts w:ascii="Arial" w:hAnsi="Arial" w:cs="Arial"/>
          <w:i w:val="0"/>
          <w:iCs w:val="0"/>
          <w:color w:val="auto"/>
          <w:sz w:val="16"/>
          <w:szCs w:val="16"/>
        </w:rPr>
        <w:tab/>
        <w:t xml:space="preserve"> </w:t>
      </w:r>
      <m:oMath>
        <m:r>
          <w:rPr>
            <w:rFonts w:ascii="Cambria Math" w:hAnsi="Cambria Math" w:cs="Arial"/>
            <w:color w:val="auto"/>
            <w:sz w:val="16"/>
            <w:szCs w:val="16"/>
          </w:rPr>
          <m:t>α=0.0</m:t>
        </m:r>
      </m:oMath>
      <w:r w:rsidR="00140E97">
        <w:rPr>
          <w:rFonts w:ascii="Arial" w:eastAsiaTheme="minorEastAsia" w:hAnsi="Arial" w:cs="Arial"/>
          <w:i w:val="0"/>
          <w:color w:val="000000" w:themeColor="text1"/>
          <w:sz w:val="16"/>
          <w:szCs w:val="16"/>
        </w:rPr>
        <w:t>5</w:t>
      </w:r>
    </w:p>
    <w:p w14:paraId="2A5C1875" w14:textId="77777777" w:rsidR="00EF58F3" w:rsidRPr="00140E97" w:rsidRDefault="00EF58F3" w:rsidP="00140E97">
      <w:pPr>
        <w:rPr>
          <w:rFonts w:ascii="Arial" w:hAnsi="Arial" w:cs="Arial"/>
          <w:sz w:val="16"/>
          <w:szCs w:val="16"/>
        </w:rPr>
      </w:pPr>
    </w:p>
    <w:sectPr w:rsidR="00EF58F3" w:rsidRPr="00140E97" w:rsidSect="0028790D">
      <w:pgSz w:w="15840" w:h="18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0NTO3NDI0sDC0NLVU0lEKTi0uzszPAykwrwUArXA+miwAAAA="/>
  </w:docVars>
  <w:rsids>
    <w:rsidRoot w:val="00A46B99"/>
    <w:rsid w:val="000053E4"/>
    <w:rsid w:val="00006AA9"/>
    <w:rsid w:val="0001187D"/>
    <w:rsid w:val="000522E6"/>
    <w:rsid w:val="000831A5"/>
    <w:rsid w:val="000C7C94"/>
    <w:rsid w:val="001000D9"/>
    <w:rsid w:val="0011067A"/>
    <w:rsid w:val="001166A6"/>
    <w:rsid w:val="001249BF"/>
    <w:rsid w:val="001378A1"/>
    <w:rsid w:val="00140E97"/>
    <w:rsid w:val="001E73B9"/>
    <w:rsid w:val="00200926"/>
    <w:rsid w:val="0025287E"/>
    <w:rsid w:val="00267FAF"/>
    <w:rsid w:val="002761E1"/>
    <w:rsid w:val="0028790D"/>
    <w:rsid w:val="002C4AD6"/>
    <w:rsid w:val="00397EA6"/>
    <w:rsid w:val="003D2CED"/>
    <w:rsid w:val="00454A8F"/>
    <w:rsid w:val="00460D3A"/>
    <w:rsid w:val="0046456D"/>
    <w:rsid w:val="004A3220"/>
    <w:rsid w:val="004C33EB"/>
    <w:rsid w:val="004C5487"/>
    <w:rsid w:val="004D27DB"/>
    <w:rsid w:val="00554794"/>
    <w:rsid w:val="00554D7B"/>
    <w:rsid w:val="00593C39"/>
    <w:rsid w:val="005B4504"/>
    <w:rsid w:val="005F6CA5"/>
    <w:rsid w:val="00615FB8"/>
    <w:rsid w:val="00617CA3"/>
    <w:rsid w:val="00645A88"/>
    <w:rsid w:val="0067717E"/>
    <w:rsid w:val="006847C2"/>
    <w:rsid w:val="006A7A02"/>
    <w:rsid w:val="006B3F21"/>
    <w:rsid w:val="006D1C56"/>
    <w:rsid w:val="006D4C56"/>
    <w:rsid w:val="007253E0"/>
    <w:rsid w:val="00744ED6"/>
    <w:rsid w:val="00753F06"/>
    <w:rsid w:val="00772225"/>
    <w:rsid w:val="007E325F"/>
    <w:rsid w:val="007F3CC5"/>
    <w:rsid w:val="007F63DF"/>
    <w:rsid w:val="00835EAE"/>
    <w:rsid w:val="0084200D"/>
    <w:rsid w:val="008B4ED6"/>
    <w:rsid w:val="008F18EE"/>
    <w:rsid w:val="009206DC"/>
    <w:rsid w:val="00927005"/>
    <w:rsid w:val="00942E44"/>
    <w:rsid w:val="009A4FAA"/>
    <w:rsid w:val="009D101B"/>
    <w:rsid w:val="009F4384"/>
    <w:rsid w:val="009F46E7"/>
    <w:rsid w:val="00A07865"/>
    <w:rsid w:val="00A17ADE"/>
    <w:rsid w:val="00A35FE3"/>
    <w:rsid w:val="00A46B99"/>
    <w:rsid w:val="00A54340"/>
    <w:rsid w:val="00A67E20"/>
    <w:rsid w:val="00AB4929"/>
    <w:rsid w:val="00AE416B"/>
    <w:rsid w:val="00AF67DE"/>
    <w:rsid w:val="00B14E89"/>
    <w:rsid w:val="00BA457F"/>
    <w:rsid w:val="00BA61DA"/>
    <w:rsid w:val="00BB732D"/>
    <w:rsid w:val="00BD66F9"/>
    <w:rsid w:val="00BE3D46"/>
    <w:rsid w:val="00C15E2F"/>
    <w:rsid w:val="00C36D86"/>
    <w:rsid w:val="00C75690"/>
    <w:rsid w:val="00C94DE7"/>
    <w:rsid w:val="00CA04B9"/>
    <w:rsid w:val="00CA52DD"/>
    <w:rsid w:val="00CA54F1"/>
    <w:rsid w:val="00D23996"/>
    <w:rsid w:val="00D37233"/>
    <w:rsid w:val="00DA7FF0"/>
    <w:rsid w:val="00DC5149"/>
    <w:rsid w:val="00EB3FB5"/>
    <w:rsid w:val="00EB72A0"/>
    <w:rsid w:val="00EF2242"/>
    <w:rsid w:val="00EF58F3"/>
    <w:rsid w:val="00F54B5D"/>
    <w:rsid w:val="00F74949"/>
    <w:rsid w:val="00F77129"/>
    <w:rsid w:val="00FD7EA9"/>
    <w:rsid w:val="00FF5436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9F36C"/>
  <w15:chartTrackingRefBased/>
  <w15:docId w15:val="{637FEB3F-06AE-4295-97D5-51E107CD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46B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543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4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jerrydzivon</dc:creator>
  <cp:keywords/>
  <dc:description/>
  <cp:lastModifiedBy>Jerry dzivon</cp:lastModifiedBy>
  <cp:revision>43</cp:revision>
  <dcterms:created xsi:type="dcterms:W3CDTF">2024-05-14T10:39:00Z</dcterms:created>
  <dcterms:modified xsi:type="dcterms:W3CDTF">2025-06-05T16:02:00Z</dcterms:modified>
</cp:coreProperties>
</file>