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F7C" w:rsidRDefault="00910F7C" w:rsidP="00910F7C">
      <w:pPr>
        <w:autoSpaceDE w:val="0"/>
        <w:autoSpaceDN w:val="0"/>
        <w:adjustRightInd w:val="0"/>
        <w:spacing w:after="0"/>
        <w:rPr>
          <w:sz w:val="22"/>
        </w:rPr>
      </w:pPr>
      <w:bookmarkStart w:id="0" w:name="_GoBack"/>
      <w:r w:rsidRPr="00370B35">
        <w:rPr>
          <w:b/>
          <w:bCs/>
        </w:rPr>
        <w:t xml:space="preserve">Annex </w:t>
      </w:r>
      <w:r w:rsidR="00953B29" w:rsidRPr="00370B35">
        <w:rPr>
          <w:b/>
          <w:bCs/>
        </w:rPr>
        <w:t>1</w:t>
      </w:r>
      <w:r w:rsidRPr="00370B35">
        <w:rPr>
          <w:b/>
          <w:bCs/>
        </w:rPr>
        <w:t>:</w:t>
      </w:r>
      <w:bookmarkEnd w:id="0"/>
      <w:r w:rsidRPr="00E07DD3">
        <w:rPr>
          <w:b/>
          <w:bCs/>
          <w:sz w:val="22"/>
        </w:rPr>
        <w:t xml:space="preserve">Therapeutic category of medicines prescribed </w:t>
      </w:r>
    </w:p>
    <w:tbl>
      <w:tblPr>
        <w:tblW w:w="111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4323"/>
        <w:gridCol w:w="2700"/>
        <w:gridCol w:w="1350"/>
        <w:gridCol w:w="1381"/>
        <w:gridCol w:w="1381"/>
      </w:tblGrid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2964BA">
              <w:rPr>
                <w:b/>
                <w:bCs/>
                <w:sz w:val="16"/>
                <w:szCs w:val="16"/>
              </w:rPr>
              <w:t>Medicines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2964BA">
              <w:rPr>
                <w:rFonts w:eastAsia="Times New Roman"/>
                <w:b/>
                <w:bCs/>
                <w:sz w:val="16"/>
                <w:szCs w:val="16"/>
                <w:lang w:bidi="ne-NP"/>
              </w:rPr>
              <w:t>Therapeutic category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b/>
                <w:bCs/>
                <w:sz w:val="16"/>
                <w:szCs w:val="16"/>
              </w:rPr>
            </w:pPr>
            <w:r w:rsidRPr="002964BA">
              <w:rPr>
                <w:b/>
                <w:bCs/>
                <w:sz w:val="16"/>
                <w:szCs w:val="16"/>
              </w:rPr>
              <w:t>n (%)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b/>
                <w:bCs/>
                <w:sz w:val="16"/>
                <w:szCs w:val="16"/>
              </w:rPr>
            </w:pPr>
            <w:r w:rsidRPr="002964BA">
              <w:rPr>
                <w:rFonts w:eastAsia="Times New Roman"/>
                <w:b/>
                <w:bCs/>
                <w:sz w:val="16"/>
                <w:szCs w:val="16"/>
                <w:lang w:bidi="ne-NP"/>
              </w:rPr>
              <w:t>ATC Classification</w:t>
            </w:r>
            <w:r w:rsidR="00E55EB0" w:rsidRPr="00E55EB0">
              <w:rPr>
                <w:rStyle w:val="Heading1Char"/>
                <w:rFonts w:eastAsiaTheme="minorEastAsia"/>
                <w:vertAlign w:val="superscript"/>
              </w:rPr>
              <w:t>¶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rFonts w:eastAsia="Times New Roman"/>
                <w:b/>
                <w:bCs/>
                <w:sz w:val="16"/>
                <w:szCs w:val="16"/>
                <w:lang w:bidi="ne-NP"/>
              </w:rPr>
            </w:pPr>
            <w:r w:rsidRPr="002964BA">
              <w:rPr>
                <w:b/>
                <w:bCs/>
                <w:sz w:val="16"/>
                <w:szCs w:val="16"/>
              </w:rPr>
              <w:t>POM/OTC category</w:t>
            </w:r>
            <w:r w:rsidRPr="002964BA">
              <w:rPr>
                <w:b/>
                <w:bCs/>
                <w:sz w:val="16"/>
                <w:szCs w:val="16"/>
                <w:vertAlign w:val="superscript"/>
              </w:rPr>
              <w:t>$</w:t>
            </w:r>
            <w:r w:rsidR="002964BA" w:rsidRPr="002964BA">
              <w:rPr>
                <w:b/>
                <w:bCs/>
                <w:sz w:val="16"/>
                <w:szCs w:val="16"/>
                <w:vertAlign w:val="superscript"/>
              </w:rPr>
              <w:t>,a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Paracetamol+Ibuprofen, Mefenamic acid, Pantoprazole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NSAIDs, PPI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39 (9.8)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N02BE51, M01A, A02BC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Nimesulide, Paracetamol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NSAID, antipyretic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19 (4.8)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 xml:space="preserve">M01A, </w:t>
            </w:r>
            <w:r w:rsidRPr="002964BA">
              <w:rPr>
                <w:rFonts w:eastAsiaTheme="minorHAnsi"/>
                <w:sz w:val="16"/>
                <w:szCs w:val="16"/>
                <w:lang w:bidi="ne-NP"/>
              </w:rPr>
              <w:t>N02BE01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trHeight w:val="593"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Metronidazole, Rabeprazole, Al(OH)</w:t>
            </w:r>
            <w:r w:rsidRPr="002964BA">
              <w:rPr>
                <w:sz w:val="16"/>
                <w:szCs w:val="16"/>
                <w:vertAlign w:val="subscript"/>
              </w:rPr>
              <w:t>3</w:t>
            </w:r>
            <w:r w:rsidRPr="002964BA">
              <w:rPr>
                <w:sz w:val="16"/>
                <w:szCs w:val="16"/>
              </w:rPr>
              <w:t>+ Mg(OH)</w:t>
            </w:r>
            <w:r w:rsidRPr="002964BA">
              <w:rPr>
                <w:sz w:val="16"/>
                <w:szCs w:val="16"/>
                <w:vertAlign w:val="subscript"/>
              </w:rPr>
              <w:t>2</w:t>
            </w:r>
            <w:r w:rsidRPr="002964BA">
              <w:rPr>
                <w:sz w:val="16"/>
                <w:szCs w:val="16"/>
              </w:rPr>
              <w:t>+ Simeticone+ OxethazaineSusp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Antiprotozoal, PPI, Antacids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16 (4)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P01AB, A02BC, A02AF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Cetrizine, Ranitidine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H1 blocker, H2 blocker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14 (3.5)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R01AC, A02BA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Chlorpheniramine+Pseudoephedrine, Cetrizine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H1 blocker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13 (3.3)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R05C, R01AC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Losartan, Atenolol, Pantoprazole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ARB, beta blocker, PPI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13 (3.3)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C09D, A02BC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POM, POM, 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Folic acid, Amlodipine, Domperidone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Neutraceutical, CCB, Antiemetic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12 (3)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L04AX03, C08CA, A04A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Ferrous sulphate+Folic acid, Mefenamic acid tab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Neutraceuticals, NSAID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10 (2.5)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B03AD, M01A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Azithromycin tab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Macrolide antibiotic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9 (2.3)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J01FA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Paracetamol, Rabeprazole, Vitamin B Complex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Antipyretic, PPI, Neutraceutical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9 (2.3)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N02BE01, A02BC, A11EA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Metformin, Valsartan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EC50F4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Biguanideantidiabetic, AT1 anatagonist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8 (2)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A10BA02, C09XA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7C42CB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Salbutamol syrup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Beta2 agonist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7 (1.8)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R03AC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Ofloxacin, Amoxicillin, Ceftriaxone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Fluoroquinolone antibiotic, Beta lactam antibiotics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6 (1.5)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J01MA, J01CA, J01DD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Cefixime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Cephalosporin antibiotic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5 (1.3)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J01DD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Neomycin+Polymyxin B, Bacitracin Zinc oint, Ampicillin+Cloxacillin cap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 xml:space="preserve">Topical antibacterials, Beta lactam antibiotics 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5 (1.3)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A07AA51, J01CR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Ciprofloxacin, Ceftriaxone, Amoxicillin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EC50F4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Fluoroquinolone, Cephalosporin, Beta lactam antibiotics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4 (1)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J01MA, J01DD, J01CA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Terbutaline+Bromhexine+Dextromethorphan, Nimesulide, Metronidazole+diloxanide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 xml:space="preserve">Bronchodilator, NSAID, Antiprotozoal 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4 (1)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R05C, M01A, P01AB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Norethisterone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Progestin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4 (1)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H01CA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Cetrizine, Hyoscine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H1 blocker, antispasmodic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4 (1)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R01AC, A03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Calcium and Vitamin D</w:t>
            </w:r>
            <w:r w:rsidRPr="002964BA">
              <w:rPr>
                <w:sz w:val="16"/>
                <w:szCs w:val="16"/>
                <w:vertAlign w:val="subscript"/>
              </w:rPr>
              <w:t>3</w:t>
            </w:r>
            <w:r w:rsidRPr="002964BA">
              <w:rPr>
                <w:sz w:val="16"/>
                <w:szCs w:val="16"/>
              </w:rPr>
              <w:t>, Ranitidine, Hyoscine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Neutraceuticals, H2 blocker, antispasmodic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4 (1)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A12AX, A02BA, A03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Propranolol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Beta blocker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3 (0.8)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S01ED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Clopidogrel, Pantoprazole, Aspirin, Losartan, Atorvastatin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9F59CF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Antiplatelet, PPI, ARB, HMG-CoA reductase inhibitor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3 (0.8)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B01AX, A02BC, B01AC,  C09D, C10AA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Thyroxine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Thyroid product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3 (0.8)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H03AA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Amantadine, Acyclovir, Didanosine, Stavudine, Zalcitabine, Zidovudine, Pantoprazole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Antivirals, PPI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2 (0.5)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N04BB, D06BB,  A02BC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Naproxen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NSAID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2 (0.5)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M01AE02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Diclofenac, Codeine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NSAID, opoid analgesic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2 (0.5)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M01A, R05D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OTC, 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Calamine Lotion, Glycerine Lotion, Gamma Benzene Hexachloride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5E7D1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Topical anti-pruritic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2 (0.5)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D04AX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Tramadol cap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Opoid analgesic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N02A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bidi="ne-NP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Metoclopramide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Antiemetic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2 (0.5)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A03FA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bidi="ne-NP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Cefixime, Paracetamol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Cephalosporin, Antipyretic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 xml:space="preserve">J01DD, </w:t>
            </w:r>
            <w:r w:rsidRPr="002964BA">
              <w:rPr>
                <w:rFonts w:eastAsiaTheme="minorHAnsi"/>
                <w:sz w:val="16"/>
                <w:szCs w:val="16"/>
                <w:lang w:bidi="ne-NP"/>
              </w:rPr>
              <w:t>N02BE01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POM, 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Amitriptyline, Pantoprazole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TCA, PPI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 xml:space="preserve">N06A, </w:t>
            </w:r>
            <w:r w:rsidRPr="002964BA">
              <w:rPr>
                <w:sz w:val="16"/>
                <w:szCs w:val="16"/>
              </w:rPr>
              <w:t>A02BC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bidi="ne-NP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POM, 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Chlorpropamide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Sulfonylurea antidiabetic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A10BB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Demeclocycline tab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Tetracycline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J01AA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bidi="ne-NP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Kaflet</w:t>
            </w:r>
            <w:r w:rsidRPr="002964BA">
              <w:rPr>
                <w:sz w:val="16"/>
                <w:szCs w:val="16"/>
                <w:vertAlign w:val="superscript"/>
              </w:rPr>
              <w:t>®,*</w:t>
            </w:r>
            <w:r w:rsidRPr="002964BA">
              <w:rPr>
                <w:sz w:val="16"/>
                <w:szCs w:val="16"/>
              </w:rPr>
              <w:t>, Tulasi</w:t>
            </w:r>
            <w:r w:rsidRPr="002964BA">
              <w:rPr>
                <w:sz w:val="16"/>
                <w:szCs w:val="16"/>
                <w:vertAlign w:val="superscript"/>
              </w:rPr>
              <w:t>*</w:t>
            </w:r>
            <w:r w:rsidRPr="002964BA">
              <w:rPr>
                <w:sz w:val="16"/>
                <w:szCs w:val="16"/>
              </w:rPr>
              <w:t xml:space="preserve"> cough syrup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  <w:vertAlign w:val="superscript"/>
              </w:rPr>
            </w:pPr>
            <w:r w:rsidRPr="002964BA">
              <w:rPr>
                <w:sz w:val="16"/>
                <w:szCs w:val="16"/>
              </w:rPr>
              <w:t>Ayurvedic</w:t>
            </w:r>
            <w:r w:rsidRPr="002964BA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lastRenderedPageBreak/>
              <w:t>Rasanjana+Haritaki+Nimba and kaharva+Khuna-khara, Terminalia+Terminalia</w:t>
            </w:r>
            <w:r w:rsidRPr="002964BA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Ayurvedic</w:t>
            </w:r>
            <w:r w:rsidRPr="002964BA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Bisacodyl, Docusate sodium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Laxatives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A06AA, A06AG10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Prednisolone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Corticosteroid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H02AB06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bidi="ne-NP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  <w:vertAlign w:val="superscript"/>
              </w:rPr>
            </w:pPr>
            <w:r w:rsidRPr="002964BA">
              <w:rPr>
                <w:sz w:val="16"/>
                <w:szCs w:val="16"/>
              </w:rPr>
              <w:t>Urtiplex</w:t>
            </w:r>
            <w:r w:rsidRPr="002964BA">
              <w:rPr>
                <w:sz w:val="16"/>
                <w:szCs w:val="16"/>
                <w:vertAlign w:val="superscript"/>
              </w:rPr>
              <w:t>®,*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Ayurvedic</w:t>
            </w:r>
            <w:r w:rsidRPr="002964BA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L-aspartic acid tab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Electrolyte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A07C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bidi="ne-NP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  <w:vertAlign w:val="superscript"/>
              </w:rPr>
            </w:pPr>
            <w:r w:rsidRPr="002964BA">
              <w:rPr>
                <w:sz w:val="16"/>
                <w:szCs w:val="16"/>
              </w:rPr>
              <w:t>Azadirachta+Melia+Terminalia+commiphom, Vitamin E+Zinc+L-arginine</w:t>
            </w:r>
            <w:r w:rsidRPr="002964BA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Ayurvedic</w:t>
            </w:r>
            <w:r w:rsidRPr="002964BA">
              <w:rPr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Fluoxetine, Fluvoxamine, Escitalopram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 xml:space="preserve">SSRIs 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N06AB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Ciprofloxacin, Clobetasoloint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Fluoroquinolone, topical corticosteroid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 xml:space="preserve">J01MA, </w:t>
            </w:r>
            <w:r w:rsidRPr="002964BA">
              <w:rPr>
                <w:rFonts w:eastAsiaTheme="minorHAnsi"/>
                <w:sz w:val="16"/>
                <w:szCs w:val="16"/>
                <w:lang w:bidi="ne-NP"/>
              </w:rPr>
              <w:t>D07A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Bisacodyl tab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Laxative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A06AA,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Metformin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Biguanideantidiabetic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A10BA02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Folic acid, Ketorolac, Prazosin, Torsemide, Irbesartan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9F59CF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Neutraceutical, NSAID, alpha blocker, loop diuretic, ARB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L04AX03, M01A, C02CA,  C03C, C09D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OTC, OTC, POM, POM, 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Escitalopram tab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SSRI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N06AB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Gentamicin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Aminoglycoside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J01G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bidi="ne-NP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Furosemide tab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Loop diuretic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C03C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Valproate tab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Anticonvulsant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N03AX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Metoprolol tab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Beta blocker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S01ED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Ferrous gluconate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Neutraceutical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L04AX03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OTC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Digoxin tab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Inotropic agent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C01A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rFonts w:eastAsiaTheme="minorHAnsi"/>
                <w:sz w:val="16"/>
                <w:szCs w:val="16"/>
                <w:lang w:bidi="ne-NP"/>
              </w:rPr>
            </w:pPr>
            <w:r w:rsidRPr="002964BA">
              <w:rPr>
                <w:rFonts w:eastAsiaTheme="minorHAnsi"/>
                <w:sz w:val="16"/>
                <w:szCs w:val="16"/>
                <w:lang w:bidi="ne-NP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Prazosin tab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Alpha blocker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C02CA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C10122">
            <w:pPr>
              <w:spacing w:after="0"/>
              <w:ind w:left="180" w:hanging="90"/>
              <w:jc w:val="left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Beclometasone, Clotrimazole, Gentamicin, Iodochlorhydroxyquin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C10122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Corticosteroid, Topical antifungals</w:t>
            </w: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1 (0.3)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D07CC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2964BA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POM</w:t>
            </w:r>
          </w:p>
        </w:tc>
      </w:tr>
      <w:tr w:rsidR="007C42CB" w:rsidRPr="002964BA" w:rsidTr="007C42CB">
        <w:trPr>
          <w:cantSplit/>
          <w:jc w:val="center"/>
        </w:trPr>
        <w:tc>
          <w:tcPr>
            <w:tcW w:w="4323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Total</w:t>
            </w:r>
          </w:p>
        </w:tc>
        <w:tc>
          <w:tcPr>
            <w:tcW w:w="2700" w:type="dxa"/>
            <w:shd w:val="clear" w:color="auto" w:fill="FFFFFF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</w:p>
        </w:tc>
        <w:tc>
          <w:tcPr>
            <w:tcW w:w="1350" w:type="dxa"/>
            <w:shd w:val="clear" w:color="auto" w:fill="FFFFFF"/>
            <w:vAlign w:val="center"/>
          </w:tcPr>
          <w:p w:rsidR="007C42CB" w:rsidRPr="002964BA" w:rsidRDefault="007C42CB" w:rsidP="00762EF7">
            <w:pPr>
              <w:spacing w:after="0"/>
              <w:jc w:val="center"/>
              <w:rPr>
                <w:sz w:val="16"/>
                <w:szCs w:val="16"/>
              </w:rPr>
            </w:pPr>
            <w:r w:rsidRPr="002964BA">
              <w:rPr>
                <w:sz w:val="16"/>
                <w:szCs w:val="16"/>
              </w:rPr>
              <w:t>400 (100)</w:t>
            </w: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381" w:type="dxa"/>
            <w:shd w:val="clear" w:color="auto" w:fill="FFFFFF"/>
          </w:tcPr>
          <w:p w:rsidR="007C42CB" w:rsidRPr="002964BA" w:rsidRDefault="007C42CB" w:rsidP="003E65C9">
            <w:pPr>
              <w:spacing w:after="0" w:line="240" w:lineRule="auto"/>
              <w:jc w:val="center"/>
              <w:rPr>
                <w:sz w:val="16"/>
                <w:szCs w:val="16"/>
              </w:rPr>
            </w:pPr>
          </w:p>
        </w:tc>
      </w:tr>
      <w:tr w:rsidR="000F5315" w:rsidRPr="002964BA" w:rsidTr="007D1FAE">
        <w:trPr>
          <w:cantSplit/>
          <w:jc w:val="center"/>
        </w:trPr>
        <w:tc>
          <w:tcPr>
            <w:tcW w:w="11135" w:type="dxa"/>
            <w:gridSpan w:val="5"/>
            <w:shd w:val="clear" w:color="auto" w:fill="FFFFFF"/>
          </w:tcPr>
          <w:p w:rsidR="000F5315" w:rsidRPr="000F5315" w:rsidRDefault="000F5315" w:rsidP="00953B29">
            <w:pPr>
              <w:tabs>
                <w:tab w:val="left" w:pos="2880"/>
                <w:tab w:val="left" w:pos="3600"/>
                <w:tab w:val="left" w:pos="4320"/>
                <w:tab w:val="left" w:pos="6785"/>
              </w:tabs>
              <w:spacing w:after="0" w:line="240" w:lineRule="auto"/>
              <w:rPr>
                <w:sz w:val="16"/>
                <w:szCs w:val="16"/>
              </w:rPr>
            </w:pPr>
            <w:r w:rsidRPr="000F5315">
              <w:rPr>
                <w:sz w:val="16"/>
                <w:szCs w:val="16"/>
                <w:vertAlign w:val="superscript"/>
              </w:rPr>
              <w:t>®</w:t>
            </w:r>
            <w:r w:rsidRPr="000F5315">
              <w:rPr>
                <w:sz w:val="16"/>
                <w:szCs w:val="16"/>
              </w:rPr>
              <w:t xml:space="preserve">Registered product; </w:t>
            </w:r>
            <w:r w:rsidRPr="000F5315">
              <w:rPr>
                <w:sz w:val="16"/>
                <w:szCs w:val="16"/>
                <w:vertAlign w:val="superscript"/>
              </w:rPr>
              <w:t>*</w:t>
            </w:r>
            <w:r w:rsidRPr="000F5315">
              <w:rPr>
                <w:sz w:val="16"/>
                <w:szCs w:val="16"/>
              </w:rPr>
              <w:t>Ayurvedic product; cap: capsule; oint: ointment; susp: suspension; tab: tablet</w:t>
            </w:r>
          </w:p>
          <w:p w:rsidR="000F5315" w:rsidRPr="000F5315" w:rsidRDefault="000F5315" w:rsidP="007C42CB">
            <w:pPr>
              <w:tabs>
                <w:tab w:val="left" w:pos="2880"/>
                <w:tab w:val="left" w:pos="3600"/>
                <w:tab w:val="left" w:pos="4320"/>
                <w:tab w:val="left" w:pos="6785"/>
              </w:tabs>
              <w:spacing w:after="0" w:line="240" w:lineRule="auto"/>
              <w:rPr>
                <w:sz w:val="16"/>
                <w:szCs w:val="16"/>
                <w:lang w:bidi="ne-NP"/>
              </w:rPr>
            </w:pPr>
            <w:r w:rsidRPr="000F5315">
              <w:rPr>
                <w:sz w:val="16"/>
                <w:szCs w:val="16"/>
                <w:vertAlign w:val="superscript"/>
                <w:lang w:bidi="ne-NP"/>
              </w:rPr>
              <w:t>$</w:t>
            </w:r>
            <w:r w:rsidRPr="000F5315">
              <w:rPr>
                <w:sz w:val="16"/>
                <w:szCs w:val="16"/>
                <w:lang w:bidi="ne-NP"/>
              </w:rPr>
              <w:t>University of Maryland Health Partners (UMHP) Over-the-Counter Drug List</w:t>
            </w:r>
            <w:r w:rsidR="004731BE">
              <w:rPr>
                <w:sz w:val="16"/>
                <w:szCs w:val="16"/>
                <w:lang w:bidi="ne-NP"/>
              </w:rPr>
              <w:t xml:space="preserve"> [20]</w:t>
            </w:r>
          </w:p>
          <w:p w:rsidR="000F5315" w:rsidRPr="000F5315" w:rsidRDefault="000F5315" w:rsidP="007C42CB">
            <w:pPr>
              <w:tabs>
                <w:tab w:val="left" w:pos="2880"/>
                <w:tab w:val="left" w:pos="3600"/>
                <w:tab w:val="left" w:pos="4320"/>
                <w:tab w:val="left" w:pos="6785"/>
              </w:tabs>
              <w:spacing w:after="0" w:line="240" w:lineRule="auto"/>
              <w:rPr>
                <w:sz w:val="16"/>
                <w:szCs w:val="16"/>
                <w:vertAlign w:val="superscript"/>
                <w:lang w:bidi="ne-NP"/>
              </w:rPr>
            </w:pPr>
            <w:r w:rsidRPr="000F5315">
              <w:rPr>
                <w:sz w:val="16"/>
                <w:szCs w:val="16"/>
                <w:vertAlign w:val="superscript"/>
                <w:lang w:bidi="ne-NP"/>
              </w:rPr>
              <w:t>a</w:t>
            </w:r>
            <w:r w:rsidRPr="000F5315">
              <w:rPr>
                <w:sz w:val="16"/>
                <w:szCs w:val="16"/>
                <w:lang w:bidi="ne-NP"/>
              </w:rPr>
              <w:t>Department of Drug Administration (DDA)</w:t>
            </w:r>
            <w:r w:rsidR="004731BE">
              <w:rPr>
                <w:sz w:val="16"/>
                <w:szCs w:val="16"/>
                <w:lang w:bidi="ne-NP"/>
              </w:rPr>
              <w:t xml:space="preserve"> [21]</w:t>
            </w:r>
          </w:p>
          <w:p w:rsidR="000F5315" w:rsidRPr="000F5315" w:rsidRDefault="000F5315" w:rsidP="007C42CB">
            <w:pPr>
              <w:tabs>
                <w:tab w:val="left" w:pos="2880"/>
                <w:tab w:val="left" w:pos="3600"/>
                <w:tab w:val="left" w:pos="4320"/>
                <w:tab w:val="left" w:pos="6785"/>
              </w:tabs>
              <w:spacing w:after="0" w:line="240" w:lineRule="auto"/>
              <w:rPr>
                <w:rFonts w:eastAsia="Times New Roman"/>
                <w:sz w:val="16"/>
                <w:szCs w:val="16"/>
                <w:lang w:bidi="ne-NP"/>
              </w:rPr>
            </w:pPr>
            <w:r w:rsidRPr="000F5315">
              <w:rPr>
                <w:rStyle w:val="Heading1Char"/>
                <w:rFonts w:eastAsiaTheme="minorEastAsia"/>
                <w:sz w:val="16"/>
                <w:szCs w:val="16"/>
                <w:vertAlign w:val="superscript"/>
              </w:rPr>
              <w:t>¶</w:t>
            </w:r>
            <w:r w:rsidRPr="000F5315">
              <w:rPr>
                <w:rFonts w:eastAsia="Times New Roman"/>
                <w:sz w:val="16"/>
                <w:szCs w:val="16"/>
                <w:lang w:bidi="ne-NP"/>
              </w:rPr>
              <w:t>WHO Guidelines for ATC classification and DDD assignment 2020</w:t>
            </w:r>
            <w:r w:rsidR="004731BE">
              <w:rPr>
                <w:rFonts w:eastAsia="Times New Roman"/>
                <w:sz w:val="16"/>
                <w:szCs w:val="16"/>
                <w:lang w:bidi="ne-NP"/>
              </w:rPr>
              <w:t xml:space="preserve"> [22]</w:t>
            </w:r>
          </w:p>
          <w:p w:rsidR="000F5315" w:rsidRPr="002964BA" w:rsidRDefault="000F5315" w:rsidP="00953B29">
            <w:pPr>
              <w:tabs>
                <w:tab w:val="left" w:pos="2880"/>
                <w:tab w:val="left" w:pos="3600"/>
                <w:tab w:val="left" w:pos="4320"/>
                <w:tab w:val="left" w:pos="6785"/>
              </w:tabs>
              <w:spacing w:after="0" w:line="240" w:lineRule="auto"/>
              <w:rPr>
                <w:sz w:val="16"/>
                <w:szCs w:val="16"/>
                <w:vertAlign w:val="superscript"/>
              </w:rPr>
            </w:pPr>
            <w:r w:rsidRPr="000F5315">
              <w:rPr>
                <w:sz w:val="16"/>
                <w:szCs w:val="16"/>
              </w:rPr>
              <w:t>ARB</w:t>
            </w:r>
            <w:r w:rsidRPr="000F5315">
              <w:rPr>
                <w:rFonts w:eastAsia="Times New Roman"/>
                <w:sz w:val="16"/>
                <w:szCs w:val="16"/>
                <w:lang w:bidi="ne-NP"/>
              </w:rPr>
              <w:t xml:space="preserve">: angiotensin receptor blocker; CCB: calcium channel blocker; NA: not available; </w:t>
            </w:r>
            <w:r w:rsidRPr="000F5315">
              <w:rPr>
                <w:sz w:val="16"/>
                <w:szCs w:val="16"/>
              </w:rPr>
              <w:t xml:space="preserve">NSAID: non-steroidal anti-inflammatory drug; </w:t>
            </w:r>
            <w:r w:rsidRPr="000F5315">
              <w:rPr>
                <w:rFonts w:eastAsia="Times New Roman"/>
                <w:sz w:val="16"/>
                <w:szCs w:val="16"/>
                <w:lang w:bidi="ne-NP"/>
              </w:rPr>
              <w:t xml:space="preserve">OTC: over-the-counter medicines; POM: Prescription-only medicines; </w:t>
            </w:r>
            <w:r w:rsidRPr="000F5315">
              <w:rPr>
                <w:sz w:val="16"/>
                <w:szCs w:val="16"/>
              </w:rPr>
              <w:t>PPI: proton pump inhibitor; SSRI: selective serotonin reuptake inhibitor; TCA: tricyclic antidepressant</w:t>
            </w:r>
          </w:p>
        </w:tc>
      </w:tr>
    </w:tbl>
    <w:p w:rsidR="00762EF7" w:rsidRPr="00E07DD3" w:rsidRDefault="00762EF7" w:rsidP="00910F7C">
      <w:pPr>
        <w:autoSpaceDE w:val="0"/>
        <w:autoSpaceDN w:val="0"/>
        <w:adjustRightInd w:val="0"/>
        <w:spacing w:after="0"/>
        <w:rPr>
          <w:sz w:val="22"/>
        </w:rPr>
      </w:pPr>
    </w:p>
    <w:p w:rsidR="00910F7C" w:rsidRDefault="00910F7C" w:rsidP="007B0DC9">
      <w:pPr>
        <w:tabs>
          <w:tab w:val="left" w:pos="2880"/>
          <w:tab w:val="left" w:pos="3600"/>
          <w:tab w:val="left" w:pos="4320"/>
          <w:tab w:val="left" w:pos="6785"/>
        </w:tabs>
        <w:spacing w:after="0"/>
      </w:pPr>
    </w:p>
    <w:p w:rsidR="00910F7C" w:rsidRPr="007B0DC9" w:rsidRDefault="00910F7C" w:rsidP="007B0DC9">
      <w:pPr>
        <w:tabs>
          <w:tab w:val="left" w:pos="2880"/>
          <w:tab w:val="left" w:pos="3600"/>
          <w:tab w:val="left" w:pos="4320"/>
          <w:tab w:val="left" w:pos="6785"/>
        </w:tabs>
        <w:spacing w:after="0"/>
      </w:pPr>
    </w:p>
    <w:sectPr w:rsidR="00910F7C" w:rsidRPr="007B0DC9" w:rsidSect="007B0DC9">
      <w:footerReference w:type="default" r:id="rId9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6CEC" w:rsidRDefault="00236CEC" w:rsidP="00625EB9">
      <w:pPr>
        <w:spacing w:after="0" w:line="240" w:lineRule="auto"/>
      </w:pPr>
      <w:r>
        <w:separator/>
      </w:r>
    </w:p>
  </w:endnote>
  <w:endnote w:type="continuationSeparator" w:id="1">
    <w:p w:rsidR="00236CEC" w:rsidRDefault="00236CEC" w:rsidP="00625E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 55 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8002306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62EF7" w:rsidRDefault="00394B1C">
        <w:pPr>
          <w:pStyle w:val="Footer"/>
          <w:jc w:val="right"/>
        </w:pPr>
        <w:r>
          <w:fldChar w:fldCharType="begin"/>
        </w:r>
        <w:r w:rsidR="00762EF7">
          <w:instrText xml:space="preserve"> PAGE   \* MERGEFORMAT </w:instrText>
        </w:r>
        <w:r>
          <w:fldChar w:fldCharType="separate"/>
        </w:r>
        <w:r w:rsidR="004731B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62EF7" w:rsidRDefault="00762EF7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6CEC" w:rsidRDefault="00236CEC" w:rsidP="00625EB9">
      <w:pPr>
        <w:spacing w:after="0" w:line="240" w:lineRule="auto"/>
      </w:pPr>
      <w:r>
        <w:separator/>
      </w:r>
    </w:p>
  </w:footnote>
  <w:footnote w:type="continuationSeparator" w:id="1">
    <w:p w:rsidR="00236CEC" w:rsidRDefault="00236CEC" w:rsidP="00625E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F3D06"/>
    <w:multiLevelType w:val="multilevel"/>
    <w:tmpl w:val="00CF3D0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0B4B61D8"/>
    <w:multiLevelType w:val="hybridMultilevel"/>
    <w:tmpl w:val="B12EC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7A2FAC"/>
    <w:multiLevelType w:val="hybridMultilevel"/>
    <w:tmpl w:val="E44604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A21B29"/>
    <w:multiLevelType w:val="hybridMultilevel"/>
    <w:tmpl w:val="33E8C90E"/>
    <w:lvl w:ilvl="0" w:tplc="886649A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8C773A"/>
    <w:multiLevelType w:val="multilevel"/>
    <w:tmpl w:val="62BC3870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>
    <w:nsid w:val="3ED658A5"/>
    <w:multiLevelType w:val="multilevel"/>
    <w:tmpl w:val="FB0EE73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>
    <w:nsid w:val="412B3E5B"/>
    <w:multiLevelType w:val="multilevel"/>
    <w:tmpl w:val="412B3E5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4910386B"/>
    <w:multiLevelType w:val="multilevel"/>
    <w:tmpl w:val="4910386B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D975D7B"/>
    <w:multiLevelType w:val="multilevel"/>
    <w:tmpl w:val="4D975D7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27A1E"/>
    <w:multiLevelType w:val="hybridMultilevel"/>
    <w:tmpl w:val="59A22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6304F6"/>
    <w:multiLevelType w:val="hybridMultilevel"/>
    <w:tmpl w:val="7348FD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1D6DF2"/>
    <w:multiLevelType w:val="hybridMultilevel"/>
    <w:tmpl w:val="E44604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E472ED0"/>
    <w:multiLevelType w:val="hybridMultilevel"/>
    <w:tmpl w:val="306894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8"/>
  </w:num>
  <w:num w:numId="6">
    <w:abstractNumId w:val="9"/>
  </w:num>
  <w:num w:numId="7">
    <w:abstractNumId w:val="12"/>
  </w:num>
  <w:num w:numId="8">
    <w:abstractNumId w:val="4"/>
  </w:num>
  <w:num w:numId="9">
    <w:abstractNumId w:val="11"/>
  </w:num>
  <w:num w:numId="10">
    <w:abstractNumId w:val="2"/>
  </w:num>
  <w:num w:numId="11">
    <w:abstractNumId w:val="3"/>
  </w:num>
  <w:num w:numId="12">
    <w:abstractNumId w:val="10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F4182"/>
    <w:rsid w:val="00001A3A"/>
    <w:rsid w:val="00002D3C"/>
    <w:rsid w:val="00002DB1"/>
    <w:rsid w:val="00002FD0"/>
    <w:rsid w:val="00004582"/>
    <w:rsid w:val="00005A18"/>
    <w:rsid w:val="00007145"/>
    <w:rsid w:val="000106DE"/>
    <w:rsid w:val="00013382"/>
    <w:rsid w:val="0001420B"/>
    <w:rsid w:val="00014CF9"/>
    <w:rsid w:val="00015BB5"/>
    <w:rsid w:val="0001763D"/>
    <w:rsid w:val="000222D9"/>
    <w:rsid w:val="00024399"/>
    <w:rsid w:val="00031A02"/>
    <w:rsid w:val="00032427"/>
    <w:rsid w:val="00034A62"/>
    <w:rsid w:val="00036A16"/>
    <w:rsid w:val="00043D32"/>
    <w:rsid w:val="0004569A"/>
    <w:rsid w:val="00045AFF"/>
    <w:rsid w:val="0005116E"/>
    <w:rsid w:val="000516F5"/>
    <w:rsid w:val="00051D89"/>
    <w:rsid w:val="0005355B"/>
    <w:rsid w:val="00053E66"/>
    <w:rsid w:val="000553F1"/>
    <w:rsid w:val="000563E7"/>
    <w:rsid w:val="0005697A"/>
    <w:rsid w:val="00057102"/>
    <w:rsid w:val="00062D69"/>
    <w:rsid w:val="00064955"/>
    <w:rsid w:val="00070949"/>
    <w:rsid w:val="00074DD8"/>
    <w:rsid w:val="00076729"/>
    <w:rsid w:val="000810AC"/>
    <w:rsid w:val="00086016"/>
    <w:rsid w:val="00087EF9"/>
    <w:rsid w:val="0009063F"/>
    <w:rsid w:val="0009161D"/>
    <w:rsid w:val="000963DC"/>
    <w:rsid w:val="00096E3B"/>
    <w:rsid w:val="000A0577"/>
    <w:rsid w:val="000A2697"/>
    <w:rsid w:val="000A40DA"/>
    <w:rsid w:val="000A56F5"/>
    <w:rsid w:val="000A7414"/>
    <w:rsid w:val="000A76E7"/>
    <w:rsid w:val="000B2561"/>
    <w:rsid w:val="000B4838"/>
    <w:rsid w:val="000C266F"/>
    <w:rsid w:val="000C6C61"/>
    <w:rsid w:val="000D10E5"/>
    <w:rsid w:val="000D2FC2"/>
    <w:rsid w:val="000D34A4"/>
    <w:rsid w:val="000D4AEE"/>
    <w:rsid w:val="000D5DA2"/>
    <w:rsid w:val="000E3D6C"/>
    <w:rsid w:val="000E6E74"/>
    <w:rsid w:val="000F0CF1"/>
    <w:rsid w:val="000F388C"/>
    <w:rsid w:val="000F414F"/>
    <w:rsid w:val="000F4174"/>
    <w:rsid w:val="000F5315"/>
    <w:rsid w:val="000F6781"/>
    <w:rsid w:val="001004CC"/>
    <w:rsid w:val="00102DDC"/>
    <w:rsid w:val="00104A7B"/>
    <w:rsid w:val="001122F2"/>
    <w:rsid w:val="00114416"/>
    <w:rsid w:val="0011493B"/>
    <w:rsid w:val="00114F4A"/>
    <w:rsid w:val="001179F5"/>
    <w:rsid w:val="0012077D"/>
    <w:rsid w:val="00121B63"/>
    <w:rsid w:val="0012241A"/>
    <w:rsid w:val="00124F16"/>
    <w:rsid w:val="001255CA"/>
    <w:rsid w:val="00125B1B"/>
    <w:rsid w:val="00127D07"/>
    <w:rsid w:val="00130550"/>
    <w:rsid w:val="001307E6"/>
    <w:rsid w:val="001311D1"/>
    <w:rsid w:val="00133A99"/>
    <w:rsid w:val="00134F23"/>
    <w:rsid w:val="0013692F"/>
    <w:rsid w:val="00136B59"/>
    <w:rsid w:val="00137394"/>
    <w:rsid w:val="00141CDB"/>
    <w:rsid w:val="001426F7"/>
    <w:rsid w:val="00145819"/>
    <w:rsid w:val="001504C5"/>
    <w:rsid w:val="00154B5C"/>
    <w:rsid w:val="00160C03"/>
    <w:rsid w:val="00160FB6"/>
    <w:rsid w:val="0016358B"/>
    <w:rsid w:val="00164DC9"/>
    <w:rsid w:val="00166CB4"/>
    <w:rsid w:val="0017160C"/>
    <w:rsid w:val="00171AD8"/>
    <w:rsid w:val="00171D5F"/>
    <w:rsid w:val="001728AC"/>
    <w:rsid w:val="001770C6"/>
    <w:rsid w:val="00177D95"/>
    <w:rsid w:val="00180F21"/>
    <w:rsid w:val="00181A27"/>
    <w:rsid w:val="001826E2"/>
    <w:rsid w:val="00182C9D"/>
    <w:rsid w:val="0018698D"/>
    <w:rsid w:val="00187530"/>
    <w:rsid w:val="0019083A"/>
    <w:rsid w:val="00190C99"/>
    <w:rsid w:val="001910C0"/>
    <w:rsid w:val="001947AA"/>
    <w:rsid w:val="001947C3"/>
    <w:rsid w:val="00195C0E"/>
    <w:rsid w:val="00196678"/>
    <w:rsid w:val="001A2EA5"/>
    <w:rsid w:val="001A585B"/>
    <w:rsid w:val="001B1D9B"/>
    <w:rsid w:val="001C0DA5"/>
    <w:rsid w:val="001C4537"/>
    <w:rsid w:val="001C471F"/>
    <w:rsid w:val="001C53C2"/>
    <w:rsid w:val="001C6373"/>
    <w:rsid w:val="001D1A0C"/>
    <w:rsid w:val="001D441F"/>
    <w:rsid w:val="001D6B78"/>
    <w:rsid w:val="001E07E9"/>
    <w:rsid w:val="001E0FF6"/>
    <w:rsid w:val="001E24D3"/>
    <w:rsid w:val="001E3048"/>
    <w:rsid w:val="001E36A7"/>
    <w:rsid w:val="001E500C"/>
    <w:rsid w:val="001E6D79"/>
    <w:rsid w:val="001F05C0"/>
    <w:rsid w:val="001F0A95"/>
    <w:rsid w:val="001F2F78"/>
    <w:rsid w:val="001F7B2B"/>
    <w:rsid w:val="001F7B4E"/>
    <w:rsid w:val="0020264C"/>
    <w:rsid w:val="002054F4"/>
    <w:rsid w:val="00206200"/>
    <w:rsid w:val="0020682F"/>
    <w:rsid w:val="00210F4E"/>
    <w:rsid w:val="00211F85"/>
    <w:rsid w:val="002219C0"/>
    <w:rsid w:val="00221F9A"/>
    <w:rsid w:val="00225704"/>
    <w:rsid w:val="00230998"/>
    <w:rsid w:val="002340F7"/>
    <w:rsid w:val="00236CEC"/>
    <w:rsid w:val="00237897"/>
    <w:rsid w:val="00240BA9"/>
    <w:rsid w:val="00246680"/>
    <w:rsid w:val="00250A58"/>
    <w:rsid w:val="002556B4"/>
    <w:rsid w:val="00261279"/>
    <w:rsid w:val="00261C78"/>
    <w:rsid w:val="00261EAD"/>
    <w:rsid w:val="00262F3C"/>
    <w:rsid w:val="00267E4D"/>
    <w:rsid w:val="002732A8"/>
    <w:rsid w:val="00273346"/>
    <w:rsid w:val="00281F24"/>
    <w:rsid w:val="00287D8A"/>
    <w:rsid w:val="002964BA"/>
    <w:rsid w:val="00296FB3"/>
    <w:rsid w:val="002A59F3"/>
    <w:rsid w:val="002A5F4C"/>
    <w:rsid w:val="002B191A"/>
    <w:rsid w:val="002B1B73"/>
    <w:rsid w:val="002B327C"/>
    <w:rsid w:val="002B4BB5"/>
    <w:rsid w:val="002C3FD6"/>
    <w:rsid w:val="002C7A2F"/>
    <w:rsid w:val="002D02BB"/>
    <w:rsid w:val="002D6E1A"/>
    <w:rsid w:val="002D75AF"/>
    <w:rsid w:val="002E05C2"/>
    <w:rsid w:val="002E09C3"/>
    <w:rsid w:val="002E09F9"/>
    <w:rsid w:val="002E142E"/>
    <w:rsid w:val="002E2CBB"/>
    <w:rsid w:val="002E438A"/>
    <w:rsid w:val="002E4849"/>
    <w:rsid w:val="002E4F8D"/>
    <w:rsid w:val="002E6B84"/>
    <w:rsid w:val="002F07BF"/>
    <w:rsid w:val="002F11EA"/>
    <w:rsid w:val="002F7B2D"/>
    <w:rsid w:val="00300EBA"/>
    <w:rsid w:val="00301333"/>
    <w:rsid w:val="00307CA9"/>
    <w:rsid w:val="0031118F"/>
    <w:rsid w:val="0031398B"/>
    <w:rsid w:val="00313EE0"/>
    <w:rsid w:val="00313EEE"/>
    <w:rsid w:val="003233EB"/>
    <w:rsid w:val="0032693B"/>
    <w:rsid w:val="00330DFF"/>
    <w:rsid w:val="0034183B"/>
    <w:rsid w:val="00341DE0"/>
    <w:rsid w:val="00342401"/>
    <w:rsid w:val="00342C06"/>
    <w:rsid w:val="0034373E"/>
    <w:rsid w:val="00343EBB"/>
    <w:rsid w:val="0034531F"/>
    <w:rsid w:val="00346A17"/>
    <w:rsid w:val="0035129F"/>
    <w:rsid w:val="003546E9"/>
    <w:rsid w:val="00357E4B"/>
    <w:rsid w:val="00364427"/>
    <w:rsid w:val="0036634A"/>
    <w:rsid w:val="0036670F"/>
    <w:rsid w:val="00366752"/>
    <w:rsid w:val="00370B35"/>
    <w:rsid w:val="0037267F"/>
    <w:rsid w:val="0037461A"/>
    <w:rsid w:val="0037577F"/>
    <w:rsid w:val="00377634"/>
    <w:rsid w:val="003819AE"/>
    <w:rsid w:val="003872AB"/>
    <w:rsid w:val="003942C8"/>
    <w:rsid w:val="00394B1C"/>
    <w:rsid w:val="003968D7"/>
    <w:rsid w:val="00396B56"/>
    <w:rsid w:val="003972FD"/>
    <w:rsid w:val="003A2A06"/>
    <w:rsid w:val="003A6AB3"/>
    <w:rsid w:val="003A7126"/>
    <w:rsid w:val="003A728D"/>
    <w:rsid w:val="003B041F"/>
    <w:rsid w:val="003B1AAE"/>
    <w:rsid w:val="003B3BC2"/>
    <w:rsid w:val="003B3D28"/>
    <w:rsid w:val="003B4A8F"/>
    <w:rsid w:val="003B555C"/>
    <w:rsid w:val="003C0427"/>
    <w:rsid w:val="003C1FA9"/>
    <w:rsid w:val="003D3B0E"/>
    <w:rsid w:val="003D571E"/>
    <w:rsid w:val="003D6DCF"/>
    <w:rsid w:val="003E0139"/>
    <w:rsid w:val="003E0235"/>
    <w:rsid w:val="003E45F2"/>
    <w:rsid w:val="003E65C9"/>
    <w:rsid w:val="003F295E"/>
    <w:rsid w:val="003F3860"/>
    <w:rsid w:val="003F5BEE"/>
    <w:rsid w:val="003F67D4"/>
    <w:rsid w:val="003F6A07"/>
    <w:rsid w:val="0040340D"/>
    <w:rsid w:val="0040596E"/>
    <w:rsid w:val="00410F38"/>
    <w:rsid w:val="00410F8C"/>
    <w:rsid w:val="004111C1"/>
    <w:rsid w:val="00411A96"/>
    <w:rsid w:val="00413C78"/>
    <w:rsid w:val="00414E5E"/>
    <w:rsid w:val="00415075"/>
    <w:rsid w:val="00423A62"/>
    <w:rsid w:val="004248EC"/>
    <w:rsid w:val="00430F57"/>
    <w:rsid w:val="004324AC"/>
    <w:rsid w:val="004432D2"/>
    <w:rsid w:val="004442CE"/>
    <w:rsid w:val="004444B4"/>
    <w:rsid w:val="0044458E"/>
    <w:rsid w:val="00445799"/>
    <w:rsid w:val="00450D53"/>
    <w:rsid w:val="0045116D"/>
    <w:rsid w:val="004517F7"/>
    <w:rsid w:val="00451F41"/>
    <w:rsid w:val="00452212"/>
    <w:rsid w:val="0045467D"/>
    <w:rsid w:val="004553DD"/>
    <w:rsid w:val="00461CAC"/>
    <w:rsid w:val="004622E2"/>
    <w:rsid w:val="00462537"/>
    <w:rsid w:val="004640BA"/>
    <w:rsid w:val="00464599"/>
    <w:rsid w:val="004668B7"/>
    <w:rsid w:val="00466ED2"/>
    <w:rsid w:val="00470A1C"/>
    <w:rsid w:val="00471317"/>
    <w:rsid w:val="004719C0"/>
    <w:rsid w:val="00471C99"/>
    <w:rsid w:val="004731BE"/>
    <w:rsid w:val="004733C0"/>
    <w:rsid w:val="004753F7"/>
    <w:rsid w:val="004842DA"/>
    <w:rsid w:val="00486A4D"/>
    <w:rsid w:val="00486AD2"/>
    <w:rsid w:val="004921DE"/>
    <w:rsid w:val="00493655"/>
    <w:rsid w:val="004A112B"/>
    <w:rsid w:val="004A78CB"/>
    <w:rsid w:val="004B0224"/>
    <w:rsid w:val="004B23B7"/>
    <w:rsid w:val="004B49E7"/>
    <w:rsid w:val="004C00CE"/>
    <w:rsid w:val="004C2983"/>
    <w:rsid w:val="004C444D"/>
    <w:rsid w:val="004C5DFD"/>
    <w:rsid w:val="004C65E0"/>
    <w:rsid w:val="004C79BC"/>
    <w:rsid w:val="004D2813"/>
    <w:rsid w:val="004D40A1"/>
    <w:rsid w:val="004D5169"/>
    <w:rsid w:val="004D780E"/>
    <w:rsid w:val="004E1B18"/>
    <w:rsid w:val="004E24C2"/>
    <w:rsid w:val="004E37C5"/>
    <w:rsid w:val="004E76CE"/>
    <w:rsid w:val="0050091B"/>
    <w:rsid w:val="00500CBD"/>
    <w:rsid w:val="005025AE"/>
    <w:rsid w:val="00506829"/>
    <w:rsid w:val="005102A0"/>
    <w:rsid w:val="005104EA"/>
    <w:rsid w:val="0051315D"/>
    <w:rsid w:val="00516913"/>
    <w:rsid w:val="00516915"/>
    <w:rsid w:val="00517946"/>
    <w:rsid w:val="00517E2F"/>
    <w:rsid w:val="00521A5A"/>
    <w:rsid w:val="0052690D"/>
    <w:rsid w:val="00530B92"/>
    <w:rsid w:val="00534CB8"/>
    <w:rsid w:val="005361C7"/>
    <w:rsid w:val="0054067A"/>
    <w:rsid w:val="00543E2D"/>
    <w:rsid w:val="00546232"/>
    <w:rsid w:val="005464E9"/>
    <w:rsid w:val="00546DE0"/>
    <w:rsid w:val="00547F9F"/>
    <w:rsid w:val="0055520E"/>
    <w:rsid w:val="0056035E"/>
    <w:rsid w:val="005627DF"/>
    <w:rsid w:val="005627F8"/>
    <w:rsid w:val="00565DF5"/>
    <w:rsid w:val="00570F13"/>
    <w:rsid w:val="00574EB5"/>
    <w:rsid w:val="0058012E"/>
    <w:rsid w:val="0058178C"/>
    <w:rsid w:val="00582234"/>
    <w:rsid w:val="00583067"/>
    <w:rsid w:val="005848D4"/>
    <w:rsid w:val="005864DE"/>
    <w:rsid w:val="00587CB9"/>
    <w:rsid w:val="00590F1F"/>
    <w:rsid w:val="00591C33"/>
    <w:rsid w:val="00592D5F"/>
    <w:rsid w:val="00593F67"/>
    <w:rsid w:val="005A07D3"/>
    <w:rsid w:val="005A1722"/>
    <w:rsid w:val="005A31EC"/>
    <w:rsid w:val="005B17F0"/>
    <w:rsid w:val="005B2D69"/>
    <w:rsid w:val="005B7183"/>
    <w:rsid w:val="005B7931"/>
    <w:rsid w:val="005C1E24"/>
    <w:rsid w:val="005C1ED4"/>
    <w:rsid w:val="005C66A9"/>
    <w:rsid w:val="005C670B"/>
    <w:rsid w:val="005D1F19"/>
    <w:rsid w:val="005D2396"/>
    <w:rsid w:val="005D42F8"/>
    <w:rsid w:val="005D655F"/>
    <w:rsid w:val="005E1E1B"/>
    <w:rsid w:val="005E35A9"/>
    <w:rsid w:val="005E4431"/>
    <w:rsid w:val="005E4686"/>
    <w:rsid w:val="005E5D6A"/>
    <w:rsid w:val="005E6A76"/>
    <w:rsid w:val="005E7D17"/>
    <w:rsid w:val="005F16BD"/>
    <w:rsid w:val="005F6EFC"/>
    <w:rsid w:val="006023D7"/>
    <w:rsid w:val="006060D1"/>
    <w:rsid w:val="006104D8"/>
    <w:rsid w:val="00613770"/>
    <w:rsid w:val="006159A1"/>
    <w:rsid w:val="0062114D"/>
    <w:rsid w:val="00621D98"/>
    <w:rsid w:val="00622040"/>
    <w:rsid w:val="0062496B"/>
    <w:rsid w:val="00624FD7"/>
    <w:rsid w:val="00625EB9"/>
    <w:rsid w:val="00626AC0"/>
    <w:rsid w:val="00631738"/>
    <w:rsid w:val="006325D0"/>
    <w:rsid w:val="00636C1E"/>
    <w:rsid w:val="00640DF8"/>
    <w:rsid w:val="00655D13"/>
    <w:rsid w:val="006563CC"/>
    <w:rsid w:val="00663D26"/>
    <w:rsid w:val="006642BF"/>
    <w:rsid w:val="00666CED"/>
    <w:rsid w:val="0067039E"/>
    <w:rsid w:val="00670A89"/>
    <w:rsid w:val="00671626"/>
    <w:rsid w:val="00671672"/>
    <w:rsid w:val="00671E3B"/>
    <w:rsid w:val="00672181"/>
    <w:rsid w:val="006747C9"/>
    <w:rsid w:val="0067510A"/>
    <w:rsid w:val="0067745F"/>
    <w:rsid w:val="0068007F"/>
    <w:rsid w:val="006802BD"/>
    <w:rsid w:val="00681011"/>
    <w:rsid w:val="006813B2"/>
    <w:rsid w:val="006815B6"/>
    <w:rsid w:val="0068204D"/>
    <w:rsid w:val="006909AA"/>
    <w:rsid w:val="00692726"/>
    <w:rsid w:val="006962FB"/>
    <w:rsid w:val="006B0475"/>
    <w:rsid w:val="006B72CD"/>
    <w:rsid w:val="006C3139"/>
    <w:rsid w:val="006D3760"/>
    <w:rsid w:val="006D4C08"/>
    <w:rsid w:val="006D4D75"/>
    <w:rsid w:val="006D6D78"/>
    <w:rsid w:val="006E1B1B"/>
    <w:rsid w:val="006E7F01"/>
    <w:rsid w:val="006F3B2E"/>
    <w:rsid w:val="006F7432"/>
    <w:rsid w:val="007053F5"/>
    <w:rsid w:val="00705FDA"/>
    <w:rsid w:val="007132DE"/>
    <w:rsid w:val="00713E61"/>
    <w:rsid w:val="00714423"/>
    <w:rsid w:val="007148F4"/>
    <w:rsid w:val="00716B91"/>
    <w:rsid w:val="0071754A"/>
    <w:rsid w:val="00723149"/>
    <w:rsid w:val="007301E9"/>
    <w:rsid w:val="007310CB"/>
    <w:rsid w:val="00731843"/>
    <w:rsid w:val="00731E9F"/>
    <w:rsid w:val="007337FC"/>
    <w:rsid w:val="00733EAE"/>
    <w:rsid w:val="007343B9"/>
    <w:rsid w:val="00736823"/>
    <w:rsid w:val="0074379C"/>
    <w:rsid w:val="007456AC"/>
    <w:rsid w:val="00745D59"/>
    <w:rsid w:val="00747BA9"/>
    <w:rsid w:val="00747C51"/>
    <w:rsid w:val="00761427"/>
    <w:rsid w:val="00761BF8"/>
    <w:rsid w:val="00762EF7"/>
    <w:rsid w:val="007631A7"/>
    <w:rsid w:val="007652E2"/>
    <w:rsid w:val="007654DA"/>
    <w:rsid w:val="00766A48"/>
    <w:rsid w:val="007719FA"/>
    <w:rsid w:val="0078265A"/>
    <w:rsid w:val="00785E50"/>
    <w:rsid w:val="00787D1C"/>
    <w:rsid w:val="00790E83"/>
    <w:rsid w:val="00792808"/>
    <w:rsid w:val="007969E5"/>
    <w:rsid w:val="00797E9D"/>
    <w:rsid w:val="007A2AF5"/>
    <w:rsid w:val="007A37A2"/>
    <w:rsid w:val="007A4517"/>
    <w:rsid w:val="007B0371"/>
    <w:rsid w:val="007B0DC9"/>
    <w:rsid w:val="007B2F54"/>
    <w:rsid w:val="007B611E"/>
    <w:rsid w:val="007C0D22"/>
    <w:rsid w:val="007C2C55"/>
    <w:rsid w:val="007C42CB"/>
    <w:rsid w:val="007C7452"/>
    <w:rsid w:val="007C7C93"/>
    <w:rsid w:val="007D0AB7"/>
    <w:rsid w:val="007D2CC6"/>
    <w:rsid w:val="007D724B"/>
    <w:rsid w:val="007E60F7"/>
    <w:rsid w:val="007F0FF5"/>
    <w:rsid w:val="007F2C85"/>
    <w:rsid w:val="007F3505"/>
    <w:rsid w:val="007F415B"/>
    <w:rsid w:val="007F4182"/>
    <w:rsid w:val="007F597C"/>
    <w:rsid w:val="007F6AF4"/>
    <w:rsid w:val="00800902"/>
    <w:rsid w:val="008035FA"/>
    <w:rsid w:val="00803A55"/>
    <w:rsid w:val="00812A43"/>
    <w:rsid w:val="00814FF2"/>
    <w:rsid w:val="008268EA"/>
    <w:rsid w:val="00830739"/>
    <w:rsid w:val="008324D0"/>
    <w:rsid w:val="00833302"/>
    <w:rsid w:val="008366C7"/>
    <w:rsid w:val="00836E31"/>
    <w:rsid w:val="00837B2F"/>
    <w:rsid w:val="00840DDD"/>
    <w:rsid w:val="008463F2"/>
    <w:rsid w:val="00846A4F"/>
    <w:rsid w:val="008510BA"/>
    <w:rsid w:val="00852103"/>
    <w:rsid w:val="00854C50"/>
    <w:rsid w:val="00855344"/>
    <w:rsid w:val="00860CDC"/>
    <w:rsid w:val="008622AF"/>
    <w:rsid w:val="008631A7"/>
    <w:rsid w:val="00863A2B"/>
    <w:rsid w:val="00864576"/>
    <w:rsid w:val="00864DED"/>
    <w:rsid w:val="00866FF0"/>
    <w:rsid w:val="0086728F"/>
    <w:rsid w:val="00870340"/>
    <w:rsid w:val="00870886"/>
    <w:rsid w:val="008756AA"/>
    <w:rsid w:val="00875839"/>
    <w:rsid w:val="00877DC7"/>
    <w:rsid w:val="0088154A"/>
    <w:rsid w:val="008816D4"/>
    <w:rsid w:val="00881700"/>
    <w:rsid w:val="008937B2"/>
    <w:rsid w:val="00894A9C"/>
    <w:rsid w:val="00897C02"/>
    <w:rsid w:val="008A06ED"/>
    <w:rsid w:val="008A3342"/>
    <w:rsid w:val="008A372A"/>
    <w:rsid w:val="008A5790"/>
    <w:rsid w:val="008A59DC"/>
    <w:rsid w:val="008A5D39"/>
    <w:rsid w:val="008A708D"/>
    <w:rsid w:val="008A7ADB"/>
    <w:rsid w:val="008B20B8"/>
    <w:rsid w:val="008B4A29"/>
    <w:rsid w:val="008B7819"/>
    <w:rsid w:val="008C368B"/>
    <w:rsid w:val="008C480E"/>
    <w:rsid w:val="008C5122"/>
    <w:rsid w:val="008C6526"/>
    <w:rsid w:val="008C6623"/>
    <w:rsid w:val="008D0AA9"/>
    <w:rsid w:val="008D2791"/>
    <w:rsid w:val="008D50C3"/>
    <w:rsid w:val="008D5EF5"/>
    <w:rsid w:val="008D7064"/>
    <w:rsid w:val="008D7167"/>
    <w:rsid w:val="008D72D8"/>
    <w:rsid w:val="008D7B92"/>
    <w:rsid w:val="008E3A1D"/>
    <w:rsid w:val="008E3A92"/>
    <w:rsid w:val="008E46EE"/>
    <w:rsid w:val="008F2042"/>
    <w:rsid w:val="008F2137"/>
    <w:rsid w:val="008F48BB"/>
    <w:rsid w:val="008F4F17"/>
    <w:rsid w:val="008F65B9"/>
    <w:rsid w:val="008F7B82"/>
    <w:rsid w:val="0090012C"/>
    <w:rsid w:val="009026F9"/>
    <w:rsid w:val="0090499E"/>
    <w:rsid w:val="00904B19"/>
    <w:rsid w:val="0091083F"/>
    <w:rsid w:val="00910F7C"/>
    <w:rsid w:val="009130D8"/>
    <w:rsid w:val="00913BFA"/>
    <w:rsid w:val="00922CB7"/>
    <w:rsid w:val="0092438C"/>
    <w:rsid w:val="009246B2"/>
    <w:rsid w:val="00924B99"/>
    <w:rsid w:val="009256DC"/>
    <w:rsid w:val="0092593B"/>
    <w:rsid w:val="009300D9"/>
    <w:rsid w:val="009338AE"/>
    <w:rsid w:val="009372F5"/>
    <w:rsid w:val="00937EBD"/>
    <w:rsid w:val="009406AF"/>
    <w:rsid w:val="00942D42"/>
    <w:rsid w:val="00947ECA"/>
    <w:rsid w:val="00950B40"/>
    <w:rsid w:val="00950C32"/>
    <w:rsid w:val="0095191E"/>
    <w:rsid w:val="00953ABF"/>
    <w:rsid w:val="00953B29"/>
    <w:rsid w:val="00956C3A"/>
    <w:rsid w:val="00962503"/>
    <w:rsid w:val="00963880"/>
    <w:rsid w:val="00967F70"/>
    <w:rsid w:val="00967F76"/>
    <w:rsid w:val="00972242"/>
    <w:rsid w:val="00972273"/>
    <w:rsid w:val="00972357"/>
    <w:rsid w:val="00973B1D"/>
    <w:rsid w:val="00973BA4"/>
    <w:rsid w:val="009744E1"/>
    <w:rsid w:val="00977EE3"/>
    <w:rsid w:val="00987EA1"/>
    <w:rsid w:val="009900AE"/>
    <w:rsid w:val="00990BC9"/>
    <w:rsid w:val="00990D2B"/>
    <w:rsid w:val="00991DD1"/>
    <w:rsid w:val="00992C44"/>
    <w:rsid w:val="009939DC"/>
    <w:rsid w:val="00997D3C"/>
    <w:rsid w:val="009A2EE3"/>
    <w:rsid w:val="009A3B45"/>
    <w:rsid w:val="009A3E78"/>
    <w:rsid w:val="009A4D84"/>
    <w:rsid w:val="009A6ED5"/>
    <w:rsid w:val="009B0DAF"/>
    <w:rsid w:val="009B107C"/>
    <w:rsid w:val="009B33F5"/>
    <w:rsid w:val="009B3F10"/>
    <w:rsid w:val="009B4525"/>
    <w:rsid w:val="009B63C0"/>
    <w:rsid w:val="009C3A4A"/>
    <w:rsid w:val="009C4519"/>
    <w:rsid w:val="009C4F55"/>
    <w:rsid w:val="009C5124"/>
    <w:rsid w:val="009C5723"/>
    <w:rsid w:val="009C57E4"/>
    <w:rsid w:val="009C6771"/>
    <w:rsid w:val="009C7F78"/>
    <w:rsid w:val="009D1747"/>
    <w:rsid w:val="009D1984"/>
    <w:rsid w:val="009D28F8"/>
    <w:rsid w:val="009D3759"/>
    <w:rsid w:val="009D6B35"/>
    <w:rsid w:val="009E0F87"/>
    <w:rsid w:val="009E179A"/>
    <w:rsid w:val="009E3202"/>
    <w:rsid w:val="009E48CE"/>
    <w:rsid w:val="009E7115"/>
    <w:rsid w:val="009E752A"/>
    <w:rsid w:val="009E7B17"/>
    <w:rsid w:val="009F0776"/>
    <w:rsid w:val="009F157F"/>
    <w:rsid w:val="009F3D74"/>
    <w:rsid w:val="009F59CF"/>
    <w:rsid w:val="00A0157E"/>
    <w:rsid w:val="00A07B6C"/>
    <w:rsid w:val="00A11589"/>
    <w:rsid w:val="00A139BE"/>
    <w:rsid w:val="00A15153"/>
    <w:rsid w:val="00A15595"/>
    <w:rsid w:val="00A16AC3"/>
    <w:rsid w:val="00A2457C"/>
    <w:rsid w:val="00A25BA0"/>
    <w:rsid w:val="00A268F3"/>
    <w:rsid w:val="00A30037"/>
    <w:rsid w:val="00A31395"/>
    <w:rsid w:val="00A346A7"/>
    <w:rsid w:val="00A356E6"/>
    <w:rsid w:val="00A3682D"/>
    <w:rsid w:val="00A4303A"/>
    <w:rsid w:val="00A43EED"/>
    <w:rsid w:val="00A44256"/>
    <w:rsid w:val="00A456BD"/>
    <w:rsid w:val="00A469AD"/>
    <w:rsid w:val="00A47804"/>
    <w:rsid w:val="00A479DD"/>
    <w:rsid w:val="00A53C93"/>
    <w:rsid w:val="00A549DE"/>
    <w:rsid w:val="00A54D23"/>
    <w:rsid w:val="00A6206A"/>
    <w:rsid w:val="00A65333"/>
    <w:rsid w:val="00A67B2A"/>
    <w:rsid w:val="00A71566"/>
    <w:rsid w:val="00A72133"/>
    <w:rsid w:val="00A73A55"/>
    <w:rsid w:val="00A7642F"/>
    <w:rsid w:val="00A77FD8"/>
    <w:rsid w:val="00A81E9A"/>
    <w:rsid w:val="00A86D8A"/>
    <w:rsid w:val="00A923E2"/>
    <w:rsid w:val="00A95A74"/>
    <w:rsid w:val="00AA0CB8"/>
    <w:rsid w:val="00AA7AAB"/>
    <w:rsid w:val="00AB16E7"/>
    <w:rsid w:val="00AB1845"/>
    <w:rsid w:val="00AB479E"/>
    <w:rsid w:val="00AB4EE0"/>
    <w:rsid w:val="00AB69FE"/>
    <w:rsid w:val="00AB76AB"/>
    <w:rsid w:val="00AC28C5"/>
    <w:rsid w:val="00AC480A"/>
    <w:rsid w:val="00AC796C"/>
    <w:rsid w:val="00AD314D"/>
    <w:rsid w:val="00AD44EF"/>
    <w:rsid w:val="00AD4C33"/>
    <w:rsid w:val="00AD5465"/>
    <w:rsid w:val="00AE0C8C"/>
    <w:rsid w:val="00AE544C"/>
    <w:rsid w:val="00AE7E49"/>
    <w:rsid w:val="00AF1092"/>
    <w:rsid w:val="00AF48D9"/>
    <w:rsid w:val="00AF5190"/>
    <w:rsid w:val="00AF5C1B"/>
    <w:rsid w:val="00B004B4"/>
    <w:rsid w:val="00B01678"/>
    <w:rsid w:val="00B01A0A"/>
    <w:rsid w:val="00B042B5"/>
    <w:rsid w:val="00B06687"/>
    <w:rsid w:val="00B103B8"/>
    <w:rsid w:val="00B12266"/>
    <w:rsid w:val="00B126E2"/>
    <w:rsid w:val="00B14392"/>
    <w:rsid w:val="00B1622C"/>
    <w:rsid w:val="00B21D28"/>
    <w:rsid w:val="00B32B99"/>
    <w:rsid w:val="00B3392E"/>
    <w:rsid w:val="00B33A50"/>
    <w:rsid w:val="00B37277"/>
    <w:rsid w:val="00B421D9"/>
    <w:rsid w:val="00B431C1"/>
    <w:rsid w:val="00B44EF4"/>
    <w:rsid w:val="00B45A2A"/>
    <w:rsid w:val="00B4757A"/>
    <w:rsid w:val="00B537BF"/>
    <w:rsid w:val="00B555A6"/>
    <w:rsid w:val="00B55979"/>
    <w:rsid w:val="00B56A3A"/>
    <w:rsid w:val="00B57FA9"/>
    <w:rsid w:val="00B64DB8"/>
    <w:rsid w:val="00B6523E"/>
    <w:rsid w:val="00B65EAB"/>
    <w:rsid w:val="00B66BD7"/>
    <w:rsid w:val="00B743CB"/>
    <w:rsid w:val="00B75C12"/>
    <w:rsid w:val="00B7666F"/>
    <w:rsid w:val="00B771D3"/>
    <w:rsid w:val="00B80814"/>
    <w:rsid w:val="00B825F8"/>
    <w:rsid w:val="00B835ED"/>
    <w:rsid w:val="00B876CB"/>
    <w:rsid w:val="00B927D6"/>
    <w:rsid w:val="00B93F32"/>
    <w:rsid w:val="00B97449"/>
    <w:rsid w:val="00B976E6"/>
    <w:rsid w:val="00B978ED"/>
    <w:rsid w:val="00BA0D65"/>
    <w:rsid w:val="00BA30E9"/>
    <w:rsid w:val="00BA5C15"/>
    <w:rsid w:val="00BA7073"/>
    <w:rsid w:val="00BB0B1E"/>
    <w:rsid w:val="00BB28CF"/>
    <w:rsid w:val="00BB5A94"/>
    <w:rsid w:val="00BB6440"/>
    <w:rsid w:val="00BB6E9B"/>
    <w:rsid w:val="00BC2A68"/>
    <w:rsid w:val="00BC465B"/>
    <w:rsid w:val="00BC5275"/>
    <w:rsid w:val="00BC5EFE"/>
    <w:rsid w:val="00BC6CA3"/>
    <w:rsid w:val="00BC7F4D"/>
    <w:rsid w:val="00BD5384"/>
    <w:rsid w:val="00BE57C2"/>
    <w:rsid w:val="00BE6A31"/>
    <w:rsid w:val="00BF3175"/>
    <w:rsid w:val="00BF559B"/>
    <w:rsid w:val="00C0597F"/>
    <w:rsid w:val="00C0653D"/>
    <w:rsid w:val="00C10122"/>
    <w:rsid w:val="00C16C42"/>
    <w:rsid w:val="00C200CD"/>
    <w:rsid w:val="00C222EF"/>
    <w:rsid w:val="00C24718"/>
    <w:rsid w:val="00C26051"/>
    <w:rsid w:val="00C27D92"/>
    <w:rsid w:val="00C30553"/>
    <w:rsid w:val="00C32F4E"/>
    <w:rsid w:val="00C3342E"/>
    <w:rsid w:val="00C35BD6"/>
    <w:rsid w:val="00C36486"/>
    <w:rsid w:val="00C403AA"/>
    <w:rsid w:val="00C41DCB"/>
    <w:rsid w:val="00C52F9B"/>
    <w:rsid w:val="00C55053"/>
    <w:rsid w:val="00C56A8A"/>
    <w:rsid w:val="00C57986"/>
    <w:rsid w:val="00C57D23"/>
    <w:rsid w:val="00C61E86"/>
    <w:rsid w:val="00C622C8"/>
    <w:rsid w:val="00C6416C"/>
    <w:rsid w:val="00C65F4A"/>
    <w:rsid w:val="00C66988"/>
    <w:rsid w:val="00C6701B"/>
    <w:rsid w:val="00C6795F"/>
    <w:rsid w:val="00C67E25"/>
    <w:rsid w:val="00C70D98"/>
    <w:rsid w:val="00C71A64"/>
    <w:rsid w:val="00C71D1D"/>
    <w:rsid w:val="00C74250"/>
    <w:rsid w:val="00C74B7C"/>
    <w:rsid w:val="00C75598"/>
    <w:rsid w:val="00C757C7"/>
    <w:rsid w:val="00C76B03"/>
    <w:rsid w:val="00C776FE"/>
    <w:rsid w:val="00C77E88"/>
    <w:rsid w:val="00C80F76"/>
    <w:rsid w:val="00C837E5"/>
    <w:rsid w:val="00C838DE"/>
    <w:rsid w:val="00C83F7A"/>
    <w:rsid w:val="00C873F3"/>
    <w:rsid w:val="00C9008C"/>
    <w:rsid w:val="00C90DF9"/>
    <w:rsid w:val="00C91419"/>
    <w:rsid w:val="00C92788"/>
    <w:rsid w:val="00C933A3"/>
    <w:rsid w:val="00C94724"/>
    <w:rsid w:val="00C94B8F"/>
    <w:rsid w:val="00C962BB"/>
    <w:rsid w:val="00C977F9"/>
    <w:rsid w:val="00CA1570"/>
    <w:rsid w:val="00CA1D83"/>
    <w:rsid w:val="00CA20C2"/>
    <w:rsid w:val="00CA33F7"/>
    <w:rsid w:val="00CA3D3F"/>
    <w:rsid w:val="00CB1274"/>
    <w:rsid w:val="00CB1E4E"/>
    <w:rsid w:val="00CB3AF4"/>
    <w:rsid w:val="00CB7E5B"/>
    <w:rsid w:val="00CC0B57"/>
    <w:rsid w:val="00CC2B79"/>
    <w:rsid w:val="00CC3070"/>
    <w:rsid w:val="00CC325E"/>
    <w:rsid w:val="00CC384B"/>
    <w:rsid w:val="00CD11B8"/>
    <w:rsid w:val="00CD2702"/>
    <w:rsid w:val="00CD37FA"/>
    <w:rsid w:val="00CE38D0"/>
    <w:rsid w:val="00CE4E3D"/>
    <w:rsid w:val="00CF0ED0"/>
    <w:rsid w:val="00CF1354"/>
    <w:rsid w:val="00CF35E7"/>
    <w:rsid w:val="00CF6DD6"/>
    <w:rsid w:val="00D00E7F"/>
    <w:rsid w:val="00D00FE3"/>
    <w:rsid w:val="00D1273B"/>
    <w:rsid w:val="00D12BF8"/>
    <w:rsid w:val="00D15EED"/>
    <w:rsid w:val="00D17366"/>
    <w:rsid w:val="00D20B73"/>
    <w:rsid w:val="00D21A41"/>
    <w:rsid w:val="00D251F9"/>
    <w:rsid w:val="00D2642D"/>
    <w:rsid w:val="00D2747D"/>
    <w:rsid w:val="00D3055C"/>
    <w:rsid w:val="00D30680"/>
    <w:rsid w:val="00D30786"/>
    <w:rsid w:val="00D33A38"/>
    <w:rsid w:val="00D349D7"/>
    <w:rsid w:val="00D351CE"/>
    <w:rsid w:val="00D351E9"/>
    <w:rsid w:val="00D35B7C"/>
    <w:rsid w:val="00D367DE"/>
    <w:rsid w:val="00D36BEC"/>
    <w:rsid w:val="00D43120"/>
    <w:rsid w:val="00D439B1"/>
    <w:rsid w:val="00D43EED"/>
    <w:rsid w:val="00D44BD0"/>
    <w:rsid w:val="00D44FFA"/>
    <w:rsid w:val="00D45BEE"/>
    <w:rsid w:val="00D5044D"/>
    <w:rsid w:val="00D61A8B"/>
    <w:rsid w:val="00D61CBF"/>
    <w:rsid w:val="00D6291B"/>
    <w:rsid w:val="00D63473"/>
    <w:rsid w:val="00D638F0"/>
    <w:rsid w:val="00D649F2"/>
    <w:rsid w:val="00D64F37"/>
    <w:rsid w:val="00D664CB"/>
    <w:rsid w:val="00D668D3"/>
    <w:rsid w:val="00D73603"/>
    <w:rsid w:val="00D779EC"/>
    <w:rsid w:val="00D8102B"/>
    <w:rsid w:val="00D9732D"/>
    <w:rsid w:val="00DA1504"/>
    <w:rsid w:val="00DA1E24"/>
    <w:rsid w:val="00DA599A"/>
    <w:rsid w:val="00DA6422"/>
    <w:rsid w:val="00DB0E06"/>
    <w:rsid w:val="00DB1434"/>
    <w:rsid w:val="00DB1683"/>
    <w:rsid w:val="00DB1A74"/>
    <w:rsid w:val="00DB2278"/>
    <w:rsid w:val="00DB3DB2"/>
    <w:rsid w:val="00DB63F5"/>
    <w:rsid w:val="00DC1379"/>
    <w:rsid w:val="00DC1DAB"/>
    <w:rsid w:val="00DC220F"/>
    <w:rsid w:val="00DC2D98"/>
    <w:rsid w:val="00DC37D7"/>
    <w:rsid w:val="00DD1AAB"/>
    <w:rsid w:val="00DD5E2A"/>
    <w:rsid w:val="00DD7236"/>
    <w:rsid w:val="00DE630C"/>
    <w:rsid w:val="00DE6B04"/>
    <w:rsid w:val="00DF18CB"/>
    <w:rsid w:val="00DF36F2"/>
    <w:rsid w:val="00DF4378"/>
    <w:rsid w:val="00DF4426"/>
    <w:rsid w:val="00E01C79"/>
    <w:rsid w:val="00E10E70"/>
    <w:rsid w:val="00E13319"/>
    <w:rsid w:val="00E13D45"/>
    <w:rsid w:val="00E14D9F"/>
    <w:rsid w:val="00E2259B"/>
    <w:rsid w:val="00E2340E"/>
    <w:rsid w:val="00E30EA6"/>
    <w:rsid w:val="00E355A1"/>
    <w:rsid w:val="00E36A6A"/>
    <w:rsid w:val="00E40F9B"/>
    <w:rsid w:val="00E41240"/>
    <w:rsid w:val="00E43339"/>
    <w:rsid w:val="00E45102"/>
    <w:rsid w:val="00E45E74"/>
    <w:rsid w:val="00E46A94"/>
    <w:rsid w:val="00E47679"/>
    <w:rsid w:val="00E47794"/>
    <w:rsid w:val="00E4791E"/>
    <w:rsid w:val="00E50DE1"/>
    <w:rsid w:val="00E55EB0"/>
    <w:rsid w:val="00E60D8A"/>
    <w:rsid w:val="00E611D9"/>
    <w:rsid w:val="00E646F1"/>
    <w:rsid w:val="00E77267"/>
    <w:rsid w:val="00E80904"/>
    <w:rsid w:val="00E819B2"/>
    <w:rsid w:val="00E82731"/>
    <w:rsid w:val="00E82E48"/>
    <w:rsid w:val="00E837AE"/>
    <w:rsid w:val="00E83CC7"/>
    <w:rsid w:val="00E84542"/>
    <w:rsid w:val="00E978CF"/>
    <w:rsid w:val="00EA1D12"/>
    <w:rsid w:val="00EA1DCF"/>
    <w:rsid w:val="00EA5293"/>
    <w:rsid w:val="00EA7AF9"/>
    <w:rsid w:val="00EB3658"/>
    <w:rsid w:val="00EB4089"/>
    <w:rsid w:val="00EB4E48"/>
    <w:rsid w:val="00EB5A66"/>
    <w:rsid w:val="00EC50F4"/>
    <w:rsid w:val="00EC5740"/>
    <w:rsid w:val="00EC64B9"/>
    <w:rsid w:val="00EC7197"/>
    <w:rsid w:val="00ED0032"/>
    <w:rsid w:val="00ED2282"/>
    <w:rsid w:val="00EE242D"/>
    <w:rsid w:val="00EE3547"/>
    <w:rsid w:val="00EE788A"/>
    <w:rsid w:val="00EF6E6D"/>
    <w:rsid w:val="00F036A5"/>
    <w:rsid w:val="00F0756B"/>
    <w:rsid w:val="00F1715D"/>
    <w:rsid w:val="00F205B3"/>
    <w:rsid w:val="00F22386"/>
    <w:rsid w:val="00F22D99"/>
    <w:rsid w:val="00F2661B"/>
    <w:rsid w:val="00F26991"/>
    <w:rsid w:val="00F35818"/>
    <w:rsid w:val="00F37114"/>
    <w:rsid w:val="00F37B4B"/>
    <w:rsid w:val="00F37ECA"/>
    <w:rsid w:val="00F46E3B"/>
    <w:rsid w:val="00F4702E"/>
    <w:rsid w:val="00F516D2"/>
    <w:rsid w:val="00F53CB7"/>
    <w:rsid w:val="00F5661C"/>
    <w:rsid w:val="00F57888"/>
    <w:rsid w:val="00F6198A"/>
    <w:rsid w:val="00F6615E"/>
    <w:rsid w:val="00F729BA"/>
    <w:rsid w:val="00F73754"/>
    <w:rsid w:val="00F74AB5"/>
    <w:rsid w:val="00F842E4"/>
    <w:rsid w:val="00F85241"/>
    <w:rsid w:val="00F85437"/>
    <w:rsid w:val="00F86427"/>
    <w:rsid w:val="00F87375"/>
    <w:rsid w:val="00F9321F"/>
    <w:rsid w:val="00F9512D"/>
    <w:rsid w:val="00FA0590"/>
    <w:rsid w:val="00FA0D55"/>
    <w:rsid w:val="00FA70C7"/>
    <w:rsid w:val="00FB122B"/>
    <w:rsid w:val="00FB3089"/>
    <w:rsid w:val="00FB35CD"/>
    <w:rsid w:val="00FC3E03"/>
    <w:rsid w:val="00FC3F54"/>
    <w:rsid w:val="00FC59B3"/>
    <w:rsid w:val="00FC71B0"/>
    <w:rsid w:val="00FD228B"/>
    <w:rsid w:val="00FD4073"/>
    <w:rsid w:val="00FE6172"/>
    <w:rsid w:val="00FE676A"/>
    <w:rsid w:val="00FE6F93"/>
    <w:rsid w:val="00FF3328"/>
    <w:rsid w:val="00FF4404"/>
    <w:rsid w:val="00FF61CB"/>
    <w:rsid w:val="00FF78F2"/>
    <w:rsid w:val="00FF7DED"/>
    <w:rsid w:val="09B50D0B"/>
    <w:rsid w:val="0D6F597A"/>
    <w:rsid w:val="0FE14E53"/>
    <w:rsid w:val="2D1E3E95"/>
    <w:rsid w:val="3871414F"/>
    <w:rsid w:val="3AC50470"/>
    <w:rsid w:val="53D756F8"/>
    <w:rsid w:val="549471B4"/>
    <w:rsid w:val="59E171FA"/>
    <w:rsid w:val="6C7A688B"/>
    <w:rsid w:val="6C871B6C"/>
    <w:rsid w:val="6CB856DF"/>
    <w:rsid w:val="6CE44E22"/>
    <w:rsid w:val="750A1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5EB9"/>
    <w:pPr>
      <w:tabs>
        <w:tab w:val="left" w:pos="2820"/>
      </w:tabs>
      <w:spacing w:line="360" w:lineRule="auto"/>
      <w:jc w:val="both"/>
    </w:pPr>
    <w:rPr>
      <w:rFonts w:ascii="Times New Roman" w:eastAsiaTheme="minorEastAsia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25EB9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25E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25E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0264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625EB9"/>
    <w:pPr>
      <w:tabs>
        <w:tab w:val="clear" w:pos="2820"/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rsid w:val="00625EB9"/>
    <w:pPr>
      <w:tabs>
        <w:tab w:val="clear" w:pos="2820"/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link w:val="TitleChar"/>
    <w:qFormat/>
    <w:rsid w:val="00625EB9"/>
    <w:pPr>
      <w:spacing w:after="0" w:line="240" w:lineRule="auto"/>
      <w:jc w:val="center"/>
    </w:pPr>
    <w:rPr>
      <w:rFonts w:eastAsia="Times New Roman"/>
      <w:b/>
      <w:bCs/>
    </w:rPr>
  </w:style>
  <w:style w:type="table" w:styleId="TableGrid">
    <w:name w:val="Table Grid"/>
    <w:basedOn w:val="TableNormal"/>
    <w:qFormat/>
    <w:rsid w:val="00625EB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qFormat/>
    <w:rsid w:val="00625EB9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625E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sid w:val="00625EB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TitleChar">
    <w:name w:val="Title Char"/>
    <w:basedOn w:val="DefaultParagraphFont"/>
    <w:link w:val="Title"/>
    <w:qFormat/>
    <w:rsid w:val="00625EB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oSpacingChar">
    <w:name w:val="No Spacing Char"/>
    <w:basedOn w:val="DefaultParagraphFont"/>
    <w:link w:val="NoSpacing1"/>
    <w:uiPriority w:val="1"/>
    <w:locked/>
    <w:rsid w:val="00625EB9"/>
    <w:rPr>
      <w:rFonts w:ascii="Calibri" w:eastAsia="Calibri" w:hAnsi="Calibri" w:cs="Times New Roman"/>
    </w:rPr>
  </w:style>
  <w:style w:type="paragraph" w:customStyle="1" w:styleId="NoSpacing1">
    <w:name w:val="No Spacing1"/>
    <w:link w:val="NoSpacingChar"/>
    <w:uiPriority w:val="1"/>
    <w:qFormat/>
    <w:rsid w:val="00625EB9"/>
    <w:pPr>
      <w:spacing w:after="0" w:line="240" w:lineRule="auto"/>
    </w:pPr>
    <w:rPr>
      <w:rFonts w:ascii="Calibri" w:eastAsia="Calibri" w:hAnsi="Calibri" w:cs="Times New Roman"/>
      <w:sz w:val="22"/>
      <w:szCs w:val="22"/>
    </w:rPr>
  </w:style>
  <w:style w:type="paragraph" w:customStyle="1" w:styleId="ListParagraph1">
    <w:name w:val="List Paragraph1"/>
    <w:basedOn w:val="Normal"/>
    <w:uiPriority w:val="34"/>
    <w:qFormat/>
    <w:rsid w:val="00625EB9"/>
    <w:pPr>
      <w:ind w:left="720"/>
      <w:contextualSpacing/>
    </w:pPr>
    <w:rPr>
      <w:rFonts w:ascii="Calibri" w:eastAsia="Times New Roman" w:hAnsi="Calibri"/>
    </w:rPr>
  </w:style>
  <w:style w:type="paragraph" w:customStyle="1" w:styleId="ColorfulList-Accent11">
    <w:name w:val="Colorful List - Accent 11"/>
    <w:basedOn w:val="Normal"/>
    <w:uiPriority w:val="34"/>
    <w:qFormat/>
    <w:rsid w:val="00625EB9"/>
    <w:pPr>
      <w:ind w:left="720"/>
      <w:contextualSpacing/>
    </w:pPr>
    <w:rPr>
      <w:rFonts w:ascii="Calibri" w:eastAsia="Calibri" w:hAnsi="Calibri"/>
    </w:rPr>
  </w:style>
  <w:style w:type="paragraph" w:customStyle="1" w:styleId="Default">
    <w:name w:val="Default"/>
    <w:qFormat/>
    <w:rsid w:val="00625EB9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625EB9"/>
    <w:rPr>
      <w:rFonts w:ascii="Times New Roman" w:eastAsiaTheme="minorEastAsia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625EB9"/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unhideWhenUsed/>
    <w:qFormat/>
    <w:rsid w:val="00261EAD"/>
    <w:pPr>
      <w:ind w:left="720"/>
      <w:contextualSpacing/>
    </w:pPr>
  </w:style>
  <w:style w:type="paragraph" w:customStyle="1" w:styleId="Pa0">
    <w:name w:val="Pa0"/>
    <w:basedOn w:val="Default"/>
    <w:next w:val="Default"/>
    <w:uiPriority w:val="99"/>
    <w:rsid w:val="00036A16"/>
    <w:pPr>
      <w:spacing w:line="181" w:lineRule="atLeast"/>
    </w:pPr>
    <w:rPr>
      <w:rFonts w:ascii="Helvetica 55 Roman" w:eastAsiaTheme="minorHAnsi" w:hAnsi="Helvetica 55 Roman" w:cstheme="minorBidi"/>
      <w:color w:val="auto"/>
      <w:lang w:bidi="ne-NP"/>
    </w:rPr>
  </w:style>
  <w:style w:type="character" w:customStyle="1" w:styleId="A0">
    <w:name w:val="A0"/>
    <w:uiPriority w:val="99"/>
    <w:rsid w:val="00036A16"/>
    <w:rPr>
      <w:rFonts w:cs="Helvetica 55 Roman"/>
      <w:b/>
      <w:bCs/>
      <w:color w:val="000000"/>
      <w:sz w:val="34"/>
      <w:szCs w:val="34"/>
    </w:rPr>
  </w:style>
  <w:style w:type="character" w:customStyle="1" w:styleId="A2">
    <w:name w:val="A2"/>
    <w:uiPriority w:val="99"/>
    <w:rsid w:val="00036A16"/>
    <w:rPr>
      <w:rFonts w:cs="Helvetica 55 Roman"/>
      <w:color w:val="000000"/>
    </w:rPr>
  </w:style>
  <w:style w:type="character" w:styleId="Hyperlink">
    <w:name w:val="Hyperlink"/>
    <w:basedOn w:val="DefaultParagraphFont"/>
    <w:uiPriority w:val="99"/>
    <w:unhideWhenUsed/>
    <w:rsid w:val="00182C9D"/>
    <w:rPr>
      <w:color w:val="0000FF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82C9D"/>
    <w:rPr>
      <w:color w:val="808080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A7642F"/>
  </w:style>
  <w:style w:type="paragraph" w:styleId="NormalWeb">
    <w:name w:val="Normal (Web)"/>
    <w:basedOn w:val="Normal"/>
    <w:uiPriority w:val="99"/>
    <w:semiHidden/>
    <w:unhideWhenUsed/>
    <w:rsid w:val="001F0A95"/>
    <w:pPr>
      <w:tabs>
        <w:tab w:val="clear" w:pos="2820"/>
      </w:tabs>
      <w:spacing w:before="100" w:beforeAutospacing="1" w:after="100" w:afterAutospacing="1" w:line="240" w:lineRule="auto"/>
      <w:jc w:val="left"/>
    </w:pPr>
    <w:rPr>
      <w:rFonts w:eastAsia="Times New Roman"/>
      <w:lang w:bidi="ne-NP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0264C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1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3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42"/>
    <customShpInfo spid="_x0000_s1041"/>
    <customShpInfo spid="_x0000_s1040"/>
    <customShpInfo spid="_x0000_s1044"/>
    <customShpInfo spid="_x0000_s1027"/>
    <customShpInfo spid="_x0000_s1043"/>
    <customShpInfo spid="_x0000_s1028"/>
    <customShpInfo spid="_x0000_s1026"/>
    <customShpInfo spid="_x0000_s1029"/>
    <customShpInfo spid="_x0000_s1030"/>
    <customShpInfo spid="_x0000_s1037"/>
    <customShpInfo spid="_x0000_s1039"/>
    <customShpInfo spid="_x0000_s1038"/>
    <customShpInfo spid="_x0000_s1033"/>
    <customShpInfo spid="_x0000_s1035"/>
    <customShpInfo spid="_x0000_s1031"/>
    <customShpInfo spid="_x0000_s1034"/>
    <customShpInfo spid="_x0000_s1036"/>
    <customShpInfo spid="_x0000_s1032"/>
  </customShpExts>
</s:customData>
</file>

<file path=customXml/itemProps1.xml><?xml version="1.0" encoding="utf-8"?>
<ds:datastoreItem xmlns:ds="http://schemas.openxmlformats.org/officeDocument/2006/customXml" ds:itemID="{08977C1B-8B2E-4616-A7E9-20892C3872A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3203</TotalTime>
  <Pages>2</Pages>
  <Words>738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4938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Binay</cp:lastModifiedBy>
  <cp:revision>420</cp:revision>
  <cp:lastPrinted>2018-10-06T10:36:00Z</cp:lastPrinted>
  <dcterms:created xsi:type="dcterms:W3CDTF">2017-01-24T06:03:00Z</dcterms:created>
  <dcterms:modified xsi:type="dcterms:W3CDTF">2020-07-24T11:28:00Z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1033-10.2.0.5804</vt:lpwstr>
  </property>
</Properties>
</file>