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EA32">
      <w:pPr>
        <w:spacing w:line="480" w:lineRule="auto"/>
        <w:rPr>
          <w:rFonts w:hint="eastAsia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</w:rPr>
        <w:t>Occupational Stress and Its Adverse Health Effects Among Metal Mining Workers: A Cross-Sectional Study in China</w:t>
      </w:r>
      <w:bookmarkStart w:id="0" w:name="_GoBack"/>
      <w:bookmarkEnd w:id="0"/>
    </w:p>
    <w:p w14:paraId="1F660B33">
      <w:pPr>
        <w:spacing w:line="480" w:lineRule="auto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Wenya Liu</w:t>
      </w:r>
      <w:r>
        <w:rPr>
          <w:rFonts w:hint="default" w:ascii="Times New Roman" w:hAnsi="Times New Roman" w:cs="Times New Roman"/>
          <w:sz w:val="24"/>
          <w:shd w:val="clear" w:color="auto" w:fill="FFFFFF"/>
          <w:vertAlign w:val="superscript"/>
        </w:rPr>
        <w:t xml:space="preserve"> a*</w:t>
      </w:r>
      <w:r>
        <w:rPr>
          <w:rFonts w:hint="default" w:ascii="Times New Roman" w:hAnsi="Times New Roman" w:cs="Times New Roman"/>
          <w:sz w:val="24"/>
        </w:rPr>
        <w:t>, Sijia Lvqiu</w:t>
      </w:r>
      <w:r>
        <w:rPr>
          <w:rFonts w:hint="default" w:ascii="Times New Roman" w:hAnsi="Times New Roman" w:cs="Times New Roman"/>
          <w:sz w:val="24"/>
          <w:shd w:val="clear" w:color="auto" w:fill="FFFFFF"/>
          <w:vertAlign w:val="superscript"/>
        </w:rPr>
        <w:t>a</w:t>
      </w:r>
      <w:r>
        <w:rPr>
          <w:rFonts w:hint="default" w:ascii="Times New Roman" w:hAnsi="Times New Roman" w:cs="Times New Roman"/>
          <w:sz w:val="24"/>
        </w:rPr>
        <w:t>, Duoduo Wang</w:t>
      </w:r>
      <w:r>
        <w:rPr>
          <w:rFonts w:hint="default" w:ascii="Times New Roman" w:hAnsi="Times New Roman" w:cs="Times New Roman"/>
          <w:sz w:val="24"/>
          <w:shd w:val="clear" w:color="auto" w:fill="FFFFFF"/>
          <w:vertAlign w:val="superscript"/>
        </w:rPr>
        <w:t>a</w:t>
      </w:r>
      <w:r>
        <w:rPr>
          <w:rFonts w:hint="default" w:ascii="Times New Roman" w:hAnsi="Times New Roman" w:cs="Times New Roman"/>
          <w:sz w:val="24"/>
        </w:rPr>
        <w:t>, Xinlv Dong</w:t>
      </w:r>
      <w:r>
        <w:rPr>
          <w:rFonts w:hint="default" w:ascii="Times New Roman" w:hAnsi="Times New Roman" w:cs="Times New Roman"/>
          <w:sz w:val="24"/>
          <w:shd w:val="clear" w:color="auto" w:fill="FFFFFF"/>
          <w:vertAlign w:val="superscript"/>
        </w:rPr>
        <w:t>b</w:t>
      </w:r>
      <w:r>
        <w:rPr>
          <w:rFonts w:hint="default" w:ascii="Times New Roman" w:hAnsi="Times New Roman" w:cs="Times New Roman"/>
          <w:sz w:val="24"/>
        </w:rPr>
        <w:t xml:space="preserve">, </w:t>
      </w:r>
      <w:r>
        <w:rPr>
          <w:rFonts w:hint="eastAsia" w:ascii="Times New Roman" w:hAnsi="Times New Roman" w:cs="Times New Roman"/>
          <w:sz w:val="24"/>
          <w:lang w:val="en-US" w:eastAsia="zh-CN"/>
        </w:rPr>
        <w:t>YunFeng</w:t>
      </w:r>
      <w:r>
        <w:rPr>
          <w:rFonts w:hint="default"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  <w:lang w:val="en-US" w:eastAsia="zh-CN"/>
        </w:rPr>
        <w:t>Nie</w:t>
      </w:r>
      <w:r>
        <w:rPr>
          <w:rFonts w:hint="default" w:ascii="Times New Roman" w:hAnsi="Times New Roman" w:cs="Times New Roman"/>
          <w:sz w:val="24"/>
          <w:shd w:val="clear" w:color="auto" w:fill="FFFFFF"/>
          <w:vertAlign w:val="superscript"/>
        </w:rPr>
        <w:t>a</w:t>
      </w:r>
    </w:p>
    <w:p w14:paraId="0A36F5EA"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Hunan Prevention and Treatment Institute for Occupational Diseases, Affiliated Prevention and Treatment Institute for Occupational Diseases of University of South China, Changsha 410007, China.</w:t>
      </w:r>
    </w:p>
    <w:p w14:paraId="49F1343E">
      <w:pPr>
        <w:numPr>
          <w:ilvl w:val="0"/>
          <w:numId w:val="1"/>
        </w:numPr>
        <w:spacing w:line="480" w:lineRule="auto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The 23</w:t>
      </w:r>
      <w:r>
        <w:rPr>
          <w:rFonts w:hint="default" w:ascii="Times New Roman" w:hAnsi="Times New Roman" w:cs="Times New Roman"/>
          <w:sz w:val="24"/>
          <w:vertAlign w:val="superscript"/>
        </w:rPr>
        <w:t>rd</w:t>
      </w:r>
      <w:r>
        <w:rPr>
          <w:rFonts w:hint="default" w:ascii="Times New Roman" w:hAnsi="Times New Roman" w:cs="Times New Roman"/>
          <w:sz w:val="24"/>
        </w:rPr>
        <w:t xml:space="preserve"> Metallurgical Construction Group Co., Ltd. of Minmetals, Changsha 410116, China.</w:t>
      </w:r>
    </w:p>
    <w:p w14:paraId="0371AF12">
      <w:pPr>
        <w:spacing w:line="480" w:lineRule="auto"/>
        <w:rPr>
          <w:rFonts w:hint="default" w:ascii="Times New Roman" w:hAnsi="Times New Roman" w:cs="Times New Roman"/>
          <w:sz w:val="24"/>
        </w:rPr>
      </w:pPr>
    </w:p>
    <w:p w14:paraId="087ACA1F">
      <w:pPr>
        <w:spacing w:line="480" w:lineRule="auto"/>
        <w:rPr>
          <w:rFonts w:hint="default" w:ascii="Times New Roman" w:hAnsi="Times New Roman" w:cs="Times New Roman"/>
          <w:b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24"/>
          <w:shd w:val="clear" w:color="auto" w:fill="FFFFFF"/>
        </w:rPr>
        <w:t>Correspondence</w:t>
      </w:r>
    </w:p>
    <w:p w14:paraId="735FC80B">
      <w:pPr>
        <w:spacing w:line="480" w:lineRule="auto"/>
        <w:rPr>
          <w:rFonts w:hint="default" w:ascii="Times New Roman" w:hAnsi="Times New Roman" w:cs="Times New Roman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sz w:val="24"/>
        </w:rPr>
        <w:t>Wenya Liu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 xml:space="preserve">, </w:t>
      </w:r>
      <w:r>
        <w:rPr>
          <w:rFonts w:hint="default" w:ascii="Times New Roman" w:hAnsi="Times New Roman" w:cs="Times New Roman"/>
          <w:sz w:val="24"/>
        </w:rPr>
        <w:t>Hunan Prevention and Treatment Institute for Occupational Diseases, Affiliated Prevention and Treatment Institute for Occupational Diseases of University of South China, Changsha 410007, China</w:t>
      </w:r>
      <w:r>
        <w:rPr>
          <w:rFonts w:hint="default" w:ascii="Times New Roman" w:hAnsi="Times New Roman" w:cs="Times New Roman"/>
          <w:sz w:val="24"/>
          <w:shd w:val="clear" w:color="auto" w:fill="FFFFFF"/>
        </w:rPr>
        <w:t xml:space="preserve">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"mailto:wangxiaoyan@csu.edu.cn"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/>
          <w:color w:val="auto"/>
          <w:sz w:val="24"/>
          <w:shd w:val="clear" w:color="auto" w:fill="FFFFFF"/>
        </w:rPr>
        <w:t>wyl</w:t>
      </w:r>
      <w:r>
        <w:rPr>
          <w:rStyle w:val="6"/>
          <w:rFonts w:hint="default" w:ascii="Times New Roman" w:hAnsi="Times New Roman" w:cs="Times New Roman"/>
          <w:color w:val="auto"/>
          <w:sz w:val="24"/>
          <w:shd w:val="clear" w:color="auto" w:fill="FFFFFF"/>
        </w:rPr>
        <w:fldChar w:fldCharType="end"/>
      </w:r>
      <w:r>
        <w:rPr>
          <w:rStyle w:val="6"/>
          <w:rFonts w:hint="default" w:ascii="Times New Roman" w:hAnsi="Times New Roman" w:cs="Times New Roman"/>
          <w:color w:val="auto"/>
          <w:sz w:val="24"/>
          <w:shd w:val="clear" w:color="auto" w:fill="FFFFFF"/>
        </w:rPr>
        <w:t>887973@163.com</w:t>
      </w:r>
    </w:p>
    <w:p w14:paraId="56DCC870">
      <w:pPr>
        <w:spacing w:line="480" w:lineRule="auto"/>
        <w:jc w:val="left"/>
        <w:rPr>
          <w:rFonts w:ascii="Times New Roman" w:hAnsi="Times New Roman"/>
          <w:b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75545A">
      <w:pPr>
        <w:spacing w:line="48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Supplementary information</w:t>
      </w:r>
    </w:p>
    <w:p w14:paraId="3F53F4B6">
      <w:pPr>
        <w:jc w:val="center"/>
        <w:rPr>
          <w:rFonts w:hint="eastAsia" w:ascii="Times New Roman" w:hAnsi="Times New Roman" w:eastAsia="宋体"/>
          <w:b/>
          <w:sz w:val="24"/>
          <w:lang w:eastAsia="zh-CN"/>
        </w:rPr>
      </w:pPr>
      <w:r>
        <w:rPr>
          <w:rFonts w:hint="eastAsia" w:ascii="Times New Roman" w:hAnsi="Times New Roman" w:eastAsia="宋体"/>
          <w:b/>
          <w:sz w:val="24"/>
          <w:lang w:eastAsia="zh-CN"/>
        </w:rPr>
        <w:drawing>
          <wp:inline distT="0" distB="0" distL="114300" distR="114300">
            <wp:extent cx="4756150" cy="3579495"/>
            <wp:effectExtent l="0" t="0" r="6350" b="1905"/>
            <wp:docPr id="1" name="图片 1" descr="Supplemental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l Figure 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615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585EB">
      <w:pPr>
        <w:jc w:val="center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ascii="Times New Roman" w:hAnsi="Times New Roman"/>
          <w:b/>
          <w:sz w:val="24"/>
        </w:rPr>
        <w:t>Supplementary</w:t>
      </w:r>
      <w:r>
        <w:rPr>
          <w:rFonts w:hint="eastAsia" w:ascii="Times New Roman" w:hAnsi="Times New Roman"/>
          <w:b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4"/>
        </w:rPr>
        <w:t>1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The study flow diagram</w:t>
      </w:r>
    </w:p>
    <w:p w14:paraId="7E2531DA">
      <w:pPr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br w:type="page"/>
      </w:r>
    </w:p>
    <w:p w14:paraId="3221E6D2">
      <w:pPr>
        <w:jc w:val="center"/>
        <w:rPr>
          <w:rFonts w:hint="default" w:ascii="Times New Roman" w:hAnsi="Times New Roman" w:cs="Times New Roman"/>
          <w:sz w:val="24"/>
        </w:rPr>
      </w:pPr>
      <w:r>
        <w:rPr>
          <w:rFonts w:ascii="Times New Roman" w:hAnsi="Times New Roman"/>
          <w:b/>
          <w:sz w:val="24"/>
        </w:rPr>
        <w:t>Supplementary Table S</w:t>
      </w:r>
      <w:r>
        <w:rPr>
          <w:rFonts w:hint="eastAsia" w:ascii="Times New Roman" w:hAnsi="Times New Roman"/>
          <w:b/>
          <w:sz w:val="24"/>
        </w:rPr>
        <w:t>1</w:t>
      </w:r>
      <w:r>
        <w:rPr>
          <w:rFonts w:hint="default" w:ascii="Times New Roman" w:hAnsi="Times New Roman" w:cs="Times New Roman"/>
          <w:b/>
          <w:bCs/>
          <w:sz w:val="24"/>
        </w:rPr>
        <w:t>.</w:t>
      </w:r>
      <w:r>
        <w:rPr>
          <w:rFonts w:hint="default" w:ascii="Times New Roman" w:hAnsi="Times New Roman" w:cs="Times New Roman"/>
          <w:sz w:val="24"/>
        </w:rPr>
        <w:t xml:space="preserve"> Prevalence of Health Outcomes Across Occupational Stress Levels.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336"/>
        <w:gridCol w:w="2463"/>
        <w:gridCol w:w="2317"/>
        <w:gridCol w:w="1336"/>
      </w:tblGrid>
      <w:tr w14:paraId="059EFE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</w:tcBorders>
            <w:vAlign w:val="center"/>
          </w:tcPr>
          <w:p w14:paraId="244908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Occupational Stress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</w:tcBorders>
          </w:tcPr>
          <w:p w14:paraId="50C9E32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Total</w:t>
            </w:r>
          </w:p>
          <w:p w14:paraId="1036843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 (%)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</w:tcBorders>
          </w:tcPr>
          <w:p w14:paraId="735105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Depressive Symptoms</w:t>
            </w:r>
          </w:p>
          <w:p w14:paraId="7CB091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 (%)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</w:tcBorders>
          </w:tcPr>
          <w:p w14:paraId="0F03F2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Insomnia Symptoms</w:t>
            </w:r>
          </w:p>
          <w:p w14:paraId="1A317F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 (%)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  <w:insideH w:val="single" w:sz="4" w:space="0"/>
            </w:tcBorders>
          </w:tcPr>
          <w:p w14:paraId="5736C8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WMSDs</w:t>
            </w:r>
          </w:p>
          <w:p w14:paraId="5B6898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n (%)</w:t>
            </w:r>
          </w:p>
        </w:tc>
      </w:tr>
      <w:tr w14:paraId="00670F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0A3C2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7873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805 (71.24)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882EF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67 (8.32)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5F62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244 (30.31)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F99F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548 (68.07)</w:t>
            </w:r>
          </w:p>
        </w:tc>
      </w:tr>
      <w:tr w14:paraId="43992E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8C38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A83CE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196 (17.35)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800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42 (21.43)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134D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82 (41.84)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B130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150 (76.53)</w:t>
            </w:r>
          </w:p>
        </w:tc>
      </w:tr>
      <w:tr w14:paraId="329F0D1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479E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70BA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91 (8.05)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DF51D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33 (36.26)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6861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41 (45.05)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66B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82 (90.11)</w:t>
            </w:r>
          </w:p>
        </w:tc>
      </w:tr>
      <w:tr w14:paraId="5AA7CD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985C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1BE35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38 (3.36)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14BF9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24 (63.16)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8FE0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23 (60.53)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AE76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34 (89.47)</w:t>
            </w:r>
          </w:p>
        </w:tc>
      </w:tr>
      <w:tr w14:paraId="4A5F86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ECFC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</w:rPr>
              <w:t>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66A21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FBDD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134.511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170DF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25.668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492F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27.351</w:t>
            </w:r>
          </w:p>
        </w:tc>
      </w:tr>
      <w:tr w14:paraId="457E75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904C6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</w:rPr>
              <w:t>P</w:t>
            </w:r>
            <w:r>
              <w:rPr>
                <w:rStyle w:val="8"/>
                <w:rFonts w:hint="default" w:ascii="Times New Roman" w:hAnsi="Times New Roman" w:cs="Times New Roman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853769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66147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21F42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CB1CB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&lt;0.001</w:t>
            </w:r>
          </w:p>
        </w:tc>
      </w:tr>
    </w:tbl>
    <w:p w14:paraId="36A598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D1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6B0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6B0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3EC8E"/>
    <w:multiLevelType w:val="singleLevel"/>
    <w:tmpl w:val="9923EC8E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F4A74"/>
    <w:rsid w:val="114C4F87"/>
    <w:rsid w:val="2F89266C"/>
    <w:rsid w:val="355F4A74"/>
    <w:rsid w:val="7333179D"/>
    <w:rsid w:val="775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table" w:customStyle="1" w:styleId="7">
    <w:name w:val="三线表"/>
    <w:basedOn w:val="4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bottom w:val="single" w:color="auto" w:sz="4" w:space="0"/>
        </w:tcBorders>
      </w:tcPr>
    </w:tblStylePr>
  </w:style>
  <w:style w:type="character" w:customStyle="1" w:styleId="8">
    <w:name w:val="17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1048</Characters>
  <Lines>0</Lines>
  <Paragraphs>0</Paragraphs>
  <TotalTime>2</TotalTime>
  <ScaleCrop>false</ScaleCrop>
  <LinksUpToDate>false</LinksUpToDate>
  <CharactersWithSpaces>1173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2025-02-28T02:11:00Z</dcterms:created>
  <dc:creator>猫</dc:creator>
  <cp:lastModifiedBy>HNSZFY</cp:lastModifiedBy>
  <dcterms:modified xsi:type="dcterms:W3CDTF">2025-04-27T03:27:36Z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8AB6F30F15664183859A2CD8B39B2978_11</vt:lpwstr>
  </property>
  <property fmtid="{D5CDD505-2E9C-101B-9397-08002B2CF9AE}" pid="4" name="KSOTemplateDocerSaveRecord">
    <vt:lpwstr>eyJoZGlkIjoiMjYwYjM3MjQxMDFmOTA4YTVlMDA2NTdlN2ZlZWJhNDMifQ==</vt:lpwstr>
  </property>
</Properties>
</file>