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978FCF" w14:textId="50F5700D" w:rsidR="00023865" w:rsidRPr="00495AED" w:rsidRDefault="00023865" w:rsidP="00083351">
      <w:pPr>
        <w:spacing w:beforeLines="40" w:before="96" w:afterLines="40" w:after="96" w:line="288" w:lineRule="auto"/>
        <w:jc w:val="both"/>
        <w:rPr>
          <w:rFonts w:ascii="Arial" w:hAnsi="Arial" w:cs="Arial"/>
          <w:b/>
          <w:bCs/>
          <w:sz w:val="30"/>
          <w:szCs w:val="30"/>
        </w:rPr>
      </w:pPr>
      <w:r w:rsidRPr="00495AED">
        <w:rPr>
          <w:rFonts w:ascii="Arial" w:hAnsi="Arial" w:cs="Arial"/>
          <w:b/>
          <w:bCs/>
          <w:sz w:val="30"/>
          <w:szCs w:val="30"/>
        </w:rPr>
        <w:t>Modular supramolecular polycations enable efficient delivery of RNA therapeutics and vaccines</w:t>
      </w:r>
    </w:p>
    <w:p w14:paraId="14D986A8" w14:textId="40AB3347" w:rsidR="00D053F7" w:rsidRPr="00495AED" w:rsidRDefault="00D053F7" w:rsidP="00083351">
      <w:pPr>
        <w:spacing w:beforeLines="40" w:before="96" w:afterLines="40" w:after="96" w:line="288" w:lineRule="auto"/>
        <w:jc w:val="both"/>
        <w:rPr>
          <w:rFonts w:ascii="Arial" w:hAnsi="Arial" w:cs="Arial"/>
          <w:i/>
          <w:iCs/>
          <w:sz w:val="20"/>
          <w:szCs w:val="20"/>
        </w:rPr>
      </w:pPr>
      <w:r w:rsidRPr="00495AED">
        <w:rPr>
          <w:rFonts w:ascii="Arial" w:hAnsi="Arial" w:cs="Arial"/>
          <w:i/>
          <w:iCs/>
          <w:sz w:val="20"/>
          <w:szCs w:val="20"/>
        </w:rPr>
        <w:t xml:space="preserve">Rafał J. </w:t>
      </w:r>
      <w:proofErr w:type="spellStart"/>
      <w:r w:rsidRPr="00495AED">
        <w:rPr>
          <w:rFonts w:ascii="Arial" w:hAnsi="Arial" w:cs="Arial"/>
          <w:i/>
          <w:iCs/>
          <w:sz w:val="20"/>
          <w:szCs w:val="20"/>
        </w:rPr>
        <w:t>Kopiasz,</w:t>
      </w:r>
      <w:r w:rsidRPr="00495AED">
        <w:rPr>
          <w:rFonts w:ascii="Arial" w:hAnsi="Arial" w:cs="Arial"/>
          <w:i/>
          <w:iCs/>
          <w:sz w:val="20"/>
          <w:szCs w:val="20"/>
          <w:vertAlign w:val="superscript"/>
        </w:rPr>
        <w:t>a,b</w:t>
      </w:r>
      <w:proofErr w:type="spellEnd"/>
      <w:r w:rsidRPr="00495AED">
        <w:rPr>
          <w:rFonts w:ascii="Arial" w:hAnsi="Arial" w:cs="Arial"/>
          <w:i/>
          <w:iCs/>
          <w:sz w:val="20"/>
          <w:szCs w:val="20"/>
          <w:vertAlign w:val="superscript"/>
        </w:rPr>
        <w:t>†</w:t>
      </w:r>
      <w:r w:rsidRPr="00495AED">
        <w:rPr>
          <w:rFonts w:ascii="Arial" w:hAnsi="Arial" w:cs="Arial"/>
          <w:i/>
          <w:iCs/>
          <w:sz w:val="20"/>
          <w:szCs w:val="20"/>
        </w:rPr>
        <w:t xml:space="preserve"> Hadi</w:t>
      </w:r>
      <w:r w:rsidR="6FDAF84D" w:rsidRPr="00495AED">
        <w:rPr>
          <w:rFonts w:ascii="Arial" w:hAnsi="Arial" w:cs="Arial"/>
          <w:i/>
          <w:iCs/>
          <w:sz w:val="20"/>
          <w:szCs w:val="20"/>
        </w:rPr>
        <w:t>jatou J.</w:t>
      </w:r>
      <w:r w:rsidRPr="00495AED">
        <w:rPr>
          <w:rFonts w:ascii="Arial" w:hAnsi="Arial" w:cs="Arial"/>
          <w:i/>
          <w:iCs/>
          <w:sz w:val="20"/>
          <w:szCs w:val="20"/>
        </w:rPr>
        <w:t xml:space="preserve"> </w:t>
      </w:r>
      <w:proofErr w:type="spellStart"/>
      <w:r w:rsidRPr="00495AED">
        <w:rPr>
          <w:rFonts w:ascii="Arial" w:hAnsi="Arial" w:cs="Arial"/>
          <w:i/>
          <w:iCs/>
          <w:sz w:val="20"/>
          <w:szCs w:val="20"/>
        </w:rPr>
        <w:t>Sallah,</w:t>
      </w:r>
      <w:r w:rsidRPr="00495AED">
        <w:rPr>
          <w:rFonts w:ascii="Arial" w:hAnsi="Arial" w:cs="Arial"/>
          <w:i/>
          <w:iCs/>
          <w:sz w:val="20"/>
          <w:szCs w:val="20"/>
          <w:vertAlign w:val="superscript"/>
        </w:rPr>
        <w:t>c</w:t>
      </w:r>
      <w:proofErr w:type="spellEnd"/>
      <w:r w:rsidRPr="00495AED">
        <w:rPr>
          <w:rFonts w:ascii="Arial" w:hAnsi="Arial" w:cs="Arial"/>
          <w:i/>
          <w:iCs/>
          <w:sz w:val="20"/>
          <w:szCs w:val="20"/>
          <w:vertAlign w:val="superscript"/>
        </w:rPr>
        <w:t>†</w:t>
      </w:r>
      <w:r w:rsidRPr="00495AED">
        <w:rPr>
          <w:rFonts w:ascii="Arial" w:hAnsi="Arial" w:cs="Arial"/>
          <w:i/>
          <w:iCs/>
          <w:sz w:val="20"/>
          <w:szCs w:val="20"/>
        </w:rPr>
        <w:t xml:space="preserve"> Robert J. </w:t>
      </w:r>
      <w:proofErr w:type="spellStart"/>
      <w:r w:rsidRPr="00495AED">
        <w:rPr>
          <w:rFonts w:ascii="Arial" w:hAnsi="Arial" w:cs="Arial"/>
          <w:i/>
          <w:iCs/>
          <w:sz w:val="20"/>
          <w:szCs w:val="20"/>
        </w:rPr>
        <w:t>Cavanagh,</w:t>
      </w:r>
      <w:r w:rsidRPr="00495AED">
        <w:rPr>
          <w:rFonts w:ascii="Arial" w:hAnsi="Arial" w:cs="Arial"/>
          <w:i/>
          <w:iCs/>
          <w:sz w:val="20"/>
          <w:szCs w:val="20"/>
          <w:vertAlign w:val="superscript"/>
        </w:rPr>
        <w:t>a</w:t>
      </w:r>
      <w:proofErr w:type="spellEnd"/>
      <w:r w:rsidRPr="00495AED">
        <w:rPr>
          <w:rFonts w:ascii="Arial" w:hAnsi="Arial" w:cs="Arial"/>
          <w:i/>
          <w:iCs/>
          <w:sz w:val="20"/>
          <w:szCs w:val="20"/>
          <w:vertAlign w:val="superscript"/>
        </w:rPr>
        <w:t>†</w:t>
      </w:r>
      <w:r w:rsidRPr="00495AED">
        <w:rPr>
          <w:rFonts w:ascii="Arial" w:hAnsi="Arial" w:cs="Arial"/>
          <w:i/>
          <w:iCs/>
          <w:sz w:val="20"/>
          <w:szCs w:val="20"/>
        </w:rPr>
        <w:t xml:space="preserve"> Sal </w:t>
      </w:r>
      <w:proofErr w:type="spellStart"/>
      <w:r w:rsidRPr="00495AED">
        <w:rPr>
          <w:rFonts w:ascii="Arial" w:hAnsi="Arial" w:cs="Arial"/>
          <w:i/>
          <w:iCs/>
          <w:sz w:val="20"/>
          <w:szCs w:val="20"/>
        </w:rPr>
        <w:t>Jones,</w:t>
      </w:r>
      <w:r w:rsidRPr="00495AED">
        <w:rPr>
          <w:rFonts w:ascii="Arial" w:hAnsi="Arial" w:cs="Arial"/>
          <w:i/>
          <w:iCs/>
          <w:sz w:val="20"/>
          <w:szCs w:val="20"/>
          <w:vertAlign w:val="superscript"/>
        </w:rPr>
        <w:t>a</w:t>
      </w:r>
      <w:proofErr w:type="spellEnd"/>
      <w:r w:rsidRPr="00495AED">
        <w:rPr>
          <w:rFonts w:ascii="Arial" w:hAnsi="Arial" w:cs="Arial"/>
          <w:i/>
          <w:iCs/>
          <w:sz w:val="20"/>
          <w:szCs w:val="20"/>
          <w:vertAlign w:val="superscript"/>
        </w:rPr>
        <w:t xml:space="preserve"> </w:t>
      </w:r>
      <w:r w:rsidRPr="00495AED">
        <w:rPr>
          <w:rFonts w:ascii="Arial" w:hAnsi="Arial" w:cs="Arial"/>
          <w:i/>
          <w:iCs/>
          <w:sz w:val="20"/>
          <w:szCs w:val="20"/>
        </w:rPr>
        <w:t xml:space="preserve">Cara </w:t>
      </w:r>
      <w:proofErr w:type="spellStart"/>
      <w:r w:rsidRPr="00495AED">
        <w:rPr>
          <w:rFonts w:ascii="Arial" w:hAnsi="Arial" w:cs="Arial"/>
          <w:i/>
          <w:iCs/>
          <w:sz w:val="20"/>
          <w:szCs w:val="20"/>
        </w:rPr>
        <w:t>Moloney,</w:t>
      </w:r>
      <w:r w:rsidRPr="00495AED">
        <w:rPr>
          <w:rFonts w:ascii="Arial" w:hAnsi="Arial" w:cs="Arial"/>
          <w:i/>
          <w:iCs/>
          <w:sz w:val="20"/>
          <w:szCs w:val="20"/>
          <w:vertAlign w:val="superscript"/>
        </w:rPr>
        <w:t>a,g</w:t>
      </w:r>
      <w:proofErr w:type="spellEnd"/>
      <w:r w:rsidRPr="00495AED">
        <w:rPr>
          <w:rFonts w:ascii="Arial" w:hAnsi="Arial" w:cs="Arial"/>
          <w:i/>
          <w:iCs/>
          <w:sz w:val="20"/>
          <w:szCs w:val="20"/>
        </w:rPr>
        <w:t xml:space="preserve"> Lewis </w:t>
      </w:r>
      <w:proofErr w:type="spellStart"/>
      <w:r w:rsidRPr="00495AED">
        <w:rPr>
          <w:rFonts w:ascii="Arial" w:hAnsi="Arial" w:cs="Arial"/>
          <w:i/>
          <w:iCs/>
          <w:sz w:val="20"/>
          <w:szCs w:val="20"/>
        </w:rPr>
        <w:t>O’Shaughnessy,</w:t>
      </w:r>
      <w:r w:rsidRPr="00495AED">
        <w:rPr>
          <w:rFonts w:ascii="Arial" w:hAnsi="Arial" w:cs="Arial"/>
          <w:i/>
          <w:iCs/>
          <w:sz w:val="20"/>
          <w:szCs w:val="20"/>
          <w:vertAlign w:val="superscript"/>
        </w:rPr>
        <w:t>a</w:t>
      </w:r>
      <w:proofErr w:type="spellEnd"/>
      <w:r w:rsidRPr="00495AED">
        <w:rPr>
          <w:rFonts w:ascii="Arial" w:hAnsi="Arial" w:cs="Arial"/>
          <w:i/>
          <w:iCs/>
          <w:sz w:val="20"/>
          <w:szCs w:val="20"/>
        </w:rPr>
        <w:t xml:space="preserve"> Phoebe </w:t>
      </w:r>
      <w:proofErr w:type="spellStart"/>
      <w:r w:rsidRPr="00495AED">
        <w:rPr>
          <w:rFonts w:ascii="Arial" w:hAnsi="Arial" w:cs="Arial"/>
          <w:i/>
          <w:iCs/>
          <w:sz w:val="20"/>
          <w:szCs w:val="20"/>
        </w:rPr>
        <w:t>McCrorie,</w:t>
      </w:r>
      <w:r w:rsidRPr="00495AED">
        <w:rPr>
          <w:rFonts w:ascii="Arial" w:hAnsi="Arial" w:cs="Arial"/>
          <w:i/>
          <w:iCs/>
          <w:sz w:val="20"/>
          <w:szCs w:val="20"/>
          <w:vertAlign w:val="superscript"/>
        </w:rPr>
        <w:t>g</w:t>
      </w:r>
      <w:proofErr w:type="spellEnd"/>
      <w:r w:rsidRPr="00495AED">
        <w:rPr>
          <w:rFonts w:ascii="Arial" w:hAnsi="Arial" w:cs="Arial"/>
          <w:i/>
          <w:iCs/>
          <w:sz w:val="20"/>
          <w:szCs w:val="20"/>
        </w:rPr>
        <w:t xml:space="preserve"> Ala’ </w:t>
      </w:r>
      <w:proofErr w:type="spellStart"/>
      <w:r w:rsidRPr="00495AED">
        <w:rPr>
          <w:rFonts w:ascii="Arial" w:hAnsi="Arial" w:cs="Arial"/>
          <w:i/>
          <w:iCs/>
          <w:sz w:val="20"/>
          <w:szCs w:val="20"/>
        </w:rPr>
        <w:t>Salem,</w:t>
      </w:r>
      <w:r w:rsidRPr="00495AED">
        <w:rPr>
          <w:rFonts w:ascii="Arial" w:hAnsi="Arial" w:cs="Arial"/>
          <w:i/>
          <w:iCs/>
          <w:sz w:val="20"/>
          <w:szCs w:val="20"/>
          <w:vertAlign w:val="superscript"/>
        </w:rPr>
        <w:t>d</w:t>
      </w:r>
      <w:proofErr w:type="spellEnd"/>
      <w:r w:rsidRPr="00495AED">
        <w:rPr>
          <w:rFonts w:ascii="Arial" w:hAnsi="Arial" w:cs="Arial"/>
          <w:i/>
          <w:iCs/>
          <w:sz w:val="20"/>
          <w:szCs w:val="20"/>
        </w:rPr>
        <w:t xml:space="preserve"> Hulya </w:t>
      </w:r>
      <w:proofErr w:type="spellStart"/>
      <w:r w:rsidRPr="00495AED">
        <w:rPr>
          <w:rFonts w:ascii="Arial" w:hAnsi="Arial" w:cs="Arial"/>
          <w:i/>
          <w:iCs/>
          <w:sz w:val="20"/>
          <w:szCs w:val="20"/>
        </w:rPr>
        <w:t>Bayraktutan,</w:t>
      </w:r>
      <w:r w:rsidRPr="00495AED">
        <w:rPr>
          <w:rFonts w:ascii="Arial" w:hAnsi="Arial" w:cs="Arial"/>
          <w:i/>
          <w:iCs/>
          <w:sz w:val="20"/>
          <w:szCs w:val="20"/>
          <w:vertAlign w:val="superscript"/>
        </w:rPr>
        <w:t>a</w:t>
      </w:r>
      <w:proofErr w:type="spellEnd"/>
      <w:r w:rsidRPr="00495AED">
        <w:rPr>
          <w:rFonts w:ascii="Arial" w:hAnsi="Arial" w:cs="Arial"/>
          <w:i/>
          <w:iCs/>
          <w:sz w:val="20"/>
          <w:szCs w:val="20"/>
        </w:rPr>
        <w:t xml:space="preserve"> Luke A. </w:t>
      </w:r>
      <w:proofErr w:type="spellStart"/>
      <w:r w:rsidRPr="00495AED">
        <w:rPr>
          <w:rFonts w:ascii="Arial" w:hAnsi="Arial" w:cs="Arial"/>
          <w:i/>
          <w:iCs/>
          <w:sz w:val="20"/>
          <w:szCs w:val="20"/>
        </w:rPr>
        <w:t>Granger,</w:t>
      </w:r>
      <w:r w:rsidRPr="00495AED">
        <w:rPr>
          <w:rFonts w:ascii="Arial" w:hAnsi="Arial" w:cs="Arial"/>
          <w:i/>
          <w:iCs/>
          <w:sz w:val="20"/>
          <w:szCs w:val="20"/>
          <w:vertAlign w:val="superscript"/>
        </w:rPr>
        <w:t>c</w:t>
      </w:r>
      <w:proofErr w:type="spellEnd"/>
      <w:r w:rsidRPr="00495AED">
        <w:rPr>
          <w:rFonts w:ascii="Arial" w:hAnsi="Arial" w:cs="Arial"/>
          <w:i/>
          <w:iCs/>
          <w:sz w:val="20"/>
          <w:szCs w:val="20"/>
        </w:rPr>
        <w:t xml:space="preserve"> Francois </w:t>
      </w:r>
      <w:proofErr w:type="spellStart"/>
      <w:r w:rsidRPr="00495AED">
        <w:rPr>
          <w:rFonts w:ascii="Arial" w:hAnsi="Arial" w:cs="Arial"/>
          <w:i/>
          <w:iCs/>
          <w:sz w:val="20"/>
          <w:szCs w:val="20"/>
        </w:rPr>
        <w:t>Hallac,</w:t>
      </w:r>
      <w:r w:rsidRPr="00495AED">
        <w:rPr>
          <w:rFonts w:ascii="Arial" w:hAnsi="Arial" w:cs="Arial"/>
          <w:i/>
          <w:iCs/>
          <w:sz w:val="20"/>
          <w:szCs w:val="20"/>
          <w:vertAlign w:val="superscript"/>
        </w:rPr>
        <w:t>e.f</w:t>
      </w:r>
      <w:proofErr w:type="spellEnd"/>
      <w:r w:rsidRPr="00495AED">
        <w:rPr>
          <w:rFonts w:ascii="Arial" w:hAnsi="Arial" w:cs="Arial"/>
          <w:i/>
          <w:iCs/>
          <w:sz w:val="20"/>
          <w:szCs w:val="20"/>
        </w:rPr>
        <w:t xml:space="preserve">, </w:t>
      </w:r>
      <w:r w:rsidRPr="00495AED">
        <w:rPr>
          <w:rFonts w:ascii="Arial" w:hAnsi="Arial" w:cs="Arial"/>
          <w:i/>
          <w:iCs/>
          <w:color w:val="000000" w:themeColor="text1"/>
          <w:sz w:val="20"/>
          <w:szCs w:val="20"/>
        </w:rPr>
        <w:t xml:space="preserve">Alison A. </w:t>
      </w:r>
      <w:proofErr w:type="spellStart"/>
      <w:r w:rsidRPr="00495AED">
        <w:rPr>
          <w:rFonts w:ascii="Arial" w:hAnsi="Arial" w:cs="Arial"/>
          <w:i/>
          <w:iCs/>
          <w:color w:val="000000" w:themeColor="text1"/>
          <w:sz w:val="20"/>
          <w:szCs w:val="20"/>
        </w:rPr>
        <w:t>Ritchie,</w:t>
      </w:r>
      <w:r w:rsidRPr="00495AED">
        <w:rPr>
          <w:rFonts w:ascii="Arial" w:hAnsi="Arial" w:cs="Arial"/>
          <w:i/>
          <w:iCs/>
          <w:sz w:val="20"/>
          <w:szCs w:val="20"/>
          <w:vertAlign w:val="superscript"/>
        </w:rPr>
        <w:t>g</w:t>
      </w:r>
      <w:proofErr w:type="spellEnd"/>
      <w:r w:rsidRPr="00495AED">
        <w:rPr>
          <w:rFonts w:ascii="Arial" w:hAnsi="Arial" w:cs="Arial"/>
          <w:i/>
          <w:iCs/>
          <w:color w:val="000000" w:themeColor="text1"/>
          <w:sz w:val="20"/>
          <w:szCs w:val="20"/>
        </w:rPr>
        <w:t xml:space="preserve"> Shreeya </w:t>
      </w:r>
      <w:proofErr w:type="spellStart"/>
      <w:r w:rsidRPr="00495AED">
        <w:rPr>
          <w:rFonts w:ascii="Arial" w:hAnsi="Arial" w:cs="Arial"/>
          <w:i/>
          <w:iCs/>
          <w:color w:val="000000" w:themeColor="text1"/>
          <w:sz w:val="20"/>
          <w:szCs w:val="20"/>
        </w:rPr>
        <w:t>Parmar,</w:t>
      </w:r>
      <w:r w:rsidRPr="00495AED">
        <w:rPr>
          <w:rFonts w:ascii="Arial" w:hAnsi="Arial" w:cs="Arial"/>
          <w:i/>
          <w:iCs/>
          <w:sz w:val="20"/>
          <w:szCs w:val="20"/>
          <w:vertAlign w:val="superscript"/>
        </w:rPr>
        <w:t>g</w:t>
      </w:r>
      <w:proofErr w:type="spellEnd"/>
      <w:r w:rsidRPr="00495AED">
        <w:rPr>
          <w:rFonts w:ascii="Arial" w:hAnsi="Arial" w:cs="Arial"/>
          <w:i/>
          <w:iCs/>
          <w:color w:val="000000" w:themeColor="text1"/>
          <w:sz w:val="20"/>
          <w:szCs w:val="20"/>
        </w:rPr>
        <w:t xml:space="preserve"> </w:t>
      </w:r>
      <w:r w:rsidR="00F5496B" w:rsidRPr="00495AED">
        <w:rPr>
          <w:rFonts w:ascii="Arial" w:hAnsi="Arial" w:cs="Arial"/>
          <w:i/>
          <w:iCs/>
          <w:color w:val="000000" w:themeColor="text1"/>
          <w:sz w:val="20"/>
          <w:szCs w:val="20"/>
        </w:rPr>
        <w:t xml:space="preserve">Anna M. </w:t>
      </w:r>
      <w:proofErr w:type="spellStart"/>
      <w:r w:rsidR="00F5496B" w:rsidRPr="00495AED">
        <w:rPr>
          <w:rFonts w:ascii="Arial" w:hAnsi="Arial" w:cs="Arial"/>
          <w:i/>
          <w:iCs/>
          <w:color w:val="000000" w:themeColor="text1"/>
          <w:sz w:val="20"/>
          <w:szCs w:val="20"/>
        </w:rPr>
        <w:t>Grabowska,</w:t>
      </w:r>
      <w:r w:rsidR="00F5496B" w:rsidRPr="00495AED">
        <w:rPr>
          <w:rFonts w:ascii="Arial" w:hAnsi="Arial" w:cs="Arial"/>
          <w:i/>
          <w:iCs/>
          <w:color w:val="000000" w:themeColor="text1"/>
          <w:sz w:val="20"/>
          <w:szCs w:val="20"/>
          <w:vertAlign w:val="superscript"/>
        </w:rPr>
        <w:t>g</w:t>
      </w:r>
      <w:proofErr w:type="spellEnd"/>
      <w:r w:rsidR="00F5496B" w:rsidRPr="00495AED">
        <w:rPr>
          <w:rFonts w:ascii="Arial" w:hAnsi="Arial" w:cs="Arial"/>
          <w:i/>
          <w:iCs/>
          <w:color w:val="000000" w:themeColor="text1"/>
          <w:sz w:val="20"/>
          <w:szCs w:val="20"/>
        </w:rPr>
        <w:t xml:space="preserve"> </w:t>
      </w:r>
      <w:r w:rsidRPr="00495AED">
        <w:rPr>
          <w:rFonts w:ascii="Arial" w:hAnsi="Arial" w:cs="Arial"/>
          <w:i/>
          <w:iCs/>
          <w:color w:val="000000" w:themeColor="text1"/>
          <w:sz w:val="20"/>
          <w:szCs w:val="20"/>
        </w:rPr>
        <w:t>Poulam Patel,</w:t>
      </w:r>
      <w:r w:rsidRPr="00495AED">
        <w:rPr>
          <w:rFonts w:ascii="Arial" w:hAnsi="Arial" w:cs="Arial"/>
          <w:i/>
          <w:iCs/>
          <w:sz w:val="20"/>
          <w:szCs w:val="20"/>
          <w:vertAlign w:val="superscript"/>
        </w:rPr>
        <w:t xml:space="preserve"> g</w:t>
      </w:r>
      <w:r w:rsidRPr="00495AED">
        <w:rPr>
          <w:rFonts w:ascii="Arial" w:hAnsi="Arial" w:cs="Arial"/>
          <w:i/>
          <w:iCs/>
          <w:color w:val="000000" w:themeColor="text1"/>
          <w:sz w:val="20"/>
          <w:szCs w:val="20"/>
        </w:rPr>
        <w:t xml:space="preserve"> Srinivasan </w:t>
      </w:r>
      <w:proofErr w:type="spellStart"/>
      <w:r w:rsidRPr="00495AED">
        <w:rPr>
          <w:rFonts w:ascii="Arial" w:hAnsi="Arial" w:cs="Arial"/>
          <w:i/>
          <w:iCs/>
          <w:color w:val="000000" w:themeColor="text1"/>
          <w:sz w:val="20"/>
          <w:szCs w:val="20"/>
        </w:rPr>
        <w:t>Madhusadan,</w:t>
      </w:r>
      <w:r w:rsidRPr="00495AED">
        <w:rPr>
          <w:rFonts w:ascii="Arial" w:hAnsi="Arial" w:cs="Arial"/>
          <w:i/>
          <w:iCs/>
          <w:sz w:val="20"/>
          <w:szCs w:val="20"/>
          <w:vertAlign w:val="superscript"/>
        </w:rPr>
        <w:t>g</w:t>
      </w:r>
      <w:proofErr w:type="spellEnd"/>
      <w:r w:rsidRPr="00495AED">
        <w:rPr>
          <w:rFonts w:ascii="Arial" w:hAnsi="Arial" w:cs="Arial"/>
          <w:i/>
          <w:iCs/>
          <w:color w:val="000000" w:themeColor="text1"/>
          <w:sz w:val="20"/>
          <w:szCs w:val="20"/>
        </w:rPr>
        <w:t xml:space="preserve"> </w:t>
      </w:r>
      <w:r w:rsidRPr="00495AED">
        <w:rPr>
          <w:rFonts w:ascii="Arial" w:hAnsi="Arial" w:cs="Arial"/>
          <w:i/>
          <w:iCs/>
          <w:sz w:val="20"/>
          <w:szCs w:val="20"/>
        </w:rPr>
        <w:t xml:space="preserve">Ruman </w:t>
      </w:r>
      <w:proofErr w:type="spellStart"/>
      <w:r w:rsidRPr="00495AED">
        <w:rPr>
          <w:rFonts w:ascii="Arial" w:hAnsi="Arial" w:cs="Arial"/>
          <w:i/>
          <w:iCs/>
          <w:sz w:val="20"/>
          <w:szCs w:val="20"/>
        </w:rPr>
        <w:t>Rahman,</w:t>
      </w:r>
      <w:r w:rsidRPr="00495AED">
        <w:rPr>
          <w:rFonts w:ascii="Arial" w:hAnsi="Arial" w:cs="Arial"/>
          <w:i/>
          <w:iCs/>
          <w:sz w:val="20"/>
          <w:szCs w:val="20"/>
          <w:vertAlign w:val="superscript"/>
        </w:rPr>
        <w:t>g</w:t>
      </w:r>
      <w:proofErr w:type="spellEnd"/>
      <w:r w:rsidRPr="00495AED">
        <w:rPr>
          <w:rFonts w:ascii="Arial" w:hAnsi="Arial" w:cs="Arial"/>
          <w:i/>
          <w:iCs/>
          <w:sz w:val="20"/>
          <w:szCs w:val="20"/>
        </w:rPr>
        <w:t xml:space="preserve"> </w:t>
      </w:r>
      <w:r w:rsidRPr="00495AED">
        <w:rPr>
          <w:rFonts w:ascii="Arial" w:hAnsi="Arial" w:cs="Arial"/>
          <w:i/>
          <w:iCs/>
          <w:color w:val="000000" w:themeColor="text1"/>
          <w:sz w:val="20"/>
          <w:szCs w:val="20"/>
        </w:rPr>
        <w:t xml:space="preserve">Alan </w:t>
      </w:r>
      <w:proofErr w:type="spellStart"/>
      <w:r w:rsidRPr="00495AED">
        <w:rPr>
          <w:rFonts w:ascii="Arial" w:hAnsi="Arial" w:cs="Arial"/>
          <w:i/>
          <w:iCs/>
          <w:color w:val="000000" w:themeColor="text1"/>
          <w:sz w:val="20"/>
          <w:szCs w:val="20"/>
        </w:rPr>
        <w:t>McIntyre,</w:t>
      </w:r>
      <w:r w:rsidRPr="00495AED">
        <w:rPr>
          <w:rFonts w:ascii="Arial" w:hAnsi="Arial" w:cs="Arial"/>
          <w:i/>
          <w:iCs/>
          <w:sz w:val="20"/>
          <w:szCs w:val="20"/>
          <w:vertAlign w:val="superscript"/>
        </w:rPr>
        <w:t>g</w:t>
      </w:r>
      <w:proofErr w:type="spellEnd"/>
      <w:r w:rsidRPr="00495AED">
        <w:rPr>
          <w:rFonts w:ascii="Arial" w:hAnsi="Arial" w:cs="Arial"/>
          <w:i/>
          <w:iCs/>
          <w:color w:val="000000" w:themeColor="text1"/>
          <w:sz w:val="20"/>
          <w:szCs w:val="20"/>
        </w:rPr>
        <w:t xml:space="preserve"> </w:t>
      </w:r>
      <w:r w:rsidRPr="00495AED">
        <w:rPr>
          <w:rFonts w:ascii="Arial" w:hAnsi="Arial" w:cs="Arial"/>
          <w:i/>
          <w:iCs/>
          <w:sz w:val="20"/>
          <w:szCs w:val="20"/>
        </w:rPr>
        <w:t xml:space="preserve">Robin J. </w:t>
      </w:r>
      <w:proofErr w:type="spellStart"/>
      <w:r w:rsidRPr="00495AED">
        <w:rPr>
          <w:rFonts w:ascii="Arial" w:hAnsi="Arial" w:cs="Arial"/>
          <w:i/>
          <w:iCs/>
          <w:sz w:val="20"/>
          <w:szCs w:val="20"/>
        </w:rPr>
        <w:t>Shattock,</w:t>
      </w:r>
      <w:r w:rsidRPr="00495AED">
        <w:rPr>
          <w:rFonts w:ascii="Arial" w:hAnsi="Arial" w:cs="Arial"/>
          <w:i/>
          <w:iCs/>
          <w:sz w:val="20"/>
          <w:szCs w:val="20"/>
          <w:vertAlign w:val="superscript"/>
        </w:rPr>
        <w:t>c</w:t>
      </w:r>
      <w:proofErr w:type="spellEnd"/>
      <w:r w:rsidRPr="00495AED">
        <w:rPr>
          <w:rFonts w:ascii="Arial" w:hAnsi="Arial" w:cs="Arial"/>
          <w:i/>
          <w:iCs/>
          <w:sz w:val="20"/>
          <w:szCs w:val="20"/>
        </w:rPr>
        <w:t xml:space="preserve"> Charalampos Makatsoris</w:t>
      </w:r>
      <w:r w:rsidRPr="00495AED">
        <w:rPr>
          <w:rFonts w:ascii="Arial" w:hAnsi="Arial" w:cs="Arial"/>
          <w:i/>
          <w:iCs/>
          <w:sz w:val="20"/>
          <w:szCs w:val="20"/>
          <w:vertAlign w:val="superscript"/>
        </w:rPr>
        <w:t xml:space="preserve"> </w:t>
      </w:r>
      <w:proofErr w:type="spellStart"/>
      <w:r w:rsidRPr="00495AED">
        <w:rPr>
          <w:rFonts w:ascii="Arial" w:hAnsi="Arial" w:cs="Arial"/>
          <w:i/>
          <w:iCs/>
          <w:sz w:val="20"/>
          <w:szCs w:val="20"/>
          <w:vertAlign w:val="superscript"/>
        </w:rPr>
        <w:t>e,f</w:t>
      </w:r>
      <w:proofErr w:type="spellEnd"/>
      <w:r w:rsidRPr="00495AED">
        <w:rPr>
          <w:rFonts w:ascii="Arial" w:hAnsi="Arial" w:cs="Arial"/>
          <w:i/>
          <w:iCs/>
          <w:color w:val="000000" w:themeColor="text1"/>
          <w:sz w:val="20"/>
          <w:szCs w:val="20"/>
        </w:rPr>
        <w:t xml:space="preserve"> Roger </w:t>
      </w:r>
      <w:proofErr w:type="spellStart"/>
      <w:r w:rsidRPr="00495AED">
        <w:rPr>
          <w:rFonts w:ascii="Arial" w:hAnsi="Arial" w:cs="Arial"/>
          <w:i/>
          <w:iCs/>
          <w:color w:val="000000" w:themeColor="text1"/>
          <w:sz w:val="20"/>
          <w:szCs w:val="20"/>
        </w:rPr>
        <w:t>Coulston,</w:t>
      </w:r>
      <w:r w:rsidRPr="00495AED">
        <w:rPr>
          <w:rFonts w:ascii="Arial" w:hAnsi="Arial" w:cs="Arial"/>
          <w:i/>
          <w:iCs/>
          <w:color w:val="000000" w:themeColor="text1"/>
          <w:sz w:val="20"/>
          <w:szCs w:val="20"/>
          <w:vertAlign w:val="superscript"/>
        </w:rPr>
        <w:t>d</w:t>
      </w:r>
      <w:proofErr w:type="spellEnd"/>
      <w:r w:rsidRPr="00495AED">
        <w:rPr>
          <w:rFonts w:ascii="Arial" w:hAnsi="Arial" w:cs="Arial"/>
          <w:i/>
          <w:iCs/>
          <w:color w:val="000000" w:themeColor="text1"/>
          <w:sz w:val="20"/>
          <w:szCs w:val="20"/>
        </w:rPr>
        <w:t xml:space="preserve"> </w:t>
      </w:r>
      <w:r w:rsidRPr="00495AED">
        <w:rPr>
          <w:rFonts w:ascii="Arial" w:hAnsi="Arial" w:cs="Arial"/>
          <w:i/>
          <w:iCs/>
          <w:sz w:val="20"/>
          <w:szCs w:val="20"/>
        </w:rPr>
        <w:t xml:space="preserve">Andrew M. </w:t>
      </w:r>
      <w:proofErr w:type="spellStart"/>
      <w:r w:rsidRPr="00495AED">
        <w:rPr>
          <w:rFonts w:ascii="Arial" w:hAnsi="Arial" w:cs="Arial"/>
          <w:i/>
          <w:iCs/>
          <w:sz w:val="20"/>
          <w:szCs w:val="20"/>
        </w:rPr>
        <w:t>Howe,</w:t>
      </w:r>
      <w:r w:rsidRPr="00495AED">
        <w:rPr>
          <w:rFonts w:ascii="Arial" w:hAnsi="Arial" w:cs="Arial"/>
          <w:i/>
          <w:iCs/>
          <w:sz w:val="20"/>
          <w:szCs w:val="20"/>
          <w:vertAlign w:val="superscript"/>
        </w:rPr>
        <w:t>d</w:t>
      </w:r>
      <w:proofErr w:type="spellEnd"/>
      <w:r w:rsidRPr="00495AED">
        <w:rPr>
          <w:rFonts w:ascii="Arial" w:hAnsi="Arial" w:cs="Arial"/>
          <w:i/>
          <w:iCs/>
          <w:sz w:val="20"/>
          <w:szCs w:val="20"/>
        </w:rPr>
        <w:t xml:space="preserve"> Pratik </w:t>
      </w:r>
      <w:proofErr w:type="spellStart"/>
      <w:r w:rsidRPr="00495AED">
        <w:rPr>
          <w:rFonts w:ascii="Arial" w:hAnsi="Arial" w:cs="Arial"/>
          <w:i/>
          <w:iCs/>
          <w:sz w:val="20"/>
          <w:szCs w:val="20"/>
        </w:rPr>
        <w:t>Gurnani,</w:t>
      </w:r>
      <w:r w:rsidRPr="00495AED">
        <w:rPr>
          <w:rFonts w:ascii="Arial" w:hAnsi="Arial" w:cs="Arial"/>
          <w:i/>
          <w:iCs/>
          <w:sz w:val="20"/>
          <w:szCs w:val="20"/>
          <w:vertAlign w:val="superscript"/>
        </w:rPr>
        <w:t>h</w:t>
      </w:r>
      <w:proofErr w:type="spellEnd"/>
      <w:r w:rsidRPr="00495AED">
        <w:rPr>
          <w:rFonts w:ascii="Arial" w:hAnsi="Arial" w:cs="Arial"/>
          <w:i/>
          <w:iCs/>
          <w:sz w:val="20"/>
          <w:szCs w:val="20"/>
        </w:rPr>
        <w:t xml:space="preserve"> Snjezana </w:t>
      </w:r>
      <w:proofErr w:type="spellStart"/>
      <w:r w:rsidRPr="00495AED">
        <w:rPr>
          <w:rFonts w:ascii="Arial" w:hAnsi="Arial" w:cs="Arial"/>
          <w:i/>
          <w:iCs/>
          <w:sz w:val="20"/>
          <w:szCs w:val="20"/>
        </w:rPr>
        <w:t>Stolnik,</w:t>
      </w:r>
      <w:r w:rsidRPr="00495AED">
        <w:rPr>
          <w:rFonts w:ascii="Arial" w:hAnsi="Arial" w:cs="Arial"/>
          <w:i/>
          <w:iCs/>
          <w:sz w:val="20"/>
          <w:szCs w:val="20"/>
          <w:vertAlign w:val="superscript"/>
        </w:rPr>
        <w:t>a</w:t>
      </w:r>
      <w:proofErr w:type="spellEnd"/>
      <w:r w:rsidRPr="00495AED">
        <w:rPr>
          <w:rFonts w:ascii="Arial" w:hAnsi="Arial" w:cs="Arial"/>
          <w:i/>
          <w:iCs/>
          <w:sz w:val="20"/>
          <w:szCs w:val="20"/>
        </w:rPr>
        <w:t xml:space="preserve"> John </w:t>
      </w:r>
      <w:proofErr w:type="spellStart"/>
      <w:r w:rsidRPr="00495AED">
        <w:rPr>
          <w:rFonts w:ascii="Arial" w:hAnsi="Arial" w:cs="Arial"/>
          <w:i/>
          <w:iCs/>
          <w:sz w:val="20"/>
          <w:szCs w:val="20"/>
        </w:rPr>
        <w:t>Tregoning</w:t>
      </w:r>
      <w:r w:rsidRPr="00495AED">
        <w:rPr>
          <w:rFonts w:ascii="Arial" w:hAnsi="Arial" w:cs="Arial"/>
          <w:i/>
          <w:iCs/>
          <w:sz w:val="20"/>
          <w:szCs w:val="20"/>
          <w:vertAlign w:val="superscript"/>
        </w:rPr>
        <w:t>c</w:t>
      </w:r>
      <w:proofErr w:type="spellEnd"/>
      <w:r w:rsidRPr="00495AED">
        <w:rPr>
          <w:rFonts w:ascii="Arial" w:hAnsi="Arial" w:cs="Arial"/>
          <w:i/>
          <w:iCs/>
          <w:sz w:val="20"/>
          <w:szCs w:val="20"/>
          <w:vertAlign w:val="superscript"/>
        </w:rPr>
        <w:t>*</w:t>
      </w:r>
      <w:r w:rsidRPr="00495AED">
        <w:rPr>
          <w:rFonts w:ascii="Arial" w:hAnsi="Arial" w:cs="Arial"/>
          <w:i/>
          <w:iCs/>
          <w:sz w:val="20"/>
          <w:szCs w:val="20"/>
        </w:rPr>
        <w:t xml:space="preserve"> and Cameron Alexander</w:t>
      </w:r>
      <w:r w:rsidRPr="00495AED">
        <w:rPr>
          <w:rFonts w:ascii="Arial" w:hAnsi="Arial" w:cs="Arial"/>
          <w:i/>
          <w:iCs/>
          <w:sz w:val="20"/>
          <w:szCs w:val="20"/>
          <w:vertAlign w:val="superscript"/>
        </w:rPr>
        <w:t>a*</w:t>
      </w:r>
    </w:p>
    <w:p w14:paraId="0DC8D59E" w14:textId="77777777" w:rsidR="003636F6" w:rsidRPr="00495AED" w:rsidRDefault="003636F6" w:rsidP="00083351">
      <w:pPr>
        <w:spacing w:beforeLines="40" w:before="96" w:afterLines="40" w:after="96" w:line="288" w:lineRule="auto"/>
        <w:jc w:val="both"/>
        <w:rPr>
          <w:rFonts w:ascii="Arial" w:hAnsi="Arial" w:cs="Arial"/>
          <w:bCs/>
          <w:sz w:val="20"/>
          <w:szCs w:val="20"/>
        </w:rPr>
      </w:pPr>
      <w:r w:rsidRPr="00495AED">
        <w:rPr>
          <w:rFonts w:ascii="Arial" w:hAnsi="Arial" w:cs="Arial"/>
          <w:bCs/>
          <w:sz w:val="20"/>
          <w:szCs w:val="20"/>
          <w:vertAlign w:val="superscript"/>
        </w:rPr>
        <w:t xml:space="preserve">a </w:t>
      </w:r>
      <w:r w:rsidRPr="00495AED">
        <w:rPr>
          <w:rFonts w:ascii="Arial" w:hAnsi="Arial" w:cs="Arial"/>
          <w:bCs/>
          <w:sz w:val="20"/>
          <w:szCs w:val="20"/>
        </w:rPr>
        <w:t>University of Nottingham, School of Pharmacy, NG7 2RD, UK.</w:t>
      </w:r>
    </w:p>
    <w:p w14:paraId="6CB7C2B2" w14:textId="20AAFD41" w:rsidR="003636F6" w:rsidRPr="00495AED" w:rsidRDefault="003636F6" w:rsidP="00083351">
      <w:pPr>
        <w:spacing w:beforeLines="40" w:before="96" w:afterLines="40" w:after="96" w:line="288" w:lineRule="auto"/>
        <w:jc w:val="both"/>
        <w:rPr>
          <w:rFonts w:ascii="Arial" w:hAnsi="Arial" w:cs="Arial"/>
          <w:bCs/>
          <w:sz w:val="20"/>
          <w:szCs w:val="20"/>
        </w:rPr>
      </w:pPr>
      <w:r w:rsidRPr="00495AED">
        <w:rPr>
          <w:rFonts w:ascii="Arial" w:hAnsi="Arial" w:cs="Arial"/>
          <w:bCs/>
          <w:sz w:val="20"/>
          <w:szCs w:val="20"/>
          <w:vertAlign w:val="superscript"/>
        </w:rPr>
        <w:t xml:space="preserve">b </w:t>
      </w:r>
      <w:proofErr w:type="spellStart"/>
      <w:r w:rsidR="00C52C51" w:rsidRPr="00C52C51">
        <w:rPr>
          <w:rFonts w:ascii="Arial" w:hAnsi="Arial" w:cs="Arial"/>
          <w:bCs/>
          <w:sz w:val="20"/>
          <w:szCs w:val="20"/>
        </w:rPr>
        <w:t>Institut</w:t>
      </w:r>
      <w:proofErr w:type="spellEnd"/>
      <w:r w:rsidR="00C52C51" w:rsidRPr="00C52C51">
        <w:rPr>
          <w:rFonts w:ascii="Arial" w:hAnsi="Arial" w:cs="Arial"/>
          <w:bCs/>
          <w:sz w:val="20"/>
          <w:szCs w:val="20"/>
        </w:rPr>
        <w:t xml:space="preserve"> </w:t>
      </w:r>
      <w:proofErr w:type="spellStart"/>
      <w:r w:rsidR="00C52C51" w:rsidRPr="00C52C51">
        <w:rPr>
          <w:rFonts w:ascii="Arial" w:hAnsi="Arial" w:cs="Arial"/>
          <w:bCs/>
          <w:sz w:val="20"/>
          <w:szCs w:val="20"/>
        </w:rPr>
        <w:t>Galien</w:t>
      </w:r>
      <w:proofErr w:type="spellEnd"/>
      <w:r w:rsidR="00C52C51" w:rsidRPr="00C52C51">
        <w:rPr>
          <w:rFonts w:ascii="Arial" w:hAnsi="Arial" w:cs="Arial"/>
          <w:bCs/>
          <w:sz w:val="20"/>
          <w:szCs w:val="20"/>
        </w:rPr>
        <w:t xml:space="preserve"> Paris-</w:t>
      </w:r>
      <w:proofErr w:type="spellStart"/>
      <w:r w:rsidR="00C52C51" w:rsidRPr="00C52C51">
        <w:rPr>
          <w:rFonts w:ascii="Arial" w:hAnsi="Arial" w:cs="Arial"/>
          <w:bCs/>
          <w:sz w:val="20"/>
          <w:szCs w:val="20"/>
        </w:rPr>
        <w:t>Saclay</w:t>
      </w:r>
      <w:proofErr w:type="spellEnd"/>
      <w:r w:rsidR="00C52C51" w:rsidRPr="00C52C51">
        <w:rPr>
          <w:rFonts w:ascii="Arial" w:hAnsi="Arial" w:cs="Arial"/>
          <w:bCs/>
          <w:sz w:val="20"/>
          <w:szCs w:val="20"/>
        </w:rPr>
        <w:t>, CNRS UMR 8612, Université Paris-</w:t>
      </w:r>
      <w:proofErr w:type="spellStart"/>
      <w:r w:rsidR="00C52C51" w:rsidRPr="00C52C51">
        <w:rPr>
          <w:rFonts w:ascii="Arial" w:hAnsi="Arial" w:cs="Arial"/>
          <w:bCs/>
          <w:sz w:val="20"/>
          <w:szCs w:val="20"/>
        </w:rPr>
        <w:t>Saclay</w:t>
      </w:r>
      <w:proofErr w:type="spellEnd"/>
      <w:r w:rsidR="00C52C51" w:rsidRPr="00C52C51">
        <w:rPr>
          <w:rFonts w:ascii="Arial" w:hAnsi="Arial" w:cs="Arial"/>
          <w:bCs/>
          <w:sz w:val="20"/>
          <w:szCs w:val="20"/>
        </w:rPr>
        <w:t>, 17, Avenue des Sciences,91400 Orsay, France.</w:t>
      </w:r>
    </w:p>
    <w:p w14:paraId="60B51E9F" w14:textId="77777777" w:rsidR="003636F6" w:rsidRPr="00495AED" w:rsidRDefault="003636F6" w:rsidP="00083351">
      <w:pPr>
        <w:spacing w:beforeLines="40" w:before="96" w:afterLines="40" w:after="96" w:line="288" w:lineRule="auto"/>
        <w:jc w:val="both"/>
        <w:rPr>
          <w:rFonts w:ascii="Arial" w:hAnsi="Arial" w:cs="Arial"/>
          <w:sz w:val="20"/>
          <w:szCs w:val="20"/>
          <w:vertAlign w:val="superscript"/>
        </w:rPr>
      </w:pPr>
      <w:r w:rsidRPr="00495AED">
        <w:rPr>
          <w:rFonts w:ascii="Arial" w:hAnsi="Arial" w:cs="Arial"/>
          <w:sz w:val="20"/>
          <w:szCs w:val="20"/>
          <w:vertAlign w:val="superscript"/>
        </w:rPr>
        <w:t xml:space="preserve">c </w:t>
      </w:r>
      <w:r w:rsidRPr="00495AED">
        <w:rPr>
          <w:rFonts w:ascii="Arial" w:hAnsi="Arial" w:cs="Arial"/>
          <w:sz w:val="20"/>
          <w:szCs w:val="20"/>
        </w:rPr>
        <w:t>Imperial College London,</w:t>
      </w:r>
      <w:r w:rsidRPr="00495AED">
        <w:t xml:space="preserve"> </w:t>
      </w:r>
      <w:r w:rsidRPr="00495AED">
        <w:rPr>
          <w:rFonts w:ascii="Arial" w:hAnsi="Arial" w:cs="Arial"/>
          <w:sz w:val="20"/>
          <w:szCs w:val="20"/>
        </w:rPr>
        <w:t>Department of Infectious Disease - Faculty of Medicine,</w:t>
      </w:r>
      <w:r w:rsidRPr="00495AED">
        <w:t xml:space="preserve"> </w:t>
      </w:r>
      <w:r w:rsidRPr="00495AED">
        <w:rPr>
          <w:rFonts w:ascii="Arial" w:hAnsi="Arial" w:cs="Arial"/>
          <w:sz w:val="20"/>
          <w:szCs w:val="20"/>
        </w:rPr>
        <w:t xml:space="preserve">St Mary's Campus, London W2 1PG, </w:t>
      </w:r>
      <w:r w:rsidRPr="00495AED">
        <w:rPr>
          <w:rFonts w:ascii="Arial" w:hAnsi="Arial" w:cs="Arial"/>
          <w:bCs/>
          <w:sz w:val="20"/>
          <w:szCs w:val="20"/>
        </w:rPr>
        <w:t>UK.</w:t>
      </w:r>
    </w:p>
    <w:p w14:paraId="1F64B2A0" w14:textId="77777777" w:rsidR="003636F6" w:rsidRPr="00495AED" w:rsidRDefault="003636F6" w:rsidP="00083351">
      <w:pPr>
        <w:spacing w:beforeLines="40" w:before="96" w:afterLines="40" w:after="96" w:line="288" w:lineRule="auto"/>
        <w:jc w:val="both"/>
        <w:rPr>
          <w:rFonts w:ascii="Arial" w:hAnsi="Arial" w:cs="Arial"/>
          <w:sz w:val="20"/>
          <w:szCs w:val="20"/>
        </w:rPr>
      </w:pPr>
      <w:r w:rsidRPr="00495AED">
        <w:rPr>
          <w:rFonts w:ascii="Arial" w:hAnsi="Arial" w:cs="Arial"/>
          <w:sz w:val="20"/>
          <w:szCs w:val="20"/>
          <w:vertAlign w:val="superscript"/>
        </w:rPr>
        <w:t xml:space="preserve">d </w:t>
      </w:r>
      <w:proofErr w:type="spellStart"/>
      <w:r w:rsidRPr="00495AED">
        <w:rPr>
          <w:rFonts w:ascii="Arial" w:hAnsi="Arial" w:cs="Arial"/>
          <w:sz w:val="20"/>
          <w:szCs w:val="20"/>
        </w:rPr>
        <w:t>Aqdot</w:t>
      </w:r>
      <w:proofErr w:type="spellEnd"/>
      <w:r w:rsidRPr="00495AED">
        <w:rPr>
          <w:rFonts w:ascii="Arial" w:hAnsi="Arial" w:cs="Arial"/>
          <w:sz w:val="20"/>
          <w:szCs w:val="20"/>
        </w:rPr>
        <w:t xml:space="preserve"> Ltd, Cambridge, CB22 3EG, UK</w:t>
      </w:r>
    </w:p>
    <w:p w14:paraId="75255713" w14:textId="60B18A54" w:rsidR="003636F6" w:rsidRPr="00495AED" w:rsidRDefault="003636F6" w:rsidP="00083351">
      <w:pPr>
        <w:spacing w:beforeLines="40" w:before="96" w:afterLines="40" w:after="96" w:line="288" w:lineRule="auto"/>
        <w:jc w:val="both"/>
        <w:rPr>
          <w:rFonts w:ascii="Arial" w:hAnsi="Arial" w:cs="Arial"/>
          <w:sz w:val="20"/>
          <w:szCs w:val="20"/>
          <w:vertAlign w:val="superscript"/>
        </w:rPr>
      </w:pPr>
      <w:r w:rsidRPr="00495AED">
        <w:rPr>
          <w:rFonts w:ascii="Arial" w:hAnsi="Arial" w:cs="Arial"/>
          <w:sz w:val="20"/>
          <w:szCs w:val="20"/>
          <w:vertAlign w:val="superscript"/>
        </w:rPr>
        <w:t xml:space="preserve">e </w:t>
      </w:r>
      <w:r w:rsidRPr="00495AED">
        <w:rPr>
          <w:rFonts w:ascii="Arial" w:hAnsi="Arial" w:cs="Arial"/>
          <w:sz w:val="20"/>
          <w:szCs w:val="20"/>
        </w:rPr>
        <w:t>King’s College London, Department of Engineering, Strand Building, Strand, London, WC2R 2LS, UK.</w:t>
      </w:r>
    </w:p>
    <w:p w14:paraId="348A6186" w14:textId="77777777" w:rsidR="003636F6" w:rsidRPr="00495AED" w:rsidRDefault="003636F6" w:rsidP="00083351">
      <w:pPr>
        <w:spacing w:beforeLines="40" w:before="96" w:afterLines="40" w:after="96" w:line="288" w:lineRule="auto"/>
        <w:jc w:val="both"/>
        <w:rPr>
          <w:rFonts w:ascii="Arial" w:hAnsi="Arial" w:cs="Arial"/>
          <w:bCs/>
          <w:sz w:val="20"/>
          <w:szCs w:val="20"/>
          <w:vertAlign w:val="superscript"/>
        </w:rPr>
      </w:pPr>
      <w:r w:rsidRPr="00495AED">
        <w:rPr>
          <w:rFonts w:ascii="Arial" w:hAnsi="Arial" w:cs="Arial"/>
          <w:bCs/>
          <w:sz w:val="20"/>
          <w:szCs w:val="20"/>
          <w:vertAlign w:val="superscript"/>
        </w:rPr>
        <w:t xml:space="preserve">f </w:t>
      </w:r>
      <w:r w:rsidRPr="00495AED">
        <w:rPr>
          <w:rFonts w:ascii="Arial" w:hAnsi="Arial" w:cs="Arial"/>
          <w:sz w:val="20"/>
          <w:szCs w:val="20"/>
        </w:rPr>
        <w:t xml:space="preserve">Centillion Ltd, Unit 152/153 Science Park, Milton Road, Cambridge, CB4 0GN, </w:t>
      </w:r>
      <w:r w:rsidRPr="00495AED">
        <w:rPr>
          <w:rFonts w:ascii="Arial" w:hAnsi="Arial" w:cs="Arial"/>
          <w:bCs/>
          <w:sz w:val="20"/>
          <w:szCs w:val="20"/>
        </w:rPr>
        <w:t>UK.</w:t>
      </w:r>
    </w:p>
    <w:p w14:paraId="3BCC21A1" w14:textId="4134FDDD" w:rsidR="003636F6" w:rsidRPr="00495AED" w:rsidRDefault="003636F6" w:rsidP="00083351">
      <w:pPr>
        <w:spacing w:beforeLines="40" w:before="96" w:afterLines="40" w:after="96" w:line="288" w:lineRule="auto"/>
        <w:jc w:val="both"/>
        <w:rPr>
          <w:rFonts w:ascii="Arial" w:hAnsi="Arial" w:cs="Arial"/>
          <w:sz w:val="20"/>
          <w:szCs w:val="20"/>
          <w:vertAlign w:val="superscript"/>
        </w:rPr>
      </w:pPr>
      <w:r w:rsidRPr="00495AED">
        <w:rPr>
          <w:rFonts w:ascii="Arial" w:hAnsi="Arial" w:cs="Arial"/>
          <w:sz w:val="20"/>
          <w:szCs w:val="20"/>
          <w:vertAlign w:val="superscript"/>
        </w:rPr>
        <w:t>g</w:t>
      </w:r>
      <w:r w:rsidRPr="00495AED">
        <w:rPr>
          <w:rFonts w:ascii="Arial" w:hAnsi="Arial" w:cs="Arial"/>
          <w:sz w:val="20"/>
          <w:szCs w:val="20"/>
        </w:rPr>
        <w:t xml:space="preserve"> University of Nottingham, </w:t>
      </w:r>
      <w:r w:rsidR="608C96E1" w:rsidRPr="00495AED">
        <w:rPr>
          <w:rFonts w:ascii="Arial" w:hAnsi="Arial" w:cs="Arial"/>
          <w:sz w:val="20"/>
          <w:szCs w:val="20"/>
        </w:rPr>
        <w:t xml:space="preserve">Biodiscovery Institute, </w:t>
      </w:r>
      <w:r w:rsidRPr="00495AED">
        <w:rPr>
          <w:rFonts w:ascii="Arial" w:hAnsi="Arial" w:cs="Arial"/>
          <w:sz w:val="20"/>
          <w:szCs w:val="20"/>
        </w:rPr>
        <w:t>School of Medicine, NG7 2RD, UK</w:t>
      </w:r>
    </w:p>
    <w:p w14:paraId="2132F010" w14:textId="77777777" w:rsidR="003636F6" w:rsidRPr="00495AED" w:rsidRDefault="003636F6" w:rsidP="00083351">
      <w:pPr>
        <w:spacing w:beforeLines="40" w:before="96" w:afterLines="40" w:after="96" w:line="288" w:lineRule="auto"/>
        <w:jc w:val="both"/>
        <w:rPr>
          <w:rFonts w:ascii="Arial" w:hAnsi="Arial" w:cs="Arial"/>
          <w:sz w:val="20"/>
          <w:szCs w:val="20"/>
        </w:rPr>
      </w:pPr>
      <w:r w:rsidRPr="00495AED">
        <w:rPr>
          <w:rFonts w:ascii="Arial" w:hAnsi="Arial" w:cs="Arial"/>
          <w:sz w:val="20"/>
          <w:szCs w:val="20"/>
          <w:vertAlign w:val="superscript"/>
        </w:rPr>
        <w:t>h</w:t>
      </w:r>
      <w:r w:rsidRPr="00495AED">
        <w:rPr>
          <w:rFonts w:ascii="Arial" w:hAnsi="Arial" w:cs="Arial"/>
          <w:sz w:val="20"/>
          <w:szCs w:val="20"/>
        </w:rPr>
        <w:t xml:space="preserve"> UCL School of Pharmacy, University College London, Bloomsbury, London, WC1N 1AX, </w:t>
      </w:r>
      <w:r w:rsidRPr="00495AED">
        <w:rPr>
          <w:rFonts w:ascii="Arial" w:hAnsi="Arial" w:cs="Arial"/>
          <w:bCs/>
          <w:sz w:val="20"/>
          <w:szCs w:val="20"/>
        </w:rPr>
        <w:t>UK.</w:t>
      </w:r>
    </w:p>
    <w:p w14:paraId="3A304FBC" w14:textId="77777777" w:rsidR="006B70E8" w:rsidRPr="00495AED" w:rsidRDefault="006B70E8" w:rsidP="00083351">
      <w:pPr>
        <w:spacing w:beforeLines="40" w:before="96" w:afterLines="40" w:after="96" w:line="288" w:lineRule="auto"/>
      </w:pPr>
    </w:p>
    <w:p w14:paraId="6A6FA26E" w14:textId="77777777" w:rsidR="003636F6" w:rsidRPr="00495AED" w:rsidRDefault="5FA85F65" w:rsidP="00083351">
      <w:pPr>
        <w:spacing w:beforeLines="40" w:before="96" w:afterLines="40" w:after="96" w:line="288" w:lineRule="auto"/>
        <w:jc w:val="both"/>
        <w:rPr>
          <w:rFonts w:ascii="Arial" w:hAnsi="Arial" w:cs="Arial"/>
          <w:b/>
          <w:bCs/>
          <w:sz w:val="28"/>
          <w:szCs w:val="28"/>
        </w:rPr>
      </w:pPr>
      <w:r w:rsidRPr="00495AED">
        <w:rPr>
          <w:rFonts w:ascii="Arial" w:hAnsi="Arial" w:cs="Arial"/>
          <w:b/>
          <w:bCs/>
          <w:sz w:val="28"/>
          <w:szCs w:val="28"/>
        </w:rPr>
        <w:t>Supporting Information</w:t>
      </w:r>
    </w:p>
    <w:p w14:paraId="498C1926" w14:textId="77777777" w:rsidR="00751632" w:rsidRPr="00495AED" w:rsidRDefault="00751632" w:rsidP="00751632">
      <w:pPr>
        <w:spacing w:beforeLines="40" w:before="96" w:afterLines="40" w:after="96" w:line="288" w:lineRule="auto"/>
        <w:jc w:val="both"/>
        <w:rPr>
          <w:rFonts w:ascii="Arial" w:hAnsi="Arial" w:cs="Arial"/>
          <w:sz w:val="20"/>
          <w:szCs w:val="20"/>
        </w:rPr>
      </w:pPr>
      <w:r w:rsidRPr="00495AED">
        <w:rPr>
          <w:rFonts w:ascii="Arial" w:hAnsi="Arial" w:cs="Arial"/>
          <w:sz w:val="20"/>
          <w:szCs w:val="20"/>
        </w:rPr>
        <w:t xml:space="preserve">Details of experimental methods, materials and biological characterisation and </w:t>
      </w:r>
      <w:r w:rsidRPr="00495AED">
        <w:rPr>
          <w:rFonts w:ascii="Arial" w:hAnsi="Arial" w:cs="Arial"/>
          <w:i/>
          <w:iCs/>
          <w:sz w:val="20"/>
          <w:szCs w:val="20"/>
        </w:rPr>
        <w:t xml:space="preserve">in vivo </w:t>
      </w:r>
      <w:r w:rsidRPr="00495AED">
        <w:rPr>
          <w:rFonts w:ascii="Arial" w:hAnsi="Arial" w:cs="Arial"/>
          <w:sz w:val="20"/>
          <w:szCs w:val="20"/>
        </w:rPr>
        <w:t>studies.</w:t>
      </w:r>
    </w:p>
    <w:p w14:paraId="0E1EAAD3" w14:textId="77777777" w:rsidR="003636F6" w:rsidRPr="00495AED" w:rsidRDefault="003636F6" w:rsidP="00083351">
      <w:pPr>
        <w:spacing w:beforeLines="40" w:before="96" w:afterLines="40" w:after="96" w:line="288" w:lineRule="auto"/>
        <w:jc w:val="both"/>
        <w:rPr>
          <w:rFonts w:ascii="Arial" w:hAnsi="Arial" w:cs="Arial"/>
          <w:b/>
          <w:bCs/>
          <w:sz w:val="24"/>
          <w:szCs w:val="20"/>
        </w:rPr>
      </w:pPr>
    </w:p>
    <w:p w14:paraId="2E016B7C" w14:textId="77777777" w:rsidR="003636F6" w:rsidRPr="00495AED" w:rsidRDefault="003636F6" w:rsidP="00083351">
      <w:pPr>
        <w:spacing w:beforeLines="40" w:before="96" w:afterLines="40" w:after="96" w:line="288" w:lineRule="auto"/>
        <w:jc w:val="both"/>
        <w:rPr>
          <w:rFonts w:ascii="Arial" w:hAnsi="Arial" w:cs="Arial"/>
          <w:b/>
          <w:bCs/>
          <w:sz w:val="24"/>
          <w:szCs w:val="20"/>
        </w:rPr>
      </w:pPr>
      <w:r w:rsidRPr="00495AED">
        <w:rPr>
          <w:rFonts w:ascii="Arial" w:hAnsi="Arial" w:cs="Arial"/>
          <w:b/>
          <w:bCs/>
          <w:sz w:val="24"/>
          <w:szCs w:val="20"/>
        </w:rPr>
        <w:t>Table of Contents</w:t>
      </w:r>
    </w:p>
    <w:p w14:paraId="0CB047D6" w14:textId="5CAD5D30" w:rsidR="00800553" w:rsidRPr="00495AED" w:rsidRDefault="0054240F">
      <w:pPr>
        <w:pStyle w:val="TOC1"/>
        <w:tabs>
          <w:tab w:val="right" w:leader="dot" w:pos="9628"/>
        </w:tabs>
        <w:rPr>
          <w:rFonts w:eastAsiaTheme="minorEastAsia"/>
          <w:noProof/>
          <w:kern w:val="2"/>
          <w:sz w:val="24"/>
          <w:szCs w:val="24"/>
          <w:lang w:eastAsia="en-GB"/>
          <w14:ligatures w14:val="standardContextual"/>
        </w:rPr>
      </w:pPr>
      <w:r w:rsidRPr="00495AED">
        <w:rPr>
          <w:rFonts w:ascii="Arial" w:hAnsi="Arial" w:cs="Arial"/>
          <w:b/>
          <w:bCs/>
          <w:sz w:val="24"/>
          <w:szCs w:val="20"/>
        </w:rPr>
        <w:fldChar w:fldCharType="begin"/>
      </w:r>
      <w:r w:rsidRPr="00495AED">
        <w:rPr>
          <w:rFonts w:ascii="Arial" w:hAnsi="Arial" w:cs="Arial"/>
          <w:b/>
          <w:bCs/>
          <w:sz w:val="24"/>
          <w:szCs w:val="20"/>
        </w:rPr>
        <w:instrText xml:space="preserve"> TOC \o "1-3" \h \z \u </w:instrText>
      </w:r>
      <w:r w:rsidRPr="00495AED">
        <w:rPr>
          <w:rFonts w:ascii="Arial" w:hAnsi="Arial" w:cs="Arial"/>
          <w:b/>
          <w:bCs/>
          <w:sz w:val="24"/>
          <w:szCs w:val="20"/>
        </w:rPr>
        <w:fldChar w:fldCharType="separate"/>
      </w:r>
      <w:hyperlink w:anchor="_Toc195211129" w:history="1">
        <w:r w:rsidR="00800553" w:rsidRPr="00495AED">
          <w:rPr>
            <w:rStyle w:val="Hyperlink"/>
            <w:noProof/>
          </w:rPr>
          <w:t>Experimental section</w:t>
        </w:r>
        <w:r w:rsidR="00800553" w:rsidRPr="00495AED">
          <w:rPr>
            <w:noProof/>
            <w:webHidden/>
          </w:rPr>
          <w:tab/>
        </w:r>
        <w:r w:rsidR="00800553" w:rsidRPr="00495AED">
          <w:rPr>
            <w:noProof/>
            <w:webHidden/>
          </w:rPr>
          <w:fldChar w:fldCharType="begin"/>
        </w:r>
        <w:r w:rsidR="00800553" w:rsidRPr="00495AED">
          <w:rPr>
            <w:noProof/>
            <w:webHidden/>
          </w:rPr>
          <w:instrText xml:space="preserve"> PAGEREF _Toc195211129 \h </w:instrText>
        </w:r>
        <w:r w:rsidR="00800553" w:rsidRPr="00495AED">
          <w:rPr>
            <w:noProof/>
            <w:webHidden/>
          </w:rPr>
        </w:r>
        <w:r w:rsidR="00800553" w:rsidRPr="00495AED">
          <w:rPr>
            <w:noProof/>
            <w:webHidden/>
          </w:rPr>
          <w:fldChar w:fldCharType="separate"/>
        </w:r>
        <w:r w:rsidR="006C235B">
          <w:rPr>
            <w:noProof/>
            <w:webHidden/>
          </w:rPr>
          <w:t>2</w:t>
        </w:r>
        <w:r w:rsidR="00800553" w:rsidRPr="00495AED">
          <w:rPr>
            <w:noProof/>
            <w:webHidden/>
          </w:rPr>
          <w:fldChar w:fldCharType="end"/>
        </w:r>
      </w:hyperlink>
    </w:p>
    <w:p w14:paraId="61C09AB5" w14:textId="7E9B85BB" w:rsidR="00800553" w:rsidRPr="00495AED" w:rsidRDefault="00800553">
      <w:pPr>
        <w:pStyle w:val="TOC2"/>
        <w:tabs>
          <w:tab w:val="right" w:leader="dot" w:pos="9628"/>
        </w:tabs>
        <w:rPr>
          <w:rFonts w:eastAsiaTheme="minorEastAsia"/>
          <w:noProof/>
          <w:kern w:val="2"/>
          <w:sz w:val="24"/>
          <w:szCs w:val="24"/>
          <w:lang w:eastAsia="en-GB"/>
          <w14:ligatures w14:val="standardContextual"/>
        </w:rPr>
      </w:pPr>
      <w:hyperlink w:anchor="_Toc195211130" w:history="1">
        <w:r w:rsidRPr="00495AED">
          <w:rPr>
            <w:rStyle w:val="Hyperlink"/>
            <w:noProof/>
          </w:rPr>
          <w:t>Materials</w:t>
        </w:r>
        <w:r w:rsidRPr="00495AED">
          <w:rPr>
            <w:noProof/>
            <w:webHidden/>
          </w:rPr>
          <w:tab/>
        </w:r>
        <w:r w:rsidRPr="00495AED">
          <w:rPr>
            <w:noProof/>
            <w:webHidden/>
          </w:rPr>
          <w:fldChar w:fldCharType="begin"/>
        </w:r>
        <w:r w:rsidRPr="00495AED">
          <w:rPr>
            <w:noProof/>
            <w:webHidden/>
          </w:rPr>
          <w:instrText xml:space="preserve"> PAGEREF _Toc195211130 \h </w:instrText>
        </w:r>
        <w:r w:rsidRPr="00495AED">
          <w:rPr>
            <w:noProof/>
            <w:webHidden/>
          </w:rPr>
        </w:r>
        <w:r w:rsidRPr="00495AED">
          <w:rPr>
            <w:noProof/>
            <w:webHidden/>
          </w:rPr>
          <w:fldChar w:fldCharType="separate"/>
        </w:r>
        <w:r w:rsidR="006C235B">
          <w:rPr>
            <w:noProof/>
            <w:webHidden/>
          </w:rPr>
          <w:t>2</w:t>
        </w:r>
        <w:r w:rsidRPr="00495AED">
          <w:rPr>
            <w:noProof/>
            <w:webHidden/>
          </w:rPr>
          <w:fldChar w:fldCharType="end"/>
        </w:r>
      </w:hyperlink>
    </w:p>
    <w:p w14:paraId="34FBF3E9" w14:textId="010A8F6B" w:rsidR="00800553" w:rsidRPr="00495AED" w:rsidRDefault="00800553">
      <w:pPr>
        <w:pStyle w:val="TOC3"/>
        <w:tabs>
          <w:tab w:val="right" w:leader="dot" w:pos="9628"/>
        </w:tabs>
        <w:rPr>
          <w:rFonts w:eastAsiaTheme="minorEastAsia"/>
          <w:noProof/>
          <w:kern w:val="2"/>
          <w:sz w:val="24"/>
          <w:szCs w:val="24"/>
          <w:lang w:eastAsia="en-GB"/>
          <w14:ligatures w14:val="standardContextual"/>
        </w:rPr>
      </w:pPr>
      <w:hyperlink w:anchor="_Toc195211131" w:history="1">
        <w:r w:rsidRPr="00495AED">
          <w:rPr>
            <w:rStyle w:val="Hyperlink"/>
            <w:noProof/>
          </w:rPr>
          <w:t>Chemical characterization methods</w:t>
        </w:r>
        <w:r w:rsidRPr="00495AED">
          <w:rPr>
            <w:noProof/>
            <w:webHidden/>
          </w:rPr>
          <w:tab/>
        </w:r>
        <w:r w:rsidRPr="00495AED">
          <w:rPr>
            <w:noProof/>
            <w:webHidden/>
          </w:rPr>
          <w:fldChar w:fldCharType="begin"/>
        </w:r>
        <w:r w:rsidRPr="00495AED">
          <w:rPr>
            <w:noProof/>
            <w:webHidden/>
          </w:rPr>
          <w:instrText xml:space="preserve"> PAGEREF _Toc195211131 \h </w:instrText>
        </w:r>
        <w:r w:rsidRPr="00495AED">
          <w:rPr>
            <w:noProof/>
            <w:webHidden/>
          </w:rPr>
        </w:r>
        <w:r w:rsidRPr="00495AED">
          <w:rPr>
            <w:noProof/>
            <w:webHidden/>
          </w:rPr>
          <w:fldChar w:fldCharType="separate"/>
        </w:r>
        <w:r w:rsidR="006C235B">
          <w:rPr>
            <w:noProof/>
            <w:webHidden/>
          </w:rPr>
          <w:t>2</w:t>
        </w:r>
        <w:r w:rsidRPr="00495AED">
          <w:rPr>
            <w:noProof/>
            <w:webHidden/>
          </w:rPr>
          <w:fldChar w:fldCharType="end"/>
        </w:r>
      </w:hyperlink>
    </w:p>
    <w:p w14:paraId="40C90989" w14:textId="068098CF" w:rsidR="00800553" w:rsidRPr="00495AED" w:rsidRDefault="00800553">
      <w:pPr>
        <w:pStyle w:val="TOC3"/>
        <w:tabs>
          <w:tab w:val="right" w:leader="dot" w:pos="9628"/>
        </w:tabs>
        <w:rPr>
          <w:rFonts w:eastAsiaTheme="minorEastAsia"/>
          <w:noProof/>
          <w:kern w:val="2"/>
          <w:sz w:val="24"/>
          <w:szCs w:val="24"/>
          <w:lang w:eastAsia="en-GB"/>
          <w14:ligatures w14:val="standardContextual"/>
        </w:rPr>
      </w:pPr>
      <w:hyperlink w:anchor="_Toc195211132" w:history="1">
        <w:r w:rsidRPr="00495AED">
          <w:rPr>
            <w:rStyle w:val="Hyperlink"/>
            <w:noProof/>
          </w:rPr>
          <w:t>Synthesis of monomers for supramolecular assembly</w:t>
        </w:r>
        <w:r w:rsidRPr="00495AED">
          <w:rPr>
            <w:noProof/>
            <w:webHidden/>
          </w:rPr>
          <w:tab/>
        </w:r>
        <w:r w:rsidRPr="00495AED">
          <w:rPr>
            <w:noProof/>
            <w:webHidden/>
          </w:rPr>
          <w:fldChar w:fldCharType="begin"/>
        </w:r>
        <w:r w:rsidRPr="00495AED">
          <w:rPr>
            <w:noProof/>
            <w:webHidden/>
          </w:rPr>
          <w:instrText xml:space="preserve"> PAGEREF _Toc195211132 \h </w:instrText>
        </w:r>
        <w:r w:rsidRPr="00495AED">
          <w:rPr>
            <w:noProof/>
            <w:webHidden/>
          </w:rPr>
        </w:r>
        <w:r w:rsidRPr="00495AED">
          <w:rPr>
            <w:noProof/>
            <w:webHidden/>
          </w:rPr>
          <w:fldChar w:fldCharType="separate"/>
        </w:r>
        <w:r w:rsidR="006C235B">
          <w:rPr>
            <w:noProof/>
            <w:webHidden/>
          </w:rPr>
          <w:t>2</w:t>
        </w:r>
        <w:r w:rsidRPr="00495AED">
          <w:rPr>
            <w:noProof/>
            <w:webHidden/>
          </w:rPr>
          <w:fldChar w:fldCharType="end"/>
        </w:r>
      </w:hyperlink>
    </w:p>
    <w:p w14:paraId="7B7FA914" w14:textId="6D2FBFEE" w:rsidR="00800553" w:rsidRPr="00495AED" w:rsidRDefault="00800553">
      <w:pPr>
        <w:pStyle w:val="TOC3"/>
        <w:tabs>
          <w:tab w:val="right" w:leader="dot" w:pos="9628"/>
        </w:tabs>
        <w:rPr>
          <w:rFonts w:eastAsiaTheme="minorEastAsia"/>
          <w:noProof/>
          <w:kern w:val="2"/>
          <w:sz w:val="24"/>
          <w:szCs w:val="24"/>
          <w:lang w:eastAsia="en-GB"/>
          <w14:ligatures w14:val="standardContextual"/>
        </w:rPr>
      </w:pPr>
      <w:hyperlink w:anchor="_Toc195211133" w:history="1">
        <w:r w:rsidRPr="00495AED">
          <w:rPr>
            <w:rStyle w:val="Hyperlink"/>
            <w:noProof/>
          </w:rPr>
          <w:t>Preparation and characterisation of supramolecular polyelectrolyte complexes (suprapolyplexes)</w:t>
        </w:r>
        <w:r w:rsidRPr="00495AED">
          <w:rPr>
            <w:noProof/>
            <w:webHidden/>
          </w:rPr>
          <w:tab/>
        </w:r>
        <w:r w:rsidRPr="00495AED">
          <w:rPr>
            <w:noProof/>
            <w:webHidden/>
          </w:rPr>
          <w:fldChar w:fldCharType="begin"/>
        </w:r>
        <w:r w:rsidRPr="00495AED">
          <w:rPr>
            <w:noProof/>
            <w:webHidden/>
          </w:rPr>
          <w:instrText xml:space="preserve"> PAGEREF _Toc195211133 \h </w:instrText>
        </w:r>
        <w:r w:rsidRPr="00495AED">
          <w:rPr>
            <w:noProof/>
            <w:webHidden/>
          </w:rPr>
        </w:r>
        <w:r w:rsidRPr="00495AED">
          <w:rPr>
            <w:noProof/>
            <w:webHidden/>
          </w:rPr>
          <w:fldChar w:fldCharType="separate"/>
        </w:r>
        <w:r w:rsidR="006C235B">
          <w:rPr>
            <w:noProof/>
            <w:webHidden/>
          </w:rPr>
          <w:t>7</w:t>
        </w:r>
        <w:r w:rsidRPr="00495AED">
          <w:rPr>
            <w:noProof/>
            <w:webHidden/>
          </w:rPr>
          <w:fldChar w:fldCharType="end"/>
        </w:r>
      </w:hyperlink>
    </w:p>
    <w:p w14:paraId="6B865C13" w14:textId="310A2EF9" w:rsidR="00800553" w:rsidRPr="00495AED" w:rsidRDefault="00800553">
      <w:pPr>
        <w:pStyle w:val="TOC3"/>
        <w:tabs>
          <w:tab w:val="right" w:leader="dot" w:pos="9628"/>
        </w:tabs>
        <w:rPr>
          <w:rFonts w:eastAsiaTheme="minorEastAsia"/>
          <w:noProof/>
          <w:kern w:val="2"/>
          <w:sz w:val="24"/>
          <w:szCs w:val="24"/>
          <w:lang w:eastAsia="en-GB"/>
          <w14:ligatures w14:val="standardContextual"/>
        </w:rPr>
      </w:pPr>
      <w:hyperlink w:anchor="_Toc195211134" w:history="1">
        <w:r w:rsidRPr="00495AED">
          <w:rPr>
            <w:rStyle w:val="Hyperlink"/>
            <w:noProof/>
          </w:rPr>
          <w:t>Formulation stability studies</w:t>
        </w:r>
        <w:r w:rsidRPr="00495AED">
          <w:rPr>
            <w:noProof/>
            <w:webHidden/>
          </w:rPr>
          <w:tab/>
        </w:r>
        <w:r w:rsidRPr="00495AED">
          <w:rPr>
            <w:noProof/>
            <w:webHidden/>
          </w:rPr>
          <w:fldChar w:fldCharType="begin"/>
        </w:r>
        <w:r w:rsidRPr="00495AED">
          <w:rPr>
            <w:noProof/>
            <w:webHidden/>
          </w:rPr>
          <w:instrText xml:space="preserve"> PAGEREF _Toc195211134 \h </w:instrText>
        </w:r>
        <w:r w:rsidRPr="00495AED">
          <w:rPr>
            <w:noProof/>
            <w:webHidden/>
          </w:rPr>
        </w:r>
        <w:r w:rsidRPr="00495AED">
          <w:rPr>
            <w:noProof/>
            <w:webHidden/>
          </w:rPr>
          <w:fldChar w:fldCharType="separate"/>
        </w:r>
        <w:r w:rsidR="006C235B">
          <w:rPr>
            <w:noProof/>
            <w:webHidden/>
          </w:rPr>
          <w:t>8</w:t>
        </w:r>
        <w:r w:rsidRPr="00495AED">
          <w:rPr>
            <w:noProof/>
            <w:webHidden/>
          </w:rPr>
          <w:fldChar w:fldCharType="end"/>
        </w:r>
      </w:hyperlink>
    </w:p>
    <w:p w14:paraId="1C872FD4" w14:textId="42B5D57C" w:rsidR="00800553" w:rsidRPr="00495AED" w:rsidRDefault="00800553">
      <w:pPr>
        <w:pStyle w:val="TOC2"/>
        <w:tabs>
          <w:tab w:val="right" w:leader="dot" w:pos="9628"/>
        </w:tabs>
        <w:rPr>
          <w:rFonts w:eastAsiaTheme="minorEastAsia"/>
          <w:noProof/>
          <w:kern w:val="2"/>
          <w:sz w:val="24"/>
          <w:szCs w:val="24"/>
          <w:lang w:eastAsia="en-GB"/>
          <w14:ligatures w14:val="standardContextual"/>
        </w:rPr>
      </w:pPr>
      <w:hyperlink w:anchor="_Toc195211135" w:history="1">
        <w:r w:rsidRPr="00495AED">
          <w:rPr>
            <w:rStyle w:val="Hyperlink"/>
            <w:noProof/>
          </w:rPr>
          <w:t>Cell Culture and In Vitro Assays</w:t>
        </w:r>
        <w:r w:rsidRPr="00495AED">
          <w:rPr>
            <w:noProof/>
            <w:webHidden/>
          </w:rPr>
          <w:tab/>
        </w:r>
        <w:r w:rsidRPr="00495AED">
          <w:rPr>
            <w:noProof/>
            <w:webHidden/>
          </w:rPr>
          <w:fldChar w:fldCharType="begin"/>
        </w:r>
        <w:r w:rsidRPr="00495AED">
          <w:rPr>
            <w:noProof/>
            <w:webHidden/>
          </w:rPr>
          <w:instrText xml:space="preserve"> PAGEREF _Toc195211135 \h </w:instrText>
        </w:r>
        <w:r w:rsidRPr="00495AED">
          <w:rPr>
            <w:noProof/>
            <w:webHidden/>
          </w:rPr>
        </w:r>
        <w:r w:rsidRPr="00495AED">
          <w:rPr>
            <w:noProof/>
            <w:webHidden/>
          </w:rPr>
          <w:fldChar w:fldCharType="separate"/>
        </w:r>
        <w:r w:rsidR="006C235B">
          <w:rPr>
            <w:noProof/>
            <w:webHidden/>
          </w:rPr>
          <w:t>8</w:t>
        </w:r>
        <w:r w:rsidRPr="00495AED">
          <w:rPr>
            <w:noProof/>
            <w:webHidden/>
          </w:rPr>
          <w:fldChar w:fldCharType="end"/>
        </w:r>
      </w:hyperlink>
    </w:p>
    <w:p w14:paraId="0942934A" w14:textId="2871DA78" w:rsidR="00800553" w:rsidRPr="00495AED" w:rsidRDefault="00800553">
      <w:pPr>
        <w:pStyle w:val="TOC3"/>
        <w:tabs>
          <w:tab w:val="right" w:leader="dot" w:pos="9628"/>
        </w:tabs>
        <w:rPr>
          <w:rFonts w:eastAsiaTheme="minorEastAsia"/>
          <w:noProof/>
          <w:kern w:val="2"/>
          <w:sz w:val="24"/>
          <w:szCs w:val="24"/>
          <w:lang w:eastAsia="en-GB"/>
          <w14:ligatures w14:val="standardContextual"/>
        </w:rPr>
      </w:pPr>
      <w:hyperlink w:anchor="_Toc195211136" w:history="1">
        <w:r w:rsidRPr="00495AED">
          <w:rPr>
            <w:rStyle w:val="Hyperlink"/>
            <w:noProof/>
          </w:rPr>
          <w:t>Transfection and Metabolic Activity Assays</w:t>
        </w:r>
        <w:r w:rsidRPr="00495AED">
          <w:rPr>
            <w:noProof/>
            <w:webHidden/>
          </w:rPr>
          <w:tab/>
        </w:r>
        <w:r w:rsidRPr="00495AED">
          <w:rPr>
            <w:noProof/>
            <w:webHidden/>
          </w:rPr>
          <w:fldChar w:fldCharType="begin"/>
        </w:r>
        <w:r w:rsidRPr="00495AED">
          <w:rPr>
            <w:noProof/>
            <w:webHidden/>
          </w:rPr>
          <w:instrText xml:space="preserve"> PAGEREF _Toc195211136 \h </w:instrText>
        </w:r>
        <w:r w:rsidRPr="00495AED">
          <w:rPr>
            <w:noProof/>
            <w:webHidden/>
          </w:rPr>
        </w:r>
        <w:r w:rsidRPr="00495AED">
          <w:rPr>
            <w:noProof/>
            <w:webHidden/>
          </w:rPr>
          <w:fldChar w:fldCharType="separate"/>
        </w:r>
        <w:r w:rsidR="006C235B">
          <w:rPr>
            <w:noProof/>
            <w:webHidden/>
          </w:rPr>
          <w:t>8</w:t>
        </w:r>
        <w:r w:rsidRPr="00495AED">
          <w:rPr>
            <w:noProof/>
            <w:webHidden/>
          </w:rPr>
          <w:fldChar w:fldCharType="end"/>
        </w:r>
      </w:hyperlink>
    </w:p>
    <w:p w14:paraId="5A1924FE" w14:textId="7AB8A7DC" w:rsidR="00800553" w:rsidRPr="00495AED" w:rsidRDefault="00800553">
      <w:pPr>
        <w:pStyle w:val="TOC3"/>
        <w:tabs>
          <w:tab w:val="right" w:leader="dot" w:pos="9628"/>
        </w:tabs>
        <w:rPr>
          <w:rFonts w:eastAsiaTheme="minorEastAsia"/>
          <w:noProof/>
          <w:kern w:val="2"/>
          <w:sz w:val="24"/>
          <w:szCs w:val="24"/>
          <w:lang w:eastAsia="en-GB"/>
          <w14:ligatures w14:val="standardContextual"/>
        </w:rPr>
      </w:pPr>
      <w:hyperlink w:anchor="_Toc195211137" w:history="1">
        <w:r w:rsidRPr="00495AED">
          <w:rPr>
            <w:rStyle w:val="Hyperlink"/>
            <w:noProof/>
          </w:rPr>
          <w:t>Assays to evaluate knockdown with siRNA</w:t>
        </w:r>
        <w:r w:rsidRPr="00495AED">
          <w:rPr>
            <w:noProof/>
            <w:webHidden/>
          </w:rPr>
          <w:tab/>
        </w:r>
        <w:r w:rsidRPr="00495AED">
          <w:rPr>
            <w:noProof/>
            <w:webHidden/>
          </w:rPr>
          <w:fldChar w:fldCharType="begin"/>
        </w:r>
        <w:r w:rsidRPr="00495AED">
          <w:rPr>
            <w:noProof/>
            <w:webHidden/>
          </w:rPr>
          <w:instrText xml:space="preserve"> PAGEREF _Toc195211137 \h </w:instrText>
        </w:r>
        <w:r w:rsidRPr="00495AED">
          <w:rPr>
            <w:noProof/>
            <w:webHidden/>
          </w:rPr>
        </w:r>
        <w:r w:rsidRPr="00495AED">
          <w:rPr>
            <w:noProof/>
            <w:webHidden/>
          </w:rPr>
          <w:fldChar w:fldCharType="separate"/>
        </w:r>
        <w:r w:rsidR="006C235B">
          <w:rPr>
            <w:noProof/>
            <w:webHidden/>
          </w:rPr>
          <w:t>9</w:t>
        </w:r>
        <w:r w:rsidRPr="00495AED">
          <w:rPr>
            <w:noProof/>
            <w:webHidden/>
          </w:rPr>
          <w:fldChar w:fldCharType="end"/>
        </w:r>
      </w:hyperlink>
    </w:p>
    <w:p w14:paraId="11AD1D70" w14:textId="147918C6" w:rsidR="00800553" w:rsidRPr="00495AED" w:rsidRDefault="00800553">
      <w:pPr>
        <w:pStyle w:val="TOC3"/>
        <w:tabs>
          <w:tab w:val="right" w:leader="dot" w:pos="9628"/>
        </w:tabs>
        <w:rPr>
          <w:rFonts w:eastAsiaTheme="minorEastAsia"/>
          <w:noProof/>
          <w:kern w:val="2"/>
          <w:sz w:val="24"/>
          <w:szCs w:val="24"/>
          <w:lang w:eastAsia="en-GB"/>
          <w14:ligatures w14:val="standardContextual"/>
        </w:rPr>
      </w:pPr>
      <w:hyperlink w:anchor="_Toc195211138" w:history="1">
        <w:r w:rsidRPr="00495AED">
          <w:rPr>
            <w:rStyle w:val="Hyperlink"/>
            <w:noProof/>
          </w:rPr>
          <w:t>Culture of 3D breast cancer spheroids</w:t>
        </w:r>
        <w:r w:rsidRPr="00495AED">
          <w:rPr>
            <w:noProof/>
            <w:webHidden/>
          </w:rPr>
          <w:tab/>
        </w:r>
        <w:r w:rsidRPr="00495AED">
          <w:rPr>
            <w:noProof/>
            <w:webHidden/>
          </w:rPr>
          <w:fldChar w:fldCharType="begin"/>
        </w:r>
        <w:r w:rsidRPr="00495AED">
          <w:rPr>
            <w:noProof/>
            <w:webHidden/>
          </w:rPr>
          <w:instrText xml:space="preserve"> PAGEREF _Toc195211138 \h </w:instrText>
        </w:r>
        <w:r w:rsidRPr="00495AED">
          <w:rPr>
            <w:noProof/>
            <w:webHidden/>
          </w:rPr>
        </w:r>
        <w:r w:rsidRPr="00495AED">
          <w:rPr>
            <w:noProof/>
            <w:webHidden/>
          </w:rPr>
          <w:fldChar w:fldCharType="separate"/>
        </w:r>
        <w:r w:rsidR="006C235B">
          <w:rPr>
            <w:noProof/>
            <w:webHidden/>
          </w:rPr>
          <w:t>9</w:t>
        </w:r>
        <w:r w:rsidRPr="00495AED">
          <w:rPr>
            <w:noProof/>
            <w:webHidden/>
          </w:rPr>
          <w:fldChar w:fldCharType="end"/>
        </w:r>
      </w:hyperlink>
    </w:p>
    <w:p w14:paraId="394EFA26" w14:textId="24612E39" w:rsidR="00800553" w:rsidRPr="00495AED" w:rsidRDefault="00800553">
      <w:pPr>
        <w:pStyle w:val="TOC3"/>
        <w:tabs>
          <w:tab w:val="right" w:leader="dot" w:pos="9628"/>
        </w:tabs>
        <w:rPr>
          <w:rFonts w:eastAsiaTheme="minorEastAsia"/>
          <w:noProof/>
          <w:kern w:val="2"/>
          <w:sz w:val="24"/>
          <w:szCs w:val="24"/>
          <w:lang w:eastAsia="en-GB"/>
          <w14:ligatures w14:val="standardContextual"/>
        </w:rPr>
      </w:pPr>
      <w:hyperlink w:anchor="_Toc195211139" w:history="1">
        <w:r w:rsidRPr="00495AED">
          <w:rPr>
            <w:rStyle w:val="Hyperlink"/>
            <w:i/>
            <w:iCs/>
            <w:noProof/>
          </w:rPr>
          <w:t>In vitro</w:t>
        </w:r>
        <w:r w:rsidRPr="00495AED">
          <w:rPr>
            <w:rStyle w:val="Hyperlink"/>
            <w:noProof/>
          </w:rPr>
          <w:t xml:space="preserve"> saRNA transfections</w:t>
        </w:r>
        <w:r w:rsidRPr="00495AED">
          <w:rPr>
            <w:noProof/>
            <w:webHidden/>
          </w:rPr>
          <w:tab/>
        </w:r>
        <w:r w:rsidRPr="00495AED">
          <w:rPr>
            <w:noProof/>
            <w:webHidden/>
          </w:rPr>
          <w:fldChar w:fldCharType="begin"/>
        </w:r>
        <w:r w:rsidRPr="00495AED">
          <w:rPr>
            <w:noProof/>
            <w:webHidden/>
          </w:rPr>
          <w:instrText xml:space="preserve"> PAGEREF _Toc195211139 \h </w:instrText>
        </w:r>
        <w:r w:rsidRPr="00495AED">
          <w:rPr>
            <w:noProof/>
            <w:webHidden/>
          </w:rPr>
        </w:r>
        <w:r w:rsidRPr="00495AED">
          <w:rPr>
            <w:noProof/>
            <w:webHidden/>
          </w:rPr>
          <w:fldChar w:fldCharType="separate"/>
        </w:r>
        <w:r w:rsidR="006C235B">
          <w:rPr>
            <w:noProof/>
            <w:webHidden/>
          </w:rPr>
          <w:t>10</w:t>
        </w:r>
        <w:r w:rsidRPr="00495AED">
          <w:rPr>
            <w:noProof/>
            <w:webHidden/>
          </w:rPr>
          <w:fldChar w:fldCharType="end"/>
        </w:r>
      </w:hyperlink>
    </w:p>
    <w:p w14:paraId="25DF60F1" w14:textId="3EA66E2E" w:rsidR="00800553" w:rsidRPr="00495AED" w:rsidRDefault="00800553">
      <w:pPr>
        <w:pStyle w:val="TOC3"/>
        <w:tabs>
          <w:tab w:val="right" w:leader="dot" w:pos="9628"/>
        </w:tabs>
        <w:rPr>
          <w:rFonts w:eastAsiaTheme="minorEastAsia"/>
          <w:noProof/>
          <w:kern w:val="2"/>
          <w:sz w:val="24"/>
          <w:szCs w:val="24"/>
          <w:lang w:eastAsia="en-GB"/>
          <w14:ligatures w14:val="standardContextual"/>
        </w:rPr>
      </w:pPr>
      <w:hyperlink w:anchor="_Toc195211140" w:history="1">
        <w:r w:rsidRPr="00495AED">
          <w:rPr>
            <w:rStyle w:val="Hyperlink"/>
            <w:i/>
            <w:noProof/>
            <w:lang w:eastAsia="en-GB"/>
          </w:rPr>
          <w:t>In vivo</w:t>
        </w:r>
        <w:r w:rsidRPr="00495AED">
          <w:rPr>
            <w:rStyle w:val="Hyperlink"/>
            <w:noProof/>
            <w:lang w:eastAsia="en-GB"/>
          </w:rPr>
          <w:t xml:space="preserve"> assays</w:t>
        </w:r>
        <w:r w:rsidRPr="00495AED">
          <w:rPr>
            <w:noProof/>
            <w:webHidden/>
          </w:rPr>
          <w:tab/>
        </w:r>
        <w:r w:rsidRPr="00495AED">
          <w:rPr>
            <w:noProof/>
            <w:webHidden/>
          </w:rPr>
          <w:fldChar w:fldCharType="begin"/>
        </w:r>
        <w:r w:rsidRPr="00495AED">
          <w:rPr>
            <w:noProof/>
            <w:webHidden/>
          </w:rPr>
          <w:instrText xml:space="preserve"> PAGEREF _Toc195211140 \h </w:instrText>
        </w:r>
        <w:r w:rsidRPr="00495AED">
          <w:rPr>
            <w:noProof/>
            <w:webHidden/>
          </w:rPr>
        </w:r>
        <w:r w:rsidRPr="00495AED">
          <w:rPr>
            <w:noProof/>
            <w:webHidden/>
          </w:rPr>
          <w:fldChar w:fldCharType="separate"/>
        </w:r>
        <w:r w:rsidR="006C235B">
          <w:rPr>
            <w:noProof/>
            <w:webHidden/>
          </w:rPr>
          <w:t>11</w:t>
        </w:r>
        <w:r w:rsidRPr="00495AED">
          <w:rPr>
            <w:noProof/>
            <w:webHidden/>
          </w:rPr>
          <w:fldChar w:fldCharType="end"/>
        </w:r>
      </w:hyperlink>
    </w:p>
    <w:p w14:paraId="0596CEED" w14:textId="015037CE" w:rsidR="00800553" w:rsidRPr="00495AED" w:rsidRDefault="00800553">
      <w:pPr>
        <w:pStyle w:val="TOC2"/>
        <w:tabs>
          <w:tab w:val="right" w:leader="dot" w:pos="9628"/>
        </w:tabs>
        <w:rPr>
          <w:rFonts w:eastAsiaTheme="minorEastAsia"/>
          <w:noProof/>
          <w:kern w:val="2"/>
          <w:sz w:val="24"/>
          <w:szCs w:val="24"/>
          <w:lang w:eastAsia="en-GB"/>
          <w14:ligatures w14:val="standardContextual"/>
        </w:rPr>
      </w:pPr>
      <w:hyperlink w:anchor="_Toc195211141" w:history="1">
        <w:r w:rsidRPr="00495AED">
          <w:rPr>
            <w:rStyle w:val="Hyperlink"/>
            <w:noProof/>
          </w:rPr>
          <w:t>Supporting Schemes and Figures</w:t>
        </w:r>
        <w:r w:rsidRPr="00495AED">
          <w:rPr>
            <w:noProof/>
            <w:webHidden/>
          </w:rPr>
          <w:tab/>
        </w:r>
        <w:r w:rsidRPr="00495AED">
          <w:rPr>
            <w:noProof/>
            <w:webHidden/>
          </w:rPr>
          <w:fldChar w:fldCharType="begin"/>
        </w:r>
        <w:r w:rsidRPr="00495AED">
          <w:rPr>
            <w:noProof/>
            <w:webHidden/>
          </w:rPr>
          <w:instrText xml:space="preserve"> PAGEREF _Toc195211141 \h </w:instrText>
        </w:r>
        <w:r w:rsidRPr="00495AED">
          <w:rPr>
            <w:noProof/>
            <w:webHidden/>
          </w:rPr>
        </w:r>
        <w:r w:rsidRPr="00495AED">
          <w:rPr>
            <w:noProof/>
            <w:webHidden/>
          </w:rPr>
          <w:fldChar w:fldCharType="separate"/>
        </w:r>
        <w:r w:rsidR="006C235B">
          <w:rPr>
            <w:noProof/>
            <w:webHidden/>
          </w:rPr>
          <w:t>14</w:t>
        </w:r>
        <w:r w:rsidRPr="00495AED">
          <w:rPr>
            <w:noProof/>
            <w:webHidden/>
          </w:rPr>
          <w:fldChar w:fldCharType="end"/>
        </w:r>
      </w:hyperlink>
    </w:p>
    <w:p w14:paraId="058D179E" w14:textId="39B0B8F0" w:rsidR="00800553" w:rsidRPr="00495AED" w:rsidRDefault="00800553">
      <w:pPr>
        <w:pStyle w:val="TOC3"/>
        <w:tabs>
          <w:tab w:val="right" w:leader="dot" w:pos="9628"/>
        </w:tabs>
        <w:rPr>
          <w:rFonts w:eastAsiaTheme="minorEastAsia"/>
          <w:noProof/>
          <w:kern w:val="2"/>
          <w:sz w:val="24"/>
          <w:szCs w:val="24"/>
          <w:lang w:eastAsia="en-GB"/>
          <w14:ligatures w14:val="standardContextual"/>
        </w:rPr>
      </w:pPr>
      <w:hyperlink w:anchor="_Toc195211142" w:history="1">
        <w:r w:rsidRPr="00495AED">
          <w:rPr>
            <w:rStyle w:val="Hyperlink"/>
            <w:noProof/>
          </w:rPr>
          <w:t>Supplementary Table</w:t>
        </w:r>
        <w:r w:rsidRPr="00495AED">
          <w:rPr>
            <w:noProof/>
            <w:webHidden/>
          </w:rPr>
          <w:tab/>
        </w:r>
        <w:r w:rsidRPr="00495AED">
          <w:rPr>
            <w:noProof/>
            <w:webHidden/>
          </w:rPr>
          <w:fldChar w:fldCharType="begin"/>
        </w:r>
        <w:r w:rsidRPr="00495AED">
          <w:rPr>
            <w:noProof/>
            <w:webHidden/>
          </w:rPr>
          <w:instrText xml:space="preserve"> PAGEREF _Toc195211142 \h </w:instrText>
        </w:r>
        <w:r w:rsidRPr="00495AED">
          <w:rPr>
            <w:noProof/>
            <w:webHidden/>
          </w:rPr>
        </w:r>
        <w:r w:rsidRPr="00495AED">
          <w:rPr>
            <w:noProof/>
            <w:webHidden/>
          </w:rPr>
          <w:fldChar w:fldCharType="separate"/>
        </w:r>
        <w:r w:rsidR="006C235B">
          <w:rPr>
            <w:noProof/>
            <w:webHidden/>
          </w:rPr>
          <w:t>26</w:t>
        </w:r>
        <w:r w:rsidRPr="00495AED">
          <w:rPr>
            <w:noProof/>
            <w:webHidden/>
          </w:rPr>
          <w:fldChar w:fldCharType="end"/>
        </w:r>
      </w:hyperlink>
    </w:p>
    <w:p w14:paraId="10CFC0BF" w14:textId="43FB5F26" w:rsidR="00800553" w:rsidRPr="00495AED" w:rsidRDefault="00800553">
      <w:pPr>
        <w:pStyle w:val="TOC3"/>
        <w:tabs>
          <w:tab w:val="right" w:leader="dot" w:pos="9628"/>
        </w:tabs>
        <w:rPr>
          <w:rFonts w:eastAsiaTheme="minorEastAsia"/>
          <w:noProof/>
          <w:kern w:val="2"/>
          <w:sz w:val="24"/>
          <w:szCs w:val="24"/>
          <w:lang w:eastAsia="en-GB"/>
          <w14:ligatures w14:val="standardContextual"/>
        </w:rPr>
      </w:pPr>
      <w:hyperlink w:anchor="_Toc195211143" w:history="1">
        <w:r w:rsidRPr="00495AED">
          <w:rPr>
            <w:rStyle w:val="Hyperlink"/>
            <w:noProof/>
          </w:rPr>
          <w:t>Characterisation data for supramolecular monomers</w:t>
        </w:r>
        <w:r w:rsidRPr="00495AED">
          <w:rPr>
            <w:noProof/>
            <w:webHidden/>
          </w:rPr>
          <w:tab/>
        </w:r>
        <w:r w:rsidRPr="00495AED">
          <w:rPr>
            <w:noProof/>
            <w:webHidden/>
          </w:rPr>
          <w:fldChar w:fldCharType="begin"/>
        </w:r>
        <w:r w:rsidRPr="00495AED">
          <w:rPr>
            <w:noProof/>
            <w:webHidden/>
          </w:rPr>
          <w:instrText xml:space="preserve"> PAGEREF _Toc195211143 \h </w:instrText>
        </w:r>
        <w:r w:rsidRPr="00495AED">
          <w:rPr>
            <w:noProof/>
            <w:webHidden/>
          </w:rPr>
        </w:r>
        <w:r w:rsidRPr="00495AED">
          <w:rPr>
            <w:noProof/>
            <w:webHidden/>
          </w:rPr>
          <w:fldChar w:fldCharType="separate"/>
        </w:r>
        <w:r w:rsidR="006C235B">
          <w:rPr>
            <w:noProof/>
            <w:webHidden/>
          </w:rPr>
          <w:t>27</w:t>
        </w:r>
        <w:r w:rsidRPr="00495AED">
          <w:rPr>
            <w:noProof/>
            <w:webHidden/>
          </w:rPr>
          <w:fldChar w:fldCharType="end"/>
        </w:r>
      </w:hyperlink>
    </w:p>
    <w:p w14:paraId="7CA8D70A" w14:textId="0D2229A5" w:rsidR="00175477" w:rsidRPr="00495AED" w:rsidRDefault="0054240F" w:rsidP="00083351">
      <w:pPr>
        <w:spacing w:beforeLines="40" w:before="96" w:afterLines="40" w:after="96" w:line="288" w:lineRule="auto"/>
        <w:jc w:val="both"/>
        <w:rPr>
          <w:rFonts w:ascii="Arial" w:hAnsi="Arial" w:cs="Arial"/>
          <w:b/>
          <w:bCs/>
          <w:sz w:val="24"/>
          <w:szCs w:val="20"/>
        </w:rPr>
      </w:pPr>
      <w:r w:rsidRPr="00495AED">
        <w:rPr>
          <w:rFonts w:ascii="Arial" w:hAnsi="Arial" w:cs="Arial"/>
          <w:b/>
          <w:bCs/>
          <w:sz w:val="24"/>
          <w:szCs w:val="20"/>
        </w:rPr>
        <w:fldChar w:fldCharType="end"/>
      </w:r>
    </w:p>
    <w:p w14:paraId="1E88A078" w14:textId="77777777" w:rsidR="003636F6" w:rsidRPr="0005096C" w:rsidRDefault="003636F6" w:rsidP="00751632">
      <w:pPr>
        <w:pStyle w:val="Heading1"/>
        <w:rPr>
          <w:rFonts w:ascii="Arial" w:hAnsi="Arial" w:cs="Arial"/>
          <w:b/>
          <w:bCs/>
        </w:rPr>
      </w:pPr>
      <w:bookmarkStart w:id="0" w:name="_Toc195211129"/>
      <w:r w:rsidRPr="0005096C">
        <w:rPr>
          <w:rFonts w:ascii="Arial" w:hAnsi="Arial" w:cs="Arial"/>
          <w:b/>
          <w:bCs/>
        </w:rPr>
        <w:lastRenderedPageBreak/>
        <w:t>Experimental section</w:t>
      </w:r>
      <w:bookmarkEnd w:id="0"/>
    </w:p>
    <w:p w14:paraId="7A80DDC1" w14:textId="77777777" w:rsidR="003636F6" w:rsidRPr="0005096C" w:rsidRDefault="003636F6" w:rsidP="006158F7">
      <w:pPr>
        <w:pStyle w:val="Heading2"/>
        <w:rPr>
          <w:rFonts w:ascii="Arial" w:hAnsi="Arial" w:cs="Arial"/>
          <w:b/>
          <w:bCs/>
        </w:rPr>
      </w:pPr>
      <w:bookmarkStart w:id="1" w:name="_Toc195211130"/>
      <w:r w:rsidRPr="0005096C">
        <w:rPr>
          <w:rFonts w:ascii="Arial" w:hAnsi="Arial" w:cs="Arial"/>
          <w:b/>
          <w:bCs/>
        </w:rPr>
        <w:t>Materials</w:t>
      </w:r>
      <w:bookmarkEnd w:id="1"/>
    </w:p>
    <w:p w14:paraId="3CC81DDD" w14:textId="1717842F" w:rsidR="003636F6" w:rsidRPr="007E2F97" w:rsidRDefault="003636F6" w:rsidP="00083351">
      <w:pPr>
        <w:spacing w:beforeLines="40" w:before="96" w:afterLines="40" w:after="96" w:line="288" w:lineRule="auto"/>
        <w:jc w:val="both"/>
        <w:rPr>
          <w:rFonts w:ascii="Arial" w:hAnsi="Arial" w:cs="Arial"/>
          <w:sz w:val="20"/>
          <w:szCs w:val="20"/>
        </w:rPr>
      </w:pPr>
      <w:r w:rsidRPr="007E2F97">
        <w:rPr>
          <w:rFonts w:ascii="Arial" w:hAnsi="Arial" w:cs="Arial"/>
          <w:sz w:val="20"/>
          <w:szCs w:val="20"/>
        </w:rPr>
        <w:t>All chemicals were bought from commercial suppliers and used without purification</w:t>
      </w:r>
      <w:r w:rsidR="00923A20" w:rsidRPr="007E2F97">
        <w:rPr>
          <w:rFonts w:ascii="Arial" w:hAnsi="Arial" w:cs="Arial"/>
          <w:sz w:val="20"/>
          <w:szCs w:val="20"/>
        </w:rPr>
        <w:t xml:space="preserve">. </w:t>
      </w:r>
      <w:r w:rsidR="00047749" w:rsidRPr="007E2F97">
        <w:rPr>
          <w:rFonts w:ascii="Arial" w:hAnsi="Arial" w:cs="Arial"/>
          <w:sz w:val="20"/>
          <w:szCs w:val="20"/>
        </w:rPr>
        <w:t>F</w:t>
      </w:r>
      <w:r w:rsidRPr="007E2F97">
        <w:rPr>
          <w:rFonts w:ascii="Arial" w:hAnsi="Arial" w:cs="Arial"/>
          <w:sz w:val="20"/>
          <w:szCs w:val="20"/>
        </w:rPr>
        <w:t>or biological assays</w:t>
      </w:r>
      <w:r w:rsidR="00047749" w:rsidRPr="007E2F97">
        <w:rPr>
          <w:rFonts w:ascii="Arial" w:hAnsi="Arial" w:cs="Arial"/>
          <w:sz w:val="20"/>
          <w:szCs w:val="20"/>
        </w:rPr>
        <w:t>, h</w:t>
      </w:r>
      <w:r w:rsidR="33613FCC" w:rsidRPr="007E2F97">
        <w:rPr>
          <w:rFonts w:ascii="Arial" w:hAnsi="Arial" w:cs="Arial"/>
          <w:sz w:val="20"/>
          <w:szCs w:val="20"/>
        </w:rPr>
        <w:t xml:space="preserve">igh glucose DMEM, trypsin-EDTA, </w:t>
      </w:r>
      <w:r w:rsidR="44A22B02" w:rsidRPr="007E2F97">
        <w:rPr>
          <w:rFonts w:ascii="Arial" w:hAnsi="Arial" w:cs="Arial"/>
          <w:sz w:val="20"/>
          <w:szCs w:val="20"/>
        </w:rPr>
        <w:t>foetal</w:t>
      </w:r>
      <w:r w:rsidR="33613FCC" w:rsidRPr="007E2F97">
        <w:rPr>
          <w:rFonts w:ascii="Arial" w:hAnsi="Arial" w:cs="Arial"/>
          <w:sz w:val="20"/>
          <w:szCs w:val="20"/>
        </w:rPr>
        <w:t xml:space="preserve"> bovine serum, L-</w:t>
      </w:r>
      <w:r w:rsidR="0EF13139" w:rsidRPr="007E2F97">
        <w:rPr>
          <w:rFonts w:ascii="Arial" w:hAnsi="Arial" w:cs="Arial"/>
          <w:sz w:val="20"/>
          <w:szCs w:val="20"/>
        </w:rPr>
        <w:t>glutamine</w:t>
      </w:r>
      <w:r w:rsidR="33613FCC" w:rsidRPr="007E2F97">
        <w:rPr>
          <w:rFonts w:ascii="Arial" w:hAnsi="Arial" w:cs="Arial"/>
          <w:sz w:val="20"/>
          <w:szCs w:val="20"/>
        </w:rPr>
        <w:t xml:space="preserve"> and DMSO </w:t>
      </w:r>
      <w:r w:rsidR="004C1285" w:rsidRPr="007E2F97">
        <w:rPr>
          <w:rFonts w:ascii="Arial" w:hAnsi="Arial" w:cs="Arial"/>
          <w:sz w:val="20"/>
          <w:szCs w:val="20"/>
        </w:rPr>
        <w:t xml:space="preserve">were </w:t>
      </w:r>
      <w:r w:rsidR="33613FCC" w:rsidRPr="007E2F97">
        <w:rPr>
          <w:rFonts w:ascii="Arial" w:hAnsi="Arial" w:cs="Arial"/>
          <w:sz w:val="20"/>
          <w:szCs w:val="20"/>
        </w:rPr>
        <w:t>purchased from Si</w:t>
      </w:r>
      <w:r w:rsidR="4EB6C0F8" w:rsidRPr="007E2F97">
        <w:rPr>
          <w:rFonts w:ascii="Arial" w:hAnsi="Arial" w:cs="Arial"/>
          <w:sz w:val="20"/>
          <w:szCs w:val="20"/>
        </w:rPr>
        <w:t xml:space="preserve">gma-Aldrich. Hoechst and </w:t>
      </w:r>
      <w:proofErr w:type="spellStart"/>
      <w:r w:rsidR="4EB6C0F8" w:rsidRPr="007E2F97">
        <w:rPr>
          <w:rFonts w:ascii="Arial" w:hAnsi="Arial" w:cs="Arial"/>
          <w:sz w:val="20"/>
          <w:szCs w:val="20"/>
        </w:rPr>
        <w:t>PrestoBlue</w:t>
      </w:r>
      <w:proofErr w:type="spellEnd"/>
      <w:r w:rsidR="4EB6C0F8" w:rsidRPr="007E2F97">
        <w:rPr>
          <w:rFonts w:ascii="Arial" w:hAnsi="Arial" w:cs="Arial"/>
          <w:sz w:val="20"/>
          <w:szCs w:val="20"/>
        </w:rPr>
        <w:t xml:space="preserve"> were from Invitrogen. Unless otherwise sta</w:t>
      </w:r>
      <w:r w:rsidR="0B8C3C7B" w:rsidRPr="007E2F97">
        <w:rPr>
          <w:rFonts w:ascii="Arial" w:hAnsi="Arial" w:cs="Arial"/>
          <w:sz w:val="20"/>
          <w:szCs w:val="20"/>
        </w:rPr>
        <w:t xml:space="preserve">ted, cell lines were </w:t>
      </w:r>
      <w:r w:rsidR="69475F4C" w:rsidRPr="007E2F97">
        <w:rPr>
          <w:rFonts w:ascii="Arial" w:hAnsi="Arial" w:cs="Arial"/>
          <w:sz w:val="20"/>
          <w:szCs w:val="20"/>
        </w:rPr>
        <w:t>acquired</w:t>
      </w:r>
      <w:r w:rsidR="0B8C3C7B" w:rsidRPr="007E2F97">
        <w:rPr>
          <w:rFonts w:ascii="Arial" w:hAnsi="Arial" w:cs="Arial"/>
          <w:sz w:val="20"/>
          <w:szCs w:val="20"/>
        </w:rPr>
        <w:t xml:space="preserve"> from the </w:t>
      </w:r>
      <w:r w:rsidR="0DB91F14" w:rsidRPr="007E2F97">
        <w:rPr>
          <w:rFonts w:ascii="Arial" w:hAnsi="Arial" w:cs="Arial"/>
          <w:sz w:val="20"/>
          <w:szCs w:val="20"/>
        </w:rPr>
        <w:t>European Collection of Authenticated Cell Cultures (ECACC).</w:t>
      </w:r>
    </w:p>
    <w:p w14:paraId="642E7EB9" w14:textId="7725BE1F" w:rsidR="003636F6" w:rsidRPr="007E2F97" w:rsidRDefault="003636F6" w:rsidP="00F06912">
      <w:pPr>
        <w:pStyle w:val="Heading3"/>
        <w:rPr>
          <w:b w:val="0"/>
          <w:bCs w:val="0"/>
        </w:rPr>
      </w:pPr>
      <w:bookmarkStart w:id="2" w:name="_Toc195211131"/>
      <w:r w:rsidRPr="007E2F97">
        <w:t>Chemical characterization methods</w:t>
      </w:r>
      <w:bookmarkEnd w:id="2"/>
      <w:r w:rsidR="00F376EC" w:rsidRPr="007E2F97">
        <w:t xml:space="preserve"> </w:t>
      </w:r>
    </w:p>
    <w:p w14:paraId="66C07E6F" w14:textId="6234ABB9" w:rsidR="003636F6" w:rsidRPr="007E2F97" w:rsidRDefault="003636F6" w:rsidP="00083351">
      <w:pPr>
        <w:spacing w:beforeLines="40" w:before="96" w:afterLines="40" w:after="96" w:line="288" w:lineRule="auto"/>
        <w:jc w:val="both"/>
        <w:rPr>
          <w:rFonts w:ascii="Arial" w:hAnsi="Arial" w:cs="Arial"/>
          <w:sz w:val="20"/>
          <w:szCs w:val="20"/>
        </w:rPr>
      </w:pPr>
      <w:r w:rsidRPr="007E2F97">
        <w:rPr>
          <w:rFonts w:ascii="Arial" w:hAnsi="Arial" w:cs="Arial"/>
          <w:sz w:val="20"/>
          <w:szCs w:val="20"/>
          <w:vertAlign w:val="superscript"/>
        </w:rPr>
        <w:t>1</w:t>
      </w:r>
      <w:r w:rsidRPr="007E2F97">
        <w:rPr>
          <w:rFonts w:ascii="Arial" w:hAnsi="Arial" w:cs="Arial"/>
          <w:sz w:val="20"/>
          <w:szCs w:val="20"/>
        </w:rPr>
        <w:t xml:space="preserve">H, </w:t>
      </w:r>
      <w:r w:rsidRPr="007E2F97">
        <w:rPr>
          <w:rFonts w:ascii="Arial" w:hAnsi="Arial" w:cs="Arial"/>
          <w:sz w:val="20"/>
          <w:szCs w:val="20"/>
          <w:vertAlign w:val="superscript"/>
        </w:rPr>
        <w:t>13</w:t>
      </w:r>
      <w:r w:rsidRPr="007E2F97">
        <w:rPr>
          <w:rFonts w:ascii="Arial" w:hAnsi="Arial" w:cs="Arial"/>
          <w:sz w:val="20"/>
          <w:szCs w:val="20"/>
        </w:rPr>
        <w:t>C, COSY</w:t>
      </w:r>
      <w:r w:rsidR="00F857AB" w:rsidRPr="007E2F97">
        <w:rPr>
          <w:rFonts w:ascii="Arial" w:hAnsi="Arial" w:cs="Arial"/>
          <w:sz w:val="20"/>
          <w:szCs w:val="20"/>
        </w:rPr>
        <w:t xml:space="preserve"> (Homonuclear </w:t>
      </w:r>
      <w:proofErr w:type="spellStart"/>
      <w:r w:rsidR="00F857AB" w:rsidRPr="007E2F97">
        <w:rPr>
          <w:rFonts w:ascii="Arial" w:hAnsi="Arial" w:cs="Arial"/>
          <w:sz w:val="20"/>
          <w:szCs w:val="20"/>
        </w:rPr>
        <w:t>COrrelation</w:t>
      </w:r>
      <w:proofErr w:type="spellEnd"/>
      <w:r w:rsidR="00F857AB" w:rsidRPr="007E2F97">
        <w:rPr>
          <w:rFonts w:ascii="Arial" w:hAnsi="Arial" w:cs="Arial"/>
          <w:sz w:val="20"/>
          <w:szCs w:val="20"/>
        </w:rPr>
        <w:t xml:space="preserve"> </w:t>
      </w:r>
      <w:proofErr w:type="spellStart"/>
      <w:r w:rsidR="00F857AB" w:rsidRPr="007E2F97">
        <w:rPr>
          <w:rFonts w:ascii="Arial" w:hAnsi="Arial" w:cs="Arial"/>
          <w:sz w:val="20"/>
          <w:szCs w:val="20"/>
        </w:rPr>
        <w:t>S</w:t>
      </w:r>
      <w:r w:rsidR="008A6D0A" w:rsidRPr="007E2F97">
        <w:rPr>
          <w:rFonts w:ascii="Arial" w:hAnsi="Arial" w:cs="Arial"/>
          <w:sz w:val="20"/>
          <w:szCs w:val="20"/>
        </w:rPr>
        <w:t>p</w:t>
      </w:r>
      <w:r w:rsidR="00F857AB" w:rsidRPr="007E2F97">
        <w:rPr>
          <w:rFonts w:ascii="Arial" w:hAnsi="Arial" w:cs="Arial"/>
          <w:sz w:val="20"/>
          <w:szCs w:val="20"/>
        </w:rPr>
        <w:t>ectroscop</w:t>
      </w:r>
      <w:r w:rsidR="008A6D0A" w:rsidRPr="007E2F97">
        <w:rPr>
          <w:rFonts w:ascii="Arial" w:hAnsi="Arial" w:cs="Arial"/>
          <w:sz w:val="20"/>
          <w:szCs w:val="20"/>
        </w:rPr>
        <w:t>Y</w:t>
      </w:r>
      <w:proofErr w:type="spellEnd"/>
      <w:r w:rsidR="00F857AB" w:rsidRPr="007E2F97">
        <w:rPr>
          <w:rFonts w:ascii="Arial" w:hAnsi="Arial" w:cs="Arial"/>
          <w:sz w:val="20"/>
          <w:szCs w:val="20"/>
        </w:rPr>
        <w:t>)</w:t>
      </w:r>
      <w:r w:rsidRPr="007E2F97">
        <w:rPr>
          <w:rFonts w:ascii="Arial" w:hAnsi="Arial" w:cs="Arial"/>
          <w:sz w:val="20"/>
          <w:szCs w:val="20"/>
        </w:rPr>
        <w:t>, HMBC</w:t>
      </w:r>
      <w:r w:rsidR="003348F5" w:rsidRPr="007E2F97">
        <w:rPr>
          <w:rFonts w:ascii="Arial" w:hAnsi="Arial" w:cs="Arial"/>
          <w:sz w:val="20"/>
          <w:szCs w:val="20"/>
        </w:rPr>
        <w:t xml:space="preserve"> (Heteronuclear Multiple Bond Correlation)</w:t>
      </w:r>
      <w:r w:rsidRPr="007E2F97">
        <w:rPr>
          <w:rFonts w:ascii="Arial" w:hAnsi="Arial" w:cs="Arial"/>
          <w:sz w:val="20"/>
          <w:szCs w:val="20"/>
        </w:rPr>
        <w:t>, HSQCM</w:t>
      </w:r>
      <w:r w:rsidR="003857C0" w:rsidRPr="007E2F97">
        <w:rPr>
          <w:rFonts w:ascii="Arial" w:hAnsi="Arial" w:cs="Arial"/>
          <w:sz w:val="20"/>
          <w:szCs w:val="20"/>
        </w:rPr>
        <w:t xml:space="preserve"> (Heteronuclear Single Quantum Coherence)</w:t>
      </w:r>
      <w:r w:rsidRPr="007E2F97">
        <w:rPr>
          <w:rFonts w:ascii="Arial" w:hAnsi="Arial" w:cs="Arial"/>
          <w:sz w:val="20"/>
          <w:szCs w:val="20"/>
        </w:rPr>
        <w:t xml:space="preserve">, and DOSY </w:t>
      </w:r>
      <w:r w:rsidR="006B69A1" w:rsidRPr="007E2F97">
        <w:rPr>
          <w:rFonts w:ascii="Arial" w:hAnsi="Arial" w:cs="Arial"/>
          <w:sz w:val="20"/>
          <w:szCs w:val="20"/>
        </w:rPr>
        <w:t xml:space="preserve">(Diffusion Ordered </w:t>
      </w:r>
      <w:proofErr w:type="spellStart"/>
      <w:r w:rsidR="006B69A1" w:rsidRPr="007E2F97">
        <w:rPr>
          <w:rFonts w:ascii="Arial" w:hAnsi="Arial" w:cs="Arial"/>
          <w:sz w:val="20"/>
          <w:szCs w:val="20"/>
        </w:rPr>
        <w:t>SpectroscopY</w:t>
      </w:r>
      <w:proofErr w:type="spellEnd"/>
      <w:r w:rsidR="006B69A1" w:rsidRPr="007E2F97">
        <w:rPr>
          <w:rFonts w:ascii="Arial" w:hAnsi="Arial" w:cs="Arial"/>
          <w:sz w:val="20"/>
          <w:szCs w:val="20"/>
        </w:rPr>
        <w:t xml:space="preserve">) </w:t>
      </w:r>
      <w:r w:rsidRPr="007E2F97">
        <w:rPr>
          <w:rFonts w:ascii="Arial" w:hAnsi="Arial" w:cs="Arial"/>
          <w:sz w:val="20"/>
          <w:szCs w:val="20"/>
        </w:rPr>
        <w:t>NMR spectra were recorded at 25 °C on a Bruker Advance III 400 MHz spectrometer. All chemical shifts are reported in ppm (</w:t>
      </w:r>
      <w:r w:rsidRPr="007E2F97">
        <w:rPr>
          <w:rFonts w:ascii="Arial" w:hAnsi="Arial" w:cs="Arial"/>
          <w:i/>
          <w:iCs/>
          <w:sz w:val="20"/>
          <w:szCs w:val="20"/>
        </w:rPr>
        <w:t>δ</w:t>
      </w:r>
      <w:r w:rsidRPr="007E2F97">
        <w:rPr>
          <w:rFonts w:ascii="Arial" w:hAnsi="Arial" w:cs="Arial"/>
          <w:sz w:val="20"/>
          <w:szCs w:val="20"/>
        </w:rPr>
        <w:t>) referenced to the chemical shifts of residual solvents resonances of DMSO-d</w:t>
      </w:r>
      <w:r w:rsidRPr="007E2F97">
        <w:rPr>
          <w:rFonts w:ascii="Arial" w:hAnsi="Arial" w:cs="Arial"/>
          <w:sz w:val="20"/>
          <w:szCs w:val="20"/>
          <w:vertAlign w:val="subscript"/>
        </w:rPr>
        <w:t>6</w:t>
      </w:r>
      <w:r w:rsidRPr="007E2F97">
        <w:rPr>
          <w:rFonts w:ascii="Arial" w:hAnsi="Arial" w:cs="Arial"/>
          <w:sz w:val="20"/>
          <w:szCs w:val="20"/>
        </w:rPr>
        <w:t xml:space="preserve"> (2.50 ppm for </w:t>
      </w:r>
      <w:r w:rsidRPr="007E2F97">
        <w:rPr>
          <w:rFonts w:ascii="Arial" w:hAnsi="Arial" w:cs="Arial"/>
          <w:sz w:val="20"/>
          <w:szCs w:val="20"/>
          <w:vertAlign w:val="superscript"/>
        </w:rPr>
        <w:t>1</w:t>
      </w:r>
      <w:r w:rsidRPr="007E2F97">
        <w:rPr>
          <w:rFonts w:ascii="Arial" w:hAnsi="Arial" w:cs="Arial"/>
          <w:sz w:val="20"/>
          <w:szCs w:val="20"/>
        </w:rPr>
        <w:t xml:space="preserve">H and 39.52 ppm for </w:t>
      </w:r>
      <w:r w:rsidRPr="007E2F97">
        <w:rPr>
          <w:rFonts w:ascii="Arial" w:hAnsi="Arial" w:cs="Arial"/>
          <w:sz w:val="20"/>
          <w:szCs w:val="20"/>
          <w:vertAlign w:val="superscript"/>
        </w:rPr>
        <w:t>13</w:t>
      </w:r>
      <w:r w:rsidRPr="007E2F97">
        <w:rPr>
          <w:rFonts w:ascii="Arial" w:hAnsi="Arial" w:cs="Arial"/>
          <w:sz w:val="20"/>
          <w:szCs w:val="20"/>
        </w:rPr>
        <w:t>C NMR spectra), CDCl</w:t>
      </w:r>
      <w:r w:rsidRPr="007E2F97">
        <w:rPr>
          <w:rFonts w:ascii="Arial" w:hAnsi="Arial" w:cs="Arial"/>
          <w:sz w:val="20"/>
          <w:szCs w:val="20"/>
          <w:vertAlign w:val="subscript"/>
        </w:rPr>
        <w:t>3</w:t>
      </w:r>
      <w:r w:rsidRPr="007E2F97">
        <w:rPr>
          <w:rFonts w:ascii="Arial" w:hAnsi="Arial" w:cs="Arial"/>
          <w:sz w:val="20"/>
          <w:szCs w:val="20"/>
        </w:rPr>
        <w:t xml:space="preserve"> (7.26 ppm for </w:t>
      </w:r>
      <w:r w:rsidRPr="007E2F97">
        <w:rPr>
          <w:rFonts w:ascii="Arial" w:hAnsi="Arial" w:cs="Arial"/>
          <w:sz w:val="20"/>
          <w:szCs w:val="20"/>
          <w:vertAlign w:val="superscript"/>
        </w:rPr>
        <w:t>1</w:t>
      </w:r>
      <w:r w:rsidRPr="007E2F97">
        <w:rPr>
          <w:rFonts w:ascii="Arial" w:hAnsi="Arial" w:cs="Arial"/>
          <w:sz w:val="20"/>
          <w:szCs w:val="20"/>
        </w:rPr>
        <w:t xml:space="preserve">H and 77.16 ppm for </w:t>
      </w:r>
      <w:r w:rsidRPr="007E2F97">
        <w:rPr>
          <w:rFonts w:ascii="Arial" w:hAnsi="Arial" w:cs="Arial"/>
          <w:sz w:val="20"/>
          <w:szCs w:val="20"/>
          <w:vertAlign w:val="superscript"/>
        </w:rPr>
        <w:t>13</w:t>
      </w:r>
      <w:r w:rsidRPr="007E2F97">
        <w:rPr>
          <w:rFonts w:ascii="Arial" w:hAnsi="Arial" w:cs="Arial"/>
          <w:sz w:val="20"/>
          <w:szCs w:val="20"/>
        </w:rPr>
        <w:t>C NMR spectra), and D</w:t>
      </w:r>
      <w:r w:rsidRPr="007E2F97">
        <w:rPr>
          <w:rFonts w:ascii="Arial" w:hAnsi="Arial" w:cs="Arial"/>
          <w:sz w:val="20"/>
          <w:szCs w:val="20"/>
          <w:vertAlign w:val="subscript"/>
        </w:rPr>
        <w:t>2</w:t>
      </w:r>
      <w:r w:rsidRPr="007E2F97">
        <w:rPr>
          <w:rFonts w:ascii="Arial" w:hAnsi="Arial" w:cs="Arial"/>
          <w:sz w:val="20"/>
          <w:szCs w:val="20"/>
        </w:rPr>
        <w:t xml:space="preserve">O (4.79 ppm for </w:t>
      </w:r>
      <w:r w:rsidRPr="007E2F97">
        <w:rPr>
          <w:rFonts w:ascii="Arial" w:hAnsi="Arial" w:cs="Arial"/>
          <w:sz w:val="20"/>
          <w:szCs w:val="20"/>
          <w:vertAlign w:val="superscript"/>
        </w:rPr>
        <w:t>1</w:t>
      </w:r>
      <w:r w:rsidRPr="007E2F97">
        <w:rPr>
          <w:rFonts w:ascii="Arial" w:hAnsi="Arial" w:cs="Arial"/>
          <w:sz w:val="20"/>
          <w:szCs w:val="20"/>
        </w:rPr>
        <w:t xml:space="preserve">H NMR spectra). </w:t>
      </w:r>
      <w:r w:rsidR="00837B80" w:rsidRPr="007E2F97">
        <w:rPr>
          <w:rFonts w:ascii="Arial" w:hAnsi="Arial" w:cs="Arial"/>
          <w:sz w:val="20"/>
          <w:szCs w:val="20"/>
        </w:rPr>
        <w:t>High-</w:t>
      </w:r>
      <w:r w:rsidRPr="007E2F97">
        <w:rPr>
          <w:rFonts w:ascii="Arial" w:hAnsi="Arial" w:cs="Arial"/>
          <w:sz w:val="20"/>
          <w:szCs w:val="20"/>
        </w:rPr>
        <w:t xml:space="preserve">resolution </w:t>
      </w:r>
      <w:r w:rsidR="00837B80" w:rsidRPr="007E2F97">
        <w:rPr>
          <w:rFonts w:ascii="Arial" w:hAnsi="Arial" w:cs="Arial"/>
          <w:sz w:val="20"/>
          <w:szCs w:val="20"/>
        </w:rPr>
        <w:t>mass-</w:t>
      </w:r>
      <w:r w:rsidRPr="007E2F97">
        <w:rPr>
          <w:rFonts w:ascii="Arial" w:hAnsi="Arial" w:cs="Arial"/>
          <w:sz w:val="20"/>
          <w:szCs w:val="20"/>
        </w:rPr>
        <w:t xml:space="preserve">spectrometry (HR-MS) measurements were performed using ESI-TOF </w:t>
      </w:r>
      <w:proofErr w:type="spellStart"/>
      <w:r w:rsidRPr="007E2F97">
        <w:rPr>
          <w:rFonts w:ascii="Arial" w:hAnsi="Arial" w:cs="Arial"/>
          <w:sz w:val="20"/>
          <w:szCs w:val="20"/>
        </w:rPr>
        <w:t>MicroTOF</w:t>
      </w:r>
      <w:proofErr w:type="spellEnd"/>
      <w:r w:rsidRPr="007E2F97">
        <w:rPr>
          <w:rFonts w:ascii="Arial" w:hAnsi="Arial" w:cs="Arial"/>
          <w:sz w:val="20"/>
          <w:szCs w:val="20"/>
        </w:rPr>
        <w:t xml:space="preserve"> II system; samples were injected in MeOH at a concentration of ca. 0.1 mg/</w:t>
      </w:r>
      <w:proofErr w:type="spellStart"/>
      <w:r w:rsidRPr="007E2F97">
        <w:rPr>
          <w:rFonts w:ascii="Arial" w:hAnsi="Arial" w:cs="Arial"/>
          <w:sz w:val="20"/>
          <w:szCs w:val="20"/>
        </w:rPr>
        <w:t>mL.</w:t>
      </w:r>
      <w:proofErr w:type="spellEnd"/>
    </w:p>
    <w:p w14:paraId="01BF5280" w14:textId="2497F718" w:rsidR="003636F6" w:rsidRPr="007E2F97" w:rsidRDefault="003636F6" w:rsidP="00D01097">
      <w:pPr>
        <w:pStyle w:val="Heading3"/>
      </w:pPr>
      <w:bookmarkStart w:id="3" w:name="_Toc195211132"/>
      <w:r w:rsidRPr="007E2F97">
        <w:t>Synthesis</w:t>
      </w:r>
      <w:r w:rsidR="006158F7" w:rsidRPr="007E2F97">
        <w:t xml:space="preserve"> of </w:t>
      </w:r>
      <w:r w:rsidR="00D01097" w:rsidRPr="007E2F97">
        <w:t>monomers for supramolecular assembly</w:t>
      </w:r>
      <w:bookmarkEnd w:id="3"/>
    </w:p>
    <w:p w14:paraId="23CCBABD" w14:textId="1D87E9F3" w:rsidR="003636F6" w:rsidRPr="007E2F97" w:rsidRDefault="006158F7" w:rsidP="00F06912">
      <w:pPr>
        <w:pStyle w:val="Heading4"/>
        <w:rPr>
          <w:rFonts w:ascii="Arial" w:hAnsi="Arial" w:cs="Arial"/>
          <w:i w:val="0"/>
          <w:iCs w:val="0"/>
          <w:sz w:val="20"/>
          <w:szCs w:val="20"/>
        </w:rPr>
      </w:pPr>
      <w:r w:rsidRPr="007E2F97">
        <w:rPr>
          <w:rFonts w:ascii="Arial" w:hAnsi="Arial" w:cs="Arial"/>
          <w:sz w:val="20"/>
          <w:szCs w:val="20"/>
        </w:rPr>
        <w:t>T</w:t>
      </w:r>
      <w:r w:rsidR="003636F6" w:rsidRPr="007E2F97">
        <w:rPr>
          <w:rFonts w:ascii="Arial" w:hAnsi="Arial" w:cs="Arial"/>
          <w:sz w:val="20"/>
          <w:szCs w:val="20"/>
        </w:rPr>
        <w:t>ert-butyl (1-((2-</w:t>
      </w:r>
      <w:proofErr w:type="gramStart"/>
      <w:r w:rsidR="003636F6" w:rsidRPr="007E2F97">
        <w:rPr>
          <w:rFonts w:ascii="Arial" w:hAnsi="Arial" w:cs="Arial"/>
          <w:sz w:val="20"/>
          <w:szCs w:val="20"/>
        </w:rPr>
        <w:t>acrylamidoethyl)amino</w:t>
      </w:r>
      <w:proofErr w:type="gramEnd"/>
      <w:r w:rsidR="003636F6" w:rsidRPr="007E2F97">
        <w:rPr>
          <w:rFonts w:ascii="Arial" w:hAnsi="Arial" w:cs="Arial"/>
          <w:sz w:val="20"/>
          <w:szCs w:val="20"/>
        </w:rPr>
        <w:t>)-1-oxo-3-phenylpropan-2-</w:t>
      </w:r>
      <w:proofErr w:type="gramStart"/>
      <w:r w:rsidR="003636F6" w:rsidRPr="007E2F97">
        <w:rPr>
          <w:rFonts w:ascii="Arial" w:hAnsi="Arial" w:cs="Arial"/>
          <w:sz w:val="20"/>
          <w:szCs w:val="20"/>
        </w:rPr>
        <w:t>yl)carbamate</w:t>
      </w:r>
      <w:proofErr w:type="gramEnd"/>
      <w:r w:rsidR="003636F6" w:rsidRPr="007E2F97">
        <w:rPr>
          <w:rFonts w:ascii="Arial" w:hAnsi="Arial" w:cs="Arial"/>
          <w:sz w:val="20"/>
          <w:szCs w:val="20"/>
        </w:rPr>
        <w:t xml:space="preserve"> (</w:t>
      </w:r>
      <w:r w:rsidR="003636F6" w:rsidRPr="007E2F97">
        <w:rPr>
          <w:rFonts w:ascii="Arial" w:hAnsi="Arial" w:cs="Arial"/>
          <w:b/>
          <w:sz w:val="20"/>
          <w:szCs w:val="20"/>
        </w:rPr>
        <w:t>L1</w:t>
      </w:r>
      <w:r w:rsidR="003636F6" w:rsidRPr="007E2F97">
        <w:rPr>
          <w:rFonts w:ascii="Arial" w:hAnsi="Arial" w:cs="Arial"/>
          <w:sz w:val="20"/>
          <w:szCs w:val="20"/>
        </w:rPr>
        <w:t xml:space="preserve">-acryl) </w:t>
      </w:r>
    </w:p>
    <w:p w14:paraId="0024AE06" w14:textId="05B238BD" w:rsidR="003636F6" w:rsidRPr="007E2F97" w:rsidRDefault="003636F6" w:rsidP="00083351">
      <w:pPr>
        <w:tabs>
          <w:tab w:val="left" w:pos="7635"/>
        </w:tabs>
        <w:spacing w:beforeLines="40" w:before="96" w:afterLines="40" w:after="96" w:line="288" w:lineRule="auto"/>
        <w:jc w:val="both"/>
        <w:rPr>
          <w:rFonts w:ascii="Arial" w:hAnsi="Arial" w:cs="Arial"/>
          <w:sz w:val="20"/>
          <w:szCs w:val="20"/>
        </w:rPr>
      </w:pPr>
      <w:r w:rsidRPr="007E2F97">
        <w:rPr>
          <w:rFonts w:ascii="Arial" w:hAnsi="Arial" w:cs="Arial"/>
          <w:sz w:val="20"/>
          <w:szCs w:val="20"/>
        </w:rPr>
        <w:t xml:space="preserve">To a solution of </w:t>
      </w:r>
      <w:proofErr w:type="spellStart"/>
      <w:r w:rsidRPr="007E2F97">
        <w:rPr>
          <w:rFonts w:ascii="Arial" w:hAnsi="Arial" w:cs="Arial"/>
          <w:sz w:val="20"/>
          <w:szCs w:val="20"/>
        </w:rPr>
        <w:t>BocPheOMe</w:t>
      </w:r>
      <w:proofErr w:type="spellEnd"/>
      <w:r w:rsidRPr="007E2F97">
        <w:rPr>
          <w:rFonts w:ascii="Arial" w:hAnsi="Arial" w:cs="Arial"/>
          <w:sz w:val="20"/>
          <w:szCs w:val="20"/>
        </w:rPr>
        <w:t xml:space="preserve"> (5 g, 17.9 mmol) in 100 mL of CHCl</w:t>
      </w:r>
      <w:r w:rsidRPr="007E2F97">
        <w:rPr>
          <w:rFonts w:ascii="Arial" w:hAnsi="Arial" w:cs="Arial"/>
          <w:sz w:val="20"/>
          <w:szCs w:val="20"/>
          <w:vertAlign w:val="subscript"/>
        </w:rPr>
        <w:t>3</w:t>
      </w:r>
      <w:r w:rsidRPr="007E2F97">
        <w:rPr>
          <w:rFonts w:ascii="Arial" w:hAnsi="Arial" w:cs="Arial"/>
          <w:sz w:val="20"/>
          <w:szCs w:val="20"/>
        </w:rPr>
        <w:t>/MeOH 1/1, 1,2-diaminoethylene (10.7 g, 11.9 mL</w:t>
      </w:r>
      <w:r w:rsidR="00A022B7" w:rsidRPr="007E2F97">
        <w:rPr>
          <w:rFonts w:ascii="Arial" w:hAnsi="Arial" w:cs="Arial"/>
          <w:sz w:val="20"/>
          <w:szCs w:val="20"/>
        </w:rPr>
        <w:t>,</w:t>
      </w:r>
      <w:r w:rsidRPr="007E2F97">
        <w:rPr>
          <w:rFonts w:ascii="Arial" w:hAnsi="Arial" w:cs="Arial"/>
          <w:sz w:val="20"/>
          <w:szCs w:val="20"/>
        </w:rPr>
        <w:t xml:space="preserve"> 179 mmol) was added, and the mixture was stirred for 4 days at 40°C. </w:t>
      </w:r>
      <w:r w:rsidR="000524BC" w:rsidRPr="007E2F97">
        <w:rPr>
          <w:rFonts w:ascii="Arial" w:hAnsi="Arial" w:cs="Arial"/>
          <w:sz w:val="20"/>
          <w:szCs w:val="20"/>
        </w:rPr>
        <w:t>Following this</w:t>
      </w:r>
      <w:r w:rsidRPr="007E2F97">
        <w:rPr>
          <w:rFonts w:ascii="Arial" w:hAnsi="Arial" w:cs="Arial"/>
          <w:sz w:val="20"/>
          <w:szCs w:val="20"/>
        </w:rPr>
        <w:t xml:space="preserve">, the mixture was concentrated using a </w:t>
      </w:r>
      <w:r w:rsidR="0035377D" w:rsidRPr="007E2F97">
        <w:rPr>
          <w:rFonts w:ascii="Arial" w:hAnsi="Arial" w:cs="Arial"/>
          <w:sz w:val="20"/>
          <w:szCs w:val="20"/>
        </w:rPr>
        <w:t>rotary</w:t>
      </w:r>
      <w:r w:rsidRPr="007E2F97">
        <w:rPr>
          <w:rFonts w:ascii="Arial" w:hAnsi="Arial" w:cs="Arial"/>
          <w:sz w:val="20"/>
          <w:szCs w:val="20"/>
        </w:rPr>
        <w:t xml:space="preserve"> evaporator</w:t>
      </w:r>
      <w:r w:rsidR="00923F5B" w:rsidRPr="007E2F97">
        <w:rPr>
          <w:rFonts w:ascii="Arial" w:hAnsi="Arial" w:cs="Arial"/>
          <w:sz w:val="20"/>
          <w:szCs w:val="20"/>
        </w:rPr>
        <w:t xml:space="preserve"> and the</w:t>
      </w:r>
      <w:r w:rsidRPr="007E2F97">
        <w:rPr>
          <w:rFonts w:ascii="Arial" w:hAnsi="Arial" w:cs="Arial"/>
          <w:sz w:val="20"/>
          <w:szCs w:val="20"/>
        </w:rPr>
        <w:t xml:space="preserve"> remaining residue was redissolved in ethyl acetate (200 mL) and washed with saturated Na</w:t>
      </w:r>
      <w:r w:rsidRPr="007E2F97">
        <w:rPr>
          <w:rFonts w:ascii="Arial" w:hAnsi="Arial" w:cs="Arial"/>
          <w:sz w:val="20"/>
          <w:szCs w:val="20"/>
          <w:vertAlign w:val="subscript"/>
        </w:rPr>
        <w:t>2</w:t>
      </w:r>
      <w:r w:rsidRPr="007E2F97">
        <w:rPr>
          <w:rFonts w:ascii="Arial" w:hAnsi="Arial" w:cs="Arial"/>
          <w:sz w:val="20"/>
          <w:szCs w:val="20"/>
        </w:rPr>
        <w:t>CO</w:t>
      </w:r>
      <w:r w:rsidRPr="007E2F97">
        <w:rPr>
          <w:rFonts w:ascii="Arial" w:hAnsi="Arial" w:cs="Arial"/>
          <w:sz w:val="20"/>
          <w:szCs w:val="20"/>
          <w:vertAlign w:val="subscript"/>
        </w:rPr>
        <w:t>3</w:t>
      </w:r>
      <w:r w:rsidRPr="007E2F97">
        <w:rPr>
          <w:rFonts w:ascii="Arial" w:hAnsi="Arial" w:cs="Arial"/>
          <w:sz w:val="20"/>
          <w:szCs w:val="20"/>
        </w:rPr>
        <w:t xml:space="preserve"> solution (</w:t>
      </w:r>
      <w:r w:rsidR="00D0738F" w:rsidRPr="007E2F97">
        <w:rPr>
          <w:rFonts w:ascii="Arial" w:hAnsi="Arial" w:cs="Arial"/>
          <w:sz w:val="20"/>
          <w:szCs w:val="20"/>
        </w:rPr>
        <w:t xml:space="preserve">1 x </w:t>
      </w:r>
      <w:r w:rsidRPr="007E2F97">
        <w:rPr>
          <w:rFonts w:ascii="Arial" w:hAnsi="Arial" w:cs="Arial"/>
          <w:sz w:val="20"/>
          <w:szCs w:val="20"/>
        </w:rPr>
        <w:t>150 mL) and brine (4 x 150 mL). Subsequently, the organic phase was dried over MgSO</w:t>
      </w:r>
      <w:r w:rsidRPr="007E2F97">
        <w:rPr>
          <w:rFonts w:ascii="Arial" w:hAnsi="Arial" w:cs="Arial"/>
          <w:sz w:val="20"/>
          <w:szCs w:val="20"/>
          <w:vertAlign w:val="subscript"/>
        </w:rPr>
        <w:t>4</w:t>
      </w:r>
      <w:r w:rsidRPr="007E2F97">
        <w:rPr>
          <w:rFonts w:ascii="Arial" w:hAnsi="Arial" w:cs="Arial"/>
          <w:sz w:val="20"/>
          <w:szCs w:val="20"/>
        </w:rPr>
        <w:t xml:space="preserve"> and concentrated </w:t>
      </w:r>
      <w:r w:rsidR="008C1BDA" w:rsidRPr="007E2F97">
        <w:rPr>
          <w:rFonts w:ascii="Arial" w:hAnsi="Arial" w:cs="Arial"/>
          <w:sz w:val="20"/>
          <w:szCs w:val="20"/>
        </w:rPr>
        <w:t xml:space="preserve">to obtain </w:t>
      </w:r>
      <w:r w:rsidR="004E1A59" w:rsidRPr="007E2F97">
        <w:rPr>
          <w:rFonts w:ascii="Arial" w:hAnsi="Arial" w:cs="Arial"/>
          <w:sz w:val="20"/>
          <w:szCs w:val="20"/>
        </w:rPr>
        <w:t xml:space="preserve">the crude product </w:t>
      </w:r>
      <w:r w:rsidR="004E1A59" w:rsidRPr="007E2F97">
        <w:rPr>
          <w:rFonts w:ascii="Arial" w:hAnsi="Arial" w:cs="Arial"/>
          <w:b/>
          <w:bCs/>
          <w:sz w:val="20"/>
          <w:szCs w:val="20"/>
        </w:rPr>
        <w:t>L1-amine</w:t>
      </w:r>
      <w:r w:rsidR="004E1A59" w:rsidRPr="007E2F97">
        <w:rPr>
          <w:rFonts w:ascii="Arial" w:hAnsi="Arial" w:cs="Arial"/>
          <w:sz w:val="20"/>
          <w:szCs w:val="20"/>
        </w:rPr>
        <w:t xml:space="preserve"> </w:t>
      </w:r>
      <w:r w:rsidRPr="007E2F97">
        <w:rPr>
          <w:rFonts w:ascii="Arial" w:hAnsi="Arial" w:cs="Arial"/>
          <w:sz w:val="20"/>
          <w:szCs w:val="20"/>
        </w:rPr>
        <w:t xml:space="preserve">(4.0 g, 72%). </w:t>
      </w:r>
      <w:r w:rsidR="004E1A59" w:rsidRPr="007E2F97">
        <w:rPr>
          <w:rFonts w:ascii="Arial" w:hAnsi="Arial" w:cs="Arial"/>
          <w:sz w:val="20"/>
          <w:szCs w:val="20"/>
        </w:rPr>
        <w:t>which</w:t>
      </w:r>
      <w:r w:rsidRPr="007E2F97">
        <w:rPr>
          <w:rFonts w:ascii="Arial" w:hAnsi="Arial" w:cs="Arial"/>
          <w:sz w:val="20"/>
          <w:szCs w:val="20"/>
        </w:rPr>
        <w:t xml:space="preserve"> was used in the next step without further purification.</w:t>
      </w:r>
    </w:p>
    <w:p w14:paraId="73C217B9" w14:textId="3AF89147" w:rsidR="003636F6" w:rsidRPr="007E2F97" w:rsidRDefault="003636F6" w:rsidP="00083351">
      <w:pPr>
        <w:tabs>
          <w:tab w:val="left" w:pos="7635"/>
        </w:tabs>
        <w:spacing w:beforeLines="40" w:before="96" w:afterLines="40" w:after="96" w:line="288" w:lineRule="auto"/>
        <w:jc w:val="both"/>
        <w:rPr>
          <w:rFonts w:ascii="Arial" w:hAnsi="Arial" w:cs="Arial"/>
          <w:color w:val="000000"/>
          <w:sz w:val="20"/>
          <w:szCs w:val="20"/>
        </w:rPr>
      </w:pPr>
      <w:r w:rsidRPr="007E2F97">
        <w:rPr>
          <w:rFonts w:ascii="Arial" w:hAnsi="Arial" w:cs="Arial"/>
          <w:sz w:val="20"/>
          <w:szCs w:val="20"/>
        </w:rPr>
        <w:t xml:space="preserve">Acryloyl chloride (952 mg, </w:t>
      </w:r>
      <w:r w:rsidR="004E1A59" w:rsidRPr="007E2F97">
        <w:rPr>
          <w:rFonts w:ascii="Arial" w:hAnsi="Arial" w:cs="Arial"/>
          <w:sz w:val="20"/>
          <w:szCs w:val="20"/>
        </w:rPr>
        <w:t>0.</w:t>
      </w:r>
      <w:r w:rsidRPr="007E2F97">
        <w:rPr>
          <w:rFonts w:ascii="Arial" w:hAnsi="Arial" w:cs="Arial"/>
          <w:sz w:val="20"/>
          <w:szCs w:val="20"/>
        </w:rPr>
        <w:t xml:space="preserve">85 </w:t>
      </w:r>
      <w:r w:rsidR="004E1A59" w:rsidRPr="007E2F97">
        <w:rPr>
          <w:rFonts w:ascii="Arial" w:hAnsi="Arial" w:cs="Arial"/>
          <w:sz w:val="20"/>
          <w:szCs w:val="20"/>
        </w:rPr>
        <w:t>mL</w:t>
      </w:r>
      <w:r w:rsidRPr="007E2F97">
        <w:rPr>
          <w:rFonts w:ascii="Arial" w:hAnsi="Arial" w:cs="Arial"/>
          <w:sz w:val="20"/>
          <w:szCs w:val="20"/>
        </w:rPr>
        <w:t xml:space="preserve">, 10.5 mmol) in anhydrous DCM (15 mL) was added dropwise to a solution of </w:t>
      </w:r>
      <w:r w:rsidRPr="007E2F97">
        <w:rPr>
          <w:rFonts w:ascii="Arial" w:hAnsi="Arial" w:cs="Arial"/>
          <w:b/>
          <w:bCs/>
          <w:sz w:val="20"/>
          <w:szCs w:val="20"/>
        </w:rPr>
        <w:t>L1-amine</w:t>
      </w:r>
      <w:r w:rsidRPr="007E2F97">
        <w:rPr>
          <w:rFonts w:ascii="Arial" w:hAnsi="Arial" w:cs="Arial"/>
          <w:sz w:val="20"/>
          <w:szCs w:val="20"/>
        </w:rPr>
        <w:t xml:space="preserve"> (2 g, 6.5 mmol) and TEA (2.63 g, 3.6 mL, 26 mmol) in anhydrous DCM (65mL) cooled down in an ice bath keeping temperature below 10 °C (around 1.5 h). The cooling bath was removed, and the mixture was stirred at ambient temperature overnight, </w:t>
      </w:r>
      <w:r w:rsidR="00DA5CD0" w:rsidRPr="007E2F97">
        <w:rPr>
          <w:rFonts w:ascii="Arial" w:hAnsi="Arial" w:cs="Arial"/>
          <w:sz w:val="20"/>
          <w:szCs w:val="20"/>
        </w:rPr>
        <w:t>before cooling the reaction</w:t>
      </w:r>
      <w:r w:rsidRPr="007E2F97">
        <w:rPr>
          <w:rFonts w:ascii="Arial" w:hAnsi="Arial" w:cs="Arial"/>
          <w:sz w:val="20"/>
          <w:szCs w:val="20"/>
        </w:rPr>
        <w:t xml:space="preserve"> in an ice bath and </w:t>
      </w:r>
      <w:r w:rsidR="003711BB" w:rsidRPr="007E2F97">
        <w:rPr>
          <w:rFonts w:ascii="Arial" w:hAnsi="Arial" w:cs="Arial"/>
          <w:sz w:val="20"/>
          <w:szCs w:val="20"/>
        </w:rPr>
        <w:t xml:space="preserve">quenching </w:t>
      </w:r>
      <w:r w:rsidRPr="007E2F97">
        <w:rPr>
          <w:rFonts w:ascii="Arial" w:hAnsi="Arial" w:cs="Arial"/>
          <w:sz w:val="20"/>
          <w:szCs w:val="20"/>
        </w:rPr>
        <w:t xml:space="preserve">by addition of few drops of water and stirring for 20 min. </w:t>
      </w:r>
      <w:r w:rsidR="008065CC" w:rsidRPr="007E2F97">
        <w:rPr>
          <w:rFonts w:ascii="Arial" w:hAnsi="Arial" w:cs="Arial"/>
          <w:sz w:val="20"/>
          <w:szCs w:val="20"/>
        </w:rPr>
        <w:t>Following this</w:t>
      </w:r>
      <w:r w:rsidRPr="007E2F97">
        <w:rPr>
          <w:rFonts w:ascii="Arial" w:hAnsi="Arial" w:cs="Arial"/>
          <w:sz w:val="20"/>
          <w:szCs w:val="20"/>
        </w:rPr>
        <w:t>, the cooling bath was removed, and more water was added (100 mL). Phases were separated</w:t>
      </w:r>
      <w:r w:rsidR="00A66728" w:rsidRPr="007E2F97">
        <w:rPr>
          <w:rFonts w:ascii="Arial" w:hAnsi="Arial" w:cs="Arial"/>
          <w:sz w:val="20"/>
          <w:szCs w:val="20"/>
        </w:rPr>
        <w:t xml:space="preserve"> and</w:t>
      </w:r>
      <w:r w:rsidRPr="007E2F97">
        <w:rPr>
          <w:rFonts w:ascii="Arial" w:hAnsi="Arial" w:cs="Arial"/>
          <w:sz w:val="20"/>
          <w:szCs w:val="20"/>
        </w:rPr>
        <w:t xml:space="preserve"> the water phase was extracted with DCM (2 x 100 mL). Combined organic phases were washed with 1.2 M HCl</w:t>
      </w:r>
      <w:r w:rsidRPr="007E2F97">
        <w:rPr>
          <w:rFonts w:ascii="Arial" w:hAnsi="Arial" w:cs="Arial"/>
          <w:sz w:val="20"/>
          <w:szCs w:val="20"/>
          <w:vertAlign w:val="subscript"/>
        </w:rPr>
        <w:t>(</w:t>
      </w:r>
      <w:proofErr w:type="spellStart"/>
      <w:r w:rsidRPr="007E2F97">
        <w:rPr>
          <w:rFonts w:ascii="Arial" w:hAnsi="Arial" w:cs="Arial"/>
          <w:sz w:val="20"/>
          <w:szCs w:val="20"/>
          <w:vertAlign w:val="subscript"/>
        </w:rPr>
        <w:t>aq</w:t>
      </w:r>
      <w:proofErr w:type="spellEnd"/>
      <w:r w:rsidRPr="007E2F97">
        <w:rPr>
          <w:rFonts w:ascii="Arial" w:hAnsi="Arial" w:cs="Arial"/>
          <w:sz w:val="20"/>
          <w:szCs w:val="20"/>
          <w:vertAlign w:val="subscript"/>
        </w:rPr>
        <w:t xml:space="preserve">) </w:t>
      </w:r>
      <w:r w:rsidRPr="007E2F97">
        <w:rPr>
          <w:rFonts w:ascii="Arial" w:hAnsi="Arial" w:cs="Arial"/>
          <w:sz w:val="20"/>
          <w:szCs w:val="20"/>
        </w:rPr>
        <w:t>(2 x 100 mL), saturated NaHCO</w:t>
      </w:r>
      <w:r w:rsidRPr="007E2F97">
        <w:rPr>
          <w:rFonts w:ascii="Arial" w:hAnsi="Arial" w:cs="Arial"/>
          <w:sz w:val="20"/>
          <w:szCs w:val="20"/>
          <w:vertAlign w:val="subscript"/>
        </w:rPr>
        <w:t>3(</w:t>
      </w:r>
      <w:proofErr w:type="spellStart"/>
      <w:r w:rsidRPr="007E2F97">
        <w:rPr>
          <w:rFonts w:ascii="Arial" w:hAnsi="Arial" w:cs="Arial"/>
          <w:sz w:val="20"/>
          <w:szCs w:val="20"/>
          <w:vertAlign w:val="subscript"/>
        </w:rPr>
        <w:t>aq</w:t>
      </w:r>
      <w:proofErr w:type="spellEnd"/>
      <w:r w:rsidRPr="007E2F97">
        <w:rPr>
          <w:rFonts w:ascii="Arial" w:hAnsi="Arial" w:cs="Arial"/>
          <w:sz w:val="20"/>
          <w:szCs w:val="20"/>
          <w:vertAlign w:val="subscript"/>
        </w:rPr>
        <w:t>)</w:t>
      </w:r>
      <w:r w:rsidRPr="007E2F97">
        <w:rPr>
          <w:rFonts w:ascii="Arial" w:hAnsi="Arial" w:cs="Arial"/>
          <w:sz w:val="20"/>
          <w:szCs w:val="20"/>
        </w:rPr>
        <w:t xml:space="preserve"> (3 x 100 mL) and brine (2 x 100 mL), and dried over MgSO</w:t>
      </w:r>
      <w:r w:rsidRPr="007E2F97">
        <w:rPr>
          <w:rFonts w:ascii="Arial" w:hAnsi="Arial" w:cs="Arial"/>
          <w:sz w:val="20"/>
          <w:szCs w:val="20"/>
          <w:vertAlign w:val="subscript"/>
        </w:rPr>
        <w:t>4</w:t>
      </w:r>
      <w:r w:rsidRPr="007E2F97">
        <w:rPr>
          <w:rFonts w:ascii="Arial" w:hAnsi="Arial" w:cs="Arial"/>
          <w:sz w:val="20"/>
          <w:szCs w:val="20"/>
        </w:rPr>
        <w:t xml:space="preserve"> and concentrated. </w:t>
      </w:r>
      <w:r w:rsidR="009C516D" w:rsidRPr="007E2F97">
        <w:rPr>
          <w:rFonts w:ascii="Arial" w:hAnsi="Arial" w:cs="Arial"/>
          <w:sz w:val="20"/>
          <w:szCs w:val="20"/>
        </w:rPr>
        <w:t>The o</w:t>
      </w:r>
      <w:r w:rsidRPr="007E2F97">
        <w:rPr>
          <w:rFonts w:ascii="Arial" w:hAnsi="Arial" w:cs="Arial"/>
          <w:sz w:val="20"/>
          <w:szCs w:val="20"/>
        </w:rPr>
        <w:t>btained solid was recrystalized from ethyl acetate (60 mL) yielding 1.52 g (65%) of white fine crystals.</w:t>
      </w:r>
      <w:r w:rsidR="006F089D" w:rsidRPr="007E2F97">
        <w:rPr>
          <w:rFonts w:ascii="Arial" w:hAnsi="Arial" w:cs="Arial"/>
          <w:color w:val="000000" w:themeColor="text1"/>
          <w:sz w:val="20"/>
          <w:szCs w:val="20"/>
          <w:vertAlign w:val="superscript"/>
        </w:rPr>
        <w:t xml:space="preserve"> </w:t>
      </w:r>
      <w:r w:rsidRPr="007E2F97">
        <w:rPr>
          <w:rFonts w:ascii="Arial" w:hAnsi="Arial" w:cs="Arial"/>
          <w:color w:val="000000" w:themeColor="text1"/>
          <w:sz w:val="20"/>
          <w:szCs w:val="20"/>
          <w:vertAlign w:val="superscript"/>
        </w:rPr>
        <w:t>1</w:t>
      </w:r>
      <w:r w:rsidRPr="007E2F97">
        <w:rPr>
          <w:rFonts w:ascii="Arial" w:hAnsi="Arial" w:cs="Arial"/>
          <w:color w:val="000000" w:themeColor="text1"/>
          <w:sz w:val="20"/>
          <w:szCs w:val="20"/>
        </w:rPr>
        <w:t>H NMR (400 MHz, CDCl</w:t>
      </w:r>
      <w:r w:rsidRPr="007E2F97">
        <w:rPr>
          <w:rFonts w:ascii="Arial" w:hAnsi="Arial" w:cs="Arial"/>
          <w:color w:val="000000" w:themeColor="text1"/>
          <w:sz w:val="20"/>
          <w:szCs w:val="20"/>
          <w:vertAlign w:val="subscript"/>
        </w:rPr>
        <w:t>3</w:t>
      </w:r>
      <w:r w:rsidRPr="007E2F97">
        <w:rPr>
          <w:rFonts w:ascii="Arial" w:hAnsi="Arial" w:cs="Arial"/>
          <w:color w:val="000000" w:themeColor="text1"/>
          <w:sz w:val="20"/>
          <w:szCs w:val="20"/>
        </w:rPr>
        <w:t xml:space="preserve">) </w:t>
      </w:r>
      <w:r w:rsidRPr="007E2F97">
        <w:rPr>
          <w:rFonts w:ascii="Arial" w:hAnsi="Arial" w:cs="Arial"/>
          <w:i/>
          <w:iCs/>
          <w:color w:val="000000" w:themeColor="text1"/>
          <w:sz w:val="20"/>
          <w:szCs w:val="20"/>
        </w:rPr>
        <w:t>δ</w:t>
      </w:r>
      <w:r w:rsidRPr="007E2F97">
        <w:rPr>
          <w:rFonts w:ascii="Arial" w:hAnsi="Arial" w:cs="Arial"/>
          <w:color w:val="000000" w:themeColor="text1"/>
          <w:sz w:val="20"/>
          <w:szCs w:val="20"/>
        </w:rPr>
        <w:t xml:space="preserve"> 7.35 – 7.16 (m, 5H, </w:t>
      </w:r>
      <w:r w:rsidRPr="007E2F97">
        <w:rPr>
          <w:rFonts w:ascii="Arial" w:hAnsi="Arial" w:cs="Arial"/>
          <w:color w:val="000000" w:themeColor="text1"/>
          <w:sz w:val="20"/>
          <w:szCs w:val="20"/>
          <w:u w:val="single"/>
        </w:rPr>
        <w:t>Ph</w:t>
      </w:r>
      <w:r w:rsidRPr="007E2F97">
        <w:rPr>
          <w:rFonts w:ascii="Arial" w:hAnsi="Arial" w:cs="Arial"/>
          <w:color w:val="000000" w:themeColor="text1"/>
          <w:sz w:val="20"/>
          <w:szCs w:val="20"/>
        </w:rPr>
        <w:t>-CH</w:t>
      </w:r>
      <w:r w:rsidRPr="007E2F97">
        <w:rPr>
          <w:rFonts w:ascii="Arial" w:hAnsi="Arial" w:cs="Arial"/>
          <w:color w:val="000000" w:themeColor="text1"/>
          <w:sz w:val="20"/>
          <w:szCs w:val="20"/>
          <w:vertAlign w:val="subscript"/>
        </w:rPr>
        <w:t>2</w:t>
      </w:r>
      <w:r w:rsidRPr="007E2F97">
        <w:rPr>
          <w:rFonts w:ascii="Arial" w:hAnsi="Arial" w:cs="Arial"/>
          <w:color w:val="000000" w:themeColor="text1"/>
          <w:sz w:val="20"/>
          <w:szCs w:val="20"/>
        </w:rPr>
        <w:t>), 6.69 (bs, 1H, C(O)-N</w:t>
      </w:r>
      <w:r w:rsidRPr="007E2F97">
        <w:rPr>
          <w:rFonts w:ascii="Arial" w:hAnsi="Arial" w:cs="Arial"/>
          <w:color w:val="000000" w:themeColor="text1"/>
          <w:sz w:val="20"/>
          <w:szCs w:val="20"/>
          <w:u w:val="single"/>
        </w:rPr>
        <w:t>H</w:t>
      </w:r>
      <w:r w:rsidRPr="007E2F97">
        <w:rPr>
          <w:rFonts w:ascii="Arial" w:hAnsi="Arial" w:cs="Arial"/>
          <w:color w:val="000000" w:themeColor="text1"/>
          <w:sz w:val="20"/>
          <w:szCs w:val="20"/>
        </w:rPr>
        <w:t>-CH</w:t>
      </w:r>
      <w:r w:rsidRPr="007E2F97">
        <w:rPr>
          <w:rFonts w:ascii="Arial" w:hAnsi="Arial" w:cs="Arial"/>
          <w:color w:val="000000" w:themeColor="text1"/>
          <w:sz w:val="20"/>
          <w:szCs w:val="20"/>
          <w:vertAlign w:val="subscript"/>
        </w:rPr>
        <w:t>2</w:t>
      </w:r>
      <w:r w:rsidRPr="007E2F97">
        <w:rPr>
          <w:rFonts w:ascii="Arial" w:hAnsi="Arial" w:cs="Arial"/>
          <w:color w:val="000000" w:themeColor="text1"/>
          <w:sz w:val="20"/>
          <w:szCs w:val="20"/>
        </w:rPr>
        <w:t>), 6.52 (bs, 1H, C(O)-N</w:t>
      </w:r>
      <w:r w:rsidRPr="007E2F97">
        <w:rPr>
          <w:rFonts w:ascii="Arial" w:hAnsi="Arial" w:cs="Arial"/>
          <w:color w:val="000000" w:themeColor="text1"/>
          <w:sz w:val="20"/>
          <w:szCs w:val="20"/>
          <w:u w:val="single"/>
        </w:rPr>
        <w:t>H</w:t>
      </w:r>
      <w:r w:rsidRPr="007E2F97">
        <w:rPr>
          <w:rFonts w:ascii="Arial" w:hAnsi="Arial" w:cs="Arial"/>
          <w:color w:val="000000" w:themeColor="text1"/>
          <w:sz w:val="20"/>
          <w:szCs w:val="20"/>
        </w:rPr>
        <w:t>-CH</w:t>
      </w:r>
      <w:r w:rsidRPr="007E2F97">
        <w:rPr>
          <w:rFonts w:ascii="Arial" w:hAnsi="Arial" w:cs="Arial"/>
          <w:color w:val="000000" w:themeColor="text1"/>
          <w:sz w:val="20"/>
          <w:szCs w:val="20"/>
          <w:vertAlign w:val="subscript"/>
        </w:rPr>
        <w:t>2</w:t>
      </w:r>
      <w:r w:rsidRPr="007E2F97">
        <w:rPr>
          <w:rFonts w:ascii="Arial" w:hAnsi="Arial" w:cs="Arial"/>
          <w:color w:val="000000" w:themeColor="text1"/>
          <w:sz w:val="20"/>
          <w:szCs w:val="20"/>
        </w:rPr>
        <w:t xml:space="preserve">), 6.26 (dd, </w:t>
      </w:r>
      <w:r w:rsidRPr="007E2F97">
        <w:rPr>
          <w:rFonts w:ascii="Arial" w:hAnsi="Arial" w:cs="Arial"/>
          <w:i/>
          <w:iCs/>
          <w:color w:val="000000" w:themeColor="text1"/>
          <w:sz w:val="20"/>
          <w:szCs w:val="20"/>
        </w:rPr>
        <w:t>J</w:t>
      </w:r>
      <w:r w:rsidRPr="007E2F97">
        <w:rPr>
          <w:rFonts w:ascii="Arial" w:hAnsi="Arial" w:cs="Arial"/>
          <w:color w:val="000000" w:themeColor="text1"/>
          <w:sz w:val="20"/>
          <w:szCs w:val="20"/>
        </w:rPr>
        <w:t xml:space="preserve"> = 17.0, 1.5 Hz, 1H, -CH=C(</w:t>
      </w:r>
      <w:proofErr w:type="spellStart"/>
      <w:r w:rsidRPr="007E2F97">
        <w:rPr>
          <w:rFonts w:ascii="Arial" w:hAnsi="Arial" w:cs="Arial"/>
          <w:color w:val="000000" w:themeColor="text1"/>
          <w:sz w:val="20"/>
          <w:szCs w:val="20"/>
          <w:u w:val="single"/>
        </w:rPr>
        <w:t>H</w:t>
      </w:r>
      <w:r w:rsidRPr="007E2F97">
        <w:rPr>
          <w:rFonts w:ascii="Arial" w:hAnsi="Arial" w:cs="Arial"/>
          <w:color w:val="000000" w:themeColor="text1"/>
          <w:sz w:val="20"/>
          <w:szCs w:val="20"/>
          <w:vertAlign w:val="subscript"/>
        </w:rPr>
        <w:t>cis</w:t>
      </w:r>
      <w:proofErr w:type="spellEnd"/>
      <w:r w:rsidRPr="007E2F97">
        <w:rPr>
          <w:rFonts w:ascii="Arial" w:hAnsi="Arial" w:cs="Arial"/>
          <w:color w:val="000000" w:themeColor="text1"/>
          <w:sz w:val="20"/>
          <w:szCs w:val="20"/>
        </w:rPr>
        <w:t xml:space="preserve">)-H), 6.09 (dd, </w:t>
      </w:r>
      <w:r w:rsidRPr="007E2F97">
        <w:rPr>
          <w:rFonts w:ascii="Arial" w:hAnsi="Arial" w:cs="Arial"/>
          <w:i/>
          <w:iCs/>
          <w:color w:val="000000" w:themeColor="text1"/>
          <w:sz w:val="20"/>
          <w:szCs w:val="20"/>
        </w:rPr>
        <w:t>J</w:t>
      </w:r>
      <w:r w:rsidRPr="007E2F97">
        <w:rPr>
          <w:rFonts w:ascii="Arial" w:hAnsi="Arial" w:cs="Arial"/>
          <w:color w:val="000000" w:themeColor="text1"/>
          <w:sz w:val="20"/>
          <w:szCs w:val="20"/>
        </w:rPr>
        <w:t xml:space="preserve"> = 17.0, 10.2 Hz, 1H, -C</w:t>
      </w:r>
      <w:r w:rsidRPr="007E2F97">
        <w:rPr>
          <w:rFonts w:ascii="Arial" w:hAnsi="Arial" w:cs="Arial"/>
          <w:color w:val="000000" w:themeColor="text1"/>
          <w:sz w:val="20"/>
          <w:szCs w:val="20"/>
          <w:u w:val="single"/>
        </w:rPr>
        <w:t>H</w:t>
      </w:r>
      <w:r w:rsidRPr="007E2F97">
        <w:rPr>
          <w:rFonts w:ascii="Arial" w:hAnsi="Arial" w:cs="Arial"/>
          <w:color w:val="000000" w:themeColor="text1"/>
          <w:sz w:val="20"/>
          <w:szCs w:val="20"/>
        </w:rPr>
        <w:t>=CH</w:t>
      </w:r>
      <w:r w:rsidRPr="007E2F97">
        <w:rPr>
          <w:rFonts w:ascii="Arial" w:hAnsi="Arial" w:cs="Arial"/>
          <w:color w:val="000000" w:themeColor="text1"/>
          <w:sz w:val="20"/>
          <w:szCs w:val="20"/>
          <w:vertAlign w:val="subscript"/>
        </w:rPr>
        <w:t>2</w:t>
      </w:r>
      <w:r w:rsidRPr="007E2F97">
        <w:rPr>
          <w:rFonts w:ascii="Arial" w:hAnsi="Arial" w:cs="Arial"/>
          <w:color w:val="000000" w:themeColor="text1"/>
          <w:sz w:val="20"/>
          <w:szCs w:val="20"/>
        </w:rPr>
        <w:t xml:space="preserve">), 5.64 (dd, </w:t>
      </w:r>
      <w:r w:rsidRPr="007E2F97">
        <w:rPr>
          <w:rFonts w:ascii="Arial" w:hAnsi="Arial" w:cs="Arial"/>
          <w:i/>
          <w:iCs/>
          <w:color w:val="000000" w:themeColor="text1"/>
          <w:sz w:val="20"/>
          <w:szCs w:val="20"/>
        </w:rPr>
        <w:t>J</w:t>
      </w:r>
      <w:r w:rsidRPr="007E2F97">
        <w:rPr>
          <w:rFonts w:ascii="Arial" w:hAnsi="Arial" w:cs="Arial"/>
          <w:color w:val="000000" w:themeColor="text1"/>
          <w:sz w:val="20"/>
          <w:szCs w:val="20"/>
        </w:rPr>
        <w:t xml:space="preserve"> = 10.2, 1.5 Hz, 1H, -CH=C(</w:t>
      </w:r>
      <w:proofErr w:type="spellStart"/>
      <w:r w:rsidRPr="007E2F97">
        <w:rPr>
          <w:rFonts w:ascii="Arial" w:hAnsi="Arial" w:cs="Arial"/>
          <w:color w:val="000000" w:themeColor="text1"/>
          <w:sz w:val="20"/>
          <w:szCs w:val="20"/>
          <w:u w:val="single"/>
        </w:rPr>
        <w:t>H</w:t>
      </w:r>
      <w:r w:rsidRPr="007E2F97">
        <w:rPr>
          <w:rFonts w:ascii="Arial" w:hAnsi="Arial" w:cs="Arial"/>
          <w:color w:val="000000" w:themeColor="text1"/>
          <w:sz w:val="20"/>
          <w:szCs w:val="20"/>
          <w:vertAlign w:val="subscript"/>
        </w:rPr>
        <w:t>trans</w:t>
      </w:r>
      <w:proofErr w:type="spellEnd"/>
      <w:r w:rsidRPr="007E2F97">
        <w:rPr>
          <w:rFonts w:ascii="Arial" w:hAnsi="Arial" w:cs="Arial"/>
          <w:color w:val="000000" w:themeColor="text1"/>
          <w:sz w:val="20"/>
          <w:szCs w:val="20"/>
        </w:rPr>
        <w:t xml:space="preserve">)-H), 5.21 (d, </w:t>
      </w:r>
      <w:r w:rsidRPr="007E2F97">
        <w:rPr>
          <w:rFonts w:ascii="Arial" w:hAnsi="Arial" w:cs="Arial"/>
          <w:i/>
          <w:iCs/>
          <w:color w:val="000000" w:themeColor="text1"/>
          <w:sz w:val="20"/>
          <w:szCs w:val="20"/>
        </w:rPr>
        <w:t>J</w:t>
      </w:r>
      <w:r w:rsidRPr="007E2F97">
        <w:rPr>
          <w:rFonts w:ascii="Arial" w:hAnsi="Arial" w:cs="Arial"/>
          <w:color w:val="000000" w:themeColor="text1"/>
          <w:sz w:val="20"/>
          <w:szCs w:val="20"/>
        </w:rPr>
        <w:t xml:space="preserve"> = 7.7 Hz, 1H, N</w:t>
      </w:r>
      <w:r w:rsidRPr="007E2F97">
        <w:rPr>
          <w:rFonts w:ascii="Arial" w:hAnsi="Arial" w:cs="Arial"/>
          <w:color w:val="000000" w:themeColor="text1"/>
          <w:sz w:val="20"/>
          <w:szCs w:val="20"/>
          <w:u w:val="single"/>
        </w:rPr>
        <w:t>H</w:t>
      </w:r>
      <w:r w:rsidRPr="007E2F97">
        <w:rPr>
          <w:rFonts w:ascii="Arial" w:hAnsi="Arial" w:cs="Arial"/>
          <w:color w:val="000000" w:themeColor="text1"/>
          <w:sz w:val="20"/>
          <w:szCs w:val="20"/>
        </w:rPr>
        <w:t>-CH-C(O)), 4.32 (m, 1H, NH-C</w:t>
      </w:r>
      <w:r w:rsidRPr="007E2F97">
        <w:rPr>
          <w:rFonts w:ascii="Arial" w:hAnsi="Arial" w:cs="Arial"/>
          <w:color w:val="000000" w:themeColor="text1"/>
          <w:sz w:val="20"/>
          <w:szCs w:val="20"/>
          <w:u w:val="single"/>
        </w:rPr>
        <w:t>H</w:t>
      </w:r>
      <w:r w:rsidRPr="007E2F97">
        <w:rPr>
          <w:rFonts w:ascii="Arial" w:hAnsi="Arial" w:cs="Arial"/>
          <w:color w:val="000000" w:themeColor="text1"/>
          <w:sz w:val="20"/>
          <w:szCs w:val="20"/>
        </w:rPr>
        <w:t>-C(O)), 3.35 (s, 4H, NH-(CH</w:t>
      </w:r>
      <w:r w:rsidRPr="007E2F97">
        <w:rPr>
          <w:rFonts w:ascii="Arial" w:hAnsi="Arial" w:cs="Arial"/>
          <w:color w:val="000000" w:themeColor="text1"/>
          <w:sz w:val="20"/>
          <w:szCs w:val="20"/>
          <w:vertAlign w:val="subscript"/>
        </w:rPr>
        <w:t>2</w:t>
      </w:r>
      <w:r w:rsidRPr="007E2F97">
        <w:rPr>
          <w:rFonts w:ascii="Arial" w:hAnsi="Arial" w:cs="Arial"/>
          <w:color w:val="000000" w:themeColor="text1"/>
          <w:sz w:val="20"/>
          <w:szCs w:val="20"/>
        </w:rPr>
        <w:t>)</w:t>
      </w:r>
      <w:r w:rsidRPr="007E2F97">
        <w:rPr>
          <w:rFonts w:ascii="Arial" w:hAnsi="Arial" w:cs="Arial"/>
          <w:color w:val="000000" w:themeColor="text1"/>
          <w:sz w:val="20"/>
          <w:szCs w:val="20"/>
          <w:vertAlign w:val="subscript"/>
        </w:rPr>
        <w:t>2</w:t>
      </w:r>
      <w:r w:rsidRPr="007E2F97">
        <w:rPr>
          <w:rFonts w:ascii="Arial" w:hAnsi="Arial" w:cs="Arial"/>
          <w:color w:val="000000" w:themeColor="text1"/>
          <w:sz w:val="20"/>
          <w:szCs w:val="20"/>
        </w:rPr>
        <w:t xml:space="preserve">-NH), 3.10 – 2.97 (m, 2H, </w:t>
      </w:r>
      <w:r w:rsidRPr="007E2F97">
        <w:rPr>
          <w:rFonts w:ascii="Arial" w:hAnsi="Arial" w:cs="Arial"/>
          <w:sz w:val="20"/>
          <w:szCs w:val="20"/>
        </w:rPr>
        <w:t>Ph-C</w:t>
      </w:r>
      <w:r w:rsidRPr="007E2F97">
        <w:rPr>
          <w:rFonts w:ascii="Arial" w:hAnsi="Arial" w:cs="Arial"/>
          <w:sz w:val="20"/>
          <w:szCs w:val="20"/>
          <w:u w:val="single"/>
        </w:rPr>
        <w:t>H</w:t>
      </w:r>
      <w:r w:rsidRPr="007E2F97">
        <w:rPr>
          <w:rFonts w:ascii="Arial" w:hAnsi="Arial" w:cs="Arial"/>
          <w:sz w:val="20"/>
          <w:szCs w:val="20"/>
          <w:u w:val="single"/>
          <w:vertAlign w:val="subscript"/>
        </w:rPr>
        <w:t>2</w:t>
      </w:r>
      <w:r w:rsidRPr="007E2F97">
        <w:rPr>
          <w:rFonts w:ascii="Arial" w:hAnsi="Arial" w:cs="Arial"/>
          <w:sz w:val="20"/>
          <w:szCs w:val="20"/>
        </w:rPr>
        <w:t>-CH</w:t>
      </w:r>
      <w:r w:rsidRPr="007E2F97">
        <w:rPr>
          <w:rFonts w:ascii="Arial" w:hAnsi="Arial" w:cs="Arial"/>
          <w:color w:val="000000" w:themeColor="text1"/>
          <w:sz w:val="20"/>
          <w:szCs w:val="20"/>
        </w:rPr>
        <w:t>), 1.40 (s, 9H, C-(C</w:t>
      </w:r>
      <w:r w:rsidRPr="007E2F97">
        <w:rPr>
          <w:rFonts w:ascii="Arial" w:hAnsi="Arial" w:cs="Arial"/>
          <w:color w:val="000000" w:themeColor="text1"/>
          <w:sz w:val="20"/>
          <w:szCs w:val="20"/>
          <w:u w:val="single"/>
        </w:rPr>
        <w:t>H</w:t>
      </w:r>
      <w:r w:rsidRPr="007E2F97">
        <w:rPr>
          <w:rFonts w:ascii="Arial" w:hAnsi="Arial" w:cs="Arial"/>
          <w:color w:val="000000" w:themeColor="text1"/>
          <w:sz w:val="20"/>
          <w:szCs w:val="20"/>
          <w:u w:val="single"/>
          <w:vertAlign w:val="subscript"/>
        </w:rPr>
        <w:t>3</w:t>
      </w:r>
      <w:r w:rsidRPr="007E2F97">
        <w:rPr>
          <w:rFonts w:ascii="Arial" w:hAnsi="Arial" w:cs="Arial"/>
          <w:color w:val="000000" w:themeColor="text1"/>
          <w:sz w:val="20"/>
          <w:szCs w:val="20"/>
        </w:rPr>
        <w:t>)</w:t>
      </w:r>
      <w:r w:rsidRPr="007E2F97">
        <w:rPr>
          <w:rFonts w:ascii="Arial" w:hAnsi="Arial" w:cs="Arial"/>
          <w:color w:val="000000" w:themeColor="text1"/>
          <w:sz w:val="20"/>
          <w:szCs w:val="20"/>
          <w:vertAlign w:val="subscript"/>
        </w:rPr>
        <w:t>3</w:t>
      </w:r>
      <w:r w:rsidRPr="007E2F97">
        <w:rPr>
          <w:rFonts w:ascii="Arial" w:hAnsi="Arial" w:cs="Arial"/>
          <w:color w:val="000000" w:themeColor="text1"/>
          <w:sz w:val="20"/>
          <w:szCs w:val="20"/>
        </w:rPr>
        <w:t xml:space="preserve">); </w:t>
      </w:r>
      <w:r w:rsidRPr="007E2F97">
        <w:rPr>
          <w:rFonts w:ascii="Arial" w:hAnsi="Arial" w:cs="Arial"/>
          <w:color w:val="000000" w:themeColor="text1"/>
          <w:sz w:val="20"/>
          <w:szCs w:val="20"/>
          <w:vertAlign w:val="superscript"/>
        </w:rPr>
        <w:t>13</w:t>
      </w:r>
      <w:r w:rsidRPr="007E2F97">
        <w:rPr>
          <w:rFonts w:ascii="Arial" w:hAnsi="Arial" w:cs="Arial"/>
          <w:color w:val="000000" w:themeColor="text1"/>
          <w:sz w:val="20"/>
          <w:szCs w:val="20"/>
        </w:rPr>
        <w:t>C NMR (400 MHz, CDCl</w:t>
      </w:r>
      <w:r w:rsidRPr="007E2F97">
        <w:rPr>
          <w:rFonts w:ascii="Arial" w:hAnsi="Arial" w:cs="Arial"/>
          <w:color w:val="000000" w:themeColor="text1"/>
          <w:sz w:val="20"/>
          <w:szCs w:val="20"/>
          <w:vertAlign w:val="subscript"/>
        </w:rPr>
        <w:t>3</w:t>
      </w:r>
      <w:r w:rsidRPr="007E2F97">
        <w:rPr>
          <w:rFonts w:ascii="Arial" w:hAnsi="Arial" w:cs="Arial"/>
          <w:color w:val="000000" w:themeColor="text1"/>
          <w:sz w:val="20"/>
          <w:szCs w:val="20"/>
        </w:rPr>
        <w:t xml:space="preserve">) </w:t>
      </w:r>
      <w:r w:rsidRPr="007E2F97">
        <w:rPr>
          <w:rFonts w:ascii="Arial" w:hAnsi="Arial" w:cs="Arial"/>
          <w:i/>
          <w:iCs/>
          <w:color w:val="000000" w:themeColor="text1"/>
          <w:sz w:val="20"/>
          <w:szCs w:val="20"/>
        </w:rPr>
        <w:t>δ</w:t>
      </w:r>
      <w:r w:rsidRPr="007E2F97">
        <w:rPr>
          <w:rFonts w:ascii="Arial" w:hAnsi="Arial" w:cs="Arial"/>
          <w:color w:val="000000" w:themeColor="text1"/>
          <w:sz w:val="20"/>
          <w:szCs w:val="20"/>
        </w:rPr>
        <w:t xml:space="preserve"> 172.71, 166.33, 136.76, 130.87, 129.40, 128.75, 127.08, 126.59, 80.37, 76.84, 56.21, 39.90, 39.52, 38.82, 28.40; HRMS (ESI): </w:t>
      </w:r>
      <w:r w:rsidRPr="007E2F97">
        <w:rPr>
          <w:rFonts w:ascii="Arial" w:hAnsi="Arial" w:cs="Arial"/>
          <w:i/>
          <w:iCs/>
          <w:color w:val="000000" w:themeColor="text1"/>
          <w:sz w:val="20"/>
          <w:szCs w:val="20"/>
        </w:rPr>
        <w:t>m/z</w:t>
      </w:r>
      <w:r w:rsidRPr="007E2F97">
        <w:rPr>
          <w:rFonts w:ascii="Arial" w:hAnsi="Arial" w:cs="Arial"/>
          <w:color w:val="000000" w:themeColor="text1"/>
          <w:sz w:val="20"/>
          <w:szCs w:val="20"/>
        </w:rPr>
        <w:t xml:space="preserve"> [M + Na]</w:t>
      </w:r>
      <w:r w:rsidRPr="007E2F97">
        <w:rPr>
          <w:rFonts w:ascii="Arial" w:hAnsi="Arial" w:cs="Arial"/>
          <w:color w:val="000000" w:themeColor="text1"/>
          <w:sz w:val="20"/>
          <w:szCs w:val="20"/>
          <w:vertAlign w:val="superscript"/>
        </w:rPr>
        <w:t xml:space="preserve">+ </w:t>
      </w:r>
      <w:r w:rsidRPr="007E2F97">
        <w:rPr>
          <w:rFonts w:ascii="Arial" w:hAnsi="Arial" w:cs="Arial"/>
          <w:color w:val="000000" w:themeColor="text1"/>
          <w:sz w:val="20"/>
          <w:szCs w:val="20"/>
        </w:rPr>
        <w:t>calculated for C</w:t>
      </w:r>
      <w:r w:rsidRPr="007E2F97">
        <w:rPr>
          <w:rFonts w:ascii="Arial" w:hAnsi="Arial" w:cs="Arial"/>
          <w:color w:val="000000" w:themeColor="text1"/>
          <w:sz w:val="20"/>
          <w:szCs w:val="20"/>
          <w:vertAlign w:val="subscript"/>
        </w:rPr>
        <w:t>19</w:t>
      </w:r>
      <w:r w:rsidRPr="007E2F97">
        <w:rPr>
          <w:rFonts w:ascii="Arial" w:hAnsi="Arial" w:cs="Arial"/>
          <w:color w:val="000000" w:themeColor="text1"/>
          <w:sz w:val="20"/>
          <w:szCs w:val="20"/>
        </w:rPr>
        <w:t>H</w:t>
      </w:r>
      <w:r w:rsidRPr="007E2F97">
        <w:rPr>
          <w:rFonts w:ascii="Arial" w:hAnsi="Arial" w:cs="Arial"/>
          <w:color w:val="000000" w:themeColor="text1"/>
          <w:sz w:val="20"/>
          <w:szCs w:val="20"/>
          <w:vertAlign w:val="subscript"/>
        </w:rPr>
        <w:t>27</w:t>
      </w:r>
      <w:r w:rsidRPr="007E2F97">
        <w:rPr>
          <w:rFonts w:ascii="Arial" w:hAnsi="Arial" w:cs="Arial"/>
          <w:color w:val="000000" w:themeColor="text1"/>
          <w:sz w:val="20"/>
          <w:szCs w:val="20"/>
        </w:rPr>
        <w:t>N</w:t>
      </w:r>
      <w:r w:rsidRPr="007E2F97">
        <w:rPr>
          <w:rFonts w:ascii="Arial" w:hAnsi="Arial" w:cs="Arial"/>
          <w:color w:val="000000" w:themeColor="text1"/>
          <w:sz w:val="20"/>
          <w:szCs w:val="20"/>
          <w:vertAlign w:val="subscript"/>
        </w:rPr>
        <w:t>3</w:t>
      </w:r>
      <w:r w:rsidRPr="007E2F97">
        <w:rPr>
          <w:rFonts w:ascii="Arial" w:hAnsi="Arial" w:cs="Arial"/>
          <w:color w:val="000000" w:themeColor="text1"/>
          <w:sz w:val="20"/>
          <w:szCs w:val="20"/>
        </w:rPr>
        <w:t>NaO</w:t>
      </w:r>
      <w:r w:rsidRPr="007E2F97">
        <w:rPr>
          <w:rFonts w:ascii="Arial" w:hAnsi="Arial" w:cs="Arial"/>
          <w:color w:val="000000" w:themeColor="text1"/>
          <w:sz w:val="20"/>
          <w:szCs w:val="20"/>
          <w:vertAlign w:val="subscript"/>
        </w:rPr>
        <w:t>4</w:t>
      </w:r>
      <w:r w:rsidRPr="007E2F97">
        <w:rPr>
          <w:rFonts w:ascii="Arial" w:hAnsi="Arial" w:cs="Arial"/>
          <w:color w:val="000000" w:themeColor="text1"/>
          <w:sz w:val="20"/>
          <w:szCs w:val="20"/>
        </w:rPr>
        <w:t>: 384.1894, found: 384.1898</w:t>
      </w:r>
    </w:p>
    <w:p w14:paraId="7815124A" w14:textId="6FC86B22" w:rsidR="003636F6" w:rsidRPr="007E2F97" w:rsidRDefault="003636F6" w:rsidP="00F06912">
      <w:pPr>
        <w:pStyle w:val="Heading4"/>
        <w:rPr>
          <w:rFonts w:ascii="Arial" w:hAnsi="Arial" w:cs="Arial"/>
          <w:i w:val="0"/>
          <w:iCs w:val="0"/>
          <w:sz w:val="20"/>
          <w:szCs w:val="20"/>
        </w:rPr>
      </w:pPr>
      <w:r w:rsidRPr="007E2F97">
        <w:rPr>
          <w:rFonts w:ascii="Arial" w:hAnsi="Arial" w:cs="Arial"/>
          <w:sz w:val="20"/>
          <w:szCs w:val="20"/>
        </w:rPr>
        <w:t>N-</w:t>
      </w:r>
      <w:proofErr w:type="spellStart"/>
      <w:r w:rsidR="009C516D" w:rsidRPr="007E2F97">
        <w:rPr>
          <w:rFonts w:ascii="Arial" w:hAnsi="Arial" w:cs="Arial"/>
          <w:sz w:val="20"/>
          <w:szCs w:val="20"/>
        </w:rPr>
        <w:t>H</w:t>
      </w:r>
      <w:r w:rsidRPr="007E2F97">
        <w:rPr>
          <w:rFonts w:ascii="Arial" w:hAnsi="Arial" w:cs="Arial"/>
          <w:sz w:val="20"/>
          <w:szCs w:val="20"/>
        </w:rPr>
        <w:t>ydroxysuccinimide</w:t>
      </w:r>
      <w:proofErr w:type="spellEnd"/>
      <w:r w:rsidRPr="007E2F97">
        <w:rPr>
          <w:rFonts w:ascii="Arial" w:hAnsi="Arial" w:cs="Arial"/>
          <w:sz w:val="20"/>
          <w:szCs w:val="20"/>
        </w:rPr>
        <w:t xml:space="preserve"> (tert-</w:t>
      </w:r>
      <w:proofErr w:type="spellStart"/>
      <w:proofErr w:type="gramStart"/>
      <w:r w:rsidRPr="007E2F97">
        <w:rPr>
          <w:rFonts w:ascii="Arial" w:hAnsi="Arial" w:cs="Arial"/>
          <w:sz w:val="20"/>
          <w:szCs w:val="20"/>
        </w:rPr>
        <w:t>butoxycarbonyl</w:t>
      </w:r>
      <w:proofErr w:type="spellEnd"/>
      <w:r w:rsidRPr="007E2F97">
        <w:rPr>
          <w:rFonts w:ascii="Arial" w:hAnsi="Arial" w:cs="Arial"/>
          <w:sz w:val="20"/>
          <w:szCs w:val="20"/>
        </w:rPr>
        <w:t>)</w:t>
      </w:r>
      <w:proofErr w:type="spellStart"/>
      <w:r w:rsidRPr="007E2F97">
        <w:rPr>
          <w:rFonts w:ascii="Arial" w:hAnsi="Arial" w:cs="Arial"/>
          <w:sz w:val="20"/>
          <w:szCs w:val="20"/>
        </w:rPr>
        <w:t>phenylalanylglycylglycinate</w:t>
      </w:r>
      <w:proofErr w:type="spellEnd"/>
      <w:proofErr w:type="gramEnd"/>
      <w:r w:rsidRPr="007E2F97">
        <w:rPr>
          <w:rFonts w:ascii="Arial" w:hAnsi="Arial" w:cs="Arial"/>
          <w:sz w:val="20"/>
          <w:szCs w:val="20"/>
        </w:rPr>
        <w:t xml:space="preserve"> ester (</w:t>
      </w:r>
      <w:proofErr w:type="spellStart"/>
      <w:r w:rsidRPr="007E2F97">
        <w:rPr>
          <w:rFonts w:ascii="Arial" w:hAnsi="Arial" w:cs="Arial"/>
          <w:sz w:val="20"/>
          <w:szCs w:val="20"/>
        </w:rPr>
        <w:t>BocPheGlyGlyOSu</w:t>
      </w:r>
      <w:proofErr w:type="spellEnd"/>
      <w:r w:rsidRPr="007E2F97">
        <w:rPr>
          <w:rFonts w:ascii="Arial" w:hAnsi="Arial" w:cs="Arial"/>
          <w:sz w:val="20"/>
          <w:szCs w:val="20"/>
        </w:rPr>
        <w:t>)</w:t>
      </w:r>
    </w:p>
    <w:p w14:paraId="4A85A0F2" w14:textId="08869FFC" w:rsidR="003636F6" w:rsidRPr="007E2F97" w:rsidRDefault="003636F6" w:rsidP="00083351">
      <w:pPr>
        <w:spacing w:beforeLines="40" w:before="96" w:afterLines="40" w:after="96" w:line="288" w:lineRule="auto"/>
        <w:jc w:val="both"/>
        <w:rPr>
          <w:rFonts w:ascii="Arial" w:eastAsia="Arial" w:hAnsi="Arial" w:cs="Arial"/>
          <w:sz w:val="20"/>
          <w:szCs w:val="20"/>
        </w:rPr>
      </w:pPr>
      <w:r w:rsidRPr="007E2F97">
        <w:rPr>
          <w:rFonts w:ascii="Arial" w:hAnsi="Arial" w:cs="Arial"/>
          <w:sz w:val="20"/>
          <w:szCs w:val="20"/>
        </w:rPr>
        <w:t xml:space="preserve">To a solution of </w:t>
      </w:r>
      <w:proofErr w:type="spellStart"/>
      <w:r w:rsidRPr="007E2F97">
        <w:rPr>
          <w:rFonts w:ascii="Arial" w:hAnsi="Arial" w:cs="Arial"/>
          <w:sz w:val="20"/>
          <w:szCs w:val="20"/>
        </w:rPr>
        <w:t>BocPheGlyGlyOH</w:t>
      </w:r>
      <w:proofErr w:type="spellEnd"/>
      <w:r w:rsidRPr="007E2F97">
        <w:rPr>
          <w:rFonts w:ascii="Arial" w:hAnsi="Arial" w:cs="Arial"/>
          <w:sz w:val="20"/>
          <w:szCs w:val="20"/>
        </w:rPr>
        <w:t xml:space="preserve"> (3 g, 7.8 mmol) in anhydrous DMF (100 mL) solid EDC (2.09 g, 10.9 mmol) and solid NHS (1.26 g, 10.9 mmol) were added. The mixture was stirred overnight at room temperature and concentrated on a </w:t>
      </w:r>
      <w:r w:rsidR="00551D96" w:rsidRPr="007E2F97">
        <w:rPr>
          <w:rFonts w:ascii="Arial" w:hAnsi="Arial" w:cs="Arial"/>
          <w:sz w:val="20"/>
          <w:szCs w:val="20"/>
        </w:rPr>
        <w:t>rotary</w:t>
      </w:r>
      <w:r w:rsidRPr="007E2F97">
        <w:rPr>
          <w:rFonts w:ascii="Arial" w:hAnsi="Arial" w:cs="Arial"/>
          <w:sz w:val="20"/>
          <w:szCs w:val="20"/>
        </w:rPr>
        <w:t xml:space="preserve"> evaporator. Obtained oil was dissolved in ethyl acetate (90 mL) and water (90 mL). After phase separation, the aqueous layer was extracted with ethyl acetate (2 x 90 mL), and combined organic phases were washed briefly with 1.2 M </w:t>
      </w:r>
      <w:proofErr w:type="spellStart"/>
      <w:r w:rsidRPr="007E2F97">
        <w:rPr>
          <w:rFonts w:ascii="Arial" w:hAnsi="Arial" w:cs="Arial"/>
          <w:sz w:val="20"/>
          <w:szCs w:val="20"/>
        </w:rPr>
        <w:t>HCl</w:t>
      </w:r>
      <w:r w:rsidRPr="007E2F97">
        <w:rPr>
          <w:rFonts w:ascii="Arial" w:hAnsi="Arial" w:cs="Arial"/>
          <w:sz w:val="20"/>
          <w:szCs w:val="20"/>
          <w:vertAlign w:val="subscript"/>
        </w:rPr>
        <w:t>aq</w:t>
      </w:r>
      <w:proofErr w:type="spellEnd"/>
      <w:r w:rsidRPr="007E2F97">
        <w:rPr>
          <w:rFonts w:ascii="Arial" w:hAnsi="Arial" w:cs="Arial"/>
          <w:sz w:val="20"/>
          <w:szCs w:val="20"/>
          <w:vertAlign w:val="subscript"/>
        </w:rPr>
        <w:t xml:space="preserve"> </w:t>
      </w:r>
      <w:r w:rsidRPr="007E2F97">
        <w:rPr>
          <w:rFonts w:ascii="Arial" w:hAnsi="Arial" w:cs="Arial"/>
          <w:sz w:val="20"/>
          <w:szCs w:val="20"/>
        </w:rPr>
        <w:t>(2 x 90 mL), brine (2 x 90 mL)</w:t>
      </w:r>
      <w:r w:rsidR="005741C2" w:rsidRPr="007E2F97">
        <w:rPr>
          <w:rFonts w:ascii="Arial" w:hAnsi="Arial" w:cs="Arial"/>
          <w:sz w:val="20"/>
          <w:szCs w:val="20"/>
        </w:rPr>
        <w:t xml:space="preserve"> and</w:t>
      </w:r>
      <w:r w:rsidRPr="007E2F97">
        <w:rPr>
          <w:rFonts w:ascii="Arial" w:hAnsi="Arial" w:cs="Arial"/>
          <w:sz w:val="20"/>
          <w:szCs w:val="20"/>
        </w:rPr>
        <w:t xml:space="preserve"> saturated NaHCO</w:t>
      </w:r>
      <w:r w:rsidRPr="007E2F97">
        <w:rPr>
          <w:rFonts w:ascii="Arial" w:hAnsi="Arial" w:cs="Arial"/>
          <w:sz w:val="20"/>
          <w:szCs w:val="20"/>
          <w:vertAlign w:val="subscript"/>
        </w:rPr>
        <w:t xml:space="preserve">3 </w:t>
      </w:r>
      <w:r w:rsidRPr="007E2F97">
        <w:rPr>
          <w:rFonts w:ascii="Arial" w:hAnsi="Arial" w:cs="Arial"/>
          <w:sz w:val="20"/>
          <w:szCs w:val="20"/>
        </w:rPr>
        <w:t>(2 x 90 mL), dried over MgSO</w:t>
      </w:r>
      <w:r w:rsidRPr="007E2F97">
        <w:rPr>
          <w:rFonts w:ascii="Arial" w:hAnsi="Arial" w:cs="Arial"/>
          <w:sz w:val="20"/>
          <w:szCs w:val="20"/>
          <w:vertAlign w:val="subscript"/>
        </w:rPr>
        <w:t>4</w:t>
      </w:r>
      <w:r w:rsidRPr="007E2F97">
        <w:rPr>
          <w:rFonts w:ascii="Arial" w:hAnsi="Arial" w:cs="Arial"/>
          <w:sz w:val="20"/>
          <w:szCs w:val="20"/>
        </w:rPr>
        <w:t>,</w:t>
      </w:r>
      <w:r w:rsidRPr="007E2F97">
        <w:rPr>
          <w:rFonts w:ascii="Arial" w:hAnsi="Arial" w:cs="Arial"/>
          <w:sz w:val="20"/>
          <w:szCs w:val="20"/>
          <w:vertAlign w:val="subscript"/>
        </w:rPr>
        <w:t xml:space="preserve"> </w:t>
      </w:r>
      <w:r w:rsidRPr="007E2F97">
        <w:rPr>
          <w:rFonts w:ascii="Arial" w:hAnsi="Arial" w:cs="Arial"/>
          <w:sz w:val="20"/>
          <w:szCs w:val="20"/>
        </w:rPr>
        <w:t xml:space="preserve">and concentrated yielding 3.24 g of solid. According to analysis of </w:t>
      </w:r>
      <w:r w:rsidRPr="007E2F97">
        <w:rPr>
          <w:rFonts w:ascii="Arial" w:hAnsi="Arial" w:cs="Arial"/>
          <w:sz w:val="20"/>
          <w:szCs w:val="20"/>
          <w:vertAlign w:val="superscript"/>
        </w:rPr>
        <w:t>1</w:t>
      </w:r>
      <w:r w:rsidRPr="007E2F97">
        <w:rPr>
          <w:rFonts w:ascii="Arial" w:hAnsi="Arial" w:cs="Arial"/>
          <w:sz w:val="20"/>
          <w:szCs w:val="20"/>
        </w:rPr>
        <w:t>H NMR spectra the solid contain 83% of desired compound and 17% of ethyl acetate. Overall yield was 72%.</w:t>
      </w:r>
      <w:r w:rsidR="006F089D" w:rsidRPr="007E2F97">
        <w:rPr>
          <w:rFonts w:ascii="Arial" w:hAnsi="Arial" w:cs="Arial"/>
          <w:sz w:val="20"/>
          <w:szCs w:val="20"/>
        </w:rPr>
        <w:t xml:space="preserve"> </w:t>
      </w:r>
      <w:r w:rsidRPr="007E2F97">
        <w:rPr>
          <w:rFonts w:ascii="Arial" w:hAnsi="Arial" w:cs="Arial"/>
          <w:color w:val="000000" w:themeColor="text1"/>
          <w:sz w:val="20"/>
          <w:szCs w:val="20"/>
          <w:vertAlign w:val="superscript"/>
        </w:rPr>
        <w:t>1</w:t>
      </w:r>
      <w:r w:rsidRPr="007E2F97">
        <w:rPr>
          <w:rFonts w:ascii="Arial" w:hAnsi="Arial" w:cs="Arial"/>
          <w:color w:val="000000" w:themeColor="text1"/>
          <w:sz w:val="20"/>
          <w:szCs w:val="20"/>
        </w:rPr>
        <w:t>H NMR (400 MHz, CHCl</w:t>
      </w:r>
      <w:r w:rsidRPr="007E2F97">
        <w:rPr>
          <w:rFonts w:ascii="Arial" w:hAnsi="Arial" w:cs="Arial"/>
          <w:color w:val="000000" w:themeColor="text1"/>
          <w:sz w:val="20"/>
          <w:szCs w:val="20"/>
          <w:vertAlign w:val="subscript"/>
        </w:rPr>
        <w:t>3</w:t>
      </w:r>
      <w:r w:rsidRPr="007E2F97">
        <w:rPr>
          <w:rFonts w:ascii="Arial" w:hAnsi="Arial" w:cs="Arial"/>
          <w:color w:val="000000" w:themeColor="text1"/>
          <w:sz w:val="20"/>
          <w:szCs w:val="20"/>
        </w:rPr>
        <w:t xml:space="preserve">) δ 8.44 (t, </w:t>
      </w:r>
      <w:r w:rsidRPr="007E2F97">
        <w:rPr>
          <w:rFonts w:ascii="Arial" w:hAnsi="Arial" w:cs="Arial"/>
          <w:i/>
          <w:iCs/>
          <w:color w:val="000000" w:themeColor="text1"/>
          <w:sz w:val="20"/>
          <w:szCs w:val="20"/>
        </w:rPr>
        <w:t>J</w:t>
      </w:r>
      <w:r w:rsidRPr="007E2F97">
        <w:rPr>
          <w:rFonts w:ascii="Arial" w:hAnsi="Arial" w:cs="Arial"/>
          <w:color w:val="000000" w:themeColor="text1"/>
          <w:sz w:val="20"/>
          <w:szCs w:val="20"/>
        </w:rPr>
        <w:t xml:space="preserve"> = 6.0 Hz, 1H, C(O)-N</w:t>
      </w:r>
      <w:r w:rsidRPr="007E2F97">
        <w:rPr>
          <w:rFonts w:ascii="Arial" w:hAnsi="Arial" w:cs="Arial"/>
          <w:color w:val="000000" w:themeColor="text1"/>
          <w:sz w:val="20"/>
          <w:szCs w:val="20"/>
          <w:u w:val="single"/>
        </w:rPr>
        <w:t>H</w:t>
      </w:r>
      <w:r w:rsidRPr="007E2F97">
        <w:rPr>
          <w:rFonts w:ascii="Arial" w:hAnsi="Arial" w:cs="Arial"/>
          <w:color w:val="000000" w:themeColor="text1"/>
          <w:sz w:val="20"/>
          <w:szCs w:val="20"/>
        </w:rPr>
        <w:t>-CH</w:t>
      </w:r>
      <w:r w:rsidRPr="007E2F97">
        <w:rPr>
          <w:rFonts w:ascii="Arial" w:hAnsi="Arial" w:cs="Arial"/>
          <w:color w:val="000000" w:themeColor="text1"/>
          <w:sz w:val="20"/>
          <w:szCs w:val="20"/>
          <w:vertAlign w:val="subscript"/>
        </w:rPr>
        <w:t>2</w:t>
      </w:r>
      <w:r w:rsidRPr="007E2F97">
        <w:rPr>
          <w:rFonts w:ascii="Arial" w:hAnsi="Arial" w:cs="Arial"/>
          <w:color w:val="000000" w:themeColor="text1"/>
          <w:sz w:val="20"/>
          <w:szCs w:val="20"/>
        </w:rPr>
        <w:t xml:space="preserve">), 8.29 (t, </w:t>
      </w:r>
      <w:r w:rsidRPr="007E2F97">
        <w:rPr>
          <w:rFonts w:ascii="Arial" w:hAnsi="Arial" w:cs="Arial"/>
          <w:i/>
          <w:iCs/>
          <w:color w:val="000000" w:themeColor="text1"/>
          <w:sz w:val="20"/>
          <w:szCs w:val="20"/>
        </w:rPr>
        <w:t>J</w:t>
      </w:r>
      <w:r w:rsidRPr="007E2F97">
        <w:rPr>
          <w:rFonts w:ascii="Arial" w:hAnsi="Arial" w:cs="Arial"/>
          <w:color w:val="000000" w:themeColor="text1"/>
          <w:sz w:val="20"/>
          <w:szCs w:val="20"/>
        </w:rPr>
        <w:t xml:space="preserve"> = 5.7 Hz, 1H, C(O)-N</w:t>
      </w:r>
      <w:r w:rsidRPr="007E2F97">
        <w:rPr>
          <w:rFonts w:ascii="Arial" w:hAnsi="Arial" w:cs="Arial"/>
          <w:color w:val="000000" w:themeColor="text1"/>
          <w:sz w:val="20"/>
          <w:szCs w:val="20"/>
          <w:u w:val="single"/>
        </w:rPr>
        <w:t>H</w:t>
      </w:r>
      <w:r w:rsidRPr="007E2F97">
        <w:rPr>
          <w:rFonts w:ascii="Arial" w:hAnsi="Arial" w:cs="Arial"/>
          <w:color w:val="000000" w:themeColor="text1"/>
          <w:sz w:val="20"/>
          <w:szCs w:val="20"/>
        </w:rPr>
        <w:t>-CH</w:t>
      </w:r>
      <w:r w:rsidRPr="007E2F97">
        <w:rPr>
          <w:rFonts w:ascii="Arial" w:hAnsi="Arial" w:cs="Arial"/>
          <w:color w:val="000000" w:themeColor="text1"/>
          <w:sz w:val="20"/>
          <w:szCs w:val="20"/>
          <w:vertAlign w:val="subscript"/>
        </w:rPr>
        <w:t>2</w:t>
      </w:r>
      <w:r w:rsidRPr="007E2F97">
        <w:rPr>
          <w:rFonts w:ascii="Arial" w:hAnsi="Arial" w:cs="Arial"/>
          <w:color w:val="000000" w:themeColor="text1"/>
          <w:sz w:val="20"/>
          <w:szCs w:val="20"/>
        </w:rPr>
        <w:t xml:space="preserve">), 7.32-7.15 (m, 5H, </w:t>
      </w:r>
      <w:r w:rsidRPr="007E2F97">
        <w:rPr>
          <w:rFonts w:ascii="Arial" w:hAnsi="Arial" w:cs="Arial"/>
          <w:color w:val="000000" w:themeColor="text1"/>
          <w:sz w:val="20"/>
          <w:szCs w:val="20"/>
          <w:u w:val="single"/>
        </w:rPr>
        <w:t>Ph</w:t>
      </w:r>
      <w:r w:rsidRPr="007E2F97">
        <w:rPr>
          <w:rFonts w:ascii="Arial" w:hAnsi="Arial" w:cs="Arial"/>
          <w:color w:val="000000" w:themeColor="text1"/>
          <w:sz w:val="20"/>
          <w:szCs w:val="20"/>
        </w:rPr>
        <w:t>-CH</w:t>
      </w:r>
      <w:r w:rsidRPr="007E2F97">
        <w:rPr>
          <w:rFonts w:ascii="Arial" w:hAnsi="Arial" w:cs="Arial"/>
          <w:color w:val="000000" w:themeColor="text1"/>
          <w:sz w:val="20"/>
          <w:szCs w:val="20"/>
          <w:vertAlign w:val="subscript"/>
        </w:rPr>
        <w:t>2</w:t>
      </w:r>
      <w:r w:rsidRPr="007E2F97">
        <w:rPr>
          <w:rFonts w:ascii="Arial" w:hAnsi="Arial" w:cs="Arial"/>
          <w:color w:val="000000" w:themeColor="text1"/>
          <w:sz w:val="20"/>
          <w:szCs w:val="20"/>
        </w:rPr>
        <w:t xml:space="preserve">), 6.97 (d, </w:t>
      </w:r>
      <w:r w:rsidRPr="007E2F97">
        <w:rPr>
          <w:rFonts w:ascii="Arial" w:hAnsi="Arial" w:cs="Arial"/>
          <w:i/>
          <w:iCs/>
          <w:color w:val="000000" w:themeColor="text1"/>
          <w:sz w:val="20"/>
          <w:szCs w:val="20"/>
        </w:rPr>
        <w:t>J</w:t>
      </w:r>
      <w:r w:rsidRPr="007E2F97">
        <w:rPr>
          <w:rFonts w:ascii="Arial" w:hAnsi="Arial" w:cs="Arial"/>
          <w:color w:val="000000" w:themeColor="text1"/>
          <w:sz w:val="20"/>
          <w:szCs w:val="20"/>
        </w:rPr>
        <w:t xml:space="preserve"> = 8.4 Hz, 1H, C(O)-N</w:t>
      </w:r>
      <w:r w:rsidRPr="007E2F97">
        <w:rPr>
          <w:rFonts w:ascii="Arial" w:hAnsi="Arial" w:cs="Arial"/>
          <w:color w:val="000000" w:themeColor="text1"/>
          <w:sz w:val="20"/>
          <w:szCs w:val="20"/>
          <w:u w:val="single"/>
        </w:rPr>
        <w:t>H</w:t>
      </w:r>
      <w:r w:rsidRPr="007E2F97">
        <w:rPr>
          <w:rFonts w:ascii="Arial" w:hAnsi="Arial" w:cs="Arial"/>
          <w:color w:val="000000" w:themeColor="text1"/>
          <w:sz w:val="20"/>
          <w:szCs w:val="20"/>
        </w:rPr>
        <w:t>-CH</w:t>
      </w:r>
      <w:r w:rsidRPr="007E2F97">
        <w:rPr>
          <w:rFonts w:ascii="Arial" w:hAnsi="Arial" w:cs="Arial"/>
          <w:color w:val="000000" w:themeColor="text1"/>
          <w:sz w:val="20"/>
          <w:szCs w:val="20"/>
          <w:vertAlign w:val="subscript"/>
        </w:rPr>
        <w:t>2</w:t>
      </w:r>
      <w:r w:rsidRPr="007E2F97">
        <w:rPr>
          <w:rFonts w:ascii="Arial" w:hAnsi="Arial" w:cs="Arial"/>
          <w:color w:val="000000" w:themeColor="text1"/>
          <w:sz w:val="20"/>
          <w:szCs w:val="20"/>
        </w:rPr>
        <w:t xml:space="preserve">), 4.30 (t, z </w:t>
      </w:r>
      <w:r w:rsidR="12D895B6" w:rsidRPr="007E2F97">
        <w:rPr>
          <w:rFonts w:ascii="Arial" w:hAnsi="Arial" w:cs="Arial"/>
          <w:color w:val="000000" w:themeColor="text1"/>
          <w:sz w:val="20"/>
          <w:szCs w:val="20"/>
        </w:rPr>
        <w:t>2</w:t>
      </w:r>
      <w:r w:rsidRPr="007E2F97">
        <w:rPr>
          <w:rFonts w:ascii="Arial" w:hAnsi="Arial" w:cs="Arial"/>
          <w:color w:val="000000" w:themeColor="text1"/>
          <w:sz w:val="20"/>
          <w:szCs w:val="20"/>
        </w:rPr>
        <w:t>H, NH-C</w:t>
      </w:r>
      <w:r w:rsidRPr="007E2F97">
        <w:rPr>
          <w:rFonts w:ascii="Arial" w:hAnsi="Arial" w:cs="Arial"/>
          <w:color w:val="000000" w:themeColor="text1"/>
          <w:sz w:val="20"/>
          <w:szCs w:val="20"/>
          <w:u w:val="single"/>
        </w:rPr>
        <w:t>H</w:t>
      </w:r>
      <w:r w:rsidRPr="007E2F97">
        <w:rPr>
          <w:rFonts w:ascii="Arial" w:hAnsi="Arial" w:cs="Arial"/>
          <w:color w:val="000000" w:themeColor="text1"/>
          <w:sz w:val="20"/>
          <w:szCs w:val="20"/>
          <w:u w:val="single"/>
          <w:vertAlign w:val="subscript"/>
        </w:rPr>
        <w:t>2</w:t>
      </w:r>
      <w:r w:rsidRPr="007E2F97">
        <w:rPr>
          <w:rFonts w:ascii="Arial" w:hAnsi="Arial" w:cs="Arial"/>
          <w:color w:val="000000" w:themeColor="text1"/>
          <w:sz w:val="20"/>
          <w:szCs w:val="20"/>
        </w:rPr>
        <w:t>-C(O)), 4.28 – 4.16 (m, 1H, NH-C</w:t>
      </w:r>
      <w:r w:rsidRPr="007E2F97">
        <w:rPr>
          <w:rFonts w:ascii="Arial" w:hAnsi="Arial" w:cs="Arial"/>
          <w:color w:val="000000" w:themeColor="text1"/>
          <w:sz w:val="20"/>
          <w:szCs w:val="20"/>
          <w:u w:val="single"/>
        </w:rPr>
        <w:t>H</w:t>
      </w:r>
      <w:r w:rsidRPr="007E2F97">
        <w:rPr>
          <w:rFonts w:ascii="Arial" w:hAnsi="Arial" w:cs="Arial"/>
          <w:color w:val="000000" w:themeColor="text1"/>
          <w:sz w:val="20"/>
          <w:szCs w:val="20"/>
        </w:rPr>
        <w:t xml:space="preserve">-C(O)), 3.80 (d, </w:t>
      </w:r>
      <w:r w:rsidRPr="007E2F97">
        <w:rPr>
          <w:rFonts w:ascii="Arial" w:hAnsi="Arial" w:cs="Arial"/>
          <w:i/>
          <w:iCs/>
          <w:color w:val="000000" w:themeColor="text1"/>
          <w:sz w:val="20"/>
          <w:szCs w:val="20"/>
        </w:rPr>
        <w:t>J</w:t>
      </w:r>
      <w:r w:rsidRPr="007E2F97">
        <w:rPr>
          <w:rFonts w:ascii="Arial" w:hAnsi="Arial" w:cs="Arial"/>
          <w:color w:val="000000" w:themeColor="text1"/>
          <w:sz w:val="20"/>
          <w:szCs w:val="20"/>
        </w:rPr>
        <w:t xml:space="preserve"> = 5.7 Hz, 2H, NH-C</w:t>
      </w:r>
      <w:r w:rsidRPr="007E2F97">
        <w:rPr>
          <w:rFonts w:ascii="Arial" w:hAnsi="Arial" w:cs="Arial"/>
          <w:color w:val="000000" w:themeColor="text1"/>
          <w:sz w:val="20"/>
          <w:szCs w:val="20"/>
          <w:u w:val="single"/>
        </w:rPr>
        <w:t>H</w:t>
      </w:r>
      <w:r w:rsidRPr="007E2F97">
        <w:rPr>
          <w:rFonts w:ascii="Arial" w:hAnsi="Arial" w:cs="Arial"/>
          <w:color w:val="000000" w:themeColor="text1"/>
          <w:sz w:val="20"/>
          <w:szCs w:val="20"/>
          <w:u w:val="single"/>
          <w:vertAlign w:val="subscript"/>
        </w:rPr>
        <w:t>2</w:t>
      </w:r>
      <w:r w:rsidRPr="007E2F97">
        <w:rPr>
          <w:rFonts w:ascii="Arial" w:hAnsi="Arial" w:cs="Arial"/>
          <w:color w:val="000000" w:themeColor="text1"/>
          <w:sz w:val="20"/>
          <w:szCs w:val="20"/>
        </w:rPr>
        <w:t xml:space="preserve">-C(O)), </w:t>
      </w:r>
      <w:r w:rsidRPr="007E2F97">
        <w:rPr>
          <w:rFonts w:ascii="Arial" w:hAnsi="Arial" w:cs="Arial"/>
          <w:sz w:val="20"/>
          <w:szCs w:val="20"/>
        </w:rPr>
        <w:t xml:space="preserve">3.03 (dd, </w:t>
      </w:r>
      <w:r w:rsidRPr="007E2F97">
        <w:rPr>
          <w:rFonts w:ascii="Arial" w:hAnsi="Arial" w:cs="Arial"/>
          <w:i/>
          <w:iCs/>
          <w:sz w:val="20"/>
          <w:szCs w:val="20"/>
        </w:rPr>
        <w:t>J</w:t>
      </w:r>
      <w:r w:rsidRPr="007E2F97">
        <w:rPr>
          <w:rFonts w:ascii="Arial" w:hAnsi="Arial" w:cs="Arial"/>
          <w:sz w:val="20"/>
          <w:szCs w:val="20"/>
        </w:rPr>
        <w:t xml:space="preserve"> = 13.8, 4.3 Hz, 1H, Ph-C</w:t>
      </w:r>
      <w:r w:rsidRPr="007E2F97">
        <w:rPr>
          <w:rFonts w:ascii="Arial" w:hAnsi="Arial" w:cs="Arial"/>
          <w:sz w:val="20"/>
          <w:szCs w:val="20"/>
          <w:u w:val="single"/>
        </w:rPr>
        <w:t>H</w:t>
      </w:r>
      <w:r w:rsidRPr="007E2F97">
        <w:rPr>
          <w:rFonts w:ascii="Arial" w:hAnsi="Arial" w:cs="Arial"/>
          <w:sz w:val="20"/>
          <w:szCs w:val="20"/>
          <w:u w:val="single"/>
          <w:vertAlign w:val="subscript"/>
        </w:rPr>
        <w:t>2</w:t>
      </w:r>
      <w:r w:rsidRPr="007E2F97">
        <w:rPr>
          <w:rFonts w:ascii="Arial" w:hAnsi="Arial" w:cs="Arial"/>
          <w:sz w:val="20"/>
          <w:szCs w:val="20"/>
        </w:rPr>
        <w:t>-CH)</w:t>
      </w:r>
      <w:r w:rsidRPr="007E2F97">
        <w:rPr>
          <w:rFonts w:ascii="Arial" w:hAnsi="Arial" w:cs="Arial"/>
          <w:color w:val="000000" w:themeColor="text1"/>
          <w:sz w:val="20"/>
          <w:szCs w:val="20"/>
        </w:rPr>
        <w:t xml:space="preserve">, 2.82 (s, 4H, </w:t>
      </w:r>
      <w:r w:rsidRPr="007E2F97">
        <w:rPr>
          <w:rFonts w:ascii="Arial" w:hAnsi="Arial" w:cs="Arial"/>
          <w:color w:val="000000" w:themeColor="text1"/>
          <w:sz w:val="20"/>
          <w:szCs w:val="20"/>
        </w:rPr>
        <w:lastRenderedPageBreak/>
        <w:t>C(O)-C</w:t>
      </w:r>
      <w:r w:rsidRPr="007E2F97">
        <w:rPr>
          <w:rFonts w:ascii="Arial" w:hAnsi="Arial" w:cs="Arial"/>
          <w:color w:val="000000" w:themeColor="text1"/>
          <w:sz w:val="20"/>
          <w:szCs w:val="20"/>
          <w:u w:val="single"/>
        </w:rPr>
        <w:t>H</w:t>
      </w:r>
      <w:r w:rsidRPr="007E2F97">
        <w:rPr>
          <w:rFonts w:ascii="Arial" w:hAnsi="Arial" w:cs="Arial"/>
          <w:color w:val="000000" w:themeColor="text1"/>
          <w:sz w:val="20"/>
          <w:szCs w:val="20"/>
          <w:u w:val="single"/>
          <w:vertAlign w:val="subscript"/>
        </w:rPr>
        <w:t>2</w:t>
      </w:r>
      <w:r w:rsidRPr="007E2F97">
        <w:rPr>
          <w:rFonts w:ascii="Arial" w:hAnsi="Arial" w:cs="Arial"/>
          <w:color w:val="000000" w:themeColor="text1"/>
          <w:sz w:val="20"/>
          <w:szCs w:val="20"/>
        </w:rPr>
        <w:t>-C</w:t>
      </w:r>
      <w:r w:rsidRPr="007E2F97">
        <w:rPr>
          <w:rFonts w:ascii="Arial" w:hAnsi="Arial" w:cs="Arial"/>
          <w:color w:val="000000" w:themeColor="text1"/>
          <w:sz w:val="20"/>
          <w:szCs w:val="20"/>
          <w:u w:val="single"/>
        </w:rPr>
        <w:t>H</w:t>
      </w:r>
      <w:r w:rsidRPr="007E2F97">
        <w:rPr>
          <w:rFonts w:ascii="Arial" w:hAnsi="Arial" w:cs="Arial"/>
          <w:color w:val="000000" w:themeColor="text1"/>
          <w:sz w:val="20"/>
          <w:szCs w:val="20"/>
          <w:u w:val="single"/>
          <w:vertAlign w:val="subscript"/>
        </w:rPr>
        <w:t>2</w:t>
      </w:r>
      <w:r w:rsidRPr="007E2F97">
        <w:rPr>
          <w:rFonts w:ascii="Arial" w:hAnsi="Arial" w:cs="Arial"/>
          <w:color w:val="000000" w:themeColor="text1"/>
          <w:sz w:val="20"/>
          <w:szCs w:val="20"/>
        </w:rPr>
        <w:t xml:space="preserve">-C(O)), </w:t>
      </w:r>
      <w:r w:rsidRPr="007E2F97">
        <w:rPr>
          <w:rFonts w:ascii="Arial" w:hAnsi="Arial" w:cs="Arial"/>
          <w:sz w:val="20"/>
          <w:szCs w:val="20"/>
        </w:rPr>
        <w:t xml:space="preserve">2.74 (dd, </w:t>
      </w:r>
      <w:r w:rsidRPr="007E2F97">
        <w:rPr>
          <w:rFonts w:ascii="Arial" w:hAnsi="Arial" w:cs="Arial"/>
          <w:i/>
          <w:iCs/>
          <w:sz w:val="20"/>
          <w:szCs w:val="20"/>
        </w:rPr>
        <w:t>J</w:t>
      </w:r>
      <w:r w:rsidRPr="007E2F97">
        <w:rPr>
          <w:rFonts w:ascii="Arial" w:hAnsi="Arial" w:cs="Arial"/>
          <w:sz w:val="20"/>
          <w:szCs w:val="20"/>
        </w:rPr>
        <w:t xml:space="preserve"> = 13.9, 10.5 Hz, 1H, Ph-C</w:t>
      </w:r>
      <w:r w:rsidRPr="007E2F97">
        <w:rPr>
          <w:rFonts w:ascii="Arial" w:hAnsi="Arial" w:cs="Arial"/>
          <w:sz w:val="20"/>
          <w:szCs w:val="20"/>
          <w:u w:val="single"/>
        </w:rPr>
        <w:t>H</w:t>
      </w:r>
      <w:r w:rsidRPr="007E2F97">
        <w:rPr>
          <w:rFonts w:ascii="Arial" w:hAnsi="Arial" w:cs="Arial"/>
          <w:sz w:val="20"/>
          <w:szCs w:val="20"/>
          <w:u w:val="single"/>
          <w:vertAlign w:val="subscript"/>
        </w:rPr>
        <w:t>2</w:t>
      </w:r>
      <w:r w:rsidRPr="007E2F97">
        <w:rPr>
          <w:rFonts w:ascii="Arial" w:hAnsi="Arial" w:cs="Arial"/>
          <w:sz w:val="20"/>
          <w:szCs w:val="20"/>
        </w:rPr>
        <w:t>-CH)</w:t>
      </w:r>
      <w:r w:rsidRPr="007E2F97">
        <w:rPr>
          <w:rFonts w:ascii="Arial" w:hAnsi="Arial" w:cs="Arial"/>
          <w:color w:val="000000" w:themeColor="text1"/>
          <w:sz w:val="20"/>
          <w:szCs w:val="20"/>
        </w:rPr>
        <w:t>, 1.30 (s, 9H, C-(C</w:t>
      </w:r>
      <w:r w:rsidRPr="007E2F97">
        <w:rPr>
          <w:rFonts w:ascii="Arial" w:hAnsi="Arial" w:cs="Arial"/>
          <w:color w:val="000000" w:themeColor="text1"/>
          <w:sz w:val="20"/>
          <w:szCs w:val="20"/>
          <w:u w:val="single"/>
        </w:rPr>
        <w:t>H</w:t>
      </w:r>
      <w:r w:rsidRPr="007E2F97">
        <w:rPr>
          <w:rFonts w:ascii="Arial" w:hAnsi="Arial" w:cs="Arial"/>
          <w:color w:val="000000" w:themeColor="text1"/>
          <w:sz w:val="20"/>
          <w:szCs w:val="20"/>
          <w:u w:val="single"/>
          <w:vertAlign w:val="subscript"/>
        </w:rPr>
        <w:t>3</w:t>
      </w:r>
      <w:r w:rsidRPr="007E2F97">
        <w:rPr>
          <w:rFonts w:ascii="Arial" w:hAnsi="Arial" w:cs="Arial"/>
          <w:color w:val="000000" w:themeColor="text1"/>
          <w:sz w:val="20"/>
          <w:szCs w:val="20"/>
        </w:rPr>
        <w:t>)</w:t>
      </w:r>
      <w:r w:rsidRPr="007E2F97">
        <w:rPr>
          <w:rFonts w:ascii="Arial" w:hAnsi="Arial" w:cs="Arial"/>
          <w:color w:val="000000" w:themeColor="text1"/>
          <w:sz w:val="20"/>
          <w:szCs w:val="20"/>
          <w:vertAlign w:val="subscript"/>
        </w:rPr>
        <w:t>3</w:t>
      </w:r>
      <w:r w:rsidRPr="007E2F97">
        <w:rPr>
          <w:rFonts w:ascii="Arial" w:hAnsi="Arial" w:cs="Arial"/>
          <w:color w:val="000000" w:themeColor="text1"/>
          <w:sz w:val="20"/>
          <w:szCs w:val="20"/>
        </w:rPr>
        <w:t xml:space="preserve">); </w:t>
      </w:r>
      <w:r w:rsidRPr="007E2F97">
        <w:rPr>
          <w:rFonts w:ascii="Arial" w:hAnsi="Arial" w:cs="Arial"/>
          <w:color w:val="000000" w:themeColor="text1"/>
          <w:sz w:val="20"/>
          <w:szCs w:val="20"/>
          <w:vertAlign w:val="superscript"/>
        </w:rPr>
        <w:t>13</w:t>
      </w:r>
      <w:r w:rsidRPr="007E2F97">
        <w:rPr>
          <w:rFonts w:ascii="Arial" w:hAnsi="Arial" w:cs="Arial"/>
          <w:color w:val="000000" w:themeColor="text1"/>
          <w:sz w:val="20"/>
          <w:szCs w:val="20"/>
        </w:rPr>
        <w:t>C NMR (400 MHz, CHCl</w:t>
      </w:r>
      <w:r w:rsidRPr="007E2F97">
        <w:rPr>
          <w:rFonts w:ascii="Arial" w:hAnsi="Arial" w:cs="Arial"/>
          <w:color w:val="000000" w:themeColor="text1"/>
          <w:sz w:val="20"/>
          <w:szCs w:val="20"/>
          <w:vertAlign w:val="subscript"/>
        </w:rPr>
        <w:t>3</w:t>
      </w:r>
      <w:r w:rsidRPr="007E2F97">
        <w:rPr>
          <w:rFonts w:ascii="Arial" w:hAnsi="Arial" w:cs="Arial"/>
          <w:color w:val="000000" w:themeColor="text1"/>
          <w:sz w:val="20"/>
          <w:szCs w:val="20"/>
        </w:rPr>
        <w:t xml:space="preserve">) </w:t>
      </w:r>
      <w:r w:rsidRPr="007E2F97">
        <w:rPr>
          <w:rFonts w:ascii="Arial" w:hAnsi="Arial" w:cs="Arial"/>
          <w:i/>
          <w:iCs/>
          <w:color w:val="000000" w:themeColor="text1"/>
          <w:sz w:val="20"/>
          <w:szCs w:val="20"/>
        </w:rPr>
        <w:t>δ</w:t>
      </w:r>
      <w:r w:rsidRPr="007E2F97">
        <w:rPr>
          <w:rFonts w:ascii="Arial" w:hAnsi="Arial" w:cs="Arial"/>
          <w:color w:val="000000" w:themeColor="text1"/>
          <w:sz w:val="20"/>
          <w:szCs w:val="20"/>
        </w:rPr>
        <w:t xml:space="preserve"> 172.34, 169.72, 168.97, 165.53, 136.48, 129.26, 128.71, 127.05, 80.62, 56.25, 42.85, 38.92, 38.07, 28.27, 25.59</w:t>
      </w:r>
      <w:r w:rsidR="7B9C70A6" w:rsidRPr="007E2F97">
        <w:rPr>
          <w:rFonts w:ascii="Arial" w:hAnsi="Arial" w:cs="Arial"/>
          <w:color w:val="000000" w:themeColor="text1"/>
          <w:sz w:val="20"/>
          <w:szCs w:val="20"/>
        </w:rPr>
        <w:t xml:space="preserve">; </w:t>
      </w:r>
      <w:r w:rsidR="652DAC8F" w:rsidRPr="007E2F97">
        <w:rPr>
          <w:rFonts w:ascii="Arial" w:hAnsi="Arial" w:cs="Arial"/>
          <w:color w:val="000000" w:themeColor="text1"/>
          <w:sz w:val="20"/>
          <w:szCs w:val="20"/>
        </w:rPr>
        <w:t xml:space="preserve">HRMS (ESI): </w:t>
      </w:r>
      <w:r w:rsidR="652DAC8F" w:rsidRPr="007E2F97">
        <w:rPr>
          <w:rFonts w:ascii="Arial" w:hAnsi="Arial" w:cs="Arial"/>
          <w:i/>
          <w:iCs/>
          <w:color w:val="000000" w:themeColor="text1"/>
          <w:sz w:val="20"/>
          <w:szCs w:val="20"/>
        </w:rPr>
        <w:t>m/z</w:t>
      </w:r>
      <w:r w:rsidR="652DAC8F" w:rsidRPr="007E2F97">
        <w:rPr>
          <w:rFonts w:ascii="Arial" w:hAnsi="Arial" w:cs="Arial"/>
          <w:color w:val="000000" w:themeColor="text1"/>
          <w:sz w:val="20"/>
          <w:szCs w:val="20"/>
        </w:rPr>
        <w:t xml:space="preserve"> [M + </w:t>
      </w:r>
      <w:r w:rsidR="20F5399F" w:rsidRPr="007E2F97">
        <w:rPr>
          <w:rFonts w:ascii="Arial" w:hAnsi="Arial" w:cs="Arial"/>
          <w:color w:val="000000" w:themeColor="text1"/>
          <w:sz w:val="20"/>
          <w:szCs w:val="20"/>
        </w:rPr>
        <w:t>H</w:t>
      </w:r>
      <w:r w:rsidR="652DAC8F" w:rsidRPr="007E2F97">
        <w:rPr>
          <w:rFonts w:ascii="Arial" w:hAnsi="Arial" w:cs="Arial"/>
          <w:color w:val="000000" w:themeColor="text1"/>
          <w:sz w:val="20"/>
          <w:szCs w:val="20"/>
        </w:rPr>
        <w:t>]</w:t>
      </w:r>
      <w:r w:rsidR="652DAC8F" w:rsidRPr="007E2F97">
        <w:rPr>
          <w:rFonts w:ascii="Arial" w:hAnsi="Arial" w:cs="Arial"/>
          <w:color w:val="000000" w:themeColor="text1"/>
          <w:sz w:val="20"/>
          <w:szCs w:val="20"/>
          <w:vertAlign w:val="superscript"/>
        </w:rPr>
        <w:t xml:space="preserve">+ </w:t>
      </w:r>
      <w:r w:rsidR="652DAC8F" w:rsidRPr="007E2F97">
        <w:rPr>
          <w:rFonts w:ascii="Arial" w:hAnsi="Arial" w:cs="Arial"/>
          <w:color w:val="000000" w:themeColor="text1"/>
          <w:sz w:val="20"/>
          <w:szCs w:val="20"/>
        </w:rPr>
        <w:t>calculated for C</w:t>
      </w:r>
      <w:r w:rsidR="4719EEF4" w:rsidRPr="007E2F97">
        <w:rPr>
          <w:rFonts w:ascii="Arial" w:hAnsi="Arial" w:cs="Arial"/>
          <w:color w:val="000000" w:themeColor="text1"/>
          <w:sz w:val="20"/>
          <w:szCs w:val="20"/>
          <w:vertAlign w:val="subscript"/>
        </w:rPr>
        <w:t>22</w:t>
      </w:r>
      <w:r w:rsidR="652DAC8F" w:rsidRPr="007E2F97">
        <w:rPr>
          <w:rFonts w:ascii="Arial" w:hAnsi="Arial" w:cs="Arial"/>
          <w:color w:val="000000" w:themeColor="text1"/>
          <w:sz w:val="20"/>
          <w:szCs w:val="20"/>
        </w:rPr>
        <w:t>H</w:t>
      </w:r>
      <w:r w:rsidR="652DAC8F" w:rsidRPr="007E2F97">
        <w:rPr>
          <w:rFonts w:ascii="Arial" w:hAnsi="Arial" w:cs="Arial"/>
          <w:color w:val="000000" w:themeColor="text1"/>
          <w:sz w:val="20"/>
          <w:szCs w:val="20"/>
          <w:vertAlign w:val="subscript"/>
        </w:rPr>
        <w:t>2</w:t>
      </w:r>
      <w:r w:rsidR="687B6323" w:rsidRPr="007E2F97">
        <w:rPr>
          <w:rFonts w:ascii="Arial" w:hAnsi="Arial" w:cs="Arial"/>
          <w:color w:val="000000" w:themeColor="text1"/>
          <w:sz w:val="20"/>
          <w:szCs w:val="20"/>
          <w:vertAlign w:val="subscript"/>
        </w:rPr>
        <w:t>8</w:t>
      </w:r>
      <w:r w:rsidR="652DAC8F" w:rsidRPr="007E2F97">
        <w:rPr>
          <w:rFonts w:ascii="Arial" w:hAnsi="Arial" w:cs="Arial"/>
          <w:color w:val="000000" w:themeColor="text1"/>
          <w:sz w:val="20"/>
          <w:szCs w:val="20"/>
        </w:rPr>
        <w:t>N</w:t>
      </w:r>
      <w:r w:rsidR="0A412111" w:rsidRPr="007E2F97">
        <w:rPr>
          <w:rFonts w:ascii="Arial" w:hAnsi="Arial" w:cs="Arial"/>
          <w:color w:val="000000" w:themeColor="text1"/>
          <w:sz w:val="20"/>
          <w:szCs w:val="20"/>
          <w:vertAlign w:val="subscript"/>
        </w:rPr>
        <w:t>4</w:t>
      </w:r>
      <w:r w:rsidR="652DAC8F" w:rsidRPr="007E2F97">
        <w:rPr>
          <w:rFonts w:ascii="Arial" w:hAnsi="Arial" w:cs="Arial"/>
          <w:color w:val="000000" w:themeColor="text1"/>
          <w:sz w:val="20"/>
          <w:szCs w:val="20"/>
        </w:rPr>
        <w:t>O</w:t>
      </w:r>
      <w:r w:rsidR="6CAE73F9" w:rsidRPr="007E2F97">
        <w:rPr>
          <w:rFonts w:ascii="Arial" w:hAnsi="Arial" w:cs="Arial"/>
          <w:color w:val="000000" w:themeColor="text1"/>
          <w:sz w:val="20"/>
          <w:szCs w:val="20"/>
          <w:vertAlign w:val="subscript"/>
        </w:rPr>
        <w:t>8</w:t>
      </w:r>
      <w:r w:rsidR="652DAC8F" w:rsidRPr="007E2F97">
        <w:rPr>
          <w:rFonts w:ascii="Arial" w:hAnsi="Arial" w:cs="Arial"/>
          <w:color w:val="000000" w:themeColor="text1"/>
          <w:sz w:val="20"/>
          <w:szCs w:val="20"/>
        </w:rPr>
        <w:t xml:space="preserve">: </w:t>
      </w:r>
      <w:r w:rsidR="49A0B3F9" w:rsidRPr="007E2F97">
        <w:rPr>
          <w:rFonts w:ascii="Arial" w:eastAsia="Arial" w:hAnsi="Arial" w:cs="Arial"/>
          <w:sz w:val="20"/>
          <w:szCs w:val="20"/>
        </w:rPr>
        <w:t>477.1980</w:t>
      </w:r>
      <w:r w:rsidR="652DAC8F" w:rsidRPr="007E2F97">
        <w:rPr>
          <w:rFonts w:ascii="Arial" w:hAnsi="Arial" w:cs="Arial"/>
          <w:color w:val="000000" w:themeColor="text1"/>
          <w:sz w:val="20"/>
          <w:szCs w:val="20"/>
        </w:rPr>
        <w:t xml:space="preserve">, found: </w:t>
      </w:r>
      <w:r w:rsidR="65CABF16" w:rsidRPr="007E2F97">
        <w:rPr>
          <w:rFonts w:ascii="Arial" w:eastAsia="Arial" w:hAnsi="Arial" w:cs="Arial"/>
          <w:sz w:val="20"/>
          <w:szCs w:val="20"/>
        </w:rPr>
        <w:t>477.1980</w:t>
      </w:r>
      <w:r w:rsidR="652DAC8F" w:rsidRPr="007E2F97">
        <w:rPr>
          <w:rFonts w:ascii="Arial" w:hAnsi="Arial" w:cs="Arial"/>
          <w:color w:val="000000" w:themeColor="text1"/>
          <w:sz w:val="20"/>
          <w:szCs w:val="20"/>
        </w:rPr>
        <w:t>.</w:t>
      </w:r>
      <w:r w:rsidR="79E0577C" w:rsidRPr="007E2F97">
        <w:rPr>
          <w:rFonts w:ascii="Arial" w:hAnsi="Arial" w:cs="Arial"/>
          <w:color w:val="000000" w:themeColor="text1"/>
          <w:sz w:val="20"/>
          <w:szCs w:val="20"/>
        </w:rPr>
        <w:t xml:space="preserve"> </w:t>
      </w:r>
      <w:r w:rsidR="79E0577C" w:rsidRPr="007E2F97">
        <w:rPr>
          <w:rFonts w:ascii="Arial" w:hAnsi="Arial" w:cs="Arial"/>
          <w:i/>
          <w:iCs/>
          <w:color w:val="000000" w:themeColor="text1"/>
          <w:sz w:val="20"/>
          <w:szCs w:val="20"/>
        </w:rPr>
        <w:t>m/z</w:t>
      </w:r>
      <w:r w:rsidR="79E0577C" w:rsidRPr="007E2F97">
        <w:rPr>
          <w:rFonts w:ascii="Arial" w:hAnsi="Arial" w:cs="Arial"/>
          <w:color w:val="000000" w:themeColor="text1"/>
          <w:sz w:val="20"/>
          <w:szCs w:val="20"/>
        </w:rPr>
        <w:t xml:space="preserve"> [M + </w:t>
      </w:r>
      <w:proofErr w:type="gramStart"/>
      <w:r w:rsidR="79E0577C" w:rsidRPr="007E2F97">
        <w:rPr>
          <w:rFonts w:ascii="Arial" w:hAnsi="Arial" w:cs="Arial"/>
          <w:color w:val="000000" w:themeColor="text1"/>
          <w:sz w:val="20"/>
          <w:szCs w:val="20"/>
        </w:rPr>
        <w:t>Na]</w:t>
      </w:r>
      <w:r w:rsidR="79E0577C" w:rsidRPr="007E2F97">
        <w:rPr>
          <w:rFonts w:ascii="Arial" w:hAnsi="Arial" w:cs="Arial"/>
          <w:color w:val="000000" w:themeColor="text1"/>
          <w:sz w:val="20"/>
          <w:szCs w:val="20"/>
          <w:vertAlign w:val="superscript"/>
        </w:rPr>
        <w:t>+</w:t>
      </w:r>
      <w:proofErr w:type="gramEnd"/>
      <w:r w:rsidR="79E0577C" w:rsidRPr="007E2F97">
        <w:rPr>
          <w:rFonts w:ascii="Arial" w:hAnsi="Arial" w:cs="Arial"/>
          <w:color w:val="000000" w:themeColor="text1"/>
          <w:sz w:val="20"/>
          <w:szCs w:val="20"/>
          <w:vertAlign w:val="superscript"/>
        </w:rPr>
        <w:t xml:space="preserve"> </w:t>
      </w:r>
      <w:r w:rsidR="79E0577C" w:rsidRPr="007E2F97">
        <w:rPr>
          <w:rFonts w:ascii="Arial" w:hAnsi="Arial" w:cs="Arial"/>
          <w:color w:val="000000" w:themeColor="text1"/>
          <w:sz w:val="20"/>
          <w:szCs w:val="20"/>
        </w:rPr>
        <w:t>calculated for C</w:t>
      </w:r>
      <w:r w:rsidR="79E0577C" w:rsidRPr="007E2F97">
        <w:rPr>
          <w:rFonts w:ascii="Arial" w:hAnsi="Arial" w:cs="Arial"/>
          <w:color w:val="000000" w:themeColor="text1"/>
          <w:sz w:val="20"/>
          <w:szCs w:val="20"/>
          <w:vertAlign w:val="subscript"/>
        </w:rPr>
        <w:t>22</w:t>
      </w:r>
      <w:r w:rsidR="79E0577C" w:rsidRPr="007E2F97">
        <w:rPr>
          <w:rFonts w:ascii="Arial" w:hAnsi="Arial" w:cs="Arial"/>
          <w:color w:val="000000" w:themeColor="text1"/>
          <w:sz w:val="20"/>
          <w:szCs w:val="20"/>
        </w:rPr>
        <w:t>H</w:t>
      </w:r>
      <w:r w:rsidR="79E0577C" w:rsidRPr="007E2F97">
        <w:rPr>
          <w:rFonts w:ascii="Arial" w:hAnsi="Arial" w:cs="Arial"/>
          <w:color w:val="000000" w:themeColor="text1"/>
          <w:sz w:val="20"/>
          <w:szCs w:val="20"/>
          <w:vertAlign w:val="subscript"/>
        </w:rPr>
        <w:t>28</w:t>
      </w:r>
      <w:r w:rsidR="79E0577C" w:rsidRPr="007E2F97">
        <w:rPr>
          <w:rFonts w:ascii="Arial" w:hAnsi="Arial" w:cs="Arial"/>
          <w:color w:val="000000" w:themeColor="text1"/>
          <w:sz w:val="20"/>
          <w:szCs w:val="20"/>
        </w:rPr>
        <w:t>N</w:t>
      </w:r>
      <w:r w:rsidR="79E0577C" w:rsidRPr="007E2F97">
        <w:rPr>
          <w:rFonts w:ascii="Arial" w:hAnsi="Arial" w:cs="Arial"/>
          <w:color w:val="000000" w:themeColor="text1"/>
          <w:sz w:val="20"/>
          <w:szCs w:val="20"/>
          <w:vertAlign w:val="subscript"/>
        </w:rPr>
        <w:t>4</w:t>
      </w:r>
      <w:r w:rsidR="79E0577C" w:rsidRPr="007E2F97">
        <w:rPr>
          <w:rFonts w:ascii="Arial" w:hAnsi="Arial" w:cs="Arial"/>
          <w:color w:val="000000" w:themeColor="text1"/>
          <w:sz w:val="20"/>
          <w:szCs w:val="20"/>
        </w:rPr>
        <w:t>O</w:t>
      </w:r>
      <w:r w:rsidR="79E0577C" w:rsidRPr="007E2F97">
        <w:rPr>
          <w:rFonts w:ascii="Arial" w:hAnsi="Arial" w:cs="Arial"/>
          <w:color w:val="000000" w:themeColor="text1"/>
          <w:sz w:val="20"/>
          <w:szCs w:val="20"/>
          <w:vertAlign w:val="subscript"/>
        </w:rPr>
        <w:t>8</w:t>
      </w:r>
      <w:r w:rsidR="79E0577C" w:rsidRPr="007E2F97">
        <w:rPr>
          <w:rFonts w:ascii="Arial" w:hAnsi="Arial" w:cs="Arial"/>
          <w:color w:val="000000" w:themeColor="text1"/>
          <w:sz w:val="20"/>
          <w:szCs w:val="20"/>
        </w:rPr>
        <w:t xml:space="preserve">: </w:t>
      </w:r>
      <w:r w:rsidR="79E0577C" w:rsidRPr="007E2F97">
        <w:rPr>
          <w:rFonts w:ascii="Arial" w:eastAsia="Arial" w:hAnsi="Arial" w:cs="Arial"/>
          <w:sz w:val="20"/>
          <w:szCs w:val="20"/>
        </w:rPr>
        <w:t>499.1799</w:t>
      </w:r>
      <w:r w:rsidR="79E0577C" w:rsidRPr="007E2F97">
        <w:rPr>
          <w:rFonts w:ascii="Arial" w:hAnsi="Arial" w:cs="Arial"/>
          <w:color w:val="000000" w:themeColor="text1"/>
          <w:sz w:val="20"/>
          <w:szCs w:val="20"/>
        </w:rPr>
        <w:t xml:space="preserve">, found: </w:t>
      </w:r>
      <w:r w:rsidR="79E0577C" w:rsidRPr="007E2F97">
        <w:rPr>
          <w:rFonts w:ascii="Arial" w:eastAsia="Arial" w:hAnsi="Arial" w:cs="Arial"/>
          <w:sz w:val="20"/>
          <w:szCs w:val="20"/>
        </w:rPr>
        <w:t xml:space="preserve">499.1796. </w:t>
      </w:r>
      <w:r w:rsidR="79E0577C" w:rsidRPr="007E2F97">
        <w:rPr>
          <w:rFonts w:ascii="Arial" w:hAnsi="Arial" w:cs="Arial"/>
          <w:i/>
          <w:iCs/>
          <w:color w:val="000000" w:themeColor="text1"/>
          <w:sz w:val="20"/>
          <w:szCs w:val="20"/>
        </w:rPr>
        <w:t>m/z</w:t>
      </w:r>
      <w:r w:rsidR="79E0577C" w:rsidRPr="007E2F97">
        <w:rPr>
          <w:rFonts w:ascii="Arial" w:hAnsi="Arial" w:cs="Arial"/>
          <w:color w:val="000000" w:themeColor="text1"/>
          <w:sz w:val="20"/>
          <w:szCs w:val="20"/>
        </w:rPr>
        <w:t xml:space="preserve"> [M + NH</w:t>
      </w:r>
      <w:proofErr w:type="gramStart"/>
      <w:r w:rsidR="79E0577C" w:rsidRPr="007E2F97">
        <w:rPr>
          <w:rFonts w:ascii="Arial" w:hAnsi="Arial" w:cs="Arial"/>
          <w:color w:val="000000" w:themeColor="text1"/>
          <w:sz w:val="20"/>
          <w:szCs w:val="20"/>
          <w:vertAlign w:val="subscript"/>
        </w:rPr>
        <w:t>4</w:t>
      </w:r>
      <w:r w:rsidR="79E0577C" w:rsidRPr="007E2F97">
        <w:rPr>
          <w:rFonts w:ascii="Arial" w:hAnsi="Arial" w:cs="Arial"/>
          <w:color w:val="000000" w:themeColor="text1"/>
          <w:sz w:val="20"/>
          <w:szCs w:val="20"/>
        </w:rPr>
        <w:t>]</w:t>
      </w:r>
      <w:r w:rsidR="79E0577C" w:rsidRPr="007E2F97">
        <w:rPr>
          <w:rFonts w:ascii="Arial" w:hAnsi="Arial" w:cs="Arial"/>
          <w:color w:val="000000" w:themeColor="text1"/>
          <w:sz w:val="20"/>
          <w:szCs w:val="20"/>
          <w:vertAlign w:val="superscript"/>
        </w:rPr>
        <w:t>+</w:t>
      </w:r>
      <w:proofErr w:type="gramEnd"/>
      <w:r w:rsidR="79E0577C" w:rsidRPr="007E2F97">
        <w:rPr>
          <w:rFonts w:ascii="Arial" w:hAnsi="Arial" w:cs="Arial"/>
          <w:color w:val="000000" w:themeColor="text1"/>
          <w:sz w:val="20"/>
          <w:szCs w:val="20"/>
          <w:vertAlign w:val="superscript"/>
        </w:rPr>
        <w:t xml:space="preserve"> </w:t>
      </w:r>
      <w:r w:rsidR="79E0577C" w:rsidRPr="007E2F97">
        <w:rPr>
          <w:rFonts w:ascii="Arial" w:hAnsi="Arial" w:cs="Arial"/>
          <w:color w:val="000000" w:themeColor="text1"/>
          <w:sz w:val="20"/>
          <w:szCs w:val="20"/>
        </w:rPr>
        <w:t>calculated for C</w:t>
      </w:r>
      <w:r w:rsidR="79E0577C" w:rsidRPr="007E2F97">
        <w:rPr>
          <w:rFonts w:ascii="Arial" w:hAnsi="Arial" w:cs="Arial"/>
          <w:color w:val="000000" w:themeColor="text1"/>
          <w:sz w:val="20"/>
          <w:szCs w:val="20"/>
          <w:vertAlign w:val="subscript"/>
        </w:rPr>
        <w:t>22</w:t>
      </w:r>
      <w:r w:rsidR="79E0577C" w:rsidRPr="007E2F97">
        <w:rPr>
          <w:rFonts w:ascii="Arial" w:hAnsi="Arial" w:cs="Arial"/>
          <w:color w:val="000000" w:themeColor="text1"/>
          <w:sz w:val="20"/>
          <w:szCs w:val="20"/>
        </w:rPr>
        <w:t>H</w:t>
      </w:r>
      <w:r w:rsidR="79E0577C" w:rsidRPr="007E2F97">
        <w:rPr>
          <w:rFonts w:ascii="Arial" w:hAnsi="Arial" w:cs="Arial"/>
          <w:color w:val="000000" w:themeColor="text1"/>
          <w:sz w:val="20"/>
          <w:szCs w:val="20"/>
          <w:vertAlign w:val="subscript"/>
        </w:rPr>
        <w:t>28</w:t>
      </w:r>
      <w:r w:rsidR="79E0577C" w:rsidRPr="007E2F97">
        <w:rPr>
          <w:rFonts w:ascii="Arial" w:hAnsi="Arial" w:cs="Arial"/>
          <w:color w:val="000000" w:themeColor="text1"/>
          <w:sz w:val="20"/>
          <w:szCs w:val="20"/>
        </w:rPr>
        <w:t>N</w:t>
      </w:r>
      <w:r w:rsidR="79E0577C" w:rsidRPr="007E2F97">
        <w:rPr>
          <w:rFonts w:ascii="Arial" w:hAnsi="Arial" w:cs="Arial"/>
          <w:color w:val="000000" w:themeColor="text1"/>
          <w:sz w:val="20"/>
          <w:szCs w:val="20"/>
          <w:vertAlign w:val="subscript"/>
        </w:rPr>
        <w:t>4</w:t>
      </w:r>
      <w:r w:rsidR="79E0577C" w:rsidRPr="007E2F97">
        <w:rPr>
          <w:rFonts w:ascii="Arial" w:hAnsi="Arial" w:cs="Arial"/>
          <w:color w:val="000000" w:themeColor="text1"/>
          <w:sz w:val="20"/>
          <w:szCs w:val="20"/>
        </w:rPr>
        <w:t>O</w:t>
      </w:r>
      <w:r w:rsidR="79E0577C" w:rsidRPr="007E2F97">
        <w:rPr>
          <w:rFonts w:ascii="Arial" w:hAnsi="Arial" w:cs="Arial"/>
          <w:color w:val="000000" w:themeColor="text1"/>
          <w:sz w:val="20"/>
          <w:szCs w:val="20"/>
          <w:vertAlign w:val="subscript"/>
        </w:rPr>
        <w:t>8</w:t>
      </w:r>
      <w:r w:rsidR="79E0577C" w:rsidRPr="007E2F97">
        <w:rPr>
          <w:rFonts w:ascii="Arial" w:hAnsi="Arial" w:cs="Arial"/>
          <w:color w:val="000000" w:themeColor="text1"/>
          <w:sz w:val="20"/>
          <w:szCs w:val="20"/>
        </w:rPr>
        <w:t xml:space="preserve">: </w:t>
      </w:r>
      <w:r w:rsidR="79E0577C" w:rsidRPr="007E2F97">
        <w:rPr>
          <w:rFonts w:ascii="Arial" w:eastAsia="Arial" w:hAnsi="Arial" w:cs="Arial"/>
          <w:sz w:val="20"/>
          <w:szCs w:val="20"/>
        </w:rPr>
        <w:t>494.2245</w:t>
      </w:r>
      <w:r w:rsidR="79E0577C" w:rsidRPr="007E2F97">
        <w:rPr>
          <w:rFonts w:ascii="Arial" w:hAnsi="Arial" w:cs="Arial"/>
          <w:color w:val="000000" w:themeColor="text1"/>
          <w:sz w:val="20"/>
          <w:szCs w:val="20"/>
        </w:rPr>
        <w:t xml:space="preserve">, found: </w:t>
      </w:r>
      <w:r w:rsidR="7FC6B360" w:rsidRPr="007E2F97">
        <w:rPr>
          <w:rFonts w:ascii="Arial" w:eastAsia="Arial" w:hAnsi="Arial" w:cs="Arial"/>
          <w:sz w:val="20"/>
          <w:szCs w:val="20"/>
        </w:rPr>
        <w:t>494.2246</w:t>
      </w:r>
      <w:r w:rsidR="79E0577C" w:rsidRPr="007E2F97">
        <w:rPr>
          <w:rFonts w:ascii="Arial" w:eastAsia="Arial" w:hAnsi="Arial" w:cs="Arial"/>
          <w:sz w:val="20"/>
          <w:szCs w:val="20"/>
        </w:rPr>
        <w:t>.</w:t>
      </w:r>
    </w:p>
    <w:p w14:paraId="037C4A45" w14:textId="2C10C8D7" w:rsidR="003636F6" w:rsidRPr="007E2F97" w:rsidRDefault="003636F6" w:rsidP="00F06912">
      <w:pPr>
        <w:pStyle w:val="Heading4"/>
        <w:rPr>
          <w:rFonts w:ascii="Arial" w:hAnsi="Arial" w:cs="Arial"/>
          <w:i w:val="0"/>
          <w:iCs w:val="0"/>
          <w:sz w:val="20"/>
          <w:szCs w:val="20"/>
        </w:rPr>
      </w:pPr>
      <w:r w:rsidRPr="007E2F97">
        <w:rPr>
          <w:rFonts w:ascii="Arial" w:hAnsi="Arial" w:cs="Arial"/>
          <w:sz w:val="20"/>
          <w:szCs w:val="20"/>
        </w:rPr>
        <w:t>N-</w:t>
      </w:r>
      <w:proofErr w:type="spellStart"/>
      <w:r w:rsidR="009C516D" w:rsidRPr="007E2F97">
        <w:rPr>
          <w:rFonts w:ascii="Arial" w:hAnsi="Arial" w:cs="Arial"/>
          <w:sz w:val="20"/>
          <w:szCs w:val="20"/>
        </w:rPr>
        <w:t>H</w:t>
      </w:r>
      <w:r w:rsidRPr="007E2F97">
        <w:rPr>
          <w:rFonts w:ascii="Arial" w:hAnsi="Arial" w:cs="Arial"/>
          <w:sz w:val="20"/>
          <w:szCs w:val="20"/>
        </w:rPr>
        <w:t>ydroxysuccinimide</w:t>
      </w:r>
      <w:proofErr w:type="spellEnd"/>
      <w:r w:rsidRPr="007E2F97">
        <w:rPr>
          <w:rFonts w:ascii="Arial" w:hAnsi="Arial" w:cs="Arial"/>
          <w:sz w:val="20"/>
          <w:szCs w:val="20"/>
        </w:rPr>
        <w:t xml:space="preserve"> (tert-</w:t>
      </w:r>
      <w:proofErr w:type="spellStart"/>
      <w:proofErr w:type="gramStart"/>
      <w:r w:rsidRPr="007E2F97">
        <w:rPr>
          <w:rFonts w:ascii="Arial" w:hAnsi="Arial" w:cs="Arial"/>
          <w:sz w:val="20"/>
          <w:szCs w:val="20"/>
        </w:rPr>
        <w:t>butoxycarbonyl</w:t>
      </w:r>
      <w:proofErr w:type="spellEnd"/>
      <w:r w:rsidRPr="007E2F97">
        <w:rPr>
          <w:rFonts w:ascii="Arial" w:hAnsi="Arial" w:cs="Arial"/>
          <w:sz w:val="20"/>
          <w:szCs w:val="20"/>
        </w:rPr>
        <w:t>)</w:t>
      </w:r>
      <w:proofErr w:type="spellStart"/>
      <w:r w:rsidRPr="007E2F97">
        <w:rPr>
          <w:rFonts w:ascii="Arial" w:hAnsi="Arial" w:cs="Arial"/>
          <w:sz w:val="20"/>
          <w:szCs w:val="20"/>
        </w:rPr>
        <w:t>phenylate</w:t>
      </w:r>
      <w:proofErr w:type="spellEnd"/>
      <w:proofErr w:type="gramEnd"/>
      <w:r w:rsidRPr="007E2F97">
        <w:rPr>
          <w:rFonts w:ascii="Arial" w:hAnsi="Arial" w:cs="Arial"/>
          <w:sz w:val="20"/>
          <w:szCs w:val="20"/>
        </w:rPr>
        <w:t xml:space="preserve"> ester (</w:t>
      </w:r>
      <w:proofErr w:type="spellStart"/>
      <w:r w:rsidRPr="007E2F97">
        <w:rPr>
          <w:rFonts w:ascii="Arial" w:hAnsi="Arial" w:cs="Arial"/>
          <w:sz w:val="20"/>
          <w:szCs w:val="20"/>
        </w:rPr>
        <w:t>BocPheOSu</w:t>
      </w:r>
      <w:proofErr w:type="spellEnd"/>
      <w:r w:rsidRPr="007E2F97">
        <w:rPr>
          <w:rFonts w:ascii="Arial" w:hAnsi="Arial" w:cs="Arial"/>
          <w:sz w:val="20"/>
          <w:szCs w:val="20"/>
        </w:rPr>
        <w:t xml:space="preserve">) </w:t>
      </w:r>
    </w:p>
    <w:p w14:paraId="265F26D8" w14:textId="133471C0" w:rsidR="00FE2E23" w:rsidRPr="007E2F97" w:rsidRDefault="138EDBE7" w:rsidP="00083351">
      <w:pPr>
        <w:tabs>
          <w:tab w:val="left" w:pos="7635"/>
        </w:tabs>
        <w:spacing w:beforeLines="40" w:before="96" w:afterLines="40" w:after="96" w:line="288" w:lineRule="auto"/>
        <w:jc w:val="both"/>
        <w:rPr>
          <w:rFonts w:ascii="Arial" w:hAnsi="Arial" w:cs="Arial"/>
          <w:color w:val="000000" w:themeColor="text1"/>
          <w:sz w:val="20"/>
          <w:szCs w:val="20"/>
        </w:rPr>
      </w:pPr>
      <w:r w:rsidRPr="007E2F97">
        <w:rPr>
          <w:rFonts w:ascii="Arial" w:hAnsi="Arial" w:cs="Arial"/>
          <w:sz w:val="20"/>
          <w:szCs w:val="20"/>
        </w:rPr>
        <w:t xml:space="preserve">To a solution of </w:t>
      </w:r>
      <w:proofErr w:type="spellStart"/>
      <w:r w:rsidRPr="007E2F97">
        <w:rPr>
          <w:rFonts w:ascii="Arial" w:hAnsi="Arial" w:cs="Arial"/>
          <w:sz w:val="20"/>
          <w:szCs w:val="20"/>
        </w:rPr>
        <w:t>BocPheOH</w:t>
      </w:r>
      <w:proofErr w:type="spellEnd"/>
      <w:r w:rsidRPr="007E2F97">
        <w:rPr>
          <w:rFonts w:ascii="Arial" w:hAnsi="Arial" w:cs="Arial"/>
          <w:sz w:val="20"/>
          <w:szCs w:val="20"/>
        </w:rPr>
        <w:t xml:space="preserve"> (5 g, 18.9 mmol) in DMF (100 mL) solid EDC (4.35 g, 22.7 mmol) and solid NHS (2.61 g, 22.7 mmol) were added. The mixture was stirred overnight at room temperature and concentrated on a </w:t>
      </w:r>
      <w:r w:rsidR="5F4F94E8" w:rsidRPr="007E2F97">
        <w:rPr>
          <w:rFonts w:ascii="Arial" w:hAnsi="Arial" w:cs="Arial"/>
          <w:sz w:val="20"/>
          <w:szCs w:val="20"/>
        </w:rPr>
        <w:t>rotary</w:t>
      </w:r>
      <w:r w:rsidRPr="007E2F97">
        <w:rPr>
          <w:rFonts w:ascii="Arial" w:hAnsi="Arial" w:cs="Arial"/>
          <w:sz w:val="20"/>
          <w:szCs w:val="20"/>
        </w:rPr>
        <w:t xml:space="preserve"> evaporator. </w:t>
      </w:r>
      <w:r w:rsidR="3F18510F" w:rsidRPr="007E2F97">
        <w:rPr>
          <w:rFonts w:ascii="Arial" w:hAnsi="Arial" w:cs="Arial"/>
          <w:sz w:val="20"/>
          <w:szCs w:val="20"/>
        </w:rPr>
        <w:t>The o</w:t>
      </w:r>
      <w:r w:rsidRPr="007E2F97">
        <w:rPr>
          <w:rFonts w:ascii="Arial" w:hAnsi="Arial" w:cs="Arial"/>
          <w:sz w:val="20"/>
          <w:szCs w:val="20"/>
        </w:rPr>
        <w:t>btained oil was dissolved in ethyl acetate (80 mL) and water (100 mL). After phase separation, the aqueous layer was extracted with ethyl acetate (2 x 80 mL), and combined organic phases were washed briefly with 1</w:t>
      </w:r>
      <w:r w:rsidR="7D40DF72" w:rsidRPr="007E2F97">
        <w:rPr>
          <w:rFonts w:ascii="Arial" w:hAnsi="Arial" w:cs="Arial"/>
          <w:sz w:val="20"/>
          <w:szCs w:val="20"/>
        </w:rPr>
        <w:t>.</w:t>
      </w:r>
      <w:r w:rsidRPr="007E2F97">
        <w:rPr>
          <w:rFonts w:ascii="Arial" w:hAnsi="Arial" w:cs="Arial"/>
          <w:sz w:val="20"/>
          <w:szCs w:val="20"/>
        </w:rPr>
        <w:t xml:space="preserve">2 M </w:t>
      </w:r>
      <w:proofErr w:type="spellStart"/>
      <w:r w:rsidRPr="007E2F97">
        <w:rPr>
          <w:rFonts w:ascii="Arial" w:hAnsi="Arial" w:cs="Arial"/>
          <w:sz w:val="20"/>
          <w:szCs w:val="20"/>
        </w:rPr>
        <w:t>HCl</w:t>
      </w:r>
      <w:r w:rsidRPr="007E2F97">
        <w:rPr>
          <w:rFonts w:ascii="Arial" w:hAnsi="Arial" w:cs="Arial"/>
          <w:sz w:val="20"/>
          <w:szCs w:val="20"/>
          <w:vertAlign w:val="subscript"/>
        </w:rPr>
        <w:t>aq</w:t>
      </w:r>
      <w:proofErr w:type="spellEnd"/>
      <w:r w:rsidRPr="007E2F97">
        <w:rPr>
          <w:rFonts w:ascii="Arial" w:hAnsi="Arial" w:cs="Arial"/>
          <w:sz w:val="20"/>
          <w:szCs w:val="20"/>
          <w:vertAlign w:val="subscript"/>
        </w:rPr>
        <w:t xml:space="preserve"> </w:t>
      </w:r>
      <w:r w:rsidRPr="007E2F97">
        <w:rPr>
          <w:rFonts w:ascii="Arial" w:hAnsi="Arial" w:cs="Arial"/>
          <w:sz w:val="20"/>
          <w:szCs w:val="20"/>
        </w:rPr>
        <w:t>(1 x 80 mL), brine (2 x 80 mL)</w:t>
      </w:r>
      <w:r w:rsidR="23969AB1" w:rsidRPr="007E2F97">
        <w:rPr>
          <w:rFonts w:ascii="Arial" w:hAnsi="Arial" w:cs="Arial"/>
          <w:sz w:val="20"/>
          <w:szCs w:val="20"/>
        </w:rPr>
        <w:t xml:space="preserve"> and</w:t>
      </w:r>
      <w:r w:rsidRPr="007E2F97">
        <w:rPr>
          <w:rFonts w:ascii="Arial" w:hAnsi="Arial" w:cs="Arial"/>
          <w:sz w:val="20"/>
          <w:szCs w:val="20"/>
        </w:rPr>
        <w:t xml:space="preserve"> saturated NaHCO</w:t>
      </w:r>
      <w:r w:rsidRPr="007E2F97">
        <w:rPr>
          <w:rFonts w:ascii="Arial" w:hAnsi="Arial" w:cs="Arial"/>
          <w:sz w:val="20"/>
          <w:szCs w:val="20"/>
          <w:vertAlign w:val="subscript"/>
        </w:rPr>
        <w:t xml:space="preserve">3 </w:t>
      </w:r>
      <w:r w:rsidRPr="007E2F97">
        <w:rPr>
          <w:rFonts w:ascii="Arial" w:hAnsi="Arial" w:cs="Arial"/>
          <w:sz w:val="20"/>
          <w:szCs w:val="20"/>
        </w:rPr>
        <w:t>(2 x 80 mL), dried over MgSO</w:t>
      </w:r>
      <w:r w:rsidRPr="007E2F97">
        <w:rPr>
          <w:rFonts w:ascii="Arial" w:hAnsi="Arial" w:cs="Arial"/>
          <w:sz w:val="20"/>
          <w:szCs w:val="20"/>
          <w:vertAlign w:val="subscript"/>
        </w:rPr>
        <w:t>4</w:t>
      </w:r>
      <w:r w:rsidRPr="007E2F97">
        <w:rPr>
          <w:rFonts w:ascii="Arial" w:hAnsi="Arial" w:cs="Arial"/>
          <w:sz w:val="20"/>
          <w:szCs w:val="20"/>
        </w:rPr>
        <w:t>,</w:t>
      </w:r>
      <w:r w:rsidRPr="007E2F97">
        <w:rPr>
          <w:rFonts w:ascii="Arial" w:hAnsi="Arial" w:cs="Arial"/>
          <w:sz w:val="20"/>
          <w:szCs w:val="20"/>
          <w:vertAlign w:val="subscript"/>
        </w:rPr>
        <w:t xml:space="preserve"> </w:t>
      </w:r>
      <w:r w:rsidRPr="007E2F97">
        <w:rPr>
          <w:rFonts w:ascii="Arial" w:hAnsi="Arial" w:cs="Arial"/>
          <w:sz w:val="20"/>
          <w:szCs w:val="20"/>
        </w:rPr>
        <w:t>and concentrated yielding 6.3 g (93%) of pale yellow solid</w:t>
      </w:r>
      <w:r w:rsidR="23969AB1" w:rsidRPr="007E2F97">
        <w:rPr>
          <w:rFonts w:ascii="Arial" w:hAnsi="Arial" w:cs="Arial"/>
          <w:color w:val="000000" w:themeColor="text1"/>
          <w:sz w:val="20"/>
          <w:szCs w:val="20"/>
        </w:rPr>
        <w:t xml:space="preserve">. </w:t>
      </w:r>
      <w:r w:rsidR="230F2763" w:rsidRPr="007E2F97">
        <w:rPr>
          <w:rFonts w:ascii="Arial" w:hAnsi="Arial" w:cs="Arial"/>
          <w:color w:val="000000" w:themeColor="text1"/>
          <w:sz w:val="20"/>
          <w:szCs w:val="20"/>
          <w:vertAlign w:val="superscript"/>
        </w:rPr>
        <w:t xml:space="preserve"> </w:t>
      </w:r>
      <w:r w:rsidRPr="007E2F97">
        <w:rPr>
          <w:rFonts w:ascii="Arial" w:hAnsi="Arial" w:cs="Arial"/>
          <w:color w:val="000000" w:themeColor="text1"/>
          <w:sz w:val="20"/>
          <w:szCs w:val="20"/>
          <w:vertAlign w:val="superscript"/>
        </w:rPr>
        <w:t>1</w:t>
      </w:r>
      <w:r w:rsidRPr="007E2F97">
        <w:rPr>
          <w:rFonts w:ascii="Arial" w:hAnsi="Arial" w:cs="Arial"/>
          <w:sz w:val="20"/>
          <w:szCs w:val="20"/>
        </w:rPr>
        <w:t>H NMR (400 MHz, CDCl</w:t>
      </w:r>
      <w:r w:rsidRPr="007E2F97">
        <w:rPr>
          <w:rFonts w:ascii="Arial" w:hAnsi="Arial" w:cs="Arial"/>
          <w:color w:val="000000" w:themeColor="text1"/>
          <w:sz w:val="20"/>
          <w:szCs w:val="20"/>
          <w:vertAlign w:val="subscript"/>
        </w:rPr>
        <w:t>3</w:t>
      </w:r>
      <w:r w:rsidRPr="007E2F97">
        <w:rPr>
          <w:rFonts w:ascii="Arial" w:hAnsi="Arial" w:cs="Arial"/>
          <w:color w:val="000000" w:themeColor="text1"/>
          <w:sz w:val="20"/>
          <w:szCs w:val="20"/>
        </w:rPr>
        <w:t xml:space="preserve">) </w:t>
      </w:r>
      <w:r w:rsidRPr="007E2F97">
        <w:rPr>
          <w:rFonts w:ascii="Arial" w:hAnsi="Arial" w:cs="Arial"/>
          <w:i/>
          <w:iCs/>
          <w:color w:val="000000" w:themeColor="text1"/>
          <w:sz w:val="20"/>
          <w:szCs w:val="20"/>
        </w:rPr>
        <w:t>δ</w:t>
      </w:r>
      <w:r w:rsidRPr="007E2F97">
        <w:rPr>
          <w:rFonts w:ascii="Arial" w:hAnsi="Arial" w:cs="Arial"/>
          <w:color w:val="000000" w:themeColor="text1"/>
          <w:sz w:val="20"/>
          <w:szCs w:val="20"/>
        </w:rPr>
        <w:t xml:space="preserve"> 7.30 (m, 5H, </w:t>
      </w:r>
      <w:r w:rsidRPr="007E2F97">
        <w:rPr>
          <w:rFonts w:ascii="Arial" w:hAnsi="Arial" w:cs="Arial"/>
          <w:color w:val="000000" w:themeColor="text1"/>
          <w:sz w:val="20"/>
          <w:szCs w:val="20"/>
          <w:u w:val="single"/>
        </w:rPr>
        <w:t>Ph</w:t>
      </w:r>
      <w:r w:rsidRPr="007E2F97">
        <w:rPr>
          <w:rFonts w:ascii="Arial" w:hAnsi="Arial" w:cs="Arial"/>
          <w:color w:val="000000" w:themeColor="text1"/>
          <w:sz w:val="20"/>
          <w:szCs w:val="20"/>
        </w:rPr>
        <w:t>-CH</w:t>
      </w:r>
      <w:r w:rsidRPr="007E2F97">
        <w:rPr>
          <w:rFonts w:ascii="Arial" w:hAnsi="Arial" w:cs="Arial"/>
          <w:color w:val="000000" w:themeColor="text1"/>
          <w:sz w:val="20"/>
          <w:szCs w:val="20"/>
          <w:vertAlign w:val="subscript"/>
        </w:rPr>
        <w:t>2</w:t>
      </w:r>
      <w:r w:rsidRPr="007E2F97">
        <w:rPr>
          <w:rFonts w:ascii="Arial" w:hAnsi="Arial" w:cs="Arial"/>
          <w:color w:val="000000" w:themeColor="text1"/>
          <w:sz w:val="20"/>
          <w:szCs w:val="20"/>
        </w:rPr>
        <w:t>), 4.66 – 4.91 (m, 2H, Boc-N</w:t>
      </w:r>
      <w:r w:rsidRPr="007E2F97">
        <w:rPr>
          <w:rFonts w:ascii="Arial" w:hAnsi="Arial" w:cs="Arial"/>
          <w:color w:val="000000" w:themeColor="text1"/>
          <w:sz w:val="20"/>
          <w:szCs w:val="20"/>
          <w:u w:val="single"/>
        </w:rPr>
        <w:t>H</w:t>
      </w:r>
      <w:r w:rsidRPr="007E2F97">
        <w:rPr>
          <w:rFonts w:ascii="Arial" w:hAnsi="Arial" w:cs="Arial"/>
          <w:color w:val="000000" w:themeColor="text1"/>
          <w:sz w:val="20"/>
          <w:szCs w:val="20"/>
        </w:rPr>
        <w:t>-C</w:t>
      </w:r>
      <w:r w:rsidRPr="007E2F97">
        <w:rPr>
          <w:rFonts w:ascii="Arial" w:hAnsi="Arial" w:cs="Arial"/>
          <w:color w:val="000000" w:themeColor="text1"/>
          <w:sz w:val="20"/>
          <w:szCs w:val="20"/>
          <w:u w:val="single"/>
        </w:rPr>
        <w:t>H</w:t>
      </w:r>
      <w:r w:rsidRPr="007E2F97">
        <w:rPr>
          <w:rFonts w:ascii="Arial" w:hAnsi="Arial" w:cs="Arial"/>
          <w:color w:val="000000" w:themeColor="text1"/>
          <w:sz w:val="20"/>
          <w:szCs w:val="20"/>
        </w:rPr>
        <w:t xml:space="preserve">-C(O)), 3.28 (dd, </w:t>
      </w:r>
      <w:r w:rsidRPr="007E2F97">
        <w:rPr>
          <w:rFonts w:ascii="Arial" w:hAnsi="Arial" w:cs="Arial"/>
          <w:i/>
          <w:iCs/>
          <w:color w:val="000000" w:themeColor="text1"/>
          <w:sz w:val="20"/>
          <w:szCs w:val="20"/>
        </w:rPr>
        <w:t>J</w:t>
      </w:r>
      <w:r w:rsidRPr="007E2F97">
        <w:rPr>
          <w:rFonts w:ascii="Arial" w:hAnsi="Arial" w:cs="Arial"/>
          <w:color w:val="000000" w:themeColor="text1"/>
          <w:sz w:val="20"/>
          <w:szCs w:val="20"/>
        </w:rPr>
        <w:t xml:space="preserve"> = 14.3, 5.2 Hz, 1H, </w:t>
      </w:r>
      <w:r w:rsidRPr="007E2F97">
        <w:rPr>
          <w:rFonts w:ascii="Arial" w:hAnsi="Arial" w:cs="Arial"/>
          <w:sz w:val="20"/>
          <w:szCs w:val="20"/>
        </w:rPr>
        <w:t>Ph-C</w:t>
      </w:r>
      <w:r w:rsidRPr="007E2F97">
        <w:rPr>
          <w:rFonts w:ascii="Arial" w:hAnsi="Arial" w:cs="Arial"/>
          <w:sz w:val="20"/>
          <w:szCs w:val="20"/>
          <w:u w:val="single"/>
        </w:rPr>
        <w:t>H</w:t>
      </w:r>
      <w:r w:rsidRPr="007E2F97">
        <w:rPr>
          <w:rFonts w:ascii="Arial" w:hAnsi="Arial" w:cs="Arial"/>
          <w:sz w:val="20"/>
          <w:szCs w:val="20"/>
          <w:u w:val="single"/>
          <w:vertAlign w:val="subscript"/>
        </w:rPr>
        <w:t>2</w:t>
      </w:r>
      <w:r w:rsidRPr="007E2F97">
        <w:rPr>
          <w:rFonts w:ascii="Arial" w:hAnsi="Arial" w:cs="Arial"/>
          <w:sz w:val="20"/>
          <w:szCs w:val="20"/>
        </w:rPr>
        <w:t xml:space="preserve">-CH), 3.15 (dd, </w:t>
      </w:r>
      <w:r w:rsidRPr="007E2F97">
        <w:rPr>
          <w:rFonts w:ascii="Arial" w:hAnsi="Arial" w:cs="Arial"/>
          <w:i/>
          <w:iCs/>
          <w:color w:val="000000" w:themeColor="text1"/>
          <w:sz w:val="20"/>
          <w:szCs w:val="20"/>
        </w:rPr>
        <w:t>J</w:t>
      </w:r>
      <w:r w:rsidRPr="007E2F97">
        <w:rPr>
          <w:rFonts w:ascii="Arial" w:hAnsi="Arial" w:cs="Arial"/>
          <w:color w:val="000000" w:themeColor="text1"/>
          <w:sz w:val="20"/>
          <w:szCs w:val="20"/>
        </w:rPr>
        <w:t xml:space="preserve"> = 14.2, 5.5 Hz, 1H, </w:t>
      </w:r>
      <w:r w:rsidRPr="007E2F97">
        <w:rPr>
          <w:rFonts w:ascii="Arial" w:hAnsi="Arial" w:cs="Arial"/>
          <w:sz w:val="20"/>
          <w:szCs w:val="20"/>
        </w:rPr>
        <w:t>Ph-C</w:t>
      </w:r>
      <w:r w:rsidRPr="007E2F97">
        <w:rPr>
          <w:rFonts w:ascii="Arial" w:hAnsi="Arial" w:cs="Arial"/>
          <w:sz w:val="20"/>
          <w:szCs w:val="20"/>
          <w:u w:val="single"/>
        </w:rPr>
        <w:t>H</w:t>
      </w:r>
      <w:r w:rsidRPr="007E2F97">
        <w:rPr>
          <w:rFonts w:ascii="Arial" w:hAnsi="Arial" w:cs="Arial"/>
          <w:sz w:val="20"/>
          <w:szCs w:val="20"/>
          <w:u w:val="single"/>
          <w:vertAlign w:val="subscript"/>
        </w:rPr>
        <w:t>2</w:t>
      </w:r>
      <w:r w:rsidRPr="007E2F97">
        <w:rPr>
          <w:rFonts w:ascii="Arial" w:hAnsi="Arial" w:cs="Arial"/>
          <w:sz w:val="20"/>
          <w:szCs w:val="20"/>
        </w:rPr>
        <w:t>-CH), 2.81 (s, 4H, C(O)-C</w:t>
      </w:r>
      <w:r w:rsidRPr="007E2F97">
        <w:rPr>
          <w:rFonts w:ascii="Arial" w:hAnsi="Arial" w:cs="Arial"/>
          <w:sz w:val="20"/>
          <w:szCs w:val="20"/>
          <w:u w:val="single"/>
        </w:rPr>
        <w:t>H</w:t>
      </w:r>
      <w:r w:rsidRPr="007E2F97">
        <w:rPr>
          <w:rFonts w:ascii="Arial" w:hAnsi="Arial" w:cs="Arial"/>
          <w:sz w:val="20"/>
          <w:szCs w:val="20"/>
          <w:u w:val="single"/>
          <w:vertAlign w:val="subscript"/>
        </w:rPr>
        <w:t>2</w:t>
      </w:r>
      <w:r w:rsidRPr="007E2F97">
        <w:rPr>
          <w:rFonts w:ascii="Arial" w:hAnsi="Arial" w:cs="Arial"/>
          <w:sz w:val="20"/>
          <w:szCs w:val="20"/>
        </w:rPr>
        <w:t>-C</w:t>
      </w:r>
      <w:r w:rsidRPr="007E2F97">
        <w:rPr>
          <w:rFonts w:ascii="Arial" w:hAnsi="Arial" w:cs="Arial"/>
          <w:sz w:val="20"/>
          <w:szCs w:val="20"/>
          <w:u w:val="single"/>
        </w:rPr>
        <w:t>H</w:t>
      </w:r>
      <w:r w:rsidRPr="007E2F97">
        <w:rPr>
          <w:rFonts w:ascii="Arial" w:hAnsi="Arial" w:cs="Arial"/>
          <w:sz w:val="20"/>
          <w:szCs w:val="20"/>
          <w:u w:val="single"/>
          <w:vertAlign w:val="subscript"/>
        </w:rPr>
        <w:t>2</w:t>
      </w:r>
      <w:r w:rsidRPr="007E2F97">
        <w:rPr>
          <w:rFonts w:ascii="Arial" w:hAnsi="Arial" w:cs="Arial"/>
          <w:sz w:val="20"/>
          <w:szCs w:val="20"/>
        </w:rPr>
        <w:t>-C(O)), 1.38 (</w:t>
      </w:r>
      <w:r w:rsidRPr="007E2F97">
        <w:rPr>
          <w:rFonts w:ascii="Arial" w:hAnsi="Arial" w:cs="Arial"/>
          <w:color w:val="000000" w:themeColor="text1"/>
          <w:sz w:val="20"/>
          <w:szCs w:val="20"/>
        </w:rPr>
        <w:t>s, 9H, C-(C</w:t>
      </w:r>
      <w:r w:rsidRPr="007E2F97">
        <w:rPr>
          <w:rFonts w:ascii="Arial" w:hAnsi="Arial" w:cs="Arial"/>
          <w:color w:val="000000" w:themeColor="text1"/>
          <w:sz w:val="20"/>
          <w:szCs w:val="20"/>
          <w:u w:val="single"/>
        </w:rPr>
        <w:t>H</w:t>
      </w:r>
      <w:r w:rsidRPr="007E2F97">
        <w:rPr>
          <w:rFonts w:ascii="Arial" w:hAnsi="Arial" w:cs="Arial"/>
          <w:color w:val="000000" w:themeColor="text1"/>
          <w:sz w:val="20"/>
          <w:szCs w:val="20"/>
          <w:u w:val="single"/>
          <w:vertAlign w:val="subscript"/>
        </w:rPr>
        <w:t>3</w:t>
      </w:r>
      <w:r w:rsidRPr="007E2F97">
        <w:rPr>
          <w:rFonts w:ascii="Arial" w:hAnsi="Arial" w:cs="Arial"/>
          <w:color w:val="000000" w:themeColor="text1"/>
          <w:sz w:val="20"/>
          <w:szCs w:val="20"/>
        </w:rPr>
        <w:t>)</w:t>
      </w:r>
      <w:r w:rsidRPr="007E2F97">
        <w:rPr>
          <w:rFonts w:ascii="Arial" w:hAnsi="Arial" w:cs="Arial"/>
          <w:color w:val="000000" w:themeColor="text1"/>
          <w:sz w:val="20"/>
          <w:szCs w:val="20"/>
          <w:vertAlign w:val="subscript"/>
        </w:rPr>
        <w:t>3</w:t>
      </w:r>
      <w:r w:rsidRPr="007E2F97">
        <w:rPr>
          <w:rFonts w:ascii="Arial" w:hAnsi="Arial" w:cs="Arial"/>
          <w:color w:val="000000" w:themeColor="text1"/>
          <w:sz w:val="20"/>
          <w:szCs w:val="20"/>
        </w:rPr>
        <w:t>).</w:t>
      </w:r>
      <w:r w:rsidR="2AC2C02C" w:rsidRPr="007E2F97">
        <w:rPr>
          <w:rFonts w:ascii="Arial" w:hAnsi="Arial" w:cs="Arial"/>
          <w:color w:val="000000" w:themeColor="text1"/>
          <w:sz w:val="20"/>
          <w:szCs w:val="20"/>
        </w:rPr>
        <w:t xml:space="preserve"> </w:t>
      </w:r>
      <w:r w:rsidR="6D7BE3DC" w:rsidRPr="007E2F97">
        <w:rPr>
          <w:rFonts w:ascii="Arial" w:eastAsia="Arial" w:hAnsi="Arial" w:cs="Arial"/>
          <w:sz w:val="20"/>
          <w:szCs w:val="20"/>
          <w:vertAlign w:val="superscript"/>
        </w:rPr>
        <w:t>13</w:t>
      </w:r>
      <w:r w:rsidR="6D7BE3DC" w:rsidRPr="007E2F97">
        <w:rPr>
          <w:rFonts w:ascii="Arial" w:eastAsia="Arial" w:hAnsi="Arial" w:cs="Arial"/>
          <w:sz w:val="20"/>
          <w:szCs w:val="20"/>
        </w:rPr>
        <w:t>C NMR (400 MHz, CHCl</w:t>
      </w:r>
      <w:r w:rsidR="6D7BE3DC" w:rsidRPr="007E2F97">
        <w:rPr>
          <w:rFonts w:ascii="Arial" w:eastAsia="Arial" w:hAnsi="Arial" w:cs="Arial"/>
          <w:sz w:val="20"/>
          <w:szCs w:val="20"/>
          <w:vertAlign w:val="subscript"/>
        </w:rPr>
        <w:t>3</w:t>
      </w:r>
      <w:r w:rsidR="6D7BE3DC" w:rsidRPr="007E2F97">
        <w:rPr>
          <w:rFonts w:ascii="Arial" w:eastAsia="Arial" w:hAnsi="Arial" w:cs="Arial"/>
          <w:sz w:val="20"/>
          <w:szCs w:val="20"/>
        </w:rPr>
        <w:t xml:space="preserve">) </w:t>
      </w:r>
      <w:r w:rsidR="6D7BE3DC" w:rsidRPr="007E2F97">
        <w:rPr>
          <w:rFonts w:ascii="Arial" w:eastAsia="Arial" w:hAnsi="Arial" w:cs="Arial"/>
          <w:i/>
          <w:iCs/>
          <w:sz w:val="20"/>
          <w:szCs w:val="20"/>
        </w:rPr>
        <w:t xml:space="preserve">δ </w:t>
      </w:r>
      <w:r w:rsidR="6D7BE3DC" w:rsidRPr="007E2F97">
        <w:rPr>
          <w:rFonts w:ascii="Arial" w:eastAsia="Arial" w:hAnsi="Arial" w:cs="Arial"/>
          <w:sz w:val="20"/>
          <w:szCs w:val="20"/>
        </w:rPr>
        <w:t>174.60, 172.10, 168.78, 167.76, 155.36, 154.70, 134.76, 129.69, 129.48, 128.70, 128.53, 127.37, 80.60, 54.37, 52.65, 38.10, 28.23, 25.61</w:t>
      </w:r>
      <w:r w:rsidR="6D7BE3DC" w:rsidRPr="007E2F97">
        <w:rPr>
          <w:rFonts w:ascii="Aptos" w:eastAsia="Aptos" w:hAnsi="Aptos" w:cs="Aptos"/>
          <w:sz w:val="20"/>
          <w:szCs w:val="20"/>
        </w:rPr>
        <w:t>.</w:t>
      </w:r>
      <w:r w:rsidR="2AC2C02C" w:rsidRPr="007E2F97">
        <w:rPr>
          <w:rFonts w:ascii="Arial" w:hAnsi="Arial" w:cs="Arial"/>
          <w:color w:val="000000" w:themeColor="text1"/>
          <w:sz w:val="20"/>
          <w:szCs w:val="20"/>
        </w:rPr>
        <w:t xml:space="preserve"> HRMS (ESI): </w:t>
      </w:r>
      <w:r w:rsidR="2AC2C02C" w:rsidRPr="007E2F97">
        <w:rPr>
          <w:rFonts w:ascii="Arial" w:hAnsi="Arial" w:cs="Arial"/>
          <w:i/>
          <w:iCs/>
          <w:color w:val="000000" w:themeColor="text1"/>
          <w:sz w:val="20"/>
          <w:szCs w:val="20"/>
        </w:rPr>
        <w:t>m/z</w:t>
      </w:r>
      <w:r w:rsidR="2AC2C02C" w:rsidRPr="007E2F97">
        <w:rPr>
          <w:rFonts w:ascii="Arial" w:hAnsi="Arial" w:cs="Arial"/>
          <w:color w:val="000000" w:themeColor="text1"/>
          <w:sz w:val="20"/>
          <w:szCs w:val="20"/>
        </w:rPr>
        <w:t xml:space="preserve"> [M + </w:t>
      </w:r>
      <w:proofErr w:type="gramStart"/>
      <w:r w:rsidR="2AC2C02C" w:rsidRPr="007E2F97">
        <w:rPr>
          <w:rFonts w:ascii="Arial" w:hAnsi="Arial" w:cs="Arial"/>
          <w:color w:val="000000" w:themeColor="text1"/>
          <w:sz w:val="20"/>
          <w:szCs w:val="20"/>
        </w:rPr>
        <w:t>Na]</w:t>
      </w:r>
      <w:r w:rsidR="2AC2C02C" w:rsidRPr="007E2F97">
        <w:rPr>
          <w:rFonts w:ascii="Arial" w:hAnsi="Arial" w:cs="Arial"/>
          <w:color w:val="000000" w:themeColor="text1"/>
          <w:sz w:val="20"/>
          <w:szCs w:val="20"/>
          <w:vertAlign w:val="superscript"/>
        </w:rPr>
        <w:t>+</w:t>
      </w:r>
      <w:proofErr w:type="gramEnd"/>
      <w:r w:rsidR="2AC2C02C" w:rsidRPr="007E2F97">
        <w:rPr>
          <w:rFonts w:ascii="Arial" w:hAnsi="Arial" w:cs="Arial"/>
          <w:color w:val="000000" w:themeColor="text1"/>
          <w:sz w:val="20"/>
          <w:szCs w:val="20"/>
          <w:vertAlign w:val="superscript"/>
        </w:rPr>
        <w:t xml:space="preserve"> </w:t>
      </w:r>
      <w:r w:rsidR="2AC2C02C" w:rsidRPr="007E2F97">
        <w:rPr>
          <w:rFonts w:ascii="Arial" w:hAnsi="Arial" w:cs="Arial"/>
          <w:color w:val="000000" w:themeColor="text1"/>
          <w:sz w:val="20"/>
          <w:szCs w:val="20"/>
        </w:rPr>
        <w:t>calculated for C</w:t>
      </w:r>
      <w:r w:rsidR="2AC2C02C" w:rsidRPr="007E2F97">
        <w:rPr>
          <w:rFonts w:ascii="Arial" w:hAnsi="Arial" w:cs="Arial"/>
          <w:color w:val="000000" w:themeColor="text1"/>
          <w:sz w:val="20"/>
          <w:szCs w:val="20"/>
          <w:vertAlign w:val="subscript"/>
        </w:rPr>
        <w:t>18</w:t>
      </w:r>
      <w:r w:rsidR="2AC2C02C" w:rsidRPr="007E2F97">
        <w:rPr>
          <w:rFonts w:ascii="Arial" w:hAnsi="Arial" w:cs="Arial"/>
          <w:color w:val="000000" w:themeColor="text1"/>
          <w:sz w:val="20"/>
          <w:szCs w:val="20"/>
        </w:rPr>
        <w:t>H</w:t>
      </w:r>
      <w:r w:rsidR="2AC2C02C" w:rsidRPr="007E2F97">
        <w:rPr>
          <w:rFonts w:ascii="Arial" w:hAnsi="Arial" w:cs="Arial"/>
          <w:color w:val="000000" w:themeColor="text1"/>
          <w:sz w:val="20"/>
          <w:szCs w:val="20"/>
          <w:vertAlign w:val="subscript"/>
        </w:rPr>
        <w:t>22</w:t>
      </w:r>
      <w:r w:rsidR="2AC2C02C" w:rsidRPr="007E2F97">
        <w:rPr>
          <w:rFonts w:ascii="Arial" w:hAnsi="Arial" w:cs="Arial"/>
          <w:color w:val="000000" w:themeColor="text1"/>
          <w:sz w:val="20"/>
          <w:szCs w:val="20"/>
        </w:rPr>
        <w:t>N</w:t>
      </w:r>
      <w:r w:rsidR="2AC2C02C" w:rsidRPr="007E2F97">
        <w:rPr>
          <w:rFonts w:ascii="Arial" w:hAnsi="Arial" w:cs="Arial"/>
          <w:color w:val="000000" w:themeColor="text1"/>
          <w:sz w:val="20"/>
          <w:szCs w:val="20"/>
          <w:vertAlign w:val="subscript"/>
        </w:rPr>
        <w:t>2</w:t>
      </w:r>
      <w:r w:rsidR="2AC2C02C" w:rsidRPr="007E2F97">
        <w:rPr>
          <w:rFonts w:ascii="Arial" w:hAnsi="Arial" w:cs="Arial"/>
          <w:color w:val="000000" w:themeColor="text1"/>
          <w:sz w:val="20"/>
          <w:szCs w:val="20"/>
        </w:rPr>
        <w:t>O</w:t>
      </w:r>
      <w:r w:rsidR="2AC2C02C" w:rsidRPr="007E2F97">
        <w:rPr>
          <w:rFonts w:ascii="Arial" w:hAnsi="Arial" w:cs="Arial"/>
          <w:color w:val="000000" w:themeColor="text1"/>
          <w:sz w:val="20"/>
          <w:szCs w:val="20"/>
          <w:vertAlign w:val="subscript"/>
        </w:rPr>
        <w:t>6</w:t>
      </w:r>
      <w:r w:rsidR="2AC2C02C" w:rsidRPr="007E2F97">
        <w:rPr>
          <w:rFonts w:ascii="Arial" w:hAnsi="Arial" w:cs="Arial"/>
          <w:color w:val="000000" w:themeColor="text1"/>
          <w:sz w:val="20"/>
          <w:szCs w:val="20"/>
        </w:rPr>
        <w:t xml:space="preserve">: </w:t>
      </w:r>
      <w:r w:rsidR="3D30F07F" w:rsidRPr="007E2F97">
        <w:rPr>
          <w:rFonts w:ascii="Arial" w:eastAsia="Arial" w:hAnsi="Arial" w:cs="Arial"/>
          <w:sz w:val="20"/>
          <w:szCs w:val="20"/>
        </w:rPr>
        <w:t>385.1370</w:t>
      </w:r>
      <w:r w:rsidR="2AC2C02C" w:rsidRPr="007E2F97">
        <w:rPr>
          <w:rFonts w:ascii="Arial" w:hAnsi="Arial" w:cs="Arial"/>
          <w:color w:val="000000" w:themeColor="text1"/>
          <w:sz w:val="20"/>
          <w:szCs w:val="20"/>
        </w:rPr>
        <w:t xml:space="preserve">, found: </w:t>
      </w:r>
      <w:r w:rsidR="330F7FCC" w:rsidRPr="007E2F97">
        <w:rPr>
          <w:rFonts w:ascii="Arial" w:eastAsia="Arial" w:hAnsi="Arial" w:cs="Arial"/>
          <w:sz w:val="20"/>
          <w:szCs w:val="20"/>
        </w:rPr>
        <w:t>385.1375</w:t>
      </w:r>
      <w:r w:rsidR="2AC2C02C" w:rsidRPr="007E2F97">
        <w:rPr>
          <w:rFonts w:ascii="Arial" w:hAnsi="Arial" w:cs="Arial"/>
          <w:color w:val="000000" w:themeColor="text1"/>
          <w:sz w:val="20"/>
          <w:szCs w:val="20"/>
        </w:rPr>
        <w:t>.</w:t>
      </w:r>
      <w:r w:rsidR="24B17B23" w:rsidRPr="007E2F97">
        <w:rPr>
          <w:rFonts w:ascii="Arial" w:hAnsi="Arial" w:cs="Arial"/>
          <w:color w:val="000000" w:themeColor="text1"/>
          <w:sz w:val="20"/>
          <w:szCs w:val="20"/>
        </w:rPr>
        <w:t xml:space="preserve"> </w:t>
      </w:r>
      <w:r w:rsidR="0CBBC965" w:rsidRPr="007E2F97">
        <w:rPr>
          <w:rFonts w:ascii="Arial" w:hAnsi="Arial" w:cs="Arial"/>
          <w:i/>
          <w:iCs/>
          <w:color w:val="000000" w:themeColor="text1"/>
          <w:sz w:val="20"/>
          <w:szCs w:val="20"/>
        </w:rPr>
        <w:t>m/z</w:t>
      </w:r>
      <w:r w:rsidR="0CBBC965" w:rsidRPr="007E2F97">
        <w:rPr>
          <w:rFonts w:ascii="Arial" w:hAnsi="Arial" w:cs="Arial"/>
          <w:color w:val="000000" w:themeColor="text1"/>
          <w:sz w:val="20"/>
          <w:szCs w:val="20"/>
        </w:rPr>
        <w:t xml:space="preserve"> [M + N</w:t>
      </w:r>
      <w:r w:rsidR="752BF23D" w:rsidRPr="007E2F97">
        <w:rPr>
          <w:rFonts w:ascii="Arial" w:hAnsi="Arial" w:cs="Arial"/>
          <w:color w:val="000000" w:themeColor="text1"/>
          <w:sz w:val="20"/>
          <w:szCs w:val="20"/>
        </w:rPr>
        <w:t>H</w:t>
      </w:r>
      <w:proofErr w:type="gramStart"/>
      <w:r w:rsidR="752BF23D" w:rsidRPr="007E2F97">
        <w:rPr>
          <w:rFonts w:ascii="Arial" w:hAnsi="Arial" w:cs="Arial"/>
          <w:color w:val="000000" w:themeColor="text1"/>
          <w:sz w:val="20"/>
          <w:szCs w:val="20"/>
          <w:vertAlign w:val="subscript"/>
        </w:rPr>
        <w:t>4</w:t>
      </w:r>
      <w:r w:rsidR="0CBBC965" w:rsidRPr="007E2F97">
        <w:rPr>
          <w:rFonts w:ascii="Arial" w:hAnsi="Arial" w:cs="Arial"/>
          <w:color w:val="000000" w:themeColor="text1"/>
          <w:sz w:val="20"/>
          <w:szCs w:val="20"/>
        </w:rPr>
        <w:t>]</w:t>
      </w:r>
      <w:r w:rsidR="0CBBC965" w:rsidRPr="007E2F97">
        <w:rPr>
          <w:rFonts w:ascii="Arial" w:hAnsi="Arial" w:cs="Arial"/>
          <w:color w:val="000000" w:themeColor="text1"/>
          <w:sz w:val="20"/>
          <w:szCs w:val="20"/>
          <w:vertAlign w:val="superscript"/>
        </w:rPr>
        <w:t>+</w:t>
      </w:r>
      <w:proofErr w:type="gramEnd"/>
      <w:r w:rsidR="0CBBC965" w:rsidRPr="007E2F97">
        <w:rPr>
          <w:rFonts w:ascii="Arial" w:hAnsi="Arial" w:cs="Arial"/>
          <w:color w:val="000000" w:themeColor="text1"/>
          <w:sz w:val="20"/>
          <w:szCs w:val="20"/>
          <w:vertAlign w:val="superscript"/>
        </w:rPr>
        <w:t xml:space="preserve"> </w:t>
      </w:r>
      <w:r w:rsidR="0CBBC965" w:rsidRPr="007E2F97">
        <w:rPr>
          <w:rFonts w:ascii="Arial" w:hAnsi="Arial" w:cs="Arial"/>
          <w:color w:val="000000" w:themeColor="text1"/>
          <w:sz w:val="20"/>
          <w:szCs w:val="20"/>
        </w:rPr>
        <w:t>calculated for C</w:t>
      </w:r>
      <w:r w:rsidR="0CBBC965" w:rsidRPr="007E2F97">
        <w:rPr>
          <w:rFonts w:ascii="Arial" w:hAnsi="Arial" w:cs="Arial"/>
          <w:color w:val="000000" w:themeColor="text1"/>
          <w:sz w:val="20"/>
          <w:szCs w:val="20"/>
          <w:vertAlign w:val="subscript"/>
        </w:rPr>
        <w:t>18</w:t>
      </w:r>
      <w:r w:rsidR="0CBBC965" w:rsidRPr="007E2F97">
        <w:rPr>
          <w:rFonts w:ascii="Arial" w:hAnsi="Arial" w:cs="Arial"/>
          <w:color w:val="000000" w:themeColor="text1"/>
          <w:sz w:val="20"/>
          <w:szCs w:val="20"/>
        </w:rPr>
        <w:t>H</w:t>
      </w:r>
      <w:r w:rsidR="0CBBC965" w:rsidRPr="007E2F97">
        <w:rPr>
          <w:rFonts w:ascii="Arial" w:hAnsi="Arial" w:cs="Arial"/>
          <w:color w:val="000000" w:themeColor="text1"/>
          <w:sz w:val="20"/>
          <w:szCs w:val="20"/>
          <w:vertAlign w:val="subscript"/>
        </w:rPr>
        <w:t>22</w:t>
      </w:r>
      <w:r w:rsidR="0CBBC965" w:rsidRPr="007E2F97">
        <w:rPr>
          <w:rFonts w:ascii="Arial" w:hAnsi="Arial" w:cs="Arial"/>
          <w:color w:val="000000" w:themeColor="text1"/>
          <w:sz w:val="20"/>
          <w:szCs w:val="20"/>
        </w:rPr>
        <w:t>N</w:t>
      </w:r>
      <w:r w:rsidR="0CBBC965" w:rsidRPr="007E2F97">
        <w:rPr>
          <w:rFonts w:ascii="Arial" w:hAnsi="Arial" w:cs="Arial"/>
          <w:color w:val="000000" w:themeColor="text1"/>
          <w:sz w:val="20"/>
          <w:szCs w:val="20"/>
          <w:vertAlign w:val="subscript"/>
        </w:rPr>
        <w:t>2</w:t>
      </w:r>
      <w:r w:rsidR="0CBBC965" w:rsidRPr="007E2F97">
        <w:rPr>
          <w:rFonts w:ascii="Arial" w:hAnsi="Arial" w:cs="Arial"/>
          <w:color w:val="000000" w:themeColor="text1"/>
          <w:sz w:val="20"/>
          <w:szCs w:val="20"/>
        </w:rPr>
        <w:t>O</w:t>
      </w:r>
      <w:r w:rsidR="0CBBC965" w:rsidRPr="007E2F97">
        <w:rPr>
          <w:rFonts w:ascii="Arial" w:hAnsi="Arial" w:cs="Arial"/>
          <w:color w:val="000000" w:themeColor="text1"/>
          <w:sz w:val="20"/>
          <w:szCs w:val="20"/>
          <w:vertAlign w:val="subscript"/>
        </w:rPr>
        <w:t>6</w:t>
      </w:r>
      <w:r w:rsidR="0CBBC965" w:rsidRPr="007E2F97">
        <w:rPr>
          <w:rFonts w:ascii="Arial" w:hAnsi="Arial" w:cs="Arial"/>
          <w:color w:val="000000" w:themeColor="text1"/>
          <w:sz w:val="20"/>
          <w:szCs w:val="20"/>
        </w:rPr>
        <w:t xml:space="preserve">: </w:t>
      </w:r>
      <w:r w:rsidR="0A5BEDB9" w:rsidRPr="007E2F97">
        <w:rPr>
          <w:rFonts w:ascii="Arial" w:eastAsia="Arial" w:hAnsi="Arial" w:cs="Arial"/>
          <w:sz w:val="20"/>
          <w:szCs w:val="20"/>
        </w:rPr>
        <w:t>380.1816</w:t>
      </w:r>
      <w:r w:rsidR="0CBBC965" w:rsidRPr="007E2F97">
        <w:rPr>
          <w:rFonts w:ascii="Arial" w:hAnsi="Arial" w:cs="Arial"/>
          <w:color w:val="000000" w:themeColor="text1"/>
          <w:sz w:val="20"/>
          <w:szCs w:val="20"/>
        </w:rPr>
        <w:t xml:space="preserve">, found: </w:t>
      </w:r>
      <w:r w:rsidR="2BB41465" w:rsidRPr="007E2F97">
        <w:rPr>
          <w:rFonts w:ascii="Arial" w:eastAsia="Arial" w:hAnsi="Arial" w:cs="Arial"/>
          <w:sz w:val="20"/>
          <w:szCs w:val="20"/>
        </w:rPr>
        <w:t>380.1801</w:t>
      </w:r>
      <w:r w:rsidR="0CBBC965" w:rsidRPr="007E2F97">
        <w:rPr>
          <w:rFonts w:ascii="Arial" w:hAnsi="Arial" w:cs="Arial"/>
          <w:color w:val="000000" w:themeColor="text1"/>
          <w:sz w:val="20"/>
          <w:szCs w:val="20"/>
        </w:rPr>
        <w:t xml:space="preserve">. </w:t>
      </w:r>
    </w:p>
    <w:p w14:paraId="10B48A3C" w14:textId="77777777" w:rsidR="003636F6" w:rsidRPr="007E2F97" w:rsidRDefault="003636F6" w:rsidP="00F06912">
      <w:pPr>
        <w:pStyle w:val="Heading4"/>
        <w:rPr>
          <w:rFonts w:ascii="Arial" w:hAnsi="Arial" w:cs="Arial"/>
          <w:i w:val="0"/>
          <w:iCs w:val="0"/>
          <w:sz w:val="20"/>
          <w:szCs w:val="20"/>
        </w:rPr>
      </w:pPr>
      <w:r w:rsidRPr="007E2F97">
        <w:rPr>
          <w:rFonts w:ascii="Arial" w:hAnsi="Arial" w:cs="Arial"/>
          <w:sz w:val="20"/>
          <w:szCs w:val="20"/>
        </w:rPr>
        <w:t>TETA-2Phe-Boc</w:t>
      </w:r>
    </w:p>
    <w:p w14:paraId="7927DEE2" w14:textId="0140D081" w:rsidR="003636F6" w:rsidRPr="007E2F97" w:rsidRDefault="003636F6" w:rsidP="00083351">
      <w:pPr>
        <w:spacing w:beforeLines="40" w:before="96" w:afterLines="40" w:after="96" w:line="288" w:lineRule="auto"/>
        <w:jc w:val="both"/>
        <w:rPr>
          <w:rFonts w:ascii="Arial" w:hAnsi="Arial" w:cs="Arial"/>
          <w:color w:val="000000"/>
          <w:sz w:val="20"/>
          <w:szCs w:val="20"/>
        </w:rPr>
      </w:pPr>
      <w:r w:rsidRPr="007E2F97">
        <w:rPr>
          <w:rFonts w:ascii="Arial" w:hAnsi="Arial" w:cs="Arial"/>
          <w:sz w:val="20"/>
          <w:szCs w:val="20"/>
        </w:rPr>
        <w:t xml:space="preserve">To a solution of TETA (38.3 mg, 0.26 mmol) in DMSO (0.5 mL) a solution of </w:t>
      </w:r>
      <w:proofErr w:type="spellStart"/>
      <w:r w:rsidRPr="007E2F97">
        <w:rPr>
          <w:rFonts w:ascii="Arial" w:hAnsi="Arial" w:cs="Arial"/>
          <w:sz w:val="20"/>
          <w:szCs w:val="20"/>
        </w:rPr>
        <w:t>BocPheOSu</w:t>
      </w:r>
      <w:proofErr w:type="spellEnd"/>
      <w:r w:rsidRPr="007E2F97">
        <w:rPr>
          <w:rFonts w:ascii="Arial" w:hAnsi="Arial" w:cs="Arial"/>
          <w:b/>
          <w:bCs/>
          <w:sz w:val="20"/>
          <w:szCs w:val="20"/>
        </w:rPr>
        <w:t xml:space="preserve"> </w:t>
      </w:r>
      <w:r w:rsidRPr="007E2F97">
        <w:rPr>
          <w:rFonts w:ascii="Arial" w:hAnsi="Arial" w:cs="Arial"/>
          <w:sz w:val="20"/>
          <w:szCs w:val="20"/>
        </w:rPr>
        <w:t xml:space="preserve">(190.1 mg, 0.52 mmol) in DMSO (1 mL) was added, and the mixture was stirred at ambient temperature for 24 h. The mixture was </w:t>
      </w:r>
      <w:r w:rsidR="00681162" w:rsidRPr="007E2F97">
        <w:rPr>
          <w:rFonts w:ascii="Arial" w:hAnsi="Arial" w:cs="Arial"/>
          <w:sz w:val="20"/>
          <w:szCs w:val="20"/>
        </w:rPr>
        <w:t xml:space="preserve">then </w:t>
      </w:r>
      <w:r w:rsidRPr="007E2F97">
        <w:rPr>
          <w:rFonts w:ascii="Arial" w:hAnsi="Arial" w:cs="Arial"/>
          <w:sz w:val="20"/>
          <w:szCs w:val="20"/>
        </w:rPr>
        <w:t>poured into water (15 mL), saturated K</w:t>
      </w:r>
      <w:r w:rsidRPr="007E2F97">
        <w:rPr>
          <w:rFonts w:ascii="Arial" w:hAnsi="Arial" w:cs="Arial"/>
          <w:sz w:val="20"/>
          <w:szCs w:val="20"/>
          <w:vertAlign w:val="subscript"/>
        </w:rPr>
        <w:t>2</w:t>
      </w:r>
      <w:r w:rsidRPr="007E2F97">
        <w:rPr>
          <w:rFonts w:ascii="Arial" w:hAnsi="Arial" w:cs="Arial"/>
          <w:sz w:val="20"/>
          <w:szCs w:val="20"/>
        </w:rPr>
        <w:t>CO</w:t>
      </w:r>
      <w:r w:rsidRPr="007E2F97">
        <w:rPr>
          <w:rFonts w:ascii="Arial" w:hAnsi="Arial" w:cs="Arial"/>
          <w:sz w:val="20"/>
          <w:szCs w:val="20"/>
          <w:vertAlign w:val="subscript"/>
        </w:rPr>
        <w:t>3(</w:t>
      </w:r>
      <w:proofErr w:type="spellStart"/>
      <w:r w:rsidRPr="007E2F97">
        <w:rPr>
          <w:rFonts w:ascii="Arial" w:hAnsi="Arial" w:cs="Arial"/>
          <w:sz w:val="20"/>
          <w:szCs w:val="20"/>
          <w:vertAlign w:val="subscript"/>
        </w:rPr>
        <w:t>aq</w:t>
      </w:r>
      <w:proofErr w:type="spellEnd"/>
      <w:r w:rsidRPr="007E2F97">
        <w:rPr>
          <w:rFonts w:ascii="Arial" w:hAnsi="Arial" w:cs="Arial"/>
          <w:sz w:val="20"/>
          <w:szCs w:val="20"/>
          <w:vertAlign w:val="subscript"/>
        </w:rPr>
        <w:t xml:space="preserve">) </w:t>
      </w:r>
      <w:r w:rsidRPr="007E2F97">
        <w:rPr>
          <w:rFonts w:ascii="Arial" w:hAnsi="Arial" w:cs="Arial"/>
          <w:sz w:val="20"/>
          <w:szCs w:val="20"/>
        </w:rPr>
        <w:t xml:space="preserve">solution was added (1 mL), and the water phase was extracted with ethyl acetate (4 x 15 mL). Combined organic phases were washed with brine with </w:t>
      </w:r>
      <w:r w:rsidR="008D3248" w:rsidRPr="007E2F97">
        <w:rPr>
          <w:rFonts w:ascii="Arial" w:hAnsi="Arial" w:cs="Arial"/>
          <w:sz w:val="20"/>
          <w:szCs w:val="20"/>
        </w:rPr>
        <w:t xml:space="preserve">the </w:t>
      </w:r>
      <w:r w:rsidRPr="007E2F97">
        <w:rPr>
          <w:rFonts w:ascii="Arial" w:hAnsi="Arial" w:cs="Arial"/>
          <w:sz w:val="20"/>
          <w:szCs w:val="20"/>
        </w:rPr>
        <w:t>addition of saturated K</w:t>
      </w:r>
      <w:r w:rsidRPr="007E2F97">
        <w:rPr>
          <w:rFonts w:ascii="Arial" w:hAnsi="Arial" w:cs="Arial"/>
          <w:sz w:val="20"/>
          <w:szCs w:val="20"/>
          <w:vertAlign w:val="subscript"/>
        </w:rPr>
        <w:t>2</w:t>
      </w:r>
      <w:r w:rsidRPr="007E2F97">
        <w:rPr>
          <w:rFonts w:ascii="Arial" w:hAnsi="Arial" w:cs="Arial"/>
          <w:sz w:val="20"/>
          <w:szCs w:val="20"/>
        </w:rPr>
        <w:t>CO</w:t>
      </w:r>
      <w:r w:rsidRPr="007E2F97">
        <w:rPr>
          <w:rFonts w:ascii="Arial" w:hAnsi="Arial" w:cs="Arial"/>
          <w:sz w:val="20"/>
          <w:szCs w:val="20"/>
          <w:vertAlign w:val="subscript"/>
        </w:rPr>
        <w:t>3(</w:t>
      </w:r>
      <w:proofErr w:type="spellStart"/>
      <w:r w:rsidRPr="007E2F97">
        <w:rPr>
          <w:rFonts w:ascii="Arial" w:hAnsi="Arial" w:cs="Arial"/>
          <w:sz w:val="20"/>
          <w:szCs w:val="20"/>
          <w:vertAlign w:val="subscript"/>
        </w:rPr>
        <w:t>aq</w:t>
      </w:r>
      <w:proofErr w:type="spellEnd"/>
      <w:r w:rsidRPr="007E2F97">
        <w:rPr>
          <w:rFonts w:ascii="Arial" w:hAnsi="Arial" w:cs="Arial"/>
          <w:sz w:val="20"/>
          <w:szCs w:val="20"/>
          <w:vertAlign w:val="subscript"/>
        </w:rPr>
        <w:t xml:space="preserve">) </w:t>
      </w:r>
      <w:r w:rsidRPr="007E2F97">
        <w:rPr>
          <w:rFonts w:ascii="Arial" w:hAnsi="Arial" w:cs="Arial"/>
          <w:sz w:val="20"/>
          <w:szCs w:val="20"/>
        </w:rPr>
        <w:t>solution (3 x 30 mL), dried over MgSO</w:t>
      </w:r>
      <w:r w:rsidRPr="007E2F97">
        <w:rPr>
          <w:rFonts w:ascii="Arial" w:hAnsi="Arial" w:cs="Arial"/>
          <w:sz w:val="20"/>
          <w:szCs w:val="20"/>
          <w:vertAlign w:val="subscript"/>
        </w:rPr>
        <w:t>4</w:t>
      </w:r>
      <w:r w:rsidRPr="007E2F97">
        <w:rPr>
          <w:rFonts w:ascii="Arial" w:hAnsi="Arial" w:cs="Arial"/>
          <w:sz w:val="20"/>
          <w:szCs w:val="20"/>
        </w:rPr>
        <w:t>,</w:t>
      </w:r>
      <w:r w:rsidRPr="007E2F97">
        <w:rPr>
          <w:rFonts w:ascii="Arial" w:hAnsi="Arial" w:cs="Arial"/>
          <w:sz w:val="20"/>
          <w:szCs w:val="20"/>
          <w:vertAlign w:val="subscript"/>
        </w:rPr>
        <w:t xml:space="preserve"> </w:t>
      </w:r>
      <w:r w:rsidRPr="007E2F97">
        <w:rPr>
          <w:rFonts w:ascii="Arial" w:hAnsi="Arial" w:cs="Arial"/>
          <w:sz w:val="20"/>
          <w:szCs w:val="20"/>
        </w:rPr>
        <w:t xml:space="preserve">and concentrated yielding 119 mg (72%) of a white solid. </w:t>
      </w:r>
      <w:r w:rsidRPr="007E2F97">
        <w:rPr>
          <w:rFonts w:ascii="Arial" w:hAnsi="Arial" w:cs="Arial"/>
          <w:color w:val="000000" w:themeColor="text1"/>
          <w:sz w:val="20"/>
          <w:szCs w:val="20"/>
          <w:vertAlign w:val="superscript"/>
        </w:rPr>
        <w:t>1</w:t>
      </w:r>
      <w:r w:rsidRPr="007E2F97">
        <w:rPr>
          <w:rFonts w:ascii="Arial" w:hAnsi="Arial" w:cs="Arial"/>
          <w:color w:val="000000" w:themeColor="text1"/>
          <w:sz w:val="20"/>
          <w:szCs w:val="20"/>
        </w:rPr>
        <w:t xml:space="preserve">H NMR (400 MHz, DMSO) δ 7.78 (t, </w:t>
      </w:r>
      <w:r w:rsidRPr="007E2F97">
        <w:rPr>
          <w:rFonts w:ascii="Arial" w:hAnsi="Arial" w:cs="Arial"/>
          <w:i/>
          <w:color w:val="000000" w:themeColor="text1"/>
          <w:sz w:val="20"/>
          <w:szCs w:val="20"/>
        </w:rPr>
        <w:t>J</w:t>
      </w:r>
      <w:r w:rsidRPr="007E2F97">
        <w:rPr>
          <w:rFonts w:ascii="Arial" w:hAnsi="Arial" w:cs="Arial"/>
          <w:color w:val="000000" w:themeColor="text1"/>
          <w:sz w:val="20"/>
          <w:szCs w:val="20"/>
        </w:rPr>
        <w:t xml:space="preserve">=5.6, 2H), 7.18 (m, 10H), 6.83 (d, </w:t>
      </w:r>
      <w:r w:rsidRPr="007E2F97">
        <w:rPr>
          <w:rFonts w:ascii="Arial" w:hAnsi="Arial" w:cs="Arial"/>
          <w:i/>
          <w:color w:val="000000" w:themeColor="text1"/>
          <w:sz w:val="20"/>
          <w:szCs w:val="20"/>
        </w:rPr>
        <w:t>J</w:t>
      </w:r>
      <w:r w:rsidRPr="007E2F97">
        <w:rPr>
          <w:rFonts w:ascii="Arial" w:hAnsi="Arial" w:cs="Arial"/>
          <w:color w:val="000000" w:themeColor="text1"/>
          <w:sz w:val="20"/>
          <w:szCs w:val="20"/>
        </w:rPr>
        <w:t xml:space="preserve">=8.4, 2H), 4.06 (m, 2H), 3.06 (m, 4H), 2.86 (dd, </w:t>
      </w:r>
      <w:r w:rsidRPr="007E2F97">
        <w:rPr>
          <w:rFonts w:ascii="Arial" w:hAnsi="Arial" w:cs="Arial"/>
          <w:i/>
          <w:color w:val="000000" w:themeColor="text1"/>
          <w:sz w:val="20"/>
          <w:szCs w:val="20"/>
        </w:rPr>
        <w:t>J</w:t>
      </w:r>
      <w:r w:rsidRPr="007E2F97">
        <w:rPr>
          <w:rFonts w:ascii="Arial" w:hAnsi="Arial" w:cs="Arial"/>
          <w:color w:val="000000" w:themeColor="text1"/>
          <w:sz w:val="20"/>
          <w:szCs w:val="20"/>
        </w:rPr>
        <w:t xml:space="preserve">=13.6, 5.1, 2H), 2.68 (dd, </w:t>
      </w:r>
      <w:r w:rsidRPr="007E2F97">
        <w:rPr>
          <w:rFonts w:ascii="Arial" w:hAnsi="Arial" w:cs="Arial"/>
          <w:i/>
          <w:color w:val="000000" w:themeColor="text1"/>
          <w:sz w:val="20"/>
          <w:szCs w:val="20"/>
        </w:rPr>
        <w:t>J</w:t>
      </w:r>
      <w:r w:rsidRPr="007E2F97">
        <w:rPr>
          <w:rFonts w:ascii="Arial" w:hAnsi="Arial" w:cs="Arial"/>
          <w:color w:val="000000" w:themeColor="text1"/>
          <w:sz w:val="20"/>
          <w:szCs w:val="20"/>
        </w:rPr>
        <w:t xml:space="preserve">=13.6, 9.7, 2H), 2.47 (m, 4H + 4H), 1.24 (s, 18H); </w:t>
      </w:r>
      <w:r w:rsidRPr="007E2F97">
        <w:rPr>
          <w:rFonts w:ascii="Arial" w:hAnsi="Arial" w:cs="Arial"/>
          <w:color w:val="000000" w:themeColor="text1"/>
          <w:sz w:val="20"/>
          <w:szCs w:val="20"/>
          <w:vertAlign w:val="superscript"/>
        </w:rPr>
        <w:t>13</w:t>
      </w:r>
      <w:r w:rsidRPr="007E2F97">
        <w:rPr>
          <w:rFonts w:ascii="Arial" w:hAnsi="Arial" w:cs="Arial"/>
          <w:color w:val="000000" w:themeColor="text1"/>
          <w:sz w:val="20"/>
          <w:szCs w:val="20"/>
        </w:rPr>
        <w:t>C NMR (400 MHz, DMSO-d</w:t>
      </w:r>
      <w:r w:rsidRPr="007E2F97">
        <w:rPr>
          <w:rFonts w:ascii="Arial" w:hAnsi="Arial" w:cs="Arial"/>
          <w:color w:val="000000" w:themeColor="text1"/>
          <w:sz w:val="20"/>
          <w:szCs w:val="20"/>
          <w:vertAlign w:val="subscript"/>
        </w:rPr>
        <w:t>6</w:t>
      </w:r>
      <w:r w:rsidRPr="007E2F97">
        <w:rPr>
          <w:rFonts w:ascii="Arial" w:hAnsi="Arial" w:cs="Arial"/>
          <w:color w:val="000000" w:themeColor="text1"/>
          <w:sz w:val="20"/>
          <w:szCs w:val="20"/>
        </w:rPr>
        <w:t xml:space="preserve">) δ 171.98, 155.65, 138.64, 129.65, 128.45, 126.61, 78.44, 56.28, 48.94, 48.80, 39.05, 38.13, 28.61; HRMS (ESI): </w:t>
      </w:r>
      <w:r w:rsidRPr="007E2F97">
        <w:rPr>
          <w:rFonts w:ascii="Arial" w:hAnsi="Arial" w:cs="Arial"/>
          <w:i/>
          <w:color w:val="000000" w:themeColor="text1"/>
          <w:sz w:val="20"/>
          <w:szCs w:val="20"/>
        </w:rPr>
        <w:t>m/z</w:t>
      </w:r>
      <w:r w:rsidRPr="007E2F97">
        <w:rPr>
          <w:rFonts w:ascii="Arial" w:hAnsi="Arial" w:cs="Arial"/>
          <w:color w:val="000000" w:themeColor="text1"/>
          <w:sz w:val="20"/>
          <w:szCs w:val="20"/>
        </w:rPr>
        <w:t xml:space="preserve"> [M + H]</w:t>
      </w:r>
      <w:r w:rsidRPr="007E2F97">
        <w:rPr>
          <w:rFonts w:ascii="Arial" w:hAnsi="Arial" w:cs="Arial"/>
          <w:color w:val="000000" w:themeColor="text1"/>
          <w:sz w:val="20"/>
          <w:szCs w:val="20"/>
          <w:vertAlign w:val="superscript"/>
        </w:rPr>
        <w:t xml:space="preserve">+ </w:t>
      </w:r>
      <w:r w:rsidRPr="007E2F97">
        <w:rPr>
          <w:rFonts w:ascii="Arial" w:hAnsi="Arial" w:cs="Arial"/>
          <w:color w:val="000000" w:themeColor="text1"/>
          <w:sz w:val="20"/>
          <w:szCs w:val="20"/>
        </w:rPr>
        <w:t>calculated for C</w:t>
      </w:r>
      <w:r w:rsidRPr="007E2F97">
        <w:rPr>
          <w:rFonts w:ascii="Arial" w:hAnsi="Arial" w:cs="Arial"/>
          <w:color w:val="000000" w:themeColor="text1"/>
          <w:sz w:val="20"/>
          <w:szCs w:val="20"/>
          <w:vertAlign w:val="subscript"/>
        </w:rPr>
        <w:t>34</w:t>
      </w:r>
      <w:r w:rsidRPr="007E2F97">
        <w:rPr>
          <w:rFonts w:ascii="Arial" w:hAnsi="Arial" w:cs="Arial"/>
          <w:color w:val="000000" w:themeColor="text1"/>
          <w:sz w:val="20"/>
          <w:szCs w:val="20"/>
        </w:rPr>
        <w:t>H</w:t>
      </w:r>
      <w:r w:rsidRPr="007E2F97">
        <w:rPr>
          <w:rFonts w:ascii="Arial" w:hAnsi="Arial" w:cs="Arial"/>
          <w:color w:val="000000" w:themeColor="text1"/>
          <w:sz w:val="20"/>
          <w:szCs w:val="20"/>
          <w:vertAlign w:val="subscript"/>
        </w:rPr>
        <w:t>53</w:t>
      </w:r>
      <w:r w:rsidRPr="007E2F97">
        <w:rPr>
          <w:rFonts w:ascii="Arial" w:hAnsi="Arial" w:cs="Arial"/>
          <w:color w:val="000000" w:themeColor="text1"/>
          <w:sz w:val="20"/>
          <w:szCs w:val="20"/>
        </w:rPr>
        <w:t>N</w:t>
      </w:r>
      <w:r w:rsidRPr="007E2F97">
        <w:rPr>
          <w:rFonts w:ascii="Arial" w:hAnsi="Arial" w:cs="Arial"/>
          <w:color w:val="000000" w:themeColor="text1"/>
          <w:sz w:val="20"/>
          <w:szCs w:val="20"/>
          <w:vertAlign w:val="subscript"/>
        </w:rPr>
        <w:t>6</w:t>
      </w:r>
      <w:r w:rsidRPr="007E2F97">
        <w:rPr>
          <w:rFonts w:ascii="Arial" w:hAnsi="Arial" w:cs="Arial"/>
          <w:color w:val="000000" w:themeColor="text1"/>
          <w:sz w:val="20"/>
          <w:szCs w:val="20"/>
        </w:rPr>
        <w:t>O</w:t>
      </w:r>
      <w:r w:rsidRPr="007E2F97">
        <w:rPr>
          <w:rFonts w:ascii="Arial" w:hAnsi="Arial" w:cs="Arial"/>
          <w:color w:val="000000" w:themeColor="text1"/>
          <w:sz w:val="20"/>
          <w:szCs w:val="20"/>
          <w:vertAlign w:val="subscript"/>
        </w:rPr>
        <w:t>6</w:t>
      </w:r>
      <w:r w:rsidRPr="007E2F97">
        <w:rPr>
          <w:rFonts w:ascii="Arial" w:hAnsi="Arial" w:cs="Arial"/>
          <w:color w:val="000000" w:themeColor="text1"/>
          <w:sz w:val="20"/>
          <w:szCs w:val="20"/>
        </w:rPr>
        <w:t xml:space="preserve">: 641.4021, found: 641.4027. For peaks assignment see </w:t>
      </w:r>
      <w:r w:rsidR="00554AF0" w:rsidRPr="007E2F97">
        <w:rPr>
          <w:rFonts w:ascii="Arial" w:hAnsi="Arial" w:cs="Arial"/>
          <w:b/>
          <w:bCs/>
          <w:color w:val="000000" w:themeColor="text1"/>
          <w:sz w:val="20"/>
          <w:szCs w:val="20"/>
        </w:rPr>
        <w:t>Figure S12</w:t>
      </w:r>
      <w:r w:rsidRPr="007E2F97">
        <w:rPr>
          <w:rFonts w:ascii="Arial" w:hAnsi="Arial" w:cs="Arial"/>
          <w:color w:val="000000" w:themeColor="text1"/>
          <w:sz w:val="20"/>
          <w:szCs w:val="20"/>
        </w:rPr>
        <w:t>.</w:t>
      </w:r>
    </w:p>
    <w:p w14:paraId="099E820F" w14:textId="77777777" w:rsidR="003636F6" w:rsidRPr="007E2F97" w:rsidRDefault="003636F6" w:rsidP="00F06912">
      <w:pPr>
        <w:pStyle w:val="Heading4"/>
        <w:rPr>
          <w:rFonts w:ascii="Arial" w:hAnsi="Arial" w:cs="Arial"/>
          <w:i w:val="0"/>
          <w:iCs w:val="0"/>
          <w:sz w:val="20"/>
          <w:szCs w:val="20"/>
        </w:rPr>
      </w:pPr>
      <w:r w:rsidRPr="007E2F97">
        <w:rPr>
          <w:rFonts w:ascii="Arial" w:hAnsi="Arial" w:cs="Arial"/>
          <w:sz w:val="20"/>
          <w:szCs w:val="20"/>
        </w:rPr>
        <w:t>TETA-2Phe</w:t>
      </w:r>
    </w:p>
    <w:p w14:paraId="20F039F7" w14:textId="60B4FD31" w:rsidR="003636F6" w:rsidRPr="007E2F97" w:rsidRDefault="00F278F3" w:rsidP="00083351">
      <w:pPr>
        <w:spacing w:beforeLines="40" w:before="96" w:afterLines="40" w:after="96" w:line="288" w:lineRule="auto"/>
        <w:jc w:val="both"/>
        <w:rPr>
          <w:rFonts w:ascii="Arial" w:hAnsi="Arial" w:cs="Arial"/>
          <w:color w:val="000000"/>
          <w:sz w:val="20"/>
          <w:szCs w:val="20"/>
        </w:rPr>
      </w:pPr>
      <w:r w:rsidRPr="007E2F97">
        <w:rPr>
          <w:rFonts w:ascii="Arial" w:hAnsi="Arial" w:cs="Arial"/>
          <w:sz w:val="20"/>
          <w:szCs w:val="20"/>
        </w:rPr>
        <w:t xml:space="preserve">An aliquot (2 mL) of </w:t>
      </w:r>
      <w:r w:rsidR="003636F6" w:rsidRPr="007E2F97">
        <w:rPr>
          <w:rFonts w:ascii="Arial" w:hAnsi="Arial" w:cs="Arial"/>
          <w:sz w:val="20"/>
          <w:szCs w:val="20"/>
        </w:rPr>
        <w:t xml:space="preserve">1.2 M </w:t>
      </w:r>
      <w:proofErr w:type="spellStart"/>
      <w:r w:rsidR="003636F6" w:rsidRPr="007E2F97">
        <w:rPr>
          <w:rFonts w:ascii="Arial" w:hAnsi="Arial" w:cs="Arial"/>
          <w:sz w:val="20"/>
          <w:szCs w:val="20"/>
        </w:rPr>
        <w:t>HCl</w:t>
      </w:r>
      <w:r w:rsidR="003636F6" w:rsidRPr="007E2F97">
        <w:rPr>
          <w:rFonts w:ascii="Arial" w:hAnsi="Arial" w:cs="Arial"/>
          <w:sz w:val="20"/>
          <w:szCs w:val="20"/>
          <w:vertAlign w:val="subscript"/>
        </w:rPr>
        <w:t>aq</w:t>
      </w:r>
      <w:proofErr w:type="spellEnd"/>
      <w:r w:rsidR="003636F6" w:rsidRPr="007E2F97">
        <w:rPr>
          <w:rFonts w:ascii="Arial" w:hAnsi="Arial" w:cs="Arial"/>
          <w:sz w:val="20"/>
          <w:szCs w:val="20"/>
          <w:vertAlign w:val="subscript"/>
        </w:rPr>
        <w:t xml:space="preserve"> </w:t>
      </w:r>
      <w:r w:rsidR="003636F6" w:rsidRPr="007E2F97">
        <w:rPr>
          <w:rFonts w:ascii="Arial" w:hAnsi="Arial" w:cs="Arial"/>
          <w:sz w:val="20"/>
          <w:szCs w:val="20"/>
        </w:rPr>
        <w:t xml:space="preserve">was added to </w:t>
      </w:r>
      <w:r w:rsidR="003636F6" w:rsidRPr="007E2F97">
        <w:rPr>
          <w:rFonts w:ascii="Arial" w:hAnsi="Arial" w:cs="Arial"/>
          <w:b/>
          <w:bCs/>
          <w:sz w:val="20"/>
          <w:szCs w:val="20"/>
        </w:rPr>
        <w:t xml:space="preserve">TETA-2Phe </w:t>
      </w:r>
      <w:r w:rsidR="003636F6" w:rsidRPr="007E2F97">
        <w:rPr>
          <w:rFonts w:ascii="Arial" w:hAnsi="Arial" w:cs="Arial"/>
          <w:sz w:val="20"/>
          <w:szCs w:val="20"/>
        </w:rPr>
        <w:t xml:space="preserve">(70 mg; 0.11 mmol) and the suspension was stirred for 2 h at 50 °C until clear. Subsequently, the solution was freeze-dried yielding 65 mg (94%) of a yellowish solid. </w:t>
      </w:r>
      <w:r w:rsidR="003636F6" w:rsidRPr="007E2F97">
        <w:rPr>
          <w:rFonts w:ascii="Arial" w:hAnsi="Arial" w:cs="Arial"/>
          <w:color w:val="000000" w:themeColor="text1"/>
          <w:sz w:val="20"/>
          <w:szCs w:val="20"/>
          <w:vertAlign w:val="superscript"/>
        </w:rPr>
        <w:t>1</w:t>
      </w:r>
      <w:r w:rsidR="003636F6" w:rsidRPr="007E2F97">
        <w:rPr>
          <w:rFonts w:ascii="Arial" w:hAnsi="Arial" w:cs="Arial"/>
          <w:color w:val="000000" w:themeColor="text1"/>
          <w:sz w:val="20"/>
          <w:szCs w:val="20"/>
        </w:rPr>
        <w:t>H NMR (400 MHz, D</w:t>
      </w:r>
      <w:r w:rsidR="003636F6" w:rsidRPr="007E2F97">
        <w:rPr>
          <w:rFonts w:ascii="Arial" w:hAnsi="Arial" w:cs="Arial"/>
          <w:color w:val="000000" w:themeColor="text1"/>
          <w:sz w:val="20"/>
          <w:szCs w:val="20"/>
          <w:vertAlign w:val="subscript"/>
        </w:rPr>
        <w:t>2</w:t>
      </w:r>
      <w:r w:rsidR="003636F6" w:rsidRPr="007E2F97">
        <w:rPr>
          <w:rFonts w:ascii="Arial" w:hAnsi="Arial" w:cs="Arial"/>
          <w:color w:val="000000" w:themeColor="text1"/>
          <w:sz w:val="20"/>
          <w:szCs w:val="20"/>
        </w:rPr>
        <w:t xml:space="preserve">O) </w:t>
      </w:r>
      <w:r w:rsidR="003636F6" w:rsidRPr="007E2F97">
        <w:rPr>
          <w:rFonts w:ascii="Arial" w:hAnsi="Arial" w:cs="Arial"/>
          <w:i/>
          <w:color w:val="000000" w:themeColor="text1"/>
          <w:sz w:val="20"/>
          <w:szCs w:val="20"/>
        </w:rPr>
        <w:t>δ</w:t>
      </w:r>
      <w:r w:rsidR="003636F6" w:rsidRPr="007E2F97">
        <w:rPr>
          <w:rFonts w:ascii="Arial" w:hAnsi="Arial" w:cs="Arial"/>
          <w:color w:val="000000" w:themeColor="text1"/>
          <w:sz w:val="20"/>
          <w:szCs w:val="20"/>
        </w:rPr>
        <w:t xml:space="preserve"> 7.47 – 7.31 (m, 10H), 4.27 (t, </w:t>
      </w:r>
      <w:r w:rsidR="003636F6" w:rsidRPr="007E2F97">
        <w:rPr>
          <w:rFonts w:ascii="Arial" w:hAnsi="Arial" w:cs="Arial"/>
          <w:i/>
          <w:color w:val="000000" w:themeColor="text1"/>
          <w:sz w:val="20"/>
          <w:szCs w:val="20"/>
        </w:rPr>
        <w:t>J</w:t>
      </w:r>
      <w:r w:rsidR="003636F6" w:rsidRPr="007E2F97">
        <w:rPr>
          <w:rFonts w:ascii="Arial" w:hAnsi="Arial" w:cs="Arial"/>
          <w:color w:val="000000" w:themeColor="text1"/>
          <w:sz w:val="20"/>
          <w:szCs w:val="20"/>
        </w:rPr>
        <w:t xml:space="preserve"> = 7.4 Hz, 2H), 3.62 (m, 2H), 3.49 (s, 4H), 3.45 (m, 2H), 3.26 – 3.12 (m, </w:t>
      </w:r>
      <w:r w:rsidR="003636F6" w:rsidRPr="007E2F97">
        <w:rPr>
          <w:rFonts w:ascii="Arial" w:hAnsi="Arial" w:cs="Arial"/>
          <w:i/>
          <w:color w:val="000000" w:themeColor="text1"/>
          <w:sz w:val="20"/>
          <w:szCs w:val="20"/>
        </w:rPr>
        <w:t>8</w:t>
      </w:r>
      <w:r w:rsidR="003636F6" w:rsidRPr="007E2F97">
        <w:rPr>
          <w:rFonts w:ascii="Arial" w:hAnsi="Arial" w:cs="Arial"/>
          <w:color w:val="000000" w:themeColor="text1"/>
          <w:sz w:val="20"/>
          <w:szCs w:val="20"/>
        </w:rPr>
        <w:t xml:space="preserve">H); </w:t>
      </w:r>
      <w:r w:rsidR="003636F6" w:rsidRPr="007E2F97">
        <w:rPr>
          <w:rFonts w:ascii="Arial" w:hAnsi="Arial" w:cs="Arial"/>
          <w:color w:val="000000" w:themeColor="text1"/>
          <w:sz w:val="20"/>
          <w:szCs w:val="20"/>
          <w:vertAlign w:val="superscript"/>
        </w:rPr>
        <w:t>13</w:t>
      </w:r>
      <w:r w:rsidR="003636F6" w:rsidRPr="007E2F97">
        <w:rPr>
          <w:rFonts w:ascii="Arial" w:hAnsi="Arial" w:cs="Arial"/>
          <w:color w:val="000000" w:themeColor="text1"/>
          <w:sz w:val="20"/>
          <w:szCs w:val="20"/>
        </w:rPr>
        <w:t>C NMR (400 MHz, D</w:t>
      </w:r>
      <w:r w:rsidR="003636F6" w:rsidRPr="007E2F97">
        <w:rPr>
          <w:rFonts w:ascii="Arial" w:hAnsi="Arial" w:cs="Arial"/>
          <w:color w:val="000000" w:themeColor="text1"/>
          <w:sz w:val="20"/>
          <w:szCs w:val="20"/>
          <w:vertAlign w:val="subscript"/>
        </w:rPr>
        <w:t>2</w:t>
      </w:r>
      <w:r w:rsidR="003636F6" w:rsidRPr="007E2F97">
        <w:rPr>
          <w:rFonts w:ascii="Arial" w:hAnsi="Arial" w:cs="Arial"/>
          <w:color w:val="000000" w:themeColor="text1"/>
          <w:sz w:val="20"/>
          <w:szCs w:val="20"/>
        </w:rPr>
        <w:t xml:space="preserve">O) </w:t>
      </w:r>
      <w:r w:rsidR="003636F6" w:rsidRPr="007E2F97">
        <w:rPr>
          <w:rFonts w:ascii="Arial" w:hAnsi="Arial" w:cs="Arial"/>
          <w:i/>
          <w:color w:val="000000" w:themeColor="text1"/>
          <w:sz w:val="20"/>
          <w:szCs w:val="20"/>
        </w:rPr>
        <w:t>δ</w:t>
      </w:r>
      <w:r w:rsidR="003636F6" w:rsidRPr="007E2F97">
        <w:rPr>
          <w:rFonts w:ascii="Arial" w:hAnsi="Arial" w:cs="Arial"/>
          <w:color w:val="000000" w:themeColor="text1"/>
          <w:sz w:val="20"/>
          <w:szCs w:val="20"/>
        </w:rPr>
        <w:t xml:space="preserve"> 170.01, 133.78, 129.41, 129.21, 128.07, 54.61, 47.12, 43.17, 36.72, 35.67. </w:t>
      </w:r>
      <w:r w:rsidR="4F7528E7" w:rsidRPr="007E2F97">
        <w:rPr>
          <w:rFonts w:ascii="Arial" w:hAnsi="Arial" w:cs="Arial"/>
          <w:color w:val="000000" w:themeColor="text1"/>
          <w:sz w:val="20"/>
          <w:szCs w:val="20"/>
        </w:rPr>
        <w:t xml:space="preserve">HRMS (ESI): </w:t>
      </w:r>
      <w:r w:rsidR="4F7528E7" w:rsidRPr="007E2F97">
        <w:rPr>
          <w:rFonts w:ascii="Arial" w:hAnsi="Arial" w:cs="Arial"/>
          <w:i/>
          <w:iCs/>
          <w:color w:val="000000" w:themeColor="text1"/>
          <w:sz w:val="20"/>
          <w:szCs w:val="20"/>
        </w:rPr>
        <w:t>m/z</w:t>
      </w:r>
      <w:r w:rsidR="4F7528E7" w:rsidRPr="007E2F97">
        <w:rPr>
          <w:rFonts w:ascii="Arial" w:hAnsi="Arial" w:cs="Arial"/>
          <w:color w:val="000000" w:themeColor="text1"/>
          <w:sz w:val="20"/>
          <w:szCs w:val="20"/>
        </w:rPr>
        <w:t xml:space="preserve"> [M + </w:t>
      </w:r>
      <w:proofErr w:type="gramStart"/>
      <w:r w:rsidR="4F7528E7" w:rsidRPr="007E2F97">
        <w:rPr>
          <w:rFonts w:ascii="Arial" w:hAnsi="Arial" w:cs="Arial"/>
          <w:color w:val="000000" w:themeColor="text1"/>
          <w:sz w:val="20"/>
          <w:szCs w:val="20"/>
        </w:rPr>
        <w:t>H]</w:t>
      </w:r>
      <w:r w:rsidR="4F7528E7" w:rsidRPr="007E2F97">
        <w:rPr>
          <w:rFonts w:ascii="Arial" w:hAnsi="Arial" w:cs="Arial"/>
          <w:color w:val="000000" w:themeColor="text1"/>
          <w:sz w:val="20"/>
          <w:szCs w:val="20"/>
          <w:vertAlign w:val="superscript"/>
        </w:rPr>
        <w:t>+</w:t>
      </w:r>
      <w:proofErr w:type="gramEnd"/>
      <w:r w:rsidR="4F7528E7" w:rsidRPr="007E2F97">
        <w:rPr>
          <w:rFonts w:ascii="Arial" w:hAnsi="Arial" w:cs="Arial"/>
          <w:color w:val="000000" w:themeColor="text1"/>
          <w:sz w:val="20"/>
          <w:szCs w:val="20"/>
          <w:vertAlign w:val="superscript"/>
        </w:rPr>
        <w:t xml:space="preserve"> </w:t>
      </w:r>
      <w:r w:rsidR="4F7528E7" w:rsidRPr="007E2F97">
        <w:rPr>
          <w:rFonts w:ascii="Arial" w:hAnsi="Arial" w:cs="Arial"/>
          <w:color w:val="000000" w:themeColor="text1"/>
          <w:sz w:val="20"/>
          <w:szCs w:val="20"/>
        </w:rPr>
        <w:t>calculated for C</w:t>
      </w:r>
      <w:r w:rsidR="4F7528E7" w:rsidRPr="007E2F97">
        <w:rPr>
          <w:rFonts w:ascii="Arial" w:hAnsi="Arial" w:cs="Arial"/>
          <w:color w:val="000000" w:themeColor="text1"/>
          <w:sz w:val="20"/>
          <w:szCs w:val="20"/>
          <w:vertAlign w:val="subscript"/>
        </w:rPr>
        <w:t>24</w:t>
      </w:r>
      <w:r w:rsidR="4F7528E7" w:rsidRPr="007E2F97">
        <w:rPr>
          <w:rFonts w:ascii="Arial" w:hAnsi="Arial" w:cs="Arial"/>
          <w:color w:val="000000" w:themeColor="text1"/>
          <w:sz w:val="20"/>
          <w:szCs w:val="20"/>
        </w:rPr>
        <w:t>H</w:t>
      </w:r>
      <w:r w:rsidR="4F7528E7" w:rsidRPr="007E2F97">
        <w:rPr>
          <w:rFonts w:ascii="Arial" w:hAnsi="Arial" w:cs="Arial"/>
          <w:color w:val="000000" w:themeColor="text1"/>
          <w:sz w:val="20"/>
          <w:szCs w:val="20"/>
          <w:vertAlign w:val="subscript"/>
        </w:rPr>
        <w:t>36</w:t>
      </w:r>
      <w:r w:rsidR="4F7528E7" w:rsidRPr="007E2F97">
        <w:rPr>
          <w:rFonts w:ascii="Arial" w:hAnsi="Arial" w:cs="Arial"/>
          <w:color w:val="000000" w:themeColor="text1"/>
          <w:sz w:val="20"/>
          <w:szCs w:val="20"/>
        </w:rPr>
        <w:t>N</w:t>
      </w:r>
      <w:r w:rsidR="4F7528E7" w:rsidRPr="007E2F97">
        <w:rPr>
          <w:rFonts w:ascii="Arial" w:hAnsi="Arial" w:cs="Arial"/>
          <w:color w:val="000000" w:themeColor="text1"/>
          <w:sz w:val="20"/>
          <w:szCs w:val="20"/>
          <w:vertAlign w:val="subscript"/>
        </w:rPr>
        <w:t>6</w:t>
      </w:r>
      <w:r w:rsidR="4F7528E7" w:rsidRPr="007E2F97">
        <w:rPr>
          <w:rFonts w:ascii="Arial" w:hAnsi="Arial" w:cs="Arial"/>
          <w:color w:val="000000" w:themeColor="text1"/>
          <w:sz w:val="20"/>
          <w:szCs w:val="20"/>
        </w:rPr>
        <w:t>O</w:t>
      </w:r>
      <w:r w:rsidR="4F7528E7" w:rsidRPr="007E2F97">
        <w:rPr>
          <w:rFonts w:ascii="Arial" w:hAnsi="Arial" w:cs="Arial"/>
          <w:color w:val="000000" w:themeColor="text1"/>
          <w:sz w:val="20"/>
          <w:szCs w:val="20"/>
          <w:vertAlign w:val="subscript"/>
        </w:rPr>
        <w:t>2</w:t>
      </w:r>
      <w:r w:rsidR="4F7528E7" w:rsidRPr="007E2F97">
        <w:rPr>
          <w:rFonts w:ascii="Arial" w:hAnsi="Arial" w:cs="Arial"/>
          <w:color w:val="000000" w:themeColor="text1"/>
          <w:sz w:val="20"/>
          <w:szCs w:val="20"/>
        </w:rPr>
        <w:t xml:space="preserve">: </w:t>
      </w:r>
      <w:r w:rsidR="4F7528E7" w:rsidRPr="007E2F97">
        <w:rPr>
          <w:rFonts w:ascii="Arial" w:eastAsia="Arial" w:hAnsi="Arial" w:cs="Arial"/>
          <w:sz w:val="20"/>
          <w:szCs w:val="20"/>
        </w:rPr>
        <w:t>441.2973</w:t>
      </w:r>
      <w:r w:rsidR="4F7528E7" w:rsidRPr="007E2F97">
        <w:rPr>
          <w:rFonts w:ascii="Arial" w:hAnsi="Arial" w:cs="Arial"/>
          <w:color w:val="000000" w:themeColor="text1"/>
          <w:sz w:val="20"/>
          <w:szCs w:val="20"/>
        </w:rPr>
        <w:t xml:space="preserve">, found: </w:t>
      </w:r>
      <w:r w:rsidR="4284114F" w:rsidRPr="007E2F97">
        <w:rPr>
          <w:rFonts w:ascii="Arial" w:eastAsia="Arial" w:hAnsi="Arial" w:cs="Arial"/>
          <w:sz w:val="20"/>
          <w:szCs w:val="20"/>
        </w:rPr>
        <w:t>441.2975</w:t>
      </w:r>
      <w:r w:rsidR="4F7528E7" w:rsidRPr="007E2F97">
        <w:rPr>
          <w:rFonts w:ascii="Arial" w:hAnsi="Arial" w:cs="Arial"/>
          <w:color w:val="000000" w:themeColor="text1"/>
          <w:sz w:val="20"/>
          <w:szCs w:val="20"/>
        </w:rPr>
        <w:t xml:space="preserve">. </w:t>
      </w:r>
      <w:r w:rsidR="003636F6" w:rsidRPr="007E2F97">
        <w:rPr>
          <w:rFonts w:ascii="Arial" w:hAnsi="Arial" w:cs="Arial"/>
          <w:color w:val="000000" w:themeColor="text1"/>
          <w:sz w:val="20"/>
          <w:szCs w:val="20"/>
        </w:rPr>
        <w:t xml:space="preserve">For peaks assignment see </w:t>
      </w:r>
      <w:r w:rsidR="00554AF0" w:rsidRPr="007E2F97">
        <w:rPr>
          <w:rFonts w:ascii="Arial" w:hAnsi="Arial" w:cs="Arial"/>
          <w:b/>
          <w:bCs/>
          <w:color w:val="000000" w:themeColor="text1"/>
          <w:sz w:val="20"/>
          <w:szCs w:val="20"/>
        </w:rPr>
        <w:t>Figure S13</w:t>
      </w:r>
      <w:r w:rsidR="003636F6" w:rsidRPr="007E2F97">
        <w:rPr>
          <w:rFonts w:ascii="Arial" w:hAnsi="Arial" w:cs="Arial"/>
          <w:color w:val="000000" w:themeColor="text1"/>
          <w:sz w:val="20"/>
          <w:szCs w:val="20"/>
        </w:rPr>
        <w:t>.</w:t>
      </w:r>
      <w:r w:rsidR="0F4FBFE2" w:rsidRPr="007E2F97">
        <w:rPr>
          <w:rFonts w:ascii="Arial" w:hAnsi="Arial" w:cs="Arial"/>
          <w:color w:val="000000" w:themeColor="text1"/>
          <w:sz w:val="20"/>
          <w:szCs w:val="20"/>
        </w:rPr>
        <w:t xml:space="preserve"> </w:t>
      </w:r>
    </w:p>
    <w:p w14:paraId="3AEC7B44" w14:textId="77777777" w:rsidR="003636F6" w:rsidRPr="007E2F97" w:rsidRDefault="003636F6" w:rsidP="00F06912">
      <w:pPr>
        <w:pStyle w:val="Heading4"/>
        <w:rPr>
          <w:rFonts w:ascii="Arial" w:hAnsi="Arial" w:cs="Arial"/>
          <w:i w:val="0"/>
          <w:iCs w:val="0"/>
          <w:sz w:val="20"/>
          <w:szCs w:val="20"/>
        </w:rPr>
      </w:pPr>
      <w:r w:rsidRPr="007E2F97">
        <w:rPr>
          <w:rFonts w:ascii="Arial" w:hAnsi="Arial" w:cs="Arial"/>
          <w:sz w:val="20"/>
          <w:szCs w:val="20"/>
        </w:rPr>
        <w:t>TETA-2L2-Boc</w:t>
      </w:r>
    </w:p>
    <w:p w14:paraId="1D41C4EF" w14:textId="6427882D" w:rsidR="003636F6" w:rsidRPr="007E2F97" w:rsidRDefault="003636F6" w:rsidP="00083351">
      <w:pPr>
        <w:spacing w:beforeLines="40" w:before="96" w:afterLines="40" w:after="96" w:line="288" w:lineRule="auto"/>
        <w:jc w:val="both"/>
        <w:rPr>
          <w:rFonts w:ascii="Arial" w:hAnsi="Arial" w:cs="Arial"/>
          <w:color w:val="000000"/>
          <w:sz w:val="20"/>
          <w:szCs w:val="20"/>
        </w:rPr>
      </w:pPr>
      <w:r w:rsidRPr="007E2F97">
        <w:rPr>
          <w:rFonts w:ascii="Arial" w:hAnsi="Arial" w:cs="Arial"/>
          <w:sz w:val="20"/>
          <w:szCs w:val="20"/>
        </w:rPr>
        <w:t xml:space="preserve">To a solution of TETA (153 mg, 1.05 mmol) in DMSO (2 mL) a solution of </w:t>
      </w:r>
      <w:proofErr w:type="spellStart"/>
      <w:r w:rsidRPr="007E2F97">
        <w:rPr>
          <w:rFonts w:ascii="Arial" w:hAnsi="Arial" w:cs="Arial"/>
          <w:sz w:val="20"/>
          <w:szCs w:val="20"/>
        </w:rPr>
        <w:t>BocPheGlyGlyOSu</w:t>
      </w:r>
      <w:proofErr w:type="spellEnd"/>
      <w:r w:rsidRPr="007E2F97">
        <w:rPr>
          <w:rFonts w:ascii="Arial" w:hAnsi="Arial" w:cs="Arial"/>
          <w:b/>
          <w:bCs/>
          <w:sz w:val="20"/>
          <w:szCs w:val="20"/>
        </w:rPr>
        <w:t xml:space="preserve"> </w:t>
      </w:r>
      <w:r w:rsidRPr="007E2F97">
        <w:rPr>
          <w:rFonts w:ascii="Arial" w:hAnsi="Arial" w:cs="Arial"/>
          <w:sz w:val="20"/>
          <w:szCs w:val="20"/>
        </w:rPr>
        <w:t xml:space="preserve">(1000 mg, 2.10 mmol) in DMSO (4 mL) was added, and the mixture was stirred at ambient temperature for 24 h. The mixture was </w:t>
      </w:r>
      <w:r w:rsidR="007240DC" w:rsidRPr="007E2F97">
        <w:rPr>
          <w:rFonts w:ascii="Arial" w:hAnsi="Arial" w:cs="Arial"/>
          <w:sz w:val="20"/>
          <w:szCs w:val="20"/>
        </w:rPr>
        <w:t xml:space="preserve">then </w:t>
      </w:r>
      <w:r w:rsidRPr="007E2F97">
        <w:rPr>
          <w:rFonts w:ascii="Arial" w:hAnsi="Arial" w:cs="Arial"/>
          <w:sz w:val="20"/>
          <w:szCs w:val="20"/>
        </w:rPr>
        <w:t>poured into water (80 mL), saturated K</w:t>
      </w:r>
      <w:r w:rsidRPr="007E2F97">
        <w:rPr>
          <w:rFonts w:ascii="Arial" w:hAnsi="Arial" w:cs="Arial"/>
          <w:sz w:val="20"/>
          <w:szCs w:val="20"/>
          <w:vertAlign w:val="subscript"/>
        </w:rPr>
        <w:t>2</w:t>
      </w:r>
      <w:r w:rsidRPr="007E2F97">
        <w:rPr>
          <w:rFonts w:ascii="Arial" w:hAnsi="Arial" w:cs="Arial"/>
          <w:sz w:val="20"/>
          <w:szCs w:val="20"/>
        </w:rPr>
        <w:t>CO</w:t>
      </w:r>
      <w:r w:rsidRPr="007E2F97">
        <w:rPr>
          <w:rFonts w:ascii="Arial" w:hAnsi="Arial" w:cs="Arial"/>
          <w:sz w:val="20"/>
          <w:szCs w:val="20"/>
          <w:vertAlign w:val="subscript"/>
        </w:rPr>
        <w:t>3(</w:t>
      </w:r>
      <w:proofErr w:type="spellStart"/>
      <w:r w:rsidRPr="007E2F97">
        <w:rPr>
          <w:rFonts w:ascii="Arial" w:hAnsi="Arial" w:cs="Arial"/>
          <w:sz w:val="20"/>
          <w:szCs w:val="20"/>
          <w:vertAlign w:val="subscript"/>
        </w:rPr>
        <w:t>aq</w:t>
      </w:r>
      <w:proofErr w:type="spellEnd"/>
      <w:r w:rsidRPr="007E2F97">
        <w:rPr>
          <w:rFonts w:ascii="Arial" w:hAnsi="Arial" w:cs="Arial"/>
          <w:sz w:val="20"/>
          <w:szCs w:val="20"/>
          <w:vertAlign w:val="subscript"/>
        </w:rPr>
        <w:t xml:space="preserve">) </w:t>
      </w:r>
      <w:r w:rsidRPr="007E2F97">
        <w:rPr>
          <w:rFonts w:ascii="Arial" w:hAnsi="Arial" w:cs="Arial"/>
          <w:sz w:val="20"/>
          <w:szCs w:val="20"/>
        </w:rPr>
        <w:t xml:space="preserve">solution was added (15 mL), and the water phase was extracted with ethyl acetate (4 x 40 mL). Combined organic phases were washed with brine with </w:t>
      </w:r>
      <w:r w:rsidR="007240DC" w:rsidRPr="007E2F97">
        <w:rPr>
          <w:rFonts w:ascii="Arial" w:hAnsi="Arial" w:cs="Arial"/>
          <w:sz w:val="20"/>
          <w:szCs w:val="20"/>
        </w:rPr>
        <w:t xml:space="preserve">the </w:t>
      </w:r>
      <w:r w:rsidRPr="007E2F97">
        <w:rPr>
          <w:rFonts w:ascii="Arial" w:hAnsi="Arial" w:cs="Arial"/>
          <w:sz w:val="20"/>
          <w:szCs w:val="20"/>
        </w:rPr>
        <w:t>addition of saturated K</w:t>
      </w:r>
      <w:r w:rsidRPr="007E2F97">
        <w:rPr>
          <w:rFonts w:ascii="Arial" w:hAnsi="Arial" w:cs="Arial"/>
          <w:sz w:val="20"/>
          <w:szCs w:val="20"/>
          <w:vertAlign w:val="subscript"/>
        </w:rPr>
        <w:t>2</w:t>
      </w:r>
      <w:r w:rsidRPr="007E2F97">
        <w:rPr>
          <w:rFonts w:ascii="Arial" w:hAnsi="Arial" w:cs="Arial"/>
          <w:sz w:val="20"/>
          <w:szCs w:val="20"/>
        </w:rPr>
        <w:t>CO</w:t>
      </w:r>
      <w:r w:rsidRPr="007E2F97">
        <w:rPr>
          <w:rFonts w:ascii="Arial" w:hAnsi="Arial" w:cs="Arial"/>
          <w:sz w:val="20"/>
          <w:szCs w:val="20"/>
          <w:vertAlign w:val="subscript"/>
        </w:rPr>
        <w:t>3(</w:t>
      </w:r>
      <w:proofErr w:type="spellStart"/>
      <w:r w:rsidRPr="007E2F97">
        <w:rPr>
          <w:rFonts w:ascii="Arial" w:hAnsi="Arial" w:cs="Arial"/>
          <w:sz w:val="20"/>
          <w:szCs w:val="20"/>
          <w:vertAlign w:val="subscript"/>
        </w:rPr>
        <w:t>aq</w:t>
      </w:r>
      <w:proofErr w:type="spellEnd"/>
      <w:r w:rsidRPr="007E2F97">
        <w:rPr>
          <w:rFonts w:ascii="Arial" w:hAnsi="Arial" w:cs="Arial"/>
          <w:sz w:val="20"/>
          <w:szCs w:val="20"/>
          <w:vertAlign w:val="subscript"/>
        </w:rPr>
        <w:t xml:space="preserve">) </w:t>
      </w:r>
      <w:r w:rsidRPr="007E2F97">
        <w:rPr>
          <w:rFonts w:ascii="Arial" w:hAnsi="Arial" w:cs="Arial"/>
          <w:sz w:val="20"/>
          <w:szCs w:val="20"/>
        </w:rPr>
        <w:t>solution (3 x 150 mL), dried over MgSO</w:t>
      </w:r>
      <w:r w:rsidRPr="007E2F97">
        <w:rPr>
          <w:rFonts w:ascii="Arial" w:hAnsi="Arial" w:cs="Arial"/>
          <w:sz w:val="20"/>
          <w:szCs w:val="20"/>
          <w:vertAlign w:val="subscript"/>
        </w:rPr>
        <w:t>4</w:t>
      </w:r>
      <w:r w:rsidRPr="007E2F97">
        <w:rPr>
          <w:rFonts w:ascii="Arial" w:hAnsi="Arial" w:cs="Arial"/>
          <w:sz w:val="20"/>
          <w:szCs w:val="20"/>
        </w:rPr>
        <w:t>,</w:t>
      </w:r>
      <w:r w:rsidRPr="007E2F97">
        <w:rPr>
          <w:rFonts w:ascii="Arial" w:hAnsi="Arial" w:cs="Arial"/>
          <w:sz w:val="20"/>
          <w:szCs w:val="20"/>
          <w:vertAlign w:val="subscript"/>
        </w:rPr>
        <w:t xml:space="preserve"> </w:t>
      </w:r>
      <w:r w:rsidRPr="007E2F97">
        <w:rPr>
          <w:rFonts w:ascii="Arial" w:hAnsi="Arial" w:cs="Arial"/>
          <w:sz w:val="20"/>
          <w:szCs w:val="20"/>
        </w:rPr>
        <w:t xml:space="preserve">and concentrated yielding 685 mg (87%) of a white solid. </w:t>
      </w:r>
      <w:r w:rsidRPr="007E2F97">
        <w:rPr>
          <w:rFonts w:ascii="Arial" w:hAnsi="Arial" w:cs="Arial"/>
          <w:color w:val="000000"/>
          <w:sz w:val="20"/>
          <w:szCs w:val="20"/>
          <w:vertAlign w:val="superscript"/>
        </w:rPr>
        <w:t>1</w:t>
      </w:r>
      <w:r w:rsidRPr="007E2F97">
        <w:rPr>
          <w:rFonts w:ascii="Arial" w:hAnsi="Arial" w:cs="Arial"/>
          <w:color w:val="000000"/>
          <w:sz w:val="20"/>
          <w:szCs w:val="20"/>
        </w:rPr>
        <w:t xml:space="preserve">H NMR (400 MHz, DMSO) δ 8.33 (t, </w:t>
      </w:r>
      <w:r w:rsidRPr="007E2F97">
        <w:rPr>
          <w:rFonts w:ascii="Arial" w:hAnsi="Arial" w:cs="Arial"/>
          <w:i/>
          <w:iCs/>
          <w:color w:val="000000"/>
          <w:sz w:val="20"/>
          <w:szCs w:val="20"/>
        </w:rPr>
        <w:t xml:space="preserve">J </w:t>
      </w:r>
      <w:r w:rsidRPr="007E2F97">
        <w:rPr>
          <w:rFonts w:ascii="Arial" w:hAnsi="Arial" w:cs="Arial"/>
          <w:color w:val="000000"/>
          <w:sz w:val="20"/>
          <w:szCs w:val="20"/>
        </w:rPr>
        <w:t xml:space="preserve">= 5.9, 2H), 8.12 (t, </w:t>
      </w:r>
      <w:r w:rsidRPr="007E2F97">
        <w:rPr>
          <w:rFonts w:ascii="Arial" w:hAnsi="Arial" w:cs="Arial"/>
          <w:i/>
          <w:iCs/>
          <w:color w:val="000000"/>
          <w:sz w:val="20"/>
          <w:szCs w:val="20"/>
        </w:rPr>
        <w:t>J</w:t>
      </w:r>
      <w:r w:rsidRPr="007E2F97">
        <w:rPr>
          <w:rFonts w:ascii="Arial" w:hAnsi="Arial" w:cs="Arial"/>
          <w:color w:val="000000"/>
          <w:sz w:val="20"/>
          <w:szCs w:val="20"/>
        </w:rPr>
        <w:t xml:space="preserve">=6.1, 2H), 7.96 (t, </w:t>
      </w:r>
      <w:r w:rsidRPr="007E2F97">
        <w:rPr>
          <w:rFonts w:ascii="Arial" w:hAnsi="Arial" w:cs="Arial"/>
          <w:i/>
          <w:iCs/>
          <w:color w:val="000000"/>
          <w:sz w:val="20"/>
          <w:szCs w:val="20"/>
        </w:rPr>
        <w:t>J</w:t>
      </w:r>
      <w:r w:rsidRPr="007E2F97">
        <w:rPr>
          <w:rFonts w:ascii="Arial" w:hAnsi="Arial" w:cs="Arial"/>
          <w:color w:val="000000"/>
          <w:sz w:val="20"/>
          <w:szCs w:val="20"/>
        </w:rPr>
        <w:t xml:space="preserve">=5.6, 2H), 7.23 (m, 10H), 7.03 (d, </w:t>
      </w:r>
      <w:r w:rsidRPr="007E2F97">
        <w:rPr>
          <w:rFonts w:ascii="Arial" w:hAnsi="Arial" w:cs="Arial"/>
          <w:i/>
          <w:iCs/>
          <w:color w:val="000000"/>
          <w:sz w:val="20"/>
          <w:szCs w:val="20"/>
        </w:rPr>
        <w:t>J</w:t>
      </w:r>
      <w:r w:rsidRPr="007E2F97">
        <w:rPr>
          <w:rFonts w:ascii="Arial" w:hAnsi="Arial" w:cs="Arial"/>
          <w:color w:val="000000"/>
          <w:sz w:val="20"/>
          <w:szCs w:val="20"/>
        </w:rPr>
        <w:t xml:space="preserve">=8.1, 2H), 4.21 (m, 2H), 3.78 – 3.71 (m, 8H), 3.24 (m, 4H), 3.04 (dd, </w:t>
      </w:r>
      <w:r w:rsidRPr="007E2F97">
        <w:rPr>
          <w:rFonts w:ascii="Arial" w:hAnsi="Arial" w:cs="Arial"/>
          <w:i/>
          <w:iCs/>
          <w:color w:val="000000"/>
          <w:sz w:val="20"/>
          <w:szCs w:val="20"/>
        </w:rPr>
        <w:t>J</w:t>
      </w:r>
      <w:r w:rsidRPr="007E2F97">
        <w:rPr>
          <w:rFonts w:ascii="Arial" w:hAnsi="Arial" w:cs="Arial"/>
          <w:color w:val="000000"/>
          <w:sz w:val="20"/>
          <w:szCs w:val="20"/>
        </w:rPr>
        <w:t xml:space="preserve">=13.8, 4.3, 2H), 2.76 (s, 4H), 2.71 (m, 2H + 4H), 1.29 (s, 18H); </w:t>
      </w:r>
      <w:r w:rsidRPr="007E2F97">
        <w:rPr>
          <w:rFonts w:ascii="Arial" w:hAnsi="Arial" w:cs="Arial"/>
          <w:color w:val="000000"/>
          <w:sz w:val="20"/>
          <w:szCs w:val="20"/>
          <w:vertAlign w:val="superscript"/>
        </w:rPr>
        <w:t>13</w:t>
      </w:r>
      <w:r w:rsidRPr="007E2F97">
        <w:rPr>
          <w:rFonts w:ascii="Arial" w:hAnsi="Arial" w:cs="Arial"/>
          <w:color w:val="000000"/>
          <w:sz w:val="20"/>
          <w:szCs w:val="20"/>
        </w:rPr>
        <w:t>C NMR (400 MHz, DMSO-d</w:t>
      </w:r>
      <w:r w:rsidRPr="007E2F97">
        <w:rPr>
          <w:rFonts w:ascii="Arial" w:hAnsi="Arial" w:cs="Arial"/>
          <w:color w:val="000000"/>
          <w:sz w:val="20"/>
          <w:szCs w:val="20"/>
          <w:vertAlign w:val="subscript"/>
        </w:rPr>
        <w:t>6</w:t>
      </w:r>
      <w:r w:rsidRPr="007E2F97">
        <w:rPr>
          <w:rFonts w:ascii="Arial" w:hAnsi="Arial" w:cs="Arial"/>
          <w:color w:val="000000"/>
          <w:sz w:val="20"/>
          <w:szCs w:val="20"/>
        </w:rPr>
        <w:t xml:space="preserve">) δ 172.71, 169.57, 169.33, 155.85, 138.67, 129.68, 128.46, 126.61, 78.61, 56.24, 48.05, 47.12, 42.75, 42.59, 38.00, 37.76, 28.60, 28.21, 14.56; HRMS (ESI): </w:t>
      </w:r>
      <w:r w:rsidRPr="007E2F97">
        <w:rPr>
          <w:rFonts w:ascii="Arial" w:hAnsi="Arial" w:cs="Arial"/>
          <w:i/>
          <w:iCs/>
          <w:color w:val="000000"/>
          <w:sz w:val="20"/>
          <w:szCs w:val="20"/>
        </w:rPr>
        <w:t>m/z</w:t>
      </w:r>
      <w:r w:rsidRPr="007E2F97">
        <w:rPr>
          <w:rFonts w:ascii="Arial" w:hAnsi="Arial" w:cs="Arial"/>
          <w:color w:val="000000"/>
          <w:sz w:val="20"/>
          <w:szCs w:val="20"/>
        </w:rPr>
        <w:t xml:space="preserve"> [M + H]</w:t>
      </w:r>
      <w:r w:rsidRPr="007E2F97">
        <w:rPr>
          <w:rFonts w:ascii="Arial" w:hAnsi="Arial" w:cs="Arial"/>
          <w:color w:val="000000"/>
          <w:sz w:val="20"/>
          <w:szCs w:val="20"/>
          <w:vertAlign w:val="superscript"/>
        </w:rPr>
        <w:t xml:space="preserve">+ </w:t>
      </w:r>
      <w:r w:rsidRPr="007E2F97">
        <w:rPr>
          <w:rFonts w:ascii="Arial" w:hAnsi="Arial" w:cs="Arial"/>
          <w:color w:val="000000"/>
          <w:sz w:val="20"/>
          <w:szCs w:val="20"/>
        </w:rPr>
        <w:t>calculated for C</w:t>
      </w:r>
      <w:r w:rsidRPr="007E2F97">
        <w:rPr>
          <w:rFonts w:ascii="Arial" w:hAnsi="Arial" w:cs="Arial"/>
          <w:color w:val="000000"/>
          <w:sz w:val="20"/>
          <w:szCs w:val="20"/>
          <w:vertAlign w:val="subscript"/>
        </w:rPr>
        <w:t>42</w:t>
      </w:r>
      <w:r w:rsidRPr="007E2F97">
        <w:rPr>
          <w:rFonts w:ascii="Arial" w:hAnsi="Arial" w:cs="Arial"/>
          <w:color w:val="000000"/>
          <w:sz w:val="20"/>
          <w:szCs w:val="20"/>
        </w:rPr>
        <w:t>H</w:t>
      </w:r>
      <w:r w:rsidRPr="007E2F97">
        <w:rPr>
          <w:rFonts w:ascii="Arial" w:hAnsi="Arial" w:cs="Arial"/>
          <w:color w:val="000000"/>
          <w:sz w:val="20"/>
          <w:szCs w:val="20"/>
          <w:vertAlign w:val="subscript"/>
        </w:rPr>
        <w:t>65</w:t>
      </w:r>
      <w:r w:rsidRPr="007E2F97">
        <w:rPr>
          <w:rFonts w:ascii="Arial" w:hAnsi="Arial" w:cs="Arial"/>
          <w:color w:val="000000"/>
          <w:sz w:val="20"/>
          <w:szCs w:val="20"/>
        </w:rPr>
        <w:t>N</w:t>
      </w:r>
      <w:r w:rsidRPr="007E2F97">
        <w:rPr>
          <w:rFonts w:ascii="Arial" w:hAnsi="Arial" w:cs="Arial"/>
          <w:color w:val="000000"/>
          <w:sz w:val="20"/>
          <w:szCs w:val="20"/>
          <w:vertAlign w:val="subscript"/>
        </w:rPr>
        <w:t>10</w:t>
      </w:r>
      <w:r w:rsidRPr="007E2F97">
        <w:rPr>
          <w:rFonts w:ascii="Arial" w:hAnsi="Arial" w:cs="Arial"/>
          <w:color w:val="000000"/>
          <w:sz w:val="20"/>
          <w:szCs w:val="20"/>
        </w:rPr>
        <w:t>O</w:t>
      </w:r>
      <w:r w:rsidRPr="007E2F97">
        <w:rPr>
          <w:rFonts w:ascii="Arial" w:hAnsi="Arial" w:cs="Arial"/>
          <w:color w:val="000000"/>
          <w:sz w:val="20"/>
          <w:szCs w:val="20"/>
          <w:vertAlign w:val="subscript"/>
        </w:rPr>
        <w:t>10</w:t>
      </w:r>
      <w:r w:rsidRPr="007E2F97">
        <w:rPr>
          <w:rFonts w:ascii="Arial" w:hAnsi="Arial" w:cs="Arial"/>
          <w:color w:val="000000"/>
          <w:sz w:val="20"/>
          <w:szCs w:val="20"/>
        </w:rPr>
        <w:t xml:space="preserve">: 869.4880, found: 869.4877. For peaks assignment see </w:t>
      </w:r>
      <w:r w:rsidR="002D599F" w:rsidRPr="007E2F97">
        <w:rPr>
          <w:rFonts w:ascii="Arial" w:hAnsi="Arial" w:cs="Arial"/>
          <w:b/>
          <w:bCs/>
          <w:color w:val="000000"/>
          <w:sz w:val="20"/>
          <w:szCs w:val="20"/>
        </w:rPr>
        <w:t xml:space="preserve">Figure </w:t>
      </w:r>
      <w:r w:rsidRPr="007E2F97">
        <w:rPr>
          <w:rFonts w:ascii="Arial" w:hAnsi="Arial" w:cs="Arial"/>
          <w:b/>
          <w:bCs/>
          <w:color w:val="000000"/>
          <w:sz w:val="20"/>
          <w:szCs w:val="20"/>
        </w:rPr>
        <w:t>S1</w:t>
      </w:r>
      <w:r w:rsidR="002D599F" w:rsidRPr="007E2F97">
        <w:rPr>
          <w:rFonts w:ascii="Arial" w:hAnsi="Arial" w:cs="Arial"/>
          <w:b/>
          <w:bCs/>
          <w:color w:val="000000"/>
          <w:sz w:val="20"/>
          <w:szCs w:val="20"/>
        </w:rPr>
        <w:t>4</w:t>
      </w:r>
      <w:r w:rsidRPr="007E2F97">
        <w:rPr>
          <w:rFonts w:ascii="Arial" w:hAnsi="Arial" w:cs="Arial"/>
          <w:color w:val="000000"/>
          <w:sz w:val="20"/>
          <w:szCs w:val="20"/>
        </w:rPr>
        <w:t xml:space="preserve"> and </w:t>
      </w:r>
      <w:r w:rsidR="002D599F" w:rsidRPr="007E2F97">
        <w:rPr>
          <w:rFonts w:ascii="Arial" w:hAnsi="Arial" w:cs="Arial"/>
          <w:b/>
          <w:bCs/>
          <w:color w:val="000000"/>
          <w:sz w:val="20"/>
          <w:szCs w:val="20"/>
        </w:rPr>
        <w:t xml:space="preserve">Figure </w:t>
      </w:r>
      <w:r w:rsidRPr="007E2F97">
        <w:rPr>
          <w:rFonts w:ascii="Arial" w:hAnsi="Arial" w:cs="Arial"/>
          <w:b/>
          <w:bCs/>
          <w:color w:val="000000"/>
          <w:sz w:val="20"/>
          <w:szCs w:val="20"/>
        </w:rPr>
        <w:t>S</w:t>
      </w:r>
      <w:r w:rsidR="002D599F" w:rsidRPr="007E2F97">
        <w:rPr>
          <w:rFonts w:ascii="Arial" w:hAnsi="Arial" w:cs="Arial"/>
          <w:b/>
          <w:bCs/>
          <w:color w:val="000000"/>
          <w:sz w:val="20"/>
          <w:szCs w:val="20"/>
        </w:rPr>
        <w:t>15</w:t>
      </w:r>
      <w:r w:rsidRPr="007E2F97">
        <w:rPr>
          <w:rFonts w:ascii="Arial" w:hAnsi="Arial" w:cs="Arial"/>
          <w:color w:val="000000"/>
          <w:sz w:val="20"/>
          <w:szCs w:val="20"/>
        </w:rPr>
        <w:t>.</w:t>
      </w:r>
    </w:p>
    <w:p w14:paraId="7F2CC782" w14:textId="77777777" w:rsidR="003636F6" w:rsidRPr="007E2F97" w:rsidRDefault="003636F6" w:rsidP="00F06912">
      <w:pPr>
        <w:pStyle w:val="Heading4"/>
        <w:rPr>
          <w:rFonts w:ascii="Arial" w:hAnsi="Arial" w:cs="Arial"/>
          <w:i w:val="0"/>
          <w:iCs w:val="0"/>
          <w:sz w:val="20"/>
          <w:szCs w:val="20"/>
        </w:rPr>
      </w:pPr>
      <w:r w:rsidRPr="007E2F97">
        <w:rPr>
          <w:rFonts w:ascii="Arial" w:hAnsi="Arial" w:cs="Arial"/>
          <w:sz w:val="20"/>
          <w:szCs w:val="20"/>
        </w:rPr>
        <w:lastRenderedPageBreak/>
        <w:t>TETA-2L2</w:t>
      </w:r>
    </w:p>
    <w:p w14:paraId="73EEB963" w14:textId="43887403" w:rsidR="003636F6" w:rsidRPr="007E2F97" w:rsidRDefault="006F1EF9" w:rsidP="00083351">
      <w:pPr>
        <w:spacing w:beforeLines="40" w:before="96" w:afterLines="40" w:after="96" w:line="288" w:lineRule="auto"/>
        <w:jc w:val="both"/>
        <w:rPr>
          <w:rFonts w:ascii="Arial" w:hAnsi="Arial" w:cs="Arial"/>
          <w:color w:val="000000"/>
          <w:sz w:val="20"/>
          <w:szCs w:val="20"/>
        </w:rPr>
      </w:pPr>
      <w:r w:rsidRPr="007E2F97">
        <w:rPr>
          <w:rFonts w:ascii="Arial" w:hAnsi="Arial" w:cs="Arial"/>
          <w:sz w:val="20"/>
          <w:szCs w:val="20"/>
        </w:rPr>
        <w:t xml:space="preserve">An aliquot (2 mL) of </w:t>
      </w:r>
      <w:r w:rsidR="003636F6" w:rsidRPr="007E2F97">
        <w:rPr>
          <w:rFonts w:ascii="Arial" w:hAnsi="Arial" w:cs="Arial"/>
          <w:sz w:val="20"/>
          <w:szCs w:val="20"/>
        </w:rPr>
        <w:t xml:space="preserve">1.2 M </w:t>
      </w:r>
      <w:proofErr w:type="spellStart"/>
      <w:r w:rsidR="003636F6" w:rsidRPr="007E2F97">
        <w:rPr>
          <w:rFonts w:ascii="Arial" w:hAnsi="Arial" w:cs="Arial"/>
          <w:sz w:val="20"/>
          <w:szCs w:val="20"/>
        </w:rPr>
        <w:t>HCl</w:t>
      </w:r>
      <w:r w:rsidR="003636F6" w:rsidRPr="007E2F97">
        <w:rPr>
          <w:rFonts w:ascii="Arial" w:hAnsi="Arial" w:cs="Arial"/>
          <w:sz w:val="20"/>
          <w:szCs w:val="20"/>
          <w:vertAlign w:val="subscript"/>
        </w:rPr>
        <w:t>aq</w:t>
      </w:r>
      <w:proofErr w:type="spellEnd"/>
      <w:r w:rsidR="003636F6" w:rsidRPr="007E2F97">
        <w:rPr>
          <w:rFonts w:ascii="Arial" w:hAnsi="Arial" w:cs="Arial"/>
          <w:sz w:val="20"/>
          <w:szCs w:val="20"/>
          <w:vertAlign w:val="subscript"/>
        </w:rPr>
        <w:t xml:space="preserve"> </w:t>
      </w:r>
      <w:r w:rsidR="003636F6" w:rsidRPr="007E2F97">
        <w:rPr>
          <w:rFonts w:ascii="Arial" w:hAnsi="Arial" w:cs="Arial"/>
          <w:sz w:val="20"/>
          <w:szCs w:val="20"/>
        </w:rPr>
        <w:t xml:space="preserve">was added to </w:t>
      </w:r>
      <w:r w:rsidR="003636F6" w:rsidRPr="007E2F97">
        <w:rPr>
          <w:rFonts w:ascii="Arial" w:hAnsi="Arial" w:cs="Arial"/>
          <w:b/>
          <w:bCs/>
          <w:sz w:val="20"/>
          <w:szCs w:val="20"/>
        </w:rPr>
        <w:t xml:space="preserve">TETA-2L2-Boc </w:t>
      </w:r>
      <w:r w:rsidR="003636F6" w:rsidRPr="007E2F97">
        <w:rPr>
          <w:rFonts w:ascii="Arial" w:hAnsi="Arial" w:cs="Arial"/>
          <w:sz w:val="20"/>
          <w:szCs w:val="20"/>
        </w:rPr>
        <w:t xml:space="preserve">(70 mg; 0.08 mmol) and the suspension was stirred for 2 h at 50 °C until clear. Subsequently, the solution was freeze-dried yielding 59 mg (89%) of a yellowish solid. </w:t>
      </w:r>
      <w:r w:rsidR="003636F6" w:rsidRPr="007E2F97">
        <w:rPr>
          <w:rFonts w:ascii="Arial" w:hAnsi="Arial" w:cs="Arial"/>
          <w:color w:val="000000" w:themeColor="text1"/>
          <w:sz w:val="20"/>
          <w:szCs w:val="20"/>
          <w:vertAlign w:val="superscript"/>
        </w:rPr>
        <w:t>1</w:t>
      </w:r>
      <w:r w:rsidR="003636F6" w:rsidRPr="007E2F97">
        <w:rPr>
          <w:rFonts w:ascii="Arial" w:hAnsi="Arial" w:cs="Arial"/>
          <w:color w:val="000000" w:themeColor="text1"/>
          <w:sz w:val="20"/>
          <w:szCs w:val="20"/>
        </w:rPr>
        <w:t>H NMR (400 MHz, D</w:t>
      </w:r>
      <w:r w:rsidR="003636F6" w:rsidRPr="007E2F97">
        <w:rPr>
          <w:rFonts w:ascii="Arial" w:hAnsi="Arial" w:cs="Arial"/>
          <w:color w:val="000000" w:themeColor="text1"/>
          <w:sz w:val="20"/>
          <w:szCs w:val="20"/>
          <w:vertAlign w:val="subscript"/>
        </w:rPr>
        <w:t>2</w:t>
      </w:r>
      <w:r w:rsidR="003636F6" w:rsidRPr="007E2F97">
        <w:rPr>
          <w:rFonts w:ascii="Arial" w:hAnsi="Arial" w:cs="Arial"/>
          <w:color w:val="000000" w:themeColor="text1"/>
          <w:sz w:val="20"/>
          <w:szCs w:val="20"/>
        </w:rPr>
        <w:t xml:space="preserve">O) </w:t>
      </w:r>
      <w:r w:rsidR="003636F6" w:rsidRPr="007E2F97">
        <w:rPr>
          <w:rFonts w:ascii="Arial" w:hAnsi="Arial" w:cs="Arial"/>
          <w:i/>
          <w:color w:val="000000" w:themeColor="text1"/>
          <w:sz w:val="20"/>
          <w:szCs w:val="20"/>
        </w:rPr>
        <w:t>δ</w:t>
      </w:r>
      <w:r w:rsidR="003636F6" w:rsidRPr="007E2F97">
        <w:rPr>
          <w:rFonts w:ascii="Arial" w:hAnsi="Arial" w:cs="Arial"/>
          <w:color w:val="000000" w:themeColor="text1"/>
          <w:sz w:val="20"/>
          <w:szCs w:val="20"/>
        </w:rPr>
        <w:t xml:space="preserve"> 7.39 – 7.13 (m, 10H), 4.25 (t, </w:t>
      </w:r>
      <w:r w:rsidR="003636F6" w:rsidRPr="007E2F97">
        <w:rPr>
          <w:rFonts w:ascii="Arial" w:hAnsi="Arial" w:cs="Arial"/>
          <w:i/>
          <w:color w:val="000000" w:themeColor="text1"/>
          <w:sz w:val="20"/>
          <w:szCs w:val="20"/>
        </w:rPr>
        <w:t>J</w:t>
      </w:r>
      <w:r w:rsidR="003636F6" w:rsidRPr="007E2F97">
        <w:rPr>
          <w:rFonts w:ascii="Arial" w:hAnsi="Arial" w:cs="Arial"/>
          <w:color w:val="000000" w:themeColor="text1"/>
          <w:sz w:val="20"/>
          <w:szCs w:val="20"/>
        </w:rPr>
        <w:t xml:space="preserve"> = 7.3 Hz, 2H), 4.00 – 3.77 (m, 14H), 3.49 (t, </w:t>
      </w:r>
      <w:r w:rsidR="003636F6" w:rsidRPr="007E2F97">
        <w:rPr>
          <w:rFonts w:ascii="Arial" w:hAnsi="Arial" w:cs="Arial"/>
          <w:i/>
          <w:color w:val="000000" w:themeColor="text1"/>
          <w:sz w:val="20"/>
          <w:szCs w:val="20"/>
        </w:rPr>
        <w:t>J</w:t>
      </w:r>
      <w:r w:rsidR="003636F6" w:rsidRPr="007E2F97">
        <w:rPr>
          <w:rFonts w:ascii="Arial" w:hAnsi="Arial" w:cs="Arial"/>
          <w:color w:val="000000" w:themeColor="text1"/>
          <w:sz w:val="20"/>
          <w:szCs w:val="20"/>
        </w:rPr>
        <w:t xml:space="preserve"> = 5.7 Hz, 4H), 3.40 (s, 4H), 3.20 (t, </w:t>
      </w:r>
      <w:r w:rsidR="003636F6" w:rsidRPr="007E2F97">
        <w:rPr>
          <w:rFonts w:ascii="Arial" w:hAnsi="Arial" w:cs="Arial"/>
          <w:i/>
          <w:color w:val="000000" w:themeColor="text1"/>
          <w:sz w:val="20"/>
          <w:szCs w:val="20"/>
        </w:rPr>
        <w:t>J</w:t>
      </w:r>
      <w:r w:rsidR="003636F6" w:rsidRPr="007E2F97">
        <w:rPr>
          <w:rFonts w:ascii="Arial" w:hAnsi="Arial" w:cs="Arial"/>
          <w:color w:val="000000" w:themeColor="text1"/>
          <w:sz w:val="20"/>
          <w:szCs w:val="20"/>
        </w:rPr>
        <w:t xml:space="preserve"> = 5.8 Hz, 4H), 3.15 (t, </w:t>
      </w:r>
      <w:r w:rsidR="003636F6" w:rsidRPr="007E2F97">
        <w:rPr>
          <w:rFonts w:ascii="Arial" w:hAnsi="Arial" w:cs="Arial"/>
          <w:i/>
          <w:color w:val="000000" w:themeColor="text1"/>
          <w:sz w:val="20"/>
          <w:szCs w:val="20"/>
        </w:rPr>
        <w:t>J</w:t>
      </w:r>
      <w:r w:rsidR="003636F6" w:rsidRPr="007E2F97">
        <w:rPr>
          <w:rFonts w:ascii="Arial" w:hAnsi="Arial" w:cs="Arial"/>
          <w:color w:val="000000" w:themeColor="text1"/>
          <w:sz w:val="20"/>
          <w:szCs w:val="20"/>
        </w:rPr>
        <w:t xml:space="preserve"> = 6.8 Hz, 4H); </w:t>
      </w:r>
      <w:r w:rsidR="003636F6" w:rsidRPr="007E2F97">
        <w:rPr>
          <w:rFonts w:ascii="Arial" w:hAnsi="Arial" w:cs="Arial"/>
          <w:color w:val="000000" w:themeColor="text1"/>
          <w:sz w:val="20"/>
          <w:szCs w:val="20"/>
          <w:vertAlign w:val="superscript"/>
        </w:rPr>
        <w:t>13</w:t>
      </w:r>
      <w:r w:rsidR="003636F6" w:rsidRPr="007E2F97">
        <w:rPr>
          <w:rFonts w:ascii="Arial" w:hAnsi="Arial" w:cs="Arial"/>
          <w:color w:val="000000" w:themeColor="text1"/>
          <w:sz w:val="20"/>
          <w:szCs w:val="20"/>
        </w:rPr>
        <w:t>C NMR (400 MHz, D</w:t>
      </w:r>
      <w:r w:rsidR="003636F6" w:rsidRPr="007E2F97">
        <w:rPr>
          <w:rFonts w:ascii="Arial" w:hAnsi="Arial" w:cs="Arial"/>
          <w:color w:val="000000" w:themeColor="text1"/>
          <w:sz w:val="20"/>
          <w:szCs w:val="20"/>
          <w:vertAlign w:val="subscript"/>
        </w:rPr>
        <w:t>2</w:t>
      </w:r>
      <w:r w:rsidR="003636F6" w:rsidRPr="007E2F97">
        <w:rPr>
          <w:rFonts w:ascii="Arial" w:hAnsi="Arial" w:cs="Arial"/>
          <w:color w:val="000000" w:themeColor="text1"/>
          <w:sz w:val="20"/>
          <w:szCs w:val="20"/>
        </w:rPr>
        <w:t xml:space="preserve">O) </w:t>
      </w:r>
      <w:r w:rsidR="003636F6" w:rsidRPr="007E2F97">
        <w:rPr>
          <w:rFonts w:ascii="Arial" w:hAnsi="Arial" w:cs="Arial"/>
          <w:i/>
          <w:color w:val="000000" w:themeColor="text1"/>
          <w:sz w:val="20"/>
          <w:szCs w:val="20"/>
        </w:rPr>
        <w:t>δ</w:t>
      </w:r>
      <w:r w:rsidR="003636F6" w:rsidRPr="007E2F97">
        <w:rPr>
          <w:rFonts w:ascii="Arial" w:hAnsi="Arial" w:cs="Arial"/>
          <w:color w:val="000000" w:themeColor="text1"/>
          <w:sz w:val="20"/>
          <w:szCs w:val="20"/>
        </w:rPr>
        <w:t xml:space="preserve"> 172.35, 171.57, 169.88, 133.70, 129.41, 129.17, 128.03, 54.46, 47.92, 43.20, 42.46, 42.34, 36.72, 35.80. </w:t>
      </w:r>
      <w:r w:rsidR="0D16B197" w:rsidRPr="007E2F97">
        <w:rPr>
          <w:rFonts w:ascii="Arial" w:hAnsi="Arial" w:cs="Arial"/>
          <w:color w:val="000000" w:themeColor="text1"/>
          <w:sz w:val="20"/>
          <w:szCs w:val="20"/>
        </w:rPr>
        <w:t xml:space="preserve">HRMS (ESI): </w:t>
      </w:r>
      <w:r w:rsidR="0D16B197" w:rsidRPr="007E2F97">
        <w:rPr>
          <w:rFonts w:ascii="Arial" w:hAnsi="Arial" w:cs="Arial"/>
          <w:i/>
          <w:iCs/>
          <w:color w:val="000000" w:themeColor="text1"/>
          <w:sz w:val="20"/>
          <w:szCs w:val="20"/>
        </w:rPr>
        <w:t>m/z</w:t>
      </w:r>
      <w:r w:rsidR="0D16B197" w:rsidRPr="007E2F97">
        <w:rPr>
          <w:rFonts w:ascii="Arial" w:hAnsi="Arial" w:cs="Arial"/>
          <w:color w:val="000000" w:themeColor="text1"/>
          <w:sz w:val="20"/>
          <w:szCs w:val="20"/>
        </w:rPr>
        <w:t xml:space="preserve"> [M + </w:t>
      </w:r>
      <w:proofErr w:type="gramStart"/>
      <w:r w:rsidR="0D16B197" w:rsidRPr="007E2F97">
        <w:rPr>
          <w:rFonts w:ascii="Arial" w:hAnsi="Arial" w:cs="Arial"/>
          <w:color w:val="000000" w:themeColor="text1"/>
          <w:sz w:val="20"/>
          <w:szCs w:val="20"/>
        </w:rPr>
        <w:t>H]</w:t>
      </w:r>
      <w:r w:rsidR="0D16B197" w:rsidRPr="007E2F97">
        <w:rPr>
          <w:rFonts w:ascii="Arial" w:hAnsi="Arial" w:cs="Arial"/>
          <w:color w:val="000000" w:themeColor="text1"/>
          <w:sz w:val="20"/>
          <w:szCs w:val="20"/>
          <w:vertAlign w:val="superscript"/>
        </w:rPr>
        <w:t>+</w:t>
      </w:r>
      <w:proofErr w:type="gramEnd"/>
      <w:r w:rsidR="0D16B197" w:rsidRPr="007E2F97">
        <w:rPr>
          <w:rFonts w:ascii="Arial" w:hAnsi="Arial" w:cs="Arial"/>
          <w:color w:val="000000" w:themeColor="text1"/>
          <w:sz w:val="20"/>
          <w:szCs w:val="20"/>
          <w:vertAlign w:val="superscript"/>
        </w:rPr>
        <w:t xml:space="preserve"> </w:t>
      </w:r>
      <w:r w:rsidR="0D16B197" w:rsidRPr="007E2F97">
        <w:rPr>
          <w:rFonts w:ascii="Arial" w:hAnsi="Arial" w:cs="Arial"/>
          <w:color w:val="000000" w:themeColor="text1"/>
          <w:sz w:val="20"/>
          <w:szCs w:val="20"/>
        </w:rPr>
        <w:t>calculated for C</w:t>
      </w:r>
      <w:r w:rsidR="0D16B197" w:rsidRPr="007E2F97">
        <w:rPr>
          <w:rFonts w:ascii="Arial" w:hAnsi="Arial" w:cs="Arial"/>
          <w:color w:val="000000" w:themeColor="text1"/>
          <w:sz w:val="20"/>
          <w:szCs w:val="20"/>
          <w:vertAlign w:val="subscript"/>
        </w:rPr>
        <w:t>32</w:t>
      </w:r>
      <w:r w:rsidR="0D16B197" w:rsidRPr="007E2F97">
        <w:rPr>
          <w:rFonts w:ascii="Arial" w:hAnsi="Arial" w:cs="Arial"/>
          <w:color w:val="000000" w:themeColor="text1"/>
          <w:sz w:val="20"/>
          <w:szCs w:val="20"/>
        </w:rPr>
        <w:t>H</w:t>
      </w:r>
      <w:r w:rsidR="0D16B197" w:rsidRPr="007E2F97">
        <w:rPr>
          <w:rFonts w:ascii="Arial" w:hAnsi="Arial" w:cs="Arial"/>
          <w:color w:val="000000" w:themeColor="text1"/>
          <w:sz w:val="20"/>
          <w:szCs w:val="20"/>
          <w:vertAlign w:val="subscript"/>
        </w:rPr>
        <w:t>48</w:t>
      </w:r>
      <w:r w:rsidR="0D16B197" w:rsidRPr="007E2F97">
        <w:rPr>
          <w:rFonts w:ascii="Arial" w:hAnsi="Arial" w:cs="Arial"/>
          <w:color w:val="000000" w:themeColor="text1"/>
          <w:sz w:val="20"/>
          <w:szCs w:val="20"/>
        </w:rPr>
        <w:t>N</w:t>
      </w:r>
      <w:r w:rsidR="0D16B197" w:rsidRPr="007E2F97">
        <w:rPr>
          <w:rFonts w:ascii="Arial" w:hAnsi="Arial" w:cs="Arial"/>
          <w:color w:val="000000" w:themeColor="text1"/>
          <w:sz w:val="20"/>
          <w:szCs w:val="20"/>
          <w:vertAlign w:val="subscript"/>
        </w:rPr>
        <w:t>10</w:t>
      </w:r>
      <w:r w:rsidR="0D16B197" w:rsidRPr="007E2F97">
        <w:rPr>
          <w:rFonts w:ascii="Arial" w:hAnsi="Arial" w:cs="Arial"/>
          <w:color w:val="000000" w:themeColor="text1"/>
          <w:sz w:val="20"/>
          <w:szCs w:val="20"/>
        </w:rPr>
        <w:t>O</w:t>
      </w:r>
      <w:r w:rsidR="0D16B197" w:rsidRPr="007E2F97">
        <w:rPr>
          <w:rFonts w:ascii="Arial" w:hAnsi="Arial" w:cs="Arial"/>
          <w:color w:val="000000" w:themeColor="text1"/>
          <w:sz w:val="20"/>
          <w:szCs w:val="20"/>
          <w:vertAlign w:val="subscript"/>
        </w:rPr>
        <w:t>6</w:t>
      </w:r>
      <w:r w:rsidR="0D16B197" w:rsidRPr="007E2F97">
        <w:rPr>
          <w:rFonts w:ascii="Arial" w:hAnsi="Arial" w:cs="Arial"/>
          <w:color w:val="000000" w:themeColor="text1"/>
          <w:sz w:val="20"/>
          <w:szCs w:val="20"/>
        </w:rPr>
        <w:t xml:space="preserve">: </w:t>
      </w:r>
      <w:r w:rsidR="0459ACC1" w:rsidRPr="007E2F97">
        <w:rPr>
          <w:rFonts w:ascii="Arial" w:eastAsia="Arial" w:hAnsi="Arial" w:cs="Arial"/>
          <w:sz w:val="20"/>
          <w:szCs w:val="20"/>
        </w:rPr>
        <w:t>669.3831</w:t>
      </w:r>
      <w:r w:rsidR="0D16B197" w:rsidRPr="007E2F97">
        <w:rPr>
          <w:rFonts w:ascii="Arial" w:hAnsi="Arial" w:cs="Arial"/>
          <w:color w:val="000000" w:themeColor="text1"/>
          <w:sz w:val="20"/>
          <w:szCs w:val="20"/>
        </w:rPr>
        <w:t xml:space="preserve">, found: </w:t>
      </w:r>
      <w:r w:rsidR="49CCC71D" w:rsidRPr="007E2F97">
        <w:rPr>
          <w:rFonts w:ascii="Arial" w:eastAsia="Arial" w:hAnsi="Arial" w:cs="Arial"/>
          <w:sz w:val="20"/>
          <w:szCs w:val="20"/>
        </w:rPr>
        <w:t xml:space="preserve">669.3847. </w:t>
      </w:r>
      <w:r w:rsidR="49CCC71D" w:rsidRPr="007E2F97">
        <w:rPr>
          <w:rFonts w:ascii="Arial" w:hAnsi="Arial" w:cs="Arial"/>
          <w:i/>
          <w:iCs/>
          <w:color w:val="000000" w:themeColor="text1"/>
          <w:sz w:val="20"/>
          <w:szCs w:val="20"/>
        </w:rPr>
        <w:t>m/z</w:t>
      </w:r>
      <w:r w:rsidR="49CCC71D" w:rsidRPr="007E2F97">
        <w:rPr>
          <w:rFonts w:ascii="Arial" w:hAnsi="Arial" w:cs="Arial"/>
          <w:color w:val="000000" w:themeColor="text1"/>
          <w:sz w:val="20"/>
          <w:szCs w:val="20"/>
        </w:rPr>
        <w:t xml:space="preserve"> [M + </w:t>
      </w:r>
      <w:proofErr w:type="gramStart"/>
      <w:r w:rsidR="49CCC71D" w:rsidRPr="007E2F97">
        <w:rPr>
          <w:rFonts w:ascii="Arial" w:hAnsi="Arial" w:cs="Arial"/>
          <w:color w:val="000000" w:themeColor="text1"/>
          <w:sz w:val="20"/>
          <w:szCs w:val="20"/>
        </w:rPr>
        <w:t>Na]</w:t>
      </w:r>
      <w:r w:rsidR="49CCC71D" w:rsidRPr="007E2F97">
        <w:rPr>
          <w:rFonts w:ascii="Arial" w:hAnsi="Arial" w:cs="Arial"/>
          <w:color w:val="000000" w:themeColor="text1"/>
          <w:sz w:val="20"/>
          <w:szCs w:val="20"/>
          <w:vertAlign w:val="superscript"/>
        </w:rPr>
        <w:t>+</w:t>
      </w:r>
      <w:proofErr w:type="gramEnd"/>
      <w:r w:rsidR="49CCC71D" w:rsidRPr="007E2F97">
        <w:rPr>
          <w:rFonts w:ascii="Arial" w:hAnsi="Arial" w:cs="Arial"/>
          <w:color w:val="000000" w:themeColor="text1"/>
          <w:sz w:val="20"/>
          <w:szCs w:val="20"/>
          <w:vertAlign w:val="superscript"/>
        </w:rPr>
        <w:t xml:space="preserve"> </w:t>
      </w:r>
      <w:r w:rsidR="49CCC71D" w:rsidRPr="007E2F97">
        <w:rPr>
          <w:rFonts w:ascii="Arial" w:hAnsi="Arial" w:cs="Arial"/>
          <w:color w:val="000000" w:themeColor="text1"/>
          <w:sz w:val="20"/>
          <w:szCs w:val="20"/>
        </w:rPr>
        <w:t>calculated for C</w:t>
      </w:r>
      <w:r w:rsidR="49CCC71D" w:rsidRPr="007E2F97">
        <w:rPr>
          <w:rFonts w:ascii="Arial" w:hAnsi="Arial" w:cs="Arial"/>
          <w:color w:val="000000" w:themeColor="text1"/>
          <w:sz w:val="20"/>
          <w:szCs w:val="20"/>
          <w:vertAlign w:val="subscript"/>
        </w:rPr>
        <w:t>32</w:t>
      </w:r>
      <w:r w:rsidR="49CCC71D" w:rsidRPr="007E2F97">
        <w:rPr>
          <w:rFonts w:ascii="Arial" w:hAnsi="Arial" w:cs="Arial"/>
          <w:color w:val="000000" w:themeColor="text1"/>
          <w:sz w:val="20"/>
          <w:szCs w:val="20"/>
        </w:rPr>
        <w:t>H</w:t>
      </w:r>
      <w:r w:rsidR="49CCC71D" w:rsidRPr="007E2F97">
        <w:rPr>
          <w:rFonts w:ascii="Arial" w:hAnsi="Arial" w:cs="Arial"/>
          <w:color w:val="000000" w:themeColor="text1"/>
          <w:sz w:val="20"/>
          <w:szCs w:val="20"/>
          <w:vertAlign w:val="subscript"/>
        </w:rPr>
        <w:t>48</w:t>
      </w:r>
      <w:r w:rsidR="49CCC71D" w:rsidRPr="007E2F97">
        <w:rPr>
          <w:rFonts w:ascii="Arial" w:hAnsi="Arial" w:cs="Arial"/>
          <w:color w:val="000000" w:themeColor="text1"/>
          <w:sz w:val="20"/>
          <w:szCs w:val="20"/>
        </w:rPr>
        <w:t>N</w:t>
      </w:r>
      <w:r w:rsidR="49CCC71D" w:rsidRPr="007E2F97">
        <w:rPr>
          <w:rFonts w:ascii="Arial" w:hAnsi="Arial" w:cs="Arial"/>
          <w:color w:val="000000" w:themeColor="text1"/>
          <w:sz w:val="20"/>
          <w:szCs w:val="20"/>
          <w:vertAlign w:val="subscript"/>
        </w:rPr>
        <w:t>10</w:t>
      </w:r>
      <w:r w:rsidR="49CCC71D" w:rsidRPr="007E2F97">
        <w:rPr>
          <w:rFonts w:ascii="Arial" w:hAnsi="Arial" w:cs="Arial"/>
          <w:color w:val="000000" w:themeColor="text1"/>
          <w:sz w:val="20"/>
          <w:szCs w:val="20"/>
        </w:rPr>
        <w:t>O</w:t>
      </w:r>
      <w:r w:rsidR="49CCC71D" w:rsidRPr="007E2F97">
        <w:rPr>
          <w:rFonts w:ascii="Arial" w:hAnsi="Arial" w:cs="Arial"/>
          <w:color w:val="000000" w:themeColor="text1"/>
          <w:sz w:val="20"/>
          <w:szCs w:val="20"/>
          <w:vertAlign w:val="subscript"/>
        </w:rPr>
        <w:t>6</w:t>
      </w:r>
      <w:r w:rsidR="49CCC71D" w:rsidRPr="007E2F97">
        <w:rPr>
          <w:rFonts w:ascii="Arial" w:hAnsi="Arial" w:cs="Arial"/>
          <w:color w:val="000000" w:themeColor="text1"/>
          <w:sz w:val="20"/>
          <w:szCs w:val="20"/>
        </w:rPr>
        <w:t xml:space="preserve">: </w:t>
      </w:r>
      <w:r w:rsidR="49CCC71D" w:rsidRPr="007E2F97">
        <w:rPr>
          <w:rFonts w:ascii="Arial" w:eastAsia="Arial" w:hAnsi="Arial" w:cs="Arial"/>
          <w:sz w:val="20"/>
          <w:szCs w:val="20"/>
        </w:rPr>
        <w:t>691.3651</w:t>
      </w:r>
      <w:r w:rsidR="49CCC71D" w:rsidRPr="007E2F97">
        <w:rPr>
          <w:rFonts w:ascii="Arial" w:hAnsi="Arial" w:cs="Arial"/>
          <w:color w:val="000000" w:themeColor="text1"/>
          <w:sz w:val="20"/>
          <w:szCs w:val="20"/>
        </w:rPr>
        <w:t xml:space="preserve">, found: </w:t>
      </w:r>
      <w:r w:rsidR="49CCC71D" w:rsidRPr="007E2F97">
        <w:rPr>
          <w:rFonts w:ascii="Arial" w:eastAsia="Arial" w:hAnsi="Arial" w:cs="Arial"/>
          <w:sz w:val="20"/>
          <w:szCs w:val="20"/>
        </w:rPr>
        <w:t>691.3637</w:t>
      </w:r>
      <w:r w:rsidR="0D16B197" w:rsidRPr="007E2F97">
        <w:rPr>
          <w:rFonts w:ascii="Arial" w:hAnsi="Arial" w:cs="Arial"/>
          <w:color w:val="000000" w:themeColor="text1"/>
          <w:sz w:val="20"/>
          <w:szCs w:val="20"/>
        </w:rPr>
        <w:t xml:space="preserve"> </w:t>
      </w:r>
      <w:r w:rsidR="003636F6" w:rsidRPr="007E2F97">
        <w:rPr>
          <w:rFonts w:ascii="Arial" w:hAnsi="Arial" w:cs="Arial"/>
          <w:color w:val="000000" w:themeColor="text1"/>
          <w:sz w:val="20"/>
          <w:szCs w:val="20"/>
        </w:rPr>
        <w:t xml:space="preserve">For peaks assignment see </w:t>
      </w:r>
      <w:r w:rsidR="00164D1D" w:rsidRPr="007E2F97">
        <w:rPr>
          <w:rFonts w:ascii="Arial" w:hAnsi="Arial" w:cs="Arial"/>
          <w:b/>
          <w:bCs/>
          <w:color w:val="000000" w:themeColor="text1"/>
          <w:sz w:val="20"/>
          <w:szCs w:val="20"/>
        </w:rPr>
        <w:t>Figure S16</w:t>
      </w:r>
      <w:r w:rsidR="003636F6" w:rsidRPr="007E2F97">
        <w:rPr>
          <w:rFonts w:ascii="Arial" w:hAnsi="Arial" w:cs="Arial"/>
          <w:color w:val="000000" w:themeColor="text1"/>
          <w:sz w:val="20"/>
          <w:szCs w:val="20"/>
        </w:rPr>
        <w:t>.</w:t>
      </w:r>
    </w:p>
    <w:p w14:paraId="284B1236" w14:textId="77777777" w:rsidR="003636F6" w:rsidRPr="007E2F97" w:rsidRDefault="003636F6" w:rsidP="00F06912">
      <w:pPr>
        <w:pStyle w:val="Heading4"/>
        <w:rPr>
          <w:rFonts w:ascii="Arial" w:hAnsi="Arial" w:cs="Arial"/>
          <w:i w:val="0"/>
          <w:iCs w:val="0"/>
          <w:sz w:val="20"/>
          <w:szCs w:val="20"/>
        </w:rPr>
      </w:pPr>
      <w:r w:rsidRPr="007E2F97">
        <w:rPr>
          <w:rFonts w:ascii="Arial" w:hAnsi="Arial" w:cs="Arial"/>
          <w:sz w:val="20"/>
          <w:szCs w:val="20"/>
        </w:rPr>
        <w:t>TETA-3L2-Boc</w:t>
      </w:r>
    </w:p>
    <w:p w14:paraId="63067636" w14:textId="4DD69BD0" w:rsidR="003636F6" w:rsidRPr="007E2F97" w:rsidRDefault="003636F6" w:rsidP="00083351">
      <w:pPr>
        <w:pStyle w:val="NormalWeb"/>
        <w:spacing w:beforeLines="40" w:before="96" w:beforeAutospacing="0" w:afterLines="40" w:after="96" w:afterAutospacing="0" w:line="288" w:lineRule="auto"/>
        <w:jc w:val="both"/>
        <w:rPr>
          <w:rFonts w:ascii="Arial" w:hAnsi="Arial" w:cs="Arial"/>
          <w:color w:val="000000"/>
          <w:sz w:val="20"/>
          <w:szCs w:val="20"/>
        </w:rPr>
      </w:pPr>
      <w:r w:rsidRPr="007E2F97">
        <w:rPr>
          <w:rFonts w:ascii="Arial" w:hAnsi="Arial" w:cs="Arial"/>
          <w:sz w:val="20"/>
          <w:szCs w:val="20"/>
        </w:rPr>
        <w:t xml:space="preserve">To a solution of TETA (30.6 mg, 0.21 mmol) in DMSO (0.4 mL) a solution of </w:t>
      </w:r>
      <w:proofErr w:type="spellStart"/>
      <w:r w:rsidRPr="007E2F97">
        <w:rPr>
          <w:rFonts w:ascii="Arial" w:hAnsi="Arial" w:cs="Arial"/>
          <w:sz w:val="20"/>
          <w:szCs w:val="20"/>
        </w:rPr>
        <w:t>BocPheGlyGlyOSu</w:t>
      </w:r>
      <w:proofErr w:type="spellEnd"/>
      <w:r w:rsidRPr="007E2F97">
        <w:rPr>
          <w:rFonts w:ascii="Arial" w:hAnsi="Arial" w:cs="Arial"/>
          <w:b/>
          <w:bCs/>
          <w:sz w:val="20"/>
          <w:szCs w:val="20"/>
        </w:rPr>
        <w:t xml:space="preserve"> </w:t>
      </w:r>
      <w:r w:rsidRPr="007E2F97">
        <w:rPr>
          <w:rFonts w:ascii="Arial" w:hAnsi="Arial" w:cs="Arial"/>
          <w:sz w:val="20"/>
          <w:szCs w:val="20"/>
        </w:rPr>
        <w:t xml:space="preserve">(300 mg, 0.63 mmol) in DMSO (0.4 mL) was added, and the mixture was stirred at ambient temperature for 24 h. The mixture was </w:t>
      </w:r>
      <w:r w:rsidR="001340DF" w:rsidRPr="007E2F97">
        <w:rPr>
          <w:rFonts w:ascii="Arial" w:hAnsi="Arial" w:cs="Arial"/>
          <w:sz w:val="20"/>
          <w:szCs w:val="20"/>
        </w:rPr>
        <w:t xml:space="preserve">then </w:t>
      </w:r>
      <w:r w:rsidRPr="007E2F97">
        <w:rPr>
          <w:rFonts w:ascii="Arial" w:hAnsi="Arial" w:cs="Arial"/>
          <w:sz w:val="20"/>
          <w:szCs w:val="20"/>
        </w:rPr>
        <w:t>poured into water (20 mL), saturated K</w:t>
      </w:r>
      <w:r w:rsidRPr="007E2F97">
        <w:rPr>
          <w:rFonts w:ascii="Arial" w:hAnsi="Arial" w:cs="Arial"/>
          <w:sz w:val="20"/>
          <w:szCs w:val="20"/>
          <w:vertAlign w:val="subscript"/>
        </w:rPr>
        <w:t>2</w:t>
      </w:r>
      <w:r w:rsidRPr="007E2F97">
        <w:rPr>
          <w:rFonts w:ascii="Arial" w:hAnsi="Arial" w:cs="Arial"/>
          <w:sz w:val="20"/>
          <w:szCs w:val="20"/>
        </w:rPr>
        <w:t>CO</w:t>
      </w:r>
      <w:r w:rsidRPr="007E2F97">
        <w:rPr>
          <w:rFonts w:ascii="Arial" w:hAnsi="Arial" w:cs="Arial"/>
          <w:sz w:val="20"/>
          <w:szCs w:val="20"/>
          <w:vertAlign w:val="subscript"/>
        </w:rPr>
        <w:t>3(</w:t>
      </w:r>
      <w:proofErr w:type="spellStart"/>
      <w:r w:rsidRPr="007E2F97">
        <w:rPr>
          <w:rFonts w:ascii="Arial" w:hAnsi="Arial" w:cs="Arial"/>
          <w:sz w:val="20"/>
          <w:szCs w:val="20"/>
          <w:vertAlign w:val="subscript"/>
        </w:rPr>
        <w:t>aq</w:t>
      </w:r>
      <w:proofErr w:type="spellEnd"/>
      <w:r w:rsidRPr="007E2F97">
        <w:rPr>
          <w:rFonts w:ascii="Arial" w:hAnsi="Arial" w:cs="Arial"/>
          <w:sz w:val="20"/>
          <w:szCs w:val="20"/>
          <w:vertAlign w:val="subscript"/>
        </w:rPr>
        <w:t xml:space="preserve">) </w:t>
      </w:r>
      <w:r w:rsidRPr="007E2F97">
        <w:rPr>
          <w:rFonts w:ascii="Arial" w:hAnsi="Arial" w:cs="Arial"/>
          <w:sz w:val="20"/>
          <w:szCs w:val="20"/>
        </w:rPr>
        <w:t xml:space="preserve">solution was added (2 mL), and the water phase was extracted with ethyl acetate (3 x 15 mL). Combined organic phases were washed with brine </w:t>
      </w:r>
      <w:r w:rsidR="00057AB1" w:rsidRPr="007E2F97">
        <w:rPr>
          <w:rFonts w:ascii="Arial" w:hAnsi="Arial" w:cs="Arial"/>
          <w:sz w:val="20"/>
          <w:szCs w:val="20"/>
        </w:rPr>
        <w:t>with the addition of saturated</w:t>
      </w:r>
      <w:r w:rsidR="00057AB1" w:rsidRPr="007E2F97" w:rsidDel="00057AB1">
        <w:rPr>
          <w:rFonts w:ascii="Arial" w:hAnsi="Arial" w:cs="Arial"/>
          <w:sz w:val="20"/>
          <w:szCs w:val="20"/>
        </w:rPr>
        <w:t xml:space="preserve"> </w:t>
      </w:r>
      <w:r w:rsidRPr="007E2F97">
        <w:rPr>
          <w:rFonts w:ascii="Arial" w:hAnsi="Arial" w:cs="Arial"/>
          <w:sz w:val="20"/>
          <w:szCs w:val="20"/>
        </w:rPr>
        <w:t>K</w:t>
      </w:r>
      <w:r w:rsidRPr="007E2F97">
        <w:rPr>
          <w:rFonts w:ascii="Arial" w:hAnsi="Arial" w:cs="Arial"/>
          <w:sz w:val="20"/>
          <w:szCs w:val="20"/>
          <w:vertAlign w:val="subscript"/>
        </w:rPr>
        <w:t>2</w:t>
      </w:r>
      <w:r w:rsidRPr="007E2F97">
        <w:rPr>
          <w:rFonts w:ascii="Arial" w:hAnsi="Arial" w:cs="Arial"/>
          <w:sz w:val="20"/>
          <w:szCs w:val="20"/>
        </w:rPr>
        <w:t>CO</w:t>
      </w:r>
      <w:r w:rsidRPr="007E2F97">
        <w:rPr>
          <w:rFonts w:ascii="Arial" w:hAnsi="Arial" w:cs="Arial"/>
          <w:sz w:val="20"/>
          <w:szCs w:val="20"/>
          <w:vertAlign w:val="subscript"/>
        </w:rPr>
        <w:t>3(</w:t>
      </w:r>
      <w:proofErr w:type="spellStart"/>
      <w:r w:rsidRPr="007E2F97">
        <w:rPr>
          <w:rFonts w:ascii="Arial" w:hAnsi="Arial" w:cs="Arial"/>
          <w:sz w:val="20"/>
          <w:szCs w:val="20"/>
          <w:vertAlign w:val="subscript"/>
        </w:rPr>
        <w:t>aq</w:t>
      </w:r>
      <w:proofErr w:type="spellEnd"/>
      <w:r w:rsidRPr="007E2F97">
        <w:rPr>
          <w:rFonts w:ascii="Arial" w:hAnsi="Arial" w:cs="Arial"/>
          <w:sz w:val="20"/>
          <w:szCs w:val="20"/>
          <w:vertAlign w:val="subscript"/>
        </w:rPr>
        <w:t xml:space="preserve">) </w:t>
      </w:r>
      <w:r w:rsidRPr="007E2F97">
        <w:rPr>
          <w:rFonts w:ascii="Arial" w:hAnsi="Arial" w:cs="Arial"/>
          <w:sz w:val="20"/>
          <w:szCs w:val="20"/>
        </w:rPr>
        <w:t>(3 x 30 mL), dried over MgSO</w:t>
      </w:r>
      <w:r w:rsidRPr="007E2F97">
        <w:rPr>
          <w:rFonts w:ascii="Arial" w:hAnsi="Arial" w:cs="Arial"/>
          <w:sz w:val="20"/>
          <w:szCs w:val="20"/>
          <w:vertAlign w:val="subscript"/>
        </w:rPr>
        <w:t>4</w:t>
      </w:r>
      <w:r w:rsidRPr="007E2F97">
        <w:rPr>
          <w:rFonts w:ascii="Arial" w:hAnsi="Arial" w:cs="Arial"/>
          <w:sz w:val="20"/>
          <w:szCs w:val="20"/>
        </w:rPr>
        <w:t>,</w:t>
      </w:r>
      <w:r w:rsidRPr="007E2F97">
        <w:rPr>
          <w:rFonts w:ascii="Arial" w:hAnsi="Arial" w:cs="Arial"/>
          <w:sz w:val="20"/>
          <w:szCs w:val="20"/>
          <w:vertAlign w:val="subscript"/>
        </w:rPr>
        <w:t xml:space="preserve"> </w:t>
      </w:r>
      <w:r w:rsidRPr="007E2F97">
        <w:rPr>
          <w:rFonts w:ascii="Arial" w:hAnsi="Arial" w:cs="Arial"/>
          <w:sz w:val="20"/>
          <w:szCs w:val="20"/>
        </w:rPr>
        <w:t xml:space="preserve">and concentrated yielding 242.6 mg (94%) of a white solid. </w:t>
      </w:r>
      <w:r w:rsidRPr="007E2F97">
        <w:rPr>
          <w:rFonts w:ascii="Arial" w:hAnsi="Arial" w:cs="Arial"/>
          <w:color w:val="000000"/>
          <w:sz w:val="20"/>
          <w:szCs w:val="20"/>
          <w:vertAlign w:val="superscript"/>
        </w:rPr>
        <w:t>1</w:t>
      </w:r>
      <w:r w:rsidRPr="007E2F97">
        <w:rPr>
          <w:rFonts w:ascii="Arial" w:hAnsi="Arial" w:cs="Arial"/>
          <w:color w:val="000000"/>
          <w:sz w:val="20"/>
          <w:szCs w:val="20"/>
        </w:rPr>
        <w:t xml:space="preserve">H NMR (400 MHz, DMSO) </w:t>
      </w:r>
      <w:r w:rsidRPr="007E2F97">
        <w:rPr>
          <w:rFonts w:ascii="Arial" w:hAnsi="Arial" w:cs="Arial"/>
          <w:i/>
          <w:iCs/>
          <w:color w:val="000000"/>
          <w:sz w:val="20"/>
          <w:szCs w:val="20"/>
        </w:rPr>
        <w:t>δ</w:t>
      </w:r>
      <w:r w:rsidRPr="007E2F97">
        <w:rPr>
          <w:rFonts w:ascii="Arial" w:hAnsi="Arial" w:cs="Arial"/>
          <w:color w:val="000000"/>
          <w:sz w:val="20"/>
          <w:szCs w:val="20"/>
        </w:rPr>
        <w:t xml:space="preserve"> 8.32 – 8.22 (m, 3H), 8.16 – 8.04 (m, 3H), 7.97 – 7.90 (m, 3H), 7.32 – 7.14 (m, 15H), 7.06 – 6.94 (m, 3H), 4.26 – 4.13 (m, 3H), 4.10 – 3.68 (m, 12H), 3.46 – 3.16 (m, 5 x 2H), 3.03 (dd, </w:t>
      </w:r>
      <w:r w:rsidRPr="007E2F97">
        <w:rPr>
          <w:rFonts w:ascii="Arial" w:hAnsi="Arial" w:cs="Arial"/>
          <w:i/>
          <w:iCs/>
          <w:color w:val="000000"/>
          <w:sz w:val="20"/>
          <w:szCs w:val="20"/>
        </w:rPr>
        <w:t xml:space="preserve">J </w:t>
      </w:r>
      <w:r w:rsidRPr="007E2F97">
        <w:rPr>
          <w:rFonts w:ascii="Arial" w:hAnsi="Arial" w:cs="Arial"/>
          <w:color w:val="000000"/>
          <w:sz w:val="20"/>
          <w:szCs w:val="20"/>
        </w:rPr>
        <w:t xml:space="preserve">= 13.8, 4.2, 11H), 2.80 – 2.62 (m, 3H + 2H), 1.29 (s, 27H); </w:t>
      </w:r>
      <w:r w:rsidRPr="007E2F97">
        <w:rPr>
          <w:rFonts w:ascii="Arial" w:hAnsi="Arial" w:cs="Arial"/>
          <w:color w:val="000000"/>
          <w:sz w:val="20"/>
          <w:szCs w:val="20"/>
          <w:vertAlign w:val="superscript"/>
        </w:rPr>
        <w:t>13</w:t>
      </w:r>
      <w:r w:rsidRPr="007E2F97">
        <w:rPr>
          <w:rFonts w:ascii="Arial" w:hAnsi="Arial" w:cs="Arial"/>
          <w:color w:val="000000"/>
          <w:sz w:val="20"/>
          <w:szCs w:val="20"/>
        </w:rPr>
        <w:t xml:space="preserve">C NMR (400 MHz, DMSO) </w:t>
      </w:r>
      <w:r w:rsidRPr="007E2F97">
        <w:rPr>
          <w:rFonts w:ascii="Arial" w:hAnsi="Arial" w:cs="Arial"/>
          <w:i/>
          <w:iCs/>
          <w:color w:val="000000"/>
          <w:sz w:val="20"/>
          <w:szCs w:val="20"/>
        </w:rPr>
        <w:t>δ</w:t>
      </w:r>
      <w:r w:rsidRPr="007E2F97">
        <w:rPr>
          <w:rFonts w:ascii="Arial" w:hAnsi="Arial" w:cs="Arial"/>
          <w:color w:val="000000"/>
          <w:sz w:val="20"/>
          <w:szCs w:val="20"/>
        </w:rPr>
        <w:t xml:space="preserve"> 172.69, 172.52, 169.57, 169.32, 169.17, 168.90, 155.85, 155.75, 154.76, 138.74, 138.67, 129.68, 128.46, 126.61, 79.68, 78.62, 78.51, 60.22, 56.23, 42.71, 42.52, 37.92, 37.77, 37.07, 28.60, 28.22, 21.23, 14.56; HRMS (ESI): </w:t>
      </w:r>
      <w:r w:rsidRPr="007E2F97">
        <w:rPr>
          <w:rFonts w:ascii="Arial" w:hAnsi="Arial" w:cs="Arial"/>
          <w:i/>
          <w:iCs/>
          <w:color w:val="000000"/>
          <w:sz w:val="20"/>
          <w:szCs w:val="20"/>
        </w:rPr>
        <w:t>m/z</w:t>
      </w:r>
      <w:r w:rsidRPr="007E2F97">
        <w:rPr>
          <w:rFonts w:ascii="Arial" w:hAnsi="Arial" w:cs="Arial"/>
          <w:color w:val="000000"/>
          <w:sz w:val="20"/>
          <w:szCs w:val="20"/>
        </w:rPr>
        <w:t xml:space="preserve"> [M + H]</w:t>
      </w:r>
      <w:r w:rsidRPr="007E2F97">
        <w:rPr>
          <w:rFonts w:ascii="Arial" w:hAnsi="Arial" w:cs="Arial"/>
          <w:color w:val="000000"/>
          <w:sz w:val="20"/>
          <w:szCs w:val="20"/>
          <w:vertAlign w:val="superscript"/>
        </w:rPr>
        <w:t xml:space="preserve">+ </w:t>
      </w:r>
      <w:r w:rsidRPr="007E2F97">
        <w:rPr>
          <w:rFonts w:ascii="Arial" w:hAnsi="Arial" w:cs="Arial"/>
          <w:color w:val="000000"/>
          <w:sz w:val="20"/>
          <w:szCs w:val="20"/>
        </w:rPr>
        <w:t>calculated for C</w:t>
      </w:r>
      <w:r w:rsidRPr="007E2F97">
        <w:rPr>
          <w:rFonts w:ascii="Arial" w:hAnsi="Arial" w:cs="Arial"/>
          <w:color w:val="000000"/>
          <w:sz w:val="20"/>
          <w:szCs w:val="20"/>
          <w:vertAlign w:val="subscript"/>
        </w:rPr>
        <w:t>60</w:t>
      </w:r>
      <w:r w:rsidRPr="007E2F97">
        <w:rPr>
          <w:rFonts w:ascii="Arial" w:hAnsi="Arial" w:cs="Arial"/>
          <w:color w:val="000000"/>
          <w:sz w:val="20"/>
          <w:szCs w:val="20"/>
        </w:rPr>
        <w:t>H</w:t>
      </w:r>
      <w:r w:rsidRPr="007E2F97">
        <w:rPr>
          <w:rFonts w:ascii="Arial" w:hAnsi="Arial" w:cs="Arial"/>
          <w:color w:val="000000"/>
          <w:sz w:val="20"/>
          <w:szCs w:val="20"/>
          <w:vertAlign w:val="subscript"/>
        </w:rPr>
        <w:t>88</w:t>
      </w:r>
      <w:r w:rsidRPr="007E2F97">
        <w:rPr>
          <w:rFonts w:ascii="Arial" w:hAnsi="Arial" w:cs="Arial"/>
          <w:color w:val="000000"/>
          <w:sz w:val="20"/>
          <w:szCs w:val="20"/>
        </w:rPr>
        <w:t>N</w:t>
      </w:r>
      <w:r w:rsidRPr="007E2F97">
        <w:rPr>
          <w:rFonts w:ascii="Arial" w:hAnsi="Arial" w:cs="Arial"/>
          <w:color w:val="000000"/>
          <w:sz w:val="20"/>
          <w:szCs w:val="20"/>
          <w:vertAlign w:val="subscript"/>
        </w:rPr>
        <w:t>13</w:t>
      </w:r>
      <w:r w:rsidRPr="007E2F97">
        <w:rPr>
          <w:rFonts w:ascii="Arial" w:hAnsi="Arial" w:cs="Arial"/>
          <w:color w:val="000000"/>
          <w:sz w:val="20"/>
          <w:szCs w:val="20"/>
        </w:rPr>
        <w:t>O</w:t>
      </w:r>
      <w:r w:rsidRPr="007E2F97">
        <w:rPr>
          <w:rFonts w:ascii="Arial" w:hAnsi="Arial" w:cs="Arial"/>
          <w:color w:val="000000"/>
          <w:sz w:val="20"/>
          <w:szCs w:val="20"/>
          <w:vertAlign w:val="subscript"/>
        </w:rPr>
        <w:t>15</w:t>
      </w:r>
      <w:r w:rsidRPr="007E2F97">
        <w:rPr>
          <w:rFonts w:ascii="Arial" w:hAnsi="Arial" w:cs="Arial"/>
          <w:color w:val="000000"/>
          <w:sz w:val="20"/>
          <w:szCs w:val="20"/>
        </w:rPr>
        <w:t xml:space="preserve">: 1230.6517, found: 1230.6447. For peaks assignment see </w:t>
      </w:r>
      <w:r w:rsidR="00CB02D2" w:rsidRPr="007E2F97">
        <w:rPr>
          <w:rFonts w:ascii="Arial" w:hAnsi="Arial" w:cs="Arial"/>
          <w:b/>
          <w:bCs/>
          <w:color w:val="000000"/>
          <w:sz w:val="20"/>
          <w:szCs w:val="20"/>
        </w:rPr>
        <w:t>Figure S17</w:t>
      </w:r>
      <w:r w:rsidR="00CB02D2" w:rsidRPr="007E2F97">
        <w:rPr>
          <w:rFonts w:ascii="Arial" w:hAnsi="Arial" w:cs="Arial"/>
          <w:color w:val="000000"/>
          <w:sz w:val="20"/>
          <w:szCs w:val="20"/>
        </w:rPr>
        <w:t xml:space="preserve"> </w:t>
      </w:r>
      <w:r w:rsidRPr="007E2F97">
        <w:rPr>
          <w:rFonts w:ascii="Arial" w:hAnsi="Arial" w:cs="Arial"/>
          <w:color w:val="000000"/>
          <w:sz w:val="20"/>
          <w:szCs w:val="20"/>
        </w:rPr>
        <w:t xml:space="preserve">and </w:t>
      </w:r>
      <w:r w:rsidRPr="007E2F97">
        <w:rPr>
          <w:rFonts w:ascii="Arial" w:hAnsi="Arial" w:cs="Arial"/>
          <w:b/>
          <w:bCs/>
          <w:color w:val="000000"/>
          <w:sz w:val="20"/>
          <w:szCs w:val="20"/>
        </w:rPr>
        <w:t xml:space="preserve">Figure </w:t>
      </w:r>
      <w:r w:rsidR="00CB02D2" w:rsidRPr="007E2F97">
        <w:rPr>
          <w:rFonts w:ascii="Arial" w:hAnsi="Arial" w:cs="Arial"/>
          <w:b/>
          <w:bCs/>
          <w:color w:val="000000"/>
          <w:sz w:val="20"/>
          <w:szCs w:val="20"/>
        </w:rPr>
        <w:t>S18</w:t>
      </w:r>
      <w:r w:rsidRPr="007E2F97">
        <w:rPr>
          <w:rFonts w:ascii="Arial" w:hAnsi="Arial" w:cs="Arial"/>
          <w:color w:val="000000"/>
          <w:sz w:val="20"/>
          <w:szCs w:val="20"/>
        </w:rPr>
        <w:t>.</w:t>
      </w:r>
    </w:p>
    <w:p w14:paraId="09F1D23B" w14:textId="77777777" w:rsidR="003636F6" w:rsidRPr="007E2F97" w:rsidRDefault="003636F6" w:rsidP="00F06912">
      <w:pPr>
        <w:pStyle w:val="Heading4"/>
        <w:rPr>
          <w:rFonts w:ascii="Arial" w:hAnsi="Arial" w:cs="Arial"/>
          <w:sz w:val="20"/>
          <w:szCs w:val="20"/>
        </w:rPr>
      </w:pPr>
      <w:r w:rsidRPr="007E2F97">
        <w:rPr>
          <w:rFonts w:ascii="Arial" w:hAnsi="Arial" w:cs="Arial"/>
          <w:sz w:val="20"/>
          <w:szCs w:val="20"/>
        </w:rPr>
        <w:t xml:space="preserve">TETA-3L2 </w:t>
      </w:r>
    </w:p>
    <w:p w14:paraId="2C521EB1" w14:textId="03CE6D5D" w:rsidR="003636F6" w:rsidRPr="007E2F97" w:rsidRDefault="00FA2B7A" w:rsidP="00083351">
      <w:pPr>
        <w:spacing w:beforeLines="40" w:before="96" w:afterLines="40" w:after="96" w:line="288" w:lineRule="auto"/>
        <w:jc w:val="both"/>
        <w:rPr>
          <w:rFonts w:ascii="Arial" w:hAnsi="Arial" w:cs="Arial"/>
          <w:color w:val="000000"/>
          <w:sz w:val="20"/>
          <w:szCs w:val="20"/>
        </w:rPr>
      </w:pPr>
      <w:r w:rsidRPr="007E2F97">
        <w:rPr>
          <w:rFonts w:ascii="Arial" w:hAnsi="Arial" w:cs="Arial"/>
          <w:sz w:val="20"/>
          <w:szCs w:val="20"/>
        </w:rPr>
        <w:t xml:space="preserve">An aliquot (3 mL) of </w:t>
      </w:r>
      <w:r w:rsidR="003636F6" w:rsidRPr="007E2F97">
        <w:rPr>
          <w:rFonts w:ascii="Arial" w:hAnsi="Arial" w:cs="Arial"/>
          <w:sz w:val="20"/>
          <w:szCs w:val="20"/>
        </w:rPr>
        <w:t xml:space="preserve">1.2 M </w:t>
      </w:r>
      <w:proofErr w:type="spellStart"/>
      <w:r w:rsidR="003636F6" w:rsidRPr="007E2F97">
        <w:rPr>
          <w:rFonts w:ascii="Arial" w:hAnsi="Arial" w:cs="Arial"/>
          <w:sz w:val="20"/>
          <w:szCs w:val="20"/>
        </w:rPr>
        <w:t>HCl</w:t>
      </w:r>
      <w:r w:rsidR="003636F6" w:rsidRPr="007E2F97">
        <w:rPr>
          <w:rFonts w:ascii="Arial" w:hAnsi="Arial" w:cs="Arial"/>
          <w:sz w:val="20"/>
          <w:szCs w:val="20"/>
          <w:vertAlign w:val="subscript"/>
        </w:rPr>
        <w:t>aq</w:t>
      </w:r>
      <w:proofErr w:type="spellEnd"/>
      <w:r w:rsidR="003636F6" w:rsidRPr="007E2F97">
        <w:rPr>
          <w:rFonts w:ascii="Arial" w:hAnsi="Arial" w:cs="Arial"/>
          <w:sz w:val="20"/>
          <w:szCs w:val="20"/>
          <w:vertAlign w:val="subscript"/>
        </w:rPr>
        <w:t xml:space="preserve"> </w:t>
      </w:r>
      <w:r w:rsidR="003636F6" w:rsidRPr="007E2F97">
        <w:rPr>
          <w:rFonts w:ascii="Arial" w:hAnsi="Arial" w:cs="Arial"/>
          <w:sz w:val="20"/>
          <w:szCs w:val="20"/>
        </w:rPr>
        <w:t xml:space="preserve">was added to </w:t>
      </w:r>
      <w:r w:rsidR="003636F6" w:rsidRPr="007E2F97">
        <w:rPr>
          <w:rFonts w:ascii="Arial" w:hAnsi="Arial" w:cs="Arial"/>
          <w:b/>
          <w:bCs/>
          <w:sz w:val="20"/>
          <w:szCs w:val="20"/>
        </w:rPr>
        <w:t xml:space="preserve">TETA-3L2-Boc </w:t>
      </w:r>
      <w:r w:rsidR="003636F6" w:rsidRPr="007E2F97">
        <w:rPr>
          <w:rFonts w:ascii="Arial" w:hAnsi="Arial" w:cs="Arial"/>
          <w:sz w:val="20"/>
          <w:szCs w:val="20"/>
        </w:rPr>
        <w:t>(207 mg; 0.17 mmol) and the suspension was stirred for 2 h at 50 °C until clear. Subsequently, the solution was freeze-dried yielding 164 mg (91%) of a yellowish solid.</w:t>
      </w:r>
      <w:r w:rsidR="003636F6" w:rsidRPr="007E2F97">
        <w:rPr>
          <w:rFonts w:ascii="Arial" w:hAnsi="Arial" w:cs="Arial"/>
          <w:color w:val="000000" w:themeColor="text1"/>
          <w:sz w:val="20"/>
          <w:szCs w:val="20"/>
        </w:rPr>
        <w:t xml:space="preserve"> </w:t>
      </w:r>
      <w:r w:rsidR="1C2C4EA8" w:rsidRPr="007E2F97">
        <w:rPr>
          <w:rFonts w:ascii="Arial" w:hAnsi="Arial" w:cs="Arial"/>
          <w:color w:val="000000" w:themeColor="text1"/>
          <w:sz w:val="20"/>
          <w:szCs w:val="20"/>
          <w:vertAlign w:val="superscript"/>
        </w:rPr>
        <w:t>1</w:t>
      </w:r>
      <w:r w:rsidR="1C2C4EA8" w:rsidRPr="007E2F97">
        <w:rPr>
          <w:rFonts w:ascii="Arial" w:hAnsi="Arial" w:cs="Arial"/>
          <w:color w:val="000000" w:themeColor="text1"/>
          <w:sz w:val="20"/>
          <w:szCs w:val="20"/>
        </w:rPr>
        <w:t>H NMR (400 MHz, D</w:t>
      </w:r>
      <w:r w:rsidR="1C2C4EA8" w:rsidRPr="007E2F97">
        <w:rPr>
          <w:rFonts w:ascii="Arial" w:hAnsi="Arial" w:cs="Arial"/>
          <w:color w:val="000000" w:themeColor="text1"/>
          <w:sz w:val="20"/>
          <w:szCs w:val="20"/>
          <w:vertAlign w:val="subscript"/>
        </w:rPr>
        <w:t>2</w:t>
      </w:r>
      <w:r w:rsidR="1C2C4EA8" w:rsidRPr="007E2F97">
        <w:rPr>
          <w:rFonts w:ascii="Arial" w:hAnsi="Arial" w:cs="Arial"/>
          <w:color w:val="000000" w:themeColor="text1"/>
          <w:sz w:val="20"/>
          <w:szCs w:val="20"/>
        </w:rPr>
        <w:t xml:space="preserve">O) δ 7.41 – 7.17 (m, 15H), 4.25 (m, 3H), 4.14 – 3.08 (m, 30H). </w:t>
      </w:r>
      <w:r w:rsidR="1C2C4EA8" w:rsidRPr="007E2F97">
        <w:rPr>
          <w:rFonts w:ascii="Arial" w:hAnsi="Arial" w:cs="Arial"/>
          <w:color w:val="000000" w:themeColor="text1"/>
          <w:sz w:val="20"/>
          <w:szCs w:val="20"/>
          <w:vertAlign w:val="superscript"/>
        </w:rPr>
        <w:t>13</w:t>
      </w:r>
      <w:r w:rsidR="1C2C4EA8" w:rsidRPr="007E2F97">
        <w:rPr>
          <w:rFonts w:ascii="Arial" w:hAnsi="Arial" w:cs="Arial"/>
          <w:color w:val="000000" w:themeColor="text1"/>
          <w:sz w:val="20"/>
          <w:szCs w:val="20"/>
        </w:rPr>
        <w:t>C NMR (400 MHz, D</w:t>
      </w:r>
      <w:r w:rsidR="1C2C4EA8" w:rsidRPr="007E2F97">
        <w:rPr>
          <w:rFonts w:ascii="Arial" w:hAnsi="Arial" w:cs="Arial"/>
          <w:color w:val="000000" w:themeColor="text1"/>
          <w:sz w:val="20"/>
          <w:szCs w:val="20"/>
          <w:vertAlign w:val="subscript"/>
        </w:rPr>
        <w:t>2</w:t>
      </w:r>
      <w:r w:rsidR="1C2C4EA8" w:rsidRPr="007E2F97">
        <w:rPr>
          <w:rFonts w:ascii="Arial" w:hAnsi="Arial" w:cs="Arial"/>
          <w:color w:val="000000" w:themeColor="text1"/>
          <w:sz w:val="20"/>
          <w:szCs w:val="20"/>
        </w:rPr>
        <w:t xml:space="preserve">O) δ 172.25, 171.77, 171.65, 171.49, 171.32, 171.10, 169.87, 133.72, 129.41, 129.18, 128.04, 54.44, 47.58, 42.39, 41.02, 36.74, 35.82. </w:t>
      </w:r>
      <w:r w:rsidR="003636F6" w:rsidRPr="007E2F97">
        <w:rPr>
          <w:rFonts w:ascii="Arial" w:hAnsi="Arial" w:cs="Arial"/>
          <w:color w:val="000000" w:themeColor="text1"/>
          <w:sz w:val="20"/>
          <w:szCs w:val="20"/>
        </w:rPr>
        <w:t xml:space="preserve">For peaks assignment see </w:t>
      </w:r>
      <w:r w:rsidR="0093265E" w:rsidRPr="007E2F97">
        <w:rPr>
          <w:rFonts w:ascii="Arial" w:hAnsi="Arial" w:cs="Arial"/>
          <w:b/>
          <w:bCs/>
          <w:color w:val="000000" w:themeColor="text1"/>
          <w:sz w:val="20"/>
          <w:szCs w:val="20"/>
        </w:rPr>
        <w:t>Figure S19</w:t>
      </w:r>
      <w:r w:rsidR="003636F6" w:rsidRPr="007E2F97">
        <w:rPr>
          <w:rFonts w:ascii="Arial" w:hAnsi="Arial" w:cs="Arial"/>
          <w:color w:val="000000" w:themeColor="text1"/>
          <w:sz w:val="20"/>
          <w:szCs w:val="20"/>
        </w:rPr>
        <w:t>.</w:t>
      </w:r>
      <w:r w:rsidR="182EE150" w:rsidRPr="007E2F97">
        <w:rPr>
          <w:rFonts w:ascii="Arial" w:hAnsi="Arial" w:cs="Arial"/>
          <w:color w:val="000000" w:themeColor="text1"/>
          <w:sz w:val="20"/>
          <w:szCs w:val="20"/>
        </w:rPr>
        <w:t xml:space="preserve"> HRMS (ESI): </w:t>
      </w:r>
      <w:r w:rsidR="182EE150" w:rsidRPr="007E2F97">
        <w:rPr>
          <w:rFonts w:ascii="Arial" w:hAnsi="Arial" w:cs="Arial"/>
          <w:i/>
          <w:iCs/>
          <w:color w:val="000000" w:themeColor="text1"/>
          <w:sz w:val="20"/>
          <w:szCs w:val="20"/>
        </w:rPr>
        <w:t>m/z</w:t>
      </w:r>
      <w:r w:rsidR="182EE150" w:rsidRPr="007E2F97">
        <w:rPr>
          <w:rFonts w:ascii="Arial" w:hAnsi="Arial" w:cs="Arial"/>
          <w:color w:val="000000" w:themeColor="text1"/>
          <w:sz w:val="20"/>
          <w:szCs w:val="20"/>
        </w:rPr>
        <w:t xml:space="preserve"> [M + </w:t>
      </w:r>
      <w:proofErr w:type="gramStart"/>
      <w:r w:rsidR="182EE150" w:rsidRPr="007E2F97">
        <w:rPr>
          <w:rFonts w:ascii="Arial" w:hAnsi="Arial" w:cs="Arial"/>
          <w:color w:val="000000" w:themeColor="text1"/>
          <w:sz w:val="20"/>
          <w:szCs w:val="20"/>
        </w:rPr>
        <w:t>H]</w:t>
      </w:r>
      <w:r w:rsidR="182EE150" w:rsidRPr="007E2F97">
        <w:rPr>
          <w:rFonts w:ascii="Arial" w:hAnsi="Arial" w:cs="Arial"/>
          <w:color w:val="000000" w:themeColor="text1"/>
          <w:sz w:val="20"/>
          <w:szCs w:val="20"/>
          <w:vertAlign w:val="superscript"/>
        </w:rPr>
        <w:t>+</w:t>
      </w:r>
      <w:proofErr w:type="gramEnd"/>
      <w:r w:rsidR="182EE150" w:rsidRPr="007E2F97">
        <w:rPr>
          <w:rFonts w:ascii="Arial" w:hAnsi="Arial" w:cs="Arial"/>
          <w:color w:val="000000" w:themeColor="text1"/>
          <w:sz w:val="20"/>
          <w:szCs w:val="20"/>
          <w:vertAlign w:val="superscript"/>
        </w:rPr>
        <w:t xml:space="preserve"> </w:t>
      </w:r>
      <w:r w:rsidR="182EE150" w:rsidRPr="007E2F97">
        <w:rPr>
          <w:rFonts w:ascii="Arial" w:hAnsi="Arial" w:cs="Arial"/>
          <w:color w:val="000000" w:themeColor="text1"/>
          <w:sz w:val="20"/>
          <w:szCs w:val="20"/>
        </w:rPr>
        <w:t>calculated for C</w:t>
      </w:r>
      <w:r w:rsidR="182EE150" w:rsidRPr="007E2F97">
        <w:rPr>
          <w:rFonts w:ascii="Arial" w:hAnsi="Arial" w:cs="Arial"/>
          <w:color w:val="000000" w:themeColor="text1"/>
          <w:sz w:val="20"/>
          <w:szCs w:val="20"/>
          <w:vertAlign w:val="subscript"/>
        </w:rPr>
        <w:t>45</w:t>
      </w:r>
      <w:r w:rsidR="182EE150" w:rsidRPr="007E2F97">
        <w:rPr>
          <w:rFonts w:ascii="Arial" w:hAnsi="Arial" w:cs="Arial"/>
          <w:color w:val="000000" w:themeColor="text1"/>
          <w:sz w:val="20"/>
          <w:szCs w:val="20"/>
        </w:rPr>
        <w:t>H</w:t>
      </w:r>
      <w:r w:rsidR="19B665A5" w:rsidRPr="007E2F97">
        <w:rPr>
          <w:rFonts w:ascii="Arial" w:hAnsi="Arial" w:cs="Arial"/>
          <w:color w:val="000000" w:themeColor="text1"/>
          <w:sz w:val="20"/>
          <w:szCs w:val="20"/>
          <w:vertAlign w:val="subscript"/>
        </w:rPr>
        <w:t>63</w:t>
      </w:r>
      <w:r w:rsidR="182EE150" w:rsidRPr="007E2F97">
        <w:rPr>
          <w:rFonts w:ascii="Arial" w:hAnsi="Arial" w:cs="Arial"/>
          <w:color w:val="000000" w:themeColor="text1"/>
          <w:sz w:val="20"/>
          <w:szCs w:val="20"/>
        </w:rPr>
        <w:t>N</w:t>
      </w:r>
      <w:r w:rsidR="2E6895D2" w:rsidRPr="007E2F97">
        <w:rPr>
          <w:rFonts w:ascii="Arial" w:hAnsi="Arial" w:cs="Arial"/>
          <w:color w:val="000000" w:themeColor="text1"/>
          <w:sz w:val="20"/>
          <w:szCs w:val="20"/>
          <w:vertAlign w:val="subscript"/>
        </w:rPr>
        <w:t>13</w:t>
      </w:r>
      <w:r w:rsidR="182EE150" w:rsidRPr="007E2F97">
        <w:rPr>
          <w:rFonts w:ascii="Arial" w:hAnsi="Arial" w:cs="Arial"/>
          <w:color w:val="000000" w:themeColor="text1"/>
          <w:sz w:val="20"/>
          <w:szCs w:val="20"/>
        </w:rPr>
        <w:t>O</w:t>
      </w:r>
      <w:r w:rsidR="2091B1AF" w:rsidRPr="007E2F97">
        <w:rPr>
          <w:rFonts w:ascii="Arial" w:hAnsi="Arial" w:cs="Arial"/>
          <w:color w:val="000000" w:themeColor="text1"/>
          <w:sz w:val="20"/>
          <w:szCs w:val="20"/>
          <w:vertAlign w:val="subscript"/>
        </w:rPr>
        <w:t>9</w:t>
      </w:r>
      <w:r w:rsidR="182EE150" w:rsidRPr="007E2F97">
        <w:rPr>
          <w:rFonts w:ascii="Arial" w:hAnsi="Arial" w:cs="Arial"/>
          <w:color w:val="000000" w:themeColor="text1"/>
          <w:sz w:val="20"/>
          <w:szCs w:val="20"/>
        </w:rPr>
        <w:t xml:space="preserve">: </w:t>
      </w:r>
      <w:r w:rsidR="1FBDC73D" w:rsidRPr="007E2F97">
        <w:rPr>
          <w:rFonts w:ascii="Arial" w:eastAsia="Arial" w:hAnsi="Arial" w:cs="Arial"/>
          <w:sz w:val="20"/>
          <w:szCs w:val="20"/>
        </w:rPr>
        <w:t>930.4944</w:t>
      </w:r>
      <w:r w:rsidR="182EE150" w:rsidRPr="007E2F97">
        <w:rPr>
          <w:rFonts w:ascii="Arial" w:hAnsi="Arial" w:cs="Arial"/>
          <w:color w:val="000000" w:themeColor="text1"/>
          <w:sz w:val="20"/>
          <w:szCs w:val="20"/>
        </w:rPr>
        <w:t xml:space="preserve">, found: </w:t>
      </w:r>
      <w:r w:rsidR="63021E58" w:rsidRPr="007E2F97">
        <w:rPr>
          <w:rFonts w:ascii="Arial" w:eastAsia="Arial" w:hAnsi="Arial" w:cs="Arial"/>
          <w:sz w:val="20"/>
          <w:szCs w:val="20"/>
        </w:rPr>
        <w:t>930.4970</w:t>
      </w:r>
    </w:p>
    <w:p w14:paraId="65704863" w14:textId="77777777" w:rsidR="003636F6" w:rsidRPr="007E2F97" w:rsidRDefault="003636F6" w:rsidP="00F06912">
      <w:pPr>
        <w:pStyle w:val="Heading4"/>
        <w:rPr>
          <w:rFonts w:ascii="Arial" w:hAnsi="Arial" w:cs="Arial"/>
          <w:i w:val="0"/>
          <w:iCs w:val="0"/>
          <w:sz w:val="20"/>
          <w:szCs w:val="20"/>
        </w:rPr>
      </w:pPr>
      <w:r w:rsidRPr="007E2F97">
        <w:rPr>
          <w:rFonts w:ascii="Arial" w:hAnsi="Arial" w:cs="Arial"/>
          <w:sz w:val="20"/>
          <w:szCs w:val="20"/>
        </w:rPr>
        <w:t xml:space="preserve">TEPA-2L2-Boc </w:t>
      </w:r>
    </w:p>
    <w:p w14:paraId="1F95E0DF" w14:textId="12EF33BE" w:rsidR="003636F6" w:rsidRPr="007E2F97" w:rsidRDefault="003636F6" w:rsidP="00083351">
      <w:pPr>
        <w:spacing w:beforeLines="40" w:before="96" w:afterLines="40" w:after="96" w:line="288" w:lineRule="auto"/>
        <w:jc w:val="both"/>
        <w:rPr>
          <w:rFonts w:ascii="Arial" w:hAnsi="Arial" w:cs="Arial"/>
          <w:sz w:val="20"/>
          <w:szCs w:val="20"/>
        </w:rPr>
      </w:pPr>
      <w:r w:rsidRPr="007E2F97">
        <w:rPr>
          <w:rFonts w:ascii="Arial" w:hAnsi="Arial" w:cs="Arial"/>
          <w:sz w:val="20"/>
          <w:szCs w:val="20"/>
        </w:rPr>
        <w:t xml:space="preserve">To a solution of TEPA (19.8 mg, 0.105 mmol) in DMSO (0.2 mL) a solution of </w:t>
      </w:r>
      <w:proofErr w:type="spellStart"/>
      <w:r w:rsidRPr="007E2F97">
        <w:rPr>
          <w:rFonts w:ascii="Arial" w:hAnsi="Arial" w:cs="Arial"/>
          <w:sz w:val="20"/>
          <w:szCs w:val="20"/>
        </w:rPr>
        <w:t>BocPheGlyGlyOSu</w:t>
      </w:r>
      <w:proofErr w:type="spellEnd"/>
      <w:r w:rsidRPr="007E2F97">
        <w:rPr>
          <w:rFonts w:ascii="Arial" w:hAnsi="Arial" w:cs="Arial"/>
          <w:b/>
          <w:bCs/>
          <w:sz w:val="20"/>
          <w:szCs w:val="20"/>
        </w:rPr>
        <w:t xml:space="preserve"> </w:t>
      </w:r>
      <w:r w:rsidRPr="007E2F97">
        <w:rPr>
          <w:rFonts w:ascii="Arial" w:hAnsi="Arial" w:cs="Arial"/>
          <w:sz w:val="20"/>
          <w:szCs w:val="20"/>
        </w:rPr>
        <w:t xml:space="preserve">(100 mg, 0.21 mmol) in DMSO (0.4 mL) was added, and the mixture was stirred at ambient temperature for 24 h. </w:t>
      </w:r>
      <w:r w:rsidR="00A31E4B" w:rsidRPr="007E2F97">
        <w:rPr>
          <w:rFonts w:ascii="Arial" w:hAnsi="Arial" w:cs="Arial"/>
          <w:sz w:val="20"/>
          <w:szCs w:val="20"/>
        </w:rPr>
        <w:t>T</w:t>
      </w:r>
      <w:r w:rsidRPr="007E2F97">
        <w:rPr>
          <w:rFonts w:ascii="Arial" w:hAnsi="Arial" w:cs="Arial"/>
          <w:sz w:val="20"/>
          <w:szCs w:val="20"/>
        </w:rPr>
        <w:t xml:space="preserve">he mixture was </w:t>
      </w:r>
      <w:r w:rsidR="00A31E4B" w:rsidRPr="007E2F97">
        <w:rPr>
          <w:rFonts w:ascii="Arial" w:hAnsi="Arial" w:cs="Arial"/>
          <w:sz w:val="20"/>
          <w:szCs w:val="20"/>
        </w:rPr>
        <w:t xml:space="preserve">then </w:t>
      </w:r>
      <w:r w:rsidRPr="007E2F97">
        <w:rPr>
          <w:rFonts w:ascii="Arial" w:hAnsi="Arial" w:cs="Arial"/>
          <w:sz w:val="20"/>
          <w:szCs w:val="20"/>
        </w:rPr>
        <w:t>poured into water (10 mL), saturated K</w:t>
      </w:r>
      <w:r w:rsidRPr="007E2F97">
        <w:rPr>
          <w:rFonts w:ascii="Arial" w:hAnsi="Arial" w:cs="Arial"/>
          <w:sz w:val="20"/>
          <w:szCs w:val="20"/>
          <w:vertAlign w:val="subscript"/>
        </w:rPr>
        <w:t>2</w:t>
      </w:r>
      <w:r w:rsidRPr="007E2F97">
        <w:rPr>
          <w:rFonts w:ascii="Arial" w:hAnsi="Arial" w:cs="Arial"/>
          <w:sz w:val="20"/>
          <w:szCs w:val="20"/>
        </w:rPr>
        <w:t>CO</w:t>
      </w:r>
      <w:r w:rsidRPr="007E2F97">
        <w:rPr>
          <w:rFonts w:ascii="Arial" w:hAnsi="Arial" w:cs="Arial"/>
          <w:sz w:val="20"/>
          <w:szCs w:val="20"/>
          <w:vertAlign w:val="subscript"/>
        </w:rPr>
        <w:t>3(</w:t>
      </w:r>
      <w:proofErr w:type="spellStart"/>
      <w:r w:rsidRPr="007E2F97">
        <w:rPr>
          <w:rFonts w:ascii="Arial" w:hAnsi="Arial" w:cs="Arial"/>
          <w:sz w:val="20"/>
          <w:szCs w:val="20"/>
          <w:vertAlign w:val="subscript"/>
        </w:rPr>
        <w:t>aq</w:t>
      </w:r>
      <w:proofErr w:type="spellEnd"/>
      <w:r w:rsidRPr="007E2F97">
        <w:rPr>
          <w:rFonts w:ascii="Arial" w:hAnsi="Arial" w:cs="Arial"/>
          <w:sz w:val="20"/>
          <w:szCs w:val="20"/>
          <w:vertAlign w:val="subscript"/>
        </w:rPr>
        <w:t xml:space="preserve">) </w:t>
      </w:r>
      <w:r w:rsidRPr="007E2F97">
        <w:rPr>
          <w:rFonts w:ascii="Arial" w:hAnsi="Arial" w:cs="Arial"/>
          <w:sz w:val="20"/>
          <w:szCs w:val="20"/>
        </w:rPr>
        <w:t xml:space="preserve">solution was added (3 mL), and the water phase was extracted with ethyl acetate (3 x 15 mL). Combined organic phases were washed with brine with </w:t>
      </w:r>
      <w:r w:rsidR="007D47EA" w:rsidRPr="007E2F97">
        <w:rPr>
          <w:rFonts w:ascii="Arial" w:hAnsi="Arial" w:cs="Arial"/>
          <w:sz w:val="20"/>
          <w:szCs w:val="20"/>
        </w:rPr>
        <w:t xml:space="preserve">the </w:t>
      </w:r>
      <w:r w:rsidRPr="007E2F97">
        <w:rPr>
          <w:rFonts w:ascii="Arial" w:hAnsi="Arial" w:cs="Arial"/>
          <w:sz w:val="20"/>
          <w:szCs w:val="20"/>
        </w:rPr>
        <w:t>addition of saturated K</w:t>
      </w:r>
      <w:r w:rsidRPr="007E2F97">
        <w:rPr>
          <w:rFonts w:ascii="Arial" w:hAnsi="Arial" w:cs="Arial"/>
          <w:sz w:val="20"/>
          <w:szCs w:val="20"/>
          <w:vertAlign w:val="subscript"/>
        </w:rPr>
        <w:t>2</w:t>
      </w:r>
      <w:r w:rsidRPr="007E2F97">
        <w:rPr>
          <w:rFonts w:ascii="Arial" w:hAnsi="Arial" w:cs="Arial"/>
          <w:sz w:val="20"/>
          <w:szCs w:val="20"/>
        </w:rPr>
        <w:t>CO</w:t>
      </w:r>
      <w:r w:rsidRPr="007E2F97">
        <w:rPr>
          <w:rFonts w:ascii="Arial" w:hAnsi="Arial" w:cs="Arial"/>
          <w:sz w:val="20"/>
          <w:szCs w:val="20"/>
          <w:vertAlign w:val="subscript"/>
        </w:rPr>
        <w:t>3(</w:t>
      </w:r>
      <w:proofErr w:type="spellStart"/>
      <w:r w:rsidRPr="007E2F97">
        <w:rPr>
          <w:rFonts w:ascii="Arial" w:hAnsi="Arial" w:cs="Arial"/>
          <w:sz w:val="20"/>
          <w:szCs w:val="20"/>
          <w:vertAlign w:val="subscript"/>
        </w:rPr>
        <w:t>aq</w:t>
      </w:r>
      <w:proofErr w:type="spellEnd"/>
      <w:r w:rsidRPr="007E2F97">
        <w:rPr>
          <w:rFonts w:ascii="Arial" w:hAnsi="Arial" w:cs="Arial"/>
          <w:sz w:val="20"/>
          <w:szCs w:val="20"/>
          <w:vertAlign w:val="subscript"/>
        </w:rPr>
        <w:t xml:space="preserve">) </w:t>
      </w:r>
      <w:r w:rsidRPr="007E2F97">
        <w:rPr>
          <w:rFonts w:ascii="Arial" w:hAnsi="Arial" w:cs="Arial"/>
          <w:sz w:val="20"/>
          <w:szCs w:val="20"/>
        </w:rPr>
        <w:t>solution (2 x 25 mL), dried over MgSO</w:t>
      </w:r>
      <w:r w:rsidRPr="007E2F97">
        <w:rPr>
          <w:rFonts w:ascii="Arial" w:hAnsi="Arial" w:cs="Arial"/>
          <w:sz w:val="20"/>
          <w:szCs w:val="20"/>
          <w:vertAlign w:val="subscript"/>
        </w:rPr>
        <w:t>4</w:t>
      </w:r>
      <w:r w:rsidRPr="007E2F97">
        <w:rPr>
          <w:rFonts w:ascii="Arial" w:hAnsi="Arial" w:cs="Arial"/>
          <w:sz w:val="20"/>
          <w:szCs w:val="20"/>
        </w:rPr>
        <w:t>,</w:t>
      </w:r>
      <w:r w:rsidRPr="007E2F97">
        <w:rPr>
          <w:rFonts w:ascii="Arial" w:hAnsi="Arial" w:cs="Arial"/>
          <w:sz w:val="20"/>
          <w:szCs w:val="20"/>
          <w:vertAlign w:val="subscript"/>
        </w:rPr>
        <w:t xml:space="preserve"> </w:t>
      </w:r>
      <w:r w:rsidRPr="007E2F97">
        <w:rPr>
          <w:rFonts w:ascii="Arial" w:hAnsi="Arial" w:cs="Arial"/>
          <w:sz w:val="20"/>
          <w:szCs w:val="20"/>
        </w:rPr>
        <w:t>and concentrated yielding 38.7 mg (40%) of a white solid.</w:t>
      </w:r>
      <w:r w:rsidRPr="007E2F97">
        <w:rPr>
          <w:rFonts w:ascii="Arial" w:hAnsi="Arial" w:cs="Arial"/>
          <w:color w:val="000000"/>
          <w:sz w:val="20"/>
          <w:szCs w:val="20"/>
        </w:rPr>
        <w:t xml:space="preserve"> </w:t>
      </w:r>
      <w:r w:rsidRPr="007E2F97">
        <w:rPr>
          <w:rFonts w:ascii="Arial" w:hAnsi="Arial" w:cs="Arial"/>
          <w:color w:val="000000"/>
          <w:sz w:val="20"/>
          <w:szCs w:val="20"/>
          <w:vertAlign w:val="superscript"/>
        </w:rPr>
        <w:t>1</w:t>
      </w:r>
      <w:r w:rsidRPr="007E2F97">
        <w:rPr>
          <w:rFonts w:ascii="Arial" w:hAnsi="Arial" w:cs="Arial"/>
          <w:color w:val="000000"/>
          <w:sz w:val="20"/>
          <w:szCs w:val="20"/>
        </w:rPr>
        <w:t xml:space="preserve">H NMR (400 MHz, DMSO) </w:t>
      </w:r>
      <w:r w:rsidRPr="007E2F97">
        <w:rPr>
          <w:rFonts w:ascii="Arial" w:hAnsi="Arial" w:cs="Arial"/>
          <w:i/>
          <w:iCs/>
          <w:color w:val="000000"/>
          <w:sz w:val="20"/>
          <w:szCs w:val="20"/>
        </w:rPr>
        <w:t>δ</w:t>
      </w:r>
      <w:r w:rsidRPr="007E2F97">
        <w:rPr>
          <w:rFonts w:ascii="Arial" w:hAnsi="Arial" w:cs="Arial"/>
          <w:color w:val="000000"/>
          <w:sz w:val="20"/>
          <w:szCs w:val="20"/>
        </w:rPr>
        <w:t xml:space="preserve"> 8.38 – 8.23 (m, 2H), 8.19 – 8.02 (m, 2H), 8.00 – 7.89 (m, 2H), 7.35 – 7.14 (m, 10H), 7.02 (d, </w:t>
      </w:r>
      <w:r w:rsidRPr="007E2F97">
        <w:rPr>
          <w:rFonts w:ascii="Arial" w:hAnsi="Arial" w:cs="Arial"/>
          <w:i/>
          <w:iCs/>
          <w:color w:val="000000"/>
          <w:sz w:val="20"/>
          <w:szCs w:val="20"/>
        </w:rPr>
        <w:t>J</w:t>
      </w:r>
      <w:r w:rsidRPr="007E2F97">
        <w:rPr>
          <w:rFonts w:ascii="Arial" w:hAnsi="Arial" w:cs="Arial"/>
          <w:color w:val="000000"/>
          <w:sz w:val="20"/>
          <w:szCs w:val="20"/>
        </w:rPr>
        <w:t xml:space="preserve"> = 8.3 Hz, 2H), 4.25 – 4.13 (m, 2H), 3.80 – 3.62 (m, 8H), 3.30 – 3.09 (m, 4H), 3.03 (dd, </w:t>
      </w:r>
      <w:r w:rsidRPr="007E2F97">
        <w:rPr>
          <w:rFonts w:ascii="Arial" w:hAnsi="Arial" w:cs="Arial"/>
          <w:i/>
          <w:iCs/>
          <w:color w:val="000000"/>
          <w:sz w:val="20"/>
          <w:szCs w:val="20"/>
        </w:rPr>
        <w:t>J</w:t>
      </w:r>
      <w:r w:rsidRPr="007E2F97">
        <w:rPr>
          <w:rFonts w:ascii="Arial" w:hAnsi="Arial" w:cs="Arial"/>
          <w:color w:val="000000"/>
          <w:sz w:val="20"/>
          <w:szCs w:val="20"/>
        </w:rPr>
        <w:t xml:space="preserve"> = 13.9, 4.2 Hz, 2H), 2.94 – 2.59 (m, 10H), 2.47 – 2.24 (m, 4H), 1.29 (s, 18H); </w:t>
      </w:r>
      <w:r w:rsidRPr="007E2F97">
        <w:rPr>
          <w:rFonts w:ascii="Arial" w:hAnsi="Arial" w:cs="Arial"/>
          <w:color w:val="000000"/>
          <w:sz w:val="20"/>
          <w:szCs w:val="20"/>
          <w:vertAlign w:val="superscript"/>
        </w:rPr>
        <w:t>13</w:t>
      </w:r>
      <w:r w:rsidRPr="007E2F97">
        <w:rPr>
          <w:rFonts w:ascii="Arial" w:hAnsi="Arial" w:cs="Arial"/>
          <w:color w:val="000000"/>
          <w:sz w:val="20"/>
          <w:szCs w:val="20"/>
        </w:rPr>
        <w:t xml:space="preserve">C NMR (101 MHz, DMSO) </w:t>
      </w:r>
      <w:r w:rsidRPr="007E2F97">
        <w:rPr>
          <w:rFonts w:ascii="Arial" w:hAnsi="Arial" w:cs="Arial"/>
          <w:i/>
          <w:iCs/>
          <w:color w:val="000000"/>
          <w:sz w:val="20"/>
          <w:szCs w:val="20"/>
        </w:rPr>
        <w:t>δ</w:t>
      </w:r>
      <w:r w:rsidRPr="007E2F97">
        <w:rPr>
          <w:rFonts w:ascii="Arial" w:hAnsi="Arial" w:cs="Arial"/>
          <w:color w:val="000000"/>
          <w:sz w:val="20"/>
          <w:szCs w:val="20"/>
        </w:rPr>
        <w:t xml:space="preserve"> 172.69, 169.61, 169.21, 155.85, 138.67, 129.68, 128.47, 126.62, 79.67, 78.62, 56.23, 47.92, 42.75, 42.59, 37.76, 37.38, 28.60, 28.22; HRMS (ESI): </w:t>
      </w:r>
      <w:r w:rsidRPr="007E2F97">
        <w:rPr>
          <w:rFonts w:ascii="Arial" w:hAnsi="Arial" w:cs="Arial"/>
          <w:i/>
          <w:iCs/>
          <w:color w:val="000000"/>
          <w:sz w:val="20"/>
          <w:szCs w:val="20"/>
        </w:rPr>
        <w:t>m/z</w:t>
      </w:r>
      <w:r w:rsidRPr="007E2F97">
        <w:rPr>
          <w:rFonts w:ascii="Arial" w:hAnsi="Arial" w:cs="Arial"/>
          <w:color w:val="000000"/>
          <w:sz w:val="20"/>
          <w:szCs w:val="20"/>
        </w:rPr>
        <w:t xml:space="preserve"> [M + H]</w:t>
      </w:r>
      <w:r w:rsidRPr="007E2F97">
        <w:rPr>
          <w:rFonts w:ascii="Arial" w:hAnsi="Arial" w:cs="Arial"/>
          <w:color w:val="000000"/>
          <w:sz w:val="20"/>
          <w:szCs w:val="20"/>
          <w:vertAlign w:val="superscript"/>
        </w:rPr>
        <w:t xml:space="preserve">+ </w:t>
      </w:r>
      <w:r w:rsidRPr="007E2F97">
        <w:rPr>
          <w:rFonts w:ascii="Arial" w:hAnsi="Arial" w:cs="Arial"/>
          <w:color w:val="000000"/>
          <w:sz w:val="20"/>
          <w:szCs w:val="20"/>
        </w:rPr>
        <w:t>calculated for C</w:t>
      </w:r>
      <w:r w:rsidRPr="007E2F97">
        <w:rPr>
          <w:rFonts w:ascii="Arial" w:hAnsi="Arial" w:cs="Arial"/>
          <w:color w:val="000000"/>
          <w:sz w:val="20"/>
          <w:szCs w:val="20"/>
          <w:vertAlign w:val="subscript"/>
        </w:rPr>
        <w:t>44</w:t>
      </w:r>
      <w:r w:rsidRPr="007E2F97">
        <w:rPr>
          <w:rFonts w:ascii="Arial" w:hAnsi="Arial" w:cs="Arial"/>
          <w:color w:val="000000"/>
          <w:sz w:val="20"/>
          <w:szCs w:val="20"/>
        </w:rPr>
        <w:t>H</w:t>
      </w:r>
      <w:r w:rsidRPr="007E2F97">
        <w:rPr>
          <w:rFonts w:ascii="Arial" w:hAnsi="Arial" w:cs="Arial"/>
          <w:color w:val="000000"/>
          <w:sz w:val="20"/>
          <w:szCs w:val="20"/>
          <w:vertAlign w:val="subscript"/>
        </w:rPr>
        <w:t>70</w:t>
      </w:r>
      <w:r w:rsidRPr="007E2F97">
        <w:rPr>
          <w:rFonts w:ascii="Arial" w:hAnsi="Arial" w:cs="Arial"/>
          <w:color w:val="000000"/>
          <w:sz w:val="20"/>
          <w:szCs w:val="20"/>
        </w:rPr>
        <w:t>N</w:t>
      </w:r>
      <w:r w:rsidRPr="007E2F97">
        <w:rPr>
          <w:rFonts w:ascii="Arial" w:hAnsi="Arial" w:cs="Arial"/>
          <w:color w:val="000000"/>
          <w:sz w:val="20"/>
          <w:szCs w:val="20"/>
          <w:vertAlign w:val="subscript"/>
        </w:rPr>
        <w:t>11</w:t>
      </w:r>
      <w:r w:rsidRPr="007E2F97">
        <w:rPr>
          <w:rFonts w:ascii="Arial" w:hAnsi="Arial" w:cs="Arial"/>
          <w:color w:val="000000"/>
          <w:sz w:val="20"/>
          <w:szCs w:val="20"/>
        </w:rPr>
        <w:t>O</w:t>
      </w:r>
      <w:r w:rsidRPr="007E2F97">
        <w:rPr>
          <w:rFonts w:ascii="Arial" w:hAnsi="Arial" w:cs="Arial"/>
          <w:color w:val="000000"/>
          <w:sz w:val="20"/>
          <w:szCs w:val="20"/>
          <w:vertAlign w:val="subscript"/>
        </w:rPr>
        <w:t>10</w:t>
      </w:r>
      <w:r w:rsidRPr="007E2F97">
        <w:rPr>
          <w:rFonts w:ascii="Arial" w:hAnsi="Arial" w:cs="Arial"/>
          <w:color w:val="000000"/>
          <w:sz w:val="20"/>
          <w:szCs w:val="20"/>
        </w:rPr>
        <w:t xml:space="preserve">: 912.5302, found: 912.5318. For peaks assignment see </w:t>
      </w:r>
      <w:r w:rsidR="001E70F6" w:rsidRPr="007E2F97">
        <w:rPr>
          <w:rFonts w:ascii="Arial" w:hAnsi="Arial" w:cs="Arial"/>
          <w:b/>
          <w:bCs/>
          <w:color w:val="000000"/>
          <w:sz w:val="20"/>
          <w:szCs w:val="20"/>
        </w:rPr>
        <w:t>Figure S20</w:t>
      </w:r>
      <w:r w:rsidR="001E70F6" w:rsidRPr="007E2F97">
        <w:rPr>
          <w:rFonts w:ascii="Arial" w:hAnsi="Arial" w:cs="Arial"/>
          <w:color w:val="000000"/>
          <w:sz w:val="20"/>
          <w:szCs w:val="20"/>
        </w:rPr>
        <w:t xml:space="preserve"> </w:t>
      </w:r>
      <w:r w:rsidRPr="007E2F97">
        <w:rPr>
          <w:rFonts w:ascii="Arial" w:hAnsi="Arial" w:cs="Arial"/>
          <w:color w:val="000000"/>
          <w:sz w:val="20"/>
          <w:szCs w:val="20"/>
        </w:rPr>
        <w:t xml:space="preserve">and </w:t>
      </w:r>
      <w:r w:rsidRPr="007E2F97">
        <w:rPr>
          <w:rFonts w:ascii="Arial" w:hAnsi="Arial" w:cs="Arial"/>
          <w:b/>
          <w:bCs/>
          <w:color w:val="000000"/>
          <w:sz w:val="20"/>
          <w:szCs w:val="20"/>
        </w:rPr>
        <w:t xml:space="preserve">Figure </w:t>
      </w:r>
      <w:r w:rsidR="001E70F6" w:rsidRPr="007E2F97">
        <w:rPr>
          <w:rFonts w:ascii="Arial" w:hAnsi="Arial" w:cs="Arial"/>
          <w:b/>
          <w:bCs/>
          <w:color w:val="000000"/>
          <w:sz w:val="20"/>
          <w:szCs w:val="20"/>
        </w:rPr>
        <w:t>S21</w:t>
      </w:r>
      <w:r w:rsidRPr="007E2F97">
        <w:rPr>
          <w:rFonts w:ascii="Arial" w:hAnsi="Arial" w:cs="Arial"/>
          <w:color w:val="000000"/>
          <w:sz w:val="20"/>
          <w:szCs w:val="20"/>
        </w:rPr>
        <w:t>.</w:t>
      </w:r>
    </w:p>
    <w:p w14:paraId="53E09BDC" w14:textId="77777777" w:rsidR="003636F6" w:rsidRPr="007E2F97" w:rsidRDefault="003636F6" w:rsidP="00F06912">
      <w:pPr>
        <w:pStyle w:val="Heading4"/>
        <w:rPr>
          <w:rFonts w:ascii="Arial" w:hAnsi="Arial" w:cs="Arial"/>
          <w:b/>
          <w:bCs/>
          <w:i w:val="0"/>
          <w:iCs w:val="0"/>
          <w:sz w:val="20"/>
          <w:szCs w:val="20"/>
        </w:rPr>
      </w:pPr>
      <w:r w:rsidRPr="007E2F97">
        <w:rPr>
          <w:rFonts w:ascii="Arial" w:hAnsi="Arial" w:cs="Arial"/>
          <w:sz w:val="20"/>
          <w:szCs w:val="20"/>
        </w:rPr>
        <w:t>TEPA-2L2</w:t>
      </w:r>
    </w:p>
    <w:p w14:paraId="1A8F4B29" w14:textId="320E03BE" w:rsidR="003636F6" w:rsidRPr="007E2F97" w:rsidRDefault="00FA2B7A" w:rsidP="00083351">
      <w:pPr>
        <w:spacing w:beforeLines="40" w:before="96" w:afterLines="40" w:after="96" w:line="288" w:lineRule="auto"/>
        <w:jc w:val="both"/>
        <w:rPr>
          <w:sz w:val="20"/>
          <w:szCs w:val="20"/>
        </w:rPr>
      </w:pPr>
      <w:r w:rsidRPr="007E2F97">
        <w:rPr>
          <w:rFonts w:ascii="Arial" w:hAnsi="Arial" w:cs="Arial"/>
          <w:sz w:val="20"/>
          <w:szCs w:val="20"/>
        </w:rPr>
        <w:t xml:space="preserve">An aliquot (3 mL) of </w:t>
      </w:r>
      <w:r w:rsidR="003636F6" w:rsidRPr="007E2F97">
        <w:rPr>
          <w:rFonts w:ascii="Arial" w:hAnsi="Arial" w:cs="Arial"/>
          <w:sz w:val="20"/>
          <w:szCs w:val="20"/>
        </w:rPr>
        <w:t xml:space="preserve">1.2 M </w:t>
      </w:r>
      <w:proofErr w:type="spellStart"/>
      <w:r w:rsidR="003636F6" w:rsidRPr="007E2F97">
        <w:rPr>
          <w:rFonts w:ascii="Arial" w:hAnsi="Arial" w:cs="Arial"/>
          <w:sz w:val="20"/>
          <w:szCs w:val="20"/>
        </w:rPr>
        <w:t>HCl</w:t>
      </w:r>
      <w:r w:rsidR="003636F6" w:rsidRPr="007E2F97">
        <w:rPr>
          <w:rFonts w:ascii="Arial" w:hAnsi="Arial" w:cs="Arial"/>
          <w:sz w:val="20"/>
          <w:szCs w:val="20"/>
          <w:vertAlign w:val="subscript"/>
        </w:rPr>
        <w:t>aq</w:t>
      </w:r>
      <w:proofErr w:type="spellEnd"/>
      <w:r w:rsidR="003636F6" w:rsidRPr="007E2F97">
        <w:rPr>
          <w:rFonts w:ascii="Arial" w:hAnsi="Arial" w:cs="Arial"/>
          <w:sz w:val="20"/>
          <w:szCs w:val="20"/>
          <w:vertAlign w:val="subscript"/>
        </w:rPr>
        <w:t xml:space="preserve"> </w:t>
      </w:r>
      <w:r w:rsidR="003636F6" w:rsidRPr="007E2F97">
        <w:rPr>
          <w:rFonts w:ascii="Arial" w:hAnsi="Arial" w:cs="Arial"/>
          <w:sz w:val="20"/>
          <w:szCs w:val="20"/>
        </w:rPr>
        <w:t xml:space="preserve">was added to </w:t>
      </w:r>
      <w:r w:rsidR="003636F6" w:rsidRPr="007E2F97">
        <w:rPr>
          <w:rFonts w:ascii="Arial" w:hAnsi="Arial" w:cs="Arial"/>
          <w:b/>
          <w:bCs/>
          <w:sz w:val="20"/>
          <w:szCs w:val="20"/>
        </w:rPr>
        <w:t xml:space="preserve">TEPA-2L2-Boc </w:t>
      </w:r>
      <w:r w:rsidR="003636F6" w:rsidRPr="007E2F97">
        <w:rPr>
          <w:rFonts w:ascii="Arial" w:hAnsi="Arial" w:cs="Arial"/>
          <w:sz w:val="20"/>
          <w:szCs w:val="20"/>
        </w:rPr>
        <w:t xml:space="preserve">(28.7 mg; 0.03 mmol) and the suspension was stirred for 2 h at 50 °C until clear. Subsequently, the solution was freeze-dried yielding 24 mg (90%) of a yellowish solid. </w:t>
      </w:r>
      <w:r w:rsidR="768C94E0" w:rsidRPr="007E2F97">
        <w:rPr>
          <w:rFonts w:ascii="Arial" w:hAnsi="Arial" w:cs="Arial"/>
          <w:sz w:val="20"/>
          <w:szCs w:val="20"/>
          <w:vertAlign w:val="superscript"/>
        </w:rPr>
        <w:t>1</w:t>
      </w:r>
      <w:r w:rsidR="768C94E0" w:rsidRPr="007E2F97">
        <w:rPr>
          <w:rFonts w:ascii="Arial" w:hAnsi="Arial" w:cs="Arial"/>
          <w:sz w:val="20"/>
          <w:szCs w:val="20"/>
        </w:rPr>
        <w:t>H NMR (400 MHz, D</w:t>
      </w:r>
      <w:r w:rsidR="768C94E0" w:rsidRPr="007E2F97">
        <w:rPr>
          <w:rFonts w:ascii="Arial" w:hAnsi="Arial" w:cs="Arial"/>
          <w:sz w:val="20"/>
          <w:szCs w:val="20"/>
          <w:vertAlign w:val="subscript"/>
        </w:rPr>
        <w:t>2</w:t>
      </w:r>
      <w:r w:rsidR="768C94E0" w:rsidRPr="007E2F97">
        <w:rPr>
          <w:rFonts w:ascii="Arial" w:hAnsi="Arial" w:cs="Arial"/>
          <w:sz w:val="20"/>
          <w:szCs w:val="20"/>
        </w:rPr>
        <w:t>O) δ 7.44 – 7.09 (m, 10H), 4.25 (t, J = 7.3, 2H), 4.00 – 3.75 (m, 8H), 3.74 – 2.80 (m, 20H).</w:t>
      </w:r>
      <w:r w:rsidR="768C94E0" w:rsidRPr="007E2F97">
        <w:rPr>
          <w:rFonts w:ascii="Arial" w:hAnsi="Arial" w:cs="Arial"/>
          <w:sz w:val="20"/>
          <w:szCs w:val="20"/>
          <w:vertAlign w:val="superscript"/>
        </w:rPr>
        <w:t xml:space="preserve"> 13</w:t>
      </w:r>
      <w:r w:rsidR="768C94E0" w:rsidRPr="007E2F97">
        <w:rPr>
          <w:rFonts w:ascii="Arial" w:hAnsi="Arial" w:cs="Arial"/>
          <w:sz w:val="20"/>
          <w:szCs w:val="20"/>
        </w:rPr>
        <w:t>C NMR (</w:t>
      </w:r>
      <w:r w:rsidR="5CB6DD06" w:rsidRPr="007E2F97">
        <w:rPr>
          <w:rFonts w:ascii="Arial" w:hAnsi="Arial" w:cs="Arial"/>
          <w:sz w:val="20"/>
          <w:szCs w:val="20"/>
        </w:rPr>
        <w:t>400</w:t>
      </w:r>
      <w:r w:rsidR="768C94E0" w:rsidRPr="007E2F97">
        <w:rPr>
          <w:rFonts w:ascii="Arial" w:hAnsi="Arial" w:cs="Arial"/>
          <w:sz w:val="20"/>
          <w:szCs w:val="20"/>
        </w:rPr>
        <w:t xml:space="preserve"> MHz, D</w:t>
      </w:r>
      <w:r w:rsidR="768C94E0" w:rsidRPr="007E2F97">
        <w:rPr>
          <w:rFonts w:ascii="Arial" w:hAnsi="Arial" w:cs="Arial"/>
          <w:sz w:val="20"/>
          <w:szCs w:val="20"/>
          <w:vertAlign w:val="subscript"/>
        </w:rPr>
        <w:t>2</w:t>
      </w:r>
      <w:r w:rsidR="768C94E0" w:rsidRPr="007E2F97">
        <w:rPr>
          <w:rFonts w:ascii="Arial" w:hAnsi="Arial" w:cs="Arial"/>
          <w:sz w:val="20"/>
          <w:szCs w:val="20"/>
        </w:rPr>
        <w:t xml:space="preserve">O) 172.65, 172.41, 171.59, 169.89, 133.71, 129.42, 129.18, 128.03, 54.45, 47.99, 43.47, 43.01, 42.47, 42.34, 36.73, 35.79 </w:t>
      </w:r>
      <w:r w:rsidR="3A6C011E" w:rsidRPr="007E2F97">
        <w:rPr>
          <w:rFonts w:ascii="Arial" w:hAnsi="Arial" w:cs="Arial"/>
          <w:color w:val="000000" w:themeColor="text1"/>
          <w:sz w:val="20"/>
          <w:szCs w:val="20"/>
        </w:rPr>
        <w:t xml:space="preserve">For </w:t>
      </w:r>
      <w:r w:rsidR="0A6D20CA" w:rsidRPr="007E2F97">
        <w:rPr>
          <w:rFonts w:ascii="Arial" w:hAnsi="Arial" w:cs="Arial"/>
          <w:color w:val="000000" w:themeColor="text1"/>
          <w:sz w:val="20"/>
          <w:szCs w:val="20"/>
        </w:rPr>
        <w:t>p</w:t>
      </w:r>
      <w:r w:rsidR="3A6C011E" w:rsidRPr="007E2F97">
        <w:rPr>
          <w:rFonts w:ascii="Arial" w:hAnsi="Arial" w:cs="Arial"/>
          <w:color w:val="000000" w:themeColor="text1"/>
          <w:sz w:val="20"/>
          <w:szCs w:val="20"/>
        </w:rPr>
        <w:t xml:space="preserve">eaks assignment see </w:t>
      </w:r>
      <w:r w:rsidR="00A14B58" w:rsidRPr="007E2F97">
        <w:rPr>
          <w:rFonts w:ascii="Arial" w:hAnsi="Arial" w:cs="Arial"/>
          <w:b/>
          <w:bCs/>
          <w:color w:val="000000" w:themeColor="text1"/>
          <w:sz w:val="20"/>
          <w:szCs w:val="20"/>
        </w:rPr>
        <w:t>Figure S22</w:t>
      </w:r>
      <w:r w:rsidR="3A6C011E" w:rsidRPr="007E2F97">
        <w:rPr>
          <w:rFonts w:ascii="Arial" w:hAnsi="Arial" w:cs="Arial"/>
          <w:color w:val="000000" w:themeColor="text1"/>
          <w:sz w:val="20"/>
          <w:szCs w:val="20"/>
        </w:rPr>
        <w:t>.</w:t>
      </w:r>
      <w:r w:rsidR="1467EB2F" w:rsidRPr="007E2F97">
        <w:rPr>
          <w:rFonts w:ascii="Arial" w:hAnsi="Arial" w:cs="Arial"/>
          <w:color w:val="000000" w:themeColor="text1"/>
          <w:sz w:val="20"/>
          <w:szCs w:val="20"/>
        </w:rPr>
        <w:t xml:space="preserve"> </w:t>
      </w:r>
      <w:r w:rsidR="60FBE9F8" w:rsidRPr="007E2F97">
        <w:rPr>
          <w:rFonts w:ascii="Arial" w:hAnsi="Arial" w:cs="Arial"/>
          <w:color w:val="000000" w:themeColor="text1"/>
          <w:sz w:val="20"/>
          <w:szCs w:val="20"/>
        </w:rPr>
        <w:t xml:space="preserve">HRMS (ESI): </w:t>
      </w:r>
      <w:r w:rsidR="60FBE9F8" w:rsidRPr="007E2F97">
        <w:rPr>
          <w:rFonts w:ascii="Arial" w:hAnsi="Arial" w:cs="Arial"/>
          <w:i/>
          <w:iCs/>
          <w:color w:val="000000" w:themeColor="text1"/>
          <w:sz w:val="20"/>
          <w:szCs w:val="20"/>
        </w:rPr>
        <w:t>m/z</w:t>
      </w:r>
      <w:r w:rsidR="60FBE9F8" w:rsidRPr="007E2F97">
        <w:rPr>
          <w:rFonts w:ascii="Arial" w:hAnsi="Arial" w:cs="Arial"/>
          <w:color w:val="000000" w:themeColor="text1"/>
          <w:sz w:val="20"/>
          <w:szCs w:val="20"/>
        </w:rPr>
        <w:t xml:space="preserve"> [M + </w:t>
      </w:r>
      <w:proofErr w:type="gramStart"/>
      <w:r w:rsidR="60FBE9F8" w:rsidRPr="007E2F97">
        <w:rPr>
          <w:rFonts w:ascii="Arial" w:hAnsi="Arial" w:cs="Arial"/>
          <w:color w:val="000000" w:themeColor="text1"/>
          <w:sz w:val="20"/>
          <w:szCs w:val="20"/>
        </w:rPr>
        <w:t>H]</w:t>
      </w:r>
      <w:r w:rsidR="60FBE9F8" w:rsidRPr="007E2F97">
        <w:rPr>
          <w:rFonts w:ascii="Arial" w:hAnsi="Arial" w:cs="Arial"/>
          <w:color w:val="000000" w:themeColor="text1"/>
          <w:sz w:val="20"/>
          <w:szCs w:val="20"/>
          <w:vertAlign w:val="superscript"/>
        </w:rPr>
        <w:t>+</w:t>
      </w:r>
      <w:proofErr w:type="gramEnd"/>
      <w:r w:rsidR="60FBE9F8" w:rsidRPr="007E2F97">
        <w:rPr>
          <w:rFonts w:ascii="Arial" w:hAnsi="Arial" w:cs="Arial"/>
          <w:color w:val="000000" w:themeColor="text1"/>
          <w:sz w:val="20"/>
          <w:szCs w:val="20"/>
          <w:vertAlign w:val="superscript"/>
        </w:rPr>
        <w:t xml:space="preserve"> </w:t>
      </w:r>
      <w:r w:rsidR="60FBE9F8" w:rsidRPr="007E2F97">
        <w:rPr>
          <w:rFonts w:ascii="Arial" w:hAnsi="Arial" w:cs="Arial"/>
          <w:color w:val="000000" w:themeColor="text1"/>
          <w:sz w:val="20"/>
          <w:szCs w:val="20"/>
        </w:rPr>
        <w:t>calculated for C</w:t>
      </w:r>
      <w:r w:rsidR="60FBE9F8" w:rsidRPr="007E2F97">
        <w:rPr>
          <w:rFonts w:ascii="Arial" w:hAnsi="Arial" w:cs="Arial"/>
          <w:color w:val="000000" w:themeColor="text1"/>
          <w:sz w:val="20"/>
          <w:szCs w:val="20"/>
          <w:vertAlign w:val="subscript"/>
        </w:rPr>
        <w:t>34</w:t>
      </w:r>
      <w:r w:rsidR="60FBE9F8" w:rsidRPr="007E2F97">
        <w:rPr>
          <w:rFonts w:ascii="Arial" w:hAnsi="Arial" w:cs="Arial"/>
          <w:color w:val="000000" w:themeColor="text1"/>
          <w:sz w:val="20"/>
          <w:szCs w:val="20"/>
        </w:rPr>
        <w:t>H</w:t>
      </w:r>
      <w:r w:rsidR="60FBE9F8" w:rsidRPr="007E2F97">
        <w:rPr>
          <w:rFonts w:ascii="Arial" w:hAnsi="Arial" w:cs="Arial"/>
          <w:color w:val="000000" w:themeColor="text1"/>
          <w:sz w:val="20"/>
          <w:szCs w:val="20"/>
          <w:vertAlign w:val="subscript"/>
        </w:rPr>
        <w:t>53</w:t>
      </w:r>
      <w:r w:rsidR="60FBE9F8" w:rsidRPr="007E2F97">
        <w:rPr>
          <w:rFonts w:ascii="Arial" w:hAnsi="Arial" w:cs="Arial"/>
          <w:color w:val="000000" w:themeColor="text1"/>
          <w:sz w:val="20"/>
          <w:szCs w:val="20"/>
        </w:rPr>
        <w:t>N</w:t>
      </w:r>
      <w:r w:rsidR="60FBE9F8" w:rsidRPr="007E2F97">
        <w:rPr>
          <w:rFonts w:ascii="Arial" w:hAnsi="Arial" w:cs="Arial"/>
          <w:color w:val="000000" w:themeColor="text1"/>
          <w:sz w:val="20"/>
          <w:szCs w:val="20"/>
          <w:vertAlign w:val="subscript"/>
        </w:rPr>
        <w:t>11</w:t>
      </w:r>
      <w:r w:rsidR="60FBE9F8" w:rsidRPr="007E2F97">
        <w:rPr>
          <w:rFonts w:ascii="Arial" w:hAnsi="Arial" w:cs="Arial"/>
          <w:color w:val="000000" w:themeColor="text1"/>
          <w:sz w:val="20"/>
          <w:szCs w:val="20"/>
        </w:rPr>
        <w:t>O</w:t>
      </w:r>
      <w:r w:rsidR="60FBE9F8" w:rsidRPr="007E2F97">
        <w:rPr>
          <w:rFonts w:ascii="Arial" w:hAnsi="Arial" w:cs="Arial"/>
          <w:color w:val="000000" w:themeColor="text1"/>
          <w:sz w:val="20"/>
          <w:szCs w:val="20"/>
          <w:vertAlign w:val="subscript"/>
        </w:rPr>
        <w:t>6</w:t>
      </w:r>
      <w:r w:rsidR="60FBE9F8" w:rsidRPr="007E2F97">
        <w:rPr>
          <w:rFonts w:ascii="Arial" w:hAnsi="Arial" w:cs="Arial"/>
          <w:color w:val="000000" w:themeColor="text1"/>
          <w:sz w:val="20"/>
          <w:szCs w:val="20"/>
        </w:rPr>
        <w:t xml:space="preserve">: </w:t>
      </w:r>
      <w:r w:rsidR="10CC7BE2" w:rsidRPr="007E2F97">
        <w:rPr>
          <w:rFonts w:ascii="Arial" w:eastAsia="Arial" w:hAnsi="Arial" w:cs="Arial"/>
          <w:sz w:val="20"/>
          <w:szCs w:val="20"/>
        </w:rPr>
        <w:t>712.4253</w:t>
      </w:r>
      <w:r w:rsidR="60FBE9F8" w:rsidRPr="007E2F97">
        <w:rPr>
          <w:rFonts w:ascii="Arial" w:hAnsi="Arial" w:cs="Arial"/>
          <w:color w:val="000000" w:themeColor="text1"/>
          <w:sz w:val="20"/>
          <w:szCs w:val="20"/>
        </w:rPr>
        <w:t xml:space="preserve">, found: </w:t>
      </w:r>
      <w:r w:rsidR="686E2CD3" w:rsidRPr="007E2F97">
        <w:rPr>
          <w:rFonts w:ascii="Arial" w:eastAsia="Arial" w:hAnsi="Arial" w:cs="Arial"/>
          <w:sz w:val="20"/>
          <w:szCs w:val="20"/>
        </w:rPr>
        <w:t>712.4265</w:t>
      </w:r>
      <w:r w:rsidR="60FBE9F8" w:rsidRPr="007E2F97">
        <w:rPr>
          <w:rFonts w:ascii="Arial" w:hAnsi="Arial" w:cs="Arial"/>
          <w:color w:val="000000" w:themeColor="text1"/>
          <w:sz w:val="20"/>
          <w:szCs w:val="20"/>
        </w:rPr>
        <w:t>.</w:t>
      </w:r>
    </w:p>
    <w:p w14:paraId="06432B9B" w14:textId="77777777" w:rsidR="003636F6" w:rsidRPr="007E2F97" w:rsidRDefault="003636F6" w:rsidP="00F06912">
      <w:pPr>
        <w:pStyle w:val="Heading4"/>
        <w:rPr>
          <w:rFonts w:ascii="Arial" w:hAnsi="Arial" w:cs="Arial"/>
          <w:i w:val="0"/>
          <w:iCs w:val="0"/>
          <w:sz w:val="20"/>
          <w:szCs w:val="20"/>
        </w:rPr>
      </w:pPr>
      <w:r w:rsidRPr="007E2F97">
        <w:rPr>
          <w:rFonts w:ascii="Arial" w:hAnsi="Arial" w:cs="Arial"/>
          <w:sz w:val="20"/>
          <w:szCs w:val="20"/>
        </w:rPr>
        <w:lastRenderedPageBreak/>
        <w:t xml:space="preserve">TEPA-3L2-Boc </w:t>
      </w:r>
    </w:p>
    <w:p w14:paraId="61E7B7F1" w14:textId="7AD2A3E1" w:rsidR="003636F6" w:rsidRPr="007E2F97" w:rsidRDefault="003636F6" w:rsidP="00083351">
      <w:pPr>
        <w:spacing w:beforeLines="40" w:before="96" w:afterLines="40" w:after="96" w:line="288" w:lineRule="auto"/>
        <w:jc w:val="both"/>
        <w:rPr>
          <w:rFonts w:ascii="Arial" w:hAnsi="Arial" w:cs="Arial"/>
          <w:sz w:val="20"/>
          <w:szCs w:val="20"/>
        </w:rPr>
      </w:pPr>
      <w:r w:rsidRPr="007E2F97">
        <w:rPr>
          <w:rFonts w:ascii="Arial" w:hAnsi="Arial" w:cs="Arial"/>
          <w:sz w:val="20"/>
          <w:szCs w:val="20"/>
        </w:rPr>
        <w:t xml:space="preserve">To a solution of TEPA (19.8 mg, 0.105 mmol) in DMSO (0.2 mL) a solution of </w:t>
      </w:r>
      <w:proofErr w:type="spellStart"/>
      <w:r w:rsidRPr="007E2F97">
        <w:rPr>
          <w:rFonts w:ascii="Arial" w:hAnsi="Arial" w:cs="Arial"/>
          <w:sz w:val="20"/>
          <w:szCs w:val="20"/>
        </w:rPr>
        <w:t>BocPheGlyGlyOSu</w:t>
      </w:r>
      <w:proofErr w:type="spellEnd"/>
      <w:r w:rsidRPr="007E2F97">
        <w:rPr>
          <w:rFonts w:ascii="Arial" w:hAnsi="Arial" w:cs="Arial"/>
          <w:b/>
          <w:bCs/>
          <w:sz w:val="20"/>
          <w:szCs w:val="20"/>
        </w:rPr>
        <w:t xml:space="preserve"> </w:t>
      </w:r>
      <w:r w:rsidRPr="007E2F97">
        <w:rPr>
          <w:rFonts w:ascii="Arial" w:hAnsi="Arial" w:cs="Arial"/>
          <w:sz w:val="20"/>
          <w:szCs w:val="20"/>
        </w:rPr>
        <w:t xml:space="preserve">(150 mg, 0.315 mmol) in DMSO (0.4 mL) was added, and the mixture was stirred at ambient temperature for 24 h. </w:t>
      </w:r>
      <w:r w:rsidR="009A2CFC" w:rsidRPr="007E2F97">
        <w:rPr>
          <w:rFonts w:ascii="Arial" w:hAnsi="Arial" w:cs="Arial"/>
          <w:sz w:val="20"/>
          <w:szCs w:val="20"/>
        </w:rPr>
        <w:t>T</w:t>
      </w:r>
      <w:r w:rsidRPr="007E2F97">
        <w:rPr>
          <w:rFonts w:ascii="Arial" w:hAnsi="Arial" w:cs="Arial"/>
          <w:sz w:val="20"/>
          <w:szCs w:val="20"/>
        </w:rPr>
        <w:t xml:space="preserve">he mixture was </w:t>
      </w:r>
      <w:r w:rsidR="009A2CFC" w:rsidRPr="007E2F97">
        <w:rPr>
          <w:rFonts w:ascii="Arial" w:hAnsi="Arial" w:cs="Arial"/>
          <w:sz w:val="20"/>
          <w:szCs w:val="20"/>
        </w:rPr>
        <w:t xml:space="preserve">then </w:t>
      </w:r>
      <w:r w:rsidRPr="007E2F97">
        <w:rPr>
          <w:rFonts w:ascii="Arial" w:hAnsi="Arial" w:cs="Arial"/>
          <w:sz w:val="20"/>
          <w:szCs w:val="20"/>
        </w:rPr>
        <w:t>poured into water (10 mL), saturated K</w:t>
      </w:r>
      <w:r w:rsidRPr="007E2F97">
        <w:rPr>
          <w:rFonts w:ascii="Arial" w:hAnsi="Arial" w:cs="Arial"/>
          <w:sz w:val="20"/>
          <w:szCs w:val="20"/>
          <w:vertAlign w:val="subscript"/>
        </w:rPr>
        <w:t>2</w:t>
      </w:r>
      <w:r w:rsidRPr="007E2F97">
        <w:rPr>
          <w:rFonts w:ascii="Arial" w:hAnsi="Arial" w:cs="Arial"/>
          <w:sz w:val="20"/>
          <w:szCs w:val="20"/>
        </w:rPr>
        <w:t>CO</w:t>
      </w:r>
      <w:r w:rsidRPr="007E2F97">
        <w:rPr>
          <w:rFonts w:ascii="Arial" w:hAnsi="Arial" w:cs="Arial"/>
          <w:sz w:val="20"/>
          <w:szCs w:val="20"/>
          <w:vertAlign w:val="subscript"/>
        </w:rPr>
        <w:t>3(</w:t>
      </w:r>
      <w:proofErr w:type="spellStart"/>
      <w:r w:rsidRPr="007E2F97">
        <w:rPr>
          <w:rFonts w:ascii="Arial" w:hAnsi="Arial" w:cs="Arial"/>
          <w:sz w:val="20"/>
          <w:szCs w:val="20"/>
          <w:vertAlign w:val="subscript"/>
        </w:rPr>
        <w:t>aq</w:t>
      </w:r>
      <w:proofErr w:type="spellEnd"/>
      <w:r w:rsidRPr="007E2F97">
        <w:rPr>
          <w:rFonts w:ascii="Arial" w:hAnsi="Arial" w:cs="Arial"/>
          <w:sz w:val="20"/>
          <w:szCs w:val="20"/>
          <w:vertAlign w:val="subscript"/>
        </w:rPr>
        <w:t xml:space="preserve">) </w:t>
      </w:r>
      <w:r w:rsidRPr="007E2F97">
        <w:rPr>
          <w:rFonts w:ascii="Arial" w:hAnsi="Arial" w:cs="Arial"/>
          <w:sz w:val="20"/>
          <w:szCs w:val="20"/>
        </w:rPr>
        <w:t xml:space="preserve">solution was added (3 mL), and the water phase was extracted with ethyl acetate (3 x 15 mL). Combined organic phases were washed with brine with </w:t>
      </w:r>
      <w:r w:rsidR="009A2CFC" w:rsidRPr="007E2F97">
        <w:rPr>
          <w:rFonts w:ascii="Arial" w:hAnsi="Arial" w:cs="Arial"/>
          <w:sz w:val="20"/>
          <w:szCs w:val="20"/>
        </w:rPr>
        <w:t xml:space="preserve">the </w:t>
      </w:r>
      <w:r w:rsidRPr="007E2F97">
        <w:rPr>
          <w:rFonts w:ascii="Arial" w:hAnsi="Arial" w:cs="Arial"/>
          <w:sz w:val="20"/>
          <w:szCs w:val="20"/>
        </w:rPr>
        <w:t>addition of saturated K</w:t>
      </w:r>
      <w:r w:rsidRPr="007E2F97">
        <w:rPr>
          <w:rFonts w:ascii="Arial" w:hAnsi="Arial" w:cs="Arial"/>
          <w:sz w:val="20"/>
          <w:szCs w:val="20"/>
          <w:vertAlign w:val="subscript"/>
        </w:rPr>
        <w:t>2</w:t>
      </w:r>
      <w:r w:rsidRPr="007E2F97">
        <w:rPr>
          <w:rFonts w:ascii="Arial" w:hAnsi="Arial" w:cs="Arial"/>
          <w:sz w:val="20"/>
          <w:szCs w:val="20"/>
        </w:rPr>
        <w:t>CO</w:t>
      </w:r>
      <w:r w:rsidRPr="007E2F97">
        <w:rPr>
          <w:rFonts w:ascii="Arial" w:hAnsi="Arial" w:cs="Arial"/>
          <w:sz w:val="20"/>
          <w:szCs w:val="20"/>
          <w:vertAlign w:val="subscript"/>
        </w:rPr>
        <w:t>3(</w:t>
      </w:r>
      <w:proofErr w:type="spellStart"/>
      <w:r w:rsidRPr="007E2F97">
        <w:rPr>
          <w:rFonts w:ascii="Arial" w:hAnsi="Arial" w:cs="Arial"/>
          <w:sz w:val="20"/>
          <w:szCs w:val="20"/>
          <w:vertAlign w:val="subscript"/>
        </w:rPr>
        <w:t>aq</w:t>
      </w:r>
      <w:proofErr w:type="spellEnd"/>
      <w:r w:rsidRPr="007E2F97">
        <w:rPr>
          <w:rFonts w:ascii="Arial" w:hAnsi="Arial" w:cs="Arial"/>
          <w:sz w:val="20"/>
          <w:szCs w:val="20"/>
          <w:vertAlign w:val="subscript"/>
        </w:rPr>
        <w:t xml:space="preserve">) </w:t>
      </w:r>
      <w:r w:rsidRPr="007E2F97">
        <w:rPr>
          <w:rFonts w:ascii="Arial" w:hAnsi="Arial" w:cs="Arial"/>
          <w:sz w:val="20"/>
          <w:szCs w:val="20"/>
        </w:rPr>
        <w:t>solution (2 x 25 mL), dried over MgSO</w:t>
      </w:r>
      <w:r w:rsidRPr="007E2F97">
        <w:rPr>
          <w:rFonts w:ascii="Arial" w:hAnsi="Arial" w:cs="Arial"/>
          <w:sz w:val="20"/>
          <w:szCs w:val="20"/>
          <w:vertAlign w:val="subscript"/>
        </w:rPr>
        <w:t>4</w:t>
      </w:r>
      <w:r w:rsidRPr="007E2F97">
        <w:rPr>
          <w:rFonts w:ascii="Arial" w:hAnsi="Arial" w:cs="Arial"/>
          <w:sz w:val="20"/>
          <w:szCs w:val="20"/>
        </w:rPr>
        <w:t>,</w:t>
      </w:r>
      <w:r w:rsidRPr="007E2F97">
        <w:rPr>
          <w:rFonts w:ascii="Arial" w:hAnsi="Arial" w:cs="Arial"/>
          <w:sz w:val="20"/>
          <w:szCs w:val="20"/>
          <w:vertAlign w:val="subscript"/>
        </w:rPr>
        <w:t xml:space="preserve"> </w:t>
      </w:r>
      <w:r w:rsidRPr="007E2F97">
        <w:rPr>
          <w:rFonts w:ascii="Arial" w:hAnsi="Arial" w:cs="Arial"/>
          <w:sz w:val="20"/>
          <w:szCs w:val="20"/>
        </w:rPr>
        <w:t xml:space="preserve">and concentrated yielding 96.4 mg (40%) of a white solid. </w:t>
      </w:r>
      <w:r w:rsidR="1596859F" w:rsidRPr="007E2F97">
        <w:rPr>
          <w:rFonts w:ascii="Arial" w:hAnsi="Arial" w:cs="Arial"/>
          <w:color w:val="000000" w:themeColor="text1"/>
          <w:sz w:val="20"/>
          <w:szCs w:val="20"/>
          <w:vertAlign w:val="superscript"/>
        </w:rPr>
        <w:t>1</w:t>
      </w:r>
      <w:r w:rsidR="1596859F" w:rsidRPr="007E2F97">
        <w:rPr>
          <w:rFonts w:ascii="Arial" w:hAnsi="Arial" w:cs="Arial"/>
          <w:color w:val="000000" w:themeColor="text1"/>
          <w:sz w:val="20"/>
          <w:szCs w:val="20"/>
        </w:rPr>
        <w:t xml:space="preserve">H NMR (400 MHz, DMSO) δ 8.28 (s, 8H), 7.27 (s, 15H), 7.02 (s, 3H), 4.21 (s, 3H), 3.79 (s, 12H), 3.50 – 3.11 (m, 10H), 3.04 (d, J = 13.9 Hz, 3H), 2.75 (s, 6H), 2.47 – 2.18 (m, 3H), 1.29 (s, 27H). </w:t>
      </w:r>
      <w:r w:rsidR="1596859F" w:rsidRPr="007E2F97">
        <w:rPr>
          <w:rFonts w:ascii="Arial" w:hAnsi="Arial" w:cs="Arial"/>
          <w:color w:val="000000" w:themeColor="text1"/>
          <w:sz w:val="20"/>
          <w:szCs w:val="20"/>
          <w:vertAlign w:val="superscript"/>
        </w:rPr>
        <w:t>13</w:t>
      </w:r>
      <w:r w:rsidR="1596859F" w:rsidRPr="007E2F97">
        <w:rPr>
          <w:rFonts w:ascii="Arial" w:hAnsi="Arial" w:cs="Arial"/>
          <w:color w:val="000000" w:themeColor="text1"/>
          <w:sz w:val="20"/>
          <w:szCs w:val="20"/>
        </w:rPr>
        <w:t xml:space="preserve">C NMR (400 MHz, DMSO) δ 172.67, 172.51, 169.57, 169.25, 155.85, 155.76, 138.74, 138.67, 129.68, 128.46, 126.61, 78.61, 78.51, 56.23, 55.39, 42.71, 42.52, 37.91, 37.77, 28.60. </w:t>
      </w:r>
      <w:r w:rsidRPr="007E2F97">
        <w:rPr>
          <w:rFonts w:ascii="Arial" w:hAnsi="Arial" w:cs="Arial"/>
          <w:color w:val="000000" w:themeColor="text1"/>
          <w:sz w:val="20"/>
          <w:szCs w:val="20"/>
        </w:rPr>
        <w:t xml:space="preserve">HRMS (ESI): </w:t>
      </w:r>
      <w:r w:rsidRPr="007E2F97">
        <w:rPr>
          <w:rFonts w:ascii="Arial" w:hAnsi="Arial" w:cs="Arial"/>
          <w:i/>
          <w:color w:val="000000" w:themeColor="text1"/>
          <w:sz w:val="20"/>
          <w:szCs w:val="20"/>
        </w:rPr>
        <w:t>m/z</w:t>
      </w:r>
      <w:r w:rsidRPr="007E2F97">
        <w:rPr>
          <w:rFonts w:ascii="Arial" w:hAnsi="Arial" w:cs="Arial"/>
          <w:color w:val="000000" w:themeColor="text1"/>
          <w:sz w:val="20"/>
          <w:szCs w:val="20"/>
        </w:rPr>
        <w:t xml:space="preserve"> [M + </w:t>
      </w:r>
      <w:proofErr w:type="gramStart"/>
      <w:r w:rsidRPr="007E2F97">
        <w:rPr>
          <w:rFonts w:ascii="Arial" w:hAnsi="Arial" w:cs="Arial"/>
          <w:color w:val="000000" w:themeColor="text1"/>
          <w:sz w:val="20"/>
          <w:szCs w:val="20"/>
        </w:rPr>
        <w:t>H]</w:t>
      </w:r>
      <w:r w:rsidRPr="007E2F97">
        <w:rPr>
          <w:rFonts w:ascii="Arial" w:hAnsi="Arial" w:cs="Arial"/>
          <w:color w:val="000000" w:themeColor="text1"/>
          <w:sz w:val="20"/>
          <w:szCs w:val="20"/>
          <w:vertAlign w:val="superscript"/>
        </w:rPr>
        <w:t>+</w:t>
      </w:r>
      <w:proofErr w:type="gramEnd"/>
      <w:r w:rsidRPr="007E2F97">
        <w:rPr>
          <w:rFonts w:ascii="Arial" w:hAnsi="Arial" w:cs="Arial"/>
          <w:color w:val="000000" w:themeColor="text1"/>
          <w:sz w:val="20"/>
          <w:szCs w:val="20"/>
          <w:vertAlign w:val="superscript"/>
        </w:rPr>
        <w:t xml:space="preserve"> </w:t>
      </w:r>
      <w:r w:rsidRPr="007E2F97">
        <w:rPr>
          <w:rFonts w:ascii="Arial" w:hAnsi="Arial" w:cs="Arial"/>
          <w:color w:val="000000" w:themeColor="text1"/>
          <w:sz w:val="20"/>
          <w:szCs w:val="20"/>
        </w:rPr>
        <w:t>calculated for C</w:t>
      </w:r>
      <w:r w:rsidRPr="007E2F97">
        <w:rPr>
          <w:rFonts w:ascii="Arial" w:hAnsi="Arial" w:cs="Arial"/>
          <w:color w:val="000000" w:themeColor="text1"/>
          <w:sz w:val="20"/>
          <w:szCs w:val="20"/>
          <w:vertAlign w:val="subscript"/>
        </w:rPr>
        <w:t>62</w:t>
      </w:r>
      <w:r w:rsidRPr="007E2F97">
        <w:rPr>
          <w:rFonts w:ascii="Arial" w:hAnsi="Arial" w:cs="Arial"/>
          <w:color w:val="000000" w:themeColor="text1"/>
          <w:sz w:val="20"/>
          <w:szCs w:val="20"/>
        </w:rPr>
        <w:t>H</w:t>
      </w:r>
      <w:r w:rsidRPr="007E2F97">
        <w:rPr>
          <w:rFonts w:ascii="Arial" w:hAnsi="Arial" w:cs="Arial"/>
          <w:color w:val="000000" w:themeColor="text1"/>
          <w:sz w:val="20"/>
          <w:szCs w:val="20"/>
          <w:vertAlign w:val="subscript"/>
        </w:rPr>
        <w:t>93</w:t>
      </w:r>
      <w:r w:rsidRPr="007E2F97">
        <w:rPr>
          <w:rFonts w:ascii="Arial" w:hAnsi="Arial" w:cs="Arial"/>
          <w:color w:val="000000" w:themeColor="text1"/>
          <w:sz w:val="20"/>
          <w:szCs w:val="20"/>
        </w:rPr>
        <w:t>N</w:t>
      </w:r>
      <w:r w:rsidRPr="007E2F97">
        <w:rPr>
          <w:rFonts w:ascii="Arial" w:hAnsi="Arial" w:cs="Arial"/>
          <w:color w:val="000000" w:themeColor="text1"/>
          <w:sz w:val="20"/>
          <w:szCs w:val="20"/>
          <w:vertAlign w:val="subscript"/>
        </w:rPr>
        <w:t>14</w:t>
      </w:r>
      <w:r w:rsidRPr="007E2F97">
        <w:rPr>
          <w:rFonts w:ascii="Arial" w:hAnsi="Arial" w:cs="Arial"/>
          <w:color w:val="000000" w:themeColor="text1"/>
          <w:sz w:val="20"/>
          <w:szCs w:val="20"/>
        </w:rPr>
        <w:t>O</w:t>
      </w:r>
      <w:r w:rsidRPr="007E2F97">
        <w:rPr>
          <w:rFonts w:ascii="Arial" w:hAnsi="Arial" w:cs="Arial"/>
          <w:color w:val="000000" w:themeColor="text1"/>
          <w:sz w:val="20"/>
          <w:szCs w:val="20"/>
          <w:vertAlign w:val="subscript"/>
        </w:rPr>
        <w:t>15</w:t>
      </w:r>
      <w:r w:rsidRPr="007E2F97">
        <w:rPr>
          <w:rFonts w:ascii="Arial" w:hAnsi="Arial" w:cs="Arial"/>
          <w:color w:val="000000" w:themeColor="text1"/>
          <w:sz w:val="20"/>
          <w:szCs w:val="20"/>
        </w:rPr>
        <w:t xml:space="preserve">: 1273.6939, found: 1273.6940. For NMR spectra and peaks assignment see </w:t>
      </w:r>
      <w:r w:rsidR="003B69A9" w:rsidRPr="007E2F97">
        <w:rPr>
          <w:rFonts w:ascii="Arial" w:hAnsi="Arial" w:cs="Arial"/>
          <w:b/>
          <w:bCs/>
          <w:color w:val="000000" w:themeColor="text1"/>
          <w:sz w:val="20"/>
          <w:szCs w:val="20"/>
        </w:rPr>
        <w:t>Figure S</w:t>
      </w:r>
      <w:r w:rsidR="00D4163A" w:rsidRPr="007E2F97">
        <w:rPr>
          <w:rFonts w:ascii="Arial" w:hAnsi="Arial" w:cs="Arial"/>
          <w:b/>
          <w:bCs/>
          <w:color w:val="000000" w:themeColor="text1"/>
          <w:sz w:val="20"/>
          <w:szCs w:val="20"/>
        </w:rPr>
        <w:t>23</w:t>
      </w:r>
      <w:r w:rsidR="003B69A9" w:rsidRPr="007E2F97">
        <w:rPr>
          <w:rFonts w:ascii="Arial" w:hAnsi="Arial" w:cs="Arial"/>
          <w:color w:val="000000" w:themeColor="text1"/>
          <w:sz w:val="20"/>
          <w:szCs w:val="20"/>
        </w:rPr>
        <w:t xml:space="preserve"> </w:t>
      </w:r>
      <w:r w:rsidRPr="007E2F97">
        <w:rPr>
          <w:rFonts w:ascii="Arial" w:hAnsi="Arial" w:cs="Arial"/>
          <w:color w:val="000000" w:themeColor="text1"/>
          <w:sz w:val="20"/>
          <w:szCs w:val="20"/>
        </w:rPr>
        <w:t xml:space="preserve">and </w:t>
      </w:r>
      <w:r w:rsidRPr="007E2F97">
        <w:rPr>
          <w:rFonts w:ascii="Arial" w:hAnsi="Arial" w:cs="Arial"/>
          <w:b/>
          <w:bCs/>
          <w:color w:val="000000" w:themeColor="text1"/>
          <w:sz w:val="20"/>
          <w:szCs w:val="20"/>
        </w:rPr>
        <w:t>Figure S</w:t>
      </w:r>
      <w:r w:rsidR="00D4163A" w:rsidRPr="007E2F97">
        <w:rPr>
          <w:rFonts w:ascii="Arial" w:hAnsi="Arial" w:cs="Arial"/>
          <w:b/>
          <w:bCs/>
          <w:color w:val="000000" w:themeColor="text1"/>
          <w:sz w:val="20"/>
          <w:szCs w:val="20"/>
        </w:rPr>
        <w:t>24</w:t>
      </w:r>
      <w:r w:rsidRPr="007E2F97">
        <w:rPr>
          <w:rFonts w:ascii="Arial" w:hAnsi="Arial" w:cs="Arial"/>
          <w:color w:val="000000" w:themeColor="text1"/>
          <w:sz w:val="20"/>
          <w:szCs w:val="20"/>
        </w:rPr>
        <w:t>.</w:t>
      </w:r>
    </w:p>
    <w:p w14:paraId="11887F35" w14:textId="77777777" w:rsidR="003636F6" w:rsidRPr="007E2F97" w:rsidRDefault="003636F6" w:rsidP="00F06912">
      <w:pPr>
        <w:pStyle w:val="Heading4"/>
        <w:rPr>
          <w:rFonts w:ascii="Arial" w:hAnsi="Arial" w:cs="Arial"/>
          <w:sz w:val="20"/>
          <w:szCs w:val="20"/>
        </w:rPr>
      </w:pPr>
      <w:r w:rsidRPr="007E2F97">
        <w:rPr>
          <w:rFonts w:ascii="Arial" w:hAnsi="Arial" w:cs="Arial"/>
          <w:sz w:val="20"/>
          <w:szCs w:val="20"/>
        </w:rPr>
        <w:t>TEPA-3L2</w:t>
      </w:r>
    </w:p>
    <w:p w14:paraId="4C0EECB1" w14:textId="70147D20" w:rsidR="003636F6" w:rsidRPr="007E2F97" w:rsidRDefault="00FA2B7A" w:rsidP="00083351">
      <w:pPr>
        <w:spacing w:beforeLines="40" w:before="96" w:afterLines="40" w:after="96" w:line="288" w:lineRule="auto"/>
        <w:jc w:val="both"/>
        <w:rPr>
          <w:rFonts w:ascii="Arial" w:hAnsi="Arial" w:cs="Arial"/>
          <w:color w:val="000000"/>
          <w:sz w:val="20"/>
          <w:szCs w:val="20"/>
        </w:rPr>
      </w:pPr>
      <w:r w:rsidRPr="007E2F97">
        <w:rPr>
          <w:rFonts w:ascii="Arial" w:hAnsi="Arial" w:cs="Arial"/>
          <w:sz w:val="20"/>
          <w:szCs w:val="20"/>
        </w:rPr>
        <w:t xml:space="preserve">An aliquot (3 mL) of </w:t>
      </w:r>
      <w:r w:rsidR="003636F6" w:rsidRPr="007E2F97">
        <w:rPr>
          <w:rFonts w:ascii="Arial" w:hAnsi="Arial" w:cs="Arial"/>
          <w:sz w:val="20"/>
          <w:szCs w:val="20"/>
        </w:rPr>
        <w:t xml:space="preserve">1.2 M </w:t>
      </w:r>
      <w:proofErr w:type="spellStart"/>
      <w:r w:rsidR="003636F6" w:rsidRPr="007E2F97">
        <w:rPr>
          <w:rFonts w:ascii="Arial" w:hAnsi="Arial" w:cs="Arial"/>
          <w:sz w:val="20"/>
          <w:szCs w:val="20"/>
        </w:rPr>
        <w:t>HCl</w:t>
      </w:r>
      <w:r w:rsidR="003636F6" w:rsidRPr="007E2F97">
        <w:rPr>
          <w:rFonts w:ascii="Arial" w:hAnsi="Arial" w:cs="Arial"/>
          <w:sz w:val="20"/>
          <w:szCs w:val="20"/>
          <w:vertAlign w:val="subscript"/>
        </w:rPr>
        <w:t>aq</w:t>
      </w:r>
      <w:proofErr w:type="spellEnd"/>
      <w:r w:rsidR="003636F6" w:rsidRPr="007E2F97">
        <w:rPr>
          <w:rFonts w:ascii="Arial" w:hAnsi="Arial" w:cs="Arial"/>
          <w:sz w:val="20"/>
          <w:szCs w:val="20"/>
          <w:vertAlign w:val="subscript"/>
        </w:rPr>
        <w:t xml:space="preserve"> </w:t>
      </w:r>
      <w:r w:rsidR="003636F6" w:rsidRPr="007E2F97">
        <w:rPr>
          <w:rFonts w:ascii="Arial" w:hAnsi="Arial" w:cs="Arial"/>
          <w:sz w:val="20"/>
          <w:szCs w:val="20"/>
        </w:rPr>
        <w:t xml:space="preserve">was added to </w:t>
      </w:r>
      <w:r w:rsidR="003636F6" w:rsidRPr="007E2F97">
        <w:rPr>
          <w:rFonts w:ascii="Arial" w:hAnsi="Arial" w:cs="Arial"/>
          <w:b/>
          <w:bCs/>
          <w:sz w:val="20"/>
          <w:szCs w:val="20"/>
        </w:rPr>
        <w:t xml:space="preserve">TEPA-3L2-Boc </w:t>
      </w:r>
      <w:r w:rsidR="003636F6" w:rsidRPr="007E2F97">
        <w:rPr>
          <w:rFonts w:ascii="Arial" w:hAnsi="Arial" w:cs="Arial"/>
          <w:sz w:val="20"/>
          <w:szCs w:val="20"/>
        </w:rPr>
        <w:t xml:space="preserve">(114.1 mg; 0.09 mmol) and the suspension was stirred for 2 h at 50 °C until clear. Subsequently, the solution was freeze-dried yielding 96.4 mg (100%) of a yellowish solid. </w:t>
      </w:r>
      <w:r w:rsidR="50666A4A" w:rsidRPr="007E2F97">
        <w:rPr>
          <w:rFonts w:ascii="Arial" w:hAnsi="Arial" w:cs="Arial"/>
          <w:sz w:val="20"/>
          <w:szCs w:val="20"/>
          <w:vertAlign w:val="superscript"/>
        </w:rPr>
        <w:t>1</w:t>
      </w:r>
      <w:r w:rsidR="50666A4A" w:rsidRPr="007E2F97">
        <w:rPr>
          <w:rFonts w:ascii="Arial" w:hAnsi="Arial" w:cs="Arial"/>
          <w:sz w:val="20"/>
          <w:szCs w:val="20"/>
        </w:rPr>
        <w:t>H NMR (400 MHz, D</w:t>
      </w:r>
      <w:r w:rsidR="50666A4A" w:rsidRPr="007E2F97">
        <w:rPr>
          <w:rFonts w:ascii="Arial" w:hAnsi="Arial" w:cs="Arial"/>
          <w:sz w:val="20"/>
          <w:szCs w:val="20"/>
          <w:vertAlign w:val="subscript"/>
        </w:rPr>
        <w:t>2</w:t>
      </w:r>
      <w:r w:rsidR="50666A4A" w:rsidRPr="007E2F97">
        <w:rPr>
          <w:rFonts w:ascii="Arial" w:hAnsi="Arial" w:cs="Arial"/>
          <w:sz w:val="20"/>
          <w:szCs w:val="20"/>
        </w:rPr>
        <w:t xml:space="preserve">O) δ 7.51 – 7.25 (m, 15H), 4.34 (t, J = 7.3 Hz, 3H), 4.27 – 3.12 (m, 34H). </w:t>
      </w:r>
      <w:r w:rsidR="48825C5F" w:rsidRPr="007E2F97">
        <w:rPr>
          <w:rFonts w:ascii="Arial" w:eastAsia="Arial" w:hAnsi="Arial" w:cs="Arial"/>
          <w:sz w:val="20"/>
          <w:szCs w:val="20"/>
          <w:vertAlign w:val="superscript"/>
        </w:rPr>
        <w:t>13</w:t>
      </w:r>
      <w:r w:rsidR="48825C5F" w:rsidRPr="007E2F97">
        <w:rPr>
          <w:rFonts w:ascii="Arial" w:eastAsia="Arial" w:hAnsi="Arial" w:cs="Arial"/>
          <w:sz w:val="20"/>
          <w:szCs w:val="20"/>
        </w:rPr>
        <w:t>C NMR (400 MHz, D</w:t>
      </w:r>
      <w:r w:rsidR="48825C5F" w:rsidRPr="007E2F97">
        <w:rPr>
          <w:rFonts w:ascii="Arial" w:eastAsia="Arial" w:hAnsi="Arial" w:cs="Arial"/>
          <w:sz w:val="20"/>
          <w:szCs w:val="20"/>
          <w:vertAlign w:val="subscript"/>
        </w:rPr>
        <w:t>2</w:t>
      </w:r>
      <w:r w:rsidR="48825C5F" w:rsidRPr="007E2F97">
        <w:rPr>
          <w:rFonts w:ascii="Arial" w:eastAsia="Arial" w:hAnsi="Arial" w:cs="Arial"/>
          <w:sz w:val="20"/>
          <w:szCs w:val="20"/>
        </w:rPr>
        <w:t>O) δ 172.65, 172.41, 172.35, 171.59, 171.50, 169.89, 169.87, 133.71, 129.45, 129.42, 129.18, 129.13, 128.03, 128.00, 54.45, 53.68, 51.86, 51.25, 49.17, 48.43, 47.99, 47.36, 43.47, 43.01, 42.47, 42.34, 41.33, 41.03, 36.73, 35.79, 34.35, 33.98.</w:t>
      </w:r>
      <w:r w:rsidR="48825C5F" w:rsidRPr="007E2F97">
        <w:rPr>
          <w:rFonts w:ascii="Arial" w:hAnsi="Arial" w:cs="Arial"/>
          <w:color w:val="000000" w:themeColor="text1"/>
          <w:sz w:val="20"/>
          <w:szCs w:val="20"/>
        </w:rPr>
        <w:t xml:space="preserve"> </w:t>
      </w:r>
      <w:r w:rsidR="003636F6" w:rsidRPr="007E2F97">
        <w:rPr>
          <w:rFonts w:ascii="Arial" w:hAnsi="Arial" w:cs="Arial"/>
          <w:color w:val="000000" w:themeColor="text1"/>
          <w:sz w:val="20"/>
          <w:szCs w:val="20"/>
        </w:rPr>
        <w:t xml:space="preserve">For peaks assignment see </w:t>
      </w:r>
      <w:r w:rsidR="006836B4" w:rsidRPr="007E2F97">
        <w:rPr>
          <w:rFonts w:ascii="Arial" w:hAnsi="Arial" w:cs="Arial"/>
          <w:b/>
          <w:bCs/>
          <w:color w:val="000000" w:themeColor="text1"/>
          <w:sz w:val="20"/>
          <w:szCs w:val="20"/>
        </w:rPr>
        <w:t>Figure</w:t>
      </w:r>
      <w:r w:rsidR="003636F6" w:rsidRPr="007E2F97">
        <w:rPr>
          <w:rFonts w:ascii="Arial" w:hAnsi="Arial" w:cs="Arial"/>
          <w:b/>
          <w:bCs/>
          <w:color w:val="000000" w:themeColor="text1"/>
          <w:sz w:val="20"/>
          <w:szCs w:val="20"/>
        </w:rPr>
        <w:t xml:space="preserve"> </w:t>
      </w:r>
      <w:r w:rsidR="006836B4" w:rsidRPr="007E2F97">
        <w:rPr>
          <w:rFonts w:ascii="Arial" w:hAnsi="Arial" w:cs="Arial"/>
          <w:b/>
          <w:bCs/>
          <w:color w:val="000000" w:themeColor="text1"/>
          <w:sz w:val="20"/>
          <w:szCs w:val="20"/>
        </w:rPr>
        <w:t>S25</w:t>
      </w:r>
      <w:r w:rsidR="003636F6" w:rsidRPr="007E2F97">
        <w:rPr>
          <w:rFonts w:ascii="Arial" w:hAnsi="Arial" w:cs="Arial"/>
          <w:color w:val="000000" w:themeColor="text1"/>
          <w:sz w:val="20"/>
          <w:szCs w:val="20"/>
        </w:rPr>
        <w:t>.</w:t>
      </w:r>
      <w:r w:rsidR="69132EDA" w:rsidRPr="007E2F97">
        <w:rPr>
          <w:rFonts w:ascii="Arial" w:hAnsi="Arial" w:cs="Arial"/>
          <w:color w:val="000000" w:themeColor="text1"/>
          <w:sz w:val="20"/>
          <w:szCs w:val="20"/>
        </w:rPr>
        <w:t xml:space="preserve"> </w:t>
      </w:r>
      <w:r w:rsidR="18635636" w:rsidRPr="007E2F97">
        <w:rPr>
          <w:rFonts w:ascii="Arial" w:hAnsi="Arial" w:cs="Arial"/>
          <w:color w:val="000000" w:themeColor="text1"/>
          <w:sz w:val="20"/>
          <w:szCs w:val="20"/>
        </w:rPr>
        <w:t xml:space="preserve">HRMS (ESI): </w:t>
      </w:r>
      <w:r w:rsidR="18635636" w:rsidRPr="007E2F97">
        <w:rPr>
          <w:rFonts w:ascii="Arial" w:hAnsi="Arial" w:cs="Arial"/>
          <w:i/>
          <w:iCs/>
          <w:color w:val="000000" w:themeColor="text1"/>
          <w:sz w:val="20"/>
          <w:szCs w:val="20"/>
        </w:rPr>
        <w:t>m/z</w:t>
      </w:r>
      <w:r w:rsidR="18635636" w:rsidRPr="007E2F97">
        <w:rPr>
          <w:rFonts w:ascii="Arial" w:hAnsi="Arial" w:cs="Arial"/>
          <w:color w:val="000000" w:themeColor="text1"/>
          <w:sz w:val="20"/>
          <w:szCs w:val="20"/>
        </w:rPr>
        <w:t xml:space="preserve"> [M + </w:t>
      </w:r>
      <w:proofErr w:type="gramStart"/>
      <w:r w:rsidR="18635636" w:rsidRPr="007E2F97">
        <w:rPr>
          <w:rFonts w:ascii="Arial" w:hAnsi="Arial" w:cs="Arial"/>
          <w:color w:val="000000" w:themeColor="text1"/>
          <w:sz w:val="20"/>
          <w:szCs w:val="20"/>
        </w:rPr>
        <w:t>H]</w:t>
      </w:r>
      <w:r w:rsidR="18635636" w:rsidRPr="007E2F97">
        <w:rPr>
          <w:rFonts w:ascii="Arial" w:hAnsi="Arial" w:cs="Arial"/>
          <w:color w:val="000000" w:themeColor="text1"/>
          <w:sz w:val="20"/>
          <w:szCs w:val="20"/>
          <w:vertAlign w:val="superscript"/>
        </w:rPr>
        <w:t>+</w:t>
      </w:r>
      <w:proofErr w:type="gramEnd"/>
      <w:r w:rsidR="18635636" w:rsidRPr="007E2F97">
        <w:rPr>
          <w:rFonts w:ascii="Arial" w:hAnsi="Arial" w:cs="Arial"/>
          <w:color w:val="000000" w:themeColor="text1"/>
          <w:sz w:val="20"/>
          <w:szCs w:val="20"/>
          <w:vertAlign w:val="superscript"/>
        </w:rPr>
        <w:t xml:space="preserve"> </w:t>
      </w:r>
      <w:r w:rsidR="18635636" w:rsidRPr="007E2F97">
        <w:rPr>
          <w:rFonts w:ascii="Arial" w:hAnsi="Arial" w:cs="Arial"/>
          <w:color w:val="000000" w:themeColor="text1"/>
          <w:sz w:val="20"/>
          <w:szCs w:val="20"/>
        </w:rPr>
        <w:t>calculated for C</w:t>
      </w:r>
      <w:r w:rsidR="00D2ADA9" w:rsidRPr="007E2F97">
        <w:rPr>
          <w:rFonts w:ascii="Arial" w:hAnsi="Arial" w:cs="Arial"/>
          <w:color w:val="000000" w:themeColor="text1"/>
          <w:sz w:val="20"/>
          <w:szCs w:val="20"/>
          <w:vertAlign w:val="subscript"/>
        </w:rPr>
        <w:t>47</w:t>
      </w:r>
      <w:r w:rsidR="18635636" w:rsidRPr="007E2F97">
        <w:rPr>
          <w:rFonts w:ascii="Arial" w:hAnsi="Arial" w:cs="Arial"/>
          <w:color w:val="000000" w:themeColor="text1"/>
          <w:sz w:val="20"/>
          <w:szCs w:val="20"/>
        </w:rPr>
        <w:t>H</w:t>
      </w:r>
      <w:r w:rsidR="1188C33E" w:rsidRPr="007E2F97">
        <w:rPr>
          <w:rFonts w:ascii="Arial" w:hAnsi="Arial" w:cs="Arial"/>
          <w:color w:val="000000" w:themeColor="text1"/>
          <w:sz w:val="20"/>
          <w:szCs w:val="20"/>
          <w:vertAlign w:val="subscript"/>
        </w:rPr>
        <w:t>68</w:t>
      </w:r>
      <w:r w:rsidR="18635636" w:rsidRPr="007E2F97">
        <w:rPr>
          <w:rFonts w:ascii="Arial" w:hAnsi="Arial" w:cs="Arial"/>
          <w:color w:val="000000" w:themeColor="text1"/>
          <w:sz w:val="20"/>
          <w:szCs w:val="20"/>
        </w:rPr>
        <w:t>N</w:t>
      </w:r>
      <w:r w:rsidR="18635636" w:rsidRPr="007E2F97">
        <w:rPr>
          <w:rFonts w:ascii="Arial" w:hAnsi="Arial" w:cs="Arial"/>
          <w:color w:val="000000" w:themeColor="text1"/>
          <w:sz w:val="20"/>
          <w:szCs w:val="20"/>
          <w:vertAlign w:val="subscript"/>
        </w:rPr>
        <w:t>1</w:t>
      </w:r>
      <w:r w:rsidR="0D3BDF2C" w:rsidRPr="007E2F97">
        <w:rPr>
          <w:rFonts w:ascii="Arial" w:hAnsi="Arial" w:cs="Arial"/>
          <w:color w:val="000000" w:themeColor="text1"/>
          <w:sz w:val="20"/>
          <w:szCs w:val="20"/>
          <w:vertAlign w:val="subscript"/>
        </w:rPr>
        <w:t>4</w:t>
      </w:r>
      <w:r w:rsidR="18635636" w:rsidRPr="007E2F97">
        <w:rPr>
          <w:rFonts w:ascii="Arial" w:hAnsi="Arial" w:cs="Arial"/>
          <w:color w:val="000000" w:themeColor="text1"/>
          <w:sz w:val="20"/>
          <w:szCs w:val="20"/>
        </w:rPr>
        <w:t>O</w:t>
      </w:r>
      <w:r w:rsidR="6080E951" w:rsidRPr="007E2F97">
        <w:rPr>
          <w:rFonts w:ascii="Arial" w:hAnsi="Arial" w:cs="Arial"/>
          <w:color w:val="000000" w:themeColor="text1"/>
          <w:sz w:val="20"/>
          <w:szCs w:val="20"/>
          <w:vertAlign w:val="subscript"/>
        </w:rPr>
        <w:t>9</w:t>
      </w:r>
      <w:r w:rsidR="18635636" w:rsidRPr="007E2F97">
        <w:rPr>
          <w:rFonts w:ascii="Arial" w:hAnsi="Arial" w:cs="Arial"/>
          <w:color w:val="000000" w:themeColor="text1"/>
          <w:sz w:val="20"/>
          <w:szCs w:val="20"/>
        </w:rPr>
        <w:t xml:space="preserve">: </w:t>
      </w:r>
      <w:r w:rsidR="43027F99" w:rsidRPr="007E2F97">
        <w:rPr>
          <w:rFonts w:ascii="Arial" w:eastAsia="Arial" w:hAnsi="Arial" w:cs="Arial"/>
          <w:sz w:val="20"/>
          <w:szCs w:val="20"/>
        </w:rPr>
        <w:t>973.5366</w:t>
      </w:r>
      <w:r w:rsidR="18635636" w:rsidRPr="007E2F97">
        <w:rPr>
          <w:rFonts w:ascii="Arial" w:hAnsi="Arial" w:cs="Arial"/>
          <w:color w:val="000000" w:themeColor="text1"/>
          <w:sz w:val="20"/>
          <w:szCs w:val="20"/>
        </w:rPr>
        <w:t xml:space="preserve">, found: </w:t>
      </w:r>
      <w:r w:rsidR="2ECBE19B" w:rsidRPr="007E2F97">
        <w:rPr>
          <w:rFonts w:ascii="Arial" w:eastAsia="Arial" w:hAnsi="Arial" w:cs="Arial"/>
          <w:sz w:val="20"/>
          <w:szCs w:val="20"/>
        </w:rPr>
        <w:t>973.5366</w:t>
      </w:r>
      <w:r w:rsidR="18635636" w:rsidRPr="007E2F97">
        <w:rPr>
          <w:rFonts w:ascii="Arial" w:hAnsi="Arial" w:cs="Arial"/>
          <w:color w:val="000000" w:themeColor="text1"/>
          <w:sz w:val="20"/>
          <w:szCs w:val="20"/>
        </w:rPr>
        <w:t>.</w:t>
      </w:r>
    </w:p>
    <w:p w14:paraId="739B2A39" w14:textId="77777777" w:rsidR="003636F6" w:rsidRPr="007E2F97" w:rsidRDefault="003636F6" w:rsidP="00F06912">
      <w:pPr>
        <w:pStyle w:val="Heading4"/>
        <w:rPr>
          <w:rFonts w:ascii="Arial" w:hAnsi="Arial" w:cs="Arial"/>
          <w:i w:val="0"/>
          <w:iCs w:val="0"/>
          <w:sz w:val="20"/>
          <w:szCs w:val="20"/>
        </w:rPr>
      </w:pPr>
      <w:r w:rsidRPr="007E2F97">
        <w:rPr>
          <w:rFonts w:ascii="Arial" w:hAnsi="Arial" w:cs="Arial"/>
          <w:sz w:val="20"/>
          <w:szCs w:val="20"/>
        </w:rPr>
        <w:t>T2AEA-3L2-Boc</w:t>
      </w:r>
    </w:p>
    <w:p w14:paraId="4CF5FCBC" w14:textId="566A3946" w:rsidR="003636F6" w:rsidRPr="007E2F97" w:rsidRDefault="003636F6" w:rsidP="00083351">
      <w:pPr>
        <w:spacing w:beforeLines="40" w:before="96" w:afterLines="40" w:after="96" w:line="288" w:lineRule="auto"/>
        <w:jc w:val="both"/>
        <w:rPr>
          <w:rFonts w:ascii="Arial" w:hAnsi="Arial" w:cs="Arial"/>
          <w:color w:val="000000"/>
          <w:sz w:val="20"/>
          <w:szCs w:val="20"/>
        </w:rPr>
      </w:pPr>
      <w:r w:rsidRPr="007E2F97">
        <w:rPr>
          <w:rFonts w:ascii="Arial" w:hAnsi="Arial" w:cs="Arial"/>
          <w:sz w:val="20"/>
          <w:szCs w:val="20"/>
        </w:rPr>
        <w:t>To a solution of tris-(2-</w:t>
      </w:r>
      <w:proofErr w:type="gramStart"/>
      <w:r w:rsidRPr="007E2F97">
        <w:rPr>
          <w:rFonts w:ascii="Arial" w:hAnsi="Arial" w:cs="Arial"/>
          <w:sz w:val="20"/>
          <w:szCs w:val="20"/>
        </w:rPr>
        <w:t>aminoethyl)amine</w:t>
      </w:r>
      <w:proofErr w:type="gramEnd"/>
      <w:r w:rsidRPr="007E2F97">
        <w:rPr>
          <w:rFonts w:ascii="Arial" w:hAnsi="Arial" w:cs="Arial"/>
          <w:sz w:val="20"/>
          <w:szCs w:val="20"/>
        </w:rPr>
        <w:t xml:space="preserve"> (10.2 mg, 0.07 mmol) in DMSO (0.2 mL) a solution of </w:t>
      </w:r>
      <w:proofErr w:type="spellStart"/>
      <w:r w:rsidRPr="007E2F97">
        <w:rPr>
          <w:rFonts w:ascii="Arial" w:hAnsi="Arial" w:cs="Arial"/>
          <w:sz w:val="20"/>
          <w:szCs w:val="20"/>
        </w:rPr>
        <w:t>BocPheGlyGlyOSu</w:t>
      </w:r>
      <w:proofErr w:type="spellEnd"/>
      <w:r w:rsidRPr="007E2F97">
        <w:rPr>
          <w:rFonts w:ascii="Arial" w:hAnsi="Arial" w:cs="Arial"/>
          <w:b/>
          <w:bCs/>
          <w:sz w:val="20"/>
          <w:szCs w:val="20"/>
        </w:rPr>
        <w:t xml:space="preserve"> </w:t>
      </w:r>
      <w:r w:rsidRPr="007E2F97">
        <w:rPr>
          <w:rFonts w:ascii="Arial" w:hAnsi="Arial" w:cs="Arial"/>
          <w:sz w:val="20"/>
          <w:szCs w:val="20"/>
        </w:rPr>
        <w:t xml:space="preserve">(100 mg, 0.21 mmol) in DMSO (0.4 mL) was added, and the mixture was stirred at ambient temperature for 24 h. </w:t>
      </w:r>
      <w:r w:rsidR="00F249C9" w:rsidRPr="007E2F97">
        <w:rPr>
          <w:rFonts w:ascii="Arial" w:hAnsi="Arial" w:cs="Arial"/>
          <w:sz w:val="20"/>
          <w:szCs w:val="20"/>
        </w:rPr>
        <w:t>T</w:t>
      </w:r>
      <w:r w:rsidRPr="007E2F97">
        <w:rPr>
          <w:rFonts w:ascii="Arial" w:hAnsi="Arial" w:cs="Arial"/>
          <w:sz w:val="20"/>
          <w:szCs w:val="20"/>
        </w:rPr>
        <w:t xml:space="preserve">he mixture was </w:t>
      </w:r>
      <w:r w:rsidR="00F249C9" w:rsidRPr="007E2F97">
        <w:rPr>
          <w:rFonts w:ascii="Arial" w:hAnsi="Arial" w:cs="Arial"/>
          <w:sz w:val="20"/>
          <w:szCs w:val="20"/>
        </w:rPr>
        <w:t xml:space="preserve">then </w:t>
      </w:r>
      <w:r w:rsidRPr="007E2F97">
        <w:rPr>
          <w:rFonts w:ascii="Arial" w:hAnsi="Arial" w:cs="Arial"/>
          <w:sz w:val="20"/>
          <w:szCs w:val="20"/>
        </w:rPr>
        <w:t>poured into water (10 mL), saturated K</w:t>
      </w:r>
      <w:r w:rsidRPr="007E2F97">
        <w:rPr>
          <w:rFonts w:ascii="Arial" w:hAnsi="Arial" w:cs="Arial"/>
          <w:sz w:val="20"/>
          <w:szCs w:val="20"/>
          <w:vertAlign w:val="subscript"/>
        </w:rPr>
        <w:t>2</w:t>
      </w:r>
      <w:r w:rsidRPr="007E2F97">
        <w:rPr>
          <w:rFonts w:ascii="Arial" w:hAnsi="Arial" w:cs="Arial"/>
          <w:sz w:val="20"/>
          <w:szCs w:val="20"/>
        </w:rPr>
        <w:t>CO</w:t>
      </w:r>
      <w:r w:rsidRPr="007E2F97">
        <w:rPr>
          <w:rFonts w:ascii="Arial" w:hAnsi="Arial" w:cs="Arial"/>
          <w:sz w:val="20"/>
          <w:szCs w:val="20"/>
          <w:vertAlign w:val="subscript"/>
        </w:rPr>
        <w:t>3(</w:t>
      </w:r>
      <w:proofErr w:type="spellStart"/>
      <w:r w:rsidRPr="007E2F97">
        <w:rPr>
          <w:rFonts w:ascii="Arial" w:hAnsi="Arial" w:cs="Arial"/>
          <w:sz w:val="20"/>
          <w:szCs w:val="20"/>
          <w:vertAlign w:val="subscript"/>
        </w:rPr>
        <w:t>aq</w:t>
      </w:r>
      <w:proofErr w:type="spellEnd"/>
      <w:r w:rsidRPr="007E2F97">
        <w:rPr>
          <w:rFonts w:ascii="Arial" w:hAnsi="Arial" w:cs="Arial"/>
          <w:sz w:val="20"/>
          <w:szCs w:val="20"/>
          <w:vertAlign w:val="subscript"/>
        </w:rPr>
        <w:t xml:space="preserve">) </w:t>
      </w:r>
      <w:r w:rsidRPr="007E2F97">
        <w:rPr>
          <w:rFonts w:ascii="Arial" w:hAnsi="Arial" w:cs="Arial"/>
          <w:sz w:val="20"/>
          <w:szCs w:val="20"/>
        </w:rPr>
        <w:t xml:space="preserve">solution was added (1 mL), and the water phase was extracted with ethyl acetate (3 x 10 mL). Combined organic phases were washed with brine with </w:t>
      </w:r>
      <w:r w:rsidR="00BE4B01" w:rsidRPr="007E2F97">
        <w:rPr>
          <w:rFonts w:ascii="Arial" w:hAnsi="Arial" w:cs="Arial"/>
          <w:sz w:val="20"/>
          <w:szCs w:val="20"/>
        </w:rPr>
        <w:t xml:space="preserve">the </w:t>
      </w:r>
      <w:r w:rsidRPr="007E2F97">
        <w:rPr>
          <w:rFonts w:ascii="Arial" w:hAnsi="Arial" w:cs="Arial"/>
          <w:sz w:val="20"/>
          <w:szCs w:val="20"/>
        </w:rPr>
        <w:t>addition of saturated K</w:t>
      </w:r>
      <w:r w:rsidRPr="007E2F97">
        <w:rPr>
          <w:rFonts w:ascii="Arial" w:hAnsi="Arial" w:cs="Arial"/>
          <w:sz w:val="20"/>
          <w:szCs w:val="20"/>
          <w:vertAlign w:val="subscript"/>
        </w:rPr>
        <w:t>2</w:t>
      </w:r>
      <w:r w:rsidRPr="007E2F97">
        <w:rPr>
          <w:rFonts w:ascii="Arial" w:hAnsi="Arial" w:cs="Arial"/>
          <w:sz w:val="20"/>
          <w:szCs w:val="20"/>
        </w:rPr>
        <w:t>CO</w:t>
      </w:r>
      <w:r w:rsidRPr="007E2F97">
        <w:rPr>
          <w:rFonts w:ascii="Arial" w:hAnsi="Arial" w:cs="Arial"/>
          <w:sz w:val="20"/>
          <w:szCs w:val="20"/>
          <w:vertAlign w:val="subscript"/>
        </w:rPr>
        <w:t>3(</w:t>
      </w:r>
      <w:proofErr w:type="spellStart"/>
      <w:r w:rsidRPr="007E2F97">
        <w:rPr>
          <w:rFonts w:ascii="Arial" w:hAnsi="Arial" w:cs="Arial"/>
          <w:sz w:val="20"/>
          <w:szCs w:val="20"/>
          <w:vertAlign w:val="subscript"/>
        </w:rPr>
        <w:t>aq</w:t>
      </w:r>
      <w:proofErr w:type="spellEnd"/>
      <w:r w:rsidRPr="007E2F97">
        <w:rPr>
          <w:rFonts w:ascii="Arial" w:hAnsi="Arial" w:cs="Arial"/>
          <w:sz w:val="20"/>
          <w:szCs w:val="20"/>
          <w:vertAlign w:val="subscript"/>
        </w:rPr>
        <w:t xml:space="preserve">) </w:t>
      </w:r>
      <w:r w:rsidRPr="007E2F97">
        <w:rPr>
          <w:rFonts w:ascii="Arial" w:hAnsi="Arial" w:cs="Arial"/>
          <w:sz w:val="20"/>
          <w:szCs w:val="20"/>
        </w:rPr>
        <w:t>solution (3 x 20 mL), dried over MgSO</w:t>
      </w:r>
      <w:r w:rsidRPr="007E2F97">
        <w:rPr>
          <w:rFonts w:ascii="Arial" w:hAnsi="Arial" w:cs="Arial"/>
          <w:sz w:val="20"/>
          <w:szCs w:val="20"/>
          <w:vertAlign w:val="subscript"/>
        </w:rPr>
        <w:t>4</w:t>
      </w:r>
      <w:r w:rsidRPr="007E2F97">
        <w:rPr>
          <w:rFonts w:ascii="Arial" w:hAnsi="Arial" w:cs="Arial"/>
          <w:sz w:val="20"/>
          <w:szCs w:val="20"/>
        </w:rPr>
        <w:t>,</w:t>
      </w:r>
      <w:r w:rsidRPr="007E2F97">
        <w:rPr>
          <w:rFonts w:ascii="Arial" w:hAnsi="Arial" w:cs="Arial"/>
          <w:sz w:val="20"/>
          <w:szCs w:val="20"/>
          <w:vertAlign w:val="subscript"/>
        </w:rPr>
        <w:t xml:space="preserve"> </w:t>
      </w:r>
      <w:r w:rsidRPr="007E2F97">
        <w:rPr>
          <w:rFonts w:ascii="Arial" w:hAnsi="Arial" w:cs="Arial"/>
          <w:sz w:val="20"/>
          <w:szCs w:val="20"/>
        </w:rPr>
        <w:t xml:space="preserve">and concentrated yielding 74.4 mg (86%) of a white solid. </w:t>
      </w:r>
      <w:r w:rsidRPr="007E2F97">
        <w:rPr>
          <w:rFonts w:ascii="Arial" w:hAnsi="Arial" w:cs="Arial"/>
          <w:color w:val="000000"/>
          <w:sz w:val="20"/>
          <w:szCs w:val="20"/>
          <w:vertAlign w:val="superscript"/>
        </w:rPr>
        <w:t>1</w:t>
      </w:r>
      <w:r w:rsidRPr="007E2F97">
        <w:rPr>
          <w:rFonts w:ascii="Arial" w:hAnsi="Arial" w:cs="Arial"/>
          <w:color w:val="000000"/>
          <w:sz w:val="20"/>
          <w:szCs w:val="20"/>
        </w:rPr>
        <w:t>H NMR (400 MHz, DMSO-d</w:t>
      </w:r>
      <w:r w:rsidRPr="007E2F97">
        <w:rPr>
          <w:rFonts w:ascii="Arial" w:hAnsi="Arial" w:cs="Arial"/>
          <w:color w:val="000000"/>
          <w:sz w:val="20"/>
          <w:szCs w:val="20"/>
          <w:vertAlign w:val="subscript"/>
        </w:rPr>
        <w:t>6</w:t>
      </w:r>
      <w:r w:rsidRPr="007E2F97">
        <w:rPr>
          <w:rFonts w:ascii="Arial" w:hAnsi="Arial" w:cs="Arial"/>
          <w:color w:val="000000"/>
          <w:sz w:val="20"/>
          <w:szCs w:val="20"/>
        </w:rPr>
        <w:t xml:space="preserve">) </w:t>
      </w:r>
      <w:r w:rsidRPr="007E2F97">
        <w:rPr>
          <w:rFonts w:ascii="Arial" w:hAnsi="Arial" w:cs="Arial"/>
          <w:i/>
          <w:iCs/>
          <w:color w:val="000000"/>
          <w:sz w:val="20"/>
          <w:szCs w:val="20"/>
        </w:rPr>
        <w:t>δ</w:t>
      </w:r>
      <w:r w:rsidRPr="007E2F97">
        <w:rPr>
          <w:rFonts w:ascii="Arial" w:hAnsi="Arial" w:cs="Arial"/>
          <w:color w:val="000000"/>
          <w:sz w:val="20"/>
          <w:szCs w:val="20"/>
        </w:rPr>
        <w:t xml:space="preserve"> 8.25 (t, </w:t>
      </w:r>
      <w:r w:rsidRPr="007E2F97">
        <w:rPr>
          <w:rFonts w:ascii="Arial" w:hAnsi="Arial" w:cs="Arial"/>
          <w:i/>
          <w:iCs/>
          <w:color w:val="000000"/>
          <w:sz w:val="20"/>
          <w:szCs w:val="20"/>
        </w:rPr>
        <w:t>J</w:t>
      </w:r>
      <w:r w:rsidRPr="007E2F97">
        <w:rPr>
          <w:rFonts w:ascii="Arial" w:hAnsi="Arial" w:cs="Arial"/>
          <w:color w:val="000000"/>
          <w:sz w:val="20"/>
          <w:szCs w:val="20"/>
        </w:rPr>
        <w:t xml:space="preserve">=5.6, 3H), 8.04 (t, </w:t>
      </w:r>
      <w:r w:rsidRPr="007E2F97">
        <w:rPr>
          <w:rFonts w:ascii="Arial" w:hAnsi="Arial" w:cs="Arial"/>
          <w:i/>
          <w:iCs/>
          <w:color w:val="000000"/>
          <w:sz w:val="20"/>
          <w:szCs w:val="20"/>
        </w:rPr>
        <w:t>J</w:t>
      </w:r>
      <w:r w:rsidRPr="007E2F97">
        <w:rPr>
          <w:rFonts w:ascii="Arial" w:hAnsi="Arial" w:cs="Arial"/>
          <w:color w:val="000000"/>
          <w:sz w:val="20"/>
          <w:szCs w:val="20"/>
        </w:rPr>
        <w:t xml:space="preserve">=5.9, 3H), 7.72 (t, </w:t>
      </w:r>
      <w:r w:rsidRPr="007E2F97">
        <w:rPr>
          <w:rFonts w:ascii="Arial" w:hAnsi="Arial" w:cs="Arial"/>
          <w:i/>
          <w:iCs/>
          <w:color w:val="000000"/>
          <w:sz w:val="20"/>
          <w:szCs w:val="20"/>
        </w:rPr>
        <w:t>J</w:t>
      </w:r>
      <w:r w:rsidRPr="007E2F97">
        <w:rPr>
          <w:rFonts w:ascii="Arial" w:hAnsi="Arial" w:cs="Arial"/>
          <w:color w:val="000000"/>
          <w:sz w:val="20"/>
          <w:szCs w:val="20"/>
        </w:rPr>
        <w:t xml:space="preserve">=5.7, 3H), 7.22 (dd, </w:t>
      </w:r>
      <w:r w:rsidRPr="007E2F97">
        <w:rPr>
          <w:rFonts w:ascii="Arial" w:hAnsi="Arial" w:cs="Arial"/>
          <w:i/>
          <w:iCs/>
          <w:color w:val="000000"/>
          <w:sz w:val="20"/>
          <w:szCs w:val="20"/>
        </w:rPr>
        <w:t>J</w:t>
      </w:r>
      <w:r w:rsidRPr="007E2F97">
        <w:rPr>
          <w:rFonts w:ascii="Arial" w:hAnsi="Arial" w:cs="Arial"/>
          <w:color w:val="000000"/>
          <w:sz w:val="20"/>
          <w:szCs w:val="20"/>
        </w:rPr>
        <w:t xml:space="preserve">=30.1, 4.4, 15H), 7.01 (d, </w:t>
      </w:r>
      <w:r w:rsidRPr="007E2F97">
        <w:rPr>
          <w:rFonts w:ascii="Arial" w:hAnsi="Arial" w:cs="Arial"/>
          <w:i/>
          <w:iCs/>
          <w:color w:val="000000"/>
          <w:sz w:val="20"/>
          <w:szCs w:val="20"/>
        </w:rPr>
        <w:t>J</w:t>
      </w:r>
      <w:r w:rsidRPr="007E2F97">
        <w:rPr>
          <w:rFonts w:ascii="Arial" w:hAnsi="Arial" w:cs="Arial"/>
          <w:color w:val="000000"/>
          <w:sz w:val="20"/>
          <w:szCs w:val="20"/>
        </w:rPr>
        <w:t xml:space="preserve">=8.2, 3H), 4.24 – 4.15 (m, 3H), 3.77 (d, </w:t>
      </w:r>
      <w:r w:rsidRPr="007E2F97">
        <w:rPr>
          <w:rFonts w:ascii="Arial" w:hAnsi="Arial" w:cs="Arial"/>
          <w:i/>
          <w:iCs/>
          <w:color w:val="000000"/>
          <w:sz w:val="20"/>
          <w:szCs w:val="20"/>
        </w:rPr>
        <w:t>J</w:t>
      </w:r>
      <w:r w:rsidRPr="007E2F97">
        <w:rPr>
          <w:rFonts w:ascii="Arial" w:hAnsi="Arial" w:cs="Arial"/>
          <w:color w:val="000000"/>
          <w:sz w:val="20"/>
          <w:szCs w:val="20"/>
        </w:rPr>
        <w:t xml:space="preserve">=5.6, 6H), 3.71 (d, </w:t>
      </w:r>
      <w:r w:rsidRPr="007E2F97">
        <w:rPr>
          <w:rFonts w:ascii="Arial" w:hAnsi="Arial" w:cs="Arial"/>
          <w:i/>
          <w:iCs/>
          <w:color w:val="000000"/>
          <w:sz w:val="20"/>
          <w:szCs w:val="20"/>
        </w:rPr>
        <w:t>J</w:t>
      </w:r>
      <w:r w:rsidRPr="007E2F97">
        <w:rPr>
          <w:rFonts w:ascii="Arial" w:hAnsi="Arial" w:cs="Arial"/>
          <w:color w:val="000000"/>
          <w:sz w:val="20"/>
          <w:szCs w:val="20"/>
        </w:rPr>
        <w:t xml:space="preserve">=6.6, 6H), 3.13 (d, </w:t>
      </w:r>
      <w:r w:rsidRPr="007E2F97">
        <w:rPr>
          <w:rFonts w:ascii="Arial" w:hAnsi="Arial" w:cs="Arial"/>
          <w:i/>
          <w:iCs/>
          <w:color w:val="000000"/>
          <w:sz w:val="20"/>
          <w:szCs w:val="20"/>
        </w:rPr>
        <w:t>J</w:t>
      </w:r>
      <w:r w:rsidRPr="007E2F97">
        <w:rPr>
          <w:rFonts w:ascii="Arial" w:hAnsi="Arial" w:cs="Arial"/>
          <w:color w:val="000000"/>
          <w:sz w:val="20"/>
          <w:szCs w:val="20"/>
        </w:rPr>
        <w:t xml:space="preserve">=6.4, 6H), 3.02 (dd, </w:t>
      </w:r>
      <w:r w:rsidRPr="007E2F97">
        <w:rPr>
          <w:rFonts w:ascii="Arial" w:hAnsi="Arial" w:cs="Arial"/>
          <w:i/>
          <w:iCs/>
          <w:color w:val="000000"/>
          <w:sz w:val="20"/>
          <w:szCs w:val="20"/>
        </w:rPr>
        <w:t>J</w:t>
      </w:r>
      <w:r w:rsidRPr="007E2F97">
        <w:rPr>
          <w:rFonts w:ascii="Arial" w:hAnsi="Arial" w:cs="Arial"/>
          <w:color w:val="000000"/>
          <w:sz w:val="20"/>
          <w:szCs w:val="20"/>
        </w:rPr>
        <w:t xml:space="preserve">=13.8, 4.2, 3H), 2.75 (dd, </w:t>
      </w:r>
      <w:r w:rsidRPr="007E2F97">
        <w:rPr>
          <w:rFonts w:ascii="Arial" w:hAnsi="Arial" w:cs="Arial"/>
          <w:i/>
          <w:iCs/>
          <w:color w:val="000000"/>
          <w:sz w:val="20"/>
          <w:szCs w:val="20"/>
        </w:rPr>
        <w:t>J</w:t>
      </w:r>
      <w:r w:rsidRPr="007E2F97">
        <w:rPr>
          <w:rFonts w:ascii="Arial" w:hAnsi="Arial" w:cs="Arial"/>
          <w:color w:val="000000"/>
          <w:sz w:val="20"/>
          <w:szCs w:val="20"/>
        </w:rPr>
        <w:t xml:space="preserve">=13.8, 10.3, 3H), 2.51 (m, 6H), 1.29 (s, 27H); </w:t>
      </w:r>
      <w:r w:rsidRPr="007E2F97">
        <w:rPr>
          <w:rFonts w:ascii="Arial" w:hAnsi="Arial" w:cs="Arial"/>
          <w:color w:val="000000"/>
          <w:sz w:val="20"/>
          <w:szCs w:val="20"/>
          <w:vertAlign w:val="superscript"/>
        </w:rPr>
        <w:t>13</w:t>
      </w:r>
      <w:r w:rsidRPr="007E2F97">
        <w:rPr>
          <w:rFonts w:ascii="Arial" w:hAnsi="Arial" w:cs="Arial"/>
          <w:color w:val="000000"/>
          <w:sz w:val="20"/>
          <w:szCs w:val="20"/>
        </w:rPr>
        <w:t>C NMR (400 MHz, DMSO-d</w:t>
      </w:r>
      <w:r w:rsidRPr="007E2F97">
        <w:rPr>
          <w:rFonts w:ascii="Arial" w:hAnsi="Arial" w:cs="Arial"/>
          <w:color w:val="000000"/>
          <w:sz w:val="20"/>
          <w:szCs w:val="20"/>
          <w:vertAlign w:val="subscript"/>
        </w:rPr>
        <w:t>6</w:t>
      </w:r>
      <w:r w:rsidRPr="007E2F97">
        <w:rPr>
          <w:rFonts w:ascii="Arial" w:hAnsi="Arial" w:cs="Arial"/>
          <w:color w:val="000000"/>
          <w:sz w:val="20"/>
          <w:szCs w:val="20"/>
        </w:rPr>
        <w:t xml:space="preserve">) </w:t>
      </w:r>
      <w:r w:rsidRPr="007E2F97">
        <w:rPr>
          <w:rFonts w:ascii="Arial" w:hAnsi="Arial" w:cs="Arial"/>
          <w:i/>
          <w:iCs/>
          <w:color w:val="000000"/>
          <w:sz w:val="20"/>
          <w:szCs w:val="20"/>
        </w:rPr>
        <w:t>δ</w:t>
      </w:r>
      <w:r w:rsidRPr="007E2F97">
        <w:rPr>
          <w:rFonts w:ascii="Arial" w:hAnsi="Arial" w:cs="Arial"/>
          <w:color w:val="000000"/>
          <w:sz w:val="20"/>
          <w:szCs w:val="20"/>
        </w:rPr>
        <w:t xml:space="preserve"> 172.70, 169.57, 169.07, 155.86, 138.65, 129.67, 128.48, 126.62, 78.63, 56.21, 53.73, 42.70, 42.52, 37.77, 37.51, 28.59; HRMS (ESI): </w:t>
      </w:r>
      <w:r w:rsidRPr="007E2F97">
        <w:rPr>
          <w:rFonts w:ascii="Arial" w:hAnsi="Arial" w:cs="Arial"/>
          <w:i/>
          <w:iCs/>
          <w:color w:val="000000"/>
          <w:sz w:val="20"/>
          <w:szCs w:val="20"/>
        </w:rPr>
        <w:t>m/z</w:t>
      </w:r>
      <w:r w:rsidRPr="007E2F97">
        <w:rPr>
          <w:rFonts w:ascii="Arial" w:hAnsi="Arial" w:cs="Arial"/>
          <w:color w:val="000000"/>
          <w:sz w:val="20"/>
          <w:szCs w:val="20"/>
        </w:rPr>
        <w:t xml:space="preserve"> [M + H]</w:t>
      </w:r>
      <w:r w:rsidRPr="007E2F97">
        <w:rPr>
          <w:rFonts w:ascii="Arial" w:hAnsi="Arial" w:cs="Arial"/>
          <w:color w:val="000000"/>
          <w:sz w:val="20"/>
          <w:szCs w:val="20"/>
          <w:vertAlign w:val="superscript"/>
        </w:rPr>
        <w:t xml:space="preserve">+ </w:t>
      </w:r>
      <w:r w:rsidRPr="007E2F97">
        <w:rPr>
          <w:rFonts w:ascii="Arial" w:hAnsi="Arial" w:cs="Arial"/>
          <w:color w:val="000000"/>
          <w:sz w:val="20"/>
          <w:szCs w:val="20"/>
        </w:rPr>
        <w:t>calculated for C</w:t>
      </w:r>
      <w:r w:rsidRPr="007E2F97">
        <w:rPr>
          <w:rFonts w:ascii="Arial" w:hAnsi="Arial" w:cs="Arial"/>
          <w:color w:val="000000"/>
          <w:sz w:val="20"/>
          <w:szCs w:val="20"/>
          <w:vertAlign w:val="subscript"/>
        </w:rPr>
        <w:t>60</w:t>
      </w:r>
      <w:r w:rsidRPr="007E2F97">
        <w:rPr>
          <w:rFonts w:ascii="Arial" w:hAnsi="Arial" w:cs="Arial"/>
          <w:color w:val="000000"/>
          <w:sz w:val="20"/>
          <w:szCs w:val="20"/>
        </w:rPr>
        <w:t>H</w:t>
      </w:r>
      <w:r w:rsidRPr="007E2F97">
        <w:rPr>
          <w:rFonts w:ascii="Arial" w:hAnsi="Arial" w:cs="Arial"/>
          <w:color w:val="000000"/>
          <w:sz w:val="20"/>
          <w:szCs w:val="20"/>
          <w:vertAlign w:val="subscript"/>
        </w:rPr>
        <w:t>88</w:t>
      </w:r>
      <w:r w:rsidRPr="007E2F97">
        <w:rPr>
          <w:rFonts w:ascii="Arial" w:hAnsi="Arial" w:cs="Arial"/>
          <w:color w:val="000000"/>
          <w:sz w:val="20"/>
          <w:szCs w:val="20"/>
        </w:rPr>
        <w:t>N</w:t>
      </w:r>
      <w:r w:rsidRPr="007E2F97">
        <w:rPr>
          <w:rFonts w:ascii="Arial" w:hAnsi="Arial" w:cs="Arial"/>
          <w:color w:val="000000"/>
          <w:sz w:val="20"/>
          <w:szCs w:val="20"/>
          <w:vertAlign w:val="subscript"/>
        </w:rPr>
        <w:t>13</w:t>
      </w:r>
      <w:r w:rsidRPr="007E2F97">
        <w:rPr>
          <w:rFonts w:ascii="Arial" w:hAnsi="Arial" w:cs="Arial"/>
          <w:color w:val="000000"/>
          <w:sz w:val="20"/>
          <w:szCs w:val="20"/>
        </w:rPr>
        <w:t>O</w:t>
      </w:r>
      <w:r w:rsidRPr="007E2F97">
        <w:rPr>
          <w:rFonts w:ascii="Arial" w:hAnsi="Arial" w:cs="Arial"/>
          <w:color w:val="000000"/>
          <w:sz w:val="20"/>
          <w:szCs w:val="20"/>
          <w:vertAlign w:val="subscript"/>
        </w:rPr>
        <w:t>15</w:t>
      </w:r>
      <w:r w:rsidRPr="007E2F97">
        <w:rPr>
          <w:rFonts w:ascii="Arial" w:hAnsi="Arial" w:cs="Arial"/>
          <w:color w:val="000000"/>
          <w:sz w:val="20"/>
          <w:szCs w:val="20"/>
        </w:rPr>
        <w:t xml:space="preserve">: 1230.6518, found: 1230.6312. For peaks assignment see </w:t>
      </w:r>
      <w:r w:rsidR="00506740" w:rsidRPr="007E2F97">
        <w:rPr>
          <w:rFonts w:ascii="Arial" w:hAnsi="Arial" w:cs="Arial"/>
          <w:b/>
          <w:bCs/>
          <w:color w:val="000000"/>
          <w:sz w:val="20"/>
          <w:szCs w:val="20"/>
        </w:rPr>
        <w:t>Figure S26</w:t>
      </w:r>
      <w:r w:rsidR="00506740" w:rsidRPr="007E2F97">
        <w:rPr>
          <w:rFonts w:ascii="Arial" w:hAnsi="Arial" w:cs="Arial"/>
          <w:color w:val="000000"/>
          <w:sz w:val="20"/>
          <w:szCs w:val="20"/>
        </w:rPr>
        <w:t xml:space="preserve"> </w:t>
      </w:r>
      <w:r w:rsidRPr="007E2F97">
        <w:rPr>
          <w:rFonts w:ascii="Arial" w:hAnsi="Arial" w:cs="Arial"/>
          <w:color w:val="000000"/>
          <w:sz w:val="20"/>
          <w:szCs w:val="20"/>
        </w:rPr>
        <w:t xml:space="preserve">and </w:t>
      </w:r>
      <w:r w:rsidRPr="007E2F97">
        <w:rPr>
          <w:rFonts w:ascii="Arial" w:hAnsi="Arial" w:cs="Arial"/>
          <w:b/>
          <w:bCs/>
          <w:color w:val="000000"/>
          <w:sz w:val="20"/>
          <w:szCs w:val="20"/>
        </w:rPr>
        <w:t>Figure S</w:t>
      </w:r>
      <w:r w:rsidR="00506740" w:rsidRPr="007E2F97">
        <w:rPr>
          <w:rFonts w:ascii="Arial" w:hAnsi="Arial" w:cs="Arial"/>
          <w:b/>
          <w:bCs/>
          <w:color w:val="000000"/>
          <w:sz w:val="20"/>
          <w:szCs w:val="20"/>
        </w:rPr>
        <w:t>2</w:t>
      </w:r>
      <w:r w:rsidRPr="007E2F97">
        <w:rPr>
          <w:rFonts w:ascii="Arial" w:hAnsi="Arial" w:cs="Arial"/>
          <w:b/>
          <w:bCs/>
          <w:color w:val="000000"/>
          <w:sz w:val="20"/>
          <w:szCs w:val="20"/>
        </w:rPr>
        <w:t>7</w:t>
      </w:r>
      <w:r w:rsidRPr="007E2F97">
        <w:rPr>
          <w:rFonts w:ascii="Arial" w:hAnsi="Arial" w:cs="Arial"/>
          <w:color w:val="000000"/>
          <w:sz w:val="20"/>
          <w:szCs w:val="20"/>
        </w:rPr>
        <w:t>.</w:t>
      </w:r>
    </w:p>
    <w:p w14:paraId="13ED8E2B" w14:textId="77777777" w:rsidR="003636F6" w:rsidRPr="007E2F97" w:rsidRDefault="003636F6" w:rsidP="00F06912">
      <w:pPr>
        <w:pStyle w:val="Heading4"/>
        <w:rPr>
          <w:rFonts w:ascii="Arial" w:hAnsi="Arial" w:cs="Arial"/>
          <w:sz w:val="20"/>
          <w:szCs w:val="20"/>
        </w:rPr>
      </w:pPr>
      <w:r w:rsidRPr="007E2F97">
        <w:rPr>
          <w:rFonts w:ascii="Arial" w:hAnsi="Arial" w:cs="Arial"/>
          <w:sz w:val="20"/>
          <w:szCs w:val="20"/>
        </w:rPr>
        <w:t>T2AEA-3L2</w:t>
      </w:r>
    </w:p>
    <w:p w14:paraId="1B73C13E" w14:textId="74FF9EF9" w:rsidR="003636F6" w:rsidRPr="007E2F97" w:rsidRDefault="00FA2B7A" w:rsidP="00083351">
      <w:pPr>
        <w:spacing w:beforeLines="40" w:before="96" w:afterLines="40" w:after="96" w:line="288" w:lineRule="auto"/>
        <w:jc w:val="both"/>
        <w:rPr>
          <w:rFonts w:ascii="Arial" w:hAnsi="Arial" w:cs="Arial"/>
          <w:color w:val="000000"/>
          <w:sz w:val="20"/>
          <w:szCs w:val="20"/>
        </w:rPr>
      </w:pPr>
      <w:r w:rsidRPr="007E2F97">
        <w:rPr>
          <w:rFonts w:ascii="Arial" w:hAnsi="Arial" w:cs="Arial"/>
          <w:sz w:val="20"/>
          <w:szCs w:val="20"/>
        </w:rPr>
        <w:t xml:space="preserve">An aliquot (3 mL) of </w:t>
      </w:r>
      <w:r w:rsidR="003636F6" w:rsidRPr="007E2F97">
        <w:rPr>
          <w:rFonts w:ascii="Arial" w:hAnsi="Arial" w:cs="Arial"/>
          <w:sz w:val="20"/>
          <w:szCs w:val="20"/>
        </w:rPr>
        <w:t xml:space="preserve">1.2 M </w:t>
      </w:r>
      <w:proofErr w:type="spellStart"/>
      <w:r w:rsidR="003636F6" w:rsidRPr="007E2F97">
        <w:rPr>
          <w:rFonts w:ascii="Arial" w:hAnsi="Arial" w:cs="Arial"/>
          <w:sz w:val="20"/>
          <w:szCs w:val="20"/>
        </w:rPr>
        <w:t>HCl</w:t>
      </w:r>
      <w:r w:rsidR="003636F6" w:rsidRPr="007E2F97">
        <w:rPr>
          <w:rFonts w:ascii="Arial" w:hAnsi="Arial" w:cs="Arial"/>
          <w:sz w:val="20"/>
          <w:szCs w:val="20"/>
          <w:vertAlign w:val="subscript"/>
        </w:rPr>
        <w:t>aq</w:t>
      </w:r>
      <w:proofErr w:type="spellEnd"/>
      <w:r w:rsidR="003636F6" w:rsidRPr="007E2F97">
        <w:rPr>
          <w:rFonts w:ascii="Arial" w:hAnsi="Arial" w:cs="Arial"/>
          <w:sz w:val="20"/>
          <w:szCs w:val="20"/>
          <w:vertAlign w:val="subscript"/>
        </w:rPr>
        <w:t xml:space="preserve"> </w:t>
      </w:r>
      <w:r w:rsidR="003636F6" w:rsidRPr="007E2F97">
        <w:rPr>
          <w:rFonts w:ascii="Arial" w:hAnsi="Arial" w:cs="Arial"/>
          <w:sz w:val="20"/>
          <w:szCs w:val="20"/>
        </w:rPr>
        <w:t xml:space="preserve">was added to </w:t>
      </w:r>
      <w:r w:rsidR="003636F6" w:rsidRPr="007E2F97">
        <w:rPr>
          <w:rFonts w:ascii="Arial" w:hAnsi="Arial" w:cs="Arial"/>
          <w:b/>
          <w:bCs/>
          <w:sz w:val="20"/>
          <w:szCs w:val="20"/>
        </w:rPr>
        <w:t xml:space="preserve">T2AEA-3L2-Boc </w:t>
      </w:r>
      <w:r w:rsidR="003636F6" w:rsidRPr="007E2F97">
        <w:rPr>
          <w:rFonts w:ascii="Arial" w:hAnsi="Arial" w:cs="Arial"/>
          <w:sz w:val="20"/>
          <w:szCs w:val="20"/>
        </w:rPr>
        <w:t xml:space="preserve">(62.2 mg; 0.05 mmol) and the suspension was stirred for 2 h at 50 °C until clear. Subsequently, the solution was freeze-dried yielding 49.0 mg (91%) of a yellowish solid. </w:t>
      </w:r>
      <w:r w:rsidR="003636F6" w:rsidRPr="007E2F97">
        <w:rPr>
          <w:rFonts w:ascii="Arial" w:hAnsi="Arial" w:cs="Arial"/>
          <w:color w:val="000000" w:themeColor="text1"/>
          <w:sz w:val="20"/>
          <w:szCs w:val="20"/>
          <w:vertAlign w:val="superscript"/>
        </w:rPr>
        <w:t>1</w:t>
      </w:r>
      <w:r w:rsidR="003636F6" w:rsidRPr="007E2F97">
        <w:rPr>
          <w:rFonts w:ascii="Arial" w:hAnsi="Arial" w:cs="Arial"/>
          <w:color w:val="000000" w:themeColor="text1"/>
          <w:sz w:val="20"/>
          <w:szCs w:val="20"/>
        </w:rPr>
        <w:t>H NMR (400 MHz, D</w:t>
      </w:r>
      <w:r w:rsidR="003636F6" w:rsidRPr="007E2F97">
        <w:rPr>
          <w:rFonts w:ascii="Arial" w:hAnsi="Arial" w:cs="Arial"/>
          <w:color w:val="000000" w:themeColor="text1"/>
          <w:sz w:val="20"/>
          <w:szCs w:val="20"/>
          <w:vertAlign w:val="subscript"/>
        </w:rPr>
        <w:t>2</w:t>
      </w:r>
      <w:r w:rsidR="003636F6" w:rsidRPr="007E2F97">
        <w:rPr>
          <w:rFonts w:ascii="Arial" w:hAnsi="Arial" w:cs="Arial"/>
          <w:color w:val="000000" w:themeColor="text1"/>
          <w:sz w:val="20"/>
          <w:szCs w:val="20"/>
        </w:rPr>
        <w:t xml:space="preserve">O) </w:t>
      </w:r>
      <w:r w:rsidR="003636F6" w:rsidRPr="007E2F97">
        <w:rPr>
          <w:rFonts w:ascii="Arial" w:hAnsi="Arial" w:cs="Arial"/>
          <w:i/>
          <w:color w:val="000000" w:themeColor="text1"/>
          <w:sz w:val="20"/>
          <w:szCs w:val="20"/>
        </w:rPr>
        <w:t>δ</w:t>
      </w:r>
      <w:r w:rsidR="003636F6" w:rsidRPr="007E2F97">
        <w:rPr>
          <w:rFonts w:ascii="Arial" w:hAnsi="Arial" w:cs="Arial"/>
          <w:color w:val="000000" w:themeColor="text1"/>
          <w:sz w:val="20"/>
          <w:szCs w:val="20"/>
        </w:rPr>
        <w:t xml:space="preserve"> 7.49 – 7.12 (m, 15H), 4.25 (t, </w:t>
      </w:r>
      <w:r w:rsidR="003636F6" w:rsidRPr="007E2F97">
        <w:rPr>
          <w:rFonts w:ascii="Arial" w:hAnsi="Arial" w:cs="Arial"/>
          <w:i/>
          <w:color w:val="000000" w:themeColor="text1"/>
          <w:sz w:val="20"/>
          <w:szCs w:val="20"/>
        </w:rPr>
        <w:t>J</w:t>
      </w:r>
      <w:r w:rsidR="003636F6" w:rsidRPr="007E2F97">
        <w:rPr>
          <w:rFonts w:ascii="Arial" w:hAnsi="Arial" w:cs="Arial"/>
          <w:color w:val="000000" w:themeColor="text1"/>
          <w:sz w:val="20"/>
          <w:szCs w:val="20"/>
        </w:rPr>
        <w:t xml:space="preserve"> = 7.0 Hz, 3H), 3.98 – 3.75 (m, 12H), 3.66 – 3.50 (m, 6H), 3.47 – 3.33 (m, 6H), 3.23 – 3.08 (m, 6H); </w:t>
      </w:r>
      <w:r w:rsidR="003636F6" w:rsidRPr="007E2F97">
        <w:rPr>
          <w:rFonts w:ascii="Arial" w:hAnsi="Arial" w:cs="Arial"/>
          <w:color w:val="000000" w:themeColor="text1"/>
          <w:sz w:val="20"/>
          <w:szCs w:val="20"/>
          <w:vertAlign w:val="superscript"/>
        </w:rPr>
        <w:t>13</w:t>
      </w:r>
      <w:r w:rsidR="003636F6" w:rsidRPr="007E2F97">
        <w:rPr>
          <w:rFonts w:ascii="Arial" w:hAnsi="Arial" w:cs="Arial"/>
          <w:color w:val="000000" w:themeColor="text1"/>
          <w:sz w:val="20"/>
          <w:szCs w:val="20"/>
        </w:rPr>
        <w:t>C NMR (101 MHz, D</w:t>
      </w:r>
      <w:r w:rsidR="003636F6" w:rsidRPr="007E2F97">
        <w:rPr>
          <w:rFonts w:ascii="Arial" w:hAnsi="Arial" w:cs="Arial"/>
          <w:color w:val="000000" w:themeColor="text1"/>
          <w:sz w:val="20"/>
          <w:szCs w:val="20"/>
          <w:vertAlign w:val="subscript"/>
        </w:rPr>
        <w:t>2</w:t>
      </w:r>
      <w:r w:rsidR="003636F6" w:rsidRPr="007E2F97">
        <w:rPr>
          <w:rFonts w:ascii="Arial" w:hAnsi="Arial" w:cs="Arial"/>
          <w:color w:val="000000" w:themeColor="text1"/>
          <w:sz w:val="20"/>
          <w:szCs w:val="20"/>
        </w:rPr>
        <w:t xml:space="preserve">O) δ 172.79, 172.52, 172.41, 171.48, 171.42, 171.16, 169.90, 169.86, 169.72, 169.59, 133.71, 129.41, 129.18, 128.04, 54.44, 53.24, 42.45, 42.33, 42.14, 41.06, 40.50, 36.74, 34.38. </w:t>
      </w:r>
      <w:r w:rsidR="100E95A7" w:rsidRPr="007E2F97">
        <w:rPr>
          <w:rFonts w:ascii="Arial" w:hAnsi="Arial" w:cs="Arial"/>
          <w:color w:val="000000" w:themeColor="text1"/>
          <w:sz w:val="20"/>
          <w:szCs w:val="20"/>
        </w:rPr>
        <w:t xml:space="preserve">HRMS (ESI): </w:t>
      </w:r>
      <w:r w:rsidR="100E95A7" w:rsidRPr="007E2F97">
        <w:rPr>
          <w:rFonts w:ascii="Arial" w:hAnsi="Arial" w:cs="Arial"/>
          <w:i/>
          <w:iCs/>
          <w:color w:val="000000" w:themeColor="text1"/>
          <w:sz w:val="20"/>
          <w:szCs w:val="20"/>
        </w:rPr>
        <w:t>m/z</w:t>
      </w:r>
      <w:r w:rsidR="100E95A7" w:rsidRPr="007E2F97">
        <w:rPr>
          <w:rFonts w:ascii="Arial" w:hAnsi="Arial" w:cs="Arial"/>
          <w:color w:val="000000" w:themeColor="text1"/>
          <w:sz w:val="20"/>
          <w:szCs w:val="20"/>
        </w:rPr>
        <w:t xml:space="preserve"> [M + </w:t>
      </w:r>
      <w:proofErr w:type="gramStart"/>
      <w:r w:rsidR="100E95A7" w:rsidRPr="007E2F97">
        <w:rPr>
          <w:rFonts w:ascii="Arial" w:hAnsi="Arial" w:cs="Arial"/>
          <w:color w:val="000000" w:themeColor="text1"/>
          <w:sz w:val="20"/>
          <w:szCs w:val="20"/>
        </w:rPr>
        <w:t>H]</w:t>
      </w:r>
      <w:r w:rsidR="100E95A7" w:rsidRPr="007E2F97">
        <w:rPr>
          <w:rFonts w:ascii="Arial" w:hAnsi="Arial" w:cs="Arial"/>
          <w:color w:val="000000" w:themeColor="text1"/>
          <w:sz w:val="20"/>
          <w:szCs w:val="20"/>
          <w:vertAlign w:val="superscript"/>
        </w:rPr>
        <w:t>+</w:t>
      </w:r>
      <w:proofErr w:type="gramEnd"/>
      <w:r w:rsidR="100E95A7" w:rsidRPr="007E2F97">
        <w:rPr>
          <w:rFonts w:ascii="Arial" w:hAnsi="Arial" w:cs="Arial"/>
          <w:color w:val="000000" w:themeColor="text1"/>
          <w:sz w:val="20"/>
          <w:szCs w:val="20"/>
          <w:vertAlign w:val="superscript"/>
        </w:rPr>
        <w:t xml:space="preserve"> </w:t>
      </w:r>
      <w:r w:rsidR="100E95A7" w:rsidRPr="007E2F97">
        <w:rPr>
          <w:rFonts w:ascii="Arial" w:hAnsi="Arial" w:cs="Arial"/>
          <w:color w:val="000000" w:themeColor="text1"/>
          <w:sz w:val="20"/>
          <w:szCs w:val="20"/>
        </w:rPr>
        <w:t>calculated for C</w:t>
      </w:r>
      <w:r w:rsidR="100E95A7" w:rsidRPr="007E2F97">
        <w:rPr>
          <w:rFonts w:ascii="Arial" w:hAnsi="Arial" w:cs="Arial"/>
          <w:color w:val="000000" w:themeColor="text1"/>
          <w:sz w:val="20"/>
          <w:szCs w:val="20"/>
          <w:vertAlign w:val="subscript"/>
        </w:rPr>
        <w:t>45</w:t>
      </w:r>
      <w:r w:rsidR="100E95A7" w:rsidRPr="007E2F97">
        <w:rPr>
          <w:rFonts w:ascii="Arial" w:hAnsi="Arial" w:cs="Arial"/>
          <w:color w:val="000000" w:themeColor="text1"/>
          <w:sz w:val="20"/>
          <w:szCs w:val="20"/>
        </w:rPr>
        <w:t>H</w:t>
      </w:r>
      <w:r w:rsidR="100E95A7" w:rsidRPr="007E2F97">
        <w:rPr>
          <w:rFonts w:ascii="Arial" w:hAnsi="Arial" w:cs="Arial"/>
          <w:color w:val="000000" w:themeColor="text1"/>
          <w:sz w:val="20"/>
          <w:szCs w:val="20"/>
          <w:vertAlign w:val="subscript"/>
        </w:rPr>
        <w:t>63</w:t>
      </w:r>
      <w:r w:rsidR="100E95A7" w:rsidRPr="007E2F97">
        <w:rPr>
          <w:rFonts w:ascii="Arial" w:hAnsi="Arial" w:cs="Arial"/>
          <w:color w:val="000000" w:themeColor="text1"/>
          <w:sz w:val="20"/>
          <w:szCs w:val="20"/>
        </w:rPr>
        <w:t>N</w:t>
      </w:r>
      <w:r w:rsidR="100E95A7" w:rsidRPr="007E2F97">
        <w:rPr>
          <w:rFonts w:ascii="Arial" w:hAnsi="Arial" w:cs="Arial"/>
          <w:color w:val="000000" w:themeColor="text1"/>
          <w:sz w:val="20"/>
          <w:szCs w:val="20"/>
          <w:vertAlign w:val="subscript"/>
        </w:rPr>
        <w:t>13</w:t>
      </w:r>
      <w:r w:rsidR="100E95A7" w:rsidRPr="007E2F97">
        <w:rPr>
          <w:rFonts w:ascii="Arial" w:hAnsi="Arial" w:cs="Arial"/>
          <w:color w:val="000000" w:themeColor="text1"/>
          <w:sz w:val="20"/>
          <w:szCs w:val="20"/>
        </w:rPr>
        <w:t>O</w:t>
      </w:r>
      <w:r w:rsidR="100E95A7" w:rsidRPr="007E2F97">
        <w:rPr>
          <w:rFonts w:ascii="Arial" w:hAnsi="Arial" w:cs="Arial"/>
          <w:color w:val="000000" w:themeColor="text1"/>
          <w:sz w:val="20"/>
          <w:szCs w:val="20"/>
          <w:vertAlign w:val="subscript"/>
        </w:rPr>
        <w:t>9</w:t>
      </w:r>
      <w:r w:rsidR="100E95A7" w:rsidRPr="007E2F97">
        <w:rPr>
          <w:rFonts w:ascii="Arial" w:hAnsi="Arial" w:cs="Arial"/>
          <w:color w:val="000000" w:themeColor="text1"/>
          <w:sz w:val="20"/>
          <w:szCs w:val="20"/>
        </w:rPr>
        <w:t xml:space="preserve">: </w:t>
      </w:r>
      <w:r w:rsidR="0114D285" w:rsidRPr="007E2F97">
        <w:rPr>
          <w:rFonts w:ascii="Arial" w:eastAsia="Arial" w:hAnsi="Arial" w:cs="Arial"/>
          <w:sz w:val="20"/>
          <w:szCs w:val="20"/>
        </w:rPr>
        <w:t>930.4944</w:t>
      </w:r>
      <w:r w:rsidR="100E95A7" w:rsidRPr="007E2F97">
        <w:rPr>
          <w:rFonts w:ascii="Arial" w:hAnsi="Arial" w:cs="Arial"/>
          <w:color w:val="000000" w:themeColor="text1"/>
          <w:sz w:val="20"/>
          <w:szCs w:val="20"/>
        </w:rPr>
        <w:t xml:space="preserve">, found: </w:t>
      </w:r>
      <w:r w:rsidR="123805F5" w:rsidRPr="007E2F97">
        <w:rPr>
          <w:rFonts w:ascii="Arial" w:eastAsia="Arial" w:hAnsi="Arial" w:cs="Arial"/>
          <w:sz w:val="20"/>
          <w:szCs w:val="20"/>
        </w:rPr>
        <w:t>930.4981</w:t>
      </w:r>
      <w:r w:rsidR="003636F6" w:rsidRPr="007E2F97">
        <w:rPr>
          <w:rFonts w:ascii="Arial" w:hAnsi="Arial" w:cs="Arial"/>
          <w:color w:val="000000" w:themeColor="text1"/>
          <w:sz w:val="20"/>
          <w:szCs w:val="20"/>
        </w:rPr>
        <w:t xml:space="preserve"> For peaks assignment see </w:t>
      </w:r>
      <w:r w:rsidR="00E116E2" w:rsidRPr="007E2F97">
        <w:rPr>
          <w:rFonts w:ascii="Arial" w:hAnsi="Arial" w:cs="Arial"/>
          <w:b/>
          <w:bCs/>
          <w:color w:val="000000" w:themeColor="text1"/>
          <w:sz w:val="20"/>
          <w:szCs w:val="20"/>
        </w:rPr>
        <w:t>Figure</w:t>
      </w:r>
      <w:r w:rsidR="003636F6" w:rsidRPr="007E2F97">
        <w:rPr>
          <w:rFonts w:ascii="Arial" w:hAnsi="Arial" w:cs="Arial"/>
          <w:b/>
          <w:bCs/>
          <w:color w:val="000000" w:themeColor="text1"/>
          <w:sz w:val="20"/>
          <w:szCs w:val="20"/>
        </w:rPr>
        <w:t xml:space="preserve"> S</w:t>
      </w:r>
      <w:r w:rsidR="00E116E2" w:rsidRPr="007E2F97">
        <w:rPr>
          <w:rFonts w:ascii="Arial" w:hAnsi="Arial" w:cs="Arial"/>
          <w:b/>
          <w:bCs/>
          <w:color w:val="000000" w:themeColor="text1"/>
          <w:sz w:val="20"/>
          <w:szCs w:val="20"/>
        </w:rPr>
        <w:t>28</w:t>
      </w:r>
      <w:r w:rsidR="003636F6" w:rsidRPr="007E2F97">
        <w:rPr>
          <w:rFonts w:ascii="Arial" w:hAnsi="Arial" w:cs="Arial"/>
          <w:color w:val="000000" w:themeColor="text1"/>
          <w:sz w:val="20"/>
          <w:szCs w:val="20"/>
        </w:rPr>
        <w:t>.</w:t>
      </w:r>
    </w:p>
    <w:p w14:paraId="42C93526" w14:textId="0D3F80A2" w:rsidR="003636F6" w:rsidRPr="007E2F97" w:rsidRDefault="003636F6" w:rsidP="00F06912">
      <w:pPr>
        <w:pStyle w:val="Heading4"/>
        <w:rPr>
          <w:rFonts w:ascii="Arial" w:hAnsi="Arial" w:cs="Arial"/>
          <w:i w:val="0"/>
          <w:iCs w:val="0"/>
          <w:sz w:val="20"/>
          <w:szCs w:val="20"/>
        </w:rPr>
      </w:pPr>
      <w:r w:rsidRPr="007E2F97">
        <w:rPr>
          <w:rFonts w:ascii="Arial" w:hAnsi="Arial" w:cs="Arial"/>
          <w:sz w:val="20"/>
          <w:szCs w:val="20"/>
        </w:rPr>
        <w:t>B</w:t>
      </w:r>
      <w:r w:rsidR="49EC0E78" w:rsidRPr="007E2F97">
        <w:rPr>
          <w:rFonts w:ascii="Arial" w:hAnsi="Arial" w:cs="Arial"/>
          <w:sz w:val="20"/>
          <w:szCs w:val="20"/>
        </w:rPr>
        <w:t>3</w:t>
      </w:r>
      <w:r w:rsidRPr="007E2F97">
        <w:rPr>
          <w:rFonts w:ascii="Arial" w:hAnsi="Arial" w:cs="Arial"/>
          <w:sz w:val="20"/>
          <w:szCs w:val="20"/>
        </w:rPr>
        <w:t>APP-2L2-Boc</w:t>
      </w:r>
    </w:p>
    <w:p w14:paraId="3C08D38A" w14:textId="39370CFE" w:rsidR="003636F6" w:rsidRPr="007E2F97" w:rsidRDefault="003636F6" w:rsidP="00083351">
      <w:pPr>
        <w:spacing w:beforeLines="40" w:before="96" w:afterLines="40" w:after="96" w:line="288" w:lineRule="auto"/>
        <w:jc w:val="both"/>
        <w:rPr>
          <w:rFonts w:ascii="Arial" w:hAnsi="Arial" w:cs="Arial"/>
          <w:color w:val="000000"/>
          <w:sz w:val="20"/>
          <w:szCs w:val="20"/>
        </w:rPr>
      </w:pPr>
      <w:r w:rsidRPr="007E2F97">
        <w:rPr>
          <w:rFonts w:ascii="Arial" w:hAnsi="Arial" w:cs="Arial"/>
          <w:sz w:val="20"/>
          <w:szCs w:val="20"/>
        </w:rPr>
        <w:t>To a solution of bis-(3-</w:t>
      </w:r>
      <w:proofErr w:type="gramStart"/>
      <w:r w:rsidRPr="007E2F97">
        <w:rPr>
          <w:rFonts w:ascii="Arial" w:hAnsi="Arial" w:cs="Arial"/>
          <w:sz w:val="20"/>
          <w:szCs w:val="20"/>
        </w:rPr>
        <w:t>aminopropyl)piperazine</w:t>
      </w:r>
      <w:proofErr w:type="gramEnd"/>
      <w:r w:rsidRPr="007E2F97">
        <w:rPr>
          <w:rFonts w:ascii="Arial" w:hAnsi="Arial" w:cs="Arial"/>
          <w:sz w:val="20"/>
          <w:szCs w:val="20"/>
        </w:rPr>
        <w:t xml:space="preserve"> (21.0 mg, 0.105 mmol) in DMSO (0.2 mL) a solution of </w:t>
      </w:r>
      <w:proofErr w:type="spellStart"/>
      <w:r w:rsidRPr="007E2F97">
        <w:rPr>
          <w:rFonts w:ascii="Arial" w:hAnsi="Arial" w:cs="Arial"/>
          <w:sz w:val="20"/>
          <w:szCs w:val="20"/>
        </w:rPr>
        <w:t>BocPheGlyGlyOSu</w:t>
      </w:r>
      <w:proofErr w:type="spellEnd"/>
      <w:r w:rsidRPr="007E2F97">
        <w:rPr>
          <w:rFonts w:ascii="Arial" w:hAnsi="Arial" w:cs="Arial"/>
          <w:b/>
          <w:bCs/>
          <w:sz w:val="20"/>
          <w:szCs w:val="20"/>
        </w:rPr>
        <w:t xml:space="preserve"> </w:t>
      </w:r>
      <w:r w:rsidRPr="007E2F97">
        <w:rPr>
          <w:rFonts w:ascii="Arial" w:hAnsi="Arial" w:cs="Arial"/>
          <w:sz w:val="20"/>
          <w:szCs w:val="20"/>
        </w:rPr>
        <w:t xml:space="preserve">(100 mg, 0.21 mmol) in DMSO (0.4 mL) was added, and the mixture was stirred at ambient temperature for 24 h. The mixture was poured </w:t>
      </w:r>
      <w:r w:rsidR="009D3F29" w:rsidRPr="007E2F97">
        <w:rPr>
          <w:rFonts w:ascii="Arial" w:hAnsi="Arial" w:cs="Arial"/>
          <w:sz w:val="20"/>
          <w:szCs w:val="20"/>
        </w:rPr>
        <w:t xml:space="preserve">then </w:t>
      </w:r>
      <w:r w:rsidRPr="007E2F97">
        <w:rPr>
          <w:rFonts w:ascii="Arial" w:hAnsi="Arial" w:cs="Arial"/>
          <w:sz w:val="20"/>
          <w:szCs w:val="20"/>
        </w:rPr>
        <w:t>into water (10 mL), saturated K</w:t>
      </w:r>
      <w:r w:rsidRPr="007E2F97">
        <w:rPr>
          <w:rFonts w:ascii="Arial" w:hAnsi="Arial" w:cs="Arial"/>
          <w:sz w:val="20"/>
          <w:szCs w:val="20"/>
          <w:vertAlign w:val="subscript"/>
        </w:rPr>
        <w:t>2</w:t>
      </w:r>
      <w:r w:rsidRPr="007E2F97">
        <w:rPr>
          <w:rFonts w:ascii="Arial" w:hAnsi="Arial" w:cs="Arial"/>
          <w:sz w:val="20"/>
          <w:szCs w:val="20"/>
        </w:rPr>
        <w:t>CO</w:t>
      </w:r>
      <w:r w:rsidRPr="007E2F97">
        <w:rPr>
          <w:rFonts w:ascii="Arial" w:hAnsi="Arial" w:cs="Arial"/>
          <w:sz w:val="20"/>
          <w:szCs w:val="20"/>
          <w:vertAlign w:val="subscript"/>
        </w:rPr>
        <w:t>3(</w:t>
      </w:r>
      <w:proofErr w:type="spellStart"/>
      <w:r w:rsidRPr="007E2F97">
        <w:rPr>
          <w:rFonts w:ascii="Arial" w:hAnsi="Arial" w:cs="Arial"/>
          <w:sz w:val="20"/>
          <w:szCs w:val="20"/>
          <w:vertAlign w:val="subscript"/>
        </w:rPr>
        <w:t>aq</w:t>
      </w:r>
      <w:proofErr w:type="spellEnd"/>
      <w:r w:rsidRPr="007E2F97">
        <w:rPr>
          <w:rFonts w:ascii="Arial" w:hAnsi="Arial" w:cs="Arial"/>
          <w:sz w:val="20"/>
          <w:szCs w:val="20"/>
          <w:vertAlign w:val="subscript"/>
        </w:rPr>
        <w:t xml:space="preserve">) </w:t>
      </w:r>
      <w:r w:rsidRPr="007E2F97">
        <w:rPr>
          <w:rFonts w:ascii="Arial" w:hAnsi="Arial" w:cs="Arial"/>
          <w:sz w:val="20"/>
          <w:szCs w:val="20"/>
        </w:rPr>
        <w:t xml:space="preserve">solution was added (1 mL), and the water phase was extracted with ethyl acetate (3 x 10 mL). Combined organic phases were washed with brine with </w:t>
      </w:r>
      <w:r w:rsidR="009D3F29" w:rsidRPr="007E2F97">
        <w:rPr>
          <w:rFonts w:ascii="Arial" w:hAnsi="Arial" w:cs="Arial"/>
          <w:sz w:val="20"/>
          <w:szCs w:val="20"/>
        </w:rPr>
        <w:t xml:space="preserve">the </w:t>
      </w:r>
      <w:r w:rsidRPr="007E2F97">
        <w:rPr>
          <w:rFonts w:ascii="Arial" w:hAnsi="Arial" w:cs="Arial"/>
          <w:sz w:val="20"/>
          <w:szCs w:val="20"/>
        </w:rPr>
        <w:t>addition of saturated K</w:t>
      </w:r>
      <w:r w:rsidRPr="007E2F97">
        <w:rPr>
          <w:rFonts w:ascii="Arial" w:hAnsi="Arial" w:cs="Arial"/>
          <w:sz w:val="20"/>
          <w:szCs w:val="20"/>
          <w:vertAlign w:val="subscript"/>
        </w:rPr>
        <w:t>2</w:t>
      </w:r>
      <w:r w:rsidRPr="007E2F97">
        <w:rPr>
          <w:rFonts w:ascii="Arial" w:hAnsi="Arial" w:cs="Arial"/>
          <w:sz w:val="20"/>
          <w:szCs w:val="20"/>
        </w:rPr>
        <w:t>CO</w:t>
      </w:r>
      <w:r w:rsidRPr="007E2F97">
        <w:rPr>
          <w:rFonts w:ascii="Arial" w:hAnsi="Arial" w:cs="Arial"/>
          <w:sz w:val="20"/>
          <w:szCs w:val="20"/>
          <w:vertAlign w:val="subscript"/>
        </w:rPr>
        <w:t>3(</w:t>
      </w:r>
      <w:proofErr w:type="spellStart"/>
      <w:r w:rsidRPr="007E2F97">
        <w:rPr>
          <w:rFonts w:ascii="Arial" w:hAnsi="Arial" w:cs="Arial"/>
          <w:sz w:val="20"/>
          <w:szCs w:val="20"/>
          <w:vertAlign w:val="subscript"/>
        </w:rPr>
        <w:t>aq</w:t>
      </w:r>
      <w:proofErr w:type="spellEnd"/>
      <w:r w:rsidRPr="007E2F97">
        <w:rPr>
          <w:rFonts w:ascii="Arial" w:hAnsi="Arial" w:cs="Arial"/>
          <w:sz w:val="20"/>
          <w:szCs w:val="20"/>
          <w:vertAlign w:val="subscript"/>
        </w:rPr>
        <w:t xml:space="preserve">) </w:t>
      </w:r>
      <w:r w:rsidRPr="007E2F97">
        <w:rPr>
          <w:rFonts w:ascii="Arial" w:hAnsi="Arial" w:cs="Arial"/>
          <w:sz w:val="20"/>
          <w:szCs w:val="20"/>
        </w:rPr>
        <w:t>solution (3 x 20 mL), dried over MgSO</w:t>
      </w:r>
      <w:r w:rsidRPr="007E2F97">
        <w:rPr>
          <w:rFonts w:ascii="Arial" w:hAnsi="Arial" w:cs="Arial"/>
          <w:sz w:val="20"/>
          <w:szCs w:val="20"/>
          <w:vertAlign w:val="subscript"/>
        </w:rPr>
        <w:t>4</w:t>
      </w:r>
      <w:r w:rsidRPr="007E2F97">
        <w:rPr>
          <w:rFonts w:ascii="Arial" w:hAnsi="Arial" w:cs="Arial"/>
          <w:sz w:val="20"/>
          <w:szCs w:val="20"/>
        </w:rPr>
        <w:t>,</w:t>
      </w:r>
      <w:r w:rsidRPr="007E2F97">
        <w:rPr>
          <w:rFonts w:ascii="Arial" w:hAnsi="Arial" w:cs="Arial"/>
          <w:sz w:val="20"/>
          <w:szCs w:val="20"/>
          <w:vertAlign w:val="subscript"/>
        </w:rPr>
        <w:t xml:space="preserve"> </w:t>
      </w:r>
      <w:r w:rsidRPr="007E2F97">
        <w:rPr>
          <w:rFonts w:ascii="Arial" w:hAnsi="Arial" w:cs="Arial"/>
          <w:sz w:val="20"/>
          <w:szCs w:val="20"/>
        </w:rPr>
        <w:t xml:space="preserve">and concentrated yielding 82 mg (86%) of a white solid. </w:t>
      </w:r>
      <w:r w:rsidRPr="007E2F97">
        <w:rPr>
          <w:rFonts w:ascii="Arial" w:hAnsi="Arial" w:cs="Arial"/>
          <w:color w:val="000000"/>
          <w:sz w:val="20"/>
          <w:szCs w:val="20"/>
          <w:vertAlign w:val="superscript"/>
        </w:rPr>
        <w:t>1</w:t>
      </w:r>
      <w:r w:rsidRPr="007E2F97">
        <w:rPr>
          <w:rFonts w:ascii="Arial" w:hAnsi="Arial" w:cs="Arial"/>
          <w:color w:val="000000"/>
          <w:sz w:val="20"/>
          <w:szCs w:val="20"/>
        </w:rPr>
        <w:t>H NMR (400 MHz, DMSO-d</w:t>
      </w:r>
      <w:r w:rsidRPr="007E2F97">
        <w:rPr>
          <w:rFonts w:ascii="Arial" w:hAnsi="Arial" w:cs="Arial"/>
          <w:color w:val="000000"/>
          <w:sz w:val="20"/>
          <w:szCs w:val="20"/>
          <w:vertAlign w:val="subscript"/>
        </w:rPr>
        <w:t>6</w:t>
      </w:r>
      <w:r w:rsidRPr="007E2F97">
        <w:rPr>
          <w:rFonts w:ascii="Arial" w:hAnsi="Arial" w:cs="Arial"/>
          <w:color w:val="000000"/>
          <w:sz w:val="20"/>
          <w:szCs w:val="20"/>
        </w:rPr>
        <w:t xml:space="preserve">) </w:t>
      </w:r>
      <w:r w:rsidRPr="007E2F97">
        <w:rPr>
          <w:rFonts w:ascii="Arial" w:hAnsi="Arial" w:cs="Arial"/>
          <w:i/>
          <w:iCs/>
          <w:color w:val="000000"/>
          <w:sz w:val="20"/>
          <w:szCs w:val="20"/>
        </w:rPr>
        <w:t>δ</w:t>
      </w:r>
      <w:r w:rsidRPr="007E2F97">
        <w:rPr>
          <w:rFonts w:ascii="Arial" w:hAnsi="Arial" w:cs="Arial"/>
          <w:color w:val="000000"/>
          <w:sz w:val="20"/>
          <w:szCs w:val="20"/>
        </w:rPr>
        <w:t xml:space="preserve"> 8.27 (t, </w:t>
      </w:r>
      <w:r w:rsidRPr="007E2F97">
        <w:rPr>
          <w:rFonts w:ascii="Arial" w:hAnsi="Arial" w:cs="Arial"/>
          <w:i/>
          <w:iCs/>
          <w:color w:val="000000"/>
          <w:sz w:val="20"/>
          <w:szCs w:val="20"/>
        </w:rPr>
        <w:t>J</w:t>
      </w:r>
      <w:r w:rsidRPr="007E2F97">
        <w:rPr>
          <w:rFonts w:ascii="Arial" w:hAnsi="Arial" w:cs="Arial"/>
          <w:color w:val="000000"/>
          <w:sz w:val="20"/>
          <w:szCs w:val="20"/>
        </w:rPr>
        <w:t xml:space="preserve">=5.7, 2H), 8.03 (t, </w:t>
      </w:r>
      <w:r w:rsidRPr="007E2F97">
        <w:rPr>
          <w:rFonts w:ascii="Arial" w:hAnsi="Arial" w:cs="Arial"/>
          <w:i/>
          <w:iCs/>
          <w:color w:val="000000"/>
          <w:sz w:val="20"/>
          <w:szCs w:val="20"/>
        </w:rPr>
        <w:t>J</w:t>
      </w:r>
      <w:r w:rsidRPr="007E2F97">
        <w:rPr>
          <w:rFonts w:ascii="Arial" w:hAnsi="Arial" w:cs="Arial"/>
          <w:color w:val="000000"/>
          <w:sz w:val="20"/>
          <w:szCs w:val="20"/>
        </w:rPr>
        <w:t xml:space="preserve">=5.9, 2H), 7.72 (t, </w:t>
      </w:r>
      <w:r w:rsidRPr="007E2F97">
        <w:rPr>
          <w:rFonts w:ascii="Arial" w:hAnsi="Arial" w:cs="Arial"/>
          <w:i/>
          <w:iCs/>
          <w:color w:val="000000"/>
          <w:sz w:val="20"/>
          <w:szCs w:val="20"/>
        </w:rPr>
        <w:t>J</w:t>
      </w:r>
      <w:r w:rsidRPr="007E2F97">
        <w:rPr>
          <w:rFonts w:ascii="Arial" w:hAnsi="Arial" w:cs="Arial"/>
          <w:color w:val="000000"/>
          <w:sz w:val="20"/>
          <w:szCs w:val="20"/>
        </w:rPr>
        <w:t xml:space="preserve">=5.5, 2H), 7.33 – 7.14 (m, 10H), 7.03 (d, </w:t>
      </w:r>
      <w:r w:rsidRPr="007E2F97">
        <w:rPr>
          <w:rFonts w:ascii="Arial" w:hAnsi="Arial" w:cs="Arial"/>
          <w:i/>
          <w:iCs/>
          <w:color w:val="000000"/>
          <w:sz w:val="20"/>
          <w:szCs w:val="20"/>
        </w:rPr>
        <w:t>J</w:t>
      </w:r>
      <w:r w:rsidRPr="007E2F97">
        <w:rPr>
          <w:rFonts w:ascii="Arial" w:hAnsi="Arial" w:cs="Arial"/>
          <w:color w:val="000000"/>
          <w:sz w:val="20"/>
          <w:szCs w:val="20"/>
        </w:rPr>
        <w:t xml:space="preserve">=8.2, 2H), 4.24 – 4.12 (m, 2H), 3.74 (d, </w:t>
      </w:r>
      <w:r w:rsidRPr="007E2F97">
        <w:rPr>
          <w:rFonts w:ascii="Arial" w:hAnsi="Arial" w:cs="Arial"/>
          <w:i/>
          <w:iCs/>
          <w:color w:val="000000"/>
          <w:sz w:val="20"/>
          <w:szCs w:val="20"/>
        </w:rPr>
        <w:t>J</w:t>
      </w:r>
      <w:r w:rsidRPr="007E2F97">
        <w:rPr>
          <w:rFonts w:ascii="Arial" w:hAnsi="Arial" w:cs="Arial"/>
          <w:color w:val="000000"/>
          <w:sz w:val="20"/>
          <w:szCs w:val="20"/>
        </w:rPr>
        <w:t xml:space="preserve">=5.6, 4H), 3.67 (d, </w:t>
      </w:r>
      <w:r w:rsidRPr="007E2F97">
        <w:rPr>
          <w:rFonts w:ascii="Arial" w:hAnsi="Arial" w:cs="Arial"/>
          <w:i/>
          <w:iCs/>
          <w:color w:val="000000"/>
          <w:sz w:val="20"/>
          <w:szCs w:val="20"/>
        </w:rPr>
        <w:t>J</w:t>
      </w:r>
      <w:r w:rsidRPr="007E2F97">
        <w:rPr>
          <w:rFonts w:ascii="Arial" w:hAnsi="Arial" w:cs="Arial"/>
          <w:color w:val="000000"/>
          <w:sz w:val="20"/>
          <w:szCs w:val="20"/>
        </w:rPr>
        <w:t xml:space="preserve">=5.8, 4H), 3.09 – 2.98 (m, 6H), 2.75 (dd, </w:t>
      </w:r>
      <w:r w:rsidRPr="007E2F97">
        <w:rPr>
          <w:rFonts w:ascii="Arial" w:hAnsi="Arial" w:cs="Arial"/>
          <w:i/>
          <w:iCs/>
          <w:color w:val="000000"/>
          <w:sz w:val="20"/>
          <w:szCs w:val="20"/>
        </w:rPr>
        <w:t>J</w:t>
      </w:r>
      <w:r w:rsidRPr="007E2F97">
        <w:rPr>
          <w:rFonts w:ascii="Arial" w:hAnsi="Arial" w:cs="Arial"/>
          <w:color w:val="000000"/>
          <w:sz w:val="20"/>
          <w:szCs w:val="20"/>
        </w:rPr>
        <w:t xml:space="preserve">=13.8, 10.2, 2H), 2.45 – 2.23 (m, 12H), 1.55 (p, </w:t>
      </w:r>
      <w:r w:rsidRPr="007E2F97">
        <w:rPr>
          <w:rFonts w:ascii="Arial" w:hAnsi="Arial" w:cs="Arial"/>
          <w:i/>
          <w:iCs/>
          <w:color w:val="000000"/>
          <w:sz w:val="20"/>
          <w:szCs w:val="20"/>
        </w:rPr>
        <w:t>J</w:t>
      </w:r>
      <w:r w:rsidRPr="007E2F97">
        <w:rPr>
          <w:rFonts w:ascii="Arial" w:hAnsi="Arial" w:cs="Arial"/>
          <w:color w:val="000000"/>
          <w:sz w:val="20"/>
          <w:szCs w:val="20"/>
        </w:rPr>
        <w:t xml:space="preserve">=7.1, </w:t>
      </w:r>
      <w:r w:rsidRPr="007E2F97">
        <w:rPr>
          <w:rFonts w:ascii="Arial" w:hAnsi="Arial" w:cs="Arial"/>
          <w:color w:val="000000"/>
          <w:sz w:val="20"/>
          <w:szCs w:val="20"/>
        </w:rPr>
        <w:lastRenderedPageBreak/>
        <w:t xml:space="preserve">4H), 1.29 (s, 18H); </w:t>
      </w:r>
      <w:r w:rsidRPr="007E2F97">
        <w:rPr>
          <w:rFonts w:ascii="Arial" w:hAnsi="Arial" w:cs="Arial"/>
          <w:color w:val="000000"/>
          <w:sz w:val="20"/>
          <w:szCs w:val="20"/>
          <w:vertAlign w:val="superscript"/>
        </w:rPr>
        <w:t>13</w:t>
      </w:r>
      <w:r w:rsidRPr="007E2F97">
        <w:rPr>
          <w:rFonts w:ascii="Arial" w:hAnsi="Arial" w:cs="Arial"/>
          <w:color w:val="000000"/>
          <w:sz w:val="20"/>
          <w:szCs w:val="20"/>
        </w:rPr>
        <w:t>C NMR (400 MHz, DMSO-d</w:t>
      </w:r>
      <w:r w:rsidRPr="007E2F97">
        <w:rPr>
          <w:rFonts w:ascii="Arial" w:hAnsi="Arial" w:cs="Arial"/>
          <w:color w:val="000000"/>
          <w:sz w:val="20"/>
          <w:szCs w:val="20"/>
          <w:vertAlign w:val="subscript"/>
        </w:rPr>
        <w:t>6</w:t>
      </w:r>
      <w:r w:rsidRPr="007E2F97">
        <w:rPr>
          <w:rFonts w:ascii="Arial" w:hAnsi="Arial" w:cs="Arial"/>
          <w:color w:val="000000"/>
          <w:sz w:val="20"/>
          <w:szCs w:val="20"/>
        </w:rPr>
        <w:t xml:space="preserve">) </w:t>
      </w:r>
      <w:r w:rsidRPr="007E2F97">
        <w:rPr>
          <w:rFonts w:ascii="Arial" w:hAnsi="Arial" w:cs="Arial"/>
          <w:i/>
          <w:iCs/>
          <w:color w:val="000000"/>
          <w:sz w:val="20"/>
          <w:szCs w:val="20"/>
        </w:rPr>
        <w:t>δ</w:t>
      </w:r>
      <w:r w:rsidRPr="007E2F97">
        <w:rPr>
          <w:rFonts w:ascii="Arial" w:hAnsi="Arial" w:cs="Arial"/>
          <w:color w:val="000000"/>
          <w:sz w:val="20"/>
          <w:szCs w:val="20"/>
        </w:rPr>
        <w:t xml:space="preserve"> 172.76, 169.47, 168.85, 155.87, 138.63, 129.66, 128.48, 126.63, 78.64, 56.22, 55.74, 53.17, 42.79, 42.51, 37.74, 37.40, 28.60, 28.22, 26.77; HRMS (ESI): </w:t>
      </w:r>
      <w:r w:rsidRPr="007E2F97">
        <w:rPr>
          <w:rFonts w:ascii="Arial" w:hAnsi="Arial" w:cs="Arial"/>
          <w:i/>
          <w:iCs/>
          <w:color w:val="000000"/>
          <w:sz w:val="20"/>
          <w:szCs w:val="20"/>
        </w:rPr>
        <w:t>m/z</w:t>
      </w:r>
      <w:r w:rsidRPr="007E2F97">
        <w:rPr>
          <w:rFonts w:ascii="Arial" w:hAnsi="Arial" w:cs="Arial"/>
          <w:color w:val="000000"/>
          <w:sz w:val="20"/>
          <w:szCs w:val="20"/>
        </w:rPr>
        <w:t xml:space="preserve"> [M + H]</w:t>
      </w:r>
      <w:r w:rsidRPr="007E2F97">
        <w:rPr>
          <w:rFonts w:ascii="Arial" w:hAnsi="Arial" w:cs="Arial"/>
          <w:color w:val="000000"/>
          <w:sz w:val="20"/>
          <w:szCs w:val="20"/>
          <w:vertAlign w:val="superscript"/>
        </w:rPr>
        <w:t xml:space="preserve">+ </w:t>
      </w:r>
      <w:r w:rsidRPr="007E2F97">
        <w:rPr>
          <w:rFonts w:ascii="Arial" w:hAnsi="Arial" w:cs="Arial"/>
          <w:color w:val="000000"/>
          <w:sz w:val="20"/>
          <w:szCs w:val="20"/>
        </w:rPr>
        <w:t>calculated for C</w:t>
      </w:r>
      <w:r w:rsidRPr="007E2F97">
        <w:rPr>
          <w:rFonts w:ascii="Arial" w:hAnsi="Arial" w:cs="Arial"/>
          <w:color w:val="000000"/>
          <w:sz w:val="20"/>
          <w:szCs w:val="20"/>
          <w:vertAlign w:val="subscript"/>
        </w:rPr>
        <w:t>46</w:t>
      </w:r>
      <w:r w:rsidRPr="007E2F97">
        <w:rPr>
          <w:rFonts w:ascii="Arial" w:hAnsi="Arial" w:cs="Arial"/>
          <w:color w:val="000000"/>
          <w:sz w:val="20"/>
          <w:szCs w:val="20"/>
        </w:rPr>
        <w:t>H</w:t>
      </w:r>
      <w:r w:rsidRPr="007E2F97">
        <w:rPr>
          <w:rFonts w:ascii="Arial" w:hAnsi="Arial" w:cs="Arial"/>
          <w:color w:val="000000"/>
          <w:sz w:val="20"/>
          <w:szCs w:val="20"/>
          <w:vertAlign w:val="subscript"/>
        </w:rPr>
        <w:t>71</w:t>
      </w:r>
      <w:r w:rsidRPr="007E2F97">
        <w:rPr>
          <w:rFonts w:ascii="Arial" w:hAnsi="Arial" w:cs="Arial"/>
          <w:color w:val="000000"/>
          <w:sz w:val="20"/>
          <w:szCs w:val="20"/>
        </w:rPr>
        <w:t>N</w:t>
      </w:r>
      <w:r w:rsidRPr="007E2F97">
        <w:rPr>
          <w:rFonts w:ascii="Arial" w:hAnsi="Arial" w:cs="Arial"/>
          <w:color w:val="000000"/>
          <w:sz w:val="20"/>
          <w:szCs w:val="20"/>
          <w:vertAlign w:val="subscript"/>
        </w:rPr>
        <w:t>10</w:t>
      </w:r>
      <w:r w:rsidRPr="007E2F97">
        <w:rPr>
          <w:rFonts w:ascii="Arial" w:hAnsi="Arial" w:cs="Arial"/>
          <w:color w:val="000000"/>
          <w:sz w:val="20"/>
          <w:szCs w:val="20"/>
        </w:rPr>
        <w:t>O</w:t>
      </w:r>
      <w:r w:rsidRPr="007E2F97">
        <w:rPr>
          <w:rFonts w:ascii="Arial" w:hAnsi="Arial" w:cs="Arial"/>
          <w:color w:val="000000"/>
          <w:sz w:val="20"/>
          <w:szCs w:val="20"/>
          <w:vertAlign w:val="subscript"/>
        </w:rPr>
        <w:t>10</w:t>
      </w:r>
      <w:r w:rsidRPr="007E2F97">
        <w:rPr>
          <w:rFonts w:ascii="Arial" w:hAnsi="Arial" w:cs="Arial"/>
          <w:color w:val="000000"/>
          <w:sz w:val="20"/>
          <w:szCs w:val="20"/>
        </w:rPr>
        <w:t xml:space="preserve">: 923.5350, found: 923.5358. For peaks assignment see </w:t>
      </w:r>
      <w:r w:rsidR="00E116E2" w:rsidRPr="007E2F97">
        <w:rPr>
          <w:rFonts w:ascii="Arial" w:hAnsi="Arial" w:cs="Arial"/>
          <w:b/>
          <w:bCs/>
          <w:color w:val="000000"/>
          <w:sz w:val="20"/>
          <w:szCs w:val="20"/>
        </w:rPr>
        <w:t>Figure S29</w:t>
      </w:r>
      <w:r w:rsidR="00E116E2" w:rsidRPr="007E2F97">
        <w:rPr>
          <w:rFonts w:ascii="Arial" w:hAnsi="Arial" w:cs="Arial"/>
          <w:color w:val="000000"/>
          <w:sz w:val="20"/>
          <w:szCs w:val="20"/>
        </w:rPr>
        <w:t xml:space="preserve"> </w:t>
      </w:r>
      <w:r w:rsidRPr="007E2F97">
        <w:rPr>
          <w:rFonts w:ascii="Arial" w:hAnsi="Arial" w:cs="Arial"/>
          <w:color w:val="000000"/>
          <w:sz w:val="20"/>
          <w:szCs w:val="20"/>
        </w:rPr>
        <w:t xml:space="preserve">and </w:t>
      </w:r>
      <w:r w:rsidRPr="007E2F97">
        <w:rPr>
          <w:rFonts w:ascii="Arial" w:hAnsi="Arial" w:cs="Arial"/>
          <w:b/>
          <w:bCs/>
          <w:color w:val="000000"/>
          <w:sz w:val="20"/>
          <w:szCs w:val="20"/>
        </w:rPr>
        <w:t xml:space="preserve">Figure </w:t>
      </w:r>
      <w:r w:rsidR="00E116E2" w:rsidRPr="007E2F97">
        <w:rPr>
          <w:rFonts w:ascii="Arial" w:hAnsi="Arial" w:cs="Arial"/>
          <w:b/>
          <w:bCs/>
          <w:color w:val="000000"/>
          <w:sz w:val="20"/>
          <w:szCs w:val="20"/>
        </w:rPr>
        <w:t>S30</w:t>
      </w:r>
      <w:r w:rsidRPr="007E2F97">
        <w:rPr>
          <w:rFonts w:ascii="Arial" w:hAnsi="Arial" w:cs="Arial"/>
          <w:color w:val="000000"/>
          <w:sz w:val="20"/>
          <w:szCs w:val="20"/>
        </w:rPr>
        <w:t>.</w:t>
      </w:r>
    </w:p>
    <w:p w14:paraId="39A81BB7" w14:textId="0FFA4238" w:rsidR="003636F6" w:rsidRPr="007E2F97" w:rsidRDefault="003636F6" w:rsidP="00F06912">
      <w:pPr>
        <w:pStyle w:val="Heading4"/>
        <w:rPr>
          <w:rFonts w:ascii="Arial" w:hAnsi="Arial" w:cs="Arial"/>
          <w:i w:val="0"/>
          <w:iCs w:val="0"/>
          <w:sz w:val="20"/>
          <w:szCs w:val="20"/>
        </w:rPr>
      </w:pPr>
      <w:r w:rsidRPr="007E2F97">
        <w:rPr>
          <w:rFonts w:ascii="Arial" w:hAnsi="Arial" w:cs="Arial"/>
          <w:sz w:val="20"/>
          <w:szCs w:val="20"/>
        </w:rPr>
        <w:t>B</w:t>
      </w:r>
      <w:r w:rsidR="207CD0B7" w:rsidRPr="007E2F97">
        <w:rPr>
          <w:rFonts w:ascii="Arial" w:hAnsi="Arial" w:cs="Arial"/>
          <w:sz w:val="20"/>
          <w:szCs w:val="20"/>
        </w:rPr>
        <w:t>3</w:t>
      </w:r>
      <w:r w:rsidRPr="007E2F97">
        <w:rPr>
          <w:rFonts w:ascii="Arial" w:hAnsi="Arial" w:cs="Arial"/>
          <w:sz w:val="20"/>
          <w:szCs w:val="20"/>
        </w:rPr>
        <w:t>APP-2L2</w:t>
      </w:r>
    </w:p>
    <w:p w14:paraId="013C195F" w14:textId="2F883C67" w:rsidR="003636F6" w:rsidRPr="007E2F97" w:rsidRDefault="00FA2B7A" w:rsidP="00083351">
      <w:pPr>
        <w:spacing w:beforeLines="40" w:before="96" w:afterLines="40" w:after="96" w:line="288" w:lineRule="auto"/>
        <w:jc w:val="both"/>
        <w:rPr>
          <w:rFonts w:ascii="Arial" w:hAnsi="Arial" w:cs="Arial"/>
          <w:sz w:val="20"/>
          <w:szCs w:val="20"/>
        </w:rPr>
      </w:pPr>
      <w:r w:rsidRPr="007E2F97">
        <w:rPr>
          <w:rFonts w:ascii="Arial" w:hAnsi="Arial" w:cs="Arial"/>
          <w:sz w:val="20"/>
          <w:szCs w:val="20"/>
        </w:rPr>
        <w:t xml:space="preserve">An aliquot (3 mL) of </w:t>
      </w:r>
      <w:r w:rsidR="003636F6" w:rsidRPr="007E2F97">
        <w:rPr>
          <w:rFonts w:ascii="Arial" w:hAnsi="Arial" w:cs="Arial"/>
          <w:sz w:val="20"/>
          <w:szCs w:val="20"/>
        </w:rPr>
        <w:t xml:space="preserve">1.2 M </w:t>
      </w:r>
      <w:proofErr w:type="spellStart"/>
      <w:r w:rsidR="003636F6" w:rsidRPr="007E2F97">
        <w:rPr>
          <w:rFonts w:ascii="Arial" w:hAnsi="Arial" w:cs="Arial"/>
          <w:sz w:val="20"/>
          <w:szCs w:val="20"/>
        </w:rPr>
        <w:t>HCl</w:t>
      </w:r>
      <w:r w:rsidR="003636F6" w:rsidRPr="007E2F97">
        <w:rPr>
          <w:rFonts w:ascii="Arial" w:hAnsi="Arial" w:cs="Arial"/>
          <w:sz w:val="20"/>
          <w:szCs w:val="20"/>
          <w:vertAlign w:val="subscript"/>
        </w:rPr>
        <w:t>aq</w:t>
      </w:r>
      <w:proofErr w:type="spellEnd"/>
      <w:r w:rsidR="003636F6" w:rsidRPr="007E2F97">
        <w:rPr>
          <w:rFonts w:ascii="Arial" w:hAnsi="Arial" w:cs="Arial"/>
          <w:sz w:val="20"/>
          <w:szCs w:val="20"/>
          <w:vertAlign w:val="subscript"/>
        </w:rPr>
        <w:t xml:space="preserve"> </w:t>
      </w:r>
      <w:r w:rsidR="003636F6" w:rsidRPr="007E2F97">
        <w:rPr>
          <w:rFonts w:ascii="Arial" w:hAnsi="Arial" w:cs="Arial"/>
          <w:sz w:val="20"/>
          <w:szCs w:val="20"/>
        </w:rPr>
        <w:t xml:space="preserve">was added to </w:t>
      </w:r>
      <w:r w:rsidR="003636F6" w:rsidRPr="007E2F97">
        <w:rPr>
          <w:rFonts w:ascii="Arial" w:hAnsi="Arial" w:cs="Arial"/>
          <w:b/>
          <w:bCs/>
          <w:sz w:val="20"/>
          <w:szCs w:val="20"/>
        </w:rPr>
        <w:t>B</w:t>
      </w:r>
      <w:r w:rsidR="54543156" w:rsidRPr="007E2F97">
        <w:rPr>
          <w:rFonts w:ascii="Arial" w:hAnsi="Arial" w:cs="Arial"/>
          <w:b/>
          <w:bCs/>
          <w:sz w:val="20"/>
          <w:szCs w:val="20"/>
        </w:rPr>
        <w:t>3</w:t>
      </w:r>
      <w:r w:rsidR="003636F6" w:rsidRPr="007E2F97">
        <w:rPr>
          <w:rFonts w:ascii="Arial" w:hAnsi="Arial" w:cs="Arial"/>
          <w:b/>
          <w:bCs/>
          <w:sz w:val="20"/>
          <w:szCs w:val="20"/>
        </w:rPr>
        <w:t xml:space="preserve">APP-2L2-Boc </w:t>
      </w:r>
      <w:r w:rsidR="003636F6" w:rsidRPr="007E2F97">
        <w:rPr>
          <w:rFonts w:ascii="Arial" w:hAnsi="Arial" w:cs="Arial"/>
          <w:sz w:val="20"/>
          <w:szCs w:val="20"/>
        </w:rPr>
        <w:t xml:space="preserve">(62 mg; 0.07 mmol) and the suspension was stirred for 2 h at 50 °C until clear. Subsequently, the solution was freeze-dried yielding 43 mg (70%) of a yellowish solid. </w:t>
      </w:r>
      <w:r w:rsidR="003636F6" w:rsidRPr="007E2F97">
        <w:rPr>
          <w:rFonts w:ascii="Arial" w:hAnsi="Arial" w:cs="Arial"/>
          <w:color w:val="000000" w:themeColor="text1"/>
          <w:sz w:val="20"/>
          <w:szCs w:val="20"/>
          <w:vertAlign w:val="superscript"/>
        </w:rPr>
        <w:t>1</w:t>
      </w:r>
      <w:r w:rsidR="003636F6" w:rsidRPr="007E2F97">
        <w:rPr>
          <w:rFonts w:ascii="Arial" w:hAnsi="Arial" w:cs="Arial"/>
          <w:color w:val="000000" w:themeColor="text1"/>
          <w:sz w:val="20"/>
          <w:szCs w:val="20"/>
        </w:rPr>
        <w:t>H NMR (400 MHz, D</w:t>
      </w:r>
      <w:r w:rsidR="003636F6" w:rsidRPr="007E2F97">
        <w:rPr>
          <w:rFonts w:ascii="Arial" w:hAnsi="Arial" w:cs="Arial"/>
          <w:color w:val="000000" w:themeColor="text1"/>
          <w:sz w:val="20"/>
          <w:szCs w:val="20"/>
          <w:vertAlign w:val="subscript"/>
        </w:rPr>
        <w:t>2</w:t>
      </w:r>
      <w:r w:rsidR="003636F6" w:rsidRPr="007E2F97">
        <w:rPr>
          <w:rFonts w:ascii="Arial" w:hAnsi="Arial" w:cs="Arial"/>
          <w:color w:val="000000" w:themeColor="text1"/>
          <w:sz w:val="20"/>
          <w:szCs w:val="20"/>
        </w:rPr>
        <w:t xml:space="preserve">O) δ 7.41 – 7.19 (m, 10H), 4.25 (t, </w:t>
      </w:r>
      <w:r w:rsidR="003636F6" w:rsidRPr="007E2F97">
        <w:rPr>
          <w:rFonts w:ascii="Arial" w:hAnsi="Arial" w:cs="Arial"/>
          <w:i/>
          <w:color w:val="000000" w:themeColor="text1"/>
          <w:sz w:val="20"/>
          <w:szCs w:val="20"/>
        </w:rPr>
        <w:t>J</w:t>
      </w:r>
      <w:r w:rsidR="003636F6" w:rsidRPr="007E2F97">
        <w:rPr>
          <w:rFonts w:ascii="Arial" w:hAnsi="Arial" w:cs="Arial"/>
          <w:color w:val="000000" w:themeColor="text1"/>
          <w:sz w:val="20"/>
          <w:szCs w:val="20"/>
        </w:rPr>
        <w:t xml:space="preserve"> = 7.3 Hz, 2H), 3.98 – 3.78 (m, 8H), 3.63 (s, 8H), 3.31 – 3.20 (m, 8H), 3.19 – 3.14 (m, 4H), 1.96 – 1.88 (m, 4H); </w:t>
      </w:r>
      <w:r w:rsidR="003636F6" w:rsidRPr="007E2F97">
        <w:rPr>
          <w:rFonts w:ascii="Arial" w:hAnsi="Arial" w:cs="Arial"/>
          <w:color w:val="000000" w:themeColor="text1"/>
          <w:sz w:val="20"/>
          <w:szCs w:val="20"/>
          <w:vertAlign w:val="superscript"/>
        </w:rPr>
        <w:t>13</w:t>
      </w:r>
      <w:r w:rsidR="003636F6" w:rsidRPr="007E2F97">
        <w:rPr>
          <w:rFonts w:ascii="Arial" w:hAnsi="Arial" w:cs="Arial"/>
          <w:color w:val="000000" w:themeColor="text1"/>
          <w:sz w:val="20"/>
          <w:szCs w:val="20"/>
        </w:rPr>
        <w:t>C NMR (101 MHz, D</w:t>
      </w:r>
      <w:r w:rsidR="003636F6" w:rsidRPr="007E2F97">
        <w:rPr>
          <w:rFonts w:ascii="Arial" w:hAnsi="Arial" w:cs="Arial"/>
          <w:color w:val="000000" w:themeColor="text1"/>
          <w:sz w:val="20"/>
          <w:szCs w:val="20"/>
          <w:vertAlign w:val="subscript"/>
        </w:rPr>
        <w:t>2</w:t>
      </w:r>
      <w:r w:rsidR="003636F6" w:rsidRPr="007E2F97">
        <w:rPr>
          <w:rFonts w:ascii="Arial" w:hAnsi="Arial" w:cs="Arial"/>
          <w:color w:val="000000" w:themeColor="text1"/>
          <w:sz w:val="20"/>
          <w:szCs w:val="20"/>
        </w:rPr>
        <w:t xml:space="preserve">O) δ 171.64, 171.48, 169.89, 133.72, 129.40, 129.18, 128.04, 54.45, 48.66, 42.50, 42.34, 41.03, 40.40, 36.73, 36.16, 35.95, 23.50. </w:t>
      </w:r>
      <w:r w:rsidR="1487FE06" w:rsidRPr="007E2F97">
        <w:rPr>
          <w:rFonts w:ascii="Arial" w:hAnsi="Arial" w:cs="Arial"/>
          <w:color w:val="000000" w:themeColor="text1"/>
          <w:sz w:val="20"/>
          <w:szCs w:val="20"/>
        </w:rPr>
        <w:t xml:space="preserve">HRMS (ESI): </w:t>
      </w:r>
      <w:r w:rsidR="1487FE06" w:rsidRPr="007E2F97">
        <w:rPr>
          <w:rFonts w:ascii="Arial" w:hAnsi="Arial" w:cs="Arial"/>
          <w:i/>
          <w:iCs/>
          <w:color w:val="000000" w:themeColor="text1"/>
          <w:sz w:val="20"/>
          <w:szCs w:val="20"/>
        </w:rPr>
        <w:t>m/z</w:t>
      </w:r>
      <w:r w:rsidR="1487FE06" w:rsidRPr="007E2F97">
        <w:rPr>
          <w:rFonts w:ascii="Arial" w:hAnsi="Arial" w:cs="Arial"/>
          <w:color w:val="000000" w:themeColor="text1"/>
          <w:sz w:val="20"/>
          <w:szCs w:val="20"/>
        </w:rPr>
        <w:t xml:space="preserve"> [M + </w:t>
      </w:r>
      <w:proofErr w:type="gramStart"/>
      <w:r w:rsidR="1487FE06" w:rsidRPr="007E2F97">
        <w:rPr>
          <w:rFonts w:ascii="Arial" w:hAnsi="Arial" w:cs="Arial"/>
          <w:color w:val="000000" w:themeColor="text1"/>
          <w:sz w:val="20"/>
          <w:szCs w:val="20"/>
        </w:rPr>
        <w:t>H]</w:t>
      </w:r>
      <w:r w:rsidR="1487FE06" w:rsidRPr="007E2F97">
        <w:rPr>
          <w:rFonts w:ascii="Arial" w:hAnsi="Arial" w:cs="Arial"/>
          <w:color w:val="000000" w:themeColor="text1"/>
          <w:sz w:val="20"/>
          <w:szCs w:val="20"/>
          <w:vertAlign w:val="superscript"/>
        </w:rPr>
        <w:t>+</w:t>
      </w:r>
      <w:proofErr w:type="gramEnd"/>
      <w:r w:rsidR="1487FE06" w:rsidRPr="007E2F97">
        <w:rPr>
          <w:rFonts w:ascii="Arial" w:hAnsi="Arial" w:cs="Arial"/>
          <w:color w:val="000000" w:themeColor="text1"/>
          <w:sz w:val="20"/>
          <w:szCs w:val="20"/>
          <w:vertAlign w:val="superscript"/>
        </w:rPr>
        <w:t xml:space="preserve"> </w:t>
      </w:r>
      <w:r w:rsidR="1487FE06" w:rsidRPr="007E2F97">
        <w:rPr>
          <w:rFonts w:ascii="Arial" w:hAnsi="Arial" w:cs="Arial"/>
          <w:color w:val="000000" w:themeColor="text1"/>
          <w:sz w:val="20"/>
          <w:szCs w:val="20"/>
        </w:rPr>
        <w:t>calculated for C</w:t>
      </w:r>
      <w:r w:rsidR="1487FE06" w:rsidRPr="007E2F97">
        <w:rPr>
          <w:rFonts w:ascii="Arial" w:hAnsi="Arial" w:cs="Arial"/>
          <w:color w:val="000000" w:themeColor="text1"/>
          <w:sz w:val="20"/>
          <w:szCs w:val="20"/>
          <w:vertAlign w:val="subscript"/>
        </w:rPr>
        <w:t>36</w:t>
      </w:r>
      <w:r w:rsidR="1487FE06" w:rsidRPr="007E2F97">
        <w:rPr>
          <w:rFonts w:ascii="Arial" w:hAnsi="Arial" w:cs="Arial"/>
          <w:color w:val="000000" w:themeColor="text1"/>
          <w:sz w:val="20"/>
          <w:szCs w:val="20"/>
        </w:rPr>
        <w:t>H</w:t>
      </w:r>
      <w:r w:rsidR="1487FE06" w:rsidRPr="007E2F97">
        <w:rPr>
          <w:rFonts w:ascii="Arial" w:hAnsi="Arial" w:cs="Arial"/>
          <w:color w:val="000000" w:themeColor="text1"/>
          <w:sz w:val="20"/>
          <w:szCs w:val="20"/>
          <w:vertAlign w:val="subscript"/>
        </w:rPr>
        <w:t>54</w:t>
      </w:r>
      <w:r w:rsidR="1487FE06" w:rsidRPr="007E2F97">
        <w:rPr>
          <w:rFonts w:ascii="Arial" w:hAnsi="Arial" w:cs="Arial"/>
          <w:color w:val="000000" w:themeColor="text1"/>
          <w:sz w:val="20"/>
          <w:szCs w:val="20"/>
        </w:rPr>
        <w:t>N</w:t>
      </w:r>
      <w:r w:rsidR="1487FE06" w:rsidRPr="007E2F97">
        <w:rPr>
          <w:rFonts w:ascii="Arial" w:hAnsi="Arial" w:cs="Arial"/>
          <w:color w:val="000000" w:themeColor="text1"/>
          <w:sz w:val="20"/>
          <w:szCs w:val="20"/>
          <w:vertAlign w:val="subscript"/>
        </w:rPr>
        <w:t>10</w:t>
      </w:r>
      <w:r w:rsidR="1487FE06" w:rsidRPr="007E2F97">
        <w:rPr>
          <w:rFonts w:ascii="Arial" w:hAnsi="Arial" w:cs="Arial"/>
          <w:color w:val="000000" w:themeColor="text1"/>
          <w:sz w:val="20"/>
          <w:szCs w:val="20"/>
        </w:rPr>
        <w:t>O</w:t>
      </w:r>
      <w:r w:rsidR="1487FE06" w:rsidRPr="007E2F97">
        <w:rPr>
          <w:rFonts w:ascii="Arial" w:hAnsi="Arial" w:cs="Arial"/>
          <w:color w:val="000000" w:themeColor="text1"/>
          <w:sz w:val="20"/>
          <w:szCs w:val="20"/>
          <w:vertAlign w:val="subscript"/>
        </w:rPr>
        <w:t>6</w:t>
      </w:r>
      <w:r w:rsidR="1487FE06" w:rsidRPr="007E2F97">
        <w:rPr>
          <w:rFonts w:ascii="Arial" w:hAnsi="Arial" w:cs="Arial"/>
          <w:color w:val="000000" w:themeColor="text1"/>
          <w:sz w:val="20"/>
          <w:szCs w:val="20"/>
        </w:rPr>
        <w:t xml:space="preserve">: </w:t>
      </w:r>
      <w:r w:rsidR="1487FE06" w:rsidRPr="007E2F97">
        <w:rPr>
          <w:rFonts w:ascii="Arial" w:eastAsia="Arial" w:hAnsi="Arial" w:cs="Arial"/>
          <w:sz w:val="20"/>
          <w:szCs w:val="20"/>
        </w:rPr>
        <w:t>723.4301</w:t>
      </w:r>
      <w:r w:rsidR="1487FE06" w:rsidRPr="007E2F97">
        <w:rPr>
          <w:rFonts w:ascii="Arial" w:hAnsi="Arial" w:cs="Arial"/>
          <w:color w:val="000000" w:themeColor="text1"/>
          <w:sz w:val="20"/>
          <w:szCs w:val="20"/>
        </w:rPr>
        <w:t xml:space="preserve">, found: </w:t>
      </w:r>
      <w:r w:rsidR="1487FE06" w:rsidRPr="007E2F97">
        <w:rPr>
          <w:rFonts w:ascii="Arial" w:eastAsia="Arial" w:hAnsi="Arial" w:cs="Arial"/>
          <w:sz w:val="20"/>
          <w:szCs w:val="20"/>
        </w:rPr>
        <w:t>723.4284</w:t>
      </w:r>
      <w:r w:rsidR="1487FE06" w:rsidRPr="007E2F97">
        <w:rPr>
          <w:rFonts w:ascii="Arial" w:hAnsi="Arial" w:cs="Arial"/>
          <w:color w:val="000000" w:themeColor="text1"/>
          <w:sz w:val="20"/>
          <w:szCs w:val="20"/>
        </w:rPr>
        <w:t>.</w:t>
      </w:r>
      <w:r w:rsidR="3DC4EE8A" w:rsidRPr="007E2F97">
        <w:rPr>
          <w:rFonts w:ascii="Arial" w:hAnsi="Arial" w:cs="Arial"/>
          <w:color w:val="000000" w:themeColor="text1"/>
          <w:sz w:val="20"/>
          <w:szCs w:val="20"/>
        </w:rPr>
        <w:t xml:space="preserve"> </w:t>
      </w:r>
      <w:r w:rsidR="3DC4EE8A" w:rsidRPr="007E2F97">
        <w:rPr>
          <w:rFonts w:ascii="Arial" w:hAnsi="Arial" w:cs="Arial"/>
          <w:i/>
          <w:iCs/>
          <w:color w:val="000000" w:themeColor="text1"/>
          <w:sz w:val="20"/>
          <w:szCs w:val="20"/>
        </w:rPr>
        <w:t>m/z</w:t>
      </w:r>
      <w:r w:rsidR="3DC4EE8A" w:rsidRPr="007E2F97">
        <w:rPr>
          <w:rFonts w:ascii="Arial" w:hAnsi="Arial" w:cs="Arial"/>
          <w:color w:val="000000" w:themeColor="text1"/>
          <w:sz w:val="20"/>
          <w:szCs w:val="20"/>
        </w:rPr>
        <w:t xml:space="preserve"> [M + </w:t>
      </w:r>
      <w:proofErr w:type="gramStart"/>
      <w:r w:rsidR="3DC4EE8A" w:rsidRPr="007E2F97">
        <w:rPr>
          <w:rFonts w:ascii="Arial" w:hAnsi="Arial" w:cs="Arial"/>
          <w:color w:val="000000" w:themeColor="text1"/>
          <w:sz w:val="20"/>
          <w:szCs w:val="20"/>
        </w:rPr>
        <w:t>Na]</w:t>
      </w:r>
      <w:r w:rsidR="3DC4EE8A" w:rsidRPr="007E2F97">
        <w:rPr>
          <w:rFonts w:ascii="Arial" w:hAnsi="Arial" w:cs="Arial"/>
          <w:color w:val="000000" w:themeColor="text1"/>
          <w:sz w:val="20"/>
          <w:szCs w:val="20"/>
          <w:vertAlign w:val="superscript"/>
        </w:rPr>
        <w:t>+</w:t>
      </w:r>
      <w:proofErr w:type="gramEnd"/>
      <w:r w:rsidR="3DC4EE8A" w:rsidRPr="007E2F97">
        <w:rPr>
          <w:rFonts w:ascii="Arial" w:hAnsi="Arial" w:cs="Arial"/>
          <w:color w:val="000000" w:themeColor="text1"/>
          <w:sz w:val="20"/>
          <w:szCs w:val="20"/>
          <w:vertAlign w:val="superscript"/>
        </w:rPr>
        <w:t xml:space="preserve"> </w:t>
      </w:r>
      <w:r w:rsidR="3DC4EE8A" w:rsidRPr="007E2F97">
        <w:rPr>
          <w:rFonts w:ascii="Arial" w:hAnsi="Arial" w:cs="Arial"/>
          <w:color w:val="000000" w:themeColor="text1"/>
          <w:sz w:val="20"/>
          <w:szCs w:val="20"/>
        </w:rPr>
        <w:t>calculated for C</w:t>
      </w:r>
      <w:r w:rsidR="3DC4EE8A" w:rsidRPr="007E2F97">
        <w:rPr>
          <w:rFonts w:ascii="Arial" w:hAnsi="Arial" w:cs="Arial"/>
          <w:color w:val="000000" w:themeColor="text1"/>
          <w:sz w:val="20"/>
          <w:szCs w:val="20"/>
          <w:vertAlign w:val="subscript"/>
        </w:rPr>
        <w:t>36</w:t>
      </w:r>
      <w:r w:rsidR="3DC4EE8A" w:rsidRPr="007E2F97">
        <w:rPr>
          <w:rFonts w:ascii="Arial" w:hAnsi="Arial" w:cs="Arial"/>
          <w:color w:val="000000" w:themeColor="text1"/>
          <w:sz w:val="20"/>
          <w:szCs w:val="20"/>
        </w:rPr>
        <w:t>H</w:t>
      </w:r>
      <w:r w:rsidR="3DC4EE8A" w:rsidRPr="007E2F97">
        <w:rPr>
          <w:rFonts w:ascii="Arial" w:hAnsi="Arial" w:cs="Arial"/>
          <w:color w:val="000000" w:themeColor="text1"/>
          <w:sz w:val="20"/>
          <w:szCs w:val="20"/>
          <w:vertAlign w:val="subscript"/>
        </w:rPr>
        <w:t>54</w:t>
      </w:r>
      <w:r w:rsidR="3DC4EE8A" w:rsidRPr="007E2F97">
        <w:rPr>
          <w:rFonts w:ascii="Arial" w:hAnsi="Arial" w:cs="Arial"/>
          <w:color w:val="000000" w:themeColor="text1"/>
          <w:sz w:val="20"/>
          <w:szCs w:val="20"/>
        </w:rPr>
        <w:t>N</w:t>
      </w:r>
      <w:r w:rsidR="3DC4EE8A" w:rsidRPr="007E2F97">
        <w:rPr>
          <w:rFonts w:ascii="Arial" w:hAnsi="Arial" w:cs="Arial"/>
          <w:color w:val="000000" w:themeColor="text1"/>
          <w:sz w:val="20"/>
          <w:szCs w:val="20"/>
          <w:vertAlign w:val="subscript"/>
        </w:rPr>
        <w:t>10</w:t>
      </w:r>
      <w:r w:rsidR="3DC4EE8A" w:rsidRPr="007E2F97">
        <w:rPr>
          <w:rFonts w:ascii="Arial" w:hAnsi="Arial" w:cs="Arial"/>
          <w:color w:val="000000" w:themeColor="text1"/>
          <w:sz w:val="20"/>
          <w:szCs w:val="20"/>
        </w:rPr>
        <w:t>O</w:t>
      </w:r>
      <w:r w:rsidR="3DC4EE8A" w:rsidRPr="007E2F97">
        <w:rPr>
          <w:rFonts w:ascii="Arial" w:hAnsi="Arial" w:cs="Arial"/>
          <w:color w:val="000000" w:themeColor="text1"/>
          <w:sz w:val="20"/>
          <w:szCs w:val="20"/>
          <w:vertAlign w:val="subscript"/>
        </w:rPr>
        <w:t>6</w:t>
      </w:r>
      <w:r w:rsidR="3DC4EE8A" w:rsidRPr="007E2F97">
        <w:rPr>
          <w:rFonts w:ascii="Arial" w:hAnsi="Arial" w:cs="Arial"/>
          <w:color w:val="000000" w:themeColor="text1"/>
          <w:sz w:val="20"/>
          <w:szCs w:val="20"/>
        </w:rPr>
        <w:t xml:space="preserve">: </w:t>
      </w:r>
      <w:r w:rsidR="3DC4EE8A" w:rsidRPr="007E2F97">
        <w:rPr>
          <w:rFonts w:ascii="Arial" w:eastAsia="Arial" w:hAnsi="Arial" w:cs="Arial"/>
          <w:sz w:val="20"/>
          <w:szCs w:val="20"/>
        </w:rPr>
        <w:t>745.4103</w:t>
      </w:r>
      <w:r w:rsidR="3DC4EE8A" w:rsidRPr="007E2F97">
        <w:rPr>
          <w:rFonts w:ascii="Arial" w:hAnsi="Arial" w:cs="Arial"/>
          <w:color w:val="000000" w:themeColor="text1"/>
          <w:sz w:val="20"/>
          <w:szCs w:val="20"/>
        </w:rPr>
        <w:t xml:space="preserve">, found: </w:t>
      </w:r>
      <w:r w:rsidR="3DC4EE8A" w:rsidRPr="007E2F97">
        <w:rPr>
          <w:rFonts w:ascii="Arial" w:eastAsia="Arial" w:hAnsi="Arial" w:cs="Arial"/>
          <w:sz w:val="20"/>
          <w:szCs w:val="20"/>
        </w:rPr>
        <w:t>745.4120</w:t>
      </w:r>
      <w:r w:rsidR="3DC4EE8A" w:rsidRPr="007E2F97">
        <w:rPr>
          <w:rFonts w:ascii="Arial" w:hAnsi="Arial" w:cs="Arial"/>
          <w:color w:val="000000" w:themeColor="text1"/>
          <w:sz w:val="20"/>
          <w:szCs w:val="20"/>
        </w:rPr>
        <w:t>.</w:t>
      </w:r>
      <w:r w:rsidR="1487FE06" w:rsidRPr="007E2F97">
        <w:rPr>
          <w:rFonts w:ascii="Arial" w:hAnsi="Arial" w:cs="Arial"/>
          <w:color w:val="000000" w:themeColor="text1"/>
          <w:sz w:val="20"/>
          <w:szCs w:val="20"/>
        </w:rPr>
        <w:t xml:space="preserve"> </w:t>
      </w:r>
      <w:r w:rsidR="003636F6" w:rsidRPr="007E2F97">
        <w:rPr>
          <w:rFonts w:ascii="Arial" w:hAnsi="Arial" w:cs="Arial"/>
          <w:color w:val="000000" w:themeColor="text1"/>
          <w:sz w:val="20"/>
          <w:szCs w:val="20"/>
        </w:rPr>
        <w:t xml:space="preserve">For peaks assignment see </w:t>
      </w:r>
      <w:r w:rsidR="0073353D" w:rsidRPr="007E2F97">
        <w:rPr>
          <w:rFonts w:ascii="Arial" w:hAnsi="Arial" w:cs="Arial"/>
          <w:b/>
          <w:bCs/>
          <w:color w:val="000000" w:themeColor="text1"/>
          <w:sz w:val="20"/>
          <w:szCs w:val="20"/>
        </w:rPr>
        <w:t xml:space="preserve">Figure </w:t>
      </w:r>
      <w:r w:rsidR="003636F6" w:rsidRPr="007E2F97">
        <w:rPr>
          <w:rFonts w:ascii="Arial" w:hAnsi="Arial" w:cs="Arial"/>
          <w:b/>
          <w:bCs/>
          <w:color w:val="000000" w:themeColor="text1"/>
          <w:sz w:val="20"/>
          <w:szCs w:val="20"/>
        </w:rPr>
        <w:t>S</w:t>
      </w:r>
      <w:r w:rsidR="0073353D" w:rsidRPr="007E2F97">
        <w:rPr>
          <w:rFonts w:ascii="Arial" w:hAnsi="Arial" w:cs="Arial"/>
          <w:b/>
          <w:bCs/>
          <w:color w:val="000000" w:themeColor="text1"/>
          <w:sz w:val="20"/>
          <w:szCs w:val="20"/>
        </w:rPr>
        <w:t>31</w:t>
      </w:r>
      <w:r w:rsidR="003636F6" w:rsidRPr="007E2F97">
        <w:rPr>
          <w:rFonts w:ascii="Arial" w:hAnsi="Arial" w:cs="Arial"/>
          <w:color w:val="000000" w:themeColor="text1"/>
          <w:sz w:val="20"/>
          <w:szCs w:val="20"/>
        </w:rPr>
        <w:t>.</w:t>
      </w:r>
    </w:p>
    <w:p w14:paraId="79A5F579" w14:textId="77777777" w:rsidR="003636F6" w:rsidRPr="007E2F97" w:rsidRDefault="003636F6" w:rsidP="00F06912">
      <w:pPr>
        <w:pStyle w:val="Heading4"/>
        <w:rPr>
          <w:rFonts w:ascii="Arial" w:hAnsi="Arial" w:cs="Arial"/>
          <w:sz w:val="20"/>
          <w:szCs w:val="20"/>
        </w:rPr>
      </w:pPr>
      <w:r w:rsidRPr="007E2F97">
        <w:rPr>
          <w:rFonts w:ascii="Arial" w:hAnsi="Arial" w:cs="Arial"/>
          <w:sz w:val="20"/>
          <w:szCs w:val="20"/>
        </w:rPr>
        <w:t>TETA-2C4-2L2-Boc</w:t>
      </w:r>
    </w:p>
    <w:p w14:paraId="6EC72A5A" w14:textId="2CF1F07B" w:rsidR="003636F6" w:rsidRPr="007E2F97" w:rsidRDefault="003636F6" w:rsidP="00083351">
      <w:pPr>
        <w:pStyle w:val="NormalWeb"/>
        <w:spacing w:beforeLines="40" w:before="96" w:beforeAutospacing="0" w:afterLines="40" w:after="96" w:afterAutospacing="0" w:line="288" w:lineRule="auto"/>
        <w:jc w:val="both"/>
        <w:rPr>
          <w:rFonts w:ascii="Arial" w:hAnsi="Arial" w:cs="Arial"/>
          <w:color w:val="000000"/>
          <w:sz w:val="20"/>
          <w:szCs w:val="20"/>
        </w:rPr>
      </w:pPr>
      <w:r w:rsidRPr="007E2F97">
        <w:rPr>
          <w:rFonts w:ascii="Arial" w:hAnsi="Arial" w:cs="Arial"/>
          <w:color w:val="000000" w:themeColor="text1"/>
          <w:sz w:val="20"/>
          <w:szCs w:val="20"/>
        </w:rPr>
        <w:t xml:space="preserve">To a solution of </w:t>
      </w:r>
      <w:r w:rsidRPr="007E2F97">
        <w:rPr>
          <w:rFonts w:ascii="Arial" w:hAnsi="Arial" w:cs="Arial"/>
          <w:b/>
          <w:bCs/>
          <w:color w:val="000000" w:themeColor="text1"/>
          <w:sz w:val="20"/>
          <w:szCs w:val="20"/>
        </w:rPr>
        <w:t>TETA-2L2-Boc</w:t>
      </w:r>
      <w:r w:rsidRPr="007E2F97">
        <w:rPr>
          <w:rFonts w:ascii="Arial" w:hAnsi="Arial" w:cs="Arial"/>
          <w:color w:val="000000" w:themeColor="text1"/>
          <w:sz w:val="20"/>
          <w:szCs w:val="20"/>
        </w:rPr>
        <w:t xml:space="preserve"> (100 mg, 0.115 mmol) in ACN (0.5 mL)</w:t>
      </w:r>
      <w:r w:rsidR="00CA2239" w:rsidRPr="007E2F97">
        <w:rPr>
          <w:rFonts w:ascii="Arial" w:hAnsi="Arial" w:cs="Arial"/>
          <w:color w:val="000000" w:themeColor="text1"/>
          <w:sz w:val="20"/>
          <w:szCs w:val="20"/>
        </w:rPr>
        <w:t>,</w:t>
      </w:r>
      <w:r w:rsidRPr="007E2F97">
        <w:rPr>
          <w:rFonts w:ascii="Arial" w:hAnsi="Arial" w:cs="Arial"/>
          <w:color w:val="000000" w:themeColor="text1"/>
          <w:sz w:val="20"/>
          <w:szCs w:val="20"/>
        </w:rPr>
        <w:t xml:space="preserve"> solid K</w:t>
      </w:r>
      <w:r w:rsidRPr="007E2F97">
        <w:rPr>
          <w:rFonts w:ascii="Arial" w:hAnsi="Arial" w:cs="Arial"/>
          <w:color w:val="000000" w:themeColor="text1"/>
          <w:sz w:val="20"/>
          <w:szCs w:val="20"/>
          <w:vertAlign w:val="subscript"/>
        </w:rPr>
        <w:t>2</w:t>
      </w:r>
      <w:r w:rsidRPr="007E2F97">
        <w:rPr>
          <w:rFonts w:ascii="Arial" w:hAnsi="Arial" w:cs="Arial"/>
          <w:color w:val="000000" w:themeColor="text1"/>
          <w:sz w:val="20"/>
          <w:szCs w:val="20"/>
        </w:rPr>
        <w:t>CO</w:t>
      </w:r>
      <w:r w:rsidRPr="007E2F97">
        <w:rPr>
          <w:rFonts w:ascii="Arial" w:hAnsi="Arial" w:cs="Arial"/>
          <w:color w:val="000000" w:themeColor="text1"/>
          <w:sz w:val="20"/>
          <w:szCs w:val="20"/>
          <w:vertAlign w:val="subscript"/>
        </w:rPr>
        <w:t>3</w:t>
      </w:r>
      <w:r w:rsidRPr="007E2F97">
        <w:rPr>
          <w:rFonts w:ascii="Arial" w:hAnsi="Arial" w:cs="Arial"/>
          <w:color w:val="000000" w:themeColor="text1"/>
          <w:sz w:val="20"/>
          <w:szCs w:val="20"/>
        </w:rPr>
        <w:t xml:space="preserve"> (96 mg, 0.7 mmol) was added followed by a solution of </w:t>
      </w:r>
      <w:r w:rsidRPr="007E2F97">
        <w:rPr>
          <w:rFonts w:ascii="Arial" w:hAnsi="Arial" w:cs="Arial"/>
          <w:i/>
          <w:color w:val="000000" w:themeColor="text1"/>
          <w:sz w:val="20"/>
          <w:szCs w:val="20"/>
        </w:rPr>
        <w:t>n</w:t>
      </w:r>
      <w:r w:rsidRPr="007E2F97">
        <w:rPr>
          <w:rFonts w:ascii="Arial" w:hAnsi="Arial" w:cs="Arial"/>
          <w:color w:val="000000" w:themeColor="text1"/>
          <w:sz w:val="20"/>
          <w:szCs w:val="20"/>
        </w:rPr>
        <w:t xml:space="preserve">-bromobutane (31.5 mg, 0.23 mmol) in ACN (1.5 mL). The mixture was stirred at 60°C for 2 days, conversion of bromide was monitored with </w:t>
      </w:r>
      <w:r w:rsidRPr="007E2F97">
        <w:rPr>
          <w:rFonts w:ascii="Arial" w:hAnsi="Arial" w:cs="Arial"/>
          <w:color w:val="000000" w:themeColor="text1"/>
          <w:sz w:val="20"/>
          <w:szCs w:val="20"/>
          <w:vertAlign w:val="superscript"/>
        </w:rPr>
        <w:t>1</w:t>
      </w:r>
      <w:r w:rsidRPr="007E2F97">
        <w:rPr>
          <w:rFonts w:ascii="Arial" w:hAnsi="Arial" w:cs="Arial"/>
          <w:color w:val="000000" w:themeColor="text1"/>
          <w:sz w:val="20"/>
          <w:szCs w:val="20"/>
        </w:rPr>
        <w:t xml:space="preserve">H NMR. </w:t>
      </w:r>
      <w:r w:rsidR="00CA2239" w:rsidRPr="007E2F97">
        <w:rPr>
          <w:rFonts w:ascii="Arial" w:hAnsi="Arial" w:cs="Arial"/>
          <w:color w:val="000000" w:themeColor="text1"/>
          <w:sz w:val="20"/>
          <w:szCs w:val="20"/>
        </w:rPr>
        <w:t>A</w:t>
      </w:r>
      <w:r w:rsidRPr="007E2F97">
        <w:rPr>
          <w:rFonts w:ascii="Arial" w:hAnsi="Arial" w:cs="Arial"/>
          <w:color w:val="000000" w:themeColor="text1"/>
          <w:sz w:val="20"/>
          <w:szCs w:val="20"/>
        </w:rPr>
        <w:t xml:space="preserve">fter cooling to </w:t>
      </w:r>
      <w:r w:rsidR="00C563A4" w:rsidRPr="007E2F97">
        <w:rPr>
          <w:rFonts w:ascii="Arial" w:hAnsi="Arial" w:cs="Arial"/>
          <w:color w:val="000000" w:themeColor="text1"/>
          <w:sz w:val="20"/>
          <w:szCs w:val="20"/>
        </w:rPr>
        <w:t xml:space="preserve">ambient </w:t>
      </w:r>
      <w:r w:rsidRPr="007E2F97">
        <w:rPr>
          <w:rFonts w:ascii="Arial" w:hAnsi="Arial" w:cs="Arial"/>
          <w:color w:val="000000" w:themeColor="text1"/>
          <w:sz w:val="20"/>
          <w:szCs w:val="20"/>
        </w:rPr>
        <w:t xml:space="preserve">temperature, inorganic salts were filtered off and the obtained clear solution was concentrated on a </w:t>
      </w:r>
      <w:r w:rsidR="00551D96" w:rsidRPr="007E2F97">
        <w:rPr>
          <w:rFonts w:ascii="Arial" w:hAnsi="Arial" w:cs="Arial"/>
          <w:color w:val="000000" w:themeColor="text1"/>
          <w:sz w:val="20"/>
          <w:szCs w:val="20"/>
        </w:rPr>
        <w:t>rotary</w:t>
      </w:r>
      <w:r w:rsidRPr="007E2F97">
        <w:rPr>
          <w:rFonts w:ascii="Arial" w:hAnsi="Arial" w:cs="Arial"/>
          <w:color w:val="000000" w:themeColor="text1"/>
          <w:sz w:val="20"/>
          <w:szCs w:val="20"/>
        </w:rPr>
        <w:t xml:space="preserve"> evaporator yielding 100 mg of a yellowish solid. Obtained product </w:t>
      </w:r>
      <w:proofErr w:type="gramStart"/>
      <w:r w:rsidRPr="007E2F97">
        <w:rPr>
          <w:rFonts w:ascii="Arial" w:hAnsi="Arial" w:cs="Arial"/>
          <w:color w:val="000000" w:themeColor="text1"/>
          <w:sz w:val="20"/>
          <w:szCs w:val="20"/>
        </w:rPr>
        <w:t>consisted</w:t>
      </w:r>
      <w:proofErr w:type="gramEnd"/>
      <w:r w:rsidRPr="007E2F97">
        <w:rPr>
          <w:rFonts w:ascii="Arial" w:hAnsi="Arial" w:cs="Arial"/>
          <w:color w:val="000000" w:themeColor="text1"/>
          <w:sz w:val="20"/>
          <w:szCs w:val="20"/>
        </w:rPr>
        <w:t xml:space="preserve"> both mono- and di-substituted TETA-2L2-Boc, where molar ration between mono/di is 1.33/1.00 (calculated from </w:t>
      </w:r>
      <w:r w:rsidRPr="007E2F97">
        <w:rPr>
          <w:rFonts w:ascii="Arial" w:hAnsi="Arial" w:cs="Arial"/>
          <w:color w:val="000000" w:themeColor="text1"/>
          <w:sz w:val="20"/>
          <w:szCs w:val="20"/>
          <w:vertAlign w:val="superscript"/>
        </w:rPr>
        <w:t>1</w:t>
      </w:r>
      <w:r w:rsidRPr="007E2F97">
        <w:rPr>
          <w:rFonts w:ascii="Arial" w:hAnsi="Arial" w:cs="Arial"/>
          <w:color w:val="000000" w:themeColor="text1"/>
          <w:sz w:val="20"/>
          <w:szCs w:val="20"/>
        </w:rPr>
        <w:t xml:space="preserve">H NMR spectrum). </w:t>
      </w:r>
      <w:r w:rsidR="029E4645" w:rsidRPr="007E2F97">
        <w:rPr>
          <w:rFonts w:ascii="Arial" w:eastAsia="Arial" w:hAnsi="Arial" w:cs="Arial"/>
          <w:sz w:val="20"/>
          <w:szCs w:val="20"/>
          <w:vertAlign w:val="superscript"/>
        </w:rPr>
        <w:t>1</w:t>
      </w:r>
      <w:r w:rsidR="029E4645" w:rsidRPr="007E2F97">
        <w:rPr>
          <w:rFonts w:ascii="Arial" w:eastAsia="Arial" w:hAnsi="Arial" w:cs="Arial"/>
          <w:sz w:val="20"/>
          <w:szCs w:val="20"/>
        </w:rPr>
        <w:t xml:space="preserve">H NMR (400 MHz, DMSO) δ 8.42 – 8.18 (m, 2H), 8.03 (t, </w:t>
      </w:r>
      <w:r w:rsidR="029E4645" w:rsidRPr="007E2F97">
        <w:rPr>
          <w:rFonts w:ascii="Arial" w:eastAsia="Arial" w:hAnsi="Arial" w:cs="Arial"/>
          <w:i/>
          <w:iCs/>
          <w:sz w:val="20"/>
          <w:szCs w:val="20"/>
        </w:rPr>
        <w:t>J</w:t>
      </w:r>
      <w:r w:rsidR="029E4645" w:rsidRPr="007E2F97">
        <w:rPr>
          <w:rFonts w:ascii="Arial" w:eastAsia="Arial" w:hAnsi="Arial" w:cs="Arial"/>
          <w:sz w:val="20"/>
          <w:szCs w:val="20"/>
        </w:rPr>
        <w:t xml:space="preserve"> = 5.8 Hz, 2H), 7.95 – 7.61 (m, 2H), 7.35 – 7.11 (m, 10H), 7.01 (d, </w:t>
      </w:r>
      <w:r w:rsidR="029E4645" w:rsidRPr="007E2F97">
        <w:rPr>
          <w:rFonts w:ascii="Arial" w:eastAsia="Arial" w:hAnsi="Arial" w:cs="Arial"/>
          <w:i/>
          <w:iCs/>
          <w:sz w:val="20"/>
          <w:szCs w:val="20"/>
        </w:rPr>
        <w:t>J</w:t>
      </w:r>
      <w:r w:rsidR="029E4645" w:rsidRPr="007E2F97">
        <w:rPr>
          <w:rFonts w:ascii="Arial" w:eastAsia="Arial" w:hAnsi="Arial" w:cs="Arial"/>
          <w:sz w:val="20"/>
          <w:szCs w:val="20"/>
        </w:rPr>
        <w:t xml:space="preserve"> = 8.2 Hz, 2H), 4.50 – 4.09 (m, 2H), 4.06 – 3.53 (m, 8H), 3.11 (d, </w:t>
      </w:r>
      <w:r w:rsidR="029E4645" w:rsidRPr="007E2F97">
        <w:rPr>
          <w:rFonts w:ascii="Arial" w:eastAsia="Arial" w:hAnsi="Arial" w:cs="Arial"/>
          <w:i/>
          <w:iCs/>
          <w:sz w:val="20"/>
          <w:szCs w:val="20"/>
        </w:rPr>
        <w:t>J</w:t>
      </w:r>
      <w:r w:rsidR="029E4645" w:rsidRPr="007E2F97">
        <w:rPr>
          <w:rFonts w:ascii="Arial" w:eastAsia="Arial" w:hAnsi="Arial" w:cs="Arial"/>
          <w:sz w:val="20"/>
          <w:szCs w:val="20"/>
        </w:rPr>
        <w:t xml:space="preserve"> = 7.0 Hz, 4H), 3.06 – 2.96 (m, 2H), 2.75 (dd, </w:t>
      </w:r>
      <w:r w:rsidR="029E4645" w:rsidRPr="007E2F97">
        <w:rPr>
          <w:rFonts w:ascii="Arial" w:eastAsia="Arial" w:hAnsi="Arial" w:cs="Arial"/>
          <w:i/>
          <w:iCs/>
          <w:sz w:val="20"/>
          <w:szCs w:val="20"/>
        </w:rPr>
        <w:t>J</w:t>
      </w:r>
      <w:r w:rsidR="029E4645" w:rsidRPr="007E2F97">
        <w:rPr>
          <w:rFonts w:ascii="Arial" w:eastAsia="Arial" w:hAnsi="Arial" w:cs="Arial"/>
          <w:sz w:val="20"/>
          <w:szCs w:val="20"/>
        </w:rPr>
        <w:t xml:space="preserve"> = 13.8, 10.2 Hz, 2H), 2.51 – 2.32 (m, 8H), 1.29 (s, 22H), 0.86 (t, </w:t>
      </w:r>
      <w:r w:rsidR="029E4645" w:rsidRPr="007E2F97">
        <w:rPr>
          <w:rFonts w:ascii="Arial" w:eastAsia="Arial" w:hAnsi="Arial" w:cs="Arial"/>
          <w:i/>
          <w:iCs/>
          <w:sz w:val="20"/>
          <w:szCs w:val="20"/>
        </w:rPr>
        <w:t>J</w:t>
      </w:r>
      <w:r w:rsidR="029E4645" w:rsidRPr="007E2F97">
        <w:rPr>
          <w:rFonts w:ascii="Arial" w:eastAsia="Arial" w:hAnsi="Arial" w:cs="Arial"/>
          <w:sz w:val="20"/>
          <w:szCs w:val="20"/>
        </w:rPr>
        <w:t xml:space="preserve"> = 7.1 Hz, 4H). </w:t>
      </w:r>
      <w:r w:rsidR="029E4645" w:rsidRPr="007E2F97">
        <w:rPr>
          <w:rFonts w:ascii="Arial" w:eastAsia="Arial" w:hAnsi="Arial" w:cs="Arial"/>
          <w:sz w:val="20"/>
          <w:szCs w:val="20"/>
          <w:vertAlign w:val="superscript"/>
        </w:rPr>
        <w:t>13</w:t>
      </w:r>
      <w:r w:rsidR="029E4645" w:rsidRPr="007E2F97">
        <w:rPr>
          <w:rFonts w:ascii="Arial" w:eastAsia="Arial" w:hAnsi="Arial" w:cs="Arial"/>
          <w:sz w:val="20"/>
          <w:szCs w:val="20"/>
        </w:rPr>
        <w:t xml:space="preserve">C NMR (400 MHz, DMSO) δ 172.66, 169.47, 168.87, 155.85, 138.64, 129.66, 128.47, 127.17, 126.62, 78.63, 56.21, 54.38, 53.61, 52.63, 42.71, </w:t>
      </w:r>
      <w:proofErr w:type="gramStart"/>
      <w:r w:rsidR="029E4645" w:rsidRPr="007E2F97">
        <w:rPr>
          <w:rFonts w:ascii="Arial" w:eastAsia="Arial" w:hAnsi="Arial" w:cs="Arial"/>
          <w:sz w:val="20"/>
          <w:szCs w:val="20"/>
        </w:rPr>
        <w:t>42.50, 37.75</w:t>
      </w:r>
      <w:proofErr w:type="gramEnd"/>
      <w:r w:rsidR="029E4645" w:rsidRPr="007E2F97">
        <w:rPr>
          <w:rFonts w:ascii="Arial" w:eastAsia="Arial" w:hAnsi="Arial" w:cs="Arial"/>
          <w:sz w:val="20"/>
          <w:szCs w:val="20"/>
        </w:rPr>
        <w:t xml:space="preserve">, 37.50, 29.52, </w:t>
      </w:r>
      <w:proofErr w:type="gramStart"/>
      <w:r w:rsidR="029E4645" w:rsidRPr="007E2F97">
        <w:rPr>
          <w:rFonts w:ascii="Arial" w:eastAsia="Arial" w:hAnsi="Arial" w:cs="Arial"/>
          <w:sz w:val="20"/>
          <w:szCs w:val="20"/>
        </w:rPr>
        <w:t>28.60, 20.45</w:t>
      </w:r>
      <w:proofErr w:type="gramEnd"/>
      <w:r w:rsidR="029E4645" w:rsidRPr="007E2F97">
        <w:rPr>
          <w:rFonts w:ascii="Arial" w:eastAsia="Arial" w:hAnsi="Arial" w:cs="Arial"/>
          <w:sz w:val="20"/>
          <w:szCs w:val="20"/>
        </w:rPr>
        <w:t xml:space="preserve">, 20.43, </w:t>
      </w:r>
      <w:proofErr w:type="gramStart"/>
      <w:r w:rsidR="029E4645" w:rsidRPr="007E2F97">
        <w:rPr>
          <w:rFonts w:ascii="Arial" w:eastAsia="Arial" w:hAnsi="Arial" w:cs="Arial"/>
          <w:sz w:val="20"/>
          <w:szCs w:val="20"/>
        </w:rPr>
        <w:t>14.42</w:t>
      </w:r>
      <w:proofErr w:type="gramEnd"/>
      <w:r w:rsidR="029E4645" w:rsidRPr="007E2F97">
        <w:rPr>
          <w:rFonts w:ascii="Arial" w:eastAsia="Arial" w:hAnsi="Arial" w:cs="Arial"/>
          <w:sz w:val="20"/>
          <w:szCs w:val="20"/>
        </w:rPr>
        <w:t>.</w:t>
      </w:r>
      <w:r w:rsidR="029E4645" w:rsidRPr="007E2F97">
        <w:rPr>
          <w:rFonts w:ascii="Arial" w:hAnsi="Arial" w:cs="Arial"/>
          <w:color w:val="000000" w:themeColor="text1"/>
          <w:sz w:val="20"/>
          <w:szCs w:val="20"/>
        </w:rPr>
        <w:t xml:space="preserve"> </w:t>
      </w:r>
      <w:r w:rsidRPr="007E2F97">
        <w:rPr>
          <w:rFonts w:ascii="Arial" w:hAnsi="Arial" w:cs="Arial"/>
          <w:color w:val="000000" w:themeColor="text1"/>
          <w:sz w:val="20"/>
          <w:szCs w:val="20"/>
        </w:rPr>
        <w:t xml:space="preserve">For peaks assignment see </w:t>
      </w:r>
      <w:r w:rsidR="0073353D" w:rsidRPr="007E2F97">
        <w:rPr>
          <w:rFonts w:ascii="Arial" w:hAnsi="Arial" w:cs="Arial"/>
          <w:b/>
          <w:bCs/>
          <w:color w:val="000000" w:themeColor="text1"/>
          <w:sz w:val="20"/>
          <w:szCs w:val="20"/>
        </w:rPr>
        <w:t xml:space="preserve">Figure </w:t>
      </w:r>
      <w:r w:rsidRPr="007E2F97">
        <w:rPr>
          <w:rFonts w:ascii="Arial" w:hAnsi="Arial" w:cs="Arial"/>
          <w:b/>
          <w:bCs/>
          <w:color w:val="000000" w:themeColor="text1"/>
          <w:sz w:val="20"/>
          <w:szCs w:val="20"/>
        </w:rPr>
        <w:t>S</w:t>
      </w:r>
      <w:r w:rsidR="0073353D" w:rsidRPr="007E2F97">
        <w:rPr>
          <w:rFonts w:ascii="Arial" w:hAnsi="Arial" w:cs="Arial"/>
          <w:b/>
          <w:bCs/>
          <w:color w:val="000000" w:themeColor="text1"/>
          <w:sz w:val="20"/>
          <w:szCs w:val="20"/>
        </w:rPr>
        <w:t>32</w:t>
      </w:r>
      <w:r w:rsidRPr="007E2F97">
        <w:rPr>
          <w:rFonts w:ascii="Arial" w:hAnsi="Arial" w:cs="Arial"/>
          <w:color w:val="000000" w:themeColor="text1"/>
          <w:sz w:val="20"/>
          <w:szCs w:val="20"/>
        </w:rPr>
        <w:t xml:space="preserve"> and </w:t>
      </w:r>
      <w:r w:rsidRPr="007E2F97">
        <w:rPr>
          <w:rFonts w:ascii="Arial" w:hAnsi="Arial" w:cs="Arial"/>
          <w:b/>
          <w:bCs/>
          <w:color w:val="000000" w:themeColor="text1"/>
          <w:sz w:val="20"/>
          <w:szCs w:val="20"/>
        </w:rPr>
        <w:t>Figure S</w:t>
      </w:r>
      <w:r w:rsidR="0073353D" w:rsidRPr="007E2F97">
        <w:rPr>
          <w:rFonts w:ascii="Arial" w:hAnsi="Arial" w:cs="Arial"/>
          <w:b/>
          <w:bCs/>
          <w:color w:val="000000" w:themeColor="text1"/>
          <w:sz w:val="20"/>
          <w:szCs w:val="20"/>
        </w:rPr>
        <w:t>33</w:t>
      </w:r>
      <w:r w:rsidRPr="007E2F97">
        <w:rPr>
          <w:rFonts w:ascii="Arial" w:hAnsi="Arial" w:cs="Arial"/>
          <w:color w:val="000000" w:themeColor="text1"/>
          <w:sz w:val="20"/>
          <w:szCs w:val="20"/>
        </w:rPr>
        <w:t>.</w:t>
      </w:r>
      <w:r w:rsidR="0C2C5033" w:rsidRPr="007E2F97">
        <w:rPr>
          <w:rFonts w:ascii="Arial" w:hAnsi="Arial" w:cs="Arial"/>
          <w:color w:val="000000" w:themeColor="text1"/>
          <w:sz w:val="20"/>
          <w:szCs w:val="20"/>
        </w:rPr>
        <w:t xml:space="preserve"> HRMS (ESI): </w:t>
      </w:r>
      <w:r w:rsidR="0C2C5033" w:rsidRPr="007E2F97">
        <w:rPr>
          <w:rFonts w:ascii="Arial" w:hAnsi="Arial" w:cs="Arial"/>
          <w:i/>
          <w:iCs/>
          <w:color w:val="000000" w:themeColor="text1"/>
          <w:sz w:val="20"/>
          <w:szCs w:val="20"/>
        </w:rPr>
        <w:t>m/z</w:t>
      </w:r>
      <w:r w:rsidR="0C2C5033" w:rsidRPr="007E2F97">
        <w:rPr>
          <w:rFonts w:ascii="Arial" w:hAnsi="Arial" w:cs="Arial"/>
          <w:color w:val="000000" w:themeColor="text1"/>
          <w:sz w:val="20"/>
          <w:szCs w:val="20"/>
        </w:rPr>
        <w:t xml:space="preserve"> [M + </w:t>
      </w:r>
      <w:proofErr w:type="gramStart"/>
      <w:r w:rsidR="0C2C5033" w:rsidRPr="007E2F97">
        <w:rPr>
          <w:rFonts w:ascii="Arial" w:hAnsi="Arial" w:cs="Arial"/>
          <w:color w:val="000000" w:themeColor="text1"/>
          <w:sz w:val="20"/>
          <w:szCs w:val="20"/>
        </w:rPr>
        <w:t>H]</w:t>
      </w:r>
      <w:r w:rsidR="0C2C5033" w:rsidRPr="007E2F97">
        <w:rPr>
          <w:rFonts w:ascii="Arial" w:hAnsi="Arial" w:cs="Arial"/>
          <w:color w:val="000000" w:themeColor="text1"/>
          <w:sz w:val="20"/>
          <w:szCs w:val="20"/>
          <w:vertAlign w:val="superscript"/>
        </w:rPr>
        <w:t>+</w:t>
      </w:r>
      <w:proofErr w:type="gramEnd"/>
      <w:r w:rsidR="0C2C5033" w:rsidRPr="007E2F97">
        <w:rPr>
          <w:rFonts w:ascii="Arial" w:hAnsi="Arial" w:cs="Arial"/>
          <w:color w:val="000000" w:themeColor="text1"/>
          <w:sz w:val="20"/>
          <w:szCs w:val="20"/>
          <w:vertAlign w:val="superscript"/>
        </w:rPr>
        <w:t xml:space="preserve"> </w:t>
      </w:r>
      <w:r w:rsidR="0C2C5033" w:rsidRPr="007E2F97">
        <w:rPr>
          <w:rFonts w:ascii="Arial" w:hAnsi="Arial" w:cs="Arial"/>
          <w:color w:val="000000" w:themeColor="text1"/>
          <w:sz w:val="20"/>
          <w:szCs w:val="20"/>
        </w:rPr>
        <w:t>calculated for C</w:t>
      </w:r>
      <w:r w:rsidR="0C2C5033" w:rsidRPr="007E2F97">
        <w:rPr>
          <w:rFonts w:ascii="Arial" w:hAnsi="Arial" w:cs="Arial"/>
          <w:color w:val="000000" w:themeColor="text1"/>
          <w:sz w:val="20"/>
          <w:szCs w:val="20"/>
          <w:vertAlign w:val="subscript"/>
        </w:rPr>
        <w:t>50</w:t>
      </w:r>
      <w:r w:rsidR="0C2C5033" w:rsidRPr="007E2F97">
        <w:rPr>
          <w:rFonts w:ascii="Arial" w:hAnsi="Arial" w:cs="Arial"/>
          <w:color w:val="000000" w:themeColor="text1"/>
          <w:sz w:val="20"/>
          <w:szCs w:val="20"/>
        </w:rPr>
        <w:t>H</w:t>
      </w:r>
      <w:r w:rsidR="0C2C5033" w:rsidRPr="007E2F97">
        <w:rPr>
          <w:rFonts w:ascii="Arial" w:hAnsi="Arial" w:cs="Arial"/>
          <w:color w:val="000000" w:themeColor="text1"/>
          <w:sz w:val="20"/>
          <w:szCs w:val="20"/>
          <w:vertAlign w:val="subscript"/>
        </w:rPr>
        <w:t>80</w:t>
      </w:r>
      <w:r w:rsidR="0C2C5033" w:rsidRPr="007E2F97">
        <w:rPr>
          <w:rFonts w:ascii="Arial" w:hAnsi="Arial" w:cs="Arial"/>
          <w:color w:val="000000" w:themeColor="text1"/>
          <w:sz w:val="20"/>
          <w:szCs w:val="20"/>
        </w:rPr>
        <w:t>N</w:t>
      </w:r>
      <w:r w:rsidR="0C2C5033" w:rsidRPr="007E2F97">
        <w:rPr>
          <w:rFonts w:ascii="Arial" w:hAnsi="Arial" w:cs="Arial"/>
          <w:color w:val="000000" w:themeColor="text1"/>
          <w:sz w:val="20"/>
          <w:szCs w:val="20"/>
          <w:vertAlign w:val="subscript"/>
        </w:rPr>
        <w:t>10</w:t>
      </w:r>
      <w:r w:rsidR="0C2C5033" w:rsidRPr="007E2F97">
        <w:rPr>
          <w:rFonts w:ascii="Arial" w:hAnsi="Arial" w:cs="Arial"/>
          <w:color w:val="000000" w:themeColor="text1"/>
          <w:sz w:val="20"/>
          <w:szCs w:val="20"/>
        </w:rPr>
        <w:t>O</w:t>
      </w:r>
      <w:r w:rsidR="0C2C5033" w:rsidRPr="007E2F97">
        <w:rPr>
          <w:rFonts w:ascii="Arial" w:hAnsi="Arial" w:cs="Arial"/>
          <w:color w:val="000000" w:themeColor="text1"/>
          <w:sz w:val="20"/>
          <w:szCs w:val="20"/>
          <w:vertAlign w:val="subscript"/>
        </w:rPr>
        <w:t>10</w:t>
      </w:r>
      <w:r w:rsidR="0C2C5033" w:rsidRPr="007E2F97">
        <w:rPr>
          <w:rFonts w:ascii="Arial" w:hAnsi="Arial" w:cs="Arial"/>
          <w:color w:val="000000" w:themeColor="text1"/>
          <w:sz w:val="20"/>
          <w:szCs w:val="20"/>
        </w:rPr>
        <w:t xml:space="preserve">: 981.6132, found: </w:t>
      </w:r>
      <w:r w:rsidR="6D490752" w:rsidRPr="007E2F97">
        <w:rPr>
          <w:rFonts w:ascii="Arial" w:hAnsi="Arial" w:cs="Arial"/>
          <w:color w:val="000000" w:themeColor="text1"/>
          <w:sz w:val="20"/>
          <w:szCs w:val="20"/>
        </w:rPr>
        <w:t>981.6161.</w:t>
      </w:r>
    </w:p>
    <w:p w14:paraId="69B0ACC3" w14:textId="5DADFAC1" w:rsidR="003636F6" w:rsidRPr="007E2F97" w:rsidRDefault="003636F6" w:rsidP="00F06912">
      <w:pPr>
        <w:pStyle w:val="Heading4"/>
        <w:rPr>
          <w:rFonts w:ascii="Arial" w:hAnsi="Arial" w:cs="Arial"/>
          <w:sz w:val="20"/>
          <w:szCs w:val="20"/>
        </w:rPr>
      </w:pPr>
      <w:r w:rsidRPr="007E2F97">
        <w:rPr>
          <w:rFonts w:ascii="Arial" w:hAnsi="Arial" w:cs="Arial"/>
          <w:sz w:val="20"/>
          <w:szCs w:val="20"/>
        </w:rPr>
        <w:t>TETA-2C4-2L2</w:t>
      </w:r>
    </w:p>
    <w:p w14:paraId="7B535A58" w14:textId="18D83B39" w:rsidR="701D7F8C" w:rsidRPr="007E2F97" w:rsidRDefault="00FA2B7A" w:rsidP="00083351">
      <w:pPr>
        <w:spacing w:beforeLines="40" w:before="96" w:afterLines="40" w:after="96" w:line="288" w:lineRule="auto"/>
        <w:jc w:val="both"/>
        <w:rPr>
          <w:rFonts w:ascii="Arial" w:hAnsi="Arial" w:cs="Arial"/>
          <w:color w:val="000000" w:themeColor="text1"/>
          <w:sz w:val="20"/>
          <w:szCs w:val="20"/>
        </w:rPr>
      </w:pPr>
      <w:r w:rsidRPr="007E2F97">
        <w:rPr>
          <w:rFonts w:ascii="Arial" w:hAnsi="Arial" w:cs="Arial"/>
          <w:sz w:val="20"/>
          <w:szCs w:val="20"/>
        </w:rPr>
        <w:t xml:space="preserve">An aliquot (3 mL) of </w:t>
      </w:r>
      <w:r w:rsidR="003636F6" w:rsidRPr="007E2F97">
        <w:rPr>
          <w:rFonts w:ascii="Arial" w:hAnsi="Arial" w:cs="Arial"/>
          <w:sz w:val="20"/>
          <w:szCs w:val="20"/>
        </w:rPr>
        <w:t xml:space="preserve">1.2 M </w:t>
      </w:r>
      <w:proofErr w:type="spellStart"/>
      <w:r w:rsidR="003636F6" w:rsidRPr="007E2F97">
        <w:rPr>
          <w:rFonts w:ascii="Arial" w:hAnsi="Arial" w:cs="Arial"/>
          <w:sz w:val="20"/>
          <w:szCs w:val="20"/>
        </w:rPr>
        <w:t>HCl</w:t>
      </w:r>
      <w:r w:rsidR="003636F6" w:rsidRPr="007E2F97">
        <w:rPr>
          <w:rFonts w:ascii="Arial" w:hAnsi="Arial" w:cs="Arial"/>
          <w:sz w:val="20"/>
          <w:szCs w:val="20"/>
          <w:vertAlign w:val="subscript"/>
        </w:rPr>
        <w:t>aq</w:t>
      </w:r>
      <w:proofErr w:type="spellEnd"/>
      <w:r w:rsidR="003636F6" w:rsidRPr="007E2F97">
        <w:rPr>
          <w:rFonts w:ascii="Arial" w:hAnsi="Arial" w:cs="Arial"/>
          <w:sz w:val="20"/>
          <w:szCs w:val="20"/>
          <w:vertAlign w:val="subscript"/>
        </w:rPr>
        <w:t xml:space="preserve"> </w:t>
      </w:r>
      <w:r w:rsidR="003636F6" w:rsidRPr="007E2F97">
        <w:rPr>
          <w:rFonts w:ascii="Arial" w:hAnsi="Arial" w:cs="Arial"/>
          <w:sz w:val="20"/>
          <w:szCs w:val="20"/>
        </w:rPr>
        <w:t xml:space="preserve">was added to </w:t>
      </w:r>
      <w:r w:rsidR="003636F6" w:rsidRPr="007E2F97">
        <w:rPr>
          <w:rFonts w:ascii="Arial" w:hAnsi="Arial" w:cs="Arial"/>
          <w:b/>
          <w:bCs/>
          <w:sz w:val="20"/>
          <w:szCs w:val="20"/>
        </w:rPr>
        <w:t>TETA-2C4-2L2</w:t>
      </w:r>
      <w:r w:rsidR="00F62B81" w:rsidRPr="007E2F97">
        <w:rPr>
          <w:rFonts w:ascii="Arial" w:hAnsi="Arial" w:cs="Arial"/>
          <w:b/>
          <w:bCs/>
          <w:sz w:val="20"/>
          <w:szCs w:val="20"/>
        </w:rPr>
        <w:t>-Boc</w:t>
      </w:r>
      <w:r w:rsidR="003636F6" w:rsidRPr="007E2F97">
        <w:rPr>
          <w:rFonts w:ascii="Arial" w:hAnsi="Arial" w:cs="Arial"/>
          <w:b/>
          <w:bCs/>
          <w:sz w:val="20"/>
          <w:szCs w:val="20"/>
        </w:rPr>
        <w:t xml:space="preserve"> </w:t>
      </w:r>
      <w:r w:rsidR="003636F6" w:rsidRPr="007E2F97">
        <w:rPr>
          <w:rFonts w:ascii="Arial" w:hAnsi="Arial" w:cs="Arial"/>
          <w:sz w:val="20"/>
          <w:szCs w:val="20"/>
        </w:rPr>
        <w:t xml:space="preserve">(82 mg) and the suspension was stirred for 2 h at 50 °C until clear. Subsequently, the solution was freeze-dried yielding 77.5 mg of a yellowish solid. </w:t>
      </w:r>
      <w:r w:rsidR="6E03DB39" w:rsidRPr="007E2F97">
        <w:rPr>
          <w:rFonts w:ascii="Arial" w:eastAsia="Arial" w:hAnsi="Arial" w:cs="Arial"/>
          <w:sz w:val="20"/>
          <w:szCs w:val="20"/>
          <w:vertAlign w:val="superscript"/>
        </w:rPr>
        <w:t>1</w:t>
      </w:r>
      <w:r w:rsidR="6E03DB39" w:rsidRPr="007E2F97">
        <w:rPr>
          <w:rFonts w:ascii="Arial" w:eastAsia="Arial" w:hAnsi="Arial" w:cs="Arial"/>
          <w:sz w:val="20"/>
          <w:szCs w:val="20"/>
        </w:rPr>
        <w:t>H NMR (400 MHz, D</w:t>
      </w:r>
      <w:r w:rsidR="6E03DB39" w:rsidRPr="007E2F97">
        <w:rPr>
          <w:rFonts w:ascii="Arial" w:eastAsia="Arial" w:hAnsi="Arial" w:cs="Arial"/>
          <w:sz w:val="20"/>
          <w:szCs w:val="20"/>
          <w:vertAlign w:val="subscript"/>
        </w:rPr>
        <w:t>2</w:t>
      </w:r>
      <w:r w:rsidR="6E03DB39" w:rsidRPr="007E2F97">
        <w:rPr>
          <w:rFonts w:ascii="Arial" w:eastAsia="Arial" w:hAnsi="Arial" w:cs="Arial"/>
          <w:sz w:val="20"/>
          <w:szCs w:val="20"/>
        </w:rPr>
        <w:t xml:space="preserve">O) δ 7.49 – 7.05 (m, 10H), 4.60 – 4.17 (m, 2H), 4.15 – 3.76 (m, 8H), 3.74 – 3.45 (m, 7H), 3.37 (t, </w:t>
      </w:r>
      <w:r w:rsidR="6E03DB39" w:rsidRPr="007E2F97">
        <w:rPr>
          <w:rFonts w:ascii="Arial" w:eastAsia="Arial" w:hAnsi="Arial" w:cs="Arial"/>
          <w:i/>
          <w:iCs/>
          <w:sz w:val="20"/>
          <w:szCs w:val="20"/>
        </w:rPr>
        <w:t>J</w:t>
      </w:r>
      <w:r w:rsidR="6E03DB39" w:rsidRPr="007E2F97">
        <w:rPr>
          <w:rFonts w:ascii="Arial" w:eastAsia="Arial" w:hAnsi="Arial" w:cs="Arial"/>
          <w:sz w:val="20"/>
          <w:szCs w:val="20"/>
        </w:rPr>
        <w:t xml:space="preserve"> = 6.4 Hz, 4H), 3.28 – 3.20 (m, 3H), 3.16 (q, </w:t>
      </w:r>
      <w:r w:rsidR="6E03DB39" w:rsidRPr="007E2F97">
        <w:rPr>
          <w:rFonts w:ascii="Arial" w:eastAsia="Arial" w:hAnsi="Arial" w:cs="Arial"/>
          <w:i/>
          <w:iCs/>
          <w:sz w:val="20"/>
          <w:szCs w:val="20"/>
        </w:rPr>
        <w:t>J</w:t>
      </w:r>
      <w:r w:rsidR="6E03DB39" w:rsidRPr="007E2F97">
        <w:rPr>
          <w:rFonts w:ascii="Arial" w:eastAsia="Arial" w:hAnsi="Arial" w:cs="Arial"/>
          <w:sz w:val="20"/>
          <w:szCs w:val="20"/>
        </w:rPr>
        <w:t xml:space="preserve"> = 6.5 Hz, 4H), 1.76 – 1.52 (m, 3H), 1.32 (q, </w:t>
      </w:r>
      <w:r w:rsidR="6E03DB39" w:rsidRPr="007E2F97">
        <w:rPr>
          <w:rFonts w:ascii="Arial" w:eastAsia="Arial" w:hAnsi="Arial" w:cs="Arial"/>
          <w:i/>
          <w:iCs/>
          <w:sz w:val="20"/>
          <w:szCs w:val="20"/>
        </w:rPr>
        <w:t>J</w:t>
      </w:r>
      <w:r w:rsidR="6E03DB39" w:rsidRPr="007E2F97">
        <w:rPr>
          <w:rFonts w:ascii="Arial" w:eastAsia="Arial" w:hAnsi="Arial" w:cs="Arial"/>
          <w:sz w:val="20"/>
          <w:szCs w:val="20"/>
        </w:rPr>
        <w:t xml:space="preserve"> = 7.3 Hz, 3H), 0.96 – 0.77 (m, 4H). </w:t>
      </w:r>
      <w:r w:rsidR="6E03DB39" w:rsidRPr="007E2F97">
        <w:rPr>
          <w:rFonts w:ascii="Arial" w:eastAsia="Arial" w:hAnsi="Arial" w:cs="Arial"/>
          <w:sz w:val="20"/>
          <w:szCs w:val="20"/>
          <w:vertAlign w:val="superscript"/>
        </w:rPr>
        <w:t>13</w:t>
      </w:r>
      <w:r w:rsidR="6E03DB39" w:rsidRPr="007E2F97">
        <w:rPr>
          <w:rFonts w:ascii="Arial" w:eastAsia="Arial" w:hAnsi="Arial" w:cs="Arial"/>
          <w:sz w:val="20"/>
          <w:szCs w:val="20"/>
        </w:rPr>
        <w:t>C NMR (</w:t>
      </w:r>
      <w:r w:rsidR="505EC18C" w:rsidRPr="007E2F97">
        <w:rPr>
          <w:rFonts w:ascii="Arial" w:eastAsia="Arial" w:hAnsi="Arial" w:cs="Arial"/>
          <w:sz w:val="20"/>
          <w:szCs w:val="20"/>
        </w:rPr>
        <w:t>400</w:t>
      </w:r>
      <w:r w:rsidR="6E03DB39" w:rsidRPr="007E2F97">
        <w:rPr>
          <w:rFonts w:ascii="Arial" w:eastAsia="Arial" w:hAnsi="Arial" w:cs="Arial"/>
          <w:sz w:val="20"/>
          <w:szCs w:val="20"/>
        </w:rPr>
        <w:t xml:space="preserve"> MHz, D</w:t>
      </w:r>
      <w:r w:rsidR="6E03DB39" w:rsidRPr="007E2F97">
        <w:rPr>
          <w:rFonts w:ascii="Arial" w:eastAsia="Arial" w:hAnsi="Arial" w:cs="Arial"/>
          <w:sz w:val="20"/>
          <w:szCs w:val="20"/>
          <w:vertAlign w:val="subscript"/>
        </w:rPr>
        <w:t>2</w:t>
      </w:r>
      <w:r w:rsidR="6E03DB39" w:rsidRPr="007E2F97">
        <w:rPr>
          <w:rFonts w:ascii="Arial" w:eastAsia="Arial" w:hAnsi="Arial" w:cs="Arial"/>
          <w:sz w:val="20"/>
          <w:szCs w:val="20"/>
        </w:rPr>
        <w:t>O) δ 172.83, 172.45, 171.53, 169.87, 169.58, 168.16, 133.72, 129.42, 129.18, 129.14, 128.66, 128.04, 54.46, 53.94, 52.81, 46.67, 42.50, 42.34, 41.09, 40.50, 36.74, 34.23, 24.87, 19.14, 12.78.</w:t>
      </w:r>
      <w:r w:rsidR="6E03DB39" w:rsidRPr="007E2F97">
        <w:rPr>
          <w:rFonts w:ascii="Arial" w:hAnsi="Arial" w:cs="Arial"/>
          <w:color w:val="000000" w:themeColor="text1"/>
          <w:sz w:val="20"/>
          <w:szCs w:val="20"/>
        </w:rPr>
        <w:t xml:space="preserve"> </w:t>
      </w:r>
      <w:r w:rsidR="003636F6" w:rsidRPr="007E2F97">
        <w:rPr>
          <w:rFonts w:ascii="Arial" w:hAnsi="Arial" w:cs="Arial"/>
          <w:color w:val="000000" w:themeColor="text1"/>
          <w:sz w:val="20"/>
          <w:szCs w:val="20"/>
        </w:rPr>
        <w:t xml:space="preserve">For peaks assignment see </w:t>
      </w:r>
      <w:r w:rsidR="00625A88" w:rsidRPr="007E2F97">
        <w:rPr>
          <w:rFonts w:ascii="Arial" w:hAnsi="Arial" w:cs="Arial"/>
          <w:b/>
          <w:bCs/>
          <w:color w:val="000000" w:themeColor="text1"/>
          <w:sz w:val="20"/>
          <w:szCs w:val="20"/>
        </w:rPr>
        <w:t xml:space="preserve">Figure </w:t>
      </w:r>
      <w:r w:rsidR="003636F6" w:rsidRPr="007E2F97">
        <w:rPr>
          <w:rFonts w:ascii="Arial" w:hAnsi="Arial" w:cs="Arial"/>
          <w:b/>
          <w:bCs/>
          <w:color w:val="000000" w:themeColor="text1"/>
          <w:sz w:val="20"/>
          <w:szCs w:val="20"/>
        </w:rPr>
        <w:t>S</w:t>
      </w:r>
      <w:r w:rsidR="00625A88" w:rsidRPr="007E2F97">
        <w:rPr>
          <w:rFonts w:ascii="Arial" w:hAnsi="Arial" w:cs="Arial"/>
          <w:b/>
          <w:bCs/>
          <w:color w:val="000000" w:themeColor="text1"/>
          <w:sz w:val="20"/>
          <w:szCs w:val="20"/>
        </w:rPr>
        <w:t>3</w:t>
      </w:r>
      <w:r w:rsidR="003636F6" w:rsidRPr="007E2F97">
        <w:rPr>
          <w:rFonts w:ascii="Arial" w:hAnsi="Arial" w:cs="Arial"/>
          <w:b/>
          <w:bCs/>
          <w:color w:val="000000" w:themeColor="text1"/>
          <w:sz w:val="20"/>
          <w:szCs w:val="20"/>
        </w:rPr>
        <w:t>4</w:t>
      </w:r>
      <w:r w:rsidR="00F62B81" w:rsidRPr="007E2F97">
        <w:rPr>
          <w:rFonts w:ascii="Arial" w:hAnsi="Arial" w:cs="Arial"/>
          <w:color w:val="000000" w:themeColor="text1"/>
          <w:sz w:val="20"/>
          <w:szCs w:val="20"/>
        </w:rPr>
        <w:t>.</w:t>
      </w:r>
      <w:r w:rsidR="7FD8B8E5" w:rsidRPr="007E2F97">
        <w:rPr>
          <w:rFonts w:ascii="Arial" w:hAnsi="Arial" w:cs="Arial"/>
          <w:color w:val="000000" w:themeColor="text1"/>
          <w:sz w:val="20"/>
          <w:szCs w:val="20"/>
        </w:rPr>
        <w:t xml:space="preserve"> </w:t>
      </w:r>
      <w:r w:rsidR="7FD8B8E5" w:rsidRPr="007E2F97">
        <w:rPr>
          <w:rFonts w:ascii="Arial" w:hAnsi="Arial" w:cs="Arial"/>
          <w:i/>
          <w:iCs/>
          <w:color w:val="000000" w:themeColor="text1"/>
          <w:sz w:val="20"/>
          <w:szCs w:val="20"/>
        </w:rPr>
        <w:t>m/z</w:t>
      </w:r>
      <w:r w:rsidR="7FD8B8E5" w:rsidRPr="007E2F97">
        <w:rPr>
          <w:rFonts w:ascii="Arial" w:hAnsi="Arial" w:cs="Arial"/>
          <w:color w:val="000000" w:themeColor="text1"/>
          <w:sz w:val="20"/>
          <w:szCs w:val="20"/>
        </w:rPr>
        <w:t xml:space="preserve"> [M + </w:t>
      </w:r>
      <w:proofErr w:type="gramStart"/>
      <w:r w:rsidR="7FD8B8E5" w:rsidRPr="007E2F97">
        <w:rPr>
          <w:rFonts w:ascii="Arial" w:hAnsi="Arial" w:cs="Arial"/>
          <w:color w:val="000000" w:themeColor="text1"/>
          <w:sz w:val="20"/>
          <w:szCs w:val="20"/>
        </w:rPr>
        <w:t>H]</w:t>
      </w:r>
      <w:r w:rsidR="7FD8B8E5" w:rsidRPr="007E2F97">
        <w:rPr>
          <w:rFonts w:ascii="Arial" w:hAnsi="Arial" w:cs="Arial"/>
          <w:color w:val="000000" w:themeColor="text1"/>
          <w:sz w:val="20"/>
          <w:szCs w:val="20"/>
          <w:vertAlign w:val="superscript"/>
        </w:rPr>
        <w:t>+</w:t>
      </w:r>
      <w:proofErr w:type="gramEnd"/>
      <w:r w:rsidR="7FD8B8E5" w:rsidRPr="007E2F97">
        <w:rPr>
          <w:rFonts w:ascii="Arial" w:hAnsi="Arial" w:cs="Arial"/>
          <w:color w:val="000000" w:themeColor="text1"/>
          <w:sz w:val="20"/>
          <w:szCs w:val="20"/>
          <w:vertAlign w:val="superscript"/>
        </w:rPr>
        <w:t xml:space="preserve"> </w:t>
      </w:r>
      <w:r w:rsidR="7FD8B8E5" w:rsidRPr="007E2F97">
        <w:rPr>
          <w:rFonts w:ascii="Arial" w:hAnsi="Arial" w:cs="Arial"/>
          <w:color w:val="000000" w:themeColor="text1"/>
          <w:sz w:val="20"/>
          <w:szCs w:val="20"/>
        </w:rPr>
        <w:t>calculated for C</w:t>
      </w:r>
      <w:r w:rsidR="7FD8B8E5" w:rsidRPr="007E2F97">
        <w:rPr>
          <w:rFonts w:ascii="Arial" w:hAnsi="Arial" w:cs="Arial"/>
          <w:color w:val="000000" w:themeColor="text1"/>
          <w:sz w:val="20"/>
          <w:szCs w:val="20"/>
          <w:vertAlign w:val="subscript"/>
        </w:rPr>
        <w:t>40</w:t>
      </w:r>
      <w:r w:rsidR="7FD8B8E5" w:rsidRPr="007E2F97">
        <w:rPr>
          <w:rFonts w:ascii="Arial" w:hAnsi="Arial" w:cs="Arial"/>
          <w:color w:val="000000" w:themeColor="text1"/>
          <w:sz w:val="20"/>
          <w:szCs w:val="20"/>
        </w:rPr>
        <w:t>H</w:t>
      </w:r>
      <w:r w:rsidR="7FD8B8E5" w:rsidRPr="007E2F97">
        <w:rPr>
          <w:rFonts w:ascii="Arial" w:hAnsi="Arial" w:cs="Arial"/>
          <w:color w:val="000000" w:themeColor="text1"/>
          <w:sz w:val="20"/>
          <w:szCs w:val="20"/>
          <w:vertAlign w:val="subscript"/>
        </w:rPr>
        <w:t>64</w:t>
      </w:r>
      <w:r w:rsidR="7FD8B8E5" w:rsidRPr="007E2F97">
        <w:rPr>
          <w:rFonts w:ascii="Arial" w:hAnsi="Arial" w:cs="Arial"/>
          <w:color w:val="000000" w:themeColor="text1"/>
          <w:sz w:val="20"/>
          <w:szCs w:val="20"/>
        </w:rPr>
        <w:t>N</w:t>
      </w:r>
      <w:r w:rsidR="7FD8B8E5" w:rsidRPr="007E2F97">
        <w:rPr>
          <w:rFonts w:ascii="Arial" w:hAnsi="Arial" w:cs="Arial"/>
          <w:color w:val="000000" w:themeColor="text1"/>
          <w:sz w:val="20"/>
          <w:szCs w:val="20"/>
          <w:vertAlign w:val="subscript"/>
        </w:rPr>
        <w:t>10</w:t>
      </w:r>
      <w:r w:rsidR="7FD8B8E5" w:rsidRPr="007E2F97">
        <w:rPr>
          <w:rFonts w:ascii="Arial" w:hAnsi="Arial" w:cs="Arial"/>
          <w:color w:val="000000" w:themeColor="text1"/>
          <w:sz w:val="20"/>
          <w:szCs w:val="20"/>
        </w:rPr>
        <w:t>O</w:t>
      </w:r>
      <w:r w:rsidR="7FD8B8E5" w:rsidRPr="007E2F97">
        <w:rPr>
          <w:rFonts w:ascii="Arial" w:hAnsi="Arial" w:cs="Arial"/>
          <w:color w:val="000000" w:themeColor="text1"/>
          <w:sz w:val="20"/>
          <w:szCs w:val="20"/>
          <w:vertAlign w:val="subscript"/>
        </w:rPr>
        <w:t>6</w:t>
      </w:r>
      <w:r w:rsidR="7FD8B8E5" w:rsidRPr="007E2F97">
        <w:rPr>
          <w:rFonts w:ascii="Arial" w:hAnsi="Arial" w:cs="Arial"/>
          <w:color w:val="000000" w:themeColor="text1"/>
          <w:sz w:val="20"/>
          <w:szCs w:val="20"/>
        </w:rPr>
        <w:t xml:space="preserve">: </w:t>
      </w:r>
      <w:r w:rsidR="7FD8B8E5" w:rsidRPr="007E2F97">
        <w:rPr>
          <w:rFonts w:ascii="Arial" w:eastAsia="Arial" w:hAnsi="Arial" w:cs="Arial"/>
          <w:sz w:val="20"/>
          <w:szCs w:val="20"/>
        </w:rPr>
        <w:t>781.5083</w:t>
      </w:r>
      <w:r w:rsidR="7FD8B8E5" w:rsidRPr="007E2F97">
        <w:rPr>
          <w:rFonts w:ascii="Arial" w:hAnsi="Arial" w:cs="Arial"/>
          <w:color w:val="000000" w:themeColor="text1"/>
          <w:sz w:val="20"/>
          <w:szCs w:val="20"/>
        </w:rPr>
        <w:t xml:space="preserve">, found: </w:t>
      </w:r>
      <w:r w:rsidR="7FD8B8E5" w:rsidRPr="007E2F97">
        <w:rPr>
          <w:rFonts w:ascii="Arial" w:eastAsia="Arial" w:hAnsi="Arial" w:cs="Arial"/>
          <w:sz w:val="20"/>
          <w:szCs w:val="20"/>
        </w:rPr>
        <w:t>781.5120</w:t>
      </w:r>
      <w:r w:rsidR="7FD8B8E5" w:rsidRPr="007E2F97">
        <w:rPr>
          <w:rFonts w:ascii="Arial" w:hAnsi="Arial" w:cs="Arial"/>
          <w:color w:val="000000" w:themeColor="text1"/>
          <w:sz w:val="20"/>
          <w:szCs w:val="20"/>
        </w:rPr>
        <w:t>.</w:t>
      </w:r>
    </w:p>
    <w:p w14:paraId="0A271586" w14:textId="1C16EA53" w:rsidR="4B491CD2" w:rsidRPr="007E2F97" w:rsidRDefault="4B491CD2" w:rsidP="00F06912">
      <w:pPr>
        <w:pStyle w:val="Heading4"/>
        <w:rPr>
          <w:rFonts w:ascii="Arial" w:eastAsia="Arial" w:hAnsi="Arial" w:cs="Arial"/>
          <w:b/>
          <w:bCs/>
          <w:i w:val="0"/>
          <w:iCs w:val="0"/>
          <w:sz w:val="20"/>
          <w:szCs w:val="20"/>
          <w:lang w:val="pl"/>
        </w:rPr>
      </w:pPr>
      <w:r w:rsidRPr="007E2F97">
        <w:rPr>
          <w:rFonts w:ascii="Arial" w:hAnsi="Arial" w:cs="Arial"/>
          <w:sz w:val="20"/>
          <w:szCs w:val="20"/>
          <w:lang w:val="pl"/>
        </w:rPr>
        <w:t>TETA-2L2-2Ac-Boc</w:t>
      </w:r>
    </w:p>
    <w:p w14:paraId="481D62AA" w14:textId="12703D10" w:rsidR="003C2D2F" w:rsidRPr="007E2F97" w:rsidRDefault="4B491CD2" w:rsidP="00083351">
      <w:pPr>
        <w:spacing w:beforeLines="40" w:before="96" w:afterLines="40" w:after="96" w:line="288" w:lineRule="auto"/>
        <w:jc w:val="both"/>
        <w:rPr>
          <w:rFonts w:ascii="Arial" w:hAnsi="Arial" w:cs="Arial"/>
          <w:color w:val="000000" w:themeColor="text1"/>
          <w:sz w:val="20"/>
          <w:szCs w:val="20"/>
        </w:rPr>
      </w:pPr>
      <w:r w:rsidRPr="007E2F97">
        <w:rPr>
          <w:rFonts w:ascii="Arial" w:eastAsia="Arial" w:hAnsi="Arial" w:cs="Arial"/>
          <w:sz w:val="20"/>
          <w:szCs w:val="20"/>
        </w:rPr>
        <w:t xml:space="preserve">To a solution of </w:t>
      </w:r>
      <w:r w:rsidRPr="007E2F97">
        <w:rPr>
          <w:rFonts w:ascii="Arial" w:eastAsia="Arial" w:hAnsi="Arial" w:cs="Arial"/>
          <w:b/>
          <w:bCs/>
          <w:sz w:val="20"/>
          <w:szCs w:val="20"/>
        </w:rPr>
        <w:t>TETA-2L2</w:t>
      </w:r>
      <w:r w:rsidRPr="007E2F97">
        <w:rPr>
          <w:rFonts w:ascii="Arial" w:eastAsia="Arial" w:hAnsi="Arial" w:cs="Arial"/>
          <w:sz w:val="20"/>
          <w:szCs w:val="20"/>
        </w:rPr>
        <w:t xml:space="preserve"> (100 mg, 0.115 mmol) in MeOH (1 mL)</w:t>
      </w:r>
      <w:r w:rsidR="003F256B" w:rsidRPr="007E2F97">
        <w:rPr>
          <w:rFonts w:ascii="Arial" w:eastAsia="Arial" w:hAnsi="Arial" w:cs="Arial"/>
          <w:sz w:val="20"/>
          <w:szCs w:val="20"/>
        </w:rPr>
        <w:t>,</w:t>
      </w:r>
      <w:r w:rsidRPr="007E2F97">
        <w:rPr>
          <w:rFonts w:ascii="Arial" w:eastAsia="Arial" w:hAnsi="Arial" w:cs="Arial"/>
          <w:sz w:val="20"/>
          <w:szCs w:val="20"/>
        </w:rPr>
        <w:t xml:space="preserve"> methyl acrylate (100 µL, 99.0 mg, 1.15 mmol) was added and the mixture was stirred at 60°C for 4 days. Then, the mixture was concentrated using a </w:t>
      </w:r>
      <w:r w:rsidR="00551D96" w:rsidRPr="007E2F97">
        <w:rPr>
          <w:rFonts w:ascii="Arial" w:eastAsia="Arial" w:hAnsi="Arial" w:cs="Arial"/>
          <w:sz w:val="20"/>
          <w:szCs w:val="20"/>
        </w:rPr>
        <w:t>rotary</w:t>
      </w:r>
      <w:r w:rsidRPr="007E2F97">
        <w:rPr>
          <w:rFonts w:ascii="Arial" w:eastAsia="Arial" w:hAnsi="Arial" w:cs="Arial"/>
          <w:sz w:val="20"/>
          <w:szCs w:val="20"/>
        </w:rPr>
        <w:t xml:space="preserve"> evaporator and dried in a vacuum oven to remove unreacted acrylate. The ratio between mono- and di-functionalized product was determined from 1H NMR as 0.45/0.55 mol/mol.</w:t>
      </w:r>
      <w:r w:rsidR="500F235E" w:rsidRPr="007E2F97">
        <w:rPr>
          <w:rFonts w:ascii="Arial" w:eastAsia="Arial" w:hAnsi="Arial" w:cs="Arial"/>
          <w:sz w:val="20"/>
          <w:szCs w:val="20"/>
        </w:rPr>
        <w:t xml:space="preserve"> </w:t>
      </w:r>
      <w:r w:rsidR="500F235E" w:rsidRPr="007E2F97">
        <w:rPr>
          <w:rFonts w:ascii="Arial" w:eastAsia="Arial" w:hAnsi="Arial" w:cs="Arial"/>
          <w:sz w:val="20"/>
          <w:szCs w:val="20"/>
          <w:vertAlign w:val="superscript"/>
        </w:rPr>
        <w:t>1</w:t>
      </w:r>
      <w:r w:rsidR="500F235E" w:rsidRPr="007E2F97">
        <w:rPr>
          <w:rFonts w:ascii="Arial" w:eastAsia="Arial" w:hAnsi="Arial" w:cs="Arial"/>
          <w:sz w:val="20"/>
          <w:szCs w:val="20"/>
        </w:rPr>
        <w:t>H NMR (400 MHz, D2O) δ</w:t>
      </w:r>
      <w:r w:rsidR="2CF7A57F" w:rsidRPr="007E2F97">
        <w:rPr>
          <w:rFonts w:ascii="Arial" w:eastAsia="Arial" w:hAnsi="Arial" w:cs="Arial"/>
          <w:sz w:val="20"/>
          <w:szCs w:val="20"/>
        </w:rPr>
        <w:t xml:space="preserve"> 8.31 –</w:t>
      </w:r>
      <w:r w:rsidR="500F235E" w:rsidRPr="007E2F97">
        <w:rPr>
          <w:rFonts w:ascii="Arial" w:eastAsia="Arial" w:hAnsi="Arial" w:cs="Arial"/>
          <w:sz w:val="20"/>
          <w:szCs w:val="20"/>
        </w:rPr>
        <w:t xml:space="preserve"> 7.</w:t>
      </w:r>
      <w:r w:rsidR="2CF7A57F" w:rsidRPr="007E2F97">
        <w:rPr>
          <w:rFonts w:ascii="Arial" w:eastAsia="Arial" w:hAnsi="Arial" w:cs="Arial"/>
          <w:sz w:val="20"/>
          <w:szCs w:val="20"/>
        </w:rPr>
        <w:t>70 (m, 6H), 7.27</w:t>
      </w:r>
      <w:r w:rsidR="500F235E" w:rsidRPr="007E2F97">
        <w:rPr>
          <w:rFonts w:ascii="Arial" w:eastAsia="Arial" w:hAnsi="Arial" w:cs="Arial"/>
          <w:sz w:val="20"/>
          <w:szCs w:val="20"/>
        </w:rPr>
        <w:t xml:space="preserve"> – 7.19 (m, 10H</w:t>
      </w:r>
      <w:r w:rsidR="2CF7A57F" w:rsidRPr="007E2F97">
        <w:rPr>
          <w:rFonts w:ascii="Arial" w:eastAsia="Arial" w:hAnsi="Arial" w:cs="Arial"/>
          <w:sz w:val="20"/>
          <w:szCs w:val="20"/>
        </w:rPr>
        <w:t xml:space="preserve">), 7.01 (d, </w:t>
      </w:r>
      <w:r w:rsidR="2CF7A57F" w:rsidRPr="007E2F97">
        <w:rPr>
          <w:rFonts w:ascii="Arial" w:eastAsia="Arial" w:hAnsi="Arial" w:cs="Arial"/>
          <w:i/>
          <w:iCs/>
          <w:sz w:val="20"/>
          <w:szCs w:val="20"/>
        </w:rPr>
        <w:t xml:space="preserve">J </w:t>
      </w:r>
      <w:r w:rsidR="2CF7A57F" w:rsidRPr="007E2F97">
        <w:rPr>
          <w:rFonts w:ascii="Arial" w:eastAsia="Arial" w:hAnsi="Arial" w:cs="Arial"/>
          <w:sz w:val="20"/>
          <w:szCs w:val="20"/>
        </w:rPr>
        <w:t>= 8.3 Hz), 4.21 (m, 2H), 3.77 – 3.68 (m, 8H), 3.59 (s, 4.6H / mixture of products), 3.45 (m, 1H / mixture of products), 3.30 – 2.92 (m, 8.2H / mixture of products), 2.83 – 2.60 (m, 5.1H / mixture of products), 2.50 – 2.33 (m, 6.2H / mixture of products), 1.29 (s, 18H);</w:t>
      </w:r>
      <w:r w:rsidR="500F235E" w:rsidRPr="007E2F97">
        <w:rPr>
          <w:rFonts w:ascii="Arial" w:eastAsia="Arial" w:hAnsi="Arial" w:cs="Arial"/>
          <w:sz w:val="20"/>
          <w:szCs w:val="20"/>
        </w:rPr>
        <w:t xml:space="preserve"> </w:t>
      </w:r>
      <w:r w:rsidRPr="007E2F97">
        <w:rPr>
          <w:rFonts w:ascii="Arial" w:eastAsia="Arial" w:hAnsi="Arial" w:cs="Arial"/>
          <w:sz w:val="20"/>
          <w:szCs w:val="20"/>
        </w:rPr>
        <w:t xml:space="preserve"> HRMS (ESI) for mono-substituted product: </w:t>
      </w:r>
      <w:r w:rsidRPr="007E2F97">
        <w:rPr>
          <w:rFonts w:ascii="Arial" w:eastAsia="Arial" w:hAnsi="Arial" w:cs="Arial"/>
          <w:i/>
          <w:iCs/>
          <w:sz w:val="20"/>
          <w:szCs w:val="20"/>
        </w:rPr>
        <w:t>m/z</w:t>
      </w:r>
      <w:r w:rsidRPr="007E2F97">
        <w:rPr>
          <w:rFonts w:ascii="Arial" w:eastAsia="Arial" w:hAnsi="Arial" w:cs="Arial"/>
          <w:sz w:val="20"/>
          <w:szCs w:val="20"/>
        </w:rPr>
        <w:t xml:space="preserve"> [M + H]</w:t>
      </w:r>
      <w:r w:rsidRPr="007E2F97">
        <w:rPr>
          <w:rFonts w:ascii="Arial" w:eastAsia="Arial" w:hAnsi="Arial" w:cs="Arial"/>
          <w:sz w:val="20"/>
          <w:szCs w:val="20"/>
          <w:vertAlign w:val="superscript"/>
        </w:rPr>
        <w:t xml:space="preserve">+ </w:t>
      </w:r>
      <w:r w:rsidRPr="007E2F97">
        <w:rPr>
          <w:rFonts w:ascii="Arial" w:eastAsia="Arial" w:hAnsi="Arial" w:cs="Arial"/>
          <w:sz w:val="20"/>
          <w:szCs w:val="20"/>
        </w:rPr>
        <w:t>calculated for C</w:t>
      </w:r>
      <w:r w:rsidRPr="007E2F97">
        <w:rPr>
          <w:rFonts w:ascii="Arial" w:eastAsia="Arial" w:hAnsi="Arial" w:cs="Arial"/>
          <w:sz w:val="20"/>
          <w:szCs w:val="20"/>
          <w:vertAlign w:val="subscript"/>
        </w:rPr>
        <w:t>46</w:t>
      </w:r>
      <w:r w:rsidRPr="007E2F97">
        <w:rPr>
          <w:rFonts w:ascii="Arial" w:eastAsia="Arial" w:hAnsi="Arial" w:cs="Arial"/>
          <w:sz w:val="20"/>
          <w:szCs w:val="20"/>
        </w:rPr>
        <w:t>H</w:t>
      </w:r>
      <w:r w:rsidRPr="007E2F97">
        <w:rPr>
          <w:rFonts w:ascii="Arial" w:eastAsia="Arial" w:hAnsi="Arial" w:cs="Arial"/>
          <w:sz w:val="20"/>
          <w:szCs w:val="20"/>
          <w:vertAlign w:val="subscript"/>
        </w:rPr>
        <w:t>71</w:t>
      </w:r>
      <w:r w:rsidRPr="007E2F97">
        <w:rPr>
          <w:rFonts w:ascii="Arial" w:eastAsia="Arial" w:hAnsi="Arial" w:cs="Arial"/>
          <w:sz w:val="20"/>
          <w:szCs w:val="20"/>
        </w:rPr>
        <w:t>N</w:t>
      </w:r>
      <w:r w:rsidRPr="007E2F97">
        <w:rPr>
          <w:rFonts w:ascii="Arial" w:eastAsia="Arial" w:hAnsi="Arial" w:cs="Arial"/>
          <w:sz w:val="20"/>
          <w:szCs w:val="20"/>
          <w:vertAlign w:val="subscript"/>
        </w:rPr>
        <w:t>10</w:t>
      </w:r>
      <w:r w:rsidRPr="007E2F97">
        <w:rPr>
          <w:rFonts w:ascii="Arial" w:eastAsia="Arial" w:hAnsi="Arial" w:cs="Arial"/>
          <w:sz w:val="20"/>
          <w:szCs w:val="20"/>
        </w:rPr>
        <w:t>O</w:t>
      </w:r>
      <w:r w:rsidRPr="007E2F97">
        <w:rPr>
          <w:rFonts w:ascii="Arial" w:eastAsia="Arial" w:hAnsi="Arial" w:cs="Arial"/>
          <w:sz w:val="20"/>
          <w:szCs w:val="20"/>
          <w:vertAlign w:val="subscript"/>
        </w:rPr>
        <w:t>12</w:t>
      </w:r>
      <w:r w:rsidRPr="007E2F97">
        <w:rPr>
          <w:rFonts w:ascii="Arial" w:eastAsia="Arial" w:hAnsi="Arial" w:cs="Arial"/>
          <w:sz w:val="20"/>
          <w:szCs w:val="20"/>
        </w:rPr>
        <w:t xml:space="preserve">: 955.5247, found: 955.5283; for di-substituted product: </w:t>
      </w:r>
      <w:r w:rsidRPr="007E2F97">
        <w:rPr>
          <w:rFonts w:ascii="Arial" w:eastAsia="Arial" w:hAnsi="Arial" w:cs="Arial"/>
          <w:i/>
          <w:iCs/>
          <w:sz w:val="20"/>
          <w:szCs w:val="20"/>
        </w:rPr>
        <w:t>m/z</w:t>
      </w:r>
      <w:r w:rsidRPr="007E2F97">
        <w:rPr>
          <w:rFonts w:ascii="Arial" w:eastAsia="Arial" w:hAnsi="Arial" w:cs="Arial"/>
          <w:sz w:val="20"/>
          <w:szCs w:val="20"/>
        </w:rPr>
        <w:t xml:space="preserve"> [M + H]</w:t>
      </w:r>
      <w:r w:rsidRPr="007E2F97">
        <w:rPr>
          <w:rFonts w:ascii="Arial" w:eastAsia="Arial" w:hAnsi="Arial" w:cs="Arial"/>
          <w:sz w:val="20"/>
          <w:szCs w:val="20"/>
          <w:vertAlign w:val="superscript"/>
        </w:rPr>
        <w:t xml:space="preserve">+ </w:t>
      </w:r>
      <w:r w:rsidRPr="007E2F97">
        <w:rPr>
          <w:rFonts w:ascii="Arial" w:eastAsia="Arial" w:hAnsi="Arial" w:cs="Arial"/>
          <w:sz w:val="20"/>
          <w:szCs w:val="20"/>
        </w:rPr>
        <w:t>calculated for C</w:t>
      </w:r>
      <w:r w:rsidRPr="007E2F97">
        <w:rPr>
          <w:rFonts w:ascii="Arial" w:eastAsia="Arial" w:hAnsi="Arial" w:cs="Arial"/>
          <w:sz w:val="20"/>
          <w:szCs w:val="20"/>
          <w:vertAlign w:val="subscript"/>
        </w:rPr>
        <w:t>50</w:t>
      </w:r>
      <w:r w:rsidRPr="007E2F97">
        <w:rPr>
          <w:rFonts w:ascii="Arial" w:eastAsia="Arial" w:hAnsi="Arial" w:cs="Arial"/>
          <w:sz w:val="20"/>
          <w:szCs w:val="20"/>
        </w:rPr>
        <w:t>H</w:t>
      </w:r>
      <w:r w:rsidRPr="007E2F97">
        <w:rPr>
          <w:rFonts w:ascii="Arial" w:eastAsia="Arial" w:hAnsi="Arial" w:cs="Arial"/>
          <w:sz w:val="20"/>
          <w:szCs w:val="20"/>
          <w:vertAlign w:val="subscript"/>
        </w:rPr>
        <w:t>77</w:t>
      </w:r>
      <w:r w:rsidRPr="007E2F97">
        <w:rPr>
          <w:rFonts w:ascii="Arial" w:eastAsia="Arial" w:hAnsi="Arial" w:cs="Arial"/>
          <w:sz w:val="20"/>
          <w:szCs w:val="20"/>
        </w:rPr>
        <w:t>N</w:t>
      </w:r>
      <w:r w:rsidRPr="007E2F97">
        <w:rPr>
          <w:rFonts w:ascii="Arial" w:eastAsia="Arial" w:hAnsi="Arial" w:cs="Arial"/>
          <w:sz w:val="20"/>
          <w:szCs w:val="20"/>
          <w:vertAlign w:val="subscript"/>
        </w:rPr>
        <w:t>10</w:t>
      </w:r>
      <w:r w:rsidRPr="007E2F97">
        <w:rPr>
          <w:rFonts w:ascii="Arial" w:eastAsia="Arial" w:hAnsi="Arial" w:cs="Arial"/>
          <w:sz w:val="20"/>
          <w:szCs w:val="20"/>
        </w:rPr>
        <w:t>O</w:t>
      </w:r>
      <w:r w:rsidRPr="007E2F97">
        <w:rPr>
          <w:rFonts w:ascii="Arial" w:eastAsia="Arial" w:hAnsi="Arial" w:cs="Arial"/>
          <w:sz w:val="20"/>
          <w:szCs w:val="20"/>
          <w:vertAlign w:val="subscript"/>
        </w:rPr>
        <w:t>14</w:t>
      </w:r>
      <w:r w:rsidRPr="007E2F97">
        <w:rPr>
          <w:rFonts w:ascii="Arial" w:eastAsia="Arial" w:hAnsi="Arial" w:cs="Arial"/>
          <w:sz w:val="20"/>
          <w:szCs w:val="20"/>
        </w:rPr>
        <w:t>: 1041.5615, found: 1041.5655.</w:t>
      </w:r>
      <w:r w:rsidR="2BB79918" w:rsidRPr="007E2F97">
        <w:rPr>
          <w:rFonts w:ascii="Arial" w:eastAsia="Arial" w:hAnsi="Arial" w:cs="Arial"/>
          <w:sz w:val="20"/>
          <w:szCs w:val="20"/>
        </w:rPr>
        <w:t xml:space="preserve"> </w:t>
      </w:r>
      <w:r w:rsidR="2BB79918" w:rsidRPr="007E2F97">
        <w:rPr>
          <w:rFonts w:ascii="Arial" w:hAnsi="Arial" w:cs="Arial"/>
          <w:color w:val="000000" w:themeColor="text1"/>
          <w:sz w:val="20"/>
          <w:szCs w:val="20"/>
        </w:rPr>
        <w:t xml:space="preserve">For peaks assignment see </w:t>
      </w:r>
      <w:r w:rsidR="00B74491" w:rsidRPr="007E2F97">
        <w:rPr>
          <w:rFonts w:ascii="Arial" w:hAnsi="Arial" w:cs="Arial"/>
          <w:b/>
          <w:bCs/>
          <w:color w:val="000000" w:themeColor="text1"/>
          <w:sz w:val="20"/>
          <w:szCs w:val="20"/>
        </w:rPr>
        <w:t>Figure S35</w:t>
      </w:r>
      <w:r w:rsidR="2BB79918" w:rsidRPr="007E2F97">
        <w:rPr>
          <w:rFonts w:ascii="Arial" w:hAnsi="Arial" w:cs="Arial"/>
          <w:color w:val="000000" w:themeColor="text1"/>
          <w:sz w:val="20"/>
          <w:szCs w:val="20"/>
        </w:rPr>
        <w:t xml:space="preserve"> and </w:t>
      </w:r>
      <w:r w:rsidR="2BB79918" w:rsidRPr="007E2F97">
        <w:rPr>
          <w:rFonts w:ascii="Arial" w:hAnsi="Arial" w:cs="Arial"/>
          <w:b/>
          <w:bCs/>
          <w:color w:val="000000" w:themeColor="text1"/>
          <w:sz w:val="20"/>
          <w:szCs w:val="20"/>
        </w:rPr>
        <w:t>Figure</w:t>
      </w:r>
      <w:r w:rsidR="00B74491" w:rsidRPr="007E2F97">
        <w:rPr>
          <w:rFonts w:ascii="Arial" w:hAnsi="Arial" w:cs="Arial"/>
          <w:b/>
          <w:bCs/>
          <w:color w:val="000000" w:themeColor="text1"/>
          <w:sz w:val="20"/>
          <w:szCs w:val="20"/>
        </w:rPr>
        <w:t xml:space="preserve"> S36</w:t>
      </w:r>
      <w:r w:rsidR="2BB79918" w:rsidRPr="007E2F97">
        <w:rPr>
          <w:rFonts w:ascii="Arial" w:hAnsi="Arial" w:cs="Arial"/>
          <w:color w:val="000000" w:themeColor="text1"/>
          <w:sz w:val="20"/>
          <w:szCs w:val="20"/>
        </w:rPr>
        <w:t>.</w:t>
      </w:r>
    </w:p>
    <w:p w14:paraId="2C70268D" w14:textId="2838C0C7" w:rsidR="60052989" w:rsidRPr="007E2F97" w:rsidRDefault="60052989" w:rsidP="00F06912">
      <w:pPr>
        <w:pStyle w:val="Heading4"/>
        <w:rPr>
          <w:rFonts w:ascii="Arial" w:eastAsia="Arial" w:hAnsi="Arial" w:cs="Arial"/>
          <w:b/>
          <w:bCs/>
          <w:i w:val="0"/>
          <w:iCs w:val="0"/>
          <w:sz w:val="20"/>
          <w:szCs w:val="20"/>
          <w:lang w:val="pl"/>
        </w:rPr>
      </w:pPr>
      <w:r w:rsidRPr="007E2F97">
        <w:rPr>
          <w:rFonts w:ascii="Arial" w:hAnsi="Arial" w:cs="Arial"/>
          <w:sz w:val="20"/>
          <w:szCs w:val="20"/>
          <w:lang w:val="pl"/>
        </w:rPr>
        <w:t>TETA-2L2-2Ac</w:t>
      </w:r>
    </w:p>
    <w:p w14:paraId="0DF35CA9" w14:textId="05C5FBE1" w:rsidR="652DAC8F" w:rsidRPr="007E2F97" w:rsidRDefault="00FA2B7A" w:rsidP="4A0CF3DD">
      <w:pPr>
        <w:spacing w:beforeLines="40" w:before="96" w:afterLines="40" w:after="96" w:line="288" w:lineRule="auto"/>
        <w:jc w:val="both"/>
        <w:rPr>
          <w:rFonts w:ascii="Arial" w:hAnsi="Arial" w:cs="Arial"/>
          <w:color w:val="000000" w:themeColor="text1"/>
          <w:sz w:val="20"/>
          <w:szCs w:val="20"/>
        </w:rPr>
      </w:pPr>
      <w:r w:rsidRPr="007E2F97">
        <w:rPr>
          <w:rFonts w:ascii="Arial" w:hAnsi="Arial" w:cs="Arial"/>
          <w:sz w:val="20"/>
          <w:szCs w:val="20"/>
        </w:rPr>
        <w:t xml:space="preserve">An aliquot (3 mL) of </w:t>
      </w:r>
      <w:r w:rsidR="5058ADF9" w:rsidRPr="007E2F97">
        <w:rPr>
          <w:rFonts w:ascii="Arial" w:hAnsi="Arial" w:cs="Arial"/>
          <w:sz w:val="20"/>
          <w:szCs w:val="20"/>
        </w:rPr>
        <w:t xml:space="preserve">1.2 M </w:t>
      </w:r>
      <w:proofErr w:type="spellStart"/>
      <w:r w:rsidR="5058ADF9" w:rsidRPr="007E2F97">
        <w:rPr>
          <w:rFonts w:ascii="Arial" w:hAnsi="Arial" w:cs="Arial"/>
          <w:sz w:val="20"/>
          <w:szCs w:val="20"/>
        </w:rPr>
        <w:t>HCl</w:t>
      </w:r>
      <w:r w:rsidR="5058ADF9" w:rsidRPr="007E2F97">
        <w:rPr>
          <w:rFonts w:ascii="Arial" w:hAnsi="Arial" w:cs="Arial"/>
          <w:sz w:val="20"/>
          <w:szCs w:val="20"/>
          <w:vertAlign w:val="subscript"/>
        </w:rPr>
        <w:t>aq</w:t>
      </w:r>
      <w:proofErr w:type="spellEnd"/>
      <w:r w:rsidR="5058ADF9" w:rsidRPr="007E2F97">
        <w:rPr>
          <w:rFonts w:ascii="Arial" w:hAnsi="Arial" w:cs="Arial"/>
          <w:sz w:val="20"/>
          <w:szCs w:val="20"/>
          <w:vertAlign w:val="subscript"/>
        </w:rPr>
        <w:t xml:space="preserve"> </w:t>
      </w:r>
      <w:r w:rsidR="5058ADF9" w:rsidRPr="007E2F97">
        <w:rPr>
          <w:rFonts w:ascii="Arial" w:hAnsi="Arial" w:cs="Arial"/>
          <w:sz w:val="20"/>
          <w:szCs w:val="20"/>
        </w:rPr>
        <w:t xml:space="preserve">was added to </w:t>
      </w:r>
      <w:r w:rsidR="5058ADF9" w:rsidRPr="007E2F97">
        <w:rPr>
          <w:rFonts w:ascii="Arial" w:hAnsi="Arial" w:cs="Arial"/>
          <w:b/>
          <w:bCs/>
          <w:sz w:val="20"/>
          <w:szCs w:val="20"/>
        </w:rPr>
        <w:t>TETA-2L2-2Ac-Boc</w:t>
      </w:r>
      <w:r w:rsidR="5058ADF9" w:rsidRPr="007E2F97">
        <w:rPr>
          <w:rFonts w:ascii="Arial" w:hAnsi="Arial" w:cs="Arial"/>
          <w:sz w:val="20"/>
          <w:szCs w:val="20"/>
        </w:rPr>
        <w:t xml:space="preserve"> and the suspension was stirred for </w:t>
      </w:r>
      <w:r w:rsidR="2E18E9A4" w:rsidRPr="007E2F97">
        <w:rPr>
          <w:rFonts w:ascii="Arial" w:hAnsi="Arial" w:cs="Arial"/>
          <w:sz w:val="20"/>
          <w:szCs w:val="20"/>
        </w:rPr>
        <w:t>5</w:t>
      </w:r>
      <w:r w:rsidR="5058ADF9" w:rsidRPr="007E2F97">
        <w:rPr>
          <w:rFonts w:ascii="Arial" w:hAnsi="Arial" w:cs="Arial"/>
          <w:sz w:val="20"/>
          <w:szCs w:val="20"/>
        </w:rPr>
        <w:t xml:space="preserve"> h at </w:t>
      </w:r>
      <w:r w:rsidR="373B2C94" w:rsidRPr="007E2F97">
        <w:rPr>
          <w:rFonts w:ascii="Arial" w:hAnsi="Arial" w:cs="Arial"/>
          <w:sz w:val="20"/>
          <w:szCs w:val="20"/>
        </w:rPr>
        <w:t>6</w:t>
      </w:r>
      <w:r w:rsidR="5058ADF9" w:rsidRPr="007E2F97">
        <w:rPr>
          <w:rFonts w:ascii="Arial" w:hAnsi="Arial" w:cs="Arial"/>
          <w:sz w:val="20"/>
          <w:szCs w:val="20"/>
        </w:rPr>
        <w:t>0 °C. Subsequently, the solution was freeze-dried yielding a yellowish solid</w:t>
      </w:r>
      <w:r w:rsidR="45FB34DA" w:rsidRPr="007E2F97">
        <w:rPr>
          <w:rFonts w:ascii="Arial" w:hAnsi="Arial" w:cs="Arial"/>
          <w:color w:val="000000" w:themeColor="text1"/>
          <w:sz w:val="20"/>
          <w:szCs w:val="20"/>
        </w:rPr>
        <w:t xml:space="preserve">. </w:t>
      </w:r>
      <w:r w:rsidR="795F26E9" w:rsidRPr="007E2F97">
        <w:rPr>
          <w:rFonts w:ascii="Arial" w:eastAsia="Arial" w:hAnsi="Arial" w:cs="Arial"/>
          <w:sz w:val="20"/>
          <w:szCs w:val="20"/>
        </w:rPr>
        <w:t xml:space="preserve">HRMS (ESI): </w:t>
      </w:r>
      <w:r w:rsidR="795F26E9" w:rsidRPr="007E2F97">
        <w:rPr>
          <w:rFonts w:ascii="Arial" w:eastAsia="Arial" w:hAnsi="Arial" w:cs="Arial"/>
          <w:i/>
          <w:iCs/>
          <w:sz w:val="20"/>
          <w:szCs w:val="20"/>
        </w:rPr>
        <w:t>m/z</w:t>
      </w:r>
      <w:r w:rsidR="795F26E9" w:rsidRPr="007E2F97">
        <w:rPr>
          <w:rFonts w:ascii="Arial" w:eastAsia="Arial" w:hAnsi="Arial" w:cs="Arial"/>
          <w:sz w:val="20"/>
          <w:szCs w:val="20"/>
        </w:rPr>
        <w:t xml:space="preserve"> [M - H]</w:t>
      </w:r>
      <w:r w:rsidR="795F26E9" w:rsidRPr="007E2F97">
        <w:rPr>
          <w:rFonts w:ascii="Arial" w:eastAsia="Arial" w:hAnsi="Arial" w:cs="Arial"/>
          <w:sz w:val="20"/>
          <w:szCs w:val="20"/>
          <w:vertAlign w:val="superscript"/>
        </w:rPr>
        <w:t xml:space="preserve">- </w:t>
      </w:r>
      <w:r w:rsidR="795F26E9" w:rsidRPr="007E2F97">
        <w:rPr>
          <w:rFonts w:ascii="Arial" w:eastAsia="Arial" w:hAnsi="Arial" w:cs="Arial"/>
          <w:sz w:val="20"/>
          <w:szCs w:val="20"/>
        </w:rPr>
        <w:t>calculated for C</w:t>
      </w:r>
      <w:r w:rsidR="795F26E9" w:rsidRPr="007E2F97">
        <w:rPr>
          <w:rFonts w:ascii="Arial" w:eastAsia="Arial" w:hAnsi="Arial" w:cs="Arial"/>
          <w:sz w:val="20"/>
          <w:szCs w:val="20"/>
          <w:vertAlign w:val="subscript"/>
        </w:rPr>
        <w:t>38</w:t>
      </w:r>
      <w:r w:rsidR="795F26E9" w:rsidRPr="007E2F97">
        <w:rPr>
          <w:rFonts w:ascii="Arial" w:eastAsia="Arial" w:hAnsi="Arial" w:cs="Arial"/>
          <w:sz w:val="20"/>
          <w:szCs w:val="20"/>
        </w:rPr>
        <w:t>H</w:t>
      </w:r>
      <w:r w:rsidR="795F26E9" w:rsidRPr="007E2F97">
        <w:rPr>
          <w:rFonts w:ascii="Arial" w:eastAsia="Arial" w:hAnsi="Arial" w:cs="Arial"/>
          <w:sz w:val="20"/>
          <w:szCs w:val="20"/>
          <w:vertAlign w:val="subscript"/>
        </w:rPr>
        <w:t>56</w:t>
      </w:r>
      <w:r w:rsidR="795F26E9" w:rsidRPr="007E2F97">
        <w:rPr>
          <w:rFonts w:ascii="Arial" w:eastAsia="Arial" w:hAnsi="Arial" w:cs="Arial"/>
          <w:sz w:val="20"/>
          <w:szCs w:val="20"/>
        </w:rPr>
        <w:t>N</w:t>
      </w:r>
      <w:r w:rsidR="795F26E9" w:rsidRPr="007E2F97">
        <w:rPr>
          <w:rFonts w:ascii="Arial" w:eastAsia="Arial" w:hAnsi="Arial" w:cs="Arial"/>
          <w:sz w:val="20"/>
          <w:szCs w:val="20"/>
          <w:vertAlign w:val="subscript"/>
        </w:rPr>
        <w:t>10</w:t>
      </w:r>
      <w:r w:rsidR="795F26E9" w:rsidRPr="007E2F97">
        <w:rPr>
          <w:rFonts w:ascii="Arial" w:eastAsia="Arial" w:hAnsi="Arial" w:cs="Arial"/>
          <w:sz w:val="20"/>
          <w:szCs w:val="20"/>
        </w:rPr>
        <w:t>O</w:t>
      </w:r>
      <w:r w:rsidR="795F26E9" w:rsidRPr="007E2F97">
        <w:rPr>
          <w:rFonts w:ascii="Arial" w:eastAsia="Arial" w:hAnsi="Arial" w:cs="Arial"/>
          <w:sz w:val="20"/>
          <w:szCs w:val="20"/>
          <w:vertAlign w:val="subscript"/>
        </w:rPr>
        <w:t>10</w:t>
      </w:r>
      <w:r w:rsidR="795F26E9" w:rsidRPr="007E2F97">
        <w:rPr>
          <w:rFonts w:ascii="Arial" w:eastAsia="Arial" w:hAnsi="Arial" w:cs="Arial"/>
          <w:sz w:val="20"/>
          <w:szCs w:val="20"/>
        </w:rPr>
        <w:t xml:space="preserve">: </w:t>
      </w:r>
      <w:r w:rsidR="1CF79FA4" w:rsidRPr="007E2F97">
        <w:rPr>
          <w:rFonts w:ascii="Arial" w:eastAsia="Arial" w:hAnsi="Arial" w:cs="Arial"/>
          <w:sz w:val="20"/>
          <w:szCs w:val="20"/>
        </w:rPr>
        <w:t>811.4108</w:t>
      </w:r>
      <w:r w:rsidR="795F26E9" w:rsidRPr="007E2F97">
        <w:rPr>
          <w:rFonts w:ascii="Arial" w:eastAsia="Arial" w:hAnsi="Arial" w:cs="Arial"/>
          <w:sz w:val="20"/>
          <w:szCs w:val="20"/>
        </w:rPr>
        <w:t xml:space="preserve">, found: </w:t>
      </w:r>
      <w:r w:rsidR="6553AA47" w:rsidRPr="007E2F97">
        <w:rPr>
          <w:rFonts w:ascii="Arial" w:eastAsia="Arial" w:hAnsi="Arial" w:cs="Arial"/>
          <w:sz w:val="20"/>
          <w:szCs w:val="20"/>
        </w:rPr>
        <w:t>811.4122</w:t>
      </w:r>
      <w:r w:rsidR="795F26E9" w:rsidRPr="007E2F97">
        <w:rPr>
          <w:rFonts w:ascii="Arial" w:eastAsia="Arial" w:hAnsi="Arial" w:cs="Arial"/>
          <w:sz w:val="20"/>
          <w:szCs w:val="20"/>
        </w:rPr>
        <w:t xml:space="preserve">. </w:t>
      </w:r>
      <w:r w:rsidR="2F6BFBE1" w:rsidRPr="007E2F97">
        <w:rPr>
          <w:rFonts w:ascii="Arial" w:eastAsia="Arial" w:hAnsi="Arial" w:cs="Arial"/>
          <w:sz w:val="20"/>
          <w:szCs w:val="20"/>
          <w:vertAlign w:val="superscript"/>
        </w:rPr>
        <w:t>1</w:t>
      </w:r>
      <w:r w:rsidR="2F6BFBE1" w:rsidRPr="007E2F97">
        <w:rPr>
          <w:rFonts w:ascii="Arial" w:eastAsia="Arial" w:hAnsi="Arial" w:cs="Arial"/>
          <w:sz w:val="20"/>
          <w:szCs w:val="20"/>
        </w:rPr>
        <w:t xml:space="preserve">H NMR (400 MHz, D2O) </w:t>
      </w:r>
      <w:proofErr w:type="gramStart"/>
      <w:r w:rsidR="2F6BFBE1" w:rsidRPr="007E2F97">
        <w:rPr>
          <w:rFonts w:ascii="Arial" w:eastAsia="Arial" w:hAnsi="Arial" w:cs="Arial"/>
          <w:sz w:val="20"/>
          <w:szCs w:val="20"/>
        </w:rPr>
        <w:t xml:space="preserve">δ  </w:t>
      </w:r>
      <w:r w:rsidR="1BD04934" w:rsidRPr="007E2F97">
        <w:rPr>
          <w:rFonts w:ascii="Arial" w:eastAsia="Arial" w:hAnsi="Arial" w:cs="Arial"/>
          <w:color w:val="000000" w:themeColor="text1"/>
          <w:sz w:val="20"/>
          <w:szCs w:val="20"/>
        </w:rPr>
        <w:t>7.32</w:t>
      </w:r>
      <w:proofErr w:type="gramEnd"/>
      <w:r w:rsidR="1BD04934" w:rsidRPr="007E2F97">
        <w:rPr>
          <w:rFonts w:ascii="Arial" w:eastAsia="Arial" w:hAnsi="Arial" w:cs="Arial"/>
          <w:color w:val="000000" w:themeColor="text1"/>
          <w:sz w:val="20"/>
          <w:szCs w:val="20"/>
        </w:rPr>
        <w:t xml:space="preserve"> – 7.22 (m, 10H), </w:t>
      </w:r>
      <w:r w:rsidR="1BD04934" w:rsidRPr="007E2F97">
        <w:rPr>
          <w:rFonts w:ascii="Arial" w:eastAsia="Arial" w:hAnsi="Arial" w:cs="Arial"/>
          <w:color w:val="000000" w:themeColor="text1"/>
          <w:sz w:val="20"/>
          <w:szCs w:val="20"/>
        </w:rPr>
        <w:lastRenderedPageBreak/>
        <w:t xml:space="preserve">4.24 (t, </w:t>
      </w:r>
      <w:r w:rsidR="1BD04934" w:rsidRPr="007E2F97">
        <w:rPr>
          <w:rFonts w:ascii="Arial" w:eastAsia="Arial" w:hAnsi="Arial" w:cs="Arial"/>
          <w:i/>
          <w:iCs/>
          <w:color w:val="000000" w:themeColor="text1"/>
          <w:sz w:val="20"/>
          <w:szCs w:val="20"/>
        </w:rPr>
        <w:t>J</w:t>
      </w:r>
      <w:r w:rsidR="1BD04934" w:rsidRPr="007E2F97">
        <w:rPr>
          <w:rFonts w:ascii="Arial" w:eastAsia="Arial" w:hAnsi="Arial" w:cs="Arial"/>
          <w:color w:val="000000" w:themeColor="text1"/>
          <w:sz w:val="20"/>
          <w:szCs w:val="20"/>
        </w:rPr>
        <w:t xml:space="preserve"> = 7.3 Hz, 2H), 4.01 – 3.72 (m, 10H), 3.67 (s, 1H), 3.65 – 3.47 (m, 7H), 3.41 (s, 4H), 3.15 (s, 4H), 2.87 (s, 3H). </w:t>
      </w:r>
    </w:p>
    <w:p w14:paraId="711689CF" w14:textId="29819AD1" w:rsidR="652DAC8F" w:rsidRPr="007E2F97" w:rsidRDefault="45FB34DA" w:rsidP="00083351">
      <w:pPr>
        <w:spacing w:beforeLines="40" w:before="96" w:afterLines="40" w:after="96" w:line="288" w:lineRule="auto"/>
        <w:jc w:val="both"/>
        <w:rPr>
          <w:rFonts w:ascii="Arial" w:hAnsi="Arial" w:cs="Arial"/>
          <w:color w:val="000000" w:themeColor="text1"/>
          <w:sz w:val="20"/>
          <w:szCs w:val="20"/>
        </w:rPr>
      </w:pPr>
      <w:r w:rsidRPr="007E2F97">
        <w:rPr>
          <w:rFonts w:ascii="Arial" w:hAnsi="Arial" w:cs="Arial"/>
          <w:color w:val="000000" w:themeColor="text1"/>
          <w:sz w:val="20"/>
          <w:szCs w:val="20"/>
        </w:rPr>
        <w:t xml:space="preserve">For peaks assignment see </w:t>
      </w:r>
      <w:r w:rsidR="002A74FA" w:rsidRPr="007E2F97">
        <w:rPr>
          <w:rFonts w:ascii="Arial" w:hAnsi="Arial" w:cs="Arial"/>
          <w:b/>
          <w:bCs/>
          <w:color w:val="000000" w:themeColor="text1"/>
          <w:sz w:val="20"/>
          <w:szCs w:val="20"/>
        </w:rPr>
        <w:t>Figure S37</w:t>
      </w:r>
      <w:r w:rsidR="0002627D" w:rsidRPr="007E2F97">
        <w:rPr>
          <w:rFonts w:ascii="Arial" w:hAnsi="Arial" w:cs="Arial"/>
          <w:color w:val="000000" w:themeColor="text1"/>
          <w:sz w:val="20"/>
          <w:szCs w:val="20"/>
        </w:rPr>
        <w:t>.</w:t>
      </w:r>
    </w:p>
    <w:p w14:paraId="7438BBD7" w14:textId="15787E34" w:rsidR="724C851A" w:rsidRPr="007E2F97" w:rsidRDefault="724C851A" w:rsidP="00DD3C9A">
      <w:pPr>
        <w:pStyle w:val="Heading4"/>
        <w:rPr>
          <w:rFonts w:ascii="Arial" w:hAnsi="Arial" w:cs="Arial"/>
          <w:i w:val="0"/>
          <w:iCs w:val="0"/>
          <w:color w:val="000000" w:themeColor="text1"/>
          <w:sz w:val="20"/>
          <w:szCs w:val="20"/>
          <w:u w:val="single"/>
        </w:rPr>
      </w:pPr>
      <w:r w:rsidRPr="007E2F97">
        <w:rPr>
          <w:rFonts w:ascii="Arial" w:hAnsi="Arial" w:cs="Arial"/>
          <w:sz w:val="20"/>
          <w:szCs w:val="20"/>
        </w:rPr>
        <w:t>TETA-2PEG-2L2</w:t>
      </w:r>
    </w:p>
    <w:p w14:paraId="2ACF398B" w14:textId="5B71870A" w:rsidR="402E61F0" w:rsidRPr="007E2F97" w:rsidRDefault="5916DC22" w:rsidP="00083351">
      <w:pPr>
        <w:spacing w:beforeLines="40" w:before="96" w:afterLines="40" w:after="96" w:line="288" w:lineRule="auto"/>
        <w:jc w:val="both"/>
        <w:rPr>
          <w:rFonts w:ascii="Arial" w:hAnsi="Arial" w:cs="Arial"/>
          <w:color w:val="000000" w:themeColor="text1"/>
          <w:sz w:val="20"/>
          <w:szCs w:val="20"/>
        </w:rPr>
      </w:pPr>
      <w:r w:rsidRPr="007E2F97">
        <w:rPr>
          <w:rFonts w:ascii="Arial" w:eastAsia="Aptos" w:hAnsi="Arial" w:cs="Arial"/>
          <w:sz w:val="20"/>
          <w:szCs w:val="20"/>
        </w:rPr>
        <w:t xml:space="preserve">To a solution of </w:t>
      </w:r>
      <w:r w:rsidRPr="007E2F97">
        <w:rPr>
          <w:rFonts w:ascii="Arial" w:eastAsia="Aptos" w:hAnsi="Arial" w:cs="Arial"/>
          <w:b/>
          <w:bCs/>
          <w:sz w:val="20"/>
          <w:szCs w:val="20"/>
        </w:rPr>
        <w:t>TETA-2L2-Boc</w:t>
      </w:r>
      <w:r w:rsidRPr="007E2F97">
        <w:rPr>
          <w:rFonts w:ascii="Arial" w:eastAsia="Aptos" w:hAnsi="Arial" w:cs="Arial"/>
          <w:sz w:val="20"/>
          <w:szCs w:val="20"/>
        </w:rPr>
        <w:t xml:space="preserve"> (150 mg, 0.173 mmol) in methanol (1 mL)</w:t>
      </w:r>
      <w:r w:rsidR="00AB7A95" w:rsidRPr="007E2F97">
        <w:rPr>
          <w:rFonts w:ascii="Arial" w:eastAsia="Aptos" w:hAnsi="Arial" w:cs="Arial"/>
          <w:sz w:val="20"/>
          <w:szCs w:val="20"/>
        </w:rPr>
        <w:t>,</w:t>
      </w:r>
      <w:r w:rsidRPr="007E2F97">
        <w:rPr>
          <w:rFonts w:ascii="Arial" w:eastAsia="Aptos" w:hAnsi="Arial" w:cs="Arial"/>
          <w:sz w:val="20"/>
          <w:szCs w:val="20"/>
        </w:rPr>
        <w:t xml:space="preserve"> PEG methacrylate </w:t>
      </w:r>
      <w:r w:rsidR="7D15C4E1" w:rsidRPr="007E2F97">
        <w:rPr>
          <w:rFonts w:ascii="Arial" w:eastAsia="Aptos" w:hAnsi="Arial" w:cs="Arial"/>
          <w:sz w:val="20"/>
          <w:szCs w:val="20"/>
        </w:rPr>
        <w:t>[</w:t>
      </w:r>
      <w:r w:rsidRPr="007E2F97">
        <w:rPr>
          <w:rFonts w:ascii="Arial" w:eastAsia="Aptos" w:hAnsi="Arial" w:cs="Arial"/>
          <w:i/>
          <w:iCs/>
          <w:sz w:val="20"/>
          <w:szCs w:val="20"/>
        </w:rPr>
        <w:t>M</w:t>
      </w:r>
      <w:r w:rsidRPr="007E2F97">
        <w:rPr>
          <w:rFonts w:ascii="Arial" w:eastAsia="Aptos" w:hAnsi="Arial" w:cs="Arial"/>
          <w:sz w:val="20"/>
          <w:szCs w:val="20"/>
          <w:vertAlign w:val="subscript"/>
        </w:rPr>
        <w:t>n</w:t>
      </w:r>
      <w:r w:rsidRPr="007E2F97">
        <w:rPr>
          <w:rFonts w:ascii="Arial" w:eastAsia="Aptos" w:hAnsi="Arial" w:cs="Arial"/>
          <w:sz w:val="20"/>
          <w:szCs w:val="20"/>
        </w:rPr>
        <w:t xml:space="preserve"> 500</w:t>
      </w:r>
      <w:r w:rsidR="6B7B6C13" w:rsidRPr="007E2F97">
        <w:rPr>
          <w:rFonts w:ascii="Arial" w:eastAsia="Aptos" w:hAnsi="Arial" w:cs="Arial"/>
          <w:sz w:val="20"/>
          <w:szCs w:val="20"/>
        </w:rPr>
        <w:t>] (346 mg)</w:t>
      </w:r>
      <w:r w:rsidRPr="007E2F97">
        <w:rPr>
          <w:rFonts w:ascii="Arial" w:eastAsia="Aptos" w:hAnsi="Arial" w:cs="Arial"/>
          <w:sz w:val="20"/>
          <w:szCs w:val="20"/>
        </w:rPr>
        <w:t xml:space="preserve"> </w:t>
      </w:r>
      <w:r w:rsidR="00AB7A95" w:rsidRPr="007E2F97">
        <w:rPr>
          <w:rFonts w:ascii="Arial" w:eastAsia="Aptos" w:hAnsi="Arial" w:cs="Arial"/>
          <w:sz w:val="20"/>
          <w:szCs w:val="20"/>
        </w:rPr>
        <w:t xml:space="preserve">was added, </w:t>
      </w:r>
      <w:r w:rsidRPr="007E2F97">
        <w:rPr>
          <w:rFonts w:ascii="Arial" w:eastAsia="Aptos" w:hAnsi="Arial" w:cs="Arial"/>
          <w:sz w:val="20"/>
          <w:szCs w:val="20"/>
        </w:rPr>
        <w:t>and the reaction mix was stirred at room temperature for 2 days. The mixture was then diluted with water and dialysed against ultrapure water</w:t>
      </w:r>
      <w:r w:rsidR="3A50ADA1" w:rsidRPr="007E2F97">
        <w:rPr>
          <w:rFonts w:ascii="Arial" w:eastAsia="Aptos" w:hAnsi="Arial" w:cs="Arial"/>
          <w:sz w:val="20"/>
          <w:szCs w:val="20"/>
        </w:rPr>
        <w:t xml:space="preserve"> using</w:t>
      </w:r>
      <w:r w:rsidRPr="007E2F97">
        <w:rPr>
          <w:rFonts w:ascii="Arial" w:eastAsia="Aptos" w:hAnsi="Arial" w:cs="Arial"/>
          <w:sz w:val="20"/>
          <w:szCs w:val="20"/>
        </w:rPr>
        <w:t xml:space="preserve"> (MWCO 500-1000) for 24 hours. The product was freeze dried</w:t>
      </w:r>
      <w:r w:rsidR="22AEF5DE" w:rsidRPr="007E2F97">
        <w:rPr>
          <w:rFonts w:ascii="Arial" w:eastAsia="Aptos" w:hAnsi="Arial" w:cs="Arial"/>
          <w:sz w:val="20"/>
          <w:szCs w:val="20"/>
        </w:rPr>
        <w:t xml:space="preserve"> to remove excess water</w:t>
      </w:r>
      <w:r w:rsidRPr="007E2F97">
        <w:rPr>
          <w:rFonts w:ascii="Arial" w:eastAsia="Aptos" w:hAnsi="Arial" w:cs="Arial"/>
          <w:sz w:val="20"/>
          <w:szCs w:val="20"/>
        </w:rPr>
        <w:t xml:space="preserve"> and then </w:t>
      </w:r>
      <w:r w:rsidR="1E22E98C" w:rsidRPr="007E2F97">
        <w:rPr>
          <w:rFonts w:ascii="Arial" w:eastAsia="Aptos" w:hAnsi="Arial" w:cs="Arial"/>
          <w:sz w:val="20"/>
          <w:szCs w:val="20"/>
        </w:rPr>
        <w:t>re</w:t>
      </w:r>
      <w:r w:rsidRPr="007E2F97">
        <w:rPr>
          <w:rFonts w:ascii="Arial" w:eastAsia="Aptos" w:hAnsi="Arial" w:cs="Arial"/>
          <w:sz w:val="20"/>
          <w:szCs w:val="20"/>
        </w:rPr>
        <w:t xml:space="preserve">dissolved in 1.2M </w:t>
      </w:r>
      <w:proofErr w:type="spellStart"/>
      <w:r w:rsidRPr="007E2F97">
        <w:rPr>
          <w:rFonts w:ascii="Arial" w:eastAsia="Aptos" w:hAnsi="Arial" w:cs="Arial"/>
          <w:sz w:val="20"/>
          <w:szCs w:val="20"/>
        </w:rPr>
        <w:t>HCl</w:t>
      </w:r>
      <w:r w:rsidR="161D70D9" w:rsidRPr="007E2F97">
        <w:rPr>
          <w:rFonts w:ascii="Arial" w:eastAsia="Aptos" w:hAnsi="Arial" w:cs="Arial"/>
          <w:sz w:val="20"/>
          <w:szCs w:val="20"/>
          <w:vertAlign w:val="subscript"/>
        </w:rPr>
        <w:t>aq</w:t>
      </w:r>
      <w:proofErr w:type="spellEnd"/>
      <w:r w:rsidRPr="007E2F97">
        <w:rPr>
          <w:rFonts w:ascii="Arial" w:eastAsia="Aptos" w:hAnsi="Arial" w:cs="Arial"/>
          <w:sz w:val="20"/>
          <w:szCs w:val="20"/>
        </w:rPr>
        <w:t xml:space="preserve"> </w:t>
      </w:r>
      <w:r w:rsidR="33B60EB0" w:rsidRPr="007E2F97">
        <w:rPr>
          <w:rFonts w:ascii="Arial" w:eastAsia="Aptos" w:hAnsi="Arial" w:cs="Arial"/>
          <w:sz w:val="20"/>
          <w:szCs w:val="20"/>
        </w:rPr>
        <w:t xml:space="preserve">(10mL) </w:t>
      </w:r>
      <w:r w:rsidRPr="007E2F97">
        <w:rPr>
          <w:rFonts w:ascii="Arial" w:eastAsia="Aptos" w:hAnsi="Arial" w:cs="Arial"/>
          <w:sz w:val="20"/>
          <w:szCs w:val="20"/>
        </w:rPr>
        <w:t xml:space="preserve">and stirred at 60°C for 2 hours. The </w:t>
      </w:r>
      <w:r w:rsidR="0CC8DD19" w:rsidRPr="007E2F97">
        <w:rPr>
          <w:rFonts w:ascii="Arial" w:eastAsia="Aptos" w:hAnsi="Arial" w:cs="Arial"/>
          <w:sz w:val="20"/>
          <w:szCs w:val="20"/>
        </w:rPr>
        <w:t xml:space="preserve">reaction </w:t>
      </w:r>
      <w:r w:rsidRPr="007E2F97">
        <w:rPr>
          <w:rFonts w:ascii="Arial" w:eastAsia="Aptos" w:hAnsi="Arial" w:cs="Arial"/>
          <w:sz w:val="20"/>
          <w:szCs w:val="20"/>
        </w:rPr>
        <w:t xml:space="preserve">mixture was washed with ethyl acetate </w:t>
      </w:r>
      <w:r w:rsidR="2CC0AFA2" w:rsidRPr="007E2F97">
        <w:rPr>
          <w:rFonts w:ascii="Arial" w:eastAsia="Aptos" w:hAnsi="Arial" w:cs="Arial"/>
          <w:sz w:val="20"/>
          <w:szCs w:val="20"/>
        </w:rPr>
        <w:t>(20</w:t>
      </w:r>
      <w:r w:rsidR="00C118A9" w:rsidRPr="007E2F97">
        <w:rPr>
          <w:rFonts w:ascii="Arial" w:eastAsia="Aptos" w:hAnsi="Arial" w:cs="Arial"/>
          <w:sz w:val="20"/>
          <w:szCs w:val="20"/>
        </w:rPr>
        <w:t xml:space="preserve"> </w:t>
      </w:r>
      <w:r w:rsidR="2CC0AFA2" w:rsidRPr="007E2F97">
        <w:rPr>
          <w:rFonts w:ascii="Arial" w:eastAsia="Aptos" w:hAnsi="Arial" w:cs="Arial"/>
          <w:sz w:val="20"/>
          <w:szCs w:val="20"/>
        </w:rPr>
        <w:t>mL)</w:t>
      </w:r>
      <w:r w:rsidR="00C118A9" w:rsidRPr="007E2F97">
        <w:rPr>
          <w:rFonts w:ascii="Arial" w:eastAsia="Aptos" w:hAnsi="Arial" w:cs="Arial"/>
          <w:sz w:val="20"/>
          <w:szCs w:val="20"/>
        </w:rPr>
        <w:t xml:space="preserve"> and</w:t>
      </w:r>
      <w:r w:rsidR="2CC0AFA2" w:rsidRPr="007E2F97">
        <w:rPr>
          <w:rFonts w:ascii="Arial" w:eastAsia="Aptos" w:hAnsi="Arial" w:cs="Arial"/>
          <w:sz w:val="20"/>
          <w:szCs w:val="20"/>
        </w:rPr>
        <w:t xml:space="preserve"> DCM (2 x 10 mL), before the </w:t>
      </w:r>
      <w:r w:rsidRPr="007E2F97">
        <w:rPr>
          <w:rFonts w:ascii="Arial" w:eastAsia="Aptos" w:hAnsi="Arial" w:cs="Arial"/>
          <w:sz w:val="20"/>
          <w:szCs w:val="20"/>
        </w:rPr>
        <w:t xml:space="preserve">aqueous phase was again freeze dried. </w:t>
      </w:r>
      <w:r w:rsidR="35D481BA" w:rsidRPr="007E2F97">
        <w:rPr>
          <w:rFonts w:ascii="Arial" w:eastAsia="Aptos" w:hAnsi="Arial" w:cs="Arial"/>
          <w:sz w:val="20"/>
          <w:szCs w:val="20"/>
        </w:rPr>
        <w:t xml:space="preserve">The product was recovered as a viscous, </w:t>
      </w:r>
      <w:r w:rsidR="316BFB1E" w:rsidRPr="007E2F97">
        <w:rPr>
          <w:rFonts w:ascii="Arial" w:eastAsia="Aptos" w:hAnsi="Arial" w:cs="Arial"/>
          <w:sz w:val="20"/>
          <w:szCs w:val="20"/>
        </w:rPr>
        <w:t>pale-yellow</w:t>
      </w:r>
      <w:r w:rsidRPr="007E2F97">
        <w:rPr>
          <w:rFonts w:ascii="Arial" w:eastAsia="Aptos" w:hAnsi="Arial" w:cs="Arial"/>
          <w:sz w:val="20"/>
          <w:szCs w:val="20"/>
        </w:rPr>
        <w:t xml:space="preserve"> oil. 82.7 mg </w:t>
      </w:r>
      <w:r w:rsidR="471CDCF8" w:rsidRPr="007E2F97">
        <w:rPr>
          <w:rFonts w:ascii="Arial" w:eastAsia="Aptos" w:hAnsi="Arial" w:cs="Arial"/>
          <w:sz w:val="20"/>
          <w:szCs w:val="20"/>
        </w:rPr>
        <w:t>(</w:t>
      </w:r>
      <w:r w:rsidRPr="007E2F97">
        <w:rPr>
          <w:rFonts w:ascii="Arial" w:eastAsia="Aptos" w:hAnsi="Arial" w:cs="Arial"/>
          <w:sz w:val="20"/>
          <w:szCs w:val="20"/>
        </w:rPr>
        <w:t>29%</w:t>
      </w:r>
      <w:r w:rsidR="37355379" w:rsidRPr="007E2F97">
        <w:rPr>
          <w:rFonts w:ascii="Arial" w:eastAsia="Aptos" w:hAnsi="Arial" w:cs="Arial"/>
          <w:sz w:val="20"/>
          <w:szCs w:val="20"/>
        </w:rPr>
        <w:t>)</w:t>
      </w:r>
      <w:r w:rsidR="28EADE60" w:rsidRPr="007E2F97">
        <w:rPr>
          <w:rFonts w:ascii="Arial" w:eastAsia="Aptos" w:hAnsi="Arial" w:cs="Arial"/>
          <w:sz w:val="20"/>
          <w:szCs w:val="20"/>
        </w:rPr>
        <w:t xml:space="preserve"> </w:t>
      </w:r>
      <w:r w:rsidR="28EADE60" w:rsidRPr="007E2F97">
        <w:rPr>
          <w:rFonts w:ascii="Arial" w:eastAsia="Arial" w:hAnsi="Arial" w:cs="Arial"/>
          <w:sz w:val="20"/>
          <w:szCs w:val="20"/>
          <w:vertAlign w:val="superscript"/>
        </w:rPr>
        <w:t>1</w:t>
      </w:r>
      <w:r w:rsidR="28EADE60" w:rsidRPr="007E2F97">
        <w:rPr>
          <w:rFonts w:ascii="Arial" w:eastAsia="Arial" w:hAnsi="Arial" w:cs="Arial"/>
          <w:sz w:val="20"/>
          <w:szCs w:val="20"/>
        </w:rPr>
        <w:t>H NMR (400 MHz, D</w:t>
      </w:r>
      <w:r w:rsidR="28EADE60" w:rsidRPr="007E2F97">
        <w:rPr>
          <w:rFonts w:ascii="Arial" w:eastAsia="Arial" w:hAnsi="Arial" w:cs="Arial"/>
          <w:sz w:val="20"/>
          <w:szCs w:val="20"/>
          <w:vertAlign w:val="subscript"/>
        </w:rPr>
        <w:t>2</w:t>
      </w:r>
      <w:r w:rsidR="28EADE60" w:rsidRPr="007E2F97">
        <w:rPr>
          <w:rFonts w:ascii="Arial" w:eastAsia="Arial" w:hAnsi="Arial" w:cs="Arial"/>
          <w:sz w:val="20"/>
          <w:szCs w:val="20"/>
        </w:rPr>
        <w:t xml:space="preserve">O) δ 7.44 – 7.10 (m, 10H), 4.23 (q, </w:t>
      </w:r>
      <w:r w:rsidR="28EADE60" w:rsidRPr="007E2F97">
        <w:rPr>
          <w:rFonts w:ascii="Arial" w:eastAsia="Arial" w:hAnsi="Arial" w:cs="Arial"/>
          <w:i/>
          <w:iCs/>
          <w:sz w:val="20"/>
          <w:szCs w:val="20"/>
        </w:rPr>
        <w:t>J</w:t>
      </w:r>
      <w:r w:rsidR="28EADE60" w:rsidRPr="007E2F97">
        <w:rPr>
          <w:rFonts w:ascii="Arial" w:eastAsia="Arial" w:hAnsi="Arial" w:cs="Arial"/>
          <w:sz w:val="20"/>
          <w:szCs w:val="20"/>
        </w:rPr>
        <w:t xml:space="preserve"> = 7.1 Hz, 3H), 4.00 – 3.66 (m, 11H), 3.61 (d, </w:t>
      </w:r>
      <w:r w:rsidR="28EADE60" w:rsidRPr="007E2F97">
        <w:rPr>
          <w:rFonts w:ascii="Arial" w:eastAsia="Arial" w:hAnsi="Arial" w:cs="Arial"/>
          <w:i/>
          <w:iCs/>
          <w:sz w:val="20"/>
          <w:szCs w:val="20"/>
        </w:rPr>
        <w:t>J</w:t>
      </w:r>
      <w:r w:rsidR="28EADE60" w:rsidRPr="007E2F97">
        <w:rPr>
          <w:rFonts w:ascii="Arial" w:eastAsia="Arial" w:hAnsi="Arial" w:cs="Arial"/>
          <w:sz w:val="20"/>
          <w:szCs w:val="20"/>
        </w:rPr>
        <w:t xml:space="preserve"> = 1.5 Hz, 60H), 3.56 – 3.28 (m, 15H), 3.26 – 3.01 (m, 7H). </w:t>
      </w:r>
      <w:r w:rsidR="28EADE60" w:rsidRPr="007E2F97">
        <w:rPr>
          <w:rFonts w:ascii="Arial" w:eastAsia="Arial" w:hAnsi="Arial" w:cs="Arial"/>
          <w:sz w:val="20"/>
          <w:szCs w:val="20"/>
          <w:vertAlign w:val="superscript"/>
        </w:rPr>
        <w:t>13</w:t>
      </w:r>
      <w:r w:rsidR="28EADE60" w:rsidRPr="007E2F97">
        <w:rPr>
          <w:rFonts w:ascii="Arial" w:eastAsia="Arial" w:hAnsi="Arial" w:cs="Arial"/>
          <w:sz w:val="20"/>
          <w:szCs w:val="20"/>
        </w:rPr>
        <w:t>C NMR (400 MHz, D</w:t>
      </w:r>
      <w:r w:rsidR="28EADE60" w:rsidRPr="007E2F97">
        <w:rPr>
          <w:rFonts w:ascii="Arial" w:eastAsia="Arial" w:hAnsi="Arial" w:cs="Arial"/>
          <w:sz w:val="20"/>
          <w:szCs w:val="20"/>
          <w:vertAlign w:val="subscript"/>
        </w:rPr>
        <w:t>2</w:t>
      </w:r>
      <w:r w:rsidR="28EADE60" w:rsidRPr="007E2F97">
        <w:rPr>
          <w:rFonts w:ascii="Arial" w:eastAsia="Arial" w:hAnsi="Arial" w:cs="Arial"/>
          <w:sz w:val="20"/>
          <w:szCs w:val="20"/>
        </w:rPr>
        <w:t>O) δ 169.88, 133.70, 129.40, 129.16, 128.02, 71.69, 69.64, 69.55, 69.42, 60.35, 54.46, 42.43, 36.73, 35.79.</w:t>
      </w:r>
      <w:r w:rsidR="7B1F9EEA" w:rsidRPr="007E2F97">
        <w:rPr>
          <w:rFonts w:ascii="Arial" w:eastAsia="Arial" w:hAnsi="Arial" w:cs="Arial"/>
          <w:sz w:val="20"/>
          <w:szCs w:val="20"/>
        </w:rPr>
        <w:t xml:space="preserve"> </w:t>
      </w:r>
      <w:r w:rsidR="28EADE60" w:rsidRPr="007E2F97">
        <w:rPr>
          <w:rFonts w:ascii="Arial" w:hAnsi="Arial" w:cs="Arial"/>
          <w:color w:val="000000" w:themeColor="text1"/>
          <w:sz w:val="20"/>
          <w:szCs w:val="20"/>
        </w:rPr>
        <w:t xml:space="preserve">For peaks assignment, see </w:t>
      </w:r>
      <w:r w:rsidR="008920BA" w:rsidRPr="007E2F97">
        <w:rPr>
          <w:rFonts w:ascii="Arial" w:hAnsi="Arial" w:cs="Arial"/>
          <w:b/>
          <w:bCs/>
          <w:color w:val="000000" w:themeColor="text1"/>
          <w:sz w:val="20"/>
          <w:szCs w:val="20"/>
        </w:rPr>
        <w:t>F</w:t>
      </w:r>
      <w:r w:rsidR="1AD72660" w:rsidRPr="007E2F97">
        <w:rPr>
          <w:rFonts w:ascii="Arial" w:hAnsi="Arial" w:cs="Arial"/>
          <w:b/>
          <w:bCs/>
          <w:color w:val="000000" w:themeColor="text1"/>
          <w:sz w:val="20"/>
          <w:szCs w:val="20"/>
        </w:rPr>
        <w:t xml:space="preserve">igure </w:t>
      </w:r>
      <w:r w:rsidR="3A55CAAD" w:rsidRPr="007E2F97">
        <w:rPr>
          <w:rFonts w:ascii="Arial" w:hAnsi="Arial" w:cs="Arial"/>
          <w:b/>
          <w:bCs/>
          <w:color w:val="000000" w:themeColor="text1"/>
          <w:sz w:val="20"/>
          <w:szCs w:val="20"/>
        </w:rPr>
        <w:t>S</w:t>
      </w:r>
      <w:r w:rsidR="008920BA" w:rsidRPr="007E2F97">
        <w:rPr>
          <w:rFonts w:ascii="Arial" w:hAnsi="Arial" w:cs="Arial"/>
          <w:b/>
          <w:bCs/>
          <w:color w:val="000000" w:themeColor="text1"/>
          <w:sz w:val="20"/>
          <w:szCs w:val="20"/>
        </w:rPr>
        <w:t>38</w:t>
      </w:r>
      <w:r w:rsidR="78A38C79" w:rsidRPr="007E2F97">
        <w:rPr>
          <w:rFonts w:ascii="Arial" w:hAnsi="Arial" w:cs="Arial"/>
          <w:color w:val="000000" w:themeColor="text1"/>
          <w:sz w:val="20"/>
          <w:szCs w:val="20"/>
        </w:rPr>
        <w:t>.</w:t>
      </w:r>
    </w:p>
    <w:p w14:paraId="548CEDC2" w14:textId="75A07097" w:rsidR="701D7F8C" w:rsidRPr="007E2F97" w:rsidRDefault="6D43178B" w:rsidP="00DD3C9A">
      <w:pPr>
        <w:pStyle w:val="Heading4"/>
        <w:rPr>
          <w:rFonts w:ascii="Arial" w:eastAsia="Arial" w:hAnsi="Arial" w:cs="Arial"/>
          <w:i w:val="0"/>
          <w:iCs w:val="0"/>
          <w:sz w:val="20"/>
          <w:szCs w:val="20"/>
          <w:lang w:val="pl"/>
        </w:rPr>
      </w:pPr>
      <w:r w:rsidRPr="007E2F97">
        <w:rPr>
          <w:rFonts w:ascii="Arial" w:hAnsi="Arial" w:cs="Arial"/>
          <w:sz w:val="20"/>
          <w:szCs w:val="20"/>
          <w:lang w:val="pl"/>
        </w:rPr>
        <w:t>TETA-2L1</w:t>
      </w:r>
      <w:r w:rsidRPr="007E2F97">
        <w:rPr>
          <w:rFonts w:ascii="Arial" w:eastAsia="Arial" w:hAnsi="Arial" w:cs="Arial"/>
          <w:sz w:val="20"/>
          <w:szCs w:val="20"/>
          <w:lang w:val="pl"/>
        </w:rPr>
        <w:t xml:space="preserve"> and TETA-3L1</w:t>
      </w:r>
    </w:p>
    <w:p w14:paraId="69AC87CE" w14:textId="06F46840" w:rsidR="701D7F8C" w:rsidRPr="007E2F97" w:rsidRDefault="6D43178B" w:rsidP="00083351">
      <w:pPr>
        <w:spacing w:beforeLines="40" w:before="96" w:afterLines="40" w:after="96" w:line="288" w:lineRule="auto"/>
        <w:jc w:val="both"/>
        <w:rPr>
          <w:rFonts w:ascii="Arial" w:eastAsia="Arial" w:hAnsi="Arial" w:cs="Arial"/>
          <w:sz w:val="20"/>
          <w:szCs w:val="20"/>
        </w:rPr>
      </w:pPr>
      <w:r w:rsidRPr="007E2F97">
        <w:rPr>
          <w:rFonts w:ascii="Arial" w:eastAsia="Arial" w:hAnsi="Arial" w:cs="Arial"/>
          <w:sz w:val="20"/>
          <w:szCs w:val="20"/>
        </w:rPr>
        <w:t>To a solution of TETA (36.2 mg, 0.248 mmol) in MeOH (0.5 mL)</w:t>
      </w:r>
      <w:r w:rsidR="00871A7E" w:rsidRPr="007E2F97">
        <w:rPr>
          <w:rFonts w:ascii="Arial" w:eastAsia="Arial" w:hAnsi="Arial" w:cs="Arial"/>
          <w:sz w:val="20"/>
          <w:szCs w:val="20"/>
        </w:rPr>
        <w:t>,</w:t>
      </w:r>
      <w:r w:rsidRPr="007E2F97">
        <w:rPr>
          <w:rFonts w:ascii="Arial" w:eastAsia="Arial" w:hAnsi="Arial" w:cs="Arial"/>
          <w:sz w:val="20"/>
          <w:szCs w:val="20"/>
        </w:rPr>
        <w:t xml:space="preserve"> a solution of </w:t>
      </w:r>
      <w:r w:rsidRPr="007E2F97">
        <w:rPr>
          <w:rFonts w:ascii="Arial" w:eastAsia="Arial" w:hAnsi="Arial" w:cs="Arial"/>
          <w:b/>
          <w:bCs/>
          <w:sz w:val="20"/>
          <w:szCs w:val="20"/>
        </w:rPr>
        <w:t xml:space="preserve">L1-acryl </w:t>
      </w:r>
      <w:r w:rsidRPr="007E2F97">
        <w:rPr>
          <w:rFonts w:ascii="Arial" w:eastAsia="Arial" w:hAnsi="Arial" w:cs="Arial"/>
          <w:sz w:val="20"/>
          <w:szCs w:val="20"/>
        </w:rPr>
        <w:t xml:space="preserve">(179.1 mg, 0.496 mmol or 268.6 mg, 0.744 mmol) in MeOH (3 mL) was added, and the mixture was stirred at 50 °C for 7 days. Then, the mixture was concentrated on a </w:t>
      </w:r>
      <w:r w:rsidR="00551D96" w:rsidRPr="007E2F97">
        <w:rPr>
          <w:rFonts w:ascii="Arial" w:eastAsia="Arial" w:hAnsi="Arial" w:cs="Arial"/>
          <w:sz w:val="20"/>
          <w:szCs w:val="20"/>
        </w:rPr>
        <w:t>rotary</w:t>
      </w:r>
      <w:r w:rsidRPr="007E2F97">
        <w:rPr>
          <w:rFonts w:ascii="Arial" w:eastAsia="Arial" w:hAnsi="Arial" w:cs="Arial"/>
          <w:sz w:val="20"/>
          <w:szCs w:val="20"/>
        </w:rPr>
        <w:t xml:space="preserve"> evaporator, and a received sticky solid was dissolved in 1.2 M </w:t>
      </w:r>
      <w:proofErr w:type="spellStart"/>
      <w:r w:rsidRPr="007E2F97">
        <w:rPr>
          <w:rFonts w:ascii="Arial" w:eastAsia="Arial" w:hAnsi="Arial" w:cs="Arial"/>
          <w:sz w:val="20"/>
          <w:szCs w:val="20"/>
        </w:rPr>
        <w:t>HCl</w:t>
      </w:r>
      <w:r w:rsidRPr="007E2F97">
        <w:rPr>
          <w:rFonts w:ascii="Arial" w:eastAsia="Arial" w:hAnsi="Arial" w:cs="Arial"/>
          <w:sz w:val="20"/>
          <w:szCs w:val="20"/>
          <w:vertAlign w:val="subscript"/>
        </w:rPr>
        <w:t>aq</w:t>
      </w:r>
      <w:proofErr w:type="spellEnd"/>
      <w:r w:rsidRPr="007E2F97">
        <w:rPr>
          <w:rFonts w:ascii="Arial" w:eastAsia="Arial" w:hAnsi="Arial" w:cs="Arial"/>
          <w:sz w:val="20"/>
          <w:szCs w:val="20"/>
          <w:vertAlign w:val="subscript"/>
        </w:rPr>
        <w:t xml:space="preserve"> </w:t>
      </w:r>
      <w:r w:rsidRPr="007E2F97">
        <w:rPr>
          <w:rFonts w:ascii="Arial" w:eastAsia="Arial" w:hAnsi="Arial" w:cs="Arial"/>
          <w:sz w:val="20"/>
          <w:szCs w:val="20"/>
        </w:rPr>
        <w:t xml:space="preserve">at 50 °C and further stirred at room temperature for 2 h. The final product was isolated by freeze-drying. The final average amount of </w:t>
      </w:r>
      <w:proofErr w:type="spellStart"/>
      <w:r w:rsidRPr="007E2F97">
        <w:rPr>
          <w:rFonts w:ascii="Arial" w:eastAsia="Arial" w:hAnsi="Arial" w:cs="Arial"/>
          <w:sz w:val="20"/>
          <w:szCs w:val="20"/>
        </w:rPr>
        <w:t>Phe</w:t>
      </w:r>
      <w:proofErr w:type="spellEnd"/>
      <w:r w:rsidRPr="007E2F97">
        <w:rPr>
          <w:rFonts w:ascii="Arial" w:eastAsia="Arial" w:hAnsi="Arial" w:cs="Arial"/>
          <w:sz w:val="20"/>
          <w:szCs w:val="20"/>
        </w:rPr>
        <w:t xml:space="preserve">-residues per one TETA molecule was determined from </w:t>
      </w:r>
      <w:r w:rsidRPr="007E2F97">
        <w:rPr>
          <w:rFonts w:ascii="Arial" w:eastAsia="Arial" w:hAnsi="Arial" w:cs="Arial"/>
          <w:sz w:val="20"/>
          <w:szCs w:val="20"/>
          <w:vertAlign w:val="superscript"/>
        </w:rPr>
        <w:t>1</w:t>
      </w:r>
      <w:r w:rsidRPr="007E2F97">
        <w:rPr>
          <w:rFonts w:ascii="Arial" w:eastAsia="Arial" w:hAnsi="Arial" w:cs="Arial"/>
          <w:sz w:val="20"/>
          <w:szCs w:val="20"/>
        </w:rPr>
        <w:t>H NMR spectra as 1.87 for TETA-2L1 and 2.82 for TETA-3L1</w:t>
      </w:r>
      <w:r w:rsidR="009E3376" w:rsidRPr="007E2F97">
        <w:rPr>
          <w:rFonts w:ascii="Arial" w:eastAsia="Arial" w:hAnsi="Arial" w:cs="Arial"/>
          <w:sz w:val="20"/>
          <w:szCs w:val="20"/>
        </w:rPr>
        <w:t xml:space="preserve"> (</w:t>
      </w:r>
      <w:r w:rsidR="009E3376" w:rsidRPr="007E2F97">
        <w:rPr>
          <w:rFonts w:ascii="Arial" w:eastAsia="Arial" w:hAnsi="Arial" w:cs="Arial"/>
          <w:b/>
          <w:sz w:val="20"/>
          <w:szCs w:val="20"/>
        </w:rPr>
        <w:t xml:space="preserve">Figure </w:t>
      </w:r>
      <w:r w:rsidR="008741DC" w:rsidRPr="007E2F97">
        <w:rPr>
          <w:rFonts w:ascii="Arial" w:eastAsia="Arial" w:hAnsi="Arial" w:cs="Arial"/>
          <w:b/>
          <w:sz w:val="20"/>
          <w:szCs w:val="20"/>
        </w:rPr>
        <w:t>S39</w:t>
      </w:r>
      <w:r w:rsidR="008741DC" w:rsidRPr="007E2F97">
        <w:rPr>
          <w:rFonts w:ascii="Arial" w:eastAsia="Arial" w:hAnsi="Arial" w:cs="Arial"/>
          <w:sz w:val="20"/>
          <w:szCs w:val="20"/>
        </w:rPr>
        <w:t xml:space="preserve"> and </w:t>
      </w:r>
      <w:r w:rsidR="008741DC" w:rsidRPr="007E2F97">
        <w:rPr>
          <w:rFonts w:ascii="Arial" w:eastAsia="Arial" w:hAnsi="Arial" w:cs="Arial"/>
          <w:b/>
          <w:sz w:val="20"/>
          <w:szCs w:val="20"/>
        </w:rPr>
        <w:t>Figure S40</w:t>
      </w:r>
      <w:r w:rsidR="008741DC" w:rsidRPr="007E2F97">
        <w:rPr>
          <w:rFonts w:ascii="Arial" w:eastAsia="Arial" w:hAnsi="Arial" w:cs="Arial"/>
          <w:sz w:val="20"/>
          <w:szCs w:val="20"/>
        </w:rPr>
        <w:t>)</w:t>
      </w:r>
      <w:r w:rsidRPr="007E2F97">
        <w:rPr>
          <w:rFonts w:ascii="Arial" w:eastAsia="Arial" w:hAnsi="Arial" w:cs="Arial"/>
          <w:sz w:val="20"/>
          <w:szCs w:val="20"/>
        </w:rPr>
        <w:t>.</w:t>
      </w:r>
    </w:p>
    <w:p w14:paraId="4E50A8F4" w14:textId="0CAC26FF" w:rsidR="652DAC8F" w:rsidRPr="007E2F97" w:rsidRDefault="652DAC8F" w:rsidP="00083351">
      <w:pPr>
        <w:spacing w:beforeLines="40" w:before="96" w:afterLines="40" w:after="96" w:line="288" w:lineRule="auto"/>
        <w:jc w:val="both"/>
        <w:rPr>
          <w:rFonts w:ascii="Arial" w:hAnsi="Arial" w:cs="Arial"/>
          <w:b/>
          <w:bCs/>
          <w:i/>
          <w:iCs/>
          <w:color w:val="000000" w:themeColor="text1"/>
          <w:sz w:val="20"/>
          <w:szCs w:val="20"/>
        </w:rPr>
      </w:pPr>
    </w:p>
    <w:p w14:paraId="7C64CE04" w14:textId="2F1A828A" w:rsidR="1310BFA6" w:rsidRPr="007E2F97" w:rsidRDefault="00135E3D" w:rsidP="00C46264">
      <w:pPr>
        <w:pStyle w:val="Heading3"/>
      </w:pPr>
      <w:bookmarkStart w:id="4" w:name="_Toc195211133"/>
      <w:r w:rsidRPr="007E2F97">
        <w:t xml:space="preserve">Preparation </w:t>
      </w:r>
      <w:r w:rsidR="00C46264" w:rsidRPr="007E2F97">
        <w:t xml:space="preserve">and </w:t>
      </w:r>
      <w:proofErr w:type="spellStart"/>
      <w:r w:rsidR="00C46264" w:rsidRPr="007E2F97">
        <w:t>characterisation</w:t>
      </w:r>
      <w:proofErr w:type="spellEnd"/>
      <w:r w:rsidR="00C46264" w:rsidRPr="007E2F97">
        <w:t xml:space="preserve"> </w:t>
      </w:r>
      <w:r w:rsidRPr="007E2F97">
        <w:t xml:space="preserve">of </w:t>
      </w:r>
      <w:r w:rsidR="00C46264" w:rsidRPr="007E2F97">
        <w:t>supramolecular polyelectrolyte complexes (</w:t>
      </w:r>
      <w:proofErr w:type="spellStart"/>
      <w:r w:rsidR="00C46264" w:rsidRPr="007E2F97">
        <w:t>suprapolyplexes</w:t>
      </w:r>
      <w:proofErr w:type="spellEnd"/>
      <w:r w:rsidR="00C46264" w:rsidRPr="007E2F97">
        <w:t>)</w:t>
      </w:r>
      <w:bookmarkEnd w:id="4"/>
      <w:r w:rsidR="00C46264" w:rsidRPr="007E2F97">
        <w:t xml:space="preserve"> </w:t>
      </w:r>
    </w:p>
    <w:p w14:paraId="7202164B" w14:textId="55E73ADE" w:rsidR="70B238B0" w:rsidRPr="007E2F97" w:rsidRDefault="70B238B0" w:rsidP="0041793D">
      <w:pPr>
        <w:pStyle w:val="Heading4"/>
        <w:rPr>
          <w:rFonts w:ascii="Arial" w:hAnsi="Arial" w:cs="Arial"/>
          <w:sz w:val="20"/>
          <w:szCs w:val="20"/>
        </w:rPr>
      </w:pPr>
      <w:r w:rsidRPr="007E2F97">
        <w:rPr>
          <w:rFonts w:ascii="Arial" w:hAnsi="Arial" w:cs="Arial"/>
          <w:sz w:val="20"/>
          <w:szCs w:val="20"/>
        </w:rPr>
        <w:t>Preparation of supramolecular polymers for NMR experiments</w:t>
      </w:r>
    </w:p>
    <w:p w14:paraId="52937CEB" w14:textId="1421F356" w:rsidR="70B238B0" w:rsidRPr="007E2F97" w:rsidRDefault="00095E57" w:rsidP="00083351">
      <w:pPr>
        <w:spacing w:beforeLines="40" w:before="96" w:afterLines="40" w:after="96" w:line="288" w:lineRule="auto"/>
        <w:jc w:val="both"/>
        <w:rPr>
          <w:rFonts w:ascii="Arial" w:eastAsia="Arial" w:hAnsi="Arial" w:cs="Arial"/>
          <w:sz w:val="20"/>
          <w:szCs w:val="20"/>
        </w:rPr>
      </w:pPr>
      <w:r w:rsidRPr="007E2F97">
        <w:rPr>
          <w:rFonts w:ascii="Arial" w:eastAsia="Arial" w:hAnsi="Arial" w:cs="Arial"/>
          <w:sz w:val="20"/>
          <w:szCs w:val="20"/>
        </w:rPr>
        <w:t>The desired</w:t>
      </w:r>
      <w:r w:rsidR="70B238B0" w:rsidRPr="007E2F97">
        <w:rPr>
          <w:rFonts w:ascii="Arial" w:eastAsia="Arial" w:hAnsi="Arial" w:cs="Arial"/>
          <w:sz w:val="20"/>
          <w:szCs w:val="20"/>
        </w:rPr>
        <w:t xml:space="preserve"> mass of </w:t>
      </w:r>
      <w:r w:rsidRPr="007E2F97">
        <w:rPr>
          <w:rFonts w:ascii="Arial" w:eastAsia="Arial" w:hAnsi="Arial" w:cs="Arial"/>
          <w:sz w:val="20"/>
          <w:szCs w:val="20"/>
        </w:rPr>
        <w:t xml:space="preserve">supramolecular </w:t>
      </w:r>
      <w:r w:rsidR="70B238B0" w:rsidRPr="007E2F97">
        <w:rPr>
          <w:rFonts w:ascii="Arial" w:eastAsia="Arial" w:hAnsi="Arial" w:cs="Arial"/>
          <w:sz w:val="20"/>
          <w:szCs w:val="20"/>
        </w:rPr>
        <w:t xml:space="preserve">monomer in its </w:t>
      </w:r>
      <w:r w:rsidR="006A5CD7" w:rsidRPr="007E2F97">
        <w:rPr>
          <w:rFonts w:ascii="Arial" w:eastAsia="Arial" w:hAnsi="Arial" w:cs="Arial"/>
          <w:sz w:val="20"/>
          <w:szCs w:val="20"/>
        </w:rPr>
        <w:t xml:space="preserve">hydrochloride salt </w:t>
      </w:r>
      <w:r w:rsidR="70B238B0" w:rsidRPr="007E2F97">
        <w:rPr>
          <w:rFonts w:ascii="Arial" w:eastAsia="Arial" w:hAnsi="Arial" w:cs="Arial"/>
          <w:sz w:val="20"/>
          <w:szCs w:val="20"/>
        </w:rPr>
        <w:t>form was dissolved in D</w:t>
      </w:r>
      <w:r w:rsidR="70B238B0" w:rsidRPr="007E2F97">
        <w:rPr>
          <w:rFonts w:ascii="Arial" w:eastAsia="Arial" w:hAnsi="Arial" w:cs="Arial"/>
          <w:sz w:val="20"/>
          <w:szCs w:val="20"/>
          <w:vertAlign w:val="subscript"/>
        </w:rPr>
        <w:t>2</w:t>
      </w:r>
      <w:r w:rsidR="70B238B0" w:rsidRPr="007E2F97">
        <w:rPr>
          <w:rFonts w:ascii="Arial" w:eastAsia="Arial" w:hAnsi="Arial" w:cs="Arial"/>
          <w:sz w:val="20"/>
          <w:szCs w:val="20"/>
        </w:rPr>
        <w:t xml:space="preserve">O (1 mL) </w:t>
      </w:r>
      <w:r w:rsidR="009941A4" w:rsidRPr="007E2F97">
        <w:rPr>
          <w:rFonts w:ascii="Arial" w:eastAsia="Arial" w:hAnsi="Arial" w:cs="Arial"/>
          <w:sz w:val="20"/>
          <w:szCs w:val="20"/>
        </w:rPr>
        <w:t>at</w:t>
      </w:r>
      <w:r w:rsidR="70B238B0" w:rsidRPr="007E2F97">
        <w:rPr>
          <w:rFonts w:ascii="Arial" w:eastAsia="Arial" w:hAnsi="Arial" w:cs="Arial"/>
          <w:sz w:val="20"/>
          <w:szCs w:val="20"/>
        </w:rPr>
        <w:t xml:space="preserve"> 12 </w:t>
      </w:r>
      <w:proofErr w:type="spellStart"/>
      <w:r w:rsidR="70B238B0" w:rsidRPr="007E2F97">
        <w:rPr>
          <w:rFonts w:ascii="Arial" w:eastAsia="Arial" w:hAnsi="Arial" w:cs="Arial"/>
          <w:sz w:val="20"/>
          <w:szCs w:val="20"/>
        </w:rPr>
        <w:t>mM.</w:t>
      </w:r>
      <w:proofErr w:type="spellEnd"/>
      <w:r w:rsidR="70B238B0" w:rsidRPr="007E2F97">
        <w:rPr>
          <w:rFonts w:ascii="Arial" w:eastAsia="Arial" w:hAnsi="Arial" w:cs="Arial"/>
          <w:sz w:val="20"/>
          <w:szCs w:val="20"/>
        </w:rPr>
        <w:t xml:space="preserve"> The solution was added to solid </w:t>
      </w:r>
      <w:proofErr w:type="gramStart"/>
      <w:r w:rsidR="70B238B0" w:rsidRPr="007E2F97">
        <w:rPr>
          <w:rFonts w:ascii="Arial" w:eastAsia="Arial" w:hAnsi="Arial" w:cs="Arial"/>
          <w:sz w:val="20"/>
          <w:szCs w:val="20"/>
        </w:rPr>
        <w:t>CB[</w:t>
      </w:r>
      <w:proofErr w:type="gramEnd"/>
      <w:r w:rsidR="70B238B0" w:rsidRPr="007E2F97">
        <w:rPr>
          <w:rFonts w:ascii="Arial" w:eastAsia="Arial" w:hAnsi="Arial" w:cs="Arial"/>
          <w:sz w:val="20"/>
          <w:szCs w:val="20"/>
        </w:rPr>
        <w:t xml:space="preserve">8] at such a quantity to reach 1:2 stoichiometry between </w:t>
      </w:r>
      <w:proofErr w:type="gramStart"/>
      <w:r w:rsidR="70B238B0" w:rsidRPr="007E2F97">
        <w:rPr>
          <w:rFonts w:ascii="Arial" w:eastAsia="Arial" w:hAnsi="Arial" w:cs="Arial"/>
          <w:sz w:val="20"/>
          <w:szCs w:val="20"/>
        </w:rPr>
        <w:t>CB[</w:t>
      </w:r>
      <w:proofErr w:type="gramEnd"/>
      <w:r w:rsidR="70B238B0" w:rsidRPr="007E2F97">
        <w:rPr>
          <w:rFonts w:ascii="Arial" w:eastAsia="Arial" w:hAnsi="Arial" w:cs="Arial"/>
          <w:sz w:val="20"/>
          <w:szCs w:val="20"/>
        </w:rPr>
        <w:t xml:space="preserve">8] and </w:t>
      </w:r>
      <w:proofErr w:type="spellStart"/>
      <w:r w:rsidR="70B238B0" w:rsidRPr="007E2F97">
        <w:rPr>
          <w:rFonts w:ascii="Arial" w:eastAsia="Arial" w:hAnsi="Arial" w:cs="Arial"/>
          <w:sz w:val="20"/>
          <w:szCs w:val="20"/>
        </w:rPr>
        <w:t>Phe</w:t>
      </w:r>
      <w:proofErr w:type="spellEnd"/>
      <w:r w:rsidR="70B238B0" w:rsidRPr="007E2F97">
        <w:rPr>
          <w:rFonts w:ascii="Arial" w:eastAsia="Arial" w:hAnsi="Arial" w:cs="Arial"/>
          <w:sz w:val="20"/>
          <w:szCs w:val="20"/>
        </w:rPr>
        <w:t xml:space="preserve"> residues, and the formed suspension was </w:t>
      </w:r>
      <w:r w:rsidR="00D428BD" w:rsidRPr="007E2F97">
        <w:rPr>
          <w:rFonts w:ascii="Arial" w:eastAsia="Arial" w:hAnsi="Arial" w:cs="Arial"/>
          <w:sz w:val="20"/>
          <w:szCs w:val="20"/>
        </w:rPr>
        <w:t>sonicated</w:t>
      </w:r>
      <w:r w:rsidR="70B238B0" w:rsidRPr="007E2F97">
        <w:rPr>
          <w:rFonts w:ascii="Arial" w:eastAsia="Arial" w:hAnsi="Arial" w:cs="Arial"/>
          <w:sz w:val="20"/>
          <w:szCs w:val="20"/>
        </w:rPr>
        <w:t xml:space="preserve"> at 30-40°C until clear (~5 h). </w:t>
      </w:r>
      <w:r w:rsidR="00D36A96" w:rsidRPr="007E2F97">
        <w:rPr>
          <w:rFonts w:ascii="Arial" w:eastAsia="Arial" w:hAnsi="Arial" w:cs="Arial"/>
          <w:sz w:val="20"/>
          <w:szCs w:val="20"/>
        </w:rPr>
        <w:t>These</w:t>
      </w:r>
      <w:r w:rsidR="70B238B0" w:rsidRPr="007E2F97">
        <w:rPr>
          <w:rFonts w:ascii="Arial" w:eastAsia="Arial" w:hAnsi="Arial" w:cs="Arial"/>
          <w:sz w:val="20"/>
          <w:szCs w:val="20"/>
        </w:rPr>
        <w:t xml:space="preserve"> samples were </w:t>
      </w:r>
      <w:r w:rsidR="00D36A96" w:rsidRPr="007E2F97">
        <w:rPr>
          <w:rFonts w:ascii="Arial" w:eastAsia="Arial" w:hAnsi="Arial" w:cs="Arial"/>
          <w:sz w:val="20"/>
          <w:szCs w:val="20"/>
        </w:rPr>
        <w:t>analysed</w:t>
      </w:r>
      <w:r w:rsidR="70B238B0" w:rsidRPr="007E2F97">
        <w:rPr>
          <w:rFonts w:ascii="Arial" w:eastAsia="Arial" w:hAnsi="Arial" w:cs="Arial"/>
          <w:sz w:val="20"/>
          <w:szCs w:val="20"/>
        </w:rPr>
        <w:t xml:space="preserve"> </w:t>
      </w:r>
      <w:r w:rsidR="00D36A96" w:rsidRPr="007E2F97">
        <w:rPr>
          <w:rFonts w:ascii="Arial" w:eastAsia="Arial" w:hAnsi="Arial" w:cs="Arial"/>
          <w:sz w:val="20"/>
          <w:szCs w:val="20"/>
        </w:rPr>
        <w:t>by</w:t>
      </w:r>
      <w:r w:rsidR="70B238B0" w:rsidRPr="007E2F97">
        <w:rPr>
          <w:rFonts w:ascii="Arial" w:eastAsia="Arial" w:hAnsi="Arial" w:cs="Arial"/>
          <w:sz w:val="20"/>
          <w:szCs w:val="20"/>
        </w:rPr>
        <w:t xml:space="preserve"> </w:t>
      </w:r>
      <w:r w:rsidR="70B238B0" w:rsidRPr="007E2F97">
        <w:rPr>
          <w:rFonts w:ascii="Arial" w:eastAsia="Arial" w:hAnsi="Arial" w:cs="Arial"/>
          <w:sz w:val="20"/>
          <w:szCs w:val="20"/>
          <w:vertAlign w:val="superscript"/>
        </w:rPr>
        <w:t>1</w:t>
      </w:r>
      <w:r w:rsidR="70B238B0" w:rsidRPr="007E2F97">
        <w:rPr>
          <w:rFonts w:ascii="Arial" w:eastAsia="Arial" w:hAnsi="Arial" w:cs="Arial"/>
          <w:sz w:val="20"/>
          <w:szCs w:val="20"/>
        </w:rPr>
        <w:t>H and DOSY NMR. Samples with lower concentration of supramolecular polymers were obtained by diluting the 12 mM solutions with D</w:t>
      </w:r>
      <w:r w:rsidR="70B238B0" w:rsidRPr="007E2F97">
        <w:rPr>
          <w:rFonts w:ascii="Arial" w:eastAsia="Arial" w:hAnsi="Arial" w:cs="Arial"/>
          <w:sz w:val="20"/>
          <w:szCs w:val="20"/>
          <w:vertAlign w:val="subscript"/>
        </w:rPr>
        <w:t>2</w:t>
      </w:r>
      <w:r w:rsidR="70B238B0" w:rsidRPr="007E2F97">
        <w:rPr>
          <w:rFonts w:ascii="Arial" w:eastAsia="Arial" w:hAnsi="Arial" w:cs="Arial"/>
          <w:sz w:val="20"/>
          <w:szCs w:val="20"/>
        </w:rPr>
        <w:t xml:space="preserve">O. Samples with lower than 0.5 eq. of </w:t>
      </w:r>
      <w:proofErr w:type="gramStart"/>
      <w:r w:rsidR="70B238B0" w:rsidRPr="007E2F97">
        <w:rPr>
          <w:rFonts w:ascii="Arial" w:eastAsia="Arial" w:hAnsi="Arial" w:cs="Arial"/>
          <w:sz w:val="20"/>
          <w:szCs w:val="20"/>
        </w:rPr>
        <w:t>CB[</w:t>
      </w:r>
      <w:proofErr w:type="gramEnd"/>
      <w:r w:rsidR="70B238B0" w:rsidRPr="007E2F97">
        <w:rPr>
          <w:rFonts w:ascii="Arial" w:eastAsia="Arial" w:hAnsi="Arial" w:cs="Arial"/>
          <w:sz w:val="20"/>
          <w:szCs w:val="20"/>
        </w:rPr>
        <w:t xml:space="preserve">8] per </w:t>
      </w:r>
      <w:proofErr w:type="spellStart"/>
      <w:r w:rsidR="70B238B0" w:rsidRPr="007E2F97">
        <w:rPr>
          <w:rFonts w:ascii="Arial" w:eastAsia="Arial" w:hAnsi="Arial" w:cs="Arial"/>
          <w:sz w:val="20"/>
          <w:szCs w:val="20"/>
        </w:rPr>
        <w:t>Phe</w:t>
      </w:r>
      <w:proofErr w:type="spellEnd"/>
      <w:r w:rsidR="70B238B0" w:rsidRPr="007E2F97">
        <w:rPr>
          <w:rFonts w:ascii="Arial" w:eastAsia="Arial" w:hAnsi="Arial" w:cs="Arial"/>
          <w:sz w:val="20"/>
          <w:szCs w:val="20"/>
        </w:rPr>
        <w:t xml:space="preserve"> residues were obtained by mixing the solutions containing 0.5 eq. of </w:t>
      </w:r>
      <w:proofErr w:type="gramStart"/>
      <w:r w:rsidR="70B238B0" w:rsidRPr="007E2F97">
        <w:rPr>
          <w:rFonts w:ascii="Arial" w:eastAsia="Arial" w:hAnsi="Arial" w:cs="Arial"/>
          <w:sz w:val="20"/>
          <w:szCs w:val="20"/>
        </w:rPr>
        <w:t>CB[</w:t>
      </w:r>
      <w:proofErr w:type="gramEnd"/>
      <w:r w:rsidR="70B238B0" w:rsidRPr="007E2F97">
        <w:rPr>
          <w:rFonts w:ascii="Arial" w:eastAsia="Arial" w:hAnsi="Arial" w:cs="Arial"/>
          <w:sz w:val="20"/>
          <w:szCs w:val="20"/>
        </w:rPr>
        <w:t>8] with solutions of monomers in D</w:t>
      </w:r>
      <w:r w:rsidR="70B238B0" w:rsidRPr="007E2F97">
        <w:rPr>
          <w:rFonts w:ascii="Arial" w:eastAsia="Arial" w:hAnsi="Arial" w:cs="Arial"/>
          <w:sz w:val="20"/>
          <w:szCs w:val="20"/>
          <w:vertAlign w:val="subscript"/>
        </w:rPr>
        <w:t>2</w:t>
      </w:r>
      <w:r w:rsidR="70B238B0" w:rsidRPr="007E2F97">
        <w:rPr>
          <w:rFonts w:ascii="Arial" w:eastAsia="Arial" w:hAnsi="Arial" w:cs="Arial"/>
          <w:sz w:val="20"/>
          <w:szCs w:val="20"/>
        </w:rPr>
        <w:t xml:space="preserve">O at the concentration of 12 mM without </w:t>
      </w:r>
      <w:proofErr w:type="gramStart"/>
      <w:r w:rsidR="70B238B0" w:rsidRPr="007E2F97">
        <w:rPr>
          <w:rFonts w:ascii="Arial" w:eastAsia="Arial" w:hAnsi="Arial" w:cs="Arial"/>
          <w:sz w:val="20"/>
          <w:szCs w:val="20"/>
        </w:rPr>
        <w:t>CB[</w:t>
      </w:r>
      <w:proofErr w:type="gramEnd"/>
      <w:r w:rsidR="70B238B0" w:rsidRPr="007E2F97">
        <w:rPr>
          <w:rFonts w:ascii="Arial" w:eastAsia="Arial" w:hAnsi="Arial" w:cs="Arial"/>
          <w:sz w:val="20"/>
          <w:szCs w:val="20"/>
        </w:rPr>
        <w:t>8] at desired ratios.</w:t>
      </w:r>
    </w:p>
    <w:p w14:paraId="21DC9EF3" w14:textId="353D2C26" w:rsidR="70B238B0" w:rsidRPr="007E2F97" w:rsidRDefault="70B238B0" w:rsidP="0041793D">
      <w:pPr>
        <w:pStyle w:val="Heading4"/>
        <w:rPr>
          <w:rFonts w:ascii="Arial" w:hAnsi="Arial" w:cs="Arial"/>
          <w:sz w:val="20"/>
          <w:szCs w:val="20"/>
        </w:rPr>
      </w:pPr>
      <w:r w:rsidRPr="007E2F97">
        <w:rPr>
          <w:rFonts w:ascii="Arial" w:hAnsi="Arial" w:cs="Arial"/>
          <w:sz w:val="20"/>
          <w:szCs w:val="20"/>
        </w:rPr>
        <w:t xml:space="preserve">Characterization of polyplexes and </w:t>
      </w:r>
      <w:proofErr w:type="spellStart"/>
      <w:r w:rsidRPr="007E2F97">
        <w:rPr>
          <w:rFonts w:ascii="Arial" w:hAnsi="Arial" w:cs="Arial"/>
          <w:sz w:val="20"/>
          <w:szCs w:val="20"/>
        </w:rPr>
        <w:t>suprapolyplexes</w:t>
      </w:r>
      <w:proofErr w:type="spellEnd"/>
      <w:r w:rsidRPr="007E2F97">
        <w:rPr>
          <w:rFonts w:ascii="Arial" w:hAnsi="Arial" w:cs="Arial"/>
          <w:sz w:val="20"/>
          <w:szCs w:val="20"/>
        </w:rPr>
        <w:t xml:space="preserve"> with mRNA</w:t>
      </w:r>
    </w:p>
    <w:p w14:paraId="1E4CE458" w14:textId="42A62A06" w:rsidR="70B238B0" w:rsidRPr="007E2F97" w:rsidRDefault="70B238B0" w:rsidP="00FB3DDC">
      <w:pPr>
        <w:pStyle w:val="Heading5"/>
        <w:rPr>
          <w:rFonts w:ascii="Arial" w:hAnsi="Arial" w:cs="Arial"/>
          <w:sz w:val="20"/>
          <w:szCs w:val="20"/>
        </w:rPr>
      </w:pPr>
      <w:r w:rsidRPr="007E2F97">
        <w:rPr>
          <w:rFonts w:ascii="Arial" w:hAnsi="Arial" w:cs="Arial"/>
          <w:sz w:val="20"/>
          <w:szCs w:val="20"/>
        </w:rPr>
        <w:t>Preparation of supramolecular polymers</w:t>
      </w:r>
    </w:p>
    <w:p w14:paraId="46B4765A" w14:textId="08FB644B" w:rsidR="70B238B0" w:rsidRPr="007E2F97" w:rsidRDefault="70B238B0" w:rsidP="00083351">
      <w:pPr>
        <w:spacing w:beforeLines="40" w:before="96" w:afterLines="40" w:after="96" w:line="288" w:lineRule="auto"/>
        <w:jc w:val="both"/>
        <w:rPr>
          <w:rFonts w:ascii="Arial" w:eastAsia="Arial" w:hAnsi="Arial" w:cs="Arial"/>
          <w:sz w:val="20"/>
          <w:szCs w:val="20"/>
        </w:rPr>
      </w:pPr>
      <w:r w:rsidRPr="007E2F97">
        <w:rPr>
          <w:rFonts w:ascii="Arial" w:eastAsia="Arial" w:hAnsi="Arial" w:cs="Arial"/>
          <w:sz w:val="20"/>
          <w:szCs w:val="20"/>
        </w:rPr>
        <w:t xml:space="preserve">A monomer in its hydrochloric form (10 mg) was dissolved in water (2 mL) and the solution </w:t>
      </w:r>
      <w:r w:rsidR="003B50A2" w:rsidRPr="007E2F97">
        <w:rPr>
          <w:rFonts w:ascii="Arial" w:eastAsia="Arial" w:hAnsi="Arial" w:cs="Arial"/>
          <w:sz w:val="20"/>
          <w:szCs w:val="20"/>
        </w:rPr>
        <w:t>was</w:t>
      </w:r>
      <w:r w:rsidRPr="007E2F97">
        <w:rPr>
          <w:rFonts w:ascii="Arial" w:eastAsia="Arial" w:hAnsi="Arial" w:cs="Arial"/>
          <w:sz w:val="20"/>
          <w:szCs w:val="20"/>
        </w:rPr>
        <w:t xml:space="preserve"> added to solid </w:t>
      </w:r>
      <w:proofErr w:type="gramStart"/>
      <w:r w:rsidRPr="007E2F97">
        <w:rPr>
          <w:rFonts w:ascii="Arial" w:eastAsia="Arial" w:hAnsi="Arial" w:cs="Arial"/>
          <w:sz w:val="20"/>
          <w:szCs w:val="20"/>
        </w:rPr>
        <w:t>CB[</w:t>
      </w:r>
      <w:proofErr w:type="gramEnd"/>
      <w:r w:rsidRPr="007E2F97">
        <w:rPr>
          <w:rFonts w:ascii="Arial" w:eastAsia="Arial" w:hAnsi="Arial" w:cs="Arial"/>
          <w:sz w:val="20"/>
          <w:szCs w:val="20"/>
        </w:rPr>
        <w:t xml:space="preserve">8] at such a quantity to reach 1:2 stoichiometry between </w:t>
      </w:r>
      <w:proofErr w:type="gramStart"/>
      <w:r w:rsidRPr="007E2F97">
        <w:rPr>
          <w:rFonts w:ascii="Arial" w:eastAsia="Arial" w:hAnsi="Arial" w:cs="Arial"/>
          <w:sz w:val="20"/>
          <w:szCs w:val="20"/>
        </w:rPr>
        <w:t>CB[</w:t>
      </w:r>
      <w:proofErr w:type="gramEnd"/>
      <w:r w:rsidRPr="007E2F97">
        <w:rPr>
          <w:rFonts w:ascii="Arial" w:eastAsia="Arial" w:hAnsi="Arial" w:cs="Arial"/>
          <w:sz w:val="20"/>
          <w:szCs w:val="20"/>
        </w:rPr>
        <w:t xml:space="preserve">8] and </w:t>
      </w:r>
      <w:proofErr w:type="spellStart"/>
      <w:r w:rsidRPr="007E2F97">
        <w:rPr>
          <w:rFonts w:ascii="Arial" w:eastAsia="Arial" w:hAnsi="Arial" w:cs="Arial"/>
          <w:sz w:val="20"/>
          <w:szCs w:val="20"/>
        </w:rPr>
        <w:t>Phe</w:t>
      </w:r>
      <w:proofErr w:type="spellEnd"/>
      <w:r w:rsidRPr="007E2F97">
        <w:rPr>
          <w:rFonts w:ascii="Arial" w:eastAsia="Arial" w:hAnsi="Arial" w:cs="Arial"/>
          <w:sz w:val="20"/>
          <w:szCs w:val="20"/>
        </w:rPr>
        <w:t xml:space="preserve"> residues. The formed suspension was </w:t>
      </w:r>
      <w:r w:rsidR="00DE1967" w:rsidRPr="007E2F97">
        <w:rPr>
          <w:rFonts w:ascii="Arial" w:eastAsia="Arial" w:hAnsi="Arial" w:cs="Arial"/>
          <w:sz w:val="20"/>
          <w:szCs w:val="20"/>
        </w:rPr>
        <w:t>sonicated</w:t>
      </w:r>
      <w:r w:rsidRPr="007E2F97">
        <w:rPr>
          <w:rFonts w:ascii="Arial" w:eastAsia="Arial" w:hAnsi="Arial" w:cs="Arial"/>
          <w:sz w:val="20"/>
          <w:szCs w:val="20"/>
        </w:rPr>
        <w:t xml:space="preserve"> at 30-40°C until clear (~5 h). </w:t>
      </w:r>
      <w:r w:rsidR="005A76AE" w:rsidRPr="007E2F97">
        <w:rPr>
          <w:rFonts w:ascii="Arial" w:eastAsia="Arial" w:hAnsi="Arial" w:cs="Arial"/>
          <w:sz w:val="20"/>
          <w:szCs w:val="20"/>
        </w:rPr>
        <w:t>These</w:t>
      </w:r>
      <w:r w:rsidRPr="007E2F97">
        <w:rPr>
          <w:rFonts w:ascii="Arial" w:eastAsia="Arial" w:hAnsi="Arial" w:cs="Arial"/>
          <w:sz w:val="20"/>
          <w:szCs w:val="20"/>
        </w:rPr>
        <w:t xml:space="preserve"> stock samples of supramolecular polymers were stored at a fridge.</w:t>
      </w:r>
    </w:p>
    <w:p w14:paraId="7B2CDDBC" w14:textId="3E2DF244" w:rsidR="70B238B0" w:rsidRPr="007E2F97" w:rsidRDefault="70B238B0" w:rsidP="00FB3DDC">
      <w:pPr>
        <w:pStyle w:val="Heading5"/>
        <w:rPr>
          <w:rFonts w:ascii="Arial" w:hAnsi="Arial" w:cs="Arial"/>
          <w:sz w:val="20"/>
          <w:szCs w:val="20"/>
        </w:rPr>
      </w:pPr>
      <w:r w:rsidRPr="007E2F97">
        <w:rPr>
          <w:rFonts w:ascii="Arial" w:hAnsi="Arial" w:cs="Arial"/>
          <w:sz w:val="20"/>
          <w:szCs w:val="20"/>
        </w:rPr>
        <w:t>Formation of complexes with mRNA for characteri</w:t>
      </w:r>
      <w:r w:rsidR="0005096C" w:rsidRPr="007E2F97">
        <w:rPr>
          <w:rFonts w:ascii="Arial" w:hAnsi="Arial" w:cs="Arial"/>
          <w:sz w:val="20"/>
          <w:szCs w:val="20"/>
        </w:rPr>
        <w:t>s</w:t>
      </w:r>
      <w:r w:rsidRPr="007E2F97">
        <w:rPr>
          <w:rFonts w:ascii="Arial" w:hAnsi="Arial" w:cs="Arial"/>
          <w:sz w:val="20"/>
          <w:szCs w:val="20"/>
        </w:rPr>
        <w:t>ation</w:t>
      </w:r>
    </w:p>
    <w:p w14:paraId="40DEFD1C" w14:textId="78521716" w:rsidR="70B238B0" w:rsidRPr="007E2F97" w:rsidRDefault="70B238B0" w:rsidP="00083351">
      <w:pPr>
        <w:spacing w:beforeLines="40" w:before="96" w:afterLines="40" w:after="96" w:line="288" w:lineRule="auto"/>
        <w:jc w:val="both"/>
        <w:rPr>
          <w:rFonts w:ascii="Arial" w:eastAsia="Arial" w:hAnsi="Arial" w:cs="Arial"/>
          <w:sz w:val="20"/>
          <w:szCs w:val="20"/>
        </w:rPr>
      </w:pPr>
      <w:r w:rsidRPr="007E2F97">
        <w:rPr>
          <w:rFonts w:ascii="Arial" w:eastAsia="Arial" w:hAnsi="Arial" w:cs="Arial"/>
          <w:sz w:val="20"/>
          <w:szCs w:val="20"/>
        </w:rPr>
        <w:t xml:space="preserve">A volume of a solution of non-capped </w:t>
      </w:r>
      <w:proofErr w:type="spellStart"/>
      <w:r w:rsidRPr="007E2F97">
        <w:rPr>
          <w:rFonts w:ascii="Arial" w:eastAsia="Arial" w:hAnsi="Arial" w:cs="Arial"/>
          <w:sz w:val="20"/>
          <w:szCs w:val="20"/>
        </w:rPr>
        <w:t>fLuc</w:t>
      </w:r>
      <w:proofErr w:type="spellEnd"/>
      <w:r w:rsidRPr="007E2F97">
        <w:rPr>
          <w:rFonts w:ascii="Arial" w:eastAsia="Arial" w:hAnsi="Arial" w:cs="Arial"/>
          <w:sz w:val="20"/>
          <w:szCs w:val="20"/>
        </w:rPr>
        <w:t xml:space="preserve"> mRNA at the concentration of 60 </w:t>
      </w:r>
      <w:proofErr w:type="spellStart"/>
      <w:r w:rsidRPr="007E2F97">
        <w:rPr>
          <w:rFonts w:ascii="Arial" w:eastAsia="Arial" w:hAnsi="Arial" w:cs="Arial"/>
          <w:sz w:val="20"/>
          <w:szCs w:val="20"/>
        </w:rPr>
        <w:t>μg</w:t>
      </w:r>
      <w:proofErr w:type="spellEnd"/>
      <w:r w:rsidRPr="007E2F97">
        <w:rPr>
          <w:rFonts w:ascii="Arial" w:eastAsia="Arial" w:hAnsi="Arial" w:cs="Arial"/>
          <w:sz w:val="20"/>
          <w:szCs w:val="20"/>
        </w:rPr>
        <w:t xml:space="preserve">/mL in 50 mM sodium acetate buffer pH 5.5 was quickly mixed </w:t>
      </w:r>
      <w:r w:rsidR="0053350B" w:rsidRPr="007E2F97">
        <w:rPr>
          <w:rFonts w:ascii="Arial" w:eastAsia="Arial" w:hAnsi="Arial" w:cs="Arial"/>
          <w:sz w:val="20"/>
          <w:szCs w:val="20"/>
        </w:rPr>
        <w:t>using a</w:t>
      </w:r>
      <w:r w:rsidRPr="007E2F97">
        <w:rPr>
          <w:rFonts w:ascii="Arial" w:eastAsia="Arial" w:hAnsi="Arial" w:cs="Arial"/>
          <w:sz w:val="20"/>
          <w:szCs w:val="20"/>
        </w:rPr>
        <w:t xml:space="preserve"> pipette with the same volume of 2-times concentrated solution of a supramolecular </w:t>
      </w:r>
      <w:r w:rsidR="000F37D1" w:rsidRPr="007E2F97">
        <w:rPr>
          <w:rFonts w:ascii="Arial" w:eastAsia="Arial" w:hAnsi="Arial" w:cs="Arial"/>
          <w:sz w:val="20"/>
          <w:szCs w:val="20"/>
        </w:rPr>
        <w:t>mono</w:t>
      </w:r>
      <w:r w:rsidRPr="007E2F97">
        <w:rPr>
          <w:rFonts w:ascii="Arial" w:eastAsia="Arial" w:hAnsi="Arial" w:cs="Arial"/>
          <w:sz w:val="20"/>
          <w:szCs w:val="20"/>
        </w:rPr>
        <w:t xml:space="preserve">mer in water to reach the desired N/P ratio. Polyplexes with supramolecular monomers without </w:t>
      </w:r>
      <w:proofErr w:type="gramStart"/>
      <w:r w:rsidRPr="007E2F97">
        <w:rPr>
          <w:rFonts w:ascii="Arial" w:eastAsia="Arial" w:hAnsi="Arial" w:cs="Arial"/>
          <w:sz w:val="20"/>
          <w:szCs w:val="20"/>
        </w:rPr>
        <w:t>CB[</w:t>
      </w:r>
      <w:proofErr w:type="gramEnd"/>
      <w:r w:rsidRPr="007E2F97">
        <w:rPr>
          <w:rFonts w:ascii="Arial" w:eastAsia="Arial" w:hAnsi="Arial" w:cs="Arial"/>
          <w:sz w:val="20"/>
          <w:szCs w:val="20"/>
        </w:rPr>
        <w:t>8] were prepared in in the same way.</w:t>
      </w:r>
    </w:p>
    <w:p w14:paraId="6281EAD3" w14:textId="518433FD" w:rsidR="70B238B0" w:rsidRPr="007E2F97" w:rsidRDefault="00AD2AFD" w:rsidP="00FB3DDC">
      <w:pPr>
        <w:pStyle w:val="Heading5"/>
        <w:rPr>
          <w:rFonts w:ascii="Arial" w:hAnsi="Arial" w:cs="Arial"/>
          <w:sz w:val="20"/>
          <w:szCs w:val="20"/>
        </w:rPr>
      </w:pPr>
      <w:r w:rsidRPr="007E2F97">
        <w:rPr>
          <w:rFonts w:ascii="Arial" w:hAnsi="Arial" w:cs="Arial"/>
          <w:sz w:val="20"/>
          <w:szCs w:val="20"/>
        </w:rPr>
        <w:t>Particle s</w:t>
      </w:r>
      <w:r w:rsidR="70B238B0" w:rsidRPr="007E2F97">
        <w:rPr>
          <w:rFonts w:ascii="Arial" w:hAnsi="Arial" w:cs="Arial"/>
          <w:sz w:val="20"/>
          <w:szCs w:val="20"/>
        </w:rPr>
        <w:t>ize</w:t>
      </w:r>
      <w:r w:rsidRPr="007E2F97">
        <w:rPr>
          <w:rFonts w:ascii="Arial" w:hAnsi="Arial" w:cs="Arial"/>
          <w:sz w:val="20"/>
          <w:szCs w:val="20"/>
        </w:rPr>
        <w:t>s</w:t>
      </w:r>
      <w:r w:rsidR="70B238B0" w:rsidRPr="007E2F97">
        <w:rPr>
          <w:rFonts w:ascii="Arial" w:hAnsi="Arial" w:cs="Arial"/>
          <w:sz w:val="20"/>
          <w:szCs w:val="20"/>
        </w:rPr>
        <w:t xml:space="preserve"> and zeta-potential of </w:t>
      </w:r>
      <w:proofErr w:type="spellStart"/>
      <w:r w:rsidRPr="007E2F97">
        <w:rPr>
          <w:rFonts w:ascii="Arial" w:hAnsi="Arial" w:cs="Arial"/>
          <w:sz w:val="20"/>
          <w:szCs w:val="20"/>
        </w:rPr>
        <w:t>suprapolyplex</w:t>
      </w:r>
      <w:proofErr w:type="spellEnd"/>
      <w:r w:rsidRPr="007E2F97">
        <w:rPr>
          <w:rFonts w:ascii="Arial" w:hAnsi="Arial" w:cs="Arial"/>
          <w:sz w:val="20"/>
          <w:szCs w:val="20"/>
        </w:rPr>
        <w:t xml:space="preserve"> formulations </w:t>
      </w:r>
    </w:p>
    <w:p w14:paraId="22C6D29C" w14:textId="57CB5457" w:rsidR="70B238B0" w:rsidRPr="007E2F97" w:rsidRDefault="70B238B0" w:rsidP="00083351">
      <w:pPr>
        <w:spacing w:beforeLines="40" w:before="96" w:afterLines="40" w:after="96" w:line="288" w:lineRule="auto"/>
        <w:jc w:val="both"/>
        <w:rPr>
          <w:rFonts w:ascii="Arial" w:eastAsia="Arial" w:hAnsi="Arial" w:cs="Arial"/>
          <w:sz w:val="20"/>
          <w:szCs w:val="20"/>
        </w:rPr>
      </w:pPr>
      <w:r w:rsidRPr="007E2F97">
        <w:rPr>
          <w:rFonts w:ascii="Arial" w:eastAsia="Arial" w:hAnsi="Arial" w:cs="Arial"/>
          <w:sz w:val="20"/>
          <w:szCs w:val="20"/>
        </w:rPr>
        <w:t xml:space="preserve">To minimize sample changes during data recording, the DLS measurements </w:t>
      </w:r>
      <w:r w:rsidR="00FC0B5B" w:rsidRPr="007E2F97">
        <w:rPr>
          <w:rFonts w:ascii="Arial" w:eastAsia="Arial" w:hAnsi="Arial" w:cs="Arial"/>
          <w:sz w:val="20"/>
          <w:szCs w:val="20"/>
        </w:rPr>
        <w:t xml:space="preserve">of the </w:t>
      </w:r>
      <w:r w:rsidR="00032122" w:rsidRPr="007E2F97">
        <w:rPr>
          <w:rFonts w:ascii="Arial" w:eastAsia="Arial" w:hAnsi="Arial" w:cs="Arial"/>
          <w:sz w:val="20"/>
          <w:szCs w:val="20"/>
        </w:rPr>
        <w:t xml:space="preserve">complexes </w:t>
      </w:r>
      <w:r w:rsidRPr="007E2F97">
        <w:rPr>
          <w:rFonts w:ascii="Arial" w:eastAsia="Arial" w:hAnsi="Arial" w:cs="Arial"/>
          <w:sz w:val="20"/>
          <w:szCs w:val="20"/>
        </w:rPr>
        <w:t xml:space="preserve">were performed after 2 h at room temperature. The hydrodynamic diameter </w:t>
      </w:r>
      <w:r w:rsidR="004E2CD0" w:rsidRPr="007E2F97">
        <w:rPr>
          <w:rFonts w:ascii="Arial" w:eastAsia="Arial" w:hAnsi="Arial" w:cs="Arial"/>
          <w:sz w:val="20"/>
          <w:szCs w:val="20"/>
        </w:rPr>
        <w:t>(</w:t>
      </w:r>
      <w:proofErr w:type="spellStart"/>
      <w:r w:rsidR="004E2CD0" w:rsidRPr="007E2F97">
        <w:rPr>
          <w:rFonts w:ascii="Arial" w:eastAsia="Arial" w:hAnsi="Arial" w:cs="Arial"/>
          <w:sz w:val="20"/>
          <w:szCs w:val="20"/>
        </w:rPr>
        <w:t>D</w:t>
      </w:r>
      <w:r w:rsidR="004E2CD0" w:rsidRPr="007E2F97">
        <w:rPr>
          <w:rFonts w:ascii="Arial" w:eastAsia="Arial" w:hAnsi="Arial" w:cs="Arial"/>
          <w:sz w:val="20"/>
          <w:szCs w:val="20"/>
          <w:vertAlign w:val="subscript"/>
        </w:rPr>
        <w:t>z</w:t>
      </w:r>
      <w:proofErr w:type="spellEnd"/>
      <w:r w:rsidR="004E2CD0" w:rsidRPr="007E2F97">
        <w:rPr>
          <w:rFonts w:ascii="Arial" w:eastAsia="Arial" w:hAnsi="Arial" w:cs="Arial"/>
          <w:sz w:val="20"/>
          <w:szCs w:val="20"/>
        </w:rPr>
        <w:t>)</w:t>
      </w:r>
      <w:r w:rsidRPr="007E2F97">
        <w:rPr>
          <w:rFonts w:ascii="Arial" w:eastAsia="Arial" w:hAnsi="Arial" w:cs="Arial"/>
          <w:sz w:val="20"/>
          <w:szCs w:val="20"/>
        </w:rPr>
        <w:t xml:space="preserve"> and zeta potential</w:t>
      </w:r>
      <w:r w:rsidR="004E2CD0" w:rsidRPr="007E2F97">
        <w:rPr>
          <w:rFonts w:ascii="Arial" w:eastAsia="Arial" w:hAnsi="Arial" w:cs="Arial"/>
          <w:sz w:val="20"/>
          <w:szCs w:val="20"/>
        </w:rPr>
        <w:t xml:space="preserve"> (</w:t>
      </w:r>
      <w:r w:rsidR="00F12E36" w:rsidRPr="007E2F97">
        <w:rPr>
          <w:rFonts w:ascii="Arial" w:hAnsi="Arial" w:cs="Arial"/>
          <w:sz w:val="20"/>
          <w:szCs w:val="20"/>
        </w:rPr>
        <w:t>ζ</w:t>
      </w:r>
      <w:r w:rsidR="00947B4F" w:rsidRPr="007E2F97">
        <w:rPr>
          <w:rFonts w:ascii="Arial" w:hAnsi="Arial" w:cs="Arial"/>
          <w:sz w:val="20"/>
          <w:szCs w:val="20"/>
        </w:rPr>
        <w:t>-potential</w:t>
      </w:r>
      <w:r w:rsidR="00672771" w:rsidRPr="007E2F97">
        <w:rPr>
          <w:rFonts w:ascii="Arial" w:eastAsia="Arial" w:hAnsi="Arial" w:cs="Arial"/>
          <w:sz w:val="20"/>
          <w:szCs w:val="20"/>
        </w:rPr>
        <w:t>)</w:t>
      </w:r>
      <w:r w:rsidRPr="007E2F97">
        <w:rPr>
          <w:rFonts w:ascii="Arial" w:eastAsia="Arial" w:hAnsi="Arial" w:cs="Arial"/>
          <w:sz w:val="20"/>
          <w:szCs w:val="20"/>
        </w:rPr>
        <w:t xml:space="preserve"> of complexes were measured by dynamic light scattering using the </w:t>
      </w:r>
      <w:proofErr w:type="spellStart"/>
      <w:r w:rsidRPr="007E2F97">
        <w:rPr>
          <w:rFonts w:ascii="Arial" w:eastAsia="Arial" w:hAnsi="Arial" w:cs="Arial"/>
          <w:sz w:val="20"/>
          <w:szCs w:val="20"/>
        </w:rPr>
        <w:t>Zetasizer</w:t>
      </w:r>
      <w:proofErr w:type="spellEnd"/>
      <w:r w:rsidRPr="007E2F97">
        <w:rPr>
          <w:rFonts w:ascii="Arial" w:eastAsia="Arial" w:hAnsi="Arial" w:cs="Arial"/>
          <w:sz w:val="20"/>
          <w:szCs w:val="20"/>
        </w:rPr>
        <w:t xml:space="preserve"> Ultra (Malvern Instruments, Malvern, UK) at 25°C</w:t>
      </w:r>
      <w:r w:rsidR="0084080F" w:rsidRPr="007E2F97">
        <w:rPr>
          <w:rFonts w:ascii="Arial" w:eastAsia="Arial" w:hAnsi="Arial" w:cs="Arial"/>
          <w:sz w:val="20"/>
          <w:szCs w:val="20"/>
        </w:rPr>
        <w:t xml:space="preserve"> in </w:t>
      </w:r>
      <w:proofErr w:type="spellStart"/>
      <w:r w:rsidR="0084080F" w:rsidRPr="007E2F97">
        <w:rPr>
          <w:rFonts w:ascii="Arial" w:eastAsia="Arial" w:hAnsi="Arial" w:cs="Arial"/>
          <w:sz w:val="20"/>
          <w:szCs w:val="20"/>
        </w:rPr>
        <w:t>MilliQ</w:t>
      </w:r>
      <w:proofErr w:type="spellEnd"/>
      <w:r w:rsidR="0084080F" w:rsidRPr="007E2F97">
        <w:rPr>
          <w:rFonts w:ascii="Arial" w:eastAsia="Arial" w:hAnsi="Arial" w:cs="Arial"/>
          <w:sz w:val="20"/>
          <w:szCs w:val="20"/>
        </w:rPr>
        <w:t xml:space="preserve"> water</w:t>
      </w:r>
      <w:r w:rsidR="000F79DC" w:rsidRPr="007E2F97">
        <w:rPr>
          <w:rFonts w:ascii="Arial" w:eastAsia="Arial" w:hAnsi="Arial" w:cs="Arial"/>
          <w:sz w:val="20"/>
          <w:szCs w:val="20"/>
        </w:rPr>
        <w:t xml:space="preserve"> or 50 mM sodium acetate buffer pH 5.5</w:t>
      </w:r>
      <w:r w:rsidRPr="007E2F97">
        <w:rPr>
          <w:rFonts w:ascii="Arial" w:eastAsia="Arial" w:hAnsi="Arial" w:cs="Arial"/>
          <w:sz w:val="20"/>
          <w:szCs w:val="20"/>
        </w:rPr>
        <w:t xml:space="preserve">. Both </w:t>
      </w:r>
      <w:proofErr w:type="spellStart"/>
      <w:r w:rsidR="006F2228" w:rsidRPr="007E2F97">
        <w:rPr>
          <w:rFonts w:ascii="Arial" w:eastAsia="Arial" w:hAnsi="Arial" w:cs="Arial"/>
          <w:sz w:val="20"/>
          <w:szCs w:val="20"/>
        </w:rPr>
        <w:t>D</w:t>
      </w:r>
      <w:r w:rsidR="006F2228" w:rsidRPr="007E2F97">
        <w:rPr>
          <w:rFonts w:ascii="Arial" w:eastAsia="Arial" w:hAnsi="Arial" w:cs="Arial"/>
          <w:sz w:val="20"/>
          <w:szCs w:val="20"/>
          <w:vertAlign w:val="subscript"/>
        </w:rPr>
        <w:t>z</w:t>
      </w:r>
      <w:proofErr w:type="spellEnd"/>
      <w:r w:rsidRPr="007E2F97">
        <w:rPr>
          <w:rFonts w:ascii="Arial" w:eastAsia="Arial" w:hAnsi="Arial" w:cs="Arial"/>
          <w:sz w:val="20"/>
          <w:szCs w:val="20"/>
        </w:rPr>
        <w:t xml:space="preserve"> and </w:t>
      </w:r>
      <w:r w:rsidR="006F2228" w:rsidRPr="007E2F97">
        <w:rPr>
          <w:rFonts w:ascii="Arial" w:hAnsi="Arial" w:cs="Arial"/>
          <w:sz w:val="20"/>
          <w:szCs w:val="20"/>
        </w:rPr>
        <w:t>ζ-potential</w:t>
      </w:r>
      <w:r w:rsidRPr="007E2F97">
        <w:rPr>
          <w:rFonts w:ascii="Arial" w:eastAsia="Arial" w:hAnsi="Arial" w:cs="Arial"/>
          <w:sz w:val="20"/>
          <w:szCs w:val="20"/>
        </w:rPr>
        <w:t xml:space="preserve"> were calculated using the software provided by Malvern with the apparatus. Dynamic light scattering was measured at a scattering angle </w:t>
      </w:r>
      <w:r w:rsidRPr="007E2F97">
        <w:rPr>
          <w:rFonts w:ascii="Arial" w:eastAsia="Arial" w:hAnsi="Arial" w:cs="Arial"/>
          <w:sz w:val="20"/>
          <w:szCs w:val="20"/>
        </w:rPr>
        <w:lastRenderedPageBreak/>
        <w:t xml:space="preserve">of 173°. </w:t>
      </w:r>
      <w:r w:rsidR="006F2228" w:rsidRPr="007E2F97">
        <w:rPr>
          <w:rFonts w:ascii="Arial" w:hAnsi="Arial" w:cs="Arial"/>
          <w:sz w:val="20"/>
          <w:szCs w:val="20"/>
        </w:rPr>
        <w:t>ζ-potential</w:t>
      </w:r>
      <w:r w:rsidRPr="007E2F97">
        <w:rPr>
          <w:rFonts w:ascii="Arial" w:eastAsia="Arial" w:hAnsi="Arial" w:cs="Arial"/>
          <w:sz w:val="20"/>
          <w:szCs w:val="20"/>
        </w:rPr>
        <w:t xml:space="preserve"> was calculated from measured electrophoretic mobility by applying </w:t>
      </w:r>
      <w:proofErr w:type="spellStart"/>
      <w:r w:rsidRPr="007E2F97">
        <w:rPr>
          <w:rFonts w:ascii="Arial" w:eastAsia="Arial" w:hAnsi="Arial" w:cs="Arial"/>
          <w:sz w:val="20"/>
          <w:szCs w:val="20"/>
        </w:rPr>
        <w:t>Smoluchowski's</w:t>
      </w:r>
      <w:proofErr w:type="spellEnd"/>
      <w:r w:rsidRPr="007E2F97">
        <w:rPr>
          <w:rFonts w:ascii="Arial" w:eastAsia="Arial" w:hAnsi="Arial" w:cs="Arial"/>
          <w:sz w:val="20"/>
          <w:szCs w:val="20"/>
        </w:rPr>
        <w:t xml:space="preserve"> equation. All samples were measured in triplicate.</w:t>
      </w:r>
    </w:p>
    <w:p w14:paraId="5F716804" w14:textId="6DE3D5C7" w:rsidR="70B238B0" w:rsidRPr="007E2F97" w:rsidRDefault="008434FD" w:rsidP="008434FD">
      <w:pPr>
        <w:pStyle w:val="Heading5"/>
        <w:rPr>
          <w:rFonts w:ascii="Arial" w:hAnsi="Arial" w:cs="Arial"/>
          <w:sz w:val="20"/>
          <w:szCs w:val="20"/>
        </w:rPr>
      </w:pPr>
      <w:r w:rsidRPr="007E2F97">
        <w:rPr>
          <w:rFonts w:ascii="Arial" w:hAnsi="Arial" w:cs="Arial"/>
          <w:sz w:val="20"/>
          <w:szCs w:val="20"/>
        </w:rPr>
        <w:t>Analysis of e</w:t>
      </w:r>
      <w:r w:rsidR="70B238B0" w:rsidRPr="007E2F97">
        <w:rPr>
          <w:rFonts w:ascii="Arial" w:hAnsi="Arial" w:cs="Arial"/>
          <w:sz w:val="20"/>
          <w:szCs w:val="20"/>
        </w:rPr>
        <w:t xml:space="preserve">ncapsulation </w:t>
      </w:r>
      <w:r w:rsidR="00FB3DDC" w:rsidRPr="007E2F97">
        <w:rPr>
          <w:rFonts w:ascii="Arial" w:hAnsi="Arial" w:cs="Arial"/>
          <w:sz w:val="20"/>
          <w:szCs w:val="20"/>
        </w:rPr>
        <w:t>of RNA</w:t>
      </w:r>
      <w:r w:rsidRPr="007E2F97">
        <w:rPr>
          <w:rFonts w:ascii="Arial" w:hAnsi="Arial" w:cs="Arial"/>
          <w:sz w:val="20"/>
          <w:szCs w:val="20"/>
        </w:rPr>
        <w:t xml:space="preserve"> </w:t>
      </w:r>
    </w:p>
    <w:p w14:paraId="5C42376F" w14:textId="0F7FD72F" w:rsidR="00135E3D" w:rsidRPr="007E2F97" w:rsidRDefault="70B238B0" w:rsidP="00083351">
      <w:pPr>
        <w:spacing w:beforeLines="40" w:before="96" w:afterLines="40" w:after="96" w:line="288" w:lineRule="auto"/>
        <w:jc w:val="both"/>
        <w:rPr>
          <w:rFonts w:ascii="Arial" w:hAnsi="Arial" w:cs="Arial"/>
          <w:b/>
          <w:sz w:val="20"/>
          <w:szCs w:val="20"/>
        </w:rPr>
      </w:pPr>
      <w:r w:rsidRPr="007E2F97">
        <w:rPr>
          <w:rFonts w:ascii="Arial" w:eastAsia="Arial" w:hAnsi="Arial" w:cs="Arial"/>
          <w:sz w:val="20"/>
          <w:szCs w:val="20"/>
        </w:rPr>
        <w:t>To detect un-encapsulated mRNA after complexation</w:t>
      </w:r>
      <w:r w:rsidR="00600FB7" w:rsidRPr="007E2F97">
        <w:rPr>
          <w:rFonts w:ascii="Arial" w:eastAsia="Arial" w:hAnsi="Arial" w:cs="Arial"/>
          <w:sz w:val="20"/>
          <w:szCs w:val="20"/>
        </w:rPr>
        <w:t>,</w:t>
      </w:r>
      <w:r w:rsidRPr="007E2F97">
        <w:rPr>
          <w:rFonts w:ascii="Arial" w:eastAsia="Arial" w:hAnsi="Arial" w:cs="Arial"/>
          <w:sz w:val="20"/>
          <w:szCs w:val="20"/>
        </w:rPr>
        <w:t xml:space="preserve"> a fluorescence-based Quant-</w:t>
      </w:r>
      <w:proofErr w:type="spellStart"/>
      <w:r w:rsidRPr="007E2F97">
        <w:rPr>
          <w:rFonts w:ascii="Arial" w:eastAsia="Arial" w:hAnsi="Arial" w:cs="Arial"/>
          <w:sz w:val="20"/>
          <w:szCs w:val="20"/>
        </w:rPr>
        <w:t>iT</w:t>
      </w:r>
      <w:proofErr w:type="spellEnd"/>
      <w:r w:rsidRPr="007E2F97">
        <w:rPr>
          <w:rFonts w:ascii="Arial" w:eastAsia="Arial" w:hAnsi="Arial" w:cs="Arial"/>
          <w:sz w:val="20"/>
          <w:szCs w:val="20"/>
        </w:rPr>
        <w:t xml:space="preserve"> </w:t>
      </w:r>
      <w:proofErr w:type="spellStart"/>
      <w:r w:rsidRPr="007E2F97">
        <w:rPr>
          <w:rFonts w:ascii="Arial" w:eastAsia="Arial" w:hAnsi="Arial" w:cs="Arial"/>
          <w:sz w:val="20"/>
          <w:szCs w:val="20"/>
        </w:rPr>
        <w:t>RiboGreen</w:t>
      </w:r>
      <w:proofErr w:type="spellEnd"/>
      <w:r w:rsidRPr="007E2F97">
        <w:rPr>
          <w:rFonts w:ascii="Arial" w:eastAsia="Arial" w:hAnsi="Arial" w:cs="Arial"/>
          <w:sz w:val="20"/>
          <w:szCs w:val="20"/>
        </w:rPr>
        <w:t xml:space="preserve"> assay kit (</w:t>
      </w:r>
      <w:proofErr w:type="spellStart"/>
      <w:r w:rsidRPr="007E2F97">
        <w:rPr>
          <w:rFonts w:ascii="Arial" w:eastAsia="Arial" w:hAnsi="Arial" w:cs="Arial"/>
          <w:sz w:val="20"/>
          <w:szCs w:val="20"/>
        </w:rPr>
        <w:t>ThermoFisher</w:t>
      </w:r>
      <w:proofErr w:type="spellEnd"/>
      <w:r w:rsidRPr="007E2F97">
        <w:rPr>
          <w:rFonts w:ascii="Arial" w:eastAsia="Arial" w:hAnsi="Arial" w:cs="Arial"/>
          <w:sz w:val="20"/>
          <w:szCs w:val="20"/>
        </w:rPr>
        <w:t>, UK) was used. All samples were diluted in TE buffer (1/1 v/v) and the assay was performed according to the manufacturer's protocol, including a calibration curve prepared with the same mRNA as used in complexes. Samples were then loaded on a black 96-well plate, and the fluorescence intensity at 528 nm was measured upon excitation at 485 nm. The concentration of free mRNA was calculated based on the calibration curve and served to calculate the encapsulation efficiency as a fraction of mRNA entrapped in the complexes.</w:t>
      </w:r>
    </w:p>
    <w:p w14:paraId="7B9703C9" w14:textId="2E6F68DF" w:rsidR="003636F6" w:rsidRPr="007E2F97" w:rsidRDefault="003636F6" w:rsidP="0041793D">
      <w:pPr>
        <w:pStyle w:val="Heading3"/>
        <w:rPr>
          <w:b w:val="0"/>
        </w:rPr>
      </w:pPr>
      <w:bookmarkStart w:id="5" w:name="_Toc195211134"/>
      <w:r w:rsidRPr="007E2F97">
        <w:t xml:space="preserve">Formulation </w:t>
      </w:r>
      <w:r w:rsidR="00237F89" w:rsidRPr="007E2F97">
        <w:t xml:space="preserve">stability </w:t>
      </w:r>
      <w:r w:rsidRPr="007E2F97">
        <w:t>studies</w:t>
      </w:r>
      <w:bookmarkEnd w:id="5"/>
    </w:p>
    <w:p w14:paraId="6082F355" w14:textId="6B0DA2C7" w:rsidR="00996B45" w:rsidRPr="007E2F97" w:rsidRDefault="003636F6" w:rsidP="00083351">
      <w:pPr>
        <w:spacing w:beforeLines="40" w:before="96" w:afterLines="40" w:after="96" w:line="288" w:lineRule="auto"/>
        <w:jc w:val="both"/>
        <w:rPr>
          <w:rFonts w:ascii="Arial" w:hAnsi="Arial" w:cs="Arial"/>
          <w:sz w:val="20"/>
          <w:szCs w:val="20"/>
        </w:rPr>
      </w:pPr>
      <w:r w:rsidRPr="007E2F97">
        <w:rPr>
          <w:rFonts w:ascii="Arial" w:hAnsi="Arial" w:cs="Arial"/>
          <w:sz w:val="20"/>
          <w:szCs w:val="20"/>
        </w:rPr>
        <w:t xml:space="preserve">The physical stability of formulations was assessed via dynamic light scattering measurements with a Malvern </w:t>
      </w:r>
      <w:proofErr w:type="spellStart"/>
      <w:r w:rsidRPr="007E2F97">
        <w:rPr>
          <w:rFonts w:ascii="Arial" w:hAnsi="Arial" w:cs="Arial"/>
          <w:sz w:val="20"/>
          <w:szCs w:val="20"/>
        </w:rPr>
        <w:t>Zetasizer</w:t>
      </w:r>
      <w:proofErr w:type="spellEnd"/>
      <w:r w:rsidRPr="007E2F97">
        <w:rPr>
          <w:rFonts w:ascii="Arial" w:hAnsi="Arial" w:cs="Arial"/>
          <w:sz w:val="20"/>
          <w:szCs w:val="20"/>
        </w:rPr>
        <w:t xml:space="preserve"> Ultra. Backscattering measurements from samples in a ZEN2112 quartz cuvette at 20</w:t>
      </w:r>
      <w:r w:rsidRPr="007E2F97">
        <w:rPr>
          <w:rFonts w:ascii="Calibri" w:hAnsi="Calibri" w:cs="Calibri"/>
          <w:sz w:val="20"/>
          <w:szCs w:val="20"/>
        </w:rPr>
        <w:t>°</w:t>
      </w:r>
      <w:r w:rsidRPr="007E2F97">
        <w:rPr>
          <w:rFonts w:ascii="Arial" w:hAnsi="Arial" w:cs="Arial"/>
          <w:sz w:val="20"/>
          <w:szCs w:val="20"/>
        </w:rPr>
        <w:t>C were used to determine the z-average hydrodynamic diameter (</w:t>
      </w:r>
      <w:proofErr w:type="spellStart"/>
      <w:r w:rsidRPr="007E2F97">
        <w:rPr>
          <w:rFonts w:ascii="Arial" w:hAnsi="Arial" w:cs="Arial"/>
          <w:sz w:val="20"/>
          <w:szCs w:val="20"/>
        </w:rPr>
        <w:t>D</w:t>
      </w:r>
      <w:r w:rsidRPr="007E2F97">
        <w:rPr>
          <w:rFonts w:ascii="Arial" w:hAnsi="Arial" w:cs="Arial"/>
          <w:sz w:val="20"/>
          <w:szCs w:val="20"/>
          <w:vertAlign w:val="subscript"/>
        </w:rPr>
        <w:t>z</w:t>
      </w:r>
      <w:proofErr w:type="spellEnd"/>
      <w:r w:rsidRPr="007E2F97">
        <w:rPr>
          <w:rFonts w:ascii="Arial" w:hAnsi="Arial" w:cs="Arial"/>
          <w:sz w:val="20"/>
          <w:szCs w:val="20"/>
        </w:rPr>
        <w:t>), the polydispersity index (PI) and the derived mean count rate (DCR).</w:t>
      </w:r>
      <w:r w:rsidRPr="007E2F97">
        <w:rPr>
          <w:rStyle w:val="FootnoteReference"/>
          <w:rFonts w:ascii="Arial" w:hAnsi="Arial" w:cs="Arial"/>
          <w:sz w:val="20"/>
          <w:szCs w:val="20"/>
        </w:rPr>
        <w:footnoteReference w:id="2"/>
      </w:r>
      <w:r w:rsidRPr="007E2F97">
        <w:rPr>
          <w:rFonts w:ascii="Arial" w:hAnsi="Arial" w:cs="Arial"/>
          <w:sz w:val="20"/>
          <w:szCs w:val="20"/>
        </w:rPr>
        <w:t xml:space="preserve"> In this arrangement, the focal position of the laser in the cell is fixed. The measurement procedure involved an initial delay of 120 s for thermal equilibration, then three measurements (with the number of sub-runs set to automatic to allow extra sub-runs if required for optimal signal/noise) and results calculated using the “General Purpose Analysis” function on the Ultra instrument. The automatic size average option was used to combine the data from the three </w:t>
      </w:r>
      <w:proofErr w:type="gramStart"/>
      <w:r w:rsidRPr="007E2F97">
        <w:rPr>
          <w:rFonts w:ascii="Arial" w:hAnsi="Arial" w:cs="Arial"/>
          <w:sz w:val="20"/>
          <w:szCs w:val="20"/>
        </w:rPr>
        <w:t>measurements</w:t>
      </w:r>
      <w:proofErr w:type="gramEnd"/>
      <w:r w:rsidRPr="007E2F97">
        <w:rPr>
          <w:rFonts w:ascii="Arial" w:hAnsi="Arial" w:cs="Arial"/>
          <w:sz w:val="20"/>
          <w:szCs w:val="20"/>
        </w:rPr>
        <w:t xml:space="preserve"> and the average size was reported. When prepared under controlled-flow conditions (e.g. controlled volumetric flow rate and mixing via T-piece,), size distributions were found to be reproducible (typically ±10%) distributions monomodal and with PI ≤ 0.2.</w:t>
      </w:r>
      <w:r w:rsidR="002C2531" w:rsidRPr="007E2F97">
        <w:rPr>
          <w:rFonts w:ascii="Arial" w:hAnsi="Arial" w:cs="Arial"/>
          <w:sz w:val="20"/>
          <w:szCs w:val="20"/>
        </w:rPr>
        <w:t xml:space="preserve"> </w:t>
      </w:r>
    </w:p>
    <w:p w14:paraId="3418EC7E" w14:textId="77777777" w:rsidR="00996B45" w:rsidRPr="007E2F97" w:rsidRDefault="00996B45" w:rsidP="00083351">
      <w:pPr>
        <w:spacing w:beforeLines="40" w:before="96" w:afterLines="40" w:after="96" w:line="288" w:lineRule="auto"/>
        <w:jc w:val="both"/>
        <w:rPr>
          <w:rFonts w:ascii="Arial" w:hAnsi="Arial" w:cs="Arial"/>
          <w:sz w:val="20"/>
          <w:szCs w:val="20"/>
        </w:rPr>
      </w:pPr>
    </w:p>
    <w:p w14:paraId="256F6B74" w14:textId="092B8078" w:rsidR="003636F6" w:rsidRPr="007E2F97" w:rsidRDefault="003636F6" w:rsidP="008434FD">
      <w:pPr>
        <w:pStyle w:val="Heading2"/>
        <w:rPr>
          <w:rFonts w:ascii="Arial" w:hAnsi="Arial" w:cs="Arial"/>
          <w:sz w:val="20"/>
          <w:szCs w:val="20"/>
        </w:rPr>
      </w:pPr>
      <w:bookmarkStart w:id="6" w:name="_Toc195211135"/>
      <w:r w:rsidRPr="007E2F97">
        <w:rPr>
          <w:rFonts w:ascii="Arial" w:hAnsi="Arial" w:cs="Arial"/>
          <w:sz w:val="20"/>
          <w:szCs w:val="20"/>
        </w:rPr>
        <w:t xml:space="preserve">Cell </w:t>
      </w:r>
      <w:r w:rsidR="0041793D" w:rsidRPr="007E2F97">
        <w:rPr>
          <w:rFonts w:ascii="Arial" w:hAnsi="Arial" w:cs="Arial"/>
          <w:sz w:val="20"/>
          <w:szCs w:val="20"/>
        </w:rPr>
        <w:t xml:space="preserve">Culture </w:t>
      </w:r>
      <w:r w:rsidR="00E64001" w:rsidRPr="007E2F97">
        <w:rPr>
          <w:rFonts w:ascii="Arial" w:hAnsi="Arial" w:cs="Arial"/>
          <w:sz w:val="20"/>
          <w:szCs w:val="20"/>
        </w:rPr>
        <w:t xml:space="preserve">and In Vitro </w:t>
      </w:r>
      <w:r w:rsidR="00FB3DDC" w:rsidRPr="007E2F97">
        <w:rPr>
          <w:rFonts w:ascii="Arial" w:hAnsi="Arial" w:cs="Arial"/>
          <w:sz w:val="20"/>
          <w:szCs w:val="20"/>
        </w:rPr>
        <w:t>Assays</w:t>
      </w:r>
      <w:bookmarkEnd w:id="6"/>
    </w:p>
    <w:p w14:paraId="3E7A0FE4" w14:textId="0E081389" w:rsidR="003636F6" w:rsidRPr="007E2F97" w:rsidRDefault="008434FD" w:rsidP="00083351">
      <w:pPr>
        <w:spacing w:beforeLines="40" w:before="96" w:afterLines="40" w:after="96" w:line="288" w:lineRule="auto"/>
        <w:jc w:val="both"/>
        <w:rPr>
          <w:rFonts w:ascii="Arial" w:hAnsi="Arial" w:cs="Arial"/>
          <w:sz w:val="20"/>
          <w:szCs w:val="20"/>
        </w:rPr>
      </w:pPr>
      <w:r w:rsidRPr="007E2F97">
        <w:rPr>
          <w:rFonts w:ascii="Arial" w:hAnsi="Arial" w:cs="Arial"/>
          <w:sz w:val="20"/>
          <w:szCs w:val="20"/>
        </w:rPr>
        <w:t xml:space="preserve">Cell lines - </w:t>
      </w:r>
      <w:r w:rsidR="003636F6" w:rsidRPr="007E2F97">
        <w:rPr>
          <w:rFonts w:ascii="Arial" w:hAnsi="Arial" w:cs="Arial"/>
          <w:sz w:val="20"/>
          <w:szCs w:val="20"/>
        </w:rPr>
        <w:t>A549</w:t>
      </w:r>
      <w:r w:rsidR="10C27EF9" w:rsidRPr="007E2F97">
        <w:rPr>
          <w:rFonts w:ascii="Arial" w:hAnsi="Arial" w:cs="Arial"/>
          <w:sz w:val="20"/>
          <w:szCs w:val="20"/>
        </w:rPr>
        <w:t>,</w:t>
      </w:r>
      <w:r w:rsidR="003636F6" w:rsidRPr="007E2F97">
        <w:rPr>
          <w:rFonts w:ascii="Arial" w:hAnsi="Arial" w:cs="Arial"/>
          <w:sz w:val="20"/>
          <w:szCs w:val="20"/>
        </w:rPr>
        <w:t xml:space="preserve"> HEK293T</w:t>
      </w:r>
      <w:r w:rsidR="090303C6" w:rsidRPr="007E2F97">
        <w:rPr>
          <w:rFonts w:ascii="Arial" w:hAnsi="Arial" w:cs="Arial"/>
          <w:sz w:val="20"/>
          <w:szCs w:val="20"/>
        </w:rPr>
        <w:t>, MDA-MB-231 and MDA-MB-468</w:t>
      </w:r>
      <w:r w:rsidR="003636F6" w:rsidRPr="007E2F97">
        <w:rPr>
          <w:rFonts w:ascii="Arial" w:hAnsi="Arial" w:cs="Arial"/>
          <w:sz w:val="20"/>
          <w:szCs w:val="20"/>
        </w:rPr>
        <w:t xml:space="preserve"> cells were grown in complete Dulbecco’s Modified Eagle Medium (DMEM, Sigma D6429) with 10% FBS (Sigma F7524) and 1% L-glutamine (G7513)), kept at 37°C and 5% </w:t>
      </w:r>
      <w:proofErr w:type="gramStart"/>
      <w:r w:rsidR="003636F6" w:rsidRPr="007E2F97">
        <w:rPr>
          <w:rFonts w:ascii="Arial" w:hAnsi="Arial" w:cs="Arial"/>
          <w:sz w:val="20"/>
          <w:szCs w:val="20"/>
        </w:rPr>
        <w:t>CO</w:t>
      </w:r>
      <w:r w:rsidR="003636F6" w:rsidRPr="007E2F97">
        <w:rPr>
          <w:rFonts w:ascii="Arial" w:hAnsi="Arial" w:cs="Arial"/>
          <w:sz w:val="20"/>
          <w:szCs w:val="20"/>
          <w:vertAlign w:val="subscript"/>
        </w:rPr>
        <w:t>2</w:t>
      </w:r>
      <w:r w:rsidR="318B17ED" w:rsidRPr="007E2F97">
        <w:rPr>
          <w:rFonts w:ascii="Arial" w:hAnsi="Arial" w:cs="Arial"/>
          <w:sz w:val="20"/>
          <w:szCs w:val="20"/>
        </w:rPr>
        <w:t>.</w:t>
      </w:r>
      <w:r w:rsidR="003636F6" w:rsidRPr="007E2F97">
        <w:rPr>
          <w:rFonts w:ascii="Arial" w:hAnsi="Arial" w:cs="Arial"/>
          <w:sz w:val="20"/>
          <w:szCs w:val="20"/>
        </w:rPr>
        <w:t>.</w:t>
      </w:r>
      <w:proofErr w:type="gramEnd"/>
    </w:p>
    <w:p w14:paraId="6BC073FE" w14:textId="77777777" w:rsidR="003636F6" w:rsidRPr="007E2F97" w:rsidRDefault="003636F6" w:rsidP="008434FD">
      <w:pPr>
        <w:pStyle w:val="Heading3"/>
        <w:rPr>
          <w:b w:val="0"/>
          <w:bCs w:val="0"/>
        </w:rPr>
      </w:pPr>
      <w:bookmarkStart w:id="7" w:name="_Toc195211136"/>
      <w:r w:rsidRPr="007E2F97">
        <w:t>Transfection and Metabolic Activity Assays</w:t>
      </w:r>
      <w:bookmarkEnd w:id="7"/>
    </w:p>
    <w:p w14:paraId="512ED321" w14:textId="5153C96F" w:rsidR="003636F6" w:rsidRPr="007E2F97" w:rsidRDefault="003636F6" w:rsidP="00083351">
      <w:pPr>
        <w:spacing w:beforeLines="40" w:before="96" w:afterLines="40" w:after="96" w:line="288" w:lineRule="auto"/>
        <w:jc w:val="both"/>
        <w:rPr>
          <w:rFonts w:ascii="Arial" w:hAnsi="Arial" w:cs="Arial"/>
          <w:sz w:val="20"/>
          <w:szCs w:val="20"/>
        </w:rPr>
      </w:pPr>
      <w:r w:rsidRPr="007E2F97">
        <w:rPr>
          <w:rFonts w:ascii="Arial" w:hAnsi="Arial" w:cs="Arial"/>
          <w:sz w:val="20"/>
          <w:szCs w:val="20"/>
        </w:rPr>
        <w:t>In a 96-well plate, 7</w:t>
      </w:r>
      <w:r w:rsidR="002971C5" w:rsidRPr="007E2F97">
        <w:rPr>
          <w:rFonts w:ascii="Arial" w:hAnsi="Arial" w:cs="Arial"/>
          <w:sz w:val="20"/>
          <w:szCs w:val="20"/>
        </w:rPr>
        <w:t>x10</w:t>
      </w:r>
      <w:r w:rsidR="0086635F" w:rsidRPr="007E2F97">
        <w:rPr>
          <w:rFonts w:ascii="Arial" w:hAnsi="Arial" w:cs="Arial"/>
          <w:sz w:val="20"/>
          <w:szCs w:val="20"/>
          <w:vertAlign w:val="superscript"/>
        </w:rPr>
        <w:t>3</w:t>
      </w:r>
      <w:r w:rsidR="0086635F" w:rsidRPr="007E2F97">
        <w:rPr>
          <w:rFonts w:ascii="Arial" w:hAnsi="Arial" w:cs="Arial"/>
          <w:sz w:val="20"/>
          <w:szCs w:val="20"/>
        </w:rPr>
        <w:t xml:space="preserve"> cells</w:t>
      </w:r>
      <w:r w:rsidR="003E0FEF" w:rsidRPr="007E2F97">
        <w:rPr>
          <w:rFonts w:ascii="Arial" w:hAnsi="Arial" w:cs="Arial"/>
          <w:sz w:val="20"/>
          <w:szCs w:val="20"/>
        </w:rPr>
        <w:t>/</w:t>
      </w:r>
      <w:r w:rsidR="0086635F" w:rsidRPr="007E2F97">
        <w:rPr>
          <w:rFonts w:ascii="Arial" w:hAnsi="Arial" w:cs="Arial"/>
          <w:sz w:val="20"/>
          <w:szCs w:val="20"/>
        </w:rPr>
        <w:t xml:space="preserve">well </w:t>
      </w:r>
      <w:r w:rsidRPr="007E2F97">
        <w:rPr>
          <w:rFonts w:ascii="Arial" w:hAnsi="Arial" w:cs="Arial"/>
          <w:sz w:val="20"/>
          <w:szCs w:val="20"/>
        </w:rPr>
        <w:t>A549 cells</w:t>
      </w:r>
      <w:r w:rsidR="0086635F" w:rsidRPr="007E2F97">
        <w:rPr>
          <w:rFonts w:ascii="Arial" w:hAnsi="Arial" w:cs="Arial"/>
          <w:sz w:val="20"/>
          <w:szCs w:val="20"/>
        </w:rPr>
        <w:t>, 1x10</w:t>
      </w:r>
      <w:r w:rsidR="00D46440" w:rsidRPr="007E2F97">
        <w:rPr>
          <w:rFonts w:ascii="Arial" w:hAnsi="Arial" w:cs="Arial"/>
          <w:sz w:val="20"/>
          <w:szCs w:val="20"/>
          <w:vertAlign w:val="superscript"/>
        </w:rPr>
        <w:t>4</w:t>
      </w:r>
      <w:r w:rsidR="00D46440" w:rsidRPr="007E2F97">
        <w:rPr>
          <w:rFonts w:ascii="Arial" w:hAnsi="Arial" w:cs="Arial"/>
          <w:sz w:val="20"/>
          <w:szCs w:val="20"/>
        </w:rPr>
        <w:t xml:space="preserve"> cells</w:t>
      </w:r>
      <w:r w:rsidR="003E0FEF" w:rsidRPr="007E2F97">
        <w:rPr>
          <w:rFonts w:ascii="Arial" w:hAnsi="Arial" w:cs="Arial"/>
          <w:sz w:val="20"/>
          <w:szCs w:val="20"/>
        </w:rPr>
        <w:t>/</w:t>
      </w:r>
      <w:r w:rsidR="00D46440" w:rsidRPr="007E2F97">
        <w:rPr>
          <w:rFonts w:ascii="Arial" w:hAnsi="Arial" w:cs="Arial"/>
          <w:sz w:val="20"/>
          <w:szCs w:val="20"/>
        </w:rPr>
        <w:t>well MDA-MB-231</w:t>
      </w:r>
      <w:r w:rsidR="003E0FEF" w:rsidRPr="007E2F97">
        <w:rPr>
          <w:rFonts w:ascii="Arial" w:hAnsi="Arial" w:cs="Arial"/>
          <w:sz w:val="20"/>
          <w:szCs w:val="20"/>
        </w:rPr>
        <w:t>,</w:t>
      </w:r>
      <w:r w:rsidR="00756176" w:rsidRPr="007E2F97">
        <w:rPr>
          <w:rFonts w:ascii="Arial" w:hAnsi="Arial" w:cs="Arial"/>
          <w:sz w:val="20"/>
          <w:szCs w:val="20"/>
        </w:rPr>
        <w:t xml:space="preserve"> </w:t>
      </w:r>
      <w:r w:rsidR="003E0FEF" w:rsidRPr="007E2F97">
        <w:rPr>
          <w:rFonts w:ascii="Arial" w:hAnsi="Arial" w:cs="Arial"/>
          <w:sz w:val="20"/>
          <w:szCs w:val="20"/>
        </w:rPr>
        <w:t>1x10</w:t>
      </w:r>
      <w:r w:rsidR="003E0FEF" w:rsidRPr="007E2F97">
        <w:rPr>
          <w:rFonts w:ascii="Arial" w:hAnsi="Arial" w:cs="Arial"/>
          <w:sz w:val="20"/>
          <w:szCs w:val="20"/>
          <w:vertAlign w:val="superscript"/>
        </w:rPr>
        <w:t>4</w:t>
      </w:r>
      <w:r w:rsidR="003E0FEF" w:rsidRPr="007E2F97">
        <w:rPr>
          <w:rFonts w:ascii="Arial" w:hAnsi="Arial" w:cs="Arial"/>
          <w:sz w:val="20"/>
          <w:szCs w:val="20"/>
        </w:rPr>
        <w:t xml:space="preserve"> cells/well </w:t>
      </w:r>
      <w:r w:rsidR="00756176" w:rsidRPr="007E2F97">
        <w:rPr>
          <w:rFonts w:ascii="Arial" w:hAnsi="Arial" w:cs="Arial"/>
          <w:sz w:val="20"/>
          <w:szCs w:val="20"/>
        </w:rPr>
        <w:t>MDA-MB-468</w:t>
      </w:r>
      <w:r w:rsidRPr="007E2F97">
        <w:rPr>
          <w:rFonts w:ascii="Arial" w:hAnsi="Arial" w:cs="Arial"/>
          <w:sz w:val="20"/>
          <w:szCs w:val="20"/>
        </w:rPr>
        <w:t xml:space="preserve"> or </w:t>
      </w:r>
      <w:r w:rsidR="0028359A" w:rsidRPr="007E2F97">
        <w:rPr>
          <w:rFonts w:ascii="Arial" w:hAnsi="Arial" w:cs="Arial"/>
          <w:sz w:val="20"/>
          <w:szCs w:val="20"/>
        </w:rPr>
        <w:t>2.5x10</w:t>
      </w:r>
      <w:r w:rsidR="0028359A" w:rsidRPr="007E2F97">
        <w:rPr>
          <w:rFonts w:ascii="Arial" w:hAnsi="Arial" w:cs="Arial"/>
          <w:sz w:val="20"/>
          <w:szCs w:val="20"/>
          <w:vertAlign w:val="superscript"/>
        </w:rPr>
        <w:t>4</w:t>
      </w:r>
      <w:r w:rsidR="0028359A" w:rsidRPr="007E2F97">
        <w:rPr>
          <w:rFonts w:ascii="Arial" w:hAnsi="Arial" w:cs="Arial"/>
          <w:sz w:val="20"/>
          <w:szCs w:val="20"/>
        </w:rPr>
        <w:t xml:space="preserve"> cells</w:t>
      </w:r>
      <w:r w:rsidR="003E0FEF" w:rsidRPr="007E2F97">
        <w:rPr>
          <w:rFonts w:ascii="Arial" w:hAnsi="Arial" w:cs="Arial"/>
          <w:sz w:val="20"/>
          <w:szCs w:val="20"/>
        </w:rPr>
        <w:t>/</w:t>
      </w:r>
      <w:r w:rsidR="0028359A" w:rsidRPr="007E2F97">
        <w:rPr>
          <w:rFonts w:ascii="Arial" w:hAnsi="Arial" w:cs="Arial"/>
          <w:sz w:val="20"/>
          <w:szCs w:val="20"/>
        </w:rPr>
        <w:t xml:space="preserve">well </w:t>
      </w:r>
      <w:r w:rsidRPr="007E2F97">
        <w:rPr>
          <w:rFonts w:ascii="Arial" w:hAnsi="Arial" w:cs="Arial"/>
          <w:sz w:val="20"/>
          <w:szCs w:val="20"/>
        </w:rPr>
        <w:t xml:space="preserve">HEK293T cells were seeded in 200 </w:t>
      </w:r>
      <w:r w:rsidR="001050C6" w:rsidRPr="007E2F97">
        <w:rPr>
          <w:rFonts w:ascii="Arial" w:hAnsi="Arial" w:cs="Arial"/>
          <w:sz w:val="20"/>
          <w:szCs w:val="20"/>
        </w:rPr>
        <w:t xml:space="preserve">µL </w:t>
      </w:r>
      <w:r w:rsidR="00CC2192" w:rsidRPr="007E2F97">
        <w:rPr>
          <w:rFonts w:ascii="Arial" w:hAnsi="Arial" w:cs="Arial"/>
          <w:sz w:val="20"/>
          <w:szCs w:val="20"/>
        </w:rPr>
        <w:t>m</w:t>
      </w:r>
      <w:r w:rsidR="1277FD0D" w:rsidRPr="007E2F97">
        <w:rPr>
          <w:rFonts w:ascii="Arial" w:hAnsi="Arial" w:cs="Arial"/>
          <w:sz w:val="20"/>
          <w:szCs w:val="20"/>
        </w:rPr>
        <w:t>edia</w:t>
      </w:r>
      <w:r w:rsidRPr="007E2F97">
        <w:rPr>
          <w:rFonts w:ascii="Arial" w:hAnsi="Arial" w:cs="Arial"/>
          <w:sz w:val="20"/>
          <w:szCs w:val="20"/>
        </w:rPr>
        <w:t xml:space="preserve"> and incubated at 37°C and 5% CO</w:t>
      </w:r>
      <w:r w:rsidRPr="007E2F97">
        <w:rPr>
          <w:rFonts w:ascii="Arial" w:hAnsi="Arial" w:cs="Arial"/>
          <w:sz w:val="20"/>
          <w:szCs w:val="20"/>
          <w:vertAlign w:val="subscript"/>
        </w:rPr>
        <w:t xml:space="preserve">2 </w:t>
      </w:r>
      <w:r w:rsidRPr="007E2F97">
        <w:rPr>
          <w:rFonts w:ascii="Arial" w:hAnsi="Arial" w:cs="Arial"/>
          <w:sz w:val="20"/>
          <w:szCs w:val="20"/>
        </w:rPr>
        <w:t xml:space="preserve">for 24 h to allow attachment to the bottom of the wells. Medium was then replaced with treatments, formulated in 25 mM sodium acetate, diluted tenfold in </w:t>
      </w:r>
      <w:proofErr w:type="spellStart"/>
      <w:r w:rsidRPr="007E2F97">
        <w:rPr>
          <w:rFonts w:ascii="Arial" w:hAnsi="Arial" w:cs="Arial"/>
          <w:sz w:val="20"/>
          <w:szCs w:val="20"/>
        </w:rPr>
        <w:t>OptiMEM</w:t>
      </w:r>
      <w:proofErr w:type="spellEnd"/>
      <w:r w:rsidRPr="007E2F97">
        <w:rPr>
          <w:rFonts w:ascii="Arial" w:hAnsi="Arial" w:cs="Arial"/>
          <w:sz w:val="20"/>
          <w:szCs w:val="20"/>
        </w:rPr>
        <w:t xml:space="preserve"> (Gibco #31985070) to a final </w:t>
      </w:r>
      <w:proofErr w:type="spellStart"/>
      <w:r w:rsidRPr="007E2F97">
        <w:rPr>
          <w:rFonts w:ascii="Arial" w:hAnsi="Arial" w:cs="Arial"/>
          <w:sz w:val="20"/>
          <w:szCs w:val="20"/>
        </w:rPr>
        <w:t>fLuc</w:t>
      </w:r>
      <w:proofErr w:type="spellEnd"/>
      <w:r w:rsidRPr="007E2F97">
        <w:rPr>
          <w:rFonts w:ascii="Arial" w:hAnsi="Arial" w:cs="Arial"/>
          <w:sz w:val="20"/>
          <w:szCs w:val="20"/>
        </w:rPr>
        <w:t xml:space="preserve"> mRNA (</w:t>
      </w:r>
      <w:proofErr w:type="spellStart"/>
      <w:r w:rsidRPr="007E2F97">
        <w:rPr>
          <w:rFonts w:ascii="Arial" w:hAnsi="Arial" w:cs="Arial"/>
          <w:sz w:val="20"/>
          <w:szCs w:val="20"/>
        </w:rPr>
        <w:t>Trilink</w:t>
      </w:r>
      <w:proofErr w:type="spellEnd"/>
      <w:r w:rsidRPr="007E2F97">
        <w:rPr>
          <w:rFonts w:ascii="Arial" w:hAnsi="Arial" w:cs="Arial"/>
          <w:sz w:val="20"/>
          <w:szCs w:val="20"/>
        </w:rPr>
        <w:t>/</w:t>
      </w:r>
      <w:proofErr w:type="spellStart"/>
      <w:r w:rsidRPr="007E2F97">
        <w:rPr>
          <w:rFonts w:ascii="Arial" w:hAnsi="Arial" w:cs="Arial"/>
          <w:sz w:val="20"/>
          <w:szCs w:val="20"/>
        </w:rPr>
        <w:t>Tebubio</w:t>
      </w:r>
      <w:proofErr w:type="spellEnd"/>
      <w:r w:rsidRPr="007E2F97">
        <w:rPr>
          <w:rFonts w:ascii="Arial" w:hAnsi="Arial" w:cs="Arial"/>
          <w:sz w:val="20"/>
          <w:szCs w:val="20"/>
        </w:rPr>
        <w:t xml:space="preserve"> #L-7202) concentration of 500 ng/</w:t>
      </w:r>
      <w:proofErr w:type="spellStart"/>
      <w:r w:rsidR="00D80EAE" w:rsidRPr="007E2F97">
        <w:rPr>
          <w:rFonts w:ascii="Arial" w:hAnsi="Arial" w:cs="Arial"/>
          <w:sz w:val="20"/>
          <w:szCs w:val="20"/>
        </w:rPr>
        <w:t>mL</w:t>
      </w:r>
      <w:r w:rsidRPr="007E2F97">
        <w:rPr>
          <w:rFonts w:ascii="Arial" w:hAnsi="Arial" w:cs="Arial"/>
          <w:sz w:val="20"/>
          <w:szCs w:val="20"/>
        </w:rPr>
        <w:t>.</w:t>
      </w:r>
      <w:proofErr w:type="spellEnd"/>
      <w:r w:rsidRPr="007E2F97">
        <w:rPr>
          <w:rFonts w:ascii="Arial" w:hAnsi="Arial" w:cs="Arial"/>
          <w:sz w:val="20"/>
          <w:szCs w:val="20"/>
        </w:rPr>
        <w:t xml:space="preserve"> Controls formulated at the point of treatment were Lipofectamine </w:t>
      </w:r>
      <w:proofErr w:type="spellStart"/>
      <w:r w:rsidRPr="007E2F97">
        <w:rPr>
          <w:rFonts w:ascii="Arial" w:hAnsi="Arial" w:cs="Arial"/>
          <w:sz w:val="20"/>
          <w:szCs w:val="20"/>
        </w:rPr>
        <w:t>MessengerMAX</w:t>
      </w:r>
      <w:proofErr w:type="spellEnd"/>
      <w:r w:rsidRPr="007E2F97">
        <w:rPr>
          <w:rFonts w:ascii="Arial" w:hAnsi="Arial" w:cs="Arial"/>
          <w:sz w:val="20"/>
          <w:szCs w:val="20"/>
        </w:rPr>
        <w:t xml:space="preserve"> (Invitrogen # LMRNA003) made up with incubation times and quantities according to manufacturer’s </w:t>
      </w:r>
      <w:proofErr w:type="gramStart"/>
      <w:r w:rsidR="00F34C9E" w:rsidRPr="007E2F97">
        <w:rPr>
          <w:rFonts w:ascii="Arial" w:hAnsi="Arial" w:cs="Arial"/>
          <w:sz w:val="20"/>
          <w:szCs w:val="20"/>
        </w:rPr>
        <w:t>instructions, but</w:t>
      </w:r>
      <w:proofErr w:type="gramEnd"/>
      <w:r w:rsidRPr="007E2F97">
        <w:rPr>
          <w:rFonts w:ascii="Arial" w:hAnsi="Arial" w:cs="Arial"/>
          <w:sz w:val="20"/>
          <w:szCs w:val="20"/>
        </w:rPr>
        <w:t xml:space="preserve"> replacing culture medium with </w:t>
      </w:r>
      <w:proofErr w:type="spellStart"/>
      <w:r w:rsidRPr="007E2F97">
        <w:rPr>
          <w:rFonts w:ascii="Arial" w:hAnsi="Arial" w:cs="Arial"/>
          <w:sz w:val="20"/>
          <w:szCs w:val="20"/>
        </w:rPr>
        <w:t>OptiMEM</w:t>
      </w:r>
      <w:proofErr w:type="spellEnd"/>
      <w:r w:rsidRPr="007E2F97">
        <w:rPr>
          <w:rFonts w:ascii="Arial" w:hAnsi="Arial" w:cs="Arial"/>
          <w:sz w:val="20"/>
          <w:szCs w:val="20"/>
        </w:rPr>
        <w:t xml:space="preserve"> to match other formulations (‘Lipofectamine’), and 1% w/v Triton-X-100 (</w:t>
      </w:r>
      <w:proofErr w:type="spellStart"/>
      <w:r w:rsidRPr="007E2F97">
        <w:rPr>
          <w:rFonts w:ascii="Arial" w:hAnsi="Arial" w:cs="Arial"/>
          <w:sz w:val="20"/>
          <w:szCs w:val="20"/>
        </w:rPr>
        <w:t>SigmaAldrich</w:t>
      </w:r>
      <w:proofErr w:type="spellEnd"/>
      <w:r w:rsidRPr="007E2F97">
        <w:rPr>
          <w:rFonts w:ascii="Arial" w:hAnsi="Arial" w:cs="Arial"/>
          <w:sz w:val="20"/>
          <w:szCs w:val="20"/>
        </w:rPr>
        <w:t xml:space="preserve"> #X100) (‘Killed’). Where transfection and metabolic activity assays were both performed, duplicate plates were seeded, treated and assayed simultaneously. Following treatment, plates were incubated at 37°C and 5% CO</w:t>
      </w:r>
      <w:r w:rsidRPr="007E2F97">
        <w:rPr>
          <w:rFonts w:ascii="Arial" w:hAnsi="Arial" w:cs="Arial"/>
          <w:sz w:val="20"/>
          <w:szCs w:val="20"/>
          <w:vertAlign w:val="subscript"/>
        </w:rPr>
        <w:t xml:space="preserve">2 </w:t>
      </w:r>
      <w:r w:rsidRPr="007E2F97">
        <w:rPr>
          <w:rFonts w:ascii="Arial" w:hAnsi="Arial" w:cs="Arial"/>
          <w:sz w:val="20"/>
          <w:szCs w:val="20"/>
        </w:rPr>
        <w:t>for 24 h.</w:t>
      </w:r>
    </w:p>
    <w:p w14:paraId="0C667C92" w14:textId="022E1C22" w:rsidR="003636F6" w:rsidRPr="007E2F97" w:rsidRDefault="003636F6" w:rsidP="00083351">
      <w:pPr>
        <w:spacing w:beforeLines="40" w:before="96" w:afterLines="40" w:after="96" w:line="288" w:lineRule="auto"/>
        <w:jc w:val="both"/>
        <w:rPr>
          <w:rFonts w:ascii="Arial" w:hAnsi="Arial" w:cs="Arial"/>
          <w:sz w:val="20"/>
          <w:szCs w:val="20"/>
        </w:rPr>
      </w:pPr>
      <w:r w:rsidRPr="007E2F97">
        <w:rPr>
          <w:rFonts w:ascii="Arial" w:hAnsi="Arial" w:cs="Arial"/>
          <w:sz w:val="20"/>
          <w:szCs w:val="20"/>
        </w:rPr>
        <w:t xml:space="preserve">Metabolic activity was measured using </w:t>
      </w:r>
      <w:proofErr w:type="spellStart"/>
      <w:r w:rsidRPr="007E2F97">
        <w:rPr>
          <w:rFonts w:ascii="Arial" w:hAnsi="Arial" w:cs="Arial"/>
          <w:sz w:val="20"/>
          <w:szCs w:val="20"/>
        </w:rPr>
        <w:t>PrestoBlue</w:t>
      </w:r>
      <w:proofErr w:type="spellEnd"/>
      <w:r w:rsidR="7511BF50" w:rsidRPr="007E2F97">
        <w:rPr>
          <w:rFonts w:ascii="Arial" w:hAnsi="Arial" w:cs="Arial"/>
          <w:sz w:val="20"/>
          <w:szCs w:val="20"/>
        </w:rPr>
        <w:t>™</w:t>
      </w:r>
      <w:r w:rsidRPr="007E2F97">
        <w:rPr>
          <w:rFonts w:ascii="Arial" w:hAnsi="Arial" w:cs="Arial"/>
          <w:sz w:val="20"/>
          <w:szCs w:val="20"/>
        </w:rPr>
        <w:t xml:space="preserve"> assay</w:t>
      </w:r>
      <w:r w:rsidR="003E1E9B" w:rsidRPr="007E2F97">
        <w:rPr>
          <w:rFonts w:ascii="Arial" w:hAnsi="Arial" w:cs="Arial"/>
          <w:sz w:val="20"/>
          <w:szCs w:val="20"/>
        </w:rPr>
        <w:t xml:space="preserve">. </w:t>
      </w:r>
      <w:r w:rsidR="00D24377" w:rsidRPr="007E2F97">
        <w:rPr>
          <w:rFonts w:ascii="Arial" w:hAnsi="Arial" w:cs="Arial"/>
          <w:sz w:val="20"/>
          <w:szCs w:val="20"/>
        </w:rPr>
        <w:t>T</w:t>
      </w:r>
      <w:r w:rsidRPr="007E2F97">
        <w:rPr>
          <w:rFonts w:ascii="Arial" w:hAnsi="Arial" w:cs="Arial"/>
          <w:sz w:val="20"/>
          <w:szCs w:val="20"/>
        </w:rPr>
        <w:t xml:space="preserve">reated medium was replaced with 100 µl </w:t>
      </w:r>
      <w:proofErr w:type="spellStart"/>
      <w:r w:rsidRPr="007E2F97">
        <w:rPr>
          <w:rFonts w:ascii="Arial" w:hAnsi="Arial" w:cs="Arial"/>
          <w:sz w:val="20"/>
          <w:szCs w:val="20"/>
        </w:rPr>
        <w:t>PrestoBlue</w:t>
      </w:r>
      <w:proofErr w:type="spellEnd"/>
      <w:r w:rsidRPr="007E2F97">
        <w:rPr>
          <w:rFonts w:ascii="Arial" w:hAnsi="Arial" w:cs="Arial"/>
          <w:sz w:val="20"/>
          <w:szCs w:val="20"/>
        </w:rPr>
        <w:t xml:space="preserve"> (Invitrogen # A13261) diluted tenfold in PBS. The plate was incubated for 45 minutes before reading fluorescence on TECAN Spark 10M (excitation 535 nm, emission 615 nm). Results were normalised against</w:t>
      </w:r>
      <w:r w:rsidR="00836FA5" w:rsidRPr="007E2F97">
        <w:rPr>
          <w:rFonts w:ascii="Arial" w:hAnsi="Arial" w:cs="Arial"/>
          <w:sz w:val="20"/>
          <w:szCs w:val="20"/>
        </w:rPr>
        <w:t xml:space="preserve"> Triton-X-100</w:t>
      </w:r>
      <w:r w:rsidRPr="007E2F97">
        <w:rPr>
          <w:rFonts w:ascii="Arial" w:hAnsi="Arial" w:cs="Arial"/>
          <w:sz w:val="20"/>
          <w:szCs w:val="20"/>
        </w:rPr>
        <w:t xml:space="preserve"> killed control (0%) and medium control (100%) in Microsoft Excel and plotted as percentages in </w:t>
      </w:r>
      <w:proofErr w:type="spellStart"/>
      <w:r w:rsidRPr="007E2F97">
        <w:rPr>
          <w:rFonts w:ascii="Arial" w:hAnsi="Arial" w:cs="Arial"/>
          <w:sz w:val="20"/>
          <w:szCs w:val="20"/>
        </w:rPr>
        <w:t>Graphpad</w:t>
      </w:r>
      <w:proofErr w:type="spellEnd"/>
      <w:r w:rsidRPr="007E2F97">
        <w:rPr>
          <w:rFonts w:ascii="Arial" w:hAnsi="Arial" w:cs="Arial"/>
          <w:sz w:val="20"/>
          <w:szCs w:val="20"/>
        </w:rPr>
        <w:t xml:space="preserve"> Prism.</w:t>
      </w:r>
    </w:p>
    <w:p w14:paraId="4EF8A8A9" w14:textId="45ECAF3A" w:rsidR="00822274" w:rsidRPr="007E2F97" w:rsidRDefault="00822274" w:rsidP="00083351">
      <w:pPr>
        <w:spacing w:beforeLines="40" w:before="96" w:afterLines="40" w:after="96" w:line="288" w:lineRule="auto"/>
        <w:jc w:val="both"/>
        <w:rPr>
          <w:rFonts w:ascii="Arial" w:hAnsi="Arial" w:cs="Arial"/>
          <w:sz w:val="20"/>
          <w:szCs w:val="20"/>
        </w:rPr>
      </w:pPr>
      <w:r w:rsidRPr="007E2F97">
        <w:rPr>
          <w:rFonts w:ascii="Arial" w:hAnsi="Arial" w:cs="Arial"/>
          <w:sz w:val="20"/>
          <w:szCs w:val="20"/>
        </w:rPr>
        <w:t xml:space="preserve">Transfection assays were performed using ONE-glo reagent (Promega #E6120) according to </w:t>
      </w:r>
      <w:r w:rsidR="0029100D" w:rsidRPr="007E2F97">
        <w:rPr>
          <w:rFonts w:ascii="Arial" w:hAnsi="Arial" w:cs="Arial"/>
          <w:sz w:val="20"/>
          <w:szCs w:val="20"/>
        </w:rPr>
        <w:t xml:space="preserve">the </w:t>
      </w:r>
      <w:r w:rsidRPr="007E2F97">
        <w:rPr>
          <w:rFonts w:ascii="Arial" w:hAnsi="Arial" w:cs="Arial"/>
          <w:sz w:val="20"/>
          <w:szCs w:val="20"/>
        </w:rPr>
        <w:t xml:space="preserve">manufacturer’s instructions. To avoid luminescence bleed-through between wells, well contents </w:t>
      </w:r>
      <w:r w:rsidR="0029100D" w:rsidRPr="007E2F97">
        <w:rPr>
          <w:rFonts w:ascii="Arial" w:hAnsi="Arial" w:cs="Arial"/>
          <w:sz w:val="20"/>
          <w:szCs w:val="20"/>
        </w:rPr>
        <w:t xml:space="preserve">were </w:t>
      </w:r>
      <w:r w:rsidRPr="007E2F97">
        <w:rPr>
          <w:rFonts w:ascii="Arial" w:hAnsi="Arial" w:cs="Arial"/>
          <w:sz w:val="20"/>
          <w:szCs w:val="20"/>
        </w:rPr>
        <w:t xml:space="preserve">moved </w:t>
      </w:r>
      <w:r w:rsidRPr="007E2F97">
        <w:rPr>
          <w:rFonts w:ascii="Arial" w:hAnsi="Arial" w:cs="Arial"/>
          <w:sz w:val="20"/>
          <w:szCs w:val="20"/>
        </w:rPr>
        <w:lastRenderedPageBreak/>
        <w:t xml:space="preserve">to an opaque white plate (Greiner #655083) following reagent incubation with cells. The plate was then read for luminescence on TECAN Spark 10M and </w:t>
      </w:r>
      <w:r w:rsidR="0029100D" w:rsidRPr="007E2F97">
        <w:rPr>
          <w:rFonts w:ascii="Arial" w:hAnsi="Arial" w:cs="Arial"/>
          <w:sz w:val="20"/>
          <w:szCs w:val="20"/>
        </w:rPr>
        <w:t xml:space="preserve">data </w:t>
      </w:r>
      <w:r w:rsidRPr="007E2F97">
        <w:rPr>
          <w:rFonts w:ascii="Arial" w:hAnsi="Arial" w:cs="Arial"/>
          <w:sz w:val="20"/>
          <w:szCs w:val="20"/>
        </w:rPr>
        <w:t xml:space="preserve">plotted in </w:t>
      </w:r>
      <w:proofErr w:type="spellStart"/>
      <w:r w:rsidRPr="007E2F97">
        <w:rPr>
          <w:rFonts w:ascii="Arial" w:hAnsi="Arial" w:cs="Arial"/>
          <w:sz w:val="20"/>
          <w:szCs w:val="20"/>
        </w:rPr>
        <w:t>Graphpad</w:t>
      </w:r>
      <w:proofErr w:type="spellEnd"/>
      <w:r w:rsidRPr="007E2F97">
        <w:rPr>
          <w:rFonts w:ascii="Arial" w:hAnsi="Arial" w:cs="Arial"/>
          <w:sz w:val="20"/>
          <w:szCs w:val="20"/>
        </w:rPr>
        <w:t xml:space="preserve"> Prism.</w:t>
      </w:r>
    </w:p>
    <w:p w14:paraId="30D70C89" w14:textId="538967C6" w:rsidR="0065134E" w:rsidRPr="007E2F97" w:rsidRDefault="0065134E" w:rsidP="00AA1013">
      <w:pPr>
        <w:pStyle w:val="Heading4"/>
        <w:rPr>
          <w:rFonts w:ascii="Arial" w:hAnsi="Arial" w:cs="Arial"/>
          <w:sz w:val="20"/>
          <w:szCs w:val="20"/>
        </w:rPr>
      </w:pPr>
      <w:r w:rsidRPr="007E2F97">
        <w:rPr>
          <w:rFonts w:ascii="Arial" w:hAnsi="Arial" w:cs="Arial"/>
          <w:sz w:val="20"/>
          <w:szCs w:val="20"/>
        </w:rPr>
        <w:t xml:space="preserve">LDH </w:t>
      </w:r>
      <w:r w:rsidR="008A6445" w:rsidRPr="007E2F97">
        <w:rPr>
          <w:rFonts w:ascii="Arial" w:hAnsi="Arial" w:cs="Arial"/>
          <w:sz w:val="20"/>
          <w:szCs w:val="20"/>
        </w:rPr>
        <w:t xml:space="preserve">release </w:t>
      </w:r>
      <w:r w:rsidRPr="007E2F97">
        <w:rPr>
          <w:rFonts w:ascii="Arial" w:hAnsi="Arial" w:cs="Arial"/>
          <w:sz w:val="20"/>
          <w:szCs w:val="20"/>
        </w:rPr>
        <w:t>assay</w:t>
      </w:r>
    </w:p>
    <w:p w14:paraId="5179CAB7" w14:textId="595EFF27" w:rsidR="00950B67" w:rsidRPr="007E2F97" w:rsidRDefault="006A61C5" w:rsidP="00083351">
      <w:pPr>
        <w:spacing w:beforeLines="40" w:before="96" w:afterLines="40" w:after="96" w:line="288" w:lineRule="auto"/>
        <w:jc w:val="both"/>
        <w:rPr>
          <w:rFonts w:ascii="Arial" w:hAnsi="Arial" w:cs="Arial"/>
          <w:sz w:val="20"/>
          <w:szCs w:val="20"/>
        </w:rPr>
      </w:pPr>
      <w:r w:rsidRPr="007E2F97">
        <w:rPr>
          <w:rFonts w:ascii="Arial" w:hAnsi="Arial" w:cs="Arial"/>
          <w:sz w:val="20"/>
          <w:szCs w:val="20"/>
        </w:rPr>
        <w:t xml:space="preserve">As above, cells were seeded in 96-well plates and </w:t>
      </w:r>
      <w:r w:rsidR="00F75CEB" w:rsidRPr="007E2F97">
        <w:rPr>
          <w:rFonts w:ascii="Arial" w:hAnsi="Arial" w:cs="Arial"/>
          <w:sz w:val="20"/>
          <w:szCs w:val="20"/>
        </w:rPr>
        <w:t>incubated with treatments. To assess for potential cellular plasma membrane damage</w:t>
      </w:r>
      <w:r w:rsidR="002412F1" w:rsidRPr="007E2F97">
        <w:rPr>
          <w:rFonts w:ascii="Arial" w:hAnsi="Arial" w:cs="Arial"/>
          <w:sz w:val="20"/>
          <w:szCs w:val="20"/>
        </w:rPr>
        <w:t xml:space="preserve"> following treatment</w:t>
      </w:r>
      <w:r w:rsidR="00F75CEB" w:rsidRPr="007E2F97">
        <w:rPr>
          <w:rFonts w:ascii="Arial" w:hAnsi="Arial" w:cs="Arial"/>
          <w:sz w:val="20"/>
          <w:szCs w:val="20"/>
        </w:rPr>
        <w:t>, 50 µL samples of well supernatant w</w:t>
      </w:r>
      <w:r w:rsidR="1636241D" w:rsidRPr="007E2F97">
        <w:rPr>
          <w:rFonts w:ascii="Arial" w:hAnsi="Arial" w:cs="Arial"/>
          <w:sz w:val="20"/>
          <w:szCs w:val="20"/>
        </w:rPr>
        <w:t>as</w:t>
      </w:r>
      <w:r w:rsidR="00F75CEB" w:rsidRPr="007E2F97">
        <w:rPr>
          <w:rFonts w:ascii="Arial" w:hAnsi="Arial" w:cs="Arial"/>
          <w:sz w:val="20"/>
          <w:szCs w:val="20"/>
        </w:rPr>
        <w:t xml:space="preserve"> </w:t>
      </w:r>
      <w:r w:rsidR="005B2B58" w:rsidRPr="007E2F97">
        <w:rPr>
          <w:rFonts w:ascii="Arial" w:hAnsi="Arial" w:cs="Arial"/>
          <w:sz w:val="20"/>
          <w:szCs w:val="20"/>
        </w:rPr>
        <w:t xml:space="preserve">collected for detection of extracellularly released </w:t>
      </w:r>
      <w:r w:rsidR="000B51F5" w:rsidRPr="007E2F97">
        <w:rPr>
          <w:rFonts w:ascii="Arial" w:hAnsi="Arial" w:cs="Arial"/>
          <w:sz w:val="20"/>
          <w:szCs w:val="20"/>
        </w:rPr>
        <w:t>lactate</w:t>
      </w:r>
      <w:r w:rsidR="005B2B58" w:rsidRPr="007E2F97">
        <w:rPr>
          <w:rFonts w:ascii="Arial" w:hAnsi="Arial" w:cs="Arial"/>
          <w:sz w:val="20"/>
          <w:szCs w:val="20"/>
        </w:rPr>
        <w:t xml:space="preserve"> dehydrogenase (LDH) enzyme</w:t>
      </w:r>
      <w:r w:rsidR="000B51F5" w:rsidRPr="007E2F97">
        <w:rPr>
          <w:rFonts w:ascii="Arial" w:hAnsi="Arial" w:cs="Arial"/>
          <w:sz w:val="20"/>
          <w:szCs w:val="20"/>
        </w:rPr>
        <w:t>.</w:t>
      </w:r>
      <w:r w:rsidR="0041513B" w:rsidRPr="007E2F97">
        <w:rPr>
          <w:rFonts w:ascii="Arial" w:hAnsi="Arial" w:cs="Arial"/>
          <w:sz w:val="20"/>
          <w:szCs w:val="20"/>
        </w:rPr>
        <w:t xml:space="preserve"> </w:t>
      </w:r>
      <w:r w:rsidR="00B64789" w:rsidRPr="007E2F97">
        <w:rPr>
          <w:rFonts w:ascii="Arial" w:hAnsi="Arial" w:cs="Arial"/>
          <w:sz w:val="20"/>
          <w:szCs w:val="20"/>
        </w:rPr>
        <w:t>LDH detection reagent (Sigma-Aldrich</w:t>
      </w:r>
      <w:r w:rsidR="00EB1F04" w:rsidRPr="007E2F97">
        <w:rPr>
          <w:rFonts w:ascii="Arial" w:hAnsi="Arial" w:cs="Arial"/>
          <w:sz w:val="20"/>
          <w:szCs w:val="20"/>
        </w:rPr>
        <w:t>, #TOX7</w:t>
      </w:r>
      <w:r w:rsidR="00B64789" w:rsidRPr="007E2F97">
        <w:rPr>
          <w:rFonts w:ascii="Arial" w:hAnsi="Arial" w:cs="Arial"/>
          <w:sz w:val="20"/>
          <w:szCs w:val="20"/>
        </w:rPr>
        <w:t xml:space="preserve">) was prepared according to </w:t>
      </w:r>
      <w:proofErr w:type="spellStart"/>
      <w:r w:rsidR="00B64789" w:rsidRPr="007E2F97">
        <w:rPr>
          <w:rFonts w:ascii="Arial" w:hAnsi="Arial" w:cs="Arial"/>
          <w:sz w:val="20"/>
          <w:szCs w:val="20"/>
        </w:rPr>
        <w:t>manufacturers</w:t>
      </w:r>
      <w:proofErr w:type="spellEnd"/>
      <w:r w:rsidR="00B64789" w:rsidRPr="007E2F97">
        <w:rPr>
          <w:rFonts w:ascii="Arial" w:hAnsi="Arial" w:cs="Arial"/>
          <w:sz w:val="20"/>
          <w:szCs w:val="20"/>
        </w:rPr>
        <w:t xml:space="preserve"> instructions, and </w:t>
      </w:r>
      <w:r w:rsidR="002426E2" w:rsidRPr="007E2F97">
        <w:rPr>
          <w:rFonts w:ascii="Arial" w:hAnsi="Arial" w:cs="Arial"/>
          <w:sz w:val="20"/>
          <w:szCs w:val="20"/>
        </w:rPr>
        <w:t xml:space="preserve">100 µL </w:t>
      </w:r>
      <w:r w:rsidR="00E17941" w:rsidRPr="007E2F97">
        <w:rPr>
          <w:rFonts w:ascii="Arial" w:hAnsi="Arial" w:cs="Arial"/>
          <w:sz w:val="20"/>
          <w:szCs w:val="20"/>
        </w:rPr>
        <w:t>reagent added per 50 µL supernatant sample in a fresh 96 well plate.</w:t>
      </w:r>
      <w:r w:rsidR="00F932BF" w:rsidRPr="007E2F97">
        <w:rPr>
          <w:rFonts w:ascii="Arial" w:hAnsi="Arial" w:cs="Arial"/>
          <w:sz w:val="20"/>
          <w:szCs w:val="20"/>
        </w:rPr>
        <w:t xml:space="preserve"> Resulting solutions were then incubated for </w:t>
      </w:r>
      <w:r w:rsidR="00800925" w:rsidRPr="007E2F97">
        <w:rPr>
          <w:rFonts w:ascii="Arial" w:hAnsi="Arial" w:cs="Arial"/>
          <w:sz w:val="20"/>
          <w:szCs w:val="20"/>
        </w:rPr>
        <w:t>25 minutes at room temperature shielded from light.</w:t>
      </w:r>
      <w:r w:rsidR="001A090F" w:rsidRPr="007E2F97">
        <w:rPr>
          <w:rFonts w:ascii="Arial" w:hAnsi="Arial" w:cs="Arial"/>
          <w:sz w:val="20"/>
          <w:szCs w:val="20"/>
        </w:rPr>
        <w:t xml:space="preserve"> Absorbance was then measured at 492 nm on a</w:t>
      </w:r>
      <w:r w:rsidR="00C20814" w:rsidRPr="007E2F97">
        <w:rPr>
          <w:rFonts w:ascii="Arial" w:hAnsi="Arial" w:cs="Arial"/>
          <w:sz w:val="20"/>
          <w:szCs w:val="20"/>
        </w:rPr>
        <w:t xml:space="preserve"> TECAN Spark 10M plate reader. Relative LDH release was calculated with </w:t>
      </w:r>
      <w:r w:rsidR="00ED6C85" w:rsidRPr="007E2F97">
        <w:rPr>
          <w:rFonts w:ascii="Arial" w:hAnsi="Arial" w:cs="Arial"/>
          <w:sz w:val="20"/>
          <w:szCs w:val="20"/>
        </w:rPr>
        <w:t xml:space="preserve">media control set </w:t>
      </w:r>
      <w:r w:rsidR="007D7B06" w:rsidRPr="007E2F97">
        <w:rPr>
          <w:rFonts w:ascii="Arial" w:hAnsi="Arial" w:cs="Arial"/>
          <w:sz w:val="20"/>
          <w:szCs w:val="20"/>
        </w:rPr>
        <w:t xml:space="preserve">at 0% and </w:t>
      </w:r>
      <w:r w:rsidR="00D5624E" w:rsidRPr="007E2F97">
        <w:rPr>
          <w:rFonts w:ascii="Arial" w:hAnsi="Arial" w:cs="Arial"/>
          <w:sz w:val="20"/>
          <w:szCs w:val="20"/>
        </w:rPr>
        <w:t>values resulting from Triton-X-100 killed control</w:t>
      </w:r>
      <w:r w:rsidR="005E23D7" w:rsidRPr="007E2F97">
        <w:rPr>
          <w:rFonts w:ascii="Arial" w:hAnsi="Arial" w:cs="Arial"/>
          <w:sz w:val="20"/>
          <w:szCs w:val="20"/>
        </w:rPr>
        <w:t>, assumed to cause total cell lysis, as 100%.</w:t>
      </w:r>
    </w:p>
    <w:p w14:paraId="2132E2BB" w14:textId="2A7EC61F" w:rsidR="00D260F7" w:rsidRPr="007E2F97" w:rsidRDefault="00AA1013" w:rsidP="0090721C">
      <w:pPr>
        <w:pStyle w:val="Heading3"/>
      </w:pPr>
      <w:bookmarkStart w:id="8" w:name="_Toc195211137"/>
      <w:r w:rsidRPr="007E2F97">
        <w:t xml:space="preserve">Assays to evaluate knockdown with </w:t>
      </w:r>
      <w:r w:rsidR="00D260F7" w:rsidRPr="007E2F97">
        <w:t>siRNA</w:t>
      </w:r>
      <w:bookmarkEnd w:id="8"/>
      <w:r w:rsidR="00D260F7" w:rsidRPr="007E2F97">
        <w:t xml:space="preserve"> </w:t>
      </w:r>
    </w:p>
    <w:p w14:paraId="23FB14A9" w14:textId="68BCFE60" w:rsidR="008456B4" w:rsidRPr="007E2F97" w:rsidRDefault="00FF63FD" w:rsidP="00083351">
      <w:pPr>
        <w:spacing w:beforeLines="40" w:before="96" w:afterLines="40" w:after="96" w:line="288" w:lineRule="auto"/>
        <w:jc w:val="both"/>
        <w:rPr>
          <w:rFonts w:ascii="Arial" w:hAnsi="Arial" w:cs="Arial"/>
          <w:sz w:val="20"/>
          <w:szCs w:val="20"/>
        </w:rPr>
      </w:pPr>
      <w:r w:rsidRPr="007E2F97">
        <w:rPr>
          <w:rFonts w:ascii="Arial" w:hAnsi="Arial" w:cs="Arial"/>
          <w:sz w:val="20"/>
          <w:szCs w:val="20"/>
        </w:rPr>
        <w:t xml:space="preserve">MDA-MB-231 cells expressing </w:t>
      </w:r>
      <w:r w:rsidR="00A17694" w:rsidRPr="007E2F97">
        <w:rPr>
          <w:rFonts w:ascii="Arial" w:hAnsi="Arial" w:cs="Arial"/>
          <w:sz w:val="20"/>
          <w:szCs w:val="20"/>
        </w:rPr>
        <w:t>firefly luciferase</w:t>
      </w:r>
      <w:r w:rsidRPr="007E2F97">
        <w:rPr>
          <w:rFonts w:ascii="Arial" w:hAnsi="Arial" w:cs="Arial"/>
          <w:sz w:val="20"/>
          <w:szCs w:val="20"/>
        </w:rPr>
        <w:t xml:space="preserve"> </w:t>
      </w:r>
      <w:r w:rsidR="00E97BB2" w:rsidRPr="007E2F97">
        <w:rPr>
          <w:rFonts w:ascii="Arial" w:hAnsi="Arial" w:cs="Arial"/>
          <w:sz w:val="20"/>
          <w:szCs w:val="20"/>
        </w:rPr>
        <w:t xml:space="preserve">(MDA-MB-231-fLuc) were </w:t>
      </w:r>
      <w:r w:rsidR="0099681B" w:rsidRPr="007E2F97">
        <w:rPr>
          <w:rFonts w:ascii="Arial" w:hAnsi="Arial" w:cs="Arial"/>
          <w:sz w:val="20"/>
          <w:szCs w:val="20"/>
        </w:rPr>
        <w:t xml:space="preserve">a gift from Dr Anna </w:t>
      </w:r>
      <w:proofErr w:type="spellStart"/>
      <w:r w:rsidR="0099681B" w:rsidRPr="007E2F97">
        <w:rPr>
          <w:rFonts w:ascii="Arial" w:hAnsi="Arial" w:cs="Arial"/>
          <w:sz w:val="20"/>
          <w:szCs w:val="20"/>
        </w:rPr>
        <w:t>Grawboska</w:t>
      </w:r>
      <w:proofErr w:type="spellEnd"/>
      <w:r w:rsidR="0099681B" w:rsidRPr="007E2F97">
        <w:rPr>
          <w:rFonts w:ascii="Arial" w:hAnsi="Arial" w:cs="Arial"/>
          <w:sz w:val="20"/>
          <w:szCs w:val="20"/>
        </w:rPr>
        <w:t xml:space="preserve"> </w:t>
      </w:r>
      <w:r w:rsidR="00201704" w:rsidRPr="007E2F97">
        <w:rPr>
          <w:rFonts w:ascii="Arial" w:hAnsi="Arial" w:cs="Arial"/>
          <w:sz w:val="20"/>
          <w:szCs w:val="20"/>
        </w:rPr>
        <w:t xml:space="preserve">(University of Nottingham) </w:t>
      </w:r>
      <w:r w:rsidR="00070C3C" w:rsidRPr="007E2F97">
        <w:rPr>
          <w:rFonts w:ascii="Arial" w:hAnsi="Arial" w:cs="Arial"/>
          <w:sz w:val="20"/>
          <w:szCs w:val="20"/>
        </w:rPr>
        <w:t xml:space="preserve">and used as a reporter line for assessment of </w:t>
      </w:r>
      <w:r w:rsidR="00535F3F" w:rsidRPr="007E2F97">
        <w:rPr>
          <w:rFonts w:ascii="Arial" w:hAnsi="Arial" w:cs="Arial"/>
          <w:sz w:val="20"/>
          <w:szCs w:val="20"/>
        </w:rPr>
        <w:t>the activity of siRNA</w:t>
      </w:r>
      <w:r w:rsidR="00E03642" w:rsidRPr="007E2F97">
        <w:rPr>
          <w:rFonts w:ascii="Arial" w:hAnsi="Arial" w:cs="Arial"/>
          <w:sz w:val="20"/>
          <w:szCs w:val="20"/>
        </w:rPr>
        <w:t xml:space="preserve"> against </w:t>
      </w:r>
      <w:proofErr w:type="spellStart"/>
      <w:r w:rsidR="00A17694" w:rsidRPr="007E2F97">
        <w:rPr>
          <w:rFonts w:ascii="Arial" w:hAnsi="Arial" w:cs="Arial"/>
          <w:sz w:val="20"/>
          <w:szCs w:val="20"/>
        </w:rPr>
        <w:t>fLuc</w:t>
      </w:r>
      <w:proofErr w:type="spellEnd"/>
      <w:r w:rsidR="007E4BE2" w:rsidRPr="007E2F97">
        <w:rPr>
          <w:rFonts w:ascii="Arial" w:hAnsi="Arial" w:cs="Arial"/>
          <w:sz w:val="20"/>
          <w:szCs w:val="20"/>
        </w:rPr>
        <w:t xml:space="preserve"> (</w:t>
      </w:r>
      <w:r w:rsidR="001E027A" w:rsidRPr="007E2F97">
        <w:rPr>
          <w:rFonts w:ascii="Arial" w:hAnsi="Arial" w:cs="Arial"/>
          <w:sz w:val="20"/>
          <w:szCs w:val="20"/>
        </w:rPr>
        <w:t xml:space="preserve">CCGCAAGAUCCGCGAGAUU) </w:t>
      </w:r>
      <w:r w:rsidR="00E95491" w:rsidRPr="007E2F97">
        <w:rPr>
          <w:rFonts w:ascii="Arial" w:hAnsi="Arial" w:cs="Arial"/>
          <w:sz w:val="20"/>
          <w:szCs w:val="20"/>
        </w:rPr>
        <w:t xml:space="preserve">acquired from </w:t>
      </w:r>
      <w:proofErr w:type="spellStart"/>
      <w:r w:rsidR="001E027A" w:rsidRPr="007E2F97">
        <w:rPr>
          <w:rFonts w:ascii="Arial" w:hAnsi="Arial" w:cs="Arial"/>
          <w:sz w:val="20"/>
          <w:szCs w:val="20"/>
        </w:rPr>
        <w:t>Eurogentec</w:t>
      </w:r>
      <w:proofErr w:type="spellEnd"/>
      <w:r w:rsidR="001E027A" w:rsidRPr="007E2F97">
        <w:rPr>
          <w:rFonts w:ascii="Arial" w:hAnsi="Arial" w:cs="Arial"/>
          <w:sz w:val="20"/>
          <w:szCs w:val="20"/>
        </w:rPr>
        <w:t>.</w:t>
      </w:r>
      <w:r w:rsidR="00E95491" w:rsidRPr="007E2F97">
        <w:rPr>
          <w:rFonts w:ascii="Arial" w:hAnsi="Arial" w:cs="Arial"/>
          <w:sz w:val="20"/>
          <w:szCs w:val="20"/>
        </w:rPr>
        <w:t xml:space="preserve"> MDA-MB-231-fLuc cells were seeded in </w:t>
      </w:r>
      <w:r w:rsidR="00722211" w:rsidRPr="007E2F97">
        <w:rPr>
          <w:rFonts w:ascii="Arial" w:hAnsi="Arial" w:cs="Arial"/>
          <w:sz w:val="20"/>
          <w:szCs w:val="20"/>
        </w:rPr>
        <w:t xml:space="preserve">white </w:t>
      </w:r>
      <w:r w:rsidR="00E95491" w:rsidRPr="007E2F97">
        <w:rPr>
          <w:rFonts w:ascii="Arial" w:hAnsi="Arial" w:cs="Arial"/>
          <w:sz w:val="20"/>
          <w:szCs w:val="20"/>
        </w:rPr>
        <w:t>96 well plates</w:t>
      </w:r>
      <w:r w:rsidR="00E671AF" w:rsidRPr="007E2F97">
        <w:rPr>
          <w:rFonts w:ascii="Arial" w:hAnsi="Arial" w:cs="Arial"/>
          <w:sz w:val="20"/>
          <w:szCs w:val="20"/>
        </w:rPr>
        <w:t xml:space="preserve"> at a density of 8x10</w:t>
      </w:r>
      <w:r w:rsidR="00E671AF" w:rsidRPr="007E2F97">
        <w:rPr>
          <w:rFonts w:ascii="Arial" w:hAnsi="Arial" w:cs="Arial"/>
          <w:sz w:val="20"/>
          <w:szCs w:val="20"/>
          <w:vertAlign w:val="superscript"/>
        </w:rPr>
        <w:t xml:space="preserve">3 </w:t>
      </w:r>
      <w:r w:rsidR="00E671AF" w:rsidRPr="007E2F97">
        <w:rPr>
          <w:rFonts w:ascii="Arial" w:hAnsi="Arial" w:cs="Arial"/>
          <w:sz w:val="20"/>
          <w:szCs w:val="20"/>
        </w:rPr>
        <w:t>cells/well and</w:t>
      </w:r>
      <w:r w:rsidR="00E97AB6" w:rsidRPr="007E2F97">
        <w:rPr>
          <w:rFonts w:ascii="Arial" w:hAnsi="Arial" w:cs="Arial"/>
          <w:sz w:val="20"/>
          <w:szCs w:val="20"/>
        </w:rPr>
        <w:t xml:space="preserve"> culture</w:t>
      </w:r>
      <w:r w:rsidR="00E671AF" w:rsidRPr="007E2F97">
        <w:rPr>
          <w:rFonts w:ascii="Arial" w:hAnsi="Arial" w:cs="Arial"/>
          <w:sz w:val="20"/>
          <w:szCs w:val="20"/>
        </w:rPr>
        <w:t>d</w:t>
      </w:r>
      <w:r w:rsidR="00E97AB6" w:rsidRPr="007E2F97">
        <w:rPr>
          <w:rFonts w:ascii="Arial" w:hAnsi="Arial" w:cs="Arial"/>
          <w:sz w:val="20"/>
          <w:szCs w:val="20"/>
        </w:rPr>
        <w:t xml:space="preserve"> for 24 hours</w:t>
      </w:r>
      <w:r w:rsidR="00D32AE9" w:rsidRPr="007E2F97">
        <w:rPr>
          <w:rFonts w:ascii="Arial" w:hAnsi="Arial" w:cs="Arial"/>
          <w:sz w:val="20"/>
          <w:szCs w:val="20"/>
        </w:rPr>
        <w:t xml:space="preserve">, followed by the addition of </w:t>
      </w:r>
      <w:r w:rsidR="00245086" w:rsidRPr="007E2F97">
        <w:rPr>
          <w:rFonts w:ascii="Arial" w:hAnsi="Arial" w:cs="Arial"/>
          <w:sz w:val="20"/>
          <w:szCs w:val="20"/>
        </w:rPr>
        <w:t xml:space="preserve">40 </w:t>
      </w:r>
      <w:proofErr w:type="spellStart"/>
      <w:r w:rsidR="00245086" w:rsidRPr="007E2F97">
        <w:rPr>
          <w:rFonts w:ascii="Arial" w:hAnsi="Arial" w:cs="Arial"/>
          <w:sz w:val="20"/>
          <w:szCs w:val="20"/>
        </w:rPr>
        <w:t>nM</w:t>
      </w:r>
      <w:proofErr w:type="spellEnd"/>
      <w:r w:rsidR="00245086" w:rsidRPr="007E2F97">
        <w:rPr>
          <w:rFonts w:ascii="Arial" w:hAnsi="Arial" w:cs="Arial"/>
          <w:sz w:val="20"/>
          <w:szCs w:val="20"/>
        </w:rPr>
        <w:t xml:space="preserve"> </w:t>
      </w:r>
      <w:proofErr w:type="spellStart"/>
      <w:r w:rsidR="00C82153" w:rsidRPr="007E2F97">
        <w:rPr>
          <w:rFonts w:ascii="Arial" w:hAnsi="Arial" w:cs="Arial"/>
          <w:sz w:val="20"/>
          <w:szCs w:val="20"/>
        </w:rPr>
        <w:t>fLuc</w:t>
      </w:r>
      <w:proofErr w:type="spellEnd"/>
      <w:r w:rsidR="00C82153" w:rsidRPr="007E2F97">
        <w:rPr>
          <w:rFonts w:ascii="Arial" w:hAnsi="Arial" w:cs="Arial"/>
          <w:sz w:val="20"/>
          <w:szCs w:val="20"/>
        </w:rPr>
        <w:t xml:space="preserve"> </w:t>
      </w:r>
      <w:r w:rsidR="00390D1C" w:rsidRPr="007E2F97">
        <w:rPr>
          <w:rFonts w:ascii="Arial" w:hAnsi="Arial" w:cs="Arial"/>
          <w:sz w:val="20"/>
          <w:szCs w:val="20"/>
        </w:rPr>
        <w:t xml:space="preserve">siRNA </w:t>
      </w:r>
      <w:r w:rsidR="00D26E2D" w:rsidRPr="007E2F97">
        <w:rPr>
          <w:rFonts w:ascii="Arial" w:hAnsi="Arial" w:cs="Arial"/>
          <w:sz w:val="20"/>
          <w:szCs w:val="20"/>
        </w:rPr>
        <w:t>containing treatm</w:t>
      </w:r>
      <w:r w:rsidR="00BD122E" w:rsidRPr="007E2F97">
        <w:rPr>
          <w:rFonts w:ascii="Arial" w:hAnsi="Arial" w:cs="Arial"/>
          <w:sz w:val="20"/>
          <w:szCs w:val="20"/>
        </w:rPr>
        <w:t>ents.</w:t>
      </w:r>
      <w:r w:rsidR="00EC2CB9" w:rsidRPr="007E2F97">
        <w:rPr>
          <w:rFonts w:ascii="Arial" w:hAnsi="Arial" w:cs="Arial"/>
          <w:sz w:val="20"/>
          <w:szCs w:val="20"/>
        </w:rPr>
        <w:t xml:space="preserve"> </w:t>
      </w:r>
      <w:r w:rsidR="00AF7854" w:rsidRPr="007E2F97">
        <w:rPr>
          <w:rFonts w:ascii="Arial" w:hAnsi="Arial" w:cs="Arial"/>
          <w:sz w:val="20"/>
          <w:szCs w:val="20"/>
        </w:rPr>
        <w:t>Formulations wer</w:t>
      </w:r>
      <w:r w:rsidR="00B20838" w:rsidRPr="007E2F97">
        <w:rPr>
          <w:rFonts w:ascii="Arial" w:hAnsi="Arial" w:cs="Arial"/>
          <w:sz w:val="20"/>
          <w:szCs w:val="20"/>
        </w:rPr>
        <w:t>e</w:t>
      </w:r>
      <w:r w:rsidR="00E40DEF" w:rsidRPr="007E2F97">
        <w:rPr>
          <w:rFonts w:ascii="Arial" w:hAnsi="Arial" w:cs="Arial"/>
          <w:sz w:val="20"/>
          <w:szCs w:val="20"/>
        </w:rPr>
        <w:t xml:space="preserve"> applied in </w:t>
      </w:r>
      <w:proofErr w:type="spellStart"/>
      <w:r w:rsidR="00E40DEF" w:rsidRPr="007E2F97">
        <w:rPr>
          <w:rFonts w:ascii="Arial" w:hAnsi="Arial" w:cs="Arial"/>
          <w:sz w:val="20"/>
          <w:szCs w:val="20"/>
        </w:rPr>
        <w:t>OptiMEM</w:t>
      </w:r>
      <w:proofErr w:type="spellEnd"/>
      <w:r w:rsidR="00E40DEF" w:rsidRPr="007E2F97">
        <w:rPr>
          <w:rFonts w:ascii="Arial" w:hAnsi="Arial" w:cs="Arial"/>
          <w:sz w:val="20"/>
          <w:szCs w:val="20"/>
        </w:rPr>
        <w:t xml:space="preserve">, </w:t>
      </w:r>
      <w:r w:rsidR="00B20838" w:rsidRPr="007E2F97">
        <w:rPr>
          <w:rFonts w:ascii="Arial" w:hAnsi="Arial" w:cs="Arial"/>
          <w:sz w:val="20"/>
          <w:szCs w:val="20"/>
        </w:rPr>
        <w:t xml:space="preserve">incubated with cells for 4 hours followed by their removal and application of </w:t>
      </w:r>
      <w:r w:rsidR="00022607" w:rsidRPr="007E2F97">
        <w:rPr>
          <w:rFonts w:ascii="Arial" w:hAnsi="Arial" w:cs="Arial"/>
          <w:sz w:val="20"/>
          <w:szCs w:val="20"/>
        </w:rPr>
        <w:t>complete culture medium for 44 hours.</w:t>
      </w:r>
      <w:r w:rsidR="004E5C56" w:rsidRPr="007E2F97">
        <w:rPr>
          <w:rFonts w:ascii="Arial" w:hAnsi="Arial" w:cs="Arial"/>
          <w:sz w:val="20"/>
          <w:szCs w:val="20"/>
        </w:rPr>
        <w:t xml:space="preserve"> </w:t>
      </w:r>
      <w:r w:rsidR="00061172" w:rsidRPr="007E2F97">
        <w:rPr>
          <w:rFonts w:ascii="Arial" w:hAnsi="Arial" w:cs="Arial"/>
          <w:sz w:val="20"/>
          <w:szCs w:val="20"/>
        </w:rPr>
        <w:t xml:space="preserve">The resulting </w:t>
      </w:r>
      <w:r w:rsidR="00F72C87" w:rsidRPr="007E2F97">
        <w:rPr>
          <w:rFonts w:ascii="Arial" w:hAnsi="Arial" w:cs="Arial"/>
          <w:sz w:val="20"/>
          <w:szCs w:val="20"/>
        </w:rPr>
        <w:t xml:space="preserve">effects </w:t>
      </w:r>
      <w:r w:rsidR="003616B2" w:rsidRPr="007E2F97">
        <w:rPr>
          <w:rFonts w:ascii="Arial" w:hAnsi="Arial" w:cs="Arial"/>
          <w:sz w:val="20"/>
          <w:szCs w:val="20"/>
        </w:rPr>
        <w:t xml:space="preserve">on </w:t>
      </w:r>
      <w:r w:rsidR="00FE6977" w:rsidRPr="007E2F97">
        <w:rPr>
          <w:rFonts w:ascii="Arial" w:hAnsi="Arial" w:cs="Arial"/>
          <w:sz w:val="20"/>
          <w:szCs w:val="20"/>
        </w:rPr>
        <w:t xml:space="preserve">luciferase expression and </w:t>
      </w:r>
      <w:r w:rsidR="008456B4" w:rsidRPr="007E2F97">
        <w:rPr>
          <w:rFonts w:ascii="Arial" w:hAnsi="Arial" w:cs="Arial"/>
          <w:sz w:val="20"/>
          <w:szCs w:val="20"/>
        </w:rPr>
        <w:t xml:space="preserve">metabolic activity </w:t>
      </w:r>
      <w:r w:rsidR="005210D4" w:rsidRPr="007E2F97">
        <w:rPr>
          <w:rFonts w:ascii="Arial" w:hAnsi="Arial" w:cs="Arial"/>
          <w:sz w:val="20"/>
          <w:szCs w:val="20"/>
        </w:rPr>
        <w:t>were probed with</w:t>
      </w:r>
      <w:r w:rsidR="003616B2" w:rsidRPr="007E2F97">
        <w:rPr>
          <w:rFonts w:ascii="Arial" w:hAnsi="Arial" w:cs="Arial"/>
          <w:sz w:val="20"/>
          <w:szCs w:val="20"/>
        </w:rPr>
        <w:t xml:space="preserve"> ONE-glo reagent </w:t>
      </w:r>
      <w:r w:rsidR="008456B4" w:rsidRPr="007E2F97">
        <w:rPr>
          <w:rFonts w:ascii="Arial" w:hAnsi="Arial" w:cs="Arial"/>
          <w:sz w:val="20"/>
          <w:szCs w:val="20"/>
        </w:rPr>
        <w:t xml:space="preserve">and </w:t>
      </w:r>
      <w:proofErr w:type="spellStart"/>
      <w:r w:rsidR="008456B4" w:rsidRPr="007E2F97">
        <w:rPr>
          <w:rFonts w:ascii="Arial" w:hAnsi="Arial" w:cs="Arial"/>
          <w:sz w:val="20"/>
          <w:szCs w:val="20"/>
        </w:rPr>
        <w:t>PrestoBlue</w:t>
      </w:r>
      <w:proofErr w:type="spellEnd"/>
      <w:r w:rsidR="38ECF7C2" w:rsidRPr="007E2F97">
        <w:rPr>
          <w:rFonts w:ascii="Arial" w:hAnsi="Arial" w:cs="Arial"/>
          <w:sz w:val="20"/>
          <w:szCs w:val="20"/>
        </w:rPr>
        <w:t>™</w:t>
      </w:r>
      <w:r w:rsidR="008456B4" w:rsidRPr="007E2F97">
        <w:rPr>
          <w:rFonts w:ascii="Arial" w:hAnsi="Arial" w:cs="Arial"/>
          <w:sz w:val="20"/>
          <w:szCs w:val="20"/>
        </w:rPr>
        <w:t xml:space="preserve"> assay, respectively, </w:t>
      </w:r>
      <w:r w:rsidR="003616B2" w:rsidRPr="007E2F97">
        <w:rPr>
          <w:rFonts w:ascii="Arial" w:hAnsi="Arial" w:cs="Arial"/>
          <w:sz w:val="20"/>
          <w:szCs w:val="20"/>
        </w:rPr>
        <w:t>as described above</w:t>
      </w:r>
      <w:r w:rsidR="008456B4" w:rsidRPr="007E2F97">
        <w:rPr>
          <w:rFonts w:ascii="Arial" w:hAnsi="Arial" w:cs="Arial"/>
          <w:sz w:val="20"/>
          <w:szCs w:val="20"/>
        </w:rPr>
        <w:t>.</w:t>
      </w:r>
    </w:p>
    <w:p w14:paraId="06525611" w14:textId="4396FB0E" w:rsidR="008456B4" w:rsidRPr="007E2F97" w:rsidRDefault="00443ABE" w:rsidP="00083351">
      <w:pPr>
        <w:spacing w:beforeLines="40" w:before="96" w:afterLines="40" w:after="96" w:line="288" w:lineRule="auto"/>
        <w:jc w:val="both"/>
        <w:rPr>
          <w:rFonts w:ascii="Arial" w:hAnsi="Arial" w:cs="Arial"/>
          <w:sz w:val="20"/>
          <w:szCs w:val="20"/>
        </w:rPr>
      </w:pPr>
      <w:r w:rsidRPr="007E2F97">
        <w:rPr>
          <w:rFonts w:ascii="Arial" w:hAnsi="Arial" w:cs="Arial"/>
          <w:sz w:val="20"/>
          <w:szCs w:val="20"/>
        </w:rPr>
        <w:t xml:space="preserve">Investigating the activity of siRNA delivery against a therapeutic target was performed with </w:t>
      </w:r>
      <w:r w:rsidR="00080C55" w:rsidRPr="007E2F97">
        <w:rPr>
          <w:rFonts w:ascii="Arial" w:hAnsi="Arial" w:cs="Arial"/>
          <w:sz w:val="20"/>
          <w:szCs w:val="20"/>
        </w:rPr>
        <w:t>siRNA targeted to cyclin-dependent kinase 1 (CDK-1</w:t>
      </w:r>
      <w:r w:rsidR="00704C41" w:rsidRPr="007E2F97">
        <w:rPr>
          <w:rFonts w:ascii="Arial" w:hAnsi="Arial" w:cs="Arial"/>
          <w:sz w:val="20"/>
          <w:szCs w:val="20"/>
        </w:rPr>
        <w:t xml:space="preserve"> siRNA; purchased from</w:t>
      </w:r>
      <w:r w:rsidR="00830482" w:rsidRPr="007E2F97">
        <w:rPr>
          <w:rFonts w:ascii="Arial" w:hAnsi="Arial" w:cs="Arial"/>
          <w:sz w:val="20"/>
          <w:szCs w:val="20"/>
        </w:rPr>
        <w:t xml:space="preserve"> </w:t>
      </w:r>
      <w:r w:rsidR="005F7D21" w:rsidRPr="007E2F97">
        <w:rPr>
          <w:rFonts w:ascii="Arial" w:hAnsi="Arial" w:cs="Arial"/>
          <w:sz w:val="20"/>
          <w:szCs w:val="20"/>
        </w:rPr>
        <w:t xml:space="preserve">Horizon / </w:t>
      </w:r>
      <w:proofErr w:type="spellStart"/>
      <w:r w:rsidR="005F7D21" w:rsidRPr="007E2F97">
        <w:rPr>
          <w:rFonts w:ascii="Arial" w:hAnsi="Arial" w:cs="Arial"/>
          <w:sz w:val="20"/>
          <w:szCs w:val="20"/>
        </w:rPr>
        <w:t>Dharmacon</w:t>
      </w:r>
      <w:proofErr w:type="spellEnd"/>
      <w:r w:rsidR="005F7D21" w:rsidRPr="007E2F97">
        <w:rPr>
          <w:rFonts w:ascii="Arial" w:hAnsi="Arial" w:cs="Arial"/>
          <w:sz w:val="20"/>
          <w:szCs w:val="20"/>
        </w:rPr>
        <w:t>™</w:t>
      </w:r>
      <w:r w:rsidR="007D5E64" w:rsidRPr="007E2F97">
        <w:rPr>
          <w:rFonts w:ascii="Arial" w:hAnsi="Arial" w:cs="Arial"/>
          <w:sz w:val="20"/>
          <w:szCs w:val="20"/>
        </w:rPr>
        <w:t>,</w:t>
      </w:r>
      <w:r w:rsidR="005F7D21" w:rsidRPr="007E2F97">
        <w:rPr>
          <w:rFonts w:ascii="Arial" w:hAnsi="Arial" w:cs="Arial"/>
          <w:sz w:val="20"/>
          <w:szCs w:val="20"/>
        </w:rPr>
        <w:t xml:space="preserve"> </w:t>
      </w:r>
      <w:r w:rsidR="00D31426" w:rsidRPr="007E2F97">
        <w:rPr>
          <w:rFonts w:ascii="Arial" w:hAnsi="Arial" w:cs="Arial"/>
          <w:sz w:val="20"/>
          <w:szCs w:val="20"/>
        </w:rPr>
        <w:t>ON-</w:t>
      </w:r>
      <w:proofErr w:type="spellStart"/>
      <w:r w:rsidR="00D31426" w:rsidRPr="007E2F97">
        <w:rPr>
          <w:rFonts w:ascii="Arial" w:hAnsi="Arial" w:cs="Arial"/>
          <w:sz w:val="20"/>
          <w:szCs w:val="20"/>
        </w:rPr>
        <w:t>TARGETplus</w:t>
      </w:r>
      <w:proofErr w:type="spellEnd"/>
      <w:r w:rsidR="00D31426" w:rsidRPr="007E2F97">
        <w:rPr>
          <w:rFonts w:ascii="Arial" w:hAnsi="Arial" w:cs="Arial"/>
          <w:sz w:val="20"/>
          <w:szCs w:val="20"/>
        </w:rPr>
        <w:t xml:space="preserve"> Human CDK1 (983) siRNA, </w:t>
      </w:r>
      <w:r w:rsidR="00EB1F04" w:rsidRPr="007E2F97">
        <w:rPr>
          <w:rFonts w:ascii="Arial" w:hAnsi="Arial" w:cs="Arial"/>
          <w:sz w:val="20"/>
          <w:szCs w:val="20"/>
        </w:rPr>
        <w:t>#</w:t>
      </w:r>
      <w:r w:rsidR="007D5E64" w:rsidRPr="007E2F97">
        <w:rPr>
          <w:rFonts w:ascii="Arial" w:hAnsi="Arial" w:cs="Arial"/>
          <w:sz w:val="20"/>
          <w:szCs w:val="20"/>
        </w:rPr>
        <w:t>J-003224-13).</w:t>
      </w:r>
      <w:r w:rsidR="003614EF" w:rsidRPr="007E2F97">
        <w:rPr>
          <w:rFonts w:ascii="Arial" w:hAnsi="Arial" w:cs="Arial"/>
          <w:sz w:val="20"/>
          <w:szCs w:val="20"/>
        </w:rPr>
        <w:t xml:space="preserve"> </w:t>
      </w:r>
      <w:r w:rsidR="00B00801" w:rsidRPr="007E2F97">
        <w:rPr>
          <w:rFonts w:ascii="Arial" w:hAnsi="Arial" w:cs="Arial"/>
          <w:sz w:val="20"/>
          <w:szCs w:val="20"/>
        </w:rPr>
        <w:t xml:space="preserve">In addition, a control of scrambled siRNA </w:t>
      </w:r>
      <w:r w:rsidR="006F512E" w:rsidRPr="007E2F97">
        <w:rPr>
          <w:rFonts w:ascii="Arial" w:hAnsi="Arial" w:cs="Arial"/>
          <w:sz w:val="20"/>
          <w:szCs w:val="20"/>
        </w:rPr>
        <w:t>(</w:t>
      </w:r>
      <w:proofErr w:type="spellStart"/>
      <w:r w:rsidR="006F512E" w:rsidRPr="007E2F97">
        <w:rPr>
          <w:rFonts w:ascii="Arial" w:hAnsi="Arial" w:cs="Arial"/>
          <w:sz w:val="20"/>
          <w:szCs w:val="20"/>
        </w:rPr>
        <w:t>Eurogentec</w:t>
      </w:r>
      <w:proofErr w:type="spellEnd"/>
      <w:r w:rsidR="006F512E" w:rsidRPr="007E2F97">
        <w:rPr>
          <w:rFonts w:ascii="Arial" w:hAnsi="Arial" w:cs="Arial"/>
          <w:sz w:val="20"/>
          <w:szCs w:val="20"/>
        </w:rPr>
        <w:t>,</w:t>
      </w:r>
      <w:r w:rsidR="008F295A" w:rsidRPr="007E2F97">
        <w:rPr>
          <w:rFonts w:ascii="Arial" w:hAnsi="Arial" w:cs="Arial"/>
          <w:sz w:val="20"/>
          <w:szCs w:val="20"/>
        </w:rPr>
        <w:t xml:space="preserve"> </w:t>
      </w:r>
      <w:r w:rsidR="00EB1F04" w:rsidRPr="007E2F97">
        <w:rPr>
          <w:rFonts w:ascii="Arial" w:hAnsi="Arial" w:cs="Arial"/>
          <w:sz w:val="20"/>
          <w:szCs w:val="20"/>
        </w:rPr>
        <w:t>#SR-CL000-005)</w:t>
      </w:r>
      <w:r w:rsidR="007652CD" w:rsidRPr="007E2F97">
        <w:rPr>
          <w:rFonts w:ascii="Arial" w:hAnsi="Arial" w:cs="Arial"/>
          <w:sz w:val="20"/>
          <w:szCs w:val="20"/>
        </w:rPr>
        <w:t xml:space="preserve"> was used </w:t>
      </w:r>
      <w:r w:rsidR="007B243B" w:rsidRPr="007E2F97">
        <w:rPr>
          <w:rFonts w:ascii="Arial" w:hAnsi="Arial" w:cs="Arial"/>
          <w:sz w:val="20"/>
          <w:szCs w:val="20"/>
        </w:rPr>
        <w:t>in formulations</w:t>
      </w:r>
      <w:r w:rsidR="007652CD" w:rsidRPr="007E2F97">
        <w:rPr>
          <w:rFonts w:ascii="Arial" w:hAnsi="Arial" w:cs="Arial"/>
          <w:sz w:val="20"/>
          <w:szCs w:val="20"/>
        </w:rPr>
        <w:t xml:space="preserve"> </w:t>
      </w:r>
      <w:r w:rsidR="007B243B" w:rsidRPr="007E2F97">
        <w:rPr>
          <w:rFonts w:ascii="Arial" w:hAnsi="Arial" w:cs="Arial"/>
          <w:sz w:val="20"/>
          <w:szCs w:val="20"/>
        </w:rPr>
        <w:t>for comparison. MDA-MB-231 cells were seeded at 8x10</w:t>
      </w:r>
      <w:r w:rsidR="007B243B" w:rsidRPr="007E2F97">
        <w:rPr>
          <w:rFonts w:ascii="Arial" w:hAnsi="Arial" w:cs="Arial"/>
          <w:sz w:val="20"/>
          <w:szCs w:val="20"/>
          <w:vertAlign w:val="superscript"/>
        </w:rPr>
        <w:t>3</w:t>
      </w:r>
      <w:r w:rsidR="007B243B" w:rsidRPr="007E2F97">
        <w:rPr>
          <w:rFonts w:ascii="Arial" w:hAnsi="Arial" w:cs="Arial"/>
          <w:sz w:val="20"/>
          <w:szCs w:val="20"/>
        </w:rPr>
        <w:t xml:space="preserve"> cell/well</w:t>
      </w:r>
      <w:r w:rsidR="00FE7B09" w:rsidRPr="007E2F97">
        <w:rPr>
          <w:rFonts w:ascii="Arial" w:hAnsi="Arial" w:cs="Arial"/>
          <w:sz w:val="20"/>
          <w:szCs w:val="20"/>
        </w:rPr>
        <w:t xml:space="preserve"> in 96 well plates,</w:t>
      </w:r>
      <w:r w:rsidR="00A44C69" w:rsidRPr="007E2F97">
        <w:rPr>
          <w:rFonts w:ascii="Arial" w:hAnsi="Arial" w:cs="Arial"/>
          <w:sz w:val="20"/>
          <w:szCs w:val="20"/>
        </w:rPr>
        <w:t xml:space="preserve"> </w:t>
      </w:r>
      <w:r w:rsidR="0079740D" w:rsidRPr="007E2F97">
        <w:rPr>
          <w:rFonts w:ascii="Arial" w:hAnsi="Arial" w:cs="Arial"/>
          <w:sz w:val="20"/>
          <w:szCs w:val="20"/>
        </w:rPr>
        <w:t xml:space="preserve">cultured for 24 hours prior to assaying </w:t>
      </w:r>
      <w:r w:rsidR="00A44C69" w:rsidRPr="007E2F97">
        <w:rPr>
          <w:rFonts w:ascii="Arial" w:hAnsi="Arial" w:cs="Arial"/>
          <w:sz w:val="20"/>
          <w:szCs w:val="20"/>
        </w:rPr>
        <w:t xml:space="preserve">and </w:t>
      </w:r>
      <w:r w:rsidR="002F6731" w:rsidRPr="007E2F97">
        <w:rPr>
          <w:rFonts w:ascii="Arial" w:hAnsi="Arial" w:cs="Arial"/>
          <w:sz w:val="20"/>
          <w:szCs w:val="20"/>
        </w:rPr>
        <w:t xml:space="preserve">CDK-1 and scrambled siRNA formulations at an siRNA concentration of </w:t>
      </w:r>
      <w:r w:rsidR="00111E5F" w:rsidRPr="007E2F97">
        <w:rPr>
          <w:rFonts w:ascii="Arial" w:hAnsi="Arial" w:cs="Arial"/>
          <w:sz w:val="20"/>
          <w:szCs w:val="20"/>
        </w:rPr>
        <w:t xml:space="preserve">6-50 </w:t>
      </w:r>
      <w:proofErr w:type="spellStart"/>
      <w:r w:rsidR="00111E5F" w:rsidRPr="007E2F97">
        <w:rPr>
          <w:rFonts w:ascii="Arial" w:hAnsi="Arial" w:cs="Arial"/>
          <w:sz w:val="20"/>
          <w:szCs w:val="20"/>
        </w:rPr>
        <w:t>nM</w:t>
      </w:r>
      <w:proofErr w:type="spellEnd"/>
      <w:r w:rsidR="00111E5F" w:rsidRPr="007E2F97">
        <w:rPr>
          <w:rFonts w:ascii="Arial" w:hAnsi="Arial" w:cs="Arial"/>
          <w:sz w:val="20"/>
          <w:szCs w:val="20"/>
        </w:rPr>
        <w:t xml:space="preserve"> applied </w:t>
      </w:r>
      <w:r w:rsidR="0079740D" w:rsidRPr="007E2F97">
        <w:rPr>
          <w:rFonts w:ascii="Arial" w:hAnsi="Arial" w:cs="Arial"/>
          <w:sz w:val="20"/>
          <w:szCs w:val="20"/>
        </w:rPr>
        <w:t xml:space="preserve">in 2.5% </w:t>
      </w:r>
      <w:proofErr w:type="spellStart"/>
      <w:proofErr w:type="gramStart"/>
      <w:r w:rsidR="0079740D" w:rsidRPr="007E2F97">
        <w:rPr>
          <w:rFonts w:ascii="Arial" w:hAnsi="Arial" w:cs="Arial"/>
          <w:sz w:val="20"/>
          <w:szCs w:val="20"/>
        </w:rPr>
        <w:t>FBS:OptiMEM</w:t>
      </w:r>
      <w:proofErr w:type="spellEnd"/>
      <w:proofErr w:type="gramEnd"/>
      <w:r w:rsidR="0079740D" w:rsidRPr="007E2F97">
        <w:rPr>
          <w:rFonts w:ascii="Arial" w:hAnsi="Arial" w:cs="Arial"/>
          <w:sz w:val="20"/>
          <w:szCs w:val="20"/>
        </w:rPr>
        <w:t xml:space="preserve"> </w:t>
      </w:r>
      <w:r w:rsidR="00111E5F" w:rsidRPr="007E2F97">
        <w:rPr>
          <w:rFonts w:ascii="Arial" w:hAnsi="Arial" w:cs="Arial"/>
          <w:sz w:val="20"/>
          <w:szCs w:val="20"/>
        </w:rPr>
        <w:t xml:space="preserve">for </w:t>
      </w:r>
      <w:r w:rsidR="0079740D" w:rsidRPr="007E2F97">
        <w:rPr>
          <w:rFonts w:ascii="Arial" w:hAnsi="Arial" w:cs="Arial"/>
          <w:sz w:val="20"/>
          <w:szCs w:val="20"/>
        </w:rPr>
        <w:t xml:space="preserve">48 hours. Metabolic activity of cells was then probed using the </w:t>
      </w:r>
      <w:proofErr w:type="spellStart"/>
      <w:r w:rsidR="0079740D" w:rsidRPr="007E2F97">
        <w:rPr>
          <w:rFonts w:ascii="Arial" w:hAnsi="Arial" w:cs="Arial"/>
          <w:sz w:val="20"/>
          <w:szCs w:val="20"/>
        </w:rPr>
        <w:t>PrestoBlue</w:t>
      </w:r>
      <w:proofErr w:type="spellEnd"/>
      <w:r w:rsidR="036D4CBE" w:rsidRPr="007E2F97">
        <w:rPr>
          <w:rFonts w:ascii="Arial" w:hAnsi="Arial" w:cs="Arial"/>
          <w:sz w:val="20"/>
          <w:szCs w:val="20"/>
        </w:rPr>
        <w:t>™</w:t>
      </w:r>
      <w:r w:rsidR="0079740D" w:rsidRPr="007E2F97">
        <w:rPr>
          <w:rFonts w:ascii="Arial" w:hAnsi="Arial" w:cs="Arial"/>
          <w:sz w:val="20"/>
          <w:szCs w:val="20"/>
        </w:rPr>
        <w:t xml:space="preserve"> assay as described above.</w:t>
      </w:r>
    </w:p>
    <w:p w14:paraId="3299928E" w14:textId="7D3FEAB2" w:rsidR="004A0832" w:rsidRPr="007E2F97" w:rsidRDefault="004A0832" w:rsidP="0090721C">
      <w:pPr>
        <w:pStyle w:val="Heading3"/>
        <w:rPr>
          <w:b w:val="0"/>
          <w:bCs w:val="0"/>
        </w:rPr>
      </w:pPr>
      <w:bookmarkStart w:id="9" w:name="_Toc195211138"/>
      <w:r w:rsidRPr="007E2F97">
        <w:t>Culture of 3D breast cancer spheroids</w:t>
      </w:r>
      <w:bookmarkEnd w:id="9"/>
    </w:p>
    <w:p w14:paraId="1CD7DFCE" w14:textId="1CF7DAEE" w:rsidR="004A0832" w:rsidRPr="007E2F97" w:rsidRDefault="007945B7" w:rsidP="00083351">
      <w:pPr>
        <w:spacing w:beforeLines="40" w:before="96" w:afterLines="40" w:after="96" w:line="288" w:lineRule="auto"/>
        <w:jc w:val="both"/>
        <w:rPr>
          <w:rFonts w:ascii="Arial" w:hAnsi="Arial" w:cs="Arial"/>
          <w:sz w:val="20"/>
          <w:szCs w:val="20"/>
        </w:rPr>
      </w:pPr>
      <w:r w:rsidRPr="007E2F97">
        <w:rPr>
          <w:rFonts w:ascii="Arial" w:hAnsi="Arial" w:cs="Arial"/>
          <w:sz w:val="20"/>
          <w:szCs w:val="20"/>
        </w:rPr>
        <w:t xml:space="preserve">Spheroids were generated </w:t>
      </w:r>
      <w:r w:rsidR="00D036D9" w:rsidRPr="007E2F97">
        <w:rPr>
          <w:rFonts w:ascii="Arial" w:hAnsi="Arial" w:cs="Arial"/>
          <w:sz w:val="20"/>
          <w:szCs w:val="20"/>
        </w:rPr>
        <w:t>using ultra-low attachment plates (Corning 7007)</w:t>
      </w:r>
      <w:r w:rsidR="003B3110" w:rsidRPr="007E2F97">
        <w:rPr>
          <w:rFonts w:ascii="Arial" w:hAnsi="Arial" w:cs="Arial"/>
          <w:sz w:val="20"/>
          <w:szCs w:val="20"/>
        </w:rPr>
        <w:t xml:space="preserve">. MDA-MB-231 and MDA-MB-468 </w:t>
      </w:r>
      <w:r w:rsidR="00297636" w:rsidRPr="007E2F97">
        <w:rPr>
          <w:rFonts w:ascii="Arial" w:hAnsi="Arial" w:cs="Arial"/>
          <w:sz w:val="20"/>
          <w:szCs w:val="20"/>
        </w:rPr>
        <w:t>cells were seeded at 2x10</w:t>
      </w:r>
      <w:r w:rsidR="00297636" w:rsidRPr="007E2F97">
        <w:rPr>
          <w:rFonts w:ascii="Arial" w:hAnsi="Arial" w:cs="Arial"/>
          <w:sz w:val="20"/>
          <w:szCs w:val="20"/>
          <w:vertAlign w:val="superscript"/>
        </w:rPr>
        <w:t>3</w:t>
      </w:r>
      <w:r w:rsidR="00297636" w:rsidRPr="007E2F97">
        <w:rPr>
          <w:rFonts w:ascii="Arial" w:hAnsi="Arial" w:cs="Arial"/>
          <w:sz w:val="20"/>
          <w:szCs w:val="20"/>
        </w:rPr>
        <w:t xml:space="preserve"> cells per well i</w:t>
      </w:r>
      <w:r w:rsidR="00BB51E4" w:rsidRPr="007E2F97">
        <w:rPr>
          <w:rFonts w:ascii="Arial" w:hAnsi="Arial" w:cs="Arial"/>
          <w:sz w:val="20"/>
          <w:szCs w:val="20"/>
        </w:rPr>
        <w:t xml:space="preserve">n the presence of </w:t>
      </w:r>
      <w:r w:rsidR="00460BD0" w:rsidRPr="007E2F97">
        <w:rPr>
          <w:rFonts w:ascii="Arial" w:hAnsi="Arial" w:cs="Arial"/>
          <w:sz w:val="20"/>
          <w:szCs w:val="20"/>
        </w:rPr>
        <w:t xml:space="preserve">100 µg/mL </w:t>
      </w:r>
      <w:proofErr w:type="spellStart"/>
      <w:r w:rsidR="00BB51E4" w:rsidRPr="007E2F97">
        <w:rPr>
          <w:rFonts w:ascii="Arial" w:hAnsi="Arial" w:cs="Arial"/>
          <w:sz w:val="20"/>
          <w:szCs w:val="20"/>
        </w:rPr>
        <w:t>Cultrex</w:t>
      </w:r>
      <w:proofErr w:type="spellEnd"/>
      <w:r w:rsidR="00BB51E4" w:rsidRPr="007E2F97">
        <w:rPr>
          <w:rFonts w:ascii="Arial" w:hAnsi="Arial" w:cs="Arial"/>
          <w:sz w:val="20"/>
          <w:szCs w:val="20"/>
        </w:rPr>
        <w:t xml:space="preserve"> basement membrane extract (</w:t>
      </w:r>
      <w:proofErr w:type="spellStart"/>
      <w:r w:rsidR="00BB51E4" w:rsidRPr="007E2F97">
        <w:rPr>
          <w:rFonts w:ascii="Arial" w:hAnsi="Arial" w:cs="Arial"/>
          <w:sz w:val="20"/>
          <w:szCs w:val="20"/>
        </w:rPr>
        <w:t>Culturex</w:t>
      </w:r>
      <w:proofErr w:type="spellEnd"/>
      <w:r w:rsidR="00BB51E4" w:rsidRPr="007E2F97">
        <w:rPr>
          <w:rFonts w:ascii="Arial" w:hAnsi="Arial" w:cs="Arial"/>
          <w:sz w:val="20"/>
          <w:szCs w:val="20"/>
        </w:rPr>
        <w:t>-BME</w:t>
      </w:r>
      <w:r w:rsidR="00D84B7C" w:rsidRPr="007E2F97">
        <w:rPr>
          <w:rFonts w:ascii="Arial" w:hAnsi="Arial" w:cs="Arial"/>
          <w:sz w:val="20"/>
          <w:szCs w:val="20"/>
        </w:rPr>
        <w:t>; Bio-Techne)</w:t>
      </w:r>
      <w:r w:rsidR="00502022" w:rsidRPr="007E2F97">
        <w:rPr>
          <w:rFonts w:ascii="Arial" w:hAnsi="Arial" w:cs="Arial"/>
          <w:sz w:val="20"/>
          <w:szCs w:val="20"/>
        </w:rPr>
        <w:t>.</w:t>
      </w:r>
      <w:r w:rsidR="007861B0" w:rsidRPr="007E2F97">
        <w:rPr>
          <w:rFonts w:ascii="Arial" w:hAnsi="Arial" w:cs="Arial"/>
          <w:sz w:val="20"/>
          <w:szCs w:val="20"/>
        </w:rPr>
        <w:t xml:space="preserve"> The plates were centrifuged for 5 minutes at 300 RCF</w:t>
      </w:r>
      <w:r w:rsidR="0056081F" w:rsidRPr="007E2F97">
        <w:rPr>
          <w:rFonts w:ascii="Arial" w:hAnsi="Arial" w:cs="Arial"/>
          <w:sz w:val="20"/>
          <w:szCs w:val="20"/>
        </w:rPr>
        <w:t xml:space="preserve"> and cultured for 3 days until spheroid formation was confirmed microscopically. </w:t>
      </w:r>
      <w:r w:rsidR="00AC47FC" w:rsidRPr="007E2F97">
        <w:rPr>
          <w:rFonts w:ascii="Arial" w:hAnsi="Arial" w:cs="Arial"/>
          <w:sz w:val="20"/>
          <w:szCs w:val="20"/>
        </w:rPr>
        <w:t>Transfection and cytotoxicity via metabolic activity assessment were performed as described above.</w:t>
      </w:r>
    </w:p>
    <w:p w14:paraId="21416CC6" w14:textId="14B49375" w:rsidR="1B69668D" w:rsidRPr="007E2F97" w:rsidRDefault="1B69668D" w:rsidP="0090721C">
      <w:pPr>
        <w:pStyle w:val="Heading4"/>
        <w:rPr>
          <w:rFonts w:ascii="Arial" w:hAnsi="Arial" w:cs="Arial"/>
          <w:sz w:val="20"/>
          <w:szCs w:val="20"/>
        </w:rPr>
      </w:pPr>
      <w:r w:rsidRPr="007E2F97">
        <w:rPr>
          <w:rFonts w:ascii="Arial" w:hAnsi="Arial" w:cs="Arial"/>
          <w:sz w:val="20"/>
          <w:szCs w:val="20"/>
        </w:rPr>
        <w:t>Timelapse Imaging of mCherry-Gal9 HEK239T Cells</w:t>
      </w:r>
    </w:p>
    <w:p w14:paraId="33793D8D" w14:textId="6BA9700D" w:rsidR="1B69668D" w:rsidRPr="007E2F97" w:rsidRDefault="003D3496" w:rsidP="00083351">
      <w:pPr>
        <w:spacing w:beforeLines="40" w:before="96" w:afterLines="40" w:after="96" w:line="288" w:lineRule="auto"/>
        <w:jc w:val="both"/>
        <w:rPr>
          <w:sz w:val="20"/>
          <w:szCs w:val="20"/>
        </w:rPr>
      </w:pPr>
      <w:r w:rsidRPr="007E2F97">
        <w:rPr>
          <w:rFonts w:ascii="Arial" w:eastAsia="Calibri" w:hAnsi="Arial" w:cs="Arial"/>
          <w:sz w:val="20"/>
          <w:szCs w:val="20"/>
        </w:rPr>
        <w:t xml:space="preserve">HEK293T cells were modified to stably and constitutively express </w:t>
      </w:r>
      <w:proofErr w:type="spellStart"/>
      <w:r w:rsidRPr="007E2F97">
        <w:rPr>
          <w:rFonts w:ascii="Arial" w:eastAsia="Calibri" w:hAnsi="Arial" w:cs="Arial"/>
          <w:sz w:val="20"/>
          <w:szCs w:val="20"/>
        </w:rPr>
        <w:t>mCherry</w:t>
      </w:r>
      <w:proofErr w:type="spellEnd"/>
      <w:r w:rsidRPr="007E2F97">
        <w:rPr>
          <w:rFonts w:ascii="Arial" w:eastAsia="Calibri" w:hAnsi="Arial" w:cs="Arial"/>
          <w:sz w:val="20"/>
          <w:szCs w:val="20"/>
        </w:rPr>
        <w:t xml:space="preserve">-tagged Galectin 9 (Gal9) using </w:t>
      </w:r>
      <w:proofErr w:type="spellStart"/>
      <w:r w:rsidRPr="007E2F97">
        <w:rPr>
          <w:rFonts w:ascii="Arial" w:eastAsia="Calibri" w:hAnsi="Arial" w:cs="Arial"/>
          <w:sz w:val="20"/>
          <w:szCs w:val="20"/>
        </w:rPr>
        <w:t>Addgene</w:t>
      </w:r>
      <w:proofErr w:type="spellEnd"/>
      <w:r w:rsidRPr="007E2F97">
        <w:rPr>
          <w:rFonts w:ascii="Arial" w:eastAsia="Calibri" w:hAnsi="Arial" w:cs="Arial"/>
          <w:sz w:val="20"/>
          <w:szCs w:val="20"/>
        </w:rPr>
        <w:t xml:space="preserve"> plasmid # 166689 (mCherry-Gal9, a gift from Alan </w:t>
      </w:r>
      <w:proofErr w:type="spellStart"/>
      <w:r w:rsidRPr="007E2F97">
        <w:rPr>
          <w:rFonts w:ascii="Arial" w:eastAsia="Calibri" w:hAnsi="Arial" w:cs="Arial"/>
          <w:sz w:val="20"/>
          <w:szCs w:val="20"/>
        </w:rPr>
        <w:t>Sabirsh</w:t>
      </w:r>
      <w:proofErr w:type="spellEnd"/>
      <w:r w:rsidRPr="007E2F97">
        <w:rPr>
          <w:rFonts w:ascii="Arial" w:eastAsia="Calibri" w:hAnsi="Arial" w:cs="Arial"/>
          <w:sz w:val="20"/>
          <w:szCs w:val="20"/>
        </w:rPr>
        <w:t xml:space="preserve"> (</w:t>
      </w:r>
      <w:hyperlink r:id="rId11" w:history="1">
        <w:r w:rsidR="00695416" w:rsidRPr="007E2F97">
          <w:rPr>
            <w:rStyle w:val="Hyperlink"/>
            <w:rFonts w:ascii="Arial" w:eastAsia="Calibri" w:hAnsi="Arial" w:cs="Arial"/>
            <w:sz w:val="20"/>
            <w:szCs w:val="20"/>
          </w:rPr>
          <w:t>http://n2t.net/addgene:166689</w:t>
        </w:r>
      </w:hyperlink>
      <w:r w:rsidRPr="007E2F97">
        <w:rPr>
          <w:rFonts w:ascii="Arial" w:eastAsia="Calibri" w:hAnsi="Arial" w:cs="Arial"/>
          <w:sz w:val="20"/>
          <w:szCs w:val="20"/>
        </w:rPr>
        <w:t xml:space="preserve">; RRID:Addgene_166689) and pCMV-ZFN-AAVS1, a gift from Dmitriy </w:t>
      </w:r>
      <w:proofErr w:type="spellStart"/>
      <w:r w:rsidRPr="007E2F97">
        <w:rPr>
          <w:rFonts w:ascii="Arial" w:eastAsia="Calibri" w:hAnsi="Arial" w:cs="Arial"/>
          <w:sz w:val="20"/>
          <w:szCs w:val="20"/>
        </w:rPr>
        <w:t>Mazurov</w:t>
      </w:r>
      <w:proofErr w:type="spellEnd"/>
      <w:r w:rsidRPr="007E2F97">
        <w:rPr>
          <w:rFonts w:ascii="Arial" w:eastAsia="Calibri" w:hAnsi="Arial" w:cs="Arial"/>
          <w:sz w:val="20"/>
          <w:szCs w:val="20"/>
        </w:rPr>
        <w:t xml:space="preserve"> (</w:t>
      </w:r>
      <w:proofErr w:type="spellStart"/>
      <w:r w:rsidRPr="007E2F97">
        <w:rPr>
          <w:rFonts w:ascii="Arial" w:eastAsia="Calibri" w:hAnsi="Arial" w:cs="Arial"/>
          <w:sz w:val="20"/>
          <w:szCs w:val="20"/>
        </w:rPr>
        <w:t>Addgene</w:t>
      </w:r>
      <w:proofErr w:type="spellEnd"/>
      <w:r w:rsidRPr="007E2F97">
        <w:rPr>
          <w:rFonts w:ascii="Arial" w:eastAsia="Calibri" w:hAnsi="Arial" w:cs="Arial"/>
          <w:sz w:val="20"/>
          <w:szCs w:val="20"/>
        </w:rPr>
        <w:t xml:space="preserve"> plasmid # 89707 ; </w:t>
      </w:r>
      <w:hyperlink r:id="rId12" w:history="1">
        <w:r w:rsidR="00734952" w:rsidRPr="007E2F97">
          <w:rPr>
            <w:rStyle w:val="Hyperlink"/>
            <w:rFonts w:ascii="Arial" w:eastAsia="Calibri" w:hAnsi="Arial" w:cs="Arial"/>
            <w:sz w:val="20"/>
            <w:szCs w:val="20"/>
          </w:rPr>
          <w:t>http://n2t.net/addgene:89707</w:t>
        </w:r>
      </w:hyperlink>
      <w:r w:rsidR="00734952" w:rsidRPr="007E2F97">
        <w:rPr>
          <w:rFonts w:ascii="Arial" w:eastAsia="Calibri" w:hAnsi="Arial" w:cs="Arial"/>
          <w:sz w:val="20"/>
          <w:szCs w:val="20"/>
        </w:rPr>
        <w:t>;</w:t>
      </w:r>
      <w:r w:rsidRPr="007E2F97">
        <w:rPr>
          <w:rFonts w:ascii="Arial" w:eastAsia="Calibri" w:hAnsi="Arial" w:cs="Arial"/>
          <w:sz w:val="20"/>
          <w:szCs w:val="20"/>
        </w:rPr>
        <w:t xml:space="preserve"> RRID:Addgene_89707), </w:t>
      </w:r>
      <w:r w:rsidR="1B69668D" w:rsidRPr="007E2F97">
        <w:rPr>
          <w:rFonts w:ascii="Arial" w:eastAsia="Calibri" w:hAnsi="Arial" w:cs="Arial"/>
          <w:sz w:val="20"/>
          <w:szCs w:val="20"/>
        </w:rPr>
        <w:t xml:space="preserve">following </w:t>
      </w:r>
      <w:r w:rsidR="0012513E" w:rsidRPr="007E2F97">
        <w:rPr>
          <w:rFonts w:ascii="Arial" w:eastAsia="Calibri" w:hAnsi="Arial" w:cs="Arial"/>
          <w:sz w:val="20"/>
          <w:szCs w:val="20"/>
        </w:rPr>
        <w:t xml:space="preserve">a published </w:t>
      </w:r>
      <w:r w:rsidR="1B69668D" w:rsidRPr="007E2F97">
        <w:rPr>
          <w:rFonts w:ascii="Arial" w:eastAsia="Calibri" w:hAnsi="Arial" w:cs="Arial"/>
          <w:sz w:val="20"/>
          <w:szCs w:val="20"/>
        </w:rPr>
        <w:t>method</w:t>
      </w:r>
      <w:r w:rsidR="0012513E" w:rsidRPr="007E2F97">
        <w:rPr>
          <w:rFonts w:ascii="Arial" w:eastAsia="Calibri" w:hAnsi="Arial" w:cs="Arial"/>
          <w:sz w:val="20"/>
          <w:szCs w:val="20"/>
        </w:rPr>
        <w:t>.</w:t>
      </w:r>
      <w:r w:rsidR="00042B1A" w:rsidRPr="007E2F97">
        <w:rPr>
          <w:rStyle w:val="EndnoteReference"/>
          <w:rFonts w:ascii="Arial" w:eastAsia="Calibri" w:hAnsi="Arial" w:cs="Arial"/>
          <w:sz w:val="20"/>
          <w:szCs w:val="20"/>
        </w:rPr>
        <w:endnoteReference w:id="2"/>
      </w:r>
      <w:r w:rsidR="0012513E" w:rsidRPr="007E2F97">
        <w:rPr>
          <w:rFonts w:ascii="Arial" w:eastAsia="Calibri" w:hAnsi="Arial" w:cs="Arial"/>
          <w:sz w:val="20"/>
          <w:szCs w:val="20"/>
        </w:rPr>
        <w:t xml:space="preserve"> </w:t>
      </w:r>
      <w:r w:rsidR="1B69668D" w:rsidRPr="007E2F97">
        <w:rPr>
          <w:rFonts w:ascii="Arial" w:eastAsia="Calibri" w:hAnsi="Arial" w:cs="Arial"/>
          <w:sz w:val="20"/>
          <w:szCs w:val="20"/>
        </w:rPr>
        <w:t>Successful incorporation of the gene was validated by observation of puncta formation on treatment with chloroquine</w:t>
      </w:r>
      <w:r w:rsidR="17FAAC20" w:rsidRPr="007E2F97">
        <w:rPr>
          <w:rFonts w:ascii="Arial" w:eastAsia="Calibri" w:hAnsi="Arial" w:cs="Arial"/>
          <w:sz w:val="20"/>
          <w:szCs w:val="20"/>
        </w:rPr>
        <w:t xml:space="preserve"> – addition of chloroquine, known to cause endosomal damage, caused many puncta to form in transfected cells compared to very sparse puncta in transfected cells </w:t>
      </w:r>
      <w:r w:rsidR="6E0C23C9" w:rsidRPr="007E2F97">
        <w:rPr>
          <w:rFonts w:ascii="Arial" w:eastAsia="Calibri" w:hAnsi="Arial" w:cs="Arial"/>
          <w:sz w:val="20"/>
          <w:szCs w:val="20"/>
        </w:rPr>
        <w:t>in medium without chloroquine</w:t>
      </w:r>
      <w:r w:rsidR="1B69668D" w:rsidRPr="007E2F97">
        <w:rPr>
          <w:rFonts w:ascii="Arial" w:eastAsia="Calibri" w:hAnsi="Arial" w:cs="Arial"/>
          <w:sz w:val="20"/>
          <w:szCs w:val="20"/>
        </w:rPr>
        <w:t>.</w:t>
      </w:r>
    </w:p>
    <w:p w14:paraId="1E06D241" w14:textId="19424C23" w:rsidR="1B69668D" w:rsidRPr="007E2F97" w:rsidRDefault="1B69668D" w:rsidP="00083351">
      <w:pPr>
        <w:spacing w:beforeLines="40" w:before="96" w:afterLines="40" w:after="96" w:line="288" w:lineRule="auto"/>
        <w:jc w:val="both"/>
        <w:rPr>
          <w:rFonts w:ascii="Arial" w:eastAsia="Calibri" w:hAnsi="Arial" w:cs="Arial"/>
          <w:sz w:val="20"/>
          <w:szCs w:val="20"/>
        </w:rPr>
      </w:pPr>
      <w:r w:rsidRPr="007E2F97">
        <w:rPr>
          <w:rFonts w:ascii="Arial" w:eastAsia="Calibri" w:hAnsi="Arial" w:cs="Arial"/>
          <w:sz w:val="20"/>
          <w:szCs w:val="20"/>
        </w:rPr>
        <w:t>The resulting mCherry-Gal9 HEK293T cells were seeded at 2</w:t>
      </w:r>
      <w:r w:rsidR="002B3C15" w:rsidRPr="007E2F97">
        <w:rPr>
          <w:rFonts w:ascii="Arial" w:eastAsia="Calibri" w:hAnsi="Arial" w:cs="Arial"/>
          <w:sz w:val="20"/>
          <w:szCs w:val="20"/>
        </w:rPr>
        <w:t>.</w:t>
      </w:r>
      <w:r w:rsidRPr="007E2F97">
        <w:rPr>
          <w:rFonts w:ascii="Arial" w:eastAsia="Calibri" w:hAnsi="Arial" w:cs="Arial"/>
          <w:sz w:val="20"/>
          <w:szCs w:val="20"/>
        </w:rPr>
        <w:t>5</w:t>
      </w:r>
      <w:r w:rsidR="002B3C15" w:rsidRPr="007E2F97">
        <w:rPr>
          <w:rFonts w:ascii="Arial" w:eastAsia="Calibri" w:hAnsi="Arial" w:cs="Arial"/>
          <w:sz w:val="20"/>
          <w:szCs w:val="20"/>
        </w:rPr>
        <w:t>x10</w:t>
      </w:r>
      <w:r w:rsidR="002B3C15" w:rsidRPr="007E2F97">
        <w:rPr>
          <w:rFonts w:ascii="Arial" w:eastAsia="Calibri" w:hAnsi="Arial" w:cs="Arial"/>
          <w:sz w:val="20"/>
          <w:szCs w:val="20"/>
          <w:vertAlign w:val="superscript"/>
        </w:rPr>
        <w:t>4</w:t>
      </w:r>
      <w:r w:rsidR="002B3C15" w:rsidRPr="007E2F97">
        <w:rPr>
          <w:rFonts w:ascii="Arial" w:eastAsia="Calibri" w:hAnsi="Arial" w:cs="Arial"/>
          <w:sz w:val="20"/>
          <w:szCs w:val="20"/>
        </w:rPr>
        <w:t xml:space="preserve"> </w:t>
      </w:r>
      <w:r w:rsidRPr="007E2F97">
        <w:rPr>
          <w:rFonts w:ascii="Arial" w:eastAsia="Calibri" w:hAnsi="Arial" w:cs="Arial"/>
          <w:sz w:val="20"/>
          <w:szCs w:val="20"/>
        </w:rPr>
        <w:t>cells per well in a 96-well glass-</w:t>
      </w:r>
      <w:proofErr w:type="gramStart"/>
      <w:r w:rsidRPr="007E2F97">
        <w:rPr>
          <w:rFonts w:ascii="Arial" w:eastAsia="Calibri" w:hAnsi="Arial" w:cs="Arial"/>
          <w:sz w:val="20"/>
          <w:szCs w:val="20"/>
        </w:rPr>
        <w:t>bottomed black-walled</w:t>
      </w:r>
      <w:proofErr w:type="gramEnd"/>
      <w:r w:rsidRPr="007E2F97">
        <w:rPr>
          <w:rFonts w:ascii="Arial" w:eastAsia="Calibri" w:hAnsi="Arial" w:cs="Arial"/>
          <w:sz w:val="20"/>
          <w:szCs w:val="20"/>
        </w:rPr>
        <w:t xml:space="preserve"> cell culture plate (Greiner 655891) in DMEM with 10% FBS and 1% L-Glutamine. After 24 hours incubation at 37°C, 5% CO2, culture medium was removed and replaced with triplicate treatments or controls in </w:t>
      </w:r>
      <w:proofErr w:type="spellStart"/>
      <w:r w:rsidRPr="007E2F97">
        <w:rPr>
          <w:rFonts w:ascii="Arial" w:eastAsia="Calibri" w:hAnsi="Arial" w:cs="Arial"/>
          <w:sz w:val="20"/>
          <w:szCs w:val="20"/>
        </w:rPr>
        <w:t>OptiMEM</w:t>
      </w:r>
      <w:proofErr w:type="spellEnd"/>
      <w:r w:rsidRPr="007E2F97">
        <w:rPr>
          <w:rFonts w:ascii="Arial" w:eastAsia="Calibri" w:hAnsi="Arial" w:cs="Arial"/>
          <w:sz w:val="20"/>
          <w:szCs w:val="20"/>
        </w:rPr>
        <w:t xml:space="preserve"> (Gibco 11058021), including Lipofectamine </w:t>
      </w:r>
      <w:proofErr w:type="spellStart"/>
      <w:r w:rsidRPr="007E2F97">
        <w:rPr>
          <w:rFonts w:ascii="Arial" w:eastAsia="Calibri" w:hAnsi="Arial" w:cs="Arial"/>
          <w:sz w:val="20"/>
          <w:szCs w:val="20"/>
        </w:rPr>
        <w:t>MessengerMax</w:t>
      </w:r>
      <w:proofErr w:type="spellEnd"/>
      <w:r w:rsidRPr="007E2F97">
        <w:rPr>
          <w:rFonts w:ascii="Arial" w:eastAsia="Calibri" w:hAnsi="Arial" w:cs="Arial"/>
          <w:sz w:val="20"/>
          <w:szCs w:val="20"/>
        </w:rPr>
        <w:t xml:space="preserve"> (Invitrogen LMRNA003) formulated according to manufacturer’s instructions. </w:t>
      </w:r>
      <w:r w:rsidR="64420B5D" w:rsidRPr="007E2F97">
        <w:rPr>
          <w:rFonts w:ascii="Arial" w:eastAsia="Calibri" w:hAnsi="Arial" w:cs="Arial"/>
          <w:sz w:val="20"/>
          <w:szCs w:val="20"/>
        </w:rPr>
        <w:t>Hoechst 33342 was applied to cells at a concentration of 1</w:t>
      </w:r>
      <w:r w:rsidR="4C624C91" w:rsidRPr="007E2F97">
        <w:rPr>
          <w:rFonts w:ascii="Arial" w:eastAsia="Calibri" w:hAnsi="Arial" w:cs="Arial"/>
          <w:sz w:val="20"/>
          <w:szCs w:val="20"/>
        </w:rPr>
        <w:t xml:space="preserve"> to </w:t>
      </w:r>
      <w:r w:rsidR="64420B5D" w:rsidRPr="007E2F97">
        <w:rPr>
          <w:rFonts w:ascii="Arial" w:eastAsia="Calibri" w:hAnsi="Arial" w:cs="Arial"/>
          <w:sz w:val="20"/>
          <w:szCs w:val="20"/>
        </w:rPr>
        <w:t>5 µg/ml for nuclear staining.</w:t>
      </w:r>
      <w:r w:rsidRPr="007E2F97">
        <w:rPr>
          <w:rFonts w:ascii="Arial" w:eastAsia="Calibri" w:hAnsi="Arial" w:cs="Arial"/>
          <w:sz w:val="20"/>
          <w:szCs w:val="20"/>
        </w:rPr>
        <w:t xml:space="preserve"> Zeiss </w:t>
      </w:r>
      <w:proofErr w:type="spellStart"/>
      <w:r w:rsidRPr="007E2F97">
        <w:rPr>
          <w:rFonts w:ascii="Arial" w:eastAsia="Calibri" w:hAnsi="Arial" w:cs="Arial"/>
          <w:sz w:val="20"/>
          <w:szCs w:val="20"/>
        </w:rPr>
        <w:t>CellDiscoverer</w:t>
      </w:r>
      <w:proofErr w:type="spellEnd"/>
      <w:r w:rsidRPr="007E2F97">
        <w:rPr>
          <w:rFonts w:ascii="Arial" w:eastAsia="Calibri" w:hAnsi="Arial" w:cs="Arial"/>
          <w:sz w:val="20"/>
          <w:szCs w:val="20"/>
        </w:rPr>
        <w:t xml:space="preserve"> 7 was used to image each well in </w:t>
      </w:r>
      <w:r w:rsidR="3D596514" w:rsidRPr="007E2F97">
        <w:rPr>
          <w:rFonts w:ascii="Arial" w:eastAsia="Calibri" w:hAnsi="Arial" w:cs="Arial"/>
          <w:sz w:val="20"/>
          <w:szCs w:val="20"/>
        </w:rPr>
        <w:t xml:space="preserve">1 to </w:t>
      </w:r>
      <w:r w:rsidRPr="007E2F97">
        <w:rPr>
          <w:rFonts w:ascii="Arial" w:eastAsia="Calibri" w:hAnsi="Arial" w:cs="Arial"/>
          <w:sz w:val="20"/>
          <w:szCs w:val="20"/>
        </w:rPr>
        <w:t>3 consistent positions at set intervals overnight. Custom macros in FIJI were used for quantification (doi:10.1038/nmeth.2019).</w:t>
      </w:r>
      <w:r w:rsidR="007654DC" w:rsidRPr="007E2F97">
        <w:rPr>
          <w:rFonts w:ascii="Arial" w:eastAsia="Calibri" w:hAnsi="Arial" w:cs="Arial"/>
          <w:sz w:val="20"/>
          <w:szCs w:val="20"/>
        </w:rPr>
        <w:t xml:space="preserve"> </w:t>
      </w:r>
      <w:r w:rsidR="00B47F74" w:rsidRPr="007E2F97">
        <w:rPr>
          <w:rFonts w:ascii="Arial" w:eastAsia="Calibri" w:hAnsi="Arial" w:cs="Arial"/>
          <w:sz w:val="20"/>
          <w:szCs w:val="20"/>
        </w:rPr>
        <w:t xml:space="preserve">Imaging </w:t>
      </w:r>
      <w:r w:rsidR="00B47F74" w:rsidRPr="007E2F97">
        <w:rPr>
          <w:rFonts w:ascii="Arial" w:eastAsia="Calibri" w:hAnsi="Arial" w:cs="Arial"/>
          <w:sz w:val="20"/>
          <w:szCs w:val="20"/>
        </w:rPr>
        <w:lastRenderedPageBreak/>
        <w:t xml:space="preserve">wavelengths: </w:t>
      </w:r>
      <w:r w:rsidR="00302C81" w:rsidRPr="007E2F97">
        <w:rPr>
          <w:rFonts w:ascii="Arial" w:eastAsia="Calibri" w:hAnsi="Arial" w:cs="Arial"/>
          <w:sz w:val="20"/>
          <w:szCs w:val="20"/>
        </w:rPr>
        <w:t xml:space="preserve">Hoechst 33342 laser 405 nm, detection 410-600 nm; </w:t>
      </w:r>
      <w:proofErr w:type="spellStart"/>
      <w:r w:rsidR="00D97006" w:rsidRPr="007E2F97">
        <w:rPr>
          <w:rFonts w:ascii="Arial" w:eastAsia="Calibri" w:hAnsi="Arial" w:cs="Arial"/>
          <w:sz w:val="20"/>
          <w:szCs w:val="20"/>
        </w:rPr>
        <w:t>eGFP</w:t>
      </w:r>
      <w:proofErr w:type="spellEnd"/>
      <w:r w:rsidR="00D97006" w:rsidRPr="007E2F97">
        <w:rPr>
          <w:rFonts w:ascii="Arial" w:eastAsia="Calibri" w:hAnsi="Arial" w:cs="Arial"/>
          <w:sz w:val="20"/>
          <w:szCs w:val="20"/>
        </w:rPr>
        <w:t xml:space="preserve"> laser 488 nm</w:t>
      </w:r>
      <w:r w:rsidR="00CA3412" w:rsidRPr="007E2F97">
        <w:rPr>
          <w:rFonts w:ascii="Arial" w:eastAsia="Calibri" w:hAnsi="Arial" w:cs="Arial"/>
          <w:sz w:val="20"/>
          <w:szCs w:val="20"/>
        </w:rPr>
        <w:t>,</w:t>
      </w:r>
      <w:r w:rsidR="00D97006" w:rsidRPr="007E2F97">
        <w:rPr>
          <w:rFonts w:ascii="Arial" w:eastAsia="Calibri" w:hAnsi="Arial" w:cs="Arial"/>
          <w:sz w:val="20"/>
          <w:szCs w:val="20"/>
        </w:rPr>
        <w:t xml:space="preserve"> detection 400-570 nm</w:t>
      </w:r>
      <w:r w:rsidR="00CA3412" w:rsidRPr="007E2F97">
        <w:rPr>
          <w:rFonts w:ascii="Arial" w:eastAsia="Calibri" w:hAnsi="Arial" w:cs="Arial"/>
          <w:sz w:val="20"/>
          <w:szCs w:val="20"/>
        </w:rPr>
        <w:t xml:space="preserve">; </w:t>
      </w:r>
      <w:proofErr w:type="spellStart"/>
      <w:r w:rsidR="00D97006" w:rsidRPr="007E2F97">
        <w:rPr>
          <w:rFonts w:ascii="Arial" w:eastAsia="Calibri" w:hAnsi="Arial" w:cs="Arial"/>
          <w:sz w:val="20"/>
          <w:szCs w:val="20"/>
        </w:rPr>
        <w:t>mCherry</w:t>
      </w:r>
      <w:proofErr w:type="spellEnd"/>
      <w:r w:rsidR="00D97006" w:rsidRPr="007E2F97">
        <w:rPr>
          <w:rFonts w:ascii="Arial" w:eastAsia="Calibri" w:hAnsi="Arial" w:cs="Arial"/>
          <w:sz w:val="20"/>
          <w:szCs w:val="20"/>
        </w:rPr>
        <w:t xml:space="preserve"> laser 561 nm</w:t>
      </w:r>
      <w:r w:rsidR="00CA3412" w:rsidRPr="007E2F97">
        <w:rPr>
          <w:rFonts w:ascii="Arial" w:eastAsia="Calibri" w:hAnsi="Arial" w:cs="Arial"/>
          <w:sz w:val="20"/>
          <w:szCs w:val="20"/>
        </w:rPr>
        <w:t>,</w:t>
      </w:r>
      <w:r w:rsidR="00D97006" w:rsidRPr="007E2F97">
        <w:rPr>
          <w:rFonts w:ascii="Arial" w:eastAsia="Calibri" w:hAnsi="Arial" w:cs="Arial"/>
          <w:sz w:val="20"/>
          <w:szCs w:val="20"/>
        </w:rPr>
        <w:t xml:space="preserve"> detection 580-700 nm</w:t>
      </w:r>
      <w:r w:rsidR="00CA3412" w:rsidRPr="007E2F97">
        <w:rPr>
          <w:rFonts w:ascii="Arial" w:eastAsia="Calibri" w:hAnsi="Arial" w:cs="Arial"/>
          <w:sz w:val="20"/>
          <w:szCs w:val="20"/>
        </w:rPr>
        <w:t>.</w:t>
      </w:r>
    </w:p>
    <w:p w14:paraId="3D3FF49A" w14:textId="77777777" w:rsidR="00DD1242" w:rsidRPr="007E2F97" w:rsidRDefault="00DD1242" w:rsidP="00C57DA2">
      <w:pPr>
        <w:pStyle w:val="Heading4"/>
        <w:rPr>
          <w:rFonts w:ascii="Arial" w:hAnsi="Arial" w:cs="Arial"/>
          <w:sz w:val="20"/>
          <w:szCs w:val="20"/>
        </w:rPr>
      </w:pPr>
      <w:r w:rsidRPr="007E2F97">
        <w:rPr>
          <w:rFonts w:ascii="Arial" w:hAnsi="Arial" w:cs="Arial"/>
          <w:sz w:val="20"/>
          <w:szCs w:val="20"/>
        </w:rPr>
        <w:t xml:space="preserve">Formulations for </w:t>
      </w:r>
      <w:proofErr w:type="spellStart"/>
      <w:r w:rsidRPr="007E2F97">
        <w:rPr>
          <w:rFonts w:ascii="Arial" w:hAnsi="Arial" w:cs="Arial"/>
          <w:sz w:val="20"/>
          <w:szCs w:val="20"/>
        </w:rPr>
        <w:t>saRNA</w:t>
      </w:r>
      <w:proofErr w:type="spellEnd"/>
      <w:r w:rsidRPr="007E2F97">
        <w:rPr>
          <w:rFonts w:ascii="Arial" w:hAnsi="Arial" w:cs="Arial"/>
          <w:sz w:val="20"/>
          <w:szCs w:val="20"/>
        </w:rPr>
        <w:t xml:space="preserve"> vaccine assays</w:t>
      </w:r>
    </w:p>
    <w:p w14:paraId="5997863F" w14:textId="77777777" w:rsidR="00DD1242" w:rsidRPr="007E2F97" w:rsidRDefault="00DD1242" w:rsidP="00DD1242">
      <w:pPr>
        <w:spacing w:beforeLines="40" w:before="96" w:afterLines="40" w:after="96" w:line="288" w:lineRule="auto"/>
        <w:jc w:val="both"/>
        <w:rPr>
          <w:rFonts w:ascii="Arial" w:hAnsi="Arial" w:cs="Arial"/>
          <w:sz w:val="20"/>
          <w:szCs w:val="20"/>
        </w:rPr>
      </w:pPr>
      <w:r w:rsidRPr="007E2F97">
        <w:rPr>
          <w:rFonts w:ascii="Arial" w:eastAsia="Calibri" w:hAnsi="Arial" w:cs="Arial"/>
          <w:sz w:val="20"/>
          <w:szCs w:val="20"/>
        </w:rPr>
        <w:t xml:space="preserve">The following lipids were prepared in stock solutions in absolute ethanol: </w:t>
      </w:r>
      <w:r w:rsidRPr="007E2F97">
        <w:rPr>
          <w:rFonts w:ascii="Arial" w:eastAsia="Calibri" w:hAnsi="Arial" w:cs="Arial"/>
          <w:color w:val="212121"/>
          <w:sz w:val="20"/>
          <w:szCs w:val="20"/>
        </w:rPr>
        <w:t>C12-200 ionizable lipid (</w:t>
      </w:r>
      <w:r w:rsidRPr="007E2F97">
        <w:rPr>
          <w:rFonts w:ascii="Arial" w:eastAsia="Calibri" w:hAnsi="Arial" w:cs="Arial"/>
          <w:color w:val="1F1F1F"/>
          <w:sz w:val="20"/>
          <w:szCs w:val="20"/>
        </w:rPr>
        <w:t>Corden Pharma, Switzerland</w:t>
      </w:r>
      <w:r w:rsidRPr="007E2F97">
        <w:rPr>
          <w:rFonts w:ascii="Arial" w:eastAsia="Calibri" w:hAnsi="Arial" w:cs="Arial"/>
          <w:color w:val="212121"/>
          <w:sz w:val="20"/>
          <w:szCs w:val="20"/>
        </w:rPr>
        <w:t xml:space="preserve">), helper lipid, 1,2-distearoyl-sn-glycero-3-phosphocholine (DSPC) </w:t>
      </w:r>
      <w:r w:rsidRPr="007E2F97">
        <w:rPr>
          <w:rFonts w:ascii="Arial" w:eastAsia="Calibri" w:hAnsi="Arial" w:cs="Arial"/>
          <w:color w:val="1F1F1F"/>
          <w:sz w:val="20"/>
          <w:szCs w:val="20"/>
        </w:rPr>
        <w:t>(Avanti® Polar Lipids, US)</w:t>
      </w:r>
      <w:r w:rsidRPr="007E2F97">
        <w:rPr>
          <w:rFonts w:ascii="Arial" w:eastAsia="Calibri" w:hAnsi="Arial" w:cs="Arial"/>
          <w:color w:val="212121"/>
          <w:sz w:val="20"/>
          <w:szCs w:val="20"/>
        </w:rPr>
        <w:t xml:space="preserve">, cholesterol (plant derived) </w:t>
      </w:r>
      <w:r w:rsidRPr="007E2F97">
        <w:rPr>
          <w:rFonts w:ascii="Arial" w:eastAsia="Calibri" w:hAnsi="Arial" w:cs="Arial"/>
          <w:color w:val="1F1F1F"/>
          <w:sz w:val="20"/>
          <w:szCs w:val="20"/>
        </w:rPr>
        <w:t>(Avanti® Polar Lipids, US)</w:t>
      </w:r>
      <w:r w:rsidRPr="007E2F97">
        <w:rPr>
          <w:rFonts w:ascii="Arial" w:eastAsia="Calibri" w:hAnsi="Arial" w:cs="Arial"/>
          <w:sz w:val="20"/>
          <w:szCs w:val="20"/>
        </w:rPr>
        <w:t xml:space="preserve"> </w:t>
      </w:r>
      <w:r w:rsidRPr="007E2F97">
        <w:rPr>
          <w:rFonts w:ascii="Arial" w:eastAsia="Calibri" w:hAnsi="Arial" w:cs="Arial"/>
          <w:color w:val="212121"/>
          <w:sz w:val="20"/>
          <w:szCs w:val="20"/>
        </w:rPr>
        <w:t xml:space="preserve">and </w:t>
      </w:r>
      <w:r w:rsidRPr="007E2F97">
        <w:rPr>
          <w:rFonts w:ascii="Arial" w:eastAsia="Calibri" w:hAnsi="Arial" w:cs="Arial"/>
          <w:color w:val="1F1F1F"/>
          <w:sz w:val="20"/>
          <w:szCs w:val="20"/>
        </w:rPr>
        <w:t>dimyristoyl-sn-glycero-3-phosphoethanolamine-N-[methoxy(polyethylene glycol)-2000]</w:t>
      </w:r>
      <w:r w:rsidRPr="007E2F97">
        <w:rPr>
          <w:rFonts w:ascii="Arial" w:eastAsia="Calibri" w:hAnsi="Arial" w:cs="Arial"/>
          <w:color w:val="212121"/>
          <w:sz w:val="20"/>
          <w:szCs w:val="20"/>
        </w:rPr>
        <w:t>)</w:t>
      </w:r>
      <w:r w:rsidRPr="007E2F97">
        <w:rPr>
          <w:rFonts w:ascii="Arial" w:eastAsia="Calibri" w:hAnsi="Arial" w:cs="Arial"/>
          <w:color w:val="1F1F1F"/>
          <w:sz w:val="20"/>
          <w:szCs w:val="20"/>
        </w:rPr>
        <w:t xml:space="preserve"> (DMPE-200 PEG) (Avanti® Polar Lipids, US)</w:t>
      </w:r>
      <w:r w:rsidRPr="007E2F97">
        <w:rPr>
          <w:rFonts w:ascii="Arial" w:eastAsia="Calibri" w:hAnsi="Arial" w:cs="Arial"/>
          <w:color w:val="212121"/>
          <w:sz w:val="20"/>
          <w:szCs w:val="20"/>
        </w:rPr>
        <w:t xml:space="preserve">. </w:t>
      </w:r>
    </w:p>
    <w:p w14:paraId="2505F19C" w14:textId="77777777" w:rsidR="00DD1242" w:rsidRPr="007E2F97" w:rsidRDefault="00DD1242" w:rsidP="00DD1242">
      <w:pPr>
        <w:spacing w:beforeLines="40" w:before="96" w:afterLines="40" w:after="96" w:line="288" w:lineRule="auto"/>
        <w:jc w:val="both"/>
        <w:rPr>
          <w:rFonts w:ascii="Arial" w:hAnsi="Arial" w:cs="Arial"/>
          <w:sz w:val="20"/>
          <w:szCs w:val="20"/>
        </w:rPr>
      </w:pPr>
      <w:r w:rsidRPr="007E2F97">
        <w:rPr>
          <w:rFonts w:ascii="Arial" w:eastAsia="Calibri" w:hAnsi="Arial" w:cs="Arial"/>
          <w:color w:val="212121"/>
          <w:sz w:val="20"/>
          <w:szCs w:val="20"/>
        </w:rPr>
        <w:t xml:space="preserve">C12-200 </w:t>
      </w:r>
      <w:proofErr w:type="spellStart"/>
      <w:r w:rsidRPr="007E2F97">
        <w:rPr>
          <w:rFonts w:ascii="Arial" w:eastAsia="Calibri" w:hAnsi="Arial" w:cs="Arial"/>
          <w:color w:val="212121"/>
          <w:sz w:val="20"/>
          <w:szCs w:val="20"/>
        </w:rPr>
        <w:t>saRNA</w:t>
      </w:r>
      <w:proofErr w:type="spellEnd"/>
      <w:r w:rsidRPr="007E2F97">
        <w:rPr>
          <w:rFonts w:ascii="Arial" w:eastAsia="Calibri" w:hAnsi="Arial" w:cs="Arial"/>
          <w:color w:val="212121"/>
          <w:sz w:val="20"/>
          <w:szCs w:val="20"/>
        </w:rPr>
        <w:t xml:space="preserve"> LNP formulations were prepared in absolute ethanol using C12-200 (ionizable lipid), DSPC (helper lipid), cholesterol and DMPE-PEG 2000 at a molar ratio of </w:t>
      </w:r>
      <w:r w:rsidRPr="007E2F97">
        <w:rPr>
          <w:rFonts w:ascii="Arial" w:eastAsia="Calibri" w:hAnsi="Arial" w:cs="Arial"/>
          <w:color w:val="1F1F1F"/>
          <w:sz w:val="20"/>
          <w:szCs w:val="20"/>
        </w:rPr>
        <w:t>35:16:46.5:2.5, respectively</w:t>
      </w:r>
      <w:r w:rsidRPr="007E2F97">
        <w:rPr>
          <w:rFonts w:ascii="Arial" w:eastAsia="Calibri" w:hAnsi="Arial" w:cs="Arial"/>
          <w:sz w:val="20"/>
          <w:szCs w:val="20"/>
        </w:rPr>
        <w:t>.</w:t>
      </w:r>
    </w:p>
    <w:p w14:paraId="7012B587" w14:textId="77777777" w:rsidR="00DD1242" w:rsidRPr="007E2F97" w:rsidRDefault="00DD1242" w:rsidP="00DD1242">
      <w:pPr>
        <w:spacing w:beforeLines="40" w:before="96" w:afterLines="40" w:after="96" w:line="288" w:lineRule="auto"/>
        <w:jc w:val="both"/>
        <w:rPr>
          <w:rFonts w:ascii="Arial" w:hAnsi="Arial" w:cs="Arial"/>
          <w:sz w:val="20"/>
          <w:szCs w:val="20"/>
        </w:rPr>
      </w:pPr>
      <w:proofErr w:type="spellStart"/>
      <w:r w:rsidRPr="007E2F97">
        <w:rPr>
          <w:rFonts w:ascii="Arial" w:eastAsia="Calibri" w:hAnsi="Arial" w:cs="Arial"/>
          <w:color w:val="212121"/>
          <w:sz w:val="20"/>
          <w:szCs w:val="20"/>
        </w:rPr>
        <w:t>fLuc</w:t>
      </w:r>
      <w:proofErr w:type="spellEnd"/>
      <w:r w:rsidRPr="007E2F97">
        <w:rPr>
          <w:rFonts w:ascii="Arial" w:eastAsia="Calibri" w:hAnsi="Arial" w:cs="Arial"/>
          <w:color w:val="212121"/>
          <w:sz w:val="20"/>
          <w:szCs w:val="20"/>
        </w:rPr>
        <w:t xml:space="preserve"> </w:t>
      </w:r>
      <w:proofErr w:type="spellStart"/>
      <w:r w:rsidRPr="007E2F97">
        <w:rPr>
          <w:rFonts w:ascii="Arial" w:eastAsia="Calibri" w:hAnsi="Arial" w:cs="Arial"/>
          <w:color w:val="212121"/>
          <w:sz w:val="20"/>
          <w:szCs w:val="20"/>
        </w:rPr>
        <w:t>saRNA</w:t>
      </w:r>
      <w:proofErr w:type="spellEnd"/>
      <w:r w:rsidRPr="007E2F97">
        <w:rPr>
          <w:rFonts w:ascii="Arial" w:eastAsia="Calibri" w:hAnsi="Arial" w:cs="Arial"/>
          <w:color w:val="212121"/>
          <w:sz w:val="20"/>
          <w:szCs w:val="20"/>
        </w:rPr>
        <w:t xml:space="preserve"> was diluted in </w:t>
      </w:r>
      <w:r w:rsidRPr="007E2F97">
        <w:rPr>
          <w:rFonts w:ascii="Arial" w:eastAsia="Calibri" w:hAnsi="Arial" w:cs="Arial"/>
          <w:color w:val="1F1F1F"/>
          <w:sz w:val="20"/>
          <w:szCs w:val="20"/>
        </w:rPr>
        <w:t>50 mM sodium acetate (Sigma®, US) and 100 mM sodium chloride buffer (Sigma®, US) at pH = 5.5</w:t>
      </w:r>
      <w:r w:rsidRPr="007E2F97">
        <w:rPr>
          <w:rFonts w:ascii="Arial" w:eastAsia="Calibri" w:hAnsi="Arial" w:cs="Arial"/>
          <w:color w:val="212121"/>
          <w:sz w:val="20"/>
          <w:szCs w:val="20"/>
        </w:rPr>
        <w:t xml:space="preserve">. To generate LNPs, lipids in ethanol and </w:t>
      </w:r>
      <w:proofErr w:type="spellStart"/>
      <w:r w:rsidRPr="007E2F97">
        <w:rPr>
          <w:rFonts w:ascii="Arial" w:eastAsia="Calibri" w:hAnsi="Arial" w:cs="Arial"/>
          <w:color w:val="212121"/>
          <w:sz w:val="20"/>
          <w:szCs w:val="20"/>
        </w:rPr>
        <w:t>saRNA</w:t>
      </w:r>
      <w:proofErr w:type="spellEnd"/>
      <w:r w:rsidRPr="007E2F97">
        <w:rPr>
          <w:rFonts w:ascii="Arial" w:eastAsia="Calibri" w:hAnsi="Arial" w:cs="Arial"/>
          <w:color w:val="212121"/>
          <w:sz w:val="20"/>
          <w:szCs w:val="20"/>
        </w:rPr>
        <w:t xml:space="preserve"> in buffer were mixed using </w:t>
      </w:r>
      <w:proofErr w:type="spellStart"/>
      <w:r w:rsidRPr="007E2F97">
        <w:rPr>
          <w:rFonts w:ascii="Arial" w:eastAsia="Calibri" w:hAnsi="Arial" w:cs="Arial"/>
          <w:color w:val="212121"/>
          <w:sz w:val="20"/>
          <w:szCs w:val="20"/>
        </w:rPr>
        <w:t>NanoAssemblr</w:t>
      </w:r>
      <w:proofErr w:type="spellEnd"/>
      <w:r w:rsidRPr="007E2F97">
        <w:rPr>
          <w:rFonts w:ascii="Arial" w:eastAsia="Calibri" w:hAnsi="Arial" w:cs="Arial"/>
          <w:color w:val="212121"/>
          <w:sz w:val="20"/>
          <w:szCs w:val="20"/>
        </w:rPr>
        <w:t>® Ignite™ at N/P 8, a flow rate ratio of 3:1 (RNA to lipids). For buffer exchange and concentration, LNP formulations were diluted in 10% sucrose PBS (Ca</w:t>
      </w:r>
      <w:r w:rsidRPr="007E2F97">
        <w:rPr>
          <w:rFonts w:ascii="Arial" w:eastAsia="Calibri" w:hAnsi="Arial" w:cs="Arial"/>
          <w:sz w:val="20"/>
          <w:szCs w:val="20"/>
          <w:vertAlign w:val="superscript"/>
        </w:rPr>
        <w:t>2-</w:t>
      </w:r>
      <w:r w:rsidRPr="007E2F97">
        <w:rPr>
          <w:rFonts w:ascii="Arial" w:eastAsia="Calibri" w:hAnsi="Arial" w:cs="Arial"/>
          <w:sz w:val="20"/>
          <w:szCs w:val="20"/>
        </w:rPr>
        <w:t xml:space="preserve"> and Mg</w:t>
      </w:r>
      <w:r w:rsidRPr="007E2F97">
        <w:rPr>
          <w:rFonts w:ascii="Arial" w:eastAsia="Calibri" w:hAnsi="Arial" w:cs="Arial"/>
          <w:sz w:val="20"/>
          <w:szCs w:val="20"/>
          <w:vertAlign w:val="superscript"/>
        </w:rPr>
        <w:t>2-</w:t>
      </w:r>
      <w:r w:rsidRPr="007E2F97">
        <w:rPr>
          <w:rFonts w:ascii="Arial" w:eastAsia="Calibri" w:hAnsi="Arial" w:cs="Arial"/>
          <w:sz w:val="20"/>
          <w:szCs w:val="20"/>
        </w:rPr>
        <w:t xml:space="preserve">) and centrifuged at 4000 g for 30 min at 18°C using an </w:t>
      </w:r>
      <w:proofErr w:type="spellStart"/>
      <w:r w:rsidRPr="007E2F97">
        <w:rPr>
          <w:rFonts w:ascii="Arial" w:eastAsia="Calibri" w:hAnsi="Arial" w:cs="Arial"/>
          <w:sz w:val="20"/>
          <w:szCs w:val="20"/>
        </w:rPr>
        <w:t>Amicon</w:t>
      </w:r>
      <w:proofErr w:type="spellEnd"/>
      <w:r w:rsidRPr="007E2F97">
        <w:rPr>
          <w:rFonts w:ascii="Arial" w:eastAsia="Calibri" w:hAnsi="Arial" w:cs="Arial"/>
          <w:sz w:val="20"/>
          <w:szCs w:val="20"/>
        </w:rPr>
        <w:t xml:space="preserve"> ULTRA-15 10,000 MWCO centrifugal filter (Millipore, UK).</w:t>
      </w:r>
    </w:p>
    <w:p w14:paraId="18CADD4D" w14:textId="77777777" w:rsidR="00DD1242" w:rsidRPr="007E2F97" w:rsidRDefault="00DD1242" w:rsidP="00DD1242">
      <w:pPr>
        <w:spacing w:beforeLines="40" w:before="96" w:afterLines="40" w:after="96" w:line="288" w:lineRule="auto"/>
        <w:jc w:val="both"/>
        <w:rPr>
          <w:rFonts w:ascii="Arial" w:hAnsi="Arial" w:cs="Arial"/>
          <w:sz w:val="20"/>
          <w:szCs w:val="20"/>
        </w:rPr>
      </w:pPr>
      <w:r w:rsidRPr="007E2F97">
        <w:rPr>
          <w:rFonts w:ascii="Arial" w:eastAsia="Calibri" w:hAnsi="Arial" w:cs="Arial"/>
          <w:color w:val="212121"/>
          <w:sz w:val="20"/>
          <w:szCs w:val="20"/>
        </w:rPr>
        <w:t xml:space="preserve">Encapsulation of </w:t>
      </w:r>
      <w:proofErr w:type="spellStart"/>
      <w:r w:rsidRPr="007E2F97">
        <w:rPr>
          <w:rFonts w:ascii="Arial" w:eastAsia="Calibri" w:hAnsi="Arial" w:cs="Arial"/>
          <w:color w:val="212121"/>
          <w:sz w:val="20"/>
          <w:szCs w:val="20"/>
        </w:rPr>
        <w:t>saRNA</w:t>
      </w:r>
      <w:proofErr w:type="spellEnd"/>
      <w:r w:rsidRPr="007E2F97">
        <w:rPr>
          <w:rFonts w:ascii="Arial" w:eastAsia="Calibri" w:hAnsi="Arial" w:cs="Arial"/>
          <w:color w:val="212121"/>
          <w:sz w:val="20"/>
          <w:szCs w:val="20"/>
        </w:rPr>
        <w:t xml:space="preserve"> in LNPs was determined by </w:t>
      </w:r>
      <w:r w:rsidRPr="007E2F97">
        <w:rPr>
          <w:rFonts w:ascii="Arial" w:eastAsia="Calibri" w:hAnsi="Arial" w:cs="Arial"/>
          <w:color w:val="1F1F1F"/>
          <w:sz w:val="20"/>
          <w:szCs w:val="20"/>
        </w:rPr>
        <w:t>Quant-</w:t>
      </w:r>
      <w:proofErr w:type="spellStart"/>
      <w:r w:rsidRPr="007E2F97">
        <w:rPr>
          <w:rFonts w:ascii="Arial" w:eastAsia="Calibri" w:hAnsi="Arial" w:cs="Arial"/>
          <w:color w:val="1F1F1F"/>
          <w:sz w:val="20"/>
          <w:szCs w:val="20"/>
        </w:rPr>
        <w:t>iT</w:t>
      </w:r>
      <w:proofErr w:type="spellEnd"/>
      <w:r w:rsidRPr="007E2F97">
        <w:rPr>
          <w:rFonts w:ascii="Arial" w:eastAsia="Calibri" w:hAnsi="Arial" w:cs="Arial"/>
          <w:color w:val="1F1F1F"/>
          <w:sz w:val="20"/>
          <w:szCs w:val="20"/>
        </w:rPr>
        <w:t xml:space="preserve"> </w:t>
      </w:r>
      <w:proofErr w:type="spellStart"/>
      <w:r w:rsidRPr="007E2F97">
        <w:rPr>
          <w:rFonts w:ascii="Arial" w:eastAsia="Calibri" w:hAnsi="Arial" w:cs="Arial"/>
          <w:color w:val="1F1F1F"/>
          <w:sz w:val="20"/>
          <w:szCs w:val="20"/>
        </w:rPr>
        <w:t>RiboGreen</w:t>
      </w:r>
      <w:proofErr w:type="spellEnd"/>
      <w:r w:rsidRPr="007E2F97">
        <w:rPr>
          <w:rFonts w:ascii="Arial" w:eastAsia="Calibri" w:hAnsi="Arial" w:cs="Arial"/>
          <w:color w:val="1F1F1F"/>
          <w:sz w:val="20"/>
          <w:szCs w:val="20"/>
        </w:rPr>
        <w:t xml:space="preserve"> assay (</w:t>
      </w:r>
      <w:proofErr w:type="spellStart"/>
      <w:r w:rsidRPr="007E2F97">
        <w:rPr>
          <w:rFonts w:ascii="Arial" w:eastAsia="Calibri" w:hAnsi="Arial" w:cs="Arial"/>
          <w:color w:val="1F1F1F"/>
          <w:sz w:val="20"/>
          <w:szCs w:val="20"/>
        </w:rPr>
        <w:t>ThermoFisher</w:t>
      </w:r>
      <w:proofErr w:type="spellEnd"/>
      <w:r w:rsidRPr="007E2F97">
        <w:rPr>
          <w:rFonts w:ascii="Arial" w:eastAsia="Calibri" w:hAnsi="Arial" w:cs="Arial"/>
          <w:color w:val="1F1F1F"/>
          <w:sz w:val="20"/>
          <w:szCs w:val="20"/>
        </w:rPr>
        <w:t xml:space="preserve">, UK) as per the Precision </w:t>
      </w:r>
      <w:proofErr w:type="spellStart"/>
      <w:r w:rsidRPr="007E2F97">
        <w:rPr>
          <w:rFonts w:ascii="Arial" w:eastAsia="Calibri" w:hAnsi="Arial" w:cs="Arial"/>
          <w:color w:val="1F1F1F"/>
          <w:sz w:val="20"/>
          <w:szCs w:val="20"/>
        </w:rPr>
        <w:t>Nanosystems</w:t>
      </w:r>
      <w:proofErr w:type="spellEnd"/>
      <w:r w:rsidRPr="007E2F97">
        <w:rPr>
          <w:rFonts w:ascii="Arial" w:eastAsia="Calibri" w:hAnsi="Arial" w:cs="Arial"/>
          <w:color w:val="1F1F1F"/>
          <w:sz w:val="20"/>
          <w:szCs w:val="20"/>
        </w:rPr>
        <w:t xml:space="preserve"> protocol. Briefly,</w:t>
      </w:r>
      <w:r w:rsidRPr="007E2F97">
        <w:rPr>
          <w:rFonts w:ascii="Arial" w:eastAsia="Calibri" w:hAnsi="Arial" w:cs="Arial"/>
          <w:sz w:val="20"/>
          <w:szCs w:val="20"/>
        </w:rPr>
        <w:t xml:space="preserve"> LNP formulations were diluted to ~5μg/mL</w:t>
      </w:r>
      <w:r w:rsidRPr="007E2F97">
        <w:rPr>
          <w:rFonts w:ascii="Arial" w:eastAsia="Calibri" w:hAnsi="Arial" w:cs="Arial"/>
          <w:color w:val="1F1F1F"/>
          <w:sz w:val="20"/>
          <w:szCs w:val="20"/>
        </w:rPr>
        <w:t xml:space="preserve"> and incubated with 1:1 (v/v) of 1X TE buffer or 1X Triton buffer (</w:t>
      </w:r>
      <w:r w:rsidRPr="007E2F97">
        <w:rPr>
          <w:rFonts w:ascii="Arial" w:eastAsia="Calibri" w:hAnsi="Arial" w:cs="Arial"/>
          <w:sz w:val="20"/>
          <w:szCs w:val="20"/>
        </w:rPr>
        <w:t>2% Triton X-100 in 1X TE buffer) in</w:t>
      </w:r>
      <w:r w:rsidRPr="007E2F97">
        <w:rPr>
          <w:rFonts w:ascii="Arial" w:eastAsia="Calibri" w:hAnsi="Arial" w:cs="Arial"/>
          <w:color w:val="212121"/>
          <w:sz w:val="20"/>
          <w:szCs w:val="20"/>
        </w:rPr>
        <w:t xml:space="preserve"> black, flat bottom, 96-well </w:t>
      </w:r>
      <w:proofErr w:type="spellStart"/>
      <w:r w:rsidRPr="007E2F97">
        <w:rPr>
          <w:rFonts w:ascii="Arial" w:eastAsia="Calibri" w:hAnsi="Arial" w:cs="Arial"/>
          <w:color w:val="1F1F1F"/>
          <w:sz w:val="20"/>
          <w:szCs w:val="20"/>
        </w:rPr>
        <w:t>Costar</w:t>
      </w:r>
      <w:proofErr w:type="spellEnd"/>
      <w:r w:rsidRPr="007E2F97">
        <w:rPr>
          <w:rFonts w:ascii="Arial" w:eastAsia="Calibri" w:hAnsi="Arial" w:cs="Arial"/>
          <w:color w:val="1F1F1F"/>
          <w:sz w:val="20"/>
          <w:szCs w:val="20"/>
        </w:rPr>
        <w:t>® plate (</w:t>
      </w:r>
      <w:proofErr w:type="spellStart"/>
      <w:r w:rsidRPr="007E2F97">
        <w:rPr>
          <w:rFonts w:ascii="Arial" w:eastAsia="Calibri" w:hAnsi="Arial" w:cs="Arial"/>
          <w:color w:val="1F1F1F"/>
          <w:sz w:val="20"/>
          <w:szCs w:val="20"/>
        </w:rPr>
        <w:t>ThermoFisher</w:t>
      </w:r>
      <w:proofErr w:type="spellEnd"/>
      <w:r w:rsidRPr="007E2F97">
        <w:rPr>
          <w:rFonts w:ascii="Arial" w:eastAsia="Calibri" w:hAnsi="Arial" w:cs="Arial"/>
          <w:color w:val="1F1F1F"/>
          <w:sz w:val="20"/>
          <w:szCs w:val="20"/>
        </w:rPr>
        <w:t>, UK)</w:t>
      </w:r>
      <w:r w:rsidRPr="007E2F97">
        <w:rPr>
          <w:rFonts w:ascii="Arial" w:eastAsia="Calibri" w:hAnsi="Arial" w:cs="Arial"/>
          <w:color w:val="212121"/>
          <w:sz w:val="20"/>
          <w:szCs w:val="20"/>
        </w:rPr>
        <w:t xml:space="preserve"> at 37</w:t>
      </w:r>
      <w:r w:rsidRPr="007E2F97">
        <w:rPr>
          <w:rFonts w:ascii="Arial" w:eastAsia="Calibri" w:hAnsi="Arial" w:cs="Arial"/>
          <w:color w:val="1F1F1F"/>
          <w:sz w:val="20"/>
          <w:szCs w:val="20"/>
        </w:rPr>
        <w:t>°C</w:t>
      </w:r>
      <w:r w:rsidRPr="007E2F97">
        <w:rPr>
          <w:rFonts w:ascii="Arial" w:eastAsia="Calibri" w:hAnsi="Arial" w:cs="Arial"/>
          <w:color w:val="212121"/>
          <w:sz w:val="20"/>
          <w:szCs w:val="20"/>
        </w:rPr>
        <w:t xml:space="preserve"> for 10 min to lyse LNPs</w:t>
      </w:r>
      <w:r w:rsidRPr="007E2F97">
        <w:rPr>
          <w:rFonts w:ascii="Arial" w:eastAsia="Calibri" w:hAnsi="Arial" w:cs="Arial"/>
          <w:sz w:val="20"/>
          <w:szCs w:val="20"/>
        </w:rPr>
        <w:t xml:space="preserve">. Plates were placed at RT for 5 mins before adding 100µl </w:t>
      </w:r>
      <w:proofErr w:type="spellStart"/>
      <w:r w:rsidRPr="007E2F97">
        <w:rPr>
          <w:rFonts w:ascii="Arial" w:eastAsia="Calibri" w:hAnsi="Arial" w:cs="Arial"/>
          <w:sz w:val="20"/>
          <w:szCs w:val="20"/>
        </w:rPr>
        <w:t>RiboGreen</w:t>
      </w:r>
      <w:proofErr w:type="spellEnd"/>
      <w:r w:rsidRPr="007E2F97">
        <w:rPr>
          <w:rFonts w:ascii="Arial" w:eastAsia="Calibri" w:hAnsi="Arial" w:cs="Arial"/>
          <w:sz w:val="20"/>
          <w:szCs w:val="20"/>
        </w:rPr>
        <w:t xml:space="preserve"> reagent diluted 1:100 in 1X TE buffer. RNA standards were prepared as per protocol. Plates were read immediately </w:t>
      </w:r>
      <w:r w:rsidRPr="007E2F97">
        <w:rPr>
          <w:rFonts w:ascii="Arial" w:eastAsia="Calibri" w:hAnsi="Arial" w:cs="Arial"/>
          <w:color w:val="212121"/>
          <w:sz w:val="20"/>
          <w:szCs w:val="20"/>
        </w:rPr>
        <w:t xml:space="preserve">using a </w:t>
      </w:r>
      <w:proofErr w:type="spellStart"/>
      <w:r w:rsidRPr="007E2F97">
        <w:rPr>
          <w:rFonts w:ascii="Arial" w:eastAsia="Calibri" w:hAnsi="Arial" w:cs="Arial"/>
          <w:color w:val="212121"/>
          <w:sz w:val="20"/>
          <w:szCs w:val="20"/>
        </w:rPr>
        <w:t>FLUOstar</w:t>
      </w:r>
      <w:proofErr w:type="spellEnd"/>
      <w:r w:rsidRPr="007E2F97">
        <w:rPr>
          <w:rFonts w:ascii="Arial" w:eastAsia="Calibri" w:hAnsi="Arial" w:cs="Arial"/>
          <w:color w:val="212121"/>
          <w:sz w:val="20"/>
          <w:szCs w:val="20"/>
        </w:rPr>
        <w:t xml:space="preserve"> Omega™ plate reader (BMG LABTECH, UK) at an excitation of 485 nm and emission of 528 nm. </w:t>
      </w:r>
    </w:p>
    <w:p w14:paraId="3998A41F" w14:textId="61CD2B60" w:rsidR="00DD1242" w:rsidRPr="007E2F97" w:rsidRDefault="00DD1242" w:rsidP="00DD1242">
      <w:pPr>
        <w:spacing w:beforeLines="40" w:before="96" w:afterLines="40" w:after="96" w:line="288" w:lineRule="auto"/>
        <w:jc w:val="both"/>
        <w:rPr>
          <w:rFonts w:ascii="Arial" w:hAnsi="Arial" w:cs="Arial"/>
          <w:sz w:val="20"/>
          <w:szCs w:val="20"/>
        </w:rPr>
      </w:pPr>
      <w:r w:rsidRPr="007E2F97">
        <w:rPr>
          <w:rFonts w:ascii="Arial" w:eastAsia="Calibri" w:hAnsi="Arial" w:cs="Arial"/>
          <w:color w:val="212121"/>
          <w:sz w:val="20"/>
          <w:szCs w:val="20"/>
        </w:rPr>
        <w:t>The following equation was used to calculate encapsulation efficiency (EE):</w:t>
      </w:r>
    </w:p>
    <w:p w14:paraId="2FDD083D" w14:textId="77777777" w:rsidR="00DD1242" w:rsidRPr="00495AED" w:rsidRDefault="00DD1242" w:rsidP="00DD1242">
      <w:pPr>
        <w:spacing w:beforeLines="40" w:before="96" w:afterLines="40" w:after="96" w:line="288" w:lineRule="auto"/>
        <w:jc w:val="both"/>
        <w:rPr>
          <w:rFonts w:ascii="Arial" w:hAnsi="Arial" w:cs="Arial"/>
          <w:sz w:val="20"/>
          <w:szCs w:val="20"/>
        </w:rPr>
      </w:pPr>
      <w:r w:rsidRPr="00495AED">
        <w:rPr>
          <w:rFonts w:ascii="Arial" w:hAnsi="Arial" w:cs="Arial"/>
          <w:noProof/>
          <w:sz w:val="20"/>
          <w:szCs w:val="20"/>
          <w:lang w:eastAsia="en-GB"/>
        </w:rPr>
        <w:drawing>
          <wp:inline distT="0" distB="0" distL="0" distR="0" wp14:anchorId="574C4207" wp14:editId="238DE3AE">
            <wp:extent cx="6334292" cy="676715"/>
            <wp:effectExtent l="0" t="0" r="0" b="0"/>
            <wp:docPr id="719734452" name="Picture 719734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6334292" cy="676715"/>
                    </a:xfrm>
                    <a:prstGeom prst="rect">
                      <a:avLst/>
                    </a:prstGeom>
                  </pic:spPr>
                </pic:pic>
              </a:graphicData>
            </a:graphic>
          </wp:inline>
        </w:drawing>
      </w:r>
    </w:p>
    <w:p w14:paraId="4D91D0DE" w14:textId="77777777" w:rsidR="00DD1242" w:rsidRPr="00495AED" w:rsidRDefault="00DD1242" w:rsidP="00DD1242">
      <w:pPr>
        <w:spacing w:beforeLines="40" w:before="96" w:afterLines="40" w:after="96" w:line="288" w:lineRule="auto"/>
        <w:jc w:val="both"/>
        <w:rPr>
          <w:rFonts w:ascii="Arial" w:eastAsia="Arial" w:hAnsi="Arial" w:cs="Arial"/>
          <w:b/>
          <w:bCs/>
          <w:color w:val="000000" w:themeColor="text1"/>
          <w:sz w:val="20"/>
          <w:szCs w:val="20"/>
        </w:rPr>
      </w:pPr>
    </w:p>
    <w:p w14:paraId="6E06C424" w14:textId="77777777" w:rsidR="00DD1242" w:rsidRPr="007E2F97" w:rsidRDefault="00DD1242" w:rsidP="00C57DA2">
      <w:pPr>
        <w:pStyle w:val="Heading3"/>
      </w:pPr>
      <w:bookmarkStart w:id="10" w:name="_Toc195211139"/>
      <w:r w:rsidRPr="007E2F97">
        <w:rPr>
          <w:i/>
          <w:iCs/>
        </w:rPr>
        <w:t>In vitro</w:t>
      </w:r>
      <w:r w:rsidRPr="007E2F97">
        <w:t xml:space="preserve"> </w:t>
      </w:r>
      <w:proofErr w:type="spellStart"/>
      <w:r w:rsidRPr="007E2F97">
        <w:t>saRNA</w:t>
      </w:r>
      <w:proofErr w:type="spellEnd"/>
      <w:r w:rsidRPr="007E2F97">
        <w:t xml:space="preserve"> transfections</w:t>
      </w:r>
      <w:bookmarkEnd w:id="10"/>
    </w:p>
    <w:p w14:paraId="149F7DB6" w14:textId="77777777" w:rsidR="00DD1242" w:rsidRPr="007E2F97" w:rsidRDefault="00DD1242" w:rsidP="00DD1242">
      <w:pPr>
        <w:spacing w:beforeLines="40" w:before="96" w:afterLines="40" w:after="96" w:line="288" w:lineRule="auto"/>
        <w:jc w:val="both"/>
        <w:rPr>
          <w:rFonts w:ascii="Arial" w:eastAsia="Arial" w:hAnsi="Arial" w:cs="Arial"/>
          <w:color w:val="1F1F1F"/>
          <w:sz w:val="20"/>
          <w:szCs w:val="20"/>
        </w:rPr>
      </w:pPr>
      <w:r w:rsidRPr="007E2F97">
        <w:rPr>
          <w:rFonts w:ascii="Arial" w:eastAsia="Arial" w:hAnsi="Arial" w:cs="Arial"/>
          <w:color w:val="1F1F1F"/>
          <w:sz w:val="20"/>
          <w:szCs w:val="20"/>
        </w:rPr>
        <w:t>All cell lines were maintained at 37°C with 5% CO2, using established culture conditions.</w:t>
      </w:r>
    </w:p>
    <w:p w14:paraId="45A6607F" w14:textId="79695861" w:rsidR="00DD1242" w:rsidRPr="007E2F97" w:rsidRDefault="00DD1242" w:rsidP="00C57DA2">
      <w:pPr>
        <w:pStyle w:val="Heading4"/>
        <w:rPr>
          <w:rFonts w:ascii="Arial" w:hAnsi="Arial" w:cs="Arial"/>
          <w:sz w:val="20"/>
          <w:szCs w:val="20"/>
        </w:rPr>
      </w:pPr>
      <w:r w:rsidRPr="007E2F97">
        <w:rPr>
          <w:rFonts w:ascii="Arial" w:hAnsi="Arial" w:cs="Arial"/>
          <w:sz w:val="20"/>
          <w:szCs w:val="20"/>
        </w:rPr>
        <w:t>Adherent cell culture</w:t>
      </w:r>
    </w:p>
    <w:p w14:paraId="1AD0B684" w14:textId="77777777" w:rsidR="00DD1242" w:rsidRPr="007E2F97" w:rsidRDefault="00DD1242" w:rsidP="00DD1242">
      <w:pPr>
        <w:spacing w:beforeLines="40" w:before="96" w:afterLines="40" w:after="96" w:line="288" w:lineRule="auto"/>
        <w:jc w:val="both"/>
        <w:rPr>
          <w:rFonts w:ascii="Arial" w:eastAsia="Arial" w:hAnsi="Arial" w:cs="Arial"/>
          <w:color w:val="1F1F1F"/>
          <w:sz w:val="20"/>
          <w:szCs w:val="20"/>
        </w:rPr>
      </w:pPr>
      <w:r w:rsidRPr="007E2F97">
        <w:rPr>
          <w:rFonts w:ascii="Arial" w:eastAsia="Arial" w:hAnsi="Arial" w:cs="Arial"/>
          <w:color w:val="1F1F1F"/>
          <w:sz w:val="20"/>
          <w:szCs w:val="20"/>
        </w:rPr>
        <w:t xml:space="preserve">HEK 293T/17 and HeLa cells were cultured in Dulbecco's Modified Eagle Medium (DMEM) (Gibco, </w:t>
      </w:r>
      <w:proofErr w:type="spellStart"/>
      <w:r w:rsidRPr="007E2F97">
        <w:rPr>
          <w:rFonts w:ascii="Arial" w:eastAsia="Arial" w:hAnsi="Arial" w:cs="Arial"/>
          <w:color w:val="1F1F1F"/>
          <w:sz w:val="20"/>
          <w:szCs w:val="20"/>
        </w:rPr>
        <w:t>Thermo</w:t>
      </w:r>
      <w:proofErr w:type="spellEnd"/>
      <w:r w:rsidRPr="007E2F97">
        <w:rPr>
          <w:rFonts w:ascii="Arial" w:eastAsia="Arial" w:hAnsi="Arial" w:cs="Arial"/>
          <w:color w:val="1F1F1F"/>
          <w:sz w:val="20"/>
          <w:szCs w:val="20"/>
        </w:rPr>
        <w:t xml:space="preserve"> Fisher, UK) supplemented with 10% foetal bovine serum (FBS) (v/v), 1% l-glutamine (v/v), and 1% penicillin/streptomycin (v/v) (</w:t>
      </w:r>
      <w:proofErr w:type="spellStart"/>
      <w:r w:rsidRPr="007E2F97">
        <w:rPr>
          <w:rFonts w:ascii="Arial" w:eastAsia="Arial" w:hAnsi="Arial" w:cs="Arial"/>
          <w:color w:val="1F1F1F"/>
          <w:sz w:val="20"/>
          <w:szCs w:val="20"/>
        </w:rPr>
        <w:t>Thermo</w:t>
      </w:r>
      <w:proofErr w:type="spellEnd"/>
      <w:r w:rsidRPr="007E2F97">
        <w:rPr>
          <w:rFonts w:ascii="Arial" w:eastAsia="Arial" w:hAnsi="Arial" w:cs="Arial"/>
          <w:color w:val="1F1F1F"/>
          <w:sz w:val="20"/>
          <w:szCs w:val="20"/>
        </w:rPr>
        <w:t xml:space="preserve"> Fisher, UK). Cells were routinely passaged by washing with DPBS, detachment with trypsin (</w:t>
      </w:r>
      <w:proofErr w:type="spellStart"/>
      <w:r w:rsidRPr="007E2F97">
        <w:rPr>
          <w:rFonts w:ascii="Arial" w:eastAsia="Arial" w:hAnsi="Arial" w:cs="Arial"/>
          <w:color w:val="1F1F1F"/>
          <w:sz w:val="20"/>
          <w:szCs w:val="20"/>
        </w:rPr>
        <w:t>TrypLE</w:t>
      </w:r>
      <w:proofErr w:type="spellEnd"/>
      <w:r w:rsidRPr="007E2F97">
        <w:rPr>
          <w:rFonts w:ascii="Arial" w:eastAsia="Arial" w:hAnsi="Arial" w:cs="Arial"/>
          <w:color w:val="1F1F1F"/>
          <w:sz w:val="20"/>
          <w:szCs w:val="20"/>
        </w:rPr>
        <w:t xml:space="preserve"> Express 1×) (Gibco, UK), and re-seeding in fresh complete medium.</w:t>
      </w:r>
    </w:p>
    <w:p w14:paraId="53F69947" w14:textId="77777777" w:rsidR="00DD1242" w:rsidRPr="007E2F97" w:rsidRDefault="00DD1242" w:rsidP="00DD1242">
      <w:pPr>
        <w:spacing w:beforeLines="40" w:before="96" w:afterLines="40" w:after="96" w:line="288" w:lineRule="auto"/>
        <w:jc w:val="both"/>
        <w:rPr>
          <w:rFonts w:ascii="Arial" w:eastAsia="Arial" w:hAnsi="Arial" w:cs="Arial"/>
          <w:color w:val="1F1F1F"/>
          <w:sz w:val="20"/>
          <w:szCs w:val="20"/>
        </w:rPr>
      </w:pPr>
      <w:proofErr w:type="spellStart"/>
      <w:r w:rsidRPr="007E2F97">
        <w:rPr>
          <w:rFonts w:ascii="Arial" w:eastAsia="Arial" w:hAnsi="Arial" w:cs="Arial"/>
          <w:color w:val="1F1F1F"/>
          <w:sz w:val="20"/>
          <w:szCs w:val="20"/>
        </w:rPr>
        <w:t>hSkMCs</w:t>
      </w:r>
      <w:proofErr w:type="spellEnd"/>
      <w:r w:rsidRPr="007E2F97">
        <w:rPr>
          <w:rFonts w:ascii="Arial" w:eastAsia="Arial" w:hAnsi="Arial" w:cs="Arial"/>
          <w:color w:val="1F1F1F"/>
          <w:sz w:val="20"/>
          <w:szCs w:val="20"/>
        </w:rPr>
        <w:t xml:space="preserve"> were cultured in Skeletal Muscle Cell Growth Medium (</w:t>
      </w:r>
      <w:proofErr w:type="spellStart"/>
      <w:r w:rsidRPr="007E2F97">
        <w:rPr>
          <w:rFonts w:ascii="Arial" w:eastAsia="Arial" w:hAnsi="Arial" w:cs="Arial"/>
          <w:color w:val="1F1F1F"/>
          <w:sz w:val="20"/>
          <w:szCs w:val="20"/>
        </w:rPr>
        <w:t>PromoCell</w:t>
      </w:r>
      <w:proofErr w:type="spellEnd"/>
      <w:r w:rsidRPr="007E2F97">
        <w:rPr>
          <w:rFonts w:ascii="Arial" w:eastAsia="Arial" w:hAnsi="Arial" w:cs="Arial"/>
          <w:color w:val="1F1F1F"/>
          <w:sz w:val="20"/>
          <w:szCs w:val="20"/>
        </w:rPr>
        <w:t xml:space="preserve">, Germany) supplemented with </w:t>
      </w:r>
      <w:proofErr w:type="spellStart"/>
      <w:r w:rsidRPr="007E2F97">
        <w:rPr>
          <w:rFonts w:ascii="Arial" w:eastAsia="Arial" w:hAnsi="Arial" w:cs="Arial"/>
          <w:color w:val="1F1F1F"/>
          <w:sz w:val="20"/>
          <w:szCs w:val="20"/>
        </w:rPr>
        <w:t>SupplementMix</w:t>
      </w:r>
      <w:proofErr w:type="spellEnd"/>
      <w:r w:rsidRPr="007E2F97">
        <w:rPr>
          <w:rFonts w:ascii="Arial" w:eastAsia="Arial" w:hAnsi="Arial" w:cs="Arial"/>
          <w:color w:val="1F1F1F"/>
          <w:sz w:val="20"/>
          <w:szCs w:val="20"/>
        </w:rPr>
        <w:t xml:space="preserve"> (</w:t>
      </w:r>
      <w:proofErr w:type="spellStart"/>
      <w:r w:rsidRPr="007E2F97">
        <w:rPr>
          <w:rFonts w:ascii="Arial" w:eastAsia="Arial" w:hAnsi="Arial" w:cs="Arial"/>
          <w:color w:val="1F1F1F"/>
          <w:sz w:val="20"/>
          <w:szCs w:val="20"/>
        </w:rPr>
        <w:t>PromoCell</w:t>
      </w:r>
      <w:proofErr w:type="spellEnd"/>
      <w:r w:rsidRPr="007E2F97">
        <w:rPr>
          <w:rFonts w:ascii="Arial" w:eastAsia="Arial" w:hAnsi="Arial" w:cs="Arial"/>
          <w:color w:val="1F1F1F"/>
          <w:sz w:val="20"/>
          <w:szCs w:val="20"/>
        </w:rPr>
        <w:t>, Germany). Cells were passaged by washing with DPBS, trypsinisation, and trypsin neutralisation with a 10% FBS solution in DPBS. Cells were centrifuged and resuspended in fresh medium.</w:t>
      </w:r>
    </w:p>
    <w:p w14:paraId="366322E4" w14:textId="59708004" w:rsidR="00DD1242" w:rsidRPr="007E2F97" w:rsidRDefault="00DD1242" w:rsidP="00C57DA2">
      <w:pPr>
        <w:pStyle w:val="Heading4"/>
        <w:rPr>
          <w:rFonts w:ascii="Arial" w:hAnsi="Arial" w:cs="Arial"/>
          <w:sz w:val="20"/>
          <w:szCs w:val="20"/>
        </w:rPr>
      </w:pPr>
      <w:r w:rsidRPr="007E2F97">
        <w:rPr>
          <w:rFonts w:ascii="Arial" w:hAnsi="Arial" w:cs="Arial"/>
          <w:sz w:val="20"/>
          <w:szCs w:val="20"/>
        </w:rPr>
        <w:t>Suspension cell culture</w:t>
      </w:r>
    </w:p>
    <w:p w14:paraId="143E6676" w14:textId="77777777" w:rsidR="00DD1242" w:rsidRPr="007E2F97" w:rsidRDefault="00DD1242" w:rsidP="00DD1242">
      <w:pPr>
        <w:spacing w:beforeLines="40" w:before="96" w:afterLines="40" w:after="96" w:line="288" w:lineRule="auto"/>
        <w:jc w:val="both"/>
        <w:rPr>
          <w:rFonts w:ascii="Arial" w:eastAsia="Arial" w:hAnsi="Arial" w:cs="Arial"/>
          <w:color w:val="1F1F1F"/>
          <w:sz w:val="20"/>
          <w:szCs w:val="20"/>
        </w:rPr>
      </w:pPr>
      <w:r w:rsidRPr="007E2F97">
        <w:rPr>
          <w:rFonts w:ascii="Arial" w:eastAsia="Arial" w:hAnsi="Arial" w:cs="Arial"/>
          <w:color w:val="1F1F1F"/>
          <w:sz w:val="20"/>
          <w:szCs w:val="20"/>
        </w:rPr>
        <w:t xml:space="preserve">THP-1 cells were cultured in RPMI-1640 medium (Sigma, UK) supplemented with supplemented with (Gibco, </w:t>
      </w:r>
      <w:proofErr w:type="spellStart"/>
      <w:r w:rsidRPr="007E2F97">
        <w:rPr>
          <w:rFonts w:ascii="Arial" w:eastAsia="Arial" w:hAnsi="Arial" w:cs="Arial"/>
          <w:color w:val="1F1F1F"/>
          <w:sz w:val="20"/>
          <w:szCs w:val="20"/>
        </w:rPr>
        <w:t>Thermo</w:t>
      </w:r>
      <w:proofErr w:type="spellEnd"/>
      <w:r w:rsidRPr="007E2F97">
        <w:rPr>
          <w:rFonts w:ascii="Arial" w:eastAsia="Arial" w:hAnsi="Arial" w:cs="Arial"/>
          <w:color w:val="1F1F1F"/>
          <w:sz w:val="20"/>
          <w:szCs w:val="20"/>
        </w:rPr>
        <w:t xml:space="preserve"> Fisher, UK) supplemented with 10% foetal bovine serum (FBS) (v/v), 1% l-glutamine (v/v), and 1% penicillin/streptomycin (v/v) (</w:t>
      </w:r>
      <w:proofErr w:type="spellStart"/>
      <w:r w:rsidRPr="007E2F97">
        <w:rPr>
          <w:rFonts w:ascii="Arial" w:eastAsia="Arial" w:hAnsi="Arial" w:cs="Arial"/>
          <w:color w:val="1F1F1F"/>
          <w:sz w:val="20"/>
          <w:szCs w:val="20"/>
        </w:rPr>
        <w:t>Thermo</w:t>
      </w:r>
      <w:proofErr w:type="spellEnd"/>
      <w:r w:rsidRPr="007E2F97">
        <w:rPr>
          <w:rFonts w:ascii="Arial" w:eastAsia="Arial" w:hAnsi="Arial" w:cs="Arial"/>
          <w:color w:val="1F1F1F"/>
          <w:sz w:val="20"/>
          <w:szCs w:val="20"/>
        </w:rPr>
        <w:t xml:space="preserve"> Fisher, UK). For passaging, cell suspensions were collected, centrifuged, and the pellet resuspended in fresh medium.</w:t>
      </w:r>
    </w:p>
    <w:p w14:paraId="38ED8A58" w14:textId="77777777" w:rsidR="00DD1242" w:rsidRPr="007E2F97" w:rsidRDefault="00DD1242" w:rsidP="00DD1242">
      <w:pPr>
        <w:spacing w:beforeLines="40" w:before="96" w:afterLines="40" w:after="96" w:line="288" w:lineRule="auto"/>
        <w:rPr>
          <w:rFonts w:ascii="Arial" w:eastAsia="Arial" w:hAnsi="Arial" w:cs="Arial"/>
          <w:sz w:val="20"/>
          <w:szCs w:val="20"/>
        </w:rPr>
      </w:pPr>
      <w:r w:rsidRPr="007E2F97">
        <w:rPr>
          <w:rFonts w:ascii="Arial" w:eastAsia="Arial" w:hAnsi="Arial" w:cs="Arial"/>
          <w:sz w:val="20"/>
          <w:szCs w:val="20"/>
        </w:rPr>
        <w:t>In a 96-well plate, 50x10</w:t>
      </w:r>
      <w:r w:rsidRPr="007E2F97">
        <w:rPr>
          <w:rFonts w:ascii="Arial" w:eastAsia="Arial" w:hAnsi="Arial" w:cs="Arial"/>
          <w:sz w:val="20"/>
          <w:szCs w:val="20"/>
          <w:vertAlign w:val="superscript"/>
        </w:rPr>
        <w:t>4</w:t>
      </w:r>
      <w:r w:rsidRPr="007E2F97">
        <w:rPr>
          <w:rFonts w:ascii="Arial" w:eastAsia="Arial" w:hAnsi="Arial" w:cs="Arial"/>
          <w:sz w:val="20"/>
          <w:szCs w:val="20"/>
        </w:rPr>
        <w:t xml:space="preserve"> cells/well HEK293T cells, 4x10</w:t>
      </w:r>
      <w:r w:rsidRPr="007E2F97">
        <w:rPr>
          <w:rFonts w:ascii="Arial" w:eastAsia="Arial" w:hAnsi="Arial" w:cs="Arial"/>
          <w:sz w:val="20"/>
          <w:szCs w:val="20"/>
          <w:vertAlign w:val="superscript"/>
        </w:rPr>
        <w:t>4</w:t>
      </w:r>
      <w:r w:rsidRPr="007E2F97">
        <w:rPr>
          <w:rFonts w:ascii="Arial" w:eastAsia="Arial" w:hAnsi="Arial" w:cs="Arial"/>
          <w:sz w:val="20"/>
          <w:szCs w:val="20"/>
        </w:rPr>
        <w:t xml:space="preserve"> cells/well HeLa, 1x10</w:t>
      </w:r>
      <w:r w:rsidRPr="007E2F97">
        <w:rPr>
          <w:rFonts w:ascii="Arial" w:eastAsia="Arial" w:hAnsi="Arial" w:cs="Arial"/>
          <w:sz w:val="20"/>
          <w:szCs w:val="20"/>
          <w:vertAlign w:val="superscript"/>
        </w:rPr>
        <w:t>4</w:t>
      </w:r>
      <w:r w:rsidRPr="007E2F97">
        <w:rPr>
          <w:rFonts w:ascii="Arial" w:eastAsia="Arial" w:hAnsi="Arial" w:cs="Arial"/>
          <w:sz w:val="20"/>
          <w:szCs w:val="20"/>
        </w:rPr>
        <w:t xml:space="preserve"> cells/well </w:t>
      </w:r>
      <w:proofErr w:type="spellStart"/>
      <w:r w:rsidRPr="007E2F97">
        <w:rPr>
          <w:rFonts w:ascii="Arial" w:eastAsia="Arial" w:hAnsi="Arial" w:cs="Arial"/>
          <w:color w:val="1F1F1F"/>
          <w:sz w:val="20"/>
          <w:szCs w:val="20"/>
        </w:rPr>
        <w:t>hSkMC</w:t>
      </w:r>
      <w:proofErr w:type="spellEnd"/>
      <w:r w:rsidRPr="007E2F97">
        <w:rPr>
          <w:rFonts w:ascii="Arial" w:eastAsia="Arial" w:hAnsi="Arial" w:cs="Arial"/>
          <w:color w:val="1F1F1F"/>
          <w:sz w:val="20"/>
          <w:szCs w:val="20"/>
        </w:rPr>
        <w:t xml:space="preserve"> </w:t>
      </w:r>
      <w:r w:rsidRPr="007E2F97">
        <w:rPr>
          <w:rFonts w:ascii="Arial" w:eastAsia="Arial" w:hAnsi="Arial" w:cs="Arial"/>
          <w:sz w:val="20"/>
          <w:szCs w:val="20"/>
        </w:rPr>
        <w:t>or 1x10</w:t>
      </w:r>
      <w:r w:rsidRPr="007E2F97">
        <w:rPr>
          <w:rFonts w:ascii="Arial" w:eastAsia="Arial" w:hAnsi="Arial" w:cs="Arial"/>
          <w:sz w:val="20"/>
          <w:szCs w:val="20"/>
          <w:vertAlign w:val="superscript"/>
        </w:rPr>
        <w:t>6</w:t>
      </w:r>
      <w:r w:rsidRPr="007E2F97">
        <w:rPr>
          <w:rFonts w:ascii="Arial" w:eastAsia="Arial" w:hAnsi="Arial" w:cs="Arial"/>
          <w:sz w:val="20"/>
          <w:szCs w:val="20"/>
        </w:rPr>
        <w:t xml:space="preserve"> cells/well THP-1 cells were seeded in 100 µL media and incubated at 37°C and 5% CO</w:t>
      </w:r>
      <w:r w:rsidRPr="007E2F97">
        <w:rPr>
          <w:rFonts w:ascii="Arial" w:eastAsia="Arial" w:hAnsi="Arial" w:cs="Arial"/>
          <w:sz w:val="20"/>
          <w:szCs w:val="20"/>
          <w:vertAlign w:val="subscript"/>
        </w:rPr>
        <w:t xml:space="preserve">2 </w:t>
      </w:r>
      <w:r w:rsidRPr="007E2F97">
        <w:rPr>
          <w:rFonts w:ascii="Arial" w:eastAsia="Arial" w:hAnsi="Arial" w:cs="Arial"/>
          <w:sz w:val="20"/>
          <w:szCs w:val="20"/>
        </w:rPr>
        <w:t>for 24 h to allow attachment to the bottom of the wells.</w:t>
      </w:r>
    </w:p>
    <w:p w14:paraId="0BE124C5" w14:textId="77777777" w:rsidR="00DD1242" w:rsidRPr="007E2F97" w:rsidRDefault="00DD1242" w:rsidP="00DD1242">
      <w:pPr>
        <w:spacing w:beforeLines="40" w:before="96" w:afterLines="40" w:after="96" w:line="288" w:lineRule="auto"/>
        <w:jc w:val="both"/>
        <w:rPr>
          <w:rFonts w:ascii="Arial" w:eastAsia="Arial" w:hAnsi="Arial" w:cs="Arial"/>
          <w:color w:val="1F1F1F"/>
          <w:sz w:val="20"/>
          <w:szCs w:val="20"/>
        </w:rPr>
      </w:pPr>
      <w:r w:rsidRPr="007E2F97">
        <w:rPr>
          <w:rFonts w:ascii="Arial" w:eastAsia="Arial" w:hAnsi="Arial" w:cs="Arial"/>
          <w:color w:val="1F1F1F"/>
          <w:sz w:val="20"/>
          <w:szCs w:val="20"/>
        </w:rPr>
        <w:lastRenderedPageBreak/>
        <w:t xml:space="preserve">For the transfection, media were completely removed and replaced with pre-warmed transfection medium (DMEM with 1% l-glutamine). </w:t>
      </w:r>
      <w:proofErr w:type="spellStart"/>
      <w:r w:rsidRPr="007E2F97">
        <w:rPr>
          <w:rFonts w:ascii="Arial" w:eastAsia="Arial" w:hAnsi="Arial" w:cs="Arial"/>
          <w:color w:val="1F1F1F"/>
          <w:sz w:val="20"/>
          <w:szCs w:val="20"/>
        </w:rPr>
        <w:t>saRNA</w:t>
      </w:r>
      <w:proofErr w:type="spellEnd"/>
      <w:r w:rsidRPr="007E2F97">
        <w:rPr>
          <w:rFonts w:ascii="Arial" w:eastAsia="Arial" w:hAnsi="Arial" w:cs="Arial"/>
          <w:color w:val="1F1F1F"/>
          <w:sz w:val="20"/>
          <w:szCs w:val="20"/>
        </w:rPr>
        <w:t xml:space="preserve"> formulations (100ng </w:t>
      </w:r>
      <w:proofErr w:type="spellStart"/>
      <w:r w:rsidRPr="007E2F97">
        <w:rPr>
          <w:rFonts w:ascii="Arial" w:eastAsia="Arial" w:hAnsi="Arial" w:cs="Arial"/>
          <w:color w:val="1F1F1F"/>
          <w:sz w:val="20"/>
          <w:szCs w:val="20"/>
        </w:rPr>
        <w:t>saRNA</w:t>
      </w:r>
      <w:proofErr w:type="spellEnd"/>
      <w:r w:rsidRPr="007E2F97">
        <w:rPr>
          <w:rFonts w:ascii="Arial" w:eastAsia="Arial" w:hAnsi="Arial" w:cs="Arial"/>
          <w:color w:val="1F1F1F"/>
          <w:sz w:val="20"/>
          <w:szCs w:val="20"/>
        </w:rPr>
        <w:t xml:space="preserve"> equivalent) were added to each well and allowed to incubate for 24h. For THP-1, cells were centrifuged after 24 h for 2 min at 500 g and 100μL of supernatant removed and stored at -80°C for cytokine analysis. Remaining transfection samples were assessed by luciferase assays. To assess transfection efficiencies of </w:t>
      </w:r>
      <w:proofErr w:type="spellStart"/>
      <w:r w:rsidRPr="007E2F97">
        <w:rPr>
          <w:rFonts w:ascii="Arial" w:eastAsia="Arial" w:hAnsi="Arial" w:cs="Arial"/>
          <w:color w:val="1F1F1F"/>
          <w:sz w:val="20"/>
          <w:szCs w:val="20"/>
        </w:rPr>
        <w:t>fLuc</w:t>
      </w:r>
      <w:proofErr w:type="spellEnd"/>
      <w:r w:rsidRPr="007E2F97">
        <w:rPr>
          <w:rFonts w:ascii="Arial" w:eastAsia="Arial" w:hAnsi="Arial" w:cs="Arial"/>
          <w:color w:val="1F1F1F"/>
          <w:sz w:val="20"/>
          <w:szCs w:val="20"/>
        </w:rPr>
        <w:t xml:space="preserve"> </w:t>
      </w:r>
      <w:proofErr w:type="spellStart"/>
      <w:r w:rsidRPr="007E2F97">
        <w:rPr>
          <w:rFonts w:ascii="Arial" w:eastAsia="Arial" w:hAnsi="Arial" w:cs="Arial"/>
          <w:color w:val="1F1F1F"/>
          <w:sz w:val="20"/>
          <w:szCs w:val="20"/>
        </w:rPr>
        <w:t>suprapolyplexes</w:t>
      </w:r>
      <w:proofErr w:type="spellEnd"/>
      <w:r w:rsidRPr="007E2F97">
        <w:rPr>
          <w:rFonts w:ascii="Arial" w:eastAsia="Arial" w:hAnsi="Arial" w:cs="Arial"/>
          <w:color w:val="1F1F1F"/>
          <w:sz w:val="20"/>
          <w:szCs w:val="20"/>
        </w:rPr>
        <w:t xml:space="preserve"> in cells, 1:1 (v/v) Bright-Glo™ luciferin substrate (Promega, UK) was added to wells. After 5 min, the treated samples were transferred to white 96-well plates (Falcon®, US), and luminescence intensities were recorded using a </w:t>
      </w:r>
      <w:proofErr w:type="spellStart"/>
      <w:r w:rsidRPr="007E2F97">
        <w:rPr>
          <w:rFonts w:ascii="Arial" w:eastAsia="Arial" w:hAnsi="Arial" w:cs="Arial"/>
          <w:color w:val="1F1F1F"/>
          <w:sz w:val="20"/>
          <w:szCs w:val="20"/>
        </w:rPr>
        <w:t>FLUOstar</w:t>
      </w:r>
      <w:proofErr w:type="spellEnd"/>
      <w:r w:rsidRPr="007E2F97">
        <w:rPr>
          <w:rFonts w:ascii="Arial" w:eastAsia="Arial" w:hAnsi="Arial" w:cs="Arial"/>
          <w:color w:val="1F1F1F"/>
          <w:sz w:val="20"/>
          <w:szCs w:val="20"/>
        </w:rPr>
        <w:t xml:space="preserve"> Omega plate reader (BMG LABTECH, UK).</w:t>
      </w:r>
    </w:p>
    <w:p w14:paraId="6906999C" w14:textId="77777777" w:rsidR="00DD1242" w:rsidRPr="007E2F97" w:rsidRDefault="00DD1242" w:rsidP="00083351">
      <w:pPr>
        <w:spacing w:beforeLines="40" w:before="96" w:afterLines="40" w:after="96" w:line="288" w:lineRule="auto"/>
        <w:jc w:val="both"/>
        <w:rPr>
          <w:sz w:val="20"/>
          <w:szCs w:val="20"/>
        </w:rPr>
      </w:pPr>
    </w:p>
    <w:p w14:paraId="51CDC81B" w14:textId="77777777" w:rsidR="0090721C" w:rsidRPr="007E2F97" w:rsidRDefault="00316D35" w:rsidP="0090721C">
      <w:pPr>
        <w:pStyle w:val="Heading3"/>
        <w:rPr>
          <w:lang w:eastAsia="en-GB"/>
        </w:rPr>
      </w:pPr>
      <w:bookmarkStart w:id="11" w:name="_Toc195211140"/>
      <w:r w:rsidRPr="007E2F97">
        <w:rPr>
          <w:i/>
          <w:lang w:eastAsia="en-GB"/>
        </w:rPr>
        <w:t>In vivo</w:t>
      </w:r>
      <w:r w:rsidRPr="007E2F97">
        <w:rPr>
          <w:lang w:eastAsia="en-GB"/>
        </w:rPr>
        <w:t xml:space="preserve"> </w:t>
      </w:r>
      <w:r w:rsidR="0090721C" w:rsidRPr="007E2F97">
        <w:rPr>
          <w:lang w:eastAsia="en-GB"/>
        </w:rPr>
        <w:t>assays</w:t>
      </w:r>
      <w:bookmarkEnd w:id="11"/>
    </w:p>
    <w:p w14:paraId="5A786D4D" w14:textId="65D90626" w:rsidR="00316D35" w:rsidRPr="007E2F97" w:rsidRDefault="00316D35" w:rsidP="0090721C">
      <w:pPr>
        <w:pStyle w:val="Heading4"/>
        <w:rPr>
          <w:rFonts w:ascii="Arial" w:eastAsia="Times New Roman" w:hAnsi="Arial" w:cs="Arial"/>
          <w:color w:val="1F4D78"/>
          <w:sz w:val="20"/>
          <w:szCs w:val="20"/>
          <w:lang w:eastAsia="en-GB"/>
        </w:rPr>
      </w:pPr>
      <w:r w:rsidRPr="007E2F97">
        <w:rPr>
          <w:rFonts w:ascii="Arial" w:hAnsi="Arial" w:cs="Arial"/>
          <w:sz w:val="20"/>
          <w:szCs w:val="20"/>
          <w:lang w:eastAsia="en-GB"/>
        </w:rPr>
        <w:t>mRNA biomarker expression assay in orthotopic Triple Negative Breast Cancer model</w:t>
      </w:r>
    </w:p>
    <w:p w14:paraId="590615C3" w14:textId="0045467D" w:rsidR="00316D35" w:rsidRPr="007E2F97" w:rsidRDefault="00A04231" w:rsidP="00083351">
      <w:pPr>
        <w:spacing w:beforeLines="40" w:before="96" w:afterLines="40" w:after="96" w:line="288" w:lineRule="auto"/>
        <w:jc w:val="both"/>
        <w:textAlignment w:val="baseline"/>
        <w:rPr>
          <w:rFonts w:ascii="Arial" w:eastAsia="Times New Roman" w:hAnsi="Arial" w:cs="Arial"/>
          <w:sz w:val="20"/>
          <w:szCs w:val="20"/>
          <w:lang w:eastAsia="en-GB"/>
        </w:rPr>
      </w:pPr>
      <w:r w:rsidRPr="007E2F97">
        <w:rPr>
          <w:rFonts w:ascii="Arial" w:eastAsia="Times New Roman" w:hAnsi="Arial" w:cs="Arial"/>
          <w:sz w:val="20"/>
          <w:szCs w:val="20"/>
          <w:lang w:eastAsia="en-GB"/>
        </w:rPr>
        <w:t>E</w:t>
      </w:r>
      <w:r w:rsidR="00316D35" w:rsidRPr="007E2F97">
        <w:rPr>
          <w:rFonts w:ascii="Arial" w:eastAsia="Times New Roman" w:hAnsi="Arial" w:cs="Arial"/>
          <w:sz w:val="20"/>
          <w:szCs w:val="20"/>
          <w:lang w:eastAsia="en-GB"/>
        </w:rPr>
        <w:t xml:space="preserve">xperiments were conducted under the UK Home Office Licence number PPL P435A9CF8. LASA good practice guidelines, FELASA working group on pain and distress guidelines and ARRIVE reporting guidelines were also followed. For the </w:t>
      </w:r>
      <w:r w:rsidRPr="007E2F97">
        <w:rPr>
          <w:rFonts w:ascii="Arial" w:eastAsia="Times New Roman" w:hAnsi="Arial" w:cs="Arial"/>
          <w:sz w:val="20"/>
          <w:szCs w:val="20"/>
          <w:lang w:eastAsia="en-GB"/>
        </w:rPr>
        <w:t>biomarker expression</w:t>
      </w:r>
      <w:r w:rsidR="00316D35" w:rsidRPr="007E2F97">
        <w:rPr>
          <w:rFonts w:ascii="Arial" w:eastAsia="Times New Roman" w:hAnsi="Arial" w:cs="Arial"/>
          <w:sz w:val="20"/>
          <w:szCs w:val="20"/>
          <w:lang w:eastAsia="en-GB"/>
        </w:rPr>
        <w:t xml:space="preserve"> experiments, </w:t>
      </w:r>
      <w:proofErr w:type="gramStart"/>
      <w:r w:rsidR="00316D35" w:rsidRPr="007E2F97">
        <w:rPr>
          <w:rFonts w:ascii="Arial" w:eastAsia="Times New Roman" w:hAnsi="Arial" w:cs="Arial"/>
          <w:sz w:val="20"/>
          <w:szCs w:val="20"/>
          <w:lang w:eastAsia="en-GB"/>
        </w:rPr>
        <w:t>6-7 week-old</w:t>
      </w:r>
      <w:proofErr w:type="gramEnd"/>
      <w:r w:rsidR="00316D35" w:rsidRPr="007E2F97">
        <w:rPr>
          <w:rFonts w:ascii="Arial" w:eastAsia="Times New Roman" w:hAnsi="Arial" w:cs="Arial"/>
          <w:sz w:val="20"/>
          <w:szCs w:val="20"/>
          <w:lang w:eastAsia="en-GB"/>
        </w:rPr>
        <w:t xml:space="preserve"> female immunodeficient CD-1 </w:t>
      </w:r>
      <w:proofErr w:type="spellStart"/>
      <w:r w:rsidR="00316D35" w:rsidRPr="007E2F97">
        <w:rPr>
          <w:rFonts w:ascii="Arial" w:eastAsia="Times New Roman" w:hAnsi="Arial" w:cs="Arial"/>
          <w:sz w:val="20"/>
          <w:szCs w:val="20"/>
          <w:lang w:eastAsia="en-GB"/>
        </w:rPr>
        <w:t>NuNu</w:t>
      </w:r>
      <w:proofErr w:type="spellEnd"/>
      <w:r w:rsidR="00316D35" w:rsidRPr="007E2F97">
        <w:rPr>
          <w:rFonts w:ascii="Arial" w:eastAsia="Times New Roman" w:hAnsi="Arial" w:cs="Arial"/>
          <w:sz w:val="20"/>
          <w:szCs w:val="20"/>
          <w:lang w:eastAsia="en-GB"/>
        </w:rPr>
        <w:t xml:space="preserve"> mice were purchased from Charles River UK. </w:t>
      </w:r>
      <w:r w:rsidR="00780BC4" w:rsidRPr="007E2F97">
        <w:rPr>
          <w:rFonts w:ascii="Arial" w:eastAsia="Calibri" w:hAnsi="Arial" w:cs="Arial"/>
          <w:color w:val="000000" w:themeColor="text1"/>
          <w:sz w:val="20"/>
          <w:szCs w:val="20"/>
        </w:rPr>
        <w:t>Mice were maintained in individually ventilated cages (</w:t>
      </w:r>
      <w:proofErr w:type="spellStart"/>
      <w:r w:rsidR="00780BC4" w:rsidRPr="007E2F97">
        <w:rPr>
          <w:rFonts w:ascii="Arial" w:eastAsia="Calibri" w:hAnsi="Arial" w:cs="Arial"/>
          <w:color w:val="000000" w:themeColor="text1"/>
          <w:sz w:val="20"/>
          <w:szCs w:val="20"/>
        </w:rPr>
        <w:t>Tecniplast</w:t>
      </w:r>
      <w:proofErr w:type="spellEnd"/>
      <w:r w:rsidR="00780BC4" w:rsidRPr="007E2F97">
        <w:rPr>
          <w:rFonts w:ascii="Arial" w:eastAsia="Calibri" w:hAnsi="Arial" w:cs="Arial"/>
          <w:color w:val="000000" w:themeColor="text1"/>
          <w:sz w:val="20"/>
          <w:szCs w:val="20"/>
        </w:rPr>
        <w:t xml:space="preserve"> UK) within a barriered unit, illuminated by fluorescent lights set to give a 12-hour light-dark cycle (on 07.00, off 19.00), as recommended in the guidelines to the Home Office Animals (Scientific Procedures) Act 1986 (UK). The room was air-conditioned by a system designed to maintain an air temperature range of 21 ± 2 °C and a humidity of 55 ± 10 %. Mice were housed in social groups, 3 per cage, during the study, with irradiated bedding and autoclaved nesting materials and environmental enrichment (</w:t>
      </w:r>
      <w:proofErr w:type="spellStart"/>
      <w:r w:rsidR="00780BC4" w:rsidRPr="007E2F97">
        <w:rPr>
          <w:rFonts w:ascii="Arial" w:eastAsia="Calibri" w:hAnsi="Arial" w:cs="Arial"/>
          <w:color w:val="000000" w:themeColor="text1"/>
          <w:sz w:val="20"/>
          <w:szCs w:val="20"/>
        </w:rPr>
        <w:t>Datesand</w:t>
      </w:r>
      <w:proofErr w:type="spellEnd"/>
      <w:r w:rsidR="00780BC4" w:rsidRPr="007E2F97">
        <w:rPr>
          <w:rFonts w:ascii="Arial" w:eastAsia="Calibri" w:hAnsi="Arial" w:cs="Arial"/>
          <w:color w:val="000000" w:themeColor="text1"/>
          <w:sz w:val="20"/>
          <w:szCs w:val="20"/>
        </w:rPr>
        <w:t xml:space="preserve"> UK). Sterile irradiated 5V5R rodent diet (IPS Ltd, UK) </w:t>
      </w:r>
      <w:r w:rsidR="00780BC4" w:rsidRPr="007E2F97">
        <w:rPr>
          <w:rFonts w:ascii="Arial" w:eastAsia="Calibri" w:hAnsi="Arial" w:cs="Arial"/>
          <w:sz w:val="20"/>
          <w:szCs w:val="20"/>
        </w:rPr>
        <w:t xml:space="preserve">and irradiated water (SLS, UK) were </w:t>
      </w:r>
      <w:r w:rsidR="00780BC4" w:rsidRPr="007E2F97">
        <w:rPr>
          <w:rFonts w:ascii="Arial" w:eastAsia="Calibri" w:hAnsi="Arial" w:cs="Arial"/>
          <w:color w:val="000000" w:themeColor="text1"/>
          <w:sz w:val="20"/>
          <w:szCs w:val="20"/>
        </w:rPr>
        <w:t xml:space="preserve">offered </w:t>
      </w:r>
      <w:r w:rsidR="00780BC4" w:rsidRPr="007E2F97">
        <w:rPr>
          <w:rFonts w:ascii="Arial" w:eastAsia="Calibri" w:hAnsi="Arial" w:cs="Arial"/>
          <w:i/>
          <w:iCs/>
          <w:color w:val="000000" w:themeColor="text1"/>
          <w:sz w:val="20"/>
          <w:szCs w:val="20"/>
        </w:rPr>
        <w:t>ad libitum</w:t>
      </w:r>
      <w:r w:rsidR="00780BC4" w:rsidRPr="007E2F97">
        <w:rPr>
          <w:rFonts w:ascii="Arial" w:eastAsia="Calibri" w:hAnsi="Arial" w:cs="Arial"/>
          <w:color w:val="000000" w:themeColor="text1"/>
          <w:sz w:val="20"/>
          <w:szCs w:val="20"/>
        </w:rPr>
        <w:t xml:space="preserve">. The condition of the animals was monitored throughout the study by an experienced animal technician. After a week’s acclimatisation, the mice were </w:t>
      </w:r>
      <w:r w:rsidR="00871DFF" w:rsidRPr="007E2F97">
        <w:rPr>
          <w:rFonts w:ascii="Arial" w:eastAsia="Calibri" w:hAnsi="Arial" w:cs="Arial"/>
          <w:color w:val="000000" w:themeColor="text1"/>
          <w:sz w:val="20"/>
          <w:szCs w:val="20"/>
        </w:rPr>
        <w:t xml:space="preserve">split into 2 groups </w:t>
      </w:r>
      <w:r w:rsidR="00DB28CC" w:rsidRPr="007E2F97">
        <w:rPr>
          <w:rFonts w:ascii="Arial" w:eastAsia="Calibri" w:hAnsi="Arial" w:cs="Arial"/>
          <w:color w:val="000000" w:themeColor="text1"/>
          <w:sz w:val="20"/>
          <w:szCs w:val="20"/>
        </w:rPr>
        <w:t xml:space="preserve">of 3 mice per group and </w:t>
      </w:r>
      <w:r w:rsidR="00FA2EAB" w:rsidRPr="007E2F97">
        <w:rPr>
          <w:rFonts w:ascii="Arial" w:eastAsia="Calibri" w:hAnsi="Arial" w:cs="Arial"/>
          <w:color w:val="000000" w:themeColor="text1"/>
          <w:sz w:val="20"/>
          <w:szCs w:val="20"/>
        </w:rPr>
        <w:t>initiated with tumours</w:t>
      </w:r>
      <w:r w:rsidR="00244461" w:rsidRPr="007E2F97">
        <w:rPr>
          <w:rFonts w:ascii="Arial" w:eastAsia="Calibri" w:hAnsi="Arial" w:cs="Arial"/>
          <w:color w:val="000000" w:themeColor="text1"/>
          <w:sz w:val="20"/>
          <w:szCs w:val="20"/>
        </w:rPr>
        <w:t xml:space="preserve"> </w:t>
      </w:r>
      <w:r w:rsidR="00D64D9D" w:rsidRPr="007E2F97">
        <w:rPr>
          <w:rFonts w:ascii="Arial" w:eastAsia="Calibri" w:hAnsi="Arial" w:cs="Arial"/>
          <w:color w:val="000000" w:themeColor="text1"/>
          <w:sz w:val="20"/>
          <w:szCs w:val="20"/>
        </w:rPr>
        <w:t>with either</w:t>
      </w:r>
      <w:r w:rsidR="00464FBB" w:rsidRPr="007E2F97">
        <w:rPr>
          <w:rFonts w:ascii="Arial" w:eastAsia="Times New Roman" w:hAnsi="Arial" w:cs="Arial"/>
          <w:sz w:val="20"/>
          <w:szCs w:val="20"/>
          <w:lang w:eastAsia="en-GB"/>
        </w:rPr>
        <w:t xml:space="preserve"> MDA-MB2321fluc or MDA-MB231 </w:t>
      </w:r>
      <w:proofErr w:type="spellStart"/>
      <w:r w:rsidR="00464FBB" w:rsidRPr="007E2F97">
        <w:rPr>
          <w:rFonts w:ascii="Arial" w:eastAsia="Times New Roman" w:hAnsi="Arial" w:cs="Arial"/>
          <w:sz w:val="20"/>
          <w:szCs w:val="20"/>
          <w:lang w:eastAsia="en-GB"/>
        </w:rPr>
        <w:t>wt</w:t>
      </w:r>
      <w:proofErr w:type="spellEnd"/>
      <w:r w:rsidR="00464FBB" w:rsidRPr="007E2F97">
        <w:rPr>
          <w:rFonts w:ascii="Arial" w:eastAsia="Times New Roman" w:hAnsi="Arial" w:cs="Arial"/>
          <w:sz w:val="20"/>
          <w:szCs w:val="20"/>
          <w:lang w:eastAsia="en-GB"/>
        </w:rPr>
        <w:t xml:space="preserve"> cells as below</w:t>
      </w:r>
      <w:r w:rsidR="00584CB1" w:rsidRPr="007E2F97">
        <w:rPr>
          <w:rFonts w:ascii="Arial" w:eastAsia="Times New Roman" w:hAnsi="Arial" w:cs="Arial"/>
          <w:sz w:val="20"/>
          <w:szCs w:val="20"/>
          <w:lang w:eastAsia="en-GB"/>
        </w:rPr>
        <w:t>:</w:t>
      </w:r>
      <w:r w:rsidR="00584CB1" w:rsidRPr="007E2F97">
        <w:rPr>
          <w:rFonts w:ascii="Arial" w:eastAsia="Calibri" w:hAnsi="Arial" w:cs="Arial"/>
          <w:color w:val="000000" w:themeColor="text1"/>
          <w:sz w:val="20"/>
          <w:szCs w:val="20"/>
        </w:rPr>
        <w:t xml:space="preserve"> </w:t>
      </w:r>
    </w:p>
    <w:p w14:paraId="034A6CE7" w14:textId="22842CAB" w:rsidR="00D62327" w:rsidRPr="007E2F97" w:rsidRDefault="00316D35" w:rsidP="00083351">
      <w:pPr>
        <w:spacing w:beforeLines="40" w:before="96" w:afterLines="40" w:after="96" w:line="288" w:lineRule="auto"/>
        <w:jc w:val="both"/>
        <w:textAlignment w:val="baseline"/>
        <w:rPr>
          <w:rFonts w:ascii="Arial" w:eastAsia="Times New Roman" w:hAnsi="Arial" w:cs="Arial"/>
          <w:sz w:val="20"/>
          <w:szCs w:val="20"/>
          <w:lang w:eastAsia="en-GB"/>
        </w:rPr>
      </w:pPr>
      <w:r w:rsidRPr="007E2F97">
        <w:rPr>
          <w:rFonts w:ascii="Arial" w:eastAsia="Times New Roman" w:hAnsi="Arial" w:cs="Arial"/>
          <w:sz w:val="20"/>
          <w:szCs w:val="20"/>
          <w:lang w:eastAsia="en-GB"/>
        </w:rPr>
        <w:t xml:space="preserve">The cells were maintained </w:t>
      </w:r>
      <w:r w:rsidRPr="007E2F97">
        <w:rPr>
          <w:rFonts w:ascii="Arial" w:eastAsia="Times New Roman" w:hAnsi="Arial" w:cs="Arial"/>
          <w:i/>
          <w:iCs/>
          <w:sz w:val="20"/>
          <w:szCs w:val="20"/>
          <w:lang w:eastAsia="en-GB"/>
        </w:rPr>
        <w:t>in vitro</w:t>
      </w:r>
      <w:r w:rsidRPr="007E2F97">
        <w:rPr>
          <w:rFonts w:ascii="Arial" w:eastAsia="Times New Roman" w:hAnsi="Arial" w:cs="Arial"/>
          <w:sz w:val="20"/>
          <w:szCs w:val="20"/>
          <w:lang w:eastAsia="en-GB"/>
        </w:rPr>
        <w:t xml:space="preserve"> in RPMI culture medium (Sigma, UK) containing 10 % (v/v) heat inactivated </w:t>
      </w:r>
      <w:proofErr w:type="spellStart"/>
      <w:r w:rsidRPr="007E2F97">
        <w:rPr>
          <w:rFonts w:ascii="Arial" w:eastAsia="Times New Roman" w:hAnsi="Arial" w:cs="Arial"/>
          <w:sz w:val="20"/>
          <w:szCs w:val="20"/>
          <w:lang w:eastAsia="en-GB"/>
        </w:rPr>
        <w:t>fetal</w:t>
      </w:r>
      <w:proofErr w:type="spellEnd"/>
      <w:r w:rsidRPr="007E2F97">
        <w:rPr>
          <w:rFonts w:ascii="Arial" w:eastAsia="Times New Roman" w:hAnsi="Arial" w:cs="Arial"/>
          <w:sz w:val="20"/>
          <w:szCs w:val="20"/>
          <w:lang w:eastAsia="en-GB"/>
        </w:rPr>
        <w:t xml:space="preserve"> bovine serum (Sigma, Poole, UK) and 2 mM L-glutamine (Sigma, UK) at 37 °C in 5 % CO</w:t>
      </w:r>
      <w:r w:rsidRPr="007E2F97">
        <w:rPr>
          <w:rFonts w:ascii="Arial" w:eastAsia="Times New Roman" w:hAnsi="Arial" w:cs="Arial"/>
          <w:sz w:val="20"/>
          <w:szCs w:val="20"/>
          <w:vertAlign w:val="subscript"/>
          <w:lang w:eastAsia="en-GB"/>
        </w:rPr>
        <w:t>2</w:t>
      </w:r>
      <w:r w:rsidRPr="007E2F97">
        <w:rPr>
          <w:rFonts w:ascii="Arial" w:eastAsia="Times New Roman" w:hAnsi="Arial" w:cs="Arial"/>
          <w:sz w:val="20"/>
          <w:szCs w:val="20"/>
          <w:lang w:eastAsia="en-GB"/>
        </w:rPr>
        <w:t xml:space="preserve"> and humidified conditions. Cells from sub-confluent monolayers were harvested with 0.025 % EDTA, washed in culture medium and counted. Cells with viability of &gt; 90 % were re-suspended and seeded at 2x10</w:t>
      </w:r>
      <w:r w:rsidRPr="007E2F97">
        <w:rPr>
          <w:rFonts w:ascii="Arial" w:eastAsia="Times New Roman" w:hAnsi="Arial" w:cs="Arial"/>
          <w:sz w:val="20"/>
          <w:szCs w:val="20"/>
          <w:vertAlign w:val="superscript"/>
          <w:lang w:eastAsia="en-GB"/>
        </w:rPr>
        <w:t>6</w:t>
      </w:r>
      <w:r w:rsidRPr="007E2F97">
        <w:rPr>
          <w:rFonts w:ascii="Arial" w:eastAsia="Times New Roman" w:hAnsi="Arial" w:cs="Arial"/>
          <w:sz w:val="20"/>
          <w:szCs w:val="20"/>
          <w:lang w:eastAsia="en-GB"/>
        </w:rPr>
        <w:t xml:space="preserve"> cells per T150 flask and incubated for 48 hours. On day of initiation, cells were harvested from semi-confluent monolayers with 0.025 % EDTA, washed twice in the culture medium and counted 3 times. Cells with viability of &gt; 90 % were re-suspended for </w:t>
      </w:r>
      <w:r w:rsidRPr="007E2F97">
        <w:rPr>
          <w:rFonts w:ascii="Arial" w:eastAsia="Times New Roman" w:hAnsi="Arial" w:cs="Arial"/>
          <w:i/>
          <w:iCs/>
          <w:sz w:val="20"/>
          <w:szCs w:val="20"/>
          <w:lang w:eastAsia="en-GB"/>
        </w:rPr>
        <w:t>in vivo</w:t>
      </w:r>
      <w:r w:rsidRPr="007E2F97">
        <w:rPr>
          <w:rFonts w:ascii="Arial" w:eastAsia="Times New Roman" w:hAnsi="Arial" w:cs="Arial"/>
          <w:sz w:val="20"/>
          <w:szCs w:val="20"/>
          <w:lang w:eastAsia="en-GB"/>
        </w:rPr>
        <w:t xml:space="preserve"> administration in </w:t>
      </w:r>
      <w:r w:rsidR="00054957" w:rsidRPr="007E2F97">
        <w:rPr>
          <w:rFonts w:ascii="Arial" w:eastAsia="Times New Roman" w:hAnsi="Arial" w:cs="Arial"/>
          <w:sz w:val="20"/>
          <w:szCs w:val="20"/>
          <w:lang w:eastAsia="en-GB"/>
        </w:rPr>
        <w:t>growth-</w:t>
      </w:r>
      <w:r w:rsidRPr="007E2F97">
        <w:rPr>
          <w:rFonts w:ascii="Arial" w:eastAsia="Times New Roman" w:hAnsi="Arial" w:cs="Arial"/>
          <w:sz w:val="20"/>
          <w:szCs w:val="20"/>
          <w:lang w:eastAsia="en-GB"/>
        </w:rPr>
        <w:t xml:space="preserve">factor reduced </w:t>
      </w:r>
      <w:proofErr w:type="spellStart"/>
      <w:r w:rsidRPr="007E2F97">
        <w:rPr>
          <w:rFonts w:ascii="Arial" w:eastAsia="Times New Roman" w:hAnsi="Arial" w:cs="Arial"/>
          <w:sz w:val="20"/>
          <w:szCs w:val="20"/>
          <w:lang w:eastAsia="en-GB"/>
        </w:rPr>
        <w:t>matrigel</w:t>
      </w:r>
      <w:proofErr w:type="spellEnd"/>
      <w:r w:rsidRPr="007E2F97">
        <w:rPr>
          <w:rFonts w:ascii="Arial" w:eastAsia="Times New Roman" w:hAnsi="Arial" w:cs="Arial"/>
          <w:sz w:val="20"/>
          <w:szCs w:val="20"/>
          <w:lang w:eastAsia="en-GB"/>
        </w:rPr>
        <w:t xml:space="preserve"> at 2 x 10</w:t>
      </w:r>
      <w:r w:rsidRPr="007E2F97">
        <w:rPr>
          <w:rFonts w:ascii="Arial" w:eastAsia="Times New Roman" w:hAnsi="Arial" w:cs="Arial"/>
          <w:sz w:val="20"/>
          <w:szCs w:val="20"/>
          <w:vertAlign w:val="superscript"/>
          <w:lang w:eastAsia="en-GB"/>
        </w:rPr>
        <w:t xml:space="preserve">6 </w:t>
      </w:r>
      <w:r w:rsidRPr="007E2F97">
        <w:rPr>
          <w:rFonts w:ascii="Arial" w:eastAsia="Times New Roman" w:hAnsi="Arial" w:cs="Arial"/>
          <w:sz w:val="20"/>
          <w:szCs w:val="20"/>
          <w:lang w:eastAsia="en-GB"/>
        </w:rPr>
        <w:t>cells/</w:t>
      </w:r>
      <w:r w:rsidR="00D80EAE" w:rsidRPr="007E2F97">
        <w:rPr>
          <w:rFonts w:ascii="Arial" w:eastAsia="Times New Roman" w:hAnsi="Arial" w:cs="Arial"/>
          <w:sz w:val="20"/>
          <w:szCs w:val="20"/>
          <w:lang w:eastAsia="en-GB"/>
        </w:rPr>
        <w:t xml:space="preserve">mL </w:t>
      </w:r>
      <w:r w:rsidRPr="007E2F97">
        <w:rPr>
          <w:rFonts w:ascii="Arial" w:eastAsia="Times New Roman" w:hAnsi="Arial" w:cs="Arial"/>
          <w:sz w:val="20"/>
          <w:szCs w:val="20"/>
          <w:lang w:eastAsia="en-GB"/>
        </w:rPr>
        <w:t xml:space="preserve">for injection of 100 </w:t>
      </w:r>
      <w:proofErr w:type="spellStart"/>
      <w:r w:rsidRPr="007E2F97">
        <w:rPr>
          <w:rFonts w:ascii="Arial" w:eastAsia="Times New Roman" w:hAnsi="Arial" w:cs="Arial"/>
          <w:sz w:val="20"/>
          <w:szCs w:val="20"/>
          <w:lang w:eastAsia="en-GB"/>
        </w:rPr>
        <w:t>μL</w:t>
      </w:r>
      <w:proofErr w:type="spellEnd"/>
      <w:r w:rsidRPr="007E2F97">
        <w:rPr>
          <w:rFonts w:ascii="Arial" w:eastAsia="Times New Roman" w:hAnsi="Arial" w:cs="Arial"/>
          <w:sz w:val="20"/>
          <w:szCs w:val="20"/>
          <w:lang w:eastAsia="en-GB"/>
        </w:rPr>
        <w:t xml:space="preserve"> into the left mammary fat pad just inferior to the nipple. Tumour establishment and growth was monitored during the experiment by 2D optical imaging, carried out under anaesthesia in an IVIS Spectrum weekly, and were also measured by Vernier callipers (Camlab) twice weekly and animals weighed weekly. The tumour volumes were calculated using a standard volume formula as previously reported (tumour volume = ½ (length × width</w:t>
      </w:r>
      <w:r w:rsidRPr="007E2F97">
        <w:rPr>
          <w:rFonts w:ascii="Arial" w:eastAsia="Times New Roman" w:hAnsi="Arial" w:cs="Arial"/>
          <w:sz w:val="20"/>
          <w:szCs w:val="20"/>
          <w:vertAlign w:val="superscript"/>
          <w:lang w:eastAsia="en-GB"/>
        </w:rPr>
        <w:t>2</w:t>
      </w:r>
      <w:r w:rsidRPr="007E2F97">
        <w:rPr>
          <w:rFonts w:ascii="Arial" w:eastAsia="Times New Roman" w:hAnsi="Arial" w:cs="Arial"/>
          <w:sz w:val="20"/>
          <w:szCs w:val="20"/>
          <w:lang w:eastAsia="en-GB"/>
        </w:rPr>
        <w:t xml:space="preserve">). Dosing </w:t>
      </w:r>
      <w:r w:rsidR="00EC4A90" w:rsidRPr="007E2F97">
        <w:rPr>
          <w:rFonts w:ascii="Arial" w:eastAsia="Times New Roman" w:hAnsi="Arial" w:cs="Arial"/>
          <w:sz w:val="20"/>
          <w:szCs w:val="20"/>
          <w:lang w:eastAsia="en-GB"/>
        </w:rPr>
        <w:t xml:space="preserve">(20 </w:t>
      </w:r>
      <w:r w:rsidR="00EC4A90" w:rsidRPr="007E2F97">
        <w:rPr>
          <w:rFonts w:ascii="Symbol" w:eastAsia="Times New Roman" w:hAnsi="Symbol" w:cs="Arial"/>
          <w:sz w:val="20"/>
          <w:szCs w:val="20"/>
          <w:lang w:eastAsia="en-GB"/>
        </w:rPr>
        <w:t>m</w:t>
      </w:r>
      <w:r w:rsidR="00EC4A90" w:rsidRPr="007E2F97">
        <w:rPr>
          <w:rFonts w:ascii="Arial" w:eastAsia="Times New Roman" w:hAnsi="Arial" w:cs="Arial"/>
          <w:sz w:val="20"/>
          <w:szCs w:val="20"/>
          <w:lang w:eastAsia="en-GB"/>
        </w:rPr>
        <w:t xml:space="preserve">L, </w:t>
      </w:r>
      <w:proofErr w:type="spellStart"/>
      <w:r w:rsidR="00176E44" w:rsidRPr="007E2F97">
        <w:rPr>
          <w:rFonts w:ascii="Arial" w:eastAsia="Times New Roman" w:hAnsi="Arial" w:cs="Arial"/>
          <w:sz w:val="20"/>
          <w:szCs w:val="20"/>
          <w:lang w:eastAsia="en-GB"/>
        </w:rPr>
        <w:t>intratumourally</w:t>
      </w:r>
      <w:proofErr w:type="spellEnd"/>
      <w:r w:rsidR="00176E44" w:rsidRPr="007E2F97">
        <w:rPr>
          <w:rFonts w:ascii="Arial" w:eastAsia="Times New Roman" w:hAnsi="Arial" w:cs="Arial"/>
          <w:sz w:val="20"/>
          <w:szCs w:val="20"/>
          <w:lang w:eastAsia="en-GB"/>
        </w:rPr>
        <w:t>) commenced</w:t>
      </w:r>
      <w:r w:rsidRPr="007E2F97">
        <w:rPr>
          <w:rFonts w:ascii="Arial" w:eastAsia="Times New Roman" w:hAnsi="Arial" w:cs="Arial"/>
          <w:sz w:val="20"/>
          <w:szCs w:val="20"/>
          <w:lang w:eastAsia="en-GB"/>
        </w:rPr>
        <w:t xml:space="preserve"> on day 26 when the tumours had reached a suitable size as established by calliper measurement and bioluminescent imaging, average diameters around 6 mm. </w:t>
      </w:r>
      <w:r w:rsidR="00584CB1" w:rsidRPr="007E2F97">
        <w:rPr>
          <w:rFonts w:ascii="Arial" w:eastAsia="Times New Roman" w:hAnsi="Arial" w:cs="Arial"/>
          <w:sz w:val="20"/>
          <w:szCs w:val="20"/>
          <w:lang w:eastAsia="en-GB"/>
        </w:rPr>
        <w:t xml:space="preserve">Expression of </w:t>
      </w:r>
      <w:r w:rsidR="00111F6F" w:rsidRPr="007E2F97">
        <w:rPr>
          <w:rFonts w:ascii="Arial" w:eastAsia="Times New Roman" w:hAnsi="Arial" w:cs="Arial"/>
          <w:sz w:val="20"/>
          <w:szCs w:val="20"/>
          <w:lang w:eastAsia="en-GB"/>
        </w:rPr>
        <w:t>mRNA was monitored via optical imaging prior to injection, then at 24, 72 and 1 week post-administration</w:t>
      </w:r>
      <w:r w:rsidR="00584CB1" w:rsidRPr="007E2F97">
        <w:rPr>
          <w:rFonts w:ascii="Arial" w:eastAsia="Times New Roman" w:hAnsi="Arial" w:cs="Arial"/>
          <w:sz w:val="20"/>
          <w:szCs w:val="20"/>
          <w:lang w:eastAsia="en-GB"/>
        </w:rPr>
        <w:t xml:space="preserve"> at an</w:t>
      </w:r>
      <w:r w:rsidR="00111F6F" w:rsidRPr="007E2F97">
        <w:rPr>
          <w:rFonts w:ascii="Arial" w:eastAsia="Times New Roman" w:hAnsi="Arial" w:cs="Arial"/>
          <w:sz w:val="20"/>
          <w:szCs w:val="20"/>
          <w:lang w:eastAsia="en-GB"/>
        </w:rPr>
        <w:t xml:space="preserve"> excitation wavelength of 542 – 582nm and an emission wavelength of 603-678</w:t>
      </w:r>
      <w:r w:rsidR="00584CB1" w:rsidRPr="007E2F97">
        <w:rPr>
          <w:rFonts w:ascii="Arial" w:eastAsia="Times New Roman" w:hAnsi="Arial" w:cs="Arial"/>
          <w:sz w:val="20"/>
          <w:szCs w:val="20"/>
          <w:lang w:eastAsia="en-GB"/>
        </w:rPr>
        <w:t>, with s</w:t>
      </w:r>
      <w:r w:rsidR="00111F6F" w:rsidRPr="007E2F97">
        <w:rPr>
          <w:rFonts w:ascii="Arial" w:eastAsia="Times New Roman" w:hAnsi="Arial" w:cs="Arial"/>
          <w:sz w:val="20"/>
          <w:szCs w:val="20"/>
          <w:lang w:eastAsia="en-GB"/>
        </w:rPr>
        <w:t>tudy terminat</w:t>
      </w:r>
      <w:r w:rsidR="00584CB1" w:rsidRPr="007E2F97">
        <w:rPr>
          <w:rFonts w:ascii="Arial" w:eastAsia="Times New Roman" w:hAnsi="Arial" w:cs="Arial"/>
          <w:sz w:val="20"/>
          <w:szCs w:val="20"/>
          <w:lang w:eastAsia="en-GB"/>
        </w:rPr>
        <w:t>ion</w:t>
      </w:r>
      <w:r w:rsidR="00111F6F" w:rsidRPr="007E2F97">
        <w:rPr>
          <w:rFonts w:ascii="Arial" w:eastAsia="Times New Roman" w:hAnsi="Arial" w:cs="Arial"/>
          <w:sz w:val="20"/>
          <w:szCs w:val="20"/>
          <w:lang w:eastAsia="en-GB"/>
        </w:rPr>
        <w:t xml:space="preserve"> 1-2 weeks post-injection, depending on tumour size and condition. For all mice, tumour</w:t>
      </w:r>
      <w:r w:rsidR="00584CB1" w:rsidRPr="007E2F97">
        <w:rPr>
          <w:rFonts w:ascii="Arial" w:eastAsia="Times New Roman" w:hAnsi="Arial" w:cs="Arial"/>
          <w:sz w:val="20"/>
          <w:szCs w:val="20"/>
          <w:lang w:eastAsia="en-GB"/>
        </w:rPr>
        <w:t>s</w:t>
      </w:r>
      <w:r w:rsidR="00111F6F" w:rsidRPr="007E2F97">
        <w:rPr>
          <w:rFonts w:ascii="Arial" w:eastAsia="Times New Roman" w:hAnsi="Arial" w:cs="Arial"/>
          <w:sz w:val="20"/>
          <w:szCs w:val="20"/>
          <w:lang w:eastAsia="en-GB"/>
        </w:rPr>
        <w:t xml:space="preserve"> </w:t>
      </w:r>
      <w:r w:rsidR="00584CB1" w:rsidRPr="007E2F97">
        <w:rPr>
          <w:rFonts w:ascii="Arial" w:eastAsia="Times New Roman" w:hAnsi="Arial" w:cs="Arial"/>
          <w:sz w:val="20"/>
          <w:szCs w:val="20"/>
          <w:lang w:eastAsia="en-GB"/>
        </w:rPr>
        <w:t>were</w:t>
      </w:r>
      <w:r w:rsidR="00111F6F" w:rsidRPr="007E2F97">
        <w:rPr>
          <w:rFonts w:ascii="Arial" w:eastAsia="Times New Roman" w:hAnsi="Arial" w:cs="Arial"/>
          <w:sz w:val="20"/>
          <w:szCs w:val="20"/>
          <w:lang w:eastAsia="en-GB"/>
        </w:rPr>
        <w:t xml:space="preserve"> excised and imaged ex vivo, then collected as snap-frozen and formalin fixed (half each).</w:t>
      </w:r>
    </w:p>
    <w:p w14:paraId="6DA935FC" w14:textId="080AA1FC" w:rsidR="4633B3DA" w:rsidRPr="007E2F97" w:rsidRDefault="00BB6349" w:rsidP="00E658B9">
      <w:pPr>
        <w:pStyle w:val="Heading4"/>
        <w:rPr>
          <w:rFonts w:ascii="Arial" w:eastAsia="Aptos" w:hAnsi="Arial" w:cs="Arial"/>
          <w:color w:val="000000" w:themeColor="text1"/>
          <w:sz w:val="20"/>
          <w:szCs w:val="20"/>
        </w:rPr>
      </w:pPr>
      <w:r w:rsidRPr="007E2F97">
        <w:rPr>
          <w:rFonts w:ascii="Arial" w:hAnsi="Arial" w:cs="Arial"/>
          <w:sz w:val="20"/>
          <w:szCs w:val="20"/>
        </w:rPr>
        <w:t>I</w:t>
      </w:r>
      <w:r w:rsidR="4633B3DA" w:rsidRPr="007E2F97">
        <w:rPr>
          <w:rFonts w:ascii="Arial" w:hAnsi="Arial" w:cs="Arial"/>
          <w:sz w:val="20"/>
          <w:szCs w:val="20"/>
        </w:rPr>
        <w:t xml:space="preserve">n vivo </w:t>
      </w:r>
      <w:proofErr w:type="spellStart"/>
      <w:r w:rsidR="4633B3DA" w:rsidRPr="007E2F97">
        <w:rPr>
          <w:rFonts w:ascii="Arial" w:hAnsi="Arial" w:cs="Arial"/>
          <w:sz w:val="20"/>
          <w:szCs w:val="20"/>
        </w:rPr>
        <w:t>saRNA</w:t>
      </w:r>
      <w:proofErr w:type="spellEnd"/>
      <w:r w:rsidR="4633B3DA" w:rsidRPr="007E2F97">
        <w:rPr>
          <w:rFonts w:ascii="Arial" w:hAnsi="Arial" w:cs="Arial"/>
          <w:sz w:val="20"/>
          <w:szCs w:val="20"/>
        </w:rPr>
        <w:t xml:space="preserve"> studies</w:t>
      </w:r>
    </w:p>
    <w:p w14:paraId="13F31455" w14:textId="3404367A" w:rsidR="003636F6" w:rsidRPr="007E2F97" w:rsidRDefault="03D326FB" w:rsidP="00542B4C">
      <w:pPr>
        <w:spacing w:beforeLines="40" w:before="96" w:afterLines="40" w:after="96" w:line="288" w:lineRule="auto"/>
        <w:jc w:val="both"/>
        <w:rPr>
          <w:rFonts w:ascii="Arial" w:eastAsia="Arial" w:hAnsi="Arial" w:cs="Arial"/>
          <w:color w:val="000000" w:themeColor="text1"/>
          <w:sz w:val="20"/>
          <w:szCs w:val="20"/>
        </w:rPr>
      </w:pPr>
      <w:r w:rsidRPr="007E2F97">
        <w:rPr>
          <w:rFonts w:ascii="Arial" w:eastAsia="Arial" w:hAnsi="Arial" w:cs="Arial"/>
          <w:color w:val="000000" w:themeColor="text1"/>
          <w:sz w:val="20"/>
          <w:szCs w:val="20"/>
        </w:rPr>
        <w:t xml:space="preserve"> Female, </w:t>
      </w:r>
      <w:proofErr w:type="gramStart"/>
      <w:r w:rsidRPr="007E2F97">
        <w:rPr>
          <w:rFonts w:ascii="Arial" w:eastAsia="Arial" w:hAnsi="Arial" w:cs="Arial"/>
          <w:color w:val="000000" w:themeColor="text1"/>
          <w:sz w:val="20"/>
          <w:szCs w:val="20"/>
        </w:rPr>
        <w:t>6-8 week old</w:t>
      </w:r>
      <w:proofErr w:type="gramEnd"/>
      <w:r w:rsidRPr="007E2F97">
        <w:rPr>
          <w:rFonts w:ascii="Arial" w:eastAsia="Arial" w:hAnsi="Arial" w:cs="Arial"/>
          <w:color w:val="000000" w:themeColor="text1"/>
          <w:sz w:val="20"/>
          <w:szCs w:val="20"/>
        </w:rPr>
        <w:t xml:space="preserve">, C57BL/6J or BALB/c specific-pathogen-free (SPF) mice were purchased from Charles River Laboratories (UK) and maintained according to institutional and United Kingdom Home Office guidelines. All experiments were performed in the SPF room in the animal facility on a 12-h light/dark cycle (on 07.00, off 19.00) at 20-24°C with 55% ± 10% humidity. All work was approved by the Animal Welfare and Ethical Review Board at Imperial College London, and studies were in accordance with the Animal Research: Reporting of In vivo Experiments (ARRIVE) guidelines. Mice were housed in social groups, 5 per cage (unless otherwise stated) in fully ventilated cages with heat treated </w:t>
      </w:r>
      <w:proofErr w:type="spellStart"/>
      <w:r w:rsidRPr="007E2F97">
        <w:rPr>
          <w:rFonts w:ascii="Arial" w:eastAsia="Arial" w:hAnsi="Arial" w:cs="Arial"/>
          <w:color w:val="000000" w:themeColor="text1"/>
          <w:sz w:val="20"/>
          <w:szCs w:val="20"/>
        </w:rPr>
        <w:t>Apsen</w:t>
      </w:r>
      <w:proofErr w:type="spellEnd"/>
      <w:r w:rsidRPr="007E2F97">
        <w:rPr>
          <w:rFonts w:ascii="Arial" w:eastAsia="Arial" w:hAnsi="Arial" w:cs="Arial"/>
          <w:color w:val="000000" w:themeColor="text1"/>
          <w:sz w:val="20"/>
          <w:szCs w:val="20"/>
        </w:rPr>
        <w:t xml:space="preserve"> Chip 2 bedding (</w:t>
      </w:r>
      <w:proofErr w:type="spellStart"/>
      <w:r w:rsidRPr="007E2F97">
        <w:rPr>
          <w:rFonts w:ascii="Arial" w:eastAsia="Arial" w:hAnsi="Arial" w:cs="Arial"/>
          <w:color w:val="000000" w:themeColor="text1"/>
          <w:sz w:val="20"/>
          <w:szCs w:val="20"/>
        </w:rPr>
        <w:t>Datesand</w:t>
      </w:r>
      <w:proofErr w:type="spellEnd"/>
      <w:r w:rsidRPr="007E2F97">
        <w:rPr>
          <w:rFonts w:ascii="Arial" w:eastAsia="Arial" w:hAnsi="Arial" w:cs="Arial"/>
          <w:color w:val="000000" w:themeColor="text1"/>
          <w:sz w:val="20"/>
          <w:szCs w:val="20"/>
        </w:rPr>
        <w:t>, UK) and autoclaved nesting materials (LBS, UK) and environmental enrichment (</w:t>
      </w:r>
      <w:proofErr w:type="spellStart"/>
      <w:r w:rsidRPr="007E2F97">
        <w:rPr>
          <w:rFonts w:ascii="Arial" w:eastAsia="Arial" w:hAnsi="Arial" w:cs="Arial"/>
          <w:color w:val="000000" w:themeColor="text1"/>
          <w:sz w:val="20"/>
          <w:szCs w:val="20"/>
        </w:rPr>
        <w:t>Datesand</w:t>
      </w:r>
      <w:proofErr w:type="spellEnd"/>
      <w:r w:rsidRPr="007E2F97">
        <w:rPr>
          <w:rFonts w:ascii="Arial" w:eastAsia="Arial" w:hAnsi="Arial" w:cs="Arial"/>
          <w:color w:val="000000" w:themeColor="text1"/>
          <w:sz w:val="20"/>
          <w:szCs w:val="20"/>
        </w:rPr>
        <w:t xml:space="preserve"> UK). Sterile irradiated </w:t>
      </w:r>
      <w:proofErr w:type="spellStart"/>
      <w:r w:rsidRPr="007E2F97">
        <w:rPr>
          <w:rFonts w:ascii="Arial" w:eastAsia="Arial" w:hAnsi="Arial" w:cs="Arial"/>
          <w:color w:val="000000" w:themeColor="text1"/>
          <w:sz w:val="20"/>
          <w:szCs w:val="20"/>
        </w:rPr>
        <w:t>Teklad</w:t>
      </w:r>
      <w:proofErr w:type="spellEnd"/>
      <w:r w:rsidRPr="007E2F97">
        <w:rPr>
          <w:rFonts w:ascii="Arial" w:eastAsia="Arial" w:hAnsi="Arial" w:cs="Arial"/>
          <w:color w:val="000000" w:themeColor="text1"/>
          <w:sz w:val="20"/>
          <w:szCs w:val="20"/>
        </w:rPr>
        <w:t xml:space="preserve"> Global rodent </w:t>
      </w:r>
      <w:r w:rsidRPr="007E2F97">
        <w:rPr>
          <w:rFonts w:ascii="Arial" w:eastAsia="Arial" w:hAnsi="Arial" w:cs="Arial"/>
          <w:color w:val="000000" w:themeColor="text1"/>
          <w:sz w:val="20"/>
          <w:szCs w:val="20"/>
        </w:rPr>
        <w:lastRenderedPageBreak/>
        <w:t>maintenance diet (</w:t>
      </w:r>
      <w:proofErr w:type="spellStart"/>
      <w:r w:rsidRPr="007E2F97">
        <w:rPr>
          <w:rFonts w:ascii="Arial" w:eastAsia="Arial" w:hAnsi="Arial" w:cs="Arial"/>
          <w:color w:val="000000" w:themeColor="text1"/>
          <w:sz w:val="20"/>
          <w:szCs w:val="20"/>
        </w:rPr>
        <w:t>Envigo</w:t>
      </w:r>
      <w:proofErr w:type="spellEnd"/>
      <w:r w:rsidRPr="007E2F97">
        <w:rPr>
          <w:rFonts w:ascii="Arial" w:eastAsia="Arial" w:hAnsi="Arial" w:cs="Arial"/>
          <w:color w:val="000000" w:themeColor="text1"/>
          <w:sz w:val="20"/>
          <w:szCs w:val="20"/>
        </w:rPr>
        <w:t>/</w:t>
      </w:r>
      <w:proofErr w:type="spellStart"/>
      <w:r w:rsidRPr="007E2F97">
        <w:rPr>
          <w:rFonts w:ascii="Arial" w:eastAsia="Arial" w:hAnsi="Arial" w:cs="Arial"/>
          <w:color w:val="000000" w:themeColor="text1"/>
          <w:sz w:val="20"/>
          <w:szCs w:val="20"/>
        </w:rPr>
        <w:t>Inotive</w:t>
      </w:r>
      <w:proofErr w:type="spellEnd"/>
      <w:r w:rsidRPr="007E2F97">
        <w:rPr>
          <w:rFonts w:ascii="Arial" w:eastAsia="Arial" w:hAnsi="Arial" w:cs="Arial"/>
          <w:color w:val="000000" w:themeColor="text1"/>
          <w:sz w:val="20"/>
          <w:szCs w:val="20"/>
        </w:rPr>
        <w:t>) and RO water were offered ad libitum. The condition of the animals was monitored throughout the study by an experienced animal technician. All studies were performed following an acclimatisation period of one week. Experiments were conducted under the UK Home Office Licence number PPL PP5168779.</w:t>
      </w:r>
    </w:p>
    <w:p w14:paraId="5EDCFEC9" w14:textId="5CEFA167" w:rsidR="003636F6" w:rsidRPr="007E2F97" w:rsidRDefault="003636F6" w:rsidP="00542B4C">
      <w:pPr>
        <w:rPr>
          <w:sz w:val="20"/>
          <w:szCs w:val="20"/>
        </w:rPr>
      </w:pPr>
    </w:p>
    <w:p w14:paraId="2FB3DD7A" w14:textId="5368FBF3" w:rsidR="003636F6" w:rsidRPr="007E2F97" w:rsidRDefault="003636F6" w:rsidP="600EA09C">
      <w:pPr>
        <w:pStyle w:val="Heading5"/>
        <w:rPr>
          <w:rFonts w:ascii="Arial" w:hAnsi="Arial" w:cs="Arial"/>
          <w:i/>
          <w:iCs/>
          <w:sz w:val="20"/>
          <w:szCs w:val="20"/>
        </w:rPr>
      </w:pPr>
      <w:r w:rsidRPr="007E2F97">
        <w:rPr>
          <w:rFonts w:ascii="Arial" w:hAnsi="Arial" w:cs="Arial"/>
          <w:i/>
          <w:iCs/>
          <w:sz w:val="20"/>
          <w:szCs w:val="20"/>
        </w:rPr>
        <w:t>In vivo</w:t>
      </w:r>
      <w:r w:rsidRPr="007E2F97">
        <w:rPr>
          <w:rFonts w:ascii="Arial" w:hAnsi="Arial" w:cs="Arial"/>
          <w:sz w:val="20"/>
          <w:szCs w:val="20"/>
        </w:rPr>
        <w:t xml:space="preserve"> gene expression studies</w:t>
      </w:r>
    </w:p>
    <w:p w14:paraId="43A863EB" w14:textId="1166D004" w:rsidR="00957199" w:rsidRPr="007E2F97" w:rsidRDefault="4BF7B15C" w:rsidP="00083351">
      <w:pPr>
        <w:spacing w:beforeLines="40" w:before="96" w:afterLines="40" w:after="96" w:line="288" w:lineRule="auto"/>
        <w:jc w:val="both"/>
        <w:rPr>
          <w:rFonts w:ascii="Arial" w:eastAsia="Arial" w:hAnsi="Arial" w:cs="Arial"/>
          <w:color w:val="000000" w:themeColor="text1"/>
          <w:sz w:val="20"/>
          <w:szCs w:val="20"/>
        </w:rPr>
      </w:pPr>
      <w:r w:rsidRPr="007E2F97">
        <w:rPr>
          <w:rFonts w:ascii="Arial" w:eastAsia="Arial" w:hAnsi="Arial" w:cs="Arial"/>
          <w:color w:val="000000" w:themeColor="text1"/>
          <w:sz w:val="20"/>
          <w:szCs w:val="20"/>
        </w:rPr>
        <w:t>C57BL/6J mice were injected intramuscularly with TETA-3L2</w:t>
      </w:r>
      <w:r w:rsidR="008C7AB0" w:rsidRPr="007E2F97">
        <w:rPr>
          <w:rFonts w:ascii="Arial" w:eastAsia="Arial" w:hAnsi="Arial" w:cs="Arial"/>
          <w:color w:val="000000" w:themeColor="text1"/>
          <w:sz w:val="20"/>
          <w:szCs w:val="20"/>
        </w:rPr>
        <w:t>-</w:t>
      </w:r>
      <w:proofErr w:type="gramStart"/>
      <w:r w:rsidR="008C7AB0" w:rsidRPr="007E2F97">
        <w:rPr>
          <w:rFonts w:ascii="Arial" w:eastAsia="Arial" w:hAnsi="Arial" w:cs="Arial"/>
          <w:color w:val="000000" w:themeColor="text1"/>
          <w:sz w:val="20"/>
          <w:szCs w:val="20"/>
        </w:rPr>
        <w:t>CB[</w:t>
      </w:r>
      <w:proofErr w:type="gramEnd"/>
      <w:r w:rsidR="008C7AB0" w:rsidRPr="007E2F97">
        <w:rPr>
          <w:rFonts w:ascii="Arial" w:eastAsia="Arial" w:hAnsi="Arial" w:cs="Arial"/>
          <w:color w:val="000000" w:themeColor="text1"/>
          <w:sz w:val="20"/>
          <w:szCs w:val="20"/>
        </w:rPr>
        <w:t>8]</w:t>
      </w:r>
      <w:r w:rsidRPr="007E2F97">
        <w:rPr>
          <w:rFonts w:ascii="Arial" w:eastAsia="Arial" w:hAnsi="Arial" w:cs="Arial"/>
          <w:color w:val="000000" w:themeColor="text1"/>
          <w:sz w:val="20"/>
          <w:szCs w:val="20"/>
        </w:rPr>
        <w:t xml:space="preserve"> or C12-200 </w:t>
      </w:r>
      <w:r w:rsidR="00581599" w:rsidRPr="007E2F97">
        <w:rPr>
          <w:rFonts w:ascii="Arial" w:eastAsia="Arial" w:hAnsi="Arial" w:cs="Arial"/>
          <w:color w:val="000000" w:themeColor="text1"/>
          <w:sz w:val="20"/>
          <w:szCs w:val="20"/>
        </w:rPr>
        <w:t>formulations</w:t>
      </w:r>
      <w:r w:rsidR="00E94525" w:rsidRPr="007E2F97">
        <w:rPr>
          <w:rFonts w:ascii="Arial" w:eastAsia="Arial" w:hAnsi="Arial" w:cs="Arial"/>
          <w:color w:val="000000" w:themeColor="text1"/>
          <w:sz w:val="20"/>
          <w:szCs w:val="20"/>
        </w:rPr>
        <w:t xml:space="preserve"> containing 1.5µg </w:t>
      </w:r>
      <w:proofErr w:type="spellStart"/>
      <w:r w:rsidRPr="007E2F97">
        <w:rPr>
          <w:rFonts w:ascii="Arial" w:eastAsia="Arial" w:hAnsi="Arial" w:cs="Arial"/>
          <w:color w:val="000000" w:themeColor="text1"/>
          <w:sz w:val="20"/>
          <w:szCs w:val="20"/>
        </w:rPr>
        <w:t>fLuc</w:t>
      </w:r>
      <w:proofErr w:type="spellEnd"/>
      <w:r w:rsidRPr="007E2F97">
        <w:rPr>
          <w:rFonts w:ascii="Arial" w:eastAsia="Arial" w:hAnsi="Arial" w:cs="Arial"/>
          <w:color w:val="000000" w:themeColor="text1"/>
          <w:sz w:val="20"/>
          <w:szCs w:val="20"/>
        </w:rPr>
        <w:t xml:space="preserve"> </w:t>
      </w:r>
      <w:proofErr w:type="spellStart"/>
      <w:r w:rsidRPr="007E2F97">
        <w:rPr>
          <w:rFonts w:ascii="Arial" w:eastAsia="Arial" w:hAnsi="Arial" w:cs="Arial"/>
          <w:color w:val="000000" w:themeColor="text1"/>
          <w:sz w:val="20"/>
          <w:szCs w:val="20"/>
        </w:rPr>
        <w:t>saRNA</w:t>
      </w:r>
      <w:proofErr w:type="spellEnd"/>
      <w:r w:rsidRPr="007E2F97">
        <w:rPr>
          <w:rFonts w:ascii="Arial" w:eastAsia="Arial" w:hAnsi="Arial" w:cs="Arial"/>
          <w:color w:val="000000" w:themeColor="text1"/>
          <w:sz w:val="20"/>
          <w:szCs w:val="20"/>
        </w:rPr>
        <w:t xml:space="preserve"> in 50 µL volumes</w:t>
      </w:r>
      <w:r w:rsidR="00581599" w:rsidRPr="007E2F97">
        <w:rPr>
          <w:rFonts w:ascii="Arial" w:eastAsia="Arial" w:hAnsi="Arial" w:cs="Arial"/>
          <w:color w:val="000000" w:themeColor="text1"/>
          <w:sz w:val="20"/>
          <w:szCs w:val="20"/>
        </w:rPr>
        <w:t>: n</w:t>
      </w:r>
      <w:r w:rsidRPr="007E2F97">
        <w:rPr>
          <w:rFonts w:ascii="Arial" w:eastAsia="Arial" w:hAnsi="Arial" w:cs="Arial"/>
          <w:color w:val="000000" w:themeColor="text1"/>
          <w:sz w:val="20"/>
          <w:szCs w:val="20"/>
        </w:rPr>
        <w:t>aïve mice received 50 µL PBS. Mice were weighed over 72 h to monitor reactogenicity to formulations. At each imaging timepoint (d1 and d2) mice were dosed via intraperitoneal</w:t>
      </w:r>
      <w:r w:rsidR="00581599" w:rsidRPr="007E2F97">
        <w:rPr>
          <w:rFonts w:ascii="Arial" w:eastAsia="Arial" w:hAnsi="Arial" w:cs="Arial"/>
          <w:color w:val="000000" w:themeColor="text1"/>
          <w:sz w:val="20"/>
          <w:szCs w:val="20"/>
        </w:rPr>
        <w:t xml:space="preserve"> </w:t>
      </w:r>
      <w:r w:rsidRPr="007E2F97">
        <w:rPr>
          <w:rFonts w:ascii="Arial" w:eastAsia="Arial" w:hAnsi="Arial" w:cs="Arial"/>
          <w:color w:val="000000" w:themeColor="text1"/>
          <w:sz w:val="20"/>
          <w:szCs w:val="20"/>
        </w:rPr>
        <w:t>(</w:t>
      </w:r>
      <w:proofErr w:type="spellStart"/>
      <w:r w:rsidRPr="007E2F97">
        <w:rPr>
          <w:rFonts w:ascii="Arial" w:eastAsia="Arial" w:hAnsi="Arial" w:cs="Arial"/>
          <w:color w:val="000000" w:themeColor="text1"/>
          <w:sz w:val="20"/>
          <w:szCs w:val="20"/>
        </w:rPr>
        <w:t>i.p.</w:t>
      </w:r>
      <w:proofErr w:type="spellEnd"/>
      <w:r w:rsidRPr="007E2F97">
        <w:rPr>
          <w:rFonts w:ascii="Arial" w:eastAsia="Arial" w:hAnsi="Arial" w:cs="Arial"/>
          <w:color w:val="000000" w:themeColor="text1"/>
          <w:sz w:val="20"/>
          <w:szCs w:val="20"/>
        </w:rPr>
        <w:t xml:space="preserve">) injection with 100 µL </w:t>
      </w:r>
      <w:proofErr w:type="spellStart"/>
      <w:r w:rsidRPr="007E2F97">
        <w:rPr>
          <w:rFonts w:ascii="Arial" w:eastAsia="Arial" w:hAnsi="Arial" w:cs="Arial"/>
          <w:color w:val="000000" w:themeColor="text1"/>
          <w:sz w:val="20"/>
          <w:szCs w:val="20"/>
        </w:rPr>
        <w:t>IVISbrite</w:t>
      </w:r>
      <w:proofErr w:type="spellEnd"/>
      <w:r w:rsidRPr="007E2F97">
        <w:rPr>
          <w:rFonts w:ascii="Arial" w:eastAsia="Arial" w:hAnsi="Arial" w:cs="Arial"/>
          <w:color w:val="000000" w:themeColor="text1"/>
          <w:sz w:val="20"/>
          <w:szCs w:val="20"/>
        </w:rPr>
        <w:t xml:space="preserve"> D-Luciferin bioluminescent substrate (</w:t>
      </w:r>
      <w:proofErr w:type="spellStart"/>
      <w:r w:rsidRPr="007E2F97">
        <w:rPr>
          <w:rFonts w:ascii="Arial" w:eastAsia="Arial" w:hAnsi="Arial" w:cs="Arial"/>
          <w:color w:val="000000" w:themeColor="text1"/>
          <w:sz w:val="20"/>
          <w:szCs w:val="20"/>
        </w:rPr>
        <w:t>Revvity</w:t>
      </w:r>
      <w:proofErr w:type="spellEnd"/>
      <w:r w:rsidRPr="007E2F97">
        <w:rPr>
          <w:rFonts w:ascii="Arial" w:eastAsia="Arial" w:hAnsi="Arial" w:cs="Arial"/>
          <w:color w:val="000000" w:themeColor="text1"/>
          <w:sz w:val="20"/>
          <w:szCs w:val="20"/>
        </w:rPr>
        <w:t>, UK)</w:t>
      </w:r>
      <w:r w:rsidR="008C30A3" w:rsidRPr="007E2F97">
        <w:rPr>
          <w:rFonts w:ascii="Arial" w:eastAsia="Arial" w:hAnsi="Arial" w:cs="Arial"/>
          <w:color w:val="000000" w:themeColor="text1"/>
          <w:sz w:val="20"/>
          <w:szCs w:val="20"/>
        </w:rPr>
        <w:t>. A</w:t>
      </w:r>
      <w:r w:rsidRPr="007E2F97">
        <w:rPr>
          <w:rFonts w:ascii="Arial" w:eastAsia="Arial" w:hAnsi="Arial" w:cs="Arial"/>
          <w:color w:val="000000" w:themeColor="text1"/>
          <w:sz w:val="20"/>
          <w:szCs w:val="20"/>
        </w:rPr>
        <w:t xml:space="preserve">fter 10 minutes mice were anaesthetised with vaporised isoflurane and placed in an Ami HT spectral imager (Spectral Instruments Imaging) and bioluminescence </w:t>
      </w:r>
      <w:r w:rsidR="008C30A3" w:rsidRPr="007E2F97">
        <w:rPr>
          <w:rFonts w:ascii="Arial" w:eastAsia="Arial" w:hAnsi="Arial" w:cs="Arial"/>
          <w:color w:val="000000" w:themeColor="text1"/>
          <w:sz w:val="20"/>
          <w:szCs w:val="20"/>
        </w:rPr>
        <w:t>was recorded</w:t>
      </w:r>
      <w:r w:rsidRPr="007E2F97">
        <w:rPr>
          <w:rFonts w:ascii="Arial" w:eastAsia="Arial" w:hAnsi="Arial" w:cs="Arial"/>
          <w:color w:val="000000" w:themeColor="text1"/>
          <w:sz w:val="20"/>
          <w:szCs w:val="20"/>
        </w:rPr>
        <w:t>.</w:t>
      </w:r>
    </w:p>
    <w:p w14:paraId="35263D33" w14:textId="77777777" w:rsidR="003636F6" w:rsidRPr="007E2F97" w:rsidRDefault="003636F6" w:rsidP="00E658B9">
      <w:pPr>
        <w:pStyle w:val="Heading5"/>
        <w:rPr>
          <w:rFonts w:ascii="Arial" w:hAnsi="Arial" w:cs="Arial"/>
          <w:sz w:val="20"/>
          <w:szCs w:val="20"/>
        </w:rPr>
      </w:pPr>
      <w:r w:rsidRPr="007E2F97">
        <w:rPr>
          <w:rFonts w:ascii="Arial" w:hAnsi="Arial" w:cs="Arial"/>
          <w:sz w:val="20"/>
          <w:szCs w:val="20"/>
        </w:rPr>
        <w:t>Multiplex cytokine analysis</w:t>
      </w:r>
    </w:p>
    <w:p w14:paraId="17068D85" w14:textId="77777777" w:rsidR="003636F6" w:rsidRPr="007E2F97" w:rsidRDefault="003636F6" w:rsidP="00083351">
      <w:pPr>
        <w:spacing w:beforeLines="40" w:before="96" w:afterLines="40" w:after="96" w:line="288" w:lineRule="auto"/>
        <w:jc w:val="both"/>
        <w:rPr>
          <w:rFonts w:ascii="Arial" w:hAnsi="Arial" w:cs="Arial"/>
          <w:sz w:val="20"/>
          <w:szCs w:val="20"/>
        </w:rPr>
      </w:pPr>
      <w:r w:rsidRPr="007E2F97">
        <w:rPr>
          <w:rFonts w:ascii="Arial" w:eastAsia="Times New Roman" w:hAnsi="Arial" w:cs="Arial"/>
          <w:color w:val="000000" w:themeColor="text1"/>
          <w:sz w:val="20"/>
          <w:szCs w:val="20"/>
          <w:lang w:val="de"/>
        </w:rPr>
        <w:t>Cytokines from serum were assessed using a custom 10-spot U-Plex mouse kit from Meso Scale Discovery (MSD). The concentrations of 9 analytes (</w:t>
      </w:r>
      <w:r w:rsidRPr="007E2F97">
        <w:rPr>
          <w:rFonts w:ascii="Arial" w:eastAsia="Times New Roman" w:hAnsi="Arial" w:cs="Arial"/>
          <w:color w:val="000000" w:themeColor="text1"/>
          <w:sz w:val="20"/>
          <w:szCs w:val="20"/>
        </w:rPr>
        <w:t>IFN-α, IFN-β, IFN-</w:t>
      </w:r>
      <w:r w:rsidRPr="007E2F97">
        <w:rPr>
          <w:rFonts w:ascii="Arial" w:eastAsia="Times New Roman" w:hAnsi="Arial" w:cs="Arial"/>
          <w:b/>
          <w:bCs/>
          <w:color w:val="5F6368"/>
          <w:sz w:val="20"/>
          <w:szCs w:val="20"/>
        </w:rPr>
        <w:t xml:space="preserve"> </w:t>
      </w:r>
      <w:r w:rsidRPr="007E2F97">
        <w:rPr>
          <w:rFonts w:ascii="Arial" w:eastAsia="Times New Roman" w:hAnsi="Arial" w:cs="Arial"/>
          <w:b/>
          <w:bCs/>
          <w:color w:val="000000" w:themeColor="text1"/>
          <w:sz w:val="20"/>
          <w:szCs w:val="20"/>
        </w:rPr>
        <w:t>γ</w:t>
      </w:r>
      <w:r w:rsidRPr="007E2F97">
        <w:rPr>
          <w:rFonts w:ascii="Arial" w:eastAsia="Times New Roman" w:hAnsi="Arial" w:cs="Arial"/>
          <w:color w:val="000000" w:themeColor="text1"/>
          <w:sz w:val="20"/>
          <w:szCs w:val="20"/>
        </w:rPr>
        <w:t>, IL-5, IL-6, KC/GRO, MCP-1, CXCL10 and TNF)</w:t>
      </w:r>
      <w:r w:rsidRPr="007E2F97">
        <w:rPr>
          <w:rFonts w:ascii="Arial" w:eastAsia="Times New Roman" w:hAnsi="Arial" w:cs="Arial"/>
          <w:color w:val="000000" w:themeColor="text1"/>
          <w:sz w:val="20"/>
          <w:szCs w:val="20"/>
          <w:lang w:val="de"/>
        </w:rPr>
        <w:t xml:space="preserve"> were assessed.</w:t>
      </w:r>
    </w:p>
    <w:p w14:paraId="716FDF6F" w14:textId="154EDA97" w:rsidR="003636F6" w:rsidRPr="007E2F97" w:rsidRDefault="007B3E5F" w:rsidP="00E658B9">
      <w:pPr>
        <w:pStyle w:val="Heading5"/>
        <w:rPr>
          <w:rFonts w:ascii="Arial" w:hAnsi="Arial" w:cs="Arial"/>
          <w:sz w:val="20"/>
          <w:szCs w:val="20"/>
        </w:rPr>
      </w:pPr>
      <w:r w:rsidRPr="007E2F97">
        <w:rPr>
          <w:rFonts w:ascii="Arial" w:hAnsi="Arial" w:cs="Arial"/>
          <w:i/>
          <w:iCs/>
          <w:sz w:val="20"/>
          <w:szCs w:val="20"/>
        </w:rPr>
        <w:t>I</w:t>
      </w:r>
      <w:r w:rsidR="003636F6" w:rsidRPr="007E2F97">
        <w:rPr>
          <w:rFonts w:ascii="Arial" w:hAnsi="Arial" w:cs="Arial"/>
          <w:i/>
          <w:iCs/>
          <w:sz w:val="20"/>
          <w:szCs w:val="20"/>
        </w:rPr>
        <w:t>n</w:t>
      </w:r>
      <w:r w:rsidR="003636F6" w:rsidRPr="007E2F97">
        <w:rPr>
          <w:rFonts w:ascii="Arial" w:hAnsi="Arial" w:cs="Arial"/>
          <w:i/>
          <w:sz w:val="20"/>
          <w:szCs w:val="20"/>
        </w:rPr>
        <w:t xml:space="preserve"> vivo</w:t>
      </w:r>
      <w:r w:rsidR="003636F6" w:rsidRPr="007E2F97">
        <w:rPr>
          <w:rFonts w:ascii="Arial" w:hAnsi="Arial" w:cs="Arial"/>
          <w:sz w:val="20"/>
          <w:szCs w:val="20"/>
        </w:rPr>
        <w:t xml:space="preserve"> immunisation studies</w:t>
      </w:r>
    </w:p>
    <w:p w14:paraId="7AF7E889" w14:textId="67131D68" w:rsidR="003636F6" w:rsidRPr="007E2F97" w:rsidRDefault="0893876D" w:rsidP="00083351">
      <w:pPr>
        <w:spacing w:beforeLines="40" w:before="96" w:afterLines="40" w:after="96" w:line="288" w:lineRule="auto"/>
        <w:jc w:val="both"/>
        <w:rPr>
          <w:rFonts w:ascii="Aptos" w:eastAsia="Aptos" w:hAnsi="Aptos" w:cs="Aptos"/>
          <w:color w:val="000000" w:themeColor="text1"/>
          <w:sz w:val="20"/>
          <w:szCs w:val="20"/>
        </w:rPr>
      </w:pPr>
      <w:r w:rsidRPr="007E2F97">
        <w:rPr>
          <w:rFonts w:ascii="Arial" w:eastAsia="Arial" w:hAnsi="Arial" w:cs="Arial"/>
          <w:color w:val="000000" w:themeColor="text1"/>
          <w:sz w:val="20"/>
          <w:szCs w:val="20"/>
        </w:rPr>
        <w:t xml:space="preserve">BALB/c mice were </w:t>
      </w:r>
      <w:proofErr w:type="spellStart"/>
      <w:r w:rsidRPr="007E2F97">
        <w:rPr>
          <w:rFonts w:ascii="Arial" w:eastAsia="Arial" w:hAnsi="Arial" w:cs="Arial"/>
          <w:color w:val="000000" w:themeColor="text1"/>
          <w:sz w:val="20"/>
          <w:szCs w:val="20"/>
        </w:rPr>
        <w:t>i.m.</w:t>
      </w:r>
      <w:proofErr w:type="spellEnd"/>
      <w:r w:rsidRPr="007E2F97">
        <w:rPr>
          <w:rFonts w:ascii="Arial" w:eastAsia="Arial" w:hAnsi="Arial" w:cs="Arial"/>
          <w:color w:val="000000" w:themeColor="text1"/>
          <w:sz w:val="20"/>
          <w:szCs w:val="20"/>
        </w:rPr>
        <w:t xml:space="preserve"> injected in the right anterior tibialis with TETA-3L2-</w:t>
      </w:r>
      <w:proofErr w:type="gramStart"/>
      <w:r w:rsidRPr="007E2F97">
        <w:rPr>
          <w:rFonts w:ascii="Arial" w:eastAsia="Arial" w:hAnsi="Arial" w:cs="Arial"/>
          <w:color w:val="000000" w:themeColor="text1"/>
          <w:sz w:val="20"/>
          <w:szCs w:val="20"/>
        </w:rPr>
        <w:t>CB[</w:t>
      </w:r>
      <w:proofErr w:type="gramEnd"/>
      <w:r w:rsidRPr="007E2F97">
        <w:rPr>
          <w:rFonts w:ascii="Arial" w:eastAsia="Arial" w:hAnsi="Arial" w:cs="Arial"/>
          <w:color w:val="000000" w:themeColor="text1"/>
          <w:sz w:val="20"/>
          <w:szCs w:val="20"/>
        </w:rPr>
        <w:t xml:space="preserve">8] </w:t>
      </w:r>
      <w:r w:rsidR="008C7AB0" w:rsidRPr="007E2F97">
        <w:rPr>
          <w:rFonts w:ascii="Arial" w:eastAsia="Arial" w:hAnsi="Arial" w:cs="Arial"/>
          <w:color w:val="000000" w:themeColor="text1"/>
          <w:sz w:val="20"/>
          <w:szCs w:val="20"/>
        </w:rPr>
        <w:t xml:space="preserve">formulations containing </w:t>
      </w:r>
      <w:r w:rsidRPr="007E2F97">
        <w:rPr>
          <w:rFonts w:ascii="Arial" w:eastAsia="Arial" w:hAnsi="Arial" w:cs="Arial"/>
          <w:color w:val="000000" w:themeColor="text1"/>
          <w:sz w:val="20"/>
          <w:szCs w:val="20"/>
        </w:rPr>
        <w:t xml:space="preserve">HA </w:t>
      </w:r>
      <w:proofErr w:type="spellStart"/>
      <w:r w:rsidRPr="007E2F97">
        <w:rPr>
          <w:rFonts w:ascii="Arial" w:eastAsia="Arial" w:hAnsi="Arial" w:cs="Arial"/>
          <w:color w:val="000000" w:themeColor="text1"/>
          <w:sz w:val="20"/>
          <w:szCs w:val="20"/>
        </w:rPr>
        <w:t>saRNA</w:t>
      </w:r>
      <w:proofErr w:type="spellEnd"/>
      <w:r w:rsidRPr="007E2F97">
        <w:rPr>
          <w:rFonts w:ascii="Arial" w:eastAsia="Arial" w:hAnsi="Arial" w:cs="Arial"/>
          <w:color w:val="000000" w:themeColor="text1"/>
          <w:sz w:val="20"/>
          <w:szCs w:val="20"/>
        </w:rPr>
        <w:t xml:space="preserve"> </w:t>
      </w:r>
      <w:r w:rsidR="008369FD" w:rsidRPr="007E2F97">
        <w:rPr>
          <w:rFonts w:ascii="Arial" w:eastAsia="Arial" w:hAnsi="Arial" w:cs="Arial"/>
          <w:color w:val="000000" w:themeColor="text1"/>
          <w:sz w:val="20"/>
          <w:szCs w:val="20"/>
        </w:rPr>
        <w:t>(50 µL</w:t>
      </w:r>
      <w:r w:rsidR="00915D19" w:rsidRPr="007E2F97">
        <w:rPr>
          <w:rFonts w:ascii="Arial" w:eastAsia="Arial" w:hAnsi="Arial" w:cs="Arial"/>
          <w:color w:val="000000" w:themeColor="text1"/>
          <w:sz w:val="20"/>
          <w:szCs w:val="20"/>
        </w:rPr>
        <w:t xml:space="preserve">, </w:t>
      </w:r>
      <w:r w:rsidR="001D7E43" w:rsidRPr="007E2F97">
        <w:rPr>
          <w:rFonts w:ascii="Arial" w:eastAsia="Arial" w:hAnsi="Arial" w:cs="Arial"/>
          <w:color w:val="000000" w:themeColor="text1"/>
          <w:sz w:val="20"/>
          <w:szCs w:val="20"/>
        </w:rPr>
        <w:t>2</w:t>
      </w:r>
      <w:r w:rsidR="008F1CA5" w:rsidRPr="007E2F97">
        <w:rPr>
          <w:rFonts w:ascii="Arial" w:eastAsia="Arial" w:hAnsi="Arial" w:cs="Arial"/>
          <w:color w:val="000000" w:themeColor="text1"/>
          <w:sz w:val="20"/>
          <w:szCs w:val="20"/>
        </w:rPr>
        <w:t>00</w:t>
      </w:r>
      <w:r w:rsidR="008F1CA5" w:rsidRPr="007E2F97">
        <w:rPr>
          <w:rFonts w:ascii="Symbol" w:eastAsia="Arial" w:hAnsi="Symbol" w:cs="Arial"/>
          <w:color w:val="000000" w:themeColor="text1"/>
          <w:sz w:val="20"/>
          <w:szCs w:val="20"/>
        </w:rPr>
        <w:t>m</w:t>
      </w:r>
      <w:r w:rsidR="008F1CA5" w:rsidRPr="007E2F97">
        <w:rPr>
          <w:rFonts w:ascii="Arial" w:eastAsia="Arial" w:hAnsi="Arial" w:cs="Arial"/>
          <w:color w:val="000000" w:themeColor="text1"/>
          <w:sz w:val="20"/>
          <w:szCs w:val="20"/>
        </w:rPr>
        <w:t>g.mL</w:t>
      </w:r>
      <w:r w:rsidR="008F1CA5" w:rsidRPr="007E2F97">
        <w:rPr>
          <w:rFonts w:ascii="Arial" w:eastAsia="Arial" w:hAnsi="Arial" w:cs="Arial"/>
          <w:color w:val="000000" w:themeColor="text1"/>
          <w:sz w:val="20"/>
          <w:szCs w:val="20"/>
          <w:vertAlign w:val="superscript"/>
        </w:rPr>
        <w:t>-1</w:t>
      </w:r>
      <w:r w:rsidR="008F1CA5" w:rsidRPr="007E2F97">
        <w:rPr>
          <w:rFonts w:ascii="Arial" w:eastAsia="Arial" w:hAnsi="Arial" w:cs="Arial"/>
          <w:color w:val="000000" w:themeColor="text1"/>
          <w:sz w:val="20"/>
          <w:szCs w:val="20"/>
        </w:rPr>
        <w:t xml:space="preserve"> = 1 </w:t>
      </w:r>
      <w:r w:rsidR="008F1CA5" w:rsidRPr="007E2F97">
        <w:rPr>
          <w:rFonts w:ascii="Symbol" w:eastAsia="Arial" w:hAnsi="Symbol" w:cs="Arial"/>
          <w:color w:val="000000" w:themeColor="text1"/>
          <w:sz w:val="20"/>
          <w:szCs w:val="20"/>
        </w:rPr>
        <w:t>m</w:t>
      </w:r>
      <w:r w:rsidR="008F1CA5" w:rsidRPr="007E2F97">
        <w:rPr>
          <w:rFonts w:ascii="Arial" w:eastAsia="Arial" w:hAnsi="Arial" w:cs="Arial"/>
          <w:color w:val="000000" w:themeColor="text1"/>
          <w:sz w:val="20"/>
          <w:szCs w:val="20"/>
        </w:rPr>
        <w:t xml:space="preserve">g </w:t>
      </w:r>
      <w:proofErr w:type="spellStart"/>
      <w:r w:rsidR="008F1CA5" w:rsidRPr="007E2F97">
        <w:rPr>
          <w:rFonts w:ascii="Arial" w:eastAsia="Arial" w:hAnsi="Arial" w:cs="Arial"/>
          <w:color w:val="000000" w:themeColor="text1"/>
          <w:sz w:val="20"/>
          <w:szCs w:val="20"/>
        </w:rPr>
        <w:t>saRNA</w:t>
      </w:r>
      <w:proofErr w:type="spellEnd"/>
      <w:r w:rsidR="008F1CA5" w:rsidRPr="007E2F97">
        <w:rPr>
          <w:rFonts w:ascii="Arial" w:eastAsia="Arial" w:hAnsi="Arial" w:cs="Arial"/>
          <w:color w:val="000000" w:themeColor="text1"/>
          <w:sz w:val="20"/>
          <w:szCs w:val="20"/>
        </w:rPr>
        <w:t xml:space="preserve">) </w:t>
      </w:r>
      <w:r w:rsidRPr="007E2F97">
        <w:rPr>
          <w:rFonts w:ascii="Arial" w:eastAsia="Arial" w:hAnsi="Arial" w:cs="Arial"/>
          <w:color w:val="000000" w:themeColor="text1"/>
          <w:sz w:val="20"/>
          <w:szCs w:val="20"/>
        </w:rPr>
        <w:t xml:space="preserve">or sterile PBS </w:t>
      </w:r>
      <w:r w:rsidR="008F1CA5" w:rsidRPr="007E2F97">
        <w:rPr>
          <w:rFonts w:ascii="Arial" w:eastAsia="Arial" w:hAnsi="Arial" w:cs="Arial"/>
          <w:color w:val="000000" w:themeColor="text1"/>
          <w:sz w:val="20"/>
          <w:szCs w:val="20"/>
        </w:rPr>
        <w:t xml:space="preserve">(50 µL) </w:t>
      </w:r>
      <w:r w:rsidRPr="007E2F97">
        <w:rPr>
          <w:rFonts w:ascii="Arial" w:eastAsia="Arial" w:hAnsi="Arial" w:cs="Arial"/>
          <w:color w:val="000000" w:themeColor="text1"/>
          <w:sz w:val="20"/>
          <w:szCs w:val="20"/>
        </w:rPr>
        <w:t xml:space="preserve">in a prime-boost regimen with a 4-week interval between immunisations. </w:t>
      </w:r>
    </w:p>
    <w:p w14:paraId="64B1DA7B" w14:textId="77777777" w:rsidR="003636F6" w:rsidRPr="007E2F97" w:rsidRDefault="003636F6" w:rsidP="00120CA8">
      <w:pPr>
        <w:pStyle w:val="Heading4"/>
        <w:rPr>
          <w:rFonts w:ascii="Arial" w:hAnsi="Arial" w:cs="Arial"/>
          <w:sz w:val="20"/>
          <w:szCs w:val="20"/>
        </w:rPr>
      </w:pPr>
      <w:r w:rsidRPr="007E2F97">
        <w:rPr>
          <w:rFonts w:ascii="Arial" w:hAnsi="Arial" w:cs="Arial"/>
          <w:sz w:val="20"/>
          <w:szCs w:val="20"/>
        </w:rPr>
        <w:t>Infection Challenge</w:t>
      </w:r>
    </w:p>
    <w:p w14:paraId="16178637" w14:textId="38BC0D09" w:rsidR="003636F6" w:rsidRPr="007E2F97" w:rsidRDefault="00B738F5" w:rsidP="00083351">
      <w:pPr>
        <w:spacing w:beforeLines="40" w:before="96" w:afterLines="40" w:after="96" w:line="288" w:lineRule="auto"/>
        <w:jc w:val="both"/>
        <w:rPr>
          <w:rFonts w:ascii="Arial" w:eastAsia="Arial" w:hAnsi="Arial" w:cs="Arial"/>
          <w:sz w:val="20"/>
          <w:szCs w:val="20"/>
        </w:rPr>
      </w:pPr>
      <w:r w:rsidRPr="007E2F97">
        <w:rPr>
          <w:rFonts w:ascii="Arial" w:eastAsia="Arial" w:hAnsi="Arial" w:cs="Arial"/>
          <w:color w:val="000000" w:themeColor="text1"/>
          <w:sz w:val="20"/>
          <w:szCs w:val="20"/>
        </w:rPr>
        <w:t xml:space="preserve">At a time-point of </w:t>
      </w:r>
      <w:r w:rsidR="01678B46" w:rsidRPr="007E2F97">
        <w:rPr>
          <w:rFonts w:ascii="Arial" w:eastAsia="Arial" w:hAnsi="Arial" w:cs="Arial"/>
          <w:color w:val="000000" w:themeColor="text1"/>
          <w:sz w:val="20"/>
          <w:szCs w:val="20"/>
        </w:rPr>
        <w:t xml:space="preserve">4-weeks after boost immunisation, </w:t>
      </w:r>
      <w:r w:rsidR="003636F6" w:rsidRPr="007E2F97">
        <w:rPr>
          <w:rFonts w:ascii="Arial" w:eastAsia="Arial" w:hAnsi="Arial" w:cs="Arial"/>
          <w:sz w:val="20"/>
          <w:szCs w:val="20"/>
        </w:rPr>
        <w:t>mice were challenged with 2.5 x 10</w:t>
      </w:r>
      <w:r w:rsidR="003636F6" w:rsidRPr="007E2F97">
        <w:rPr>
          <w:rFonts w:ascii="Arial" w:eastAsia="Arial" w:hAnsi="Arial" w:cs="Arial"/>
          <w:sz w:val="20"/>
          <w:szCs w:val="20"/>
          <w:vertAlign w:val="superscript"/>
        </w:rPr>
        <w:t xml:space="preserve">5 </w:t>
      </w:r>
      <w:r w:rsidR="003636F6" w:rsidRPr="007E2F97">
        <w:rPr>
          <w:rFonts w:ascii="Arial" w:eastAsia="Arial" w:hAnsi="Arial" w:cs="Arial"/>
          <w:sz w:val="20"/>
          <w:szCs w:val="20"/>
        </w:rPr>
        <w:t xml:space="preserve">pfu of H1N1 A/California/07/2009 influenza virus resuspended in </w:t>
      </w:r>
      <w:r w:rsidR="007A655E" w:rsidRPr="007E2F97">
        <w:rPr>
          <w:rFonts w:ascii="Arial" w:eastAsia="Arial" w:hAnsi="Arial" w:cs="Arial"/>
          <w:sz w:val="20"/>
          <w:szCs w:val="20"/>
        </w:rPr>
        <w:t xml:space="preserve">100µL </w:t>
      </w:r>
      <w:r w:rsidR="003636F6" w:rsidRPr="007E2F97">
        <w:rPr>
          <w:rFonts w:ascii="Arial" w:eastAsia="Arial" w:hAnsi="Arial" w:cs="Arial"/>
          <w:sz w:val="20"/>
          <w:szCs w:val="20"/>
        </w:rPr>
        <w:t>of PBS. Virus solution was placed onto their noses which was then inhaled. This was performed on unconscious mice after being anaesthetised with vaporised isoflurane. Mice were weighed at the time of challenge and each day thereafter. Mice were regularly monitored and were culled (non-schedule 1) via overdose, by intraperitoneal administration of pentobarbital to ensure they did not surpass the severity limit of the experiment, and cull-confirmed by terminal bleed.</w:t>
      </w:r>
    </w:p>
    <w:p w14:paraId="1F84A42E" w14:textId="77777777" w:rsidR="003636F6" w:rsidRPr="007E2F97" w:rsidRDefault="003636F6" w:rsidP="00120CA8">
      <w:pPr>
        <w:pStyle w:val="Heading4"/>
        <w:rPr>
          <w:rFonts w:ascii="Arial" w:hAnsi="Arial" w:cs="Arial"/>
          <w:sz w:val="20"/>
          <w:szCs w:val="20"/>
        </w:rPr>
      </w:pPr>
      <w:r w:rsidRPr="007E2F97">
        <w:rPr>
          <w:rFonts w:ascii="Arial" w:hAnsi="Arial" w:cs="Arial"/>
          <w:sz w:val="20"/>
          <w:szCs w:val="20"/>
        </w:rPr>
        <w:t>Tissue dissection and sample collection</w:t>
      </w:r>
    </w:p>
    <w:p w14:paraId="3E9B3507" w14:textId="4787CB7C" w:rsidR="003636F6" w:rsidRPr="007E2F97" w:rsidRDefault="003636F6" w:rsidP="00083351">
      <w:pPr>
        <w:spacing w:beforeLines="40" w:before="96" w:afterLines="40" w:after="96" w:line="288" w:lineRule="auto"/>
        <w:jc w:val="both"/>
        <w:rPr>
          <w:rFonts w:ascii="Arial" w:hAnsi="Arial" w:cs="Arial"/>
          <w:sz w:val="20"/>
          <w:szCs w:val="20"/>
        </w:rPr>
      </w:pPr>
      <w:r w:rsidRPr="007E2F97">
        <w:rPr>
          <w:rFonts w:ascii="Arial" w:eastAsia="Times New Roman" w:hAnsi="Arial" w:cs="Arial"/>
          <w:sz w:val="20"/>
          <w:szCs w:val="20"/>
        </w:rPr>
        <w:t>Blood samples were collected 4 weeks after each dose was administered, serum was extracted and stored at -80</w:t>
      </w:r>
      <w:r w:rsidR="0002396E" w:rsidRPr="007E2F97">
        <w:rPr>
          <w:rFonts w:ascii="Arial" w:eastAsia="Times New Roman" w:hAnsi="Arial" w:cs="Arial"/>
          <w:sz w:val="20"/>
          <w:szCs w:val="20"/>
          <w:vertAlign w:val="superscript"/>
        </w:rPr>
        <w:t>o</w:t>
      </w:r>
      <w:r w:rsidRPr="007E2F97">
        <w:rPr>
          <w:rFonts w:ascii="Arial" w:eastAsia="Times New Roman" w:hAnsi="Arial" w:cs="Arial"/>
          <w:sz w:val="20"/>
          <w:szCs w:val="20"/>
        </w:rPr>
        <w:t xml:space="preserve">C for ELISA analysis. The right lung lobe was harvested and stored and stored at -80°C for qPCR analysis. The left lung lobe was harvested and processed immediately for </w:t>
      </w:r>
      <w:r w:rsidR="003162E7" w:rsidRPr="007E2F97">
        <w:rPr>
          <w:rFonts w:ascii="Arial" w:eastAsia="Times New Roman" w:hAnsi="Arial" w:cs="Arial"/>
          <w:sz w:val="20"/>
          <w:szCs w:val="20"/>
        </w:rPr>
        <w:t>flow-</w:t>
      </w:r>
      <w:r w:rsidRPr="007E2F97">
        <w:rPr>
          <w:rFonts w:ascii="Arial" w:eastAsia="Times New Roman" w:hAnsi="Arial" w:cs="Arial"/>
          <w:sz w:val="20"/>
          <w:szCs w:val="20"/>
        </w:rPr>
        <w:t xml:space="preserve">cytometry analysis. Briefly, lungs were manually homogenised then passed through 100 </w:t>
      </w:r>
      <w:proofErr w:type="spellStart"/>
      <w:r w:rsidRPr="007E2F97">
        <w:rPr>
          <w:rFonts w:ascii="Arial" w:eastAsia="Times New Roman" w:hAnsi="Arial" w:cs="Arial"/>
          <w:sz w:val="20"/>
          <w:szCs w:val="20"/>
        </w:rPr>
        <w:t>μm</w:t>
      </w:r>
      <w:proofErr w:type="spellEnd"/>
      <w:r w:rsidRPr="007E2F97">
        <w:rPr>
          <w:rFonts w:ascii="Arial" w:eastAsia="Times New Roman" w:hAnsi="Arial" w:cs="Arial"/>
          <w:sz w:val="20"/>
          <w:szCs w:val="20"/>
        </w:rPr>
        <w:t xml:space="preserve"> cell strainers. Lung cells were then centrifuged at 500 x g for 5 min and supernatants removed before treatment with red blood cell lysis buffer (ACK; 0.15 M ammonium chloride, 1 M potassium hydrogen carbonate, and 0.01 mM EDTA, pH 7.2) (Gibco, UK). To remove lysis buffer, cells were washed with RPMI-1640 and centrifuged at 200 </w:t>
      </w:r>
      <w:r w:rsidR="115A76B3" w:rsidRPr="007E2F97">
        <w:rPr>
          <w:rFonts w:ascii="Arial" w:eastAsia="Times New Roman" w:hAnsi="Arial" w:cs="Arial"/>
          <w:sz w:val="20"/>
          <w:szCs w:val="20"/>
        </w:rPr>
        <w:t xml:space="preserve">x </w:t>
      </w:r>
      <w:r w:rsidRPr="007E2F97">
        <w:rPr>
          <w:rFonts w:ascii="Arial" w:eastAsia="Times New Roman" w:hAnsi="Arial" w:cs="Arial"/>
          <w:sz w:val="20"/>
          <w:szCs w:val="20"/>
        </w:rPr>
        <w:t>g for 5 min before final resuspension in complete RPMI-1640. Cell concentrations and viability were determined by trypan blue exclusion.</w:t>
      </w:r>
    </w:p>
    <w:p w14:paraId="634E2FD9" w14:textId="77777777" w:rsidR="003636F6" w:rsidRPr="007E2F97" w:rsidRDefault="003636F6" w:rsidP="00120CA8">
      <w:pPr>
        <w:pStyle w:val="Heading4"/>
        <w:rPr>
          <w:rFonts w:ascii="Arial" w:hAnsi="Arial" w:cs="Arial"/>
          <w:sz w:val="20"/>
          <w:szCs w:val="20"/>
        </w:rPr>
      </w:pPr>
      <w:r w:rsidRPr="007E2F97">
        <w:rPr>
          <w:rFonts w:ascii="Arial" w:hAnsi="Arial" w:cs="Arial"/>
          <w:sz w:val="20"/>
          <w:szCs w:val="20"/>
        </w:rPr>
        <w:t>Anti-HA specific IgG ELISA</w:t>
      </w:r>
    </w:p>
    <w:p w14:paraId="498E7DA9" w14:textId="266E66C7" w:rsidR="003636F6" w:rsidRPr="007E2F97" w:rsidRDefault="003636F6" w:rsidP="00083351">
      <w:pPr>
        <w:spacing w:beforeLines="40" w:before="96" w:afterLines="40" w:after="96" w:line="288" w:lineRule="auto"/>
        <w:jc w:val="both"/>
        <w:rPr>
          <w:rFonts w:ascii="Arial" w:hAnsi="Arial" w:cs="Arial"/>
          <w:sz w:val="20"/>
          <w:szCs w:val="20"/>
        </w:rPr>
      </w:pPr>
      <w:r w:rsidRPr="007E2F97">
        <w:rPr>
          <w:rFonts w:ascii="Arial" w:eastAsia="Calibri" w:hAnsi="Arial" w:cs="Arial"/>
          <w:sz w:val="20"/>
          <w:szCs w:val="20"/>
        </w:rPr>
        <w:t>A semiquantitative immunoglobulin ELISA was conducted by coating 96-well ELISA microplates (Nunc, Rochester, NY) with 1 µg/mL H1N1 Cal/09 influenza A capture antigen (Sino Biological) and anti-mouse Kappa (1:1000) and Lambda (1:1000) capture antibodies (standards) (Novus Biologicals) diluted in PBS and incubated overnight at 4°C. Plates were washed with PBS and Tween-20, then blocked with an assay buffer containing 1% (w/v) BSA and 0.05% (v/v) Tween-20 in PBS for 1 hour at 37°C, followed by another wash. Diluted serum samples and 5-fold serial dilutions of purified anti-mouse IgG standard (</w:t>
      </w:r>
      <w:r w:rsidRPr="007E2F97">
        <w:rPr>
          <w:rFonts w:ascii="Arial" w:eastAsia="Calibri" w:hAnsi="Arial" w:cs="Arial"/>
          <w:color w:val="000000" w:themeColor="text1"/>
          <w:sz w:val="20"/>
          <w:szCs w:val="20"/>
        </w:rPr>
        <w:t>Southern Biotech</w:t>
      </w:r>
      <w:r w:rsidRPr="007E2F97">
        <w:rPr>
          <w:rFonts w:ascii="Arial" w:eastAsia="Calibri" w:hAnsi="Arial" w:cs="Arial"/>
          <w:sz w:val="20"/>
          <w:szCs w:val="20"/>
        </w:rPr>
        <w:t>), starting at 1000 ng/mL, were added to the wells and incubated at 37°C for 2 hours, then washed again. The bound antibodies were detected using a 1:5000 dilution of anti-mouse IgG-HRP, incubated at 37°C for 1 hour, and washed once more. The plates were developed using TMB, and the reaction was stopped after 5 minutes with H</w:t>
      </w:r>
      <w:r w:rsidRPr="007E2F97">
        <w:rPr>
          <w:rFonts w:ascii="Arial" w:eastAsia="Calibri" w:hAnsi="Arial" w:cs="Arial"/>
          <w:sz w:val="20"/>
          <w:szCs w:val="20"/>
          <w:vertAlign w:val="subscript"/>
        </w:rPr>
        <w:t>2</w:t>
      </w:r>
      <w:r w:rsidRPr="007E2F97">
        <w:rPr>
          <w:rFonts w:ascii="Arial" w:eastAsia="Calibri" w:hAnsi="Arial" w:cs="Arial"/>
          <w:sz w:val="20"/>
          <w:szCs w:val="20"/>
        </w:rPr>
        <w:t>SO</w:t>
      </w:r>
      <w:r w:rsidRPr="007E2F97">
        <w:rPr>
          <w:rFonts w:ascii="Arial" w:eastAsia="Calibri" w:hAnsi="Arial" w:cs="Arial"/>
          <w:sz w:val="20"/>
          <w:szCs w:val="20"/>
          <w:vertAlign w:val="subscript"/>
        </w:rPr>
        <w:t>4</w:t>
      </w:r>
      <w:r w:rsidRPr="007E2F97">
        <w:rPr>
          <w:rFonts w:ascii="Arial" w:eastAsia="Calibri" w:hAnsi="Arial" w:cs="Arial"/>
          <w:sz w:val="20"/>
          <w:szCs w:val="20"/>
        </w:rPr>
        <w:t xml:space="preserve">. </w:t>
      </w:r>
      <w:r w:rsidR="008369FD" w:rsidRPr="007E2F97">
        <w:rPr>
          <w:rFonts w:ascii="Arial" w:eastAsia="Calibri" w:hAnsi="Arial" w:cs="Arial"/>
          <w:sz w:val="20"/>
          <w:szCs w:val="20"/>
        </w:rPr>
        <w:t xml:space="preserve">(50 </w:t>
      </w:r>
      <w:r w:rsidR="008369FD" w:rsidRPr="007E2F97">
        <w:rPr>
          <w:rFonts w:ascii="Symbol" w:eastAsia="Calibri" w:hAnsi="Symbol" w:cs="Arial"/>
          <w:sz w:val="20"/>
          <w:szCs w:val="20"/>
        </w:rPr>
        <w:t>m</w:t>
      </w:r>
      <w:r w:rsidR="008369FD" w:rsidRPr="007E2F97">
        <w:rPr>
          <w:rFonts w:ascii="Arial" w:eastAsia="Calibri" w:hAnsi="Arial" w:cs="Arial"/>
          <w:sz w:val="20"/>
          <w:szCs w:val="20"/>
        </w:rPr>
        <w:t>L, 1M)</w:t>
      </w:r>
      <w:r w:rsidRPr="007E2F97">
        <w:rPr>
          <w:rFonts w:ascii="Arial" w:eastAsia="Calibri" w:hAnsi="Arial" w:cs="Arial"/>
          <w:sz w:val="20"/>
          <w:szCs w:val="20"/>
        </w:rPr>
        <w:t xml:space="preserve"> Absorbance was measured using a </w:t>
      </w:r>
      <w:proofErr w:type="spellStart"/>
      <w:r w:rsidRPr="007E2F97">
        <w:rPr>
          <w:rFonts w:ascii="Arial" w:eastAsia="Calibri" w:hAnsi="Arial" w:cs="Arial"/>
          <w:sz w:val="20"/>
          <w:szCs w:val="20"/>
        </w:rPr>
        <w:t>VersaMax</w:t>
      </w:r>
      <w:proofErr w:type="spellEnd"/>
      <w:r w:rsidRPr="007E2F97">
        <w:rPr>
          <w:rFonts w:ascii="Arial" w:eastAsia="Calibri" w:hAnsi="Arial" w:cs="Arial"/>
          <w:sz w:val="20"/>
          <w:szCs w:val="20"/>
        </w:rPr>
        <w:t xml:space="preserve"> spectrophotometer (Molecular Devices) and analy</w:t>
      </w:r>
      <w:r w:rsidR="00120CA8" w:rsidRPr="007E2F97">
        <w:rPr>
          <w:rFonts w:ascii="Arial" w:eastAsia="Calibri" w:hAnsi="Arial" w:cs="Arial"/>
          <w:sz w:val="20"/>
          <w:szCs w:val="20"/>
        </w:rPr>
        <w:t>s</w:t>
      </w:r>
      <w:r w:rsidRPr="007E2F97">
        <w:rPr>
          <w:rFonts w:ascii="Arial" w:eastAsia="Calibri" w:hAnsi="Arial" w:cs="Arial"/>
          <w:sz w:val="20"/>
          <w:szCs w:val="20"/>
        </w:rPr>
        <w:t xml:space="preserve">ed with SoftMax Pro </w:t>
      </w:r>
      <w:proofErr w:type="spellStart"/>
      <w:r w:rsidRPr="007E2F97">
        <w:rPr>
          <w:rFonts w:ascii="Arial" w:eastAsia="Calibri" w:hAnsi="Arial" w:cs="Arial"/>
          <w:sz w:val="20"/>
          <w:szCs w:val="20"/>
        </w:rPr>
        <w:t>GxP</w:t>
      </w:r>
      <w:proofErr w:type="spellEnd"/>
      <w:r w:rsidRPr="007E2F97">
        <w:rPr>
          <w:rFonts w:ascii="Arial" w:eastAsia="Calibri" w:hAnsi="Arial" w:cs="Arial"/>
          <w:sz w:val="20"/>
          <w:szCs w:val="20"/>
        </w:rPr>
        <w:t xml:space="preserve"> v5 software.</w:t>
      </w:r>
    </w:p>
    <w:p w14:paraId="7A779076" w14:textId="77777777" w:rsidR="003636F6" w:rsidRPr="007E2F97" w:rsidRDefault="003636F6" w:rsidP="00120CA8">
      <w:pPr>
        <w:pStyle w:val="Heading4"/>
        <w:rPr>
          <w:rFonts w:ascii="Arial" w:hAnsi="Arial" w:cs="Arial"/>
          <w:sz w:val="20"/>
          <w:szCs w:val="20"/>
        </w:rPr>
      </w:pPr>
      <w:r w:rsidRPr="007E2F97">
        <w:rPr>
          <w:rFonts w:ascii="Arial" w:hAnsi="Arial" w:cs="Arial"/>
          <w:sz w:val="20"/>
          <w:szCs w:val="20"/>
        </w:rPr>
        <w:lastRenderedPageBreak/>
        <w:t>T cell phenotyping</w:t>
      </w:r>
    </w:p>
    <w:p w14:paraId="57EDF76D" w14:textId="7D1119B4" w:rsidR="003636F6" w:rsidRPr="007E2F97" w:rsidRDefault="003636F6" w:rsidP="00083351">
      <w:pPr>
        <w:spacing w:beforeLines="40" w:before="96" w:afterLines="40" w:after="96" w:line="288" w:lineRule="auto"/>
        <w:jc w:val="both"/>
        <w:rPr>
          <w:rFonts w:ascii="Arial" w:hAnsi="Arial" w:cs="Arial"/>
          <w:sz w:val="20"/>
          <w:szCs w:val="20"/>
        </w:rPr>
      </w:pPr>
      <w:r w:rsidRPr="007E2F97">
        <w:rPr>
          <w:rFonts w:ascii="Arial" w:eastAsia="Times New Roman" w:hAnsi="Arial" w:cs="Arial"/>
          <w:sz w:val="20"/>
          <w:szCs w:val="20"/>
        </w:rPr>
        <w:t xml:space="preserve">Lung cells were plated in a U-bottom 96-well plate and centrifuged at 500 x g for 2 minutes at 4°C. Cells were stained with 100 </w:t>
      </w:r>
      <w:proofErr w:type="spellStart"/>
      <w:r w:rsidRPr="007E2F97">
        <w:rPr>
          <w:rFonts w:ascii="Arial" w:eastAsia="Times New Roman" w:hAnsi="Arial" w:cs="Arial"/>
          <w:sz w:val="20"/>
          <w:szCs w:val="20"/>
        </w:rPr>
        <w:t>μL</w:t>
      </w:r>
      <w:proofErr w:type="spellEnd"/>
      <w:r w:rsidRPr="007E2F97">
        <w:rPr>
          <w:rFonts w:ascii="Arial" w:eastAsia="Times New Roman" w:hAnsi="Arial" w:cs="Arial"/>
          <w:sz w:val="20"/>
          <w:szCs w:val="20"/>
        </w:rPr>
        <w:t xml:space="preserve"> of Live/Dead violet dye (</w:t>
      </w:r>
      <w:proofErr w:type="spellStart"/>
      <w:r w:rsidRPr="007E2F97">
        <w:rPr>
          <w:rFonts w:ascii="Arial" w:eastAsia="Times New Roman" w:hAnsi="Arial" w:cs="Arial"/>
          <w:sz w:val="20"/>
          <w:szCs w:val="20"/>
        </w:rPr>
        <w:t>BioLegend</w:t>
      </w:r>
      <w:proofErr w:type="spellEnd"/>
      <w:r w:rsidRPr="007E2F97">
        <w:rPr>
          <w:rFonts w:ascii="Arial" w:eastAsia="Times New Roman" w:hAnsi="Arial" w:cs="Arial"/>
          <w:sz w:val="20"/>
          <w:szCs w:val="20"/>
        </w:rPr>
        <w:t xml:space="preserve">, </w:t>
      </w:r>
      <w:proofErr w:type="spellStart"/>
      <w:r w:rsidRPr="007E2F97">
        <w:rPr>
          <w:rFonts w:ascii="Arial" w:eastAsia="Times New Roman" w:hAnsi="Arial" w:cs="Arial"/>
          <w:sz w:val="20"/>
          <w:szCs w:val="20"/>
        </w:rPr>
        <w:t>Catalog</w:t>
      </w:r>
      <w:proofErr w:type="spellEnd"/>
      <w:r w:rsidRPr="007E2F97">
        <w:rPr>
          <w:rFonts w:ascii="Arial" w:eastAsia="Times New Roman" w:hAnsi="Arial" w:cs="Arial"/>
          <w:sz w:val="20"/>
          <w:szCs w:val="20"/>
        </w:rPr>
        <w:t>: 423113) and incubated for 20 min at 4°C in the dark. After centrifugation at 500</w:t>
      </w:r>
      <w:r w:rsidR="661C0E89" w:rsidRPr="007E2F97">
        <w:rPr>
          <w:rFonts w:ascii="Arial" w:eastAsia="Times New Roman" w:hAnsi="Arial" w:cs="Arial"/>
          <w:sz w:val="20"/>
          <w:szCs w:val="20"/>
        </w:rPr>
        <w:t xml:space="preserve"> x </w:t>
      </w:r>
      <w:r w:rsidRPr="007E2F97">
        <w:rPr>
          <w:rFonts w:ascii="Arial" w:eastAsia="Times New Roman" w:hAnsi="Arial" w:cs="Arial"/>
          <w:sz w:val="20"/>
          <w:szCs w:val="20"/>
        </w:rPr>
        <w:t xml:space="preserve">g for 2 minutes, supernatants were removed. Cells were resuspended in Fc block (Anti-CD16, BD, </w:t>
      </w:r>
      <w:proofErr w:type="spellStart"/>
      <w:r w:rsidRPr="007E2F97">
        <w:rPr>
          <w:rFonts w:ascii="Arial" w:eastAsia="Times New Roman" w:hAnsi="Arial" w:cs="Arial"/>
          <w:sz w:val="20"/>
          <w:szCs w:val="20"/>
        </w:rPr>
        <w:t>Catalog</w:t>
      </w:r>
      <w:proofErr w:type="spellEnd"/>
      <w:r w:rsidRPr="007E2F97">
        <w:rPr>
          <w:rFonts w:ascii="Arial" w:eastAsia="Times New Roman" w:hAnsi="Arial" w:cs="Arial"/>
          <w:sz w:val="20"/>
          <w:szCs w:val="20"/>
        </w:rPr>
        <w:t>: 6266549) in PBS with 1% BSA for 20 minutes, followed by staining with surface antibodies: CD3 (</w:t>
      </w:r>
      <w:proofErr w:type="spellStart"/>
      <w:r w:rsidRPr="007E2F97">
        <w:rPr>
          <w:rFonts w:ascii="Arial" w:eastAsia="Times New Roman" w:hAnsi="Arial" w:cs="Arial"/>
          <w:sz w:val="20"/>
          <w:szCs w:val="20"/>
        </w:rPr>
        <w:t>Biolegend</w:t>
      </w:r>
      <w:proofErr w:type="spellEnd"/>
      <w:r w:rsidRPr="007E2F97">
        <w:rPr>
          <w:rFonts w:ascii="Arial" w:eastAsia="Times New Roman" w:hAnsi="Arial" w:cs="Arial"/>
          <w:sz w:val="20"/>
          <w:szCs w:val="20"/>
        </w:rPr>
        <w:t xml:space="preserve"> </w:t>
      </w:r>
      <w:proofErr w:type="spellStart"/>
      <w:r w:rsidRPr="007E2F97">
        <w:rPr>
          <w:rFonts w:ascii="Arial" w:eastAsia="Times New Roman" w:hAnsi="Arial" w:cs="Arial"/>
          <w:sz w:val="20"/>
          <w:szCs w:val="20"/>
        </w:rPr>
        <w:t>Catalog</w:t>
      </w:r>
      <w:proofErr w:type="spellEnd"/>
      <w:r w:rsidRPr="007E2F97">
        <w:rPr>
          <w:rFonts w:ascii="Arial" w:eastAsia="Times New Roman" w:hAnsi="Arial" w:cs="Arial"/>
          <w:sz w:val="20"/>
          <w:szCs w:val="20"/>
        </w:rPr>
        <w:t xml:space="preserve">: 100204), CD4 (BD, </w:t>
      </w:r>
      <w:proofErr w:type="spellStart"/>
      <w:r w:rsidRPr="007E2F97">
        <w:rPr>
          <w:rFonts w:ascii="Arial" w:eastAsia="Times New Roman" w:hAnsi="Arial" w:cs="Arial"/>
          <w:sz w:val="20"/>
          <w:szCs w:val="20"/>
        </w:rPr>
        <w:t>Catalog</w:t>
      </w:r>
      <w:proofErr w:type="spellEnd"/>
      <w:r w:rsidRPr="007E2F97">
        <w:rPr>
          <w:rFonts w:ascii="Arial" w:eastAsia="Times New Roman" w:hAnsi="Arial" w:cs="Arial"/>
          <w:sz w:val="20"/>
          <w:szCs w:val="20"/>
        </w:rPr>
        <w:t xml:space="preserve">: Invitrogen 45-0042-82), CD8 (BD, </w:t>
      </w:r>
      <w:proofErr w:type="spellStart"/>
      <w:r w:rsidRPr="007E2F97">
        <w:rPr>
          <w:rFonts w:ascii="Arial" w:eastAsia="Times New Roman" w:hAnsi="Arial" w:cs="Arial"/>
          <w:sz w:val="20"/>
          <w:szCs w:val="20"/>
        </w:rPr>
        <w:t>Catalog</w:t>
      </w:r>
      <w:proofErr w:type="spellEnd"/>
      <w:r w:rsidRPr="007E2F97">
        <w:rPr>
          <w:rFonts w:ascii="Arial" w:eastAsia="Times New Roman" w:hAnsi="Arial" w:cs="Arial"/>
          <w:sz w:val="20"/>
          <w:szCs w:val="20"/>
        </w:rPr>
        <w:t xml:space="preserve">: 560182) for 1 hour at room temperature in the dark. Excess antibodies were washed off with 1% BSA in PBS, and the cells were filtered through fluorescence-activated cell sorting tubes. Flow cytometry was performed on an LSR </w:t>
      </w:r>
      <w:proofErr w:type="spellStart"/>
      <w:r w:rsidRPr="007E2F97">
        <w:rPr>
          <w:rFonts w:ascii="Arial" w:eastAsia="Times New Roman" w:hAnsi="Arial" w:cs="Arial"/>
          <w:sz w:val="20"/>
          <w:szCs w:val="20"/>
        </w:rPr>
        <w:t>Fortessa</w:t>
      </w:r>
      <w:proofErr w:type="spellEnd"/>
      <w:r w:rsidRPr="007E2F97">
        <w:rPr>
          <w:rFonts w:ascii="Arial" w:eastAsia="Times New Roman" w:hAnsi="Arial" w:cs="Arial"/>
          <w:sz w:val="20"/>
          <w:szCs w:val="20"/>
        </w:rPr>
        <w:t xml:space="preserve"> (BD), and data analysis was conducted using </w:t>
      </w:r>
      <w:proofErr w:type="spellStart"/>
      <w:r w:rsidRPr="007E2F97">
        <w:rPr>
          <w:rFonts w:ascii="Arial" w:eastAsia="Times New Roman" w:hAnsi="Arial" w:cs="Arial"/>
          <w:sz w:val="20"/>
          <w:szCs w:val="20"/>
        </w:rPr>
        <w:t>FlowJo</w:t>
      </w:r>
      <w:proofErr w:type="spellEnd"/>
      <w:r w:rsidR="00D17DDA" w:rsidRPr="007E2F97">
        <w:rPr>
          <w:rFonts w:ascii="Arial" w:eastAsia="Times New Roman" w:hAnsi="Arial" w:cs="Arial"/>
          <w:sz w:val="20"/>
          <w:szCs w:val="20"/>
        </w:rPr>
        <w:t xml:space="preserve"> software</w:t>
      </w:r>
      <w:r w:rsidRPr="007E2F97">
        <w:rPr>
          <w:rFonts w:ascii="Arial" w:eastAsia="Times New Roman" w:hAnsi="Arial" w:cs="Arial"/>
          <w:sz w:val="20"/>
          <w:szCs w:val="20"/>
        </w:rPr>
        <w:t>. Fluorescen</w:t>
      </w:r>
      <w:r w:rsidR="00D17DDA" w:rsidRPr="007E2F97">
        <w:rPr>
          <w:rFonts w:ascii="Arial" w:eastAsia="Times New Roman" w:hAnsi="Arial" w:cs="Arial"/>
          <w:sz w:val="20"/>
          <w:szCs w:val="20"/>
        </w:rPr>
        <w:t>ce</w:t>
      </w:r>
      <w:r w:rsidRPr="007E2F97">
        <w:rPr>
          <w:rFonts w:ascii="Arial" w:eastAsia="Times New Roman" w:hAnsi="Arial" w:cs="Arial"/>
          <w:sz w:val="20"/>
          <w:szCs w:val="20"/>
        </w:rPr>
        <w:t xml:space="preserve"> minus one (FMO) </w:t>
      </w:r>
      <w:proofErr w:type="gramStart"/>
      <w:r w:rsidRPr="007E2F97">
        <w:rPr>
          <w:rFonts w:ascii="Arial" w:eastAsia="Times New Roman" w:hAnsi="Arial" w:cs="Arial"/>
          <w:sz w:val="20"/>
          <w:szCs w:val="20"/>
        </w:rPr>
        <w:t>controls</w:t>
      </w:r>
      <w:proofErr w:type="gramEnd"/>
      <w:r w:rsidRPr="007E2F97">
        <w:rPr>
          <w:rFonts w:ascii="Arial" w:eastAsia="Times New Roman" w:hAnsi="Arial" w:cs="Arial"/>
          <w:sz w:val="20"/>
          <w:szCs w:val="20"/>
        </w:rPr>
        <w:t xml:space="preserve"> were used for surface staining analysis.</w:t>
      </w:r>
    </w:p>
    <w:p w14:paraId="5F39F47A" w14:textId="77777777" w:rsidR="003636F6" w:rsidRPr="007E2F97" w:rsidRDefault="003636F6" w:rsidP="00120CA8">
      <w:pPr>
        <w:pStyle w:val="Heading4"/>
        <w:rPr>
          <w:rFonts w:ascii="Arial" w:hAnsi="Arial" w:cs="Arial"/>
          <w:sz w:val="20"/>
          <w:szCs w:val="20"/>
        </w:rPr>
      </w:pPr>
      <w:proofErr w:type="spellStart"/>
      <w:r w:rsidRPr="007E2F97">
        <w:rPr>
          <w:rFonts w:ascii="Arial" w:hAnsi="Arial" w:cs="Arial"/>
          <w:sz w:val="20"/>
          <w:szCs w:val="20"/>
        </w:rPr>
        <w:t>qRT</w:t>
      </w:r>
      <w:proofErr w:type="spellEnd"/>
      <w:r w:rsidRPr="007E2F97">
        <w:rPr>
          <w:rFonts w:ascii="Arial" w:hAnsi="Arial" w:cs="Arial"/>
          <w:sz w:val="20"/>
          <w:szCs w:val="20"/>
        </w:rPr>
        <w:t>-PCR</w:t>
      </w:r>
    </w:p>
    <w:p w14:paraId="4D64CB07" w14:textId="61CB402B" w:rsidR="003636F6" w:rsidRPr="007E2F97" w:rsidRDefault="003636F6" w:rsidP="00083351">
      <w:pPr>
        <w:spacing w:beforeLines="40" w:before="96" w:afterLines="40" w:after="96" w:line="288" w:lineRule="auto"/>
        <w:jc w:val="both"/>
        <w:rPr>
          <w:rFonts w:ascii="Arial" w:hAnsi="Arial" w:cs="Arial"/>
          <w:sz w:val="20"/>
          <w:szCs w:val="20"/>
        </w:rPr>
      </w:pPr>
      <w:r w:rsidRPr="007E2F97">
        <w:rPr>
          <w:rFonts w:ascii="Arial" w:eastAsia="Times New Roman" w:hAnsi="Arial" w:cs="Arial"/>
          <w:sz w:val="20"/>
          <w:szCs w:val="20"/>
        </w:rPr>
        <w:t xml:space="preserve">Lung tissue was homogenized in </w:t>
      </w:r>
      <w:proofErr w:type="spellStart"/>
      <w:r w:rsidRPr="007E2F97">
        <w:rPr>
          <w:rFonts w:ascii="Arial" w:eastAsia="Times New Roman" w:hAnsi="Arial" w:cs="Arial"/>
          <w:sz w:val="20"/>
          <w:szCs w:val="20"/>
        </w:rPr>
        <w:t>Trizol</w:t>
      </w:r>
      <w:proofErr w:type="spellEnd"/>
      <w:r w:rsidRPr="007E2F97">
        <w:rPr>
          <w:rFonts w:ascii="Arial" w:eastAsia="Times New Roman" w:hAnsi="Arial" w:cs="Arial"/>
          <w:sz w:val="20"/>
          <w:szCs w:val="20"/>
        </w:rPr>
        <w:t xml:space="preserve"> using </w:t>
      </w:r>
      <w:r w:rsidR="00D17DDA" w:rsidRPr="007E2F97">
        <w:rPr>
          <w:rFonts w:ascii="Arial" w:eastAsia="Times New Roman" w:hAnsi="Arial" w:cs="Arial"/>
          <w:sz w:val="20"/>
          <w:szCs w:val="20"/>
        </w:rPr>
        <w:t>a</w:t>
      </w:r>
      <w:r w:rsidRPr="007E2F97">
        <w:rPr>
          <w:rFonts w:ascii="Arial" w:eastAsia="Times New Roman" w:hAnsi="Arial" w:cs="Arial"/>
          <w:sz w:val="20"/>
          <w:szCs w:val="20"/>
        </w:rPr>
        <w:t xml:space="preserve"> </w:t>
      </w:r>
      <w:proofErr w:type="spellStart"/>
      <w:r w:rsidRPr="007E2F97">
        <w:rPr>
          <w:rFonts w:ascii="Arial" w:eastAsia="Times New Roman" w:hAnsi="Arial" w:cs="Arial"/>
          <w:sz w:val="20"/>
          <w:szCs w:val="20"/>
        </w:rPr>
        <w:t>TissueLyzer</w:t>
      </w:r>
      <w:proofErr w:type="spellEnd"/>
      <w:r w:rsidRPr="007E2F97">
        <w:rPr>
          <w:rFonts w:ascii="Arial" w:eastAsia="Times New Roman" w:hAnsi="Arial" w:cs="Arial"/>
          <w:sz w:val="20"/>
          <w:szCs w:val="20"/>
        </w:rPr>
        <w:t xml:space="preserve"> (Qiagen, Manchester, UK) instrument at 50</w:t>
      </w:r>
      <w:r w:rsidRPr="007E2F97">
        <w:rPr>
          <w:rFonts w:ascii="Arial" w:eastAsia="Times New Roman" w:hAnsi="Arial" w:cs="Arial"/>
          <w:b/>
          <w:bCs/>
          <w:sz w:val="20"/>
          <w:szCs w:val="20"/>
        </w:rPr>
        <w:t xml:space="preserve"> </w:t>
      </w:r>
      <w:r w:rsidRPr="007E2F97">
        <w:rPr>
          <w:rFonts w:ascii="Arial" w:eastAsia="Times New Roman" w:hAnsi="Arial" w:cs="Arial"/>
          <w:sz w:val="20"/>
          <w:szCs w:val="20"/>
        </w:rPr>
        <w:t xml:space="preserve">oscillation for 4 minutes. RNA was extracted from homogenates using </w:t>
      </w:r>
      <w:proofErr w:type="spellStart"/>
      <w:r w:rsidRPr="007E2F97">
        <w:rPr>
          <w:rFonts w:ascii="Arial" w:eastAsia="Times New Roman" w:hAnsi="Arial" w:cs="Arial"/>
          <w:sz w:val="20"/>
          <w:szCs w:val="20"/>
        </w:rPr>
        <w:t>Trizol</w:t>
      </w:r>
      <w:proofErr w:type="spellEnd"/>
      <w:r w:rsidRPr="007E2F97">
        <w:rPr>
          <w:rFonts w:ascii="Arial" w:eastAsia="Times New Roman" w:hAnsi="Arial" w:cs="Arial"/>
          <w:sz w:val="20"/>
          <w:szCs w:val="20"/>
        </w:rPr>
        <w:t xml:space="preserve">/chloroform extraction. Total RNA concentrations and purity were determined using a </w:t>
      </w:r>
      <w:proofErr w:type="spellStart"/>
      <w:r w:rsidRPr="007E2F97">
        <w:rPr>
          <w:rFonts w:ascii="Arial" w:eastAsia="Times New Roman" w:hAnsi="Arial" w:cs="Arial"/>
          <w:sz w:val="20"/>
          <w:szCs w:val="20"/>
        </w:rPr>
        <w:t>NanoDrop</w:t>
      </w:r>
      <w:proofErr w:type="spellEnd"/>
      <w:r w:rsidRPr="007E2F97">
        <w:rPr>
          <w:rFonts w:ascii="Arial" w:eastAsia="Times New Roman" w:hAnsi="Arial" w:cs="Arial"/>
          <w:sz w:val="20"/>
          <w:szCs w:val="20"/>
        </w:rPr>
        <w:t xml:space="preserve"> One (</w:t>
      </w:r>
      <w:proofErr w:type="spellStart"/>
      <w:r w:rsidRPr="007E2F97">
        <w:rPr>
          <w:rFonts w:ascii="Arial" w:eastAsia="Times New Roman" w:hAnsi="Arial" w:cs="Arial"/>
          <w:sz w:val="20"/>
          <w:szCs w:val="20"/>
        </w:rPr>
        <w:t>ThermoFisher</w:t>
      </w:r>
      <w:proofErr w:type="spellEnd"/>
      <w:r w:rsidRPr="007E2F97">
        <w:rPr>
          <w:rFonts w:ascii="Arial" w:eastAsia="Times New Roman" w:hAnsi="Arial" w:cs="Arial"/>
          <w:sz w:val="20"/>
          <w:szCs w:val="20"/>
        </w:rPr>
        <w:t>, UK) spectrophotometer. All RNA samples were normalised to 200</w:t>
      </w:r>
      <w:r w:rsidR="2A1ED5D7" w:rsidRPr="007E2F97">
        <w:rPr>
          <w:rFonts w:ascii="Arial" w:eastAsia="Times New Roman" w:hAnsi="Arial" w:cs="Arial"/>
          <w:sz w:val="20"/>
          <w:szCs w:val="20"/>
        </w:rPr>
        <w:t xml:space="preserve"> </w:t>
      </w:r>
      <w:r w:rsidRPr="007E2F97">
        <w:rPr>
          <w:rFonts w:ascii="Arial" w:eastAsia="Times New Roman" w:hAnsi="Arial" w:cs="Arial"/>
          <w:sz w:val="20"/>
          <w:szCs w:val="20"/>
        </w:rPr>
        <w:t xml:space="preserve">ng/µL and converted into cDNA using a </w:t>
      </w:r>
      <w:proofErr w:type="spellStart"/>
      <w:r w:rsidRPr="007E2F97">
        <w:rPr>
          <w:rFonts w:ascii="Arial" w:eastAsia="Times New Roman" w:hAnsi="Arial" w:cs="Arial"/>
          <w:sz w:val="20"/>
          <w:szCs w:val="20"/>
        </w:rPr>
        <w:t>GoScript</w:t>
      </w:r>
      <w:proofErr w:type="spellEnd"/>
      <w:r w:rsidRPr="007E2F97">
        <w:rPr>
          <w:rFonts w:ascii="Arial" w:eastAsia="Times New Roman" w:hAnsi="Arial" w:cs="Arial"/>
          <w:sz w:val="20"/>
          <w:szCs w:val="20"/>
        </w:rPr>
        <w:t xml:space="preserve"> reverse transcription system (Promega, UK). </w:t>
      </w:r>
      <w:proofErr w:type="spellStart"/>
      <w:r w:rsidRPr="007E2F97">
        <w:rPr>
          <w:rFonts w:ascii="Arial" w:eastAsia="Times New Roman" w:hAnsi="Arial" w:cs="Arial"/>
          <w:sz w:val="20"/>
          <w:szCs w:val="20"/>
        </w:rPr>
        <w:t>qRT</w:t>
      </w:r>
      <w:proofErr w:type="spellEnd"/>
      <w:r w:rsidRPr="007E2F97">
        <w:rPr>
          <w:rFonts w:ascii="Arial" w:eastAsia="Times New Roman" w:hAnsi="Arial" w:cs="Arial"/>
          <w:sz w:val="20"/>
          <w:szCs w:val="20"/>
        </w:rPr>
        <w:t xml:space="preserve">-PCR was performed for the influenza M gene on a </w:t>
      </w:r>
      <w:proofErr w:type="spellStart"/>
      <w:r w:rsidRPr="007E2F97">
        <w:rPr>
          <w:rFonts w:ascii="Arial" w:eastAsia="Times New Roman" w:hAnsi="Arial" w:cs="Arial"/>
          <w:sz w:val="20"/>
          <w:szCs w:val="20"/>
        </w:rPr>
        <w:t>Stratagene</w:t>
      </w:r>
      <w:proofErr w:type="spellEnd"/>
      <w:r w:rsidRPr="007E2F97">
        <w:rPr>
          <w:rFonts w:ascii="Arial" w:eastAsia="Times New Roman" w:hAnsi="Arial" w:cs="Arial"/>
          <w:sz w:val="20"/>
          <w:szCs w:val="20"/>
        </w:rPr>
        <w:t xml:space="preserve"> Mx 3005p (Agilent technologies, Santa Clara, CA, USA) instrument, using primers 5′- AAGACAAGACCAATYCTGTCACCTCT-3′ and 5′- TCTACGYTGCAGTCCYCGCT -3′ and probe 5′-FAM-TYACGCTCACCGTGCCCAGTG-TAMRA-3</w:t>
      </w:r>
      <w:r w:rsidR="00040AFC" w:rsidRPr="007E2F97">
        <w:rPr>
          <w:rFonts w:ascii="Arial" w:eastAsia="Times New Roman" w:hAnsi="Arial" w:cs="Arial"/>
          <w:sz w:val="20"/>
          <w:szCs w:val="20"/>
        </w:rPr>
        <w:t>’</w:t>
      </w:r>
      <w:r w:rsidRPr="007E2F97">
        <w:rPr>
          <w:rFonts w:ascii="Arial" w:eastAsia="Times New Roman" w:hAnsi="Arial" w:cs="Arial"/>
          <w:sz w:val="20"/>
          <w:szCs w:val="20"/>
        </w:rPr>
        <w:t>. M gene-specific RNA copy number was determined against an Influenza M gene standard.</w:t>
      </w:r>
    </w:p>
    <w:p w14:paraId="2ECDBC29" w14:textId="77777777" w:rsidR="003636F6" w:rsidRPr="00495AED" w:rsidRDefault="003636F6" w:rsidP="00083351">
      <w:pPr>
        <w:spacing w:beforeLines="40" w:before="96" w:afterLines="40" w:after="96" w:line="288" w:lineRule="auto"/>
        <w:jc w:val="both"/>
        <w:rPr>
          <w:rFonts w:ascii="Arial" w:hAnsi="Arial" w:cs="Arial"/>
          <w:sz w:val="20"/>
          <w:szCs w:val="20"/>
        </w:rPr>
      </w:pPr>
    </w:p>
    <w:p w14:paraId="56FD4C6A" w14:textId="77777777" w:rsidR="00316D35" w:rsidRPr="00495AED" w:rsidRDefault="00316D35" w:rsidP="00083351">
      <w:pPr>
        <w:spacing w:beforeLines="40" w:before="96" w:afterLines="40" w:after="96" w:line="288" w:lineRule="auto"/>
        <w:rPr>
          <w:rFonts w:ascii="Arial" w:hAnsi="Arial" w:cs="Arial"/>
          <w:b/>
          <w:sz w:val="20"/>
          <w:szCs w:val="20"/>
        </w:rPr>
      </w:pPr>
      <w:r w:rsidRPr="00495AED">
        <w:rPr>
          <w:rFonts w:ascii="Arial" w:hAnsi="Arial" w:cs="Arial"/>
          <w:b/>
          <w:sz w:val="20"/>
          <w:szCs w:val="20"/>
        </w:rPr>
        <w:br w:type="page"/>
      </w:r>
    </w:p>
    <w:p w14:paraId="2C7562EE" w14:textId="5F90F469" w:rsidR="003636F6" w:rsidRPr="007E2F97" w:rsidRDefault="003636F6" w:rsidP="00120CA8">
      <w:pPr>
        <w:pStyle w:val="Heading2"/>
        <w:rPr>
          <w:rFonts w:ascii="Arial" w:hAnsi="Arial" w:cs="Arial"/>
          <w:b/>
          <w:bCs/>
          <w:sz w:val="22"/>
          <w:szCs w:val="22"/>
        </w:rPr>
      </w:pPr>
      <w:bookmarkStart w:id="12" w:name="_Toc195211141"/>
      <w:r w:rsidRPr="007E2F97">
        <w:rPr>
          <w:rFonts w:ascii="Arial" w:hAnsi="Arial" w:cs="Arial"/>
          <w:b/>
          <w:bCs/>
          <w:sz w:val="22"/>
          <w:szCs w:val="22"/>
        </w:rPr>
        <w:lastRenderedPageBreak/>
        <w:t>Supporting Schemes and Figures</w:t>
      </w:r>
      <w:bookmarkEnd w:id="12"/>
    </w:p>
    <w:p w14:paraId="5B21EBC8" w14:textId="77777777" w:rsidR="00611121" w:rsidRPr="00495AED" w:rsidRDefault="00611121" w:rsidP="003E4C3A">
      <w:pPr>
        <w:spacing w:beforeLines="40" w:before="96" w:afterLines="40" w:after="96" w:line="288" w:lineRule="auto"/>
        <w:jc w:val="both"/>
        <w:rPr>
          <w:rFonts w:ascii="Arial" w:eastAsia="Times New Roman" w:hAnsi="Arial" w:cs="Arial"/>
          <w:sz w:val="20"/>
          <w:szCs w:val="20"/>
        </w:rPr>
      </w:pPr>
      <w:r w:rsidRPr="00495AED">
        <w:rPr>
          <w:rFonts w:ascii="Arial" w:eastAsia="Times New Roman" w:hAnsi="Arial" w:cs="Arial"/>
          <w:noProof/>
          <w:sz w:val="20"/>
          <w:szCs w:val="20"/>
        </w:rPr>
        <w:drawing>
          <wp:inline distT="0" distB="0" distL="0" distR="0" wp14:anchorId="0E7893D0" wp14:editId="42CB56D3">
            <wp:extent cx="5391150" cy="3067050"/>
            <wp:effectExtent l="0" t="0" r="0" b="0"/>
            <wp:docPr id="1025" name="Picture 1">
              <a:extLst xmlns:a="http://schemas.openxmlformats.org/drawingml/2006/main">
                <a:ext uri="{FF2B5EF4-FFF2-40B4-BE49-F238E27FC236}">
                  <a16:creationId xmlns:a16="http://schemas.microsoft.com/office/drawing/2014/main" id="{5AF2C7FA-D688-D58F-BD75-30E01E2EB65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1">
                      <a:extLst>
                        <a:ext uri="{FF2B5EF4-FFF2-40B4-BE49-F238E27FC236}">
                          <a16:creationId xmlns:a16="http://schemas.microsoft.com/office/drawing/2014/main" id="{5AF2C7FA-D688-D58F-BD75-30E01E2EB653}"/>
                        </a:ext>
                      </a:extLs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91150" cy="306705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4EB37527" w14:textId="77777777" w:rsidR="00C51585" w:rsidRPr="00495AED" w:rsidRDefault="00C51585" w:rsidP="00C51585">
      <w:pPr>
        <w:spacing w:beforeLines="40" w:before="96" w:afterLines="40" w:after="96" w:line="288" w:lineRule="auto"/>
        <w:jc w:val="both"/>
        <w:rPr>
          <w:rFonts w:ascii="Arial" w:eastAsia="Times New Roman" w:hAnsi="Arial" w:cs="Arial"/>
          <w:sz w:val="20"/>
          <w:szCs w:val="20"/>
        </w:rPr>
      </w:pPr>
      <w:r w:rsidRPr="00495AED">
        <w:rPr>
          <w:rFonts w:ascii="Arial" w:eastAsia="Times New Roman" w:hAnsi="Arial" w:cs="Arial"/>
          <w:b/>
          <w:bCs/>
          <w:sz w:val="20"/>
          <w:szCs w:val="20"/>
        </w:rPr>
        <w:t>Scheme S1</w:t>
      </w:r>
      <w:r w:rsidRPr="00495AED">
        <w:rPr>
          <w:rFonts w:ascii="Arial" w:eastAsia="Times New Roman" w:hAnsi="Arial" w:cs="Arial"/>
          <w:sz w:val="20"/>
          <w:szCs w:val="20"/>
        </w:rPr>
        <w:t xml:space="preserve">. Synthesis of precursors to supramolecular monomers </w:t>
      </w:r>
    </w:p>
    <w:p w14:paraId="42314FD1" w14:textId="77777777" w:rsidR="00611121" w:rsidRPr="00495AED" w:rsidRDefault="00611121" w:rsidP="003E4C3A">
      <w:pPr>
        <w:spacing w:beforeLines="40" w:before="96" w:afterLines="40" w:after="96" w:line="288" w:lineRule="auto"/>
        <w:jc w:val="both"/>
        <w:rPr>
          <w:rFonts w:ascii="Arial" w:eastAsia="Times New Roman" w:hAnsi="Arial" w:cs="Arial"/>
          <w:sz w:val="20"/>
          <w:szCs w:val="20"/>
        </w:rPr>
      </w:pPr>
    </w:p>
    <w:p w14:paraId="6D3BDE18" w14:textId="3F5F32EC" w:rsidR="003E4C3A" w:rsidRPr="00495AED" w:rsidRDefault="00F249D2" w:rsidP="003E4C3A">
      <w:pPr>
        <w:spacing w:beforeLines="40" w:before="96" w:afterLines="40" w:after="96" w:line="288" w:lineRule="auto"/>
        <w:jc w:val="both"/>
        <w:rPr>
          <w:rFonts w:ascii="Arial" w:hAnsi="Arial" w:cs="Arial"/>
        </w:rPr>
      </w:pPr>
      <w:r w:rsidRPr="00495AED">
        <w:rPr>
          <w:rFonts w:ascii="Arial" w:eastAsia="Times New Roman" w:hAnsi="Arial" w:cs="Arial"/>
          <w:sz w:val="20"/>
          <w:szCs w:val="20"/>
        </w:rPr>
        <w:t>.</w:t>
      </w:r>
      <w:r w:rsidR="003E4C3A" w:rsidRPr="00495AED">
        <w:rPr>
          <w:rFonts w:ascii="Arial" w:hAnsi="Arial" w:cs="Arial"/>
        </w:rPr>
        <w:br w:type="page"/>
      </w:r>
    </w:p>
    <w:p w14:paraId="4B461769" w14:textId="77777777" w:rsidR="00973C16" w:rsidRDefault="00E91778" w:rsidP="00973C16">
      <w:pPr>
        <w:keepNext/>
        <w:spacing w:beforeLines="40" w:before="96" w:afterLines="40" w:after="96" w:line="288" w:lineRule="auto"/>
        <w:jc w:val="both"/>
      </w:pPr>
      <w:r w:rsidRPr="00495AED">
        <w:rPr>
          <w:rFonts w:ascii="Arial" w:hAnsi="Arial" w:cs="Arial"/>
          <w:noProof/>
        </w:rPr>
        <w:lastRenderedPageBreak/>
        <w:drawing>
          <wp:inline distT="0" distB="0" distL="0" distR="0" wp14:anchorId="795E2C85" wp14:editId="6B50BA0C">
            <wp:extent cx="5633085" cy="5871210"/>
            <wp:effectExtent l="0" t="0" r="0" b="0"/>
            <wp:docPr id="3172306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33085" cy="5871210"/>
                    </a:xfrm>
                    <a:prstGeom prst="rect">
                      <a:avLst/>
                    </a:prstGeom>
                    <a:noFill/>
                  </pic:spPr>
                </pic:pic>
              </a:graphicData>
            </a:graphic>
          </wp:inline>
        </w:drawing>
      </w:r>
    </w:p>
    <w:p w14:paraId="1D758982" w14:textId="72096BB2" w:rsidR="003636F6" w:rsidRPr="00ED1390" w:rsidRDefault="00973C16" w:rsidP="0061798E">
      <w:pPr>
        <w:pStyle w:val="Caption"/>
        <w:jc w:val="both"/>
        <w:rPr>
          <w:rFonts w:ascii="Arial" w:hAnsi="Arial" w:cs="Arial"/>
          <w:i w:val="0"/>
          <w:iCs w:val="0"/>
          <w:color w:val="auto"/>
          <w:sz w:val="20"/>
          <w:szCs w:val="20"/>
        </w:rPr>
      </w:pPr>
      <w:r w:rsidRPr="00ED1390">
        <w:rPr>
          <w:rFonts w:ascii="Arial" w:hAnsi="Arial" w:cs="Arial"/>
          <w:i w:val="0"/>
          <w:iCs w:val="0"/>
          <w:color w:val="auto"/>
          <w:sz w:val="20"/>
          <w:szCs w:val="20"/>
        </w:rPr>
        <w:t xml:space="preserve">Figure S </w:t>
      </w:r>
      <w:r w:rsidRPr="00ED1390">
        <w:rPr>
          <w:rFonts w:ascii="Arial" w:hAnsi="Arial" w:cs="Arial"/>
          <w:i w:val="0"/>
          <w:iCs w:val="0"/>
          <w:color w:val="auto"/>
          <w:sz w:val="20"/>
          <w:szCs w:val="20"/>
        </w:rPr>
        <w:fldChar w:fldCharType="begin"/>
      </w:r>
      <w:r w:rsidRPr="00ED1390">
        <w:rPr>
          <w:rFonts w:ascii="Arial" w:hAnsi="Arial" w:cs="Arial"/>
          <w:i w:val="0"/>
          <w:iCs w:val="0"/>
          <w:color w:val="auto"/>
          <w:sz w:val="20"/>
          <w:szCs w:val="20"/>
        </w:rPr>
        <w:instrText xml:space="preserve"> SEQ Figure_S \* ARABIC </w:instrText>
      </w:r>
      <w:r w:rsidRPr="00ED1390">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1</w:t>
      </w:r>
      <w:r w:rsidRPr="00ED1390">
        <w:rPr>
          <w:rFonts w:ascii="Arial" w:hAnsi="Arial" w:cs="Arial"/>
          <w:i w:val="0"/>
          <w:iCs w:val="0"/>
          <w:color w:val="auto"/>
          <w:sz w:val="20"/>
          <w:szCs w:val="20"/>
        </w:rPr>
        <w:fldChar w:fldCharType="end"/>
      </w:r>
      <w:r w:rsidRPr="00ED1390">
        <w:rPr>
          <w:rFonts w:ascii="Arial" w:hAnsi="Arial" w:cs="Arial"/>
          <w:i w:val="0"/>
          <w:iCs w:val="0"/>
          <w:color w:val="auto"/>
          <w:sz w:val="20"/>
          <w:szCs w:val="20"/>
        </w:rPr>
        <w:t>.</w:t>
      </w:r>
      <w:r w:rsidR="003636F6" w:rsidRPr="00ED1390">
        <w:rPr>
          <w:rFonts w:ascii="Arial" w:hAnsi="Arial" w:cs="Arial"/>
          <w:i w:val="0"/>
          <w:iCs w:val="0"/>
          <w:color w:val="auto"/>
          <w:sz w:val="20"/>
          <w:szCs w:val="20"/>
        </w:rPr>
        <w:t xml:space="preserve"> </w:t>
      </w:r>
      <w:r w:rsidR="00540F67" w:rsidRPr="00ED1390">
        <w:rPr>
          <w:rFonts w:ascii="Arial" w:hAnsi="Arial" w:cs="Arial"/>
          <w:i w:val="0"/>
          <w:iCs w:val="0"/>
          <w:color w:val="auto"/>
          <w:sz w:val="20"/>
          <w:szCs w:val="20"/>
        </w:rPr>
        <w:t xml:space="preserve">(a) Characterisation of mRNA polyplex nanoparticles formed with non-capped </w:t>
      </w:r>
      <w:proofErr w:type="spellStart"/>
      <w:r w:rsidR="00540F67" w:rsidRPr="00ED1390">
        <w:rPr>
          <w:rFonts w:ascii="Arial" w:hAnsi="Arial" w:cs="Arial"/>
          <w:i w:val="0"/>
          <w:iCs w:val="0"/>
          <w:color w:val="auto"/>
          <w:sz w:val="20"/>
          <w:szCs w:val="20"/>
        </w:rPr>
        <w:t>fLuc</w:t>
      </w:r>
      <w:proofErr w:type="spellEnd"/>
      <w:r w:rsidR="00540F67" w:rsidRPr="00ED1390">
        <w:rPr>
          <w:rFonts w:ascii="Arial" w:hAnsi="Arial" w:cs="Arial"/>
          <w:i w:val="0"/>
          <w:iCs w:val="0"/>
          <w:color w:val="auto"/>
          <w:sz w:val="20"/>
          <w:szCs w:val="20"/>
        </w:rPr>
        <w:t xml:space="preserve"> mRNA (30 </w:t>
      </w:r>
      <w:proofErr w:type="spellStart"/>
      <w:r w:rsidR="00540F67" w:rsidRPr="00ED1390">
        <w:rPr>
          <w:rFonts w:ascii="Arial" w:hAnsi="Arial" w:cs="Arial"/>
          <w:i w:val="0"/>
          <w:iCs w:val="0"/>
          <w:color w:val="auto"/>
          <w:sz w:val="20"/>
          <w:szCs w:val="20"/>
        </w:rPr>
        <w:t>μg</w:t>
      </w:r>
      <w:proofErr w:type="spellEnd"/>
      <w:r w:rsidR="00540F67" w:rsidRPr="00ED1390">
        <w:rPr>
          <w:rFonts w:ascii="Arial" w:hAnsi="Arial" w:cs="Arial"/>
          <w:i w:val="0"/>
          <w:iCs w:val="0"/>
          <w:color w:val="auto"/>
          <w:sz w:val="20"/>
          <w:szCs w:val="20"/>
        </w:rPr>
        <w:t xml:space="preserve">/mL) and synthesised monomers in the presence of 0.5 </w:t>
      </w:r>
      <w:proofErr w:type="spellStart"/>
      <w:r w:rsidR="00540F67" w:rsidRPr="00ED1390">
        <w:rPr>
          <w:rFonts w:ascii="Arial" w:hAnsi="Arial" w:cs="Arial"/>
          <w:i w:val="0"/>
          <w:iCs w:val="0"/>
          <w:color w:val="auto"/>
          <w:sz w:val="20"/>
          <w:szCs w:val="20"/>
        </w:rPr>
        <w:t>eq</w:t>
      </w:r>
      <w:proofErr w:type="spellEnd"/>
      <w:r w:rsidR="00540F67" w:rsidRPr="00ED1390">
        <w:rPr>
          <w:rFonts w:ascii="Arial" w:hAnsi="Arial" w:cs="Arial"/>
          <w:i w:val="0"/>
          <w:iCs w:val="0"/>
          <w:color w:val="auto"/>
          <w:sz w:val="20"/>
          <w:szCs w:val="20"/>
        </w:rPr>
        <w:t xml:space="preserve"> of </w:t>
      </w:r>
      <w:proofErr w:type="gramStart"/>
      <w:r w:rsidR="00540F67" w:rsidRPr="00ED1390">
        <w:rPr>
          <w:rFonts w:ascii="Arial" w:hAnsi="Arial" w:cs="Arial"/>
          <w:i w:val="0"/>
          <w:iCs w:val="0"/>
          <w:color w:val="auto"/>
          <w:sz w:val="20"/>
          <w:szCs w:val="20"/>
        </w:rPr>
        <w:t>CB[</w:t>
      </w:r>
      <w:proofErr w:type="gramEnd"/>
      <w:r w:rsidR="00540F67" w:rsidRPr="00ED1390">
        <w:rPr>
          <w:rFonts w:ascii="Arial" w:hAnsi="Arial" w:cs="Arial"/>
          <w:i w:val="0"/>
          <w:iCs w:val="0"/>
          <w:color w:val="auto"/>
          <w:sz w:val="20"/>
          <w:szCs w:val="20"/>
        </w:rPr>
        <w:t xml:space="preserve">8] in 25 mM sodium acetate buffer pH 5.5 at different N/P ratio; (a) Z-average diameter (bars) and PDI (dots), (b) ζ-potential in 25 mM </w:t>
      </w:r>
      <w:proofErr w:type="spellStart"/>
      <w:r w:rsidR="00540F67" w:rsidRPr="00ED1390">
        <w:rPr>
          <w:rFonts w:ascii="Arial" w:hAnsi="Arial" w:cs="Arial"/>
          <w:i w:val="0"/>
          <w:iCs w:val="0"/>
          <w:color w:val="auto"/>
          <w:sz w:val="20"/>
          <w:szCs w:val="20"/>
        </w:rPr>
        <w:t>NaOAc</w:t>
      </w:r>
      <w:proofErr w:type="spellEnd"/>
      <w:r w:rsidR="00540F67" w:rsidRPr="00ED1390">
        <w:rPr>
          <w:rFonts w:ascii="Arial" w:hAnsi="Arial" w:cs="Arial"/>
          <w:i w:val="0"/>
          <w:iCs w:val="0"/>
          <w:color w:val="auto"/>
          <w:sz w:val="20"/>
          <w:szCs w:val="20"/>
        </w:rPr>
        <w:t xml:space="preserve"> pH 5.5. (</w:t>
      </w:r>
      <w:proofErr w:type="spellStart"/>
      <w:proofErr w:type="gramStart"/>
      <w:r w:rsidR="00540F67" w:rsidRPr="00ED1390">
        <w:rPr>
          <w:rFonts w:ascii="Arial" w:hAnsi="Arial" w:cs="Arial"/>
          <w:i w:val="0"/>
          <w:iCs w:val="0"/>
          <w:color w:val="auto"/>
          <w:sz w:val="20"/>
          <w:szCs w:val="20"/>
        </w:rPr>
        <w:t>c,d</w:t>
      </w:r>
      <w:proofErr w:type="spellEnd"/>
      <w:proofErr w:type="gramEnd"/>
      <w:r w:rsidR="00540F67" w:rsidRPr="00ED1390">
        <w:rPr>
          <w:rFonts w:ascii="Arial" w:hAnsi="Arial" w:cs="Arial"/>
          <w:i w:val="0"/>
          <w:iCs w:val="0"/>
          <w:color w:val="auto"/>
          <w:sz w:val="20"/>
          <w:szCs w:val="20"/>
        </w:rPr>
        <w:t xml:space="preserve">) TEM images of the nanoparticles formed with </w:t>
      </w:r>
      <w:proofErr w:type="spellStart"/>
      <w:r w:rsidR="00540F67" w:rsidRPr="00ED1390">
        <w:rPr>
          <w:rFonts w:ascii="Arial" w:hAnsi="Arial" w:cs="Arial"/>
          <w:i w:val="0"/>
          <w:iCs w:val="0"/>
          <w:color w:val="auto"/>
          <w:sz w:val="20"/>
          <w:szCs w:val="20"/>
        </w:rPr>
        <w:t>fLuc</w:t>
      </w:r>
      <w:proofErr w:type="spellEnd"/>
      <w:r w:rsidR="00540F67" w:rsidRPr="00ED1390">
        <w:rPr>
          <w:rFonts w:ascii="Arial" w:hAnsi="Arial" w:cs="Arial"/>
          <w:i w:val="0"/>
          <w:iCs w:val="0"/>
          <w:color w:val="auto"/>
          <w:sz w:val="20"/>
          <w:szCs w:val="20"/>
        </w:rPr>
        <w:t xml:space="preserve"> mRNA (30 </w:t>
      </w:r>
      <w:proofErr w:type="spellStart"/>
      <w:r w:rsidR="00540F67" w:rsidRPr="00ED1390">
        <w:rPr>
          <w:rFonts w:ascii="Arial" w:hAnsi="Arial" w:cs="Arial"/>
          <w:i w:val="0"/>
          <w:iCs w:val="0"/>
          <w:color w:val="auto"/>
          <w:sz w:val="20"/>
          <w:szCs w:val="20"/>
        </w:rPr>
        <w:t>μg</w:t>
      </w:r>
      <w:proofErr w:type="spellEnd"/>
      <w:r w:rsidR="00540F67" w:rsidRPr="00ED1390">
        <w:rPr>
          <w:rFonts w:ascii="Arial" w:hAnsi="Arial" w:cs="Arial"/>
          <w:i w:val="0"/>
          <w:iCs w:val="0"/>
          <w:color w:val="auto"/>
          <w:sz w:val="20"/>
          <w:szCs w:val="20"/>
        </w:rPr>
        <w:t>/mL), and (c) the monomer TETA-3L2 or (d) the supramolecular polymer TETA-3L2-</w:t>
      </w:r>
      <w:proofErr w:type="gramStart"/>
      <w:r w:rsidR="00540F67" w:rsidRPr="00ED1390">
        <w:rPr>
          <w:rFonts w:ascii="Arial" w:hAnsi="Arial" w:cs="Arial"/>
          <w:i w:val="0"/>
          <w:iCs w:val="0"/>
          <w:color w:val="auto"/>
          <w:sz w:val="20"/>
          <w:szCs w:val="20"/>
        </w:rPr>
        <w:t>CB</w:t>
      </w:r>
      <w:r w:rsidR="00DD1491" w:rsidRPr="00ED1390">
        <w:rPr>
          <w:rFonts w:ascii="Arial" w:hAnsi="Arial" w:cs="Arial"/>
          <w:i w:val="0"/>
          <w:iCs w:val="0"/>
          <w:color w:val="auto"/>
          <w:sz w:val="20"/>
          <w:szCs w:val="20"/>
        </w:rPr>
        <w:t>[</w:t>
      </w:r>
      <w:proofErr w:type="gramEnd"/>
      <w:r w:rsidR="00540F67" w:rsidRPr="00ED1390">
        <w:rPr>
          <w:rFonts w:ascii="Arial" w:hAnsi="Arial" w:cs="Arial"/>
          <w:i w:val="0"/>
          <w:iCs w:val="0"/>
          <w:color w:val="auto"/>
          <w:sz w:val="20"/>
          <w:szCs w:val="20"/>
        </w:rPr>
        <w:t>8</w:t>
      </w:r>
      <w:r w:rsidR="00DD1491" w:rsidRPr="00ED1390">
        <w:rPr>
          <w:rFonts w:ascii="Arial" w:hAnsi="Arial" w:cs="Arial"/>
          <w:i w:val="0"/>
          <w:iCs w:val="0"/>
          <w:color w:val="auto"/>
          <w:sz w:val="20"/>
          <w:szCs w:val="20"/>
        </w:rPr>
        <w:t>]</w:t>
      </w:r>
      <w:r w:rsidR="00540F67" w:rsidRPr="00ED1390">
        <w:rPr>
          <w:rFonts w:ascii="Arial" w:hAnsi="Arial" w:cs="Arial"/>
          <w:i w:val="0"/>
          <w:iCs w:val="0"/>
          <w:color w:val="auto"/>
          <w:sz w:val="20"/>
          <w:szCs w:val="20"/>
        </w:rPr>
        <w:t xml:space="preserve"> in 25 mM sodium acetate pH 5.5 at N/P = 4 (scale bar: 500 nm).</w:t>
      </w:r>
    </w:p>
    <w:p w14:paraId="4128FF04" w14:textId="77777777" w:rsidR="003636F6" w:rsidRPr="00ED1390" w:rsidRDefault="003636F6" w:rsidP="0061798E">
      <w:pPr>
        <w:spacing w:beforeLines="40" w:before="96" w:afterLines="40" w:after="96" w:line="288" w:lineRule="auto"/>
        <w:jc w:val="both"/>
        <w:rPr>
          <w:rFonts w:ascii="Arial" w:hAnsi="Arial" w:cs="Arial"/>
          <w:sz w:val="20"/>
          <w:szCs w:val="20"/>
        </w:rPr>
      </w:pPr>
    </w:p>
    <w:p w14:paraId="5EDBE8F2" w14:textId="77777777" w:rsidR="00973C16" w:rsidRPr="00ED1390" w:rsidRDefault="00C74134" w:rsidP="00973C16">
      <w:pPr>
        <w:keepNext/>
        <w:spacing w:beforeLines="40" w:before="96" w:afterLines="40" w:after="96" w:line="288" w:lineRule="auto"/>
        <w:jc w:val="both"/>
        <w:rPr>
          <w:rFonts w:ascii="Arial" w:hAnsi="Arial" w:cs="Arial"/>
          <w:sz w:val="20"/>
          <w:szCs w:val="20"/>
        </w:rPr>
      </w:pPr>
      <w:r w:rsidRPr="00ED1390">
        <w:rPr>
          <w:rFonts w:ascii="Arial" w:hAnsi="Arial" w:cs="Arial"/>
          <w:noProof/>
          <w:sz w:val="20"/>
          <w:szCs w:val="20"/>
          <w:lang w:eastAsia="en-GB"/>
        </w:rPr>
        <w:lastRenderedPageBreak/>
        <w:drawing>
          <wp:inline distT="0" distB="0" distL="0" distR="0" wp14:anchorId="6B352BB4" wp14:editId="4BD79B7A">
            <wp:extent cx="5629275" cy="3787275"/>
            <wp:effectExtent l="0" t="0" r="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32440" cy="3789404"/>
                    </a:xfrm>
                    <a:prstGeom prst="rect">
                      <a:avLst/>
                    </a:prstGeom>
                    <a:noFill/>
                  </pic:spPr>
                </pic:pic>
              </a:graphicData>
            </a:graphic>
          </wp:inline>
        </w:drawing>
      </w:r>
    </w:p>
    <w:p w14:paraId="59BDECBB" w14:textId="0A0E8B5B" w:rsidR="003636F6" w:rsidRPr="00ED1390" w:rsidRDefault="00973C16" w:rsidP="00973C16">
      <w:pPr>
        <w:pStyle w:val="Caption"/>
        <w:jc w:val="both"/>
        <w:rPr>
          <w:rFonts w:ascii="Arial" w:hAnsi="Arial" w:cs="Arial"/>
          <w:i w:val="0"/>
          <w:iCs w:val="0"/>
          <w:color w:val="auto"/>
          <w:sz w:val="20"/>
          <w:szCs w:val="20"/>
        </w:rPr>
      </w:pPr>
      <w:r w:rsidRPr="00ED1390">
        <w:rPr>
          <w:rFonts w:ascii="Arial" w:hAnsi="Arial" w:cs="Arial"/>
          <w:i w:val="0"/>
          <w:iCs w:val="0"/>
          <w:color w:val="auto"/>
          <w:sz w:val="20"/>
          <w:szCs w:val="20"/>
        </w:rPr>
        <w:t xml:space="preserve">Figure S </w:t>
      </w:r>
      <w:r w:rsidRPr="00ED1390">
        <w:rPr>
          <w:rFonts w:ascii="Arial" w:hAnsi="Arial" w:cs="Arial"/>
          <w:i w:val="0"/>
          <w:iCs w:val="0"/>
          <w:color w:val="auto"/>
          <w:sz w:val="20"/>
          <w:szCs w:val="20"/>
        </w:rPr>
        <w:fldChar w:fldCharType="begin"/>
      </w:r>
      <w:r w:rsidRPr="00ED1390">
        <w:rPr>
          <w:rFonts w:ascii="Arial" w:hAnsi="Arial" w:cs="Arial"/>
          <w:i w:val="0"/>
          <w:iCs w:val="0"/>
          <w:color w:val="auto"/>
          <w:sz w:val="20"/>
          <w:szCs w:val="20"/>
        </w:rPr>
        <w:instrText xml:space="preserve"> SEQ Figure_S \* ARABIC </w:instrText>
      </w:r>
      <w:r w:rsidRPr="00ED1390">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2</w:t>
      </w:r>
      <w:r w:rsidRPr="00ED1390">
        <w:rPr>
          <w:rFonts w:ascii="Arial" w:hAnsi="Arial" w:cs="Arial"/>
          <w:i w:val="0"/>
          <w:iCs w:val="0"/>
          <w:color w:val="auto"/>
          <w:sz w:val="20"/>
          <w:szCs w:val="20"/>
        </w:rPr>
        <w:fldChar w:fldCharType="end"/>
      </w:r>
      <w:r w:rsidR="00DC4831" w:rsidRPr="00ED1390">
        <w:rPr>
          <w:rFonts w:ascii="Arial" w:hAnsi="Arial" w:cs="Arial"/>
          <w:i w:val="0"/>
          <w:iCs w:val="0"/>
          <w:color w:val="auto"/>
          <w:sz w:val="20"/>
          <w:szCs w:val="20"/>
        </w:rPr>
        <w:t>.</w:t>
      </w:r>
      <w:r w:rsidR="003636F6" w:rsidRPr="00ED1390">
        <w:rPr>
          <w:rFonts w:ascii="Arial" w:hAnsi="Arial" w:cs="Arial"/>
          <w:i w:val="0"/>
          <w:iCs w:val="0"/>
          <w:color w:val="auto"/>
          <w:sz w:val="20"/>
          <w:szCs w:val="20"/>
        </w:rPr>
        <w:t xml:space="preserve"> (a) Particle sizes determined by DLS of TETA-3L2 formulations with </w:t>
      </w:r>
      <w:proofErr w:type="spellStart"/>
      <w:r w:rsidR="003636F6" w:rsidRPr="00ED1390">
        <w:rPr>
          <w:rFonts w:ascii="Arial" w:hAnsi="Arial" w:cs="Arial"/>
          <w:i w:val="0"/>
          <w:iCs w:val="0"/>
          <w:color w:val="auto"/>
          <w:sz w:val="20"/>
          <w:szCs w:val="20"/>
        </w:rPr>
        <w:t>polyA</w:t>
      </w:r>
      <w:proofErr w:type="spellEnd"/>
      <w:r w:rsidR="003636F6" w:rsidRPr="00ED1390">
        <w:rPr>
          <w:rFonts w:ascii="Arial" w:hAnsi="Arial" w:cs="Arial"/>
          <w:i w:val="0"/>
          <w:iCs w:val="0"/>
          <w:color w:val="auto"/>
          <w:sz w:val="20"/>
          <w:szCs w:val="20"/>
        </w:rPr>
        <w:t xml:space="preserve"> as mRNA analogue, prepared with and without CB[8]</w:t>
      </w:r>
      <w:r w:rsidR="0080038B" w:rsidRPr="00ED1390">
        <w:rPr>
          <w:rFonts w:ascii="Arial" w:hAnsi="Arial" w:cs="Arial"/>
          <w:i w:val="0"/>
          <w:iCs w:val="0"/>
          <w:color w:val="auto"/>
          <w:sz w:val="20"/>
          <w:szCs w:val="20"/>
        </w:rPr>
        <w:t xml:space="preserve"> at different volumetric flow rate, Q</w:t>
      </w:r>
      <w:r w:rsidR="003636F6" w:rsidRPr="00ED1390">
        <w:rPr>
          <w:rFonts w:ascii="Arial" w:hAnsi="Arial" w:cs="Arial"/>
          <w:i w:val="0"/>
          <w:iCs w:val="0"/>
          <w:color w:val="auto"/>
          <w:sz w:val="20"/>
          <w:szCs w:val="20"/>
        </w:rPr>
        <w:t xml:space="preserve">. (b-d) Critical quality attributes, for TETA-3L2/Poly(A) </w:t>
      </w:r>
      <w:proofErr w:type="spellStart"/>
      <w:r w:rsidR="003636F6" w:rsidRPr="00ED1390">
        <w:rPr>
          <w:rFonts w:ascii="Arial" w:hAnsi="Arial" w:cs="Arial"/>
          <w:i w:val="0"/>
          <w:iCs w:val="0"/>
          <w:color w:val="auto"/>
          <w:sz w:val="20"/>
          <w:szCs w:val="20"/>
        </w:rPr>
        <w:t>suprapolyplexes</w:t>
      </w:r>
      <w:proofErr w:type="spellEnd"/>
      <w:r w:rsidR="003636F6" w:rsidRPr="00ED1390">
        <w:rPr>
          <w:rFonts w:ascii="Arial" w:hAnsi="Arial" w:cs="Arial"/>
          <w:i w:val="0"/>
          <w:iCs w:val="0"/>
          <w:color w:val="auto"/>
          <w:sz w:val="20"/>
          <w:szCs w:val="20"/>
        </w:rPr>
        <w:t>, parent and after 1:1 v:v dilution with 20 mM acetate buffer pH 5.5 and 10% sucrose: (b) z-average diameter (</w:t>
      </w:r>
      <w:proofErr w:type="spellStart"/>
      <w:r w:rsidR="003636F6" w:rsidRPr="00ED1390">
        <w:rPr>
          <w:rFonts w:ascii="Arial" w:hAnsi="Arial" w:cs="Arial"/>
          <w:i w:val="0"/>
          <w:iCs w:val="0"/>
          <w:color w:val="auto"/>
          <w:sz w:val="20"/>
          <w:szCs w:val="20"/>
        </w:rPr>
        <w:t>D</w:t>
      </w:r>
      <w:r w:rsidR="003636F6" w:rsidRPr="00ED1390">
        <w:rPr>
          <w:rFonts w:ascii="Arial" w:hAnsi="Arial" w:cs="Arial"/>
          <w:i w:val="0"/>
          <w:iCs w:val="0"/>
          <w:color w:val="auto"/>
          <w:sz w:val="20"/>
          <w:szCs w:val="20"/>
          <w:vertAlign w:val="subscript"/>
        </w:rPr>
        <w:t>z</w:t>
      </w:r>
      <w:proofErr w:type="spellEnd"/>
      <w:r w:rsidR="003636F6" w:rsidRPr="00ED1390">
        <w:rPr>
          <w:rFonts w:ascii="Arial" w:hAnsi="Arial" w:cs="Arial"/>
          <w:i w:val="0"/>
          <w:iCs w:val="0"/>
          <w:color w:val="auto"/>
          <w:sz w:val="20"/>
          <w:szCs w:val="20"/>
        </w:rPr>
        <w:t xml:space="preserve">), (c) polydispersity index (PI) and (d) derived count rate (DCR) at 30 mg/L Poly(A) equivalent. Lines in (b) and (d) are </w:t>
      </w:r>
      <w:proofErr w:type="gramStart"/>
      <w:r w:rsidR="003636F6" w:rsidRPr="00ED1390">
        <w:rPr>
          <w:rFonts w:ascii="Arial" w:hAnsi="Arial" w:cs="Arial"/>
          <w:i w:val="0"/>
          <w:iCs w:val="0"/>
          <w:color w:val="auto"/>
          <w:sz w:val="20"/>
          <w:szCs w:val="20"/>
        </w:rPr>
        <w:t>power-law</w:t>
      </w:r>
      <w:proofErr w:type="gramEnd"/>
      <w:r w:rsidR="003636F6" w:rsidRPr="00ED1390">
        <w:rPr>
          <w:rFonts w:ascii="Arial" w:hAnsi="Arial" w:cs="Arial"/>
          <w:i w:val="0"/>
          <w:iCs w:val="0"/>
          <w:color w:val="auto"/>
          <w:sz w:val="20"/>
          <w:szCs w:val="20"/>
        </w:rPr>
        <w:t xml:space="preserve"> fits to all data plotted. Measurements after 46 days at room T (RT, ~20°C) or following freeze-thaw (FT).</w:t>
      </w:r>
    </w:p>
    <w:p w14:paraId="50E8D7F4" w14:textId="77777777" w:rsidR="00442406" w:rsidRPr="00ED1390" w:rsidRDefault="00442406" w:rsidP="0061798E">
      <w:pPr>
        <w:spacing w:beforeLines="40" w:before="96" w:afterLines="40" w:after="96" w:line="288" w:lineRule="auto"/>
        <w:jc w:val="both"/>
        <w:rPr>
          <w:rFonts w:ascii="Arial" w:hAnsi="Arial" w:cs="Arial"/>
          <w:sz w:val="20"/>
          <w:szCs w:val="20"/>
        </w:rPr>
      </w:pPr>
      <w:r w:rsidRPr="00ED1390">
        <w:rPr>
          <w:rFonts w:ascii="Arial" w:hAnsi="Arial" w:cs="Arial"/>
          <w:sz w:val="20"/>
          <w:szCs w:val="20"/>
        </w:rPr>
        <w:br w:type="page"/>
      </w:r>
    </w:p>
    <w:p w14:paraId="662FB95E" w14:textId="166A0FE2" w:rsidR="003636F6" w:rsidRPr="00ED1390" w:rsidRDefault="003636F6" w:rsidP="0061798E">
      <w:pPr>
        <w:spacing w:beforeLines="40" w:before="96" w:afterLines="40" w:after="96" w:line="288" w:lineRule="auto"/>
        <w:jc w:val="both"/>
        <w:rPr>
          <w:rFonts w:ascii="Arial" w:hAnsi="Arial" w:cs="Arial"/>
          <w:sz w:val="20"/>
          <w:szCs w:val="20"/>
        </w:rPr>
      </w:pPr>
    </w:p>
    <w:p w14:paraId="5CCCAD8B" w14:textId="2B970C07" w:rsidR="00C96369" w:rsidRPr="00ED1390" w:rsidRDefault="00C96369" w:rsidP="0061798E">
      <w:pPr>
        <w:spacing w:beforeLines="40" w:before="96" w:afterLines="40" w:after="96" w:line="288" w:lineRule="auto"/>
        <w:jc w:val="both"/>
        <w:rPr>
          <w:rFonts w:ascii="Arial" w:hAnsi="Arial" w:cs="Arial"/>
          <w:sz w:val="20"/>
          <w:szCs w:val="20"/>
        </w:rPr>
      </w:pPr>
      <w:r w:rsidRPr="00ED1390">
        <w:rPr>
          <w:rFonts w:ascii="Arial" w:hAnsi="Arial" w:cs="Arial"/>
          <w:noProof/>
          <w:sz w:val="20"/>
          <w:szCs w:val="20"/>
        </w:rPr>
        <w:drawing>
          <wp:inline distT="0" distB="0" distL="0" distR="0" wp14:anchorId="69703452" wp14:editId="4AA874A0">
            <wp:extent cx="6029325" cy="4681608"/>
            <wp:effectExtent l="0" t="0" r="0" b="5080"/>
            <wp:docPr id="20707168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033392" cy="4684766"/>
                    </a:xfrm>
                    <a:prstGeom prst="rect">
                      <a:avLst/>
                    </a:prstGeom>
                    <a:noFill/>
                  </pic:spPr>
                </pic:pic>
              </a:graphicData>
            </a:graphic>
          </wp:inline>
        </w:drawing>
      </w:r>
    </w:p>
    <w:p w14:paraId="0C4961AC" w14:textId="77777777" w:rsidR="00973C16" w:rsidRPr="00ED1390" w:rsidRDefault="00D94BD4" w:rsidP="00973C16">
      <w:pPr>
        <w:keepNext/>
        <w:spacing w:beforeLines="40" w:before="96" w:afterLines="40" w:after="96" w:line="288" w:lineRule="auto"/>
        <w:jc w:val="both"/>
        <w:rPr>
          <w:rFonts w:ascii="Arial" w:hAnsi="Arial" w:cs="Arial"/>
          <w:sz w:val="20"/>
          <w:szCs w:val="20"/>
        </w:rPr>
      </w:pPr>
      <w:r w:rsidRPr="00ED1390">
        <w:rPr>
          <w:rFonts w:ascii="Arial" w:hAnsi="Arial" w:cs="Arial"/>
          <w:noProof/>
          <w:sz w:val="20"/>
          <w:szCs w:val="20"/>
        </w:rPr>
        <w:drawing>
          <wp:inline distT="0" distB="0" distL="0" distR="0" wp14:anchorId="078C9B3A" wp14:editId="560C79D9">
            <wp:extent cx="3006000" cy="2008800"/>
            <wp:effectExtent l="0" t="0" r="4445" b="0"/>
            <wp:docPr id="6611981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8">
                      <a:extLst>
                        <a:ext uri="{28A0092B-C50C-407E-A947-70E740481C1C}">
                          <a14:useLocalDpi xmlns:a14="http://schemas.microsoft.com/office/drawing/2010/main" val="0"/>
                        </a:ext>
                      </a:extLst>
                    </a:blip>
                    <a:stretch>
                      <a:fillRect/>
                    </a:stretch>
                  </pic:blipFill>
                  <pic:spPr>
                    <a:xfrm>
                      <a:off x="0" y="0"/>
                      <a:ext cx="3006000" cy="2008800"/>
                    </a:xfrm>
                    <a:prstGeom prst="rect">
                      <a:avLst/>
                    </a:prstGeom>
                  </pic:spPr>
                </pic:pic>
              </a:graphicData>
            </a:graphic>
          </wp:inline>
        </w:drawing>
      </w:r>
      <w:r w:rsidR="00B27A84" w:rsidRPr="00ED1390">
        <w:rPr>
          <w:rFonts w:ascii="Arial" w:hAnsi="Arial" w:cs="Arial"/>
          <w:sz w:val="20"/>
          <w:szCs w:val="20"/>
        </w:rPr>
        <w:t xml:space="preserve"> </w:t>
      </w:r>
      <w:r w:rsidR="00B27A84" w:rsidRPr="00ED1390">
        <w:rPr>
          <w:rFonts w:ascii="Arial" w:hAnsi="Arial" w:cs="Arial"/>
          <w:noProof/>
          <w:sz w:val="20"/>
          <w:szCs w:val="20"/>
        </w:rPr>
        <w:drawing>
          <wp:inline distT="0" distB="0" distL="0" distR="0" wp14:anchorId="1FB53109" wp14:editId="3B78824B">
            <wp:extent cx="3038400" cy="2008800"/>
            <wp:effectExtent l="0" t="0" r="0" b="0"/>
            <wp:docPr id="9910675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9">
                      <a:extLst>
                        <a:ext uri="{28A0092B-C50C-407E-A947-70E740481C1C}">
                          <a14:useLocalDpi xmlns:a14="http://schemas.microsoft.com/office/drawing/2010/main" val="0"/>
                        </a:ext>
                      </a:extLst>
                    </a:blip>
                    <a:stretch>
                      <a:fillRect/>
                    </a:stretch>
                  </pic:blipFill>
                  <pic:spPr>
                    <a:xfrm>
                      <a:off x="0" y="0"/>
                      <a:ext cx="3038400" cy="2008800"/>
                    </a:xfrm>
                    <a:prstGeom prst="rect">
                      <a:avLst/>
                    </a:prstGeom>
                  </pic:spPr>
                </pic:pic>
              </a:graphicData>
            </a:graphic>
          </wp:inline>
        </w:drawing>
      </w:r>
    </w:p>
    <w:p w14:paraId="078F9E6D" w14:textId="294DE7B8" w:rsidR="00BD564B" w:rsidRPr="00ED1390" w:rsidRDefault="00973C16" w:rsidP="0061798E">
      <w:pPr>
        <w:pStyle w:val="Caption"/>
        <w:jc w:val="both"/>
        <w:rPr>
          <w:rFonts w:ascii="Arial" w:hAnsi="Arial" w:cs="Arial"/>
          <w:i w:val="0"/>
          <w:iCs w:val="0"/>
          <w:color w:val="auto"/>
          <w:sz w:val="20"/>
          <w:szCs w:val="20"/>
        </w:rPr>
      </w:pPr>
      <w:r w:rsidRPr="00ED1390">
        <w:rPr>
          <w:rFonts w:ascii="Arial" w:hAnsi="Arial" w:cs="Arial"/>
          <w:i w:val="0"/>
          <w:iCs w:val="0"/>
          <w:color w:val="auto"/>
          <w:sz w:val="20"/>
          <w:szCs w:val="20"/>
        </w:rPr>
        <w:t xml:space="preserve">Figure S </w:t>
      </w:r>
      <w:r w:rsidRPr="00ED1390">
        <w:rPr>
          <w:rFonts w:ascii="Arial" w:hAnsi="Arial" w:cs="Arial"/>
          <w:i w:val="0"/>
          <w:iCs w:val="0"/>
          <w:color w:val="auto"/>
          <w:sz w:val="20"/>
          <w:szCs w:val="20"/>
        </w:rPr>
        <w:fldChar w:fldCharType="begin"/>
      </w:r>
      <w:r w:rsidRPr="00ED1390">
        <w:rPr>
          <w:rFonts w:ascii="Arial" w:hAnsi="Arial" w:cs="Arial"/>
          <w:i w:val="0"/>
          <w:iCs w:val="0"/>
          <w:color w:val="auto"/>
          <w:sz w:val="20"/>
          <w:szCs w:val="20"/>
        </w:rPr>
        <w:instrText xml:space="preserve"> SEQ Figure_S \* ARABIC </w:instrText>
      </w:r>
      <w:r w:rsidRPr="00ED1390">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3</w:t>
      </w:r>
      <w:r w:rsidRPr="00ED1390">
        <w:rPr>
          <w:rFonts w:ascii="Arial" w:hAnsi="Arial" w:cs="Arial"/>
          <w:i w:val="0"/>
          <w:iCs w:val="0"/>
          <w:color w:val="auto"/>
          <w:sz w:val="20"/>
          <w:szCs w:val="20"/>
        </w:rPr>
        <w:fldChar w:fldCharType="end"/>
      </w:r>
      <w:r w:rsidRPr="00ED1390">
        <w:rPr>
          <w:rFonts w:ascii="Arial" w:hAnsi="Arial" w:cs="Arial"/>
          <w:i w:val="0"/>
          <w:iCs w:val="0"/>
          <w:color w:val="auto"/>
          <w:sz w:val="20"/>
          <w:szCs w:val="20"/>
        </w:rPr>
        <w:t>.</w:t>
      </w:r>
      <w:r w:rsidR="00F13104" w:rsidRPr="00ED1390">
        <w:rPr>
          <w:rFonts w:ascii="Arial" w:hAnsi="Arial" w:cs="Arial"/>
          <w:i w:val="0"/>
          <w:iCs w:val="0"/>
          <w:color w:val="auto"/>
          <w:sz w:val="20"/>
          <w:szCs w:val="20"/>
        </w:rPr>
        <w:t xml:space="preserve">  (a) Functional stability of </w:t>
      </w:r>
      <w:proofErr w:type="spellStart"/>
      <w:r w:rsidR="00F13104" w:rsidRPr="00ED1390">
        <w:rPr>
          <w:rFonts w:ascii="Arial" w:hAnsi="Arial" w:cs="Arial"/>
          <w:i w:val="0"/>
          <w:iCs w:val="0"/>
          <w:color w:val="auto"/>
          <w:sz w:val="20"/>
          <w:szCs w:val="20"/>
        </w:rPr>
        <w:t>suprapolyplexes</w:t>
      </w:r>
      <w:proofErr w:type="spellEnd"/>
      <w:r w:rsidR="00F13104" w:rsidRPr="00ED1390">
        <w:rPr>
          <w:rFonts w:ascii="Arial" w:hAnsi="Arial" w:cs="Arial"/>
          <w:i w:val="0"/>
          <w:iCs w:val="0"/>
          <w:color w:val="auto"/>
          <w:sz w:val="20"/>
          <w:szCs w:val="20"/>
        </w:rPr>
        <w:t xml:space="preserve"> formed with </w:t>
      </w:r>
      <w:proofErr w:type="spellStart"/>
      <w:r w:rsidR="00F13104" w:rsidRPr="00ED1390">
        <w:rPr>
          <w:rFonts w:ascii="Arial" w:hAnsi="Arial" w:cs="Arial"/>
          <w:i w:val="0"/>
          <w:iCs w:val="0"/>
          <w:color w:val="auto"/>
          <w:sz w:val="20"/>
          <w:szCs w:val="20"/>
        </w:rPr>
        <w:t>fLuc</w:t>
      </w:r>
      <w:proofErr w:type="spellEnd"/>
      <w:r w:rsidR="00F13104" w:rsidRPr="00ED1390">
        <w:rPr>
          <w:rFonts w:ascii="Arial" w:hAnsi="Arial" w:cs="Arial"/>
          <w:i w:val="0"/>
          <w:iCs w:val="0"/>
          <w:color w:val="auto"/>
          <w:sz w:val="20"/>
          <w:szCs w:val="20"/>
        </w:rPr>
        <w:t xml:space="preserve"> mRNA and TETA-3L2-</w:t>
      </w:r>
      <w:proofErr w:type="gramStart"/>
      <w:r w:rsidR="00F13104" w:rsidRPr="00ED1390">
        <w:rPr>
          <w:rFonts w:ascii="Arial" w:hAnsi="Arial" w:cs="Arial"/>
          <w:i w:val="0"/>
          <w:iCs w:val="0"/>
          <w:color w:val="auto"/>
          <w:sz w:val="20"/>
          <w:szCs w:val="20"/>
        </w:rPr>
        <w:t>CB</w:t>
      </w:r>
      <w:r w:rsidR="00DD1491" w:rsidRPr="00ED1390">
        <w:rPr>
          <w:rFonts w:ascii="Arial" w:hAnsi="Arial" w:cs="Arial"/>
          <w:i w:val="0"/>
          <w:iCs w:val="0"/>
          <w:color w:val="auto"/>
          <w:sz w:val="20"/>
          <w:szCs w:val="20"/>
        </w:rPr>
        <w:t>[</w:t>
      </w:r>
      <w:proofErr w:type="gramEnd"/>
      <w:r w:rsidR="00F13104" w:rsidRPr="00ED1390">
        <w:rPr>
          <w:rFonts w:ascii="Arial" w:hAnsi="Arial" w:cs="Arial"/>
          <w:i w:val="0"/>
          <w:iCs w:val="0"/>
          <w:color w:val="auto"/>
          <w:sz w:val="20"/>
          <w:szCs w:val="20"/>
        </w:rPr>
        <w:t>8</w:t>
      </w:r>
      <w:r w:rsidR="00DD1491" w:rsidRPr="00ED1390">
        <w:rPr>
          <w:rFonts w:ascii="Arial" w:hAnsi="Arial" w:cs="Arial"/>
          <w:i w:val="0"/>
          <w:iCs w:val="0"/>
          <w:color w:val="auto"/>
          <w:sz w:val="20"/>
          <w:szCs w:val="20"/>
        </w:rPr>
        <w:t>]</w:t>
      </w:r>
      <w:r w:rsidR="00F13104" w:rsidRPr="00ED1390">
        <w:rPr>
          <w:rFonts w:ascii="Arial" w:hAnsi="Arial" w:cs="Arial"/>
          <w:i w:val="0"/>
          <w:iCs w:val="0"/>
          <w:color w:val="auto"/>
          <w:sz w:val="20"/>
          <w:szCs w:val="20"/>
        </w:rPr>
        <w:t xml:space="preserve"> at N/P = 4 demonstrated via successful luciferase expression in HEK293T cell line after storage at 4°C or room temperature for 26 days, in contrast to polymer comparator L-PEI. In (b, c), the physical properties of supramolecular polyplexes prepared at 60 mg/L with poly(A) and stored for different times are shown (squares and circles</w:t>
      </w:r>
      <w:r w:rsidR="00D61FED" w:rsidRPr="00ED1390">
        <w:rPr>
          <w:rFonts w:ascii="Arial" w:hAnsi="Arial" w:cs="Arial"/>
          <w:i w:val="0"/>
          <w:iCs w:val="0"/>
          <w:color w:val="auto"/>
          <w:sz w:val="20"/>
          <w:szCs w:val="20"/>
        </w:rPr>
        <w:t>, corresponding to preparations made at different times</w:t>
      </w:r>
      <w:r w:rsidR="00F13104" w:rsidRPr="00ED1390">
        <w:rPr>
          <w:rFonts w:ascii="Arial" w:hAnsi="Arial" w:cs="Arial"/>
          <w:i w:val="0"/>
          <w:iCs w:val="0"/>
          <w:color w:val="auto"/>
          <w:sz w:val="20"/>
          <w:szCs w:val="20"/>
        </w:rPr>
        <w:t xml:space="preserve">). TETA-2L2 N/P 3 (black) and N/P 8 (red), and TETA-3L2 N/P 3 (green) and N/P 8 (blue) </w:t>
      </w:r>
      <w:r w:rsidR="00557979" w:rsidRPr="00ED1390">
        <w:rPr>
          <w:rFonts w:ascii="Arial" w:hAnsi="Arial" w:cs="Arial"/>
          <w:i w:val="0"/>
          <w:iCs w:val="0"/>
          <w:color w:val="auto"/>
          <w:sz w:val="20"/>
          <w:szCs w:val="20"/>
        </w:rPr>
        <w:t xml:space="preserve">to </w:t>
      </w:r>
      <w:r w:rsidR="00434905" w:rsidRPr="00ED1390">
        <w:rPr>
          <w:rFonts w:ascii="Arial" w:hAnsi="Arial" w:cs="Arial"/>
          <w:i w:val="0"/>
          <w:iCs w:val="0"/>
          <w:color w:val="auto"/>
          <w:sz w:val="20"/>
          <w:szCs w:val="20"/>
        </w:rPr>
        <w:t xml:space="preserve">240 </w:t>
      </w:r>
      <w:r w:rsidR="00557979" w:rsidRPr="00ED1390">
        <w:rPr>
          <w:rFonts w:ascii="Arial" w:hAnsi="Arial" w:cs="Arial"/>
          <w:i w:val="0"/>
          <w:iCs w:val="0"/>
          <w:color w:val="auto"/>
          <w:sz w:val="20"/>
          <w:szCs w:val="20"/>
        </w:rPr>
        <w:t xml:space="preserve">days </w:t>
      </w:r>
      <w:r w:rsidR="00F13104" w:rsidRPr="00ED1390">
        <w:rPr>
          <w:rFonts w:ascii="Arial" w:hAnsi="Arial" w:cs="Arial"/>
          <w:i w:val="0"/>
          <w:iCs w:val="0"/>
          <w:color w:val="auto"/>
          <w:sz w:val="20"/>
          <w:szCs w:val="20"/>
        </w:rPr>
        <w:t>at room temperature</w:t>
      </w:r>
      <w:r w:rsidR="00557979" w:rsidRPr="00ED1390">
        <w:rPr>
          <w:rFonts w:ascii="Arial" w:hAnsi="Arial" w:cs="Arial"/>
          <w:i w:val="0"/>
          <w:iCs w:val="0"/>
          <w:color w:val="auto"/>
          <w:sz w:val="20"/>
          <w:szCs w:val="20"/>
        </w:rPr>
        <w:t xml:space="preserve"> (~20°</w:t>
      </w:r>
      <w:r w:rsidR="00CD421B" w:rsidRPr="00ED1390">
        <w:rPr>
          <w:rFonts w:ascii="Arial" w:hAnsi="Arial" w:cs="Arial"/>
          <w:i w:val="0"/>
          <w:iCs w:val="0"/>
          <w:color w:val="auto"/>
          <w:sz w:val="20"/>
          <w:szCs w:val="20"/>
        </w:rPr>
        <w:t>C)</w:t>
      </w:r>
      <w:r w:rsidR="00F13104" w:rsidRPr="00ED1390">
        <w:rPr>
          <w:rFonts w:ascii="Arial" w:hAnsi="Arial" w:cs="Arial"/>
          <w:i w:val="0"/>
          <w:iCs w:val="0"/>
          <w:color w:val="auto"/>
          <w:sz w:val="20"/>
          <w:szCs w:val="20"/>
        </w:rPr>
        <w:t>. (b)</w:t>
      </w:r>
      <w:r w:rsidR="00D77AE1" w:rsidRPr="00ED1390">
        <w:rPr>
          <w:rFonts w:ascii="Arial" w:hAnsi="Arial" w:cs="Arial"/>
          <w:i w:val="0"/>
          <w:iCs w:val="0"/>
          <w:color w:val="auto"/>
          <w:sz w:val="20"/>
          <w:szCs w:val="20"/>
        </w:rPr>
        <w:t>,</w:t>
      </w:r>
      <w:r w:rsidR="00F13104" w:rsidRPr="00ED1390">
        <w:rPr>
          <w:rFonts w:ascii="Arial" w:hAnsi="Arial" w:cs="Arial"/>
          <w:i w:val="0"/>
          <w:iCs w:val="0"/>
          <w:color w:val="auto"/>
          <w:sz w:val="20"/>
          <w:szCs w:val="20"/>
        </w:rPr>
        <w:t xml:space="preserve"> z-average diameter, </w:t>
      </w:r>
      <w:proofErr w:type="spellStart"/>
      <w:r w:rsidR="00F13104" w:rsidRPr="00ED1390">
        <w:rPr>
          <w:rFonts w:ascii="Arial" w:hAnsi="Arial" w:cs="Arial"/>
          <w:i w:val="0"/>
          <w:iCs w:val="0"/>
          <w:color w:val="auto"/>
          <w:sz w:val="20"/>
          <w:szCs w:val="20"/>
        </w:rPr>
        <w:t>D</w:t>
      </w:r>
      <w:r w:rsidR="00F13104" w:rsidRPr="00ED1390">
        <w:rPr>
          <w:rFonts w:ascii="Arial" w:hAnsi="Arial" w:cs="Arial"/>
          <w:i w:val="0"/>
          <w:iCs w:val="0"/>
          <w:color w:val="auto"/>
          <w:sz w:val="20"/>
          <w:szCs w:val="20"/>
          <w:vertAlign w:val="subscript"/>
        </w:rPr>
        <w:t>z</w:t>
      </w:r>
      <w:proofErr w:type="spellEnd"/>
      <w:r w:rsidR="009948B0" w:rsidRPr="00ED1390">
        <w:rPr>
          <w:rFonts w:ascii="Arial" w:hAnsi="Arial" w:cs="Arial"/>
          <w:i w:val="0"/>
          <w:iCs w:val="0"/>
          <w:color w:val="auto"/>
          <w:sz w:val="20"/>
          <w:szCs w:val="20"/>
        </w:rPr>
        <w:t xml:space="preserve">, </w:t>
      </w:r>
      <w:r w:rsidR="00CD421B" w:rsidRPr="00ED1390">
        <w:rPr>
          <w:rFonts w:ascii="Arial" w:hAnsi="Arial" w:cs="Arial"/>
          <w:i w:val="0"/>
          <w:iCs w:val="0"/>
          <w:color w:val="auto"/>
          <w:sz w:val="20"/>
          <w:szCs w:val="20"/>
        </w:rPr>
        <w:t xml:space="preserve">with linear fits to the TETA-3L2 data </w:t>
      </w:r>
      <w:r w:rsidR="00F13104" w:rsidRPr="00ED1390">
        <w:rPr>
          <w:rFonts w:ascii="Arial" w:hAnsi="Arial" w:cs="Arial"/>
          <w:i w:val="0"/>
          <w:iCs w:val="0"/>
          <w:color w:val="auto"/>
          <w:sz w:val="20"/>
          <w:szCs w:val="20"/>
        </w:rPr>
        <w:t xml:space="preserve">(c) - Polydispersity index, </w:t>
      </w:r>
      <w:r w:rsidR="00434905" w:rsidRPr="00ED1390">
        <w:rPr>
          <w:rFonts w:ascii="Arial" w:hAnsi="Arial" w:cs="Arial"/>
          <w:i w:val="0"/>
          <w:iCs w:val="0"/>
          <w:color w:val="auto"/>
          <w:sz w:val="20"/>
          <w:szCs w:val="20"/>
        </w:rPr>
        <w:t>PDI</w:t>
      </w:r>
      <w:r w:rsidR="00D77AE1" w:rsidRPr="00ED1390">
        <w:rPr>
          <w:rFonts w:ascii="Arial" w:hAnsi="Arial" w:cs="Arial"/>
          <w:i w:val="0"/>
          <w:iCs w:val="0"/>
          <w:color w:val="auto"/>
          <w:sz w:val="20"/>
          <w:szCs w:val="20"/>
        </w:rPr>
        <w:t>,</w:t>
      </w:r>
      <w:r w:rsidR="00CD421B" w:rsidRPr="00ED1390">
        <w:rPr>
          <w:rFonts w:ascii="Arial" w:hAnsi="Arial" w:cs="Arial"/>
          <w:i w:val="0"/>
          <w:iCs w:val="0"/>
          <w:color w:val="auto"/>
          <w:sz w:val="20"/>
          <w:szCs w:val="20"/>
        </w:rPr>
        <w:t xml:space="preserve"> </w:t>
      </w:r>
      <w:r w:rsidR="00F13104" w:rsidRPr="00ED1390">
        <w:rPr>
          <w:rFonts w:ascii="Arial" w:hAnsi="Arial" w:cs="Arial"/>
          <w:i w:val="0"/>
          <w:iCs w:val="0"/>
          <w:color w:val="auto"/>
          <w:sz w:val="20"/>
          <w:szCs w:val="20"/>
        </w:rPr>
        <w:t xml:space="preserve">with linear fits to the TETA-3L2 data. </w:t>
      </w:r>
    </w:p>
    <w:p w14:paraId="2902C1D5" w14:textId="4B778060" w:rsidR="00241C99" w:rsidRPr="00ED1390" w:rsidRDefault="00241C99" w:rsidP="0061798E">
      <w:pPr>
        <w:spacing w:beforeLines="40" w:before="96" w:afterLines="40" w:after="96" w:line="288" w:lineRule="auto"/>
        <w:jc w:val="both"/>
        <w:rPr>
          <w:rFonts w:ascii="Arial" w:hAnsi="Arial" w:cs="Arial"/>
          <w:sz w:val="20"/>
          <w:szCs w:val="20"/>
        </w:rPr>
      </w:pPr>
    </w:p>
    <w:p w14:paraId="74966C25" w14:textId="5C5E4ED2" w:rsidR="003636F6" w:rsidRPr="00ED1390" w:rsidRDefault="003636F6" w:rsidP="0061798E">
      <w:pPr>
        <w:spacing w:beforeLines="40" w:before="96" w:afterLines="40" w:after="96" w:line="288" w:lineRule="auto"/>
        <w:jc w:val="both"/>
        <w:rPr>
          <w:rFonts w:ascii="Arial" w:hAnsi="Arial" w:cs="Arial"/>
          <w:sz w:val="20"/>
          <w:szCs w:val="20"/>
        </w:rPr>
      </w:pPr>
      <w:r w:rsidRPr="00ED1390">
        <w:rPr>
          <w:rFonts w:ascii="Arial" w:hAnsi="Arial" w:cs="Arial"/>
          <w:sz w:val="20"/>
          <w:szCs w:val="20"/>
        </w:rPr>
        <w:br w:type="page"/>
      </w:r>
    </w:p>
    <w:p w14:paraId="5ACB742C" w14:textId="200FA9C3" w:rsidR="003636F6" w:rsidRPr="00ED1390" w:rsidRDefault="003636F6" w:rsidP="0061798E">
      <w:pPr>
        <w:spacing w:beforeLines="40" w:before="96" w:afterLines="40" w:after="96" w:line="288" w:lineRule="auto"/>
        <w:jc w:val="both"/>
        <w:rPr>
          <w:rFonts w:ascii="Arial" w:hAnsi="Arial" w:cs="Arial"/>
          <w:sz w:val="20"/>
          <w:szCs w:val="20"/>
        </w:rPr>
      </w:pPr>
    </w:p>
    <w:p w14:paraId="09FE377C" w14:textId="1F714A0A" w:rsidR="001F6AF1" w:rsidRPr="00ED1390" w:rsidRDefault="001F6AF1" w:rsidP="0061798E">
      <w:pPr>
        <w:spacing w:beforeLines="40" w:before="96" w:afterLines="40" w:after="96" w:line="288" w:lineRule="auto"/>
        <w:jc w:val="both"/>
        <w:rPr>
          <w:rFonts w:ascii="Arial" w:hAnsi="Arial" w:cs="Arial"/>
          <w:sz w:val="20"/>
          <w:szCs w:val="20"/>
        </w:rPr>
      </w:pPr>
    </w:p>
    <w:p w14:paraId="05F19432" w14:textId="77777777" w:rsidR="00973C16" w:rsidRPr="00ED1390" w:rsidRDefault="00B21A11" w:rsidP="00973C16">
      <w:pPr>
        <w:keepNext/>
        <w:spacing w:beforeLines="40" w:before="96" w:afterLines="40" w:after="96" w:line="288" w:lineRule="auto"/>
        <w:jc w:val="both"/>
        <w:rPr>
          <w:rFonts w:ascii="Arial" w:hAnsi="Arial" w:cs="Arial"/>
          <w:sz w:val="20"/>
          <w:szCs w:val="20"/>
        </w:rPr>
      </w:pPr>
      <w:r w:rsidRPr="00ED1390">
        <w:rPr>
          <w:rFonts w:ascii="Arial" w:hAnsi="Arial" w:cs="Arial"/>
          <w:noProof/>
          <w:sz w:val="20"/>
          <w:szCs w:val="20"/>
        </w:rPr>
        <w:drawing>
          <wp:inline distT="0" distB="0" distL="0" distR="0" wp14:anchorId="2C0E35A9" wp14:editId="491F77BE">
            <wp:extent cx="5972175" cy="5267442"/>
            <wp:effectExtent l="0" t="0" r="0" b="0"/>
            <wp:docPr id="14413465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75503" cy="5270377"/>
                    </a:xfrm>
                    <a:prstGeom prst="rect">
                      <a:avLst/>
                    </a:prstGeom>
                    <a:noFill/>
                  </pic:spPr>
                </pic:pic>
              </a:graphicData>
            </a:graphic>
          </wp:inline>
        </w:drawing>
      </w:r>
    </w:p>
    <w:p w14:paraId="44BE91A6" w14:textId="57532D39" w:rsidR="003636F6" w:rsidRPr="00ED1390" w:rsidRDefault="00973C16" w:rsidP="00973C16">
      <w:pPr>
        <w:pStyle w:val="Caption"/>
        <w:jc w:val="both"/>
        <w:rPr>
          <w:rFonts w:ascii="Arial" w:hAnsi="Arial" w:cs="Arial"/>
          <w:i w:val="0"/>
          <w:iCs w:val="0"/>
          <w:color w:val="auto"/>
          <w:sz w:val="20"/>
          <w:szCs w:val="20"/>
        </w:rPr>
      </w:pPr>
      <w:r w:rsidRPr="00ED1390">
        <w:rPr>
          <w:rFonts w:ascii="Arial" w:hAnsi="Arial" w:cs="Arial"/>
          <w:i w:val="0"/>
          <w:iCs w:val="0"/>
          <w:color w:val="auto"/>
          <w:sz w:val="20"/>
          <w:szCs w:val="20"/>
        </w:rPr>
        <w:t xml:space="preserve">Figure S </w:t>
      </w:r>
      <w:r w:rsidRPr="00ED1390">
        <w:rPr>
          <w:rFonts w:ascii="Arial" w:hAnsi="Arial" w:cs="Arial"/>
          <w:i w:val="0"/>
          <w:iCs w:val="0"/>
          <w:color w:val="auto"/>
          <w:sz w:val="20"/>
          <w:szCs w:val="20"/>
        </w:rPr>
        <w:fldChar w:fldCharType="begin"/>
      </w:r>
      <w:r w:rsidRPr="00ED1390">
        <w:rPr>
          <w:rFonts w:ascii="Arial" w:hAnsi="Arial" w:cs="Arial"/>
          <w:i w:val="0"/>
          <w:iCs w:val="0"/>
          <w:color w:val="auto"/>
          <w:sz w:val="20"/>
          <w:szCs w:val="20"/>
        </w:rPr>
        <w:instrText xml:space="preserve"> SEQ Figure_S \* ARABIC </w:instrText>
      </w:r>
      <w:r w:rsidRPr="00ED1390">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4</w:t>
      </w:r>
      <w:r w:rsidRPr="00ED1390">
        <w:rPr>
          <w:rFonts w:ascii="Arial" w:hAnsi="Arial" w:cs="Arial"/>
          <w:i w:val="0"/>
          <w:iCs w:val="0"/>
          <w:color w:val="auto"/>
          <w:sz w:val="20"/>
          <w:szCs w:val="20"/>
        </w:rPr>
        <w:fldChar w:fldCharType="end"/>
      </w:r>
      <w:r w:rsidRPr="00ED1390">
        <w:rPr>
          <w:rFonts w:ascii="Arial" w:hAnsi="Arial" w:cs="Arial"/>
          <w:i w:val="0"/>
          <w:iCs w:val="0"/>
          <w:color w:val="auto"/>
          <w:sz w:val="20"/>
          <w:szCs w:val="20"/>
        </w:rPr>
        <w:t>.</w:t>
      </w:r>
      <w:r w:rsidR="00EB7B43" w:rsidRPr="00ED1390">
        <w:rPr>
          <w:rFonts w:ascii="Arial" w:hAnsi="Arial" w:cs="Arial"/>
          <w:i w:val="0"/>
          <w:iCs w:val="0"/>
          <w:color w:val="auto"/>
          <w:sz w:val="20"/>
          <w:szCs w:val="20"/>
        </w:rPr>
        <w:t xml:space="preserve"> (a) Representative fluorescence</w:t>
      </w:r>
      <w:r w:rsidR="00BC72FE" w:rsidRPr="00ED1390">
        <w:rPr>
          <w:rFonts w:ascii="Arial" w:hAnsi="Arial" w:cs="Arial"/>
          <w:i w:val="0"/>
          <w:iCs w:val="0"/>
          <w:color w:val="auto"/>
          <w:sz w:val="20"/>
          <w:szCs w:val="20"/>
        </w:rPr>
        <w:t xml:space="preserve"> </w:t>
      </w:r>
      <w:r w:rsidR="00EB7B43" w:rsidRPr="00ED1390">
        <w:rPr>
          <w:rFonts w:ascii="Arial" w:hAnsi="Arial" w:cs="Arial"/>
          <w:i w:val="0"/>
          <w:iCs w:val="0"/>
          <w:color w:val="auto"/>
          <w:sz w:val="20"/>
          <w:szCs w:val="20"/>
        </w:rPr>
        <w:t xml:space="preserve">micrographs of </w:t>
      </w:r>
      <w:proofErr w:type="spellStart"/>
      <w:r w:rsidR="00EB7B43" w:rsidRPr="00ED1390">
        <w:rPr>
          <w:rFonts w:ascii="Arial" w:hAnsi="Arial" w:cs="Arial"/>
          <w:i w:val="0"/>
          <w:iCs w:val="0"/>
          <w:color w:val="auto"/>
          <w:sz w:val="20"/>
          <w:szCs w:val="20"/>
        </w:rPr>
        <w:t>mCherryGal</w:t>
      </w:r>
      <w:proofErr w:type="spellEnd"/>
      <w:r w:rsidR="00EB7B43" w:rsidRPr="00ED1390">
        <w:rPr>
          <w:rFonts w:ascii="Arial" w:hAnsi="Arial" w:cs="Arial"/>
          <w:i w:val="0"/>
          <w:iCs w:val="0"/>
          <w:color w:val="auto"/>
          <w:sz w:val="20"/>
          <w:szCs w:val="20"/>
        </w:rPr>
        <w:t xml:space="preserve"> 9 HEK293T cells treated with supra-polyplex formulations of TETA-3L2-</w:t>
      </w:r>
      <w:proofErr w:type="gramStart"/>
      <w:r w:rsidR="00EB7B43" w:rsidRPr="00ED1390">
        <w:rPr>
          <w:rFonts w:ascii="Arial" w:hAnsi="Arial" w:cs="Arial"/>
          <w:i w:val="0"/>
          <w:iCs w:val="0"/>
          <w:color w:val="auto"/>
          <w:sz w:val="20"/>
          <w:szCs w:val="20"/>
        </w:rPr>
        <w:t>CB[</w:t>
      </w:r>
      <w:proofErr w:type="gramEnd"/>
      <w:r w:rsidR="00EB7B43" w:rsidRPr="00ED1390">
        <w:rPr>
          <w:rFonts w:ascii="Arial" w:hAnsi="Arial" w:cs="Arial"/>
          <w:i w:val="0"/>
          <w:iCs w:val="0"/>
          <w:color w:val="auto"/>
          <w:sz w:val="20"/>
          <w:szCs w:val="20"/>
        </w:rPr>
        <w:t xml:space="preserve">8] and </w:t>
      </w:r>
      <w:proofErr w:type="spellStart"/>
      <w:r w:rsidR="00EB7B43" w:rsidRPr="00ED1390">
        <w:rPr>
          <w:rFonts w:ascii="Arial" w:hAnsi="Arial" w:cs="Arial"/>
          <w:i w:val="0"/>
          <w:iCs w:val="0"/>
          <w:color w:val="auto"/>
          <w:sz w:val="20"/>
          <w:szCs w:val="20"/>
        </w:rPr>
        <w:t>eGFP</w:t>
      </w:r>
      <w:proofErr w:type="spellEnd"/>
      <w:r w:rsidR="00EB7B43" w:rsidRPr="00ED1390">
        <w:rPr>
          <w:rFonts w:ascii="Arial" w:hAnsi="Arial" w:cs="Arial"/>
          <w:i w:val="0"/>
          <w:iCs w:val="0"/>
          <w:color w:val="auto"/>
          <w:sz w:val="20"/>
          <w:szCs w:val="20"/>
        </w:rPr>
        <w:t xml:space="preserve"> mRNA. In (b) the total number of localised Gal-9 puncta, indicative of endosomal membrane damage, is given for cells treated with Lipofectamine, Opti</w:t>
      </w:r>
      <w:r w:rsidR="1C6B6A18" w:rsidRPr="00ED1390">
        <w:rPr>
          <w:rFonts w:ascii="Arial" w:hAnsi="Arial" w:cs="Arial"/>
          <w:i w:val="0"/>
          <w:iCs w:val="0"/>
          <w:color w:val="auto"/>
          <w:sz w:val="20"/>
          <w:szCs w:val="20"/>
        </w:rPr>
        <w:t>-MEM</w:t>
      </w:r>
      <w:r w:rsidR="00EB7B43" w:rsidRPr="00ED1390">
        <w:rPr>
          <w:rFonts w:ascii="Arial" w:hAnsi="Arial" w:cs="Arial"/>
          <w:i w:val="0"/>
          <w:iCs w:val="0"/>
          <w:color w:val="auto"/>
          <w:sz w:val="20"/>
          <w:szCs w:val="20"/>
        </w:rPr>
        <w:t xml:space="preserve"> and mRNA controls, and TETA-3L2-CB[8]-</w:t>
      </w:r>
      <w:proofErr w:type="spellStart"/>
      <w:r w:rsidR="00EB7B43" w:rsidRPr="00ED1390">
        <w:rPr>
          <w:rFonts w:ascii="Arial" w:hAnsi="Arial" w:cs="Arial"/>
          <w:i w:val="0"/>
          <w:iCs w:val="0"/>
          <w:color w:val="auto"/>
          <w:sz w:val="20"/>
          <w:szCs w:val="20"/>
        </w:rPr>
        <w:t>eGFP</w:t>
      </w:r>
      <w:proofErr w:type="spellEnd"/>
      <w:r w:rsidR="00EB7B43" w:rsidRPr="00ED1390">
        <w:rPr>
          <w:rFonts w:ascii="Arial" w:hAnsi="Arial" w:cs="Arial"/>
          <w:i w:val="0"/>
          <w:iCs w:val="0"/>
          <w:color w:val="auto"/>
          <w:sz w:val="20"/>
          <w:szCs w:val="20"/>
        </w:rPr>
        <w:t xml:space="preserve"> mRNA at 16 hr, while in (c) is shown the average intensity from the green channel (</w:t>
      </w:r>
      <w:proofErr w:type="spellStart"/>
      <w:r w:rsidR="00EB7B43" w:rsidRPr="00ED1390">
        <w:rPr>
          <w:rFonts w:ascii="Arial" w:hAnsi="Arial" w:cs="Arial"/>
          <w:i w:val="0"/>
          <w:iCs w:val="0"/>
          <w:color w:val="auto"/>
          <w:sz w:val="20"/>
          <w:szCs w:val="20"/>
        </w:rPr>
        <w:t>eGFP</w:t>
      </w:r>
      <w:proofErr w:type="spellEnd"/>
      <w:r w:rsidR="00EB7B43" w:rsidRPr="00ED1390">
        <w:rPr>
          <w:rFonts w:ascii="Arial" w:hAnsi="Arial" w:cs="Arial"/>
          <w:i w:val="0"/>
          <w:iCs w:val="0"/>
          <w:color w:val="auto"/>
          <w:sz w:val="20"/>
          <w:szCs w:val="20"/>
        </w:rPr>
        <w:t xml:space="preserve"> signal) per puncta, as a measure of </w:t>
      </w:r>
      <w:r w:rsidR="00B751C7" w:rsidRPr="00ED1390">
        <w:rPr>
          <w:rFonts w:ascii="Arial" w:hAnsi="Arial" w:cs="Arial"/>
          <w:i w:val="0"/>
          <w:iCs w:val="0"/>
          <w:color w:val="auto"/>
          <w:sz w:val="20"/>
          <w:szCs w:val="20"/>
        </w:rPr>
        <w:t>Gal-9 endosoma</w:t>
      </w:r>
      <w:r w:rsidR="001A3115" w:rsidRPr="00ED1390">
        <w:rPr>
          <w:rFonts w:ascii="Arial" w:hAnsi="Arial" w:cs="Arial"/>
          <w:i w:val="0"/>
          <w:iCs w:val="0"/>
          <w:color w:val="auto"/>
          <w:sz w:val="20"/>
          <w:szCs w:val="20"/>
        </w:rPr>
        <w:t>l</w:t>
      </w:r>
      <w:r w:rsidR="00B751C7" w:rsidRPr="00ED1390">
        <w:rPr>
          <w:rFonts w:ascii="Arial" w:hAnsi="Arial" w:cs="Arial"/>
          <w:i w:val="0"/>
          <w:iCs w:val="0"/>
          <w:color w:val="auto"/>
          <w:sz w:val="20"/>
          <w:szCs w:val="20"/>
        </w:rPr>
        <w:t xml:space="preserve"> recruit</w:t>
      </w:r>
      <w:r w:rsidR="001A3115" w:rsidRPr="00ED1390">
        <w:rPr>
          <w:rFonts w:ascii="Arial" w:hAnsi="Arial" w:cs="Arial"/>
          <w:i w:val="0"/>
          <w:iCs w:val="0"/>
          <w:color w:val="auto"/>
          <w:sz w:val="20"/>
          <w:szCs w:val="20"/>
        </w:rPr>
        <w:t>m</w:t>
      </w:r>
      <w:r w:rsidR="00B751C7" w:rsidRPr="00ED1390">
        <w:rPr>
          <w:rFonts w:ascii="Arial" w:hAnsi="Arial" w:cs="Arial"/>
          <w:i w:val="0"/>
          <w:iCs w:val="0"/>
          <w:color w:val="auto"/>
          <w:sz w:val="20"/>
          <w:szCs w:val="20"/>
        </w:rPr>
        <w:t>ent</w:t>
      </w:r>
      <w:r w:rsidR="00EB7B43" w:rsidRPr="00ED1390">
        <w:rPr>
          <w:rFonts w:ascii="Arial" w:hAnsi="Arial" w:cs="Arial"/>
          <w:i w:val="0"/>
          <w:iCs w:val="0"/>
          <w:color w:val="auto"/>
          <w:sz w:val="20"/>
          <w:szCs w:val="20"/>
        </w:rPr>
        <w:t xml:space="preserve"> and transfection for the same formulations at the same timepoint. In (d) fluorescence micrographs of </w:t>
      </w:r>
      <w:proofErr w:type="spellStart"/>
      <w:r w:rsidR="00EB7B43" w:rsidRPr="00ED1390">
        <w:rPr>
          <w:rFonts w:ascii="Arial" w:hAnsi="Arial" w:cs="Arial"/>
          <w:i w:val="0"/>
          <w:iCs w:val="0"/>
          <w:color w:val="auto"/>
          <w:sz w:val="20"/>
          <w:szCs w:val="20"/>
        </w:rPr>
        <w:t>mCherryGal</w:t>
      </w:r>
      <w:proofErr w:type="spellEnd"/>
      <w:r w:rsidR="00EB7B43" w:rsidRPr="00ED1390">
        <w:rPr>
          <w:rFonts w:ascii="Arial" w:hAnsi="Arial" w:cs="Arial"/>
          <w:i w:val="0"/>
          <w:iCs w:val="0"/>
          <w:color w:val="auto"/>
          <w:sz w:val="20"/>
          <w:szCs w:val="20"/>
        </w:rPr>
        <w:t xml:space="preserve"> 9 HEK293T cells treated with comparator delivery agents (lipofectamine, C12-200 and SM102 ionisable lipids), indicate transfection was most rapid and to </w:t>
      </w:r>
      <w:r w:rsidR="00553322" w:rsidRPr="00ED1390">
        <w:rPr>
          <w:rFonts w:ascii="Arial" w:hAnsi="Arial" w:cs="Arial"/>
          <w:i w:val="0"/>
          <w:iCs w:val="0"/>
          <w:color w:val="auto"/>
          <w:sz w:val="20"/>
          <w:szCs w:val="20"/>
        </w:rPr>
        <w:t>a</w:t>
      </w:r>
      <w:r w:rsidR="00EB7B43" w:rsidRPr="00ED1390">
        <w:rPr>
          <w:rFonts w:ascii="Arial" w:hAnsi="Arial" w:cs="Arial"/>
          <w:i w:val="0"/>
          <w:iCs w:val="0"/>
          <w:color w:val="auto"/>
          <w:sz w:val="20"/>
          <w:szCs w:val="20"/>
        </w:rPr>
        <w:t xml:space="preserve"> greater extent in SM102 formulations, but again with no definitive trend of increased transfection with endosomal damage.</w:t>
      </w:r>
      <w:r w:rsidR="00D32BAA" w:rsidRPr="00ED1390">
        <w:rPr>
          <w:rFonts w:ascii="Arial" w:hAnsi="Arial" w:cs="Arial"/>
          <w:i w:val="0"/>
          <w:iCs w:val="0"/>
          <w:color w:val="auto"/>
          <w:sz w:val="20"/>
          <w:szCs w:val="20"/>
        </w:rPr>
        <w:t xml:space="preserve"> In (e) average number of puncta per cell area at the same timepoint as in (b-d). Key for micrographs: H = Hoechst, Gal9 = </w:t>
      </w:r>
      <w:proofErr w:type="spellStart"/>
      <w:r w:rsidR="00D32BAA" w:rsidRPr="00ED1390">
        <w:rPr>
          <w:rFonts w:ascii="Arial" w:hAnsi="Arial" w:cs="Arial"/>
          <w:i w:val="0"/>
          <w:iCs w:val="0"/>
          <w:color w:val="auto"/>
          <w:sz w:val="20"/>
          <w:szCs w:val="20"/>
        </w:rPr>
        <w:t>mCherry</w:t>
      </w:r>
      <w:proofErr w:type="spellEnd"/>
      <w:r w:rsidR="00D32BAA" w:rsidRPr="00ED1390">
        <w:rPr>
          <w:rFonts w:ascii="Arial" w:hAnsi="Arial" w:cs="Arial"/>
          <w:i w:val="0"/>
          <w:iCs w:val="0"/>
          <w:color w:val="auto"/>
          <w:sz w:val="20"/>
          <w:szCs w:val="20"/>
        </w:rPr>
        <w:t xml:space="preserve"> Gal9 and GFP = expressed </w:t>
      </w:r>
      <w:proofErr w:type="spellStart"/>
      <w:r w:rsidR="00D32BAA" w:rsidRPr="00ED1390">
        <w:rPr>
          <w:rFonts w:ascii="Arial" w:hAnsi="Arial" w:cs="Arial"/>
          <w:i w:val="0"/>
          <w:iCs w:val="0"/>
          <w:color w:val="auto"/>
          <w:sz w:val="20"/>
          <w:szCs w:val="20"/>
        </w:rPr>
        <w:t>eGFP</w:t>
      </w:r>
      <w:proofErr w:type="spellEnd"/>
      <w:r w:rsidR="00D32BAA" w:rsidRPr="00ED1390">
        <w:rPr>
          <w:rFonts w:ascii="Arial" w:hAnsi="Arial" w:cs="Arial"/>
          <w:i w:val="0"/>
          <w:iCs w:val="0"/>
          <w:color w:val="auto"/>
          <w:sz w:val="20"/>
          <w:szCs w:val="20"/>
        </w:rPr>
        <w:t xml:space="preserve">. </w:t>
      </w:r>
      <w:r w:rsidR="00944A36" w:rsidRPr="00ED1390">
        <w:rPr>
          <w:rFonts w:ascii="Arial" w:hAnsi="Arial" w:cs="Arial"/>
          <w:i w:val="0"/>
          <w:iCs w:val="0"/>
          <w:color w:val="auto"/>
          <w:sz w:val="20"/>
          <w:szCs w:val="20"/>
        </w:rPr>
        <w:t>S</w:t>
      </w:r>
      <w:r w:rsidR="00B927E8" w:rsidRPr="00ED1390">
        <w:rPr>
          <w:rFonts w:ascii="Arial" w:hAnsi="Arial" w:cs="Arial"/>
          <w:i w:val="0"/>
          <w:iCs w:val="0"/>
          <w:color w:val="auto"/>
          <w:sz w:val="20"/>
          <w:szCs w:val="20"/>
        </w:rPr>
        <w:t>cale bar</w:t>
      </w:r>
      <w:r w:rsidR="001F6AF1" w:rsidRPr="00ED1390">
        <w:rPr>
          <w:rFonts w:ascii="Arial" w:hAnsi="Arial" w:cs="Arial"/>
          <w:i w:val="0"/>
          <w:iCs w:val="0"/>
          <w:color w:val="auto"/>
          <w:sz w:val="20"/>
          <w:szCs w:val="20"/>
        </w:rPr>
        <w:t>s</w:t>
      </w:r>
      <w:r w:rsidR="00B927E8" w:rsidRPr="00ED1390">
        <w:rPr>
          <w:rFonts w:ascii="Arial" w:hAnsi="Arial" w:cs="Arial"/>
          <w:i w:val="0"/>
          <w:iCs w:val="0"/>
          <w:color w:val="auto"/>
          <w:sz w:val="20"/>
          <w:szCs w:val="20"/>
        </w:rPr>
        <w:t xml:space="preserve"> </w:t>
      </w:r>
      <w:r w:rsidR="00BE403C" w:rsidRPr="00ED1390">
        <w:rPr>
          <w:rFonts w:ascii="Arial" w:hAnsi="Arial" w:cs="Arial"/>
          <w:i w:val="0"/>
          <w:iCs w:val="0"/>
          <w:color w:val="auto"/>
          <w:sz w:val="20"/>
          <w:szCs w:val="20"/>
        </w:rPr>
        <w:t>200 mm</w:t>
      </w:r>
      <w:r w:rsidR="003636F6" w:rsidRPr="00ED1390">
        <w:rPr>
          <w:rFonts w:ascii="Arial" w:hAnsi="Arial" w:cs="Arial"/>
          <w:i w:val="0"/>
          <w:iCs w:val="0"/>
          <w:color w:val="auto"/>
          <w:sz w:val="20"/>
          <w:szCs w:val="20"/>
        </w:rPr>
        <w:br w:type="page"/>
      </w:r>
    </w:p>
    <w:p w14:paraId="0F7333BA" w14:textId="77777777" w:rsidR="00973C16" w:rsidRPr="00ED1390" w:rsidRDefault="00E20B81" w:rsidP="00973C16">
      <w:pPr>
        <w:keepNext/>
        <w:jc w:val="center"/>
        <w:rPr>
          <w:rFonts w:ascii="Arial" w:hAnsi="Arial" w:cs="Arial"/>
          <w:sz w:val="20"/>
          <w:szCs w:val="20"/>
        </w:rPr>
      </w:pPr>
      <w:r w:rsidRPr="00ED1390">
        <w:rPr>
          <w:rFonts w:ascii="Arial" w:hAnsi="Arial" w:cs="Arial"/>
          <w:noProof/>
          <w:sz w:val="20"/>
          <w:szCs w:val="20"/>
        </w:rPr>
        <w:lastRenderedPageBreak/>
        <w:drawing>
          <wp:inline distT="0" distB="0" distL="0" distR="0" wp14:anchorId="52A344A2" wp14:editId="09D4D95C">
            <wp:extent cx="5360276" cy="5934370"/>
            <wp:effectExtent l="0" t="0" r="0" b="9525"/>
            <wp:docPr id="18775531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366061" cy="5940774"/>
                    </a:xfrm>
                    <a:prstGeom prst="rect">
                      <a:avLst/>
                    </a:prstGeom>
                    <a:noFill/>
                  </pic:spPr>
                </pic:pic>
              </a:graphicData>
            </a:graphic>
          </wp:inline>
        </w:drawing>
      </w:r>
    </w:p>
    <w:p w14:paraId="3C6FD3D2" w14:textId="4D7F74AE" w:rsidR="008F0E12" w:rsidRPr="00ED1390" w:rsidRDefault="00973C16" w:rsidP="00973C16">
      <w:pPr>
        <w:pStyle w:val="Caption"/>
        <w:jc w:val="both"/>
        <w:rPr>
          <w:rFonts w:ascii="Arial" w:hAnsi="Arial" w:cs="Arial"/>
          <w:i w:val="0"/>
          <w:iCs w:val="0"/>
          <w:color w:val="auto"/>
          <w:sz w:val="20"/>
          <w:szCs w:val="20"/>
        </w:rPr>
      </w:pPr>
      <w:r w:rsidRPr="00ED1390">
        <w:rPr>
          <w:rFonts w:ascii="Arial" w:hAnsi="Arial" w:cs="Arial"/>
          <w:i w:val="0"/>
          <w:iCs w:val="0"/>
          <w:color w:val="auto"/>
          <w:sz w:val="20"/>
          <w:szCs w:val="20"/>
        </w:rPr>
        <w:t xml:space="preserve">Figure S </w:t>
      </w:r>
      <w:r w:rsidRPr="00ED1390">
        <w:rPr>
          <w:rFonts w:ascii="Arial" w:hAnsi="Arial" w:cs="Arial"/>
          <w:i w:val="0"/>
          <w:iCs w:val="0"/>
          <w:color w:val="auto"/>
          <w:sz w:val="20"/>
          <w:szCs w:val="20"/>
        </w:rPr>
        <w:fldChar w:fldCharType="begin"/>
      </w:r>
      <w:r w:rsidRPr="00ED1390">
        <w:rPr>
          <w:rFonts w:ascii="Arial" w:hAnsi="Arial" w:cs="Arial"/>
          <w:i w:val="0"/>
          <w:iCs w:val="0"/>
          <w:color w:val="auto"/>
          <w:sz w:val="20"/>
          <w:szCs w:val="20"/>
        </w:rPr>
        <w:instrText xml:space="preserve"> SEQ Figure_S \* ARABIC </w:instrText>
      </w:r>
      <w:r w:rsidRPr="00ED1390">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5</w:t>
      </w:r>
      <w:r w:rsidRPr="00ED1390">
        <w:rPr>
          <w:rFonts w:ascii="Arial" w:hAnsi="Arial" w:cs="Arial"/>
          <w:i w:val="0"/>
          <w:iCs w:val="0"/>
          <w:color w:val="auto"/>
          <w:sz w:val="20"/>
          <w:szCs w:val="20"/>
        </w:rPr>
        <w:fldChar w:fldCharType="end"/>
      </w:r>
      <w:r w:rsidRPr="00ED1390">
        <w:rPr>
          <w:rFonts w:ascii="Arial" w:hAnsi="Arial" w:cs="Arial"/>
          <w:i w:val="0"/>
          <w:iCs w:val="0"/>
          <w:color w:val="auto"/>
          <w:sz w:val="20"/>
          <w:szCs w:val="20"/>
        </w:rPr>
        <w:t>.</w:t>
      </w:r>
      <w:r w:rsidR="00E16052" w:rsidRPr="00ED1390">
        <w:rPr>
          <w:rFonts w:ascii="Arial" w:hAnsi="Arial" w:cs="Arial"/>
          <w:i w:val="0"/>
          <w:iCs w:val="0"/>
          <w:color w:val="auto"/>
          <w:sz w:val="20"/>
          <w:szCs w:val="20"/>
        </w:rPr>
        <w:t xml:space="preserve"> </w:t>
      </w:r>
      <w:r w:rsidR="00E925A2" w:rsidRPr="00ED1390">
        <w:rPr>
          <w:rFonts w:ascii="Arial" w:hAnsi="Arial" w:cs="Arial"/>
          <w:i w:val="0"/>
          <w:iCs w:val="0"/>
          <w:color w:val="auto"/>
          <w:sz w:val="20"/>
          <w:szCs w:val="20"/>
        </w:rPr>
        <w:t xml:space="preserve">Fluorescence micrographs of </w:t>
      </w:r>
      <w:proofErr w:type="spellStart"/>
      <w:r w:rsidR="00E925A2" w:rsidRPr="00ED1390">
        <w:rPr>
          <w:rFonts w:ascii="Arial" w:hAnsi="Arial" w:cs="Arial"/>
          <w:i w:val="0"/>
          <w:iCs w:val="0"/>
          <w:color w:val="auto"/>
          <w:sz w:val="20"/>
          <w:szCs w:val="20"/>
        </w:rPr>
        <w:t>mCherryGal</w:t>
      </w:r>
      <w:proofErr w:type="spellEnd"/>
      <w:r w:rsidR="00E925A2" w:rsidRPr="00ED1390">
        <w:rPr>
          <w:rFonts w:ascii="Arial" w:hAnsi="Arial" w:cs="Arial"/>
          <w:i w:val="0"/>
          <w:iCs w:val="0"/>
          <w:color w:val="auto"/>
          <w:sz w:val="20"/>
          <w:szCs w:val="20"/>
        </w:rPr>
        <w:t xml:space="preserve"> 9 HEK293T cells treated with formulations of </w:t>
      </w:r>
      <w:proofErr w:type="spellStart"/>
      <w:r w:rsidR="00E925A2" w:rsidRPr="00ED1390">
        <w:rPr>
          <w:rFonts w:ascii="Arial" w:hAnsi="Arial" w:cs="Arial"/>
          <w:i w:val="0"/>
          <w:iCs w:val="0"/>
          <w:color w:val="auto"/>
          <w:sz w:val="20"/>
          <w:szCs w:val="20"/>
        </w:rPr>
        <w:t>eGFP</w:t>
      </w:r>
      <w:proofErr w:type="spellEnd"/>
      <w:r w:rsidR="00E925A2" w:rsidRPr="00ED1390">
        <w:rPr>
          <w:rFonts w:ascii="Arial" w:hAnsi="Arial" w:cs="Arial"/>
          <w:i w:val="0"/>
          <w:iCs w:val="0"/>
          <w:color w:val="auto"/>
          <w:sz w:val="20"/>
          <w:szCs w:val="20"/>
        </w:rPr>
        <w:t xml:space="preserve"> mRNA with TETA-2L2-</w:t>
      </w:r>
      <w:proofErr w:type="gramStart"/>
      <w:r w:rsidR="00E925A2" w:rsidRPr="00ED1390">
        <w:rPr>
          <w:rFonts w:ascii="Arial" w:hAnsi="Arial" w:cs="Arial"/>
          <w:i w:val="0"/>
          <w:iCs w:val="0"/>
          <w:color w:val="auto"/>
          <w:sz w:val="20"/>
          <w:szCs w:val="20"/>
        </w:rPr>
        <w:t>CB[</w:t>
      </w:r>
      <w:proofErr w:type="gramEnd"/>
      <w:r w:rsidR="00E925A2" w:rsidRPr="00ED1390">
        <w:rPr>
          <w:rFonts w:ascii="Arial" w:hAnsi="Arial" w:cs="Arial"/>
          <w:i w:val="0"/>
          <w:iCs w:val="0"/>
          <w:color w:val="auto"/>
          <w:sz w:val="20"/>
          <w:szCs w:val="20"/>
        </w:rPr>
        <w:t>8], TETA-2Ac-2L2-</w:t>
      </w:r>
      <w:proofErr w:type="gramStart"/>
      <w:r w:rsidR="00E925A2" w:rsidRPr="00ED1390">
        <w:rPr>
          <w:rFonts w:ascii="Arial" w:hAnsi="Arial" w:cs="Arial"/>
          <w:i w:val="0"/>
          <w:iCs w:val="0"/>
          <w:color w:val="auto"/>
          <w:sz w:val="20"/>
          <w:szCs w:val="20"/>
        </w:rPr>
        <w:t>CB[</w:t>
      </w:r>
      <w:proofErr w:type="gramEnd"/>
      <w:r w:rsidR="00E925A2" w:rsidRPr="00ED1390">
        <w:rPr>
          <w:rFonts w:ascii="Arial" w:hAnsi="Arial" w:cs="Arial"/>
          <w:i w:val="0"/>
          <w:iCs w:val="0"/>
          <w:color w:val="auto"/>
          <w:sz w:val="20"/>
          <w:szCs w:val="20"/>
        </w:rPr>
        <w:t>8], TETA-2C4-2L2-</w:t>
      </w:r>
      <w:proofErr w:type="gramStart"/>
      <w:r w:rsidR="00E925A2" w:rsidRPr="00ED1390">
        <w:rPr>
          <w:rFonts w:ascii="Arial" w:hAnsi="Arial" w:cs="Arial"/>
          <w:i w:val="0"/>
          <w:iCs w:val="0"/>
          <w:color w:val="auto"/>
          <w:sz w:val="20"/>
          <w:szCs w:val="20"/>
        </w:rPr>
        <w:t>CB[</w:t>
      </w:r>
      <w:proofErr w:type="gramEnd"/>
      <w:r w:rsidR="00E925A2" w:rsidRPr="00ED1390">
        <w:rPr>
          <w:rFonts w:ascii="Arial" w:hAnsi="Arial" w:cs="Arial"/>
          <w:i w:val="0"/>
          <w:iCs w:val="0"/>
          <w:color w:val="auto"/>
          <w:sz w:val="20"/>
          <w:szCs w:val="20"/>
        </w:rPr>
        <w:t xml:space="preserve">8] and comparator lipid and polycation formulations over time. </w:t>
      </w:r>
      <w:r w:rsidR="0059649C" w:rsidRPr="00ED1390">
        <w:rPr>
          <w:rFonts w:ascii="Arial" w:hAnsi="Arial" w:cs="Arial"/>
          <w:i w:val="0"/>
          <w:iCs w:val="0"/>
          <w:color w:val="auto"/>
          <w:sz w:val="20"/>
          <w:szCs w:val="20"/>
        </w:rPr>
        <w:t>In (b) are shown h</w:t>
      </w:r>
      <w:r w:rsidR="00BC72FE" w:rsidRPr="00ED1390">
        <w:rPr>
          <w:rFonts w:ascii="Arial" w:hAnsi="Arial" w:cs="Arial"/>
          <w:i w:val="0"/>
          <w:iCs w:val="0"/>
          <w:color w:val="auto"/>
          <w:sz w:val="20"/>
          <w:szCs w:val="20"/>
        </w:rPr>
        <w:t xml:space="preserve">igher </w:t>
      </w:r>
      <w:r w:rsidR="00AA7B8B" w:rsidRPr="00ED1390">
        <w:rPr>
          <w:rFonts w:ascii="Arial" w:hAnsi="Arial" w:cs="Arial"/>
          <w:i w:val="0"/>
          <w:iCs w:val="0"/>
          <w:color w:val="auto"/>
          <w:sz w:val="20"/>
          <w:szCs w:val="20"/>
        </w:rPr>
        <w:t>magnification</w:t>
      </w:r>
      <w:r w:rsidR="00E16052" w:rsidRPr="00ED1390">
        <w:rPr>
          <w:rFonts w:ascii="Arial" w:hAnsi="Arial" w:cs="Arial"/>
          <w:i w:val="0"/>
          <w:iCs w:val="0"/>
          <w:color w:val="auto"/>
          <w:sz w:val="20"/>
          <w:szCs w:val="20"/>
        </w:rPr>
        <w:t xml:space="preserve"> </w:t>
      </w:r>
      <w:r w:rsidR="00AA7B8B" w:rsidRPr="00ED1390">
        <w:rPr>
          <w:rFonts w:ascii="Arial" w:hAnsi="Arial" w:cs="Arial"/>
          <w:i w:val="0"/>
          <w:iCs w:val="0"/>
          <w:color w:val="auto"/>
          <w:sz w:val="20"/>
          <w:szCs w:val="20"/>
        </w:rPr>
        <w:t xml:space="preserve">fluorescence micrographs of </w:t>
      </w:r>
      <w:proofErr w:type="spellStart"/>
      <w:r w:rsidR="00AA7B8B" w:rsidRPr="00ED1390">
        <w:rPr>
          <w:rFonts w:ascii="Arial" w:hAnsi="Arial" w:cs="Arial"/>
          <w:i w:val="0"/>
          <w:iCs w:val="0"/>
          <w:color w:val="auto"/>
          <w:sz w:val="20"/>
          <w:szCs w:val="20"/>
        </w:rPr>
        <w:t>mCherryGal</w:t>
      </w:r>
      <w:proofErr w:type="spellEnd"/>
      <w:r w:rsidR="00AA7B8B" w:rsidRPr="00ED1390">
        <w:rPr>
          <w:rFonts w:ascii="Arial" w:hAnsi="Arial" w:cs="Arial"/>
          <w:i w:val="0"/>
          <w:iCs w:val="0"/>
          <w:color w:val="auto"/>
          <w:sz w:val="20"/>
          <w:szCs w:val="20"/>
        </w:rPr>
        <w:t xml:space="preserve"> 9 HEK293T cells treated with supra-polyplex formulations of TETA-3L2-</w:t>
      </w:r>
      <w:proofErr w:type="gramStart"/>
      <w:r w:rsidR="00AA7B8B" w:rsidRPr="00ED1390">
        <w:rPr>
          <w:rFonts w:ascii="Arial" w:hAnsi="Arial" w:cs="Arial"/>
          <w:i w:val="0"/>
          <w:iCs w:val="0"/>
          <w:color w:val="auto"/>
          <w:sz w:val="20"/>
          <w:szCs w:val="20"/>
        </w:rPr>
        <w:t>CB[</w:t>
      </w:r>
      <w:proofErr w:type="gramEnd"/>
      <w:r w:rsidR="00AA7B8B" w:rsidRPr="00ED1390">
        <w:rPr>
          <w:rFonts w:ascii="Arial" w:hAnsi="Arial" w:cs="Arial"/>
          <w:i w:val="0"/>
          <w:iCs w:val="0"/>
          <w:color w:val="auto"/>
          <w:sz w:val="20"/>
          <w:szCs w:val="20"/>
        </w:rPr>
        <w:t xml:space="preserve">8] and </w:t>
      </w:r>
      <w:proofErr w:type="spellStart"/>
      <w:r w:rsidR="00AA7B8B" w:rsidRPr="00ED1390">
        <w:rPr>
          <w:rFonts w:ascii="Arial" w:hAnsi="Arial" w:cs="Arial"/>
          <w:i w:val="0"/>
          <w:iCs w:val="0"/>
          <w:color w:val="auto"/>
          <w:sz w:val="20"/>
          <w:szCs w:val="20"/>
        </w:rPr>
        <w:t>eGFP</w:t>
      </w:r>
      <w:proofErr w:type="spellEnd"/>
      <w:r w:rsidR="00AA7B8B" w:rsidRPr="00ED1390">
        <w:rPr>
          <w:rFonts w:ascii="Arial" w:hAnsi="Arial" w:cs="Arial"/>
          <w:i w:val="0"/>
          <w:iCs w:val="0"/>
          <w:color w:val="auto"/>
          <w:sz w:val="20"/>
          <w:szCs w:val="20"/>
        </w:rPr>
        <w:t xml:space="preserve"> mRNA </w:t>
      </w:r>
      <w:r w:rsidR="00E16052" w:rsidRPr="00ED1390">
        <w:rPr>
          <w:rFonts w:ascii="Arial" w:hAnsi="Arial" w:cs="Arial"/>
          <w:i w:val="0"/>
          <w:iCs w:val="0"/>
          <w:color w:val="auto"/>
          <w:sz w:val="20"/>
          <w:szCs w:val="20"/>
        </w:rPr>
        <w:t>formulations</w:t>
      </w:r>
      <w:r w:rsidR="00542384" w:rsidRPr="00ED1390">
        <w:rPr>
          <w:rFonts w:ascii="Arial" w:hAnsi="Arial" w:cs="Arial"/>
          <w:i w:val="0"/>
          <w:iCs w:val="0"/>
          <w:color w:val="auto"/>
          <w:sz w:val="20"/>
          <w:szCs w:val="20"/>
        </w:rPr>
        <w:t xml:space="preserve"> after</w:t>
      </w:r>
      <w:r w:rsidR="00C03980" w:rsidRPr="00ED1390">
        <w:rPr>
          <w:rFonts w:ascii="Arial" w:hAnsi="Arial" w:cs="Arial"/>
          <w:i w:val="0"/>
          <w:iCs w:val="0"/>
          <w:color w:val="auto"/>
          <w:sz w:val="20"/>
          <w:szCs w:val="20"/>
        </w:rPr>
        <w:t xml:space="preserve"> 17 and 21 hours</w:t>
      </w:r>
      <w:r w:rsidR="00542384" w:rsidRPr="00ED1390">
        <w:rPr>
          <w:rFonts w:ascii="Arial" w:hAnsi="Arial" w:cs="Arial"/>
          <w:i w:val="0"/>
          <w:iCs w:val="0"/>
          <w:color w:val="auto"/>
          <w:sz w:val="20"/>
          <w:szCs w:val="20"/>
        </w:rPr>
        <w:t xml:space="preserve">. </w:t>
      </w:r>
      <w:r w:rsidR="00BC72FE" w:rsidRPr="00ED1390">
        <w:rPr>
          <w:rFonts w:ascii="Arial" w:hAnsi="Arial" w:cs="Arial"/>
          <w:i w:val="0"/>
          <w:iCs w:val="0"/>
          <w:color w:val="auto"/>
          <w:sz w:val="20"/>
          <w:szCs w:val="20"/>
        </w:rPr>
        <w:t>S</w:t>
      </w:r>
      <w:r w:rsidR="00E16052" w:rsidRPr="00ED1390">
        <w:rPr>
          <w:rFonts w:ascii="Arial" w:hAnsi="Arial" w:cs="Arial"/>
          <w:i w:val="0"/>
          <w:iCs w:val="0"/>
          <w:color w:val="auto"/>
          <w:sz w:val="20"/>
          <w:szCs w:val="20"/>
        </w:rPr>
        <w:t>cale bar = 50 mm</w:t>
      </w:r>
      <w:r w:rsidR="00C03980" w:rsidRPr="00ED1390">
        <w:rPr>
          <w:rFonts w:ascii="Arial" w:hAnsi="Arial" w:cs="Arial"/>
          <w:i w:val="0"/>
          <w:iCs w:val="0"/>
          <w:color w:val="auto"/>
          <w:sz w:val="20"/>
          <w:szCs w:val="20"/>
        </w:rPr>
        <w:t>.</w:t>
      </w:r>
    </w:p>
    <w:p w14:paraId="279E50DD" w14:textId="77777777" w:rsidR="00947B4B" w:rsidRPr="00ED1390" w:rsidRDefault="00BF4FC0" w:rsidP="00947B4B">
      <w:pPr>
        <w:keepNext/>
        <w:spacing w:beforeLines="40" w:before="96" w:afterLines="40" w:after="96" w:line="288" w:lineRule="auto"/>
        <w:jc w:val="center"/>
        <w:rPr>
          <w:rFonts w:ascii="Arial" w:hAnsi="Arial" w:cs="Arial"/>
          <w:sz w:val="20"/>
          <w:szCs w:val="20"/>
        </w:rPr>
      </w:pPr>
      <w:r w:rsidRPr="00ED1390">
        <w:rPr>
          <w:rFonts w:ascii="Arial" w:hAnsi="Arial" w:cs="Arial"/>
          <w:noProof/>
          <w:sz w:val="20"/>
          <w:szCs w:val="20"/>
        </w:rPr>
        <w:lastRenderedPageBreak/>
        <w:drawing>
          <wp:inline distT="0" distB="0" distL="0" distR="0" wp14:anchorId="1DC4A8A1" wp14:editId="204D0ACB">
            <wp:extent cx="4075296" cy="8410575"/>
            <wp:effectExtent l="0" t="0" r="0" b="0"/>
            <wp:docPr id="9560885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084748" cy="8430082"/>
                    </a:xfrm>
                    <a:prstGeom prst="rect">
                      <a:avLst/>
                    </a:prstGeom>
                    <a:noFill/>
                  </pic:spPr>
                </pic:pic>
              </a:graphicData>
            </a:graphic>
          </wp:inline>
        </w:drawing>
      </w:r>
    </w:p>
    <w:p w14:paraId="053B4AB1" w14:textId="63F0F197" w:rsidR="003241C4" w:rsidRPr="00ED1390" w:rsidRDefault="00947B4B" w:rsidP="00947B4B">
      <w:pPr>
        <w:pStyle w:val="Caption"/>
        <w:jc w:val="both"/>
        <w:rPr>
          <w:rFonts w:ascii="Arial" w:hAnsi="Arial" w:cs="Arial"/>
          <w:i w:val="0"/>
          <w:iCs w:val="0"/>
          <w:color w:val="auto"/>
          <w:sz w:val="20"/>
          <w:szCs w:val="20"/>
        </w:rPr>
      </w:pPr>
      <w:r w:rsidRPr="00ED1390">
        <w:rPr>
          <w:rFonts w:ascii="Arial" w:hAnsi="Arial" w:cs="Arial"/>
          <w:i w:val="0"/>
          <w:iCs w:val="0"/>
          <w:color w:val="auto"/>
          <w:sz w:val="20"/>
          <w:szCs w:val="20"/>
        </w:rPr>
        <w:t xml:space="preserve">Figure S </w:t>
      </w:r>
      <w:r w:rsidRPr="00ED1390">
        <w:rPr>
          <w:rFonts w:ascii="Arial" w:hAnsi="Arial" w:cs="Arial"/>
          <w:i w:val="0"/>
          <w:iCs w:val="0"/>
          <w:color w:val="auto"/>
          <w:sz w:val="20"/>
          <w:szCs w:val="20"/>
        </w:rPr>
        <w:fldChar w:fldCharType="begin"/>
      </w:r>
      <w:r w:rsidRPr="00ED1390">
        <w:rPr>
          <w:rFonts w:ascii="Arial" w:hAnsi="Arial" w:cs="Arial"/>
          <w:i w:val="0"/>
          <w:iCs w:val="0"/>
          <w:color w:val="auto"/>
          <w:sz w:val="20"/>
          <w:szCs w:val="20"/>
        </w:rPr>
        <w:instrText xml:space="preserve"> SEQ Figure_S \* ARABIC </w:instrText>
      </w:r>
      <w:r w:rsidRPr="00ED1390">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6</w:t>
      </w:r>
      <w:r w:rsidRPr="00ED1390">
        <w:rPr>
          <w:rFonts w:ascii="Arial" w:hAnsi="Arial" w:cs="Arial"/>
          <w:i w:val="0"/>
          <w:iCs w:val="0"/>
          <w:color w:val="auto"/>
          <w:sz w:val="20"/>
          <w:szCs w:val="20"/>
        </w:rPr>
        <w:fldChar w:fldCharType="end"/>
      </w:r>
      <w:r w:rsidRPr="00ED1390">
        <w:rPr>
          <w:rFonts w:ascii="Arial" w:hAnsi="Arial" w:cs="Arial"/>
          <w:i w:val="0"/>
          <w:iCs w:val="0"/>
          <w:color w:val="auto"/>
          <w:sz w:val="20"/>
          <w:szCs w:val="20"/>
        </w:rPr>
        <w:t>.</w:t>
      </w:r>
      <w:r w:rsidR="0079447B" w:rsidRPr="00ED1390">
        <w:rPr>
          <w:rFonts w:ascii="Arial" w:hAnsi="Arial" w:cs="Arial"/>
          <w:i w:val="0"/>
          <w:iCs w:val="0"/>
          <w:color w:val="auto"/>
          <w:sz w:val="20"/>
          <w:szCs w:val="20"/>
        </w:rPr>
        <w:t xml:space="preserve"> Metabolic activity</w:t>
      </w:r>
      <w:r w:rsidR="00133A10" w:rsidRPr="00ED1390">
        <w:rPr>
          <w:rFonts w:ascii="Arial" w:hAnsi="Arial" w:cs="Arial"/>
          <w:i w:val="0"/>
          <w:iCs w:val="0"/>
          <w:color w:val="auto"/>
          <w:sz w:val="20"/>
          <w:szCs w:val="20"/>
        </w:rPr>
        <w:t xml:space="preserve"> as measured by Presto Blue assays for </w:t>
      </w:r>
      <w:proofErr w:type="spellStart"/>
      <w:r w:rsidR="00133A10" w:rsidRPr="00ED1390">
        <w:rPr>
          <w:rFonts w:ascii="Arial" w:hAnsi="Arial" w:cs="Arial"/>
          <w:i w:val="0"/>
          <w:iCs w:val="0"/>
          <w:color w:val="auto"/>
          <w:sz w:val="20"/>
          <w:szCs w:val="20"/>
        </w:rPr>
        <w:t>suprapolyplexes</w:t>
      </w:r>
      <w:proofErr w:type="spellEnd"/>
      <w:r w:rsidR="00133A10" w:rsidRPr="00ED1390">
        <w:rPr>
          <w:rFonts w:ascii="Arial" w:hAnsi="Arial" w:cs="Arial"/>
          <w:i w:val="0"/>
          <w:iCs w:val="0"/>
          <w:color w:val="auto"/>
          <w:sz w:val="20"/>
          <w:szCs w:val="20"/>
        </w:rPr>
        <w:t xml:space="preserve"> </w:t>
      </w:r>
      <w:r w:rsidR="00BF4FC0" w:rsidRPr="00ED1390">
        <w:rPr>
          <w:rFonts w:ascii="Arial" w:hAnsi="Arial" w:cs="Arial"/>
          <w:i w:val="0"/>
          <w:iCs w:val="0"/>
          <w:color w:val="auto"/>
          <w:sz w:val="20"/>
          <w:szCs w:val="20"/>
        </w:rPr>
        <w:t xml:space="preserve">from supramolecular monomer shown + </w:t>
      </w:r>
      <w:proofErr w:type="gramStart"/>
      <w:r w:rsidR="00BF4FC0" w:rsidRPr="00ED1390">
        <w:rPr>
          <w:rFonts w:ascii="Arial" w:hAnsi="Arial" w:cs="Arial"/>
          <w:i w:val="0"/>
          <w:iCs w:val="0"/>
          <w:color w:val="auto"/>
          <w:sz w:val="20"/>
          <w:szCs w:val="20"/>
        </w:rPr>
        <w:t>CB[</w:t>
      </w:r>
      <w:proofErr w:type="gramEnd"/>
      <w:r w:rsidR="00BF4FC0" w:rsidRPr="00ED1390">
        <w:rPr>
          <w:rFonts w:ascii="Arial" w:hAnsi="Arial" w:cs="Arial"/>
          <w:i w:val="0"/>
          <w:iCs w:val="0"/>
          <w:color w:val="auto"/>
          <w:sz w:val="20"/>
          <w:szCs w:val="20"/>
        </w:rPr>
        <w:t xml:space="preserve">8] </w:t>
      </w:r>
      <w:r w:rsidR="00133A10" w:rsidRPr="00ED1390">
        <w:rPr>
          <w:rFonts w:ascii="Arial" w:hAnsi="Arial" w:cs="Arial"/>
          <w:i w:val="0"/>
          <w:iCs w:val="0"/>
          <w:color w:val="auto"/>
          <w:sz w:val="20"/>
          <w:szCs w:val="20"/>
        </w:rPr>
        <w:t>in (</w:t>
      </w:r>
      <w:r w:rsidR="0079447B" w:rsidRPr="00ED1390">
        <w:rPr>
          <w:rFonts w:ascii="Arial" w:hAnsi="Arial" w:cs="Arial"/>
          <w:i w:val="0"/>
          <w:iCs w:val="0"/>
          <w:color w:val="auto"/>
          <w:sz w:val="20"/>
          <w:szCs w:val="20"/>
        </w:rPr>
        <w:t>a) HEK 293T b) MDA-MB-231</w:t>
      </w:r>
      <w:r w:rsidR="00133A10" w:rsidRPr="00ED1390">
        <w:rPr>
          <w:rFonts w:ascii="Arial" w:hAnsi="Arial" w:cs="Arial"/>
          <w:i w:val="0"/>
          <w:iCs w:val="0"/>
          <w:color w:val="auto"/>
          <w:sz w:val="20"/>
          <w:szCs w:val="20"/>
        </w:rPr>
        <w:t xml:space="preserve"> and </w:t>
      </w:r>
      <w:r w:rsidR="0079447B" w:rsidRPr="00ED1390">
        <w:rPr>
          <w:rFonts w:ascii="Arial" w:hAnsi="Arial" w:cs="Arial"/>
          <w:i w:val="0"/>
          <w:iCs w:val="0"/>
          <w:color w:val="auto"/>
          <w:sz w:val="20"/>
          <w:szCs w:val="20"/>
        </w:rPr>
        <w:t>d) MDA-MB-468</w:t>
      </w:r>
      <w:r w:rsidR="00133A10" w:rsidRPr="00ED1390">
        <w:rPr>
          <w:rFonts w:ascii="Arial" w:hAnsi="Arial" w:cs="Arial"/>
          <w:i w:val="0"/>
          <w:iCs w:val="0"/>
          <w:color w:val="auto"/>
          <w:sz w:val="20"/>
          <w:szCs w:val="20"/>
        </w:rPr>
        <w:t xml:space="preserve"> cells. Membrane damage assays as measured by </w:t>
      </w:r>
      <w:r w:rsidR="0079447B" w:rsidRPr="00ED1390">
        <w:rPr>
          <w:rFonts w:ascii="Arial" w:hAnsi="Arial" w:cs="Arial"/>
          <w:i w:val="0"/>
          <w:iCs w:val="0"/>
          <w:color w:val="auto"/>
          <w:sz w:val="20"/>
          <w:szCs w:val="20"/>
        </w:rPr>
        <w:t xml:space="preserve">LDH release </w:t>
      </w:r>
      <w:r w:rsidR="00133A10" w:rsidRPr="00ED1390">
        <w:rPr>
          <w:rFonts w:ascii="Arial" w:hAnsi="Arial" w:cs="Arial"/>
          <w:i w:val="0"/>
          <w:iCs w:val="0"/>
          <w:color w:val="auto"/>
          <w:sz w:val="20"/>
          <w:szCs w:val="20"/>
        </w:rPr>
        <w:t>are shown for (</w:t>
      </w:r>
      <w:r w:rsidR="0079447B" w:rsidRPr="00ED1390">
        <w:rPr>
          <w:rFonts w:ascii="Arial" w:hAnsi="Arial" w:cs="Arial"/>
          <w:i w:val="0"/>
          <w:iCs w:val="0"/>
          <w:color w:val="auto"/>
          <w:sz w:val="20"/>
          <w:szCs w:val="20"/>
        </w:rPr>
        <w:t xml:space="preserve">c) MDA-MB-231, </w:t>
      </w:r>
      <w:r w:rsidR="00133A10" w:rsidRPr="00ED1390">
        <w:rPr>
          <w:rFonts w:ascii="Arial" w:hAnsi="Arial" w:cs="Arial"/>
          <w:i w:val="0"/>
          <w:iCs w:val="0"/>
          <w:color w:val="auto"/>
          <w:sz w:val="20"/>
          <w:szCs w:val="20"/>
        </w:rPr>
        <w:t>and (</w:t>
      </w:r>
      <w:r w:rsidR="0079447B" w:rsidRPr="00ED1390">
        <w:rPr>
          <w:rFonts w:ascii="Arial" w:hAnsi="Arial" w:cs="Arial"/>
          <w:i w:val="0"/>
          <w:iCs w:val="0"/>
          <w:color w:val="auto"/>
          <w:sz w:val="20"/>
          <w:szCs w:val="20"/>
        </w:rPr>
        <w:t>e) MDA-MB-468</w:t>
      </w:r>
      <w:r w:rsidR="00133A10" w:rsidRPr="00ED1390">
        <w:rPr>
          <w:rFonts w:ascii="Arial" w:hAnsi="Arial" w:cs="Arial"/>
          <w:i w:val="0"/>
          <w:iCs w:val="0"/>
          <w:color w:val="auto"/>
          <w:sz w:val="20"/>
          <w:szCs w:val="20"/>
        </w:rPr>
        <w:t xml:space="preserve"> cells</w:t>
      </w:r>
      <w:r w:rsidR="006475AC" w:rsidRPr="00ED1390">
        <w:rPr>
          <w:rFonts w:ascii="Arial" w:hAnsi="Arial" w:cs="Arial"/>
          <w:i w:val="0"/>
          <w:iCs w:val="0"/>
          <w:color w:val="auto"/>
          <w:sz w:val="20"/>
          <w:szCs w:val="20"/>
        </w:rPr>
        <w:t>.</w:t>
      </w:r>
      <w:r w:rsidR="003241C4" w:rsidRPr="00ED1390">
        <w:rPr>
          <w:rFonts w:ascii="Arial" w:hAnsi="Arial" w:cs="Arial"/>
          <w:i w:val="0"/>
          <w:iCs w:val="0"/>
          <w:color w:val="auto"/>
          <w:sz w:val="20"/>
          <w:szCs w:val="20"/>
        </w:rPr>
        <w:br w:type="page"/>
      </w:r>
    </w:p>
    <w:p w14:paraId="53989641" w14:textId="77777777" w:rsidR="00947B4B" w:rsidRPr="00ED1390" w:rsidRDefault="00C24155" w:rsidP="00947B4B">
      <w:pPr>
        <w:keepNext/>
        <w:spacing w:beforeLines="40" w:before="96" w:afterLines="40" w:after="96" w:line="288" w:lineRule="auto"/>
        <w:jc w:val="both"/>
        <w:rPr>
          <w:rFonts w:ascii="Arial" w:hAnsi="Arial" w:cs="Arial"/>
          <w:sz w:val="20"/>
          <w:szCs w:val="20"/>
        </w:rPr>
      </w:pPr>
      <w:r w:rsidRPr="00ED1390">
        <w:rPr>
          <w:rFonts w:ascii="Arial" w:hAnsi="Arial" w:cs="Arial"/>
          <w:noProof/>
          <w:sz w:val="20"/>
          <w:szCs w:val="20"/>
          <w:lang w:eastAsia="en-GB"/>
        </w:rPr>
        <w:lastRenderedPageBreak/>
        <w:drawing>
          <wp:inline distT="0" distB="0" distL="0" distR="0" wp14:anchorId="03683E42" wp14:editId="3F561905">
            <wp:extent cx="6109306" cy="31051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124900" cy="3113076"/>
                    </a:xfrm>
                    <a:prstGeom prst="rect">
                      <a:avLst/>
                    </a:prstGeom>
                    <a:noFill/>
                  </pic:spPr>
                </pic:pic>
              </a:graphicData>
            </a:graphic>
          </wp:inline>
        </w:drawing>
      </w:r>
    </w:p>
    <w:p w14:paraId="35545898" w14:textId="1348FF18" w:rsidR="003636F6" w:rsidRPr="00ED1390" w:rsidRDefault="00947B4B" w:rsidP="0061798E">
      <w:pPr>
        <w:pStyle w:val="Caption"/>
        <w:jc w:val="both"/>
        <w:rPr>
          <w:rFonts w:ascii="Arial" w:hAnsi="Arial" w:cs="Arial"/>
          <w:i w:val="0"/>
          <w:iCs w:val="0"/>
          <w:color w:val="auto"/>
          <w:sz w:val="20"/>
          <w:szCs w:val="20"/>
        </w:rPr>
      </w:pPr>
      <w:r w:rsidRPr="00ED1390">
        <w:rPr>
          <w:rFonts w:ascii="Arial" w:hAnsi="Arial" w:cs="Arial"/>
          <w:i w:val="0"/>
          <w:iCs w:val="0"/>
          <w:color w:val="auto"/>
          <w:sz w:val="20"/>
          <w:szCs w:val="20"/>
        </w:rPr>
        <w:t xml:space="preserve">Figure S </w:t>
      </w:r>
      <w:r w:rsidRPr="00ED1390">
        <w:rPr>
          <w:rFonts w:ascii="Arial" w:hAnsi="Arial" w:cs="Arial"/>
          <w:i w:val="0"/>
          <w:iCs w:val="0"/>
          <w:color w:val="auto"/>
          <w:sz w:val="20"/>
          <w:szCs w:val="20"/>
        </w:rPr>
        <w:fldChar w:fldCharType="begin"/>
      </w:r>
      <w:r w:rsidRPr="00ED1390">
        <w:rPr>
          <w:rFonts w:ascii="Arial" w:hAnsi="Arial" w:cs="Arial"/>
          <w:i w:val="0"/>
          <w:iCs w:val="0"/>
          <w:color w:val="auto"/>
          <w:sz w:val="20"/>
          <w:szCs w:val="20"/>
        </w:rPr>
        <w:instrText xml:space="preserve"> SEQ Figure_S \* ARABIC </w:instrText>
      </w:r>
      <w:r w:rsidRPr="00ED1390">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7</w:t>
      </w:r>
      <w:r w:rsidRPr="00ED1390">
        <w:rPr>
          <w:rFonts w:ascii="Arial" w:hAnsi="Arial" w:cs="Arial"/>
          <w:i w:val="0"/>
          <w:iCs w:val="0"/>
          <w:color w:val="auto"/>
          <w:sz w:val="20"/>
          <w:szCs w:val="20"/>
        </w:rPr>
        <w:fldChar w:fldCharType="end"/>
      </w:r>
      <w:r w:rsidRPr="00ED1390">
        <w:rPr>
          <w:rFonts w:ascii="Arial" w:hAnsi="Arial" w:cs="Arial"/>
          <w:i w:val="0"/>
          <w:iCs w:val="0"/>
          <w:color w:val="auto"/>
          <w:sz w:val="20"/>
          <w:szCs w:val="20"/>
        </w:rPr>
        <w:t>.</w:t>
      </w:r>
      <w:r w:rsidR="008347B6" w:rsidRPr="00ED1390">
        <w:rPr>
          <w:rFonts w:ascii="Arial" w:hAnsi="Arial" w:cs="Arial"/>
          <w:i w:val="0"/>
          <w:iCs w:val="0"/>
          <w:color w:val="auto"/>
          <w:sz w:val="20"/>
          <w:szCs w:val="20"/>
        </w:rPr>
        <w:t xml:space="preserve"> </w:t>
      </w:r>
      <w:r w:rsidR="003636F6" w:rsidRPr="00ED1390">
        <w:rPr>
          <w:rFonts w:ascii="Arial" w:hAnsi="Arial" w:cs="Arial"/>
          <w:i w:val="0"/>
          <w:iCs w:val="0"/>
          <w:color w:val="auto"/>
          <w:sz w:val="20"/>
          <w:szCs w:val="20"/>
        </w:rPr>
        <w:t xml:space="preserve"> Phase contrast microscopy of (</w:t>
      </w:r>
      <w:r w:rsidR="003241C4" w:rsidRPr="00ED1390">
        <w:rPr>
          <w:rFonts w:ascii="Arial" w:hAnsi="Arial" w:cs="Arial"/>
          <w:i w:val="0"/>
          <w:iCs w:val="0"/>
          <w:color w:val="auto"/>
          <w:sz w:val="20"/>
          <w:szCs w:val="20"/>
        </w:rPr>
        <w:t>a</w:t>
      </w:r>
      <w:r w:rsidR="003636F6" w:rsidRPr="00ED1390">
        <w:rPr>
          <w:rFonts w:ascii="Arial" w:hAnsi="Arial" w:cs="Arial"/>
          <w:i w:val="0"/>
          <w:iCs w:val="0"/>
          <w:color w:val="auto"/>
          <w:sz w:val="20"/>
          <w:szCs w:val="20"/>
        </w:rPr>
        <w:t>) MDA-MB-231 cells in 2D culture and spheroid growth for 4 days, and (</w:t>
      </w:r>
      <w:r w:rsidR="003241C4" w:rsidRPr="00ED1390">
        <w:rPr>
          <w:rFonts w:ascii="Arial" w:hAnsi="Arial" w:cs="Arial"/>
          <w:i w:val="0"/>
          <w:iCs w:val="0"/>
          <w:color w:val="auto"/>
          <w:sz w:val="20"/>
          <w:szCs w:val="20"/>
        </w:rPr>
        <w:t>b</w:t>
      </w:r>
      <w:r w:rsidR="003636F6" w:rsidRPr="00ED1390">
        <w:rPr>
          <w:rFonts w:ascii="Arial" w:hAnsi="Arial" w:cs="Arial"/>
          <w:i w:val="0"/>
          <w:iCs w:val="0"/>
          <w:color w:val="auto"/>
          <w:sz w:val="20"/>
          <w:szCs w:val="20"/>
        </w:rPr>
        <w:t>) MDA-MB-468 cells in 2D culture and spheroid growth for 4 days</w:t>
      </w:r>
      <w:r w:rsidR="0061764F" w:rsidRPr="00ED1390">
        <w:rPr>
          <w:rFonts w:ascii="Arial" w:hAnsi="Arial" w:cs="Arial"/>
          <w:i w:val="0"/>
          <w:iCs w:val="0"/>
          <w:color w:val="auto"/>
          <w:sz w:val="20"/>
          <w:szCs w:val="20"/>
        </w:rPr>
        <w:t>, Scale bars = 250 mm</w:t>
      </w:r>
    </w:p>
    <w:p w14:paraId="44EB6F84" w14:textId="77777777" w:rsidR="00270EF3" w:rsidRPr="00ED1390" w:rsidRDefault="00270EF3" w:rsidP="0061798E">
      <w:pPr>
        <w:jc w:val="both"/>
        <w:rPr>
          <w:rFonts w:ascii="Arial" w:hAnsi="Arial" w:cs="Arial"/>
          <w:sz w:val="20"/>
          <w:szCs w:val="20"/>
        </w:rPr>
      </w:pPr>
      <w:r w:rsidRPr="00ED1390">
        <w:rPr>
          <w:rFonts w:ascii="Arial" w:hAnsi="Arial" w:cs="Arial"/>
          <w:sz w:val="20"/>
          <w:szCs w:val="20"/>
        </w:rPr>
        <w:br w:type="page"/>
      </w:r>
    </w:p>
    <w:p w14:paraId="2FCBB91B" w14:textId="77777777" w:rsidR="00947B4B" w:rsidRPr="00ED1390" w:rsidRDefault="001961CA" w:rsidP="00947B4B">
      <w:pPr>
        <w:keepNext/>
        <w:spacing w:beforeLines="40" w:before="96" w:afterLines="40" w:after="96" w:line="288" w:lineRule="auto"/>
        <w:jc w:val="both"/>
        <w:rPr>
          <w:rFonts w:ascii="Arial" w:hAnsi="Arial" w:cs="Arial"/>
          <w:sz w:val="20"/>
          <w:szCs w:val="20"/>
        </w:rPr>
      </w:pPr>
      <w:r w:rsidRPr="00ED1390">
        <w:rPr>
          <w:rFonts w:ascii="Arial" w:hAnsi="Arial" w:cs="Arial"/>
          <w:noProof/>
          <w:sz w:val="20"/>
          <w:szCs w:val="20"/>
        </w:rPr>
        <w:lastRenderedPageBreak/>
        <w:drawing>
          <wp:inline distT="0" distB="0" distL="0" distR="0" wp14:anchorId="691BEB2F" wp14:editId="5E457F3A">
            <wp:extent cx="5934075" cy="5778782"/>
            <wp:effectExtent l="0" t="0" r="0" b="0"/>
            <wp:docPr id="1925136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24">
                      <a:extLst>
                        <a:ext uri="{28A0092B-C50C-407E-A947-70E740481C1C}">
                          <a14:useLocalDpi xmlns:a14="http://schemas.microsoft.com/office/drawing/2010/main" val="0"/>
                        </a:ext>
                      </a:extLst>
                    </a:blip>
                    <a:stretch>
                      <a:fillRect/>
                    </a:stretch>
                  </pic:blipFill>
                  <pic:spPr>
                    <a:xfrm>
                      <a:off x="0" y="0"/>
                      <a:ext cx="5934075" cy="5778782"/>
                    </a:xfrm>
                    <a:prstGeom prst="rect">
                      <a:avLst/>
                    </a:prstGeom>
                  </pic:spPr>
                </pic:pic>
              </a:graphicData>
            </a:graphic>
          </wp:inline>
        </w:drawing>
      </w:r>
    </w:p>
    <w:p w14:paraId="3E1D161C" w14:textId="682DB1EF" w:rsidR="00B82962" w:rsidRPr="00ED1390" w:rsidRDefault="00947B4B" w:rsidP="0061798E">
      <w:pPr>
        <w:pStyle w:val="Caption"/>
        <w:jc w:val="both"/>
        <w:rPr>
          <w:rFonts w:ascii="Arial" w:hAnsi="Arial" w:cs="Arial"/>
          <w:i w:val="0"/>
          <w:iCs w:val="0"/>
          <w:color w:val="auto"/>
          <w:sz w:val="20"/>
          <w:szCs w:val="20"/>
        </w:rPr>
      </w:pPr>
      <w:r w:rsidRPr="00ED1390">
        <w:rPr>
          <w:rFonts w:ascii="Arial" w:hAnsi="Arial" w:cs="Arial"/>
          <w:i w:val="0"/>
          <w:iCs w:val="0"/>
          <w:color w:val="auto"/>
          <w:sz w:val="20"/>
          <w:szCs w:val="20"/>
        </w:rPr>
        <w:t xml:space="preserve">Figure S </w:t>
      </w:r>
      <w:r w:rsidRPr="00ED1390">
        <w:rPr>
          <w:rFonts w:ascii="Arial" w:hAnsi="Arial" w:cs="Arial"/>
          <w:i w:val="0"/>
          <w:iCs w:val="0"/>
          <w:color w:val="auto"/>
          <w:sz w:val="20"/>
          <w:szCs w:val="20"/>
        </w:rPr>
        <w:fldChar w:fldCharType="begin"/>
      </w:r>
      <w:r w:rsidRPr="00ED1390">
        <w:rPr>
          <w:rFonts w:ascii="Arial" w:hAnsi="Arial" w:cs="Arial"/>
          <w:i w:val="0"/>
          <w:iCs w:val="0"/>
          <w:color w:val="auto"/>
          <w:sz w:val="20"/>
          <w:szCs w:val="20"/>
        </w:rPr>
        <w:instrText xml:space="preserve"> SEQ Figure_S \* ARABIC </w:instrText>
      </w:r>
      <w:r w:rsidRPr="00ED1390">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8</w:t>
      </w:r>
      <w:r w:rsidRPr="00ED1390">
        <w:rPr>
          <w:rFonts w:ascii="Arial" w:hAnsi="Arial" w:cs="Arial"/>
          <w:i w:val="0"/>
          <w:iCs w:val="0"/>
          <w:color w:val="auto"/>
          <w:sz w:val="20"/>
          <w:szCs w:val="20"/>
        </w:rPr>
        <w:fldChar w:fldCharType="end"/>
      </w:r>
      <w:r w:rsidRPr="00ED1390">
        <w:rPr>
          <w:rFonts w:ascii="Arial" w:hAnsi="Arial" w:cs="Arial"/>
          <w:i w:val="0"/>
          <w:iCs w:val="0"/>
          <w:color w:val="auto"/>
          <w:sz w:val="20"/>
          <w:szCs w:val="20"/>
        </w:rPr>
        <w:t>.</w:t>
      </w:r>
      <w:r w:rsidR="004A1B8E" w:rsidRPr="00ED1390">
        <w:rPr>
          <w:rFonts w:ascii="Arial" w:hAnsi="Arial" w:cs="Arial"/>
          <w:i w:val="0"/>
          <w:iCs w:val="0"/>
          <w:color w:val="auto"/>
          <w:sz w:val="20"/>
          <w:szCs w:val="20"/>
        </w:rPr>
        <w:t xml:space="preserve"> (</w:t>
      </w:r>
      <w:proofErr w:type="spellStart"/>
      <w:proofErr w:type="gramStart"/>
      <w:r w:rsidR="004A1B8E" w:rsidRPr="00ED1390">
        <w:rPr>
          <w:rFonts w:ascii="Arial" w:hAnsi="Arial" w:cs="Arial"/>
          <w:i w:val="0"/>
          <w:iCs w:val="0"/>
          <w:color w:val="auto"/>
          <w:sz w:val="20"/>
          <w:szCs w:val="20"/>
        </w:rPr>
        <w:t>a,b</w:t>
      </w:r>
      <w:proofErr w:type="spellEnd"/>
      <w:proofErr w:type="gramEnd"/>
      <w:r w:rsidR="004A1B8E" w:rsidRPr="00ED1390">
        <w:rPr>
          <w:rFonts w:ascii="Arial" w:hAnsi="Arial" w:cs="Arial"/>
          <w:i w:val="0"/>
          <w:iCs w:val="0"/>
          <w:color w:val="auto"/>
          <w:sz w:val="20"/>
          <w:szCs w:val="20"/>
        </w:rPr>
        <w:t xml:space="preserve">) Images of tumour sectioning. Quantification of </w:t>
      </w:r>
      <w:proofErr w:type="spellStart"/>
      <w:r w:rsidR="004A1B8E" w:rsidRPr="00ED1390">
        <w:rPr>
          <w:rFonts w:ascii="Arial" w:hAnsi="Arial" w:cs="Arial"/>
          <w:i w:val="0"/>
          <w:iCs w:val="0"/>
          <w:color w:val="auto"/>
          <w:sz w:val="20"/>
          <w:szCs w:val="20"/>
        </w:rPr>
        <w:t>intratumoural</w:t>
      </w:r>
      <w:proofErr w:type="spellEnd"/>
      <w:r w:rsidR="004A1B8E" w:rsidRPr="00ED1390">
        <w:rPr>
          <w:rFonts w:ascii="Arial" w:hAnsi="Arial" w:cs="Arial"/>
          <w:i w:val="0"/>
          <w:iCs w:val="0"/>
          <w:color w:val="auto"/>
          <w:sz w:val="20"/>
          <w:szCs w:val="20"/>
        </w:rPr>
        <w:t xml:space="preserve"> </w:t>
      </w:r>
      <w:proofErr w:type="spellStart"/>
      <w:r w:rsidR="004A1B8E" w:rsidRPr="00ED1390">
        <w:rPr>
          <w:rFonts w:ascii="Arial" w:hAnsi="Arial" w:cs="Arial"/>
          <w:i w:val="0"/>
          <w:iCs w:val="0"/>
          <w:color w:val="auto"/>
          <w:sz w:val="20"/>
          <w:szCs w:val="20"/>
        </w:rPr>
        <w:t>mCherry</w:t>
      </w:r>
      <w:proofErr w:type="spellEnd"/>
      <w:r w:rsidR="004A1B8E" w:rsidRPr="00ED1390">
        <w:rPr>
          <w:rFonts w:ascii="Arial" w:hAnsi="Arial" w:cs="Arial"/>
          <w:i w:val="0"/>
          <w:iCs w:val="0"/>
          <w:color w:val="auto"/>
          <w:sz w:val="20"/>
          <w:szCs w:val="20"/>
        </w:rPr>
        <w:t xml:space="preserve"> signal (mRNA transfection) for (c) individual animals, (d) the total flux and (e) averaged values for treatments. Tumours sectioned at 4 points within tumour, mounted and stained with DAPI (Blue). Sections imaged using </w:t>
      </w:r>
      <w:proofErr w:type="spellStart"/>
      <w:r w:rsidR="004A1B8E" w:rsidRPr="00ED1390">
        <w:rPr>
          <w:rFonts w:ascii="Arial" w:hAnsi="Arial" w:cs="Arial"/>
          <w:i w:val="0"/>
          <w:iCs w:val="0"/>
          <w:color w:val="auto"/>
          <w:sz w:val="20"/>
          <w:szCs w:val="20"/>
        </w:rPr>
        <w:t>SlideScanner</w:t>
      </w:r>
      <w:proofErr w:type="spellEnd"/>
      <w:r w:rsidR="004A1B8E" w:rsidRPr="00ED1390">
        <w:rPr>
          <w:rFonts w:ascii="Arial" w:hAnsi="Arial" w:cs="Arial"/>
          <w:i w:val="0"/>
          <w:iCs w:val="0"/>
          <w:color w:val="auto"/>
          <w:sz w:val="20"/>
          <w:szCs w:val="20"/>
        </w:rPr>
        <w:t xml:space="preserve"> for mRNA transfection (</w:t>
      </w:r>
      <w:proofErr w:type="spellStart"/>
      <w:r w:rsidR="004A1B8E" w:rsidRPr="00ED1390">
        <w:rPr>
          <w:rFonts w:ascii="Arial" w:hAnsi="Arial" w:cs="Arial"/>
          <w:i w:val="0"/>
          <w:iCs w:val="0"/>
          <w:color w:val="auto"/>
          <w:sz w:val="20"/>
          <w:szCs w:val="20"/>
        </w:rPr>
        <w:t>mCherry</w:t>
      </w:r>
      <w:proofErr w:type="spellEnd"/>
      <w:r w:rsidR="004A1B8E" w:rsidRPr="00ED1390">
        <w:rPr>
          <w:rFonts w:ascii="Arial" w:hAnsi="Arial" w:cs="Arial"/>
          <w:i w:val="0"/>
          <w:iCs w:val="0"/>
          <w:color w:val="auto"/>
          <w:sz w:val="20"/>
          <w:szCs w:val="20"/>
        </w:rPr>
        <w:t>, Red) at x25 magnification.</w:t>
      </w:r>
      <w:r w:rsidR="005C5A7F" w:rsidRPr="00ED1390">
        <w:rPr>
          <w:rFonts w:ascii="Arial" w:hAnsi="Arial" w:cs="Arial"/>
          <w:i w:val="0"/>
          <w:iCs w:val="0"/>
          <w:color w:val="auto"/>
          <w:sz w:val="20"/>
          <w:szCs w:val="20"/>
        </w:rPr>
        <w:t xml:space="preserve"> </w:t>
      </w:r>
    </w:p>
    <w:p w14:paraId="5C54E076" w14:textId="6AE44089" w:rsidR="00B82962" w:rsidRPr="00ED1390" w:rsidRDefault="00270EF3" w:rsidP="003636F6">
      <w:pPr>
        <w:jc w:val="both"/>
        <w:rPr>
          <w:rFonts w:ascii="Arial" w:hAnsi="Arial" w:cs="Arial"/>
          <w:sz w:val="20"/>
          <w:szCs w:val="20"/>
        </w:rPr>
      </w:pPr>
      <w:r w:rsidRPr="00ED1390">
        <w:rPr>
          <w:rFonts w:ascii="Arial" w:hAnsi="Arial" w:cs="Arial"/>
          <w:sz w:val="20"/>
          <w:szCs w:val="20"/>
        </w:rPr>
        <w:br w:type="page"/>
      </w:r>
    </w:p>
    <w:p w14:paraId="61E2BCD9" w14:textId="77777777" w:rsidR="00947B4B" w:rsidRPr="00ED1390" w:rsidRDefault="00236378" w:rsidP="00947B4B">
      <w:pPr>
        <w:keepNext/>
        <w:spacing w:beforeLines="40" w:before="96" w:afterLines="40" w:after="96" w:line="288" w:lineRule="auto"/>
        <w:jc w:val="both"/>
        <w:rPr>
          <w:rFonts w:ascii="Arial" w:hAnsi="Arial" w:cs="Arial"/>
          <w:sz w:val="20"/>
          <w:szCs w:val="20"/>
        </w:rPr>
      </w:pPr>
      <w:r w:rsidRPr="00ED1390">
        <w:rPr>
          <w:rFonts w:ascii="Arial" w:hAnsi="Arial" w:cs="Arial"/>
          <w:noProof/>
          <w:sz w:val="20"/>
          <w:szCs w:val="20"/>
          <w:lang w:eastAsia="en-GB"/>
        </w:rPr>
        <w:lastRenderedPageBreak/>
        <w:drawing>
          <wp:inline distT="0" distB="0" distL="0" distR="0" wp14:anchorId="784C2645" wp14:editId="68D1E327">
            <wp:extent cx="5907819" cy="4373623"/>
            <wp:effectExtent l="0" t="0" r="0" b="0"/>
            <wp:docPr id="1623109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12408" cy="4377020"/>
                    </a:xfrm>
                    <a:prstGeom prst="rect">
                      <a:avLst/>
                    </a:prstGeom>
                    <a:noFill/>
                  </pic:spPr>
                </pic:pic>
              </a:graphicData>
            </a:graphic>
          </wp:inline>
        </w:drawing>
      </w:r>
    </w:p>
    <w:p w14:paraId="26AF99AB" w14:textId="31D00A83" w:rsidR="003636F6" w:rsidRPr="00ED1390" w:rsidRDefault="00947B4B" w:rsidP="00947B4B">
      <w:pPr>
        <w:pStyle w:val="Caption"/>
        <w:jc w:val="both"/>
        <w:rPr>
          <w:rFonts w:ascii="Arial" w:hAnsi="Arial" w:cs="Arial"/>
          <w:i w:val="0"/>
          <w:iCs w:val="0"/>
          <w:color w:val="auto"/>
          <w:sz w:val="20"/>
          <w:szCs w:val="20"/>
        </w:rPr>
      </w:pPr>
      <w:r w:rsidRPr="00ED1390">
        <w:rPr>
          <w:rFonts w:ascii="Arial" w:hAnsi="Arial" w:cs="Arial"/>
          <w:i w:val="0"/>
          <w:iCs w:val="0"/>
          <w:color w:val="auto"/>
          <w:sz w:val="20"/>
          <w:szCs w:val="20"/>
        </w:rPr>
        <w:t xml:space="preserve">Figure S </w:t>
      </w:r>
      <w:r w:rsidRPr="00ED1390">
        <w:rPr>
          <w:rFonts w:ascii="Arial" w:hAnsi="Arial" w:cs="Arial"/>
          <w:i w:val="0"/>
          <w:iCs w:val="0"/>
          <w:color w:val="auto"/>
          <w:sz w:val="20"/>
          <w:szCs w:val="20"/>
        </w:rPr>
        <w:fldChar w:fldCharType="begin"/>
      </w:r>
      <w:r w:rsidRPr="00ED1390">
        <w:rPr>
          <w:rFonts w:ascii="Arial" w:hAnsi="Arial" w:cs="Arial"/>
          <w:i w:val="0"/>
          <w:iCs w:val="0"/>
          <w:color w:val="auto"/>
          <w:sz w:val="20"/>
          <w:szCs w:val="20"/>
        </w:rPr>
        <w:instrText xml:space="preserve"> SEQ Figure_S \* ARABIC </w:instrText>
      </w:r>
      <w:r w:rsidRPr="00ED1390">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9</w:t>
      </w:r>
      <w:r w:rsidRPr="00ED1390">
        <w:rPr>
          <w:rFonts w:ascii="Arial" w:hAnsi="Arial" w:cs="Arial"/>
          <w:i w:val="0"/>
          <w:iCs w:val="0"/>
          <w:color w:val="auto"/>
          <w:sz w:val="20"/>
          <w:szCs w:val="20"/>
        </w:rPr>
        <w:fldChar w:fldCharType="end"/>
      </w:r>
      <w:r w:rsidRPr="00ED1390">
        <w:rPr>
          <w:rFonts w:ascii="Arial" w:hAnsi="Arial" w:cs="Arial"/>
          <w:i w:val="0"/>
          <w:iCs w:val="0"/>
          <w:color w:val="auto"/>
          <w:sz w:val="20"/>
          <w:szCs w:val="20"/>
        </w:rPr>
        <w:t>.</w:t>
      </w:r>
      <w:r w:rsidR="003636F6" w:rsidRPr="00ED1390">
        <w:rPr>
          <w:rFonts w:ascii="Arial" w:hAnsi="Arial" w:cs="Arial"/>
          <w:i w:val="0"/>
          <w:iCs w:val="0"/>
          <w:color w:val="auto"/>
          <w:sz w:val="20"/>
          <w:szCs w:val="20"/>
        </w:rPr>
        <w:t xml:space="preserve"> In (</w:t>
      </w:r>
      <w:r w:rsidR="00C4373C" w:rsidRPr="00ED1390">
        <w:rPr>
          <w:rFonts w:ascii="Arial" w:hAnsi="Arial" w:cs="Arial"/>
          <w:i w:val="0"/>
          <w:iCs w:val="0"/>
          <w:color w:val="auto"/>
          <w:sz w:val="20"/>
          <w:szCs w:val="20"/>
        </w:rPr>
        <w:t>a, b</w:t>
      </w:r>
      <w:r w:rsidR="003636F6" w:rsidRPr="00ED1390">
        <w:rPr>
          <w:rFonts w:ascii="Arial" w:hAnsi="Arial" w:cs="Arial"/>
          <w:i w:val="0"/>
          <w:iCs w:val="0"/>
          <w:color w:val="auto"/>
          <w:sz w:val="20"/>
          <w:szCs w:val="20"/>
        </w:rPr>
        <w:t xml:space="preserve">) are shown siRNA uptake studies performed in MDA-MB-231 cells. Formulations dosed for 24 hours with 40 </w:t>
      </w:r>
      <w:proofErr w:type="spellStart"/>
      <w:r w:rsidR="003636F6" w:rsidRPr="00ED1390">
        <w:rPr>
          <w:rFonts w:ascii="Arial" w:hAnsi="Arial" w:cs="Arial"/>
          <w:i w:val="0"/>
          <w:iCs w:val="0"/>
          <w:color w:val="auto"/>
          <w:sz w:val="20"/>
          <w:szCs w:val="20"/>
        </w:rPr>
        <w:t>nM</w:t>
      </w:r>
      <w:proofErr w:type="spellEnd"/>
      <w:r w:rsidR="003636F6" w:rsidRPr="00ED1390">
        <w:rPr>
          <w:rFonts w:ascii="Arial" w:hAnsi="Arial" w:cs="Arial"/>
          <w:i w:val="0"/>
          <w:iCs w:val="0"/>
          <w:color w:val="auto"/>
          <w:sz w:val="20"/>
          <w:szCs w:val="20"/>
        </w:rPr>
        <w:t xml:space="preserve"> siRNA; 20% Cy5-tagged scrambled </w:t>
      </w:r>
      <w:proofErr w:type="spellStart"/>
      <w:r w:rsidR="003636F6" w:rsidRPr="00ED1390">
        <w:rPr>
          <w:rFonts w:ascii="Arial" w:hAnsi="Arial" w:cs="Arial"/>
          <w:i w:val="0"/>
          <w:iCs w:val="0"/>
          <w:color w:val="auto"/>
          <w:sz w:val="20"/>
          <w:szCs w:val="20"/>
        </w:rPr>
        <w:t>siRNa</w:t>
      </w:r>
      <w:proofErr w:type="spellEnd"/>
      <w:r w:rsidR="003636F6" w:rsidRPr="00ED1390">
        <w:rPr>
          <w:rFonts w:ascii="Arial" w:hAnsi="Arial" w:cs="Arial"/>
          <w:i w:val="0"/>
          <w:iCs w:val="0"/>
          <w:color w:val="auto"/>
          <w:sz w:val="20"/>
          <w:szCs w:val="20"/>
        </w:rPr>
        <w:t xml:space="preserve">, 80% </w:t>
      </w:r>
      <w:proofErr w:type="spellStart"/>
      <w:r w:rsidR="003636F6" w:rsidRPr="00ED1390">
        <w:rPr>
          <w:rFonts w:ascii="Arial" w:hAnsi="Arial" w:cs="Arial"/>
          <w:i w:val="0"/>
          <w:iCs w:val="0"/>
          <w:color w:val="auto"/>
          <w:sz w:val="20"/>
          <w:szCs w:val="20"/>
        </w:rPr>
        <w:t>fLuc</w:t>
      </w:r>
      <w:proofErr w:type="spellEnd"/>
      <w:r w:rsidR="003636F6" w:rsidRPr="00ED1390">
        <w:rPr>
          <w:rFonts w:ascii="Arial" w:hAnsi="Arial" w:cs="Arial"/>
          <w:i w:val="0"/>
          <w:iCs w:val="0"/>
          <w:color w:val="auto"/>
          <w:sz w:val="20"/>
          <w:szCs w:val="20"/>
        </w:rPr>
        <w:t xml:space="preserve"> siRNA. Cells stained with Hoechst 33342 for nuclei, </w:t>
      </w:r>
      <w:proofErr w:type="spellStart"/>
      <w:r w:rsidR="003636F6" w:rsidRPr="00ED1390">
        <w:rPr>
          <w:rFonts w:ascii="Arial" w:hAnsi="Arial" w:cs="Arial"/>
          <w:i w:val="0"/>
          <w:iCs w:val="0"/>
          <w:color w:val="auto"/>
          <w:sz w:val="20"/>
          <w:szCs w:val="20"/>
        </w:rPr>
        <w:t>CellMask</w:t>
      </w:r>
      <w:proofErr w:type="spellEnd"/>
      <w:r w:rsidR="003636F6" w:rsidRPr="00ED1390">
        <w:rPr>
          <w:rFonts w:ascii="Arial" w:hAnsi="Arial" w:cs="Arial"/>
          <w:i w:val="0"/>
          <w:iCs w:val="0"/>
          <w:color w:val="auto"/>
          <w:sz w:val="20"/>
          <w:szCs w:val="20"/>
        </w:rPr>
        <w:t xml:space="preserve"> Orange for plasma membrane staining and Lysotracker Green for lysosomes. Bar chart represents triplicate values from same experiment. </w:t>
      </w:r>
      <w:r w:rsidR="00F67DB2" w:rsidRPr="00ED1390">
        <w:rPr>
          <w:rFonts w:ascii="Arial" w:hAnsi="Arial" w:cs="Arial"/>
          <w:i w:val="0"/>
          <w:iCs w:val="0"/>
          <w:color w:val="auto"/>
          <w:sz w:val="20"/>
          <w:szCs w:val="20"/>
        </w:rPr>
        <w:t>In (</w:t>
      </w:r>
      <w:proofErr w:type="spellStart"/>
      <w:proofErr w:type="gramStart"/>
      <w:r w:rsidR="00F67DB2" w:rsidRPr="00ED1390">
        <w:rPr>
          <w:rFonts w:ascii="Arial" w:hAnsi="Arial" w:cs="Arial"/>
          <w:i w:val="0"/>
          <w:iCs w:val="0"/>
          <w:color w:val="auto"/>
          <w:sz w:val="20"/>
          <w:szCs w:val="20"/>
        </w:rPr>
        <w:t>c,d</w:t>
      </w:r>
      <w:proofErr w:type="spellEnd"/>
      <w:proofErr w:type="gramEnd"/>
      <w:r w:rsidR="00F67DB2" w:rsidRPr="00ED1390">
        <w:rPr>
          <w:rFonts w:ascii="Arial" w:hAnsi="Arial" w:cs="Arial"/>
          <w:i w:val="0"/>
          <w:iCs w:val="0"/>
          <w:color w:val="auto"/>
          <w:sz w:val="20"/>
          <w:szCs w:val="20"/>
        </w:rPr>
        <w:t>) are b</w:t>
      </w:r>
      <w:r w:rsidR="003636F6" w:rsidRPr="00ED1390">
        <w:rPr>
          <w:rFonts w:ascii="Arial" w:hAnsi="Arial" w:cs="Arial"/>
          <w:i w:val="0"/>
          <w:iCs w:val="0"/>
          <w:color w:val="auto"/>
          <w:sz w:val="20"/>
          <w:szCs w:val="20"/>
        </w:rPr>
        <w:t>ar chart represent</w:t>
      </w:r>
      <w:r w:rsidR="00F67DB2" w:rsidRPr="00ED1390">
        <w:rPr>
          <w:rFonts w:ascii="Arial" w:hAnsi="Arial" w:cs="Arial"/>
          <w:i w:val="0"/>
          <w:iCs w:val="0"/>
          <w:color w:val="auto"/>
          <w:sz w:val="20"/>
          <w:szCs w:val="20"/>
        </w:rPr>
        <w:t>ation</w:t>
      </w:r>
      <w:r w:rsidR="003636F6" w:rsidRPr="00ED1390">
        <w:rPr>
          <w:rFonts w:ascii="Arial" w:hAnsi="Arial" w:cs="Arial"/>
          <w:i w:val="0"/>
          <w:iCs w:val="0"/>
          <w:color w:val="auto"/>
          <w:sz w:val="20"/>
          <w:szCs w:val="20"/>
        </w:rPr>
        <w:t xml:space="preserve">s </w:t>
      </w:r>
      <w:r w:rsidR="00F67DB2" w:rsidRPr="00ED1390">
        <w:rPr>
          <w:rFonts w:ascii="Arial" w:hAnsi="Arial" w:cs="Arial"/>
          <w:i w:val="0"/>
          <w:iCs w:val="0"/>
          <w:color w:val="auto"/>
          <w:sz w:val="20"/>
          <w:szCs w:val="20"/>
        </w:rPr>
        <w:t xml:space="preserve">of </w:t>
      </w:r>
      <w:r w:rsidR="00BC1C31" w:rsidRPr="00ED1390">
        <w:rPr>
          <w:rFonts w:ascii="Arial" w:hAnsi="Arial" w:cs="Arial"/>
          <w:i w:val="0"/>
          <w:iCs w:val="0"/>
          <w:color w:val="auto"/>
          <w:sz w:val="20"/>
          <w:szCs w:val="20"/>
        </w:rPr>
        <w:t xml:space="preserve">total RNA (as measured by Cy5 signal) per cell and </w:t>
      </w:r>
      <w:r w:rsidR="00580309" w:rsidRPr="00ED1390">
        <w:rPr>
          <w:rFonts w:ascii="Arial" w:hAnsi="Arial" w:cs="Arial"/>
          <w:i w:val="0"/>
          <w:iCs w:val="0"/>
          <w:color w:val="auto"/>
          <w:sz w:val="20"/>
          <w:szCs w:val="20"/>
        </w:rPr>
        <w:t xml:space="preserve">Pearson correlation coefficients for the Cy5 and Lysosomal channels </w:t>
      </w:r>
      <w:r w:rsidR="00C2781E" w:rsidRPr="00ED1390">
        <w:rPr>
          <w:rFonts w:ascii="Arial" w:hAnsi="Arial" w:cs="Arial"/>
          <w:i w:val="0"/>
          <w:iCs w:val="0"/>
          <w:color w:val="auto"/>
          <w:sz w:val="20"/>
          <w:szCs w:val="20"/>
        </w:rPr>
        <w:t>(</w:t>
      </w:r>
      <w:r w:rsidR="003636F6" w:rsidRPr="00ED1390">
        <w:rPr>
          <w:rFonts w:ascii="Arial" w:hAnsi="Arial" w:cs="Arial"/>
          <w:i w:val="0"/>
          <w:iCs w:val="0"/>
          <w:color w:val="auto"/>
          <w:sz w:val="20"/>
          <w:szCs w:val="20"/>
        </w:rPr>
        <w:t xml:space="preserve">triplicate values from </w:t>
      </w:r>
      <w:r w:rsidR="00C2781E" w:rsidRPr="00ED1390">
        <w:rPr>
          <w:rFonts w:ascii="Arial" w:hAnsi="Arial" w:cs="Arial"/>
          <w:i w:val="0"/>
          <w:iCs w:val="0"/>
          <w:color w:val="auto"/>
          <w:sz w:val="20"/>
          <w:szCs w:val="20"/>
        </w:rPr>
        <w:t xml:space="preserve">the </w:t>
      </w:r>
      <w:r w:rsidR="003636F6" w:rsidRPr="00ED1390">
        <w:rPr>
          <w:rFonts w:ascii="Arial" w:hAnsi="Arial" w:cs="Arial"/>
          <w:i w:val="0"/>
          <w:iCs w:val="0"/>
          <w:color w:val="auto"/>
          <w:sz w:val="20"/>
          <w:szCs w:val="20"/>
        </w:rPr>
        <w:t>same experiment</w:t>
      </w:r>
      <w:r w:rsidR="00C2781E" w:rsidRPr="00ED1390">
        <w:rPr>
          <w:rFonts w:ascii="Arial" w:hAnsi="Arial" w:cs="Arial"/>
          <w:i w:val="0"/>
          <w:iCs w:val="0"/>
          <w:color w:val="auto"/>
          <w:sz w:val="20"/>
          <w:szCs w:val="20"/>
        </w:rPr>
        <w:t>s)</w:t>
      </w:r>
      <w:r w:rsidR="003636F6" w:rsidRPr="00ED1390">
        <w:rPr>
          <w:rFonts w:ascii="Arial" w:hAnsi="Arial" w:cs="Arial"/>
          <w:i w:val="0"/>
          <w:iCs w:val="0"/>
          <w:color w:val="auto"/>
          <w:sz w:val="20"/>
          <w:szCs w:val="20"/>
        </w:rPr>
        <w:t>.</w:t>
      </w:r>
      <w:r w:rsidR="00B2301D" w:rsidRPr="00ED1390">
        <w:rPr>
          <w:rFonts w:ascii="Arial" w:hAnsi="Arial" w:cs="Arial"/>
          <w:i w:val="0"/>
          <w:iCs w:val="0"/>
          <w:color w:val="auto"/>
          <w:sz w:val="20"/>
          <w:szCs w:val="20"/>
        </w:rPr>
        <w:t xml:space="preserve"> Scale bar a) 50 </w:t>
      </w:r>
      <w:proofErr w:type="spellStart"/>
      <w:r w:rsidR="00B2301D" w:rsidRPr="00ED1390">
        <w:rPr>
          <w:rFonts w:ascii="Arial" w:hAnsi="Arial" w:cs="Arial"/>
          <w:i w:val="0"/>
          <w:iCs w:val="0"/>
          <w:color w:val="auto"/>
          <w:sz w:val="20"/>
          <w:szCs w:val="20"/>
        </w:rPr>
        <w:t>μm</w:t>
      </w:r>
      <w:proofErr w:type="spellEnd"/>
      <w:r w:rsidR="00B2301D" w:rsidRPr="00ED1390">
        <w:rPr>
          <w:rFonts w:ascii="Arial" w:hAnsi="Arial" w:cs="Arial"/>
          <w:i w:val="0"/>
          <w:iCs w:val="0"/>
          <w:color w:val="auto"/>
          <w:sz w:val="20"/>
          <w:szCs w:val="20"/>
        </w:rPr>
        <w:t xml:space="preserve"> and b) 20 </w:t>
      </w:r>
      <w:proofErr w:type="spellStart"/>
      <w:r w:rsidR="00B2301D" w:rsidRPr="00ED1390">
        <w:rPr>
          <w:rFonts w:ascii="Arial" w:hAnsi="Arial" w:cs="Arial"/>
          <w:i w:val="0"/>
          <w:iCs w:val="0"/>
          <w:color w:val="auto"/>
          <w:sz w:val="20"/>
          <w:szCs w:val="20"/>
        </w:rPr>
        <w:t>μm</w:t>
      </w:r>
      <w:proofErr w:type="spellEnd"/>
      <w:r w:rsidR="00B2301D" w:rsidRPr="00ED1390">
        <w:rPr>
          <w:rFonts w:ascii="Arial" w:hAnsi="Arial" w:cs="Arial"/>
          <w:i w:val="0"/>
          <w:iCs w:val="0"/>
          <w:color w:val="auto"/>
          <w:sz w:val="20"/>
          <w:szCs w:val="20"/>
        </w:rPr>
        <w:t>.</w:t>
      </w:r>
    </w:p>
    <w:p w14:paraId="40B14CFF" w14:textId="77777777" w:rsidR="003636F6" w:rsidRPr="00ED1390" w:rsidRDefault="003636F6" w:rsidP="0061798E">
      <w:pPr>
        <w:spacing w:beforeLines="40" w:before="96" w:afterLines="40" w:after="96" w:line="288" w:lineRule="auto"/>
        <w:jc w:val="both"/>
        <w:rPr>
          <w:rFonts w:ascii="Arial" w:hAnsi="Arial" w:cs="Arial"/>
          <w:sz w:val="20"/>
          <w:szCs w:val="20"/>
        </w:rPr>
      </w:pPr>
      <w:r w:rsidRPr="00ED1390">
        <w:rPr>
          <w:rFonts w:ascii="Arial" w:hAnsi="Arial" w:cs="Arial"/>
          <w:sz w:val="20"/>
          <w:szCs w:val="20"/>
        </w:rPr>
        <w:br w:type="page"/>
      </w:r>
    </w:p>
    <w:p w14:paraId="10B78F2C" w14:textId="77777777" w:rsidR="00947B4B" w:rsidRPr="00ED1390" w:rsidRDefault="00391FDD" w:rsidP="00947B4B">
      <w:pPr>
        <w:keepNext/>
        <w:spacing w:beforeLines="40" w:before="96" w:afterLines="40" w:after="96" w:line="288" w:lineRule="auto"/>
        <w:jc w:val="both"/>
        <w:rPr>
          <w:rFonts w:ascii="Arial" w:hAnsi="Arial" w:cs="Arial"/>
          <w:sz w:val="20"/>
          <w:szCs w:val="20"/>
        </w:rPr>
      </w:pPr>
      <w:r w:rsidRPr="00ED1390">
        <w:rPr>
          <w:rFonts w:ascii="Arial" w:hAnsi="Arial" w:cs="Arial"/>
          <w:noProof/>
          <w:sz w:val="20"/>
          <w:szCs w:val="20"/>
        </w:rPr>
        <w:lastRenderedPageBreak/>
        <w:drawing>
          <wp:inline distT="0" distB="0" distL="0" distR="0" wp14:anchorId="2E19FE58" wp14:editId="1FB89A3A">
            <wp:extent cx="5695950" cy="6278126"/>
            <wp:effectExtent l="0" t="0" r="0" b="0"/>
            <wp:docPr id="9026668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03901" cy="6286890"/>
                    </a:xfrm>
                    <a:prstGeom prst="rect">
                      <a:avLst/>
                    </a:prstGeom>
                    <a:noFill/>
                  </pic:spPr>
                </pic:pic>
              </a:graphicData>
            </a:graphic>
          </wp:inline>
        </w:drawing>
      </w:r>
    </w:p>
    <w:p w14:paraId="75FD8EBF" w14:textId="3B98C6E6" w:rsidR="003636F6" w:rsidRPr="00ED1390" w:rsidRDefault="00947B4B" w:rsidP="0061798E">
      <w:pPr>
        <w:pStyle w:val="Caption"/>
        <w:jc w:val="both"/>
        <w:rPr>
          <w:rFonts w:ascii="Arial" w:eastAsia="Calibri" w:hAnsi="Arial" w:cs="Arial"/>
          <w:i w:val="0"/>
          <w:iCs w:val="0"/>
          <w:color w:val="auto"/>
          <w:sz w:val="20"/>
          <w:szCs w:val="20"/>
        </w:rPr>
      </w:pPr>
      <w:r w:rsidRPr="00ED1390">
        <w:rPr>
          <w:rFonts w:ascii="Arial" w:hAnsi="Arial" w:cs="Arial"/>
          <w:i w:val="0"/>
          <w:iCs w:val="0"/>
          <w:color w:val="auto"/>
          <w:sz w:val="20"/>
          <w:szCs w:val="20"/>
        </w:rPr>
        <w:t xml:space="preserve">Figure S </w:t>
      </w:r>
      <w:r w:rsidRPr="00ED1390">
        <w:rPr>
          <w:rFonts w:ascii="Arial" w:hAnsi="Arial" w:cs="Arial"/>
          <w:i w:val="0"/>
          <w:iCs w:val="0"/>
          <w:color w:val="auto"/>
          <w:sz w:val="20"/>
          <w:szCs w:val="20"/>
        </w:rPr>
        <w:fldChar w:fldCharType="begin"/>
      </w:r>
      <w:r w:rsidRPr="00ED1390">
        <w:rPr>
          <w:rFonts w:ascii="Arial" w:hAnsi="Arial" w:cs="Arial"/>
          <w:i w:val="0"/>
          <w:iCs w:val="0"/>
          <w:color w:val="auto"/>
          <w:sz w:val="20"/>
          <w:szCs w:val="20"/>
        </w:rPr>
        <w:instrText xml:space="preserve"> SEQ Figure_S \* ARABIC </w:instrText>
      </w:r>
      <w:r w:rsidRPr="00ED1390">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10</w:t>
      </w:r>
      <w:r w:rsidRPr="00ED1390">
        <w:rPr>
          <w:rFonts w:ascii="Arial" w:hAnsi="Arial" w:cs="Arial"/>
          <w:i w:val="0"/>
          <w:iCs w:val="0"/>
          <w:color w:val="auto"/>
          <w:sz w:val="20"/>
          <w:szCs w:val="20"/>
        </w:rPr>
        <w:fldChar w:fldCharType="end"/>
      </w:r>
      <w:r w:rsidRPr="00ED1390">
        <w:rPr>
          <w:rFonts w:ascii="Arial" w:hAnsi="Arial" w:cs="Arial"/>
          <w:i w:val="0"/>
          <w:iCs w:val="0"/>
          <w:color w:val="auto"/>
          <w:sz w:val="20"/>
          <w:szCs w:val="20"/>
        </w:rPr>
        <w:t xml:space="preserve">. </w:t>
      </w:r>
      <w:r w:rsidR="00A96A05" w:rsidRPr="00ED1390">
        <w:rPr>
          <w:rFonts w:ascii="Arial" w:eastAsia="Calibri" w:hAnsi="Arial" w:cs="Arial"/>
          <w:i w:val="0"/>
          <w:iCs w:val="0"/>
          <w:color w:val="auto"/>
          <w:sz w:val="20"/>
          <w:szCs w:val="20"/>
        </w:rPr>
        <w:t xml:space="preserve">TETA-3L2 </w:t>
      </w:r>
      <w:proofErr w:type="gramStart"/>
      <w:r w:rsidR="00A96A05" w:rsidRPr="00ED1390">
        <w:rPr>
          <w:rFonts w:ascii="Arial" w:eastAsia="Calibri" w:hAnsi="Arial" w:cs="Arial"/>
          <w:i w:val="0"/>
          <w:iCs w:val="0"/>
          <w:color w:val="auto"/>
          <w:sz w:val="20"/>
          <w:szCs w:val="20"/>
        </w:rPr>
        <w:t>CB[</w:t>
      </w:r>
      <w:proofErr w:type="gramEnd"/>
      <w:r w:rsidR="00A96A05" w:rsidRPr="00ED1390">
        <w:rPr>
          <w:rFonts w:ascii="Arial" w:eastAsia="Calibri" w:hAnsi="Arial" w:cs="Arial"/>
          <w:i w:val="0"/>
          <w:iCs w:val="0"/>
          <w:color w:val="auto"/>
          <w:sz w:val="20"/>
          <w:szCs w:val="20"/>
        </w:rPr>
        <w:t xml:space="preserve">8] </w:t>
      </w:r>
      <w:proofErr w:type="spellStart"/>
      <w:r w:rsidR="00A96A05" w:rsidRPr="00ED1390">
        <w:rPr>
          <w:rFonts w:ascii="Arial" w:eastAsia="Calibri" w:hAnsi="Arial" w:cs="Arial"/>
          <w:i w:val="0"/>
          <w:iCs w:val="0"/>
          <w:color w:val="auto"/>
          <w:sz w:val="20"/>
          <w:szCs w:val="20"/>
        </w:rPr>
        <w:t>saRNA</w:t>
      </w:r>
      <w:proofErr w:type="spellEnd"/>
      <w:r w:rsidR="00A96A05" w:rsidRPr="00ED1390">
        <w:rPr>
          <w:rFonts w:ascii="Arial" w:eastAsia="Calibri" w:hAnsi="Arial" w:cs="Arial"/>
          <w:i w:val="0"/>
          <w:iCs w:val="0"/>
          <w:color w:val="auto"/>
          <w:sz w:val="20"/>
          <w:szCs w:val="20"/>
        </w:rPr>
        <w:t xml:space="preserve"> </w:t>
      </w:r>
      <w:proofErr w:type="gramStart"/>
      <w:r w:rsidR="00A96A05" w:rsidRPr="00ED1390">
        <w:rPr>
          <w:rFonts w:ascii="Arial" w:eastAsia="Calibri" w:hAnsi="Arial" w:cs="Arial"/>
          <w:i w:val="0"/>
          <w:iCs w:val="0"/>
          <w:color w:val="auto"/>
          <w:sz w:val="20"/>
          <w:szCs w:val="20"/>
        </w:rPr>
        <w:t>CB[</w:t>
      </w:r>
      <w:proofErr w:type="gramEnd"/>
      <w:r w:rsidR="00A96A05" w:rsidRPr="00ED1390">
        <w:rPr>
          <w:rFonts w:ascii="Arial" w:eastAsia="Calibri" w:hAnsi="Arial" w:cs="Arial"/>
          <w:i w:val="0"/>
          <w:iCs w:val="0"/>
          <w:color w:val="auto"/>
          <w:sz w:val="20"/>
          <w:szCs w:val="20"/>
        </w:rPr>
        <w:t xml:space="preserve">8] </w:t>
      </w:r>
      <w:proofErr w:type="spellStart"/>
      <w:r w:rsidR="00A96A05" w:rsidRPr="00ED1390">
        <w:rPr>
          <w:rFonts w:ascii="Arial" w:eastAsia="Calibri" w:hAnsi="Arial" w:cs="Arial"/>
          <w:i w:val="0"/>
          <w:iCs w:val="0"/>
          <w:color w:val="auto"/>
          <w:sz w:val="20"/>
          <w:szCs w:val="20"/>
        </w:rPr>
        <w:t>suprapolyplexes</w:t>
      </w:r>
      <w:proofErr w:type="spellEnd"/>
      <w:r w:rsidR="00A96A05" w:rsidRPr="00ED1390">
        <w:rPr>
          <w:rFonts w:ascii="Arial" w:eastAsia="Calibri" w:hAnsi="Arial" w:cs="Arial"/>
          <w:i w:val="0"/>
          <w:iCs w:val="0"/>
          <w:color w:val="auto"/>
          <w:sz w:val="20"/>
          <w:szCs w:val="20"/>
        </w:rPr>
        <w:t xml:space="preserve"> transfect different cell lines. Transfection assays with 100</w:t>
      </w:r>
      <w:r w:rsidR="47A65DAC" w:rsidRPr="00ED1390">
        <w:rPr>
          <w:rFonts w:ascii="Arial" w:eastAsia="Calibri" w:hAnsi="Arial" w:cs="Arial"/>
          <w:i w:val="0"/>
          <w:iCs w:val="0"/>
          <w:color w:val="auto"/>
          <w:sz w:val="20"/>
          <w:szCs w:val="20"/>
        </w:rPr>
        <w:t xml:space="preserve"> </w:t>
      </w:r>
      <w:r w:rsidR="00A96A05" w:rsidRPr="00ED1390">
        <w:rPr>
          <w:rFonts w:ascii="Arial" w:eastAsia="Calibri" w:hAnsi="Arial" w:cs="Arial"/>
          <w:i w:val="0"/>
          <w:iCs w:val="0"/>
          <w:color w:val="auto"/>
          <w:sz w:val="20"/>
          <w:szCs w:val="20"/>
        </w:rPr>
        <w:t xml:space="preserve">ng </w:t>
      </w:r>
      <w:proofErr w:type="spellStart"/>
      <w:r w:rsidR="00A96A05" w:rsidRPr="00ED1390">
        <w:rPr>
          <w:rFonts w:ascii="Arial" w:eastAsia="Calibri" w:hAnsi="Arial" w:cs="Arial"/>
          <w:i w:val="0"/>
          <w:iCs w:val="0"/>
          <w:color w:val="auto"/>
          <w:sz w:val="20"/>
          <w:szCs w:val="20"/>
        </w:rPr>
        <w:t>saRNA</w:t>
      </w:r>
      <w:proofErr w:type="spellEnd"/>
      <w:r w:rsidR="00A96A05" w:rsidRPr="00ED1390">
        <w:rPr>
          <w:rFonts w:ascii="Arial" w:eastAsia="Calibri" w:hAnsi="Arial" w:cs="Arial"/>
          <w:i w:val="0"/>
          <w:iCs w:val="0"/>
          <w:color w:val="auto"/>
          <w:sz w:val="20"/>
          <w:szCs w:val="20"/>
        </w:rPr>
        <w:t xml:space="preserve"> TETA-3L2 </w:t>
      </w:r>
      <w:proofErr w:type="gramStart"/>
      <w:r w:rsidR="00A96A05" w:rsidRPr="00ED1390">
        <w:rPr>
          <w:rFonts w:ascii="Arial" w:eastAsia="Calibri" w:hAnsi="Arial" w:cs="Arial"/>
          <w:i w:val="0"/>
          <w:iCs w:val="0"/>
          <w:color w:val="auto"/>
          <w:sz w:val="20"/>
          <w:szCs w:val="20"/>
        </w:rPr>
        <w:t>CB[</w:t>
      </w:r>
      <w:proofErr w:type="gramEnd"/>
      <w:r w:rsidR="00A96A05" w:rsidRPr="00ED1390">
        <w:rPr>
          <w:rFonts w:ascii="Arial" w:eastAsia="Calibri" w:hAnsi="Arial" w:cs="Arial"/>
          <w:i w:val="0"/>
          <w:iCs w:val="0"/>
          <w:color w:val="auto"/>
          <w:sz w:val="20"/>
          <w:szCs w:val="20"/>
        </w:rPr>
        <w:t>8] formulations with firefly luciferase (</w:t>
      </w:r>
      <w:proofErr w:type="spellStart"/>
      <w:r w:rsidR="00A96A05" w:rsidRPr="00ED1390">
        <w:rPr>
          <w:rFonts w:ascii="Arial" w:eastAsia="Calibri" w:hAnsi="Arial" w:cs="Arial"/>
          <w:i w:val="0"/>
          <w:iCs w:val="0"/>
          <w:color w:val="auto"/>
          <w:sz w:val="20"/>
          <w:szCs w:val="20"/>
        </w:rPr>
        <w:t>fLuc</w:t>
      </w:r>
      <w:proofErr w:type="spellEnd"/>
      <w:r w:rsidR="00A96A05" w:rsidRPr="00ED1390">
        <w:rPr>
          <w:rFonts w:ascii="Arial" w:eastAsia="Calibri" w:hAnsi="Arial" w:cs="Arial"/>
          <w:i w:val="0"/>
          <w:iCs w:val="0"/>
          <w:color w:val="auto"/>
          <w:sz w:val="20"/>
          <w:szCs w:val="20"/>
        </w:rPr>
        <w:t xml:space="preserve">) encoding </w:t>
      </w:r>
      <w:proofErr w:type="spellStart"/>
      <w:r w:rsidR="00A96A05" w:rsidRPr="00ED1390">
        <w:rPr>
          <w:rFonts w:ascii="Arial" w:eastAsia="Calibri" w:hAnsi="Arial" w:cs="Arial"/>
          <w:i w:val="0"/>
          <w:iCs w:val="0"/>
          <w:color w:val="auto"/>
          <w:sz w:val="20"/>
          <w:szCs w:val="20"/>
        </w:rPr>
        <w:t>saRNA</w:t>
      </w:r>
      <w:proofErr w:type="spellEnd"/>
      <w:r w:rsidR="00A96A05" w:rsidRPr="00ED1390">
        <w:rPr>
          <w:rFonts w:ascii="Arial" w:eastAsia="Calibri" w:hAnsi="Arial" w:cs="Arial"/>
          <w:i w:val="0"/>
          <w:iCs w:val="0"/>
          <w:color w:val="auto"/>
          <w:sz w:val="20"/>
          <w:szCs w:val="20"/>
        </w:rPr>
        <w:t xml:space="preserve"> +/- </w:t>
      </w:r>
      <w:proofErr w:type="gramStart"/>
      <w:r w:rsidR="00A96A05" w:rsidRPr="00ED1390">
        <w:rPr>
          <w:rFonts w:ascii="Arial" w:eastAsia="Calibri" w:hAnsi="Arial" w:cs="Arial"/>
          <w:i w:val="0"/>
          <w:iCs w:val="0"/>
          <w:color w:val="auto"/>
          <w:sz w:val="20"/>
          <w:szCs w:val="20"/>
        </w:rPr>
        <w:t>CB[</w:t>
      </w:r>
      <w:proofErr w:type="gramEnd"/>
      <w:r w:rsidR="00A96A05" w:rsidRPr="00ED1390">
        <w:rPr>
          <w:rFonts w:ascii="Arial" w:eastAsia="Calibri" w:hAnsi="Arial" w:cs="Arial"/>
          <w:i w:val="0"/>
          <w:iCs w:val="0"/>
          <w:color w:val="auto"/>
          <w:sz w:val="20"/>
          <w:szCs w:val="20"/>
        </w:rPr>
        <w:t>8] at N/P ratios ranging from 4 to 64 for 24h and gene expression measured by luciferase assay. Transfection of HEK293T.17 (a), HeLa (b</w:t>
      </w:r>
      <w:r w:rsidR="00876ED5" w:rsidRPr="00ED1390">
        <w:rPr>
          <w:rFonts w:ascii="Arial" w:eastAsia="Calibri" w:hAnsi="Arial" w:cs="Arial"/>
          <w:i w:val="0"/>
          <w:iCs w:val="0"/>
          <w:color w:val="auto"/>
          <w:sz w:val="20"/>
          <w:szCs w:val="20"/>
        </w:rPr>
        <w:t xml:space="preserve">, patterned grey bars indicate no measurable </w:t>
      </w:r>
      <w:r w:rsidR="007D26E4" w:rsidRPr="00ED1390">
        <w:rPr>
          <w:rFonts w:ascii="Arial" w:eastAsia="Calibri" w:hAnsi="Arial" w:cs="Arial"/>
          <w:i w:val="0"/>
          <w:iCs w:val="0"/>
          <w:color w:val="auto"/>
          <w:sz w:val="20"/>
          <w:szCs w:val="20"/>
        </w:rPr>
        <w:t>gene expression</w:t>
      </w:r>
      <w:r w:rsidR="00A96A05" w:rsidRPr="00ED1390">
        <w:rPr>
          <w:rFonts w:ascii="Arial" w:eastAsia="Calibri" w:hAnsi="Arial" w:cs="Arial"/>
          <w:i w:val="0"/>
          <w:iCs w:val="0"/>
          <w:color w:val="auto"/>
          <w:sz w:val="20"/>
          <w:szCs w:val="20"/>
        </w:rPr>
        <w:t xml:space="preserve">), </w:t>
      </w:r>
      <w:proofErr w:type="spellStart"/>
      <w:r w:rsidR="00A96A05" w:rsidRPr="00ED1390">
        <w:rPr>
          <w:rFonts w:ascii="Arial" w:eastAsia="Calibri" w:hAnsi="Arial" w:cs="Arial"/>
          <w:i w:val="0"/>
          <w:iCs w:val="0"/>
          <w:color w:val="auto"/>
          <w:sz w:val="20"/>
          <w:szCs w:val="20"/>
        </w:rPr>
        <w:t>HSkMC</w:t>
      </w:r>
      <w:proofErr w:type="spellEnd"/>
      <w:r w:rsidR="00A96A05" w:rsidRPr="00ED1390">
        <w:rPr>
          <w:rFonts w:ascii="Arial" w:eastAsia="Calibri" w:hAnsi="Arial" w:cs="Arial"/>
          <w:i w:val="0"/>
          <w:iCs w:val="0"/>
          <w:color w:val="auto"/>
          <w:sz w:val="20"/>
          <w:szCs w:val="20"/>
        </w:rPr>
        <w:t xml:space="preserve"> (c) and THP-1 cells (d). Bars represent mean ± SEM (n = 5). Statistical significance was calculated by Two-way ANOVA with </w:t>
      </w:r>
      <w:proofErr w:type="spellStart"/>
      <w:r w:rsidR="00A96A05" w:rsidRPr="00ED1390">
        <w:rPr>
          <w:rFonts w:ascii="Arial" w:eastAsia="Calibri" w:hAnsi="Arial" w:cs="Arial"/>
          <w:i w:val="0"/>
          <w:iCs w:val="0"/>
          <w:color w:val="auto"/>
          <w:sz w:val="20"/>
          <w:szCs w:val="20"/>
        </w:rPr>
        <w:t>Šídák's</w:t>
      </w:r>
      <w:proofErr w:type="spellEnd"/>
      <w:r w:rsidR="00A96A05" w:rsidRPr="00ED1390">
        <w:rPr>
          <w:rFonts w:ascii="Arial" w:eastAsia="Calibri" w:hAnsi="Arial" w:cs="Arial"/>
          <w:i w:val="0"/>
          <w:iCs w:val="0"/>
          <w:color w:val="auto"/>
          <w:sz w:val="20"/>
          <w:szCs w:val="20"/>
        </w:rPr>
        <w:t xml:space="preserve"> multiple comparisons test (*p&lt;0.05, ****p&lt;0.0001). Particle size and polydispersity index of TETA-3L2 </w:t>
      </w:r>
      <w:proofErr w:type="gramStart"/>
      <w:r w:rsidR="00A96A05" w:rsidRPr="00ED1390">
        <w:rPr>
          <w:rFonts w:ascii="Arial" w:eastAsia="Calibri" w:hAnsi="Arial" w:cs="Arial"/>
          <w:i w:val="0"/>
          <w:iCs w:val="0"/>
          <w:color w:val="auto"/>
          <w:sz w:val="20"/>
          <w:szCs w:val="20"/>
        </w:rPr>
        <w:t>CB[</w:t>
      </w:r>
      <w:proofErr w:type="gramEnd"/>
      <w:r w:rsidR="00A96A05" w:rsidRPr="00ED1390">
        <w:rPr>
          <w:rFonts w:ascii="Arial" w:eastAsia="Calibri" w:hAnsi="Arial" w:cs="Arial"/>
          <w:i w:val="0"/>
          <w:iCs w:val="0"/>
          <w:color w:val="auto"/>
          <w:sz w:val="20"/>
          <w:szCs w:val="20"/>
        </w:rPr>
        <w:t xml:space="preserve">8] </w:t>
      </w:r>
      <w:proofErr w:type="spellStart"/>
      <w:r w:rsidR="00A96A05" w:rsidRPr="00ED1390">
        <w:rPr>
          <w:rFonts w:ascii="Arial" w:eastAsia="Calibri" w:hAnsi="Arial" w:cs="Arial"/>
          <w:i w:val="0"/>
          <w:iCs w:val="0"/>
          <w:color w:val="auto"/>
          <w:sz w:val="20"/>
          <w:szCs w:val="20"/>
        </w:rPr>
        <w:t>saRNA</w:t>
      </w:r>
      <w:proofErr w:type="spellEnd"/>
      <w:r w:rsidR="00A96A05" w:rsidRPr="00ED1390">
        <w:rPr>
          <w:rFonts w:ascii="Arial" w:eastAsia="Calibri" w:hAnsi="Arial" w:cs="Arial"/>
          <w:i w:val="0"/>
          <w:iCs w:val="0"/>
          <w:color w:val="auto"/>
          <w:sz w:val="20"/>
          <w:szCs w:val="20"/>
        </w:rPr>
        <w:t xml:space="preserve"> </w:t>
      </w:r>
      <w:proofErr w:type="gramStart"/>
      <w:r w:rsidR="00A96A05" w:rsidRPr="00ED1390">
        <w:rPr>
          <w:rFonts w:ascii="Arial" w:eastAsia="Calibri" w:hAnsi="Arial" w:cs="Arial"/>
          <w:i w:val="0"/>
          <w:iCs w:val="0"/>
          <w:color w:val="auto"/>
          <w:sz w:val="20"/>
          <w:szCs w:val="20"/>
        </w:rPr>
        <w:t>CB[</w:t>
      </w:r>
      <w:proofErr w:type="gramEnd"/>
      <w:r w:rsidR="00A96A05" w:rsidRPr="00ED1390">
        <w:rPr>
          <w:rFonts w:ascii="Arial" w:eastAsia="Calibri" w:hAnsi="Arial" w:cs="Arial"/>
          <w:i w:val="0"/>
          <w:iCs w:val="0"/>
          <w:color w:val="auto"/>
          <w:sz w:val="20"/>
          <w:szCs w:val="20"/>
        </w:rPr>
        <w:t xml:space="preserve">8] </w:t>
      </w:r>
      <w:proofErr w:type="spellStart"/>
      <w:r w:rsidR="00A96A05" w:rsidRPr="00ED1390">
        <w:rPr>
          <w:rFonts w:ascii="Arial" w:eastAsia="Calibri" w:hAnsi="Arial" w:cs="Arial"/>
          <w:i w:val="0"/>
          <w:iCs w:val="0"/>
          <w:color w:val="auto"/>
          <w:sz w:val="20"/>
          <w:szCs w:val="20"/>
        </w:rPr>
        <w:t>suprapolyplexes</w:t>
      </w:r>
      <w:proofErr w:type="spellEnd"/>
      <w:r w:rsidR="00A96A05" w:rsidRPr="00ED1390">
        <w:rPr>
          <w:rFonts w:ascii="Arial" w:eastAsia="Calibri" w:hAnsi="Arial" w:cs="Arial"/>
          <w:i w:val="0"/>
          <w:iCs w:val="0"/>
          <w:color w:val="auto"/>
          <w:sz w:val="20"/>
          <w:szCs w:val="20"/>
        </w:rPr>
        <w:t xml:space="preserve"> meet critical quality attributes for RNA nanoparticle formulations (e), and with no loss of transfection efficacy at N:P &gt; 8 after storage at -80 °C (f).</w:t>
      </w:r>
    </w:p>
    <w:p w14:paraId="30C4484C" w14:textId="183F7F51" w:rsidR="00A70425" w:rsidRPr="00ED1390" w:rsidRDefault="00A70425" w:rsidP="0061798E">
      <w:pPr>
        <w:spacing w:beforeLines="40" w:before="96" w:afterLines="40" w:after="96" w:line="288" w:lineRule="auto"/>
        <w:jc w:val="both"/>
        <w:rPr>
          <w:rFonts w:ascii="Arial" w:eastAsia="Calibri" w:hAnsi="Arial" w:cs="Arial"/>
          <w:sz w:val="20"/>
          <w:szCs w:val="20"/>
        </w:rPr>
      </w:pPr>
    </w:p>
    <w:p w14:paraId="74508947" w14:textId="77777777" w:rsidR="00613E69" w:rsidRPr="00ED1390" w:rsidRDefault="004D75D9" w:rsidP="00613E69">
      <w:pPr>
        <w:keepNext/>
        <w:spacing w:beforeLines="40" w:before="96" w:afterLines="40" w:after="96" w:line="288" w:lineRule="auto"/>
        <w:jc w:val="both"/>
        <w:rPr>
          <w:rFonts w:ascii="Arial" w:hAnsi="Arial" w:cs="Arial"/>
          <w:sz w:val="20"/>
          <w:szCs w:val="20"/>
        </w:rPr>
      </w:pPr>
      <w:r w:rsidRPr="00ED1390">
        <w:rPr>
          <w:rFonts w:ascii="Arial" w:eastAsia="Calibri" w:hAnsi="Arial" w:cs="Arial"/>
          <w:noProof/>
          <w:sz w:val="20"/>
          <w:szCs w:val="20"/>
        </w:rPr>
        <w:lastRenderedPageBreak/>
        <w:drawing>
          <wp:inline distT="0" distB="0" distL="0" distR="0" wp14:anchorId="3B60A95B" wp14:editId="7C01A56A">
            <wp:extent cx="6019800" cy="2147496"/>
            <wp:effectExtent l="0" t="0" r="0" b="0"/>
            <wp:docPr id="11798852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037266" cy="2153727"/>
                    </a:xfrm>
                    <a:prstGeom prst="rect">
                      <a:avLst/>
                    </a:prstGeom>
                    <a:noFill/>
                  </pic:spPr>
                </pic:pic>
              </a:graphicData>
            </a:graphic>
          </wp:inline>
        </w:drawing>
      </w:r>
    </w:p>
    <w:p w14:paraId="624129EA" w14:textId="32618BBE" w:rsidR="00A70425" w:rsidRPr="00ED1390" w:rsidRDefault="00613E69" w:rsidP="00613E69">
      <w:pPr>
        <w:pStyle w:val="Caption"/>
        <w:jc w:val="both"/>
        <w:rPr>
          <w:rFonts w:ascii="Arial" w:eastAsia="Calibri" w:hAnsi="Arial" w:cs="Arial"/>
          <w:i w:val="0"/>
          <w:iCs w:val="0"/>
          <w:color w:val="auto"/>
          <w:sz w:val="20"/>
          <w:szCs w:val="20"/>
        </w:rPr>
      </w:pPr>
      <w:r w:rsidRPr="00ED1390">
        <w:rPr>
          <w:rFonts w:ascii="Arial" w:hAnsi="Arial" w:cs="Arial"/>
          <w:i w:val="0"/>
          <w:iCs w:val="0"/>
          <w:color w:val="auto"/>
          <w:sz w:val="20"/>
          <w:szCs w:val="20"/>
        </w:rPr>
        <w:t xml:space="preserve">Figure S </w:t>
      </w:r>
      <w:r w:rsidRPr="00ED1390">
        <w:rPr>
          <w:rFonts w:ascii="Arial" w:hAnsi="Arial" w:cs="Arial"/>
          <w:i w:val="0"/>
          <w:iCs w:val="0"/>
          <w:color w:val="auto"/>
          <w:sz w:val="20"/>
          <w:szCs w:val="20"/>
        </w:rPr>
        <w:fldChar w:fldCharType="begin"/>
      </w:r>
      <w:r w:rsidRPr="00ED1390">
        <w:rPr>
          <w:rFonts w:ascii="Arial" w:hAnsi="Arial" w:cs="Arial"/>
          <w:i w:val="0"/>
          <w:iCs w:val="0"/>
          <w:color w:val="auto"/>
          <w:sz w:val="20"/>
          <w:szCs w:val="20"/>
        </w:rPr>
        <w:instrText xml:space="preserve"> SEQ Figure_S \* ARABIC </w:instrText>
      </w:r>
      <w:r w:rsidRPr="00ED1390">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11</w:t>
      </w:r>
      <w:r w:rsidRPr="00ED1390">
        <w:rPr>
          <w:rFonts w:ascii="Arial" w:hAnsi="Arial" w:cs="Arial"/>
          <w:i w:val="0"/>
          <w:iCs w:val="0"/>
          <w:color w:val="auto"/>
          <w:sz w:val="20"/>
          <w:szCs w:val="20"/>
        </w:rPr>
        <w:fldChar w:fldCharType="end"/>
      </w:r>
      <w:r w:rsidRPr="00ED1390">
        <w:rPr>
          <w:rFonts w:ascii="Arial" w:hAnsi="Arial" w:cs="Arial"/>
          <w:i w:val="0"/>
          <w:iCs w:val="0"/>
          <w:color w:val="auto"/>
          <w:sz w:val="20"/>
          <w:szCs w:val="20"/>
        </w:rPr>
        <w:t xml:space="preserve">. </w:t>
      </w:r>
      <w:r w:rsidR="00521E15" w:rsidRPr="00ED1390">
        <w:rPr>
          <w:rFonts w:ascii="Arial" w:eastAsia="Calibri" w:hAnsi="Arial" w:cs="Arial"/>
          <w:i w:val="0"/>
          <w:iCs w:val="0"/>
          <w:color w:val="auto"/>
          <w:sz w:val="20"/>
          <w:szCs w:val="20"/>
        </w:rPr>
        <w:t xml:space="preserve">(a) TETA-3L2 </w:t>
      </w:r>
      <w:proofErr w:type="gramStart"/>
      <w:r w:rsidR="00521E15" w:rsidRPr="00ED1390">
        <w:rPr>
          <w:rFonts w:ascii="Arial" w:eastAsia="Calibri" w:hAnsi="Arial" w:cs="Arial"/>
          <w:i w:val="0"/>
          <w:iCs w:val="0"/>
          <w:color w:val="auto"/>
          <w:sz w:val="20"/>
          <w:szCs w:val="20"/>
        </w:rPr>
        <w:t>CB[</w:t>
      </w:r>
      <w:proofErr w:type="gramEnd"/>
      <w:r w:rsidR="00521E15" w:rsidRPr="00ED1390">
        <w:rPr>
          <w:rFonts w:ascii="Arial" w:eastAsia="Calibri" w:hAnsi="Arial" w:cs="Arial"/>
          <w:i w:val="0"/>
          <w:iCs w:val="0"/>
          <w:color w:val="auto"/>
          <w:sz w:val="20"/>
          <w:szCs w:val="20"/>
        </w:rPr>
        <w:t xml:space="preserve">8] </w:t>
      </w:r>
      <w:proofErr w:type="spellStart"/>
      <w:r w:rsidR="00521E15" w:rsidRPr="00ED1390">
        <w:rPr>
          <w:rFonts w:ascii="Arial" w:eastAsia="Calibri" w:hAnsi="Arial" w:cs="Arial"/>
          <w:i w:val="0"/>
          <w:iCs w:val="0"/>
          <w:color w:val="auto"/>
          <w:sz w:val="20"/>
          <w:szCs w:val="20"/>
        </w:rPr>
        <w:t>suprapolyplexes</w:t>
      </w:r>
      <w:proofErr w:type="spellEnd"/>
      <w:r w:rsidR="00521E15" w:rsidRPr="00ED1390">
        <w:rPr>
          <w:rFonts w:ascii="Arial" w:eastAsia="Calibri" w:hAnsi="Arial" w:cs="Arial"/>
          <w:i w:val="0"/>
          <w:iCs w:val="0"/>
          <w:color w:val="auto"/>
          <w:sz w:val="20"/>
          <w:szCs w:val="20"/>
        </w:rPr>
        <w:t xml:space="preserve"> with </w:t>
      </w:r>
      <w:proofErr w:type="spellStart"/>
      <w:r w:rsidR="00521E15" w:rsidRPr="00ED1390">
        <w:rPr>
          <w:rFonts w:ascii="Arial" w:eastAsia="Calibri" w:hAnsi="Arial" w:cs="Arial"/>
          <w:i w:val="0"/>
          <w:iCs w:val="0"/>
          <w:color w:val="auto"/>
          <w:sz w:val="20"/>
          <w:szCs w:val="20"/>
        </w:rPr>
        <w:t>fLuc</w:t>
      </w:r>
      <w:proofErr w:type="spellEnd"/>
      <w:r w:rsidR="00521E15" w:rsidRPr="00ED1390">
        <w:rPr>
          <w:rFonts w:ascii="Arial" w:eastAsia="Calibri" w:hAnsi="Arial" w:cs="Arial"/>
          <w:i w:val="0"/>
          <w:iCs w:val="0"/>
          <w:color w:val="auto"/>
          <w:sz w:val="20"/>
          <w:szCs w:val="20"/>
        </w:rPr>
        <w:t xml:space="preserve"> </w:t>
      </w:r>
      <w:proofErr w:type="spellStart"/>
      <w:r w:rsidR="00521E15" w:rsidRPr="00ED1390">
        <w:rPr>
          <w:rFonts w:ascii="Arial" w:eastAsia="Calibri" w:hAnsi="Arial" w:cs="Arial"/>
          <w:i w:val="0"/>
          <w:iCs w:val="0"/>
          <w:color w:val="auto"/>
          <w:sz w:val="20"/>
          <w:szCs w:val="20"/>
        </w:rPr>
        <w:t>saRNA</w:t>
      </w:r>
      <w:proofErr w:type="spellEnd"/>
      <w:r w:rsidR="00521E15" w:rsidRPr="00ED1390">
        <w:rPr>
          <w:rFonts w:ascii="Arial" w:eastAsia="Calibri" w:hAnsi="Arial" w:cs="Arial"/>
          <w:i w:val="0"/>
          <w:iCs w:val="0"/>
          <w:color w:val="auto"/>
          <w:sz w:val="20"/>
          <w:szCs w:val="20"/>
        </w:rPr>
        <w:t xml:space="preserve"> (freeze-thawed) transfect THP-1 cells at N/P 4, 16, 32. Following transfection with 1μg </w:t>
      </w:r>
      <w:proofErr w:type="spellStart"/>
      <w:r w:rsidR="00521E15" w:rsidRPr="00ED1390">
        <w:rPr>
          <w:rFonts w:ascii="Arial" w:eastAsia="Calibri" w:hAnsi="Arial" w:cs="Arial"/>
          <w:i w:val="0"/>
          <w:iCs w:val="0"/>
          <w:color w:val="auto"/>
          <w:sz w:val="20"/>
          <w:szCs w:val="20"/>
        </w:rPr>
        <w:t>saRNA</w:t>
      </w:r>
      <w:proofErr w:type="spellEnd"/>
      <w:r w:rsidR="00521E15" w:rsidRPr="00ED1390">
        <w:rPr>
          <w:rFonts w:ascii="Arial" w:eastAsia="Calibri" w:hAnsi="Arial" w:cs="Arial"/>
          <w:i w:val="0"/>
          <w:iCs w:val="0"/>
          <w:color w:val="auto"/>
          <w:sz w:val="20"/>
          <w:szCs w:val="20"/>
        </w:rPr>
        <w:t xml:space="preserve"> for 48 hours, supernatant collected for IP-10 ELISA (inflammation) quantified in (b). Luminescence from skin tissue after TETA-3L2 </w:t>
      </w:r>
      <w:proofErr w:type="gramStart"/>
      <w:r w:rsidR="00521E15" w:rsidRPr="00ED1390">
        <w:rPr>
          <w:rFonts w:ascii="Arial" w:eastAsia="Calibri" w:hAnsi="Arial" w:cs="Arial"/>
          <w:i w:val="0"/>
          <w:iCs w:val="0"/>
          <w:color w:val="auto"/>
          <w:sz w:val="20"/>
          <w:szCs w:val="20"/>
        </w:rPr>
        <w:t>CB[</w:t>
      </w:r>
      <w:proofErr w:type="gramEnd"/>
      <w:r w:rsidR="00521E15" w:rsidRPr="00ED1390">
        <w:rPr>
          <w:rFonts w:ascii="Arial" w:eastAsia="Calibri" w:hAnsi="Arial" w:cs="Arial"/>
          <w:i w:val="0"/>
          <w:iCs w:val="0"/>
          <w:color w:val="auto"/>
          <w:sz w:val="20"/>
          <w:szCs w:val="20"/>
        </w:rPr>
        <w:t xml:space="preserve">8] </w:t>
      </w:r>
      <w:proofErr w:type="spellStart"/>
      <w:r w:rsidR="00521E15" w:rsidRPr="00ED1390">
        <w:rPr>
          <w:rFonts w:ascii="Arial" w:eastAsia="Calibri" w:hAnsi="Arial" w:cs="Arial"/>
          <w:i w:val="0"/>
          <w:iCs w:val="0"/>
          <w:color w:val="auto"/>
          <w:sz w:val="20"/>
          <w:szCs w:val="20"/>
        </w:rPr>
        <w:t>suprapolyplexes</w:t>
      </w:r>
      <w:proofErr w:type="spellEnd"/>
      <w:r w:rsidR="00521E15" w:rsidRPr="00ED1390">
        <w:rPr>
          <w:rFonts w:ascii="Arial" w:eastAsia="Calibri" w:hAnsi="Arial" w:cs="Arial"/>
          <w:i w:val="0"/>
          <w:iCs w:val="0"/>
          <w:color w:val="auto"/>
          <w:sz w:val="20"/>
          <w:szCs w:val="20"/>
        </w:rPr>
        <w:t xml:space="preserve"> with </w:t>
      </w:r>
      <w:proofErr w:type="spellStart"/>
      <w:r w:rsidR="00521E15" w:rsidRPr="00ED1390">
        <w:rPr>
          <w:rFonts w:ascii="Arial" w:eastAsia="Calibri" w:hAnsi="Arial" w:cs="Arial"/>
          <w:i w:val="0"/>
          <w:iCs w:val="0"/>
          <w:color w:val="auto"/>
          <w:sz w:val="20"/>
          <w:szCs w:val="20"/>
        </w:rPr>
        <w:t>fLuc</w:t>
      </w:r>
      <w:proofErr w:type="spellEnd"/>
      <w:r w:rsidR="00521E15" w:rsidRPr="00ED1390">
        <w:rPr>
          <w:rFonts w:ascii="Arial" w:eastAsia="Calibri" w:hAnsi="Arial" w:cs="Arial"/>
          <w:i w:val="0"/>
          <w:iCs w:val="0"/>
          <w:color w:val="auto"/>
          <w:sz w:val="20"/>
          <w:szCs w:val="20"/>
        </w:rPr>
        <w:t xml:space="preserve"> </w:t>
      </w:r>
      <w:proofErr w:type="spellStart"/>
      <w:r w:rsidR="00521E15" w:rsidRPr="00ED1390">
        <w:rPr>
          <w:rFonts w:ascii="Arial" w:eastAsia="Calibri" w:hAnsi="Arial" w:cs="Arial"/>
          <w:i w:val="0"/>
          <w:iCs w:val="0"/>
          <w:color w:val="auto"/>
          <w:sz w:val="20"/>
          <w:szCs w:val="20"/>
        </w:rPr>
        <w:t>saRNA</w:t>
      </w:r>
      <w:proofErr w:type="spellEnd"/>
      <w:r w:rsidR="00521E15" w:rsidRPr="00ED1390">
        <w:rPr>
          <w:rFonts w:ascii="Arial" w:eastAsia="Calibri" w:hAnsi="Arial" w:cs="Arial"/>
          <w:i w:val="0"/>
          <w:iCs w:val="0"/>
          <w:color w:val="auto"/>
          <w:sz w:val="20"/>
          <w:szCs w:val="20"/>
        </w:rPr>
        <w:t xml:space="preserve"> (freeze-thawed) at N/P 4, 16, 32, 64 at 20μg/m</w:t>
      </w:r>
      <w:r w:rsidR="00D80EAE" w:rsidRPr="00ED1390">
        <w:rPr>
          <w:rFonts w:ascii="Arial" w:eastAsia="Calibri" w:hAnsi="Arial" w:cs="Arial"/>
          <w:i w:val="0"/>
          <w:iCs w:val="0"/>
          <w:color w:val="auto"/>
          <w:sz w:val="20"/>
          <w:szCs w:val="20"/>
        </w:rPr>
        <w:t>L</w:t>
      </w:r>
      <w:r w:rsidR="00521E15" w:rsidRPr="00ED1390">
        <w:rPr>
          <w:rFonts w:ascii="Arial" w:eastAsia="Calibri" w:hAnsi="Arial" w:cs="Arial"/>
          <w:i w:val="0"/>
          <w:iCs w:val="0"/>
          <w:color w:val="auto"/>
          <w:sz w:val="20"/>
          <w:szCs w:val="20"/>
        </w:rPr>
        <w:t xml:space="preserve"> </w:t>
      </w:r>
      <w:proofErr w:type="spellStart"/>
      <w:r w:rsidR="00521E15" w:rsidRPr="00ED1390">
        <w:rPr>
          <w:rFonts w:ascii="Arial" w:eastAsia="Calibri" w:hAnsi="Arial" w:cs="Arial"/>
          <w:i w:val="0"/>
          <w:iCs w:val="0"/>
          <w:color w:val="auto"/>
          <w:sz w:val="20"/>
          <w:szCs w:val="20"/>
        </w:rPr>
        <w:t>saRNA</w:t>
      </w:r>
      <w:proofErr w:type="spellEnd"/>
      <w:r w:rsidR="00521E15" w:rsidRPr="00ED1390">
        <w:rPr>
          <w:rFonts w:ascii="Arial" w:eastAsia="Calibri" w:hAnsi="Arial" w:cs="Arial"/>
          <w:i w:val="0"/>
          <w:iCs w:val="0"/>
          <w:color w:val="auto"/>
          <w:sz w:val="20"/>
          <w:szCs w:val="20"/>
        </w:rPr>
        <w:t xml:space="preserve"> were formulated in water and 10% sucrose, 10mM HEPES and injected into skin (1mg of </w:t>
      </w:r>
      <w:proofErr w:type="spellStart"/>
      <w:r w:rsidR="00521E15" w:rsidRPr="00ED1390">
        <w:rPr>
          <w:rFonts w:ascii="Arial" w:eastAsia="Calibri" w:hAnsi="Arial" w:cs="Arial"/>
          <w:i w:val="0"/>
          <w:iCs w:val="0"/>
          <w:color w:val="auto"/>
          <w:sz w:val="20"/>
          <w:szCs w:val="20"/>
        </w:rPr>
        <w:t>saRNA</w:t>
      </w:r>
      <w:proofErr w:type="spellEnd"/>
      <w:r w:rsidR="00521E15" w:rsidRPr="00ED1390">
        <w:rPr>
          <w:rFonts w:ascii="Arial" w:eastAsia="Calibri" w:hAnsi="Arial" w:cs="Arial"/>
          <w:i w:val="0"/>
          <w:iCs w:val="0"/>
          <w:color w:val="auto"/>
          <w:sz w:val="20"/>
          <w:szCs w:val="20"/>
        </w:rPr>
        <w:t xml:space="preserve">) in serum-free media (c). </w:t>
      </w:r>
    </w:p>
    <w:p w14:paraId="50C5425D" w14:textId="77777777" w:rsidR="00450C66" w:rsidRPr="00495AED" w:rsidRDefault="00450C66" w:rsidP="0061798E">
      <w:pPr>
        <w:spacing w:beforeLines="40" w:before="96" w:afterLines="40" w:after="96" w:line="288" w:lineRule="auto"/>
        <w:jc w:val="both"/>
        <w:rPr>
          <w:rFonts w:ascii="Arial" w:hAnsi="Arial" w:cs="Arial"/>
          <w:sz w:val="20"/>
          <w:szCs w:val="20"/>
        </w:rPr>
      </w:pPr>
      <w:r w:rsidRPr="00495AED">
        <w:rPr>
          <w:rFonts w:ascii="Arial" w:hAnsi="Arial" w:cs="Arial"/>
          <w:sz w:val="20"/>
          <w:szCs w:val="20"/>
        </w:rPr>
        <w:br w:type="page"/>
      </w:r>
    </w:p>
    <w:p w14:paraId="1D8BD809" w14:textId="18EB9A8D" w:rsidR="00490F24" w:rsidRPr="00495AED" w:rsidRDefault="00490F24" w:rsidP="00800553">
      <w:pPr>
        <w:pStyle w:val="Heading3"/>
      </w:pPr>
      <w:bookmarkStart w:id="13" w:name="_Toc195211142"/>
      <w:r w:rsidRPr="00495AED">
        <w:lastRenderedPageBreak/>
        <w:t>Supplementary Table</w:t>
      </w:r>
      <w:bookmarkEnd w:id="13"/>
    </w:p>
    <w:p w14:paraId="6E7860B0" w14:textId="4293074C" w:rsidR="00490F24" w:rsidRPr="00495AED" w:rsidRDefault="00490F24" w:rsidP="00490F24">
      <w:pPr>
        <w:spacing w:beforeLines="40" w:before="96" w:afterLines="40" w:after="96" w:line="288" w:lineRule="auto"/>
        <w:jc w:val="both"/>
        <w:rPr>
          <w:rFonts w:ascii="Arial" w:hAnsi="Arial" w:cs="Arial"/>
        </w:rPr>
      </w:pPr>
      <w:r w:rsidRPr="00495AED">
        <w:rPr>
          <w:rFonts w:ascii="Arial" w:hAnsi="Arial" w:cs="Arial"/>
          <w:b/>
          <w:bCs/>
        </w:rPr>
        <w:t>Table S1</w:t>
      </w:r>
      <w:r w:rsidRPr="00495AED">
        <w:rPr>
          <w:rFonts w:ascii="Arial" w:hAnsi="Arial" w:cs="Arial"/>
        </w:rPr>
        <w:t>: CQA of preparations of three oligomers and mixtures thereof at 60 mg/L Poly(A) and N/P 3 and 8. Top, initial characteristics and Bottom, changes after 14 days held at 4</w:t>
      </w:r>
      <w:r w:rsidRPr="00495AED">
        <w:rPr>
          <w:rFonts w:ascii="Calibri" w:hAnsi="Calibri" w:cs="Calibri"/>
        </w:rPr>
        <w:t>°</w:t>
      </w:r>
      <w:r w:rsidRPr="00495AED">
        <w:rPr>
          <w:rFonts w:ascii="Arial" w:hAnsi="Arial" w:cs="Arial"/>
        </w:rPr>
        <w:t>C.</w:t>
      </w:r>
    </w:p>
    <w:tbl>
      <w:tblPr>
        <w:tblW w:w="0" w:type="auto"/>
        <w:jc w:val="center"/>
        <w:tblCellMar>
          <w:left w:w="0" w:type="dxa"/>
          <w:right w:w="0" w:type="dxa"/>
        </w:tblCellMar>
        <w:tblLook w:val="04A0" w:firstRow="1" w:lastRow="0" w:firstColumn="1" w:lastColumn="0" w:noHBand="0" w:noVBand="1"/>
      </w:tblPr>
      <w:tblGrid>
        <w:gridCol w:w="4095"/>
        <w:gridCol w:w="870"/>
        <w:gridCol w:w="420"/>
        <w:gridCol w:w="1228"/>
        <w:gridCol w:w="687"/>
        <w:gridCol w:w="411"/>
        <w:gridCol w:w="972"/>
      </w:tblGrid>
      <w:tr w:rsidR="00490F24" w:rsidRPr="00495AED" w14:paraId="5CC81318" w14:textId="77777777">
        <w:trPr>
          <w:trHeight w:val="300"/>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tcPr>
          <w:p w14:paraId="1B222D43" w14:textId="77777777" w:rsidR="00490F24" w:rsidRPr="00495AED" w:rsidRDefault="00490F24">
            <w:pPr>
              <w:spacing w:beforeLines="40" w:before="96" w:afterLines="40" w:after="96" w:line="288" w:lineRule="auto"/>
              <w:jc w:val="both"/>
              <w:rPr>
                <w:rFonts w:ascii="Arial" w:hAnsi="Arial" w:cs="Arial"/>
                <w:sz w:val="20"/>
                <w:szCs w:val="20"/>
              </w:rPr>
            </w:pPr>
          </w:p>
        </w:tc>
        <w:tc>
          <w:tcPr>
            <w:tcW w:w="0" w:type="auto"/>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tcPr>
          <w:p w14:paraId="092F176B"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N/P 3</w:t>
            </w:r>
          </w:p>
        </w:tc>
        <w:tc>
          <w:tcPr>
            <w:tcW w:w="0" w:type="auto"/>
            <w:gridSpan w:val="3"/>
            <w:tcBorders>
              <w:top w:val="single" w:sz="8" w:space="0" w:color="000000"/>
              <w:left w:val="single" w:sz="8" w:space="0" w:color="000000"/>
              <w:bottom w:val="single" w:sz="8" w:space="0" w:color="000000"/>
              <w:right w:val="single" w:sz="8" w:space="0" w:color="000000"/>
            </w:tcBorders>
            <w:shd w:val="clear" w:color="auto" w:fill="auto"/>
            <w:vAlign w:val="bottom"/>
          </w:tcPr>
          <w:p w14:paraId="6EA2208F"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N/P 8</w:t>
            </w:r>
          </w:p>
        </w:tc>
      </w:tr>
      <w:tr w:rsidR="00490F24" w:rsidRPr="00495AED" w14:paraId="3E40C4F7" w14:textId="77777777">
        <w:trPr>
          <w:trHeight w:val="300"/>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14:paraId="02917762" w14:textId="77777777" w:rsidR="00490F24" w:rsidRPr="00495AED" w:rsidRDefault="00490F24">
            <w:pPr>
              <w:spacing w:beforeLines="40" w:before="96" w:afterLines="40" w:after="96" w:line="288" w:lineRule="auto"/>
              <w:jc w:val="both"/>
              <w:rPr>
                <w:rFonts w:ascii="Arial" w:hAnsi="Arial" w:cs="Arial"/>
                <w:sz w:val="20"/>
                <w:szCs w:val="20"/>
              </w:rPr>
            </w:pPr>
            <w:r w:rsidRPr="00495AED">
              <w:rPr>
                <w:rFonts w:ascii="Arial" w:hAnsi="Arial" w:cs="Arial"/>
                <w:sz w:val="20"/>
                <w:szCs w:val="20"/>
              </w:rPr>
              <w:t>Oligomer</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14:paraId="219DA127" w14:textId="77777777" w:rsidR="00490F24" w:rsidRPr="00495AED" w:rsidRDefault="00490F24">
            <w:pPr>
              <w:spacing w:beforeLines="40" w:before="96" w:afterLines="40" w:after="96" w:line="288" w:lineRule="auto"/>
              <w:jc w:val="center"/>
              <w:rPr>
                <w:rFonts w:ascii="Arial" w:hAnsi="Arial" w:cs="Arial"/>
                <w:sz w:val="20"/>
                <w:szCs w:val="20"/>
              </w:rPr>
            </w:pPr>
            <w:proofErr w:type="spellStart"/>
            <w:r w:rsidRPr="00495AED">
              <w:rPr>
                <w:rFonts w:ascii="Arial" w:hAnsi="Arial" w:cs="Arial"/>
                <w:sz w:val="20"/>
                <w:szCs w:val="20"/>
              </w:rPr>
              <w:t>D</w:t>
            </w:r>
            <w:r w:rsidRPr="00495AED">
              <w:rPr>
                <w:rFonts w:ascii="Arial" w:hAnsi="Arial" w:cs="Arial"/>
                <w:sz w:val="20"/>
                <w:szCs w:val="20"/>
                <w:vertAlign w:val="subscript"/>
              </w:rPr>
              <w:t>z</w:t>
            </w:r>
            <w:proofErr w:type="spellEnd"/>
            <w:r w:rsidRPr="00495AED">
              <w:rPr>
                <w:rFonts w:ascii="Arial" w:hAnsi="Arial" w:cs="Arial"/>
                <w:sz w:val="20"/>
                <w:szCs w:val="20"/>
              </w:rPr>
              <w:t xml:space="preserve"> / nm</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14:paraId="373C11A3"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PI</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14:paraId="167D7B1A"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 xml:space="preserve">DCR / </w:t>
            </w:r>
            <w:proofErr w:type="spellStart"/>
            <w:r w:rsidRPr="00495AED">
              <w:rPr>
                <w:rFonts w:ascii="Arial" w:hAnsi="Arial" w:cs="Arial"/>
                <w:sz w:val="20"/>
                <w:szCs w:val="20"/>
              </w:rPr>
              <w:t>kcps</w:t>
            </w:r>
            <w:proofErr w:type="spellEnd"/>
          </w:p>
        </w:tc>
        <w:tc>
          <w:tcPr>
            <w:tcW w:w="0" w:type="auto"/>
            <w:tcBorders>
              <w:top w:val="single" w:sz="8" w:space="0" w:color="000000"/>
              <w:left w:val="single" w:sz="8" w:space="0" w:color="000000"/>
              <w:bottom w:val="single" w:sz="8" w:space="0" w:color="000000"/>
              <w:right w:val="single" w:sz="8" w:space="0" w:color="000000"/>
            </w:tcBorders>
            <w:shd w:val="clear" w:color="auto" w:fill="auto"/>
          </w:tcPr>
          <w:p w14:paraId="66E84299" w14:textId="77777777" w:rsidR="00490F24" w:rsidRPr="00495AED" w:rsidRDefault="00490F24">
            <w:pPr>
              <w:spacing w:beforeLines="40" w:before="96" w:afterLines="40" w:after="96" w:line="288" w:lineRule="auto"/>
              <w:jc w:val="center"/>
              <w:rPr>
                <w:rFonts w:ascii="Arial" w:hAnsi="Arial" w:cs="Arial"/>
                <w:sz w:val="20"/>
                <w:szCs w:val="20"/>
              </w:rPr>
            </w:pPr>
            <w:proofErr w:type="spellStart"/>
            <w:r w:rsidRPr="00495AED">
              <w:t>D</w:t>
            </w:r>
            <w:r w:rsidRPr="00495AED">
              <w:rPr>
                <w:vertAlign w:val="subscript"/>
              </w:rPr>
              <w:t>z</w:t>
            </w:r>
            <w:proofErr w:type="spellEnd"/>
            <w:r w:rsidRPr="00495AED">
              <w:t xml:space="preserve"> / nm</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14:paraId="774FE396" w14:textId="77777777" w:rsidR="00490F24" w:rsidRPr="00495AED" w:rsidRDefault="00490F24">
            <w:pPr>
              <w:spacing w:beforeLines="40" w:before="96" w:afterLines="40" w:after="96" w:line="288" w:lineRule="auto"/>
              <w:jc w:val="center"/>
              <w:rPr>
                <w:rFonts w:ascii="Arial" w:hAnsi="Arial" w:cs="Arial"/>
                <w:sz w:val="20"/>
                <w:szCs w:val="20"/>
              </w:rPr>
            </w:pPr>
            <w:r w:rsidRPr="00495AED">
              <w:t>PI</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14:paraId="4EDAE2EF" w14:textId="77777777" w:rsidR="00490F24" w:rsidRPr="00495AED" w:rsidRDefault="00490F24">
            <w:pPr>
              <w:spacing w:beforeLines="40" w:before="96" w:afterLines="40" w:after="96" w:line="288" w:lineRule="auto"/>
              <w:jc w:val="center"/>
              <w:rPr>
                <w:rFonts w:ascii="Arial" w:hAnsi="Arial" w:cs="Arial"/>
                <w:sz w:val="20"/>
                <w:szCs w:val="20"/>
              </w:rPr>
            </w:pPr>
            <w:r w:rsidRPr="00495AED">
              <w:t xml:space="preserve">DCR / </w:t>
            </w:r>
            <w:proofErr w:type="spellStart"/>
            <w:r w:rsidRPr="00495AED">
              <w:t>kcps</w:t>
            </w:r>
            <w:proofErr w:type="spellEnd"/>
          </w:p>
        </w:tc>
      </w:tr>
      <w:tr w:rsidR="00490F24" w:rsidRPr="00495AED" w14:paraId="6DD04E75" w14:textId="77777777">
        <w:trPr>
          <w:trHeight w:val="300"/>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14:paraId="55D0FEE9" w14:textId="77777777" w:rsidR="00490F24" w:rsidRPr="00495AED" w:rsidRDefault="00490F24">
            <w:pPr>
              <w:spacing w:beforeLines="40" w:before="96" w:afterLines="40" w:after="96" w:line="288" w:lineRule="auto"/>
              <w:jc w:val="both"/>
              <w:rPr>
                <w:rFonts w:ascii="Arial" w:hAnsi="Arial" w:cs="Arial"/>
                <w:sz w:val="20"/>
                <w:szCs w:val="20"/>
              </w:rPr>
            </w:pPr>
            <w:r w:rsidRPr="00495AED">
              <w:rPr>
                <w:rFonts w:ascii="Arial" w:hAnsi="Arial" w:cs="Arial"/>
                <w:b/>
                <w:bCs/>
                <w:sz w:val="20"/>
                <w:szCs w:val="20"/>
              </w:rPr>
              <w:t>A</w:t>
            </w:r>
            <w:r w:rsidRPr="00495AED">
              <w:rPr>
                <w:rFonts w:ascii="Arial" w:hAnsi="Arial" w:cs="Arial"/>
                <w:sz w:val="20"/>
                <w:szCs w:val="20"/>
              </w:rPr>
              <w:t xml:space="preserve"> TETA-2L2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DD01FEA"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79</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46523BB"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0.09</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7718A0F6"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1.1E+05</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14:paraId="06E3EA04" w14:textId="77777777" w:rsidR="00490F24" w:rsidRPr="00495AED" w:rsidRDefault="00490F24">
            <w:pPr>
              <w:spacing w:beforeLines="40" w:before="96" w:afterLines="40" w:after="96" w:line="288" w:lineRule="auto"/>
              <w:jc w:val="center"/>
              <w:rPr>
                <w:rFonts w:ascii="Arial" w:hAnsi="Arial" w:cs="Arial"/>
                <w:sz w:val="20"/>
                <w:szCs w:val="20"/>
              </w:rPr>
            </w:pPr>
            <w:r w:rsidRPr="00495AED">
              <w:t>89</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14:paraId="70955D9D" w14:textId="77777777" w:rsidR="00490F24" w:rsidRPr="00495AED" w:rsidRDefault="00490F24">
            <w:pPr>
              <w:spacing w:beforeLines="40" w:before="96" w:afterLines="40" w:after="96" w:line="288" w:lineRule="auto"/>
              <w:jc w:val="center"/>
              <w:rPr>
                <w:rFonts w:ascii="Arial" w:hAnsi="Arial" w:cs="Arial"/>
                <w:sz w:val="20"/>
                <w:szCs w:val="20"/>
              </w:rPr>
            </w:pPr>
            <w:r w:rsidRPr="00495AED">
              <w:t>0.08</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14:paraId="2D3538C9" w14:textId="77777777" w:rsidR="00490F24" w:rsidRPr="00495AED" w:rsidRDefault="00490F24">
            <w:pPr>
              <w:spacing w:beforeLines="40" w:before="96" w:afterLines="40" w:after="96" w:line="288" w:lineRule="auto"/>
              <w:jc w:val="center"/>
              <w:rPr>
                <w:rFonts w:ascii="Arial" w:hAnsi="Arial" w:cs="Arial"/>
                <w:sz w:val="20"/>
                <w:szCs w:val="20"/>
              </w:rPr>
            </w:pPr>
            <w:r w:rsidRPr="00495AED">
              <w:t>8.9E+04</w:t>
            </w:r>
          </w:p>
        </w:tc>
      </w:tr>
      <w:tr w:rsidR="00490F24" w:rsidRPr="00495AED" w14:paraId="35B64878" w14:textId="77777777">
        <w:trPr>
          <w:trHeight w:val="300"/>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14:paraId="6B5EDDBB" w14:textId="77777777" w:rsidR="00490F24" w:rsidRPr="00495AED" w:rsidRDefault="00490F24">
            <w:pPr>
              <w:spacing w:beforeLines="40" w:before="96" w:afterLines="40" w:after="96" w:line="288" w:lineRule="auto"/>
              <w:jc w:val="both"/>
              <w:rPr>
                <w:rFonts w:ascii="Arial" w:hAnsi="Arial" w:cs="Arial"/>
                <w:sz w:val="20"/>
                <w:szCs w:val="20"/>
              </w:rPr>
            </w:pPr>
            <w:r w:rsidRPr="00495AED">
              <w:rPr>
                <w:rFonts w:ascii="Arial" w:hAnsi="Arial" w:cs="Arial"/>
                <w:b/>
                <w:bCs/>
                <w:sz w:val="20"/>
                <w:szCs w:val="20"/>
              </w:rPr>
              <w:t>B</w:t>
            </w:r>
            <w:r w:rsidRPr="00495AED">
              <w:rPr>
                <w:rFonts w:ascii="Arial" w:hAnsi="Arial" w:cs="Arial"/>
                <w:sz w:val="20"/>
                <w:szCs w:val="20"/>
              </w:rPr>
              <w:t xml:space="preserve"> TETA-3L2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16D3942"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48</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63A693A"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0.18</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9E39E27"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3.2E+04</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14:paraId="3C370DF8" w14:textId="77777777" w:rsidR="00490F24" w:rsidRPr="00495AED" w:rsidRDefault="00490F24">
            <w:pPr>
              <w:spacing w:beforeLines="40" w:before="96" w:afterLines="40" w:after="96" w:line="288" w:lineRule="auto"/>
              <w:jc w:val="center"/>
              <w:rPr>
                <w:rFonts w:ascii="Arial" w:hAnsi="Arial" w:cs="Arial"/>
                <w:sz w:val="20"/>
                <w:szCs w:val="20"/>
              </w:rPr>
            </w:pPr>
            <w:r w:rsidRPr="00495AED">
              <w:t>41</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14:paraId="271FA7BB" w14:textId="77777777" w:rsidR="00490F24" w:rsidRPr="00495AED" w:rsidRDefault="00490F24">
            <w:pPr>
              <w:spacing w:beforeLines="40" w:before="96" w:afterLines="40" w:after="96" w:line="288" w:lineRule="auto"/>
              <w:jc w:val="center"/>
              <w:rPr>
                <w:rFonts w:ascii="Arial" w:hAnsi="Arial" w:cs="Arial"/>
                <w:sz w:val="20"/>
                <w:szCs w:val="20"/>
              </w:rPr>
            </w:pPr>
            <w:r w:rsidRPr="00495AED">
              <w:t>0.22</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14:paraId="04727319" w14:textId="77777777" w:rsidR="00490F24" w:rsidRPr="00495AED" w:rsidRDefault="00490F24">
            <w:pPr>
              <w:spacing w:beforeLines="40" w:before="96" w:afterLines="40" w:after="96" w:line="288" w:lineRule="auto"/>
              <w:jc w:val="center"/>
              <w:rPr>
                <w:rFonts w:ascii="Arial" w:hAnsi="Arial" w:cs="Arial"/>
                <w:sz w:val="20"/>
                <w:szCs w:val="20"/>
              </w:rPr>
            </w:pPr>
            <w:r w:rsidRPr="00495AED">
              <w:t>1.9E+04</w:t>
            </w:r>
          </w:p>
        </w:tc>
      </w:tr>
      <w:tr w:rsidR="00490F24" w:rsidRPr="00495AED" w14:paraId="441068C6" w14:textId="77777777">
        <w:trPr>
          <w:trHeight w:val="300"/>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14:paraId="2D06FAE3" w14:textId="77777777" w:rsidR="00490F24" w:rsidRPr="00495AED" w:rsidRDefault="00490F24">
            <w:pPr>
              <w:spacing w:beforeLines="40" w:before="96" w:afterLines="40" w:after="96" w:line="288" w:lineRule="auto"/>
              <w:jc w:val="both"/>
              <w:rPr>
                <w:rFonts w:ascii="Arial" w:hAnsi="Arial" w:cs="Arial"/>
                <w:sz w:val="20"/>
                <w:szCs w:val="20"/>
              </w:rPr>
            </w:pPr>
            <w:r w:rsidRPr="00495AED">
              <w:rPr>
                <w:rFonts w:ascii="Arial" w:hAnsi="Arial" w:cs="Arial"/>
                <w:b/>
                <w:bCs/>
                <w:sz w:val="20"/>
                <w:szCs w:val="20"/>
              </w:rPr>
              <w:t xml:space="preserve">C </w:t>
            </w:r>
            <w:r w:rsidRPr="00495AED">
              <w:rPr>
                <w:rFonts w:ascii="Arial" w:hAnsi="Arial" w:cs="Arial"/>
                <w:sz w:val="20"/>
                <w:szCs w:val="20"/>
              </w:rPr>
              <w:t xml:space="preserve">TETA-2C4-2L2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7FD3A164"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66</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74E36BBE"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0.10</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3A93FF3"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8.7E+04</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14:paraId="1F0724B9" w14:textId="77777777" w:rsidR="00490F24" w:rsidRPr="00495AED" w:rsidRDefault="00490F24">
            <w:pPr>
              <w:spacing w:beforeLines="40" w:before="96" w:afterLines="40" w:after="96" w:line="288" w:lineRule="auto"/>
              <w:jc w:val="center"/>
              <w:rPr>
                <w:rFonts w:ascii="Arial" w:hAnsi="Arial" w:cs="Arial"/>
                <w:sz w:val="20"/>
                <w:szCs w:val="20"/>
              </w:rPr>
            </w:pPr>
            <w:r w:rsidRPr="00495AED">
              <w:t>59</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14:paraId="70187FB5" w14:textId="77777777" w:rsidR="00490F24" w:rsidRPr="00495AED" w:rsidRDefault="00490F24">
            <w:pPr>
              <w:spacing w:beforeLines="40" w:before="96" w:afterLines="40" w:after="96" w:line="288" w:lineRule="auto"/>
              <w:jc w:val="center"/>
              <w:rPr>
                <w:rFonts w:ascii="Arial" w:hAnsi="Arial" w:cs="Arial"/>
                <w:sz w:val="20"/>
                <w:szCs w:val="20"/>
              </w:rPr>
            </w:pPr>
            <w:r w:rsidRPr="00495AED">
              <w:t>0.17</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14:paraId="76E82CED" w14:textId="77777777" w:rsidR="00490F24" w:rsidRPr="00495AED" w:rsidRDefault="00490F24">
            <w:pPr>
              <w:spacing w:beforeLines="40" w:before="96" w:afterLines="40" w:after="96" w:line="288" w:lineRule="auto"/>
              <w:jc w:val="center"/>
              <w:rPr>
                <w:rFonts w:ascii="Arial" w:hAnsi="Arial" w:cs="Arial"/>
                <w:sz w:val="20"/>
                <w:szCs w:val="20"/>
              </w:rPr>
            </w:pPr>
            <w:r w:rsidRPr="00495AED">
              <w:t>4.4E+04</w:t>
            </w:r>
          </w:p>
        </w:tc>
      </w:tr>
      <w:tr w:rsidR="00490F24" w:rsidRPr="00495AED" w14:paraId="0632F493" w14:textId="77777777">
        <w:trPr>
          <w:trHeight w:val="300"/>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14:paraId="44904454" w14:textId="77777777" w:rsidR="00490F24" w:rsidRPr="00495AED" w:rsidRDefault="00490F24">
            <w:pPr>
              <w:spacing w:beforeLines="40" w:before="96" w:afterLines="40" w:after="96" w:line="288" w:lineRule="auto"/>
              <w:jc w:val="both"/>
              <w:rPr>
                <w:rFonts w:ascii="Arial" w:hAnsi="Arial" w:cs="Arial"/>
                <w:sz w:val="20"/>
                <w:szCs w:val="20"/>
              </w:rPr>
            </w:pPr>
            <w:r w:rsidRPr="00495AED">
              <w:rPr>
                <w:rFonts w:ascii="Arial" w:hAnsi="Arial" w:cs="Arial"/>
                <w:b/>
                <w:bCs/>
                <w:sz w:val="20"/>
                <w:szCs w:val="20"/>
              </w:rPr>
              <w:t>AB</w:t>
            </w:r>
            <w:r w:rsidRPr="00495AED">
              <w:rPr>
                <w:rFonts w:ascii="Arial" w:hAnsi="Arial" w:cs="Arial"/>
                <w:sz w:val="20"/>
                <w:szCs w:val="20"/>
              </w:rPr>
              <w:t xml:space="preserve"> TETA-2L2,3L2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D9A2088"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54</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CDEEF53"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0.15</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F902EFA"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4.4E+04</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14:paraId="7966EEE7" w14:textId="77777777" w:rsidR="00490F24" w:rsidRPr="00495AED" w:rsidRDefault="00490F24">
            <w:pPr>
              <w:spacing w:beforeLines="40" w:before="96" w:afterLines="40" w:after="96" w:line="288" w:lineRule="auto"/>
              <w:jc w:val="center"/>
              <w:rPr>
                <w:rFonts w:ascii="Arial" w:hAnsi="Arial" w:cs="Arial"/>
                <w:sz w:val="20"/>
                <w:szCs w:val="20"/>
              </w:rPr>
            </w:pPr>
            <w:r w:rsidRPr="00495AED">
              <w:t>37</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14:paraId="7CE81C0F" w14:textId="77777777" w:rsidR="00490F24" w:rsidRPr="00495AED" w:rsidRDefault="00490F24">
            <w:pPr>
              <w:spacing w:beforeLines="40" w:before="96" w:afterLines="40" w:after="96" w:line="288" w:lineRule="auto"/>
              <w:jc w:val="center"/>
              <w:rPr>
                <w:rFonts w:ascii="Arial" w:hAnsi="Arial" w:cs="Arial"/>
                <w:sz w:val="20"/>
                <w:szCs w:val="20"/>
              </w:rPr>
            </w:pPr>
            <w:r w:rsidRPr="00495AED">
              <w:t>0.17</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14:paraId="6F896D4C" w14:textId="77777777" w:rsidR="00490F24" w:rsidRPr="00495AED" w:rsidRDefault="00490F24">
            <w:pPr>
              <w:spacing w:beforeLines="40" w:before="96" w:afterLines="40" w:after="96" w:line="288" w:lineRule="auto"/>
              <w:jc w:val="center"/>
              <w:rPr>
                <w:rFonts w:ascii="Arial" w:hAnsi="Arial" w:cs="Arial"/>
                <w:sz w:val="20"/>
                <w:szCs w:val="20"/>
              </w:rPr>
            </w:pPr>
            <w:r w:rsidRPr="00495AED">
              <w:t>1.5E+04</w:t>
            </w:r>
          </w:p>
        </w:tc>
      </w:tr>
      <w:tr w:rsidR="00490F24" w:rsidRPr="00495AED" w14:paraId="4778D2CE" w14:textId="77777777">
        <w:trPr>
          <w:trHeight w:val="300"/>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14:paraId="6BDD5788" w14:textId="77777777" w:rsidR="00490F24" w:rsidRPr="00495AED" w:rsidRDefault="00490F24">
            <w:pPr>
              <w:spacing w:beforeLines="40" w:before="96" w:afterLines="40" w:after="96" w:line="288" w:lineRule="auto"/>
              <w:jc w:val="both"/>
              <w:rPr>
                <w:rFonts w:ascii="Arial" w:hAnsi="Arial" w:cs="Arial"/>
                <w:sz w:val="20"/>
                <w:szCs w:val="20"/>
              </w:rPr>
            </w:pPr>
            <w:r w:rsidRPr="00495AED">
              <w:rPr>
                <w:rFonts w:ascii="Arial" w:hAnsi="Arial" w:cs="Arial"/>
                <w:b/>
                <w:bCs/>
                <w:sz w:val="20"/>
                <w:szCs w:val="20"/>
              </w:rPr>
              <w:t>BC</w:t>
            </w:r>
            <w:r w:rsidRPr="00495AED">
              <w:rPr>
                <w:rFonts w:ascii="Arial" w:hAnsi="Arial" w:cs="Arial"/>
                <w:sz w:val="20"/>
                <w:szCs w:val="20"/>
              </w:rPr>
              <w:t xml:space="preserve"> TETA-3L2, TETA-2C4-2L2</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573FC16"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53</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D9A9F3F"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0.19</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FDC2A1F"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3.8E+04</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14:paraId="1C48D961" w14:textId="77777777" w:rsidR="00490F24" w:rsidRPr="00495AED" w:rsidRDefault="00490F24">
            <w:pPr>
              <w:spacing w:beforeLines="40" w:before="96" w:afterLines="40" w:after="96" w:line="288" w:lineRule="auto"/>
              <w:jc w:val="center"/>
              <w:rPr>
                <w:rFonts w:ascii="Arial" w:hAnsi="Arial" w:cs="Arial"/>
                <w:sz w:val="20"/>
                <w:szCs w:val="20"/>
              </w:rPr>
            </w:pPr>
            <w:r w:rsidRPr="00495AED">
              <w:t>42</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14:paraId="31C82A37" w14:textId="77777777" w:rsidR="00490F24" w:rsidRPr="00495AED" w:rsidRDefault="00490F24">
            <w:pPr>
              <w:spacing w:beforeLines="40" w:before="96" w:afterLines="40" w:after="96" w:line="288" w:lineRule="auto"/>
              <w:jc w:val="center"/>
              <w:rPr>
                <w:rFonts w:ascii="Arial" w:hAnsi="Arial" w:cs="Arial"/>
                <w:sz w:val="20"/>
                <w:szCs w:val="20"/>
              </w:rPr>
            </w:pPr>
            <w:r w:rsidRPr="00495AED">
              <w:t>0.19</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14:paraId="670860DC" w14:textId="77777777" w:rsidR="00490F24" w:rsidRPr="00495AED" w:rsidRDefault="00490F24">
            <w:pPr>
              <w:spacing w:beforeLines="40" w:before="96" w:afterLines="40" w:after="96" w:line="288" w:lineRule="auto"/>
              <w:jc w:val="center"/>
              <w:rPr>
                <w:rFonts w:ascii="Arial" w:hAnsi="Arial" w:cs="Arial"/>
                <w:sz w:val="20"/>
                <w:szCs w:val="20"/>
              </w:rPr>
            </w:pPr>
            <w:r w:rsidRPr="00495AED">
              <w:t>1.9E+04</w:t>
            </w:r>
          </w:p>
        </w:tc>
      </w:tr>
      <w:tr w:rsidR="00490F24" w:rsidRPr="00495AED" w14:paraId="1C245B1A" w14:textId="77777777">
        <w:trPr>
          <w:trHeight w:val="300"/>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14:paraId="013BFE7C" w14:textId="77777777" w:rsidR="00490F24" w:rsidRPr="00495AED" w:rsidRDefault="00490F24">
            <w:pPr>
              <w:spacing w:beforeLines="40" w:before="96" w:afterLines="40" w:after="96" w:line="288" w:lineRule="auto"/>
              <w:jc w:val="both"/>
              <w:rPr>
                <w:rFonts w:ascii="Arial" w:hAnsi="Arial" w:cs="Arial"/>
                <w:sz w:val="20"/>
                <w:szCs w:val="20"/>
              </w:rPr>
            </w:pPr>
            <w:r w:rsidRPr="00495AED">
              <w:rPr>
                <w:rFonts w:ascii="Arial" w:hAnsi="Arial" w:cs="Arial"/>
                <w:b/>
                <w:bCs/>
                <w:sz w:val="20"/>
                <w:szCs w:val="20"/>
              </w:rPr>
              <w:t>AC</w:t>
            </w:r>
            <w:r w:rsidRPr="00495AED">
              <w:rPr>
                <w:rFonts w:ascii="Arial" w:hAnsi="Arial" w:cs="Arial"/>
                <w:sz w:val="20"/>
                <w:szCs w:val="20"/>
              </w:rPr>
              <w:t xml:space="preserve"> TETA-2L2, TETA-2C4-2L2</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759E7FC2"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59</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C9835D4"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0.08</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655F13D"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6.1E+04</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14:paraId="3A14883A" w14:textId="77777777" w:rsidR="00490F24" w:rsidRPr="00495AED" w:rsidRDefault="00490F24">
            <w:pPr>
              <w:spacing w:beforeLines="40" w:before="96" w:afterLines="40" w:after="96" w:line="288" w:lineRule="auto"/>
              <w:jc w:val="center"/>
              <w:rPr>
                <w:rFonts w:ascii="Arial" w:hAnsi="Arial" w:cs="Arial"/>
                <w:sz w:val="20"/>
                <w:szCs w:val="20"/>
              </w:rPr>
            </w:pPr>
            <w:r w:rsidRPr="00495AED">
              <w:t>48</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14:paraId="40BAF575" w14:textId="77777777" w:rsidR="00490F24" w:rsidRPr="00495AED" w:rsidRDefault="00490F24">
            <w:pPr>
              <w:spacing w:beforeLines="40" w:before="96" w:afterLines="40" w:after="96" w:line="288" w:lineRule="auto"/>
              <w:jc w:val="center"/>
              <w:rPr>
                <w:rFonts w:ascii="Arial" w:hAnsi="Arial" w:cs="Arial"/>
                <w:sz w:val="20"/>
                <w:szCs w:val="20"/>
              </w:rPr>
            </w:pPr>
            <w:r w:rsidRPr="00495AED">
              <w:t>0.11</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14:paraId="5F6761EB" w14:textId="77777777" w:rsidR="00490F24" w:rsidRPr="00495AED" w:rsidRDefault="00490F24">
            <w:pPr>
              <w:spacing w:beforeLines="40" w:before="96" w:afterLines="40" w:after="96" w:line="288" w:lineRule="auto"/>
              <w:jc w:val="center"/>
              <w:rPr>
                <w:rFonts w:ascii="Arial" w:hAnsi="Arial" w:cs="Arial"/>
                <w:sz w:val="20"/>
                <w:szCs w:val="20"/>
              </w:rPr>
            </w:pPr>
            <w:r w:rsidRPr="00495AED">
              <w:t>2.8E+04</w:t>
            </w:r>
          </w:p>
        </w:tc>
      </w:tr>
      <w:tr w:rsidR="00490F24" w:rsidRPr="00495AED" w14:paraId="5F5A39D0" w14:textId="77777777">
        <w:trPr>
          <w:trHeight w:val="300"/>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14:paraId="39C7A90C" w14:textId="77777777" w:rsidR="00490F24" w:rsidRPr="00495AED" w:rsidRDefault="00490F24">
            <w:pPr>
              <w:spacing w:beforeLines="40" w:before="96" w:afterLines="40" w:after="96" w:line="288" w:lineRule="auto"/>
              <w:jc w:val="both"/>
              <w:rPr>
                <w:rFonts w:ascii="Arial" w:hAnsi="Arial" w:cs="Arial"/>
                <w:sz w:val="20"/>
                <w:szCs w:val="20"/>
              </w:rPr>
            </w:pPr>
            <w:r w:rsidRPr="00495AED">
              <w:rPr>
                <w:rFonts w:ascii="Arial" w:hAnsi="Arial" w:cs="Arial"/>
                <w:b/>
                <w:bCs/>
                <w:sz w:val="20"/>
                <w:szCs w:val="20"/>
              </w:rPr>
              <w:t>ABC</w:t>
            </w:r>
            <w:r w:rsidRPr="00495AED">
              <w:rPr>
                <w:rFonts w:ascii="Arial" w:hAnsi="Arial" w:cs="Arial"/>
                <w:sz w:val="20"/>
                <w:szCs w:val="20"/>
              </w:rPr>
              <w:t xml:space="preserve"> TETA-2L2, TETA-3L2, TETA-2C4-2L2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BACF878"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51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75C4D587"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0.17</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B409641"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3.4E+04</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14:paraId="17D0F8FB" w14:textId="77777777" w:rsidR="00490F24" w:rsidRPr="00495AED" w:rsidRDefault="00490F24">
            <w:pPr>
              <w:spacing w:beforeLines="40" w:before="96" w:afterLines="40" w:after="96" w:line="288" w:lineRule="auto"/>
              <w:jc w:val="center"/>
              <w:rPr>
                <w:rFonts w:ascii="Arial" w:hAnsi="Arial" w:cs="Arial"/>
                <w:sz w:val="20"/>
                <w:szCs w:val="20"/>
              </w:rPr>
            </w:pPr>
            <w:r w:rsidRPr="00495AED">
              <w:t>44</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14:paraId="46EC85F5" w14:textId="77777777" w:rsidR="00490F24" w:rsidRPr="00495AED" w:rsidRDefault="00490F24">
            <w:pPr>
              <w:spacing w:beforeLines="40" w:before="96" w:afterLines="40" w:after="96" w:line="288" w:lineRule="auto"/>
              <w:jc w:val="center"/>
              <w:rPr>
                <w:rFonts w:ascii="Arial" w:hAnsi="Arial" w:cs="Arial"/>
                <w:sz w:val="20"/>
                <w:szCs w:val="20"/>
              </w:rPr>
            </w:pPr>
            <w:r w:rsidRPr="00495AED">
              <w:t>0.15</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14:paraId="7ADBDA7F" w14:textId="77777777" w:rsidR="00490F24" w:rsidRPr="00495AED" w:rsidRDefault="00490F24">
            <w:pPr>
              <w:spacing w:beforeLines="40" w:before="96" w:afterLines="40" w:after="96" w:line="288" w:lineRule="auto"/>
              <w:jc w:val="center"/>
              <w:rPr>
                <w:rFonts w:ascii="Arial" w:hAnsi="Arial" w:cs="Arial"/>
                <w:sz w:val="20"/>
                <w:szCs w:val="20"/>
              </w:rPr>
            </w:pPr>
            <w:r w:rsidRPr="00495AED">
              <w:t>2.3E+04</w:t>
            </w:r>
          </w:p>
        </w:tc>
      </w:tr>
    </w:tbl>
    <w:p w14:paraId="2368CE2F" w14:textId="77777777" w:rsidR="00490F24" w:rsidRPr="00495AED" w:rsidRDefault="00490F24" w:rsidP="00490F24">
      <w:pPr>
        <w:spacing w:beforeLines="40" w:before="96" w:afterLines="40" w:after="96" w:line="288" w:lineRule="auto"/>
        <w:jc w:val="both"/>
        <w:rPr>
          <w:rFonts w:ascii="Arial" w:hAnsi="Arial" w:cs="Arial"/>
          <w:sz w:val="20"/>
          <w:szCs w:val="20"/>
        </w:rPr>
      </w:pPr>
      <w:r w:rsidRPr="00495AED">
        <w:rPr>
          <w:rFonts w:ascii="Arial" w:hAnsi="Arial" w:cs="Arial"/>
          <w:sz w:val="20"/>
          <w:szCs w:val="20"/>
        </w:rPr>
        <w:t xml:space="preserve"> </w:t>
      </w:r>
    </w:p>
    <w:tbl>
      <w:tblPr>
        <w:tblW w:w="0" w:type="auto"/>
        <w:jc w:val="center"/>
        <w:tblCellMar>
          <w:left w:w="0" w:type="dxa"/>
          <w:right w:w="0" w:type="dxa"/>
        </w:tblCellMar>
        <w:tblLook w:val="04A0" w:firstRow="1" w:lastRow="0" w:firstColumn="1" w:lastColumn="0" w:noHBand="0" w:noVBand="1"/>
      </w:tblPr>
      <w:tblGrid>
        <w:gridCol w:w="1028"/>
        <w:gridCol w:w="879"/>
        <w:gridCol w:w="878"/>
        <w:gridCol w:w="1356"/>
        <w:gridCol w:w="811"/>
        <w:gridCol w:w="850"/>
        <w:gridCol w:w="1418"/>
      </w:tblGrid>
      <w:tr w:rsidR="00490F24" w:rsidRPr="00495AED" w14:paraId="2A120734" w14:textId="77777777">
        <w:trPr>
          <w:trHeight w:val="300"/>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tcPr>
          <w:p w14:paraId="06BAB0F4" w14:textId="77777777" w:rsidR="00490F24" w:rsidRPr="00495AED" w:rsidRDefault="00490F24">
            <w:pPr>
              <w:spacing w:beforeLines="40" w:before="96" w:afterLines="40" w:after="96" w:line="288" w:lineRule="auto"/>
              <w:jc w:val="both"/>
              <w:rPr>
                <w:rFonts w:ascii="Arial" w:hAnsi="Arial" w:cs="Arial"/>
                <w:sz w:val="20"/>
                <w:szCs w:val="20"/>
              </w:rPr>
            </w:pPr>
          </w:p>
        </w:tc>
        <w:tc>
          <w:tcPr>
            <w:tcW w:w="0" w:type="auto"/>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tcPr>
          <w:p w14:paraId="432325E1"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N/P 3</w:t>
            </w:r>
          </w:p>
        </w:tc>
        <w:tc>
          <w:tcPr>
            <w:tcW w:w="3079" w:type="dxa"/>
            <w:gridSpan w:val="3"/>
            <w:tcBorders>
              <w:top w:val="single" w:sz="8" w:space="0" w:color="000000"/>
              <w:left w:val="single" w:sz="8" w:space="0" w:color="000000"/>
              <w:bottom w:val="single" w:sz="8" w:space="0" w:color="000000"/>
              <w:right w:val="single" w:sz="8" w:space="0" w:color="000000"/>
            </w:tcBorders>
            <w:shd w:val="clear" w:color="auto" w:fill="auto"/>
            <w:vAlign w:val="bottom"/>
          </w:tcPr>
          <w:p w14:paraId="36710D25"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N/P 8</w:t>
            </w:r>
          </w:p>
        </w:tc>
      </w:tr>
      <w:tr w:rsidR="00490F24" w:rsidRPr="00495AED" w14:paraId="78CCE9C1" w14:textId="77777777">
        <w:trPr>
          <w:trHeight w:val="300"/>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14:paraId="10AB29AA" w14:textId="77777777" w:rsidR="00490F24" w:rsidRPr="00495AED" w:rsidRDefault="00490F24">
            <w:pPr>
              <w:spacing w:beforeLines="40" w:before="96" w:afterLines="40" w:after="96" w:line="288" w:lineRule="auto"/>
              <w:jc w:val="both"/>
              <w:rPr>
                <w:rFonts w:ascii="Arial" w:hAnsi="Arial" w:cs="Arial"/>
                <w:sz w:val="20"/>
                <w:szCs w:val="20"/>
              </w:rPr>
            </w:pPr>
            <w:r w:rsidRPr="00495AED">
              <w:rPr>
                <w:rFonts w:ascii="Arial" w:hAnsi="Arial" w:cs="Arial"/>
                <w:sz w:val="20"/>
                <w:szCs w:val="20"/>
              </w:rPr>
              <w:t>Oligomer</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14:paraId="116A1516"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D</w:t>
            </w:r>
            <w:r w:rsidRPr="00495AED">
              <w:rPr>
                <w:rFonts w:ascii="Arial" w:hAnsi="Arial" w:cs="Arial"/>
                <w:sz w:val="20"/>
                <w:szCs w:val="20"/>
                <w:vertAlign w:val="subscript"/>
              </w:rPr>
              <w:t>z,14</w:t>
            </w:r>
            <w:r w:rsidRPr="00495AED">
              <w:rPr>
                <w:rFonts w:ascii="Arial" w:hAnsi="Arial" w:cs="Arial"/>
                <w:sz w:val="20"/>
                <w:szCs w:val="20"/>
              </w:rPr>
              <w:t>/D</w:t>
            </w:r>
            <w:r w:rsidRPr="00495AED">
              <w:rPr>
                <w:rFonts w:ascii="Arial" w:hAnsi="Arial" w:cs="Arial"/>
                <w:sz w:val="20"/>
                <w:szCs w:val="20"/>
                <w:vertAlign w:val="subscript"/>
              </w:rPr>
              <w:t>0</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14:paraId="2DB7948E"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PI</w:t>
            </w:r>
            <w:r w:rsidRPr="00495AED">
              <w:rPr>
                <w:rFonts w:ascii="Arial" w:hAnsi="Arial" w:cs="Arial"/>
                <w:sz w:val="20"/>
                <w:szCs w:val="20"/>
                <w:vertAlign w:val="subscript"/>
              </w:rPr>
              <w:t>14</w:t>
            </w:r>
            <w:r w:rsidRPr="00495AED">
              <w:rPr>
                <w:rFonts w:ascii="Arial" w:hAnsi="Arial" w:cs="Arial"/>
                <w:sz w:val="20"/>
                <w:szCs w:val="20"/>
              </w:rPr>
              <w:t>-PI</w:t>
            </w:r>
            <w:r w:rsidRPr="00495AED">
              <w:rPr>
                <w:rFonts w:ascii="Arial" w:hAnsi="Arial" w:cs="Arial"/>
                <w:sz w:val="20"/>
                <w:szCs w:val="20"/>
                <w:vertAlign w:val="subscript"/>
              </w:rPr>
              <w:t>0</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14:paraId="76CAE1D3"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DCR</w:t>
            </w:r>
            <w:r w:rsidRPr="00495AED">
              <w:rPr>
                <w:rFonts w:ascii="Arial" w:hAnsi="Arial" w:cs="Arial"/>
                <w:sz w:val="20"/>
                <w:szCs w:val="20"/>
                <w:vertAlign w:val="subscript"/>
              </w:rPr>
              <w:t>14</w:t>
            </w:r>
            <w:r w:rsidRPr="00495AED">
              <w:rPr>
                <w:rFonts w:ascii="Arial" w:hAnsi="Arial" w:cs="Arial"/>
                <w:sz w:val="20"/>
                <w:szCs w:val="20"/>
              </w:rPr>
              <w:t>/DCR</w:t>
            </w:r>
            <w:r w:rsidRPr="00495AED">
              <w:rPr>
                <w:rFonts w:ascii="Arial" w:hAnsi="Arial" w:cs="Arial"/>
                <w:sz w:val="20"/>
                <w:szCs w:val="20"/>
                <w:vertAlign w:val="subscript"/>
              </w:rPr>
              <w:t>0</w:t>
            </w:r>
          </w:p>
        </w:tc>
        <w:tc>
          <w:tcPr>
            <w:tcW w:w="811" w:type="dxa"/>
            <w:tcBorders>
              <w:top w:val="single" w:sz="8" w:space="0" w:color="000000"/>
              <w:left w:val="single" w:sz="8" w:space="0" w:color="000000"/>
              <w:bottom w:val="single" w:sz="8" w:space="0" w:color="000000"/>
              <w:right w:val="single" w:sz="8" w:space="0" w:color="000000"/>
            </w:tcBorders>
            <w:shd w:val="clear" w:color="auto" w:fill="auto"/>
            <w:vAlign w:val="bottom"/>
          </w:tcPr>
          <w:p w14:paraId="60465E7A"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D</w:t>
            </w:r>
            <w:r w:rsidRPr="00495AED">
              <w:rPr>
                <w:rFonts w:ascii="Arial" w:hAnsi="Arial" w:cs="Arial"/>
                <w:sz w:val="20"/>
                <w:szCs w:val="20"/>
                <w:vertAlign w:val="subscript"/>
              </w:rPr>
              <w:t>z,14</w:t>
            </w:r>
            <w:r w:rsidRPr="00495AED">
              <w:rPr>
                <w:rFonts w:ascii="Arial" w:hAnsi="Arial" w:cs="Arial"/>
                <w:sz w:val="20"/>
                <w:szCs w:val="20"/>
              </w:rPr>
              <w:t>/D</w:t>
            </w:r>
            <w:r w:rsidRPr="00495AED">
              <w:rPr>
                <w:rFonts w:ascii="Arial" w:hAnsi="Arial" w:cs="Arial"/>
                <w:sz w:val="20"/>
                <w:szCs w:val="20"/>
                <w:vertAlign w:val="subscript"/>
              </w:rPr>
              <w:t>0</w:t>
            </w:r>
          </w:p>
        </w:tc>
        <w:tc>
          <w:tcPr>
            <w:tcW w:w="8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06A34DDC"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PI</w:t>
            </w:r>
            <w:r w:rsidRPr="00495AED">
              <w:rPr>
                <w:rFonts w:ascii="Arial" w:hAnsi="Arial" w:cs="Arial"/>
                <w:sz w:val="20"/>
                <w:szCs w:val="20"/>
                <w:vertAlign w:val="subscript"/>
              </w:rPr>
              <w:t>14</w:t>
            </w:r>
            <w:r w:rsidRPr="00495AED">
              <w:rPr>
                <w:rFonts w:ascii="Arial" w:hAnsi="Arial" w:cs="Arial"/>
                <w:sz w:val="20"/>
                <w:szCs w:val="20"/>
              </w:rPr>
              <w:t>-PI</w:t>
            </w:r>
            <w:r w:rsidRPr="00495AED">
              <w:rPr>
                <w:rFonts w:ascii="Arial" w:hAnsi="Arial" w:cs="Arial"/>
                <w:sz w:val="20"/>
                <w:szCs w:val="20"/>
                <w:vertAlign w:val="subscript"/>
              </w:rPr>
              <w:t>0</w:t>
            </w:r>
          </w:p>
        </w:tc>
        <w:tc>
          <w:tcPr>
            <w:tcW w:w="1418" w:type="dxa"/>
            <w:tcBorders>
              <w:top w:val="single" w:sz="8" w:space="0" w:color="000000"/>
              <w:left w:val="single" w:sz="8" w:space="0" w:color="000000"/>
              <w:bottom w:val="single" w:sz="8" w:space="0" w:color="000000"/>
              <w:right w:val="single" w:sz="8" w:space="0" w:color="000000"/>
            </w:tcBorders>
            <w:shd w:val="clear" w:color="auto" w:fill="auto"/>
            <w:vAlign w:val="bottom"/>
          </w:tcPr>
          <w:p w14:paraId="41EE94BD"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DCR</w:t>
            </w:r>
            <w:r w:rsidRPr="00495AED">
              <w:rPr>
                <w:rFonts w:ascii="Arial" w:hAnsi="Arial" w:cs="Arial"/>
                <w:sz w:val="20"/>
                <w:szCs w:val="20"/>
                <w:vertAlign w:val="subscript"/>
              </w:rPr>
              <w:t>14</w:t>
            </w:r>
            <w:r w:rsidRPr="00495AED">
              <w:rPr>
                <w:rFonts w:ascii="Arial" w:hAnsi="Arial" w:cs="Arial"/>
                <w:sz w:val="20"/>
                <w:szCs w:val="20"/>
              </w:rPr>
              <w:t>/DCR</w:t>
            </w:r>
            <w:r w:rsidRPr="00495AED">
              <w:rPr>
                <w:rFonts w:ascii="Arial" w:hAnsi="Arial" w:cs="Arial"/>
                <w:sz w:val="20"/>
                <w:szCs w:val="20"/>
                <w:vertAlign w:val="subscript"/>
              </w:rPr>
              <w:t>0</w:t>
            </w:r>
          </w:p>
        </w:tc>
      </w:tr>
      <w:tr w:rsidR="00490F24" w:rsidRPr="00495AED" w14:paraId="5DB13B1E" w14:textId="77777777">
        <w:trPr>
          <w:trHeight w:val="300"/>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14:paraId="68307BCF" w14:textId="77777777" w:rsidR="00490F24" w:rsidRPr="00495AED" w:rsidRDefault="00490F24">
            <w:pPr>
              <w:spacing w:beforeLines="40" w:before="96" w:afterLines="40" w:after="96" w:line="288" w:lineRule="auto"/>
              <w:jc w:val="both"/>
              <w:rPr>
                <w:rFonts w:ascii="Arial" w:hAnsi="Arial" w:cs="Arial"/>
                <w:sz w:val="20"/>
                <w:szCs w:val="20"/>
              </w:rPr>
            </w:pPr>
            <w:r w:rsidRPr="00495AED">
              <w:rPr>
                <w:rFonts w:ascii="Arial" w:hAnsi="Arial" w:cs="Arial"/>
                <w:b/>
                <w:bCs/>
                <w:sz w:val="20"/>
                <w:szCs w:val="20"/>
              </w:rPr>
              <w:t>A</w:t>
            </w:r>
            <w:r w:rsidRPr="00495AED">
              <w:rPr>
                <w:rFonts w:ascii="Arial" w:hAnsi="Arial" w:cs="Arial"/>
                <w:sz w:val="20"/>
                <w:szCs w:val="20"/>
              </w:rPr>
              <w:t xml:space="preserve">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70AA737"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1.4</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EBDBBDA"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0.03</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FDC6FFD"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1.5</w:t>
            </w:r>
          </w:p>
        </w:tc>
        <w:tc>
          <w:tcPr>
            <w:tcW w:w="811" w:type="dxa"/>
            <w:tcBorders>
              <w:top w:val="single" w:sz="8" w:space="0" w:color="000000"/>
              <w:left w:val="single" w:sz="8" w:space="0" w:color="000000"/>
              <w:bottom w:val="single" w:sz="8" w:space="0" w:color="000000"/>
              <w:right w:val="single" w:sz="8" w:space="0" w:color="000000"/>
            </w:tcBorders>
            <w:shd w:val="clear" w:color="auto" w:fill="auto"/>
            <w:vAlign w:val="bottom"/>
          </w:tcPr>
          <w:p w14:paraId="36C115ED"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1.5</w:t>
            </w:r>
          </w:p>
        </w:tc>
        <w:tc>
          <w:tcPr>
            <w:tcW w:w="850" w:type="dxa"/>
            <w:tcBorders>
              <w:top w:val="single" w:sz="8" w:space="0" w:color="000000"/>
              <w:left w:val="single" w:sz="8" w:space="0" w:color="000000"/>
              <w:bottom w:val="single" w:sz="8" w:space="0" w:color="000000"/>
              <w:right w:val="single" w:sz="8" w:space="0" w:color="000000"/>
            </w:tcBorders>
            <w:shd w:val="clear" w:color="auto" w:fill="auto"/>
          </w:tcPr>
          <w:p w14:paraId="2872F6D9" w14:textId="77777777" w:rsidR="00490F24" w:rsidRPr="00495AED" w:rsidRDefault="00490F24">
            <w:pPr>
              <w:spacing w:beforeLines="40" w:before="96" w:afterLines="40" w:after="96" w:line="288" w:lineRule="auto"/>
              <w:jc w:val="center"/>
              <w:rPr>
                <w:rFonts w:ascii="Arial" w:hAnsi="Arial" w:cs="Arial"/>
                <w:sz w:val="20"/>
                <w:szCs w:val="20"/>
              </w:rPr>
            </w:pPr>
            <w:r w:rsidRPr="00495AED">
              <w:t>0.01</w:t>
            </w:r>
          </w:p>
        </w:tc>
        <w:tc>
          <w:tcPr>
            <w:tcW w:w="1418" w:type="dxa"/>
            <w:tcBorders>
              <w:top w:val="single" w:sz="8" w:space="0" w:color="000000"/>
              <w:left w:val="single" w:sz="8" w:space="0" w:color="000000"/>
              <w:bottom w:val="single" w:sz="8" w:space="0" w:color="000000"/>
              <w:right w:val="single" w:sz="8" w:space="0" w:color="000000"/>
            </w:tcBorders>
            <w:shd w:val="clear" w:color="auto" w:fill="auto"/>
            <w:vAlign w:val="bottom"/>
          </w:tcPr>
          <w:p w14:paraId="5D749CD3"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1.5</w:t>
            </w:r>
          </w:p>
        </w:tc>
      </w:tr>
      <w:tr w:rsidR="00490F24" w:rsidRPr="00495AED" w14:paraId="52F58917" w14:textId="77777777">
        <w:trPr>
          <w:trHeight w:val="300"/>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14:paraId="7335E063" w14:textId="77777777" w:rsidR="00490F24" w:rsidRPr="00495AED" w:rsidRDefault="00490F24">
            <w:pPr>
              <w:spacing w:beforeLines="40" w:before="96" w:afterLines="40" w:after="96" w:line="288" w:lineRule="auto"/>
              <w:jc w:val="both"/>
              <w:rPr>
                <w:rFonts w:ascii="Arial" w:hAnsi="Arial" w:cs="Arial"/>
                <w:sz w:val="20"/>
                <w:szCs w:val="20"/>
              </w:rPr>
            </w:pPr>
            <w:r w:rsidRPr="00495AED">
              <w:rPr>
                <w:rFonts w:ascii="Arial" w:hAnsi="Arial" w:cs="Arial"/>
                <w:b/>
                <w:bCs/>
                <w:sz w:val="20"/>
                <w:szCs w:val="20"/>
              </w:rPr>
              <w:t>B</w:t>
            </w:r>
            <w:r w:rsidRPr="00495AED">
              <w:rPr>
                <w:rFonts w:ascii="Arial" w:hAnsi="Arial" w:cs="Arial"/>
                <w:sz w:val="20"/>
                <w:szCs w:val="20"/>
              </w:rPr>
              <w:t xml:space="preserve">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74EE24C8"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F05FF5E"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0.02</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422BCF2"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1.0</w:t>
            </w:r>
          </w:p>
        </w:tc>
        <w:tc>
          <w:tcPr>
            <w:tcW w:w="811" w:type="dxa"/>
            <w:tcBorders>
              <w:top w:val="single" w:sz="8" w:space="0" w:color="000000"/>
              <w:left w:val="single" w:sz="8" w:space="0" w:color="000000"/>
              <w:bottom w:val="single" w:sz="8" w:space="0" w:color="000000"/>
              <w:right w:val="single" w:sz="8" w:space="0" w:color="000000"/>
            </w:tcBorders>
            <w:shd w:val="clear" w:color="auto" w:fill="auto"/>
            <w:vAlign w:val="bottom"/>
          </w:tcPr>
          <w:p w14:paraId="53B77D3C"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1.0</w:t>
            </w:r>
          </w:p>
        </w:tc>
        <w:tc>
          <w:tcPr>
            <w:tcW w:w="850" w:type="dxa"/>
            <w:tcBorders>
              <w:top w:val="single" w:sz="8" w:space="0" w:color="000000"/>
              <w:left w:val="single" w:sz="8" w:space="0" w:color="000000"/>
              <w:bottom w:val="single" w:sz="8" w:space="0" w:color="000000"/>
              <w:right w:val="single" w:sz="8" w:space="0" w:color="000000"/>
            </w:tcBorders>
            <w:shd w:val="clear" w:color="auto" w:fill="auto"/>
          </w:tcPr>
          <w:p w14:paraId="414C4129" w14:textId="77777777" w:rsidR="00490F24" w:rsidRPr="00495AED" w:rsidRDefault="00490F24">
            <w:pPr>
              <w:spacing w:beforeLines="40" w:before="96" w:afterLines="40" w:after="96" w:line="288" w:lineRule="auto"/>
              <w:jc w:val="center"/>
              <w:rPr>
                <w:rFonts w:ascii="Arial" w:hAnsi="Arial" w:cs="Arial"/>
                <w:sz w:val="20"/>
                <w:szCs w:val="20"/>
              </w:rPr>
            </w:pPr>
            <w:r w:rsidRPr="00495AED">
              <w:t>0.04</w:t>
            </w:r>
          </w:p>
        </w:tc>
        <w:tc>
          <w:tcPr>
            <w:tcW w:w="1418" w:type="dxa"/>
            <w:tcBorders>
              <w:top w:val="single" w:sz="8" w:space="0" w:color="000000"/>
              <w:left w:val="single" w:sz="8" w:space="0" w:color="000000"/>
              <w:bottom w:val="single" w:sz="8" w:space="0" w:color="000000"/>
              <w:right w:val="single" w:sz="8" w:space="0" w:color="000000"/>
            </w:tcBorders>
            <w:shd w:val="clear" w:color="auto" w:fill="auto"/>
            <w:vAlign w:val="bottom"/>
          </w:tcPr>
          <w:p w14:paraId="256C9DFC"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1.0</w:t>
            </w:r>
          </w:p>
        </w:tc>
      </w:tr>
      <w:tr w:rsidR="00490F24" w:rsidRPr="00495AED" w14:paraId="0514CD1C" w14:textId="77777777">
        <w:trPr>
          <w:trHeight w:val="300"/>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14:paraId="30990834" w14:textId="77777777" w:rsidR="00490F24" w:rsidRPr="00495AED" w:rsidRDefault="00490F24">
            <w:pPr>
              <w:spacing w:beforeLines="40" w:before="96" w:afterLines="40" w:after="96" w:line="288" w:lineRule="auto"/>
              <w:jc w:val="both"/>
              <w:rPr>
                <w:rFonts w:ascii="Arial" w:hAnsi="Arial" w:cs="Arial"/>
                <w:sz w:val="20"/>
                <w:szCs w:val="20"/>
              </w:rPr>
            </w:pPr>
            <w:r w:rsidRPr="00495AED">
              <w:rPr>
                <w:rFonts w:ascii="Arial" w:hAnsi="Arial" w:cs="Arial"/>
                <w:b/>
                <w:bCs/>
                <w:sz w:val="20"/>
                <w:szCs w:val="20"/>
              </w:rPr>
              <w:t>C</w:t>
            </w:r>
            <w:r w:rsidRPr="00495AED">
              <w:rPr>
                <w:rFonts w:ascii="Arial" w:hAnsi="Arial" w:cs="Arial"/>
                <w:sz w:val="20"/>
                <w:szCs w:val="20"/>
              </w:rPr>
              <w:t xml:space="preserve">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79DC8C5A"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D015441"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0.02</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70A0952"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1.0</w:t>
            </w:r>
          </w:p>
        </w:tc>
        <w:tc>
          <w:tcPr>
            <w:tcW w:w="811" w:type="dxa"/>
            <w:tcBorders>
              <w:top w:val="single" w:sz="8" w:space="0" w:color="000000"/>
              <w:left w:val="single" w:sz="8" w:space="0" w:color="000000"/>
              <w:bottom w:val="single" w:sz="8" w:space="0" w:color="000000"/>
              <w:right w:val="single" w:sz="8" w:space="0" w:color="000000"/>
            </w:tcBorders>
            <w:shd w:val="clear" w:color="auto" w:fill="auto"/>
            <w:vAlign w:val="bottom"/>
          </w:tcPr>
          <w:p w14:paraId="3714621C"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1.0</w:t>
            </w:r>
          </w:p>
        </w:tc>
        <w:tc>
          <w:tcPr>
            <w:tcW w:w="850" w:type="dxa"/>
            <w:tcBorders>
              <w:top w:val="single" w:sz="8" w:space="0" w:color="000000"/>
              <w:left w:val="single" w:sz="8" w:space="0" w:color="000000"/>
              <w:bottom w:val="single" w:sz="8" w:space="0" w:color="000000"/>
              <w:right w:val="single" w:sz="8" w:space="0" w:color="000000"/>
            </w:tcBorders>
            <w:shd w:val="clear" w:color="auto" w:fill="auto"/>
          </w:tcPr>
          <w:p w14:paraId="2404A56A" w14:textId="77777777" w:rsidR="00490F24" w:rsidRPr="00495AED" w:rsidRDefault="00490F24">
            <w:pPr>
              <w:spacing w:beforeLines="40" w:before="96" w:afterLines="40" w:after="96" w:line="288" w:lineRule="auto"/>
              <w:jc w:val="center"/>
              <w:rPr>
                <w:rFonts w:ascii="Arial" w:hAnsi="Arial" w:cs="Arial"/>
                <w:sz w:val="20"/>
                <w:szCs w:val="20"/>
              </w:rPr>
            </w:pPr>
            <w:r w:rsidRPr="00495AED">
              <w:t>-0.01</w:t>
            </w:r>
          </w:p>
        </w:tc>
        <w:tc>
          <w:tcPr>
            <w:tcW w:w="1418" w:type="dxa"/>
            <w:tcBorders>
              <w:top w:val="single" w:sz="8" w:space="0" w:color="000000"/>
              <w:left w:val="single" w:sz="8" w:space="0" w:color="000000"/>
              <w:bottom w:val="single" w:sz="8" w:space="0" w:color="000000"/>
              <w:right w:val="single" w:sz="8" w:space="0" w:color="000000"/>
            </w:tcBorders>
            <w:shd w:val="clear" w:color="auto" w:fill="auto"/>
            <w:vAlign w:val="bottom"/>
          </w:tcPr>
          <w:p w14:paraId="614A93CB"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1.0</w:t>
            </w:r>
          </w:p>
        </w:tc>
      </w:tr>
      <w:tr w:rsidR="00490F24" w:rsidRPr="00495AED" w14:paraId="0C99C339" w14:textId="77777777">
        <w:trPr>
          <w:trHeight w:val="300"/>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14:paraId="0A0D500A" w14:textId="77777777" w:rsidR="00490F24" w:rsidRPr="00495AED" w:rsidRDefault="00490F24">
            <w:pPr>
              <w:spacing w:beforeLines="40" w:before="96" w:afterLines="40" w:after="96" w:line="288" w:lineRule="auto"/>
              <w:jc w:val="both"/>
              <w:rPr>
                <w:rFonts w:ascii="Arial" w:hAnsi="Arial" w:cs="Arial"/>
                <w:sz w:val="20"/>
                <w:szCs w:val="20"/>
              </w:rPr>
            </w:pPr>
            <w:r w:rsidRPr="00495AED">
              <w:rPr>
                <w:rFonts w:ascii="Arial" w:hAnsi="Arial" w:cs="Arial"/>
                <w:b/>
                <w:bCs/>
                <w:sz w:val="20"/>
                <w:szCs w:val="20"/>
              </w:rPr>
              <w:t>AB</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BC45132"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756BC287"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0.01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212AD4E"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1.0</w:t>
            </w:r>
          </w:p>
        </w:tc>
        <w:tc>
          <w:tcPr>
            <w:tcW w:w="811" w:type="dxa"/>
            <w:tcBorders>
              <w:top w:val="single" w:sz="8" w:space="0" w:color="000000"/>
              <w:left w:val="single" w:sz="8" w:space="0" w:color="000000"/>
              <w:bottom w:val="single" w:sz="8" w:space="0" w:color="000000"/>
              <w:right w:val="single" w:sz="8" w:space="0" w:color="000000"/>
            </w:tcBorders>
            <w:shd w:val="clear" w:color="auto" w:fill="auto"/>
            <w:vAlign w:val="bottom"/>
          </w:tcPr>
          <w:p w14:paraId="618F5157"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1.0</w:t>
            </w:r>
          </w:p>
        </w:tc>
        <w:tc>
          <w:tcPr>
            <w:tcW w:w="850" w:type="dxa"/>
            <w:tcBorders>
              <w:top w:val="single" w:sz="8" w:space="0" w:color="000000"/>
              <w:left w:val="single" w:sz="8" w:space="0" w:color="000000"/>
              <w:bottom w:val="single" w:sz="8" w:space="0" w:color="000000"/>
              <w:right w:val="single" w:sz="8" w:space="0" w:color="000000"/>
            </w:tcBorders>
            <w:shd w:val="clear" w:color="auto" w:fill="auto"/>
          </w:tcPr>
          <w:p w14:paraId="523065CC" w14:textId="77777777" w:rsidR="00490F24" w:rsidRPr="00495AED" w:rsidRDefault="00490F24">
            <w:pPr>
              <w:spacing w:beforeLines="40" w:before="96" w:afterLines="40" w:after="96" w:line="288" w:lineRule="auto"/>
              <w:jc w:val="center"/>
              <w:rPr>
                <w:rFonts w:ascii="Arial" w:hAnsi="Arial" w:cs="Arial"/>
                <w:sz w:val="20"/>
                <w:szCs w:val="20"/>
              </w:rPr>
            </w:pPr>
            <w:r w:rsidRPr="00495AED">
              <w:t>-0.01</w:t>
            </w:r>
          </w:p>
        </w:tc>
        <w:tc>
          <w:tcPr>
            <w:tcW w:w="1418" w:type="dxa"/>
            <w:tcBorders>
              <w:top w:val="single" w:sz="8" w:space="0" w:color="000000"/>
              <w:left w:val="single" w:sz="8" w:space="0" w:color="000000"/>
              <w:bottom w:val="single" w:sz="8" w:space="0" w:color="000000"/>
              <w:right w:val="single" w:sz="8" w:space="0" w:color="000000"/>
            </w:tcBorders>
            <w:shd w:val="clear" w:color="auto" w:fill="auto"/>
            <w:vAlign w:val="bottom"/>
          </w:tcPr>
          <w:p w14:paraId="25BE323B"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1.0</w:t>
            </w:r>
          </w:p>
        </w:tc>
      </w:tr>
      <w:tr w:rsidR="00490F24" w:rsidRPr="00495AED" w14:paraId="5E848020" w14:textId="77777777">
        <w:trPr>
          <w:trHeight w:val="300"/>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14:paraId="01E3279F" w14:textId="77777777" w:rsidR="00490F24" w:rsidRPr="00495AED" w:rsidRDefault="00490F24">
            <w:pPr>
              <w:spacing w:beforeLines="40" w:before="96" w:afterLines="40" w:after="96" w:line="288" w:lineRule="auto"/>
              <w:jc w:val="both"/>
              <w:rPr>
                <w:rFonts w:ascii="Arial" w:hAnsi="Arial" w:cs="Arial"/>
                <w:sz w:val="20"/>
                <w:szCs w:val="20"/>
              </w:rPr>
            </w:pPr>
            <w:r w:rsidRPr="00495AED">
              <w:rPr>
                <w:rFonts w:ascii="Arial" w:hAnsi="Arial" w:cs="Arial"/>
                <w:b/>
                <w:bCs/>
                <w:sz w:val="20"/>
                <w:szCs w:val="20"/>
              </w:rPr>
              <w:t>BC</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02739DF0"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87EA2E2"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0.05</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D3B8666"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1.0</w:t>
            </w:r>
          </w:p>
        </w:tc>
        <w:tc>
          <w:tcPr>
            <w:tcW w:w="811" w:type="dxa"/>
            <w:tcBorders>
              <w:top w:val="single" w:sz="8" w:space="0" w:color="000000"/>
              <w:left w:val="single" w:sz="8" w:space="0" w:color="000000"/>
              <w:bottom w:val="single" w:sz="8" w:space="0" w:color="000000"/>
              <w:right w:val="single" w:sz="8" w:space="0" w:color="000000"/>
            </w:tcBorders>
            <w:shd w:val="clear" w:color="auto" w:fill="auto"/>
            <w:vAlign w:val="bottom"/>
          </w:tcPr>
          <w:p w14:paraId="0F9FC223"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1.0</w:t>
            </w:r>
          </w:p>
        </w:tc>
        <w:tc>
          <w:tcPr>
            <w:tcW w:w="850" w:type="dxa"/>
            <w:tcBorders>
              <w:top w:val="single" w:sz="8" w:space="0" w:color="000000"/>
              <w:left w:val="single" w:sz="8" w:space="0" w:color="000000"/>
              <w:bottom w:val="single" w:sz="8" w:space="0" w:color="000000"/>
              <w:right w:val="single" w:sz="8" w:space="0" w:color="000000"/>
            </w:tcBorders>
            <w:shd w:val="clear" w:color="auto" w:fill="auto"/>
          </w:tcPr>
          <w:p w14:paraId="7EE76C56" w14:textId="77777777" w:rsidR="00490F24" w:rsidRPr="00495AED" w:rsidRDefault="00490F24">
            <w:pPr>
              <w:spacing w:beforeLines="40" w:before="96" w:afterLines="40" w:after="96" w:line="288" w:lineRule="auto"/>
              <w:jc w:val="center"/>
              <w:rPr>
                <w:rFonts w:ascii="Arial" w:hAnsi="Arial" w:cs="Arial"/>
                <w:sz w:val="20"/>
                <w:szCs w:val="20"/>
              </w:rPr>
            </w:pPr>
            <w:r w:rsidRPr="00495AED">
              <w:t>0.01</w:t>
            </w:r>
          </w:p>
        </w:tc>
        <w:tc>
          <w:tcPr>
            <w:tcW w:w="1418" w:type="dxa"/>
            <w:tcBorders>
              <w:top w:val="single" w:sz="8" w:space="0" w:color="000000"/>
              <w:left w:val="single" w:sz="8" w:space="0" w:color="000000"/>
              <w:bottom w:val="single" w:sz="8" w:space="0" w:color="000000"/>
              <w:right w:val="single" w:sz="8" w:space="0" w:color="000000"/>
            </w:tcBorders>
            <w:shd w:val="clear" w:color="auto" w:fill="auto"/>
            <w:vAlign w:val="bottom"/>
          </w:tcPr>
          <w:p w14:paraId="0F342538"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1.0</w:t>
            </w:r>
          </w:p>
        </w:tc>
      </w:tr>
      <w:tr w:rsidR="00490F24" w:rsidRPr="00495AED" w14:paraId="27BFDFF3" w14:textId="77777777">
        <w:trPr>
          <w:trHeight w:val="300"/>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14:paraId="1C3440F7" w14:textId="77777777" w:rsidR="00490F24" w:rsidRPr="00495AED" w:rsidRDefault="00490F24">
            <w:pPr>
              <w:spacing w:beforeLines="40" w:before="96" w:afterLines="40" w:after="96" w:line="288" w:lineRule="auto"/>
              <w:jc w:val="both"/>
              <w:rPr>
                <w:rFonts w:ascii="Arial" w:hAnsi="Arial" w:cs="Arial"/>
                <w:sz w:val="20"/>
                <w:szCs w:val="20"/>
              </w:rPr>
            </w:pPr>
            <w:r w:rsidRPr="00495AED">
              <w:rPr>
                <w:rFonts w:ascii="Arial" w:hAnsi="Arial" w:cs="Arial"/>
                <w:b/>
                <w:bCs/>
                <w:sz w:val="20"/>
                <w:szCs w:val="20"/>
              </w:rPr>
              <w:t>AC</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BAD0871"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829A02E"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-0.03</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FF2E957"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1.4</w:t>
            </w:r>
          </w:p>
        </w:tc>
        <w:tc>
          <w:tcPr>
            <w:tcW w:w="811" w:type="dxa"/>
            <w:tcBorders>
              <w:top w:val="single" w:sz="8" w:space="0" w:color="000000"/>
              <w:left w:val="single" w:sz="8" w:space="0" w:color="000000"/>
              <w:bottom w:val="single" w:sz="8" w:space="0" w:color="000000"/>
              <w:right w:val="single" w:sz="8" w:space="0" w:color="000000"/>
            </w:tcBorders>
            <w:shd w:val="clear" w:color="auto" w:fill="auto"/>
            <w:vAlign w:val="bottom"/>
          </w:tcPr>
          <w:p w14:paraId="34EE8646"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1.4</w:t>
            </w:r>
          </w:p>
        </w:tc>
        <w:tc>
          <w:tcPr>
            <w:tcW w:w="850" w:type="dxa"/>
            <w:tcBorders>
              <w:top w:val="single" w:sz="8" w:space="0" w:color="000000"/>
              <w:left w:val="single" w:sz="8" w:space="0" w:color="000000"/>
              <w:bottom w:val="single" w:sz="8" w:space="0" w:color="000000"/>
              <w:right w:val="single" w:sz="8" w:space="0" w:color="000000"/>
            </w:tcBorders>
            <w:shd w:val="clear" w:color="auto" w:fill="auto"/>
          </w:tcPr>
          <w:p w14:paraId="3DA1F2D6" w14:textId="77777777" w:rsidR="00490F24" w:rsidRPr="00495AED" w:rsidRDefault="00490F24">
            <w:pPr>
              <w:spacing w:beforeLines="40" w:before="96" w:afterLines="40" w:after="96" w:line="288" w:lineRule="auto"/>
              <w:jc w:val="center"/>
              <w:rPr>
                <w:rFonts w:ascii="Arial" w:hAnsi="Arial" w:cs="Arial"/>
                <w:sz w:val="20"/>
                <w:szCs w:val="20"/>
              </w:rPr>
            </w:pPr>
            <w:r w:rsidRPr="00495AED">
              <w:t>0.01</w:t>
            </w:r>
          </w:p>
        </w:tc>
        <w:tc>
          <w:tcPr>
            <w:tcW w:w="1418" w:type="dxa"/>
            <w:tcBorders>
              <w:top w:val="single" w:sz="8" w:space="0" w:color="000000"/>
              <w:left w:val="single" w:sz="8" w:space="0" w:color="000000"/>
              <w:bottom w:val="single" w:sz="8" w:space="0" w:color="000000"/>
              <w:right w:val="single" w:sz="8" w:space="0" w:color="000000"/>
            </w:tcBorders>
            <w:shd w:val="clear" w:color="auto" w:fill="auto"/>
            <w:vAlign w:val="bottom"/>
          </w:tcPr>
          <w:p w14:paraId="08EDD98E"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1.4</w:t>
            </w:r>
          </w:p>
        </w:tc>
      </w:tr>
      <w:tr w:rsidR="00490F24" w:rsidRPr="00495AED" w14:paraId="3B0A7B92" w14:textId="77777777">
        <w:trPr>
          <w:trHeight w:val="300"/>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bottom"/>
            <w:hideMark/>
          </w:tcPr>
          <w:p w14:paraId="06FF2C12" w14:textId="77777777" w:rsidR="00490F24" w:rsidRPr="00495AED" w:rsidRDefault="00490F24">
            <w:pPr>
              <w:spacing w:beforeLines="40" w:before="96" w:afterLines="40" w:after="96" w:line="288" w:lineRule="auto"/>
              <w:jc w:val="both"/>
              <w:rPr>
                <w:rFonts w:ascii="Arial" w:hAnsi="Arial" w:cs="Arial"/>
                <w:sz w:val="20"/>
                <w:szCs w:val="20"/>
              </w:rPr>
            </w:pPr>
            <w:r w:rsidRPr="00495AED">
              <w:rPr>
                <w:rFonts w:ascii="Arial" w:hAnsi="Arial" w:cs="Arial"/>
                <w:b/>
                <w:bCs/>
                <w:sz w:val="20"/>
                <w:szCs w:val="20"/>
              </w:rPr>
              <w:t>ABC</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064A6A43"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FDB36E6"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0.00</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7D5F5FD"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1.1</w:t>
            </w:r>
          </w:p>
        </w:tc>
        <w:tc>
          <w:tcPr>
            <w:tcW w:w="811" w:type="dxa"/>
            <w:tcBorders>
              <w:top w:val="single" w:sz="8" w:space="0" w:color="000000"/>
              <w:left w:val="single" w:sz="8" w:space="0" w:color="000000"/>
              <w:bottom w:val="single" w:sz="8" w:space="0" w:color="000000"/>
              <w:right w:val="single" w:sz="8" w:space="0" w:color="000000"/>
            </w:tcBorders>
            <w:shd w:val="clear" w:color="auto" w:fill="auto"/>
            <w:vAlign w:val="bottom"/>
          </w:tcPr>
          <w:p w14:paraId="764ABC0E"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1.1</w:t>
            </w:r>
          </w:p>
        </w:tc>
        <w:tc>
          <w:tcPr>
            <w:tcW w:w="8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2C1D5A6D"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1.1</w:t>
            </w:r>
          </w:p>
        </w:tc>
        <w:tc>
          <w:tcPr>
            <w:tcW w:w="1418" w:type="dxa"/>
            <w:tcBorders>
              <w:top w:val="single" w:sz="8" w:space="0" w:color="000000"/>
              <w:left w:val="single" w:sz="8" w:space="0" w:color="000000"/>
              <w:bottom w:val="single" w:sz="8" w:space="0" w:color="000000"/>
              <w:right w:val="single" w:sz="8" w:space="0" w:color="000000"/>
            </w:tcBorders>
            <w:shd w:val="clear" w:color="auto" w:fill="auto"/>
            <w:vAlign w:val="bottom"/>
          </w:tcPr>
          <w:p w14:paraId="7D22CC74" w14:textId="77777777" w:rsidR="00490F24" w:rsidRPr="00495AED" w:rsidRDefault="00490F24">
            <w:pPr>
              <w:spacing w:beforeLines="40" w:before="96" w:afterLines="40" w:after="96" w:line="288" w:lineRule="auto"/>
              <w:jc w:val="center"/>
              <w:rPr>
                <w:rFonts w:ascii="Arial" w:hAnsi="Arial" w:cs="Arial"/>
                <w:sz w:val="20"/>
                <w:szCs w:val="20"/>
              </w:rPr>
            </w:pPr>
            <w:r w:rsidRPr="00495AED">
              <w:rPr>
                <w:rFonts w:ascii="Arial" w:hAnsi="Arial" w:cs="Arial"/>
                <w:sz w:val="20"/>
                <w:szCs w:val="20"/>
              </w:rPr>
              <w:t>1.1</w:t>
            </w:r>
          </w:p>
        </w:tc>
      </w:tr>
    </w:tbl>
    <w:p w14:paraId="1C336C94" w14:textId="77777777" w:rsidR="00490F24" w:rsidRPr="00495AED" w:rsidRDefault="00490F24" w:rsidP="00490F24">
      <w:pPr>
        <w:spacing w:beforeLines="40" w:before="96" w:afterLines="40" w:after="96" w:line="288" w:lineRule="auto"/>
        <w:jc w:val="both"/>
        <w:rPr>
          <w:rFonts w:ascii="Arial" w:hAnsi="Arial" w:cs="Arial"/>
          <w:sz w:val="20"/>
          <w:szCs w:val="20"/>
        </w:rPr>
      </w:pPr>
    </w:p>
    <w:p w14:paraId="7BD929C0" w14:textId="77777777" w:rsidR="00490F24" w:rsidRPr="00495AED" w:rsidRDefault="00490F24" w:rsidP="00490F24">
      <w:pPr>
        <w:spacing w:beforeLines="40" w:before="96" w:afterLines="40" w:after="96" w:line="288" w:lineRule="auto"/>
        <w:jc w:val="both"/>
        <w:rPr>
          <w:rFonts w:ascii="Arial" w:hAnsi="Arial" w:cs="Arial"/>
        </w:rPr>
      </w:pPr>
      <w:r w:rsidRPr="00495AED">
        <w:rPr>
          <w:rFonts w:ascii="Arial" w:hAnsi="Arial" w:cs="Arial"/>
        </w:rPr>
        <w:t>Individual, 1:1 and 1:1:1 (molar) mixtures of TETA-2L2, TETA-3L2 and TETA-2C4-2L2 (mole ratio of CB[8] to L2 of 0.5) were prepared and mixed with Poly(A) solutions by micropipette to give formulations at 60 mg/L Poly(A) with N/P 3 and 8. The sizes were 35-100 nm, with PI &lt; 0.25 and small particles with low polydispersity (MQA PI &lt; 0.3) and a light-scattering intensity (DCR, direct count rate) that scaled with D</w:t>
      </w:r>
      <w:r w:rsidRPr="00495AED">
        <w:rPr>
          <w:rFonts w:ascii="Arial" w:hAnsi="Arial" w:cs="Arial"/>
          <w:vertAlign w:val="subscript"/>
        </w:rPr>
        <w:t>z</w:t>
      </w:r>
      <w:r w:rsidRPr="00495AED">
        <w:rPr>
          <w:rFonts w:ascii="Arial" w:hAnsi="Arial" w:cs="Arial"/>
          <w:vertAlign w:val="superscript"/>
        </w:rPr>
        <w:t>2-8</w:t>
      </w:r>
      <w:r w:rsidRPr="00495AED">
        <w:rPr>
          <w:rFonts w:ascii="Arial" w:hAnsi="Arial" w:cs="Arial"/>
        </w:rPr>
        <w:t xml:space="preserve">, consistent with self-similar structures. </w:t>
      </w:r>
    </w:p>
    <w:p w14:paraId="251EE2D6" w14:textId="77777777" w:rsidR="00490F24" w:rsidRPr="00495AED" w:rsidRDefault="00490F24" w:rsidP="0061798E">
      <w:pPr>
        <w:spacing w:beforeLines="40" w:before="96" w:afterLines="40" w:after="96" w:line="288" w:lineRule="auto"/>
        <w:jc w:val="both"/>
        <w:rPr>
          <w:rFonts w:ascii="Arial" w:hAnsi="Arial" w:cs="Arial"/>
          <w:b/>
          <w:bCs/>
          <w:sz w:val="20"/>
          <w:szCs w:val="20"/>
        </w:rPr>
      </w:pPr>
    </w:p>
    <w:p w14:paraId="2FE116D1" w14:textId="77777777" w:rsidR="00490F24" w:rsidRPr="00495AED" w:rsidRDefault="00490F24" w:rsidP="0061798E">
      <w:pPr>
        <w:spacing w:beforeLines="40" w:before="96" w:afterLines="40" w:after="96" w:line="288" w:lineRule="auto"/>
        <w:jc w:val="both"/>
        <w:rPr>
          <w:rFonts w:ascii="Arial" w:hAnsi="Arial" w:cs="Arial"/>
          <w:b/>
          <w:bCs/>
          <w:sz w:val="20"/>
          <w:szCs w:val="20"/>
        </w:rPr>
      </w:pPr>
    </w:p>
    <w:p w14:paraId="387EAB24" w14:textId="77777777" w:rsidR="00490F24" w:rsidRPr="00495AED" w:rsidRDefault="00490F24" w:rsidP="0061798E">
      <w:pPr>
        <w:spacing w:beforeLines="40" w:before="96" w:afterLines="40" w:after="96" w:line="288" w:lineRule="auto"/>
        <w:jc w:val="both"/>
        <w:rPr>
          <w:rFonts w:ascii="Arial" w:hAnsi="Arial" w:cs="Arial"/>
          <w:b/>
          <w:bCs/>
          <w:sz w:val="20"/>
          <w:szCs w:val="20"/>
        </w:rPr>
      </w:pPr>
    </w:p>
    <w:p w14:paraId="0A5E104B" w14:textId="69352FFB" w:rsidR="003403B9" w:rsidRPr="00495AED" w:rsidRDefault="003636F6" w:rsidP="00800553">
      <w:pPr>
        <w:pStyle w:val="Heading3"/>
      </w:pPr>
      <w:bookmarkStart w:id="14" w:name="_Toc195211143"/>
      <w:proofErr w:type="spellStart"/>
      <w:r w:rsidRPr="00495AED">
        <w:lastRenderedPageBreak/>
        <w:t>Characterisation</w:t>
      </w:r>
      <w:proofErr w:type="spellEnd"/>
      <w:r w:rsidRPr="00495AED">
        <w:t xml:space="preserve"> data for supramolecular monomers</w:t>
      </w:r>
      <w:bookmarkEnd w:id="14"/>
    </w:p>
    <w:p w14:paraId="57FA705D" w14:textId="77777777" w:rsidR="003403B9" w:rsidRPr="00495AED" w:rsidRDefault="003403B9" w:rsidP="0061798E">
      <w:pPr>
        <w:keepNext/>
        <w:spacing w:beforeLines="40" w:before="96" w:afterLines="40" w:after="96" w:line="288" w:lineRule="auto"/>
        <w:jc w:val="both"/>
        <w:rPr>
          <w:rFonts w:ascii="Arial" w:hAnsi="Arial" w:cs="Arial"/>
          <w:sz w:val="20"/>
          <w:szCs w:val="20"/>
        </w:rPr>
      </w:pPr>
      <w:r w:rsidRPr="00495AED">
        <w:rPr>
          <w:rFonts w:ascii="Arial" w:hAnsi="Arial" w:cs="Arial"/>
          <w:noProof/>
          <w:sz w:val="20"/>
          <w:szCs w:val="20"/>
        </w:rPr>
        <w:drawing>
          <wp:inline distT="0" distB="0" distL="0" distR="0" wp14:anchorId="3B08251C" wp14:editId="54E29139">
            <wp:extent cx="6081830" cy="5319882"/>
            <wp:effectExtent l="0" t="0" r="0" b="0"/>
            <wp:docPr id="891458868" name="Picture 891458868"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458868" name="Picture 891458868" descr="A screenshot of a graph&#10;&#10;AI-generated content may be incorrect."/>
                    <pic:cNvPicPr/>
                  </pic:nvPicPr>
                  <pic:blipFill>
                    <a:blip r:embed="rId28" cstate="print">
                      <a:extLst>
                        <a:ext uri="{28A0092B-C50C-407E-A947-70E740481C1C}">
                          <a14:useLocalDpi xmlns:a14="http://schemas.microsoft.com/office/drawing/2010/main" val="0"/>
                        </a:ext>
                      </a:extLst>
                    </a:blip>
                    <a:srcRect b="48442"/>
                    <a:stretch>
                      <a:fillRect/>
                    </a:stretch>
                  </pic:blipFill>
                  <pic:spPr>
                    <a:xfrm>
                      <a:off x="0" y="0"/>
                      <a:ext cx="6081830" cy="5319882"/>
                    </a:xfrm>
                    <a:prstGeom prst="rect">
                      <a:avLst/>
                    </a:prstGeom>
                  </pic:spPr>
                </pic:pic>
              </a:graphicData>
            </a:graphic>
          </wp:inline>
        </w:drawing>
      </w:r>
    </w:p>
    <w:p w14:paraId="56D16B24" w14:textId="7CE58B83" w:rsidR="003403B9" w:rsidRPr="00495AED" w:rsidRDefault="003403B9" w:rsidP="0061798E">
      <w:pPr>
        <w:pStyle w:val="Caption"/>
        <w:jc w:val="both"/>
        <w:rPr>
          <w:rFonts w:ascii="Arial" w:hAnsi="Arial" w:cs="Arial"/>
          <w:i w:val="0"/>
          <w:color w:val="auto"/>
          <w:sz w:val="20"/>
          <w:szCs w:val="20"/>
        </w:rPr>
      </w:pPr>
      <w:r w:rsidRPr="00495AED">
        <w:rPr>
          <w:rFonts w:ascii="Arial" w:hAnsi="Arial" w:cs="Arial"/>
          <w:i w:val="0"/>
          <w:color w:val="auto"/>
          <w:sz w:val="20"/>
          <w:szCs w:val="20"/>
        </w:rPr>
        <w:t xml:space="preserve">Figure </w:t>
      </w:r>
      <w:r w:rsidR="00F5263B" w:rsidRPr="00495AED">
        <w:rPr>
          <w:rFonts w:ascii="Arial" w:hAnsi="Arial" w:cs="Arial"/>
          <w:i w:val="0"/>
          <w:iCs w:val="0"/>
          <w:color w:val="auto"/>
          <w:sz w:val="20"/>
          <w:szCs w:val="20"/>
        </w:rPr>
        <w:t xml:space="preserve">S </w:t>
      </w:r>
      <w:r w:rsidR="00F5263B" w:rsidRPr="00495AED">
        <w:rPr>
          <w:rFonts w:ascii="Arial" w:hAnsi="Arial" w:cs="Arial"/>
          <w:i w:val="0"/>
          <w:iCs w:val="0"/>
          <w:color w:val="auto"/>
          <w:sz w:val="20"/>
          <w:szCs w:val="20"/>
        </w:rPr>
        <w:fldChar w:fldCharType="begin"/>
      </w:r>
      <w:r w:rsidR="00F5263B" w:rsidRPr="00495AED">
        <w:rPr>
          <w:rFonts w:ascii="Arial" w:hAnsi="Arial" w:cs="Arial"/>
          <w:i w:val="0"/>
          <w:iCs w:val="0"/>
          <w:color w:val="auto"/>
          <w:sz w:val="20"/>
          <w:szCs w:val="20"/>
        </w:rPr>
        <w:instrText xml:space="preserve"> SEQ Figure_S \* ARABIC </w:instrText>
      </w:r>
      <w:r w:rsidR="00F5263B"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12</w:t>
      </w:r>
      <w:r w:rsidR="00F5263B" w:rsidRPr="00495AED">
        <w:rPr>
          <w:rFonts w:ascii="Arial" w:hAnsi="Arial" w:cs="Arial"/>
          <w:i w:val="0"/>
          <w:iCs w:val="0"/>
          <w:color w:val="auto"/>
          <w:sz w:val="20"/>
          <w:szCs w:val="20"/>
        </w:rPr>
        <w:fldChar w:fldCharType="end"/>
      </w:r>
      <w:r w:rsidR="00F5263B" w:rsidRPr="00495AED">
        <w:rPr>
          <w:rFonts w:ascii="Arial" w:hAnsi="Arial" w:cs="Arial"/>
          <w:i w:val="0"/>
          <w:iCs w:val="0"/>
          <w:color w:val="auto"/>
          <w:sz w:val="20"/>
          <w:szCs w:val="20"/>
        </w:rPr>
        <w:t>.</w:t>
      </w:r>
      <w:r w:rsidRPr="00495AED">
        <w:rPr>
          <w:rFonts w:ascii="Arial" w:hAnsi="Arial" w:cs="Arial"/>
          <w:i w:val="0"/>
          <w:color w:val="auto"/>
          <w:sz w:val="20"/>
          <w:szCs w:val="20"/>
        </w:rPr>
        <w:t xml:space="preserve"> </w:t>
      </w:r>
      <w:r w:rsidRPr="00495AED">
        <w:rPr>
          <w:rFonts w:ascii="Arial" w:hAnsi="Arial" w:cs="Arial"/>
          <w:i w:val="0"/>
          <w:color w:val="auto"/>
          <w:sz w:val="20"/>
          <w:szCs w:val="20"/>
          <w:vertAlign w:val="superscript"/>
        </w:rPr>
        <w:t>1</w:t>
      </w:r>
      <w:r w:rsidRPr="00495AED">
        <w:rPr>
          <w:rFonts w:ascii="Arial" w:hAnsi="Arial" w:cs="Arial"/>
          <w:i w:val="0"/>
          <w:color w:val="auto"/>
          <w:sz w:val="20"/>
          <w:szCs w:val="20"/>
        </w:rPr>
        <w:t xml:space="preserve">H and </w:t>
      </w:r>
      <w:r w:rsidRPr="00495AED">
        <w:rPr>
          <w:rFonts w:ascii="Arial" w:hAnsi="Arial" w:cs="Arial"/>
          <w:i w:val="0"/>
          <w:color w:val="auto"/>
          <w:sz w:val="20"/>
          <w:szCs w:val="20"/>
          <w:vertAlign w:val="superscript"/>
        </w:rPr>
        <w:t>13</w:t>
      </w:r>
      <w:r w:rsidRPr="00495AED">
        <w:rPr>
          <w:rFonts w:ascii="Arial" w:hAnsi="Arial" w:cs="Arial"/>
          <w:i w:val="0"/>
          <w:color w:val="auto"/>
          <w:sz w:val="20"/>
          <w:szCs w:val="20"/>
        </w:rPr>
        <w:t>C NMR (400 MHz, DMSO-d</w:t>
      </w:r>
      <w:r w:rsidRPr="00495AED">
        <w:rPr>
          <w:rFonts w:ascii="Arial" w:hAnsi="Arial" w:cs="Arial"/>
          <w:i w:val="0"/>
          <w:color w:val="auto"/>
          <w:sz w:val="20"/>
          <w:szCs w:val="20"/>
          <w:vertAlign w:val="subscript"/>
        </w:rPr>
        <w:t>6</w:t>
      </w:r>
      <w:r w:rsidRPr="00495AED">
        <w:rPr>
          <w:rFonts w:ascii="Arial" w:hAnsi="Arial" w:cs="Arial"/>
          <w:i w:val="0"/>
          <w:color w:val="auto"/>
          <w:sz w:val="20"/>
          <w:szCs w:val="20"/>
        </w:rPr>
        <w:t xml:space="preserve">) spectrum of TETA-2Phe-Boc (peaks assigned based on NMR COSY, and HSQC spectra). </w:t>
      </w:r>
    </w:p>
    <w:p w14:paraId="7A9A5412" w14:textId="77777777" w:rsidR="006B673F" w:rsidRPr="00495AED" w:rsidRDefault="006B673F" w:rsidP="0061798E">
      <w:pPr>
        <w:keepNext/>
        <w:spacing w:beforeLines="40" w:before="96" w:afterLines="40" w:after="96" w:line="288" w:lineRule="auto"/>
        <w:jc w:val="both"/>
        <w:rPr>
          <w:rFonts w:ascii="Arial" w:hAnsi="Arial" w:cs="Arial"/>
          <w:sz w:val="20"/>
          <w:szCs w:val="20"/>
        </w:rPr>
      </w:pPr>
      <w:r w:rsidRPr="00495AED">
        <w:rPr>
          <w:rFonts w:ascii="Arial" w:hAnsi="Arial" w:cs="Arial"/>
          <w:noProof/>
          <w:sz w:val="20"/>
          <w:szCs w:val="20"/>
        </w:rPr>
        <w:lastRenderedPageBreak/>
        <w:drawing>
          <wp:inline distT="0" distB="0" distL="0" distR="0" wp14:anchorId="1F5352A9" wp14:editId="1A138D4D">
            <wp:extent cx="6214450" cy="5090912"/>
            <wp:effectExtent l="0" t="0" r="0" b="0"/>
            <wp:docPr id="133931794" name="Picture 133931794"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31794" name="Picture 133931794" descr="A screenshot of a graph&#10;&#10;AI-generated content may be incorrect."/>
                    <pic:cNvPicPr/>
                  </pic:nvPicPr>
                  <pic:blipFill>
                    <a:blip r:embed="rId29" cstate="print">
                      <a:extLst>
                        <a:ext uri="{28A0092B-C50C-407E-A947-70E740481C1C}">
                          <a14:useLocalDpi xmlns:a14="http://schemas.microsoft.com/office/drawing/2010/main" val="0"/>
                        </a:ext>
                      </a:extLst>
                    </a:blip>
                    <a:srcRect t="51714"/>
                    <a:stretch>
                      <a:fillRect/>
                    </a:stretch>
                  </pic:blipFill>
                  <pic:spPr>
                    <a:xfrm>
                      <a:off x="0" y="0"/>
                      <a:ext cx="6214450" cy="5090912"/>
                    </a:xfrm>
                    <a:prstGeom prst="rect">
                      <a:avLst/>
                    </a:prstGeom>
                  </pic:spPr>
                </pic:pic>
              </a:graphicData>
            </a:graphic>
          </wp:inline>
        </w:drawing>
      </w:r>
    </w:p>
    <w:p w14:paraId="6B4709E4" w14:textId="02B5A3E5" w:rsidR="006B673F" w:rsidRPr="00495AED" w:rsidRDefault="006B673F" w:rsidP="0061798E">
      <w:pPr>
        <w:pStyle w:val="Caption"/>
        <w:jc w:val="both"/>
        <w:rPr>
          <w:rFonts w:ascii="Arial" w:hAnsi="Arial" w:cs="Arial"/>
          <w:i w:val="0"/>
          <w:color w:val="auto"/>
          <w:sz w:val="20"/>
          <w:szCs w:val="20"/>
        </w:rPr>
      </w:pPr>
      <w:r w:rsidRPr="00495AED">
        <w:rPr>
          <w:rFonts w:ascii="Arial" w:hAnsi="Arial" w:cs="Arial"/>
          <w:i w:val="0"/>
          <w:color w:val="auto"/>
          <w:sz w:val="20"/>
          <w:szCs w:val="20"/>
        </w:rPr>
        <w:t xml:space="preserve">Figure </w:t>
      </w:r>
      <w:r w:rsidR="00F5263B" w:rsidRPr="00495AED">
        <w:rPr>
          <w:rFonts w:ascii="Arial" w:hAnsi="Arial" w:cs="Arial"/>
          <w:i w:val="0"/>
          <w:iCs w:val="0"/>
          <w:color w:val="auto"/>
          <w:sz w:val="20"/>
          <w:szCs w:val="20"/>
        </w:rPr>
        <w:t xml:space="preserve">S </w:t>
      </w:r>
      <w:r w:rsidR="00F5263B" w:rsidRPr="00495AED">
        <w:rPr>
          <w:rFonts w:ascii="Arial" w:hAnsi="Arial" w:cs="Arial"/>
          <w:i w:val="0"/>
          <w:iCs w:val="0"/>
          <w:color w:val="auto"/>
          <w:sz w:val="20"/>
          <w:szCs w:val="20"/>
        </w:rPr>
        <w:fldChar w:fldCharType="begin"/>
      </w:r>
      <w:r w:rsidR="00F5263B" w:rsidRPr="00495AED">
        <w:rPr>
          <w:rFonts w:ascii="Arial" w:hAnsi="Arial" w:cs="Arial"/>
          <w:i w:val="0"/>
          <w:iCs w:val="0"/>
          <w:color w:val="auto"/>
          <w:sz w:val="20"/>
          <w:szCs w:val="20"/>
        </w:rPr>
        <w:instrText xml:space="preserve"> SEQ Figure_S \* ARABIC </w:instrText>
      </w:r>
      <w:r w:rsidR="00F5263B"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13</w:t>
      </w:r>
      <w:r w:rsidR="00F5263B" w:rsidRPr="00495AED">
        <w:rPr>
          <w:rFonts w:ascii="Arial" w:hAnsi="Arial" w:cs="Arial"/>
          <w:i w:val="0"/>
          <w:iCs w:val="0"/>
          <w:color w:val="auto"/>
          <w:sz w:val="20"/>
          <w:szCs w:val="20"/>
        </w:rPr>
        <w:fldChar w:fldCharType="end"/>
      </w:r>
      <w:r w:rsidR="00F5263B" w:rsidRPr="00495AED">
        <w:rPr>
          <w:rFonts w:ascii="Arial" w:hAnsi="Arial" w:cs="Arial"/>
          <w:i w:val="0"/>
          <w:iCs w:val="0"/>
          <w:color w:val="auto"/>
          <w:sz w:val="20"/>
          <w:szCs w:val="20"/>
        </w:rPr>
        <w:t>.</w:t>
      </w:r>
      <w:r w:rsidRPr="00495AED">
        <w:rPr>
          <w:rFonts w:ascii="Arial" w:hAnsi="Arial" w:cs="Arial"/>
          <w:i w:val="0"/>
          <w:color w:val="auto"/>
          <w:sz w:val="20"/>
          <w:szCs w:val="20"/>
        </w:rPr>
        <w:t xml:space="preserve"> </w:t>
      </w:r>
      <w:r w:rsidRPr="00495AED">
        <w:rPr>
          <w:rFonts w:ascii="Arial" w:hAnsi="Arial" w:cs="Arial"/>
          <w:i w:val="0"/>
          <w:color w:val="auto"/>
          <w:sz w:val="20"/>
          <w:szCs w:val="20"/>
          <w:vertAlign w:val="superscript"/>
        </w:rPr>
        <w:t>1</w:t>
      </w:r>
      <w:r w:rsidRPr="00495AED">
        <w:rPr>
          <w:rFonts w:ascii="Arial" w:hAnsi="Arial" w:cs="Arial"/>
          <w:i w:val="0"/>
          <w:color w:val="auto"/>
          <w:sz w:val="20"/>
          <w:szCs w:val="20"/>
        </w:rPr>
        <w:t xml:space="preserve">H and </w:t>
      </w:r>
      <w:r w:rsidRPr="00495AED">
        <w:rPr>
          <w:rFonts w:ascii="Arial" w:hAnsi="Arial" w:cs="Arial"/>
          <w:i w:val="0"/>
          <w:color w:val="auto"/>
          <w:sz w:val="20"/>
          <w:szCs w:val="20"/>
          <w:vertAlign w:val="superscript"/>
        </w:rPr>
        <w:t>13</w:t>
      </w:r>
      <w:r w:rsidRPr="00495AED">
        <w:rPr>
          <w:rFonts w:ascii="Arial" w:hAnsi="Arial" w:cs="Arial"/>
          <w:i w:val="0"/>
          <w:color w:val="auto"/>
          <w:sz w:val="20"/>
          <w:szCs w:val="20"/>
        </w:rPr>
        <w:t>C NMR (400 MHz, D</w:t>
      </w:r>
      <w:r w:rsidRPr="00495AED">
        <w:rPr>
          <w:rFonts w:ascii="Arial" w:hAnsi="Arial" w:cs="Arial"/>
          <w:i w:val="0"/>
          <w:color w:val="auto"/>
          <w:sz w:val="20"/>
          <w:szCs w:val="20"/>
          <w:vertAlign w:val="subscript"/>
        </w:rPr>
        <w:t>2</w:t>
      </w:r>
      <w:r w:rsidRPr="00495AED">
        <w:rPr>
          <w:rFonts w:ascii="Arial" w:hAnsi="Arial" w:cs="Arial"/>
          <w:i w:val="0"/>
          <w:color w:val="auto"/>
          <w:sz w:val="20"/>
          <w:szCs w:val="20"/>
        </w:rPr>
        <w:t xml:space="preserve">O) spectrum of TETA-2Phe (peaks assigned based on NMR COSY, and HSQC spectra). </w:t>
      </w:r>
    </w:p>
    <w:p w14:paraId="1F77602E" w14:textId="77777777" w:rsidR="006B673F" w:rsidRPr="00495AED" w:rsidRDefault="006B673F" w:rsidP="0061798E">
      <w:pPr>
        <w:spacing w:beforeLines="40" w:before="96" w:afterLines="40" w:after="96" w:line="288" w:lineRule="auto"/>
        <w:jc w:val="both"/>
        <w:rPr>
          <w:rFonts w:ascii="Arial" w:hAnsi="Arial" w:cs="Arial"/>
          <w:sz w:val="20"/>
          <w:szCs w:val="20"/>
        </w:rPr>
      </w:pPr>
    </w:p>
    <w:p w14:paraId="2F2777BA" w14:textId="77777777" w:rsidR="003403B9" w:rsidRPr="00495AED" w:rsidRDefault="003403B9" w:rsidP="0061798E">
      <w:pPr>
        <w:spacing w:beforeLines="40" w:before="96" w:afterLines="40" w:after="96" w:line="288" w:lineRule="auto"/>
        <w:jc w:val="both"/>
        <w:rPr>
          <w:rFonts w:ascii="Arial" w:hAnsi="Arial" w:cs="Arial"/>
          <w:sz w:val="20"/>
          <w:szCs w:val="20"/>
        </w:rPr>
      </w:pPr>
    </w:p>
    <w:p w14:paraId="298C9791" w14:textId="19BACFC2" w:rsidR="003636F6" w:rsidRPr="00495AED" w:rsidRDefault="00C83EB0" w:rsidP="0061798E">
      <w:pPr>
        <w:keepNext/>
        <w:spacing w:beforeLines="40" w:before="96" w:afterLines="40" w:after="96" w:line="288" w:lineRule="auto"/>
        <w:jc w:val="both"/>
        <w:rPr>
          <w:rFonts w:ascii="Arial" w:hAnsi="Arial" w:cs="Arial"/>
          <w:sz w:val="20"/>
          <w:szCs w:val="20"/>
        </w:rPr>
      </w:pPr>
      <w:r w:rsidRPr="00495AED">
        <w:rPr>
          <w:rFonts w:ascii="Arial" w:hAnsi="Arial" w:cs="Arial"/>
          <w:noProof/>
          <w:sz w:val="20"/>
          <w:szCs w:val="20"/>
        </w:rPr>
        <w:lastRenderedPageBreak/>
        <w:drawing>
          <wp:inline distT="0" distB="0" distL="0" distR="0" wp14:anchorId="2EC0FBE0" wp14:editId="3C8B9545">
            <wp:extent cx="6000750" cy="5213985"/>
            <wp:effectExtent l="0" t="0" r="0" b="5715"/>
            <wp:docPr id="3" name="Picture 2">
              <a:extLst xmlns:a="http://schemas.openxmlformats.org/drawingml/2006/main">
                <a:ext uri="{FF2B5EF4-FFF2-40B4-BE49-F238E27FC236}">
                  <a16:creationId xmlns:a16="http://schemas.microsoft.com/office/drawing/2014/main" id="{018B62B8-597D-A1FF-6FA5-EAC4192CE62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018B62B8-597D-A1FF-6FA5-EAC4192CE629}"/>
                        </a:ext>
                      </a:extLst>
                    </pic:cNvPr>
                    <pic:cNvPicPr>
                      <a:picLocks noChangeAspect="1"/>
                    </pic:cNvPicPr>
                  </pic:nvPicPr>
                  <pic:blipFill>
                    <a:blip r:embed="rId30">
                      <a:lum bright="-9000" contrast="2000"/>
                      <a:extLst>
                        <a:ext uri="{28A0092B-C50C-407E-A947-70E740481C1C}">
                          <a14:useLocalDpi xmlns:a14="http://schemas.microsoft.com/office/drawing/2010/main" val="0"/>
                        </a:ext>
                      </a:extLst>
                    </a:blip>
                    <a:srcRect/>
                    <a:stretch>
                      <a:fillRect/>
                    </a:stretch>
                  </pic:blipFill>
                  <pic:spPr bwMode="auto">
                    <a:xfrm>
                      <a:off x="0" y="0"/>
                      <a:ext cx="6000750" cy="5213985"/>
                    </a:xfrm>
                    <a:prstGeom prst="rect">
                      <a:avLst/>
                    </a:prstGeom>
                    <a:noFill/>
                    <a:ln>
                      <a:noFill/>
                    </a:ln>
                  </pic:spPr>
                </pic:pic>
              </a:graphicData>
            </a:graphic>
          </wp:inline>
        </w:drawing>
      </w:r>
    </w:p>
    <w:p w14:paraId="29A0A166" w14:textId="1DF2D697" w:rsidR="003636F6" w:rsidRPr="00495AED" w:rsidRDefault="00133A10" w:rsidP="00CF1212">
      <w:pPr>
        <w:pStyle w:val="Caption"/>
        <w:jc w:val="both"/>
        <w:rPr>
          <w:rFonts w:ascii="Arial" w:hAnsi="Arial" w:cs="Arial"/>
          <w:i w:val="0"/>
          <w:color w:val="auto"/>
          <w:sz w:val="20"/>
          <w:szCs w:val="20"/>
        </w:rPr>
      </w:pPr>
      <w:r w:rsidRPr="00495AED">
        <w:rPr>
          <w:rFonts w:ascii="Arial" w:hAnsi="Arial" w:cs="Arial"/>
          <w:i w:val="0"/>
          <w:color w:val="auto"/>
          <w:sz w:val="20"/>
          <w:szCs w:val="20"/>
        </w:rPr>
        <w:t xml:space="preserve">Figure </w:t>
      </w:r>
      <w:r w:rsidR="00F5263B" w:rsidRPr="00495AED">
        <w:rPr>
          <w:rFonts w:ascii="Arial" w:hAnsi="Arial" w:cs="Arial"/>
          <w:i w:val="0"/>
          <w:iCs w:val="0"/>
          <w:color w:val="auto"/>
          <w:sz w:val="20"/>
          <w:szCs w:val="20"/>
        </w:rPr>
        <w:t xml:space="preserve">S </w:t>
      </w:r>
      <w:r w:rsidR="00F5263B" w:rsidRPr="00495AED">
        <w:rPr>
          <w:rFonts w:ascii="Arial" w:hAnsi="Arial" w:cs="Arial"/>
          <w:i w:val="0"/>
          <w:iCs w:val="0"/>
          <w:color w:val="auto"/>
          <w:sz w:val="20"/>
          <w:szCs w:val="20"/>
        </w:rPr>
        <w:fldChar w:fldCharType="begin"/>
      </w:r>
      <w:r w:rsidR="00F5263B" w:rsidRPr="00495AED">
        <w:rPr>
          <w:rFonts w:ascii="Arial" w:hAnsi="Arial" w:cs="Arial"/>
          <w:i w:val="0"/>
          <w:iCs w:val="0"/>
          <w:color w:val="auto"/>
          <w:sz w:val="20"/>
          <w:szCs w:val="20"/>
        </w:rPr>
        <w:instrText xml:space="preserve"> SEQ Figure_S \* ARABIC </w:instrText>
      </w:r>
      <w:r w:rsidR="00F5263B"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14</w:t>
      </w:r>
      <w:r w:rsidR="00F5263B" w:rsidRPr="00495AED">
        <w:rPr>
          <w:rFonts w:ascii="Arial" w:hAnsi="Arial" w:cs="Arial"/>
          <w:i w:val="0"/>
          <w:iCs w:val="0"/>
          <w:color w:val="auto"/>
          <w:sz w:val="20"/>
          <w:szCs w:val="20"/>
        </w:rPr>
        <w:fldChar w:fldCharType="end"/>
      </w:r>
      <w:r w:rsidR="00F5263B" w:rsidRPr="00495AED">
        <w:rPr>
          <w:rFonts w:ascii="Arial" w:hAnsi="Arial" w:cs="Arial"/>
          <w:i w:val="0"/>
          <w:iCs w:val="0"/>
          <w:color w:val="auto"/>
          <w:sz w:val="20"/>
          <w:szCs w:val="20"/>
        </w:rPr>
        <w:t>.</w:t>
      </w:r>
      <w:r w:rsidR="003636F6" w:rsidRPr="00495AED">
        <w:rPr>
          <w:rFonts w:ascii="Arial" w:hAnsi="Arial" w:cs="Arial"/>
          <w:i w:val="0"/>
          <w:color w:val="auto"/>
          <w:sz w:val="20"/>
          <w:szCs w:val="20"/>
        </w:rPr>
        <w:t xml:space="preserve"> </w:t>
      </w:r>
      <w:r w:rsidR="003636F6" w:rsidRPr="00495AED">
        <w:rPr>
          <w:rFonts w:ascii="Arial" w:hAnsi="Arial" w:cs="Arial"/>
          <w:i w:val="0"/>
          <w:color w:val="auto"/>
          <w:sz w:val="20"/>
          <w:szCs w:val="20"/>
          <w:vertAlign w:val="superscript"/>
        </w:rPr>
        <w:t>1</w:t>
      </w:r>
      <w:r w:rsidR="003636F6" w:rsidRPr="00495AED">
        <w:rPr>
          <w:rFonts w:ascii="Arial" w:hAnsi="Arial" w:cs="Arial"/>
          <w:i w:val="0"/>
          <w:color w:val="auto"/>
          <w:sz w:val="20"/>
          <w:szCs w:val="20"/>
        </w:rPr>
        <w:t xml:space="preserve">H and </w:t>
      </w:r>
      <w:r w:rsidR="003636F6" w:rsidRPr="00495AED">
        <w:rPr>
          <w:rFonts w:ascii="Arial" w:hAnsi="Arial" w:cs="Arial"/>
          <w:i w:val="0"/>
          <w:color w:val="auto"/>
          <w:sz w:val="20"/>
          <w:szCs w:val="20"/>
          <w:vertAlign w:val="superscript"/>
        </w:rPr>
        <w:t>13</w:t>
      </w:r>
      <w:r w:rsidR="003636F6" w:rsidRPr="00495AED">
        <w:rPr>
          <w:rFonts w:ascii="Arial" w:hAnsi="Arial" w:cs="Arial"/>
          <w:i w:val="0"/>
          <w:color w:val="auto"/>
          <w:sz w:val="20"/>
          <w:szCs w:val="20"/>
        </w:rPr>
        <w:t>C NMR (400 MHz, DMSO-d</w:t>
      </w:r>
      <w:r w:rsidR="003636F6" w:rsidRPr="00495AED">
        <w:rPr>
          <w:rFonts w:ascii="Arial" w:hAnsi="Arial" w:cs="Arial"/>
          <w:i w:val="0"/>
          <w:color w:val="auto"/>
          <w:sz w:val="20"/>
          <w:szCs w:val="20"/>
          <w:vertAlign w:val="subscript"/>
        </w:rPr>
        <w:t>6</w:t>
      </w:r>
      <w:r w:rsidR="003636F6" w:rsidRPr="00495AED">
        <w:rPr>
          <w:rFonts w:ascii="Arial" w:hAnsi="Arial" w:cs="Arial"/>
          <w:i w:val="0"/>
          <w:color w:val="auto"/>
          <w:sz w:val="20"/>
          <w:szCs w:val="20"/>
        </w:rPr>
        <w:t xml:space="preserve">) spectrum of TETA-2L2-Boc (peaks assigned based on NMR COSY, HMBC and HSQC spectra). </w:t>
      </w:r>
    </w:p>
    <w:p w14:paraId="66187B64" w14:textId="77777777" w:rsidR="00CF1212" w:rsidRPr="00495AED" w:rsidRDefault="00CF1212" w:rsidP="00CF1212"/>
    <w:p w14:paraId="1A45578E" w14:textId="713CB4B4" w:rsidR="00A416A2" w:rsidRPr="00495AED" w:rsidRDefault="00A416A2" w:rsidP="00A416A2">
      <w:pPr>
        <w:keepNext/>
        <w:spacing w:beforeLines="40" w:before="96" w:afterLines="40" w:after="96" w:line="288" w:lineRule="auto"/>
        <w:jc w:val="center"/>
        <w:rPr>
          <w:rFonts w:ascii="Arial" w:hAnsi="Arial" w:cs="Arial"/>
          <w:sz w:val="20"/>
          <w:szCs w:val="20"/>
        </w:rPr>
      </w:pPr>
      <w:r w:rsidRPr="00495AED">
        <w:rPr>
          <w:rFonts w:ascii="Arial" w:hAnsi="Arial" w:cs="Arial"/>
          <w:noProof/>
        </w:rPr>
        <w:drawing>
          <wp:inline distT="0" distB="0" distL="0" distR="0" wp14:anchorId="40ED6097" wp14:editId="28E4B639">
            <wp:extent cx="6120130" cy="2075614"/>
            <wp:effectExtent l="0" t="0" r="0" b="1270"/>
            <wp:docPr id="16961240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120130" cy="2075614"/>
                    </a:xfrm>
                    <a:prstGeom prst="rect">
                      <a:avLst/>
                    </a:prstGeom>
                    <a:noFill/>
                    <a:ln>
                      <a:noFill/>
                    </a:ln>
                  </pic:spPr>
                </pic:pic>
              </a:graphicData>
            </a:graphic>
          </wp:inline>
        </w:drawing>
      </w:r>
    </w:p>
    <w:p w14:paraId="58A5D573" w14:textId="5BBE56C8" w:rsidR="003636F6" w:rsidRPr="00495AED" w:rsidRDefault="003636F6" w:rsidP="0061798E">
      <w:pPr>
        <w:pStyle w:val="Caption"/>
        <w:jc w:val="both"/>
        <w:rPr>
          <w:rFonts w:ascii="Arial" w:hAnsi="Arial" w:cs="Arial"/>
          <w:i w:val="0"/>
          <w:color w:val="auto"/>
          <w:sz w:val="20"/>
          <w:szCs w:val="20"/>
        </w:rPr>
      </w:pPr>
      <w:r w:rsidRPr="00495AED">
        <w:rPr>
          <w:rFonts w:ascii="Arial" w:hAnsi="Arial" w:cs="Arial"/>
          <w:i w:val="0"/>
          <w:color w:val="auto"/>
          <w:sz w:val="20"/>
          <w:szCs w:val="20"/>
        </w:rPr>
        <w:t xml:space="preserve">Figure </w:t>
      </w:r>
      <w:r w:rsidR="006E4189" w:rsidRPr="00495AED">
        <w:rPr>
          <w:rFonts w:ascii="Arial" w:hAnsi="Arial" w:cs="Arial"/>
          <w:i w:val="0"/>
          <w:iCs w:val="0"/>
          <w:color w:val="auto"/>
          <w:sz w:val="20"/>
          <w:szCs w:val="20"/>
        </w:rPr>
        <w:t xml:space="preserve">S </w:t>
      </w:r>
      <w:r w:rsidR="006E4189" w:rsidRPr="00495AED">
        <w:rPr>
          <w:rFonts w:ascii="Arial" w:hAnsi="Arial" w:cs="Arial"/>
          <w:i w:val="0"/>
          <w:iCs w:val="0"/>
          <w:color w:val="auto"/>
          <w:sz w:val="20"/>
          <w:szCs w:val="20"/>
        </w:rPr>
        <w:fldChar w:fldCharType="begin"/>
      </w:r>
      <w:r w:rsidR="006E4189" w:rsidRPr="00495AED">
        <w:rPr>
          <w:rFonts w:ascii="Arial" w:hAnsi="Arial" w:cs="Arial"/>
          <w:i w:val="0"/>
          <w:iCs w:val="0"/>
          <w:color w:val="auto"/>
          <w:sz w:val="20"/>
          <w:szCs w:val="20"/>
        </w:rPr>
        <w:instrText xml:space="preserve"> SEQ Figure_S \* ARABIC </w:instrText>
      </w:r>
      <w:r w:rsidR="006E4189"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15</w:t>
      </w:r>
      <w:r w:rsidR="006E4189" w:rsidRPr="00495AED">
        <w:rPr>
          <w:rFonts w:ascii="Arial" w:hAnsi="Arial" w:cs="Arial"/>
          <w:i w:val="0"/>
          <w:iCs w:val="0"/>
          <w:color w:val="auto"/>
          <w:sz w:val="20"/>
          <w:szCs w:val="20"/>
        </w:rPr>
        <w:fldChar w:fldCharType="end"/>
      </w:r>
      <w:r w:rsidR="006E4189" w:rsidRPr="00495AED">
        <w:rPr>
          <w:rFonts w:ascii="Arial" w:hAnsi="Arial" w:cs="Arial"/>
          <w:i w:val="0"/>
          <w:iCs w:val="0"/>
          <w:color w:val="auto"/>
          <w:sz w:val="20"/>
          <w:szCs w:val="20"/>
        </w:rPr>
        <w:t>.</w:t>
      </w:r>
      <w:r w:rsidRPr="00495AED">
        <w:rPr>
          <w:rFonts w:ascii="Arial" w:hAnsi="Arial" w:cs="Arial"/>
          <w:i w:val="0"/>
          <w:iCs w:val="0"/>
          <w:color w:val="auto"/>
          <w:sz w:val="20"/>
          <w:szCs w:val="20"/>
        </w:rPr>
        <w:t>.</w:t>
      </w:r>
      <w:r w:rsidRPr="00495AED">
        <w:rPr>
          <w:rFonts w:ascii="Arial" w:hAnsi="Arial" w:cs="Arial"/>
          <w:i w:val="0"/>
          <w:color w:val="auto"/>
          <w:sz w:val="20"/>
          <w:szCs w:val="20"/>
        </w:rPr>
        <w:t xml:space="preserve"> HR-MS ESI spectra of TETA-2L2-Boc.</w:t>
      </w:r>
    </w:p>
    <w:p w14:paraId="6CFA7F9B" w14:textId="77777777" w:rsidR="003636F6" w:rsidRPr="00495AED" w:rsidRDefault="003636F6" w:rsidP="0061798E">
      <w:pPr>
        <w:spacing w:beforeLines="40" w:before="96" w:afterLines="40" w:after="96" w:line="288" w:lineRule="auto"/>
        <w:jc w:val="both"/>
        <w:rPr>
          <w:rFonts w:ascii="Arial" w:hAnsi="Arial" w:cs="Arial"/>
          <w:sz w:val="20"/>
          <w:szCs w:val="20"/>
        </w:rPr>
      </w:pPr>
    </w:p>
    <w:p w14:paraId="38B8D6BD" w14:textId="2A59EDDE" w:rsidR="003636F6" w:rsidRPr="00495AED" w:rsidRDefault="006D6046" w:rsidP="0061798E">
      <w:pPr>
        <w:keepNext/>
        <w:spacing w:beforeLines="40" w:before="96" w:afterLines="40" w:after="96" w:line="288" w:lineRule="auto"/>
        <w:jc w:val="both"/>
        <w:rPr>
          <w:rFonts w:ascii="Arial" w:hAnsi="Arial" w:cs="Arial"/>
          <w:sz w:val="20"/>
          <w:szCs w:val="20"/>
        </w:rPr>
      </w:pPr>
      <w:r w:rsidRPr="00495AED">
        <w:rPr>
          <w:rFonts w:ascii="Arial" w:hAnsi="Arial" w:cs="Arial"/>
          <w:noProof/>
          <w:sz w:val="20"/>
          <w:szCs w:val="20"/>
        </w:rPr>
        <w:lastRenderedPageBreak/>
        <w:drawing>
          <wp:inline distT="0" distB="0" distL="0" distR="0" wp14:anchorId="570720EF" wp14:editId="47874F02">
            <wp:extent cx="5759450" cy="4386580"/>
            <wp:effectExtent l="0" t="0" r="0" b="0"/>
            <wp:docPr id="397542375" name="Picture 2">
              <a:extLst xmlns:a="http://schemas.openxmlformats.org/drawingml/2006/main">
                <a:ext uri="{FF2B5EF4-FFF2-40B4-BE49-F238E27FC236}">
                  <a16:creationId xmlns:a16="http://schemas.microsoft.com/office/drawing/2014/main" id="{B7C093F1-3E1D-4ECD-F85D-841D22C625F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B7C093F1-3E1D-4ECD-F85D-841D22C625F8}"/>
                        </a:ext>
                      </a:extLst>
                    </pic:cNvPr>
                    <pic:cNvPicPr>
                      <a:picLocks noChangeAspect="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59450" cy="4386580"/>
                    </a:xfrm>
                    <a:prstGeom prst="rect">
                      <a:avLst/>
                    </a:prstGeom>
                    <a:noFill/>
                    <a:ln>
                      <a:noFill/>
                    </a:ln>
                  </pic:spPr>
                </pic:pic>
              </a:graphicData>
            </a:graphic>
          </wp:inline>
        </w:drawing>
      </w:r>
    </w:p>
    <w:p w14:paraId="16F1F7F6" w14:textId="65BF4475" w:rsidR="003636F6" w:rsidRPr="00495AED" w:rsidRDefault="00133A10" w:rsidP="0061798E">
      <w:pPr>
        <w:pStyle w:val="Caption"/>
        <w:jc w:val="both"/>
        <w:rPr>
          <w:rFonts w:ascii="Arial" w:hAnsi="Arial" w:cs="Arial"/>
          <w:i w:val="0"/>
          <w:color w:val="auto"/>
          <w:sz w:val="20"/>
          <w:szCs w:val="20"/>
        </w:rPr>
      </w:pPr>
      <w:r w:rsidRPr="00495AED">
        <w:rPr>
          <w:rFonts w:ascii="Arial" w:hAnsi="Arial" w:cs="Arial"/>
          <w:i w:val="0"/>
          <w:color w:val="auto"/>
          <w:sz w:val="20"/>
          <w:szCs w:val="20"/>
        </w:rPr>
        <w:t xml:space="preserve">Figure </w:t>
      </w:r>
      <w:r w:rsidR="006E4189" w:rsidRPr="00495AED">
        <w:rPr>
          <w:rFonts w:ascii="Arial" w:hAnsi="Arial" w:cs="Arial"/>
          <w:i w:val="0"/>
          <w:iCs w:val="0"/>
          <w:color w:val="auto"/>
          <w:sz w:val="20"/>
          <w:szCs w:val="20"/>
        </w:rPr>
        <w:t xml:space="preserve">S </w:t>
      </w:r>
      <w:r w:rsidR="006E4189" w:rsidRPr="00495AED">
        <w:rPr>
          <w:rFonts w:ascii="Arial" w:hAnsi="Arial" w:cs="Arial"/>
          <w:i w:val="0"/>
          <w:iCs w:val="0"/>
          <w:color w:val="auto"/>
          <w:sz w:val="20"/>
          <w:szCs w:val="20"/>
        </w:rPr>
        <w:fldChar w:fldCharType="begin"/>
      </w:r>
      <w:r w:rsidR="006E4189" w:rsidRPr="00495AED">
        <w:rPr>
          <w:rFonts w:ascii="Arial" w:hAnsi="Arial" w:cs="Arial"/>
          <w:i w:val="0"/>
          <w:iCs w:val="0"/>
          <w:color w:val="auto"/>
          <w:sz w:val="20"/>
          <w:szCs w:val="20"/>
        </w:rPr>
        <w:instrText xml:space="preserve"> SEQ Figure_S \* ARABIC </w:instrText>
      </w:r>
      <w:r w:rsidR="006E4189"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16</w:t>
      </w:r>
      <w:r w:rsidR="006E4189" w:rsidRPr="00495AED">
        <w:rPr>
          <w:rFonts w:ascii="Arial" w:hAnsi="Arial" w:cs="Arial"/>
          <w:i w:val="0"/>
          <w:iCs w:val="0"/>
          <w:color w:val="auto"/>
          <w:sz w:val="20"/>
          <w:szCs w:val="20"/>
        </w:rPr>
        <w:fldChar w:fldCharType="end"/>
      </w:r>
      <w:r w:rsidR="006E4189" w:rsidRPr="00495AED">
        <w:rPr>
          <w:rFonts w:ascii="Arial" w:hAnsi="Arial" w:cs="Arial"/>
          <w:i w:val="0"/>
          <w:iCs w:val="0"/>
          <w:color w:val="auto"/>
          <w:sz w:val="20"/>
          <w:szCs w:val="20"/>
        </w:rPr>
        <w:t>.</w:t>
      </w:r>
      <w:r w:rsidR="003636F6" w:rsidRPr="00495AED">
        <w:rPr>
          <w:rFonts w:ascii="Arial" w:hAnsi="Arial" w:cs="Arial"/>
          <w:i w:val="0"/>
          <w:color w:val="auto"/>
          <w:sz w:val="20"/>
          <w:szCs w:val="20"/>
        </w:rPr>
        <w:t xml:space="preserve"> </w:t>
      </w:r>
      <w:r w:rsidR="003636F6" w:rsidRPr="00495AED">
        <w:rPr>
          <w:rFonts w:ascii="Arial" w:hAnsi="Arial" w:cs="Arial"/>
          <w:i w:val="0"/>
          <w:color w:val="auto"/>
          <w:sz w:val="20"/>
          <w:szCs w:val="20"/>
          <w:vertAlign w:val="superscript"/>
        </w:rPr>
        <w:t>1</w:t>
      </w:r>
      <w:r w:rsidR="003636F6" w:rsidRPr="00495AED">
        <w:rPr>
          <w:rFonts w:ascii="Arial" w:hAnsi="Arial" w:cs="Arial"/>
          <w:i w:val="0"/>
          <w:color w:val="auto"/>
          <w:sz w:val="20"/>
          <w:szCs w:val="20"/>
        </w:rPr>
        <w:t xml:space="preserve">H and </w:t>
      </w:r>
      <w:r w:rsidR="003636F6" w:rsidRPr="00495AED">
        <w:rPr>
          <w:rFonts w:ascii="Arial" w:hAnsi="Arial" w:cs="Arial"/>
          <w:i w:val="0"/>
          <w:color w:val="auto"/>
          <w:sz w:val="20"/>
          <w:szCs w:val="20"/>
          <w:vertAlign w:val="superscript"/>
        </w:rPr>
        <w:t>13</w:t>
      </w:r>
      <w:r w:rsidR="003636F6" w:rsidRPr="00495AED">
        <w:rPr>
          <w:rFonts w:ascii="Arial" w:hAnsi="Arial" w:cs="Arial"/>
          <w:i w:val="0"/>
          <w:color w:val="auto"/>
          <w:sz w:val="20"/>
          <w:szCs w:val="20"/>
        </w:rPr>
        <w:t>C NMR (400 MHz, D</w:t>
      </w:r>
      <w:r w:rsidR="003636F6" w:rsidRPr="00495AED">
        <w:rPr>
          <w:rFonts w:ascii="Arial" w:hAnsi="Arial" w:cs="Arial"/>
          <w:i w:val="0"/>
          <w:color w:val="auto"/>
          <w:sz w:val="20"/>
          <w:szCs w:val="20"/>
          <w:vertAlign w:val="subscript"/>
        </w:rPr>
        <w:t>2</w:t>
      </w:r>
      <w:r w:rsidR="003636F6" w:rsidRPr="00495AED">
        <w:rPr>
          <w:rFonts w:ascii="Arial" w:hAnsi="Arial" w:cs="Arial"/>
          <w:i w:val="0"/>
          <w:color w:val="auto"/>
          <w:sz w:val="20"/>
          <w:szCs w:val="20"/>
        </w:rPr>
        <w:t xml:space="preserve">O) spectrum of TETA-2L2 (peaks assigned based on NMR COSY, HMBC and HSQC spectra). </w:t>
      </w:r>
    </w:p>
    <w:p w14:paraId="00CFB9B1" w14:textId="3653DD50" w:rsidR="003636F6" w:rsidRPr="00495AED" w:rsidRDefault="00030ADF" w:rsidP="0061798E">
      <w:pPr>
        <w:keepNext/>
        <w:spacing w:beforeLines="40" w:before="96" w:afterLines="40" w:after="96" w:line="288" w:lineRule="auto"/>
        <w:jc w:val="both"/>
        <w:rPr>
          <w:rFonts w:ascii="Arial" w:hAnsi="Arial" w:cs="Arial"/>
          <w:sz w:val="20"/>
          <w:szCs w:val="20"/>
        </w:rPr>
      </w:pPr>
      <w:r w:rsidRPr="00495AED">
        <w:rPr>
          <w:rFonts w:ascii="Arial" w:hAnsi="Arial" w:cs="Arial"/>
          <w:noProof/>
          <w:sz w:val="20"/>
          <w:szCs w:val="20"/>
        </w:rPr>
        <w:lastRenderedPageBreak/>
        <w:drawing>
          <wp:inline distT="0" distB="0" distL="0" distR="0" wp14:anchorId="4A5E1CFB" wp14:editId="178A97A3">
            <wp:extent cx="5934075" cy="5197475"/>
            <wp:effectExtent l="0" t="0" r="9525" b="3175"/>
            <wp:docPr id="670447120" name="Picture 2">
              <a:extLst xmlns:a="http://schemas.openxmlformats.org/drawingml/2006/main">
                <a:ext uri="{FF2B5EF4-FFF2-40B4-BE49-F238E27FC236}">
                  <a16:creationId xmlns:a16="http://schemas.microsoft.com/office/drawing/2014/main" id="{354CA427-2512-C7AB-3375-B9C26BBF16A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354CA427-2512-C7AB-3375-B9C26BBF16A5}"/>
                        </a:ext>
                      </a:extLst>
                    </pic:cNvPr>
                    <pic:cNvPicPr>
                      <a:picLocks noChangeAspect="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34075" cy="5197475"/>
                    </a:xfrm>
                    <a:prstGeom prst="rect">
                      <a:avLst/>
                    </a:prstGeom>
                    <a:noFill/>
                    <a:ln>
                      <a:noFill/>
                    </a:ln>
                  </pic:spPr>
                </pic:pic>
              </a:graphicData>
            </a:graphic>
          </wp:inline>
        </w:drawing>
      </w:r>
    </w:p>
    <w:p w14:paraId="493A7FC0" w14:textId="3AB5112E" w:rsidR="003636F6" w:rsidRPr="00495AED" w:rsidRDefault="00133A10" w:rsidP="0061798E">
      <w:pPr>
        <w:pStyle w:val="Caption"/>
        <w:jc w:val="both"/>
        <w:rPr>
          <w:rFonts w:ascii="Arial" w:hAnsi="Arial" w:cs="Arial"/>
          <w:i w:val="0"/>
          <w:color w:val="auto"/>
          <w:sz w:val="20"/>
          <w:szCs w:val="20"/>
        </w:rPr>
      </w:pPr>
      <w:r w:rsidRPr="00495AED">
        <w:rPr>
          <w:rFonts w:ascii="Arial" w:hAnsi="Arial" w:cs="Arial"/>
          <w:i w:val="0"/>
          <w:color w:val="auto"/>
          <w:sz w:val="20"/>
          <w:szCs w:val="20"/>
        </w:rPr>
        <w:t xml:space="preserve">Figure </w:t>
      </w:r>
      <w:r w:rsidR="007164C8" w:rsidRPr="00495AED">
        <w:rPr>
          <w:rFonts w:ascii="Arial" w:hAnsi="Arial" w:cs="Arial"/>
          <w:i w:val="0"/>
          <w:iCs w:val="0"/>
          <w:color w:val="auto"/>
          <w:sz w:val="20"/>
          <w:szCs w:val="20"/>
        </w:rPr>
        <w:t xml:space="preserve">S </w:t>
      </w:r>
      <w:r w:rsidR="007164C8" w:rsidRPr="00495AED">
        <w:rPr>
          <w:rFonts w:ascii="Arial" w:hAnsi="Arial" w:cs="Arial"/>
          <w:i w:val="0"/>
          <w:iCs w:val="0"/>
          <w:color w:val="auto"/>
          <w:sz w:val="20"/>
          <w:szCs w:val="20"/>
        </w:rPr>
        <w:fldChar w:fldCharType="begin"/>
      </w:r>
      <w:r w:rsidR="007164C8" w:rsidRPr="00495AED">
        <w:rPr>
          <w:rFonts w:ascii="Arial" w:hAnsi="Arial" w:cs="Arial"/>
          <w:i w:val="0"/>
          <w:iCs w:val="0"/>
          <w:color w:val="auto"/>
          <w:sz w:val="20"/>
          <w:szCs w:val="20"/>
        </w:rPr>
        <w:instrText xml:space="preserve"> SEQ Figure_S \* ARABIC </w:instrText>
      </w:r>
      <w:r w:rsidR="007164C8"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17</w:t>
      </w:r>
      <w:r w:rsidR="007164C8" w:rsidRPr="00495AED">
        <w:rPr>
          <w:rFonts w:ascii="Arial" w:hAnsi="Arial" w:cs="Arial"/>
          <w:i w:val="0"/>
          <w:iCs w:val="0"/>
          <w:color w:val="auto"/>
          <w:sz w:val="20"/>
          <w:szCs w:val="20"/>
        </w:rPr>
        <w:fldChar w:fldCharType="end"/>
      </w:r>
      <w:r w:rsidR="007164C8" w:rsidRPr="00495AED">
        <w:rPr>
          <w:rFonts w:ascii="Arial" w:hAnsi="Arial" w:cs="Arial"/>
          <w:i w:val="0"/>
          <w:iCs w:val="0"/>
          <w:color w:val="auto"/>
          <w:sz w:val="20"/>
          <w:szCs w:val="20"/>
        </w:rPr>
        <w:t xml:space="preserve">. </w:t>
      </w:r>
      <w:r w:rsidR="003636F6" w:rsidRPr="00495AED">
        <w:rPr>
          <w:rFonts w:ascii="Arial" w:hAnsi="Arial" w:cs="Arial"/>
          <w:i w:val="0"/>
          <w:color w:val="auto"/>
          <w:sz w:val="20"/>
          <w:szCs w:val="20"/>
        </w:rPr>
        <w:t xml:space="preserve"> </w:t>
      </w:r>
      <w:r w:rsidR="003636F6" w:rsidRPr="00495AED">
        <w:rPr>
          <w:rFonts w:ascii="Arial" w:hAnsi="Arial" w:cs="Arial"/>
          <w:i w:val="0"/>
          <w:color w:val="auto"/>
          <w:sz w:val="20"/>
          <w:szCs w:val="20"/>
          <w:vertAlign w:val="superscript"/>
        </w:rPr>
        <w:t>1</w:t>
      </w:r>
      <w:r w:rsidR="003636F6" w:rsidRPr="00495AED">
        <w:rPr>
          <w:rFonts w:ascii="Arial" w:hAnsi="Arial" w:cs="Arial"/>
          <w:i w:val="0"/>
          <w:color w:val="auto"/>
          <w:sz w:val="20"/>
          <w:szCs w:val="20"/>
        </w:rPr>
        <w:t xml:space="preserve">H and </w:t>
      </w:r>
      <w:r w:rsidR="003636F6" w:rsidRPr="00495AED">
        <w:rPr>
          <w:rFonts w:ascii="Arial" w:hAnsi="Arial" w:cs="Arial"/>
          <w:i w:val="0"/>
          <w:color w:val="auto"/>
          <w:sz w:val="20"/>
          <w:szCs w:val="20"/>
          <w:vertAlign w:val="superscript"/>
        </w:rPr>
        <w:t>13</w:t>
      </w:r>
      <w:r w:rsidR="003636F6" w:rsidRPr="00495AED">
        <w:rPr>
          <w:rFonts w:ascii="Arial" w:hAnsi="Arial" w:cs="Arial"/>
          <w:i w:val="0"/>
          <w:color w:val="auto"/>
          <w:sz w:val="20"/>
          <w:szCs w:val="20"/>
        </w:rPr>
        <w:t>C NMR (400 MHz, DMSO-d</w:t>
      </w:r>
      <w:r w:rsidR="003636F6" w:rsidRPr="00495AED">
        <w:rPr>
          <w:rFonts w:ascii="Arial" w:hAnsi="Arial" w:cs="Arial"/>
          <w:i w:val="0"/>
          <w:color w:val="auto"/>
          <w:sz w:val="20"/>
          <w:szCs w:val="20"/>
          <w:vertAlign w:val="subscript"/>
        </w:rPr>
        <w:t>6</w:t>
      </w:r>
      <w:r w:rsidR="003636F6" w:rsidRPr="00495AED">
        <w:rPr>
          <w:rFonts w:ascii="Arial" w:hAnsi="Arial" w:cs="Arial"/>
          <w:i w:val="0"/>
          <w:color w:val="auto"/>
          <w:sz w:val="20"/>
          <w:szCs w:val="20"/>
        </w:rPr>
        <w:t xml:space="preserve">) spectrum of TETA-3L2-Boc (peaks assigned based on NMR COSY spectrum). </w:t>
      </w:r>
    </w:p>
    <w:p w14:paraId="45F43190" w14:textId="42D2BC21" w:rsidR="003636F6" w:rsidRPr="00495AED" w:rsidRDefault="003636F6" w:rsidP="0061798E">
      <w:pPr>
        <w:keepNext/>
        <w:spacing w:beforeLines="40" w:before="96" w:afterLines="40" w:after="96" w:line="288" w:lineRule="auto"/>
        <w:jc w:val="both"/>
        <w:rPr>
          <w:rFonts w:ascii="Arial" w:hAnsi="Arial" w:cs="Arial"/>
          <w:sz w:val="20"/>
          <w:szCs w:val="20"/>
        </w:rPr>
      </w:pPr>
    </w:p>
    <w:p w14:paraId="7533A69E" w14:textId="598BDF94" w:rsidR="00ED5E35" w:rsidRPr="00495AED" w:rsidRDefault="00ED5E35" w:rsidP="00ED5E35">
      <w:pPr>
        <w:keepNext/>
        <w:spacing w:beforeLines="40" w:before="96" w:afterLines="40" w:after="96" w:line="288" w:lineRule="auto"/>
        <w:jc w:val="center"/>
        <w:rPr>
          <w:rFonts w:ascii="Arial" w:hAnsi="Arial" w:cs="Arial"/>
          <w:sz w:val="20"/>
          <w:szCs w:val="20"/>
        </w:rPr>
      </w:pPr>
      <w:r w:rsidRPr="00495AED">
        <w:rPr>
          <w:rFonts w:ascii="Arial" w:hAnsi="Arial" w:cs="Arial"/>
          <w:noProof/>
        </w:rPr>
        <w:drawing>
          <wp:inline distT="0" distB="0" distL="0" distR="0" wp14:anchorId="660D050F" wp14:editId="5C5AB215">
            <wp:extent cx="4974336" cy="2149763"/>
            <wp:effectExtent l="0" t="0" r="0" b="3175"/>
            <wp:docPr id="210571080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985845" cy="2154737"/>
                    </a:xfrm>
                    <a:prstGeom prst="rect">
                      <a:avLst/>
                    </a:prstGeom>
                    <a:noFill/>
                    <a:ln>
                      <a:noFill/>
                    </a:ln>
                  </pic:spPr>
                </pic:pic>
              </a:graphicData>
            </a:graphic>
          </wp:inline>
        </w:drawing>
      </w:r>
    </w:p>
    <w:p w14:paraId="0C47E5D8" w14:textId="6AC0ADFB" w:rsidR="003636F6" w:rsidRPr="00495AED" w:rsidRDefault="00133A10" w:rsidP="003B00B0">
      <w:pPr>
        <w:pStyle w:val="Caption"/>
        <w:jc w:val="both"/>
        <w:rPr>
          <w:rFonts w:ascii="Arial" w:hAnsi="Arial" w:cs="Arial"/>
          <w:color w:val="auto"/>
          <w:sz w:val="20"/>
          <w:szCs w:val="20"/>
        </w:rPr>
      </w:pPr>
      <w:r w:rsidRPr="00495AED">
        <w:rPr>
          <w:rFonts w:ascii="Arial" w:hAnsi="Arial" w:cs="Arial"/>
          <w:i w:val="0"/>
          <w:color w:val="auto"/>
          <w:sz w:val="20"/>
          <w:szCs w:val="20"/>
        </w:rPr>
        <w:t xml:space="preserve">Figure </w:t>
      </w:r>
      <w:r w:rsidR="007164C8" w:rsidRPr="00495AED">
        <w:rPr>
          <w:rFonts w:ascii="Arial" w:hAnsi="Arial" w:cs="Arial"/>
          <w:i w:val="0"/>
          <w:iCs w:val="0"/>
          <w:color w:val="auto"/>
          <w:sz w:val="20"/>
          <w:szCs w:val="20"/>
        </w:rPr>
        <w:t xml:space="preserve">S </w:t>
      </w:r>
      <w:r w:rsidR="007164C8" w:rsidRPr="00495AED">
        <w:rPr>
          <w:rFonts w:ascii="Arial" w:hAnsi="Arial" w:cs="Arial"/>
          <w:i w:val="0"/>
          <w:iCs w:val="0"/>
          <w:color w:val="auto"/>
          <w:sz w:val="20"/>
          <w:szCs w:val="20"/>
        </w:rPr>
        <w:fldChar w:fldCharType="begin"/>
      </w:r>
      <w:r w:rsidR="007164C8" w:rsidRPr="00495AED">
        <w:rPr>
          <w:rFonts w:ascii="Arial" w:hAnsi="Arial" w:cs="Arial"/>
          <w:i w:val="0"/>
          <w:iCs w:val="0"/>
          <w:color w:val="auto"/>
          <w:sz w:val="20"/>
          <w:szCs w:val="20"/>
        </w:rPr>
        <w:instrText xml:space="preserve"> SEQ Figure_S \* ARABIC </w:instrText>
      </w:r>
      <w:r w:rsidR="007164C8"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18</w:t>
      </w:r>
      <w:r w:rsidR="007164C8" w:rsidRPr="00495AED">
        <w:rPr>
          <w:rFonts w:ascii="Arial" w:hAnsi="Arial" w:cs="Arial"/>
          <w:i w:val="0"/>
          <w:iCs w:val="0"/>
          <w:color w:val="auto"/>
          <w:sz w:val="20"/>
          <w:szCs w:val="20"/>
        </w:rPr>
        <w:fldChar w:fldCharType="end"/>
      </w:r>
      <w:r w:rsidR="007164C8" w:rsidRPr="00495AED">
        <w:rPr>
          <w:rFonts w:ascii="Arial" w:hAnsi="Arial" w:cs="Arial"/>
          <w:i w:val="0"/>
          <w:iCs w:val="0"/>
          <w:color w:val="auto"/>
          <w:sz w:val="20"/>
          <w:szCs w:val="20"/>
        </w:rPr>
        <w:t>.</w:t>
      </w:r>
      <w:r w:rsidR="003636F6" w:rsidRPr="00495AED">
        <w:rPr>
          <w:rFonts w:ascii="Arial" w:hAnsi="Arial" w:cs="Arial"/>
          <w:i w:val="0"/>
          <w:color w:val="auto"/>
          <w:sz w:val="20"/>
          <w:szCs w:val="20"/>
        </w:rPr>
        <w:t xml:space="preserve"> HR-MS ESI spectra of TETA-3L2-Boc.</w:t>
      </w:r>
    </w:p>
    <w:p w14:paraId="04262AAB" w14:textId="77777777" w:rsidR="3E5DC32C" w:rsidRPr="00495AED" w:rsidRDefault="3E5DC32C" w:rsidP="0061798E">
      <w:pPr>
        <w:keepNext/>
        <w:spacing w:beforeLines="40" w:before="96" w:afterLines="40" w:after="96" w:line="288" w:lineRule="auto"/>
        <w:jc w:val="both"/>
        <w:rPr>
          <w:rFonts w:ascii="Arial" w:hAnsi="Arial" w:cs="Arial"/>
          <w:sz w:val="20"/>
          <w:szCs w:val="20"/>
        </w:rPr>
      </w:pPr>
      <w:r w:rsidRPr="00495AED">
        <w:rPr>
          <w:rFonts w:ascii="Arial" w:hAnsi="Arial" w:cs="Arial"/>
          <w:noProof/>
          <w:sz w:val="20"/>
          <w:szCs w:val="20"/>
        </w:rPr>
        <w:lastRenderedPageBreak/>
        <w:drawing>
          <wp:inline distT="0" distB="0" distL="0" distR="0" wp14:anchorId="54BF7A13" wp14:editId="224F560F">
            <wp:extent cx="6124574" cy="4476750"/>
            <wp:effectExtent l="0" t="0" r="0" b="0"/>
            <wp:docPr id="1674614508" name="Picture 1674614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6124574" cy="4476750"/>
                    </a:xfrm>
                    <a:prstGeom prst="rect">
                      <a:avLst/>
                    </a:prstGeom>
                  </pic:spPr>
                </pic:pic>
              </a:graphicData>
            </a:graphic>
          </wp:inline>
        </w:drawing>
      </w:r>
    </w:p>
    <w:p w14:paraId="3D4942CC" w14:textId="2C1966AB" w:rsidR="003636F6" w:rsidRPr="00495AED" w:rsidRDefault="00133A10" w:rsidP="0061798E">
      <w:pPr>
        <w:pStyle w:val="Caption"/>
        <w:jc w:val="both"/>
        <w:rPr>
          <w:rFonts w:ascii="Arial" w:hAnsi="Arial" w:cs="Arial"/>
          <w:i w:val="0"/>
          <w:color w:val="auto"/>
          <w:sz w:val="20"/>
          <w:szCs w:val="20"/>
        </w:rPr>
      </w:pPr>
      <w:r w:rsidRPr="00495AED">
        <w:rPr>
          <w:rFonts w:ascii="Arial" w:hAnsi="Arial" w:cs="Arial"/>
          <w:i w:val="0"/>
          <w:color w:val="auto"/>
          <w:sz w:val="20"/>
          <w:szCs w:val="20"/>
        </w:rPr>
        <w:t xml:space="preserve">Figure </w:t>
      </w:r>
      <w:r w:rsidR="007164C8" w:rsidRPr="00495AED">
        <w:rPr>
          <w:rFonts w:ascii="Arial" w:hAnsi="Arial" w:cs="Arial"/>
          <w:i w:val="0"/>
          <w:iCs w:val="0"/>
          <w:color w:val="auto"/>
          <w:sz w:val="20"/>
          <w:szCs w:val="20"/>
        </w:rPr>
        <w:t xml:space="preserve">S </w:t>
      </w:r>
      <w:r w:rsidR="007164C8" w:rsidRPr="00495AED">
        <w:rPr>
          <w:rFonts w:ascii="Arial" w:hAnsi="Arial" w:cs="Arial"/>
          <w:i w:val="0"/>
          <w:iCs w:val="0"/>
          <w:color w:val="auto"/>
          <w:sz w:val="20"/>
          <w:szCs w:val="20"/>
        </w:rPr>
        <w:fldChar w:fldCharType="begin"/>
      </w:r>
      <w:r w:rsidR="007164C8" w:rsidRPr="00495AED">
        <w:rPr>
          <w:rFonts w:ascii="Arial" w:hAnsi="Arial" w:cs="Arial"/>
          <w:i w:val="0"/>
          <w:iCs w:val="0"/>
          <w:color w:val="auto"/>
          <w:sz w:val="20"/>
          <w:szCs w:val="20"/>
        </w:rPr>
        <w:instrText xml:space="preserve"> SEQ Figure_S \* ARABIC </w:instrText>
      </w:r>
      <w:r w:rsidR="007164C8"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19</w:t>
      </w:r>
      <w:r w:rsidR="007164C8" w:rsidRPr="00495AED">
        <w:rPr>
          <w:rFonts w:ascii="Arial" w:hAnsi="Arial" w:cs="Arial"/>
          <w:i w:val="0"/>
          <w:iCs w:val="0"/>
          <w:color w:val="auto"/>
          <w:sz w:val="20"/>
          <w:szCs w:val="20"/>
        </w:rPr>
        <w:fldChar w:fldCharType="end"/>
      </w:r>
      <w:r w:rsidR="007164C8" w:rsidRPr="00495AED">
        <w:rPr>
          <w:rFonts w:ascii="Arial" w:hAnsi="Arial" w:cs="Arial"/>
          <w:i w:val="0"/>
          <w:iCs w:val="0"/>
          <w:color w:val="auto"/>
          <w:sz w:val="20"/>
          <w:szCs w:val="20"/>
        </w:rPr>
        <w:t>.</w:t>
      </w:r>
      <w:r w:rsidR="003636F6" w:rsidRPr="00495AED">
        <w:rPr>
          <w:rFonts w:ascii="Arial" w:hAnsi="Arial" w:cs="Arial"/>
          <w:i w:val="0"/>
          <w:color w:val="auto"/>
          <w:sz w:val="20"/>
          <w:szCs w:val="20"/>
        </w:rPr>
        <w:t xml:space="preserve"> </w:t>
      </w:r>
      <w:r w:rsidR="003636F6" w:rsidRPr="00495AED">
        <w:rPr>
          <w:rFonts w:ascii="Arial" w:hAnsi="Arial" w:cs="Arial"/>
          <w:i w:val="0"/>
          <w:color w:val="auto"/>
          <w:sz w:val="20"/>
          <w:szCs w:val="20"/>
          <w:vertAlign w:val="superscript"/>
        </w:rPr>
        <w:t>1</w:t>
      </w:r>
      <w:r w:rsidR="003636F6" w:rsidRPr="00495AED">
        <w:rPr>
          <w:rFonts w:ascii="Arial" w:hAnsi="Arial" w:cs="Arial"/>
          <w:i w:val="0"/>
          <w:color w:val="auto"/>
          <w:sz w:val="20"/>
          <w:szCs w:val="20"/>
        </w:rPr>
        <w:t xml:space="preserve">H and </w:t>
      </w:r>
      <w:r w:rsidR="003636F6" w:rsidRPr="00495AED">
        <w:rPr>
          <w:rFonts w:ascii="Arial" w:hAnsi="Arial" w:cs="Arial"/>
          <w:i w:val="0"/>
          <w:color w:val="auto"/>
          <w:sz w:val="20"/>
          <w:szCs w:val="20"/>
          <w:vertAlign w:val="superscript"/>
        </w:rPr>
        <w:t>13</w:t>
      </w:r>
      <w:r w:rsidR="003636F6" w:rsidRPr="00495AED">
        <w:rPr>
          <w:rFonts w:ascii="Arial" w:hAnsi="Arial" w:cs="Arial"/>
          <w:i w:val="0"/>
          <w:color w:val="auto"/>
          <w:sz w:val="20"/>
          <w:szCs w:val="20"/>
        </w:rPr>
        <w:t>C NMR (400 MHz, D</w:t>
      </w:r>
      <w:r w:rsidR="003636F6" w:rsidRPr="00495AED">
        <w:rPr>
          <w:rFonts w:ascii="Arial" w:hAnsi="Arial" w:cs="Arial"/>
          <w:i w:val="0"/>
          <w:color w:val="auto"/>
          <w:sz w:val="20"/>
          <w:szCs w:val="20"/>
          <w:vertAlign w:val="subscript"/>
        </w:rPr>
        <w:t>2</w:t>
      </w:r>
      <w:r w:rsidR="003636F6" w:rsidRPr="00495AED">
        <w:rPr>
          <w:rFonts w:ascii="Arial" w:hAnsi="Arial" w:cs="Arial"/>
          <w:i w:val="0"/>
          <w:color w:val="auto"/>
          <w:sz w:val="20"/>
          <w:szCs w:val="20"/>
        </w:rPr>
        <w:t>O) spectrum of TETA-3L2.</w:t>
      </w:r>
    </w:p>
    <w:p w14:paraId="3E944FD8" w14:textId="77777777" w:rsidR="003636F6" w:rsidRPr="00495AED" w:rsidRDefault="003636F6" w:rsidP="0061798E">
      <w:pPr>
        <w:spacing w:beforeLines="40" w:before="96" w:afterLines="40" w:after="96" w:line="288" w:lineRule="auto"/>
        <w:jc w:val="both"/>
        <w:rPr>
          <w:rFonts w:ascii="Arial" w:hAnsi="Arial" w:cs="Arial"/>
          <w:sz w:val="20"/>
          <w:szCs w:val="20"/>
        </w:rPr>
      </w:pPr>
    </w:p>
    <w:p w14:paraId="29D14C19" w14:textId="693678A9" w:rsidR="003636F6" w:rsidRPr="00495AED" w:rsidRDefault="001B0E65" w:rsidP="0061798E">
      <w:pPr>
        <w:keepNext/>
        <w:spacing w:beforeLines="40" w:before="96" w:afterLines="40" w:after="96" w:line="288" w:lineRule="auto"/>
        <w:jc w:val="both"/>
        <w:rPr>
          <w:rFonts w:ascii="Arial" w:hAnsi="Arial" w:cs="Arial"/>
          <w:sz w:val="20"/>
          <w:szCs w:val="20"/>
        </w:rPr>
      </w:pPr>
      <w:r w:rsidRPr="00495AED">
        <w:rPr>
          <w:rFonts w:ascii="Arial" w:hAnsi="Arial" w:cs="Arial"/>
          <w:noProof/>
          <w:sz w:val="20"/>
          <w:szCs w:val="20"/>
        </w:rPr>
        <w:lastRenderedPageBreak/>
        <w:drawing>
          <wp:inline distT="0" distB="0" distL="0" distR="0" wp14:anchorId="69BFD8B6" wp14:editId="7FE9BED7">
            <wp:extent cx="5762625" cy="4276725"/>
            <wp:effectExtent l="0" t="0" r="9525" b="9525"/>
            <wp:docPr id="5121" name="Picture 180998120">
              <a:extLst xmlns:a="http://schemas.openxmlformats.org/drawingml/2006/main">
                <a:ext uri="{FF2B5EF4-FFF2-40B4-BE49-F238E27FC236}">
                  <a16:creationId xmlns:a16="http://schemas.microsoft.com/office/drawing/2014/main" id="{6805B8FD-FCCA-CD90-3C01-B5C4B8386B1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1" name="Picture 180998120">
                      <a:extLst>
                        <a:ext uri="{FF2B5EF4-FFF2-40B4-BE49-F238E27FC236}">
                          <a16:creationId xmlns:a16="http://schemas.microsoft.com/office/drawing/2014/main" id="{6805B8FD-FCCA-CD90-3C01-B5C4B8386B14}"/>
                        </a:ext>
                      </a:extLst>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62625" cy="4276725"/>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43C5F9EC" w14:textId="504211BF" w:rsidR="003636F6" w:rsidRPr="00495AED" w:rsidRDefault="00133A10" w:rsidP="0061798E">
      <w:pPr>
        <w:pStyle w:val="Caption"/>
        <w:jc w:val="both"/>
        <w:rPr>
          <w:rFonts w:ascii="Arial" w:hAnsi="Arial" w:cs="Arial"/>
          <w:i w:val="0"/>
          <w:color w:val="auto"/>
          <w:sz w:val="20"/>
          <w:szCs w:val="20"/>
        </w:rPr>
      </w:pPr>
      <w:r w:rsidRPr="00495AED">
        <w:rPr>
          <w:rFonts w:ascii="Arial" w:hAnsi="Arial" w:cs="Arial"/>
          <w:i w:val="0"/>
          <w:color w:val="auto"/>
          <w:sz w:val="20"/>
          <w:szCs w:val="20"/>
        </w:rPr>
        <w:t xml:space="preserve">Figure </w:t>
      </w:r>
      <w:r w:rsidR="007164C8" w:rsidRPr="00495AED">
        <w:rPr>
          <w:rFonts w:ascii="Arial" w:hAnsi="Arial" w:cs="Arial"/>
          <w:i w:val="0"/>
          <w:iCs w:val="0"/>
          <w:color w:val="auto"/>
          <w:sz w:val="20"/>
          <w:szCs w:val="20"/>
        </w:rPr>
        <w:t xml:space="preserve">S </w:t>
      </w:r>
      <w:r w:rsidR="007164C8" w:rsidRPr="00495AED">
        <w:rPr>
          <w:rFonts w:ascii="Arial" w:hAnsi="Arial" w:cs="Arial"/>
          <w:i w:val="0"/>
          <w:iCs w:val="0"/>
          <w:color w:val="auto"/>
          <w:sz w:val="20"/>
          <w:szCs w:val="20"/>
        </w:rPr>
        <w:fldChar w:fldCharType="begin"/>
      </w:r>
      <w:r w:rsidR="007164C8" w:rsidRPr="00495AED">
        <w:rPr>
          <w:rFonts w:ascii="Arial" w:hAnsi="Arial" w:cs="Arial"/>
          <w:i w:val="0"/>
          <w:iCs w:val="0"/>
          <w:color w:val="auto"/>
          <w:sz w:val="20"/>
          <w:szCs w:val="20"/>
        </w:rPr>
        <w:instrText xml:space="preserve"> SEQ Figure_S \* ARABIC </w:instrText>
      </w:r>
      <w:r w:rsidR="007164C8"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20</w:t>
      </w:r>
      <w:r w:rsidR="007164C8" w:rsidRPr="00495AED">
        <w:rPr>
          <w:rFonts w:ascii="Arial" w:hAnsi="Arial" w:cs="Arial"/>
          <w:i w:val="0"/>
          <w:iCs w:val="0"/>
          <w:color w:val="auto"/>
          <w:sz w:val="20"/>
          <w:szCs w:val="20"/>
        </w:rPr>
        <w:fldChar w:fldCharType="end"/>
      </w:r>
      <w:r w:rsidR="007164C8" w:rsidRPr="00495AED">
        <w:rPr>
          <w:rFonts w:ascii="Arial" w:hAnsi="Arial" w:cs="Arial"/>
          <w:i w:val="0"/>
          <w:iCs w:val="0"/>
          <w:color w:val="auto"/>
          <w:sz w:val="20"/>
          <w:szCs w:val="20"/>
        </w:rPr>
        <w:t>.</w:t>
      </w:r>
      <w:r w:rsidR="003636F6" w:rsidRPr="00495AED">
        <w:rPr>
          <w:rFonts w:ascii="Arial" w:hAnsi="Arial" w:cs="Arial"/>
          <w:i w:val="0"/>
          <w:color w:val="auto"/>
          <w:sz w:val="20"/>
          <w:szCs w:val="20"/>
        </w:rPr>
        <w:t xml:space="preserve"> </w:t>
      </w:r>
      <w:r w:rsidR="003636F6" w:rsidRPr="00495AED">
        <w:rPr>
          <w:rFonts w:ascii="Arial" w:hAnsi="Arial" w:cs="Arial"/>
          <w:i w:val="0"/>
          <w:color w:val="auto"/>
          <w:sz w:val="20"/>
          <w:szCs w:val="20"/>
          <w:vertAlign w:val="superscript"/>
        </w:rPr>
        <w:t>1</w:t>
      </w:r>
      <w:r w:rsidR="003636F6" w:rsidRPr="00495AED">
        <w:rPr>
          <w:rFonts w:ascii="Arial" w:hAnsi="Arial" w:cs="Arial"/>
          <w:i w:val="0"/>
          <w:color w:val="auto"/>
          <w:sz w:val="20"/>
          <w:szCs w:val="20"/>
        </w:rPr>
        <w:t xml:space="preserve">H and </w:t>
      </w:r>
      <w:r w:rsidR="003636F6" w:rsidRPr="00495AED">
        <w:rPr>
          <w:rFonts w:ascii="Arial" w:hAnsi="Arial" w:cs="Arial"/>
          <w:i w:val="0"/>
          <w:color w:val="auto"/>
          <w:sz w:val="20"/>
          <w:szCs w:val="20"/>
          <w:vertAlign w:val="superscript"/>
        </w:rPr>
        <w:t>13</w:t>
      </w:r>
      <w:r w:rsidR="003636F6" w:rsidRPr="00495AED">
        <w:rPr>
          <w:rFonts w:ascii="Arial" w:hAnsi="Arial" w:cs="Arial"/>
          <w:i w:val="0"/>
          <w:color w:val="auto"/>
          <w:sz w:val="20"/>
          <w:szCs w:val="20"/>
        </w:rPr>
        <w:t>C NMR (400 MHz, DMSO-d</w:t>
      </w:r>
      <w:r w:rsidR="003636F6" w:rsidRPr="00495AED">
        <w:rPr>
          <w:rFonts w:ascii="Arial" w:hAnsi="Arial" w:cs="Arial"/>
          <w:i w:val="0"/>
          <w:color w:val="auto"/>
          <w:sz w:val="20"/>
          <w:szCs w:val="20"/>
          <w:vertAlign w:val="subscript"/>
        </w:rPr>
        <w:t>6</w:t>
      </w:r>
      <w:r w:rsidR="003636F6" w:rsidRPr="00495AED">
        <w:rPr>
          <w:rFonts w:ascii="Arial" w:hAnsi="Arial" w:cs="Arial"/>
          <w:i w:val="0"/>
          <w:color w:val="auto"/>
          <w:sz w:val="20"/>
          <w:szCs w:val="20"/>
        </w:rPr>
        <w:t xml:space="preserve">) spectrum of TEPA-2L2-Boc (peaks assigned based on NMR COSY, HMBC, and HSQC spectra spectra). </w:t>
      </w:r>
    </w:p>
    <w:p w14:paraId="0DAE18AA" w14:textId="77777777" w:rsidR="00D31601" w:rsidRPr="00495AED" w:rsidRDefault="00D31601" w:rsidP="00D31601"/>
    <w:p w14:paraId="52C45947" w14:textId="50719E1B" w:rsidR="003636F6" w:rsidRPr="00495AED" w:rsidRDefault="00D31601" w:rsidP="0061798E">
      <w:pPr>
        <w:keepNext/>
        <w:spacing w:beforeLines="40" w:before="96" w:afterLines="40" w:after="96" w:line="288" w:lineRule="auto"/>
        <w:jc w:val="both"/>
        <w:rPr>
          <w:rFonts w:ascii="Arial" w:hAnsi="Arial" w:cs="Arial"/>
          <w:sz w:val="20"/>
          <w:szCs w:val="20"/>
        </w:rPr>
      </w:pPr>
      <w:r w:rsidRPr="00495AED">
        <w:rPr>
          <w:rFonts w:ascii="Arial" w:hAnsi="Arial" w:cs="Arial"/>
          <w:noProof/>
          <w:sz w:val="20"/>
          <w:szCs w:val="20"/>
        </w:rPr>
        <w:drawing>
          <wp:inline distT="0" distB="0" distL="0" distR="0" wp14:anchorId="31CB5850" wp14:editId="6107BB1E">
            <wp:extent cx="6010275" cy="2200275"/>
            <wp:effectExtent l="0" t="0" r="9525" b="9525"/>
            <wp:docPr id="6145" name="Picture 1">
              <a:extLst xmlns:a="http://schemas.openxmlformats.org/drawingml/2006/main">
                <a:ext uri="{FF2B5EF4-FFF2-40B4-BE49-F238E27FC236}">
                  <a16:creationId xmlns:a16="http://schemas.microsoft.com/office/drawing/2014/main" id="{D30E7F6D-8929-E61F-E897-A3FB83C884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5" name="Picture 1">
                      <a:extLst>
                        <a:ext uri="{FF2B5EF4-FFF2-40B4-BE49-F238E27FC236}">
                          <a16:creationId xmlns:a16="http://schemas.microsoft.com/office/drawing/2014/main" id="{D30E7F6D-8929-E61F-E897-A3FB83C884A0}"/>
                        </a:ext>
                      </a:extLst>
                    </pic:cNvP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010275" cy="2200275"/>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4908213B" w14:textId="489A1D5A" w:rsidR="003636F6" w:rsidRPr="00495AED" w:rsidRDefault="00133A10" w:rsidP="0061798E">
      <w:pPr>
        <w:pStyle w:val="Caption"/>
        <w:jc w:val="both"/>
        <w:rPr>
          <w:rFonts w:ascii="Arial" w:hAnsi="Arial" w:cs="Arial"/>
          <w:i w:val="0"/>
          <w:color w:val="auto"/>
          <w:sz w:val="20"/>
          <w:szCs w:val="20"/>
        </w:rPr>
      </w:pPr>
      <w:r w:rsidRPr="00495AED">
        <w:rPr>
          <w:rFonts w:ascii="Arial" w:hAnsi="Arial" w:cs="Arial"/>
          <w:i w:val="0"/>
          <w:color w:val="auto"/>
          <w:sz w:val="20"/>
          <w:szCs w:val="20"/>
        </w:rPr>
        <w:t xml:space="preserve">Figure </w:t>
      </w:r>
      <w:r w:rsidR="007164C8" w:rsidRPr="00495AED">
        <w:rPr>
          <w:rFonts w:ascii="Arial" w:hAnsi="Arial" w:cs="Arial"/>
          <w:i w:val="0"/>
          <w:iCs w:val="0"/>
          <w:color w:val="auto"/>
          <w:sz w:val="20"/>
          <w:szCs w:val="20"/>
        </w:rPr>
        <w:t xml:space="preserve">S </w:t>
      </w:r>
      <w:r w:rsidR="007164C8" w:rsidRPr="00495AED">
        <w:rPr>
          <w:rFonts w:ascii="Arial" w:hAnsi="Arial" w:cs="Arial"/>
          <w:i w:val="0"/>
          <w:iCs w:val="0"/>
          <w:color w:val="auto"/>
          <w:sz w:val="20"/>
          <w:szCs w:val="20"/>
        </w:rPr>
        <w:fldChar w:fldCharType="begin"/>
      </w:r>
      <w:r w:rsidR="007164C8" w:rsidRPr="00495AED">
        <w:rPr>
          <w:rFonts w:ascii="Arial" w:hAnsi="Arial" w:cs="Arial"/>
          <w:i w:val="0"/>
          <w:iCs w:val="0"/>
          <w:color w:val="auto"/>
          <w:sz w:val="20"/>
          <w:szCs w:val="20"/>
        </w:rPr>
        <w:instrText xml:space="preserve"> SEQ Figure_S \* ARABIC </w:instrText>
      </w:r>
      <w:r w:rsidR="007164C8"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21</w:t>
      </w:r>
      <w:r w:rsidR="007164C8" w:rsidRPr="00495AED">
        <w:rPr>
          <w:rFonts w:ascii="Arial" w:hAnsi="Arial" w:cs="Arial"/>
          <w:i w:val="0"/>
          <w:iCs w:val="0"/>
          <w:color w:val="auto"/>
          <w:sz w:val="20"/>
          <w:szCs w:val="20"/>
        </w:rPr>
        <w:fldChar w:fldCharType="end"/>
      </w:r>
      <w:r w:rsidR="007164C8" w:rsidRPr="00495AED">
        <w:rPr>
          <w:rFonts w:ascii="Arial" w:hAnsi="Arial" w:cs="Arial"/>
          <w:i w:val="0"/>
          <w:iCs w:val="0"/>
          <w:color w:val="auto"/>
          <w:sz w:val="20"/>
          <w:szCs w:val="20"/>
        </w:rPr>
        <w:t>.</w:t>
      </w:r>
      <w:r w:rsidR="003636F6" w:rsidRPr="00495AED">
        <w:rPr>
          <w:rFonts w:ascii="Arial" w:hAnsi="Arial" w:cs="Arial"/>
          <w:i w:val="0"/>
          <w:color w:val="auto"/>
          <w:sz w:val="20"/>
          <w:szCs w:val="20"/>
        </w:rPr>
        <w:t xml:space="preserve"> HR-MS ESI spectra of TEPA-2L2-Boc.</w:t>
      </w:r>
    </w:p>
    <w:p w14:paraId="6235DF55" w14:textId="694FD17A" w:rsidR="003636F6" w:rsidRPr="00495AED" w:rsidRDefault="00174DAF" w:rsidP="0061798E">
      <w:pPr>
        <w:keepNext/>
        <w:spacing w:beforeLines="40" w:before="96" w:afterLines="40" w:after="96" w:line="288" w:lineRule="auto"/>
        <w:jc w:val="both"/>
        <w:rPr>
          <w:rFonts w:ascii="Arial" w:hAnsi="Arial" w:cs="Arial"/>
          <w:sz w:val="20"/>
          <w:szCs w:val="20"/>
        </w:rPr>
      </w:pPr>
      <w:r w:rsidRPr="00495AED">
        <w:rPr>
          <w:rFonts w:ascii="Arial" w:hAnsi="Arial" w:cs="Arial"/>
          <w:noProof/>
          <w:sz w:val="20"/>
          <w:szCs w:val="20"/>
        </w:rPr>
        <w:lastRenderedPageBreak/>
        <w:drawing>
          <wp:inline distT="0" distB="0" distL="0" distR="0" wp14:anchorId="3624318D" wp14:editId="258DCE35">
            <wp:extent cx="5762625" cy="4343400"/>
            <wp:effectExtent l="0" t="0" r="9525" b="0"/>
            <wp:docPr id="7169" name="Picture 2081123610">
              <a:extLst xmlns:a="http://schemas.openxmlformats.org/drawingml/2006/main">
                <a:ext uri="{FF2B5EF4-FFF2-40B4-BE49-F238E27FC236}">
                  <a16:creationId xmlns:a16="http://schemas.microsoft.com/office/drawing/2014/main" id="{2C3A637C-DE9C-50E6-C541-AF739AADD66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9" name="Picture 2081123610">
                      <a:extLst>
                        <a:ext uri="{FF2B5EF4-FFF2-40B4-BE49-F238E27FC236}">
                          <a16:creationId xmlns:a16="http://schemas.microsoft.com/office/drawing/2014/main" id="{2C3A637C-DE9C-50E6-C541-AF739AADD660}"/>
                        </a:ext>
                      </a:extLst>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62625" cy="434340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217BFF6A" w14:textId="0E9A213E" w:rsidR="003636F6" w:rsidRPr="00495AED" w:rsidRDefault="00133A10" w:rsidP="0061798E">
      <w:pPr>
        <w:pStyle w:val="Caption"/>
        <w:jc w:val="both"/>
        <w:rPr>
          <w:rFonts w:ascii="Arial" w:hAnsi="Arial" w:cs="Arial"/>
          <w:i w:val="0"/>
          <w:color w:val="auto"/>
          <w:sz w:val="20"/>
          <w:szCs w:val="20"/>
        </w:rPr>
      </w:pPr>
      <w:r w:rsidRPr="00495AED">
        <w:rPr>
          <w:rFonts w:ascii="Arial" w:hAnsi="Arial" w:cs="Arial"/>
          <w:i w:val="0"/>
          <w:color w:val="auto"/>
          <w:sz w:val="20"/>
          <w:szCs w:val="20"/>
        </w:rPr>
        <w:t xml:space="preserve">Figure </w:t>
      </w:r>
      <w:r w:rsidR="007164C8" w:rsidRPr="00495AED">
        <w:rPr>
          <w:rFonts w:ascii="Arial" w:hAnsi="Arial" w:cs="Arial"/>
          <w:i w:val="0"/>
          <w:iCs w:val="0"/>
          <w:color w:val="auto"/>
          <w:sz w:val="20"/>
          <w:szCs w:val="20"/>
        </w:rPr>
        <w:t xml:space="preserve">S </w:t>
      </w:r>
      <w:r w:rsidR="007164C8" w:rsidRPr="00495AED">
        <w:rPr>
          <w:rFonts w:ascii="Arial" w:hAnsi="Arial" w:cs="Arial"/>
          <w:i w:val="0"/>
          <w:iCs w:val="0"/>
          <w:color w:val="auto"/>
          <w:sz w:val="20"/>
          <w:szCs w:val="20"/>
        </w:rPr>
        <w:fldChar w:fldCharType="begin"/>
      </w:r>
      <w:r w:rsidR="007164C8" w:rsidRPr="00495AED">
        <w:rPr>
          <w:rFonts w:ascii="Arial" w:hAnsi="Arial" w:cs="Arial"/>
          <w:i w:val="0"/>
          <w:iCs w:val="0"/>
          <w:color w:val="auto"/>
          <w:sz w:val="20"/>
          <w:szCs w:val="20"/>
        </w:rPr>
        <w:instrText xml:space="preserve"> SEQ Figure_S \* ARABIC </w:instrText>
      </w:r>
      <w:r w:rsidR="007164C8"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22</w:t>
      </w:r>
      <w:r w:rsidR="007164C8" w:rsidRPr="00495AED">
        <w:rPr>
          <w:rFonts w:ascii="Arial" w:hAnsi="Arial" w:cs="Arial"/>
          <w:i w:val="0"/>
          <w:iCs w:val="0"/>
          <w:color w:val="auto"/>
          <w:sz w:val="20"/>
          <w:szCs w:val="20"/>
        </w:rPr>
        <w:fldChar w:fldCharType="end"/>
      </w:r>
      <w:r w:rsidR="007164C8" w:rsidRPr="00495AED">
        <w:rPr>
          <w:rFonts w:ascii="Arial" w:hAnsi="Arial" w:cs="Arial"/>
          <w:i w:val="0"/>
          <w:iCs w:val="0"/>
          <w:color w:val="auto"/>
          <w:sz w:val="20"/>
          <w:szCs w:val="20"/>
        </w:rPr>
        <w:t>.</w:t>
      </w:r>
      <w:r w:rsidR="003636F6" w:rsidRPr="00495AED">
        <w:rPr>
          <w:rFonts w:ascii="Arial" w:hAnsi="Arial" w:cs="Arial"/>
          <w:i w:val="0"/>
          <w:color w:val="auto"/>
          <w:sz w:val="20"/>
          <w:szCs w:val="20"/>
        </w:rPr>
        <w:t xml:space="preserve"> </w:t>
      </w:r>
      <w:r w:rsidR="003636F6" w:rsidRPr="00495AED">
        <w:rPr>
          <w:rFonts w:ascii="Arial" w:hAnsi="Arial" w:cs="Arial"/>
          <w:i w:val="0"/>
          <w:color w:val="auto"/>
          <w:sz w:val="20"/>
          <w:szCs w:val="20"/>
          <w:vertAlign w:val="superscript"/>
        </w:rPr>
        <w:t>1</w:t>
      </w:r>
      <w:r w:rsidR="003636F6" w:rsidRPr="00495AED">
        <w:rPr>
          <w:rFonts w:ascii="Arial" w:hAnsi="Arial" w:cs="Arial"/>
          <w:i w:val="0"/>
          <w:color w:val="auto"/>
          <w:sz w:val="20"/>
          <w:szCs w:val="20"/>
        </w:rPr>
        <w:t xml:space="preserve">H and </w:t>
      </w:r>
      <w:r w:rsidR="003636F6" w:rsidRPr="00495AED">
        <w:rPr>
          <w:rFonts w:ascii="Arial" w:hAnsi="Arial" w:cs="Arial"/>
          <w:i w:val="0"/>
          <w:color w:val="auto"/>
          <w:sz w:val="20"/>
          <w:szCs w:val="20"/>
          <w:vertAlign w:val="superscript"/>
        </w:rPr>
        <w:t>13</w:t>
      </w:r>
      <w:r w:rsidR="003636F6" w:rsidRPr="00495AED">
        <w:rPr>
          <w:rFonts w:ascii="Arial" w:hAnsi="Arial" w:cs="Arial"/>
          <w:i w:val="0"/>
          <w:color w:val="auto"/>
          <w:sz w:val="20"/>
          <w:szCs w:val="20"/>
        </w:rPr>
        <w:t>C NMR (400 MHz, D</w:t>
      </w:r>
      <w:r w:rsidR="003636F6" w:rsidRPr="00495AED">
        <w:rPr>
          <w:rFonts w:ascii="Arial" w:hAnsi="Arial" w:cs="Arial"/>
          <w:i w:val="0"/>
          <w:color w:val="auto"/>
          <w:sz w:val="20"/>
          <w:szCs w:val="20"/>
          <w:vertAlign w:val="subscript"/>
        </w:rPr>
        <w:t>2</w:t>
      </w:r>
      <w:r w:rsidR="003636F6" w:rsidRPr="00495AED">
        <w:rPr>
          <w:rFonts w:ascii="Arial" w:hAnsi="Arial" w:cs="Arial"/>
          <w:i w:val="0"/>
          <w:color w:val="auto"/>
          <w:sz w:val="20"/>
          <w:szCs w:val="20"/>
        </w:rPr>
        <w:t xml:space="preserve">O) spectrum of TEPA-2L2. </w:t>
      </w:r>
    </w:p>
    <w:p w14:paraId="2D024307" w14:textId="77777777" w:rsidR="003636F6" w:rsidRPr="00495AED" w:rsidRDefault="003636F6" w:rsidP="0061798E">
      <w:pPr>
        <w:spacing w:beforeLines="40" w:before="96" w:afterLines="40" w:after="96" w:line="288" w:lineRule="auto"/>
        <w:jc w:val="both"/>
        <w:rPr>
          <w:rFonts w:ascii="Arial" w:hAnsi="Arial" w:cs="Arial"/>
          <w:sz w:val="20"/>
          <w:szCs w:val="20"/>
        </w:rPr>
      </w:pPr>
    </w:p>
    <w:p w14:paraId="343ED85C" w14:textId="4C5A87FE" w:rsidR="003636F6" w:rsidRPr="00495AED" w:rsidRDefault="005D2F32" w:rsidP="0061798E">
      <w:pPr>
        <w:keepNext/>
        <w:spacing w:beforeLines="40" w:before="96" w:afterLines="40" w:after="96" w:line="288" w:lineRule="auto"/>
        <w:jc w:val="both"/>
        <w:rPr>
          <w:rFonts w:ascii="Arial" w:hAnsi="Arial" w:cs="Arial"/>
          <w:sz w:val="20"/>
          <w:szCs w:val="20"/>
        </w:rPr>
      </w:pPr>
      <w:r w:rsidRPr="00495AED">
        <w:rPr>
          <w:rFonts w:ascii="Arial" w:hAnsi="Arial" w:cs="Arial"/>
          <w:noProof/>
          <w:sz w:val="20"/>
          <w:szCs w:val="20"/>
        </w:rPr>
        <w:lastRenderedPageBreak/>
        <w:drawing>
          <wp:inline distT="0" distB="0" distL="0" distR="0" wp14:anchorId="481FE9B0" wp14:editId="038261C0">
            <wp:extent cx="6120130" cy="5507990"/>
            <wp:effectExtent l="0" t="0" r="0" b="0"/>
            <wp:docPr id="8193" name="Picture 10718581">
              <a:extLst xmlns:a="http://schemas.openxmlformats.org/drawingml/2006/main">
                <a:ext uri="{FF2B5EF4-FFF2-40B4-BE49-F238E27FC236}">
                  <a16:creationId xmlns:a16="http://schemas.microsoft.com/office/drawing/2014/main" id="{396425B6-9266-B290-9B96-79387529F83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3" name="Picture 10718581">
                      <a:extLst>
                        <a:ext uri="{FF2B5EF4-FFF2-40B4-BE49-F238E27FC236}">
                          <a16:creationId xmlns:a16="http://schemas.microsoft.com/office/drawing/2014/main" id="{396425B6-9266-B290-9B96-79387529F83E}"/>
                        </a:ext>
                      </a:extLst>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120130" cy="5507990"/>
                    </a:xfrm>
                    <a:prstGeom prst="rect">
                      <a:avLst/>
                    </a:prstGeom>
                    <a:noFill/>
                  </pic:spPr>
                </pic:pic>
              </a:graphicData>
            </a:graphic>
          </wp:inline>
        </w:drawing>
      </w:r>
    </w:p>
    <w:p w14:paraId="7984C414" w14:textId="629DB133" w:rsidR="003636F6" w:rsidRPr="00495AED" w:rsidRDefault="00133A10" w:rsidP="0061798E">
      <w:pPr>
        <w:pStyle w:val="Caption"/>
        <w:jc w:val="both"/>
        <w:rPr>
          <w:rFonts w:ascii="Arial" w:hAnsi="Arial" w:cs="Arial"/>
          <w:i w:val="0"/>
          <w:color w:val="auto"/>
          <w:sz w:val="20"/>
          <w:szCs w:val="20"/>
        </w:rPr>
      </w:pPr>
      <w:r w:rsidRPr="00495AED">
        <w:rPr>
          <w:rFonts w:ascii="Arial" w:hAnsi="Arial" w:cs="Arial"/>
          <w:i w:val="0"/>
          <w:color w:val="auto"/>
          <w:sz w:val="20"/>
          <w:szCs w:val="20"/>
        </w:rPr>
        <w:t xml:space="preserve">Figure </w:t>
      </w:r>
      <w:r w:rsidR="00D15980" w:rsidRPr="00495AED">
        <w:rPr>
          <w:rFonts w:ascii="Arial" w:hAnsi="Arial" w:cs="Arial"/>
          <w:i w:val="0"/>
          <w:iCs w:val="0"/>
          <w:color w:val="auto"/>
          <w:sz w:val="20"/>
          <w:szCs w:val="20"/>
        </w:rPr>
        <w:t xml:space="preserve">S </w:t>
      </w:r>
      <w:r w:rsidR="00D15980" w:rsidRPr="00495AED">
        <w:rPr>
          <w:rFonts w:ascii="Arial" w:hAnsi="Arial" w:cs="Arial"/>
          <w:i w:val="0"/>
          <w:iCs w:val="0"/>
          <w:color w:val="auto"/>
          <w:sz w:val="20"/>
          <w:szCs w:val="20"/>
        </w:rPr>
        <w:fldChar w:fldCharType="begin"/>
      </w:r>
      <w:r w:rsidR="00D15980" w:rsidRPr="00495AED">
        <w:rPr>
          <w:rFonts w:ascii="Arial" w:hAnsi="Arial" w:cs="Arial"/>
          <w:i w:val="0"/>
          <w:iCs w:val="0"/>
          <w:color w:val="auto"/>
          <w:sz w:val="20"/>
          <w:szCs w:val="20"/>
        </w:rPr>
        <w:instrText xml:space="preserve"> SEQ Figure_S \* ARABIC </w:instrText>
      </w:r>
      <w:r w:rsidR="00D15980"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23</w:t>
      </w:r>
      <w:r w:rsidR="00D15980" w:rsidRPr="00495AED">
        <w:rPr>
          <w:rFonts w:ascii="Arial" w:hAnsi="Arial" w:cs="Arial"/>
          <w:i w:val="0"/>
          <w:iCs w:val="0"/>
          <w:color w:val="auto"/>
          <w:sz w:val="20"/>
          <w:szCs w:val="20"/>
        </w:rPr>
        <w:fldChar w:fldCharType="end"/>
      </w:r>
      <w:r w:rsidR="00D15980" w:rsidRPr="00495AED">
        <w:rPr>
          <w:rFonts w:ascii="Arial" w:hAnsi="Arial" w:cs="Arial"/>
          <w:i w:val="0"/>
          <w:iCs w:val="0"/>
          <w:color w:val="auto"/>
          <w:sz w:val="20"/>
          <w:szCs w:val="20"/>
        </w:rPr>
        <w:t>.</w:t>
      </w:r>
      <w:r w:rsidR="003636F6" w:rsidRPr="00495AED">
        <w:rPr>
          <w:rFonts w:ascii="Arial" w:hAnsi="Arial" w:cs="Arial"/>
          <w:i w:val="0"/>
          <w:color w:val="auto"/>
          <w:sz w:val="20"/>
          <w:szCs w:val="20"/>
        </w:rPr>
        <w:t xml:space="preserve"> </w:t>
      </w:r>
      <w:r w:rsidR="003636F6" w:rsidRPr="00495AED">
        <w:rPr>
          <w:rFonts w:ascii="Arial" w:hAnsi="Arial" w:cs="Arial"/>
          <w:i w:val="0"/>
          <w:color w:val="auto"/>
          <w:sz w:val="20"/>
          <w:szCs w:val="20"/>
          <w:vertAlign w:val="superscript"/>
        </w:rPr>
        <w:t>1</w:t>
      </w:r>
      <w:r w:rsidR="003636F6" w:rsidRPr="00495AED">
        <w:rPr>
          <w:rFonts w:ascii="Arial" w:hAnsi="Arial" w:cs="Arial"/>
          <w:i w:val="0"/>
          <w:color w:val="auto"/>
          <w:sz w:val="20"/>
          <w:szCs w:val="20"/>
        </w:rPr>
        <w:t xml:space="preserve">H and </w:t>
      </w:r>
      <w:r w:rsidR="003636F6" w:rsidRPr="00495AED">
        <w:rPr>
          <w:rFonts w:ascii="Arial" w:hAnsi="Arial" w:cs="Arial"/>
          <w:i w:val="0"/>
          <w:color w:val="auto"/>
          <w:sz w:val="20"/>
          <w:szCs w:val="20"/>
          <w:vertAlign w:val="superscript"/>
        </w:rPr>
        <w:t>13</w:t>
      </w:r>
      <w:r w:rsidR="003636F6" w:rsidRPr="00495AED">
        <w:rPr>
          <w:rFonts w:ascii="Arial" w:hAnsi="Arial" w:cs="Arial"/>
          <w:i w:val="0"/>
          <w:color w:val="auto"/>
          <w:sz w:val="20"/>
          <w:szCs w:val="20"/>
        </w:rPr>
        <w:t>C NMR (400 MHz, D</w:t>
      </w:r>
      <w:r w:rsidR="003636F6" w:rsidRPr="00495AED">
        <w:rPr>
          <w:rFonts w:ascii="Arial" w:hAnsi="Arial" w:cs="Arial"/>
          <w:i w:val="0"/>
          <w:color w:val="auto"/>
          <w:sz w:val="20"/>
          <w:szCs w:val="20"/>
          <w:vertAlign w:val="subscript"/>
        </w:rPr>
        <w:t>2</w:t>
      </w:r>
      <w:r w:rsidR="003636F6" w:rsidRPr="00495AED">
        <w:rPr>
          <w:rFonts w:ascii="Arial" w:hAnsi="Arial" w:cs="Arial"/>
          <w:i w:val="0"/>
          <w:color w:val="auto"/>
          <w:sz w:val="20"/>
          <w:szCs w:val="20"/>
        </w:rPr>
        <w:t xml:space="preserve">O) spectrum of TEPA-3L2-Boc. </w:t>
      </w:r>
    </w:p>
    <w:p w14:paraId="756333B1" w14:textId="77777777" w:rsidR="003636F6" w:rsidRPr="00495AED" w:rsidRDefault="003636F6" w:rsidP="0061798E">
      <w:pPr>
        <w:spacing w:beforeLines="40" w:before="96" w:afterLines="40" w:after="96" w:line="288" w:lineRule="auto"/>
        <w:jc w:val="both"/>
        <w:rPr>
          <w:rFonts w:ascii="Arial" w:hAnsi="Arial" w:cs="Arial"/>
          <w:sz w:val="20"/>
          <w:szCs w:val="20"/>
        </w:rPr>
      </w:pPr>
    </w:p>
    <w:p w14:paraId="54A37DAE" w14:textId="478A1BBC" w:rsidR="003636F6" w:rsidRPr="00495AED" w:rsidRDefault="005E7B3E" w:rsidP="0061798E">
      <w:pPr>
        <w:keepNext/>
        <w:spacing w:beforeLines="40" w:before="96" w:afterLines="40" w:after="96" w:line="288" w:lineRule="auto"/>
        <w:jc w:val="both"/>
        <w:rPr>
          <w:rFonts w:ascii="Arial" w:hAnsi="Arial" w:cs="Arial"/>
          <w:sz w:val="20"/>
          <w:szCs w:val="20"/>
        </w:rPr>
      </w:pPr>
      <w:r w:rsidRPr="00495AED">
        <w:rPr>
          <w:rFonts w:ascii="Arial" w:hAnsi="Arial" w:cs="Arial"/>
          <w:noProof/>
          <w:sz w:val="20"/>
          <w:szCs w:val="20"/>
        </w:rPr>
        <w:drawing>
          <wp:inline distT="0" distB="0" distL="0" distR="0" wp14:anchorId="1856E5FF" wp14:editId="2808D9E1">
            <wp:extent cx="6120130" cy="1895475"/>
            <wp:effectExtent l="0" t="0" r="0" b="9525"/>
            <wp:docPr id="9217" name="Picture 1">
              <a:extLst xmlns:a="http://schemas.openxmlformats.org/drawingml/2006/main">
                <a:ext uri="{FF2B5EF4-FFF2-40B4-BE49-F238E27FC236}">
                  <a16:creationId xmlns:a16="http://schemas.microsoft.com/office/drawing/2014/main" id="{77D292D1-7998-93B8-FC79-93EF3964352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7" name="Picture 1">
                      <a:extLst>
                        <a:ext uri="{FF2B5EF4-FFF2-40B4-BE49-F238E27FC236}">
                          <a16:creationId xmlns:a16="http://schemas.microsoft.com/office/drawing/2014/main" id="{77D292D1-7998-93B8-FC79-93EF3964352B}"/>
                        </a:ext>
                      </a:extLst>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120130" cy="1895475"/>
                    </a:xfrm>
                    <a:prstGeom prst="rect">
                      <a:avLst/>
                    </a:prstGeom>
                    <a:noFill/>
                  </pic:spPr>
                </pic:pic>
              </a:graphicData>
            </a:graphic>
          </wp:inline>
        </w:drawing>
      </w:r>
    </w:p>
    <w:p w14:paraId="47188B95" w14:textId="2C4F66DF" w:rsidR="003636F6" w:rsidRPr="00495AED" w:rsidRDefault="00133A10" w:rsidP="0061798E">
      <w:pPr>
        <w:pStyle w:val="Caption"/>
        <w:jc w:val="both"/>
        <w:rPr>
          <w:rFonts w:ascii="Arial" w:hAnsi="Arial" w:cs="Arial"/>
          <w:i w:val="0"/>
          <w:color w:val="auto"/>
          <w:sz w:val="20"/>
          <w:szCs w:val="20"/>
        </w:rPr>
      </w:pPr>
      <w:r w:rsidRPr="00495AED">
        <w:rPr>
          <w:rFonts w:ascii="Arial" w:hAnsi="Arial" w:cs="Arial"/>
          <w:i w:val="0"/>
          <w:color w:val="auto"/>
          <w:sz w:val="20"/>
          <w:szCs w:val="20"/>
        </w:rPr>
        <w:t xml:space="preserve">Figure </w:t>
      </w:r>
      <w:r w:rsidR="00D15980" w:rsidRPr="00495AED">
        <w:rPr>
          <w:rFonts w:ascii="Arial" w:hAnsi="Arial" w:cs="Arial"/>
          <w:i w:val="0"/>
          <w:iCs w:val="0"/>
          <w:color w:val="auto"/>
          <w:sz w:val="20"/>
          <w:szCs w:val="20"/>
        </w:rPr>
        <w:t xml:space="preserve">S </w:t>
      </w:r>
      <w:r w:rsidR="00D15980" w:rsidRPr="00495AED">
        <w:rPr>
          <w:rFonts w:ascii="Arial" w:hAnsi="Arial" w:cs="Arial"/>
          <w:i w:val="0"/>
          <w:iCs w:val="0"/>
          <w:color w:val="auto"/>
          <w:sz w:val="20"/>
          <w:szCs w:val="20"/>
        </w:rPr>
        <w:fldChar w:fldCharType="begin"/>
      </w:r>
      <w:r w:rsidR="00D15980" w:rsidRPr="00495AED">
        <w:rPr>
          <w:rFonts w:ascii="Arial" w:hAnsi="Arial" w:cs="Arial"/>
          <w:i w:val="0"/>
          <w:iCs w:val="0"/>
          <w:color w:val="auto"/>
          <w:sz w:val="20"/>
          <w:szCs w:val="20"/>
        </w:rPr>
        <w:instrText xml:space="preserve"> SEQ Figure_S \* ARABIC </w:instrText>
      </w:r>
      <w:r w:rsidR="00D15980"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24</w:t>
      </w:r>
      <w:r w:rsidR="00D15980" w:rsidRPr="00495AED">
        <w:rPr>
          <w:rFonts w:ascii="Arial" w:hAnsi="Arial" w:cs="Arial"/>
          <w:i w:val="0"/>
          <w:iCs w:val="0"/>
          <w:color w:val="auto"/>
          <w:sz w:val="20"/>
          <w:szCs w:val="20"/>
        </w:rPr>
        <w:fldChar w:fldCharType="end"/>
      </w:r>
      <w:r w:rsidR="00D15980" w:rsidRPr="00495AED">
        <w:rPr>
          <w:rFonts w:ascii="Arial" w:hAnsi="Arial" w:cs="Arial"/>
          <w:i w:val="0"/>
          <w:iCs w:val="0"/>
          <w:color w:val="auto"/>
          <w:sz w:val="20"/>
          <w:szCs w:val="20"/>
        </w:rPr>
        <w:t>.</w:t>
      </w:r>
      <w:r w:rsidR="003636F6" w:rsidRPr="00495AED">
        <w:rPr>
          <w:rFonts w:ascii="Arial" w:hAnsi="Arial" w:cs="Arial"/>
          <w:i w:val="0"/>
          <w:color w:val="auto"/>
          <w:sz w:val="20"/>
          <w:szCs w:val="20"/>
        </w:rPr>
        <w:t xml:space="preserve"> HR-MS ESI spectra of TEPA-3L2-Boc.</w:t>
      </w:r>
    </w:p>
    <w:p w14:paraId="13AFA148" w14:textId="77777777" w:rsidR="003636F6" w:rsidRPr="00495AED" w:rsidRDefault="003636F6" w:rsidP="0061798E">
      <w:pPr>
        <w:spacing w:beforeLines="40" w:before="96" w:afterLines="40" w:after="96" w:line="288" w:lineRule="auto"/>
        <w:jc w:val="both"/>
        <w:rPr>
          <w:rFonts w:ascii="Arial" w:hAnsi="Arial" w:cs="Arial"/>
          <w:sz w:val="20"/>
          <w:szCs w:val="20"/>
        </w:rPr>
      </w:pPr>
    </w:p>
    <w:p w14:paraId="53CB0BF1" w14:textId="599E6812" w:rsidR="003636F6" w:rsidRPr="00495AED" w:rsidRDefault="007F646C" w:rsidP="0061798E">
      <w:pPr>
        <w:spacing w:beforeLines="40" w:before="96" w:afterLines="40" w:after="96" w:line="288" w:lineRule="auto"/>
        <w:jc w:val="both"/>
        <w:rPr>
          <w:rFonts w:ascii="Arial" w:hAnsi="Arial" w:cs="Arial"/>
          <w:sz w:val="20"/>
          <w:szCs w:val="20"/>
        </w:rPr>
      </w:pPr>
      <w:r w:rsidRPr="00495AED">
        <w:rPr>
          <w:rFonts w:ascii="Arial" w:hAnsi="Arial" w:cs="Arial"/>
          <w:noProof/>
          <w:sz w:val="20"/>
          <w:szCs w:val="20"/>
        </w:rPr>
        <w:lastRenderedPageBreak/>
        <w:drawing>
          <wp:inline distT="0" distB="0" distL="0" distR="0" wp14:anchorId="713372B8" wp14:editId="4917E0B6">
            <wp:extent cx="6231355" cy="2933700"/>
            <wp:effectExtent l="0" t="0" r="0" b="0"/>
            <wp:docPr id="1458837743" name="Picture 4" descr="A diagram of a chemical struc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837743" name="Picture 4" descr="A diagram of a chemical structure&#10;&#10;AI-generated content may be incorrect."/>
                    <pic:cNvPicPr/>
                  </pic:nvPicPr>
                  <pic:blipFill rotWithShape="1">
                    <a:blip r:embed="rId41">
                      <a:extLst>
                        <a:ext uri="{28A0092B-C50C-407E-A947-70E740481C1C}">
                          <a14:useLocalDpi xmlns:a14="http://schemas.microsoft.com/office/drawing/2010/main" val="0"/>
                        </a:ext>
                      </a:extLst>
                    </a:blip>
                    <a:srcRect l="4514" t="11068" r="7553" b="15329"/>
                    <a:stretch/>
                  </pic:blipFill>
                  <pic:spPr bwMode="auto">
                    <a:xfrm>
                      <a:off x="0" y="0"/>
                      <a:ext cx="6234916" cy="2935377"/>
                    </a:xfrm>
                    <a:prstGeom prst="rect">
                      <a:avLst/>
                    </a:prstGeom>
                    <a:ln>
                      <a:noFill/>
                    </a:ln>
                    <a:extLst>
                      <a:ext uri="{53640926-AAD7-44D8-BBD7-CCE9431645EC}">
                        <a14:shadowObscured xmlns:a14="http://schemas.microsoft.com/office/drawing/2010/main"/>
                      </a:ext>
                    </a:extLst>
                  </pic:spPr>
                </pic:pic>
              </a:graphicData>
            </a:graphic>
          </wp:inline>
        </w:drawing>
      </w:r>
    </w:p>
    <w:p w14:paraId="53C55B06" w14:textId="77777777" w:rsidR="5839EACD" w:rsidRPr="00495AED" w:rsidRDefault="5839EACD" w:rsidP="0061798E">
      <w:pPr>
        <w:keepNext/>
        <w:spacing w:beforeLines="40" w:before="96" w:afterLines="40" w:after="96" w:line="288" w:lineRule="auto"/>
        <w:jc w:val="both"/>
        <w:rPr>
          <w:rFonts w:ascii="Arial" w:hAnsi="Arial" w:cs="Arial"/>
          <w:sz w:val="20"/>
          <w:szCs w:val="20"/>
        </w:rPr>
      </w:pPr>
      <w:r w:rsidRPr="00495AED">
        <w:rPr>
          <w:rFonts w:ascii="Arial" w:hAnsi="Arial" w:cs="Arial"/>
          <w:noProof/>
          <w:sz w:val="20"/>
          <w:szCs w:val="20"/>
        </w:rPr>
        <w:drawing>
          <wp:inline distT="0" distB="0" distL="0" distR="0" wp14:anchorId="07FAD992" wp14:editId="313D9379">
            <wp:extent cx="6433176" cy="2581275"/>
            <wp:effectExtent l="0" t="0" r="0" b="0"/>
            <wp:docPr id="166854194" name="Picture 166854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6433176" cy="2581275"/>
                    </a:xfrm>
                    <a:prstGeom prst="rect">
                      <a:avLst/>
                    </a:prstGeom>
                  </pic:spPr>
                </pic:pic>
              </a:graphicData>
            </a:graphic>
          </wp:inline>
        </w:drawing>
      </w:r>
    </w:p>
    <w:p w14:paraId="2F95ECA7" w14:textId="42E3B8EF" w:rsidR="003636F6" w:rsidRPr="00495AED" w:rsidRDefault="00133A10" w:rsidP="0061798E">
      <w:pPr>
        <w:pStyle w:val="Caption"/>
        <w:jc w:val="both"/>
        <w:rPr>
          <w:rFonts w:ascii="Arial" w:hAnsi="Arial" w:cs="Arial"/>
          <w:i w:val="0"/>
          <w:color w:val="auto"/>
          <w:sz w:val="20"/>
          <w:szCs w:val="20"/>
        </w:rPr>
      </w:pPr>
      <w:r w:rsidRPr="00495AED">
        <w:rPr>
          <w:rFonts w:ascii="Arial" w:hAnsi="Arial" w:cs="Arial"/>
          <w:i w:val="0"/>
          <w:color w:val="auto"/>
          <w:sz w:val="20"/>
          <w:szCs w:val="20"/>
        </w:rPr>
        <w:t xml:space="preserve">Figure </w:t>
      </w:r>
      <w:r w:rsidR="00EF687D" w:rsidRPr="00495AED">
        <w:rPr>
          <w:rFonts w:ascii="Arial" w:hAnsi="Arial" w:cs="Arial"/>
          <w:i w:val="0"/>
          <w:iCs w:val="0"/>
          <w:color w:val="auto"/>
          <w:sz w:val="20"/>
          <w:szCs w:val="20"/>
        </w:rPr>
        <w:t xml:space="preserve">S </w:t>
      </w:r>
      <w:r w:rsidR="00EF687D" w:rsidRPr="00495AED">
        <w:rPr>
          <w:rFonts w:ascii="Arial" w:hAnsi="Arial" w:cs="Arial"/>
          <w:i w:val="0"/>
          <w:iCs w:val="0"/>
          <w:color w:val="auto"/>
          <w:sz w:val="20"/>
          <w:szCs w:val="20"/>
        </w:rPr>
        <w:fldChar w:fldCharType="begin"/>
      </w:r>
      <w:r w:rsidR="00EF687D" w:rsidRPr="00495AED">
        <w:rPr>
          <w:rFonts w:ascii="Arial" w:hAnsi="Arial" w:cs="Arial"/>
          <w:i w:val="0"/>
          <w:iCs w:val="0"/>
          <w:color w:val="auto"/>
          <w:sz w:val="20"/>
          <w:szCs w:val="20"/>
        </w:rPr>
        <w:instrText xml:space="preserve"> SEQ Figure_S \* ARABIC </w:instrText>
      </w:r>
      <w:r w:rsidR="00EF687D"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25</w:t>
      </w:r>
      <w:r w:rsidR="00EF687D" w:rsidRPr="00495AED">
        <w:rPr>
          <w:rFonts w:ascii="Arial" w:hAnsi="Arial" w:cs="Arial"/>
          <w:i w:val="0"/>
          <w:iCs w:val="0"/>
          <w:color w:val="auto"/>
          <w:sz w:val="20"/>
          <w:szCs w:val="20"/>
        </w:rPr>
        <w:fldChar w:fldCharType="end"/>
      </w:r>
      <w:r w:rsidR="00EF687D" w:rsidRPr="00495AED">
        <w:rPr>
          <w:rFonts w:ascii="Arial" w:hAnsi="Arial" w:cs="Arial"/>
          <w:i w:val="0"/>
          <w:iCs w:val="0"/>
          <w:color w:val="auto"/>
          <w:sz w:val="20"/>
          <w:szCs w:val="20"/>
        </w:rPr>
        <w:t>.</w:t>
      </w:r>
      <w:r w:rsidR="003636F6" w:rsidRPr="00495AED">
        <w:rPr>
          <w:rFonts w:ascii="Arial" w:hAnsi="Arial" w:cs="Arial"/>
          <w:i w:val="0"/>
          <w:color w:val="auto"/>
          <w:sz w:val="20"/>
          <w:szCs w:val="20"/>
        </w:rPr>
        <w:t xml:space="preserve"> </w:t>
      </w:r>
      <w:r w:rsidR="4A30149E" w:rsidRPr="00495AED">
        <w:rPr>
          <w:rFonts w:ascii="Arial" w:hAnsi="Arial" w:cs="Arial"/>
          <w:i w:val="0"/>
          <w:color w:val="auto"/>
          <w:sz w:val="20"/>
          <w:szCs w:val="20"/>
          <w:vertAlign w:val="superscript"/>
        </w:rPr>
        <w:t>1</w:t>
      </w:r>
      <w:r w:rsidR="4A30149E" w:rsidRPr="00495AED">
        <w:rPr>
          <w:rFonts w:ascii="Arial" w:hAnsi="Arial" w:cs="Arial"/>
          <w:i w:val="0"/>
          <w:color w:val="auto"/>
          <w:sz w:val="20"/>
          <w:szCs w:val="20"/>
        </w:rPr>
        <w:t xml:space="preserve">H </w:t>
      </w:r>
      <w:r w:rsidR="0DAD5B53" w:rsidRPr="00495AED">
        <w:rPr>
          <w:rFonts w:ascii="Arial" w:hAnsi="Arial" w:cs="Arial"/>
          <w:i w:val="0"/>
          <w:color w:val="auto"/>
          <w:sz w:val="20"/>
          <w:szCs w:val="20"/>
        </w:rPr>
        <w:t xml:space="preserve">and </w:t>
      </w:r>
      <w:r w:rsidR="0DAD5B53" w:rsidRPr="00495AED">
        <w:rPr>
          <w:rFonts w:ascii="Arial" w:hAnsi="Arial" w:cs="Arial"/>
          <w:i w:val="0"/>
          <w:color w:val="auto"/>
          <w:sz w:val="20"/>
          <w:szCs w:val="20"/>
          <w:vertAlign w:val="superscript"/>
        </w:rPr>
        <w:t>13</w:t>
      </w:r>
      <w:r w:rsidR="0DAD5B53" w:rsidRPr="00495AED">
        <w:rPr>
          <w:rFonts w:ascii="Arial" w:hAnsi="Arial" w:cs="Arial"/>
          <w:i w:val="0"/>
          <w:color w:val="auto"/>
          <w:sz w:val="20"/>
          <w:szCs w:val="20"/>
        </w:rPr>
        <w:t>C</w:t>
      </w:r>
      <w:r w:rsidR="003636F6" w:rsidRPr="00495AED">
        <w:rPr>
          <w:rFonts w:ascii="Arial" w:hAnsi="Arial" w:cs="Arial"/>
          <w:i w:val="0"/>
          <w:color w:val="auto"/>
          <w:sz w:val="20"/>
          <w:szCs w:val="20"/>
        </w:rPr>
        <w:t xml:space="preserve"> NMR (400 MHz, D</w:t>
      </w:r>
      <w:r w:rsidR="003636F6" w:rsidRPr="00495AED">
        <w:rPr>
          <w:rFonts w:ascii="Arial" w:hAnsi="Arial" w:cs="Arial"/>
          <w:i w:val="0"/>
          <w:color w:val="auto"/>
          <w:sz w:val="20"/>
          <w:szCs w:val="20"/>
          <w:vertAlign w:val="subscript"/>
        </w:rPr>
        <w:t>2</w:t>
      </w:r>
      <w:r w:rsidR="003636F6" w:rsidRPr="00495AED">
        <w:rPr>
          <w:rFonts w:ascii="Arial" w:hAnsi="Arial" w:cs="Arial"/>
          <w:i w:val="0"/>
          <w:color w:val="auto"/>
          <w:sz w:val="20"/>
          <w:szCs w:val="20"/>
        </w:rPr>
        <w:t xml:space="preserve">O) spectrum of TEPA-3L2. </w:t>
      </w:r>
    </w:p>
    <w:p w14:paraId="25A47CD0" w14:textId="77777777" w:rsidR="003636F6" w:rsidRPr="00495AED" w:rsidRDefault="003636F6" w:rsidP="0061798E">
      <w:pPr>
        <w:spacing w:beforeLines="40" w:before="96" w:afterLines="40" w:after="96" w:line="288" w:lineRule="auto"/>
        <w:jc w:val="both"/>
        <w:rPr>
          <w:rFonts w:ascii="Arial" w:hAnsi="Arial" w:cs="Arial"/>
          <w:sz w:val="20"/>
          <w:szCs w:val="20"/>
        </w:rPr>
      </w:pPr>
    </w:p>
    <w:p w14:paraId="42EE583D" w14:textId="74F8DBA6" w:rsidR="003636F6" w:rsidRPr="00495AED" w:rsidRDefault="009E3267" w:rsidP="0061798E">
      <w:pPr>
        <w:keepNext/>
        <w:spacing w:beforeLines="40" w:before="96" w:afterLines="40" w:after="96" w:line="288" w:lineRule="auto"/>
        <w:jc w:val="both"/>
        <w:rPr>
          <w:rFonts w:ascii="Arial" w:hAnsi="Arial" w:cs="Arial"/>
          <w:sz w:val="20"/>
          <w:szCs w:val="20"/>
        </w:rPr>
      </w:pPr>
      <w:r w:rsidRPr="00495AED">
        <w:rPr>
          <w:rFonts w:ascii="Arial" w:hAnsi="Arial" w:cs="Arial"/>
          <w:noProof/>
          <w:sz w:val="20"/>
          <w:szCs w:val="20"/>
        </w:rPr>
        <w:lastRenderedPageBreak/>
        <w:drawing>
          <wp:inline distT="0" distB="0" distL="0" distR="0" wp14:anchorId="0A0F689E" wp14:editId="0C2D2BE0">
            <wp:extent cx="5762625" cy="4733925"/>
            <wp:effectExtent l="0" t="0" r="0" b="9525"/>
            <wp:docPr id="11265" name="Picture 1389444838">
              <a:extLst xmlns:a="http://schemas.openxmlformats.org/drawingml/2006/main">
                <a:ext uri="{FF2B5EF4-FFF2-40B4-BE49-F238E27FC236}">
                  <a16:creationId xmlns:a16="http://schemas.microsoft.com/office/drawing/2014/main" id="{4E84D462-A8D2-7F0A-604A-606BB863EBA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5" name="Picture 1389444838">
                      <a:extLst>
                        <a:ext uri="{FF2B5EF4-FFF2-40B4-BE49-F238E27FC236}">
                          <a16:creationId xmlns:a16="http://schemas.microsoft.com/office/drawing/2014/main" id="{4E84D462-A8D2-7F0A-604A-606BB863EBAE}"/>
                        </a:ext>
                      </a:extLst>
                    </pic:cNvP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62625" cy="4733925"/>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04447133" w14:textId="3714A78F" w:rsidR="003636F6" w:rsidRPr="00495AED" w:rsidRDefault="00133A10" w:rsidP="0061798E">
      <w:pPr>
        <w:pStyle w:val="Caption"/>
        <w:jc w:val="both"/>
        <w:rPr>
          <w:rFonts w:ascii="Arial" w:hAnsi="Arial" w:cs="Arial"/>
          <w:i w:val="0"/>
          <w:color w:val="auto"/>
          <w:sz w:val="20"/>
          <w:szCs w:val="20"/>
        </w:rPr>
      </w:pPr>
      <w:r w:rsidRPr="00495AED">
        <w:rPr>
          <w:rFonts w:ascii="Arial" w:hAnsi="Arial" w:cs="Arial"/>
          <w:i w:val="0"/>
          <w:color w:val="auto"/>
          <w:sz w:val="20"/>
          <w:szCs w:val="20"/>
        </w:rPr>
        <w:t xml:space="preserve">Figure </w:t>
      </w:r>
      <w:r w:rsidR="00EF687D" w:rsidRPr="00495AED">
        <w:rPr>
          <w:rFonts w:ascii="Arial" w:hAnsi="Arial" w:cs="Arial"/>
          <w:i w:val="0"/>
          <w:iCs w:val="0"/>
          <w:color w:val="auto"/>
          <w:sz w:val="20"/>
          <w:szCs w:val="20"/>
        </w:rPr>
        <w:t xml:space="preserve">S </w:t>
      </w:r>
      <w:r w:rsidR="00EF687D" w:rsidRPr="00495AED">
        <w:rPr>
          <w:rFonts w:ascii="Arial" w:hAnsi="Arial" w:cs="Arial"/>
          <w:i w:val="0"/>
          <w:iCs w:val="0"/>
          <w:color w:val="auto"/>
          <w:sz w:val="20"/>
          <w:szCs w:val="20"/>
        </w:rPr>
        <w:fldChar w:fldCharType="begin"/>
      </w:r>
      <w:r w:rsidR="00EF687D" w:rsidRPr="00495AED">
        <w:rPr>
          <w:rFonts w:ascii="Arial" w:hAnsi="Arial" w:cs="Arial"/>
          <w:i w:val="0"/>
          <w:iCs w:val="0"/>
          <w:color w:val="auto"/>
          <w:sz w:val="20"/>
          <w:szCs w:val="20"/>
        </w:rPr>
        <w:instrText xml:space="preserve"> SEQ Figure_S \* ARABIC </w:instrText>
      </w:r>
      <w:r w:rsidR="00EF687D"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26</w:t>
      </w:r>
      <w:r w:rsidR="00EF687D" w:rsidRPr="00495AED">
        <w:rPr>
          <w:rFonts w:ascii="Arial" w:hAnsi="Arial" w:cs="Arial"/>
          <w:i w:val="0"/>
          <w:iCs w:val="0"/>
          <w:color w:val="auto"/>
          <w:sz w:val="20"/>
          <w:szCs w:val="20"/>
        </w:rPr>
        <w:fldChar w:fldCharType="end"/>
      </w:r>
      <w:r w:rsidR="00EF687D" w:rsidRPr="00495AED">
        <w:rPr>
          <w:rFonts w:ascii="Arial" w:hAnsi="Arial" w:cs="Arial"/>
          <w:i w:val="0"/>
          <w:iCs w:val="0"/>
          <w:color w:val="auto"/>
          <w:sz w:val="20"/>
          <w:szCs w:val="20"/>
        </w:rPr>
        <w:t>.</w:t>
      </w:r>
      <w:r w:rsidR="003636F6" w:rsidRPr="00495AED">
        <w:rPr>
          <w:rFonts w:ascii="Arial" w:hAnsi="Arial" w:cs="Arial"/>
          <w:i w:val="0"/>
          <w:color w:val="auto"/>
          <w:sz w:val="20"/>
          <w:szCs w:val="20"/>
        </w:rPr>
        <w:t xml:space="preserve"> </w:t>
      </w:r>
      <w:r w:rsidR="003636F6" w:rsidRPr="00495AED">
        <w:rPr>
          <w:rFonts w:ascii="Arial" w:hAnsi="Arial" w:cs="Arial"/>
          <w:i w:val="0"/>
          <w:color w:val="auto"/>
          <w:sz w:val="20"/>
          <w:szCs w:val="20"/>
          <w:vertAlign w:val="superscript"/>
        </w:rPr>
        <w:t>1</w:t>
      </w:r>
      <w:r w:rsidR="003636F6" w:rsidRPr="00495AED">
        <w:rPr>
          <w:rFonts w:ascii="Arial" w:hAnsi="Arial" w:cs="Arial"/>
          <w:i w:val="0"/>
          <w:color w:val="auto"/>
          <w:sz w:val="20"/>
          <w:szCs w:val="20"/>
        </w:rPr>
        <w:t xml:space="preserve">H and </w:t>
      </w:r>
      <w:r w:rsidR="003636F6" w:rsidRPr="00495AED">
        <w:rPr>
          <w:rFonts w:ascii="Arial" w:hAnsi="Arial" w:cs="Arial"/>
          <w:i w:val="0"/>
          <w:color w:val="auto"/>
          <w:sz w:val="20"/>
          <w:szCs w:val="20"/>
          <w:vertAlign w:val="superscript"/>
        </w:rPr>
        <w:t>13</w:t>
      </w:r>
      <w:r w:rsidR="003636F6" w:rsidRPr="00495AED">
        <w:rPr>
          <w:rFonts w:ascii="Arial" w:hAnsi="Arial" w:cs="Arial"/>
          <w:i w:val="0"/>
          <w:color w:val="auto"/>
          <w:sz w:val="20"/>
          <w:szCs w:val="20"/>
        </w:rPr>
        <w:t>C NMR (400 MHz, DMSO-d</w:t>
      </w:r>
      <w:r w:rsidR="003636F6" w:rsidRPr="00495AED">
        <w:rPr>
          <w:rFonts w:ascii="Arial" w:hAnsi="Arial" w:cs="Arial"/>
          <w:i w:val="0"/>
          <w:color w:val="auto"/>
          <w:sz w:val="20"/>
          <w:szCs w:val="20"/>
          <w:vertAlign w:val="subscript"/>
        </w:rPr>
        <w:t>6</w:t>
      </w:r>
      <w:r w:rsidR="003636F6" w:rsidRPr="00495AED">
        <w:rPr>
          <w:rFonts w:ascii="Arial" w:hAnsi="Arial" w:cs="Arial"/>
          <w:i w:val="0"/>
          <w:color w:val="auto"/>
          <w:sz w:val="20"/>
          <w:szCs w:val="20"/>
        </w:rPr>
        <w:t xml:space="preserve">) spectrum of T2AEA-3L2-Boc (peaks assigned based on NMR COSY, HMBC and HSQC spectra). </w:t>
      </w:r>
    </w:p>
    <w:p w14:paraId="50B7545E" w14:textId="77777777" w:rsidR="003636F6" w:rsidRPr="00495AED" w:rsidRDefault="003636F6" w:rsidP="0061798E">
      <w:pPr>
        <w:spacing w:beforeLines="40" w:before="96" w:afterLines="40" w:after="96" w:line="288" w:lineRule="auto"/>
        <w:jc w:val="both"/>
        <w:rPr>
          <w:rFonts w:ascii="Arial" w:hAnsi="Arial" w:cs="Arial"/>
          <w:sz w:val="20"/>
          <w:szCs w:val="20"/>
        </w:rPr>
      </w:pPr>
    </w:p>
    <w:p w14:paraId="037F2FCB" w14:textId="1B1E68A2" w:rsidR="003636F6" w:rsidRPr="00495AED" w:rsidRDefault="00F9238F" w:rsidP="0061798E">
      <w:pPr>
        <w:keepNext/>
        <w:spacing w:beforeLines="40" w:before="96" w:afterLines="40" w:after="96" w:line="288" w:lineRule="auto"/>
        <w:jc w:val="both"/>
        <w:rPr>
          <w:rFonts w:ascii="Arial" w:hAnsi="Arial" w:cs="Arial"/>
          <w:sz w:val="20"/>
          <w:szCs w:val="20"/>
        </w:rPr>
      </w:pPr>
      <w:r w:rsidRPr="00495AED">
        <w:rPr>
          <w:rFonts w:ascii="Arial" w:hAnsi="Arial" w:cs="Arial"/>
          <w:noProof/>
          <w:sz w:val="20"/>
          <w:szCs w:val="20"/>
        </w:rPr>
        <w:drawing>
          <wp:inline distT="0" distB="0" distL="0" distR="0" wp14:anchorId="78A0C8EB" wp14:editId="4B48D6CE">
            <wp:extent cx="5638800" cy="2209800"/>
            <wp:effectExtent l="0" t="0" r="0" b="0"/>
            <wp:docPr id="12289" name="Picture 1">
              <a:extLst xmlns:a="http://schemas.openxmlformats.org/drawingml/2006/main">
                <a:ext uri="{FF2B5EF4-FFF2-40B4-BE49-F238E27FC236}">
                  <a16:creationId xmlns:a16="http://schemas.microsoft.com/office/drawing/2014/main" id="{62A20E77-975A-C2BC-43E3-3F3A523388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9" name="Picture 1">
                      <a:extLst>
                        <a:ext uri="{FF2B5EF4-FFF2-40B4-BE49-F238E27FC236}">
                          <a16:creationId xmlns:a16="http://schemas.microsoft.com/office/drawing/2014/main" id="{62A20E77-975A-C2BC-43E3-3F3A523388BA}"/>
                        </a:ext>
                      </a:extLst>
                    </pic:cNvP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638800" cy="220980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5B13C3EE" w14:textId="4524B7AA" w:rsidR="003636F6" w:rsidRPr="00495AED" w:rsidRDefault="00133A10" w:rsidP="0061798E">
      <w:pPr>
        <w:pStyle w:val="Caption"/>
        <w:jc w:val="both"/>
        <w:rPr>
          <w:rFonts w:ascii="Arial" w:hAnsi="Arial" w:cs="Arial"/>
          <w:i w:val="0"/>
          <w:color w:val="auto"/>
          <w:sz w:val="20"/>
          <w:szCs w:val="20"/>
        </w:rPr>
      </w:pPr>
      <w:r w:rsidRPr="00495AED">
        <w:rPr>
          <w:rFonts w:ascii="Arial" w:hAnsi="Arial" w:cs="Arial"/>
          <w:i w:val="0"/>
          <w:color w:val="auto"/>
          <w:sz w:val="20"/>
          <w:szCs w:val="20"/>
        </w:rPr>
        <w:t xml:space="preserve">Figure </w:t>
      </w:r>
      <w:r w:rsidR="00EF687D" w:rsidRPr="00495AED">
        <w:rPr>
          <w:rFonts w:ascii="Arial" w:hAnsi="Arial" w:cs="Arial"/>
          <w:i w:val="0"/>
          <w:iCs w:val="0"/>
          <w:color w:val="auto"/>
          <w:sz w:val="20"/>
          <w:szCs w:val="20"/>
        </w:rPr>
        <w:t xml:space="preserve">S </w:t>
      </w:r>
      <w:r w:rsidR="00EF687D" w:rsidRPr="00495AED">
        <w:rPr>
          <w:rFonts w:ascii="Arial" w:hAnsi="Arial" w:cs="Arial"/>
          <w:i w:val="0"/>
          <w:iCs w:val="0"/>
          <w:color w:val="auto"/>
          <w:sz w:val="20"/>
          <w:szCs w:val="20"/>
        </w:rPr>
        <w:fldChar w:fldCharType="begin"/>
      </w:r>
      <w:r w:rsidR="00EF687D" w:rsidRPr="00495AED">
        <w:rPr>
          <w:rFonts w:ascii="Arial" w:hAnsi="Arial" w:cs="Arial"/>
          <w:i w:val="0"/>
          <w:iCs w:val="0"/>
          <w:color w:val="auto"/>
          <w:sz w:val="20"/>
          <w:szCs w:val="20"/>
        </w:rPr>
        <w:instrText xml:space="preserve"> SEQ Figure_S \* ARABIC </w:instrText>
      </w:r>
      <w:r w:rsidR="00EF687D"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27</w:t>
      </w:r>
      <w:r w:rsidR="00EF687D" w:rsidRPr="00495AED">
        <w:rPr>
          <w:rFonts w:ascii="Arial" w:hAnsi="Arial" w:cs="Arial"/>
          <w:i w:val="0"/>
          <w:iCs w:val="0"/>
          <w:color w:val="auto"/>
          <w:sz w:val="20"/>
          <w:szCs w:val="20"/>
        </w:rPr>
        <w:fldChar w:fldCharType="end"/>
      </w:r>
      <w:r w:rsidR="00EF687D" w:rsidRPr="00495AED">
        <w:rPr>
          <w:rFonts w:ascii="Arial" w:hAnsi="Arial" w:cs="Arial"/>
          <w:i w:val="0"/>
          <w:iCs w:val="0"/>
          <w:color w:val="auto"/>
          <w:sz w:val="20"/>
          <w:szCs w:val="20"/>
        </w:rPr>
        <w:t xml:space="preserve">. </w:t>
      </w:r>
      <w:r w:rsidR="003636F6" w:rsidRPr="00495AED">
        <w:rPr>
          <w:rFonts w:ascii="Arial" w:hAnsi="Arial" w:cs="Arial"/>
          <w:i w:val="0"/>
          <w:color w:val="auto"/>
          <w:sz w:val="20"/>
          <w:szCs w:val="20"/>
        </w:rPr>
        <w:t xml:space="preserve"> HR-MS ESI spectra of T2AEA-3L2-Boc.</w:t>
      </w:r>
    </w:p>
    <w:p w14:paraId="20506F9C" w14:textId="77777777" w:rsidR="003636F6" w:rsidRPr="00495AED" w:rsidRDefault="003636F6" w:rsidP="0061798E">
      <w:pPr>
        <w:spacing w:beforeLines="40" w:before="96" w:afterLines="40" w:after="96" w:line="288" w:lineRule="auto"/>
        <w:jc w:val="both"/>
        <w:rPr>
          <w:rFonts w:ascii="Arial" w:hAnsi="Arial" w:cs="Arial"/>
          <w:sz w:val="20"/>
          <w:szCs w:val="20"/>
        </w:rPr>
      </w:pPr>
    </w:p>
    <w:p w14:paraId="77E4DBFF" w14:textId="6F3570AF" w:rsidR="003636F6" w:rsidRPr="00495AED" w:rsidRDefault="00CA095B" w:rsidP="0061798E">
      <w:pPr>
        <w:keepNext/>
        <w:spacing w:beforeLines="40" w:before="96" w:afterLines="40" w:after="96" w:line="288" w:lineRule="auto"/>
        <w:jc w:val="both"/>
        <w:rPr>
          <w:rFonts w:ascii="Arial" w:hAnsi="Arial" w:cs="Arial"/>
          <w:sz w:val="20"/>
          <w:szCs w:val="20"/>
        </w:rPr>
      </w:pPr>
      <w:r w:rsidRPr="00495AED">
        <w:rPr>
          <w:rFonts w:ascii="Arial" w:hAnsi="Arial" w:cs="Arial"/>
          <w:noProof/>
          <w:sz w:val="20"/>
          <w:szCs w:val="20"/>
        </w:rPr>
        <w:lastRenderedPageBreak/>
        <w:drawing>
          <wp:inline distT="0" distB="0" distL="0" distR="0" wp14:anchorId="7030EAAC" wp14:editId="1FA7C77D">
            <wp:extent cx="5934075" cy="4810125"/>
            <wp:effectExtent l="0" t="0" r="9525" b="9525"/>
            <wp:docPr id="13313" name="Picture 894102755">
              <a:extLst xmlns:a="http://schemas.openxmlformats.org/drawingml/2006/main">
                <a:ext uri="{FF2B5EF4-FFF2-40B4-BE49-F238E27FC236}">
                  <a16:creationId xmlns:a16="http://schemas.microsoft.com/office/drawing/2014/main" id="{98167E74-F668-4D2D-A215-E5B6AAD08BD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3" name="Picture 894102755">
                      <a:extLst>
                        <a:ext uri="{FF2B5EF4-FFF2-40B4-BE49-F238E27FC236}">
                          <a16:creationId xmlns:a16="http://schemas.microsoft.com/office/drawing/2014/main" id="{98167E74-F668-4D2D-A215-E5B6AAD08BD3}"/>
                        </a:ext>
                      </a:extLst>
                    </pic:cNvPr>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934075" cy="4810125"/>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64512DB3" w14:textId="65BC42E4" w:rsidR="003636F6" w:rsidRPr="00495AED" w:rsidRDefault="00133A10" w:rsidP="0061798E">
      <w:pPr>
        <w:pStyle w:val="Caption"/>
        <w:jc w:val="both"/>
        <w:rPr>
          <w:rFonts w:ascii="Arial" w:hAnsi="Arial" w:cs="Arial"/>
          <w:i w:val="0"/>
          <w:color w:val="auto"/>
          <w:sz w:val="20"/>
          <w:szCs w:val="20"/>
        </w:rPr>
      </w:pPr>
      <w:r w:rsidRPr="00495AED">
        <w:rPr>
          <w:rFonts w:ascii="Arial" w:hAnsi="Arial" w:cs="Arial"/>
          <w:i w:val="0"/>
          <w:color w:val="auto"/>
          <w:sz w:val="20"/>
          <w:szCs w:val="20"/>
        </w:rPr>
        <w:t xml:space="preserve">Figure </w:t>
      </w:r>
      <w:r w:rsidR="00EF687D" w:rsidRPr="00495AED">
        <w:rPr>
          <w:rFonts w:ascii="Arial" w:hAnsi="Arial" w:cs="Arial"/>
          <w:i w:val="0"/>
          <w:iCs w:val="0"/>
          <w:color w:val="auto"/>
          <w:sz w:val="20"/>
          <w:szCs w:val="20"/>
        </w:rPr>
        <w:t xml:space="preserve">S </w:t>
      </w:r>
      <w:r w:rsidR="00EF687D" w:rsidRPr="00495AED">
        <w:rPr>
          <w:rFonts w:ascii="Arial" w:hAnsi="Arial" w:cs="Arial"/>
          <w:i w:val="0"/>
          <w:iCs w:val="0"/>
          <w:color w:val="auto"/>
          <w:sz w:val="20"/>
          <w:szCs w:val="20"/>
        </w:rPr>
        <w:fldChar w:fldCharType="begin"/>
      </w:r>
      <w:r w:rsidR="00EF687D" w:rsidRPr="00495AED">
        <w:rPr>
          <w:rFonts w:ascii="Arial" w:hAnsi="Arial" w:cs="Arial"/>
          <w:i w:val="0"/>
          <w:iCs w:val="0"/>
          <w:color w:val="auto"/>
          <w:sz w:val="20"/>
          <w:szCs w:val="20"/>
        </w:rPr>
        <w:instrText xml:space="preserve"> SEQ Figure_S \* ARABIC </w:instrText>
      </w:r>
      <w:r w:rsidR="00EF687D"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28</w:t>
      </w:r>
      <w:r w:rsidR="00EF687D" w:rsidRPr="00495AED">
        <w:rPr>
          <w:rFonts w:ascii="Arial" w:hAnsi="Arial" w:cs="Arial"/>
          <w:i w:val="0"/>
          <w:iCs w:val="0"/>
          <w:color w:val="auto"/>
          <w:sz w:val="20"/>
          <w:szCs w:val="20"/>
        </w:rPr>
        <w:fldChar w:fldCharType="end"/>
      </w:r>
      <w:r w:rsidR="00EF687D" w:rsidRPr="00495AED">
        <w:rPr>
          <w:rFonts w:ascii="Arial" w:hAnsi="Arial" w:cs="Arial"/>
          <w:i w:val="0"/>
          <w:iCs w:val="0"/>
          <w:color w:val="auto"/>
          <w:sz w:val="20"/>
          <w:szCs w:val="20"/>
        </w:rPr>
        <w:t xml:space="preserve">. </w:t>
      </w:r>
      <w:r w:rsidR="003636F6" w:rsidRPr="00495AED">
        <w:rPr>
          <w:rFonts w:ascii="Arial" w:hAnsi="Arial" w:cs="Arial"/>
          <w:i w:val="0"/>
          <w:color w:val="auto"/>
          <w:sz w:val="20"/>
          <w:szCs w:val="20"/>
        </w:rPr>
        <w:t xml:space="preserve"> </w:t>
      </w:r>
      <w:r w:rsidR="003636F6" w:rsidRPr="00495AED">
        <w:rPr>
          <w:rFonts w:ascii="Arial" w:hAnsi="Arial" w:cs="Arial"/>
          <w:i w:val="0"/>
          <w:color w:val="auto"/>
          <w:sz w:val="20"/>
          <w:szCs w:val="20"/>
          <w:vertAlign w:val="superscript"/>
        </w:rPr>
        <w:t>1</w:t>
      </w:r>
      <w:r w:rsidR="003636F6" w:rsidRPr="00495AED">
        <w:rPr>
          <w:rFonts w:ascii="Arial" w:hAnsi="Arial" w:cs="Arial"/>
          <w:i w:val="0"/>
          <w:color w:val="auto"/>
          <w:sz w:val="20"/>
          <w:szCs w:val="20"/>
        </w:rPr>
        <w:t xml:space="preserve">H and </w:t>
      </w:r>
      <w:r w:rsidR="003636F6" w:rsidRPr="00495AED">
        <w:rPr>
          <w:rFonts w:ascii="Arial" w:hAnsi="Arial" w:cs="Arial"/>
          <w:i w:val="0"/>
          <w:color w:val="auto"/>
          <w:sz w:val="20"/>
          <w:szCs w:val="20"/>
          <w:vertAlign w:val="superscript"/>
        </w:rPr>
        <w:t>13</w:t>
      </w:r>
      <w:r w:rsidR="003636F6" w:rsidRPr="00495AED">
        <w:rPr>
          <w:rFonts w:ascii="Arial" w:hAnsi="Arial" w:cs="Arial"/>
          <w:i w:val="0"/>
          <w:color w:val="auto"/>
          <w:sz w:val="20"/>
          <w:szCs w:val="20"/>
        </w:rPr>
        <w:t>C NMR (400 MHz, D</w:t>
      </w:r>
      <w:r w:rsidR="003636F6" w:rsidRPr="00495AED">
        <w:rPr>
          <w:rFonts w:ascii="Arial" w:hAnsi="Arial" w:cs="Arial"/>
          <w:i w:val="0"/>
          <w:color w:val="auto"/>
          <w:sz w:val="20"/>
          <w:szCs w:val="20"/>
          <w:vertAlign w:val="subscript"/>
        </w:rPr>
        <w:t>2</w:t>
      </w:r>
      <w:r w:rsidR="003636F6" w:rsidRPr="00495AED">
        <w:rPr>
          <w:rFonts w:ascii="Arial" w:hAnsi="Arial" w:cs="Arial"/>
          <w:i w:val="0"/>
          <w:color w:val="auto"/>
          <w:sz w:val="20"/>
          <w:szCs w:val="20"/>
        </w:rPr>
        <w:t xml:space="preserve">O) spectrum of T2AEA-3L2 (peaks assigned based on NMR COSY, HMBC and HSQC spectra). </w:t>
      </w:r>
    </w:p>
    <w:p w14:paraId="73418886" w14:textId="77777777" w:rsidR="00003728" w:rsidRPr="00495AED" w:rsidRDefault="00003728" w:rsidP="0061798E">
      <w:pPr>
        <w:spacing w:beforeLines="40" w:before="96" w:afterLines="40" w:after="96" w:line="288" w:lineRule="auto"/>
        <w:jc w:val="both"/>
        <w:rPr>
          <w:rFonts w:ascii="Arial" w:hAnsi="Arial" w:cs="Arial"/>
          <w:sz w:val="20"/>
          <w:szCs w:val="20"/>
        </w:rPr>
      </w:pPr>
    </w:p>
    <w:p w14:paraId="71C364CF" w14:textId="77777777" w:rsidR="00003728" w:rsidRPr="00495AED" w:rsidRDefault="00003728" w:rsidP="0061798E">
      <w:pPr>
        <w:spacing w:beforeLines="40" w:before="96" w:afterLines="40" w:after="96" w:line="288" w:lineRule="auto"/>
        <w:jc w:val="both"/>
        <w:rPr>
          <w:rFonts w:ascii="Arial" w:hAnsi="Arial" w:cs="Arial"/>
          <w:sz w:val="20"/>
          <w:szCs w:val="20"/>
        </w:rPr>
      </w:pPr>
    </w:p>
    <w:p w14:paraId="1B3482C1" w14:textId="77777777" w:rsidR="00003728" w:rsidRPr="00495AED" w:rsidRDefault="00003728" w:rsidP="0061798E">
      <w:pPr>
        <w:spacing w:beforeLines="40" w:before="96" w:afterLines="40" w:after="96" w:line="288" w:lineRule="auto"/>
        <w:jc w:val="both"/>
        <w:rPr>
          <w:rFonts w:ascii="Arial" w:hAnsi="Arial" w:cs="Arial"/>
          <w:sz w:val="20"/>
          <w:szCs w:val="20"/>
        </w:rPr>
      </w:pPr>
    </w:p>
    <w:p w14:paraId="1C2D527C" w14:textId="77777777" w:rsidR="00003728" w:rsidRPr="00495AED" w:rsidRDefault="00003728" w:rsidP="0061798E">
      <w:pPr>
        <w:spacing w:beforeLines="40" w:before="96" w:afterLines="40" w:after="96" w:line="288" w:lineRule="auto"/>
        <w:jc w:val="both"/>
        <w:rPr>
          <w:rFonts w:ascii="Arial" w:hAnsi="Arial" w:cs="Arial"/>
          <w:sz w:val="20"/>
          <w:szCs w:val="20"/>
        </w:rPr>
      </w:pPr>
    </w:p>
    <w:p w14:paraId="5F66AEBC" w14:textId="036BA9BD" w:rsidR="003636F6" w:rsidRPr="00495AED" w:rsidRDefault="007F121A" w:rsidP="0061798E">
      <w:pPr>
        <w:keepNext/>
        <w:spacing w:beforeLines="40" w:before="96" w:afterLines="40" w:after="96" w:line="288" w:lineRule="auto"/>
        <w:jc w:val="both"/>
        <w:rPr>
          <w:rFonts w:ascii="Arial" w:hAnsi="Arial" w:cs="Arial"/>
          <w:sz w:val="20"/>
          <w:szCs w:val="20"/>
        </w:rPr>
      </w:pPr>
      <w:r w:rsidRPr="00495AED">
        <w:rPr>
          <w:rFonts w:ascii="Arial" w:hAnsi="Arial" w:cs="Arial"/>
          <w:noProof/>
          <w:sz w:val="20"/>
          <w:szCs w:val="20"/>
        </w:rPr>
        <w:lastRenderedPageBreak/>
        <w:drawing>
          <wp:inline distT="0" distB="0" distL="0" distR="0" wp14:anchorId="545B78FF" wp14:editId="543DB776">
            <wp:extent cx="6010275" cy="4419600"/>
            <wp:effectExtent l="0" t="0" r="9525" b="0"/>
            <wp:docPr id="14337" name="Picture 41201348">
              <a:extLst xmlns:a="http://schemas.openxmlformats.org/drawingml/2006/main">
                <a:ext uri="{FF2B5EF4-FFF2-40B4-BE49-F238E27FC236}">
                  <a16:creationId xmlns:a16="http://schemas.microsoft.com/office/drawing/2014/main" id="{0EBB757A-6D63-BAF4-8E30-65F59F8E836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7" name="Picture 41201348">
                      <a:extLst>
                        <a:ext uri="{FF2B5EF4-FFF2-40B4-BE49-F238E27FC236}">
                          <a16:creationId xmlns:a16="http://schemas.microsoft.com/office/drawing/2014/main" id="{0EBB757A-6D63-BAF4-8E30-65F59F8E8365}"/>
                        </a:ext>
                      </a:extLst>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010275" cy="441960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230ED090" w14:textId="0B9CBB81" w:rsidR="003636F6" w:rsidRPr="00495AED" w:rsidRDefault="00133A10" w:rsidP="0061798E">
      <w:pPr>
        <w:pStyle w:val="Caption"/>
        <w:jc w:val="both"/>
        <w:rPr>
          <w:rFonts w:ascii="Arial" w:hAnsi="Arial" w:cs="Arial"/>
          <w:i w:val="0"/>
          <w:color w:val="auto"/>
          <w:sz w:val="20"/>
          <w:szCs w:val="20"/>
        </w:rPr>
      </w:pPr>
      <w:r w:rsidRPr="00495AED">
        <w:rPr>
          <w:rFonts w:ascii="Arial" w:hAnsi="Arial" w:cs="Arial"/>
          <w:i w:val="0"/>
          <w:color w:val="auto"/>
          <w:sz w:val="20"/>
          <w:szCs w:val="20"/>
        </w:rPr>
        <w:t xml:space="preserve">Figure </w:t>
      </w:r>
      <w:r w:rsidR="00EF687D" w:rsidRPr="00495AED">
        <w:rPr>
          <w:rFonts w:ascii="Arial" w:hAnsi="Arial" w:cs="Arial"/>
          <w:i w:val="0"/>
          <w:iCs w:val="0"/>
          <w:color w:val="auto"/>
          <w:sz w:val="20"/>
          <w:szCs w:val="20"/>
        </w:rPr>
        <w:t xml:space="preserve">S </w:t>
      </w:r>
      <w:r w:rsidR="00EF687D" w:rsidRPr="00495AED">
        <w:rPr>
          <w:rFonts w:ascii="Arial" w:hAnsi="Arial" w:cs="Arial"/>
          <w:i w:val="0"/>
          <w:iCs w:val="0"/>
          <w:color w:val="auto"/>
          <w:sz w:val="20"/>
          <w:szCs w:val="20"/>
        </w:rPr>
        <w:fldChar w:fldCharType="begin"/>
      </w:r>
      <w:r w:rsidR="00EF687D" w:rsidRPr="00495AED">
        <w:rPr>
          <w:rFonts w:ascii="Arial" w:hAnsi="Arial" w:cs="Arial"/>
          <w:i w:val="0"/>
          <w:iCs w:val="0"/>
          <w:color w:val="auto"/>
          <w:sz w:val="20"/>
          <w:szCs w:val="20"/>
        </w:rPr>
        <w:instrText xml:space="preserve"> SEQ Figure_S \* ARABIC </w:instrText>
      </w:r>
      <w:r w:rsidR="00EF687D"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29</w:t>
      </w:r>
      <w:r w:rsidR="00EF687D" w:rsidRPr="00495AED">
        <w:rPr>
          <w:rFonts w:ascii="Arial" w:hAnsi="Arial" w:cs="Arial"/>
          <w:i w:val="0"/>
          <w:iCs w:val="0"/>
          <w:color w:val="auto"/>
          <w:sz w:val="20"/>
          <w:szCs w:val="20"/>
        </w:rPr>
        <w:fldChar w:fldCharType="end"/>
      </w:r>
      <w:r w:rsidR="00EF687D" w:rsidRPr="00495AED">
        <w:rPr>
          <w:rFonts w:ascii="Arial" w:hAnsi="Arial" w:cs="Arial"/>
          <w:i w:val="0"/>
          <w:iCs w:val="0"/>
          <w:color w:val="auto"/>
          <w:sz w:val="20"/>
          <w:szCs w:val="20"/>
        </w:rPr>
        <w:t>.</w:t>
      </w:r>
      <w:r w:rsidR="003636F6" w:rsidRPr="00495AED">
        <w:rPr>
          <w:rFonts w:ascii="Arial" w:hAnsi="Arial" w:cs="Arial"/>
          <w:i w:val="0"/>
          <w:color w:val="auto"/>
          <w:sz w:val="20"/>
          <w:szCs w:val="20"/>
        </w:rPr>
        <w:t xml:space="preserve"> </w:t>
      </w:r>
      <w:r w:rsidR="003636F6" w:rsidRPr="00495AED">
        <w:rPr>
          <w:rFonts w:ascii="Arial" w:hAnsi="Arial" w:cs="Arial"/>
          <w:i w:val="0"/>
          <w:color w:val="auto"/>
          <w:sz w:val="20"/>
          <w:szCs w:val="20"/>
          <w:vertAlign w:val="superscript"/>
        </w:rPr>
        <w:t>1</w:t>
      </w:r>
      <w:r w:rsidR="003636F6" w:rsidRPr="00495AED">
        <w:rPr>
          <w:rFonts w:ascii="Arial" w:hAnsi="Arial" w:cs="Arial"/>
          <w:i w:val="0"/>
          <w:color w:val="auto"/>
          <w:sz w:val="20"/>
          <w:szCs w:val="20"/>
        </w:rPr>
        <w:t xml:space="preserve">H and </w:t>
      </w:r>
      <w:r w:rsidR="003636F6" w:rsidRPr="00495AED">
        <w:rPr>
          <w:rFonts w:ascii="Arial" w:hAnsi="Arial" w:cs="Arial"/>
          <w:i w:val="0"/>
          <w:color w:val="auto"/>
          <w:sz w:val="20"/>
          <w:szCs w:val="20"/>
          <w:vertAlign w:val="superscript"/>
        </w:rPr>
        <w:t>13</w:t>
      </w:r>
      <w:r w:rsidR="003636F6" w:rsidRPr="00495AED">
        <w:rPr>
          <w:rFonts w:ascii="Arial" w:hAnsi="Arial" w:cs="Arial"/>
          <w:i w:val="0"/>
          <w:color w:val="auto"/>
          <w:sz w:val="20"/>
          <w:szCs w:val="20"/>
        </w:rPr>
        <w:t>C NMR (400 MHz, DMSO-d</w:t>
      </w:r>
      <w:r w:rsidR="003636F6" w:rsidRPr="00495AED">
        <w:rPr>
          <w:rFonts w:ascii="Arial" w:hAnsi="Arial" w:cs="Arial"/>
          <w:i w:val="0"/>
          <w:color w:val="auto"/>
          <w:sz w:val="20"/>
          <w:szCs w:val="20"/>
          <w:vertAlign w:val="subscript"/>
        </w:rPr>
        <w:t>6</w:t>
      </w:r>
      <w:r w:rsidR="003636F6" w:rsidRPr="00495AED">
        <w:rPr>
          <w:rFonts w:ascii="Arial" w:hAnsi="Arial" w:cs="Arial"/>
          <w:i w:val="0"/>
          <w:color w:val="auto"/>
          <w:sz w:val="20"/>
          <w:szCs w:val="20"/>
        </w:rPr>
        <w:t xml:space="preserve">) spectrum of B3APP-2L2-Boc (peaks assigned based on NMR COSY, HMBC and HSQC spectra). </w:t>
      </w:r>
    </w:p>
    <w:p w14:paraId="7D560587" w14:textId="77777777" w:rsidR="00C32FCD" w:rsidRPr="00495AED" w:rsidRDefault="00C32FCD" w:rsidP="00C32FCD"/>
    <w:p w14:paraId="58A4FD57" w14:textId="66E5D1DF" w:rsidR="003636F6" w:rsidRPr="00495AED" w:rsidRDefault="00C32FCD" w:rsidP="0061798E">
      <w:pPr>
        <w:keepNext/>
        <w:spacing w:beforeLines="40" w:before="96" w:afterLines="40" w:after="96" w:line="288" w:lineRule="auto"/>
        <w:jc w:val="both"/>
        <w:rPr>
          <w:rFonts w:ascii="Arial" w:hAnsi="Arial" w:cs="Arial"/>
          <w:sz w:val="20"/>
          <w:szCs w:val="20"/>
        </w:rPr>
      </w:pPr>
      <w:r w:rsidRPr="00495AED">
        <w:rPr>
          <w:rFonts w:ascii="Arial" w:hAnsi="Arial" w:cs="Arial"/>
          <w:noProof/>
          <w:sz w:val="20"/>
          <w:szCs w:val="20"/>
        </w:rPr>
        <w:drawing>
          <wp:inline distT="0" distB="0" distL="0" distR="0" wp14:anchorId="19B14E1A" wp14:editId="420DF91D">
            <wp:extent cx="5991225" cy="1743075"/>
            <wp:effectExtent l="0" t="0" r="9525" b="9525"/>
            <wp:docPr id="15361" name="Picture 1">
              <a:extLst xmlns:a="http://schemas.openxmlformats.org/drawingml/2006/main">
                <a:ext uri="{FF2B5EF4-FFF2-40B4-BE49-F238E27FC236}">
                  <a16:creationId xmlns:a16="http://schemas.microsoft.com/office/drawing/2014/main" id="{B9EC80CA-8762-C9AE-8E62-888D9630BB7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1" name="Picture 1">
                      <a:extLst>
                        <a:ext uri="{FF2B5EF4-FFF2-40B4-BE49-F238E27FC236}">
                          <a16:creationId xmlns:a16="http://schemas.microsoft.com/office/drawing/2014/main" id="{B9EC80CA-8762-C9AE-8E62-888D9630BB7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991225" cy="1743075"/>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33D2ECA0" w14:textId="5E7B31A5" w:rsidR="003636F6" w:rsidRPr="00495AED" w:rsidRDefault="00133A10" w:rsidP="0061798E">
      <w:pPr>
        <w:pStyle w:val="Caption"/>
        <w:jc w:val="both"/>
        <w:rPr>
          <w:rFonts w:ascii="Arial" w:hAnsi="Arial" w:cs="Arial"/>
          <w:i w:val="0"/>
          <w:color w:val="auto"/>
          <w:sz w:val="20"/>
          <w:szCs w:val="20"/>
        </w:rPr>
      </w:pPr>
      <w:r w:rsidRPr="00495AED">
        <w:rPr>
          <w:rFonts w:ascii="Arial" w:hAnsi="Arial" w:cs="Arial"/>
          <w:i w:val="0"/>
          <w:color w:val="auto"/>
          <w:sz w:val="20"/>
          <w:szCs w:val="20"/>
        </w:rPr>
        <w:t xml:space="preserve">Figure </w:t>
      </w:r>
      <w:r w:rsidR="00EF687D" w:rsidRPr="00495AED">
        <w:rPr>
          <w:rFonts w:ascii="Arial" w:hAnsi="Arial" w:cs="Arial"/>
          <w:i w:val="0"/>
          <w:iCs w:val="0"/>
          <w:color w:val="auto"/>
          <w:sz w:val="20"/>
          <w:szCs w:val="20"/>
        </w:rPr>
        <w:t xml:space="preserve">S </w:t>
      </w:r>
      <w:r w:rsidR="00EF687D" w:rsidRPr="00495AED">
        <w:rPr>
          <w:rFonts w:ascii="Arial" w:hAnsi="Arial" w:cs="Arial"/>
          <w:i w:val="0"/>
          <w:iCs w:val="0"/>
          <w:color w:val="auto"/>
          <w:sz w:val="20"/>
          <w:szCs w:val="20"/>
        </w:rPr>
        <w:fldChar w:fldCharType="begin"/>
      </w:r>
      <w:r w:rsidR="00EF687D" w:rsidRPr="00495AED">
        <w:rPr>
          <w:rFonts w:ascii="Arial" w:hAnsi="Arial" w:cs="Arial"/>
          <w:i w:val="0"/>
          <w:iCs w:val="0"/>
          <w:color w:val="auto"/>
          <w:sz w:val="20"/>
          <w:szCs w:val="20"/>
        </w:rPr>
        <w:instrText xml:space="preserve"> SEQ Figure_S \* ARABIC </w:instrText>
      </w:r>
      <w:r w:rsidR="00EF687D"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30</w:t>
      </w:r>
      <w:r w:rsidR="00EF687D" w:rsidRPr="00495AED">
        <w:rPr>
          <w:rFonts w:ascii="Arial" w:hAnsi="Arial" w:cs="Arial"/>
          <w:i w:val="0"/>
          <w:iCs w:val="0"/>
          <w:color w:val="auto"/>
          <w:sz w:val="20"/>
          <w:szCs w:val="20"/>
        </w:rPr>
        <w:fldChar w:fldCharType="end"/>
      </w:r>
      <w:r w:rsidR="00EF687D" w:rsidRPr="00495AED">
        <w:rPr>
          <w:rFonts w:ascii="Arial" w:hAnsi="Arial" w:cs="Arial"/>
          <w:i w:val="0"/>
          <w:iCs w:val="0"/>
          <w:color w:val="auto"/>
          <w:sz w:val="20"/>
          <w:szCs w:val="20"/>
        </w:rPr>
        <w:t>.</w:t>
      </w:r>
      <w:r w:rsidR="003636F6" w:rsidRPr="00495AED">
        <w:rPr>
          <w:rFonts w:ascii="Arial" w:hAnsi="Arial" w:cs="Arial"/>
          <w:i w:val="0"/>
          <w:color w:val="auto"/>
          <w:sz w:val="20"/>
          <w:szCs w:val="20"/>
        </w:rPr>
        <w:t xml:space="preserve"> HR-MS ESI spectra of B3APP-2L2-Boc.</w:t>
      </w:r>
    </w:p>
    <w:p w14:paraId="3DCC7BE2" w14:textId="77777777" w:rsidR="003636F6" w:rsidRPr="00495AED" w:rsidRDefault="003636F6" w:rsidP="0061798E">
      <w:pPr>
        <w:spacing w:beforeLines="40" w:before="96" w:afterLines="40" w:after="96" w:line="288" w:lineRule="auto"/>
        <w:jc w:val="both"/>
        <w:rPr>
          <w:rFonts w:ascii="Arial" w:hAnsi="Arial" w:cs="Arial"/>
          <w:sz w:val="20"/>
          <w:szCs w:val="20"/>
        </w:rPr>
      </w:pPr>
    </w:p>
    <w:p w14:paraId="092900D5" w14:textId="316CB7C2" w:rsidR="003636F6" w:rsidRPr="00495AED" w:rsidRDefault="00D67146" w:rsidP="0061798E">
      <w:pPr>
        <w:keepNext/>
        <w:spacing w:beforeLines="40" w:before="96" w:afterLines="40" w:after="96" w:line="288" w:lineRule="auto"/>
        <w:jc w:val="both"/>
        <w:rPr>
          <w:rFonts w:ascii="Arial" w:hAnsi="Arial" w:cs="Arial"/>
          <w:sz w:val="20"/>
          <w:szCs w:val="20"/>
        </w:rPr>
      </w:pPr>
      <w:r w:rsidRPr="00495AED">
        <w:rPr>
          <w:rFonts w:ascii="Arial" w:hAnsi="Arial" w:cs="Arial"/>
          <w:noProof/>
          <w:sz w:val="20"/>
          <w:szCs w:val="20"/>
        </w:rPr>
        <w:lastRenderedPageBreak/>
        <w:drawing>
          <wp:inline distT="0" distB="0" distL="0" distR="0" wp14:anchorId="32D24D51" wp14:editId="48ECECF9">
            <wp:extent cx="5762625" cy="4152900"/>
            <wp:effectExtent l="0" t="0" r="0" b="0"/>
            <wp:docPr id="16385" name="Picture 1476458812">
              <a:extLst xmlns:a="http://schemas.openxmlformats.org/drawingml/2006/main">
                <a:ext uri="{FF2B5EF4-FFF2-40B4-BE49-F238E27FC236}">
                  <a16:creationId xmlns:a16="http://schemas.microsoft.com/office/drawing/2014/main" id="{4B54660C-852C-2DB7-8FC6-13998DCAA9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5" name="Picture 1476458812">
                      <a:extLst>
                        <a:ext uri="{FF2B5EF4-FFF2-40B4-BE49-F238E27FC236}">
                          <a16:creationId xmlns:a16="http://schemas.microsoft.com/office/drawing/2014/main" id="{4B54660C-852C-2DB7-8FC6-13998DCAA957}"/>
                        </a:ext>
                      </a:extLst>
                    </pic:cNvP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62625" cy="415290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2C4D161C" w14:textId="45A4BFEE" w:rsidR="003636F6" w:rsidRPr="00495AED" w:rsidRDefault="00133A10" w:rsidP="0061798E">
      <w:pPr>
        <w:pStyle w:val="Caption"/>
        <w:jc w:val="both"/>
        <w:rPr>
          <w:rFonts w:ascii="Arial" w:hAnsi="Arial" w:cs="Arial"/>
          <w:i w:val="0"/>
          <w:color w:val="auto"/>
          <w:sz w:val="20"/>
          <w:szCs w:val="20"/>
        </w:rPr>
      </w:pPr>
      <w:r w:rsidRPr="00495AED">
        <w:rPr>
          <w:rFonts w:ascii="Arial" w:hAnsi="Arial" w:cs="Arial"/>
          <w:i w:val="0"/>
          <w:color w:val="auto"/>
          <w:sz w:val="20"/>
          <w:szCs w:val="20"/>
        </w:rPr>
        <w:t xml:space="preserve">Figure </w:t>
      </w:r>
      <w:r w:rsidR="00EF687D" w:rsidRPr="00495AED">
        <w:rPr>
          <w:rFonts w:ascii="Arial" w:hAnsi="Arial" w:cs="Arial"/>
          <w:i w:val="0"/>
          <w:iCs w:val="0"/>
          <w:color w:val="auto"/>
          <w:sz w:val="20"/>
          <w:szCs w:val="20"/>
        </w:rPr>
        <w:t xml:space="preserve">S </w:t>
      </w:r>
      <w:r w:rsidR="00EF687D" w:rsidRPr="00495AED">
        <w:rPr>
          <w:rFonts w:ascii="Arial" w:hAnsi="Arial" w:cs="Arial"/>
          <w:i w:val="0"/>
          <w:iCs w:val="0"/>
          <w:color w:val="auto"/>
          <w:sz w:val="20"/>
          <w:szCs w:val="20"/>
        </w:rPr>
        <w:fldChar w:fldCharType="begin"/>
      </w:r>
      <w:r w:rsidR="00EF687D" w:rsidRPr="00495AED">
        <w:rPr>
          <w:rFonts w:ascii="Arial" w:hAnsi="Arial" w:cs="Arial"/>
          <w:i w:val="0"/>
          <w:iCs w:val="0"/>
          <w:color w:val="auto"/>
          <w:sz w:val="20"/>
          <w:szCs w:val="20"/>
        </w:rPr>
        <w:instrText xml:space="preserve"> SEQ Figure_S \* ARABIC </w:instrText>
      </w:r>
      <w:r w:rsidR="00EF687D"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31</w:t>
      </w:r>
      <w:r w:rsidR="00EF687D" w:rsidRPr="00495AED">
        <w:rPr>
          <w:rFonts w:ascii="Arial" w:hAnsi="Arial" w:cs="Arial"/>
          <w:i w:val="0"/>
          <w:iCs w:val="0"/>
          <w:color w:val="auto"/>
          <w:sz w:val="20"/>
          <w:szCs w:val="20"/>
        </w:rPr>
        <w:fldChar w:fldCharType="end"/>
      </w:r>
      <w:r w:rsidR="00EF687D" w:rsidRPr="00495AED">
        <w:rPr>
          <w:rFonts w:ascii="Arial" w:hAnsi="Arial" w:cs="Arial"/>
          <w:i w:val="0"/>
          <w:iCs w:val="0"/>
          <w:color w:val="auto"/>
          <w:sz w:val="20"/>
          <w:szCs w:val="20"/>
        </w:rPr>
        <w:t>.</w:t>
      </w:r>
      <w:r w:rsidR="003636F6" w:rsidRPr="00495AED">
        <w:rPr>
          <w:rFonts w:ascii="Arial" w:hAnsi="Arial" w:cs="Arial"/>
          <w:i w:val="0"/>
          <w:color w:val="auto"/>
          <w:sz w:val="20"/>
          <w:szCs w:val="20"/>
        </w:rPr>
        <w:t xml:space="preserve"> </w:t>
      </w:r>
      <w:r w:rsidR="003636F6" w:rsidRPr="00495AED">
        <w:rPr>
          <w:rFonts w:ascii="Arial" w:hAnsi="Arial" w:cs="Arial"/>
          <w:i w:val="0"/>
          <w:color w:val="auto"/>
          <w:sz w:val="20"/>
          <w:szCs w:val="20"/>
          <w:vertAlign w:val="superscript"/>
        </w:rPr>
        <w:t>1</w:t>
      </w:r>
      <w:r w:rsidR="003636F6" w:rsidRPr="00495AED">
        <w:rPr>
          <w:rFonts w:ascii="Arial" w:hAnsi="Arial" w:cs="Arial"/>
          <w:i w:val="0"/>
          <w:color w:val="auto"/>
          <w:sz w:val="20"/>
          <w:szCs w:val="20"/>
        </w:rPr>
        <w:t xml:space="preserve">H and </w:t>
      </w:r>
      <w:r w:rsidR="003636F6" w:rsidRPr="00495AED">
        <w:rPr>
          <w:rFonts w:ascii="Arial" w:hAnsi="Arial" w:cs="Arial"/>
          <w:i w:val="0"/>
          <w:color w:val="auto"/>
          <w:sz w:val="20"/>
          <w:szCs w:val="20"/>
          <w:vertAlign w:val="superscript"/>
        </w:rPr>
        <w:t>13</w:t>
      </w:r>
      <w:r w:rsidR="003636F6" w:rsidRPr="00495AED">
        <w:rPr>
          <w:rFonts w:ascii="Arial" w:hAnsi="Arial" w:cs="Arial"/>
          <w:i w:val="0"/>
          <w:color w:val="auto"/>
          <w:sz w:val="20"/>
          <w:szCs w:val="20"/>
        </w:rPr>
        <w:t>C NMR (400 MHz, D</w:t>
      </w:r>
      <w:r w:rsidR="003636F6" w:rsidRPr="00495AED">
        <w:rPr>
          <w:rFonts w:ascii="Arial" w:hAnsi="Arial" w:cs="Arial"/>
          <w:i w:val="0"/>
          <w:color w:val="auto"/>
          <w:sz w:val="20"/>
          <w:szCs w:val="20"/>
          <w:vertAlign w:val="subscript"/>
        </w:rPr>
        <w:t>2</w:t>
      </w:r>
      <w:r w:rsidR="003636F6" w:rsidRPr="00495AED">
        <w:rPr>
          <w:rFonts w:ascii="Arial" w:hAnsi="Arial" w:cs="Arial"/>
          <w:i w:val="0"/>
          <w:color w:val="auto"/>
          <w:sz w:val="20"/>
          <w:szCs w:val="20"/>
        </w:rPr>
        <w:t xml:space="preserve">O) spectrum of B3APP-2L2 (peaks assigned based on NMR COSY, HMBC and HSQC spectra). </w:t>
      </w:r>
    </w:p>
    <w:p w14:paraId="24560D16" w14:textId="77777777" w:rsidR="003636F6" w:rsidRPr="00495AED" w:rsidRDefault="003636F6" w:rsidP="0061798E">
      <w:pPr>
        <w:spacing w:beforeLines="40" w:before="96" w:afterLines="40" w:after="96" w:line="288" w:lineRule="auto"/>
        <w:jc w:val="both"/>
        <w:rPr>
          <w:rFonts w:ascii="Arial" w:hAnsi="Arial" w:cs="Arial"/>
          <w:sz w:val="20"/>
          <w:szCs w:val="20"/>
        </w:rPr>
      </w:pPr>
    </w:p>
    <w:p w14:paraId="33C3FFD6" w14:textId="15CCF507" w:rsidR="003636F6" w:rsidRPr="00495AED" w:rsidRDefault="00EA5933" w:rsidP="0061798E">
      <w:pPr>
        <w:keepNext/>
        <w:spacing w:beforeLines="40" w:before="96" w:afterLines="40" w:after="96" w:line="288" w:lineRule="auto"/>
        <w:jc w:val="both"/>
        <w:rPr>
          <w:rFonts w:ascii="Arial" w:hAnsi="Arial" w:cs="Arial"/>
          <w:sz w:val="20"/>
          <w:szCs w:val="20"/>
        </w:rPr>
      </w:pPr>
      <w:r w:rsidRPr="00495AED">
        <w:rPr>
          <w:rFonts w:ascii="Arial" w:hAnsi="Arial" w:cs="Arial"/>
          <w:noProof/>
          <w:sz w:val="20"/>
          <w:szCs w:val="20"/>
        </w:rPr>
        <w:lastRenderedPageBreak/>
        <w:drawing>
          <wp:inline distT="0" distB="0" distL="0" distR="0" wp14:anchorId="72E0C18A" wp14:editId="52006C41">
            <wp:extent cx="6120130" cy="5610860"/>
            <wp:effectExtent l="0" t="0" r="0" b="8890"/>
            <wp:docPr id="17409" name="Picture 1449593622">
              <a:extLst xmlns:a="http://schemas.openxmlformats.org/drawingml/2006/main">
                <a:ext uri="{FF2B5EF4-FFF2-40B4-BE49-F238E27FC236}">
                  <a16:creationId xmlns:a16="http://schemas.microsoft.com/office/drawing/2014/main" id="{B043EF93-D161-3CF6-2FD1-15B818BE977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9" name="Picture 1449593622">
                      <a:extLst>
                        <a:ext uri="{FF2B5EF4-FFF2-40B4-BE49-F238E27FC236}">
                          <a16:creationId xmlns:a16="http://schemas.microsoft.com/office/drawing/2014/main" id="{B043EF93-D161-3CF6-2FD1-15B818BE9772}"/>
                        </a:ext>
                      </a:extLst>
                    </pic:cNvP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120130" cy="5610860"/>
                    </a:xfrm>
                    <a:prstGeom prst="rect">
                      <a:avLst/>
                    </a:prstGeom>
                    <a:noFill/>
                  </pic:spPr>
                </pic:pic>
              </a:graphicData>
            </a:graphic>
          </wp:inline>
        </w:drawing>
      </w:r>
    </w:p>
    <w:p w14:paraId="134A95C0" w14:textId="41B3DCCA" w:rsidR="003636F6" w:rsidRPr="00495AED" w:rsidRDefault="00133A10" w:rsidP="0061798E">
      <w:pPr>
        <w:pStyle w:val="Caption"/>
        <w:jc w:val="both"/>
        <w:rPr>
          <w:rFonts w:ascii="Arial" w:hAnsi="Arial" w:cs="Arial"/>
          <w:i w:val="0"/>
          <w:color w:val="auto"/>
          <w:sz w:val="20"/>
          <w:szCs w:val="20"/>
        </w:rPr>
      </w:pPr>
      <w:r w:rsidRPr="00495AED">
        <w:rPr>
          <w:rFonts w:ascii="Arial" w:hAnsi="Arial" w:cs="Arial"/>
          <w:i w:val="0"/>
          <w:color w:val="auto"/>
          <w:sz w:val="20"/>
          <w:szCs w:val="20"/>
        </w:rPr>
        <w:t xml:space="preserve">Figure </w:t>
      </w:r>
      <w:r w:rsidR="00EF687D" w:rsidRPr="00495AED">
        <w:rPr>
          <w:rFonts w:ascii="Arial" w:hAnsi="Arial" w:cs="Arial"/>
          <w:i w:val="0"/>
          <w:iCs w:val="0"/>
          <w:color w:val="auto"/>
          <w:sz w:val="20"/>
          <w:szCs w:val="20"/>
        </w:rPr>
        <w:t xml:space="preserve">S </w:t>
      </w:r>
      <w:r w:rsidR="00EF687D" w:rsidRPr="00495AED">
        <w:rPr>
          <w:rFonts w:ascii="Arial" w:hAnsi="Arial" w:cs="Arial"/>
          <w:i w:val="0"/>
          <w:iCs w:val="0"/>
          <w:color w:val="auto"/>
          <w:sz w:val="20"/>
          <w:szCs w:val="20"/>
        </w:rPr>
        <w:fldChar w:fldCharType="begin"/>
      </w:r>
      <w:r w:rsidR="00EF687D" w:rsidRPr="00495AED">
        <w:rPr>
          <w:rFonts w:ascii="Arial" w:hAnsi="Arial" w:cs="Arial"/>
          <w:i w:val="0"/>
          <w:iCs w:val="0"/>
          <w:color w:val="auto"/>
          <w:sz w:val="20"/>
          <w:szCs w:val="20"/>
        </w:rPr>
        <w:instrText xml:space="preserve"> SEQ Figure_S \* ARABIC </w:instrText>
      </w:r>
      <w:r w:rsidR="00EF687D"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32</w:t>
      </w:r>
      <w:r w:rsidR="00EF687D" w:rsidRPr="00495AED">
        <w:rPr>
          <w:rFonts w:ascii="Arial" w:hAnsi="Arial" w:cs="Arial"/>
          <w:i w:val="0"/>
          <w:iCs w:val="0"/>
          <w:color w:val="auto"/>
          <w:sz w:val="20"/>
          <w:szCs w:val="20"/>
        </w:rPr>
        <w:fldChar w:fldCharType="end"/>
      </w:r>
      <w:r w:rsidR="00EF687D" w:rsidRPr="00495AED">
        <w:rPr>
          <w:rFonts w:ascii="Arial" w:hAnsi="Arial" w:cs="Arial"/>
          <w:i w:val="0"/>
          <w:iCs w:val="0"/>
          <w:color w:val="auto"/>
          <w:sz w:val="20"/>
          <w:szCs w:val="20"/>
        </w:rPr>
        <w:t>.</w:t>
      </w:r>
      <w:r w:rsidR="003636F6" w:rsidRPr="00495AED">
        <w:rPr>
          <w:rFonts w:ascii="Arial" w:hAnsi="Arial" w:cs="Arial"/>
          <w:i w:val="0"/>
          <w:color w:val="auto"/>
          <w:sz w:val="20"/>
          <w:szCs w:val="20"/>
        </w:rPr>
        <w:t xml:space="preserve"> </w:t>
      </w:r>
      <w:r w:rsidR="003636F6" w:rsidRPr="00495AED">
        <w:rPr>
          <w:rFonts w:ascii="Arial" w:hAnsi="Arial" w:cs="Arial"/>
          <w:i w:val="0"/>
          <w:color w:val="auto"/>
          <w:sz w:val="20"/>
          <w:szCs w:val="20"/>
          <w:vertAlign w:val="superscript"/>
        </w:rPr>
        <w:t>1</w:t>
      </w:r>
      <w:r w:rsidR="003636F6" w:rsidRPr="00495AED">
        <w:rPr>
          <w:rFonts w:ascii="Arial" w:hAnsi="Arial" w:cs="Arial"/>
          <w:i w:val="0"/>
          <w:color w:val="auto"/>
          <w:sz w:val="20"/>
          <w:szCs w:val="20"/>
        </w:rPr>
        <w:t xml:space="preserve">H and </w:t>
      </w:r>
      <w:r w:rsidR="003636F6" w:rsidRPr="00495AED">
        <w:rPr>
          <w:rFonts w:ascii="Arial" w:hAnsi="Arial" w:cs="Arial"/>
          <w:i w:val="0"/>
          <w:color w:val="auto"/>
          <w:sz w:val="20"/>
          <w:szCs w:val="20"/>
          <w:vertAlign w:val="superscript"/>
        </w:rPr>
        <w:t>13</w:t>
      </w:r>
      <w:r w:rsidR="003636F6" w:rsidRPr="00495AED">
        <w:rPr>
          <w:rFonts w:ascii="Arial" w:hAnsi="Arial" w:cs="Arial"/>
          <w:i w:val="0"/>
          <w:color w:val="auto"/>
          <w:sz w:val="20"/>
          <w:szCs w:val="20"/>
        </w:rPr>
        <w:t>C NMR (400 MHz, DMSO-d</w:t>
      </w:r>
      <w:r w:rsidR="003636F6" w:rsidRPr="00495AED">
        <w:rPr>
          <w:rFonts w:ascii="Arial" w:hAnsi="Arial" w:cs="Arial"/>
          <w:i w:val="0"/>
          <w:color w:val="auto"/>
          <w:sz w:val="20"/>
          <w:szCs w:val="20"/>
          <w:vertAlign w:val="subscript"/>
        </w:rPr>
        <w:t>6</w:t>
      </w:r>
      <w:r w:rsidR="003636F6" w:rsidRPr="00495AED">
        <w:rPr>
          <w:rFonts w:ascii="Arial" w:hAnsi="Arial" w:cs="Arial"/>
          <w:i w:val="0"/>
          <w:color w:val="auto"/>
          <w:sz w:val="20"/>
          <w:szCs w:val="20"/>
        </w:rPr>
        <w:t xml:space="preserve">) spectrum of TETA-2C4-2L2-Boc (peaks assigned based on NMR COSY, and HSQC spectra). </w:t>
      </w:r>
    </w:p>
    <w:p w14:paraId="38C79D13" w14:textId="3EC1E785" w:rsidR="003636F6" w:rsidRPr="00495AED" w:rsidRDefault="00654F68" w:rsidP="0061798E">
      <w:pPr>
        <w:keepNext/>
        <w:spacing w:beforeLines="40" w:before="96" w:afterLines="40" w:after="96" w:line="288" w:lineRule="auto"/>
        <w:jc w:val="both"/>
        <w:rPr>
          <w:rFonts w:ascii="Arial" w:hAnsi="Arial" w:cs="Arial"/>
          <w:sz w:val="20"/>
          <w:szCs w:val="20"/>
        </w:rPr>
      </w:pPr>
      <w:r w:rsidRPr="00495AED">
        <w:rPr>
          <w:rFonts w:ascii="Arial" w:hAnsi="Arial" w:cs="Arial"/>
          <w:noProof/>
          <w:sz w:val="20"/>
          <w:szCs w:val="20"/>
        </w:rPr>
        <w:drawing>
          <wp:inline distT="0" distB="0" distL="0" distR="0" wp14:anchorId="2FDBBAE0" wp14:editId="5AFF993D">
            <wp:extent cx="6120130" cy="1824990"/>
            <wp:effectExtent l="0" t="0" r="0" b="3810"/>
            <wp:docPr id="18433" name="Picture 1">
              <a:extLst xmlns:a="http://schemas.openxmlformats.org/drawingml/2006/main">
                <a:ext uri="{FF2B5EF4-FFF2-40B4-BE49-F238E27FC236}">
                  <a16:creationId xmlns:a16="http://schemas.microsoft.com/office/drawing/2014/main" id="{E9B377F3-FB59-A4D0-5505-F3C8538CD69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3" name="Picture 1">
                      <a:extLst>
                        <a:ext uri="{FF2B5EF4-FFF2-40B4-BE49-F238E27FC236}">
                          <a16:creationId xmlns:a16="http://schemas.microsoft.com/office/drawing/2014/main" id="{E9B377F3-FB59-A4D0-5505-F3C8538CD697}"/>
                        </a:ext>
                      </a:extLst>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6120130" cy="1824990"/>
                    </a:xfrm>
                    <a:prstGeom prst="rect">
                      <a:avLst/>
                    </a:prstGeom>
                    <a:noFill/>
                  </pic:spPr>
                </pic:pic>
              </a:graphicData>
            </a:graphic>
          </wp:inline>
        </w:drawing>
      </w:r>
    </w:p>
    <w:p w14:paraId="023C2E48" w14:textId="17A71BF4" w:rsidR="003636F6" w:rsidRPr="00495AED" w:rsidRDefault="00133A10" w:rsidP="0061798E">
      <w:pPr>
        <w:pStyle w:val="Caption"/>
        <w:jc w:val="both"/>
        <w:rPr>
          <w:rFonts w:ascii="Arial" w:hAnsi="Arial" w:cs="Arial"/>
          <w:i w:val="0"/>
          <w:color w:val="auto"/>
          <w:sz w:val="20"/>
          <w:szCs w:val="20"/>
        </w:rPr>
      </w:pPr>
      <w:r w:rsidRPr="00495AED">
        <w:rPr>
          <w:rFonts w:ascii="Arial" w:hAnsi="Arial" w:cs="Arial"/>
          <w:i w:val="0"/>
          <w:color w:val="auto"/>
          <w:sz w:val="20"/>
          <w:szCs w:val="20"/>
        </w:rPr>
        <w:t xml:space="preserve">Figure </w:t>
      </w:r>
      <w:r w:rsidR="00EF687D" w:rsidRPr="00495AED">
        <w:rPr>
          <w:rFonts w:ascii="Arial" w:hAnsi="Arial" w:cs="Arial"/>
          <w:i w:val="0"/>
          <w:iCs w:val="0"/>
          <w:color w:val="auto"/>
          <w:sz w:val="20"/>
          <w:szCs w:val="20"/>
        </w:rPr>
        <w:t xml:space="preserve">S </w:t>
      </w:r>
      <w:r w:rsidR="00EF687D" w:rsidRPr="00495AED">
        <w:rPr>
          <w:rFonts w:ascii="Arial" w:hAnsi="Arial" w:cs="Arial"/>
          <w:i w:val="0"/>
          <w:iCs w:val="0"/>
          <w:color w:val="auto"/>
          <w:sz w:val="20"/>
          <w:szCs w:val="20"/>
        </w:rPr>
        <w:fldChar w:fldCharType="begin"/>
      </w:r>
      <w:r w:rsidR="00EF687D" w:rsidRPr="00495AED">
        <w:rPr>
          <w:rFonts w:ascii="Arial" w:hAnsi="Arial" w:cs="Arial"/>
          <w:i w:val="0"/>
          <w:iCs w:val="0"/>
          <w:color w:val="auto"/>
          <w:sz w:val="20"/>
          <w:szCs w:val="20"/>
        </w:rPr>
        <w:instrText xml:space="preserve"> SEQ Figure_S \* ARABIC </w:instrText>
      </w:r>
      <w:r w:rsidR="00EF687D"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33</w:t>
      </w:r>
      <w:r w:rsidR="00EF687D" w:rsidRPr="00495AED">
        <w:rPr>
          <w:rFonts w:ascii="Arial" w:hAnsi="Arial" w:cs="Arial"/>
          <w:i w:val="0"/>
          <w:iCs w:val="0"/>
          <w:color w:val="auto"/>
          <w:sz w:val="20"/>
          <w:szCs w:val="20"/>
        </w:rPr>
        <w:fldChar w:fldCharType="end"/>
      </w:r>
      <w:r w:rsidR="00EF687D" w:rsidRPr="00495AED">
        <w:rPr>
          <w:rFonts w:ascii="Arial" w:hAnsi="Arial" w:cs="Arial"/>
          <w:i w:val="0"/>
          <w:iCs w:val="0"/>
          <w:color w:val="auto"/>
          <w:sz w:val="20"/>
          <w:szCs w:val="20"/>
        </w:rPr>
        <w:t>.</w:t>
      </w:r>
      <w:r w:rsidR="003636F6" w:rsidRPr="00495AED">
        <w:rPr>
          <w:rFonts w:ascii="Arial" w:hAnsi="Arial" w:cs="Arial"/>
          <w:i w:val="0"/>
          <w:color w:val="auto"/>
          <w:sz w:val="20"/>
          <w:szCs w:val="20"/>
        </w:rPr>
        <w:t xml:space="preserve"> HR-MS ESI spectra of TETA-2C4-2L2-Boc.</w:t>
      </w:r>
    </w:p>
    <w:p w14:paraId="59C824F2" w14:textId="77777777" w:rsidR="003636F6" w:rsidRPr="00495AED" w:rsidRDefault="003636F6" w:rsidP="0061798E">
      <w:pPr>
        <w:spacing w:beforeLines="40" w:before="96" w:afterLines="40" w:after="96" w:line="288" w:lineRule="auto"/>
        <w:jc w:val="both"/>
        <w:rPr>
          <w:rFonts w:ascii="Arial" w:hAnsi="Arial" w:cs="Arial"/>
          <w:sz w:val="20"/>
          <w:szCs w:val="20"/>
        </w:rPr>
      </w:pPr>
    </w:p>
    <w:p w14:paraId="7CD37676" w14:textId="33DFF814" w:rsidR="003636F6" w:rsidRPr="00495AED" w:rsidRDefault="00D80A3B" w:rsidP="0061798E">
      <w:pPr>
        <w:keepNext/>
        <w:spacing w:beforeLines="40" w:before="96" w:afterLines="40" w:after="96" w:line="288" w:lineRule="auto"/>
        <w:jc w:val="both"/>
        <w:rPr>
          <w:rFonts w:ascii="Arial" w:hAnsi="Arial" w:cs="Arial"/>
          <w:sz w:val="20"/>
          <w:szCs w:val="20"/>
        </w:rPr>
      </w:pPr>
      <w:r w:rsidRPr="00495AED">
        <w:rPr>
          <w:rFonts w:ascii="Arial" w:hAnsi="Arial" w:cs="Arial"/>
          <w:noProof/>
          <w:sz w:val="20"/>
          <w:szCs w:val="20"/>
        </w:rPr>
        <w:lastRenderedPageBreak/>
        <w:drawing>
          <wp:inline distT="0" distB="0" distL="0" distR="0" wp14:anchorId="323CD53C" wp14:editId="28D7BA77">
            <wp:extent cx="6120130" cy="5241925"/>
            <wp:effectExtent l="0" t="0" r="0" b="0"/>
            <wp:docPr id="19457" name="Picture 1429156191">
              <a:extLst xmlns:a="http://schemas.openxmlformats.org/drawingml/2006/main">
                <a:ext uri="{FF2B5EF4-FFF2-40B4-BE49-F238E27FC236}">
                  <a16:creationId xmlns:a16="http://schemas.microsoft.com/office/drawing/2014/main" id="{7A0A5C0F-E64B-B589-43A0-5F80F22AA9C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7" name="Picture 1429156191">
                      <a:extLst>
                        <a:ext uri="{FF2B5EF4-FFF2-40B4-BE49-F238E27FC236}">
                          <a16:creationId xmlns:a16="http://schemas.microsoft.com/office/drawing/2014/main" id="{7A0A5C0F-E64B-B589-43A0-5F80F22AA9C7}"/>
                        </a:ext>
                      </a:extLst>
                    </pic:cNvP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120130" cy="5241925"/>
                    </a:xfrm>
                    <a:prstGeom prst="rect">
                      <a:avLst/>
                    </a:prstGeom>
                    <a:noFill/>
                  </pic:spPr>
                </pic:pic>
              </a:graphicData>
            </a:graphic>
          </wp:inline>
        </w:drawing>
      </w:r>
    </w:p>
    <w:p w14:paraId="6418B580" w14:textId="06E3AA15" w:rsidR="003636F6" w:rsidRPr="00495AED" w:rsidRDefault="00133A10" w:rsidP="0061798E">
      <w:pPr>
        <w:pStyle w:val="Caption"/>
        <w:jc w:val="both"/>
        <w:rPr>
          <w:rFonts w:ascii="Arial" w:hAnsi="Arial" w:cs="Arial"/>
          <w:i w:val="0"/>
          <w:color w:val="auto"/>
          <w:sz w:val="20"/>
          <w:szCs w:val="20"/>
        </w:rPr>
      </w:pPr>
      <w:r w:rsidRPr="00495AED">
        <w:rPr>
          <w:rFonts w:ascii="Arial" w:hAnsi="Arial" w:cs="Arial"/>
          <w:i w:val="0"/>
          <w:color w:val="auto"/>
          <w:sz w:val="20"/>
          <w:szCs w:val="20"/>
        </w:rPr>
        <w:t xml:space="preserve">Figure </w:t>
      </w:r>
      <w:r w:rsidR="00EF687D" w:rsidRPr="00495AED">
        <w:rPr>
          <w:rFonts w:ascii="Arial" w:hAnsi="Arial" w:cs="Arial"/>
          <w:i w:val="0"/>
          <w:iCs w:val="0"/>
          <w:color w:val="auto"/>
          <w:sz w:val="20"/>
          <w:szCs w:val="20"/>
        </w:rPr>
        <w:t xml:space="preserve">S </w:t>
      </w:r>
      <w:r w:rsidR="00EF687D" w:rsidRPr="00495AED">
        <w:rPr>
          <w:rFonts w:ascii="Arial" w:hAnsi="Arial" w:cs="Arial"/>
          <w:i w:val="0"/>
          <w:iCs w:val="0"/>
          <w:color w:val="auto"/>
          <w:sz w:val="20"/>
          <w:szCs w:val="20"/>
        </w:rPr>
        <w:fldChar w:fldCharType="begin"/>
      </w:r>
      <w:r w:rsidR="00EF687D" w:rsidRPr="00495AED">
        <w:rPr>
          <w:rFonts w:ascii="Arial" w:hAnsi="Arial" w:cs="Arial"/>
          <w:i w:val="0"/>
          <w:iCs w:val="0"/>
          <w:color w:val="auto"/>
          <w:sz w:val="20"/>
          <w:szCs w:val="20"/>
        </w:rPr>
        <w:instrText xml:space="preserve"> SEQ Figure_S \* ARABIC </w:instrText>
      </w:r>
      <w:r w:rsidR="00EF687D"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34</w:t>
      </w:r>
      <w:r w:rsidR="00EF687D" w:rsidRPr="00495AED">
        <w:rPr>
          <w:rFonts w:ascii="Arial" w:hAnsi="Arial" w:cs="Arial"/>
          <w:i w:val="0"/>
          <w:iCs w:val="0"/>
          <w:color w:val="auto"/>
          <w:sz w:val="20"/>
          <w:szCs w:val="20"/>
        </w:rPr>
        <w:fldChar w:fldCharType="end"/>
      </w:r>
      <w:r w:rsidR="00EF687D" w:rsidRPr="00495AED">
        <w:rPr>
          <w:rFonts w:ascii="Arial" w:hAnsi="Arial" w:cs="Arial"/>
          <w:i w:val="0"/>
          <w:iCs w:val="0"/>
          <w:color w:val="auto"/>
          <w:sz w:val="20"/>
          <w:szCs w:val="20"/>
        </w:rPr>
        <w:t>.</w:t>
      </w:r>
      <w:r w:rsidR="003636F6" w:rsidRPr="00495AED">
        <w:rPr>
          <w:rFonts w:ascii="Arial" w:hAnsi="Arial" w:cs="Arial"/>
          <w:i w:val="0"/>
          <w:color w:val="auto"/>
          <w:sz w:val="20"/>
          <w:szCs w:val="20"/>
        </w:rPr>
        <w:t xml:space="preserve"> </w:t>
      </w:r>
      <w:r w:rsidR="003636F6" w:rsidRPr="00495AED">
        <w:rPr>
          <w:rFonts w:ascii="Arial" w:hAnsi="Arial" w:cs="Arial"/>
          <w:i w:val="0"/>
          <w:color w:val="auto"/>
          <w:sz w:val="20"/>
          <w:szCs w:val="20"/>
          <w:vertAlign w:val="superscript"/>
        </w:rPr>
        <w:t>1</w:t>
      </w:r>
      <w:r w:rsidR="003636F6" w:rsidRPr="00495AED">
        <w:rPr>
          <w:rFonts w:ascii="Arial" w:hAnsi="Arial" w:cs="Arial"/>
          <w:i w:val="0"/>
          <w:color w:val="auto"/>
          <w:sz w:val="20"/>
          <w:szCs w:val="20"/>
        </w:rPr>
        <w:t xml:space="preserve">H and </w:t>
      </w:r>
      <w:r w:rsidR="003636F6" w:rsidRPr="00495AED">
        <w:rPr>
          <w:rFonts w:ascii="Arial" w:hAnsi="Arial" w:cs="Arial"/>
          <w:i w:val="0"/>
          <w:color w:val="auto"/>
          <w:sz w:val="20"/>
          <w:szCs w:val="20"/>
          <w:vertAlign w:val="superscript"/>
        </w:rPr>
        <w:t>13</w:t>
      </w:r>
      <w:r w:rsidR="003636F6" w:rsidRPr="00495AED">
        <w:rPr>
          <w:rFonts w:ascii="Arial" w:hAnsi="Arial" w:cs="Arial"/>
          <w:i w:val="0"/>
          <w:color w:val="auto"/>
          <w:sz w:val="20"/>
          <w:szCs w:val="20"/>
        </w:rPr>
        <w:t>C NMR (400 MHz, D</w:t>
      </w:r>
      <w:r w:rsidR="003636F6" w:rsidRPr="00495AED">
        <w:rPr>
          <w:rFonts w:ascii="Arial" w:hAnsi="Arial" w:cs="Arial"/>
          <w:i w:val="0"/>
          <w:color w:val="auto"/>
          <w:sz w:val="20"/>
          <w:szCs w:val="20"/>
          <w:vertAlign w:val="subscript"/>
        </w:rPr>
        <w:t>2</w:t>
      </w:r>
      <w:r w:rsidR="003636F6" w:rsidRPr="00495AED">
        <w:rPr>
          <w:rFonts w:ascii="Arial" w:hAnsi="Arial" w:cs="Arial"/>
          <w:i w:val="0"/>
          <w:color w:val="auto"/>
          <w:sz w:val="20"/>
          <w:szCs w:val="20"/>
        </w:rPr>
        <w:t xml:space="preserve">O) spectrum of TETA-2C4-2L2 (peaks assigned based on NMR COSY, and HSQC spectra). </w:t>
      </w:r>
    </w:p>
    <w:p w14:paraId="6341EC50" w14:textId="77777777" w:rsidR="00AE34D2" w:rsidRPr="00495AED" w:rsidRDefault="00AE34D2" w:rsidP="0061798E">
      <w:pPr>
        <w:spacing w:beforeLines="40" w:before="96" w:afterLines="40" w:after="96" w:line="288" w:lineRule="auto"/>
        <w:jc w:val="both"/>
        <w:rPr>
          <w:rFonts w:ascii="Arial" w:hAnsi="Arial" w:cs="Arial"/>
          <w:sz w:val="20"/>
          <w:szCs w:val="20"/>
        </w:rPr>
      </w:pPr>
    </w:p>
    <w:p w14:paraId="4E8FD1C0" w14:textId="77777777" w:rsidR="00AE34D2" w:rsidRPr="00495AED" w:rsidRDefault="00AE34D2" w:rsidP="0061798E">
      <w:pPr>
        <w:spacing w:beforeLines="40" w:before="96" w:afterLines="40" w:after="96" w:line="288" w:lineRule="auto"/>
        <w:jc w:val="both"/>
        <w:rPr>
          <w:rFonts w:ascii="Arial" w:hAnsi="Arial" w:cs="Arial"/>
          <w:sz w:val="20"/>
          <w:szCs w:val="20"/>
        </w:rPr>
      </w:pPr>
    </w:p>
    <w:p w14:paraId="4DB05424" w14:textId="77777777" w:rsidR="00AE34D2" w:rsidRPr="00495AED" w:rsidRDefault="00AE34D2" w:rsidP="0061798E">
      <w:pPr>
        <w:keepNext/>
        <w:spacing w:beforeLines="40" w:before="96" w:afterLines="40" w:after="96" w:line="288" w:lineRule="auto"/>
        <w:jc w:val="both"/>
        <w:rPr>
          <w:rFonts w:ascii="Arial" w:hAnsi="Arial" w:cs="Arial"/>
          <w:sz w:val="20"/>
          <w:szCs w:val="20"/>
        </w:rPr>
      </w:pPr>
      <w:r w:rsidRPr="00495AED">
        <w:rPr>
          <w:rFonts w:ascii="Arial" w:hAnsi="Arial" w:cs="Arial"/>
          <w:noProof/>
          <w:sz w:val="20"/>
          <w:szCs w:val="20"/>
        </w:rPr>
        <w:lastRenderedPageBreak/>
        <w:drawing>
          <wp:inline distT="0" distB="0" distL="0" distR="0" wp14:anchorId="330D4038" wp14:editId="2EDCA83E">
            <wp:extent cx="5944116" cy="2901948"/>
            <wp:effectExtent l="0" t="0" r="0" b="0"/>
            <wp:docPr id="1218723992" name="Picture 1218723992" descr="A screen 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723992" name="Picture 1218723992" descr="A screen shot of a computer screen&#10;&#10;AI-generated content may be incorrect."/>
                    <pic:cNvPicPr/>
                  </pic:nvPicPr>
                  <pic:blipFill>
                    <a:blip r:embed="rId52">
                      <a:extLst>
                        <a:ext uri="{28A0092B-C50C-407E-A947-70E740481C1C}">
                          <a14:useLocalDpi xmlns:a14="http://schemas.microsoft.com/office/drawing/2010/main" val="0"/>
                        </a:ext>
                      </a:extLst>
                    </a:blip>
                    <a:stretch>
                      <a:fillRect/>
                    </a:stretch>
                  </pic:blipFill>
                  <pic:spPr>
                    <a:xfrm>
                      <a:off x="0" y="0"/>
                      <a:ext cx="5944116" cy="2901948"/>
                    </a:xfrm>
                    <a:prstGeom prst="rect">
                      <a:avLst/>
                    </a:prstGeom>
                  </pic:spPr>
                </pic:pic>
              </a:graphicData>
            </a:graphic>
          </wp:inline>
        </w:drawing>
      </w:r>
    </w:p>
    <w:p w14:paraId="48E199E2" w14:textId="3034D718" w:rsidR="00AE34D2" w:rsidRPr="00495AED" w:rsidRDefault="00AE34D2" w:rsidP="0061798E">
      <w:pPr>
        <w:pStyle w:val="Caption"/>
        <w:jc w:val="both"/>
        <w:rPr>
          <w:rFonts w:ascii="Arial" w:eastAsia="Arial" w:hAnsi="Arial" w:cs="Arial"/>
          <w:i w:val="0"/>
          <w:color w:val="auto"/>
          <w:sz w:val="20"/>
          <w:szCs w:val="20"/>
          <w:lang w:val="pl"/>
        </w:rPr>
      </w:pPr>
      <w:r w:rsidRPr="00495AED">
        <w:rPr>
          <w:rFonts w:ascii="Arial" w:hAnsi="Arial" w:cs="Arial"/>
          <w:i w:val="0"/>
          <w:color w:val="auto"/>
          <w:sz w:val="20"/>
          <w:szCs w:val="20"/>
        </w:rPr>
        <w:t xml:space="preserve">Figure </w:t>
      </w:r>
      <w:r w:rsidR="008579CF" w:rsidRPr="00495AED">
        <w:rPr>
          <w:rFonts w:ascii="Arial" w:hAnsi="Arial" w:cs="Arial"/>
          <w:i w:val="0"/>
          <w:iCs w:val="0"/>
          <w:color w:val="auto"/>
          <w:sz w:val="20"/>
          <w:szCs w:val="20"/>
        </w:rPr>
        <w:t xml:space="preserve">S </w:t>
      </w:r>
      <w:r w:rsidR="008579CF" w:rsidRPr="00495AED">
        <w:rPr>
          <w:rFonts w:ascii="Arial" w:hAnsi="Arial" w:cs="Arial"/>
          <w:i w:val="0"/>
          <w:iCs w:val="0"/>
          <w:color w:val="auto"/>
          <w:sz w:val="20"/>
          <w:szCs w:val="20"/>
        </w:rPr>
        <w:fldChar w:fldCharType="begin"/>
      </w:r>
      <w:r w:rsidR="008579CF" w:rsidRPr="00495AED">
        <w:rPr>
          <w:rFonts w:ascii="Arial" w:hAnsi="Arial" w:cs="Arial"/>
          <w:i w:val="0"/>
          <w:iCs w:val="0"/>
          <w:color w:val="auto"/>
          <w:sz w:val="20"/>
          <w:szCs w:val="20"/>
        </w:rPr>
        <w:instrText xml:space="preserve"> SEQ Figure_S \* ARABIC </w:instrText>
      </w:r>
      <w:r w:rsidR="008579CF"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35</w:t>
      </w:r>
      <w:r w:rsidR="008579CF" w:rsidRPr="00495AED">
        <w:rPr>
          <w:rFonts w:ascii="Arial" w:hAnsi="Arial" w:cs="Arial"/>
          <w:i w:val="0"/>
          <w:iCs w:val="0"/>
          <w:color w:val="auto"/>
          <w:sz w:val="20"/>
          <w:szCs w:val="20"/>
        </w:rPr>
        <w:fldChar w:fldCharType="end"/>
      </w:r>
      <w:r w:rsidR="008579CF" w:rsidRPr="00495AED">
        <w:rPr>
          <w:rFonts w:ascii="Arial" w:hAnsi="Arial" w:cs="Arial"/>
          <w:i w:val="0"/>
          <w:iCs w:val="0"/>
          <w:color w:val="auto"/>
          <w:sz w:val="20"/>
          <w:szCs w:val="20"/>
        </w:rPr>
        <w:t>.</w:t>
      </w:r>
      <w:r w:rsidRPr="00495AED">
        <w:rPr>
          <w:rFonts w:ascii="Arial" w:hAnsi="Arial" w:cs="Arial"/>
          <w:i w:val="0"/>
          <w:color w:val="auto"/>
          <w:sz w:val="20"/>
          <w:szCs w:val="20"/>
        </w:rPr>
        <w:t xml:space="preserve"> </w:t>
      </w:r>
      <w:r w:rsidRPr="00495AED">
        <w:rPr>
          <w:rFonts w:ascii="Arial" w:hAnsi="Arial" w:cs="Arial"/>
          <w:i w:val="0"/>
          <w:color w:val="auto"/>
          <w:sz w:val="20"/>
          <w:szCs w:val="20"/>
          <w:vertAlign w:val="superscript"/>
        </w:rPr>
        <w:t>1</w:t>
      </w:r>
      <w:r w:rsidRPr="00495AED">
        <w:rPr>
          <w:rFonts w:ascii="Arial" w:hAnsi="Arial" w:cs="Arial"/>
          <w:i w:val="0"/>
          <w:color w:val="auto"/>
          <w:sz w:val="20"/>
          <w:szCs w:val="20"/>
        </w:rPr>
        <w:t>H NMR (440 MHz, DMSO-d</w:t>
      </w:r>
      <w:r w:rsidRPr="00495AED">
        <w:rPr>
          <w:rFonts w:ascii="Arial" w:hAnsi="Arial" w:cs="Arial"/>
          <w:i w:val="0"/>
          <w:color w:val="auto"/>
          <w:sz w:val="20"/>
          <w:szCs w:val="20"/>
          <w:vertAlign w:val="subscript"/>
        </w:rPr>
        <w:t>6</w:t>
      </w:r>
      <w:r w:rsidRPr="00495AED">
        <w:rPr>
          <w:rFonts w:ascii="Arial" w:hAnsi="Arial" w:cs="Arial"/>
          <w:i w:val="0"/>
          <w:color w:val="auto"/>
          <w:sz w:val="20"/>
          <w:szCs w:val="20"/>
        </w:rPr>
        <w:t xml:space="preserve">) spectrum of </w:t>
      </w:r>
      <w:r w:rsidRPr="00495AED">
        <w:rPr>
          <w:rFonts w:ascii="Arial" w:eastAsia="Arial" w:hAnsi="Arial" w:cs="Arial"/>
          <w:i w:val="0"/>
          <w:color w:val="auto"/>
          <w:sz w:val="20"/>
          <w:szCs w:val="20"/>
          <w:lang w:val="pl"/>
        </w:rPr>
        <w:t>TETA-2L2-2Ac-Boc (peaks assigned based on NMR COSY, HMBC and HSQC spectra).</w:t>
      </w:r>
    </w:p>
    <w:p w14:paraId="53D18CEE" w14:textId="77777777" w:rsidR="001670AA" w:rsidRPr="00495AED" w:rsidRDefault="001670AA" w:rsidP="001670AA">
      <w:pPr>
        <w:rPr>
          <w:lang w:val="pl"/>
        </w:rPr>
      </w:pPr>
    </w:p>
    <w:p w14:paraId="6191B2E7" w14:textId="77777777" w:rsidR="00AE34D2" w:rsidRPr="00495AED" w:rsidRDefault="00AE34D2" w:rsidP="0061798E">
      <w:pPr>
        <w:keepNext/>
        <w:spacing w:beforeLines="40" w:before="96" w:afterLines="40" w:after="96" w:line="288" w:lineRule="auto"/>
        <w:jc w:val="both"/>
        <w:rPr>
          <w:rFonts w:ascii="Arial" w:hAnsi="Arial" w:cs="Arial"/>
          <w:sz w:val="20"/>
          <w:szCs w:val="20"/>
        </w:rPr>
      </w:pPr>
      <w:r w:rsidRPr="00495AED">
        <w:rPr>
          <w:rFonts w:ascii="Arial" w:hAnsi="Arial" w:cs="Arial"/>
          <w:noProof/>
          <w:sz w:val="20"/>
          <w:szCs w:val="20"/>
        </w:rPr>
        <w:drawing>
          <wp:inline distT="0" distB="0" distL="0" distR="0" wp14:anchorId="4DCD0957" wp14:editId="4DEC3F99">
            <wp:extent cx="5944116" cy="1347333"/>
            <wp:effectExtent l="0" t="0" r="0" b="0"/>
            <wp:docPr id="466211889" name="Picture 466211889" descr="A graph with numbers an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211889" name="Picture 466211889" descr="A graph with numbers and lines&#10;&#10;AI-generated content may be incorrect."/>
                    <pic:cNvPicPr/>
                  </pic:nvPicPr>
                  <pic:blipFill>
                    <a:blip r:embed="rId53">
                      <a:extLst>
                        <a:ext uri="{28A0092B-C50C-407E-A947-70E740481C1C}">
                          <a14:useLocalDpi xmlns:a14="http://schemas.microsoft.com/office/drawing/2010/main" val="0"/>
                        </a:ext>
                      </a:extLst>
                    </a:blip>
                    <a:stretch>
                      <a:fillRect/>
                    </a:stretch>
                  </pic:blipFill>
                  <pic:spPr>
                    <a:xfrm>
                      <a:off x="0" y="0"/>
                      <a:ext cx="5944116" cy="1347333"/>
                    </a:xfrm>
                    <a:prstGeom prst="rect">
                      <a:avLst/>
                    </a:prstGeom>
                  </pic:spPr>
                </pic:pic>
              </a:graphicData>
            </a:graphic>
          </wp:inline>
        </w:drawing>
      </w:r>
    </w:p>
    <w:p w14:paraId="24EA5BB6" w14:textId="29F9F5F5" w:rsidR="00AE34D2" w:rsidRPr="00495AED" w:rsidRDefault="00AE34D2" w:rsidP="0061798E">
      <w:pPr>
        <w:pStyle w:val="Caption"/>
        <w:jc w:val="both"/>
        <w:rPr>
          <w:rFonts w:ascii="Arial" w:eastAsia="Arial" w:hAnsi="Arial" w:cs="Arial"/>
          <w:i w:val="0"/>
          <w:color w:val="auto"/>
          <w:sz w:val="20"/>
          <w:szCs w:val="20"/>
          <w:lang w:val="pl"/>
        </w:rPr>
      </w:pPr>
      <w:r w:rsidRPr="00495AED">
        <w:rPr>
          <w:rFonts w:ascii="Arial" w:hAnsi="Arial" w:cs="Arial"/>
          <w:i w:val="0"/>
          <w:color w:val="auto"/>
          <w:sz w:val="20"/>
          <w:szCs w:val="20"/>
        </w:rPr>
        <w:t xml:space="preserve">Figure </w:t>
      </w:r>
      <w:r w:rsidR="008579CF" w:rsidRPr="00495AED">
        <w:rPr>
          <w:rFonts w:ascii="Arial" w:hAnsi="Arial" w:cs="Arial"/>
          <w:i w:val="0"/>
          <w:iCs w:val="0"/>
          <w:color w:val="auto"/>
          <w:sz w:val="20"/>
          <w:szCs w:val="20"/>
        </w:rPr>
        <w:t xml:space="preserve">S </w:t>
      </w:r>
      <w:r w:rsidR="008579CF" w:rsidRPr="00495AED">
        <w:rPr>
          <w:rFonts w:ascii="Arial" w:hAnsi="Arial" w:cs="Arial"/>
          <w:i w:val="0"/>
          <w:iCs w:val="0"/>
          <w:color w:val="auto"/>
          <w:sz w:val="20"/>
          <w:szCs w:val="20"/>
        </w:rPr>
        <w:fldChar w:fldCharType="begin"/>
      </w:r>
      <w:r w:rsidR="008579CF" w:rsidRPr="00495AED">
        <w:rPr>
          <w:rFonts w:ascii="Arial" w:hAnsi="Arial" w:cs="Arial"/>
          <w:i w:val="0"/>
          <w:iCs w:val="0"/>
          <w:color w:val="auto"/>
          <w:sz w:val="20"/>
          <w:szCs w:val="20"/>
        </w:rPr>
        <w:instrText xml:space="preserve"> SEQ Figure_S \* ARABIC </w:instrText>
      </w:r>
      <w:r w:rsidR="008579CF"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36</w:t>
      </w:r>
      <w:r w:rsidR="008579CF" w:rsidRPr="00495AED">
        <w:rPr>
          <w:rFonts w:ascii="Arial" w:hAnsi="Arial" w:cs="Arial"/>
          <w:i w:val="0"/>
          <w:iCs w:val="0"/>
          <w:color w:val="auto"/>
          <w:sz w:val="20"/>
          <w:szCs w:val="20"/>
        </w:rPr>
        <w:fldChar w:fldCharType="end"/>
      </w:r>
      <w:r w:rsidR="008579CF" w:rsidRPr="00495AED">
        <w:rPr>
          <w:rFonts w:ascii="Arial" w:hAnsi="Arial" w:cs="Arial"/>
          <w:i w:val="0"/>
          <w:iCs w:val="0"/>
          <w:color w:val="auto"/>
          <w:sz w:val="20"/>
          <w:szCs w:val="20"/>
        </w:rPr>
        <w:t>.</w:t>
      </w:r>
      <w:r w:rsidRPr="00495AED">
        <w:rPr>
          <w:rFonts w:ascii="Arial" w:hAnsi="Arial" w:cs="Arial"/>
          <w:i w:val="0"/>
          <w:color w:val="auto"/>
          <w:sz w:val="20"/>
          <w:szCs w:val="20"/>
        </w:rPr>
        <w:t xml:space="preserve"> HR-MS ESI spectra of </w:t>
      </w:r>
      <w:r w:rsidRPr="00495AED">
        <w:rPr>
          <w:rFonts w:ascii="Arial" w:eastAsia="Arial" w:hAnsi="Arial" w:cs="Arial"/>
          <w:i w:val="0"/>
          <w:color w:val="auto"/>
          <w:sz w:val="20"/>
          <w:szCs w:val="20"/>
          <w:lang w:val="pl"/>
        </w:rPr>
        <w:t>TETA-2L2-2Ac-Boc.</w:t>
      </w:r>
    </w:p>
    <w:p w14:paraId="395B627E" w14:textId="77777777" w:rsidR="0002627D" w:rsidRPr="00495AED" w:rsidRDefault="0002627D" w:rsidP="0061798E">
      <w:pPr>
        <w:spacing w:beforeLines="40" w:before="96" w:afterLines="40" w:after="96" w:line="288" w:lineRule="auto"/>
        <w:jc w:val="both"/>
        <w:rPr>
          <w:rFonts w:ascii="Arial" w:eastAsia="Arial" w:hAnsi="Arial" w:cs="Arial"/>
          <w:sz w:val="20"/>
          <w:szCs w:val="20"/>
          <w:lang w:val="pl"/>
        </w:rPr>
      </w:pPr>
    </w:p>
    <w:p w14:paraId="076CC15B" w14:textId="77777777" w:rsidR="0002627D" w:rsidRPr="00495AED" w:rsidRDefault="0002627D" w:rsidP="0061798E">
      <w:pPr>
        <w:spacing w:beforeLines="40" w:before="96" w:afterLines="40" w:after="96" w:line="288" w:lineRule="auto"/>
        <w:jc w:val="both"/>
        <w:rPr>
          <w:rFonts w:ascii="Arial" w:eastAsia="Arial" w:hAnsi="Arial" w:cs="Arial"/>
          <w:sz w:val="20"/>
          <w:szCs w:val="20"/>
          <w:lang w:val="pl"/>
        </w:rPr>
      </w:pPr>
    </w:p>
    <w:p w14:paraId="09D172B2" w14:textId="77777777" w:rsidR="0002627D" w:rsidRPr="00495AED" w:rsidRDefault="0002627D" w:rsidP="0061798E">
      <w:pPr>
        <w:keepNext/>
        <w:spacing w:beforeLines="40" w:before="96" w:afterLines="40" w:after="96" w:line="288" w:lineRule="auto"/>
        <w:jc w:val="both"/>
        <w:rPr>
          <w:rFonts w:ascii="Arial" w:hAnsi="Arial" w:cs="Arial"/>
          <w:sz w:val="20"/>
          <w:szCs w:val="20"/>
        </w:rPr>
      </w:pPr>
      <w:r w:rsidRPr="00495AED">
        <w:rPr>
          <w:rFonts w:ascii="Arial" w:hAnsi="Arial" w:cs="Arial"/>
          <w:noProof/>
          <w:sz w:val="20"/>
          <w:szCs w:val="20"/>
        </w:rPr>
        <w:drawing>
          <wp:inline distT="0" distB="0" distL="0" distR="0" wp14:anchorId="4C3D3519" wp14:editId="5A7C9631">
            <wp:extent cx="5944116" cy="2633700"/>
            <wp:effectExtent l="0" t="0" r="0" b="0"/>
            <wp:docPr id="1263177930" name="Picture 1263177930" descr="A screen 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177930" name="Picture 1263177930" descr="A screen shot of a computer&#10;&#10;AI-generated content may be incorrect."/>
                    <pic:cNvPicPr/>
                  </pic:nvPicPr>
                  <pic:blipFill>
                    <a:blip r:embed="rId54">
                      <a:extLst>
                        <a:ext uri="{28A0092B-C50C-407E-A947-70E740481C1C}">
                          <a14:useLocalDpi xmlns:a14="http://schemas.microsoft.com/office/drawing/2010/main" val="0"/>
                        </a:ext>
                      </a:extLst>
                    </a:blip>
                    <a:stretch>
                      <a:fillRect/>
                    </a:stretch>
                  </pic:blipFill>
                  <pic:spPr>
                    <a:xfrm>
                      <a:off x="0" y="0"/>
                      <a:ext cx="5944116" cy="2633700"/>
                    </a:xfrm>
                    <a:prstGeom prst="rect">
                      <a:avLst/>
                    </a:prstGeom>
                  </pic:spPr>
                </pic:pic>
              </a:graphicData>
            </a:graphic>
          </wp:inline>
        </w:drawing>
      </w:r>
    </w:p>
    <w:p w14:paraId="79B913E5" w14:textId="2EA50F9F" w:rsidR="0002627D" w:rsidRPr="00495AED" w:rsidRDefault="0002627D" w:rsidP="0061798E">
      <w:pPr>
        <w:pStyle w:val="Caption"/>
        <w:jc w:val="both"/>
        <w:rPr>
          <w:rFonts w:ascii="Arial" w:hAnsi="Arial" w:cs="Arial"/>
          <w:i w:val="0"/>
          <w:color w:val="auto"/>
          <w:sz w:val="20"/>
          <w:szCs w:val="20"/>
        </w:rPr>
      </w:pPr>
      <w:r w:rsidRPr="00495AED">
        <w:rPr>
          <w:rFonts w:ascii="Arial" w:hAnsi="Arial" w:cs="Arial"/>
          <w:i w:val="0"/>
          <w:color w:val="auto"/>
          <w:sz w:val="20"/>
          <w:szCs w:val="20"/>
        </w:rPr>
        <w:t xml:space="preserve">Figure </w:t>
      </w:r>
      <w:r w:rsidR="008579CF" w:rsidRPr="00495AED">
        <w:rPr>
          <w:rFonts w:ascii="Arial" w:hAnsi="Arial" w:cs="Arial"/>
          <w:i w:val="0"/>
          <w:iCs w:val="0"/>
          <w:color w:val="auto"/>
          <w:sz w:val="20"/>
          <w:szCs w:val="20"/>
        </w:rPr>
        <w:t xml:space="preserve">S </w:t>
      </w:r>
      <w:r w:rsidR="008579CF" w:rsidRPr="00495AED">
        <w:rPr>
          <w:rFonts w:ascii="Arial" w:hAnsi="Arial" w:cs="Arial"/>
          <w:i w:val="0"/>
          <w:iCs w:val="0"/>
          <w:color w:val="auto"/>
          <w:sz w:val="20"/>
          <w:szCs w:val="20"/>
        </w:rPr>
        <w:fldChar w:fldCharType="begin"/>
      </w:r>
      <w:r w:rsidR="008579CF" w:rsidRPr="00495AED">
        <w:rPr>
          <w:rFonts w:ascii="Arial" w:hAnsi="Arial" w:cs="Arial"/>
          <w:i w:val="0"/>
          <w:iCs w:val="0"/>
          <w:color w:val="auto"/>
          <w:sz w:val="20"/>
          <w:szCs w:val="20"/>
        </w:rPr>
        <w:instrText xml:space="preserve"> SEQ Figure_S \* ARABIC </w:instrText>
      </w:r>
      <w:r w:rsidR="008579CF"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37</w:t>
      </w:r>
      <w:r w:rsidR="008579CF" w:rsidRPr="00495AED">
        <w:rPr>
          <w:rFonts w:ascii="Arial" w:hAnsi="Arial" w:cs="Arial"/>
          <w:i w:val="0"/>
          <w:iCs w:val="0"/>
          <w:color w:val="auto"/>
          <w:sz w:val="20"/>
          <w:szCs w:val="20"/>
        </w:rPr>
        <w:fldChar w:fldCharType="end"/>
      </w:r>
      <w:r w:rsidR="008579CF" w:rsidRPr="00495AED">
        <w:rPr>
          <w:rFonts w:ascii="Arial" w:hAnsi="Arial" w:cs="Arial"/>
          <w:i w:val="0"/>
          <w:iCs w:val="0"/>
          <w:color w:val="auto"/>
          <w:sz w:val="20"/>
          <w:szCs w:val="20"/>
        </w:rPr>
        <w:t>.</w:t>
      </w:r>
      <w:r w:rsidRPr="00495AED">
        <w:rPr>
          <w:rFonts w:ascii="Arial" w:hAnsi="Arial" w:cs="Arial"/>
          <w:i w:val="0"/>
          <w:color w:val="auto"/>
          <w:sz w:val="20"/>
          <w:szCs w:val="20"/>
        </w:rPr>
        <w:t xml:space="preserve"> </w:t>
      </w:r>
      <w:r w:rsidRPr="00495AED">
        <w:rPr>
          <w:rFonts w:ascii="Arial" w:hAnsi="Arial" w:cs="Arial"/>
          <w:i w:val="0"/>
          <w:color w:val="auto"/>
          <w:sz w:val="20"/>
          <w:szCs w:val="20"/>
          <w:vertAlign w:val="superscript"/>
        </w:rPr>
        <w:t>1</w:t>
      </w:r>
      <w:r w:rsidRPr="00495AED">
        <w:rPr>
          <w:rFonts w:ascii="Arial" w:hAnsi="Arial" w:cs="Arial"/>
          <w:i w:val="0"/>
          <w:color w:val="auto"/>
          <w:sz w:val="20"/>
          <w:szCs w:val="20"/>
        </w:rPr>
        <w:t>H NMR (400 MHz, DMSO-d</w:t>
      </w:r>
      <w:r w:rsidRPr="00495AED">
        <w:rPr>
          <w:rFonts w:ascii="Arial" w:hAnsi="Arial" w:cs="Arial"/>
          <w:i w:val="0"/>
          <w:color w:val="auto"/>
          <w:sz w:val="20"/>
          <w:szCs w:val="20"/>
          <w:vertAlign w:val="subscript"/>
        </w:rPr>
        <w:t>6</w:t>
      </w:r>
      <w:r w:rsidRPr="00495AED">
        <w:rPr>
          <w:rFonts w:ascii="Arial" w:hAnsi="Arial" w:cs="Arial"/>
          <w:i w:val="0"/>
          <w:color w:val="auto"/>
          <w:sz w:val="20"/>
          <w:szCs w:val="20"/>
        </w:rPr>
        <w:t>) spectrum of TETA-2L2-2Ac (peaks assigned based on NMR COSY, HMBC and HSQC spectra).</w:t>
      </w:r>
    </w:p>
    <w:p w14:paraId="3A32ECFF" w14:textId="77777777" w:rsidR="00F3456E" w:rsidRPr="00495AED" w:rsidRDefault="00F3456E" w:rsidP="0061798E">
      <w:pPr>
        <w:spacing w:beforeLines="40" w:before="96" w:afterLines="40" w:after="96" w:line="288" w:lineRule="auto"/>
        <w:jc w:val="both"/>
        <w:rPr>
          <w:rFonts w:ascii="Arial" w:hAnsi="Arial" w:cs="Arial"/>
          <w:sz w:val="20"/>
          <w:szCs w:val="20"/>
        </w:rPr>
      </w:pPr>
    </w:p>
    <w:p w14:paraId="270B5322" w14:textId="77777777" w:rsidR="00F3456E" w:rsidRPr="00495AED" w:rsidRDefault="00F3456E" w:rsidP="0061798E">
      <w:pPr>
        <w:keepNext/>
        <w:spacing w:beforeLines="40" w:before="96" w:afterLines="40" w:after="96" w:line="288" w:lineRule="auto"/>
        <w:jc w:val="both"/>
        <w:rPr>
          <w:rFonts w:ascii="Arial" w:hAnsi="Arial" w:cs="Arial"/>
          <w:sz w:val="20"/>
          <w:szCs w:val="20"/>
        </w:rPr>
      </w:pPr>
      <w:r w:rsidRPr="00495AED">
        <w:rPr>
          <w:rFonts w:ascii="Arial" w:hAnsi="Arial" w:cs="Arial"/>
          <w:noProof/>
          <w:sz w:val="20"/>
          <w:szCs w:val="20"/>
        </w:rPr>
        <w:lastRenderedPageBreak/>
        <w:drawing>
          <wp:inline distT="0" distB="0" distL="0" distR="0" wp14:anchorId="02185CB0" wp14:editId="48A6D7D0">
            <wp:extent cx="6124574" cy="5695948"/>
            <wp:effectExtent l="0" t="0" r="0" b="0"/>
            <wp:docPr id="720079583" name="Picture 720079583" descr="A diagram of a chemical reac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079583" name="Picture 720079583" descr="A diagram of a chemical reaction&#10;&#10;AI-generated content may be incorrect."/>
                    <pic:cNvPicPr/>
                  </pic:nvPicPr>
                  <pic:blipFill>
                    <a:blip r:embed="rId55" cstate="print">
                      <a:extLst>
                        <a:ext uri="{28A0092B-C50C-407E-A947-70E740481C1C}">
                          <a14:useLocalDpi xmlns:a14="http://schemas.microsoft.com/office/drawing/2010/main" val="0"/>
                        </a:ext>
                      </a:extLst>
                    </a:blip>
                    <a:stretch>
                      <a:fillRect/>
                    </a:stretch>
                  </pic:blipFill>
                  <pic:spPr>
                    <a:xfrm>
                      <a:off x="0" y="0"/>
                      <a:ext cx="6124574" cy="5695948"/>
                    </a:xfrm>
                    <a:prstGeom prst="rect">
                      <a:avLst/>
                    </a:prstGeom>
                  </pic:spPr>
                </pic:pic>
              </a:graphicData>
            </a:graphic>
          </wp:inline>
        </w:drawing>
      </w:r>
    </w:p>
    <w:p w14:paraId="0EF257A0" w14:textId="3E99A815" w:rsidR="00F3456E" w:rsidRPr="00495AED" w:rsidRDefault="00F3456E" w:rsidP="0061798E">
      <w:pPr>
        <w:pStyle w:val="Caption"/>
        <w:jc w:val="both"/>
        <w:rPr>
          <w:rFonts w:ascii="Arial" w:hAnsi="Arial" w:cs="Arial"/>
          <w:i w:val="0"/>
          <w:color w:val="auto"/>
          <w:sz w:val="20"/>
          <w:szCs w:val="20"/>
        </w:rPr>
      </w:pPr>
      <w:r w:rsidRPr="00495AED">
        <w:rPr>
          <w:rFonts w:ascii="Arial" w:hAnsi="Arial" w:cs="Arial"/>
          <w:i w:val="0"/>
          <w:color w:val="auto"/>
          <w:sz w:val="20"/>
          <w:szCs w:val="20"/>
        </w:rPr>
        <w:t xml:space="preserve">Figure </w:t>
      </w:r>
      <w:r w:rsidR="008579CF" w:rsidRPr="00495AED">
        <w:rPr>
          <w:rFonts w:ascii="Arial" w:hAnsi="Arial" w:cs="Arial"/>
          <w:i w:val="0"/>
          <w:iCs w:val="0"/>
          <w:color w:val="auto"/>
          <w:sz w:val="20"/>
          <w:szCs w:val="20"/>
        </w:rPr>
        <w:t xml:space="preserve">S </w:t>
      </w:r>
      <w:r w:rsidR="008579CF" w:rsidRPr="00495AED">
        <w:rPr>
          <w:rFonts w:ascii="Arial" w:hAnsi="Arial" w:cs="Arial"/>
          <w:i w:val="0"/>
          <w:iCs w:val="0"/>
          <w:color w:val="auto"/>
          <w:sz w:val="20"/>
          <w:szCs w:val="20"/>
        </w:rPr>
        <w:fldChar w:fldCharType="begin"/>
      </w:r>
      <w:r w:rsidR="008579CF" w:rsidRPr="00495AED">
        <w:rPr>
          <w:rFonts w:ascii="Arial" w:hAnsi="Arial" w:cs="Arial"/>
          <w:i w:val="0"/>
          <w:iCs w:val="0"/>
          <w:color w:val="auto"/>
          <w:sz w:val="20"/>
          <w:szCs w:val="20"/>
        </w:rPr>
        <w:instrText xml:space="preserve"> SEQ Figure_S \* ARABIC </w:instrText>
      </w:r>
      <w:r w:rsidR="008579CF" w:rsidRPr="00495AED">
        <w:rPr>
          <w:rFonts w:ascii="Arial" w:hAnsi="Arial" w:cs="Arial"/>
          <w:i w:val="0"/>
          <w:iCs w:val="0"/>
          <w:color w:val="auto"/>
          <w:sz w:val="20"/>
          <w:szCs w:val="20"/>
        </w:rPr>
        <w:fldChar w:fldCharType="separate"/>
      </w:r>
      <w:r w:rsidR="006C235B">
        <w:rPr>
          <w:rFonts w:ascii="Arial" w:hAnsi="Arial" w:cs="Arial"/>
          <w:i w:val="0"/>
          <w:iCs w:val="0"/>
          <w:noProof/>
          <w:color w:val="auto"/>
          <w:sz w:val="20"/>
          <w:szCs w:val="20"/>
        </w:rPr>
        <w:t>38</w:t>
      </w:r>
      <w:r w:rsidR="008579CF" w:rsidRPr="00495AED">
        <w:rPr>
          <w:rFonts w:ascii="Arial" w:hAnsi="Arial" w:cs="Arial"/>
          <w:i w:val="0"/>
          <w:iCs w:val="0"/>
          <w:color w:val="auto"/>
          <w:sz w:val="20"/>
          <w:szCs w:val="20"/>
        </w:rPr>
        <w:fldChar w:fldCharType="end"/>
      </w:r>
      <w:r w:rsidR="008579CF" w:rsidRPr="00495AED">
        <w:rPr>
          <w:rFonts w:ascii="Arial" w:hAnsi="Arial" w:cs="Arial"/>
          <w:i w:val="0"/>
          <w:iCs w:val="0"/>
          <w:color w:val="auto"/>
          <w:sz w:val="20"/>
          <w:szCs w:val="20"/>
        </w:rPr>
        <w:t>.</w:t>
      </w:r>
      <w:r w:rsidRPr="00495AED">
        <w:rPr>
          <w:rFonts w:ascii="Arial" w:hAnsi="Arial" w:cs="Arial"/>
          <w:i w:val="0"/>
          <w:color w:val="auto"/>
          <w:sz w:val="20"/>
          <w:szCs w:val="20"/>
        </w:rPr>
        <w:t xml:space="preserve"> </w:t>
      </w:r>
      <w:r w:rsidRPr="00495AED">
        <w:rPr>
          <w:rFonts w:ascii="Arial" w:hAnsi="Arial" w:cs="Arial"/>
          <w:i w:val="0"/>
          <w:color w:val="auto"/>
          <w:sz w:val="20"/>
          <w:szCs w:val="20"/>
          <w:vertAlign w:val="superscript"/>
        </w:rPr>
        <w:t>1</w:t>
      </w:r>
      <w:r w:rsidRPr="00495AED">
        <w:rPr>
          <w:rFonts w:ascii="Arial" w:hAnsi="Arial" w:cs="Arial"/>
          <w:i w:val="0"/>
          <w:color w:val="auto"/>
          <w:sz w:val="20"/>
          <w:szCs w:val="20"/>
        </w:rPr>
        <w:t xml:space="preserve">H and </w:t>
      </w:r>
      <w:r w:rsidRPr="00495AED">
        <w:rPr>
          <w:rFonts w:ascii="Arial" w:hAnsi="Arial" w:cs="Arial"/>
          <w:i w:val="0"/>
          <w:color w:val="auto"/>
          <w:sz w:val="20"/>
          <w:szCs w:val="20"/>
          <w:vertAlign w:val="superscript"/>
        </w:rPr>
        <w:t>13</w:t>
      </w:r>
      <w:r w:rsidRPr="00495AED">
        <w:rPr>
          <w:rFonts w:ascii="Arial" w:hAnsi="Arial" w:cs="Arial"/>
          <w:i w:val="0"/>
          <w:color w:val="auto"/>
          <w:sz w:val="20"/>
          <w:szCs w:val="20"/>
        </w:rPr>
        <w:t>C NMR (400 MHz, D</w:t>
      </w:r>
      <w:r w:rsidRPr="00495AED">
        <w:rPr>
          <w:rFonts w:ascii="Arial" w:hAnsi="Arial" w:cs="Arial"/>
          <w:i w:val="0"/>
          <w:color w:val="auto"/>
          <w:sz w:val="20"/>
          <w:szCs w:val="20"/>
          <w:vertAlign w:val="subscript"/>
        </w:rPr>
        <w:t>2</w:t>
      </w:r>
      <w:r w:rsidRPr="00495AED">
        <w:rPr>
          <w:rFonts w:ascii="Arial" w:hAnsi="Arial" w:cs="Arial"/>
          <w:i w:val="0"/>
          <w:color w:val="auto"/>
          <w:sz w:val="20"/>
          <w:szCs w:val="20"/>
        </w:rPr>
        <w:t>O) spectrum of TETA-2PEG-2L2 (peaks assigned based on NMR COSY, and HSQC spectra).</w:t>
      </w:r>
    </w:p>
    <w:p w14:paraId="630AAD02" w14:textId="77777777" w:rsidR="003636F6" w:rsidRPr="00495AED" w:rsidRDefault="003636F6" w:rsidP="0061798E">
      <w:pPr>
        <w:spacing w:beforeLines="40" w:before="96" w:afterLines="40" w:after="96" w:line="288" w:lineRule="auto"/>
        <w:jc w:val="both"/>
        <w:rPr>
          <w:rFonts w:ascii="Arial" w:hAnsi="Arial" w:cs="Arial"/>
          <w:sz w:val="20"/>
          <w:szCs w:val="20"/>
        </w:rPr>
      </w:pPr>
    </w:p>
    <w:p w14:paraId="57D92ADD" w14:textId="77777777" w:rsidR="007A06CD" w:rsidRPr="00495AED" w:rsidRDefault="007A06CD" w:rsidP="0061798E">
      <w:pPr>
        <w:spacing w:beforeLines="40" w:before="96" w:afterLines="40" w:after="96" w:line="288" w:lineRule="auto"/>
        <w:jc w:val="both"/>
        <w:rPr>
          <w:rFonts w:ascii="Arial" w:hAnsi="Arial" w:cs="Arial"/>
          <w:sz w:val="20"/>
          <w:szCs w:val="20"/>
        </w:rPr>
      </w:pPr>
      <w:r w:rsidRPr="00495AED">
        <w:rPr>
          <w:rFonts w:ascii="Arial" w:hAnsi="Arial" w:cs="Arial"/>
          <w:noProof/>
          <w:sz w:val="20"/>
          <w:szCs w:val="20"/>
        </w:rPr>
        <w:lastRenderedPageBreak/>
        <w:drawing>
          <wp:inline distT="0" distB="0" distL="0" distR="0" wp14:anchorId="6D215B5E" wp14:editId="183A4C9A">
            <wp:extent cx="5944116" cy="3097037"/>
            <wp:effectExtent l="0" t="0" r="0" b="0"/>
            <wp:docPr id="358414160" name="Picture 358414160" descr="A screen 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414160" name="Picture 358414160" descr="A screen shot of a graph&#10;&#10;AI-generated content may be incorrect."/>
                    <pic:cNvPicPr/>
                  </pic:nvPicPr>
                  <pic:blipFill>
                    <a:blip r:embed="rId56">
                      <a:extLst>
                        <a:ext uri="{28A0092B-C50C-407E-A947-70E740481C1C}">
                          <a14:useLocalDpi xmlns:a14="http://schemas.microsoft.com/office/drawing/2010/main" val="0"/>
                        </a:ext>
                      </a:extLst>
                    </a:blip>
                    <a:stretch>
                      <a:fillRect/>
                    </a:stretch>
                  </pic:blipFill>
                  <pic:spPr>
                    <a:xfrm>
                      <a:off x="0" y="0"/>
                      <a:ext cx="5944116" cy="3097037"/>
                    </a:xfrm>
                    <a:prstGeom prst="rect">
                      <a:avLst/>
                    </a:prstGeom>
                  </pic:spPr>
                </pic:pic>
              </a:graphicData>
            </a:graphic>
          </wp:inline>
        </w:drawing>
      </w:r>
    </w:p>
    <w:p w14:paraId="414E51CD" w14:textId="77777777" w:rsidR="007A06CD" w:rsidRPr="00495AED" w:rsidRDefault="007A06CD" w:rsidP="0061798E">
      <w:pPr>
        <w:spacing w:beforeLines="40" w:before="96" w:afterLines="40" w:after="96" w:line="288" w:lineRule="auto"/>
        <w:jc w:val="both"/>
        <w:rPr>
          <w:rFonts w:ascii="Arial" w:eastAsia="Arial" w:hAnsi="Arial" w:cs="Arial"/>
          <w:sz w:val="20"/>
          <w:szCs w:val="20"/>
        </w:rPr>
      </w:pPr>
      <w:r w:rsidRPr="00495AED">
        <w:rPr>
          <w:rFonts w:ascii="Arial" w:eastAsia="Arial" w:hAnsi="Arial" w:cs="Arial"/>
          <w:b/>
          <w:bCs/>
          <w:sz w:val="20"/>
          <w:szCs w:val="20"/>
        </w:rPr>
        <w:t xml:space="preserve">Figure S39. </w:t>
      </w:r>
      <w:r w:rsidRPr="00495AED">
        <w:rPr>
          <w:rFonts w:ascii="Arial" w:eastAsia="Arial" w:hAnsi="Arial" w:cs="Arial"/>
          <w:sz w:val="20"/>
          <w:szCs w:val="20"/>
          <w:vertAlign w:val="superscript"/>
        </w:rPr>
        <w:t>1</w:t>
      </w:r>
      <w:r w:rsidRPr="00495AED">
        <w:rPr>
          <w:rFonts w:ascii="Arial" w:eastAsia="Arial" w:hAnsi="Arial" w:cs="Arial"/>
          <w:sz w:val="20"/>
          <w:szCs w:val="20"/>
        </w:rPr>
        <w:t>H NMR (400 MHz, D</w:t>
      </w:r>
      <w:r w:rsidRPr="00495AED">
        <w:rPr>
          <w:rFonts w:ascii="Arial" w:eastAsia="Arial" w:hAnsi="Arial" w:cs="Arial"/>
          <w:sz w:val="20"/>
          <w:szCs w:val="20"/>
          <w:vertAlign w:val="subscript"/>
        </w:rPr>
        <w:t>2</w:t>
      </w:r>
      <w:r w:rsidRPr="00495AED">
        <w:rPr>
          <w:rFonts w:ascii="Arial" w:eastAsia="Arial" w:hAnsi="Arial" w:cs="Arial"/>
          <w:sz w:val="20"/>
          <w:szCs w:val="20"/>
        </w:rPr>
        <w:t>O) spectrum of TETA-2L1. The presented structure is only a representation of TETA-L1 derivatives, the final product contains a mixture of mono- and di-functionalized TETA molecules.</w:t>
      </w:r>
    </w:p>
    <w:p w14:paraId="74A5066D" w14:textId="77777777" w:rsidR="007A06CD" w:rsidRPr="00495AED" w:rsidRDefault="007A06CD" w:rsidP="0061798E">
      <w:pPr>
        <w:spacing w:beforeLines="40" w:before="96" w:afterLines="40" w:after="96" w:line="288" w:lineRule="auto"/>
        <w:jc w:val="both"/>
        <w:rPr>
          <w:rFonts w:ascii="Arial" w:eastAsia="Arial" w:hAnsi="Arial" w:cs="Arial"/>
          <w:sz w:val="20"/>
          <w:szCs w:val="20"/>
        </w:rPr>
      </w:pPr>
    </w:p>
    <w:p w14:paraId="79F48572" w14:textId="77777777" w:rsidR="007A06CD" w:rsidRPr="00495AED" w:rsidRDefault="007A06CD" w:rsidP="0061798E">
      <w:pPr>
        <w:spacing w:beforeLines="40" w:before="96" w:afterLines="40" w:after="96" w:line="288" w:lineRule="auto"/>
        <w:jc w:val="both"/>
        <w:rPr>
          <w:rFonts w:ascii="Arial" w:hAnsi="Arial" w:cs="Arial"/>
          <w:sz w:val="20"/>
          <w:szCs w:val="20"/>
        </w:rPr>
      </w:pPr>
      <w:r w:rsidRPr="00495AED">
        <w:rPr>
          <w:rFonts w:ascii="Arial" w:hAnsi="Arial" w:cs="Arial"/>
          <w:noProof/>
          <w:sz w:val="20"/>
          <w:szCs w:val="20"/>
        </w:rPr>
        <w:drawing>
          <wp:inline distT="0" distB="0" distL="0" distR="0" wp14:anchorId="2D80A046" wp14:editId="4BB49C2D">
            <wp:extent cx="5944116" cy="3139712"/>
            <wp:effectExtent l="0" t="0" r="0" b="0"/>
            <wp:docPr id="160896530" name="Picture 160896530" descr="A screen 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96530" name="Picture 160896530" descr="A screen shot of a graph&#10;&#10;AI-generated content may be incorrect."/>
                    <pic:cNvPicPr/>
                  </pic:nvPicPr>
                  <pic:blipFill>
                    <a:blip r:embed="rId57">
                      <a:extLst>
                        <a:ext uri="{28A0092B-C50C-407E-A947-70E740481C1C}">
                          <a14:useLocalDpi xmlns:a14="http://schemas.microsoft.com/office/drawing/2010/main" val="0"/>
                        </a:ext>
                      </a:extLst>
                    </a:blip>
                    <a:stretch>
                      <a:fillRect/>
                    </a:stretch>
                  </pic:blipFill>
                  <pic:spPr>
                    <a:xfrm>
                      <a:off x="0" y="0"/>
                      <a:ext cx="5944116" cy="3139712"/>
                    </a:xfrm>
                    <a:prstGeom prst="rect">
                      <a:avLst/>
                    </a:prstGeom>
                  </pic:spPr>
                </pic:pic>
              </a:graphicData>
            </a:graphic>
          </wp:inline>
        </w:drawing>
      </w:r>
    </w:p>
    <w:p w14:paraId="2B9C2388" w14:textId="35A13D0B" w:rsidR="003636F6" w:rsidRPr="004D70CE" w:rsidRDefault="007A06CD" w:rsidP="00083351">
      <w:pPr>
        <w:spacing w:beforeLines="40" w:before="96" w:afterLines="40" w:after="96" w:line="288" w:lineRule="auto"/>
        <w:jc w:val="both"/>
      </w:pPr>
      <w:r w:rsidRPr="00495AED">
        <w:rPr>
          <w:rFonts w:ascii="Arial" w:eastAsia="Arial" w:hAnsi="Arial" w:cs="Arial"/>
          <w:b/>
          <w:bCs/>
          <w:sz w:val="20"/>
          <w:szCs w:val="20"/>
        </w:rPr>
        <w:t xml:space="preserve">Figure S40. </w:t>
      </w:r>
      <w:r w:rsidRPr="00495AED">
        <w:rPr>
          <w:rFonts w:ascii="Arial" w:eastAsia="Arial" w:hAnsi="Arial" w:cs="Arial"/>
          <w:sz w:val="20"/>
          <w:szCs w:val="20"/>
          <w:vertAlign w:val="superscript"/>
        </w:rPr>
        <w:t>1</w:t>
      </w:r>
      <w:r w:rsidRPr="00495AED">
        <w:rPr>
          <w:rFonts w:ascii="Arial" w:eastAsia="Arial" w:hAnsi="Arial" w:cs="Arial"/>
          <w:sz w:val="20"/>
          <w:szCs w:val="20"/>
        </w:rPr>
        <w:t>H NMR (400 MHz, D</w:t>
      </w:r>
      <w:r w:rsidRPr="00495AED">
        <w:rPr>
          <w:rFonts w:ascii="Arial" w:eastAsia="Arial" w:hAnsi="Arial" w:cs="Arial"/>
          <w:sz w:val="20"/>
          <w:szCs w:val="20"/>
          <w:vertAlign w:val="subscript"/>
        </w:rPr>
        <w:t>2</w:t>
      </w:r>
      <w:r w:rsidRPr="00495AED">
        <w:rPr>
          <w:rFonts w:ascii="Arial" w:eastAsia="Arial" w:hAnsi="Arial" w:cs="Arial"/>
          <w:sz w:val="20"/>
          <w:szCs w:val="20"/>
        </w:rPr>
        <w:t>O) spectrum of TETA-3L1. The presented structure is only a representation of TETA-L1 derivatives, the final product contains a mixture of mono- and di-functionalized TETA molecules.</w:t>
      </w:r>
      <w:r w:rsidR="003636F6" w:rsidRPr="00495AED">
        <w:rPr>
          <w:shd w:val="clear" w:color="auto" w:fill="E6E6E6"/>
        </w:rPr>
        <w:fldChar w:fldCharType="begin"/>
      </w:r>
      <w:r w:rsidR="003636F6" w:rsidRPr="00495AED">
        <w:instrText xml:space="preserve"> ADDIN EN.REFLIST </w:instrText>
      </w:r>
      <w:r w:rsidR="003636F6" w:rsidRPr="00495AED">
        <w:rPr>
          <w:shd w:val="clear" w:color="auto" w:fill="E6E6E6"/>
        </w:rPr>
        <w:fldChar w:fldCharType="end"/>
      </w:r>
    </w:p>
    <w:p w14:paraId="200BF146" w14:textId="0F3ECAA5" w:rsidR="00B92718" w:rsidRDefault="00B92718" w:rsidP="00083351">
      <w:pPr>
        <w:spacing w:beforeLines="40" w:before="96" w:afterLines="40" w:after="96" w:line="288" w:lineRule="auto"/>
      </w:pPr>
      <w:r>
        <w:br w:type="page"/>
      </w:r>
    </w:p>
    <w:p w14:paraId="76F0E418" w14:textId="32989D1E" w:rsidR="003636F6" w:rsidRDefault="003636F6" w:rsidP="00083351">
      <w:pPr>
        <w:spacing w:beforeLines="40" w:before="96" w:afterLines="40" w:after="96" w:line="288" w:lineRule="auto"/>
      </w:pPr>
    </w:p>
    <w:sectPr w:rsidR="003636F6" w:rsidSect="00442406">
      <w:footerReference w:type="default" r:id="rId58"/>
      <w:endnotePr>
        <w:numFmt w:val="decimal"/>
      </w:endnotePr>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DBA67E" w14:textId="77777777" w:rsidR="007D6250" w:rsidRDefault="007D6250" w:rsidP="003636F6">
      <w:pPr>
        <w:spacing w:after="0" w:line="240" w:lineRule="auto"/>
      </w:pPr>
      <w:r>
        <w:separator/>
      </w:r>
    </w:p>
  </w:endnote>
  <w:endnote w:type="continuationSeparator" w:id="0">
    <w:p w14:paraId="0909A4E5" w14:textId="77777777" w:rsidR="007D6250" w:rsidRDefault="007D6250" w:rsidP="003636F6">
      <w:pPr>
        <w:spacing w:after="0" w:line="240" w:lineRule="auto"/>
      </w:pPr>
      <w:r>
        <w:continuationSeparator/>
      </w:r>
    </w:p>
  </w:endnote>
  <w:endnote w:type="continuationNotice" w:id="1">
    <w:p w14:paraId="0B8F263B" w14:textId="77777777" w:rsidR="007D6250" w:rsidRDefault="007D6250">
      <w:pPr>
        <w:spacing w:after="0" w:line="240" w:lineRule="auto"/>
      </w:pPr>
    </w:p>
  </w:endnote>
  <w:endnote w:id="2">
    <w:p w14:paraId="60182869" w14:textId="23C72E3E" w:rsidR="00042B1A" w:rsidRDefault="00042B1A">
      <w:pPr>
        <w:pStyle w:val="EndnoteText"/>
      </w:pPr>
      <w:r w:rsidRPr="00CC225B">
        <w:rPr>
          <w:rFonts w:ascii="Arial" w:hAnsi="Arial" w:cs="Arial"/>
          <w:sz w:val="22"/>
          <w:szCs w:val="22"/>
        </w:rPr>
        <w:endnoteRef/>
      </w:r>
      <w:r w:rsidRPr="00CC225B">
        <w:rPr>
          <w:rFonts w:ascii="Arial" w:hAnsi="Arial" w:cs="Arial"/>
          <w:sz w:val="22"/>
          <w:szCs w:val="22"/>
        </w:rPr>
        <w:t xml:space="preserve"> </w:t>
      </w:r>
      <w:r w:rsidR="003A7E96" w:rsidRPr="00CC225B">
        <w:rPr>
          <w:rFonts w:ascii="Arial" w:hAnsi="Arial" w:cs="Arial"/>
          <w:sz w:val="22"/>
          <w:szCs w:val="22"/>
        </w:rPr>
        <w:t xml:space="preserve">Munson, M.J., O’Driscoll, G., Silva, </w:t>
      </w:r>
      <w:proofErr w:type="gramStart"/>
      <w:r w:rsidR="003A7E96" w:rsidRPr="00CC225B">
        <w:rPr>
          <w:rFonts w:ascii="Arial" w:hAnsi="Arial" w:cs="Arial"/>
          <w:sz w:val="22"/>
          <w:szCs w:val="22"/>
        </w:rPr>
        <w:t>A.M</w:t>
      </w:r>
      <w:r w:rsidR="00BE5688">
        <w:rPr>
          <w:rFonts w:ascii="Arial" w:hAnsi="Arial" w:cs="Arial"/>
          <w:sz w:val="22"/>
          <w:szCs w:val="22"/>
        </w:rPr>
        <w:t xml:space="preserve"> </w:t>
      </w:r>
      <w:r w:rsidR="003A7E96" w:rsidRPr="00CC225B">
        <w:rPr>
          <w:rFonts w:ascii="Arial" w:hAnsi="Arial" w:cs="Arial"/>
          <w:sz w:val="22"/>
          <w:szCs w:val="22"/>
        </w:rPr>
        <w:t> et al.</w:t>
      </w:r>
      <w:proofErr w:type="gramEnd"/>
      <w:r w:rsidR="00BE5688">
        <w:rPr>
          <w:rFonts w:ascii="Arial" w:hAnsi="Arial" w:cs="Arial"/>
          <w:sz w:val="22"/>
          <w:szCs w:val="22"/>
        </w:rPr>
        <w:t xml:space="preserve"> </w:t>
      </w:r>
      <w:r w:rsidR="003A7E96" w:rsidRPr="00CC225B">
        <w:rPr>
          <w:rFonts w:ascii="Arial" w:hAnsi="Arial" w:cs="Arial"/>
          <w:sz w:val="22"/>
          <w:szCs w:val="22"/>
        </w:rPr>
        <w:t>A high-throughput Galectin-9 imaging assay for quantifying nanoparticle uptake, endosomal escape and functional RNA delivery.</w:t>
      </w:r>
      <w:r w:rsidR="00BE5688">
        <w:rPr>
          <w:rFonts w:ascii="Arial" w:hAnsi="Arial" w:cs="Arial"/>
          <w:sz w:val="22"/>
          <w:szCs w:val="22"/>
        </w:rPr>
        <w:t xml:space="preserve"> </w:t>
      </w:r>
      <w:r w:rsidR="003A7E96" w:rsidRPr="00CC225B">
        <w:rPr>
          <w:rFonts w:ascii="Arial" w:hAnsi="Arial" w:cs="Arial"/>
          <w:i/>
          <w:iCs/>
          <w:sz w:val="22"/>
          <w:szCs w:val="22"/>
        </w:rPr>
        <w:t>Commun Biol</w:t>
      </w:r>
      <w:r w:rsidR="00BE5688" w:rsidRPr="00CC225B">
        <w:rPr>
          <w:rFonts w:ascii="Arial" w:hAnsi="Arial" w:cs="Arial"/>
          <w:i/>
          <w:iCs/>
          <w:sz w:val="22"/>
          <w:szCs w:val="22"/>
        </w:rPr>
        <w:t>,</w:t>
      </w:r>
      <w:r w:rsidR="00BE5688">
        <w:rPr>
          <w:rFonts w:ascii="Arial" w:hAnsi="Arial" w:cs="Arial"/>
          <w:sz w:val="22"/>
          <w:szCs w:val="22"/>
        </w:rPr>
        <w:t xml:space="preserve"> </w:t>
      </w:r>
      <w:r w:rsidR="00BE5688" w:rsidRPr="00CC225B">
        <w:rPr>
          <w:rFonts w:ascii="Arial" w:hAnsi="Arial" w:cs="Arial"/>
          <w:b/>
          <w:bCs/>
          <w:sz w:val="22"/>
          <w:szCs w:val="22"/>
        </w:rPr>
        <w:t>2021</w:t>
      </w:r>
      <w:r w:rsidR="00BE5688">
        <w:rPr>
          <w:rFonts w:ascii="Arial" w:hAnsi="Arial" w:cs="Arial"/>
          <w:sz w:val="22"/>
          <w:szCs w:val="22"/>
        </w:rPr>
        <w:t xml:space="preserve">, </w:t>
      </w:r>
      <w:r w:rsidR="003A7E96" w:rsidRPr="00CC225B">
        <w:rPr>
          <w:rFonts w:ascii="Arial" w:hAnsi="Arial" w:cs="Arial"/>
          <w:sz w:val="22"/>
          <w:szCs w:val="22"/>
        </w:rPr>
        <w:t>4, 211.</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3798211"/>
      <w:docPartObj>
        <w:docPartGallery w:val="Page Numbers (Bottom of Page)"/>
        <w:docPartUnique/>
      </w:docPartObj>
    </w:sdtPr>
    <w:sdtEndPr>
      <w:rPr>
        <w:noProof/>
      </w:rPr>
    </w:sdtEndPr>
    <w:sdtContent>
      <w:p w14:paraId="424D4E0E" w14:textId="758E6307" w:rsidR="0024198D" w:rsidRDefault="0024198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7255857" w14:textId="77777777" w:rsidR="004F1875" w:rsidRDefault="004F18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4E3C94" w14:textId="77777777" w:rsidR="007D6250" w:rsidRDefault="007D6250" w:rsidP="003636F6">
      <w:pPr>
        <w:spacing w:after="0" w:line="240" w:lineRule="auto"/>
      </w:pPr>
      <w:r>
        <w:separator/>
      </w:r>
    </w:p>
  </w:footnote>
  <w:footnote w:type="continuationSeparator" w:id="0">
    <w:p w14:paraId="74D44524" w14:textId="77777777" w:rsidR="007D6250" w:rsidRDefault="007D6250" w:rsidP="003636F6">
      <w:pPr>
        <w:spacing w:after="0" w:line="240" w:lineRule="auto"/>
      </w:pPr>
      <w:r>
        <w:continuationSeparator/>
      </w:r>
    </w:p>
  </w:footnote>
  <w:footnote w:type="continuationNotice" w:id="1">
    <w:p w14:paraId="1576FB54" w14:textId="77777777" w:rsidR="007D6250" w:rsidRDefault="007D6250">
      <w:pPr>
        <w:spacing w:after="0" w:line="240" w:lineRule="auto"/>
      </w:pPr>
    </w:p>
  </w:footnote>
  <w:footnote w:id="2">
    <w:p w14:paraId="4D8D4AB3" w14:textId="3E871689" w:rsidR="00EB7B43" w:rsidRPr="00D70E5C" w:rsidRDefault="00EB7B43" w:rsidP="003636F6">
      <w:pPr>
        <w:pStyle w:val="FootnoteText"/>
        <w:rPr>
          <w:rFonts w:ascii="Arial" w:hAnsi="Arial" w:cs="Arial"/>
        </w:rPr>
      </w:pPr>
      <w:r>
        <w:rPr>
          <w:rStyle w:val="FootnoteReference"/>
        </w:rPr>
        <w:footnoteRef/>
      </w:r>
      <w:r>
        <w:t xml:space="preserve"> </w:t>
      </w:r>
      <w:r w:rsidRPr="00146EEF">
        <w:rPr>
          <w:rFonts w:ascii="Arial" w:hAnsi="Arial" w:cs="Arial"/>
        </w:rPr>
        <w:t xml:space="preserve">DCR </w:t>
      </w:r>
      <w:r>
        <w:rPr>
          <w:rFonts w:ascii="Arial" w:hAnsi="Arial" w:cs="Arial"/>
        </w:rPr>
        <w:t xml:space="preserve">is a measure of the average light scattering intensity from the sample. A log-log plot of DCR </w:t>
      </w:r>
      <w:r w:rsidRPr="00146EEF">
        <w:rPr>
          <w:rFonts w:ascii="Arial" w:hAnsi="Arial" w:cs="Arial"/>
        </w:rPr>
        <w:t>vs D</w:t>
      </w:r>
      <w:r w:rsidRPr="00867FB1">
        <w:rPr>
          <w:rFonts w:ascii="Arial" w:hAnsi="Arial" w:cs="Arial"/>
          <w:vertAlign w:val="subscript"/>
        </w:rPr>
        <w:t>z</w:t>
      </w:r>
      <w:r w:rsidRPr="00146EEF">
        <w:rPr>
          <w:rFonts w:ascii="Arial" w:hAnsi="Arial" w:cs="Arial"/>
        </w:rPr>
        <w:t xml:space="preserve"> </w:t>
      </w:r>
      <w:r>
        <w:rPr>
          <w:rFonts w:ascii="Arial" w:hAnsi="Arial" w:cs="Arial"/>
        </w:rPr>
        <w:t>can</w:t>
      </w:r>
      <w:r w:rsidRPr="00146EEF">
        <w:rPr>
          <w:rFonts w:ascii="Arial" w:hAnsi="Arial" w:cs="Arial"/>
        </w:rPr>
        <w:t xml:space="preserve"> detect</w:t>
      </w:r>
      <w:r>
        <w:rPr>
          <w:rFonts w:ascii="Arial" w:hAnsi="Arial" w:cs="Arial"/>
        </w:rPr>
        <w:t xml:space="preserve"> </w:t>
      </w:r>
      <w:r w:rsidRPr="00146EEF">
        <w:rPr>
          <w:rFonts w:ascii="Arial" w:hAnsi="Arial" w:cs="Arial"/>
        </w:rPr>
        <w:t>outlier preparations.</w:t>
      </w:r>
      <w:r>
        <w:rPr>
          <w:rFonts w:ascii="Arial" w:hAnsi="Arial" w:cs="Arial"/>
        </w:rPr>
        <w:t xml:space="preserve"> Typically, at a given concentration, DCR~</w:t>
      </w:r>
      <w:r w:rsidRPr="000C30FE">
        <w:t>D</w:t>
      </w:r>
      <w:r w:rsidRPr="000C30FE">
        <w:rPr>
          <w:vertAlign w:val="subscript"/>
        </w:rPr>
        <w:t>z</w:t>
      </w:r>
      <w:r w:rsidRPr="000C30FE">
        <w:rPr>
          <w:rFonts w:ascii="Arial" w:hAnsi="Arial" w:cs="Arial"/>
          <w:vertAlign w:val="superscript"/>
        </w:rPr>
        <w:t>2-3</w:t>
      </w:r>
      <w:r>
        <w:rPr>
          <w:rFonts w:ascii="Arial" w:hAnsi="Arial" w:cs="Arial"/>
        </w:rPr>
        <w:t>, while “unstable” samples can be recognised by a DCR much (&gt;100x) lower than expected for the size, even if the polydispersity index is consistent with narrow size distribution.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EF951AB"/>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2B1F7DE3"/>
    <w:multiLevelType w:val="hybridMultilevel"/>
    <w:tmpl w:val="4E6873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4449838">
    <w:abstractNumId w:val="1"/>
  </w:num>
  <w:num w:numId="2" w16cid:durableId="1361902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36F6"/>
    <w:rsid w:val="000018C3"/>
    <w:rsid w:val="00003728"/>
    <w:rsid w:val="0000379C"/>
    <w:rsid w:val="00015313"/>
    <w:rsid w:val="0001600E"/>
    <w:rsid w:val="00022607"/>
    <w:rsid w:val="00023865"/>
    <w:rsid w:val="0002396E"/>
    <w:rsid w:val="0002413F"/>
    <w:rsid w:val="00024B21"/>
    <w:rsid w:val="00024B3E"/>
    <w:rsid w:val="0002567E"/>
    <w:rsid w:val="0002627D"/>
    <w:rsid w:val="000277CD"/>
    <w:rsid w:val="00030ADF"/>
    <w:rsid w:val="00031475"/>
    <w:rsid w:val="00032122"/>
    <w:rsid w:val="00035326"/>
    <w:rsid w:val="00040986"/>
    <w:rsid w:val="00040AFC"/>
    <w:rsid w:val="00040C72"/>
    <w:rsid w:val="00042583"/>
    <w:rsid w:val="00042B1A"/>
    <w:rsid w:val="00043268"/>
    <w:rsid w:val="00043387"/>
    <w:rsid w:val="00043ABB"/>
    <w:rsid w:val="000459B6"/>
    <w:rsid w:val="00045EE3"/>
    <w:rsid w:val="00047749"/>
    <w:rsid w:val="0005096C"/>
    <w:rsid w:val="00050CC7"/>
    <w:rsid w:val="00051714"/>
    <w:rsid w:val="000524BC"/>
    <w:rsid w:val="00052C71"/>
    <w:rsid w:val="0005446B"/>
    <w:rsid w:val="00054957"/>
    <w:rsid w:val="00055607"/>
    <w:rsid w:val="00056328"/>
    <w:rsid w:val="00057AB1"/>
    <w:rsid w:val="00060537"/>
    <w:rsid w:val="00061172"/>
    <w:rsid w:val="000612CB"/>
    <w:rsid w:val="000662BE"/>
    <w:rsid w:val="00070C3C"/>
    <w:rsid w:val="00073C49"/>
    <w:rsid w:val="00080C55"/>
    <w:rsid w:val="00081571"/>
    <w:rsid w:val="00082188"/>
    <w:rsid w:val="00082A26"/>
    <w:rsid w:val="00083351"/>
    <w:rsid w:val="000905E3"/>
    <w:rsid w:val="00095952"/>
    <w:rsid w:val="00095E57"/>
    <w:rsid w:val="00096669"/>
    <w:rsid w:val="000A3E59"/>
    <w:rsid w:val="000A4D55"/>
    <w:rsid w:val="000B51F5"/>
    <w:rsid w:val="000B58E5"/>
    <w:rsid w:val="000B5E7A"/>
    <w:rsid w:val="000B691D"/>
    <w:rsid w:val="000B73FE"/>
    <w:rsid w:val="000C2BF0"/>
    <w:rsid w:val="000C57F4"/>
    <w:rsid w:val="000C74B4"/>
    <w:rsid w:val="000E04EB"/>
    <w:rsid w:val="000E47F3"/>
    <w:rsid w:val="000F33CD"/>
    <w:rsid w:val="000F34C4"/>
    <w:rsid w:val="000F37D1"/>
    <w:rsid w:val="000F5D5A"/>
    <w:rsid w:val="000F5F82"/>
    <w:rsid w:val="000F79DC"/>
    <w:rsid w:val="00102770"/>
    <w:rsid w:val="001050C6"/>
    <w:rsid w:val="001103E4"/>
    <w:rsid w:val="00111586"/>
    <w:rsid w:val="00111E5F"/>
    <w:rsid w:val="00111F6F"/>
    <w:rsid w:val="00112CDF"/>
    <w:rsid w:val="00117C0D"/>
    <w:rsid w:val="00120CA8"/>
    <w:rsid w:val="001228DC"/>
    <w:rsid w:val="00122B5F"/>
    <w:rsid w:val="001242E7"/>
    <w:rsid w:val="00124DFE"/>
    <w:rsid w:val="0012513E"/>
    <w:rsid w:val="00126E5A"/>
    <w:rsid w:val="00127845"/>
    <w:rsid w:val="00130110"/>
    <w:rsid w:val="0013134C"/>
    <w:rsid w:val="0013206A"/>
    <w:rsid w:val="00133A10"/>
    <w:rsid w:val="001340DF"/>
    <w:rsid w:val="00135E3D"/>
    <w:rsid w:val="00135E92"/>
    <w:rsid w:val="00137497"/>
    <w:rsid w:val="00137655"/>
    <w:rsid w:val="00144060"/>
    <w:rsid w:val="0014688E"/>
    <w:rsid w:val="001478CD"/>
    <w:rsid w:val="00147F2F"/>
    <w:rsid w:val="0015123E"/>
    <w:rsid w:val="00154772"/>
    <w:rsid w:val="00157B85"/>
    <w:rsid w:val="00160EC0"/>
    <w:rsid w:val="00163DDF"/>
    <w:rsid w:val="00163F19"/>
    <w:rsid w:val="00164D1D"/>
    <w:rsid w:val="00165A3F"/>
    <w:rsid w:val="00165A81"/>
    <w:rsid w:val="00165F75"/>
    <w:rsid w:val="001664C9"/>
    <w:rsid w:val="001670AA"/>
    <w:rsid w:val="001676C1"/>
    <w:rsid w:val="001727CB"/>
    <w:rsid w:val="00172FC6"/>
    <w:rsid w:val="00174DAF"/>
    <w:rsid w:val="00175477"/>
    <w:rsid w:val="00176E44"/>
    <w:rsid w:val="001806E4"/>
    <w:rsid w:val="00180EB4"/>
    <w:rsid w:val="00181E39"/>
    <w:rsid w:val="00185E26"/>
    <w:rsid w:val="00185FEE"/>
    <w:rsid w:val="00195112"/>
    <w:rsid w:val="001953AB"/>
    <w:rsid w:val="001961CA"/>
    <w:rsid w:val="001968F6"/>
    <w:rsid w:val="00197066"/>
    <w:rsid w:val="001A090F"/>
    <w:rsid w:val="001A0FE4"/>
    <w:rsid w:val="001A21AD"/>
    <w:rsid w:val="001A2FC7"/>
    <w:rsid w:val="001A3115"/>
    <w:rsid w:val="001A321B"/>
    <w:rsid w:val="001A5E64"/>
    <w:rsid w:val="001A634B"/>
    <w:rsid w:val="001B0620"/>
    <w:rsid w:val="001B0E65"/>
    <w:rsid w:val="001B21F7"/>
    <w:rsid w:val="001B581F"/>
    <w:rsid w:val="001B5965"/>
    <w:rsid w:val="001C1FE1"/>
    <w:rsid w:val="001C2945"/>
    <w:rsid w:val="001C3C9F"/>
    <w:rsid w:val="001C506A"/>
    <w:rsid w:val="001D0070"/>
    <w:rsid w:val="001D3267"/>
    <w:rsid w:val="001D7E43"/>
    <w:rsid w:val="001E027A"/>
    <w:rsid w:val="001E2DE1"/>
    <w:rsid w:val="001E4DCA"/>
    <w:rsid w:val="001E6B64"/>
    <w:rsid w:val="001E70F6"/>
    <w:rsid w:val="001F4924"/>
    <w:rsid w:val="001F502F"/>
    <w:rsid w:val="001F5B6B"/>
    <w:rsid w:val="001F6AF1"/>
    <w:rsid w:val="00201704"/>
    <w:rsid w:val="00202535"/>
    <w:rsid w:val="00204F95"/>
    <w:rsid w:val="002068E4"/>
    <w:rsid w:val="002165A4"/>
    <w:rsid w:val="002200B1"/>
    <w:rsid w:val="00230E65"/>
    <w:rsid w:val="00234E54"/>
    <w:rsid w:val="00236378"/>
    <w:rsid w:val="0023723A"/>
    <w:rsid w:val="002376EC"/>
    <w:rsid w:val="00237F89"/>
    <w:rsid w:val="002412F1"/>
    <w:rsid w:val="0024198D"/>
    <w:rsid w:val="00241C99"/>
    <w:rsid w:val="002426E2"/>
    <w:rsid w:val="00242D65"/>
    <w:rsid w:val="00244461"/>
    <w:rsid w:val="002445ED"/>
    <w:rsid w:val="00245086"/>
    <w:rsid w:val="00246DF0"/>
    <w:rsid w:val="002543D3"/>
    <w:rsid w:val="00254BFB"/>
    <w:rsid w:val="00255414"/>
    <w:rsid w:val="00263F70"/>
    <w:rsid w:val="00264A4E"/>
    <w:rsid w:val="002663AC"/>
    <w:rsid w:val="00270EF3"/>
    <w:rsid w:val="00271DBD"/>
    <w:rsid w:val="00274F2E"/>
    <w:rsid w:val="0027541A"/>
    <w:rsid w:val="00276223"/>
    <w:rsid w:val="0028359A"/>
    <w:rsid w:val="00283990"/>
    <w:rsid w:val="00283DCE"/>
    <w:rsid w:val="0029100D"/>
    <w:rsid w:val="002924F9"/>
    <w:rsid w:val="002957FC"/>
    <w:rsid w:val="002958B7"/>
    <w:rsid w:val="002971C5"/>
    <w:rsid w:val="00297636"/>
    <w:rsid w:val="002A4EF4"/>
    <w:rsid w:val="002A6396"/>
    <w:rsid w:val="002A683A"/>
    <w:rsid w:val="002A74FA"/>
    <w:rsid w:val="002B045D"/>
    <w:rsid w:val="002B1F1A"/>
    <w:rsid w:val="002B2C7F"/>
    <w:rsid w:val="002B3682"/>
    <w:rsid w:val="002B3C15"/>
    <w:rsid w:val="002B5656"/>
    <w:rsid w:val="002B6679"/>
    <w:rsid w:val="002B6C7A"/>
    <w:rsid w:val="002C19BF"/>
    <w:rsid w:val="002C2531"/>
    <w:rsid w:val="002C498F"/>
    <w:rsid w:val="002C51C6"/>
    <w:rsid w:val="002C5495"/>
    <w:rsid w:val="002C7EC6"/>
    <w:rsid w:val="002D0B9A"/>
    <w:rsid w:val="002D14FF"/>
    <w:rsid w:val="002D1A5D"/>
    <w:rsid w:val="002D3676"/>
    <w:rsid w:val="002D494B"/>
    <w:rsid w:val="002D599F"/>
    <w:rsid w:val="002E03D4"/>
    <w:rsid w:val="002E0C1A"/>
    <w:rsid w:val="002E201E"/>
    <w:rsid w:val="002E48E9"/>
    <w:rsid w:val="002E6648"/>
    <w:rsid w:val="002F0788"/>
    <w:rsid w:val="002F25F9"/>
    <w:rsid w:val="002F5387"/>
    <w:rsid w:val="002F5AA3"/>
    <w:rsid w:val="002F5F34"/>
    <w:rsid w:val="002F6731"/>
    <w:rsid w:val="002F6761"/>
    <w:rsid w:val="00300ABA"/>
    <w:rsid w:val="00300F4E"/>
    <w:rsid w:val="003014D6"/>
    <w:rsid w:val="00302C81"/>
    <w:rsid w:val="003032B0"/>
    <w:rsid w:val="00305373"/>
    <w:rsid w:val="003114C8"/>
    <w:rsid w:val="00313CA6"/>
    <w:rsid w:val="003162E7"/>
    <w:rsid w:val="00316D35"/>
    <w:rsid w:val="003209D5"/>
    <w:rsid w:val="00320E5A"/>
    <w:rsid w:val="003222F6"/>
    <w:rsid w:val="0032236E"/>
    <w:rsid w:val="003241C4"/>
    <w:rsid w:val="00326537"/>
    <w:rsid w:val="003346FF"/>
    <w:rsid w:val="003348F5"/>
    <w:rsid w:val="00336800"/>
    <w:rsid w:val="003372E0"/>
    <w:rsid w:val="003403B9"/>
    <w:rsid w:val="00343832"/>
    <w:rsid w:val="00343B57"/>
    <w:rsid w:val="0034546E"/>
    <w:rsid w:val="00350616"/>
    <w:rsid w:val="00351645"/>
    <w:rsid w:val="0035377D"/>
    <w:rsid w:val="003542D9"/>
    <w:rsid w:val="003567A4"/>
    <w:rsid w:val="003614EF"/>
    <w:rsid w:val="003616B2"/>
    <w:rsid w:val="00362CC9"/>
    <w:rsid w:val="003636F6"/>
    <w:rsid w:val="003665E7"/>
    <w:rsid w:val="00366D22"/>
    <w:rsid w:val="003711BB"/>
    <w:rsid w:val="00372609"/>
    <w:rsid w:val="00374C4F"/>
    <w:rsid w:val="00377E6D"/>
    <w:rsid w:val="00383347"/>
    <w:rsid w:val="003857C0"/>
    <w:rsid w:val="00385CA3"/>
    <w:rsid w:val="003860B4"/>
    <w:rsid w:val="00390B19"/>
    <w:rsid w:val="00390BF8"/>
    <w:rsid w:val="00390D1C"/>
    <w:rsid w:val="00391FDD"/>
    <w:rsid w:val="00393A4E"/>
    <w:rsid w:val="00393D30"/>
    <w:rsid w:val="00397900"/>
    <w:rsid w:val="003A08BE"/>
    <w:rsid w:val="003A216D"/>
    <w:rsid w:val="003A3E4D"/>
    <w:rsid w:val="003A7E96"/>
    <w:rsid w:val="003B00B0"/>
    <w:rsid w:val="003B2EE9"/>
    <w:rsid w:val="003B3110"/>
    <w:rsid w:val="003B35E8"/>
    <w:rsid w:val="003B3A95"/>
    <w:rsid w:val="003B4D5F"/>
    <w:rsid w:val="003B50A2"/>
    <w:rsid w:val="003B69A9"/>
    <w:rsid w:val="003C28E9"/>
    <w:rsid w:val="003C2D2F"/>
    <w:rsid w:val="003C40C7"/>
    <w:rsid w:val="003D01E0"/>
    <w:rsid w:val="003D09BC"/>
    <w:rsid w:val="003D2644"/>
    <w:rsid w:val="003D313A"/>
    <w:rsid w:val="003D3496"/>
    <w:rsid w:val="003D45BA"/>
    <w:rsid w:val="003E0FEF"/>
    <w:rsid w:val="003E1E9B"/>
    <w:rsid w:val="003E240C"/>
    <w:rsid w:val="003E38D2"/>
    <w:rsid w:val="003E4040"/>
    <w:rsid w:val="003E4C3A"/>
    <w:rsid w:val="003E4D92"/>
    <w:rsid w:val="003F0E53"/>
    <w:rsid w:val="003F256B"/>
    <w:rsid w:val="003F2D92"/>
    <w:rsid w:val="003F4F72"/>
    <w:rsid w:val="003F5F3E"/>
    <w:rsid w:val="003F659F"/>
    <w:rsid w:val="003F705B"/>
    <w:rsid w:val="003F78D7"/>
    <w:rsid w:val="004015D6"/>
    <w:rsid w:val="00402473"/>
    <w:rsid w:val="004029BA"/>
    <w:rsid w:val="00403827"/>
    <w:rsid w:val="00405D1A"/>
    <w:rsid w:val="00406A1B"/>
    <w:rsid w:val="00406B5F"/>
    <w:rsid w:val="004105C1"/>
    <w:rsid w:val="00414071"/>
    <w:rsid w:val="0041513B"/>
    <w:rsid w:val="0041793D"/>
    <w:rsid w:val="00417CF2"/>
    <w:rsid w:val="00421259"/>
    <w:rsid w:val="00422414"/>
    <w:rsid w:val="00424277"/>
    <w:rsid w:val="004245BE"/>
    <w:rsid w:val="0042567A"/>
    <w:rsid w:val="00425F00"/>
    <w:rsid w:val="00431B6F"/>
    <w:rsid w:val="00433311"/>
    <w:rsid w:val="00434905"/>
    <w:rsid w:val="00435B54"/>
    <w:rsid w:val="00435D80"/>
    <w:rsid w:val="0043709D"/>
    <w:rsid w:val="0043721A"/>
    <w:rsid w:val="00442406"/>
    <w:rsid w:val="00443ABE"/>
    <w:rsid w:val="004469D8"/>
    <w:rsid w:val="00450652"/>
    <w:rsid w:val="00450C66"/>
    <w:rsid w:val="00450D53"/>
    <w:rsid w:val="0045205D"/>
    <w:rsid w:val="00460BD0"/>
    <w:rsid w:val="00460DBC"/>
    <w:rsid w:val="00461EA5"/>
    <w:rsid w:val="00462CE6"/>
    <w:rsid w:val="004640D2"/>
    <w:rsid w:val="00464FBB"/>
    <w:rsid w:val="00466539"/>
    <w:rsid w:val="00472304"/>
    <w:rsid w:val="00481558"/>
    <w:rsid w:val="00490F24"/>
    <w:rsid w:val="00495AED"/>
    <w:rsid w:val="00497479"/>
    <w:rsid w:val="004A0832"/>
    <w:rsid w:val="004A1B8E"/>
    <w:rsid w:val="004A212A"/>
    <w:rsid w:val="004A4E26"/>
    <w:rsid w:val="004A7524"/>
    <w:rsid w:val="004B2297"/>
    <w:rsid w:val="004B32B6"/>
    <w:rsid w:val="004B370A"/>
    <w:rsid w:val="004B6B29"/>
    <w:rsid w:val="004C1285"/>
    <w:rsid w:val="004C5079"/>
    <w:rsid w:val="004C7FF8"/>
    <w:rsid w:val="004D029E"/>
    <w:rsid w:val="004D03D8"/>
    <w:rsid w:val="004D0777"/>
    <w:rsid w:val="004D5515"/>
    <w:rsid w:val="004D5E07"/>
    <w:rsid w:val="004D75D9"/>
    <w:rsid w:val="004D7EB0"/>
    <w:rsid w:val="004E0179"/>
    <w:rsid w:val="004E1A59"/>
    <w:rsid w:val="004E2CD0"/>
    <w:rsid w:val="004E5C56"/>
    <w:rsid w:val="004F183C"/>
    <w:rsid w:val="004F1875"/>
    <w:rsid w:val="004F2F73"/>
    <w:rsid w:val="004F344F"/>
    <w:rsid w:val="00501802"/>
    <w:rsid w:val="00502022"/>
    <w:rsid w:val="00502040"/>
    <w:rsid w:val="00502DF3"/>
    <w:rsid w:val="00503F0C"/>
    <w:rsid w:val="00504F23"/>
    <w:rsid w:val="0050657B"/>
    <w:rsid w:val="00506740"/>
    <w:rsid w:val="005078E7"/>
    <w:rsid w:val="00511543"/>
    <w:rsid w:val="00511D21"/>
    <w:rsid w:val="00513221"/>
    <w:rsid w:val="0051718C"/>
    <w:rsid w:val="00520550"/>
    <w:rsid w:val="00520DFA"/>
    <w:rsid w:val="005210D4"/>
    <w:rsid w:val="005216B4"/>
    <w:rsid w:val="00521E15"/>
    <w:rsid w:val="00522478"/>
    <w:rsid w:val="005235C9"/>
    <w:rsid w:val="0052579F"/>
    <w:rsid w:val="00527E9C"/>
    <w:rsid w:val="005328F5"/>
    <w:rsid w:val="0053350B"/>
    <w:rsid w:val="005337A3"/>
    <w:rsid w:val="00535376"/>
    <w:rsid w:val="00535F3F"/>
    <w:rsid w:val="00540F67"/>
    <w:rsid w:val="00542384"/>
    <w:rsid w:val="0054240F"/>
    <w:rsid w:val="00542B4C"/>
    <w:rsid w:val="00544DD2"/>
    <w:rsid w:val="00545DB2"/>
    <w:rsid w:val="00551D96"/>
    <w:rsid w:val="00553322"/>
    <w:rsid w:val="00553646"/>
    <w:rsid w:val="00554683"/>
    <w:rsid w:val="005546F5"/>
    <w:rsid w:val="00554AF0"/>
    <w:rsid w:val="00557979"/>
    <w:rsid w:val="00557F0E"/>
    <w:rsid w:val="0056081F"/>
    <w:rsid w:val="0056272D"/>
    <w:rsid w:val="00563E4E"/>
    <w:rsid w:val="005663D1"/>
    <w:rsid w:val="005666FD"/>
    <w:rsid w:val="00571466"/>
    <w:rsid w:val="0057178E"/>
    <w:rsid w:val="00571A16"/>
    <w:rsid w:val="00572B3D"/>
    <w:rsid w:val="005735C8"/>
    <w:rsid w:val="00573C18"/>
    <w:rsid w:val="0057400D"/>
    <w:rsid w:val="005741C2"/>
    <w:rsid w:val="00575128"/>
    <w:rsid w:val="00575599"/>
    <w:rsid w:val="00576668"/>
    <w:rsid w:val="00577AD4"/>
    <w:rsid w:val="00580309"/>
    <w:rsid w:val="00581599"/>
    <w:rsid w:val="005848CC"/>
    <w:rsid w:val="00584CB1"/>
    <w:rsid w:val="00585B62"/>
    <w:rsid w:val="00590728"/>
    <w:rsid w:val="00591956"/>
    <w:rsid w:val="005950A4"/>
    <w:rsid w:val="00596453"/>
    <w:rsid w:val="0059649C"/>
    <w:rsid w:val="005A248B"/>
    <w:rsid w:val="005A3AC5"/>
    <w:rsid w:val="005A3ECE"/>
    <w:rsid w:val="005A4E6E"/>
    <w:rsid w:val="005A76AE"/>
    <w:rsid w:val="005B01EF"/>
    <w:rsid w:val="005B13FA"/>
    <w:rsid w:val="005B2B58"/>
    <w:rsid w:val="005B5271"/>
    <w:rsid w:val="005B6A9B"/>
    <w:rsid w:val="005B6DD5"/>
    <w:rsid w:val="005C31CB"/>
    <w:rsid w:val="005C414D"/>
    <w:rsid w:val="005C4900"/>
    <w:rsid w:val="005C5A7F"/>
    <w:rsid w:val="005CB4C1"/>
    <w:rsid w:val="005D2F32"/>
    <w:rsid w:val="005D6B60"/>
    <w:rsid w:val="005E0710"/>
    <w:rsid w:val="005E23D7"/>
    <w:rsid w:val="005E289E"/>
    <w:rsid w:val="005E4A9C"/>
    <w:rsid w:val="005E583A"/>
    <w:rsid w:val="005E7B3E"/>
    <w:rsid w:val="005F4DEB"/>
    <w:rsid w:val="005F6633"/>
    <w:rsid w:val="005F7D21"/>
    <w:rsid w:val="006000B7"/>
    <w:rsid w:val="00600F84"/>
    <w:rsid w:val="00600FB7"/>
    <w:rsid w:val="00603FEC"/>
    <w:rsid w:val="00605DED"/>
    <w:rsid w:val="00607636"/>
    <w:rsid w:val="006102A7"/>
    <w:rsid w:val="00611121"/>
    <w:rsid w:val="0061267E"/>
    <w:rsid w:val="0061373B"/>
    <w:rsid w:val="00613E69"/>
    <w:rsid w:val="006158F7"/>
    <w:rsid w:val="0061764F"/>
    <w:rsid w:val="0061798E"/>
    <w:rsid w:val="0062368D"/>
    <w:rsid w:val="00624300"/>
    <w:rsid w:val="00625A88"/>
    <w:rsid w:val="00626AC3"/>
    <w:rsid w:val="00627F37"/>
    <w:rsid w:val="006330E8"/>
    <w:rsid w:val="00635371"/>
    <w:rsid w:val="00637B35"/>
    <w:rsid w:val="006407C5"/>
    <w:rsid w:val="00642F4F"/>
    <w:rsid w:val="006441D3"/>
    <w:rsid w:val="006455CC"/>
    <w:rsid w:val="00646E4B"/>
    <w:rsid w:val="006475AC"/>
    <w:rsid w:val="0065010A"/>
    <w:rsid w:val="00650117"/>
    <w:rsid w:val="00650B82"/>
    <w:rsid w:val="00650D8A"/>
    <w:rsid w:val="0065134E"/>
    <w:rsid w:val="00651BAB"/>
    <w:rsid w:val="00651EA5"/>
    <w:rsid w:val="00654F68"/>
    <w:rsid w:val="00657766"/>
    <w:rsid w:val="006578FC"/>
    <w:rsid w:val="00661099"/>
    <w:rsid w:val="00661EE4"/>
    <w:rsid w:val="00666248"/>
    <w:rsid w:val="006667F8"/>
    <w:rsid w:val="0067014E"/>
    <w:rsid w:val="00672771"/>
    <w:rsid w:val="0067311E"/>
    <w:rsid w:val="00673A8B"/>
    <w:rsid w:val="00673F9C"/>
    <w:rsid w:val="00680E29"/>
    <w:rsid w:val="00681162"/>
    <w:rsid w:val="00681F95"/>
    <w:rsid w:val="006836B4"/>
    <w:rsid w:val="00684E3B"/>
    <w:rsid w:val="00686B97"/>
    <w:rsid w:val="0069051A"/>
    <w:rsid w:val="00695416"/>
    <w:rsid w:val="006A191C"/>
    <w:rsid w:val="006A20DC"/>
    <w:rsid w:val="006A2D5F"/>
    <w:rsid w:val="006A5CD7"/>
    <w:rsid w:val="006A61C5"/>
    <w:rsid w:val="006B2BDF"/>
    <w:rsid w:val="006B673F"/>
    <w:rsid w:val="006B69A1"/>
    <w:rsid w:val="006B70E8"/>
    <w:rsid w:val="006C0F48"/>
    <w:rsid w:val="006C235B"/>
    <w:rsid w:val="006C25D3"/>
    <w:rsid w:val="006C3E43"/>
    <w:rsid w:val="006D3394"/>
    <w:rsid w:val="006D3ED3"/>
    <w:rsid w:val="006D3F89"/>
    <w:rsid w:val="006D5C3C"/>
    <w:rsid w:val="006D6046"/>
    <w:rsid w:val="006D7AED"/>
    <w:rsid w:val="006E4189"/>
    <w:rsid w:val="006F089D"/>
    <w:rsid w:val="006F1D04"/>
    <w:rsid w:val="006F1EF9"/>
    <w:rsid w:val="006F207C"/>
    <w:rsid w:val="006F2228"/>
    <w:rsid w:val="006F41B3"/>
    <w:rsid w:val="006F4724"/>
    <w:rsid w:val="006F512E"/>
    <w:rsid w:val="0070000C"/>
    <w:rsid w:val="00700878"/>
    <w:rsid w:val="00702854"/>
    <w:rsid w:val="00702B50"/>
    <w:rsid w:val="007046D9"/>
    <w:rsid w:val="00704C41"/>
    <w:rsid w:val="00705982"/>
    <w:rsid w:val="0070623F"/>
    <w:rsid w:val="0071068D"/>
    <w:rsid w:val="00714AF5"/>
    <w:rsid w:val="007164C8"/>
    <w:rsid w:val="007202EF"/>
    <w:rsid w:val="00722211"/>
    <w:rsid w:val="00722D58"/>
    <w:rsid w:val="007240DC"/>
    <w:rsid w:val="0072765A"/>
    <w:rsid w:val="0073098A"/>
    <w:rsid w:val="00731DF3"/>
    <w:rsid w:val="00732620"/>
    <w:rsid w:val="00733416"/>
    <w:rsid w:val="0073353D"/>
    <w:rsid w:val="00734952"/>
    <w:rsid w:val="007407D3"/>
    <w:rsid w:val="00745141"/>
    <w:rsid w:val="00745B9B"/>
    <w:rsid w:val="00750B7F"/>
    <w:rsid w:val="00750C39"/>
    <w:rsid w:val="00751632"/>
    <w:rsid w:val="00753960"/>
    <w:rsid w:val="0075547A"/>
    <w:rsid w:val="00756176"/>
    <w:rsid w:val="00756490"/>
    <w:rsid w:val="0076042D"/>
    <w:rsid w:val="007614D2"/>
    <w:rsid w:val="00762446"/>
    <w:rsid w:val="007625D5"/>
    <w:rsid w:val="00764FC6"/>
    <w:rsid w:val="007652CD"/>
    <w:rsid w:val="007654DC"/>
    <w:rsid w:val="00767E15"/>
    <w:rsid w:val="007706AD"/>
    <w:rsid w:val="007713C0"/>
    <w:rsid w:val="007715EF"/>
    <w:rsid w:val="00774AB5"/>
    <w:rsid w:val="00775199"/>
    <w:rsid w:val="00777B47"/>
    <w:rsid w:val="00780614"/>
    <w:rsid w:val="00780BC4"/>
    <w:rsid w:val="00780F6E"/>
    <w:rsid w:val="0078166F"/>
    <w:rsid w:val="007817B7"/>
    <w:rsid w:val="00781C9D"/>
    <w:rsid w:val="00783371"/>
    <w:rsid w:val="00783CF3"/>
    <w:rsid w:val="00783EDC"/>
    <w:rsid w:val="00784A91"/>
    <w:rsid w:val="00785DCE"/>
    <w:rsid w:val="007861B0"/>
    <w:rsid w:val="007904E4"/>
    <w:rsid w:val="007935FF"/>
    <w:rsid w:val="0079447B"/>
    <w:rsid w:val="00794566"/>
    <w:rsid w:val="007945B7"/>
    <w:rsid w:val="00794807"/>
    <w:rsid w:val="00795F6E"/>
    <w:rsid w:val="0079740D"/>
    <w:rsid w:val="007A06CD"/>
    <w:rsid w:val="007A3466"/>
    <w:rsid w:val="007A3F6F"/>
    <w:rsid w:val="007A4E93"/>
    <w:rsid w:val="007A5EE0"/>
    <w:rsid w:val="007A655E"/>
    <w:rsid w:val="007B243B"/>
    <w:rsid w:val="007B294C"/>
    <w:rsid w:val="007B3146"/>
    <w:rsid w:val="007B3E5F"/>
    <w:rsid w:val="007C083E"/>
    <w:rsid w:val="007C15D2"/>
    <w:rsid w:val="007C6CD2"/>
    <w:rsid w:val="007D03A2"/>
    <w:rsid w:val="007D0D69"/>
    <w:rsid w:val="007D26E4"/>
    <w:rsid w:val="007D285C"/>
    <w:rsid w:val="007D286F"/>
    <w:rsid w:val="007D47EA"/>
    <w:rsid w:val="007D5E64"/>
    <w:rsid w:val="007D619B"/>
    <w:rsid w:val="007D6250"/>
    <w:rsid w:val="007D7B06"/>
    <w:rsid w:val="007E1068"/>
    <w:rsid w:val="007E1B15"/>
    <w:rsid w:val="007E2E00"/>
    <w:rsid w:val="007E2F97"/>
    <w:rsid w:val="007E3196"/>
    <w:rsid w:val="007E4A9E"/>
    <w:rsid w:val="007E4BE2"/>
    <w:rsid w:val="007E5DD5"/>
    <w:rsid w:val="007E5E11"/>
    <w:rsid w:val="007E7BB4"/>
    <w:rsid w:val="007F04BC"/>
    <w:rsid w:val="007F121A"/>
    <w:rsid w:val="007F27E7"/>
    <w:rsid w:val="007F3436"/>
    <w:rsid w:val="007F3559"/>
    <w:rsid w:val="007F4ABD"/>
    <w:rsid w:val="007F646C"/>
    <w:rsid w:val="0080038B"/>
    <w:rsid w:val="00800553"/>
    <w:rsid w:val="00800925"/>
    <w:rsid w:val="00802DFB"/>
    <w:rsid w:val="00805ACB"/>
    <w:rsid w:val="00806034"/>
    <w:rsid w:val="008065CC"/>
    <w:rsid w:val="008068E4"/>
    <w:rsid w:val="00807321"/>
    <w:rsid w:val="008078EB"/>
    <w:rsid w:val="00812A1C"/>
    <w:rsid w:val="00815191"/>
    <w:rsid w:val="008158E5"/>
    <w:rsid w:val="00821152"/>
    <w:rsid w:val="00822274"/>
    <w:rsid w:val="0082227C"/>
    <w:rsid w:val="00822410"/>
    <w:rsid w:val="00823C63"/>
    <w:rsid w:val="00824D54"/>
    <w:rsid w:val="00830482"/>
    <w:rsid w:val="00831DE1"/>
    <w:rsid w:val="00833A39"/>
    <w:rsid w:val="008347B6"/>
    <w:rsid w:val="008369FD"/>
    <w:rsid w:val="00836FA5"/>
    <w:rsid w:val="00837B80"/>
    <w:rsid w:val="0084080F"/>
    <w:rsid w:val="008422DE"/>
    <w:rsid w:val="008434FD"/>
    <w:rsid w:val="00843F2A"/>
    <w:rsid w:val="008456B4"/>
    <w:rsid w:val="00847D61"/>
    <w:rsid w:val="00850CC9"/>
    <w:rsid w:val="00850F76"/>
    <w:rsid w:val="008527AB"/>
    <w:rsid w:val="008579CF"/>
    <w:rsid w:val="00857A69"/>
    <w:rsid w:val="008602BE"/>
    <w:rsid w:val="0086466F"/>
    <w:rsid w:val="00865EDB"/>
    <w:rsid w:val="0086635F"/>
    <w:rsid w:val="00871A7E"/>
    <w:rsid w:val="00871DFF"/>
    <w:rsid w:val="008741DC"/>
    <w:rsid w:val="008764C4"/>
    <w:rsid w:val="00876ED5"/>
    <w:rsid w:val="00880965"/>
    <w:rsid w:val="008812F2"/>
    <w:rsid w:val="00881F17"/>
    <w:rsid w:val="0088293B"/>
    <w:rsid w:val="00886294"/>
    <w:rsid w:val="008878D6"/>
    <w:rsid w:val="00890483"/>
    <w:rsid w:val="008906A3"/>
    <w:rsid w:val="008920BA"/>
    <w:rsid w:val="00892A57"/>
    <w:rsid w:val="00893222"/>
    <w:rsid w:val="00893E51"/>
    <w:rsid w:val="008A0BEB"/>
    <w:rsid w:val="008A0D93"/>
    <w:rsid w:val="008A303F"/>
    <w:rsid w:val="008A43F6"/>
    <w:rsid w:val="008A6445"/>
    <w:rsid w:val="008A6D0A"/>
    <w:rsid w:val="008B09D1"/>
    <w:rsid w:val="008B5E67"/>
    <w:rsid w:val="008C0E4E"/>
    <w:rsid w:val="008C1BDA"/>
    <w:rsid w:val="008C30A3"/>
    <w:rsid w:val="008C3E95"/>
    <w:rsid w:val="008C46FB"/>
    <w:rsid w:val="008C53D9"/>
    <w:rsid w:val="008C7A90"/>
    <w:rsid w:val="008C7AB0"/>
    <w:rsid w:val="008D12BD"/>
    <w:rsid w:val="008D18A9"/>
    <w:rsid w:val="008D231B"/>
    <w:rsid w:val="008D3248"/>
    <w:rsid w:val="008D7A6B"/>
    <w:rsid w:val="008D7E69"/>
    <w:rsid w:val="008E2AA7"/>
    <w:rsid w:val="008E5F83"/>
    <w:rsid w:val="008F02C3"/>
    <w:rsid w:val="008F0E12"/>
    <w:rsid w:val="008F1CA5"/>
    <w:rsid w:val="008F295A"/>
    <w:rsid w:val="008F2DA3"/>
    <w:rsid w:val="008F368E"/>
    <w:rsid w:val="008F3955"/>
    <w:rsid w:val="008F64B7"/>
    <w:rsid w:val="008F7FA1"/>
    <w:rsid w:val="00900EFF"/>
    <w:rsid w:val="009035F7"/>
    <w:rsid w:val="00904851"/>
    <w:rsid w:val="00905821"/>
    <w:rsid w:val="00905A33"/>
    <w:rsid w:val="0090721C"/>
    <w:rsid w:val="00911806"/>
    <w:rsid w:val="009136D8"/>
    <w:rsid w:val="009142F8"/>
    <w:rsid w:val="009144CE"/>
    <w:rsid w:val="00914E38"/>
    <w:rsid w:val="00915D19"/>
    <w:rsid w:val="00917904"/>
    <w:rsid w:val="00921331"/>
    <w:rsid w:val="0092146F"/>
    <w:rsid w:val="00923A20"/>
    <w:rsid w:val="00923F5B"/>
    <w:rsid w:val="009268CC"/>
    <w:rsid w:val="00927BEE"/>
    <w:rsid w:val="0093265E"/>
    <w:rsid w:val="009333D2"/>
    <w:rsid w:val="00936E70"/>
    <w:rsid w:val="00937A26"/>
    <w:rsid w:val="00944A36"/>
    <w:rsid w:val="00944B65"/>
    <w:rsid w:val="009450CB"/>
    <w:rsid w:val="00947B4B"/>
    <w:rsid w:val="00947B4F"/>
    <w:rsid w:val="00950B67"/>
    <w:rsid w:val="00953DD1"/>
    <w:rsid w:val="00957199"/>
    <w:rsid w:val="00957789"/>
    <w:rsid w:val="00962803"/>
    <w:rsid w:val="00964DFB"/>
    <w:rsid w:val="009665B6"/>
    <w:rsid w:val="00966CC3"/>
    <w:rsid w:val="00967F64"/>
    <w:rsid w:val="0097101E"/>
    <w:rsid w:val="00971E41"/>
    <w:rsid w:val="00973A06"/>
    <w:rsid w:val="00973C16"/>
    <w:rsid w:val="00976050"/>
    <w:rsid w:val="009768D1"/>
    <w:rsid w:val="00980048"/>
    <w:rsid w:val="00980B1F"/>
    <w:rsid w:val="00981344"/>
    <w:rsid w:val="00981611"/>
    <w:rsid w:val="00984549"/>
    <w:rsid w:val="00984CCE"/>
    <w:rsid w:val="00985443"/>
    <w:rsid w:val="00985656"/>
    <w:rsid w:val="00987DBD"/>
    <w:rsid w:val="00992142"/>
    <w:rsid w:val="0099246A"/>
    <w:rsid w:val="009941A4"/>
    <w:rsid w:val="009948B0"/>
    <w:rsid w:val="0099602E"/>
    <w:rsid w:val="0099681B"/>
    <w:rsid w:val="00996B45"/>
    <w:rsid w:val="009A2CFC"/>
    <w:rsid w:val="009A4321"/>
    <w:rsid w:val="009A4A0C"/>
    <w:rsid w:val="009B14C3"/>
    <w:rsid w:val="009B3975"/>
    <w:rsid w:val="009B457A"/>
    <w:rsid w:val="009B5434"/>
    <w:rsid w:val="009B585A"/>
    <w:rsid w:val="009B79AF"/>
    <w:rsid w:val="009B7ADC"/>
    <w:rsid w:val="009C144F"/>
    <w:rsid w:val="009C23C7"/>
    <w:rsid w:val="009C2EEA"/>
    <w:rsid w:val="009C3EB2"/>
    <w:rsid w:val="009C516D"/>
    <w:rsid w:val="009D3E4B"/>
    <w:rsid w:val="009D3F29"/>
    <w:rsid w:val="009D44D9"/>
    <w:rsid w:val="009D51D3"/>
    <w:rsid w:val="009E3267"/>
    <w:rsid w:val="009E3376"/>
    <w:rsid w:val="009E3B8A"/>
    <w:rsid w:val="009E6194"/>
    <w:rsid w:val="009E7F8A"/>
    <w:rsid w:val="009F159F"/>
    <w:rsid w:val="009F4B35"/>
    <w:rsid w:val="009F4E56"/>
    <w:rsid w:val="009F6807"/>
    <w:rsid w:val="00A008A2"/>
    <w:rsid w:val="00A022B7"/>
    <w:rsid w:val="00A04231"/>
    <w:rsid w:val="00A04AEE"/>
    <w:rsid w:val="00A07278"/>
    <w:rsid w:val="00A14B58"/>
    <w:rsid w:val="00A16817"/>
    <w:rsid w:val="00A16FE8"/>
    <w:rsid w:val="00A17694"/>
    <w:rsid w:val="00A21889"/>
    <w:rsid w:val="00A31671"/>
    <w:rsid w:val="00A31E4B"/>
    <w:rsid w:val="00A32E8F"/>
    <w:rsid w:val="00A335A8"/>
    <w:rsid w:val="00A33DD9"/>
    <w:rsid w:val="00A34BD9"/>
    <w:rsid w:val="00A35F63"/>
    <w:rsid w:val="00A416A2"/>
    <w:rsid w:val="00A41B74"/>
    <w:rsid w:val="00A42215"/>
    <w:rsid w:val="00A44A9D"/>
    <w:rsid w:val="00A44C69"/>
    <w:rsid w:val="00A458E4"/>
    <w:rsid w:val="00A47285"/>
    <w:rsid w:val="00A53C0B"/>
    <w:rsid w:val="00A53D82"/>
    <w:rsid w:val="00A55292"/>
    <w:rsid w:val="00A61735"/>
    <w:rsid w:val="00A62BEC"/>
    <w:rsid w:val="00A64EFF"/>
    <w:rsid w:val="00A6556A"/>
    <w:rsid w:val="00A65E59"/>
    <w:rsid w:val="00A66728"/>
    <w:rsid w:val="00A66CD6"/>
    <w:rsid w:val="00A67FD8"/>
    <w:rsid w:val="00A70425"/>
    <w:rsid w:val="00A7105E"/>
    <w:rsid w:val="00A74F55"/>
    <w:rsid w:val="00A771C8"/>
    <w:rsid w:val="00A81A31"/>
    <w:rsid w:val="00A87B05"/>
    <w:rsid w:val="00A9096C"/>
    <w:rsid w:val="00A9117D"/>
    <w:rsid w:val="00A92807"/>
    <w:rsid w:val="00A9393B"/>
    <w:rsid w:val="00A96402"/>
    <w:rsid w:val="00A96A05"/>
    <w:rsid w:val="00A97C97"/>
    <w:rsid w:val="00AA1013"/>
    <w:rsid w:val="00AA144B"/>
    <w:rsid w:val="00AA1562"/>
    <w:rsid w:val="00AA551C"/>
    <w:rsid w:val="00AA5C7F"/>
    <w:rsid w:val="00AA7B8B"/>
    <w:rsid w:val="00AB7A95"/>
    <w:rsid w:val="00AC24E1"/>
    <w:rsid w:val="00AC2DA4"/>
    <w:rsid w:val="00AC47FC"/>
    <w:rsid w:val="00AC4A09"/>
    <w:rsid w:val="00AC745D"/>
    <w:rsid w:val="00AD05CE"/>
    <w:rsid w:val="00AD19D9"/>
    <w:rsid w:val="00AD247E"/>
    <w:rsid w:val="00AD24ED"/>
    <w:rsid w:val="00AD2817"/>
    <w:rsid w:val="00AD2AFD"/>
    <w:rsid w:val="00AD5AF9"/>
    <w:rsid w:val="00AD647F"/>
    <w:rsid w:val="00AE34D2"/>
    <w:rsid w:val="00AE40C3"/>
    <w:rsid w:val="00AE4C48"/>
    <w:rsid w:val="00AE531C"/>
    <w:rsid w:val="00AE7AEF"/>
    <w:rsid w:val="00AE7FD5"/>
    <w:rsid w:val="00AF49A5"/>
    <w:rsid w:val="00AF4BC0"/>
    <w:rsid w:val="00AF7854"/>
    <w:rsid w:val="00AF7871"/>
    <w:rsid w:val="00B00801"/>
    <w:rsid w:val="00B07662"/>
    <w:rsid w:val="00B07E85"/>
    <w:rsid w:val="00B10588"/>
    <w:rsid w:val="00B13F89"/>
    <w:rsid w:val="00B1479D"/>
    <w:rsid w:val="00B17C69"/>
    <w:rsid w:val="00B17D58"/>
    <w:rsid w:val="00B20838"/>
    <w:rsid w:val="00B2166F"/>
    <w:rsid w:val="00B21763"/>
    <w:rsid w:val="00B21A11"/>
    <w:rsid w:val="00B21D88"/>
    <w:rsid w:val="00B2301D"/>
    <w:rsid w:val="00B27A84"/>
    <w:rsid w:val="00B31646"/>
    <w:rsid w:val="00B31756"/>
    <w:rsid w:val="00B34439"/>
    <w:rsid w:val="00B35409"/>
    <w:rsid w:val="00B37DEE"/>
    <w:rsid w:val="00B40F85"/>
    <w:rsid w:val="00B410C9"/>
    <w:rsid w:val="00B44FE3"/>
    <w:rsid w:val="00B4726A"/>
    <w:rsid w:val="00B47E09"/>
    <w:rsid w:val="00B47F74"/>
    <w:rsid w:val="00B52284"/>
    <w:rsid w:val="00B525F4"/>
    <w:rsid w:val="00B53D79"/>
    <w:rsid w:val="00B57EEB"/>
    <w:rsid w:val="00B64789"/>
    <w:rsid w:val="00B65135"/>
    <w:rsid w:val="00B65E9B"/>
    <w:rsid w:val="00B66DA3"/>
    <w:rsid w:val="00B677D3"/>
    <w:rsid w:val="00B678F6"/>
    <w:rsid w:val="00B738F5"/>
    <w:rsid w:val="00B73D78"/>
    <w:rsid w:val="00B74491"/>
    <w:rsid w:val="00B751C7"/>
    <w:rsid w:val="00B75E3F"/>
    <w:rsid w:val="00B76A5A"/>
    <w:rsid w:val="00B77A26"/>
    <w:rsid w:val="00B808B6"/>
    <w:rsid w:val="00B822E1"/>
    <w:rsid w:val="00B82962"/>
    <w:rsid w:val="00B92718"/>
    <w:rsid w:val="00B927E8"/>
    <w:rsid w:val="00B97499"/>
    <w:rsid w:val="00B97AD0"/>
    <w:rsid w:val="00BA0BBF"/>
    <w:rsid w:val="00BA1823"/>
    <w:rsid w:val="00BA3C63"/>
    <w:rsid w:val="00BA582D"/>
    <w:rsid w:val="00BB0685"/>
    <w:rsid w:val="00BB15A6"/>
    <w:rsid w:val="00BB23DC"/>
    <w:rsid w:val="00BB3D1A"/>
    <w:rsid w:val="00BB51E4"/>
    <w:rsid w:val="00BB6349"/>
    <w:rsid w:val="00BB6501"/>
    <w:rsid w:val="00BC0633"/>
    <w:rsid w:val="00BC1182"/>
    <w:rsid w:val="00BC1760"/>
    <w:rsid w:val="00BC1C31"/>
    <w:rsid w:val="00BC1F21"/>
    <w:rsid w:val="00BC2CE1"/>
    <w:rsid w:val="00BC5508"/>
    <w:rsid w:val="00BC72FE"/>
    <w:rsid w:val="00BD122E"/>
    <w:rsid w:val="00BD27E7"/>
    <w:rsid w:val="00BD3C9D"/>
    <w:rsid w:val="00BD564B"/>
    <w:rsid w:val="00BE06B5"/>
    <w:rsid w:val="00BE15E9"/>
    <w:rsid w:val="00BE403C"/>
    <w:rsid w:val="00BE423F"/>
    <w:rsid w:val="00BE4907"/>
    <w:rsid w:val="00BE4B01"/>
    <w:rsid w:val="00BE5688"/>
    <w:rsid w:val="00BE5FAE"/>
    <w:rsid w:val="00BF4FC0"/>
    <w:rsid w:val="00BF5059"/>
    <w:rsid w:val="00BF51F2"/>
    <w:rsid w:val="00BF5FF7"/>
    <w:rsid w:val="00BF6B67"/>
    <w:rsid w:val="00C0281A"/>
    <w:rsid w:val="00C03980"/>
    <w:rsid w:val="00C118A9"/>
    <w:rsid w:val="00C11974"/>
    <w:rsid w:val="00C144E7"/>
    <w:rsid w:val="00C15A30"/>
    <w:rsid w:val="00C15F95"/>
    <w:rsid w:val="00C17C3B"/>
    <w:rsid w:val="00C205AE"/>
    <w:rsid w:val="00C20814"/>
    <w:rsid w:val="00C2321C"/>
    <w:rsid w:val="00C23243"/>
    <w:rsid w:val="00C24155"/>
    <w:rsid w:val="00C25B79"/>
    <w:rsid w:val="00C25ED8"/>
    <w:rsid w:val="00C2640E"/>
    <w:rsid w:val="00C276F9"/>
    <w:rsid w:val="00C2781E"/>
    <w:rsid w:val="00C30077"/>
    <w:rsid w:val="00C31BBF"/>
    <w:rsid w:val="00C320BF"/>
    <w:rsid w:val="00C32FCD"/>
    <w:rsid w:val="00C35759"/>
    <w:rsid w:val="00C35989"/>
    <w:rsid w:val="00C37CA1"/>
    <w:rsid w:val="00C417EF"/>
    <w:rsid w:val="00C4373C"/>
    <w:rsid w:val="00C45E9C"/>
    <w:rsid w:val="00C46264"/>
    <w:rsid w:val="00C469AA"/>
    <w:rsid w:val="00C51585"/>
    <w:rsid w:val="00C51E4C"/>
    <w:rsid w:val="00C5217A"/>
    <w:rsid w:val="00C52C51"/>
    <w:rsid w:val="00C54B11"/>
    <w:rsid w:val="00C563A4"/>
    <w:rsid w:val="00C56FE8"/>
    <w:rsid w:val="00C57DA2"/>
    <w:rsid w:val="00C602C1"/>
    <w:rsid w:val="00C619D1"/>
    <w:rsid w:val="00C61A8F"/>
    <w:rsid w:val="00C625D1"/>
    <w:rsid w:val="00C6337D"/>
    <w:rsid w:val="00C63846"/>
    <w:rsid w:val="00C6385C"/>
    <w:rsid w:val="00C647FA"/>
    <w:rsid w:val="00C66821"/>
    <w:rsid w:val="00C7207A"/>
    <w:rsid w:val="00C73B39"/>
    <w:rsid w:val="00C74134"/>
    <w:rsid w:val="00C76C08"/>
    <w:rsid w:val="00C82153"/>
    <w:rsid w:val="00C828BC"/>
    <w:rsid w:val="00C83AC4"/>
    <w:rsid w:val="00C83EB0"/>
    <w:rsid w:val="00C85D51"/>
    <w:rsid w:val="00C86342"/>
    <w:rsid w:val="00C87FC2"/>
    <w:rsid w:val="00C93C90"/>
    <w:rsid w:val="00C95883"/>
    <w:rsid w:val="00C96369"/>
    <w:rsid w:val="00C9651A"/>
    <w:rsid w:val="00C97FA8"/>
    <w:rsid w:val="00CA095B"/>
    <w:rsid w:val="00CA2239"/>
    <w:rsid w:val="00CA3412"/>
    <w:rsid w:val="00CA731B"/>
    <w:rsid w:val="00CA7893"/>
    <w:rsid w:val="00CB02D2"/>
    <w:rsid w:val="00CB41CC"/>
    <w:rsid w:val="00CB6783"/>
    <w:rsid w:val="00CC06AA"/>
    <w:rsid w:val="00CC105E"/>
    <w:rsid w:val="00CC10C2"/>
    <w:rsid w:val="00CC2192"/>
    <w:rsid w:val="00CC225B"/>
    <w:rsid w:val="00CC4837"/>
    <w:rsid w:val="00CC5357"/>
    <w:rsid w:val="00CC792B"/>
    <w:rsid w:val="00CD08EC"/>
    <w:rsid w:val="00CD3972"/>
    <w:rsid w:val="00CD3BBF"/>
    <w:rsid w:val="00CD3FD7"/>
    <w:rsid w:val="00CD421B"/>
    <w:rsid w:val="00CD5C53"/>
    <w:rsid w:val="00CD6672"/>
    <w:rsid w:val="00CD67E5"/>
    <w:rsid w:val="00CD6A1F"/>
    <w:rsid w:val="00CE0B6F"/>
    <w:rsid w:val="00CE12FC"/>
    <w:rsid w:val="00CE23A8"/>
    <w:rsid w:val="00CE316B"/>
    <w:rsid w:val="00CF1212"/>
    <w:rsid w:val="00CF1E8D"/>
    <w:rsid w:val="00CF265E"/>
    <w:rsid w:val="00CF27D4"/>
    <w:rsid w:val="00CF3CE7"/>
    <w:rsid w:val="00CF5599"/>
    <w:rsid w:val="00D01097"/>
    <w:rsid w:val="00D023B2"/>
    <w:rsid w:val="00D036D9"/>
    <w:rsid w:val="00D053F7"/>
    <w:rsid w:val="00D0738F"/>
    <w:rsid w:val="00D1011D"/>
    <w:rsid w:val="00D1048C"/>
    <w:rsid w:val="00D145DF"/>
    <w:rsid w:val="00D14A0A"/>
    <w:rsid w:val="00D15980"/>
    <w:rsid w:val="00D17DDA"/>
    <w:rsid w:val="00D22014"/>
    <w:rsid w:val="00D225DB"/>
    <w:rsid w:val="00D24377"/>
    <w:rsid w:val="00D25C75"/>
    <w:rsid w:val="00D25CF4"/>
    <w:rsid w:val="00D260F7"/>
    <w:rsid w:val="00D26E2D"/>
    <w:rsid w:val="00D2751F"/>
    <w:rsid w:val="00D2ADA9"/>
    <w:rsid w:val="00D30667"/>
    <w:rsid w:val="00D31426"/>
    <w:rsid w:val="00D31601"/>
    <w:rsid w:val="00D32AE9"/>
    <w:rsid w:val="00D32BAA"/>
    <w:rsid w:val="00D3421C"/>
    <w:rsid w:val="00D35589"/>
    <w:rsid w:val="00D36A96"/>
    <w:rsid w:val="00D37EE5"/>
    <w:rsid w:val="00D4163A"/>
    <w:rsid w:val="00D428BD"/>
    <w:rsid w:val="00D4330F"/>
    <w:rsid w:val="00D4430F"/>
    <w:rsid w:val="00D46440"/>
    <w:rsid w:val="00D46B05"/>
    <w:rsid w:val="00D471F1"/>
    <w:rsid w:val="00D52A40"/>
    <w:rsid w:val="00D52B97"/>
    <w:rsid w:val="00D53073"/>
    <w:rsid w:val="00D5624E"/>
    <w:rsid w:val="00D57CE7"/>
    <w:rsid w:val="00D60766"/>
    <w:rsid w:val="00D61171"/>
    <w:rsid w:val="00D6161B"/>
    <w:rsid w:val="00D61FED"/>
    <w:rsid w:val="00D62327"/>
    <w:rsid w:val="00D6293B"/>
    <w:rsid w:val="00D629BB"/>
    <w:rsid w:val="00D64D9D"/>
    <w:rsid w:val="00D66C6D"/>
    <w:rsid w:val="00D67146"/>
    <w:rsid w:val="00D7333F"/>
    <w:rsid w:val="00D73702"/>
    <w:rsid w:val="00D743DF"/>
    <w:rsid w:val="00D75027"/>
    <w:rsid w:val="00D75082"/>
    <w:rsid w:val="00D75482"/>
    <w:rsid w:val="00D77AE1"/>
    <w:rsid w:val="00D805D6"/>
    <w:rsid w:val="00D80A3B"/>
    <w:rsid w:val="00D80EAE"/>
    <w:rsid w:val="00D8285C"/>
    <w:rsid w:val="00D84698"/>
    <w:rsid w:val="00D84B7C"/>
    <w:rsid w:val="00D86EA0"/>
    <w:rsid w:val="00D873DD"/>
    <w:rsid w:val="00D90D3C"/>
    <w:rsid w:val="00D914E8"/>
    <w:rsid w:val="00D92429"/>
    <w:rsid w:val="00D93478"/>
    <w:rsid w:val="00D94BD4"/>
    <w:rsid w:val="00D97006"/>
    <w:rsid w:val="00DA0A56"/>
    <w:rsid w:val="00DA0CC3"/>
    <w:rsid w:val="00DA27E9"/>
    <w:rsid w:val="00DA5CD0"/>
    <w:rsid w:val="00DA6F56"/>
    <w:rsid w:val="00DA7366"/>
    <w:rsid w:val="00DA7407"/>
    <w:rsid w:val="00DB0E2B"/>
    <w:rsid w:val="00DB2230"/>
    <w:rsid w:val="00DB28CC"/>
    <w:rsid w:val="00DB61B3"/>
    <w:rsid w:val="00DC07DA"/>
    <w:rsid w:val="00DC0D9D"/>
    <w:rsid w:val="00DC1E07"/>
    <w:rsid w:val="00DC3066"/>
    <w:rsid w:val="00DC4831"/>
    <w:rsid w:val="00DC4DE3"/>
    <w:rsid w:val="00DC5920"/>
    <w:rsid w:val="00DC7FD7"/>
    <w:rsid w:val="00DD0254"/>
    <w:rsid w:val="00DD1242"/>
    <w:rsid w:val="00DD1491"/>
    <w:rsid w:val="00DD3C9A"/>
    <w:rsid w:val="00DD46EA"/>
    <w:rsid w:val="00DD4D8A"/>
    <w:rsid w:val="00DE18D5"/>
    <w:rsid w:val="00DE1967"/>
    <w:rsid w:val="00DE34B9"/>
    <w:rsid w:val="00DE39C6"/>
    <w:rsid w:val="00DE3C27"/>
    <w:rsid w:val="00DF2580"/>
    <w:rsid w:val="00DF305C"/>
    <w:rsid w:val="00DF3569"/>
    <w:rsid w:val="00DF54C9"/>
    <w:rsid w:val="00E00F4C"/>
    <w:rsid w:val="00E031E9"/>
    <w:rsid w:val="00E03642"/>
    <w:rsid w:val="00E03A24"/>
    <w:rsid w:val="00E0461C"/>
    <w:rsid w:val="00E06556"/>
    <w:rsid w:val="00E116E2"/>
    <w:rsid w:val="00E11C85"/>
    <w:rsid w:val="00E126E5"/>
    <w:rsid w:val="00E127A1"/>
    <w:rsid w:val="00E16052"/>
    <w:rsid w:val="00E169F4"/>
    <w:rsid w:val="00E17941"/>
    <w:rsid w:val="00E2003E"/>
    <w:rsid w:val="00E20395"/>
    <w:rsid w:val="00E20B81"/>
    <w:rsid w:val="00E227CD"/>
    <w:rsid w:val="00E35654"/>
    <w:rsid w:val="00E367B7"/>
    <w:rsid w:val="00E402DB"/>
    <w:rsid w:val="00E40C6C"/>
    <w:rsid w:val="00E40DEF"/>
    <w:rsid w:val="00E412F5"/>
    <w:rsid w:val="00E41613"/>
    <w:rsid w:val="00E41F7B"/>
    <w:rsid w:val="00E44E97"/>
    <w:rsid w:val="00E450E4"/>
    <w:rsid w:val="00E5022A"/>
    <w:rsid w:val="00E54154"/>
    <w:rsid w:val="00E54446"/>
    <w:rsid w:val="00E56DF1"/>
    <w:rsid w:val="00E57B36"/>
    <w:rsid w:val="00E62DCF"/>
    <w:rsid w:val="00E62E6E"/>
    <w:rsid w:val="00E64001"/>
    <w:rsid w:val="00E64E3D"/>
    <w:rsid w:val="00E6511E"/>
    <w:rsid w:val="00E651B9"/>
    <w:rsid w:val="00E658B9"/>
    <w:rsid w:val="00E671AF"/>
    <w:rsid w:val="00E67BF0"/>
    <w:rsid w:val="00E7224A"/>
    <w:rsid w:val="00E72B81"/>
    <w:rsid w:val="00E72B87"/>
    <w:rsid w:val="00E8034E"/>
    <w:rsid w:val="00E82A55"/>
    <w:rsid w:val="00E8411D"/>
    <w:rsid w:val="00E854B1"/>
    <w:rsid w:val="00E8561A"/>
    <w:rsid w:val="00E86215"/>
    <w:rsid w:val="00E91778"/>
    <w:rsid w:val="00E91F14"/>
    <w:rsid w:val="00E91F84"/>
    <w:rsid w:val="00E925A2"/>
    <w:rsid w:val="00E94525"/>
    <w:rsid w:val="00E9510F"/>
    <w:rsid w:val="00E95491"/>
    <w:rsid w:val="00E97745"/>
    <w:rsid w:val="00E97AB6"/>
    <w:rsid w:val="00E97BB2"/>
    <w:rsid w:val="00EA1F01"/>
    <w:rsid w:val="00EA5933"/>
    <w:rsid w:val="00EA7B32"/>
    <w:rsid w:val="00EA7CC1"/>
    <w:rsid w:val="00EB1F04"/>
    <w:rsid w:val="00EB6A10"/>
    <w:rsid w:val="00EB7B43"/>
    <w:rsid w:val="00EC0279"/>
    <w:rsid w:val="00EC1352"/>
    <w:rsid w:val="00EC2CB9"/>
    <w:rsid w:val="00EC4A90"/>
    <w:rsid w:val="00EC5378"/>
    <w:rsid w:val="00EC60A3"/>
    <w:rsid w:val="00EC747E"/>
    <w:rsid w:val="00ED1390"/>
    <w:rsid w:val="00ED309F"/>
    <w:rsid w:val="00ED3BB1"/>
    <w:rsid w:val="00ED5E35"/>
    <w:rsid w:val="00ED6C85"/>
    <w:rsid w:val="00ED765D"/>
    <w:rsid w:val="00EE5911"/>
    <w:rsid w:val="00EF081C"/>
    <w:rsid w:val="00EF1412"/>
    <w:rsid w:val="00EF2404"/>
    <w:rsid w:val="00EF355A"/>
    <w:rsid w:val="00EF4D03"/>
    <w:rsid w:val="00EF687D"/>
    <w:rsid w:val="00F0122A"/>
    <w:rsid w:val="00F02293"/>
    <w:rsid w:val="00F02CE4"/>
    <w:rsid w:val="00F02F77"/>
    <w:rsid w:val="00F0315F"/>
    <w:rsid w:val="00F04042"/>
    <w:rsid w:val="00F06120"/>
    <w:rsid w:val="00F06912"/>
    <w:rsid w:val="00F10ABF"/>
    <w:rsid w:val="00F10F6F"/>
    <w:rsid w:val="00F11579"/>
    <w:rsid w:val="00F12E36"/>
    <w:rsid w:val="00F13104"/>
    <w:rsid w:val="00F1531C"/>
    <w:rsid w:val="00F17A0F"/>
    <w:rsid w:val="00F20F44"/>
    <w:rsid w:val="00F249C9"/>
    <w:rsid w:val="00F249D2"/>
    <w:rsid w:val="00F254D8"/>
    <w:rsid w:val="00F278F3"/>
    <w:rsid w:val="00F31051"/>
    <w:rsid w:val="00F318A0"/>
    <w:rsid w:val="00F32E63"/>
    <w:rsid w:val="00F3456E"/>
    <w:rsid w:val="00F34C9E"/>
    <w:rsid w:val="00F34F78"/>
    <w:rsid w:val="00F3746E"/>
    <w:rsid w:val="00F376EC"/>
    <w:rsid w:val="00F4092E"/>
    <w:rsid w:val="00F42264"/>
    <w:rsid w:val="00F43C34"/>
    <w:rsid w:val="00F4467F"/>
    <w:rsid w:val="00F45534"/>
    <w:rsid w:val="00F4639B"/>
    <w:rsid w:val="00F47234"/>
    <w:rsid w:val="00F504DA"/>
    <w:rsid w:val="00F50E3D"/>
    <w:rsid w:val="00F51DAF"/>
    <w:rsid w:val="00F5263B"/>
    <w:rsid w:val="00F53BAC"/>
    <w:rsid w:val="00F5496B"/>
    <w:rsid w:val="00F55D08"/>
    <w:rsid w:val="00F61959"/>
    <w:rsid w:val="00F62B81"/>
    <w:rsid w:val="00F67DB2"/>
    <w:rsid w:val="00F72C87"/>
    <w:rsid w:val="00F749FB"/>
    <w:rsid w:val="00F7518F"/>
    <w:rsid w:val="00F75CEB"/>
    <w:rsid w:val="00F813FA"/>
    <w:rsid w:val="00F857AB"/>
    <w:rsid w:val="00F8614C"/>
    <w:rsid w:val="00F8770C"/>
    <w:rsid w:val="00F9238F"/>
    <w:rsid w:val="00F932BF"/>
    <w:rsid w:val="00F9371C"/>
    <w:rsid w:val="00F94724"/>
    <w:rsid w:val="00F97650"/>
    <w:rsid w:val="00FA0C60"/>
    <w:rsid w:val="00FA2B7A"/>
    <w:rsid w:val="00FA2EAB"/>
    <w:rsid w:val="00FA3FBD"/>
    <w:rsid w:val="00FA49A5"/>
    <w:rsid w:val="00FA5882"/>
    <w:rsid w:val="00FB3DDC"/>
    <w:rsid w:val="00FB448A"/>
    <w:rsid w:val="00FB522F"/>
    <w:rsid w:val="00FB5445"/>
    <w:rsid w:val="00FB58DC"/>
    <w:rsid w:val="00FB6BBE"/>
    <w:rsid w:val="00FB7491"/>
    <w:rsid w:val="00FC0B5B"/>
    <w:rsid w:val="00FC293E"/>
    <w:rsid w:val="00FC74BA"/>
    <w:rsid w:val="00FC79F8"/>
    <w:rsid w:val="00FD178B"/>
    <w:rsid w:val="00FD4D5B"/>
    <w:rsid w:val="00FE2E23"/>
    <w:rsid w:val="00FE4084"/>
    <w:rsid w:val="00FE4547"/>
    <w:rsid w:val="00FE6977"/>
    <w:rsid w:val="00FE71AF"/>
    <w:rsid w:val="00FE7B09"/>
    <w:rsid w:val="00FF06F2"/>
    <w:rsid w:val="00FF43A3"/>
    <w:rsid w:val="00FF63FD"/>
    <w:rsid w:val="00FF76BA"/>
    <w:rsid w:val="0114D285"/>
    <w:rsid w:val="015F7F37"/>
    <w:rsid w:val="01678B46"/>
    <w:rsid w:val="029E4645"/>
    <w:rsid w:val="036D4CBE"/>
    <w:rsid w:val="03D326FB"/>
    <w:rsid w:val="03F22E8F"/>
    <w:rsid w:val="04395097"/>
    <w:rsid w:val="0459ACC1"/>
    <w:rsid w:val="0464F298"/>
    <w:rsid w:val="0466E402"/>
    <w:rsid w:val="049A6CD6"/>
    <w:rsid w:val="061A019F"/>
    <w:rsid w:val="06CEED2F"/>
    <w:rsid w:val="0720CBCA"/>
    <w:rsid w:val="0778A962"/>
    <w:rsid w:val="07B93312"/>
    <w:rsid w:val="07BCD6CC"/>
    <w:rsid w:val="07DF3BC6"/>
    <w:rsid w:val="0893876D"/>
    <w:rsid w:val="089A983D"/>
    <w:rsid w:val="08D2287E"/>
    <w:rsid w:val="090303C6"/>
    <w:rsid w:val="0971BFF4"/>
    <w:rsid w:val="0A3F55F5"/>
    <w:rsid w:val="0A412111"/>
    <w:rsid w:val="0A5BEDB9"/>
    <w:rsid w:val="0A6D20CA"/>
    <w:rsid w:val="0B8C3C7B"/>
    <w:rsid w:val="0C15296B"/>
    <w:rsid w:val="0C2C5033"/>
    <w:rsid w:val="0C989A17"/>
    <w:rsid w:val="0CBBC965"/>
    <w:rsid w:val="0CC8DD19"/>
    <w:rsid w:val="0D16B197"/>
    <w:rsid w:val="0D3218C1"/>
    <w:rsid w:val="0D3BDF2C"/>
    <w:rsid w:val="0DAD5B53"/>
    <w:rsid w:val="0DB91F14"/>
    <w:rsid w:val="0E4D2907"/>
    <w:rsid w:val="0E52579A"/>
    <w:rsid w:val="0E6BCFD8"/>
    <w:rsid w:val="0E767E8F"/>
    <w:rsid w:val="0E773576"/>
    <w:rsid w:val="0EF13139"/>
    <w:rsid w:val="0F4FBFE2"/>
    <w:rsid w:val="100E95A7"/>
    <w:rsid w:val="102D168E"/>
    <w:rsid w:val="10A33D51"/>
    <w:rsid w:val="10C27EF9"/>
    <w:rsid w:val="10CC7BE2"/>
    <w:rsid w:val="115A76B3"/>
    <w:rsid w:val="1188C33E"/>
    <w:rsid w:val="11AD777F"/>
    <w:rsid w:val="11F2B7E9"/>
    <w:rsid w:val="123805F5"/>
    <w:rsid w:val="1253A08F"/>
    <w:rsid w:val="1277FD0D"/>
    <w:rsid w:val="12D895B6"/>
    <w:rsid w:val="1310BFA6"/>
    <w:rsid w:val="138EDBE7"/>
    <w:rsid w:val="1399F2FA"/>
    <w:rsid w:val="1467EB2F"/>
    <w:rsid w:val="1487FE06"/>
    <w:rsid w:val="152918D6"/>
    <w:rsid w:val="1596859F"/>
    <w:rsid w:val="15AB4DEE"/>
    <w:rsid w:val="161D70D9"/>
    <w:rsid w:val="1636241D"/>
    <w:rsid w:val="1649C260"/>
    <w:rsid w:val="1779D705"/>
    <w:rsid w:val="17E8B817"/>
    <w:rsid w:val="17FAAC20"/>
    <w:rsid w:val="182EE150"/>
    <w:rsid w:val="18635636"/>
    <w:rsid w:val="18740D47"/>
    <w:rsid w:val="18D38C7B"/>
    <w:rsid w:val="19B665A5"/>
    <w:rsid w:val="1A679E73"/>
    <w:rsid w:val="1A83879D"/>
    <w:rsid w:val="1AD72660"/>
    <w:rsid w:val="1B69668D"/>
    <w:rsid w:val="1BD04934"/>
    <w:rsid w:val="1C2C4EA8"/>
    <w:rsid w:val="1C6B6A18"/>
    <w:rsid w:val="1CF79FA4"/>
    <w:rsid w:val="1D1EAA90"/>
    <w:rsid w:val="1D1F9750"/>
    <w:rsid w:val="1D48BEC3"/>
    <w:rsid w:val="1D4C66D5"/>
    <w:rsid w:val="1D8F116A"/>
    <w:rsid w:val="1D905D29"/>
    <w:rsid w:val="1DACF757"/>
    <w:rsid w:val="1DF04E9A"/>
    <w:rsid w:val="1E22E98C"/>
    <w:rsid w:val="1F63B6BB"/>
    <w:rsid w:val="1FBDC73D"/>
    <w:rsid w:val="206FCD50"/>
    <w:rsid w:val="207CD0B7"/>
    <w:rsid w:val="2091B1AF"/>
    <w:rsid w:val="20F5399F"/>
    <w:rsid w:val="215CEFCA"/>
    <w:rsid w:val="216D97C1"/>
    <w:rsid w:val="218F05B7"/>
    <w:rsid w:val="219E3248"/>
    <w:rsid w:val="22AEF5DE"/>
    <w:rsid w:val="230F2763"/>
    <w:rsid w:val="23969AB1"/>
    <w:rsid w:val="244C45AA"/>
    <w:rsid w:val="2462D4FC"/>
    <w:rsid w:val="24781F60"/>
    <w:rsid w:val="24B17B23"/>
    <w:rsid w:val="24D3476C"/>
    <w:rsid w:val="24E74862"/>
    <w:rsid w:val="25732710"/>
    <w:rsid w:val="258D5131"/>
    <w:rsid w:val="263ADBA0"/>
    <w:rsid w:val="2735BC12"/>
    <w:rsid w:val="27B0EAE4"/>
    <w:rsid w:val="283E0C82"/>
    <w:rsid w:val="2876F467"/>
    <w:rsid w:val="28EADE60"/>
    <w:rsid w:val="28FFD7B1"/>
    <w:rsid w:val="2A1ED5D7"/>
    <w:rsid w:val="2AB1A0C3"/>
    <w:rsid w:val="2AC2C02C"/>
    <w:rsid w:val="2AF6AB7B"/>
    <w:rsid w:val="2AF7F5D2"/>
    <w:rsid w:val="2B4612E9"/>
    <w:rsid w:val="2BB41465"/>
    <w:rsid w:val="2BB79918"/>
    <w:rsid w:val="2BE29DF6"/>
    <w:rsid w:val="2C48E197"/>
    <w:rsid w:val="2CC0AFA2"/>
    <w:rsid w:val="2CF7A57F"/>
    <w:rsid w:val="2D3EB92A"/>
    <w:rsid w:val="2D770B57"/>
    <w:rsid w:val="2E18E9A4"/>
    <w:rsid w:val="2E6895D2"/>
    <w:rsid w:val="2EBBE3A2"/>
    <w:rsid w:val="2ECBE19B"/>
    <w:rsid w:val="2EE0167B"/>
    <w:rsid w:val="2EE7F6AB"/>
    <w:rsid w:val="2F094C57"/>
    <w:rsid w:val="2F4B1936"/>
    <w:rsid w:val="2F511C4F"/>
    <w:rsid w:val="2F6BFBE1"/>
    <w:rsid w:val="2FA3F1A9"/>
    <w:rsid w:val="2FC3652B"/>
    <w:rsid w:val="3040DF54"/>
    <w:rsid w:val="304C3D24"/>
    <w:rsid w:val="30A7DCB5"/>
    <w:rsid w:val="30E29347"/>
    <w:rsid w:val="316BFB1E"/>
    <w:rsid w:val="318B17ED"/>
    <w:rsid w:val="31B5BA4C"/>
    <w:rsid w:val="31DACB4D"/>
    <w:rsid w:val="32872FFB"/>
    <w:rsid w:val="32B43D94"/>
    <w:rsid w:val="32FB913F"/>
    <w:rsid w:val="330F7FCC"/>
    <w:rsid w:val="33613FCC"/>
    <w:rsid w:val="33B60EB0"/>
    <w:rsid w:val="35A0952C"/>
    <w:rsid w:val="35C33A69"/>
    <w:rsid w:val="35D481BA"/>
    <w:rsid w:val="36F4431C"/>
    <w:rsid w:val="37355379"/>
    <w:rsid w:val="373B2C94"/>
    <w:rsid w:val="376EB458"/>
    <w:rsid w:val="37AADE85"/>
    <w:rsid w:val="37DD00F9"/>
    <w:rsid w:val="383A81BA"/>
    <w:rsid w:val="38ECF7C2"/>
    <w:rsid w:val="3905E95D"/>
    <w:rsid w:val="392B17BC"/>
    <w:rsid w:val="3997013E"/>
    <w:rsid w:val="3A292B82"/>
    <w:rsid w:val="3A50ADA1"/>
    <w:rsid w:val="3A55CAAD"/>
    <w:rsid w:val="3A65F876"/>
    <w:rsid w:val="3A6C011E"/>
    <w:rsid w:val="3BC43551"/>
    <w:rsid w:val="3BCD174A"/>
    <w:rsid w:val="3C4A0203"/>
    <w:rsid w:val="3C79367D"/>
    <w:rsid w:val="3D167AC5"/>
    <w:rsid w:val="3D30F07F"/>
    <w:rsid w:val="3D596514"/>
    <w:rsid w:val="3D607ADC"/>
    <w:rsid w:val="3DC4EE8A"/>
    <w:rsid w:val="3DD2BC4D"/>
    <w:rsid w:val="3E39FFF6"/>
    <w:rsid w:val="3E3D6EA3"/>
    <w:rsid w:val="3E5DC32C"/>
    <w:rsid w:val="3E9D52CE"/>
    <w:rsid w:val="3F18510F"/>
    <w:rsid w:val="402E61F0"/>
    <w:rsid w:val="40679084"/>
    <w:rsid w:val="41D0015E"/>
    <w:rsid w:val="4284114F"/>
    <w:rsid w:val="43027F99"/>
    <w:rsid w:val="43E05F35"/>
    <w:rsid w:val="4408E769"/>
    <w:rsid w:val="4480A87B"/>
    <w:rsid w:val="44A22B02"/>
    <w:rsid w:val="44FD7F62"/>
    <w:rsid w:val="452AEC18"/>
    <w:rsid w:val="45FB34DA"/>
    <w:rsid w:val="4633B3DA"/>
    <w:rsid w:val="46D4E5B2"/>
    <w:rsid w:val="46DC5F05"/>
    <w:rsid w:val="46DE12BD"/>
    <w:rsid w:val="4719EEF4"/>
    <w:rsid w:val="471CDCF8"/>
    <w:rsid w:val="4789257B"/>
    <w:rsid w:val="47965A66"/>
    <w:rsid w:val="479DB79F"/>
    <w:rsid w:val="47A65DAC"/>
    <w:rsid w:val="47C16E54"/>
    <w:rsid w:val="48118B7D"/>
    <w:rsid w:val="48825C5F"/>
    <w:rsid w:val="48940DE5"/>
    <w:rsid w:val="49A0B3F9"/>
    <w:rsid w:val="49CCC71D"/>
    <w:rsid w:val="49EC0E78"/>
    <w:rsid w:val="4A0CF3DD"/>
    <w:rsid w:val="4A30149E"/>
    <w:rsid w:val="4ADDFC66"/>
    <w:rsid w:val="4B2C7856"/>
    <w:rsid w:val="4B491CD2"/>
    <w:rsid w:val="4BF7B15C"/>
    <w:rsid w:val="4BFAF0C0"/>
    <w:rsid w:val="4C411946"/>
    <w:rsid w:val="4C50B226"/>
    <w:rsid w:val="4C624C91"/>
    <w:rsid w:val="4E0041F7"/>
    <w:rsid w:val="4E073B35"/>
    <w:rsid w:val="4EB6C0F8"/>
    <w:rsid w:val="4F6AE71D"/>
    <w:rsid w:val="4F7528E7"/>
    <w:rsid w:val="4F8BAE4C"/>
    <w:rsid w:val="50043AFD"/>
    <w:rsid w:val="500F235E"/>
    <w:rsid w:val="5058ADF9"/>
    <w:rsid w:val="505EC18C"/>
    <w:rsid w:val="50666A4A"/>
    <w:rsid w:val="50F2E790"/>
    <w:rsid w:val="51987BA8"/>
    <w:rsid w:val="51B85C32"/>
    <w:rsid w:val="53264D3D"/>
    <w:rsid w:val="53867C2A"/>
    <w:rsid w:val="54543156"/>
    <w:rsid w:val="54743FDB"/>
    <w:rsid w:val="549EFE64"/>
    <w:rsid w:val="54CBDBB4"/>
    <w:rsid w:val="5508EAA7"/>
    <w:rsid w:val="556DC714"/>
    <w:rsid w:val="559D1326"/>
    <w:rsid w:val="55D4F851"/>
    <w:rsid w:val="561393E6"/>
    <w:rsid w:val="564B04B6"/>
    <w:rsid w:val="56512525"/>
    <w:rsid w:val="57669CEF"/>
    <w:rsid w:val="576D1BB1"/>
    <w:rsid w:val="5826F654"/>
    <w:rsid w:val="5839EACD"/>
    <w:rsid w:val="584FF931"/>
    <w:rsid w:val="58A9B69E"/>
    <w:rsid w:val="58E52690"/>
    <w:rsid w:val="5916DC22"/>
    <w:rsid w:val="59DF6F78"/>
    <w:rsid w:val="5A4DD27E"/>
    <w:rsid w:val="5A8177FD"/>
    <w:rsid w:val="5AC4322A"/>
    <w:rsid w:val="5BD1EBB3"/>
    <w:rsid w:val="5CB6DD06"/>
    <w:rsid w:val="5CF8540A"/>
    <w:rsid w:val="5EFFA07E"/>
    <w:rsid w:val="5F4BFEA2"/>
    <w:rsid w:val="5F4F94E8"/>
    <w:rsid w:val="5F94F6E5"/>
    <w:rsid w:val="5FA85F65"/>
    <w:rsid w:val="60052989"/>
    <w:rsid w:val="6005D452"/>
    <w:rsid w:val="600EA09C"/>
    <w:rsid w:val="6080E951"/>
    <w:rsid w:val="608C96E1"/>
    <w:rsid w:val="60F96B94"/>
    <w:rsid w:val="60FBE9F8"/>
    <w:rsid w:val="6284A43A"/>
    <w:rsid w:val="6291E497"/>
    <w:rsid w:val="629BBFFD"/>
    <w:rsid w:val="62D92DE5"/>
    <w:rsid w:val="62E90F95"/>
    <w:rsid w:val="63021E58"/>
    <w:rsid w:val="63E48529"/>
    <w:rsid w:val="6438B495"/>
    <w:rsid w:val="64420B5D"/>
    <w:rsid w:val="652DAC8F"/>
    <w:rsid w:val="6553AA47"/>
    <w:rsid w:val="6577E589"/>
    <w:rsid w:val="6598DA6D"/>
    <w:rsid w:val="65CABF16"/>
    <w:rsid w:val="65FE78DB"/>
    <w:rsid w:val="661C0E89"/>
    <w:rsid w:val="66606561"/>
    <w:rsid w:val="6705623D"/>
    <w:rsid w:val="677BF863"/>
    <w:rsid w:val="6780314F"/>
    <w:rsid w:val="67ADB6CA"/>
    <w:rsid w:val="68014DDE"/>
    <w:rsid w:val="686E2CD3"/>
    <w:rsid w:val="687B6323"/>
    <w:rsid w:val="68B057EA"/>
    <w:rsid w:val="68ED6A54"/>
    <w:rsid w:val="69132EDA"/>
    <w:rsid w:val="69475F4C"/>
    <w:rsid w:val="6A921042"/>
    <w:rsid w:val="6A9855D1"/>
    <w:rsid w:val="6AE5DD4B"/>
    <w:rsid w:val="6B55B4B9"/>
    <w:rsid w:val="6B7B6C13"/>
    <w:rsid w:val="6BCFD18E"/>
    <w:rsid w:val="6C271622"/>
    <w:rsid w:val="6CAE73F9"/>
    <w:rsid w:val="6D05A6CE"/>
    <w:rsid w:val="6D43178B"/>
    <w:rsid w:val="6D490752"/>
    <w:rsid w:val="6D7BE3DC"/>
    <w:rsid w:val="6E03DB39"/>
    <w:rsid w:val="6E0C23C9"/>
    <w:rsid w:val="6E53AAC8"/>
    <w:rsid w:val="6E9458DE"/>
    <w:rsid w:val="6F2340BD"/>
    <w:rsid w:val="6FBF5034"/>
    <w:rsid w:val="6FDAF84D"/>
    <w:rsid w:val="701D7F8C"/>
    <w:rsid w:val="70B238B0"/>
    <w:rsid w:val="710334BF"/>
    <w:rsid w:val="7121CDB1"/>
    <w:rsid w:val="7169B100"/>
    <w:rsid w:val="71C55019"/>
    <w:rsid w:val="724C851A"/>
    <w:rsid w:val="7277C3A4"/>
    <w:rsid w:val="7356520F"/>
    <w:rsid w:val="73B80455"/>
    <w:rsid w:val="73F56409"/>
    <w:rsid w:val="74FCD161"/>
    <w:rsid w:val="7511BF50"/>
    <w:rsid w:val="752BF23D"/>
    <w:rsid w:val="7535A946"/>
    <w:rsid w:val="75D90DA3"/>
    <w:rsid w:val="75F47B2C"/>
    <w:rsid w:val="768C94E0"/>
    <w:rsid w:val="78A38C79"/>
    <w:rsid w:val="79414C0C"/>
    <w:rsid w:val="795F26E9"/>
    <w:rsid w:val="79CADF49"/>
    <w:rsid w:val="79E0577C"/>
    <w:rsid w:val="7B1F9EEA"/>
    <w:rsid w:val="7B9C70A6"/>
    <w:rsid w:val="7BA7B17C"/>
    <w:rsid w:val="7BF7EFC9"/>
    <w:rsid w:val="7C2F20D4"/>
    <w:rsid w:val="7CFD6A78"/>
    <w:rsid w:val="7D15C4E1"/>
    <w:rsid w:val="7D40DF72"/>
    <w:rsid w:val="7D4BE193"/>
    <w:rsid w:val="7D4E24A2"/>
    <w:rsid w:val="7D5017B5"/>
    <w:rsid w:val="7D523C60"/>
    <w:rsid w:val="7E500504"/>
    <w:rsid w:val="7E9A0385"/>
    <w:rsid w:val="7EE9E6E4"/>
    <w:rsid w:val="7FAABF87"/>
    <w:rsid w:val="7FC6B360"/>
    <w:rsid w:val="7FD8B8E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09D8D6"/>
  <w15:chartTrackingRefBased/>
  <w15:docId w15:val="{83A861B8-59C2-4342-866B-343B73BDF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36F6"/>
  </w:style>
  <w:style w:type="paragraph" w:styleId="Heading1">
    <w:name w:val="heading 1"/>
    <w:basedOn w:val="Normal"/>
    <w:next w:val="Normal"/>
    <w:link w:val="Heading1Char"/>
    <w:uiPriority w:val="9"/>
    <w:qFormat/>
    <w:rsid w:val="004F187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F187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3636F6"/>
    <w:pPr>
      <w:jc w:val="both"/>
      <w:outlineLvl w:val="2"/>
    </w:pPr>
    <w:rPr>
      <w:rFonts w:ascii="Arial" w:hAnsi="Arial" w:cs="Arial"/>
      <w:b/>
      <w:bCs/>
      <w:sz w:val="20"/>
      <w:szCs w:val="20"/>
      <w:lang w:val="en-US"/>
    </w:rPr>
  </w:style>
  <w:style w:type="paragraph" w:styleId="Heading4">
    <w:name w:val="heading 4"/>
    <w:basedOn w:val="Normal"/>
    <w:next w:val="Normal"/>
    <w:link w:val="Heading4Char"/>
    <w:uiPriority w:val="9"/>
    <w:unhideWhenUsed/>
    <w:qFormat/>
    <w:rsid w:val="004F1875"/>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4F1875"/>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636F6"/>
    <w:rPr>
      <w:rFonts w:ascii="Arial" w:hAnsi="Arial" w:cs="Arial"/>
      <w:b/>
      <w:bCs/>
      <w:sz w:val="20"/>
      <w:szCs w:val="20"/>
      <w:lang w:val="en-US"/>
    </w:rPr>
  </w:style>
  <w:style w:type="character" w:styleId="CommentReference">
    <w:name w:val="annotation reference"/>
    <w:basedOn w:val="DefaultParagraphFont"/>
    <w:uiPriority w:val="99"/>
    <w:semiHidden/>
    <w:unhideWhenUsed/>
    <w:rsid w:val="003636F6"/>
    <w:rPr>
      <w:sz w:val="16"/>
      <w:szCs w:val="16"/>
    </w:rPr>
  </w:style>
  <w:style w:type="paragraph" w:styleId="CommentText">
    <w:name w:val="annotation text"/>
    <w:basedOn w:val="Normal"/>
    <w:link w:val="CommentTextChar"/>
    <w:uiPriority w:val="99"/>
    <w:unhideWhenUsed/>
    <w:rsid w:val="003636F6"/>
    <w:pPr>
      <w:spacing w:line="240" w:lineRule="auto"/>
    </w:pPr>
    <w:rPr>
      <w:sz w:val="20"/>
      <w:szCs w:val="20"/>
    </w:rPr>
  </w:style>
  <w:style w:type="character" w:customStyle="1" w:styleId="CommentTextChar">
    <w:name w:val="Comment Text Char"/>
    <w:basedOn w:val="DefaultParagraphFont"/>
    <w:link w:val="CommentText"/>
    <w:uiPriority w:val="99"/>
    <w:rsid w:val="003636F6"/>
    <w:rPr>
      <w:sz w:val="20"/>
      <w:szCs w:val="20"/>
    </w:rPr>
  </w:style>
  <w:style w:type="paragraph" w:styleId="CommentSubject">
    <w:name w:val="annotation subject"/>
    <w:basedOn w:val="CommentText"/>
    <w:next w:val="CommentText"/>
    <w:link w:val="CommentSubjectChar"/>
    <w:uiPriority w:val="99"/>
    <w:semiHidden/>
    <w:unhideWhenUsed/>
    <w:rsid w:val="003636F6"/>
    <w:rPr>
      <w:b/>
      <w:bCs/>
    </w:rPr>
  </w:style>
  <w:style w:type="character" w:customStyle="1" w:styleId="CommentSubjectChar">
    <w:name w:val="Comment Subject Char"/>
    <w:basedOn w:val="CommentTextChar"/>
    <w:link w:val="CommentSubject"/>
    <w:uiPriority w:val="99"/>
    <w:semiHidden/>
    <w:rsid w:val="003636F6"/>
    <w:rPr>
      <w:b/>
      <w:bCs/>
      <w:sz w:val="20"/>
      <w:szCs w:val="20"/>
    </w:rPr>
  </w:style>
  <w:style w:type="paragraph" w:styleId="ListParagraph">
    <w:name w:val="List Paragraph"/>
    <w:basedOn w:val="Normal"/>
    <w:uiPriority w:val="34"/>
    <w:qFormat/>
    <w:rsid w:val="003636F6"/>
    <w:pPr>
      <w:ind w:left="720"/>
      <w:contextualSpacing/>
    </w:pPr>
  </w:style>
  <w:style w:type="table" w:styleId="TableGrid">
    <w:name w:val="Table Grid"/>
    <w:basedOn w:val="TableNormal"/>
    <w:uiPriority w:val="39"/>
    <w:rsid w:val="003636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636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36F6"/>
  </w:style>
  <w:style w:type="paragraph" w:styleId="Footer">
    <w:name w:val="footer"/>
    <w:basedOn w:val="Normal"/>
    <w:link w:val="FooterChar"/>
    <w:uiPriority w:val="99"/>
    <w:unhideWhenUsed/>
    <w:rsid w:val="003636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36F6"/>
  </w:style>
  <w:style w:type="character" w:styleId="PlaceholderText">
    <w:name w:val="Placeholder Text"/>
    <w:basedOn w:val="DefaultParagraphFont"/>
    <w:uiPriority w:val="99"/>
    <w:semiHidden/>
    <w:rsid w:val="003636F6"/>
    <w:rPr>
      <w:color w:val="808080"/>
    </w:rPr>
  </w:style>
  <w:style w:type="paragraph" w:customStyle="1" w:styleId="Default">
    <w:name w:val="Default"/>
    <w:rsid w:val="003636F6"/>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3636F6"/>
    <w:rPr>
      <w:color w:val="0563C1" w:themeColor="hyperlink"/>
      <w:u w:val="single"/>
    </w:rPr>
  </w:style>
  <w:style w:type="paragraph" w:styleId="Revision">
    <w:name w:val="Revision"/>
    <w:hidden/>
    <w:uiPriority w:val="99"/>
    <w:semiHidden/>
    <w:rsid w:val="003636F6"/>
    <w:pPr>
      <w:spacing w:after="0" w:line="240" w:lineRule="auto"/>
    </w:pPr>
  </w:style>
  <w:style w:type="character" w:customStyle="1" w:styleId="UnresolvedMention1">
    <w:name w:val="Unresolved Mention1"/>
    <w:basedOn w:val="DefaultParagraphFont"/>
    <w:uiPriority w:val="99"/>
    <w:semiHidden/>
    <w:unhideWhenUsed/>
    <w:rsid w:val="003636F6"/>
    <w:rPr>
      <w:color w:val="605E5C"/>
      <w:shd w:val="clear" w:color="auto" w:fill="E1DFDD"/>
    </w:rPr>
  </w:style>
  <w:style w:type="paragraph" w:styleId="NormalWeb">
    <w:name w:val="Normal (Web)"/>
    <w:basedOn w:val="Normal"/>
    <w:uiPriority w:val="99"/>
    <w:unhideWhenUsed/>
    <w:rsid w:val="003636F6"/>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3636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36F6"/>
    <w:rPr>
      <w:rFonts w:ascii="Segoe UI" w:hAnsi="Segoe UI" w:cs="Segoe UI"/>
      <w:sz w:val="18"/>
      <w:szCs w:val="18"/>
    </w:rPr>
  </w:style>
  <w:style w:type="character" w:customStyle="1" w:styleId="Mention1">
    <w:name w:val="Mention1"/>
    <w:basedOn w:val="DefaultParagraphFont"/>
    <w:uiPriority w:val="99"/>
    <w:unhideWhenUsed/>
    <w:rsid w:val="003636F6"/>
    <w:rPr>
      <w:color w:val="2B579A"/>
      <w:shd w:val="clear" w:color="auto" w:fill="E1DFDD"/>
    </w:rPr>
  </w:style>
  <w:style w:type="paragraph" w:customStyle="1" w:styleId="EndNoteBibliographyTitle">
    <w:name w:val="EndNote Bibliography Title"/>
    <w:basedOn w:val="Normal"/>
    <w:link w:val="EndNoteBibliographyTitleChar"/>
    <w:rsid w:val="003636F6"/>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3636F6"/>
    <w:rPr>
      <w:rFonts w:ascii="Calibri" w:hAnsi="Calibri" w:cs="Calibri"/>
      <w:noProof/>
      <w:lang w:val="en-US"/>
    </w:rPr>
  </w:style>
  <w:style w:type="paragraph" w:customStyle="1" w:styleId="EndNoteBibliography">
    <w:name w:val="EndNote Bibliography"/>
    <w:basedOn w:val="Normal"/>
    <w:link w:val="EndNoteBibliographyChar"/>
    <w:rsid w:val="003636F6"/>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3636F6"/>
    <w:rPr>
      <w:rFonts w:ascii="Calibri" w:hAnsi="Calibri" w:cs="Calibri"/>
      <w:noProof/>
      <w:lang w:val="en-US"/>
    </w:rPr>
  </w:style>
  <w:style w:type="character" w:customStyle="1" w:styleId="Mention2">
    <w:name w:val="Mention2"/>
    <w:basedOn w:val="DefaultParagraphFont"/>
    <w:uiPriority w:val="99"/>
    <w:unhideWhenUsed/>
    <w:rsid w:val="003636F6"/>
    <w:rPr>
      <w:color w:val="2B579A"/>
      <w:shd w:val="clear" w:color="auto" w:fill="E6E6E6"/>
    </w:rPr>
  </w:style>
  <w:style w:type="paragraph" w:styleId="Caption">
    <w:name w:val="caption"/>
    <w:basedOn w:val="Normal"/>
    <w:next w:val="Normal"/>
    <w:uiPriority w:val="35"/>
    <w:unhideWhenUsed/>
    <w:qFormat/>
    <w:rsid w:val="003636F6"/>
    <w:pPr>
      <w:spacing w:after="200" w:line="240" w:lineRule="auto"/>
    </w:pPr>
    <w:rPr>
      <w:i/>
      <w:iCs/>
      <w:color w:val="44546A" w:themeColor="text2"/>
      <w:sz w:val="18"/>
      <w:szCs w:val="18"/>
    </w:rPr>
  </w:style>
  <w:style w:type="character" w:customStyle="1" w:styleId="Mention3">
    <w:name w:val="Mention3"/>
    <w:basedOn w:val="DefaultParagraphFont"/>
    <w:uiPriority w:val="99"/>
    <w:unhideWhenUsed/>
    <w:rsid w:val="003636F6"/>
    <w:rPr>
      <w:color w:val="2B579A"/>
      <w:shd w:val="clear" w:color="auto" w:fill="E1DFDD"/>
    </w:rPr>
  </w:style>
  <w:style w:type="paragraph" w:styleId="FootnoteText">
    <w:name w:val="footnote text"/>
    <w:basedOn w:val="Normal"/>
    <w:link w:val="FootnoteTextChar"/>
    <w:uiPriority w:val="99"/>
    <w:semiHidden/>
    <w:unhideWhenUsed/>
    <w:rsid w:val="003636F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636F6"/>
    <w:rPr>
      <w:sz w:val="20"/>
      <w:szCs w:val="20"/>
    </w:rPr>
  </w:style>
  <w:style w:type="character" w:styleId="FootnoteReference">
    <w:name w:val="footnote reference"/>
    <w:basedOn w:val="DefaultParagraphFont"/>
    <w:uiPriority w:val="99"/>
    <w:semiHidden/>
    <w:unhideWhenUsed/>
    <w:rsid w:val="003636F6"/>
    <w:rPr>
      <w:vertAlign w:val="superscript"/>
    </w:rPr>
  </w:style>
  <w:style w:type="character" w:customStyle="1" w:styleId="Mention4">
    <w:name w:val="Mention4"/>
    <w:basedOn w:val="DefaultParagraphFont"/>
    <w:uiPriority w:val="99"/>
    <w:unhideWhenUsed/>
    <w:rsid w:val="00807321"/>
    <w:rPr>
      <w:color w:val="2B579A"/>
      <w:shd w:val="clear" w:color="auto" w:fill="E1DFDD"/>
    </w:rPr>
  </w:style>
  <w:style w:type="character" w:customStyle="1" w:styleId="Mention5">
    <w:name w:val="Mention5"/>
    <w:basedOn w:val="DefaultParagraphFont"/>
    <w:uiPriority w:val="99"/>
    <w:unhideWhenUsed/>
    <w:rsid w:val="005546F5"/>
    <w:rPr>
      <w:color w:val="2B579A"/>
      <w:shd w:val="clear" w:color="auto" w:fill="E1DFDD"/>
    </w:rPr>
  </w:style>
  <w:style w:type="character" w:styleId="Mention">
    <w:name w:val="Mention"/>
    <w:basedOn w:val="DefaultParagraphFont"/>
    <w:uiPriority w:val="99"/>
    <w:unhideWhenUsed/>
    <w:rsid w:val="00263F70"/>
    <w:rPr>
      <w:color w:val="2B579A"/>
      <w:shd w:val="clear" w:color="auto" w:fill="E1DFDD"/>
    </w:rPr>
  </w:style>
  <w:style w:type="character" w:styleId="UnresolvedMention">
    <w:name w:val="Unresolved Mention"/>
    <w:basedOn w:val="DefaultParagraphFont"/>
    <w:uiPriority w:val="99"/>
    <w:semiHidden/>
    <w:unhideWhenUsed/>
    <w:rsid w:val="00274F2E"/>
    <w:rPr>
      <w:color w:val="605E5C"/>
      <w:shd w:val="clear" w:color="auto" w:fill="E1DFDD"/>
    </w:rPr>
  </w:style>
  <w:style w:type="paragraph" w:customStyle="1" w:styleId="RSCB02ArticleText">
    <w:name w:val="RSC B02 Article Text"/>
    <w:basedOn w:val="Normal"/>
    <w:link w:val="RSCB02ArticleTextChar"/>
    <w:qFormat/>
    <w:rsid w:val="00996B45"/>
    <w:pPr>
      <w:spacing w:after="0" w:line="240" w:lineRule="exact"/>
      <w:jc w:val="both"/>
    </w:pPr>
    <w:rPr>
      <w:rFonts w:cs="Times New Roman"/>
      <w:w w:val="108"/>
      <w:sz w:val="18"/>
      <w:szCs w:val="18"/>
    </w:rPr>
  </w:style>
  <w:style w:type="character" w:customStyle="1" w:styleId="RSCB02ArticleTextChar">
    <w:name w:val="RSC B02 Article Text Char"/>
    <w:basedOn w:val="DefaultParagraphFont"/>
    <w:link w:val="RSCB02ArticleText"/>
    <w:rsid w:val="00996B45"/>
    <w:rPr>
      <w:rFonts w:cs="Times New Roman"/>
      <w:w w:val="108"/>
      <w:sz w:val="18"/>
      <w:szCs w:val="18"/>
    </w:rPr>
  </w:style>
  <w:style w:type="character" w:customStyle="1" w:styleId="Heading1Char">
    <w:name w:val="Heading 1 Char"/>
    <w:basedOn w:val="DefaultParagraphFont"/>
    <w:link w:val="Heading1"/>
    <w:uiPriority w:val="9"/>
    <w:rsid w:val="004F1875"/>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4F1875"/>
    <w:rPr>
      <w:rFonts w:asciiTheme="majorHAnsi" w:eastAsiaTheme="majorEastAsia" w:hAnsiTheme="majorHAnsi" w:cstheme="majorBidi"/>
      <w:color w:val="2E74B5" w:themeColor="accent1" w:themeShade="BF"/>
      <w:sz w:val="26"/>
      <w:szCs w:val="26"/>
    </w:rPr>
  </w:style>
  <w:style w:type="character" w:customStyle="1" w:styleId="Heading4Char">
    <w:name w:val="Heading 4 Char"/>
    <w:basedOn w:val="DefaultParagraphFont"/>
    <w:link w:val="Heading4"/>
    <w:uiPriority w:val="9"/>
    <w:rsid w:val="004F1875"/>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sid w:val="004F1875"/>
    <w:rPr>
      <w:rFonts w:asciiTheme="majorHAnsi" w:eastAsiaTheme="majorEastAsia" w:hAnsiTheme="majorHAnsi" w:cstheme="majorBidi"/>
      <w:color w:val="2E74B5" w:themeColor="accent1" w:themeShade="BF"/>
    </w:rPr>
  </w:style>
  <w:style w:type="paragraph" w:styleId="EndnoteText">
    <w:name w:val="endnote text"/>
    <w:basedOn w:val="Normal"/>
    <w:link w:val="EndnoteTextChar"/>
    <w:uiPriority w:val="99"/>
    <w:semiHidden/>
    <w:unhideWhenUsed/>
    <w:rsid w:val="004F187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F1875"/>
    <w:rPr>
      <w:sz w:val="20"/>
      <w:szCs w:val="20"/>
    </w:rPr>
  </w:style>
  <w:style w:type="character" w:styleId="EndnoteReference">
    <w:name w:val="endnote reference"/>
    <w:basedOn w:val="DefaultParagraphFont"/>
    <w:uiPriority w:val="99"/>
    <w:semiHidden/>
    <w:unhideWhenUsed/>
    <w:rsid w:val="004F1875"/>
    <w:rPr>
      <w:vertAlign w:val="superscript"/>
    </w:rPr>
  </w:style>
  <w:style w:type="paragraph" w:styleId="TOC1">
    <w:name w:val="toc 1"/>
    <w:basedOn w:val="Normal"/>
    <w:next w:val="Normal"/>
    <w:autoRedefine/>
    <w:uiPriority w:val="39"/>
    <w:unhideWhenUsed/>
    <w:rsid w:val="004F1875"/>
    <w:pPr>
      <w:spacing w:after="100"/>
    </w:pPr>
  </w:style>
  <w:style w:type="paragraph" w:styleId="TOC2">
    <w:name w:val="toc 2"/>
    <w:basedOn w:val="Normal"/>
    <w:next w:val="Normal"/>
    <w:autoRedefine/>
    <w:uiPriority w:val="39"/>
    <w:unhideWhenUsed/>
    <w:rsid w:val="004F1875"/>
    <w:pPr>
      <w:spacing w:after="100"/>
      <w:ind w:left="220"/>
    </w:pPr>
  </w:style>
  <w:style w:type="paragraph" w:styleId="TOC3">
    <w:name w:val="toc 3"/>
    <w:basedOn w:val="Normal"/>
    <w:next w:val="Normal"/>
    <w:autoRedefine/>
    <w:uiPriority w:val="39"/>
    <w:unhideWhenUsed/>
    <w:rsid w:val="004F1875"/>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1367942">
      <w:bodyDiv w:val="1"/>
      <w:marLeft w:val="0"/>
      <w:marRight w:val="0"/>
      <w:marTop w:val="0"/>
      <w:marBottom w:val="0"/>
      <w:divBdr>
        <w:top w:val="none" w:sz="0" w:space="0" w:color="auto"/>
        <w:left w:val="none" w:sz="0" w:space="0" w:color="auto"/>
        <w:bottom w:val="none" w:sz="0" w:space="0" w:color="auto"/>
        <w:right w:val="none" w:sz="0" w:space="0" w:color="auto"/>
      </w:divBdr>
    </w:div>
    <w:div w:id="543325493">
      <w:bodyDiv w:val="1"/>
      <w:marLeft w:val="0"/>
      <w:marRight w:val="0"/>
      <w:marTop w:val="0"/>
      <w:marBottom w:val="0"/>
      <w:divBdr>
        <w:top w:val="none" w:sz="0" w:space="0" w:color="auto"/>
        <w:left w:val="none" w:sz="0" w:space="0" w:color="auto"/>
        <w:bottom w:val="none" w:sz="0" w:space="0" w:color="auto"/>
        <w:right w:val="none" w:sz="0" w:space="0" w:color="auto"/>
      </w:divBdr>
    </w:div>
    <w:div w:id="1137994305">
      <w:bodyDiv w:val="1"/>
      <w:marLeft w:val="0"/>
      <w:marRight w:val="0"/>
      <w:marTop w:val="0"/>
      <w:marBottom w:val="0"/>
      <w:divBdr>
        <w:top w:val="none" w:sz="0" w:space="0" w:color="auto"/>
        <w:left w:val="none" w:sz="0" w:space="0" w:color="auto"/>
        <w:bottom w:val="none" w:sz="0" w:space="0" w:color="auto"/>
        <w:right w:val="none" w:sz="0" w:space="0" w:color="auto"/>
      </w:divBdr>
    </w:div>
    <w:div w:id="1160585534">
      <w:bodyDiv w:val="1"/>
      <w:marLeft w:val="0"/>
      <w:marRight w:val="0"/>
      <w:marTop w:val="0"/>
      <w:marBottom w:val="0"/>
      <w:divBdr>
        <w:top w:val="none" w:sz="0" w:space="0" w:color="auto"/>
        <w:left w:val="none" w:sz="0" w:space="0" w:color="auto"/>
        <w:bottom w:val="none" w:sz="0" w:space="0" w:color="auto"/>
        <w:right w:val="none" w:sz="0" w:space="0" w:color="auto"/>
      </w:divBdr>
      <w:divsChild>
        <w:div w:id="46533560">
          <w:marLeft w:val="0"/>
          <w:marRight w:val="0"/>
          <w:marTop w:val="0"/>
          <w:marBottom w:val="0"/>
          <w:divBdr>
            <w:top w:val="none" w:sz="0" w:space="0" w:color="auto"/>
            <w:left w:val="none" w:sz="0" w:space="0" w:color="auto"/>
            <w:bottom w:val="none" w:sz="0" w:space="0" w:color="auto"/>
            <w:right w:val="none" w:sz="0" w:space="0" w:color="auto"/>
          </w:divBdr>
        </w:div>
        <w:div w:id="507789445">
          <w:marLeft w:val="0"/>
          <w:marRight w:val="0"/>
          <w:marTop w:val="0"/>
          <w:marBottom w:val="0"/>
          <w:divBdr>
            <w:top w:val="none" w:sz="0" w:space="0" w:color="auto"/>
            <w:left w:val="none" w:sz="0" w:space="0" w:color="auto"/>
            <w:bottom w:val="none" w:sz="0" w:space="0" w:color="auto"/>
            <w:right w:val="none" w:sz="0" w:space="0" w:color="auto"/>
          </w:divBdr>
        </w:div>
      </w:divsChild>
    </w:div>
    <w:div w:id="1226991241">
      <w:bodyDiv w:val="1"/>
      <w:marLeft w:val="0"/>
      <w:marRight w:val="0"/>
      <w:marTop w:val="0"/>
      <w:marBottom w:val="0"/>
      <w:divBdr>
        <w:top w:val="none" w:sz="0" w:space="0" w:color="auto"/>
        <w:left w:val="none" w:sz="0" w:space="0" w:color="auto"/>
        <w:bottom w:val="none" w:sz="0" w:space="0" w:color="auto"/>
        <w:right w:val="none" w:sz="0" w:space="0" w:color="auto"/>
      </w:divBdr>
      <w:divsChild>
        <w:div w:id="119034591">
          <w:marLeft w:val="0"/>
          <w:marRight w:val="0"/>
          <w:marTop w:val="0"/>
          <w:marBottom w:val="0"/>
          <w:divBdr>
            <w:top w:val="none" w:sz="0" w:space="0" w:color="auto"/>
            <w:left w:val="none" w:sz="0" w:space="0" w:color="auto"/>
            <w:bottom w:val="none" w:sz="0" w:space="0" w:color="auto"/>
            <w:right w:val="none" w:sz="0" w:space="0" w:color="auto"/>
          </w:divBdr>
        </w:div>
        <w:div w:id="1733501221">
          <w:marLeft w:val="0"/>
          <w:marRight w:val="0"/>
          <w:marTop w:val="0"/>
          <w:marBottom w:val="0"/>
          <w:divBdr>
            <w:top w:val="none" w:sz="0" w:space="0" w:color="auto"/>
            <w:left w:val="none" w:sz="0" w:space="0" w:color="auto"/>
            <w:bottom w:val="none" w:sz="0" w:space="0" w:color="auto"/>
            <w:right w:val="none" w:sz="0" w:space="0" w:color="auto"/>
          </w:divBdr>
        </w:div>
      </w:divsChild>
    </w:div>
    <w:div w:id="1514957807">
      <w:bodyDiv w:val="1"/>
      <w:marLeft w:val="0"/>
      <w:marRight w:val="0"/>
      <w:marTop w:val="0"/>
      <w:marBottom w:val="0"/>
      <w:divBdr>
        <w:top w:val="none" w:sz="0" w:space="0" w:color="auto"/>
        <w:left w:val="none" w:sz="0" w:space="0" w:color="auto"/>
        <w:bottom w:val="none" w:sz="0" w:space="0" w:color="auto"/>
        <w:right w:val="none" w:sz="0" w:space="0" w:color="auto"/>
      </w:divBdr>
    </w:div>
    <w:div w:id="2115708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6.emf"/><Relationship Id="rId26" Type="http://schemas.openxmlformats.org/officeDocument/2006/relationships/image" Target="media/image14.png"/><Relationship Id="rId39" Type="http://schemas.openxmlformats.org/officeDocument/2006/relationships/image" Target="media/image27.emf"/><Relationship Id="rId21" Type="http://schemas.openxmlformats.org/officeDocument/2006/relationships/image" Target="media/image9.png"/><Relationship Id="rId34" Type="http://schemas.openxmlformats.org/officeDocument/2006/relationships/image" Target="media/image22.emf"/><Relationship Id="rId42" Type="http://schemas.openxmlformats.org/officeDocument/2006/relationships/image" Target="media/image30.tiff"/><Relationship Id="rId47" Type="http://schemas.openxmlformats.org/officeDocument/2006/relationships/image" Target="media/image35.emf"/><Relationship Id="rId50" Type="http://schemas.openxmlformats.org/officeDocument/2006/relationships/image" Target="media/image38.emf"/><Relationship Id="rId55" Type="http://schemas.openxmlformats.org/officeDocument/2006/relationships/image" Target="media/image43.tiff"/><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image" Target="media/image17.tiff"/><Relationship Id="rId11" Type="http://schemas.openxmlformats.org/officeDocument/2006/relationships/hyperlink" Target="http://n2t.net/addgene:166689" TargetMode="External"/><Relationship Id="rId24" Type="http://schemas.openxmlformats.org/officeDocument/2006/relationships/image" Target="media/image12.png"/><Relationship Id="rId32" Type="http://schemas.openxmlformats.org/officeDocument/2006/relationships/image" Target="media/image20.emf"/><Relationship Id="rId37" Type="http://schemas.openxmlformats.org/officeDocument/2006/relationships/image" Target="media/image25.emf"/><Relationship Id="rId40" Type="http://schemas.openxmlformats.org/officeDocument/2006/relationships/image" Target="media/image28.emf"/><Relationship Id="rId45" Type="http://schemas.openxmlformats.org/officeDocument/2006/relationships/image" Target="media/image33.emf"/><Relationship Id="rId53" Type="http://schemas.openxmlformats.org/officeDocument/2006/relationships/image" Target="media/image41.png"/><Relationship Id="rId58" Type="http://schemas.openxmlformats.org/officeDocument/2006/relationships/footer" Target="footer1.xml"/><Relationship Id="rId5" Type="http://schemas.openxmlformats.org/officeDocument/2006/relationships/numbering" Target="numbering.xml"/><Relationship Id="rId19" Type="http://schemas.openxmlformats.org/officeDocument/2006/relationships/image" Target="media/image7.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emf"/><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emf"/><Relationship Id="rId35" Type="http://schemas.openxmlformats.org/officeDocument/2006/relationships/image" Target="media/image23.tiff"/><Relationship Id="rId43" Type="http://schemas.openxmlformats.org/officeDocument/2006/relationships/image" Target="media/image31.emf"/><Relationship Id="rId48" Type="http://schemas.openxmlformats.org/officeDocument/2006/relationships/image" Target="media/image36.emf"/><Relationship Id="rId56" Type="http://schemas.openxmlformats.org/officeDocument/2006/relationships/image" Target="media/image44.png"/><Relationship Id="rId8" Type="http://schemas.openxmlformats.org/officeDocument/2006/relationships/webSettings" Target="webSettings.xml"/><Relationship Id="rId51" Type="http://schemas.openxmlformats.org/officeDocument/2006/relationships/image" Target="media/image39.emf"/><Relationship Id="rId3" Type="http://schemas.openxmlformats.org/officeDocument/2006/relationships/customXml" Target="../customXml/item3.xml"/><Relationship Id="rId12" Type="http://schemas.openxmlformats.org/officeDocument/2006/relationships/hyperlink" Target="http://n2t.net/addgene:89707" TargetMode="Externa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1.emf"/><Relationship Id="rId38" Type="http://schemas.openxmlformats.org/officeDocument/2006/relationships/image" Target="media/image26.emf"/><Relationship Id="rId46" Type="http://schemas.openxmlformats.org/officeDocument/2006/relationships/image" Target="media/image34.emf"/><Relationship Id="rId59" Type="http://schemas.openxmlformats.org/officeDocument/2006/relationships/fontTable" Target="fontTable.xml"/><Relationship Id="rId20" Type="http://schemas.openxmlformats.org/officeDocument/2006/relationships/image" Target="media/image8.png"/><Relationship Id="rId41" Type="http://schemas.openxmlformats.org/officeDocument/2006/relationships/image" Target="media/image29.png"/><Relationship Id="rId54" Type="http://schemas.openxmlformats.org/officeDocument/2006/relationships/image" Target="media/image42.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6.tiff"/><Relationship Id="rId36" Type="http://schemas.openxmlformats.org/officeDocument/2006/relationships/image" Target="media/image24.emf"/><Relationship Id="rId49" Type="http://schemas.openxmlformats.org/officeDocument/2006/relationships/image" Target="media/image37.emf"/><Relationship Id="rId57" Type="http://schemas.openxmlformats.org/officeDocument/2006/relationships/image" Target="media/image45.png"/><Relationship Id="rId10" Type="http://schemas.openxmlformats.org/officeDocument/2006/relationships/endnotes" Target="endnotes.xml"/><Relationship Id="rId31" Type="http://schemas.openxmlformats.org/officeDocument/2006/relationships/image" Target="media/image19.emf"/><Relationship Id="rId44" Type="http://schemas.openxmlformats.org/officeDocument/2006/relationships/image" Target="media/image32.emf"/><Relationship Id="rId52" Type="http://schemas.openxmlformats.org/officeDocument/2006/relationships/image" Target="media/image40.png"/><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57573F99DE79145B2C4B20841E12603" ma:contentTypeVersion="20" ma:contentTypeDescription="Create a new document." ma:contentTypeScope="" ma:versionID="899fdce93045a46a1f8f199bbb236f95">
  <xsd:schema xmlns:xsd="http://www.w3.org/2001/XMLSchema" xmlns:xs="http://www.w3.org/2001/XMLSchema" xmlns:p="http://schemas.microsoft.com/office/2006/metadata/properties" xmlns:ns3="0c1e910d-4918-42f1-af2c-ed1101d63abc" targetNamespace="http://schemas.microsoft.com/office/2006/metadata/properties" ma:root="true" ma:fieldsID="e5b5280267a1433f7b7f7ad83ccacd48" ns3:_="">
    <xsd:import namespace="0c1e910d-4918-42f1-af2c-ed1101d63abc"/>
    <xsd:element name="properties">
      <xsd:complexType>
        <xsd:sequence>
          <xsd:element name="documentManagement">
            <xsd:complexType>
              <xsd:all>
                <xsd:element ref="ns3:MediaServiceMetadata" minOccurs="0"/>
                <xsd:element ref="ns3:MediaServiceFastMetadata" minOccurs="0"/>
                <xsd:element ref="ns3:UniqueSourceRef" minOccurs="0"/>
                <xsd:element ref="ns3:FileHash" minOccurs="0"/>
                <xsd:element ref="ns3:SharedWithUsers" minOccurs="0"/>
                <xsd:element ref="ns3:SharedWithDetails" minOccurs="0"/>
                <xsd:element ref="ns3:SharingHintHash"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1e910d-4918-42f1-af2c-ed1101d63abc"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UniqueSourceRef" ma:index="10" nillable="true" ma:displayName="UniqueSourceRef" ma:internalName="UniqueSourceRef">
      <xsd:simpleType>
        <xsd:restriction base="dms:Note">
          <xsd:maxLength value="255"/>
        </xsd:restriction>
      </xsd:simpleType>
    </xsd:element>
    <xsd:element name="FileHash" ma:index="11" nillable="true" ma:displayName="FileHash" ma:internalName="FileHash">
      <xsd:simpleType>
        <xsd:restriction base="dms:Note">
          <xsd:maxLength value="255"/>
        </xsd:restriction>
      </xsd:simpleType>
    </xsd:element>
    <xsd:element name="SharedWithUsers" ma:index="1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description="" ma:internalName="SharedWithDetails" ma:readOnly="true">
      <xsd:simpleType>
        <xsd:restriction base="dms:Note">
          <xsd:maxLength value="255"/>
        </xsd:restriction>
      </xsd:simpleType>
    </xsd:element>
    <xsd:element name="SharingHintHash" ma:index="14" nillable="true" ma:displayName="Sharing Hint Hash" ma:description="" ma:hidden="true" ma:internalName="SharingHintHash"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Location" ma:index="17" nillable="true" ma:displayName="MediaServiceLoca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_activity" ma:index="24" nillable="true" ma:displayName="_activity" ma:hidden="true" ma:internalName="_activity">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ystemTags" ma:index="26" nillable="true" ma:displayName="MediaServiceSystemTags" ma:hidden="true" ma:internalName="MediaServiceSystemTags"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UniqueSourceRef xmlns="0c1e910d-4918-42f1-af2c-ed1101d63abc" xsi:nil="true"/>
    <_activity xmlns="0c1e910d-4918-42f1-af2c-ed1101d63abc" xsi:nil="true"/>
    <FileHash xmlns="0c1e910d-4918-42f1-af2c-ed1101d63ab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653C57-CA47-4247-BD9C-8B782B940F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1e910d-4918-42f1-af2c-ed1101d63a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E325C1B-DD3A-477A-851C-057F7C7F3756}">
  <ds:schemaRefs>
    <ds:schemaRef ds:uri="http://schemas.microsoft.com/sharepoint/v3/contenttype/forms"/>
  </ds:schemaRefs>
</ds:datastoreItem>
</file>

<file path=customXml/itemProps3.xml><?xml version="1.0" encoding="utf-8"?>
<ds:datastoreItem xmlns:ds="http://schemas.openxmlformats.org/officeDocument/2006/customXml" ds:itemID="{5CAD548D-228B-4C7C-8293-7F0258D720D0}">
  <ds:schemaRefs>
    <ds:schemaRef ds:uri="http://schemas.microsoft.com/office/2006/metadata/properties"/>
    <ds:schemaRef ds:uri="http://schemas.microsoft.com/office/infopath/2007/PartnerControls"/>
    <ds:schemaRef ds:uri="0c1e910d-4918-42f1-af2c-ed1101d63abc"/>
  </ds:schemaRefs>
</ds:datastoreItem>
</file>

<file path=customXml/itemProps4.xml><?xml version="1.0" encoding="utf-8"?>
<ds:datastoreItem xmlns:ds="http://schemas.openxmlformats.org/officeDocument/2006/customXml" ds:itemID="{1F552E3E-B841-42C6-B84C-08554D9F2C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46</Pages>
  <Words>9513</Words>
  <Characters>54230</Characters>
  <Application>Microsoft Office Word</Application>
  <DocSecurity>0</DocSecurity>
  <Lines>451</Lines>
  <Paragraphs>127</Paragraphs>
  <ScaleCrop>false</ScaleCrop>
  <Company>University of Nottingham</Company>
  <LinksUpToDate>false</LinksUpToDate>
  <CharactersWithSpaces>63616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Cameron Alexander</dc:creator>
  <cp:keywords/>
  <dc:description/>
  <cp:lastModifiedBy>Cameron Alexander (staff)</cp:lastModifiedBy>
  <cp:revision>583</cp:revision>
  <cp:lastPrinted>2025-06-08T13:00:00Z</cp:lastPrinted>
  <dcterms:created xsi:type="dcterms:W3CDTF">2025-03-24T21:02:00Z</dcterms:created>
  <dcterms:modified xsi:type="dcterms:W3CDTF">2025-06-08T13:01:00Z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0x010100F57573F99DE79145B2C4B20841E12603</vt:lpwstr>
  </property>
</Properties>
</file>