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6C1" w:rsidRPr="006A0B55" w:rsidRDefault="00C406C1" w:rsidP="00C406C1">
      <w:pPr>
        <w:rPr>
          <w:rFonts w:ascii="Times New Roman" w:hAnsi="Times New Roman" w:cs="Times New Roman"/>
          <w:b/>
          <w:sz w:val="24"/>
        </w:rPr>
      </w:pPr>
      <w:bookmarkStart w:id="0" w:name="OLE_LINK61"/>
      <w:bookmarkStart w:id="1" w:name="OLE_LINK62"/>
      <w:r w:rsidRPr="006A0B55">
        <w:rPr>
          <w:rFonts w:ascii="Times New Roman" w:hAnsi="Times New Roman" w:cs="Times New Roman"/>
          <w:b/>
          <w:sz w:val="24"/>
        </w:rPr>
        <w:t xml:space="preserve">Development of a competitive </w:t>
      </w:r>
      <w:bookmarkStart w:id="2" w:name="OLE_LINK10"/>
      <w:bookmarkStart w:id="3" w:name="OLE_LINK24"/>
      <w:r w:rsidRPr="006A0B55">
        <w:rPr>
          <w:rFonts w:ascii="Times New Roman" w:hAnsi="Times New Roman" w:cs="Times New Roman"/>
          <w:b/>
          <w:sz w:val="24"/>
        </w:rPr>
        <w:t xml:space="preserve">chemiluminescence immunoassay </w:t>
      </w:r>
      <w:bookmarkEnd w:id="2"/>
      <w:bookmarkEnd w:id="3"/>
      <w:r w:rsidRPr="006A0B55">
        <w:rPr>
          <w:rFonts w:ascii="Times New Roman" w:hAnsi="Times New Roman" w:cs="Times New Roman"/>
          <w:b/>
          <w:sz w:val="24"/>
        </w:rPr>
        <w:t xml:space="preserve">using </w:t>
      </w:r>
      <w:r w:rsidRPr="006A0B55">
        <w:rPr>
          <w:rFonts w:ascii="Times New Roman" w:eastAsia="宋体" w:hAnsi="Times New Roman" w:cs="Times New Roman"/>
          <w:b/>
          <w:sz w:val="24"/>
        </w:rPr>
        <w:t xml:space="preserve">a </w:t>
      </w:r>
      <w:r w:rsidRPr="006A0B55">
        <w:rPr>
          <w:rFonts w:ascii="Times New Roman" w:hAnsi="Times New Roman" w:cs="Times New Roman"/>
          <w:b/>
          <w:sz w:val="24"/>
        </w:rPr>
        <w:t>monoclonal antibody recognizing 3B of foot-and-mouth disease virus for differentiating infected from vaccinated animals</w:t>
      </w:r>
    </w:p>
    <w:p w:rsidR="00C406C1" w:rsidRPr="006A0B55" w:rsidRDefault="00C406C1" w:rsidP="00C406C1">
      <w:pPr>
        <w:rPr>
          <w:rFonts w:ascii="Times New Roman" w:hAnsi="Times New Roman" w:cs="Times New Roman"/>
          <w:sz w:val="20"/>
        </w:rPr>
      </w:pPr>
    </w:p>
    <w:p w:rsidR="00C1762E" w:rsidRPr="006A0B55" w:rsidRDefault="00D065B5" w:rsidP="00C1762E">
      <w:pPr>
        <w:rPr>
          <w:rFonts w:ascii="Times New Roman" w:hAnsi="Times New Roman" w:cs="Times New Roman"/>
          <w:sz w:val="20"/>
        </w:rPr>
      </w:pPr>
      <w:bookmarkStart w:id="4" w:name="OLE_LINK50"/>
      <w:r w:rsidRPr="006A0B55">
        <w:rPr>
          <w:rFonts w:ascii="Times New Roman" w:hAnsi="Times New Roman" w:cs="Times New Roman"/>
          <w:sz w:val="20"/>
        </w:rPr>
        <w:t xml:space="preserve">Wei Liu, Guanglei Zhang, Sicheng Yang, Junhui Li, </w:t>
      </w:r>
      <w:r>
        <w:rPr>
          <w:rFonts w:ascii="Times New Roman" w:hAnsi="Times New Roman" w:cs="Times New Roman"/>
          <w:sz w:val="20"/>
        </w:rPr>
        <w:t>Z</w:t>
      </w:r>
      <w:r>
        <w:rPr>
          <w:rFonts w:ascii="Times New Roman" w:hAnsi="Times New Roman" w:cs="Times New Roman" w:hint="eastAsia"/>
          <w:sz w:val="20"/>
        </w:rPr>
        <w:t>h</w:t>
      </w:r>
      <w:r>
        <w:rPr>
          <w:rFonts w:ascii="Times New Roman" w:hAnsi="Times New Roman" w:cs="Times New Roman"/>
          <w:sz w:val="20"/>
        </w:rPr>
        <w:t>an</w:t>
      </w:r>
      <w:r>
        <w:rPr>
          <w:rFonts w:ascii="Times New Roman" w:hAnsi="Times New Roman" w:cs="Times New Roman" w:hint="eastAsia"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 xml:space="preserve">Gao, </w:t>
      </w:r>
      <w:r w:rsidRPr="006A0B55">
        <w:rPr>
          <w:rFonts w:ascii="Times New Roman" w:hAnsi="Times New Roman" w:cs="Times New Roman"/>
          <w:sz w:val="20"/>
        </w:rPr>
        <w:t>Sudan Ge, Huihui Yang,</w:t>
      </w:r>
      <w:r w:rsidRPr="00BE0942">
        <w:rPr>
          <w:rFonts w:ascii="Times New Roman" w:hAnsi="Times New Roman" w:cs="Times New Roman"/>
          <w:sz w:val="20"/>
        </w:rPr>
        <w:t xml:space="preserve"> </w:t>
      </w:r>
      <w:r w:rsidRPr="006A0B55">
        <w:rPr>
          <w:rFonts w:ascii="Times New Roman" w:hAnsi="Times New Roman" w:cs="Times New Roman"/>
          <w:sz w:val="20"/>
        </w:rPr>
        <w:t>Junjun Shao</w:t>
      </w:r>
      <w:r w:rsidRPr="006A0B55">
        <w:rPr>
          <w:rFonts w:ascii="Times New Roman" w:hAnsi="Times New Roman" w:cs="Times New Roman"/>
          <w:sz w:val="20"/>
          <w:vertAlign w:val="superscript"/>
        </w:rPr>
        <w:t>#</w:t>
      </w:r>
      <w:r>
        <w:rPr>
          <w:rFonts w:ascii="Times New Roman" w:hAnsi="Times New Roman" w:cs="Times New Roman"/>
          <w:sz w:val="20"/>
        </w:rPr>
        <w:t>,</w:t>
      </w:r>
      <w:r w:rsidRPr="006A0B55">
        <w:rPr>
          <w:rFonts w:ascii="Times New Roman" w:hAnsi="Times New Roman" w:cs="Times New Roman"/>
          <w:sz w:val="20"/>
        </w:rPr>
        <w:t xml:space="preserve"> </w:t>
      </w:r>
      <w:r w:rsidR="00C1762E" w:rsidRPr="006A0B55">
        <w:rPr>
          <w:rFonts w:ascii="Times New Roman" w:hAnsi="Times New Roman" w:cs="Times New Roman"/>
          <w:sz w:val="20"/>
        </w:rPr>
        <w:t xml:space="preserve"> Huiyun Chang</w:t>
      </w:r>
      <w:bookmarkEnd w:id="4"/>
      <w:r w:rsidR="00C1762E" w:rsidRPr="00F05D96">
        <w:rPr>
          <w:rFonts w:ascii="Times New Roman" w:hAnsi="Times New Roman" w:cs="Times New Roman"/>
          <w:sz w:val="20"/>
          <w:vertAlign w:val="superscript"/>
        </w:rPr>
        <w:t>#</w:t>
      </w:r>
    </w:p>
    <w:p w:rsidR="00C406C1" w:rsidRPr="00C1762E" w:rsidRDefault="00C406C1" w:rsidP="00C406C1">
      <w:pPr>
        <w:ind w:firstLineChars="200" w:firstLine="400"/>
        <w:rPr>
          <w:rFonts w:ascii="Times New Roman" w:hAnsi="Times New Roman" w:cs="Times New Roman"/>
          <w:sz w:val="20"/>
        </w:rPr>
      </w:pPr>
    </w:p>
    <w:p w:rsidR="00C406C1" w:rsidRPr="006A0B55" w:rsidRDefault="00C406C1" w:rsidP="00C406C1">
      <w:pPr>
        <w:rPr>
          <w:rFonts w:ascii="Times New Roman" w:hAnsi="Times New Roman" w:cs="Times New Roman"/>
          <w:sz w:val="20"/>
        </w:rPr>
      </w:pPr>
      <w:r w:rsidRPr="006A0B55">
        <w:rPr>
          <w:rFonts w:ascii="Times New Roman" w:hAnsi="Times New Roman" w:cs="Times New Roman"/>
          <w:sz w:val="20"/>
        </w:rPr>
        <w:t>State Key Laboratory of Veterinary Etiological Biology, National Foot-and-Mouth Diseases Reference Laboratory, Lanzhou Veterinary Research Institute, Chinese Academy of Agricultural Sciences, Lanzhou, Gansu Province, China</w:t>
      </w:r>
    </w:p>
    <w:p w:rsidR="00413DC4" w:rsidRPr="00C406C1" w:rsidRDefault="00413DC4" w:rsidP="000A1F7A">
      <w:pPr>
        <w:spacing w:line="480" w:lineRule="auto"/>
        <w:rPr>
          <w:rFonts w:ascii="Times New Roman" w:hAnsi="Times New Roman" w:cs="Times New Roman"/>
          <w:sz w:val="20"/>
        </w:rPr>
      </w:pPr>
    </w:p>
    <w:p w:rsidR="00A0220E" w:rsidRPr="008D712E" w:rsidRDefault="00413DC4" w:rsidP="00A0220E">
      <w:pPr>
        <w:rPr>
          <w:rFonts w:ascii="Times New Roman" w:hAnsi="Times New Roman" w:cs="Times New Roman"/>
          <w:sz w:val="20"/>
          <w:szCs w:val="20"/>
          <w:lang w:val="fr-LU"/>
        </w:rPr>
      </w:pPr>
      <w:r w:rsidRPr="00C406C1">
        <w:rPr>
          <w:rFonts w:ascii="Times New Roman" w:hAnsi="Times New Roman" w:cs="Times New Roman"/>
          <w:sz w:val="20"/>
        </w:rPr>
        <w:t>#</w:t>
      </w:r>
      <w:r w:rsidR="00A0220E" w:rsidRPr="00A0220E">
        <w:rPr>
          <w:rFonts w:ascii="Times New Roman" w:hAnsi="Times New Roman" w:cs="Times New Roman"/>
          <w:sz w:val="20"/>
          <w:szCs w:val="20"/>
          <w:lang w:val="fr-LU"/>
        </w:rPr>
        <w:t xml:space="preserve"> </w:t>
      </w:r>
      <w:r w:rsidR="00A0220E">
        <w:rPr>
          <w:rFonts w:ascii="Times New Roman" w:hAnsi="Times New Roman" w:cs="Times New Roman"/>
          <w:sz w:val="20"/>
          <w:szCs w:val="20"/>
          <w:lang w:val="fr-LU"/>
        </w:rPr>
        <w:t>Corresponding author</w:t>
      </w:r>
      <w:r w:rsidR="00A0220E" w:rsidRPr="008D712E">
        <w:rPr>
          <w:rFonts w:ascii="Times New Roman" w:hAnsi="Times New Roman" w:cs="Times New Roman"/>
          <w:sz w:val="20"/>
          <w:szCs w:val="20"/>
          <w:lang w:val="fr-LU"/>
        </w:rPr>
        <w:t xml:space="preserve">: Huiyun Chang, </w:t>
      </w:r>
      <w:hyperlink r:id="rId7" w:history="1">
        <w:r w:rsidR="00A0220E" w:rsidRPr="00202906">
          <w:rPr>
            <w:rStyle w:val="a5"/>
            <w:rFonts w:ascii="Times New Roman" w:hAnsi="Times New Roman" w:cs="Times New Roman"/>
            <w:sz w:val="20"/>
          </w:rPr>
          <w:t>changhuiyun@caas.cn</w:t>
        </w:r>
      </w:hyperlink>
    </w:p>
    <w:p w:rsidR="00413DC4" w:rsidRPr="00C406C1" w:rsidRDefault="00202906" w:rsidP="000A1F7A">
      <w:pPr>
        <w:spacing w:line="480" w:lineRule="auto"/>
        <w:rPr>
          <w:rFonts w:ascii="Times New Roman" w:hAnsi="Times New Roman" w:cs="Times New Roman"/>
          <w:sz w:val="20"/>
          <w:lang w:val="fr-LU"/>
        </w:rPr>
      </w:pPr>
      <w:r>
        <w:rPr>
          <w:rFonts w:ascii="Times New Roman" w:hAnsi="Times New Roman" w:cs="Times New Roman"/>
          <w:sz w:val="20"/>
        </w:rPr>
        <w:t xml:space="preserve">                   </w:t>
      </w:r>
      <w:r w:rsidR="00413DC4" w:rsidRPr="00C406C1">
        <w:rPr>
          <w:rFonts w:ascii="Times New Roman" w:hAnsi="Times New Roman" w:cs="Times New Roman"/>
          <w:sz w:val="20"/>
          <w:lang w:val="fr-LU"/>
        </w:rPr>
        <w:t xml:space="preserve"> </w:t>
      </w:r>
      <w:r w:rsidR="00D065B5" w:rsidRPr="00C406C1">
        <w:rPr>
          <w:rFonts w:ascii="Times New Roman" w:hAnsi="Times New Roman" w:cs="Times New Roman"/>
          <w:sz w:val="20"/>
        </w:rPr>
        <w:t>Junjun Shao</w:t>
      </w:r>
      <w:r w:rsidR="00D065B5">
        <w:rPr>
          <w:rStyle w:val="a5"/>
          <w:rFonts w:ascii="Times New Roman" w:hAnsi="Times New Roman" w:cs="Times New Roman"/>
          <w:sz w:val="20"/>
        </w:rPr>
        <w:t xml:space="preserve"> shaojunjun@caas.cn</w:t>
      </w:r>
    </w:p>
    <w:bookmarkEnd w:id="0"/>
    <w:bookmarkEnd w:id="1"/>
    <w:p w:rsidR="00413DC4" w:rsidRPr="00C406C1" w:rsidRDefault="00413DC4" w:rsidP="000A1F7A">
      <w:pPr>
        <w:spacing w:line="480" w:lineRule="auto"/>
        <w:rPr>
          <w:rFonts w:ascii="Times New Roman" w:hAnsi="Times New Roman" w:cs="Times New Roman"/>
          <w:sz w:val="20"/>
        </w:rPr>
      </w:pPr>
    </w:p>
    <w:p w:rsidR="00413DC4" w:rsidRPr="00C406C1" w:rsidRDefault="00413DC4" w:rsidP="000A1F7A">
      <w:pPr>
        <w:spacing w:line="480" w:lineRule="auto"/>
        <w:rPr>
          <w:rFonts w:ascii="Times New Roman" w:hAnsi="Times New Roman" w:cs="Times New Roman"/>
          <w:sz w:val="20"/>
        </w:rPr>
      </w:pPr>
      <w:bookmarkStart w:id="5" w:name="_GoBack"/>
      <w:bookmarkEnd w:id="5"/>
    </w:p>
    <w:p w:rsidR="00413DC4" w:rsidRPr="00C406C1" w:rsidRDefault="00413DC4" w:rsidP="000A1F7A">
      <w:pPr>
        <w:spacing w:line="480" w:lineRule="auto"/>
        <w:rPr>
          <w:rFonts w:ascii="Times New Roman" w:hAnsi="Times New Roman" w:cs="Times New Roman"/>
          <w:sz w:val="20"/>
          <w:lang w:val="fr-LU"/>
        </w:rPr>
      </w:pPr>
    </w:p>
    <w:p w:rsidR="00413DC4" w:rsidRPr="00C406C1" w:rsidRDefault="00413DC4" w:rsidP="000A1F7A">
      <w:pPr>
        <w:spacing w:line="480" w:lineRule="auto"/>
        <w:rPr>
          <w:rFonts w:ascii="Times New Roman" w:hAnsi="Times New Roman" w:cs="Times New Roman"/>
          <w:sz w:val="20"/>
          <w:lang w:val="fr-LU"/>
        </w:rPr>
      </w:pPr>
    </w:p>
    <w:p w:rsidR="00413DC4" w:rsidRPr="00C406C1" w:rsidRDefault="00413DC4" w:rsidP="000A1F7A">
      <w:pPr>
        <w:spacing w:line="480" w:lineRule="auto"/>
        <w:rPr>
          <w:rFonts w:ascii="Times New Roman" w:hAnsi="Times New Roman" w:cs="Times New Roman"/>
          <w:sz w:val="20"/>
          <w:lang w:val="fr-LU"/>
        </w:rPr>
      </w:pPr>
    </w:p>
    <w:p w:rsidR="00413DC4" w:rsidRDefault="00413DC4" w:rsidP="000A1F7A">
      <w:pPr>
        <w:spacing w:line="480" w:lineRule="auto"/>
        <w:rPr>
          <w:sz w:val="20"/>
        </w:rPr>
      </w:pPr>
    </w:p>
    <w:p w:rsidR="00C406C1" w:rsidRDefault="00C406C1" w:rsidP="000A1F7A">
      <w:pPr>
        <w:spacing w:line="480" w:lineRule="auto"/>
        <w:rPr>
          <w:sz w:val="20"/>
        </w:rPr>
      </w:pPr>
    </w:p>
    <w:p w:rsidR="00C406C1" w:rsidRDefault="00C406C1" w:rsidP="000A1F7A">
      <w:pPr>
        <w:spacing w:line="480" w:lineRule="auto"/>
        <w:rPr>
          <w:sz w:val="20"/>
        </w:rPr>
      </w:pPr>
    </w:p>
    <w:p w:rsidR="00C406C1" w:rsidRDefault="00C406C1" w:rsidP="000A1F7A">
      <w:pPr>
        <w:spacing w:line="480" w:lineRule="auto"/>
        <w:rPr>
          <w:sz w:val="20"/>
        </w:rPr>
      </w:pPr>
    </w:p>
    <w:p w:rsidR="00C406C1" w:rsidRDefault="00C406C1" w:rsidP="000A1F7A">
      <w:pPr>
        <w:spacing w:line="480" w:lineRule="auto"/>
        <w:rPr>
          <w:sz w:val="20"/>
        </w:rPr>
      </w:pPr>
    </w:p>
    <w:p w:rsidR="00A0220E" w:rsidRDefault="00A0220E" w:rsidP="000A1F7A">
      <w:pPr>
        <w:spacing w:line="480" w:lineRule="auto"/>
        <w:rPr>
          <w:sz w:val="20"/>
        </w:rPr>
      </w:pPr>
    </w:p>
    <w:p w:rsidR="001F78AA" w:rsidRDefault="001F78AA" w:rsidP="000A1F7A">
      <w:pPr>
        <w:spacing w:line="480" w:lineRule="auto"/>
        <w:rPr>
          <w:sz w:val="20"/>
        </w:rPr>
      </w:pPr>
    </w:p>
    <w:p w:rsidR="001F78AA" w:rsidRDefault="001F78AA" w:rsidP="000A1F7A">
      <w:pPr>
        <w:spacing w:line="480" w:lineRule="auto"/>
        <w:rPr>
          <w:sz w:val="20"/>
        </w:rPr>
      </w:pPr>
    </w:p>
    <w:p w:rsidR="001F78AA" w:rsidRPr="00C406C1" w:rsidRDefault="001F78AA" w:rsidP="000A1F7A">
      <w:pPr>
        <w:spacing w:line="480" w:lineRule="auto"/>
        <w:rPr>
          <w:sz w:val="20"/>
        </w:rPr>
      </w:pPr>
    </w:p>
    <w:p w:rsidR="00DE706A" w:rsidRPr="00C406C1" w:rsidRDefault="00DE706A" w:rsidP="00C406C1">
      <w:pPr>
        <w:pStyle w:val="3"/>
        <w:spacing w:beforeLines="50" w:before="156" w:afterLines="50" w:after="156"/>
        <w:rPr>
          <w:szCs w:val="22"/>
        </w:rPr>
      </w:pPr>
      <w:r w:rsidRPr="00C406C1">
        <w:rPr>
          <w:szCs w:val="22"/>
        </w:rPr>
        <w:lastRenderedPageBreak/>
        <w:t xml:space="preserve">Development of </w:t>
      </w:r>
      <w:r w:rsidR="00567AF8" w:rsidRPr="00C406C1">
        <w:rPr>
          <w:szCs w:val="22"/>
        </w:rPr>
        <w:t>3A+3B-c</w:t>
      </w:r>
      <w:r w:rsidRPr="00C406C1">
        <w:rPr>
          <w:szCs w:val="22"/>
        </w:rPr>
        <w:t xml:space="preserve">CLIA using </w:t>
      </w:r>
      <w:r w:rsidR="008A6616" w:rsidRPr="00C406C1">
        <w:rPr>
          <w:rFonts w:cs="Times New Roman"/>
          <w:szCs w:val="22"/>
        </w:rPr>
        <w:t>mAbs</w:t>
      </w:r>
      <w:r w:rsidRPr="00C406C1">
        <w:rPr>
          <w:szCs w:val="22"/>
        </w:rPr>
        <w:t xml:space="preserve"> </w:t>
      </w:r>
      <w:r w:rsidR="00567AF8" w:rsidRPr="00C406C1">
        <w:rPr>
          <w:szCs w:val="22"/>
        </w:rPr>
        <w:t>2G5 and 9E2</w:t>
      </w:r>
    </w:p>
    <w:p w:rsidR="003B72E9" w:rsidRPr="00C406C1" w:rsidRDefault="00DE706A" w:rsidP="00C406C1">
      <w:pPr>
        <w:rPr>
          <w:rFonts w:ascii="Times New Roman" w:hAnsi="Times New Roman" w:cs="Times New Roman"/>
          <w:sz w:val="20"/>
        </w:rPr>
      </w:pPr>
      <w:r w:rsidRPr="00C406C1">
        <w:rPr>
          <w:rFonts w:ascii="Times New Roman" w:hAnsi="Times New Roman" w:cs="Times New Roman"/>
          <w:sz w:val="20"/>
        </w:rPr>
        <w:t xml:space="preserve">The conditions of </w:t>
      </w:r>
      <w:r w:rsidR="003B72E9" w:rsidRPr="00C406C1">
        <w:rPr>
          <w:rFonts w:ascii="Times New Roman" w:hAnsi="Times New Roman" w:cs="Times New Roman"/>
          <w:sz w:val="20"/>
        </w:rPr>
        <w:t>2G5</w:t>
      </w:r>
      <w:r w:rsidRPr="00C406C1">
        <w:rPr>
          <w:rFonts w:ascii="Times New Roman" w:hAnsi="Times New Roman" w:cs="Times New Roman"/>
          <w:sz w:val="20"/>
        </w:rPr>
        <w:t xml:space="preserve">-cCLIA were optimized. </w:t>
      </w:r>
      <w:r w:rsidR="00D86201" w:rsidRPr="00C406C1">
        <w:rPr>
          <w:rFonts w:ascii="Times New Roman" w:hAnsi="Times New Roman" w:cs="Times New Roman"/>
          <w:sz w:val="20"/>
        </w:rPr>
        <w:t xml:space="preserve">Briefly, </w:t>
      </w:r>
      <w:r w:rsidR="003B72E9" w:rsidRPr="00C406C1">
        <w:rPr>
          <w:rFonts w:ascii="Times New Roman" w:hAnsi="Times New Roman" w:cs="Times New Roman"/>
          <w:sz w:val="20"/>
        </w:rPr>
        <w:t xml:space="preserve">polyclonal antibody against 3ABC </w:t>
      </w:r>
      <w:r w:rsidRPr="00C406C1">
        <w:rPr>
          <w:rFonts w:ascii="Times New Roman" w:hAnsi="Times New Roman" w:cs="Times New Roman"/>
          <w:sz w:val="20"/>
        </w:rPr>
        <w:t xml:space="preserve">was coated onto 96-well white plates at </w:t>
      </w:r>
      <w:r w:rsidR="00D86201" w:rsidRPr="00C406C1">
        <w:rPr>
          <w:rFonts w:ascii="Times New Roman" w:hAnsi="Times New Roman" w:cs="Times New Roman"/>
          <w:sz w:val="20"/>
        </w:rPr>
        <w:t xml:space="preserve">the </w:t>
      </w:r>
      <w:r w:rsidRPr="00C406C1">
        <w:rPr>
          <w:rFonts w:ascii="Times New Roman" w:hAnsi="Times New Roman" w:cs="Times New Roman"/>
          <w:sz w:val="20"/>
        </w:rPr>
        <w:t>concentrations of 0.5, 0.25, 0.125</w:t>
      </w:r>
      <w:r w:rsidR="003B72E9" w:rsidRPr="00C406C1">
        <w:rPr>
          <w:rFonts w:ascii="Times New Roman" w:hAnsi="Times New Roman" w:cs="Times New Roman"/>
          <w:sz w:val="20"/>
        </w:rPr>
        <w:t>, and 0.0625</w:t>
      </w:r>
      <w:r w:rsidRPr="00C406C1">
        <w:rPr>
          <w:rFonts w:ascii="Times New Roman" w:hAnsi="Times New Roman" w:cs="Times New Roman"/>
          <w:sz w:val="20"/>
        </w:rPr>
        <w:t xml:space="preserve"> μg/mL and incubated overnight at 4 </w:t>
      </w:r>
      <w:r w:rsidR="00F973B0" w:rsidRPr="00C406C1">
        <w:rPr>
          <w:rFonts w:ascii="Times New Roman" w:hAnsi="Times New Roman" w:cs="Times New Roman"/>
          <w:sz w:val="20"/>
        </w:rPr>
        <w:t>°C</w:t>
      </w:r>
      <w:r w:rsidRPr="00C406C1">
        <w:rPr>
          <w:rFonts w:ascii="Times New Roman" w:hAnsi="Times New Roman" w:cs="Times New Roman"/>
          <w:sz w:val="20"/>
        </w:rPr>
        <w:t>. After washing, purified 3ABC protein</w:t>
      </w:r>
      <w:r w:rsidR="00361D95" w:rsidRPr="00C406C1">
        <w:rPr>
          <w:rFonts w:ascii="Times New Roman" w:hAnsi="Times New Roman" w:cs="Times New Roman"/>
          <w:sz w:val="20"/>
        </w:rPr>
        <w:t xml:space="preserve"> was diluted to 0.25 μg/mL</w:t>
      </w:r>
      <w:r w:rsidRPr="00C406C1">
        <w:rPr>
          <w:rFonts w:ascii="Times New Roman" w:hAnsi="Times New Roman" w:cs="Times New Roman"/>
          <w:sz w:val="20"/>
        </w:rPr>
        <w:t xml:space="preserve"> </w:t>
      </w:r>
      <w:r w:rsidR="00361D95" w:rsidRPr="00C406C1">
        <w:rPr>
          <w:rFonts w:ascii="Times New Roman" w:hAnsi="Times New Roman" w:cs="Times New Roman"/>
          <w:sz w:val="20"/>
        </w:rPr>
        <w:t xml:space="preserve">and </w:t>
      </w:r>
      <w:r w:rsidRPr="00C406C1">
        <w:rPr>
          <w:rFonts w:ascii="Times New Roman" w:hAnsi="Times New Roman" w:cs="Times New Roman"/>
          <w:sz w:val="20"/>
        </w:rPr>
        <w:t xml:space="preserve">added to each well, and the plate was incubated for 1 h at 37 </w:t>
      </w:r>
      <w:r w:rsidR="00F973B0" w:rsidRPr="00C406C1">
        <w:rPr>
          <w:rFonts w:ascii="Times New Roman" w:hAnsi="Times New Roman" w:cs="Times New Roman"/>
          <w:sz w:val="20"/>
        </w:rPr>
        <w:t>°C</w:t>
      </w:r>
      <w:r w:rsidRPr="00C406C1">
        <w:rPr>
          <w:rFonts w:ascii="Times New Roman" w:hAnsi="Times New Roman" w:cs="Times New Roman"/>
          <w:sz w:val="20"/>
        </w:rPr>
        <w:t>. After three washes with PBST, 200 μL of blocking buffer w</w:t>
      </w:r>
      <w:r w:rsidR="007301B6" w:rsidRPr="00C406C1">
        <w:rPr>
          <w:rFonts w:ascii="Times New Roman" w:hAnsi="Times New Roman" w:cs="Times New Roman"/>
          <w:sz w:val="20"/>
        </w:rPr>
        <w:t>as</w:t>
      </w:r>
      <w:r w:rsidRPr="00C406C1">
        <w:rPr>
          <w:rFonts w:ascii="Times New Roman" w:hAnsi="Times New Roman" w:cs="Times New Roman"/>
          <w:sz w:val="20"/>
        </w:rPr>
        <w:t xml:space="preserve"> added to each well and incubated for 2 h at 37 </w:t>
      </w:r>
      <w:r w:rsidR="00F973B0" w:rsidRPr="00C406C1">
        <w:rPr>
          <w:rFonts w:ascii="Times New Roman" w:hAnsi="Times New Roman" w:cs="Times New Roman"/>
          <w:sz w:val="20"/>
        </w:rPr>
        <w:t>°C</w:t>
      </w:r>
      <w:r w:rsidRPr="00C406C1">
        <w:rPr>
          <w:rFonts w:ascii="Times New Roman" w:hAnsi="Times New Roman" w:cs="Times New Roman"/>
          <w:sz w:val="20"/>
        </w:rPr>
        <w:t>. Then, standard positive serum (P51) and standard negative serum (P734) were serially diluted at 1:2.5–1:</w:t>
      </w:r>
      <w:r w:rsidR="003B72E9" w:rsidRPr="00C406C1">
        <w:rPr>
          <w:rFonts w:ascii="Times New Roman" w:hAnsi="Times New Roman" w:cs="Times New Roman"/>
          <w:sz w:val="20"/>
        </w:rPr>
        <w:t>1</w:t>
      </w:r>
      <w:r w:rsidRPr="00C406C1">
        <w:rPr>
          <w:rFonts w:ascii="Times New Roman" w:hAnsi="Times New Roman" w:cs="Times New Roman"/>
          <w:sz w:val="20"/>
        </w:rPr>
        <w:t>0 dilutions, 50 μL of the serum w</w:t>
      </w:r>
      <w:r w:rsidR="007301B6" w:rsidRPr="00C406C1">
        <w:rPr>
          <w:rFonts w:ascii="Times New Roman" w:hAnsi="Times New Roman" w:cs="Times New Roman"/>
          <w:sz w:val="20"/>
        </w:rPr>
        <w:t>as</w:t>
      </w:r>
      <w:r w:rsidRPr="00C406C1">
        <w:rPr>
          <w:rFonts w:ascii="Times New Roman" w:hAnsi="Times New Roman" w:cs="Times New Roman"/>
          <w:sz w:val="20"/>
        </w:rPr>
        <w:t xml:space="preserve"> transferred to each well. Simultaneously, 50 μL of HRP-conjugated </w:t>
      </w:r>
      <w:r w:rsidR="008A6616" w:rsidRPr="00C406C1">
        <w:rPr>
          <w:rFonts w:ascii="Times New Roman" w:hAnsi="Times New Roman" w:cs="Times New Roman"/>
          <w:sz w:val="20"/>
        </w:rPr>
        <w:t>mAb</w:t>
      </w:r>
      <w:r w:rsidRPr="00C406C1">
        <w:rPr>
          <w:rFonts w:ascii="Times New Roman" w:hAnsi="Times New Roman" w:cs="Times New Roman"/>
          <w:sz w:val="20"/>
        </w:rPr>
        <w:t xml:space="preserve"> </w:t>
      </w:r>
      <w:r w:rsidR="003B72E9" w:rsidRPr="00C406C1">
        <w:rPr>
          <w:rFonts w:ascii="Times New Roman" w:hAnsi="Times New Roman" w:cs="Times New Roman"/>
          <w:sz w:val="20"/>
        </w:rPr>
        <w:t>2G5</w:t>
      </w:r>
      <w:r w:rsidRPr="00C406C1">
        <w:rPr>
          <w:rFonts w:ascii="Times New Roman" w:hAnsi="Times New Roman" w:cs="Times New Roman"/>
          <w:sz w:val="20"/>
        </w:rPr>
        <w:t xml:space="preserve"> (</w:t>
      </w:r>
      <w:r w:rsidR="003B72E9" w:rsidRPr="00C406C1">
        <w:rPr>
          <w:rFonts w:ascii="Times New Roman" w:hAnsi="Times New Roman" w:cs="Times New Roman"/>
          <w:sz w:val="20"/>
        </w:rPr>
        <w:t>2G5</w:t>
      </w:r>
      <w:r w:rsidRPr="00C406C1">
        <w:rPr>
          <w:rFonts w:ascii="Times New Roman" w:hAnsi="Times New Roman" w:cs="Times New Roman"/>
          <w:sz w:val="20"/>
        </w:rPr>
        <w:t xml:space="preserve">-HRP) at concentrations of </w:t>
      </w:r>
      <w:r w:rsidR="003B72E9" w:rsidRPr="00C406C1">
        <w:rPr>
          <w:rFonts w:ascii="Times New Roman" w:hAnsi="Times New Roman" w:cs="Times New Roman"/>
          <w:sz w:val="20"/>
        </w:rPr>
        <w:t>1, 0.5, 0.25, 0.125, 0.0625</w:t>
      </w:r>
      <w:r w:rsidRPr="00C406C1">
        <w:rPr>
          <w:rFonts w:ascii="Times New Roman" w:hAnsi="Times New Roman" w:cs="Times New Roman"/>
          <w:sz w:val="20"/>
        </w:rPr>
        <w:t>, and 0.0</w:t>
      </w:r>
      <w:r w:rsidR="003B72E9" w:rsidRPr="00C406C1">
        <w:rPr>
          <w:rFonts w:ascii="Times New Roman" w:hAnsi="Times New Roman" w:cs="Times New Roman"/>
          <w:sz w:val="20"/>
        </w:rPr>
        <w:t>3125</w:t>
      </w:r>
      <w:r w:rsidRPr="00C406C1">
        <w:rPr>
          <w:rFonts w:ascii="Times New Roman" w:hAnsi="Times New Roman" w:cs="Times New Roman"/>
          <w:sz w:val="20"/>
        </w:rPr>
        <w:t xml:space="preserve"> μg/mL w</w:t>
      </w:r>
      <w:r w:rsidR="007301B6" w:rsidRPr="00C406C1">
        <w:rPr>
          <w:rFonts w:ascii="Times New Roman" w:hAnsi="Times New Roman" w:cs="Times New Roman"/>
          <w:sz w:val="20"/>
        </w:rPr>
        <w:t>as</w:t>
      </w:r>
      <w:r w:rsidRPr="00C406C1">
        <w:rPr>
          <w:rFonts w:ascii="Times New Roman" w:hAnsi="Times New Roman" w:cs="Times New Roman"/>
          <w:sz w:val="20"/>
        </w:rPr>
        <w:t xml:space="preserve"> added to each well, and the plate was incubated at ambient temperature. Finally, after five washes, 100 μL of chemiluminescence (CL) substrate were added. After 5 min, the CL signals were measured. </w:t>
      </w:r>
      <w:r w:rsidR="003A5EE5" w:rsidRPr="00C406C1">
        <w:rPr>
          <w:rFonts w:ascii="Times New Roman" w:hAnsi="Times New Roman" w:cs="Times New Roman"/>
          <w:sz w:val="20"/>
        </w:rPr>
        <w:t xml:space="preserve">The optimum polyclonal antibody concentration, serum dilution, 2G5-HRP concentration, </w:t>
      </w:r>
      <w:bookmarkStart w:id="6" w:name="OLE_LINK51"/>
      <w:bookmarkStart w:id="7" w:name="OLE_LINK52"/>
      <w:r w:rsidR="003A5EE5" w:rsidRPr="00C406C1">
        <w:rPr>
          <w:rFonts w:ascii="Times New Roman" w:hAnsi="Times New Roman" w:cs="Times New Roman"/>
          <w:sz w:val="20"/>
        </w:rPr>
        <w:t>and incubation time</w:t>
      </w:r>
      <w:bookmarkEnd w:id="6"/>
      <w:bookmarkEnd w:id="7"/>
      <w:r w:rsidR="003A5EE5" w:rsidRPr="00C406C1">
        <w:rPr>
          <w:rFonts w:ascii="Times New Roman" w:hAnsi="Times New Roman" w:cs="Times New Roman"/>
          <w:sz w:val="20"/>
        </w:rPr>
        <w:t xml:space="preserve"> were determined on the basis of the ratios of CL values of standard negative serum to standard positive serum (N/P).</w:t>
      </w:r>
    </w:p>
    <w:p w:rsidR="003B72E9" w:rsidRPr="00C406C1" w:rsidRDefault="00D2607F" w:rsidP="00C406C1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3B72E9" w:rsidRPr="00C406C1">
        <w:rPr>
          <w:rFonts w:ascii="Times New Roman" w:hAnsi="Times New Roman" w:cs="Times New Roman"/>
          <w:sz w:val="20"/>
        </w:rPr>
        <w:t>Similarly, the</w:t>
      </w:r>
      <w:r w:rsidR="00746854" w:rsidRPr="00C406C1">
        <w:rPr>
          <w:rFonts w:ascii="Times New Roman" w:hAnsi="Times New Roman" w:cs="Times New Roman"/>
          <w:sz w:val="20"/>
        </w:rPr>
        <w:t xml:space="preserve"> conditions of</w:t>
      </w:r>
      <w:r w:rsidR="003B72E9" w:rsidRPr="00C406C1">
        <w:rPr>
          <w:rFonts w:ascii="Times New Roman" w:hAnsi="Times New Roman" w:cs="Times New Roman"/>
          <w:sz w:val="20"/>
        </w:rPr>
        <w:t xml:space="preserve"> </w:t>
      </w:r>
      <w:r w:rsidR="00567AF8" w:rsidRPr="00C406C1">
        <w:rPr>
          <w:rFonts w:ascii="Times New Roman" w:hAnsi="Times New Roman" w:cs="Times New Roman"/>
          <w:sz w:val="20"/>
        </w:rPr>
        <w:t>9E2</w:t>
      </w:r>
      <w:r w:rsidR="003B72E9" w:rsidRPr="00C406C1">
        <w:rPr>
          <w:rFonts w:ascii="Times New Roman" w:hAnsi="Times New Roman" w:cs="Times New Roman"/>
          <w:sz w:val="20"/>
        </w:rPr>
        <w:t>-cCLIA were optimized</w:t>
      </w:r>
      <w:r w:rsidR="00567AF8" w:rsidRPr="00C406C1">
        <w:rPr>
          <w:rFonts w:ascii="Times New Roman" w:hAnsi="Times New Roman" w:cs="Times New Roman"/>
          <w:sz w:val="20"/>
        </w:rPr>
        <w:t xml:space="preserve"> with 9E2</w:t>
      </w:r>
      <w:r w:rsidR="00CC6E7A" w:rsidRPr="00C406C1">
        <w:rPr>
          <w:rFonts w:ascii="Times New Roman" w:hAnsi="Times New Roman" w:cs="Times New Roman"/>
          <w:sz w:val="20"/>
        </w:rPr>
        <w:t>-HRP</w:t>
      </w:r>
      <w:r w:rsidR="00567AF8" w:rsidRPr="00C406C1">
        <w:rPr>
          <w:rFonts w:ascii="Times New Roman" w:hAnsi="Times New Roman" w:cs="Times New Roman"/>
          <w:sz w:val="20"/>
        </w:rPr>
        <w:t xml:space="preserve"> concentrations of 0.01, 0.005, 0.0025, 0.00125, and 0.000625 μg/mL.</w:t>
      </w:r>
    </w:p>
    <w:p w:rsidR="00A712FA" w:rsidRPr="00C406C1" w:rsidRDefault="00D2607F" w:rsidP="00C406C1">
      <w:pPr>
        <w:rPr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3B72E9" w:rsidRPr="00C406C1">
        <w:rPr>
          <w:rFonts w:ascii="Times New Roman" w:hAnsi="Times New Roman" w:cs="Times New Roman"/>
          <w:sz w:val="20"/>
        </w:rPr>
        <w:t xml:space="preserve">In </w:t>
      </w:r>
      <w:r w:rsidR="00567AF8" w:rsidRPr="00C406C1">
        <w:rPr>
          <w:rFonts w:ascii="Times New Roman" w:hAnsi="Times New Roman" w:cs="Times New Roman"/>
          <w:sz w:val="20"/>
        </w:rPr>
        <w:t>2G5</w:t>
      </w:r>
      <w:r w:rsidR="003B72E9" w:rsidRPr="00C406C1">
        <w:rPr>
          <w:rFonts w:ascii="Times New Roman" w:hAnsi="Times New Roman" w:cs="Times New Roman"/>
          <w:sz w:val="20"/>
        </w:rPr>
        <w:t>-cCLIA</w:t>
      </w:r>
      <w:r w:rsidR="003A5EE5" w:rsidRPr="00C406C1">
        <w:rPr>
          <w:rFonts w:ascii="Times New Roman" w:hAnsi="Times New Roman" w:cs="Times New Roman"/>
          <w:sz w:val="20"/>
        </w:rPr>
        <w:t xml:space="preserve"> and 9E2-cCLIA</w:t>
      </w:r>
      <w:r w:rsidR="003B72E9" w:rsidRPr="00C406C1">
        <w:rPr>
          <w:rFonts w:ascii="Times New Roman" w:hAnsi="Times New Roman" w:cs="Times New Roman"/>
          <w:sz w:val="20"/>
        </w:rPr>
        <w:t xml:space="preserve">, the coating concentration of </w:t>
      </w:r>
      <w:r w:rsidR="003A5EE5" w:rsidRPr="00C406C1">
        <w:rPr>
          <w:rFonts w:ascii="Times New Roman" w:hAnsi="Times New Roman" w:cs="Times New Roman"/>
          <w:sz w:val="20"/>
        </w:rPr>
        <w:t>polyclonal antibody</w:t>
      </w:r>
      <w:r w:rsidR="00567AF8" w:rsidRPr="00C406C1">
        <w:rPr>
          <w:rFonts w:ascii="Times New Roman" w:hAnsi="Times New Roman" w:cs="Times New Roman"/>
          <w:sz w:val="20"/>
        </w:rPr>
        <w:t xml:space="preserve"> was</w:t>
      </w:r>
      <w:r w:rsidR="003B72E9" w:rsidRPr="00C406C1">
        <w:rPr>
          <w:rFonts w:ascii="Times New Roman" w:hAnsi="Times New Roman" w:cs="Times New Roman"/>
          <w:sz w:val="20"/>
        </w:rPr>
        <w:t xml:space="preserve"> fixed at 0.25 μg/mL, serum dilution was 1:2.5, </w:t>
      </w:r>
      <w:r w:rsidR="00567AF8" w:rsidRPr="00C406C1">
        <w:rPr>
          <w:rFonts w:ascii="Times New Roman" w:hAnsi="Times New Roman" w:cs="Times New Roman"/>
          <w:sz w:val="20"/>
        </w:rPr>
        <w:t xml:space="preserve">optimum </w:t>
      </w:r>
      <w:r w:rsidR="003B72E9" w:rsidRPr="00C406C1">
        <w:rPr>
          <w:rFonts w:ascii="Times New Roman" w:hAnsi="Times New Roman" w:cs="Times New Roman"/>
          <w:sz w:val="20"/>
        </w:rPr>
        <w:t xml:space="preserve">concentration of </w:t>
      </w:r>
      <w:r w:rsidR="00567AF8" w:rsidRPr="00C406C1">
        <w:rPr>
          <w:rFonts w:ascii="Times New Roman" w:hAnsi="Times New Roman" w:cs="Times New Roman"/>
          <w:sz w:val="20"/>
        </w:rPr>
        <w:t>2G5</w:t>
      </w:r>
      <w:r w:rsidR="003B72E9" w:rsidRPr="00C406C1">
        <w:rPr>
          <w:rFonts w:ascii="Times New Roman" w:hAnsi="Times New Roman" w:cs="Times New Roman"/>
          <w:sz w:val="20"/>
        </w:rPr>
        <w:t>-HRP was 0.0</w:t>
      </w:r>
      <w:r w:rsidR="00567AF8" w:rsidRPr="00C406C1">
        <w:rPr>
          <w:rFonts w:ascii="Times New Roman" w:hAnsi="Times New Roman" w:cs="Times New Roman"/>
          <w:sz w:val="20"/>
        </w:rPr>
        <w:t>625–0.25</w:t>
      </w:r>
      <w:r w:rsidR="003B72E9" w:rsidRPr="00C406C1">
        <w:rPr>
          <w:rFonts w:ascii="Times New Roman" w:hAnsi="Times New Roman" w:cs="Times New Roman"/>
          <w:sz w:val="20"/>
        </w:rPr>
        <w:t xml:space="preserve"> μg/mL, </w:t>
      </w:r>
      <w:r w:rsidR="00567AF8" w:rsidRPr="00C406C1">
        <w:rPr>
          <w:rFonts w:ascii="Times New Roman" w:hAnsi="Times New Roman" w:cs="Times New Roman"/>
          <w:sz w:val="20"/>
        </w:rPr>
        <w:t xml:space="preserve">optimum concentration of 9E2-HRP was 0.0025–0.01 μg/mL, and reaction time was 10 min. </w:t>
      </w:r>
      <w:r w:rsidR="003A5EE5" w:rsidRPr="00C406C1">
        <w:rPr>
          <w:rFonts w:ascii="Times New Roman" w:hAnsi="Times New Roman" w:cs="Times New Roman"/>
          <w:sz w:val="20"/>
        </w:rPr>
        <w:t>T</w:t>
      </w:r>
      <w:r w:rsidR="00567AF8" w:rsidRPr="00C406C1">
        <w:rPr>
          <w:rFonts w:ascii="Times New Roman" w:hAnsi="Times New Roman" w:cs="Times New Roman"/>
          <w:sz w:val="20"/>
        </w:rPr>
        <w:t xml:space="preserve">he CL value </w:t>
      </w:r>
      <w:r w:rsidR="001123C9" w:rsidRPr="00C406C1">
        <w:rPr>
          <w:rFonts w:ascii="Times New Roman" w:hAnsi="Times New Roman" w:cs="Times New Roman"/>
          <w:sz w:val="20"/>
        </w:rPr>
        <w:t xml:space="preserve">of </w:t>
      </w:r>
      <w:r w:rsidR="00567AF8" w:rsidRPr="00C406C1">
        <w:rPr>
          <w:rFonts w:ascii="Times New Roman" w:hAnsi="Times New Roman" w:cs="Times New Roman"/>
          <w:sz w:val="20"/>
        </w:rPr>
        <w:t>2G5</w:t>
      </w:r>
      <w:r w:rsidR="001123C9" w:rsidRPr="00C406C1">
        <w:rPr>
          <w:rFonts w:ascii="Times New Roman" w:hAnsi="Times New Roman" w:cs="Times New Roman"/>
          <w:sz w:val="20"/>
        </w:rPr>
        <w:t>-cCLIA</w:t>
      </w:r>
      <w:r w:rsidR="00567AF8" w:rsidRPr="00C406C1">
        <w:rPr>
          <w:rFonts w:ascii="Times New Roman" w:hAnsi="Times New Roman" w:cs="Times New Roman"/>
          <w:sz w:val="20"/>
        </w:rPr>
        <w:t xml:space="preserve"> was appro</w:t>
      </w:r>
      <w:r w:rsidR="003A5EE5" w:rsidRPr="00C406C1">
        <w:rPr>
          <w:rFonts w:ascii="Times New Roman" w:hAnsi="Times New Roman" w:cs="Times New Roman"/>
          <w:sz w:val="20"/>
        </w:rPr>
        <w:t xml:space="preserve">ximately equal to that of </w:t>
      </w:r>
      <w:r w:rsidR="00567AF8" w:rsidRPr="00C406C1">
        <w:rPr>
          <w:rFonts w:ascii="Times New Roman" w:hAnsi="Times New Roman" w:cs="Times New Roman"/>
          <w:sz w:val="20"/>
        </w:rPr>
        <w:t>9E2</w:t>
      </w:r>
      <w:r w:rsidR="001123C9" w:rsidRPr="00C406C1">
        <w:rPr>
          <w:rFonts w:ascii="Times New Roman" w:hAnsi="Times New Roman" w:cs="Times New Roman"/>
          <w:sz w:val="20"/>
        </w:rPr>
        <w:t>-cCLIA</w:t>
      </w:r>
      <w:r w:rsidR="003A5EE5" w:rsidRPr="00C406C1">
        <w:rPr>
          <w:rFonts w:ascii="Times New Roman" w:hAnsi="Times New Roman" w:cs="Times New Roman"/>
          <w:sz w:val="20"/>
        </w:rPr>
        <w:t xml:space="preserve">, when concentrations </w:t>
      </w:r>
      <w:r w:rsidR="001123C9" w:rsidRPr="00C406C1">
        <w:rPr>
          <w:rFonts w:ascii="Times New Roman" w:hAnsi="Times New Roman" w:cs="Times New Roman"/>
          <w:sz w:val="20"/>
        </w:rPr>
        <w:t xml:space="preserve">of </w:t>
      </w:r>
      <w:r w:rsidR="008A6616" w:rsidRPr="00C406C1">
        <w:rPr>
          <w:rFonts w:ascii="Times New Roman" w:hAnsi="Times New Roman" w:cs="Times New Roman"/>
          <w:sz w:val="20"/>
        </w:rPr>
        <w:t>mAb</w:t>
      </w:r>
      <w:r w:rsidR="001123C9" w:rsidRPr="00C406C1">
        <w:rPr>
          <w:rFonts w:ascii="Times New Roman" w:hAnsi="Times New Roman" w:cs="Times New Roman"/>
          <w:sz w:val="20"/>
        </w:rPr>
        <w:t xml:space="preserve">s 2G5 and 9E2 </w:t>
      </w:r>
      <w:r w:rsidR="003A5EE5" w:rsidRPr="00C406C1">
        <w:rPr>
          <w:rFonts w:ascii="Times New Roman" w:hAnsi="Times New Roman" w:cs="Times New Roman"/>
          <w:sz w:val="20"/>
        </w:rPr>
        <w:t xml:space="preserve">were 0.17 μg/mL and 0.006 μg/mL, respectively. Therefore, 0.34 μg/mL 2G5-HRP were mix with 0.012 μg/mL 9E2-HRP in equal volumes referred to as </w:t>
      </w:r>
      <w:r w:rsidR="0049679F" w:rsidRPr="00C406C1">
        <w:rPr>
          <w:rFonts w:ascii="Times New Roman" w:hAnsi="Times New Roman" w:cs="Times New Roman"/>
          <w:sz w:val="20"/>
        </w:rPr>
        <w:t xml:space="preserve">mixed competitive </w:t>
      </w:r>
      <w:r w:rsidR="008A6616" w:rsidRPr="00C406C1">
        <w:rPr>
          <w:rFonts w:ascii="Times New Roman" w:hAnsi="Times New Roman" w:cs="Times New Roman"/>
          <w:sz w:val="20"/>
        </w:rPr>
        <w:t>mAb</w:t>
      </w:r>
      <w:r w:rsidR="0049679F" w:rsidRPr="00C406C1">
        <w:rPr>
          <w:rFonts w:ascii="Times New Roman" w:hAnsi="Times New Roman" w:cs="Times New Roman"/>
          <w:sz w:val="20"/>
        </w:rPr>
        <w:t>s</w:t>
      </w:r>
      <w:r w:rsidR="002F590D" w:rsidRPr="00C406C1">
        <w:rPr>
          <w:rFonts w:ascii="Times New Roman" w:hAnsi="Times New Roman" w:cs="Times New Roman"/>
          <w:sz w:val="20"/>
        </w:rPr>
        <w:t xml:space="preserve"> in 3A+3B-cCLIA</w:t>
      </w:r>
      <w:r w:rsidR="0049679F" w:rsidRPr="00C406C1">
        <w:rPr>
          <w:rFonts w:ascii="Times New Roman" w:hAnsi="Times New Roman" w:cs="Times New Roman"/>
          <w:sz w:val="20"/>
        </w:rPr>
        <w:t>.</w:t>
      </w:r>
    </w:p>
    <w:p w:rsidR="00ED7828" w:rsidRPr="00C406C1" w:rsidRDefault="00ED7828" w:rsidP="00C406C1">
      <w:pPr>
        <w:pStyle w:val="3"/>
        <w:spacing w:beforeLines="50" w:before="156" w:afterLines="50" w:after="156"/>
        <w:rPr>
          <w:szCs w:val="22"/>
        </w:rPr>
      </w:pPr>
      <w:r w:rsidRPr="00C406C1">
        <w:rPr>
          <w:szCs w:val="22"/>
        </w:rPr>
        <w:t>Cutoff value, Dsn, and Dsp</w:t>
      </w:r>
    </w:p>
    <w:p w:rsidR="00ED7828" w:rsidRPr="00C406C1" w:rsidRDefault="00ED7828" w:rsidP="00C406C1">
      <w:pPr>
        <w:rPr>
          <w:rFonts w:ascii="Times New Roman" w:hAnsi="Times New Roman" w:cs="Times New Roman"/>
          <w:sz w:val="20"/>
        </w:rPr>
      </w:pPr>
      <w:bookmarkStart w:id="8" w:name="OLE_LINK4"/>
      <w:bookmarkStart w:id="9" w:name="OLE_LINK5"/>
      <w:r w:rsidRPr="00C406C1">
        <w:rPr>
          <w:rFonts w:ascii="Times New Roman" w:hAnsi="Times New Roman" w:cs="Times New Roman"/>
          <w:sz w:val="20"/>
        </w:rPr>
        <w:t>The cut</w:t>
      </w:r>
      <w:r w:rsidR="00EF7F52" w:rsidRPr="00C406C1">
        <w:rPr>
          <w:rFonts w:ascii="Times New Roman" w:hAnsi="Times New Roman" w:cs="Times New Roman"/>
          <w:sz w:val="20"/>
        </w:rPr>
        <w:t>-</w:t>
      </w:r>
      <w:r w:rsidRPr="00C406C1">
        <w:rPr>
          <w:rFonts w:ascii="Times New Roman" w:hAnsi="Times New Roman" w:cs="Times New Roman"/>
          <w:sz w:val="20"/>
        </w:rPr>
        <w:t>off value</w:t>
      </w:r>
      <w:r w:rsidR="00F519AE" w:rsidRPr="00C406C1">
        <w:rPr>
          <w:rFonts w:ascii="Times New Roman" w:hAnsi="Times New Roman" w:cs="Times New Roman"/>
          <w:sz w:val="20"/>
        </w:rPr>
        <w:t>s</w:t>
      </w:r>
      <w:r w:rsidRPr="00C406C1">
        <w:rPr>
          <w:rFonts w:ascii="Times New Roman" w:hAnsi="Times New Roman" w:cs="Times New Roman"/>
          <w:sz w:val="20"/>
        </w:rPr>
        <w:t xml:space="preserve"> of 3A+3B-cCLIA w</w:t>
      </w:r>
      <w:r w:rsidR="00F519AE" w:rsidRPr="00C406C1">
        <w:rPr>
          <w:rFonts w:ascii="Times New Roman" w:hAnsi="Times New Roman" w:cs="Times New Roman"/>
          <w:sz w:val="20"/>
        </w:rPr>
        <w:t>ere</w:t>
      </w:r>
      <w:r w:rsidRPr="00C406C1">
        <w:rPr>
          <w:rFonts w:ascii="Times New Roman" w:hAnsi="Times New Roman" w:cs="Times New Roman"/>
          <w:sz w:val="20"/>
        </w:rPr>
        <w:t xml:space="preserve"> determined by testing 875 serum samples from different origins. The Dsn and Dsp of swine, cattle, and sheep were estimate using MedCalc software. </w:t>
      </w:r>
    </w:p>
    <w:bookmarkEnd w:id="8"/>
    <w:bookmarkEnd w:id="9"/>
    <w:p w:rsidR="00A712FA" w:rsidRPr="00C406C1" w:rsidRDefault="00D2607F" w:rsidP="00C406C1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ab/>
      </w:r>
      <w:r w:rsidR="00ED7828" w:rsidRPr="00C406C1">
        <w:rPr>
          <w:rFonts w:ascii="Times New Roman" w:hAnsi="Times New Roman" w:cs="Times New Roman"/>
          <w:sz w:val="20"/>
        </w:rPr>
        <w:t>The cut</w:t>
      </w:r>
      <w:r w:rsidR="00EF7F52" w:rsidRPr="00C406C1">
        <w:rPr>
          <w:rFonts w:ascii="Times New Roman" w:hAnsi="Times New Roman" w:cs="Times New Roman"/>
          <w:sz w:val="20"/>
        </w:rPr>
        <w:t>-</w:t>
      </w:r>
      <w:r w:rsidR="00ED7828" w:rsidRPr="00C406C1">
        <w:rPr>
          <w:rFonts w:ascii="Times New Roman" w:hAnsi="Times New Roman" w:cs="Times New Roman"/>
          <w:sz w:val="20"/>
        </w:rPr>
        <w:t xml:space="preserve">off </w:t>
      </w:r>
      <w:r w:rsidR="003F4721" w:rsidRPr="00C406C1">
        <w:rPr>
          <w:rFonts w:ascii="Times New Roman" w:hAnsi="Times New Roman" w:cs="Times New Roman"/>
          <w:sz w:val="20"/>
        </w:rPr>
        <w:t xml:space="preserve">value </w:t>
      </w:r>
      <w:r w:rsidR="00ED7828" w:rsidRPr="00C406C1">
        <w:rPr>
          <w:rFonts w:ascii="Times New Roman" w:hAnsi="Times New Roman" w:cs="Times New Roman"/>
          <w:sz w:val="20"/>
        </w:rPr>
        <w:t>of 3A+3B-cCLIA in testing sera from swine and cattle was determined as 40%, and the Dsn was 98.13% and 95.71%, and Dsp was 99.51% and 99.43% in swine and cattle, respectively. The cut</w:t>
      </w:r>
      <w:r w:rsidR="00EF7F52" w:rsidRPr="00C406C1">
        <w:rPr>
          <w:rFonts w:ascii="Times New Roman" w:hAnsi="Times New Roman" w:cs="Times New Roman"/>
          <w:sz w:val="20"/>
        </w:rPr>
        <w:t>-</w:t>
      </w:r>
      <w:r w:rsidR="00ED7828" w:rsidRPr="00C406C1">
        <w:rPr>
          <w:rFonts w:ascii="Times New Roman" w:hAnsi="Times New Roman" w:cs="Times New Roman"/>
          <w:sz w:val="20"/>
        </w:rPr>
        <w:t xml:space="preserve">off was determined as 50% when testing sera from sheep, and the Dsn and Dsp was </w:t>
      </w:r>
      <w:r w:rsidR="00536A5D" w:rsidRPr="00C406C1">
        <w:rPr>
          <w:rFonts w:ascii="Times New Roman" w:hAnsi="Times New Roman" w:cs="Times New Roman"/>
          <w:sz w:val="20"/>
        </w:rPr>
        <w:t>96.15% and 98.36%,</w:t>
      </w:r>
      <w:r w:rsidR="00ED7828" w:rsidRPr="00C406C1">
        <w:rPr>
          <w:rFonts w:ascii="Times New Roman" w:hAnsi="Times New Roman" w:cs="Times New Roman"/>
          <w:sz w:val="20"/>
        </w:rPr>
        <w:t xml:space="preserve"> respectively</w:t>
      </w:r>
      <w:r w:rsidR="005632A6" w:rsidRPr="00C406C1">
        <w:rPr>
          <w:rFonts w:ascii="Times New Roman" w:hAnsi="Times New Roman" w:cs="Times New Roman"/>
          <w:sz w:val="20"/>
        </w:rPr>
        <w:t xml:space="preserve"> (Fig</w:t>
      </w:r>
      <w:r w:rsidR="007B5351" w:rsidRPr="00C406C1">
        <w:rPr>
          <w:rFonts w:ascii="Times New Roman" w:hAnsi="Times New Roman" w:cs="Times New Roman"/>
          <w:sz w:val="20"/>
        </w:rPr>
        <w:t>ure</w:t>
      </w:r>
      <w:r w:rsidR="005632A6" w:rsidRPr="00C406C1">
        <w:rPr>
          <w:rFonts w:ascii="Times New Roman" w:hAnsi="Times New Roman" w:cs="Times New Roman"/>
          <w:sz w:val="20"/>
        </w:rPr>
        <w:t xml:space="preserve"> S1)</w:t>
      </w:r>
      <w:r w:rsidR="00ED7828" w:rsidRPr="00C406C1">
        <w:rPr>
          <w:rFonts w:ascii="Times New Roman" w:hAnsi="Times New Roman" w:cs="Times New Roman"/>
          <w:sz w:val="20"/>
        </w:rPr>
        <w:t xml:space="preserve">. </w:t>
      </w: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A712FA" w:rsidRPr="000A1F7A" w:rsidRDefault="00A712FA" w:rsidP="000A1F7A">
      <w:pPr>
        <w:spacing w:line="480" w:lineRule="auto"/>
        <w:rPr>
          <w:sz w:val="22"/>
        </w:rPr>
      </w:pPr>
    </w:p>
    <w:p w:rsidR="008C029A" w:rsidRDefault="008C029A" w:rsidP="00C406C1">
      <w:pPr>
        <w:rPr>
          <w:rFonts w:ascii="Times New Roman" w:hAnsi="Times New Roman" w:cs="Times New Roman"/>
          <w:noProof/>
          <w:sz w:val="20"/>
        </w:rPr>
      </w:pPr>
    </w:p>
    <w:p w:rsidR="00434BF5" w:rsidRDefault="008C029A" w:rsidP="00C406C1">
      <w:pPr>
        <w:rPr>
          <w:rFonts w:ascii="Times New Roman" w:hAnsi="Times New Roman" w:cs="Times New Roman"/>
          <w:sz w:val="22"/>
        </w:rPr>
        <w:sectPr w:rsidR="00434BF5" w:rsidSect="00434BF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noProof/>
          <w:sz w:val="20"/>
        </w:rPr>
        <w:lastRenderedPageBreak/>
        <w:drawing>
          <wp:inline distT="0" distB="0" distL="0" distR="0">
            <wp:extent cx="5274310" cy="58940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9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2FA" w:rsidRPr="003939B6">
        <w:rPr>
          <w:rFonts w:ascii="Arial" w:hAnsi="Arial" w:cs="Arial"/>
          <w:b/>
          <w:sz w:val="20"/>
        </w:rPr>
        <w:t>Fig</w:t>
      </w:r>
      <w:r w:rsidR="008349F4" w:rsidRPr="003939B6">
        <w:rPr>
          <w:rFonts w:ascii="Arial" w:hAnsi="Arial" w:cs="Arial"/>
          <w:b/>
          <w:sz w:val="20"/>
        </w:rPr>
        <w:t>ure</w:t>
      </w:r>
      <w:r w:rsidR="00A712FA" w:rsidRPr="003939B6">
        <w:rPr>
          <w:rFonts w:ascii="Arial" w:hAnsi="Arial" w:cs="Arial"/>
          <w:b/>
          <w:sz w:val="20"/>
        </w:rPr>
        <w:t xml:space="preserve"> </w:t>
      </w:r>
      <w:r w:rsidR="00490F14" w:rsidRPr="003939B6">
        <w:rPr>
          <w:rFonts w:ascii="Arial" w:hAnsi="Arial" w:cs="Arial"/>
          <w:b/>
          <w:sz w:val="20"/>
        </w:rPr>
        <w:t>S</w:t>
      </w:r>
      <w:r w:rsidR="00A712FA" w:rsidRPr="003939B6">
        <w:rPr>
          <w:rFonts w:ascii="Arial" w:hAnsi="Arial" w:cs="Arial"/>
          <w:b/>
          <w:sz w:val="20"/>
        </w:rPr>
        <w:t>1</w:t>
      </w:r>
      <w:r w:rsidR="00A712FA" w:rsidRPr="00C406C1">
        <w:rPr>
          <w:rFonts w:ascii="Times New Roman" w:hAnsi="Times New Roman" w:cs="Times New Roman"/>
          <w:sz w:val="20"/>
        </w:rPr>
        <w:t xml:space="preserve"> </w:t>
      </w:r>
      <w:r w:rsidR="007B5332" w:rsidRPr="00C406C1">
        <w:rPr>
          <w:rFonts w:ascii="Times New Roman" w:hAnsi="Times New Roman" w:cs="Times New Roman"/>
          <w:sz w:val="20"/>
        </w:rPr>
        <w:t>Receiver operating characteristic (ROC) analysis</w:t>
      </w:r>
      <w:r w:rsidR="00A712FA" w:rsidRPr="00C406C1">
        <w:rPr>
          <w:rFonts w:ascii="Times New Roman" w:hAnsi="Times New Roman" w:cs="Times New Roman"/>
          <w:sz w:val="20"/>
        </w:rPr>
        <w:t xml:space="preserve"> for the determination of the cut</w:t>
      </w:r>
      <w:r w:rsidR="00EF7F52" w:rsidRPr="00C406C1">
        <w:rPr>
          <w:rFonts w:ascii="Times New Roman" w:hAnsi="Times New Roman" w:cs="Times New Roman"/>
          <w:sz w:val="20"/>
        </w:rPr>
        <w:t>-</w:t>
      </w:r>
      <w:r w:rsidR="00A712FA" w:rsidRPr="00C406C1">
        <w:rPr>
          <w:rFonts w:ascii="Times New Roman" w:hAnsi="Times New Roman" w:cs="Times New Roman"/>
          <w:sz w:val="20"/>
        </w:rPr>
        <w:t>off value of 3A+3B-cCLIA. (</w:t>
      </w:r>
      <w:r>
        <w:rPr>
          <w:rFonts w:ascii="Times New Roman" w:hAnsi="Times New Roman" w:cs="Times New Roman"/>
          <w:sz w:val="20"/>
        </w:rPr>
        <w:t>a</w:t>
      </w:r>
      <w:r w:rsidR="00A712FA" w:rsidRPr="00C406C1">
        <w:rPr>
          <w:rFonts w:ascii="Times New Roman" w:hAnsi="Times New Roman" w:cs="Times New Roman"/>
          <w:sz w:val="20"/>
        </w:rPr>
        <w:t xml:space="preserve">, </w:t>
      </w:r>
      <w:r>
        <w:rPr>
          <w:rFonts w:ascii="Times New Roman" w:hAnsi="Times New Roman" w:cs="Times New Roman"/>
          <w:sz w:val="20"/>
        </w:rPr>
        <w:t>c</w:t>
      </w:r>
      <w:r w:rsidR="00A712FA" w:rsidRPr="00C406C1">
        <w:rPr>
          <w:rFonts w:ascii="Times New Roman" w:hAnsi="Times New Roman" w:cs="Times New Roman"/>
          <w:sz w:val="20"/>
        </w:rPr>
        <w:t xml:space="preserve">, </w:t>
      </w:r>
      <w:r>
        <w:rPr>
          <w:rFonts w:ascii="Times New Roman" w:hAnsi="Times New Roman" w:cs="Times New Roman"/>
          <w:sz w:val="20"/>
        </w:rPr>
        <w:t>e</w:t>
      </w:r>
      <w:r w:rsidR="00A712FA" w:rsidRPr="00C406C1">
        <w:rPr>
          <w:rFonts w:ascii="Times New Roman" w:hAnsi="Times New Roman" w:cs="Times New Roman"/>
          <w:sz w:val="20"/>
        </w:rPr>
        <w:t>) Interactive dot diagram of 3A+3B-cCLIA</w:t>
      </w:r>
      <w:r w:rsidR="007D3846" w:rsidRPr="00C406C1">
        <w:rPr>
          <w:rFonts w:ascii="Times New Roman" w:hAnsi="Times New Roman" w:cs="Times New Roman"/>
          <w:sz w:val="20"/>
        </w:rPr>
        <w:t xml:space="preserve"> in testing</w:t>
      </w:r>
      <w:r w:rsidR="00A712FA" w:rsidRPr="00C406C1">
        <w:rPr>
          <w:rFonts w:ascii="Times New Roman" w:hAnsi="Times New Roman" w:cs="Times New Roman"/>
          <w:sz w:val="20"/>
        </w:rPr>
        <w:t xml:space="preserve"> sera from swine, cattle, and sheep. 0, negative serum samples (n = 410, 175, and 61); 1, positive serum samples (n = 107, 70, and 52). (</w:t>
      </w:r>
      <w:r>
        <w:rPr>
          <w:rFonts w:ascii="Times New Roman" w:hAnsi="Times New Roman" w:cs="Times New Roman"/>
          <w:sz w:val="20"/>
        </w:rPr>
        <w:t>b</w:t>
      </w:r>
      <w:r w:rsidR="00A712FA" w:rsidRPr="00C406C1">
        <w:rPr>
          <w:rFonts w:ascii="Times New Roman" w:hAnsi="Times New Roman" w:cs="Times New Roman"/>
          <w:sz w:val="20"/>
        </w:rPr>
        <w:t xml:space="preserve">, </w:t>
      </w:r>
      <w:r>
        <w:rPr>
          <w:rFonts w:ascii="Times New Roman" w:hAnsi="Times New Roman" w:cs="Times New Roman"/>
          <w:sz w:val="20"/>
        </w:rPr>
        <w:t>d</w:t>
      </w:r>
      <w:r w:rsidR="00A712FA" w:rsidRPr="00C406C1">
        <w:rPr>
          <w:rFonts w:ascii="Times New Roman" w:hAnsi="Times New Roman" w:cs="Times New Roman"/>
          <w:sz w:val="20"/>
        </w:rPr>
        <w:t xml:space="preserve">, and </w:t>
      </w:r>
      <w:r>
        <w:rPr>
          <w:rFonts w:ascii="Times New Roman" w:hAnsi="Times New Roman" w:cs="Times New Roman"/>
          <w:sz w:val="20"/>
        </w:rPr>
        <w:t>f</w:t>
      </w:r>
      <w:r w:rsidR="00A712FA" w:rsidRPr="00C406C1">
        <w:rPr>
          <w:rFonts w:ascii="Times New Roman" w:hAnsi="Times New Roman" w:cs="Times New Roman"/>
          <w:sz w:val="20"/>
        </w:rPr>
        <w:t xml:space="preserve">) Each point on the ROC </w:t>
      </w:r>
      <w:r w:rsidR="007D3846" w:rsidRPr="00C406C1">
        <w:rPr>
          <w:rFonts w:ascii="Times New Roman" w:hAnsi="Times New Roman" w:cs="Times New Roman"/>
          <w:sz w:val="20"/>
        </w:rPr>
        <w:t xml:space="preserve">curve </w:t>
      </w:r>
      <w:r w:rsidR="00A712FA" w:rsidRPr="00C406C1">
        <w:rPr>
          <w:rFonts w:ascii="Times New Roman" w:hAnsi="Times New Roman" w:cs="Times New Roman"/>
          <w:sz w:val="20"/>
        </w:rPr>
        <w:t>represents a sensitivity-specificity pair in testing the ser</w:t>
      </w:r>
      <w:r w:rsidR="00D56E36">
        <w:rPr>
          <w:rFonts w:ascii="Times New Roman" w:hAnsi="Times New Roman" w:cs="Times New Roman"/>
          <w:sz w:val="20"/>
        </w:rPr>
        <w:t>a from swine, cattle, and sheep</w:t>
      </w:r>
    </w:p>
    <w:p w:rsidR="00434BF5" w:rsidRDefault="00434BF5" w:rsidP="00434BF5">
      <w:pPr>
        <w:pStyle w:val="a7"/>
        <w:spacing w:line="480" w:lineRule="auto"/>
        <w:jc w:val="left"/>
        <w:rPr>
          <w:rFonts w:eastAsiaTheme="minorEastAsia" w:cstheme="minorBidi"/>
          <w:sz w:val="16"/>
          <w:szCs w:val="22"/>
        </w:rPr>
      </w:pPr>
      <w:r w:rsidRPr="00D46229">
        <w:rPr>
          <w:rFonts w:cs="Times New Roman"/>
          <w:sz w:val="16"/>
        </w:rPr>
        <w:lastRenderedPageBreak/>
        <w:t>Table S</w:t>
      </w:r>
      <w:r>
        <w:rPr>
          <w:rFonts w:cs="Times New Roman"/>
          <w:sz w:val="16"/>
        </w:rPr>
        <w:t>1</w:t>
      </w:r>
      <w:r w:rsidRPr="00D46229">
        <w:rPr>
          <w:rFonts w:cs="Times New Roman"/>
          <w:sz w:val="16"/>
        </w:rPr>
        <w:t xml:space="preserve"> </w:t>
      </w:r>
      <w:r>
        <w:rPr>
          <w:rFonts w:eastAsiaTheme="minorEastAsia" w:cstheme="minorBidi"/>
          <w:sz w:val="16"/>
          <w:szCs w:val="22"/>
        </w:rPr>
        <w:t xml:space="preserve">Detailed information of </w:t>
      </w:r>
      <w:r w:rsidR="00885700">
        <w:rPr>
          <w:rFonts w:eastAsiaTheme="minorEastAsia" w:cstheme="minorBidi"/>
          <w:sz w:val="16"/>
          <w:szCs w:val="22"/>
        </w:rPr>
        <w:t>serum samples used in the study</w:t>
      </w:r>
    </w:p>
    <w:tbl>
      <w:tblPr>
        <w:tblpPr w:leftFromText="180" w:rightFromText="180" w:vertAnchor="text" w:horzAnchor="margin" w:tblpXSpec="center" w:tblpY="74"/>
        <w:tblW w:w="13467" w:type="dxa"/>
        <w:tblBorders>
          <w:top w:val="single" w:sz="18" w:space="0" w:color="auto"/>
          <w:bottom w:val="single" w:sz="1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8"/>
        <w:gridCol w:w="709"/>
        <w:gridCol w:w="1700"/>
        <w:gridCol w:w="4820"/>
      </w:tblGrid>
      <w:tr w:rsidR="00926685" w:rsidRPr="00434BF5" w:rsidTr="00901932">
        <w:trPr>
          <w:trHeight w:val="537"/>
        </w:trPr>
        <w:tc>
          <w:tcPr>
            <w:tcW w:w="6238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Sample source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926685" w:rsidRPr="00434BF5" w:rsidRDefault="00926685" w:rsidP="00901932">
            <w:pPr>
              <w:adjustRightInd w:val="0"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Total no. of samples</w:t>
            </w:r>
          </w:p>
        </w:tc>
        <w:tc>
          <w:tcPr>
            <w:tcW w:w="1700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926685" w:rsidRPr="00434BF5" w:rsidRDefault="00926685" w:rsidP="00901932">
            <w:pPr>
              <w:adjustRightInd w:val="0"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Time of samples collected</w:t>
            </w:r>
          </w:p>
        </w:tc>
        <w:tc>
          <w:tcPr>
            <w:tcW w:w="4820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:rsidR="00926685" w:rsidRPr="00434BF5" w:rsidRDefault="00926685" w:rsidP="00901932">
            <w:pPr>
              <w:adjustRightInd w:val="0"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Purpose</w:t>
            </w:r>
          </w:p>
        </w:tc>
      </w:tr>
      <w:tr w:rsidR="00926685" w:rsidRPr="00434BF5" w:rsidTr="00901932">
        <w:tc>
          <w:tcPr>
            <w:tcW w:w="6238" w:type="dxa"/>
            <w:tcBorders>
              <w:top w:val="single" w:sz="12" w:space="0" w:color="auto"/>
              <w:bottom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Naïve swine</w:t>
            </w:r>
          </w:p>
        </w:tc>
        <w:tc>
          <w:tcPr>
            <w:tcW w:w="709" w:type="dxa"/>
            <w:tcBorders>
              <w:top w:val="single" w:sz="12" w:space="0" w:color="auto"/>
              <w:bottom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310</w:t>
            </w:r>
          </w:p>
        </w:tc>
        <w:tc>
          <w:tcPr>
            <w:tcW w:w="1700" w:type="dxa"/>
            <w:tcBorders>
              <w:top w:val="single" w:sz="12" w:space="0" w:color="auto"/>
              <w:bottom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4820" w:type="dxa"/>
            <w:vMerge w:val="restart"/>
            <w:tcBorders>
              <w:top w:val="single" w:sz="12" w:space="0" w:color="auto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to estimate the cut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-</w:t>
            </w: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off value and Dsp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in swine</w:t>
            </w:r>
          </w:p>
        </w:tc>
      </w:tr>
      <w:tr w:rsidR="00926685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Vaccinated swine with FMDV O univalent multiple-epitope recombinant vaccine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>
              <w:rPr>
                <w:rFonts w:ascii="Times New Roman" w:hAnsi="Times New Roman" w:cs="Times New Roman" w:hint="eastAsia"/>
                <w:sz w:val="13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1 dpv</w:t>
            </w:r>
          </w:p>
        </w:tc>
        <w:tc>
          <w:tcPr>
            <w:tcW w:w="4820" w:type="dxa"/>
            <w:vMerge/>
            <w:vAlign w:val="center"/>
          </w:tcPr>
          <w:p w:rsidR="00926685" w:rsidRPr="00434BF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</w:tr>
      <w:tr w:rsidR="00926685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Infected swine with</w:t>
            </w:r>
            <w:r w:rsidRPr="00926685">
              <w:rPr>
                <w:rFonts w:ascii="Times New Roman" w:hAnsi="Times New Roman" w:cs="Times New Roman"/>
                <w:sz w:val="13"/>
                <w:szCs w:val="13"/>
              </w:rPr>
              <w:t xml:space="preserve"> O/Mya98 or A/GDMM/2013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926685" w:rsidRPr="0092668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107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926685" w:rsidRPr="0092668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26685">
              <w:rPr>
                <w:rFonts w:ascii="Times New Roman" w:hAnsi="Times New Roman" w:cs="Times New Roman"/>
                <w:sz w:val="13"/>
                <w:szCs w:val="13"/>
              </w:rPr>
              <w:t>7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–25 dpi</w:t>
            </w:r>
          </w:p>
        </w:tc>
        <w:tc>
          <w:tcPr>
            <w:tcW w:w="4820" w:type="dxa"/>
            <w:vAlign w:val="center"/>
          </w:tcPr>
          <w:p w:rsidR="00926685" w:rsidRPr="0092668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26685">
              <w:rPr>
                <w:rFonts w:ascii="Times New Roman" w:hAnsi="Times New Roman" w:cs="Times New Roman"/>
                <w:sz w:val="13"/>
                <w:szCs w:val="20"/>
              </w:rPr>
              <w:t xml:space="preserve">to estimate the cut-off value and 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Dsn in swine</w:t>
            </w:r>
          </w:p>
        </w:tc>
      </w:tr>
      <w:tr w:rsidR="00926685" w:rsidRPr="00926685" w:rsidTr="00901932">
        <w:tc>
          <w:tcPr>
            <w:tcW w:w="6238" w:type="dxa"/>
            <w:tcBorders>
              <w:top w:val="nil"/>
            </w:tcBorders>
            <w:vAlign w:val="center"/>
          </w:tcPr>
          <w:p w:rsidR="00926685" w:rsidRPr="00434BF5" w:rsidRDefault="00926685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U</w:t>
            </w:r>
            <w:r w:rsidRPr="00926685">
              <w:rPr>
                <w:rFonts w:ascii="Times New Roman" w:hAnsi="Times New Roman" w:cs="Times New Roman"/>
                <w:sz w:val="13"/>
                <w:szCs w:val="13"/>
              </w:rPr>
              <w:t>nvaccinated control swine experimentally challenged with FMDV O/Mya98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92668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926685" w:rsidRPr="0092668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26685">
              <w:rPr>
                <w:rFonts w:ascii="Times New Roman" w:hAnsi="Times New Roman" w:cs="Times New Roman"/>
                <w:sz w:val="13"/>
                <w:szCs w:val="13"/>
              </w:rPr>
              <w:t>0 dpi and 2–8 dpi</w:t>
            </w:r>
          </w:p>
        </w:tc>
        <w:tc>
          <w:tcPr>
            <w:tcW w:w="4820" w:type="dxa"/>
            <w:vAlign w:val="center"/>
          </w:tcPr>
          <w:p w:rsidR="00926685" w:rsidRPr="00926685" w:rsidRDefault="0092668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 xml:space="preserve">to estimate </w:t>
            </w:r>
            <w:r w:rsidRPr="00926685">
              <w:rPr>
                <w:rFonts w:ascii="Times New Roman" w:hAnsi="Times New Roman" w:cs="Times New Roman"/>
                <w:sz w:val="13"/>
                <w:szCs w:val="20"/>
              </w:rPr>
              <w:t>the early diagnostic performance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and </w:t>
            </w:r>
            <w:r w:rsidRPr="00926685">
              <w:rPr>
                <w:rFonts w:ascii="Times New Roman" w:hAnsi="Times New Roman" w:cs="Times New Roman"/>
                <w:sz w:val="13"/>
                <w:szCs w:val="20"/>
              </w:rPr>
              <w:t>seroconversion</w:t>
            </w:r>
          </w:p>
        </w:tc>
      </w:tr>
      <w:tr w:rsidR="00926685" w:rsidRPr="002B1045" w:rsidTr="00901932">
        <w:tc>
          <w:tcPr>
            <w:tcW w:w="6238" w:type="dxa"/>
            <w:tcBorders>
              <w:top w:val="nil"/>
            </w:tcBorders>
            <w:vAlign w:val="center"/>
          </w:tcPr>
          <w:p w:rsidR="00926685" w:rsidRPr="00926685" w:rsidRDefault="00926685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Vaccinated </w:t>
            </w:r>
            <w:r w:rsidR="002B1045">
              <w:rPr>
                <w:rFonts w:ascii="Times New Roman" w:hAnsi="Times New Roman" w:cs="Times New Roman"/>
                <w:sz w:val="13"/>
                <w:szCs w:val="13"/>
              </w:rPr>
              <w:t>sows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="00901932">
              <w:rPr>
                <w:rFonts w:ascii="Times New Roman" w:hAnsi="Times New Roman" w:cs="Times New Roman"/>
                <w:sz w:val="13"/>
                <w:szCs w:val="13"/>
              </w:rPr>
              <w:t>3–15 times</w:t>
            </w:r>
            <w:r w:rsidR="00901932"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with</w:t>
            </w:r>
            <w:r w:rsidRPr="002B104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commercial </w:t>
            </w:r>
            <w:r w:rsidR="002B1045" w:rsidRPr="002B1045">
              <w:rPr>
                <w:rFonts w:ascii="Times New Roman" w:hAnsi="Times New Roman" w:cs="Times New Roman"/>
                <w:sz w:val="13"/>
                <w:szCs w:val="13"/>
              </w:rPr>
              <w:t>O/A divalent</w:t>
            </w:r>
            <w:r w:rsidR="002B1045"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inactivated vaccine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926685" w:rsidRPr="002B1045" w:rsidRDefault="002B104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120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926685" w:rsidRPr="00926685" w:rsidRDefault="00901932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901932">
              <w:rPr>
                <w:rFonts w:ascii="Times New Roman" w:hAnsi="Times New Roman" w:cs="Times New Roman"/>
                <w:sz w:val="13"/>
                <w:szCs w:val="13"/>
              </w:rPr>
              <w:t>7–10 days post vaccination</w:t>
            </w:r>
          </w:p>
        </w:tc>
        <w:tc>
          <w:tcPr>
            <w:tcW w:w="4820" w:type="dxa"/>
            <w:vAlign w:val="center"/>
          </w:tcPr>
          <w:p w:rsidR="00926685" w:rsidRPr="002B1045" w:rsidRDefault="002B104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>to evaluate the diagnostic performances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and</w:t>
            </w: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verify</w:t>
            </w: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 xml:space="preserve"> the false-positive phenomenon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in swine</w:t>
            </w:r>
          </w:p>
        </w:tc>
      </w:tr>
      <w:tr w:rsidR="002B1045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2B1045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S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wine </w:t>
            </w:r>
            <w:r w:rsidRPr="00715A8A">
              <w:rPr>
                <w:rFonts w:ascii="Times New Roman" w:hAnsi="Times New Roman" w:cs="Times New Roman"/>
                <w:sz w:val="13"/>
                <w:szCs w:val="13"/>
              </w:rPr>
              <w:t>suspected of FMDV infection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in the field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2B104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73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2B1045" w:rsidRPr="00926685" w:rsidRDefault="002B1045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820" w:type="dxa"/>
            <w:vAlign w:val="center"/>
          </w:tcPr>
          <w:p w:rsidR="002B1045" w:rsidRP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715A8A">
              <w:rPr>
                <w:rFonts w:ascii="Times New Roman" w:hAnsi="Times New Roman" w:cs="Times New Roman"/>
                <w:sz w:val="13"/>
                <w:szCs w:val="20"/>
              </w:rPr>
              <w:t>to compare the coincidence rates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Infected swine with SVA, CSFV, PRRSV, PPV and PCV2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Pr="0092668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4820" w:type="dxa"/>
            <w:vAlign w:val="center"/>
          </w:tcPr>
          <w:p w:rsidR="00715A8A" w:rsidRP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to evaluate the cross-reaction with sera from other virus-infected swine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Naïve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cattle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75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4820" w:type="dxa"/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to estimate the cut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-</w:t>
            </w: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off value and Dsp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in cattle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Infected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cattle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with</w:t>
            </w:r>
            <w:r w:rsidRPr="00926685">
              <w:rPr>
                <w:rFonts w:ascii="Times New Roman" w:hAnsi="Times New Roman" w:cs="Times New Roman"/>
                <w:sz w:val="13"/>
                <w:szCs w:val="13"/>
              </w:rPr>
              <w:t xml:space="preserve"> O/Mya98 or A/GDMM/2013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Pr="0092668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70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8–20 dpi</w:t>
            </w:r>
          </w:p>
        </w:tc>
        <w:tc>
          <w:tcPr>
            <w:tcW w:w="4820" w:type="dxa"/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26685">
              <w:rPr>
                <w:rFonts w:ascii="Times New Roman" w:hAnsi="Times New Roman" w:cs="Times New Roman"/>
                <w:sz w:val="13"/>
                <w:szCs w:val="20"/>
              </w:rPr>
              <w:t xml:space="preserve">to estimate the cut-off value and 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Dsn in cattle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Vaccinated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dairy cows</w:t>
            </w:r>
            <w:r w:rsidR="00901932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="00901932">
              <w:rPr>
                <w:rFonts w:ascii="Times New Roman" w:hAnsi="Times New Roman" w:cs="Times New Roman" w:hint="eastAsia"/>
                <w:sz w:val="13"/>
                <w:szCs w:val="20"/>
              </w:rPr>
              <w:t>2</w:t>
            </w:r>
            <w:r w:rsidR="00901932">
              <w:rPr>
                <w:rFonts w:ascii="Times New Roman" w:hAnsi="Times New Roman" w:cs="Times New Roman"/>
                <w:sz w:val="13"/>
                <w:szCs w:val="20"/>
              </w:rPr>
              <w:t>, 5, or 10 times</w:t>
            </w:r>
            <w:r w:rsidR="00901932"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with</w:t>
            </w:r>
            <w:r w:rsidRPr="002B104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commercial </w:t>
            </w:r>
            <w:r w:rsidRPr="002B1045">
              <w:rPr>
                <w:rFonts w:ascii="Times New Roman" w:hAnsi="Times New Roman" w:cs="Times New Roman"/>
                <w:sz w:val="13"/>
                <w:szCs w:val="13"/>
              </w:rPr>
              <w:t>O/A divalent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inactivated vaccine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Pr="002B104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129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Default="00901932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01932">
              <w:rPr>
                <w:rFonts w:ascii="Times New Roman" w:hAnsi="Times New Roman" w:cs="Times New Roman"/>
                <w:sz w:val="13"/>
                <w:szCs w:val="13"/>
              </w:rPr>
              <w:t>7–10 days post vaccination</w:t>
            </w:r>
          </w:p>
        </w:tc>
        <w:tc>
          <w:tcPr>
            <w:tcW w:w="4820" w:type="dxa"/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>to evaluate the diagnostic performances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and</w:t>
            </w: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verify</w:t>
            </w: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 xml:space="preserve"> the false-positive phenomenon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in cattle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Naïve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sheep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6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4820" w:type="dxa"/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to estimate the cut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-</w:t>
            </w:r>
            <w:r w:rsidRPr="00434BF5">
              <w:rPr>
                <w:rFonts w:ascii="Times New Roman" w:hAnsi="Times New Roman" w:cs="Times New Roman"/>
                <w:sz w:val="13"/>
                <w:szCs w:val="20"/>
              </w:rPr>
              <w:t>off value and Dsp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in sheep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Infected 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sheep in the field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5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4820" w:type="dxa"/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26685">
              <w:rPr>
                <w:rFonts w:ascii="Times New Roman" w:hAnsi="Times New Roman" w:cs="Times New Roman"/>
                <w:sz w:val="13"/>
                <w:szCs w:val="20"/>
              </w:rPr>
              <w:t xml:space="preserve">to estimate the cut-off value and 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Dsn in sheep </w:t>
            </w:r>
          </w:p>
        </w:tc>
      </w:tr>
      <w:tr w:rsidR="00715A8A" w:rsidRPr="00434BF5" w:rsidTr="00901932">
        <w:tc>
          <w:tcPr>
            <w:tcW w:w="6238" w:type="dxa"/>
            <w:tcBorders>
              <w:top w:val="nil"/>
            </w:tcBorders>
            <w:vAlign w:val="center"/>
          </w:tcPr>
          <w:p w:rsidR="00715A8A" w:rsidRPr="00434BF5" w:rsidRDefault="00715A8A" w:rsidP="00901932">
            <w:pPr>
              <w:adjustRightInd w:val="0"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Vaccinated s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heep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="00901932">
              <w:rPr>
                <w:rFonts w:ascii="Times New Roman" w:hAnsi="Times New Roman" w:cs="Times New Roman"/>
                <w:sz w:val="13"/>
                <w:szCs w:val="13"/>
              </w:rPr>
              <w:t>1–3 times</w:t>
            </w:r>
            <w:r w:rsidR="00901932" w:rsidRPr="00434BF5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with lab-made O/Mya98/BY/2010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,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A/AF72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, or </w:t>
            </w:r>
            <w:r w:rsidRPr="00434BF5">
              <w:rPr>
                <w:rFonts w:ascii="Times New Roman" w:hAnsi="Times New Roman" w:cs="Times New Roman"/>
                <w:sz w:val="13"/>
                <w:szCs w:val="13"/>
              </w:rPr>
              <w:t>Asia 1/JS05 univalent inactivated vaccine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715A8A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sz w:val="13"/>
                <w:szCs w:val="13"/>
              </w:rPr>
              <w:t>7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7</w:t>
            </w:r>
          </w:p>
        </w:tc>
        <w:tc>
          <w:tcPr>
            <w:tcW w:w="1700" w:type="dxa"/>
            <w:tcBorders>
              <w:top w:val="nil"/>
            </w:tcBorders>
            <w:vAlign w:val="center"/>
          </w:tcPr>
          <w:p w:rsidR="00715A8A" w:rsidRDefault="00901932" w:rsidP="00BA0F56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901932">
              <w:rPr>
                <w:rFonts w:ascii="Times New Roman" w:hAnsi="Times New Roman" w:cs="Times New Roman"/>
                <w:sz w:val="13"/>
                <w:szCs w:val="13"/>
              </w:rPr>
              <w:t>7</w:t>
            </w:r>
            <w:r w:rsidR="00BA0F56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901932">
              <w:rPr>
                <w:rFonts w:ascii="Times New Roman" w:hAnsi="Times New Roman" w:cs="Times New Roman"/>
                <w:sz w:val="13"/>
                <w:szCs w:val="13"/>
              </w:rPr>
              <w:t>days post vaccination</w:t>
            </w:r>
          </w:p>
        </w:tc>
        <w:tc>
          <w:tcPr>
            <w:tcW w:w="4820" w:type="dxa"/>
            <w:vAlign w:val="center"/>
          </w:tcPr>
          <w:p w:rsidR="00715A8A" w:rsidRPr="00434BF5" w:rsidRDefault="00715A8A" w:rsidP="00901932">
            <w:pPr>
              <w:adjustRightInd w:val="0"/>
              <w:jc w:val="center"/>
              <w:rPr>
                <w:rFonts w:ascii="Times New Roman" w:hAnsi="Times New Roman" w:cs="Times New Roman"/>
                <w:sz w:val="13"/>
                <w:szCs w:val="20"/>
              </w:rPr>
            </w:pP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>to evaluate the diagnostic performances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and</w:t>
            </w: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>verify</w:t>
            </w:r>
            <w:r w:rsidRPr="002B1045">
              <w:rPr>
                <w:rFonts w:ascii="Times New Roman" w:hAnsi="Times New Roman" w:cs="Times New Roman"/>
                <w:sz w:val="13"/>
                <w:szCs w:val="20"/>
              </w:rPr>
              <w:t xml:space="preserve"> the false-positive phenomenon</w:t>
            </w:r>
            <w:r>
              <w:rPr>
                <w:rFonts w:ascii="Times New Roman" w:hAnsi="Times New Roman" w:cs="Times New Roman"/>
                <w:sz w:val="13"/>
                <w:szCs w:val="20"/>
              </w:rPr>
              <w:t xml:space="preserve"> in sheep</w:t>
            </w:r>
          </w:p>
        </w:tc>
      </w:tr>
    </w:tbl>
    <w:p w:rsidR="00434BF5" w:rsidRPr="00C406C1" w:rsidRDefault="00434BF5" w:rsidP="000A1F7A">
      <w:pPr>
        <w:spacing w:line="480" w:lineRule="auto"/>
        <w:rPr>
          <w:rFonts w:ascii="Times New Roman" w:hAnsi="Times New Roman" w:cs="Times New Roman"/>
          <w:sz w:val="22"/>
        </w:rPr>
      </w:pPr>
      <w:r w:rsidRPr="00434BF5">
        <w:rPr>
          <w:rFonts w:ascii="Times New Roman" w:hAnsi="Times New Roman" w:cs="Times New Roman"/>
          <w:sz w:val="16"/>
        </w:rPr>
        <w:t>Dsp, diagnostic specificity; Dsn, diagnostic sensitivity; dpv, days post vaccination; dpi, days post infection</w:t>
      </w:r>
    </w:p>
    <w:sectPr w:rsidR="00434BF5" w:rsidRPr="00C406C1" w:rsidSect="00434B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E01" w:rsidRDefault="00964E01" w:rsidP="00DE706A">
      <w:r>
        <w:separator/>
      </w:r>
    </w:p>
  </w:endnote>
  <w:endnote w:type="continuationSeparator" w:id="0">
    <w:p w:rsidR="00964E01" w:rsidRDefault="00964E01" w:rsidP="00DE7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E01" w:rsidRDefault="00964E01" w:rsidP="00DE706A">
      <w:r>
        <w:separator/>
      </w:r>
    </w:p>
  </w:footnote>
  <w:footnote w:type="continuationSeparator" w:id="0">
    <w:p w:rsidR="00964E01" w:rsidRDefault="00964E01" w:rsidP="00DE7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1D"/>
    <w:rsid w:val="000A1F7A"/>
    <w:rsid w:val="000B4850"/>
    <w:rsid w:val="000E3C1F"/>
    <w:rsid w:val="001123C9"/>
    <w:rsid w:val="001255E2"/>
    <w:rsid w:val="001520EA"/>
    <w:rsid w:val="001B3355"/>
    <w:rsid w:val="001F78AA"/>
    <w:rsid w:val="00202906"/>
    <w:rsid w:val="002420C8"/>
    <w:rsid w:val="002711C8"/>
    <w:rsid w:val="002B1045"/>
    <w:rsid w:val="002B75E8"/>
    <w:rsid w:val="002F590D"/>
    <w:rsid w:val="00361D95"/>
    <w:rsid w:val="003939B6"/>
    <w:rsid w:val="003A5EE5"/>
    <w:rsid w:val="003B72E9"/>
    <w:rsid w:val="003D1EF5"/>
    <w:rsid w:val="003F1137"/>
    <w:rsid w:val="003F4721"/>
    <w:rsid w:val="00413DC4"/>
    <w:rsid w:val="00434BF5"/>
    <w:rsid w:val="00490F14"/>
    <w:rsid w:val="0049679F"/>
    <w:rsid w:val="00536A5D"/>
    <w:rsid w:val="00543D6F"/>
    <w:rsid w:val="005632A6"/>
    <w:rsid w:val="00567AF8"/>
    <w:rsid w:val="00574D56"/>
    <w:rsid w:val="0058166F"/>
    <w:rsid w:val="00634846"/>
    <w:rsid w:val="00663746"/>
    <w:rsid w:val="00715A8A"/>
    <w:rsid w:val="007301B6"/>
    <w:rsid w:val="00746854"/>
    <w:rsid w:val="00773515"/>
    <w:rsid w:val="007B5332"/>
    <w:rsid w:val="007B5351"/>
    <w:rsid w:val="007D3846"/>
    <w:rsid w:val="008121E8"/>
    <w:rsid w:val="008349F4"/>
    <w:rsid w:val="00877461"/>
    <w:rsid w:val="00885700"/>
    <w:rsid w:val="008A6616"/>
    <w:rsid w:val="008C029A"/>
    <w:rsid w:val="008C29AE"/>
    <w:rsid w:val="00901932"/>
    <w:rsid w:val="00926685"/>
    <w:rsid w:val="00961C60"/>
    <w:rsid w:val="00964E01"/>
    <w:rsid w:val="009D5189"/>
    <w:rsid w:val="00A0220E"/>
    <w:rsid w:val="00A712FA"/>
    <w:rsid w:val="00AD7CA1"/>
    <w:rsid w:val="00B5151D"/>
    <w:rsid w:val="00BA0F56"/>
    <w:rsid w:val="00BC4F7D"/>
    <w:rsid w:val="00BC52CC"/>
    <w:rsid w:val="00C14A5B"/>
    <w:rsid w:val="00C1762E"/>
    <w:rsid w:val="00C406C1"/>
    <w:rsid w:val="00C632BD"/>
    <w:rsid w:val="00CC6E7A"/>
    <w:rsid w:val="00CD742A"/>
    <w:rsid w:val="00D065B5"/>
    <w:rsid w:val="00D2607F"/>
    <w:rsid w:val="00D46D96"/>
    <w:rsid w:val="00D56E36"/>
    <w:rsid w:val="00D86201"/>
    <w:rsid w:val="00DE706A"/>
    <w:rsid w:val="00ED7828"/>
    <w:rsid w:val="00EF7F52"/>
    <w:rsid w:val="00F045B1"/>
    <w:rsid w:val="00F05D96"/>
    <w:rsid w:val="00F47444"/>
    <w:rsid w:val="00F519AE"/>
    <w:rsid w:val="00F56172"/>
    <w:rsid w:val="00F60B11"/>
    <w:rsid w:val="00F973B0"/>
    <w:rsid w:val="00FA367A"/>
    <w:rsid w:val="00FB2E58"/>
    <w:rsid w:val="00FC5E7E"/>
    <w:rsid w:val="00FE0F74"/>
    <w:rsid w:val="00FE3179"/>
    <w:rsid w:val="00FE57E6"/>
    <w:rsid w:val="00FF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62A2D4-43BC-4319-9D12-F663DC49B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06A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DE706A"/>
    <w:pPr>
      <w:keepNext/>
      <w:keepLines/>
      <w:outlineLvl w:val="2"/>
    </w:pPr>
    <w:rPr>
      <w:rFonts w:ascii="Times New Roman" w:hAnsi="Times New Roman"/>
      <w:b/>
      <w:bCs/>
      <w:sz w:val="2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0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06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E706A"/>
    <w:rPr>
      <w:rFonts w:ascii="Times New Roman" w:hAnsi="Times New Roman"/>
      <w:b/>
      <w:bCs/>
      <w:sz w:val="20"/>
      <w:szCs w:val="32"/>
    </w:rPr>
  </w:style>
  <w:style w:type="character" w:styleId="a5">
    <w:name w:val="Hyperlink"/>
    <w:basedOn w:val="a0"/>
    <w:uiPriority w:val="99"/>
    <w:unhideWhenUsed/>
    <w:rsid w:val="00413DC4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CC6E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6E7A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434BF5"/>
    <w:pPr>
      <w:spacing w:line="360" w:lineRule="exact"/>
      <w:jc w:val="center"/>
    </w:pPr>
    <w:rPr>
      <w:rFonts w:ascii="Times New Roman" w:eastAsia="黑体" w:hAnsi="Times New Roman" w:cstheme="majorBidi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changhuiyun@caas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C2781-7A46-443D-BFDE-5479B2401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2629</TotalTime>
  <Pages>4</Pages>
  <Words>813</Words>
  <Characters>4636</Characters>
  <Application>Microsoft Office Word</Application>
  <DocSecurity>0</DocSecurity>
  <Lines>38</Lines>
  <Paragraphs>10</Paragraphs>
  <ScaleCrop>false</ScaleCrop>
  <Company/>
  <LinksUpToDate>false</LinksUpToDate>
  <CharactersWithSpaces>5439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</dc:creator>
  <cp:keywords/>
  <dc:description/>
  <cp:lastModifiedBy>刘</cp:lastModifiedBy>
  <cp:revision>56</cp:revision>
  <cp:lastPrinted>2021-01-18T13:46:00Z</cp:lastPrinted>
  <dcterms:created xsi:type="dcterms:W3CDTF">2020-12-16T02:57:00Z</dcterms:created>
  <dcterms:modified xsi:type="dcterms:W3CDTF">2021-07-01T08:00:00Z</dcterms:modified>
</cp:coreProperties>
</file>