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4308"/>
        <w:gridCol w:w="3118"/>
        <w:gridCol w:w="2552"/>
      </w:tblGrid>
      <w:tr w:rsidR="00DE5584" w14:paraId="72DFC92E" w14:textId="77777777" w:rsidTr="004E1267">
        <w:trPr>
          <w:jc w:val="center"/>
        </w:trPr>
        <w:tc>
          <w:tcPr>
            <w:tcW w:w="12743" w:type="dxa"/>
            <w:gridSpan w:val="4"/>
            <w:tcBorders>
              <w:bottom w:val="single" w:sz="12" w:space="0" w:color="auto"/>
            </w:tcBorders>
          </w:tcPr>
          <w:p w14:paraId="53A5C921" w14:textId="4E57A286" w:rsidR="00DE5584" w:rsidRDefault="005B288E">
            <w:pPr>
              <w:spacing w:line="360" w:lineRule="auto"/>
              <w:jc w:val="left"/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 xml:space="preserve">Table-2 </w:t>
            </w:r>
            <w:r w:rsidR="00E27BC3"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>The c</w:t>
            </w:r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>omparison of knee joint function between the</w:t>
            </w:r>
            <w:r w:rsidR="00E27BC3"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>se</w:t>
            </w:r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 xml:space="preserve"> two groups</w:t>
            </w:r>
          </w:p>
        </w:tc>
      </w:tr>
      <w:tr w:rsidR="004E1267" w14:paraId="7B4F47DE" w14:textId="77777777" w:rsidTr="004E1267">
        <w:trPr>
          <w:jc w:val="center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</w:tcPr>
          <w:p w14:paraId="0E35EA37" w14:textId="77777777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08" w:type="dxa"/>
            <w:tcBorders>
              <w:top w:val="single" w:sz="12" w:space="0" w:color="auto"/>
              <w:bottom w:val="single" w:sz="12" w:space="0" w:color="auto"/>
            </w:tcBorders>
          </w:tcPr>
          <w:p w14:paraId="194F1A83" w14:textId="77777777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3891">
              <w:rPr>
                <w:rFonts w:ascii="Times New Roman" w:hAnsi="Times New Roman" w:cs="Times New Roman"/>
                <w:sz w:val="24"/>
                <w:szCs w:val="24"/>
              </w:rPr>
              <w:t>Open reduction and fixation group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  <w:p w14:paraId="4567073D" w14:textId="34F0EA09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n=17)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12" w:space="0" w:color="auto"/>
            </w:tcBorders>
          </w:tcPr>
          <w:p w14:paraId="50E32435" w14:textId="77777777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38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Arthroscopic group</w:t>
            </w:r>
            <w:r w:rsidRPr="0040389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  <w:p w14:paraId="1C8D7F09" w14:textId="61AD5001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n=15)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0D49EC" w14:textId="3A4DAC93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values</w:t>
            </w:r>
          </w:p>
        </w:tc>
      </w:tr>
      <w:tr w:rsidR="004E1267" w14:paraId="1B699C14" w14:textId="77777777" w:rsidTr="004E1267">
        <w:trPr>
          <w:jc w:val="center"/>
        </w:trPr>
        <w:tc>
          <w:tcPr>
            <w:tcW w:w="2765" w:type="dxa"/>
            <w:tcBorders>
              <w:top w:val="single" w:sz="12" w:space="0" w:color="auto"/>
            </w:tcBorders>
            <w:shd w:val="clear" w:color="auto" w:fill="auto"/>
          </w:tcPr>
          <w:p w14:paraId="36580C45" w14:textId="77777777" w:rsidR="004E1267" w:rsidRDefault="004E1267" w:rsidP="004E126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Operation time</w:t>
            </w:r>
          </w:p>
          <w:p w14:paraId="0E92BD25" w14:textId="6ADB88A2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(minute)</w:t>
            </w:r>
          </w:p>
        </w:tc>
        <w:tc>
          <w:tcPr>
            <w:tcW w:w="43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E6EE838" w14:textId="03159954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54.18±7.26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FCF7386" w14:textId="6EA7E356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79.40±5.90</w:t>
            </w:r>
          </w:p>
        </w:tc>
        <w:tc>
          <w:tcPr>
            <w:tcW w:w="255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48FCAF4" w14:textId="39C94073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</w:tr>
      <w:tr w:rsidR="004E1267" w14:paraId="3F271B85" w14:textId="77777777" w:rsidTr="004E1267">
        <w:trPr>
          <w:jc w:val="center"/>
        </w:trPr>
        <w:tc>
          <w:tcPr>
            <w:tcW w:w="2765" w:type="dxa"/>
            <w:shd w:val="clear" w:color="auto" w:fill="auto"/>
          </w:tcPr>
          <w:p w14:paraId="78BA3D09" w14:textId="77777777" w:rsidR="004E1267" w:rsidRDefault="004E1267" w:rsidP="004E126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Fracture healing time</w:t>
            </w:r>
          </w:p>
          <w:p w14:paraId="7505C150" w14:textId="1BC48A7E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(week)</w:t>
            </w:r>
          </w:p>
        </w:tc>
        <w:tc>
          <w:tcPr>
            <w:tcW w:w="4308" w:type="dxa"/>
            <w:shd w:val="clear" w:color="auto" w:fill="auto"/>
            <w:vAlign w:val="center"/>
          </w:tcPr>
          <w:p w14:paraId="78D6237A" w14:textId="5E01BFF0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12.81±1.81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A1C049E" w14:textId="042D54ED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13.40±1.50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FEA00A2" w14:textId="5A1FA971" w:rsidR="004E1267" w:rsidRDefault="004E1267" w:rsidP="004E126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0.3388</w:t>
            </w:r>
          </w:p>
        </w:tc>
      </w:tr>
      <w:tr w:rsidR="00DE5584" w14:paraId="1FC8463A" w14:textId="77777777" w:rsidTr="004E1267">
        <w:trPr>
          <w:jc w:val="center"/>
        </w:trPr>
        <w:tc>
          <w:tcPr>
            <w:tcW w:w="2765" w:type="dxa"/>
          </w:tcPr>
          <w:p w14:paraId="7E3AD873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ROM</w:t>
            </w:r>
          </w:p>
        </w:tc>
        <w:tc>
          <w:tcPr>
            <w:tcW w:w="4308" w:type="dxa"/>
            <w:vAlign w:val="center"/>
          </w:tcPr>
          <w:p w14:paraId="328EA9F1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122.40±7.52</w:t>
            </w:r>
          </w:p>
        </w:tc>
        <w:tc>
          <w:tcPr>
            <w:tcW w:w="3118" w:type="dxa"/>
            <w:vAlign w:val="center"/>
          </w:tcPr>
          <w:p w14:paraId="261A4743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118.00±6.76</w:t>
            </w:r>
          </w:p>
        </w:tc>
        <w:tc>
          <w:tcPr>
            <w:tcW w:w="2552" w:type="dxa"/>
            <w:vAlign w:val="center"/>
          </w:tcPr>
          <w:p w14:paraId="592C9E78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0.0973</w:t>
            </w:r>
          </w:p>
        </w:tc>
      </w:tr>
      <w:tr w:rsidR="00DE5584" w14:paraId="3DDF0773" w14:textId="77777777" w:rsidTr="004E1267">
        <w:trPr>
          <w:jc w:val="center"/>
        </w:trPr>
        <w:tc>
          <w:tcPr>
            <w:tcW w:w="2765" w:type="dxa"/>
          </w:tcPr>
          <w:p w14:paraId="2B851A6B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Lysholm</w:t>
            </w:r>
          </w:p>
        </w:tc>
        <w:tc>
          <w:tcPr>
            <w:tcW w:w="4308" w:type="dxa"/>
            <w:vAlign w:val="center"/>
          </w:tcPr>
          <w:p w14:paraId="2C533DA2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94.20±1.52</w:t>
            </w:r>
          </w:p>
        </w:tc>
        <w:tc>
          <w:tcPr>
            <w:tcW w:w="3118" w:type="dxa"/>
            <w:vAlign w:val="center"/>
          </w:tcPr>
          <w:p w14:paraId="107043A0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93.59±2.37</w:t>
            </w:r>
          </w:p>
        </w:tc>
        <w:tc>
          <w:tcPr>
            <w:tcW w:w="2552" w:type="dxa"/>
            <w:vAlign w:val="center"/>
          </w:tcPr>
          <w:p w14:paraId="00441AAD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0.3996</w:t>
            </w:r>
          </w:p>
        </w:tc>
      </w:tr>
      <w:tr w:rsidR="00DE5584" w14:paraId="2A60FE73" w14:textId="77777777" w:rsidTr="004E1267">
        <w:trPr>
          <w:jc w:val="center"/>
        </w:trPr>
        <w:tc>
          <w:tcPr>
            <w:tcW w:w="2765" w:type="dxa"/>
          </w:tcPr>
          <w:p w14:paraId="302D94B4" w14:textId="77777777" w:rsidR="00DE5584" w:rsidRDefault="005B28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IKDC</w:t>
            </w:r>
          </w:p>
        </w:tc>
        <w:tc>
          <w:tcPr>
            <w:tcW w:w="4308" w:type="dxa"/>
            <w:vAlign w:val="center"/>
          </w:tcPr>
          <w:p w14:paraId="5FAE93A2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91.71±1.80</w:t>
            </w:r>
          </w:p>
        </w:tc>
        <w:tc>
          <w:tcPr>
            <w:tcW w:w="3118" w:type="dxa"/>
            <w:vAlign w:val="center"/>
          </w:tcPr>
          <w:p w14:paraId="47628A50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91.13±1.92</w:t>
            </w:r>
          </w:p>
        </w:tc>
        <w:tc>
          <w:tcPr>
            <w:tcW w:w="2552" w:type="dxa"/>
            <w:vAlign w:val="center"/>
          </w:tcPr>
          <w:p w14:paraId="1624507C" w14:textId="77777777" w:rsidR="00DE5584" w:rsidRDefault="005B288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0.3906</w:t>
            </w:r>
          </w:p>
        </w:tc>
      </w:tr>
      <w:tr w:rsidR="00DE5584" w14:paraId="3393F412" w14:textId="77777777" w:rsidTr="004E1267">
        <w:trPr>
          <w:jc w:val="center"/>
        </w:trPr>
        <w:tc>
          <w:tcPr>
            <w:tcW w:w="12743" w:type="dxa"/>
            <w:gridSpan w:val="4"/>
            <w:tcBorders>
              <w:top w:val="single" w:sz="12" w:space="0" w:color="auto"/>
            </w:tcBorders>
          </w:tcPr>
          <w:p w14:paraId="741356B1" w14:textId="77777777" w:rsidR="00DE5584" w:rsidRDefault="005B288E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Date shown as mean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Std. Deviation</w:t>
            </w:r>
          </w:p>
        </w:tc>
      </w:tr>
      <w:tr w:rsidR="00DE5584" w14:paraId="262979D8" w14:textId="77777777" w:rsidTr="004E1267">
        <w:trPr>
          <w:jc w:val="center"/>
        </w:trPr>
        <w:tc>
          <w:tcPr>
            <w:tcW w:w="12743" w:type="dxa"/>
            <w:gridSpan w:val="4"/>
          </w:tcPr>
          <w:p w14:paraId="6E1E943A" w14:textId="1EA385C9" w:rsidR="00DE5584" w:rsidRDefault="005B288E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ROM,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range of motion</w:t>
            </w:r>
          </w:p>
        </w:tc>
      </w:tr>
    </w:tbl>
    <w:p w14:paraId="0BB26734" w14:textId="77777777" w:rsidR="00DE5584" w:rsidRDefault="00DE5584">
      <w:pPr>
        <w:rPr>
          <w:rFonts w:ascii="Times New Roman" w:eastAsia="宋体" w:hAnsi="Times New Roman"/>
          <w:sz w:val="24"/>
        </w:rPr>
      </w:pPr>
    </w:p>
    <w:sectPr w:rsidR="00DE55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6263D" w14:textId="77777777" w:rsidR="00641154" w:rsidRDefault="00641154" w:rsidP="004E1267">
      <w:r>
        <w:separator/>
      </w:r>
    </w:p>
  </w:endnote>
  <w:endnote w:type="continuationSeparator" w:id="0">
    <w:p w14:paraId="73925129" w14:textId="77777777" w:rsidR="00641154" w:rsidRDefault="00641154" w:rsidP="004E1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Cambria"/>
    <w:charset w:val="00"/>
    <w:family w:val="roman"/>
    <w:pitch w:val="default"/>
  </w:font>
  <w:font w:name="Code2000">
    <w:altName w:val="Segoe Print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70F99" w14:textId="77777777" w:rsidR="00641154" w:rsidRDefault="00641154" w:rsidP="004E1267">
      <w:r>
        <w:separator/>
      </w:r>
    </w:p>
  </w:footnote>
  <w:footnote w:type="continuationSeparator" w:id="0">
    <w:p w14:paraId="4C4BF413" w14:textId="77777777" w:rsidR="00641154" w:rsidRDefault="00641154" w:rsidP="004E12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45F"/>
    <w:rsid w:val="00174A40"/>
    <w:rsid w:val="00221953"/>
    <w:rsid w:val="002B1FB9"/>
    <w:rsid w:val="00376723"/>
    <w:rsid w:val="004E1267"/>
    <w:rsid w:val="0050523B"/>
    <w:rsid w:val="00522D34"/>
    <w:rsid w:val="005367E5"/>
    <w:rsid w:val="005A0CEA"/>
    <w:rsid w:val="005B288E"/>
    <w:rsid w:val="00641154"/>
    <w:rsid w:val="006A2FFC"/>
    <w:rsid w:val="006D6C41"/>
    <w:rsid w:val="0081208D"/>
    <w:rsid w:val="009946FC"/>
    <w:rsid w:val="009C377E"/>
    <w:rsid w:val="00A1229E"/>
    <w:rsid w:val="00A730D2"/>
    <w:rsid w:val="00A757C8"/>
    <w:rsid w:val="00AB242D"/>
    <w:rsid w:val="00B2714A"/>
    <w:rsid w:val="00B3045F"/>
    <w:rsid w:val="00B47278"/>
    <w:rsid w:val="00C01BAD"/>
    <w:rsid w:val="00C6420B"/>
    <w:rsid w:val="00CA3E6B"/>
    <w:rsid w:val="00DB781C"/>
    <w:rsid w:val="00DE5584"/>
    <w:rsid w:val="00E27BC3"/>
    <w:rsid w:val="00E968F9"/>
    <w:rsid w:val="00E97C97"/>
    <w:rsid w:val="00EB542F"/>
    <w:rsid w:val="00EC073D"/>
    <w:rsid w:val="00F01D1A"/>
    <w:rsid w:val="00F82E8C"/>
    <w:rsid w:val="00F96B18"/>
    <w:rsid w:val="76FA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73732"/>
  <w15:docId w15:val="{407CEE69-00F2-4F40-93C0-99C056AF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Pr>
      <w:rFonts w:ascii="MyriadPro-Light" w:hAnsi="MyriadPro-Light" w:hint="default"/>
      <w:color w:val="000000"/>
      <w:sz w:val="18"/>
      <w:szCs w:val="18"/>
    </w:rPr>
  </w:style>
  <w:style w:type="character" w:customStyle="1" w:styleId="fontstyle21">
    <w:name w:val="fontstyle21"/>
    <w:basedOn w:val="a0"/>
    <w:rPr>
      <w:rFonts w:ascii="Code2000" w:hAnsi="Code2000" w:hint="default"/>
      <w:color w:val="000000"/>
      <w:sz w:val="16"/>
      <w:szCs w:val="16"/>
    </w:rPr>
  </w:style>
  <w:style w:type="character" w:customStyle="1" w:styleId="fontstyle11">
    <w:name w:val="fontstyle11"/>
    <w:basedOn w:val="a0"/>
    <w:rPr>
      <w:rFonts w:ascii="Code2000" w:hAnsi="Code2000" w:hint="default"/>
      <w:color w:val="000000"/>
      <w:sz w:val="16"/>
      <w:szCs w:val="16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</cp:revision>
  <dcterms:created xsi:type="dcterms:W3CDTF">2024-11-05T10:28:00Z</dcterms:created>
  <dcterms:modified xsi:type="dcterms:W3CDTF">2025-01-25T13:34:00Z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eyJoZGlkIjoiZGZmMzY2ZjZjZTY0MDNjOWM3NTg0NTMxZGU1MmFkZmUiLCJ1c2VySWQiOiI1NjQ2Mzg5NjAifQ==</vt:lpwstr>
  </property>
  <property fmtid="{D5CDD505-2E9C-101B-9397-08002B2CF9AE}" pid="3" name="KSOProductBuildVer">
    <vt:lpwstr>2052-12.1.0.19302</vt:lpwstr>
  </property>
  <property fmtid="{D5CDD505-2E9C-101B-9397-08002B2CF9AE}" pid="4" name="ICV">
    <vt:lpwstr>294A24C0FBC44A98B4710ACB0E31EBA9_12</vt:lpwstr>
  </property>
</Properties>
</file>