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99BAC" w14:textId="77777777" w:rsidR="003409E0" w:rsidRPr="00517CC6" w:rsidRDefault="003409E0" w:rsidP="003409E0">
      <w:pPr>
        <w:spacing w:line="276" w:lineRule="auto"/>
        <w:jc w:val="both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</w:pPr>
      <w:r w:rsidRPr="00517CC6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Table 1 Sampling of different levels of health facility in accordance to their proximity to PMBJP pharmacy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1376"/>
        <w:gridCol w:w="1791"/>
        <w:gridCol w:w="1236"/>
        <w:gridCol w:w="1279"/>
        <w:gridCol w:w="1583"/>
      </w:tblGrid>
      <w:tr w:rsidR="003409E0" w:rsidRPr="00517CC6" w14:paraId="3DC1099A" w14:textId="77777777" w:rsidTr="005B044D">
        <w:tc>
          <w:tcPr>
            <w:tcW w:w="570" w:type="dxa"/>
          </w:tcPr>
          <w:p w14:paraId="1F4607D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376" w:type="dxa"/>
          </w:tcPr>
          <w:p w14:paraId="5CA70A8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Level of healthcare</w:t>
            </w:r>
          </w:p>
        </w:tc>
        <w:tc>
          <w:tcPr>
            <w:tcW w:w="1791" w:type="dxa"/>
          </w:tcPr>
          <w:p w14:paraId="0F4BFE4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Health Care Facility</w:t>
            </w:r>
          </w:p>
        </w:tc>
        <w:tc>
          <w:tcPr>
            <w:tcW w:w="1236" w:type="dxa"/>
          </w:tcPr>
          <w:p w14:paraId="7167328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Study area</w:t>
            </w:r>
          </w:p>
        </w:tc>
        <w:tc>
          <w:tcPr>
            <w:tcW w:w="1279" w:type="dxa"/>
          </w:tcPr>
          <w:p w14:paraId="1F0A3020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Number of facilities</w:t>
            </w:r>
          </w:p>
        </w:tc>
        <w:tc>
          <w:tcPr>
            <w:tcW w:w="1583" w:type="dxa"/>
          </w:tcPr>
          <w:p w14:paraId="64E4EF6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Number of prescriptions per facility</w:t>
            </w:r>
          </w:p>
        </w:tc>
      </w:tr>
      <w:tr w:rsidR="003409E0" w:rsidRPr="00517CC6" w14:paraId="52792925" w14:textId="77777777" w:rsidTr="005B044D">
        <w:tc>
          <w:tcPr>
            <w:tcW w:w="570" w:type="dxa"/>
          </w:tcPr>
          <w:p w14:paraId="319A21DA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376" w:type="dxa"/>
          </w:tcPr>
          <w:p w14:paraId="011177E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Tertiary level</w:t>
            </w:r>
          </w:p>
        </w:tc>
        <w:tc>
          <w:tcPr>
            <w:tcW w:w="1791" w:type="dxa"/>
          </w:tcPr>
          <w:p w14:paraId="1632566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 xml:space="preserve">Medical College &amp; Government Hospital </w:t>
            </w:r>
          </w:p>
        </w:tc>
        <w:tc>
          <w:tcPr>
            <w:tcW w:w="1236" w:type="dxa"/>
          </w:tcPr>
          <w:p w14:paraId="242973B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Mumbai</w:t>
            </w:r>
          </w:p>
        </w:tc>
        <w:tc>
          <w:tcPr>
            <w:tcW w:w="1279" w:type="dxa"/>
          </w:tcPr>
          <w:p w14:paraId="65488DE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583" w:type="dxa"/>
          </w:tcPr>
          <w:p w14:paraId="2B78C06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409E0" w:rsidRPr="00517CC6" w14:paraId="6F3BAAE9" w14:textId="77777777" w:rsidTr="005B044D">
        <w:tc>
          <w:tcPr>
            <w:tcW w:w="570" w:type="dxa"/>
            <w:vMerge w:val="restart"/>
          </w:tcPr>
          <w:p w14:paraId="0D2C5D77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1376" w:type="dxa"/>
            <w:vMerge w:val="restart"/>
          </w:tcPr>
          <w:p w14:paraId="7A0A5CB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Secondary</w:t>
            </w:r>
          </w:p>
        </w:tc>
        <w:tc>
          <w:tcPr>
            <w:tcW w:w="1791" w:type="dxa"/>
          </w:tcPr>
          <w:p w14:paraId="7A93EB6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Municipal Corporation General hospital</w:t>
            </w:r>
          </w:p>
        </w:tc>
        <w:tc>
          <w:tcPr>
            <w:tcW w:w="1236" w:type="dxa"/>
          </w:tcPr>
          <w:p w14:paraId="17BB22F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Mumbai</w:t>
            </w:r>
          </w:p>
        </w:tc>
        <w:tc>
          <w:tcPr>
            <w:tcW w:w="1279" w:type="dxa"/>
          </w:tcPr>
          <w:p w14:paraId="013A29E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583" w:type="dxa"/>
          </w:tcPr>
          <w:p w14:paraId="2F65CB7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  <w:tr w:rsidR="003409E0" w:rsidRPr="00517CC6" w14:paraId="42A4999B" w14:textId="77777777" w:rsidTr="005B044D">
        <w:tc>
          <w:tcPr>
            <w:tcW w:w="570" w:type="dxa"/>
            <w:vMerge/>
          </w:tcPr>
          <w:p w14:paraId="5F189CB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14:paraId="4E405E6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14:paraId="1672C4C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/>
                <w:sz w:val="24"/>
                <w:szCs w:val="24"/>
              </w:rPr>
              <w:t>Rural hospitals</w:t>
            </w:r>
            <w:r w:rsidRPr="00517CC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(RHs)</w:t>
            </w:r>
          </w:p>
        </w:tc>
        <w:tc>
          <w:tcPr>
            <w:tcW w:w="1236" w:type="dxa"/>
          </w:tcPr>
          <w:p w14:paraId="4BF2D51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Palghar district</w:t>
            </w:r>
          </w:p>
        </w:tc>
        <w:tc>
          <w:tcPr>
            <w:tcW w:w="1279" w:type="dxa"/>
          </w:tcPr>
          <w:p w14:paraId="3DE596F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583" w:type="dxa"/>
          </w:tcPr>
          <w:p w14:paraId="2BDC6F3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409E0" w:rsidRPr="00517CC6" w14:paraId="24BF5CE5" w14:textId="77777777" w:rsidTr="005B044D">
        <w:tc>
          <w:tcPr>
            <w:tcW w:w="570" w:type="dxa"/>
            <w:vMerge w:val="restart"/>
          </w:tcPr>
          <w:p w14:paraId="3FA5A15B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376" w:type="dxa"/>
            <w:vMerge w:val="restart"/>
          </w:tcPr>
          <w:p w14:paraId="502BF5E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Primary</w:t>
            </w:r>
          </w:p>
        </w:tc>
        <w:tc>
          <w:tcPr>
            <w:tcW w:w="1791" w:type="dxa"/>
          </w:tcPr>
          <w:p w14:paraId="4186651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Health Post</w:t>
            </w:r>
          </w:p>
        </w:tc>
        <w:tc>
          <w:tcPr>
            <w:tcW w:w="1236" w:type="dxa"/>
          </w:tcPr>
          <w:p w14:paraId="5BE0A44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Mumbai</w:t>
            </w:r>
          </w:p>
        </w:tc>
        <w:tc>
          <w:tcPr>
            <w:tcW w:w="1279" w:type="dxa"/>
          </w:tcPr>
          <w:p w14:paraId="540A325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583" w:type="dxa"/>
          </w:tcPr>
          <w:p w14:paraId="263A46E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  <w:tr w:rsidR="003409E0" w:rsidRPr="00517CC6" w14:paraId="6CDBE80D" w14:textId="77777777" w:rsidTr="005B044D">
        <w:tc>
          <w:tcPr>
            <w:tcW w:w="570" w:type="dxa"/>
            <w:vMerge/>
          </w:tcPr>
          <w:p w14:paraId="5C5B878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14:paraId="3E6ADA5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14:paraId="24476ACA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Primary Health Centre</w:t>
            </w:r>
          </w:p>
        </w:tc>
        <w:tc>
          <w:tcPr>
            <w:tcW w:w="1236" w:type="dxa"/>
          </w:tcPr>
          <w:p w14:paraId="62D894C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Palghar</w:t>
            </w:r>
          </w:p>
        </w:tc>
        <w:tc>
          <w:tcPr>
            <w:tcW w:w="1279" w:type="dxa"/>
          </w:tcPr>
          <w:p w14:paraId="29D0AED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583" w:type="dxa"/>
          </w:tcPr>
          <w:p w14:paraId="45D08DC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3409E0" w:rsidRPr="00517CC6" w14:paraId="5E79121A" w14:textId="77777777" w:rsidTr="005B044D">
        <w:tc>
          <w:tcPr>
            <w:tcW w:w="570" w:type="dxa"/>
          </w:tcPr>
          <w:p w14:paraId="4B6235FB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14:paraId="11BDB06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1" w:type="dxa"/>
          </w:tcPr>
          <w:p w14:paraId="35245D0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F1246B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0B308F0A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583" w:type="dxa"/>
          </w:tcPr>
          <w:p w14:paraId="60EC25F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330</w:t>
            </w:r>
          </w:p>
        </w:tc>
      </w:tr>
    </w:tbl>
    <w:p w14:paraId="65B85113" w14:textId="77777777" w:rsidR="003409E0" w:rsidRDefault="003409E0" w:rsidP="003409E0">
      <w:pPr>
        <w:spacing w:line="276" w:lineRule="auto"/>
        <w:jc w:val="both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021BD791" w14:textId="77777777" w:rsidR="003409E0" w:rsidRPr="000D1C67" w:rsidRDefault="003409E0" w:rsidP="003409E0">
      <w:pPr>
        <w:spacing w:after="240" w:line="480" w:lineRule="auto"/>
        <w:jc w:val="both"/>
        <w:rPr>
          <w:rFonts w:ascii="Times New Roman" w:hAnsi="Times New Roman"/>
          <w:sz w:val="24"/>
          <w:szCs w:val="24"/>
        </w:rPr>
      </w:pPr>
    </w:p>
    <w:p w14:paraId="01298449" w14:textId="77777777" w:rsidR="003409E0" w:rsidRPr="007079B1" w:rsidRDefault="003409E0" w:rsidP="003409E0">
      <w:pPr>
        <w:spacing w:after="240" w:line="276" w:lineRule="auto"/>
        <w:ind w:left="720"/>
        <w:jc w:val="center"/>
        <w:rPr>
          <w:rFonts w:ascii="Times New Roman" w:hAnsi="Times New Roman"/>
          <w:b/>
          <w:bCs/>
        </w:rPr>
      </w:pPr>
      <w:r w:rsidRPr="007079B1">
        <w:rPr>
          <w:rFonts w:ascii="Times New Roman" w:hAnsi="Times New Roman"/>
          <w:b/>
          <w:bCs/>
        </w:rPr>
        <w:t>Table 2. Profile of the prescribers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165"/>
        <w:gridCol w:w="1586"/>
      </w:tblGrid>
      <w:tr w:rsidR="003409E0" w:rsidRPr="00517CC6" w14:paraId="30C8193F" w14:textId="77777777" w:rsidTr="005B044D">
        <w:trPr>
          <w:jc w:val="center"/>
        </w:trPr>
        <w:tc>
          <w:tcPr>
            <w:tcW w:w="2225" w:type="dxa"/>
          </w:tcPr>
          <w:p w14:paraId="30C4974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Type of Prescriber</w:t>
            </w:r>
          </w:p>
        </w:tc>
        <w:tc>
          <w:tcPr>
            <w:tcW w:w="2165" w:type="dxa"/>
          </w:tcPr>
          <w:p w14:paraId="00EB3B9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No of prescriptions</w:t>
            </w:r>
          </w:p>
        </w:tc>
        <w:tc>
          <w:tcPr>
            <w:tcW w:w="1586" w:type="dxa"/>
          </w:tcPr>
          <w:p w14:paraId="5B5A42F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3409E0" w:rsidRPr="00517CC6" w14:paraId="326A84F2" w14:textId="77777777" w:rsidTr="005B044D">
        <w:trPr>
          <w:jc w:val="center"/>
        </w:trPr>
        <w:tc>
          <w:tcPr>
            <w:tcW w:w="2225" w:type="dxa"/>
          </w:tcPr>
          <w:p w14:paraId="077D57DD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Postgraduate Consultants</w:t>
            </w:r>
          </w:p>
        </w:tc>
        <w:tc>
          <w:tcPr>
            <w:tcW w:w="2165" w:type="dxa"/>
          </w:tcPr>
          <w:p w14:paraId="6EA061D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586" w:type="dxa"/>
          </w:tcPr>
          <w:p w14:paraId="19D5996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90.90</w:t>
            </w:r>
          </w:p>
        </w:tc>
      </w:tr>
      <w:tr w:rsidR="003409E0" w:rsidRPr="00517CC6" w14:paraId="055580BE" w14:textId="77777777" w:rsidTr="005B044D">
        <w:trPr>
          <w:jc w:val="center"/>
        </w:trPr>
        <w:tc>
          <w:tcPr>
            <w:tcW w:w="2225" w:type="dxa"/>
          </w:tcPr>
          <w:p w14:paraId="3B7AF5CE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General Medical practitioner or </w:t>
            </w:r>
            <w:r w:rsidRPr="00B80C28">
              <w:rPr>
                <w:rFonts w:ascii="Times New Roman" w:hAnsi="Times New Roman"/>
                <w:sz w:val="24"/>
                <w:szCs w:val="24"/>
              </w:rPr>
              <w:t>Resident Medical Officer</w:t>
            </w:r>
          </w:p>
        </w:tc>
        <w:tc>
          <w:tcPr>
            <w:tcW w:w="2165" w:type="dxa"/>
          </w:tcPr>
          <w:p w14:paraId="7734BB0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86" w:type="dxa"/>
          </w:tcPr>
          <w:p w14:paraId="3CF7B13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9.09</w:t>
            </w:r>
          </w:p>
        </w:tc>
      </w:tr>
      <w:tr w:rsidR="003409E0" w:rsidRPr="00517CC6" w14:paraId="212C3CEC" w14:textId="77777777" w:rsidTr="005B044D">
        <w:trPr>
          <w:jc w:val="center"/>
        </w:trPr>
        <w:tc>
          <w:tcPr>
            <w:tcW w:w="2225" w:type="dxa"/>
          </w:tcPr>
          <w:p w14:paraId="3C38A7A1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165" w:type="dxa"/>
          </w:tcPr>
          <w:p w14:paraId="6483A49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586" w:type="dxa"/>
          </w:tcPr>
          <w:p w14:paraId="294D9A7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3929F437" w14:textId="77777777" w:rsidR="003409E0" w:rsidRPr="00B80C28" w:rsidRDefault="003409E0" w:rsidP="003409E0">
      <w:pPr>
        <w:spacing w:after="240" w:line="276" w:lineRule="auto"/>
        <w:ind w:left="720"/>
        <w:jc w:val="both"/>
        <w:rPr>
          <w:rFonts w:ascii="Times New Roman" w:hAnsi="Times New Roman"/>
          <w:b/>
          <w:bCs/>
        </w:rPr>
      </w:pPr>
    </w:p>
    <w:p w14:paraId="78D6EBE7" w14:textId="77777777" w:rsidR="003409E0" w:rsidRPr="00C26695" w:rsidRDefault="003409E0" w:rsidP="003409E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17CC6">
        <w:rPr>
          <w:rFonts w:ascii="Times New Roman" w:hAnsi="Times New Roman"/>
          <w:b/>
          <w:bCs/>
          <w:sz w:val="24"/>
          <w:szCs w:val="24"/>
        </w:rPr>
        <w:t>Table</w:t>
      </w:r>
      <w:r w:rsidRPr="00B80C28">
        <w:rPr>
          <w:rFonts w:ascii="Times New Roman" w:hAnsi="Times New Roman"/>
          <w:b/>
          <w:bCs/>
          <w:sz w:val="24"/>
          <w:szCs w:val="24"/>
        </w:rPr>
        <w:t xml:space="preserve"> 3. Demographic chara</w:t>
      </w:r>
      <w:r>
        <w:rPr>
          <w:rFonts w:ascii="Times New Roman" w:hAnsi="Times New Roman"/>
          <w:b/>
          <w:bCs/>
          <w:sz w:val="24"/>
          <w:szCs w:val="24"/>
        </w:rPr>
        <w:t>cteristics of OPD and IPD attendees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74"/>
        <w:gridCol w:w="2148"/>
        <w:gridCol w:w="2126"/>
      </w:tblGrid>
      <w:tr w:rsidR="003409E0" w:rsidRPr="00517CC6" w14:paraId="2C021679" w14:textId="77777777" w:rsidTr="005B044D">
        <w:trPr>
          <w:jc w:val="center"/>
        </w:trPr>
        <w:tc>
          <w:tcPr>
            <w:tcW w:w="2874" w:type="dxa"/>
          </w:tcPr>
          <w:p w14:paraId="6824E82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48" w:type="dxa"/>
          </w:tcPr>
          <w:p w14:paraId="6AEA843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2126" w:type="dxa"/>
          </w:tcPr>
          <w:p w14:paraId="41DF3BB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409E0" w:rsidRPr="00517CC6" w14:paraId="304D770E" w14:textId="77777777" w:rsidTr="005B044D">
        <w:trPr>
          <w:jc w:val="center"/>
        </w:trPr>
        <w:tc>
          <w:tcPr>
            <w:tcW w:w="2874" w:type="dxa"/>
          </w:tcPr>
          <w:p w14:paraId="6724EEA1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OPD attendees by age group (Years)</w:t>
            </w:r>
          </w:p>
          <w:p w14:paraId="0EE38C0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0-4</w:t>
            </w:r>
          </w:p>
          <w:p w14:paraId="4A80A85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5-14</w:t>
            </w:r>
          </w:p>
          <w:p w14:paraId="44C6CE5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lastRenderedPageBreak/>
              <w:t>15-49</w:t>
            </w:r>
          </w:p>
          <w:p w14:paraId="19E7F84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50-59</w:t>
            </w:r>
          </w:p>
          <w:p w14:paraId="732C15C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60 and above</w:t>
            </w:r>
          </w:p>
          <w:p w14:paraId="7D4D562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48" w:type="dxa"/>
          </w:tcPr>
          <w:p w14:paraId="1AEEF99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CEA3DE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1564A5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17CC6">
              <w:rPr>
                <w:rFonts w:ascii="Times New Roman" w:hAnsi="Times New Roman"/>
                <w:sz w:val="24"/>
                <w:szCs w:val="24"/>
              </w:rPr>
              <w:t>05</w:t>
            </w:r>
          </w:p>
          <w:p w14:paraId="066DFF7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33</w:t>
            </w:r>
          </w:p>
          <w:p w14:paraId="44EF0DC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lastRenderedPageBreak/>
              <w:t>191</w:t>
            </w:r>
          </w:p>
          <w:p w14:paraId="21EFEA4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53</w:t>
            </w:r>
          </w:p>
          <w:p w14:paraId="0BFA6F1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26</w:t>
            </w:r>
          </w:p>
          <w:p w14:paraId="2185B1E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2126" w:type="dxa"/>
          </w:tcPr>
          <w:p w14:paraId="2105F8B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D23D8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32DEEE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1.62</w:t>
            </w:r>
          </w:p>
          <w:p w14:paraId="74338B6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10.71</w:t>
            </w:r>
          </w:p>
          <w:p w14:paraId="7877ED0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62.01</w:t>
            </w:r>
          </w:p>
          <w:p w14:paraId="2BCDBE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17.20</w:t>
            </w:r>
          </w:p>
          <w:p w14:paraId="0F0A5AD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8.44</w:t>
            </w:r>
          </w:p>
          <w:p w14:paraId="1B4B3C1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10558536" w14:textId="77777777" w:rsidTr="005B044D">
        <w:trPr>
          <w:jc w:val="center"/>
        </w:trPr>
        <w:tc>
          <w:tcPr>
            <w:tcW w:w="2874" w:type="dxa"/>
          </w:tcPr>
          <w:p w14:paraId="26DD241C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Inpatients by age group (Years)</w:t>
            </w:r>
          </w:p>
          <w:p w14:paraId="0CBF1FB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0-4</w:t>
            </w:r>
          </w:p>
          <w:p w14:paraId="1B30654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5-14</w:t>
            </w:r>
          </w:p>
          <w:p w14:paraId="2AAA3EA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15-49</w:t>
            </w:r>
          </w:p>
          <w:p w14:paraId="6032F2D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50-59</w:t>
            </w:r>
          </w:p>
          <w:p w14:paraId="1D9B48A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60 and above</w:t>
            </w:r>
          </w:p>
          <w:p w14:paraId="693FC02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48" w:type="dxa"/>
          </w:tcPr>
          <w:p w14:paraId="4DBB97E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C006F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1D7D71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60648C3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0C64E10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151A378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04</w:t>
            </w:r>
          </w:p>
          <w:p w14:paraId="29D0989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02</w:t>
            </w:r>
          </w:p>
          <w:p w14:paraId="427AF0A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14:paraId="016F5D6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85E583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66AE0C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4.54</w:t>
            </w:r>
          </w:p>
          <w:p w14:paraId="0D3D99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4.54</w:t>
            </w:r>
          </w:p>
          <w:p w14:paraId="0F3D7B8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63.63</w:t>
            </w:r>
          </w:p>
          <w:p w14:paraId="44B8E9A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18.18</w:t>
            </w:r>
          </w:p>
          <w:p w14:paraId="04E8459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9.09</w:t>
            </w:r>
          </w:p>
          <w:p w14:paraId="5DC2AC3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11BBEF14" w14:textId="77777777" w:rsidTr="005B044D">
        <w:trPr>
          <w:jc w:val="center"/>
        </w:trPr>
        <w:tc>
          <w:tcPr>
            <w:tcW w:w="2874" w:type="dxa"/>
          </w:tcPr>
          <w:p w14:paraId="3BE42A2E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OPD attendee by gender</w:t>
            </w:r>
          </w:p>
          <w:p w14:paraId="3B32FE1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Male</w:t>
            </w:r>
          </w:p>
          <w:p w14:paraId="2E4A172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Female</w:t>
            </w:r>
          </w:p>
          <w:p w14:paraId="6B676E3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148" w:type="dxa"/>
          </w:tcPr>
          <w:p w14:paraId="79FB0FA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F94B9B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135</w:t>
            </w:r>
          </w:p>
          <w:p w14:paraId="77A5439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173</w:t>
            </w:r>
          </w:p>
          <w:p w14:paraId="1A1E2A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2126" w:type="dxa"/>
          </w:tcPr>
          <w:p w14:paraId="12582BC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B935D1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517CC6">
              <w:rPr>
                <w:rFonts w:ascii="Times New Roman" w:hAnsi="Times New Roman"/>
                <w:sz w:val="24"/>
                <w:szCs w:val="24"/>
              </w:rPr>
              <w:t>3.83</w:t>
            </w:r>
          </w:p>
          <w:p w14:paraId="3F66E3E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56.16</w:t>
            </w:r>
          </w:p>
          <w:p w14:paraId="694185E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3409E0" w:rsidRPr="00517CC6" w14:paraId="487AD71B" w14:textId="77777777" w:rsidTr="005B044D">
        <w:trPr>
          <w:jc w:val="center"/>
        </w:trPr>
        <w:tc>
          <w:tcPr>
            <w:tcW w:w="2874" w:type="dxa"/>
          </w:tcPr>
          <w:p w14:paraId="71CF9027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IPD attendee by gender</w:t>
            </w:r>
          </w:p>
          <w:p w14:paraId="42DA29B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Male</w:t>
            </w:r>
          </w:p>
          <w:p w14:paraId="467F53E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Female</w:t>
            </w:r>
          </w:p>
          <w:p w14:paraId="1DC3B45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148" w:type="dxa"/>
          </w:tcPr>
          <w:p w14:paraId="77EB4AF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8A8F21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245CA4C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07</w:t>
            </w:r>
          </w:p>
          <w:p w14:paraId="112AAEF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14:paraId="2D868AC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D85C5D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68.18</w:t>
            </w:r>
          </w:p>
          <w:p w14:paraId="3004682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31.81</w:t>
            </w:r>
          </w:p>
          <w:p w14:paraId="341C9B3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2B9B1002" w14:textId="77777777" w:rsidR="003409E0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</w:rPr>
      </w:pPr>
    </w:p>
    <w:p w14:paraId="4B9F02D0" w14:textId="77777777" w:rsidR="003409E0" w:rsidRPr="0068021A" w:rsidRDefault="003409E0" w:rsidP="003409E0">
      <w:pPr>
        <w:spacing w:line="276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68021A">
        <w:rPr>
          <w:rFonts w:ascii="Times New Roman" w:hAnsi="Times New Roman"/>
          <w:i/>
          <w:iCs/>
          <w:sz w:val="24"/>
          <w:szCs w:val="24"/>
        </w:rPr>
        <w:t>Table 4. Core prescribing indicators at outpatient departments of public health facilities, Mumbai and Palghar</w:t>
      </w:r>
    </w:p>
    <w:tbl>
      <w:tblPr>
        <w:tblW w:w="8707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2"/>
        <w:gridCol w:w="1582"/>
        <w:gridCol w:w="1414"/>
        <w:gridCol w:w="1378"/>
        <w:gridCol w:w="1003"/>
        <w:gridCol w:w="838"/>
      </w:tblGrid>
      <w:tr w:rsidR="003409E0" w:rsidRPr="00517CC6" w14:paraId="12C5129A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BB46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Prescribing indicators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4171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711D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Percentage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362C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Mean (SD)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257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5601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Mode</w:t>
            </w:r>
          </w:p>
        </w:tc>
      </w:tr>
      <w:tr w:rsidR="003409E0" w:rsidRPr="00517CC6" w14:paraId="69224D46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75E29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Number of drugs prescribed</w:t>
            </w:r>
          </w:p>
          <w:p w14:paraId="719417E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1-4</w:t>
            </w:r>
          </w:p>
          <w:p w14:paraId="5966881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5-9</w:t>
            </w:r>
          </w:p>
          <w:p w14:paraId="4D7F754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207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B647DF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941A64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282 </w:t>
            </w:r>
          </w:p>
          <w:p w14:paraId="5693DB9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  <w:p w14:paraId="015AF5E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7BF6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D95FC1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DF54D3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91.55</w:t>
            </w:r>
          </w:p>
          <w:p w14:paraId="369F4E0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8.44</w:t>
            </w:r>
          </w:p>
          <w:p w14:paraId="18806A3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580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A79108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17B30C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E0A3AA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979BB2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2.78 (1.27)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E282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28321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16A45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CABDE2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87710C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977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F7F26D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C0117B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0F8722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63FD02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3409E0" w:rsidRPr="00517CC6" w14:paraId="5873E340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B768E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Injections prescribed</w:t>
            </w:r>
          </w:p>
          <w:p w14:paraId="410016A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Not prescribed</w:t>
            </w:r>
          </w:p>
          <w:p w14:paraId="3B71E22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AFECC9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7F9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3FD7E1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305</w:t>
            </w:r>
          </w:p>
          <w:p w14:paraId="7EDA7DE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1F1D39C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2A9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F4852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99</w:t>
            </w:r>
          </w:p>
          <w:p w14:paraId="15A5CA2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4499DA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1D4D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E959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B42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7D75F756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1EDDB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Antibiotics prescribed</w:t>
            </w:r>
          </w:p>
          <w:p w14:paraId="266EE21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Not prescribed</w:t>
            </w:r>
          </w:p>
          <w:p w14:paraId="06E39B9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64D4BB8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502B3BC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 or more</w:t>
            </w:r>
          </w:p>
          <w:p w14:paraId="25A1264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705C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9B4964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203</w:t>
            </w:r>
          </w:p>
          <w:p w14:paraId="4FF6017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97</w:t>
            </w:r>
          </w:p>
          <w:p w14:paraId="2BA37D7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07</w:t>
            </w:r>
          </w:p>
          <w:p w14:paraId="3A0FFC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1258259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AB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22544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65.90</w:t>
            </w:r>
          </w:p>
          <w:p w14:paraId="2AC8C71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31.49</w:t>
            </w:r>
          </w:p>
          <w:p w14:paraId="738B7FB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2.27</w:t>
            </w:r>
          </w:p>
          <w:p w14:paraId="49AEB98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0.32</w:t>
            </w:r>
          </w:p>
          <w:p w14:paraId="4F10AFE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44A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C67C86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47FF12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B5462C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F5E49C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F4231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1.09 (0.38)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8FC3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70845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492374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85F7CA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23EE9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292342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11B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AFC66E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003B7E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9B3F86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84D8A9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1CBAB4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409E0" w:rsidRPr="00517CC6" w14:paraId="4C71B3A6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EA1D2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Generic drugs prescribed</w:t>
            </w:r>
          </w:p>
          <w:p w14:paraId="2DB2BE5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Unbranded Generic</w:t>
            </w:r>
          </w:p>
          <w:p w14:paraId="3D3D13A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Branded generic</w:t>
            </w:r>
          </w:p>
          <w:p w14:paraId="6B26E34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9E1D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0893CF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BF5678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194</w:t>
            </w:r>
          </w:p>
          <w:p w14:paraId="2090EFD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114</w:t>
            </w:r>
          </w:p>
          <w:p w14:paraId="734F0B5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2CD7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141255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B4390D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62.98</w:t>
            </w:r>
          </w:p>
          <w:p w14:paraId="0A1968F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37.01</w:t>
            </w:r>
          </w:p>
          <w:p w14:paraId="0BDBCCA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FA1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DD0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8C7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6DAAEE66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5D706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Prescriptions with drugs from EML</w:t>
            </w:r>
          </w:p>
          <w:p w14:paraId="1816D45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From EML</w:t>
            </w:r>
          </w:p>
          <w:p w14:paraId="3EDD4C0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Partial EML</w:t>
            </w:r>
          </w:p>
          <w:p w14:paraId="4AB9648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Non-EML</w:t>
            </w:r>
          </w:p>
          <w:p w14:paraId="455288A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40F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A3521F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364ADF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218</w:t>
            </w:r>
          </w:p>
          <w:p w14:paraId="187391A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82</w:t>
            </w:r>
          </w:p>
          <w:p w14:paraId="24A7D69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08</w:t>
            </w:r>
          </w:p>
          <w:p w14:paraId="55DF27C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ED5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DCC04D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6E264A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70.77</w:t>
            </w:r>
          </w:p>
          <w:p w14:paraId="463D200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26.62</w:t>
            </w:r>
          </w:p>
          <w:p w14:paraId="3201BA6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2.59</w:t>
            </w:r>
          </w:p>
          <w:p w14:paraId="0759CF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7F7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A39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78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23B5BB8F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A36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Prescriptions with drugs from PMBJP list</w:t>
            </w:r>
          </w:p>
          <w:p w14:paraId="01F0C8D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From PMBJP list</w:t>
            </w:r>
          </w:p>
          <w:p w14:paraId="0D55723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Partial PMBJP list</w:t>
            </w:r>
          </w:p>
          <w:p w14:paraId="220C665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Non PMBJP list</w:t>
            </w:r>
          </w:p>
          <w:p w14:paraId="50BF738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  <w:p w14:paraId="5BBF379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EA5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A5F95F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009676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3D063C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153</w:t>
            </w:r>
          </w:p>
          <w:p w14:paraId="7C90E48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137</w:t>
            </w:r>
          </w:p>
          <w:p w14:paraId="5D9C901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  <w:p w14:paraId="5A51D73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95C2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211067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326D0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38CB4C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49.67</w:t>
            </w:r>
          </w:p>
          <w:p w14:paraId="780001F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44.48</w:t>
            </w:r>
          </w:p>
          <w:p w14:paraId="3358729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5.8</w:t>
            </w:r>
          </w:p>
          <w:p w14:paraId="6331E40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999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F320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E761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760761FE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16F2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Proportion of OPD drugs from EML</w:t>
            </w:r>
          </w:p>
          <w:p w14:paraId="42220C0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from EML</w:t>
            </w:r>
          </w:p>
          <w:p w14:paraId="2F33E7F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out of EML</w:t>
            </w:r>
          </w:p>
          <w:p w14:paraId="7555F75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C3C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806F2E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DA2402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483A14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733</w:t>
            </w:r>
          </w:p>
          <w:p w14:paraId="78D033A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65B8E4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123</w:t>
            </w:r>
          </w:p>
          <w:p w14:paraId="616DFB3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856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E9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BF3B8B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0020BA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98641C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85.63</w:t>
            </w:r>
          </w:p>
          <w:p w14:paraId="2E97A63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AD0B4A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14.37</w:t>
            </w:r>
          </w:p>
          <w:p w14:paraId="03AEF2E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ADB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DE0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F55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39B9046C" w14:textId="77777777" w:rsidTr="005B044D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3C3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Proportion of OPD drugs from PMBJP list</w:t>
            </w:r>
          </w:p>
          <w:p w14:paraId="0BDEF0D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from PMBJP list</w:t>
            </w:r>
          </w:p>
          <w:p w14:paraId="02C930A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out of PMBJP list</w:t>
            </w:r>
          </w:p>
          <w:p w14:paraId="7B5D6A3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9C176A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18E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555B0B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68F89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D15240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F13E75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666</w:t>
            </w:r>
          </w:p>
          <w:p w14:paraId="199F343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BA24D7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190</w:t>
            </w:r>
          </w:p>
          <w:p w14:paraId="6C8285E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657C72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856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12F0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6F5773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1EBF6E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46C38B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6C97A4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77.80</w:t>
            </w:r>
          </w:p>
          <w:p w14:paraId="5A6605C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6F7D43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22.20</w:t>
            </w:r>
          </w:p>
          <w:p w14:paraId="3C96368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9B6910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143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2E3B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AE5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09EB6686" w14:textId="77777777" w:rsidR="003409E0" w:rsidRPr="00B80C28" w:rsidRDefault="003409E0" w:rsidP="003409E0">
      <w:p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6C8DA81" w14:textId="77777777" w:rsidR="003409E0" w:rsidRPr="00BA21AC" w:rsidRDefault="003409E0" w:rsidP="003409E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BA21AC">
        <w:rPr>
          <w:rFonts w:ascii="Times New Roman" w:hAnsi="Times New Roman"/>
          <w:i/>
          <w:iCs/>
          <w:sz w:val="24"/>
          <w:szCs w:val="24"/>
        </w:rPr>
        <w:t>Table 5. Core prescribing indicators at inpatient departments of public health facilities, Mumbai and Palghar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917"/>
        <w:gridCol w:w="1351"/>
        <w:gridCol w:w="1276"/>
        <w:gridCol w:w="850"/>
      </w:tblGrid>
      <w:tr w:rsidR="003409E0" w:rsidRPr="00517CC6" w14:paraId="74917279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46B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Prescribing indicators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C37F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AD62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61FC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Mean (SD)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D38E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CF7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Mode</w:t>
            </w:r>
          </w:p>
        </w:tc>
      </w:tr>
      <w:tr w:rsidR="003409E0" w:rsidRPr="00517CC6" w14:paraId="21CF4A46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18A24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Number of drugs prescribed</w:t>
            </w:r>
          </w:p>
          <w:p w14:paraId="097D361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14:paraId="238FB30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5-8</w:t>
            </w:r>
          </w:p>
          <w:p w14:paraId="5AD38AE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843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D2DC47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FD7C41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  <w:p w14:paraId="138A225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08</w:t>
            </w:r>
          </w:p>
          <w:p w14:paraId="355481E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59E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FCA057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43FD82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63.63</w:t>
            </w:r>
          </w:p>
          <w:p w14:paraId="5054460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36.36</w:t>
            </w:r>
          </w:p>
          <w:p w14:paraId="4C0F701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956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00D335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5785C8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582E73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9EDBF1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4.04 (1.88)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9EF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1E444F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D37A74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B18406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C6C91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32F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E23925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5B1CE3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40560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C30A8F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3409E0" w:rsidRPr="00517CC6" w14:paraId="03A7EC47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135F9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Injections prescribed</w:t>
            </w:r>
          </w:p>
          <w:p w14:paraId="3460636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Not prescribed</w:t>
            </w:r>
          </w:p>
          <w:p w14:paraId="70D341D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14:paraId="7392790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4-5</w:t>
            </w:r>
          </w:p>
          <w:p w14:paraId="5539CEC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261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124890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04</w:t>
            </w:r>
          </w:p>
          <w:p w14:paraId="61AADC5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72D3D1E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06</w:t>
            </w:r>
          </w:p>
          <w:p w14:paraId="4328F5D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3DD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308F6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18.18</w:t>
            </w:r>
          </w:p>
          <w:p w14:paraId="37F9B5D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54.5</w:t>
            </w:r>
          </w:p>
          <w:p w14:paraId="01C1A9A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27.2</w:t>
            </w:r>
          </w:p>
          <w:p w14:paraId="7D9686D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ED2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7F8E1A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1F6B01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FCF5BE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1062B3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2.94(1.16)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166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22A42F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A56EE6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404602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6EA5CC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58A7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1CCF69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F1C6A5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27D4D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1CD1C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3409E0" w:rsidRPr="00517CC6" w14:paraId="19556E1A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0961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Antibiotics prescribed</w:t>
            </w:r>
          </w:p>
          <w:p w14:paraId="5414B7C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Not prescribed</w:t>
            </w:r>
          </w:p>
          <w:p w14:paraId="39DC21C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4D08446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5135FCD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 or more</w:t>
            </w:r>
          </w:p>
          <w:p w14:paraId="1F31858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C08B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948618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08</w:t>
            </w:r>
          </w:p>
          <w:p w14:paraId="08D23F3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04D05CF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488BB2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324D628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9B5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A58A78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36.3</w:t>
            </w:r>
          </w:p>
          <w:p w14:paraId="561FC0D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45.4</w:t>
            </w:r>
          </w:p>
          <w:p w14:paraId="1B36711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9.09</w:t>
            </w:r>
          </w:p>
          <w:p w14:paraId="129D6FE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9.09</w:t>
            </w:r>
          </w:p>
          <w:p w14:paraId="3CDA9DA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ED40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477F70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94C275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98D70F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232CCE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1EC983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1.42(0.75)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099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FB5962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44DAF3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3474CB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156AE7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5700EF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8CE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4FCEAE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5CBE6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A4ED7B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DB7373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8CF073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409E0" w:rsidRPr="00517CC6" w14:paraId="74BA4199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DA51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Generic drugs prescribed</w:t>
            </w:r>
          </w:p>
          <w:p w14:paraId="72639F1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 xml:space="preserve">Unbranded Generic </w:t>
            </w:r>
          </w:p>
          <w:p w14:paraId="72DC6FF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Branded Generic</w:t>
            </w:r>
          </w:p>
          <w:p w14:paraId="0DBFE20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AA5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C45DBF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F1453D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19E1596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07</w:t>
            </w:r>
          </w:p>
          <w:p w14:paraId="752F159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078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79A104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6F30C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68.18</w:t>
            </w:r>
          </w:p>
          <w:p w14:paraId="30AF635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31.8</w:t>
            </w:r>
          </w:p>
          <w:p w14:paraId="5381DB2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1B1B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AF8E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B2D0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5BBDE5E8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37A4D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Prescriptions with Drugs from EML</w:t>
            </w:r>
          </w:p>
          <w:p w14:paraId="7127AF3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From EML</w:t>
            </w:r>
          </w:p>
          <w:p w14:paraId="1A79C99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Partial EML</w:t>
            </w:r>
          </w:p>
          <w:p w14:paraId="4D3876F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Non-EML</w:t>
            </w:r>
          </w:p>
          <w:p w14:paraId="0A38769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38D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F75A73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F9C6AB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5EB65C0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14F61E7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00</w:t>
            </w:r>
          </w:p>
          <w:p w14:paraId="40FC6AF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53F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1FCFD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75A7D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14:paraId="2DB51EF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14:paraId="1871386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00</w:t>
            </w:r>
          </w:p>
          <w:p w14:paraId="4A8E99D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C58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54E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A72A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579E7F6D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E2AE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Prescriptions with drugs from PMBJP list</w:t>
            </w:r>
          </w:p>
          <w:p w14:paraId="24E9E82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From PMBJP list</w:t>
            </w:r>
          </w:p>
          <w:p w14:paraId="3C7D04A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Partial PMBJP list</w:t>
            </w:r>
          </w:p>
          <w:p w14:paraId="2329442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Non PMBJP list</w:t>
            </w:r>
          </w:p>
          <w:p w14:paraId="0127735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FAF4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A745A9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CC4145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  <w:p w14:paraId="694D448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  <w:p w14:paraId="544A5FE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00</w:t>
            </w:r>
          </w:p>
          <w:p w14:paraId="444E2CF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9F8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636CBF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F3A993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45.45</w:t>
            </w:r>
          </w:p>
          <w:p w14:paraId="0615BE5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54.54</w:t>
            </w:r>
          </w:p>
          <w:p w14:paraId="0B32AE0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00</w:t>
            </w:r>
          </w:p>
          <w:p w14:paraId="3249EC8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99B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E52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F34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7209A390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6A1C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Proportion of inpatient drugs from EML</w:t>
            </w:r>
          </w:p>
          <w:p w14:paraId="5D72BB7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EML drugs</w:t>
            </w:r>
          </w:p>
          <w:p w14:paraId="158FAC6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non-EML</w:t>
            </w: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 xml:space="preserve"> drugs</w:t>
            </w:r>
          </w:p>
          <w:p w14:paraId="43D6179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588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9D4BD8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177F4B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74</w:t>
            </w:r>
          </w:p>
          <w:p w14:paraId="71F47A1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  <w:p w14:paraId="4AFD454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157E10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A04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34E23F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7C5F38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83.14</w:t>
            </w:r>
          </w:p>
          <w:p w14:paraId="101D2CA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16.86</w:t>
            </w:r>
          </w:p>
          <w:p w14:paraId="4A46167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DD8EEB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6BE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126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DE5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409E0" w:rsidRPr="00517CC6" w14:paraId="7C8B2EE5" w14:textId="77777777" w:rsidTr="005B044D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B8DB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Proportion of inpatient drugs from PMBJP list</w:t>
            </w:r>
          </w:p>
          <w:p w14:paraId="59C498F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from PMBJP list</w:t>
            </w:r>
          </w:p>
          <w:p w14:paraId="662D8C8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Number of drugs out of PMBJP list</w:t>
            </w:r>
          </w:p>
          <w:p w14:paraId="7C76065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E20E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2A0398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7CB7EBA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4C9967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</w:p>
          <w:p w14:paraId="549F090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  <w:p w14:paraId="742B618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F48A8F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005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9823BA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436A5DE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F8624B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80.89</w:t>
            </w:r>
          </w:p>
          <w:p w14:paraId="683A7B7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Cs/>
                <w:sz w:val="24"/>
                <w:szCs w:val="24"/>
              </w:rPr>
              <w:t>19.11</w:t>
            </w:r>
          </w:p>
          <w:p w14:paraId="26A00E1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548DA6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42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0E4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872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76C1F776" w14:textId="77777777" w:rsidR="003409E0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</w:rPr>
      </w:pPr>
    </w:p>
    <w:p w14:paraId="49176992" w14:textId="77777777" w:rsidR="003409E0" w:rsidRDefault="003409E0" w:rsidP="003409E0">
      <w:pPr>
        <w:pStyle w:val="ListParagraph"/>
        <w:autoSpaceDE w:val="0"/>
        <w:autoSpaceDN w:val="0"/>
        <w:adjustRightInd w:val="0"/>
        <w:spacing w:after="0" w:line="276" w:lineRule="auto"/>
        <w:ind w:left="750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14:paraId="2239E640" w14:textId="77777777" w:rsidR="003409E0" w:rsidRPr="00517CC6" w:rsidRDefault="003409E0" w:rsidP="003409E0">
      <w:pPr>
        <w:pStyle w:val="ListParagraph"/>
        <w:autoSpaceDE w:val="0"/>
        <w:autoSpaceDN w:val="0"/>
        <w:adjustRightInd w:val="0"/>
        <w:spacing w:after="0" w:line="276" w:lineRule="auto"/>
        <w:ind w:left="750"/>
        <w:jc w:val="center"/>
        <w:rPr>
          <w:rFonts w:ascii="Times New Roman" w:hAnsi="Times New Roman"/>
          <w:b/>
          <w:bCs/>
          <w:sz w:val="24"/>
          <w:szCs w:val="24"/>
        </w:rPr>
      </w:pPr>
      <w:r w:rsidRPr="00517CC6">
        <w:rPr>
          <w:rFonts w:ascii="Times New Roman" w:eastAsiaTheme="minorHAnsi" w:hAnsi="Times New Roman"/>
          <w:b/>
          <w:bCs/>
          <w:sz w:val="24"/>
          <w:szCs w:val="24"/>
        </w:rPr>
        <w:t>Table</w:t>
      </w:r>
      <w:r w:rsidRPr="00517CC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17CC6">
        <w:rPr>
          <w:rFonts w:ascii="Times New Roman" w:eastAsiaTheme="minorHAnsi" w:hAnsi="Times New Roman"/>
          <w:b/>
          <w:bCs/>
          <w:sz w:val="24"/>
          <w:szCs w:val="24"/>
        </w:rPr>
        <w:t>6. Other core prescribing indicators at outpatient departments</w:t>
      </w:r>
    </w:p>
    <w:tbl>
      <w:tblPr>
        <w:tblStyle w:val="TableGrid"/>
        <w:tblpPr w:leftFromText="180" w:rightFromText="180" w:vertAnchor="text" w:horzAnchor="page" w:tblpXSpec="center" w:tblpY="120"/>
        <w:tblW w:w="0" w:type="auto"/>
        <w:tblLook w:val="04A0" w:firstRow="1" w:lastRow="0" w:firstColumn="1" w:lastColumn="0" w:noHBand="0" w:noVBand="1"/>
      </w:tblPr>
      <w:tblGrid>
        <w:gridCol w:w="4531"/>
        <w:gridCol w:w="1701"/>
        <w:gridCol w:w="1843"/>
      </w:tblGrid>
      <w:tr w:rsidR="003409E0" w:rsidRPr="00517CC6" w14:paraId="12AF1ED5" w14:textId="77777777" w:rsidTr="005B044D">
        <w:tc>
          <w:tcPr>
            <w:tcW w:w="4531" w:type="dxa"/>
          </w:tcPr>
          <w:p w14:paraId="2242E16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Prescribing indicators</w:t>
            </w:r>
          </w:p>
        </w:tc>
        <w:tc>
          <w:tcPr>
            <w:tcW w:w="1701" w:type="dxa"/>
          </w:tcPr>
          <w:p w14:paraId="7ACE9A3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843" w:type="dxa"/>
          </w:tcPr>
          <w:p w14:paraId="6300043A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3409E0" w:rsidRPr="00517CC6" w14:paraId="2A0ABD66" w14:textId="77777777" w:rsidTr="005B044D">
        <w:tc>
          <w:tcPr>
            <w:tcW w:w="4531" w:type="dxa"/>
          </w:tcPr>
          <w:p w14:paraId="633E8B39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Duration of prescribed medicines (Follow up advice)</w:t>
            </w:r>
          </w:p>
          <w:p w14:paraId="716FEC3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1-2 days</w:t>
            </w:r>
          </w:p>
          <w:p w14:paraId="6DC6B48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 days</w:t>
            </w:r>
          </w:p>
          <w:p w14:paraId="7B088D4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4+ days</w:t>
            </w:r>
          </w:p>
          <w:p w14:paraId="122024A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762BB28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056CA8E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997BD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7F2FD41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218</w:t>
            </w:r>
          </w:p>
          <w:p w14:paraId="68E88E6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80</w:t>
            </w:r>
          </w:p>
          <w:p w14:paraId="3CAB349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843" w:type="dxa"/>
          </w:tcPr>
          <w:p w14:paraId="0F0C9F4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72464EC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E4879F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3.24</w:t>
            </w:r>
          </w:p>
          <w:p w14:paraId="0D7CAF2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70.8</w:t>
            </w:r>
          </w:p>
          <w:p w14:paraId="03587FF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25.97</w:t>
            </w:r>
          </w:p>
          <w:p w14:paraId="7532699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028C41DD" w14:textId="77777777" w:rsidTr="005B044D">
        <w:tc>
          <w:tcPr>
            <w:tcW w:w="4531" w:type="dxa"/>
          </w:tcPr>
          <w:p w14:paraId="7910B437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Symptoms and signs on prescription</w:t>
            </w:r>
          </w:p>
          <w:p w14:paraId="10DE8AB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14:paraId="447CFF60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</w:t>
            </w:r>
          </w:p>
          <w:p w14:paraId="0A5DDEB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4E36E2D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AA8EDF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123</w:t>
            </w:r>
          </w:p>
          <w:p w14:paraId="2DBE7F8A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185</w:t>
            </w:r>
          </w:p>
          <w:p w14:paraId="002FA44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843" w:type="dxa"/>
          </w:tcPr>
          <w:p w14:paraId="3EBF0FA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42C7CF1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40</w:t>
            </w:r>
          </w:p>
          <w:p w14:paraId="066146C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60</w:t>
            </w:r>
          </w:p>
          <w:p w14:paraId="5CE61A4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069A1D81" w14:textId="77777777" w:rsidTr="005B044D">
        <w:tc>
          <w:tcPr>
            <w:tcW w:w="4531" w:type="dxa"/>
          </w:tcPr>
          <w:p w14:paraId="59C763BF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Diagnosis on prescription</w:t>
            </w:r>
          </w:p>
          <w:p w14:paraId="514A738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14:paraId="303EC40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</w:t>
            </w:r>
          </w:p>
          <w:p w14:paraId="72F427E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1BAB821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1DAA769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164</w:t>
            </w:r>
          </w:p>
          <w:p w14:paraId="2F9518B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144</w:t>
            </w:r>
          </w:p>
          <w:p w14:paraId="05E2CAE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308</w:t>
            </w:r>
          </w:p>
        </w:tc>
        <w:tc>
          <w:tcPr>
            <w:tcW w:w="1843" w:type="dxa"/>
          </w:tcPr>
          <w:p w14:paraId="688DC06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11AFEC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53.24</w:t>
            </w:r>
          </w:p>
          <w:p w14:paraId="23AC8CC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46.75</w:t>
            </w:r>
          </w:p>
          <w:p w14:paraId="2DA0A30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616AA3EB" w14:textId="77777777" w:rsidR="003409E0" w:rsidRPr="00B80C28" w:rsidRDefault="003409E0" w:rsidP="003409E0">
      <w:pPr>
        <w:pStyle w:val="ListParagraph"/>
        <w:autoSpaceDE w:val="0"/>
        <w:autoSpaceDN w:val="0"/>
        <w:adjustRightInd w:val="0"/>
        <w:spacing w:after="0" w:line="276" w:lineRule="auto"/>
        <w:ind w:left="75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31F6834" w14:textId="77777777" w:rsidR="003409E0" w:rsidRDefault="003409E0" w:rsidP="003409E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</w:p>
    <w:p w14:paraId="76ED7A10" w14:textId="77777777" w:rsidR="003409E0" w:rsidRDefault="003409E0" w:rsidP="003409E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</w:p>
    <w:p w14:paraId="7846A4CE" w14:textId="77777777" w:rsidR="003409E0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</w:p>
    <w:p w14:paraId="6F3B9D08" w14:textId="77777777" w:rsidR="003409E0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HAnsi" w:hAnsi="Times New Roman"/>
          <w:b/>
          <w:bCs/>
          <w:i/>
          <w:sz w:val="24"/>
          <w:szCs w:val="24"/>
        </w:rPr>
      </w:pPr>
    </w:p>
    <w:p w14:paraId="52F33758" w14:textId="492D7057" w:rsidR="003409E0" w:rsidRPr="00517CC6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HAnsi" w:hAnsi="Times New Roman"/>
          <w:b/>
          <w:bCs/>
          <w:i/>
          <w:iCs/>
          <w:sz w:val="24"/>
          <w:szCs w:val="24"/>
        </w:rPr>
      </w:pPr>
      <w:r w:rsidRPr="00517CC6">
        <w:rPr>
          <w:rFonts w:ascii="Times New Roman" w:eastAsiaTheme="minorHAnsi" w:hAnsi="Times New Roman"/>
          <w:b/>
          <w:bCs/>
          <w:sz w:val="24"/>
          <w:szCs w:val="24"/>
        </w:rPr>
        <w:t>Table</w:t>
      </w:r>
      <w:r w:rsidRPr="00517CC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17CC6">
        <w:rPr>
          <w:rFonts w:ascii="Times New Roman" w:eastAsiaTheme="minorHAnsi" w:hAnsi="Times New Roman"/>
          <w:b/>
          <w:bCs/>
          <w:sz w:val="24"/>
          <w:szCs w:val="24"/>
        </w:rPr>
        <w:t>7. Other core prescribing indicators in IPD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904"/>
        <w:gridCol w:w="3006"/>
      </w:tblGrid>
      <w:tr w:rsidR="003409E0" w:rsidRPr="00517CC6" w14:paraId="67F6AA76" w14:textId="77777777" w:rsidTr="005B044D">
        <w:tc>
          <w:tcPr>
            <w:tcW w:w="4106" w:type="dxa"/>
          </w:tcPr>
          <w:p w14:paraId="579F103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04" w:type="dxa"/>
          </w:tcPr>
          <w:p w14:paraId="0C3D373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3006" w:type="dxa"/>
          </w:tcPr>
          <w:p w14:paraId="237C05C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3409E0" w:rsidRPr="00517CC6" w14:paraId="5E1178E3" w14:textId="77777777" w:rsidTr="005B044D">
        <w:tc>
          <w:tcPr>
            <w:tcW w:w="4106" w:type="dxa"/>
          </w:tcPr>
          <w:p w14:paraId="7CF664C7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Follow up advice (Duration of hospital-stay in days) </w:t>
            </w:r>
          </w:p>
          <w:p w14:paraId="1385266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1-5</w:t>
            </w:r>
          </w:p>
          <w:p w14:paraId="761FC81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6-10</w:t>
            </w:r>
          </w:p>
          <w:p w14:paraId="3C4BDF7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11-15</w:t>
            </w:r>
          </w:p>
          <w:p w14:paraId="45C7B7C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Not mentioned</w:t>
            </w:r>
          </w:p>
          <w:p w14:paraId="19E35E2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904" w:type="dxa"/>
          </w:tcPr>
          <w:p w14:paraId="42A01C3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136660B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599908F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5EF91C2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05</w:t>
            </w:r>
          </w:p>
          <w:p w14:paraId="15BA081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02</w:t>
            </w:r>
          </w:p>
          <w:p w14:paraId="1CD63BB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61BDCCF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06" w:type="dxa"/>
          </w:tcPr>
          <w:p w14:paraId="496E339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23BE29B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5152D64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63.6</w:t>
            </w:r>
          </w:p>
          <w:p w14:paraId="71F32D3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22.7</w:t>
            </w:r>
          </w:p>
          <w:p w14:paraId="191BA05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9.09</w:t>
            </w:r>
          </w:p>
          <w:p w14:paraId="53E38E3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14:paraId="5BD38E9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71AC7832" w14:textId="77777777" w:rsidTr="005B044D">
        <w:tc>
          <w:tcPr>
            <w:tcW w:w="4106" w:type="dxa"/>
          </w:tcPr>
          <w:p w14:paraId="5F579459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Diagnosis on prescription</w:t>
            </w:r>
          </w:p>
          <w:p w14:paraId="3DE30C2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14:paraId="4A55E44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No</w:t>
            </w:r>
          </w:p>
          <w:p w14:paraId="5C231C6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904" w:type="dxa"/>
          </w:tcPr>
          <w:p w14:paraId="4A06A15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7B6890B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7583F3C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622CD21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06" w:type="dxa"/>
          </w:tcPr>
          <w:p w14:paraId="6C85B03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5FC6670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95.45</w:t>
            </w:r>
          </w:p>
          <w:p w14:paraId="596C50B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4.54</w:t>
            </w:r>
          </w:p>
          <w:p w14:paraId="2B62358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3409E0" w:rsidRPr="00517CC6" w14:paraId="535DB30C" w14:textId="77777777" w:rsidTr="005B044D">
        <w:tc>
          <w:tcPr>
            <w:tcW w:w="4106" w:type="dxa"/>
          </w:tcPr>
          <w:p w14:paraId="008C158C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B80C28">
              <w:rPr>
                <w:rFonts w:ascii="Times New Roman" w:hAnsi="Times New Roman"/>
                <w:b/>
                <w:bCs/>
                <w:sz w:val="24"/>
                <w:szCs w:val="24"/>
              </w:rPr>
              <w:t>Symptoms &amp; signs on prescriptions</w:t>
            </w:r>
          </w:p>
          <w:p w14:paraId="1923473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Yes</w:t>
            </w:r>
          </w:p>
          <w:p w14:paraId="7970F5E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lastRenderedPageBreak/>
              <w:t>No</w:t>
            </w:r>
          </w:p>
          <w:p w14:paraId="7D95B4B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904" w:type="dxa"/>
          </w:tcPr>
          <w:p w14:paraId="73425EA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5435A02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17</w:t>
            </w:r>
          </w:p>
          <w:p w14:paraId="284DEBA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lastRenderedPageBreak/>
              <w:t>05</w:t>
            </w:r>
          </w:p>
          <w:p w14:paraId="50557C2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06" w:type="dxa"/>
          </w:tcPr>
          <w:p w14:paraId="7A89610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14:paraId="035D0AF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77.27</w:t>
            </w:r>
          </w:p>
          <w:p w14:paraId="237B48A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lastRenderedPageBreak/>
              <w:t>22.72</w:t>
            </w:r>
          </w:p>
          <w:p w14:paraId="4B9FFA9A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4CAAA9AD" w14:textId="77777777" w:rsidR="003409E0" w:rsidRPr="00B80C28" w:rsidRDefault="003409E0" w:rsidP="003409E0">
      <w:pPr>
        <w:pStyle w:val="ListParagraph"/>
        <w:autoSpaceDE w:val="0"/>
        <w:autoSpaceDN w:val="0"/>
        <w:adjustRightInd w:val="0"/>
        <w:spacing w:after="0" w:line="276" w:lineRule="auto"/>
        <w:ind w:left="75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D8BC11" w14:textId="77777777" w:rsidR="003409E0" w:rsidRDefault="003409E0" w:rsidP="003409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eastAsiaTheme="minorHAnsi"/>
          <w:b/>
          <w:bCs/>
          <w:color w:val="000000" w:themeColor="text1"/>
        </w:rPr>
      </w:pPr>
    </w:p>
    <w:p w14:paraId="33B3AFFF" w14:textId="77777777" w:rsidR="003409E0" w:rsidRPr="00BE201A" w:rsidRDefault="003409E0" w:rsidP="003409E0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eastAsiaTheme="minorHAnsi"/>
          <w:color w:val="000000" w:themeColor="text1"/>
        </w:rPr>
      </w:pPr>
      <w:r w:rsidRPr="00BE201A">
        <w:rPr>
          <w:rFonts w:eastAsiaTheme="minorHAnsi"/>
          <w:color w:val="000000" w:themeColor="text1"/>
        </w:rPr>
        <w:t>Table</w:t>
      </w:r>
      <w:r>
        <w:rPr>
          <w:rFonts w:eastAsiaTheme="minorHAnsi"/>
          <w:color w:val="000000" w:themeColor="text1"/>
        </w:rPr>
        <w:t xml:space="preserve"> </w:t>
      </w:r>
      <w:r w:rsidRPr="00BE201A">
        <w:rPr>
          <w:rFonts w:eastAsiaTheme="minorHAnsi"/>
          <w:color w:val="000000" w:themeColor="text1"/>
        </w:rPr>
        <w:t>8</w:t>
      </w:r>
      <w:r>
        <w:rPr>
          <w:rFonts w:eastAsiaTheme="minorHAnsi"/>
          <w:color w:val="000000" w:themeColor="text1"/>
        </w:rPr>
        <w:t>.</w:t>
      </w:r>
      <w:r w:rsidRPr="00BE201A">
        <w:rPr>
          <w:rFonts w:eastAsiaTheme="minorHAnsi"/>
          <w:color w:val="000000" w:themeColor="text1"/>
        </w:rPr>
        <w:t xml:space="preserve"> WHO’s core prescribing Indicators and their optimal values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5"/>
        <w:gridCol w:w="1593"/>
        <w:gridCol w:w="1310"/>
        <w:gridCol w:w="1136"/>
        <w:gridCol w:w="1053"/>
        <w:gridCol w:w="1352"/>
      </w:tblGrid>
      <w:tr w:rsidR="003409E0" w:rsidRPr="00517CC6" w14:paraId="60D8363A" w14:textId="77777777" w:rsidTr="005B044D">
        <w:tc>
          <w:tcPr>
            <w:tcW w:w="2655" w:type="dxa"/>
          </w:tcPr>
          <w:p w14:paraId="0F738F9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Prescribing indicators</w:t>
            </w:r>
          </w:p>
        </w:tc>
        <w:tc>
          <w:tcPr>
            <w:tcW w:w="1593" w:type="dxa"/>
          </w:tcPr>
          <w:p w14:paraId="5F59934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WHO Optimal values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[27</w:t>
            </w:r>
            <w:r w:rsidRPr="00C71C4B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28,29]</w:t>
            </w:r>
          </w:p>
        </w:tc>
        <w:tc>
          <w:tcPr>
            <w:tcW w:w="1227" w:type="dxa"/>
          </w:tcPr>
          <w:p w14:paraId="0A735CA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 drugs prescribed</w:t>
            </w:r>
          </w:p>
        </w:tc>
        <w:tc>
          <w:tcPr>
            <w:tcW w:w="1136" w:type="dxa"/>
          </w:tcPr>
          <w:p w14:paraId="06B5B74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14:paraId="0443EA85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Results</w:t>
            </w:r>
          </w:p>
        </w:tc>
        <w:tc>
          <w:tcPr>
            <w:tcW w:w="1352" w:type="dxa"/>
          </w:tcPr>
          <w:p w14:paraId="3C88A2B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9E0" w:rsidRPr="00517CC6" w14:paraId="7BAB7DEB" w14:textId="77777777" w:rsidTr="005B044D">
        <w:tc>
          <w:tcPr>
            <w:tcW w:w="2655" w:type="dxa"/>
          </w:tcPr>
          <w:p w14:paraId="61A53BCA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14:paraId="1AF3A3B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7" w:type="dxa"/>
          </w:tcPr>
          <w:p w14:paraId="0FDCED4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OPD</w:t>
            </w:r>
          </w:p>
        </w:tc>
        <w:tc>
          <w:tcPr>
            <w:tcW w:w="1136" w:type="dxa"/>
          </w:tcPr>
          <w:p w14:paraId="29870340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IPD</w:t>
            </w:r>
          </w:p>
        </w:tc>
        <w:tc>
          <w:tcPr>
            <w:tcW w:w="1053" w:type="dxa"/>
          </w:tcPr>
          <w:p w14:paraId="3B9474E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OPD</w:t>
            </w:r>
          </w:p>
        </w:tc>
        <w:tc>
          <w:tcPr>
            <w:tcW w:w="1352" w:type="dxa"/>
          </w:tcPr>
          <w:p w14:paraId="4955CD22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IPD</w:t>
            </w:r>
          </w:p>
        </w:tc>
      </w:tr>
      <w:tr w:rsidR="003409E0" w:rsidRPr="00517CC6" w14:paraId="2A83CD92" w14:textId="77777777" w:rsidTr="005B044D">
        <w:tc>
          <w:tcPr>
            <w:tcW w:w="2655" w:type="dxa"/>
          </w:tcPr>
          <w:p w14:paraId="7D0AA823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The mean number of drugs per prescription</w:t>
            </w:r>
          </w:p>
        </w:tc>
        <w:tc>
          <w:tcPr>
            <w:tcW w:w="1593" w:type="dxa"/>
          </w:tcPr>
          <w:p w14:paraId="1CE14C0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1.6-1.8</w:t>
            </w:r>
          </w:p>
        </w:tc>
        <w:tc>
          <w:tcPr>
            <w:tcW w:w="1227" w:type="dxa"/>
          </w:tcPr>
          <w:p w14:paraId="0A2DEE5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856</w:t>
            </w:r>
          </w:p>
        </w:tc>
        <w:tc>
          <w:tcPr>
            <w:tcW w:w="1136" w:type="dxa"/>
          </w:tcPr>
          <w:p w14:paraId="1F1CBAD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053" w:type="dxa"/>
          </w:tcPr>
          <w:p w14:paraId="2C37EDD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2.78</w:t>
            </w:r>
          </w:p>
        </w:tc>
        <w:tc>
          <w:tcPr>
            <w:tcW w:w="1352" w:type="dxa"/>
          </w:tcPr>
          <w:p w14:paraId="78AD46D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</w:tr>
      <w:tr w:rsidR="003409E0" w:rsidRPr="00517CC6" w14:paraId="64B9E6BF" w14:textId="77777777" w:rsidTr="005B044D">
        <w:tc>
          <w:tcPr>
            <w:tcW w:w="2655" w:type="dxa"/>
          </w:tcPr>
          <w:p w14:paraId="1D7232AF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Percentage of drugs prescribed by generic name</w:t>
            </w:r>
          </w:p>
        </w:tc>
        <w:tc>
          <w:tcPr>
            <w:tcW w:w="1593" w:type="dxa"/>
          </w:tcPr>
          <w:p w14:paraId="410F127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27" w:type="dxa"/>
          </w:tcPr>
          <w:p w14:paraId="7A44C74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502</w:t>
            </w:r>
          </w:p>
        </w:tc>
        <w:tc>
          <w:tcPr>
            <w:tcW w:w="1136" w:type="dxa"/>
          </w:tcPr>
          <w:p w14:paraId="3B9E03C0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053" w:type="dxa"/>
          </w:tcPr>
          <w:p w14:paraId="3802BA7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62.98</w:t>
            </w:r>
          </w:p>
        </w:tc>
        <w:tc>
          <w:tcPr>
            <w:tcW w:w="1352" w:type="dxa"/>
          </w:tcPr>
          <w:p w14:paraId="5BB909C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68.18</w:t>
            </w:r>
          </w:p>
        </w:tc>
      </w:tr>
      <w:tr w:rsidR="003409E0" w:rsidRPr="00517CC6" w14:paraId="553DAD21" w14:textId="77777777" w:rsidTr="005B044D">
        <w:tc>
          <w:tcPr>
            <w:tcW w:w="2655" w:type="dxa"/>
          </w:tcPr>
          <w:p w14:paraId="4AD60F18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Percentage of encounters with an antibiotic (s)</w:t>
            </w:r>
          </w:p>
        </w:tc>
        <w:tc>
          <w:tcPr>
            <w:tcW w:w="1593" w:type="dxa"/>
          </w:tcPr>
          <w:p w14:paraId="110DE02B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20.0-26.8</w:t>
            </w:r>
          </w:p>
        </w:tc>
        <w:tc>
          <w:tcPr>
            <w:tcW w:w="1227" w:type="dxa"/>
          </w:tcPr>
          <w:p w14:paraId="5C5D79EE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136" w:type="dxa"/>
          </w:tcPr>
          <w:p w14:paraId="091B950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53" w:type="dxa"/>
          </w:tcPr>
          <w:p w14:paraId="0230E0CC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34.08</w:t>
            </w:r>
          </w:p>
        </w:tc>
        <w:tc>
          <w:tcPr>
            <w:tcW w:w="1352" w:type="dxa"/>
          </w:tcPr>
          <w:p w14:paraId="282CAEE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63.55</w:t>
            </w:r>
          </w:p>
        </w:tc>
      </w:tr>
      <w:tr w:rsidR="003409E0" w:rsidRPr="00517CC6" w14:paraId="7FDD4491" w14:textId="77777777" w:rsidTr="005B044D">
        <w:tc>
          <w:tcPr>
            <w:tcW w:w="2655" w:type="dxa"/>
          </w:tcPr>
          <w:p w14:paraId="3A27AF18" w14:textId="77777777" w:rsidR="003409E0" w:rsidRPr="00B80C28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Percentage of encounters with an injection (s)</w:t>
            </w:r>
          </w:p>
        </w:tc>
        <w:tc>
          <w:tcPr>
            <w:tcW w:w="1593" w:type="dxa"/>
          </w:tcPr>
          <w:p w14:paraId="1F74F8F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13.4-24.1</w:t>
            </w:r>
          </w:p>
        </w:tc>
        <w:tc>
          <w:tcPr>
            <w:tcW w:w="1227" w:type="dxa"/>
          </w:tcPr>
          <w:p w14:paraId="6580265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136" w:type="dxa"/>
          </w:tcPr>
          <w:p w14:paraId="004BFF86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53" w:type="dxa"/>
          </w:tcPr>
          <w:p w14:paraId="7E966D53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352" w:type="dxa"/>
          </w:tcPr>
          <w:p w14:paraId="6BED0B74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81.7</w:t>
            </w:r>
          </w:p>
        </w:tc>
      </w:tr>
      <w:tr w:rsidR="003409E0" w:rsidRPr="00517CC6" w14:paraId="181AF237" w14:textId="77777777" w:rsidTr="005B044D">
        <w:tc>
          <w:tcPr>
            <w:tcW w:w="2655" w:type="dxa"/>
          </w:tcPr>
          <w:p w14:paraId="669C7060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C28">
              <w:rPr>
                <w:rFonts w:ascii="Times New Roman" w:hAnsi="Times New Roman"/>
                <w:sz w:val="24"/>
                <w:szCs w:val="24"/>
              </w:rPr>
              <w:t>Percentage of drugs prescribed from the Essential Medicine</w:t>
            </w:r>
            <w:r w:rsidRPr="00517CC6">
              <w:rPr>
                <w:rFonts w:ascii="Times New Roman" w:hAnsi="Times New Roman"/>
                <w:sz w:val="24"/>
                <w:szCs w:val="24"/>
              </w:rPr>
              <w:t xml:space="preserve"> List or Formulary</w:t>
            </w:r>
          </w:p>
        </w:tc>
        <w:tc>
          <w:tcPr>
            <w:tcW w:w="1593" w:type="dxa"/>
          </w:tcPr>
          <w:p w14:paraId="1A8FFCE7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27" w:type="dxa"/>
          </w:tcPr>
          <w:p w14:paraId="20E5DE38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847</w:t>
            </w:r>
          </w:p>
        </w:tc>
        <w:tc>
          <w:tcPr>
            <w:tcW w:w="1136" w:type="dxa"/>
          </w:tcPr>
          <w:p w14:paraId="2D8ADBF1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053" w:type="dxa"/>
          </w:tcPr>
          <w:p w14:paraId="43247EF9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97.39</w:t>
            </w:r>
          </w:p>
        </w:tc>
        <w:tc>
          <w:tcPr>
            <w:tcW w:w="1352" w:type="dxa"/>
          </w:tcPr>
          <w:p w14:paraId="6A27E8CD" w14:textId="77777777" w:rsidR="003409E0" w:rsidRPr="00517CC6" w:rsidRDefault="003409E0" w:rsidP="005B044D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1549EFD9" w14:textId="77777777" w:rsidR="003409E0" w:rsidRDefault="003409E0" w:rsidP="003409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508318CB" w14:textId="5D043D88" w:rsidR="003409E0" w:rsidRPr="00517CC6" w:rsidRDefault="003409E0" w:rsidP="003409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663" w:type="dxa"/>
        <w:jc w:val="center"/>
        <w:tblLook w:val="04A0" w:firstRow="1" w:lastRow="0" w:firstColumn="1" w:lastColumn="0" w:noHBand="0" w:noVBand="1"/>
      </w:tblPr>
      <w:tblGrid>
        <w:gridCol w:w="1363"/>
        <w:gridCol w:w="1584"/>
        <w:gridCol w:w="1842"/>
        <w:gridCol w:w="1869"/>
        <w:gridCol w:w="1383"/>
        <w:gridCol w:w="1622"/>
      </w:tblGrid>
      <w:tr w:rsidR="003409E0" w:rsidRPr="00517CC6" w14:paraId="50853538" w14:textId="77777777" w:rsidTr="005B044D">
        <w:trPr>
          <w:jc w:val="center"/>
        </w:trPr>
        <w:tc>
          <w:tcPr>
            <w:tcW w:w="9663" w:type="dxa"/>
            <w:gridSpan w:val="6"/>
          </w:tcPr>
          <w:p w14:paraId="505B101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Table 9. Percentages of encounters with antibiotics, FDCs and other drugs prescribed by quantity of drugs per prescription in public health facilities, Mumbai and Palghar</w:t>
            </w:r>
          </w:p>
        </w:tc>
      </w:tr>
      <w:tr w:rsidR="003409E0" w:rsidRPr="00517CC6" w14:paraId="120287E7" w14:textId="77777777" w:rsidTr="005B044D">
        <w:trPr>
          <w:trHeight w:val="897"/>
          <w:jc w:val="center"/>
        </w:trPr>
        <w:tc>
          <w:tcPr>
            <w:tcW w:w="1363" w:type="dxa"/>
          </w:tcPr>
          <w:p w14:paraId="215790A5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umber</w:t>
            </w:r>
            <w:r w:rsidRPr="00B80C28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 xml:space="preserve"> of drugs prescribed</w:t>
            </w:r>
          </w:p>
        </w:tc>
        <w:tc>
          <w:tcPr>
            <w:tcW w:w="1584" w:type="dxa"/>
          </w:tcPr>
          <w:p w14:paraId="3754C19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>Total 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umber</w:t>
            </w:r>
            <w:r w:rsidRPr="00517C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of prescriptions</w:t>
            </w:r>
          </w:p>
        </w:tc>
        <w:tc>
          <w:tcPr>
            <w:tcW w:w="1842" w:type="dxa"/>
          </w:tcPr>
          <w:p w14:paraId="49947C4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Antibiotics</w:t>
            </w:r>
            <w: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869" w:type="dxa"/>
          </w:tcPr>
          <w:p w14:paraId="60716EC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Injectable</w:t>
            </w:r>
            <w: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383" w:type="dxa"/>
          </w:tcPr>
          <w:p w14:paraId="7AB3120B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FDCs</w:t>
            </w:r>
            <w: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622" w:type="dxa"/>
          </w:tcPr>
          <w:p w14:paraId="42C81CB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>Vitamins</w:t>
            </w:r>
            <w: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  <w:t xml:space="preserve"> (%)</w:t>
            </w:r>
          </w:p>
        </w:tc>
      </w:tr>
      <w:tr w:rsidR="003409E0" w:rsidRPr="00517CC6" w14:paraId="520D65FC" w14:textId="77777777" w:rsidTr="005B044D">
        <w:trPr>
          <w:jc w:val="center"/>
        </w:trPr>
        <w:tc>
          <w:tcPr>
            <w:tcW w:w="1363" w:type="dxa"/>
          </w:tcPr>
          <w:p w14:paraId="06246038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584" w:type="dxa"/>
          </w:tcPr>
          <w:p w14:paraId="3C8BF9C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14:paraId="60F9C19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12.0</w:t>
            </w:r>
          </w:p>
        </w:tc>
        <w:tc>
          <w:tcPr>
            <w:tcW w:w="1869" w:type="dxa"/>
          </w:tcPr>
          <w:p w14:paraId="6884EBE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1383" w:type="dxa"/>
          </w:tcPr>
          <w:p w14:paraId="4E5B47F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40.0</w:t>
            </w:r>
          </w:p>
        </w:tc>
        <w:tc>
          <w:tcPr>
            <w:tcW w:w="1622" w:type="dxa"/>
          </w:tcPr>
          <w:p w14:paraId="1EE4FEB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4.0</w:t>
            </w:r>
          </w:p>
        </w:tc>
      </w:tr>
      <w:tr w:rsidR="003409E0" w:rsidRPr="00517CC6" w14:paraId="042643C0" w14:textId="77777777" w:rsidTr="005B044D">
        <w:trPr>
          <w:jc w:val="center"/>
        </w:trPr>
        <w:tc>
          <w:tcPr>
            <w:tcW w:w="1363" w:type="dxa"/>
          </w:tcPr>
          <w:p w14:paraId="670E5FC4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584" w:type="dxa"/>
          </w:tcPr>
          <w:p w14:paraId="2D7CDFA2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137</w:t>
            </w:r>
          </w:p>
        </w:tc>
        <w:tc>
          <w:tcPr>
            <w:tcW w:w="1842" w:type="dxa"/>
          </w:tcPr>
          <w:p w14:paraId="2A9C263D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27.7</w:t>
            </w:r>
          </w:p>
        </w:tc>
        <w:tc>
          <w:tcPr>
            <w:tcW w:w="1869" w:type="dxa"/>
          </w:tcPr>
          <w:p w14:paraId="4373CA9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1.4</w:t>
            </w:r>
          </w:p>
        </w:tc>
        <w:tc>
          <w:tcPr>
            <w:tcW w:w="1383" w:type="dxa"/>
          </w:tcPr>
          <w:p w14:paraId="4C2F502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24.8</w:t>
            </w:r>
          </w:p>
        </w:tc>
        <w:tc>
          <w:tcPr>
            <w:tcW w:w="1622" w:type="dxa"/>
          </w:tcPr>
          <w:p w14:paraId="4E21DCF3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14.6</w:t>
            </w:r>
          </w:p>
        </w:tc>
      </w:tr>
      <w:tr w:rsidR="003409E0" w:rsidRPr="00517CC6" w14:paraId="28F65BB9" w14:textId="77777777" w:rsidTr="005B044D">
        <w:trPr>
          <w:jc w:val="center"/>
        </w:trPr>
        <w:tc>
          <w:tcPr>
            <w:tcW w:w="1363" w:type="dxa"/>
          </w:tcPr>
          <w:p w14:paraId="4B01DEB0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14:paraId="21C8D9C9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83</w:t>
            </w:r>
          </w:p>
        </w:tc>
        <w:tc>
          <w:tcPr>
            <w:tcW w:w="1842" w:type="dxa"/>
          </w:tcPr>
          <w:p w14:paraId="3157B15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42.2</w:t>
            </w:r>
          </w:p>
        </w:tc>
        <w:tc>
          <w:tcPr>
            <w:tcW w:w="1869" w:type="dxa"/>
          </w:tcPr>
          <w:p w14:paraId="0C3A13D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4.8</w:t>
            </w:r>
          </w:p>
        </w:tc>
        <w:tc>
          <w:tcPr>
            <w:tcW w:w="1383" w:type="dxa"/>
          </w:tcPr>
          <w:p w14:paraId="2B19024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37.3</w:t>
            </w:r>
          </w:p>
        </w:tc>
        <w:tc>
          <w:tcPr>
            <w:tcW w:w="1622" w:type="dxa"/>
          </w:tcPr>
          <w:p w14:paraId="7978C3A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16.9</w:t>
            </w:r>
          </w:p>
        </w:tc>
      </w:tr>
      <w:tr w:rsidR="003409E0" w:rsidRPr="00517CC6" w14:paraId="33F56294" w14:textId="77777777" w:rsidTr="005B044D">
        <w:trPr>
          <w:jc w:val="center"/>
        </w:trPr>
        <w:tc>
          <w:tcPr>
            <w:tcW w:w="1363" w:type="dxa"/>
          </w:tcPr>
          <w:p w14:paraId="0E29867A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584" w:type="dxa"/>
          </w:tcPr>
          <w:p w14:paraId="6A18A79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50</w:t>
            </w:r>
          </w:p>
        </w:tc>
        <w:tc>
          <w:tcPr>
            <w:tcW w:w="1842" w:type="dxa"/>
          </w:tcPr>
          <w:p w14:paraId="4EE36C8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50.0</w:t>
            </w:r>
          </w:p>
        </w:tc>
        <w:tc>
          <w:tcPr>
            <w:tcW w:w="1869" w:type="dxa"/>
          </w:tcPr>
          <w:p w14:paraId="05C77B38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8.0</w:t>
            </w:r>
          </w:p>
        </w:tc>
        <w:tc>
          <w:tcPr>
            <w:tcW w:w="1383" w:type="dxa"/>
          </w:tcPr>
          <w:p w14:paraId="50CED6B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58.0</w:t>
            </w:r>
          </w:p>
        </w:tc>
        <w:tc>
          <w:tcPr>
            <w:tcW w:w="1622" w:type="dxa"/>
          </w:tcPr>
          <w:p w14:paraId="2A0F9C8C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30.0</w:t>
            </w:r>
          </w:p>
        </w:tc>
      </w:tr>
      <w:tr w:rsidR="003409E0" w:rsidRPr="00517CC6" w14:paraId="73F3D7E4" w14:textId="77777777" w:rsidTr="005B044D">
        <w:trPr>
          <w:jc w:val="center"/>
        </w:trPr>
        <w:tc>
          <w:tcPr>
            <w:tcW w:w="1363" w:type="dxa"/>
          </w:tcPr>
          <w:p w14:paraId="67D398B0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5-7</w:t>
            </w:r>
          </w:p>
        </w:tc>
        <w:tc>
          <w:tcPr>
            <w:tcW w:w="1584" w:type="dxa"/>
          </w:tcPr>
          <w:p w14:paraId="3B95785F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</w:tcPr>
          <w:p w14:paraId="7037A595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53.1</w:t>
            </w:r>
          </w:p>
        </w:tc>
        <w:tc>
          <w:tcPr>
            <w:tcW w:w="1869" w:type="dxa"/>
          </w:tcPr>
          <w:p w14:paraId="21D8338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21.9</w:t>
            </w:r>
          </w:p>
        </w:tc>
        <w:tc>
          <w:tcPr>
            <w:tcW w:w="1383" w:type="dxa"/>
          </w:tcPr>
          <w:p w14:paraId="7E3C7E6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50</w:t>
            </w:r>
          </w:p>
        </w:tc>
        <w:tc>
          <w:tcPr>
            <w:tcW w:w="1622" w:type="dxa"/>
          </w:tcPr>
          <w:p w14:paraId="71CA2B8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28.12</w:t>
            </w:r>
          </w:p>
        </w:tc>
      </w:tr>
      <w:tr w:rsidR="003409E0" w:rsidRPr="00517CC6" w14:paraId="7526A158" w14:textId="77777777" w:rsidTr="005B044D">
        <w:trPr>
          <w:jc w:val="center"/>
        </w:trPr>
        <w:tc>
          <w:tcPr>
            <w:tcW w:w="1363" w:type="dxa"/>
          </w:tcPr>
          <w:p w14:paraId="6CAE328C" w14:textId="77777777" w:rsidR="003409E0" w:rsidRPr="00B80C28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80C28">
              <w:rPr>
                <w:rFonts w:ascii="Times New Roman" w:eastAsiaTheme="minorHAnsi" w:hAnsi="Times New Roman"/>
                <w:sz w:val="24"/>
                <w:szCs w:val="24"/>
              </w:rPr>
              <w:t>8-9</w:t>
            </w:r>
          </w:p>
        </w:tc>
        <w:tc>
          <w:tcPr>
            <w:tcW w:w="1584" w:type="dxa"/>
          </w:tcPr>
          <w:p w14:paraId="71D61446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14:paraId="3CD4C587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</w:p>
        </w:tc>
        <w:tc>
          <w:tcPr>
            <w:tcW w:w="1869" w:type="dxa"/>
          </w:tcPr>
          <w:p w14:paraId="49AAAEE0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50.0</w:t>
            </w:r>
          </w:p>
        </w:tc>
        <w:tc>
          <w:tcPr>
            <w:tcW w:w="1383" w:type="dxa"/>
          </w:tcPr>
          <w:p w14:paraId="34039141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100</w:t>
            </w:r>
          </w:p>
        </w:tc>
        <w:tc>
          <w:tcPr>
            <w:tcW w:w="1622" w:type="dxa"/>
          </w:tcPr>
          <w:p w14:paraId="07E84834" w14:textId="77777777" w:rsidR="003409E0" w:rsidRPr="00517CC6" w:rsidRDefault="003409E0" w:rsidP="005B044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17CC6">
              <w:rPr>
                <w:rFonts w:ascii="Times New Roman" w:eastAsiaTheme="minorHAnsi" w:hAnsi="Times New Roman"/>
                <w:sz w:val="24"/>
                <w:szCs w:val="24"/>
              </w:rPr>
              <w:t>50.0</w:t>
            </w:r>
          </w:p>
        </w:tc>
      </w:tr>
    </w:tbl>
    <w:p w14:paraId="66089E7C" w14:textId="77777777" w:rsidR="003409E0" w:rsidRPr="00B80C28" w:rsidRDefault="003409E0" w:rsidP="003409E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bCs/>
          <w:color w:val="1B3051"/>
          <w:sz w:val="24"/>
          <w:szCs w:val="24"/>
        </w:rPr>
      </w:pPr>
    </w:p>
    <w:p w14:paraId="1EE81EE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91ED6"/>
    <w:multiLevelType w:val="multilevel"/>
    <w:tmpl w:val="561AB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6B7E93"/>
    <w:multiLevelType w:val="multilevel"/>
    <w:tmpl w:val="3F807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043896">
    <w:abstractNumId w:val="0"/>
  </w:num>
  <w:num w:numId="2" w16cid:durableId="446971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9E0"/>
    <w:rsid w:val="002978F5"/>
    <w:rsid w:val="003409E0"/>
    <w:rsid w:val="003852CF"/>
    <w:rsid w:val="004E780C"/>
    <w:rsid w:val="00C734B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BCAA1"/>
  <w15:chartTrackingRefBased/>
  <w15:docId w15:val="{AE565F2A-6FCD-4A0C-BB28-319C1E67F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9E0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9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9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09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9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9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9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9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9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9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9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9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409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9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9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9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9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9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9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9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9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9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9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9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9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9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9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9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9E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409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3409E0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771</Words>
  <Characters>4398</Characters>
  <Application>Microsoft Office Word</Application>
  <DocSecurity>0</DocSecurity>
  <Lines>36</Lines>
  <Paragraphs>10</Paragraphs>
  <ScaleCrop>false</ScaleCrop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2025-06-24T11:02:00Z</dcterms:created>
  <dcterms:modified xsi:type="dcterms:W3CDTF">2025-06-24T11:04:00Z</dcterms:modified>
</cp:coreProperties>
</file>