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4DE7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 Regular"/>
          <w:b w:val="0"/>
          <w:sz w:val="24"/>
          <w:highlight w:val="none"/>
          <w:lang w:val="en-US" w:eastAsia="zh-CN"/>
        </w:rPr>
        <w:t>Table 1. Primer sequences for PCR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0"/>
        <w:gridCol w:w="4831"/>
        <w:gridCol w:w="13"/>
      </w:tblGrid>
      <w:tr w14:paraId="0E8041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80" w:type="dxa"/>
            <w:tcBorders>
              <w:top w:val="single" w:color="000000" w:sz="18" w:space="0"/>
              <w:left w:val="nil"/>
              <w:bottom w:val="nil"/>
              <w:right w:val="nil"/>
            </w:tcBorders>
            <w:noWrap/>
            <w:vAlign w:val="center"/>
          </w:tcPr>
          <w:p w14:paraId="5D2EDFC6">
            <w:pPr>
              <w:widowControl/>
              <w:tabs>
                <w:tab w:val="left" w:pos="899"/>
                <w:tab w:val="center" w:pos="1742"/>
              </w:tabs>
              <w:spacing w:line="48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  <w:t>Primers</w:t>
            </w:r>
          </w:p>
        </w:tc>
        <w:tc>
          <w:tcPr>
            <w:tcW w:w="4844" w:type="dxa"/>
            <w:gridSpan w:val="2"/>
            <w:tcBorders>
              <w:top w:val="single" w:color="000000" w:sz="18" w:space="0"/>
              <w:left w:val="nil"/>
              <w:bottom w:val="nil"/>
              <w:right w:val="nil"/>
            </w:tcBorders>
            <w:noWrap/>
            <w:vAlign w:val="center"/>
          </w:tcPr>
          <w:p w14:paraId="7521D8F6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/>
                <w:b/>
                <w:bCs/>
                <w:color w:val="auto"/>
                <w:kern w:val="0"/>
                <w:szCs w:val="21"/>
                <w:highlight w:val="none"/>
                <w:lang w:bidi="ar"/>
              </w:rPr>
              <w:t>Sequences</w:t>
            </w:r>
          </w:p>
        </w:tc>
      </w:tr>
      <w:tr w14:paraId="081E8A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CA5299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Times New Roman" w:hAnsi="Times New Roman"/>
                <w:i/>
                <w:color w:val="auto"/>
                <w:kern w:val="0"/>
                <w:szCs w:val="21"/>
                <w:highlight w:val="none"/>
                <w:lang w:eastAsia="zh-CN" w:bidi="ar"/>
              </w:rPr>
              <w:t>SMARCA4</w:t>
            </w:r>
            <w:r>
              <w:rPr>
                <w:rFonts w:hint="eastAsia"/>
                <w:color w:val="auto"/>
                <w:kern w:val="0"/>
                <w:szCs w:val="21"/>
                <w:highlight w:val="none"/>
                <w:lang w:bidi="ar"/>
              </w:rPr>
              <w:t>-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F</w:t>
            </w:r>
          </w:p>
        </w:tc>
        <w:tc>
          <w:tcPr>
            <w:tcW w:w="48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 w14:paraId="77A9F435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ACGAGACCGTCAACCAGATG</w:t>
            </w:r>
          </w:p>
        </w:tc>
      </w:tr>
      <w:tr w14:paraId="308C55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6C2277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Times New Roman" w:hAnsi="Times New Roman"/>
                <w:i/>
                <w:color w:val="auto"/>
                <w:kern w:val="0"/>
                <w:szCs w:val="21"/>
                <w:highlight w:val="none"/>
                <w:lang w:eastAsia="zh-CN" w:bidi="ar"/>
              </w:rPr>
              <w:t>SMARCA4</w:t>
            </w:r>
            <w:r>
              <w:rPr>
                <w:rFonts w:hint="eastAsia"/>
                <w:color w:val="auto"/>
                <w:kern w:val="0"/>
                <w:szCs w:val="21"/>
                <w:highlight w:val="none"/>
                <w:lang w:bidi="ar"/>
              </w:rPr>
              <w:t>-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R</w:t>
            </w:r>
          </w:p>
        </w:tc>
        <w:tc>
          <w:tcPr>
            <w:tcW w:w="48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 w14:paraId="29E61BC6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ATGGCCTTCAGGGTCTTGAG</w:t>
            </w:r>
          </w:p>
        </w:tc>
      </w:tr>
      <w:tr w14:paraId="0197E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43" w:hRule="atLeast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15C5E6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i/>
                <w:color w:val="auto"/>
                <w:kern w:val="0"/>
                <w:szCs w:val="21"/>
                <w:highlight w:val="none"/>
                <w:lang w:eastAsia="zh-CN" w:bidi="ar"/>
              </w:rPr>
              <w:t>FBLL1</w:t>
            </w:r>
            <w:r>
              <w:rPr>
                <w:rFonts w:hint="eastAsia"/>
                <w:color w:val="auto"/>
                <w:kern w:val="0"/>
                <w:szCs w:val="21"/>
                <w:highlight w:val="none"/>
                <w:lang w:bidi="ar"/>
              </w:rPr>
              <w:t>-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F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 w14:paraId="7FCEB72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ATGGTGGACGTGATCTTCGC</w:t>
            </w:r>
          </w:p>
        </w:tc>
      </w:tr>
      <w:tr w14:paraId="4E85D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50" w:hRule="atLeast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97AEFE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i/>
                <w:color w:val="auto"/>
                <w:kern w:val="0"/>
                <w:szCs w:val="21"/>
                <w:highlight w:val="none"/>
                <w:lang w:eastAsia="zh-CN" w:bidi="ar"/>
              </w:rPr>
              <w:t>FBLL1</w:t>
            </w:r>
            <w:r>
              <w:rPr>
                <w:rFonts w:hint="eastAsia"/>
                <w:color w:val="auto"/>
                <w:kern w:val="0"/>
                <w:szCs w:val="21"/>
                <w:highlight w:val="none"/>
                <w:lang w:bidi="ar"/>
              </w:rPr>
              <w:t>-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R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 w14:paraId="360E7975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GATGAGAAAGTGGCCCCCAT</w:t>
            </w:r>
          </w:p>
        </w:tc>
      </w:tr>
      <w:tr w14:paraId="2BD90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43" w:hRule="atLeast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314232">
            <w:pPr>
              <w:widowControl/>
              <w:tabs>
                <w:tab w:val="left" w:pos="899"/>
                <w:tab w:val="center" w:pos="1742"/>
              </w:tabs>
              <w:spacing w:line="480" w:lineRule="auto"/>
              <w:jc w:val="center"/>
              <w:textAlignment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i/>
                <w:color w:val="auto"/>
                <w:kern w:val="0"/>
                <w:szCs w:val="21"/>
                <w:highlight w:val="none"/>
                <w:lang w:eastAsia="zh-CN" w:bidi="ar"/>
              </w:rPr>
              <w:t>RRS1</w:t>
            </w:r>
            <w:r>
              <w:rPr>
                <w:rFonts w:hint="eastAsia"/>
                <w:color w:val="auto"/>
                <w:kern w:val="0"/>
                <w:szCs w:val="21"/>
                <w:highlight w:val="none"/>
                <w:lang w:bidi="ar"/>
              </w:rPr>
              <w:t>-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F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 w14:paraId="5B316DAF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CGGACCCGTCTGTAAACCAA</w:t>
            </w:r>
          </w:p>
        </w:tc>
      </w:tr>
      <w:tr w14:paraId="6CBCA8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43" w:hRule="atLeast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ADF88">
            <w:pPr>
              <w:widowControl/>
              <w:spacing w:line="480" w:lineRule="auto"/>
              <w:jc w:val="center"/>
              <w:textAlignment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bookmarkStart w:id="0" w:name="_GoBack"/>
            <w:r>
              <w:rPr>
                <w:rFonts w:hint="eastAsia" w:ascii="Times New Roman" w:hAnsi="Times New Roman"/>
                <w:i/>
                <w:color w:val="auto"/>
                <w:kern w:val="0"/>
                <w:szCs w:val="21"/>
                <w:highlight w:val="none"/>
                <w:lang w:eastAsia="zh-CN" w:bidi="ar"/>
              </w:rPr>
              <w:t>RRS1</w:t>
            </w:r>
            <w:r>
              <w:rPr>
                <w:rFonts w:hint="eastAsia"/>
                <w:color w:val="auto"/>
                <w:kern w:val="0"/>
                <w:szCs w:val="21"/>
                <w:highlight w:val="none"/>
                <w:lang w:bidi="ar"/>
              </w:rPr>
              <w:t>-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R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 w14:paraId="2712E30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CTTGACGGAAGGGCAATCCT</w:t>
            </w:r>
          </w:p>
        </w:tc>
      </w:tr>
      <w:bookmarkEnd w:id="0"/>
      <w:tr w14:paraId="0E02FA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43" w:hRule="atLeast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59EA35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Times New Roman" w:hAnsi="Times New Roman"/>
                <w:i/>
                <w:color w:val="auto"/>
                <w:kern w:val="0"/>
                <w:szCs w:val="21"/>
                <w:highlight w:val="none"/>
                <w:lang w:eastAsia="zh-CN" w:bidi="ar"/>
              </w:rPr>
              <w:t>NVL</w:t>
            </w:r>
            <w:r>
              <w:rPr>
                <w:rFonts w:hint="eastAsia"/>
                <w:color w:val="auto"/>
                <w:kern w:val="0"/>
                <w:szCs w:val="21"/>
                <w:highlight w:val="none"/>
                <w:lang w:bidi="ar"/>
              </w:rPr>
              <w:t>-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F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 w14:paraId="03F7A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CTCAAGCAGCGAGTCATCCA</w:t>
            </w:r>
          </w:p>
        </w:tc>
      </w:tr>
      <w:tr w14:paraId="212BAD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43" w:hRule="atLeast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DF6D7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Times New Roman" w:hAnsi="Times New Roman"/>
                <w:i/>
                <w:color w:val="auto"/>
                <w:kern w:val="0"/>
                <w:szCs w:val="21"/>
                <w:highlight w:val="none"/>
                <w:lang w:eastAsia="zh-CN" w:bidi="ar"/>
              </w:rPr>
              <w:t>NVL</w:t>
            </w:r>
            <w:r>
              <w:rPr>
                <w:rFonts w:hint="eastAsia"/>
                <w:color w:val="auto"/>
                <w:kern w:val="0"/>
                <w:szCs w:val="21"/>
                <w:highlight w:val="none"/>
                <w:lang w:bidi="ar"/>
              </w:rPr>
              <w:t>-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R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 w14:paraId="18C0C53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AGACGCTAAGACTCCAATGTCC</w:t>
            </w:r>
          </w:p>
        </w:tc>
      </w:tr>
      <w:tr w14:paraId="61D4B3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43" w:hRule="atLeast"/>
          <w:jc w:val="center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C52C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H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-GAPDH</w:t>
            </w:r>
            <w:r>
              <w:rPr>
                <w:rFonts w:hint="eastAsia"/>
                <w:color w:val="auto"/>
                <w:kern w:val="0"/>
                <w:szCs w:val="21"/>
                <w:highlight w:val="none"/>
                <w:lang w:bidi="ar"/>
              </w:rPr>
              <w:t>-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F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2882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CGAAGGTGGAGTCAACGGATTT</w:t>
            </w:r>
          </w:p>
        </w:tc>
      </w:tr>
      <w:tr w14:paraId="5F9B39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50" w:hRule="atLeast"/>
          <w:jc w:val="center"/>
        </w:trPr>
        <w:tc>
          <w:tcPr>
            <w:tcW w:w="3580" w:type="dxa"/>
            <w:tcBorders>
              <w:top w:val="nil"/>
              <w:left w:val="nil"/>
              <w:bottom w:val="single" w:color="000000" w:sz="18" w:space="0"/>
              <w:right w:val="nil"/>
            </w:tcBorders>
            <w:noWrap/>
            <w:vAlign w:val="center"/>
          </w:tcPr>
          <w:p w14:paraId="611D239E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H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-GAPDH</w:t>
            </w:r>
            <w:r>
              <w:rPr>
                <w:rFonts w:hint="eastAsia"/>
                <w:color w:val="auto"/>
                <w:kern w:val="0"/>
                <w:szCs w:val="21"/>
                <w:highlight w:val="none"/>
                <w:lang w:bidi="ar"/>
              </w:rPr>
              <w:t>-</w:t>
            </w:r>
            <w:r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R</w:t>
            </w:r>
          </w:p>
        </w:tc>
        <w:tc>
          <w:tcPr>
            <w:tcW w:w="4831" w:type="dxa"/>
            <w:tcBorders>
              <w:top w:val="nil"/>
              <w:left w:val="nil"/>
              <w:bottom w:val="single" w:color="000000" w:sz="18" w:space="0"/>
              <w:right w:val="nil"/>
            </w:tcBorders>
            <w:noWrap/>
            <w:vAlign w:val="center"/>
          </w:tcPr>
          <w:p w14:paraId="745CF328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bidi="ar"/>
              </w:rPr>
              <w:t>ATGGGTGGAATCATATTGGAAC</w:t>
            </w:r>
          </w:p>
        </w:tc>
      </w:tr>
    </w:tbl>
    <w:p w14:paraId="398B1F9D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B505A"/>
    <w:rsid w:val="07332C54"/>
    <w:rsid w:val="0E2351C8"/>
    <w:rsid w:val="26993D37"/>
    <w:rsid w:val="2A9767DF"/>
    <w:rsid w:val="3B20637D"/>
    <w:rsid w:val="3BA40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2025-03-28T03:55:02Z</dcterms:created>
  <dc:creator>Administrator</dc:creator>
  <cp:lastModifiedBy>审核人</cp:lastModifiedBy>
  <dcterms:modified xsi:type="dcterms:W3CDTF">2025-03-28T03:56:57Z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eyJoZGlkIjoiMDFjYjI2NjQ0NDg5ZjQwMzAwYzBlMTAwYjgxZGUwOGUiLCJ1c2VySWQiOiIzMTIzMTczMTgifQ==</vt:lpwstr>
  </property>
  <property fmtid="{D5CDD505-2E9C-101B-9397-08002B2CF9AE}" pid="4" name="ICV">
    <vt:lpwstr>E6853C336D7B4F74A24AEF3A8D699857_12</vt:lpwstr>
  </property>
</Properties>
</file>