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6EDB6" w14:textId="2632EE1E" w:rsidR="008446FC" w:rsidRPr="00D54373" w:rsidRDefault="00AF3E26">
      <w:pPr>
        <w:rPr>
          <w:rFonts w:ascii="Times New Roman" w:hAnsi="Times New Roman" w:cs="Times New Roman"/>
          <w:b/>
          <w:bCs/>
          <w:sz w:val="24"/>
          <w:szCs w:val="24"/>
          <w:lang w:val="en-US"/>
        </w:rPr>
      </w:pPr>
      <w:r w:rsidRPr="00D54373">
        <w:rPr>
          <w:rFonts w:ascii="Times New Roman" w:hAnsi="Times New Roman" w:cs="Times New Roman"/>
          <w:b/>
          <w:bCs/>
          <w:sz w:val="24"/>
          <w:szCs w:val="24"/>
          <w:lang w:val="en-US"/>
        </w:rPr>
        <w:t>Supplem</w:t>
      </w:r>
      <w:r w:rsidR="00AC1DC1" w:rsidRPr="00D54373">
        <w:rPr>
          <w:rFonts w:ascii="Times New Roman" w:hAnsi="Times New Roman" w:cs="Times New Roman"/>
          <w:b/>
          <w:bCs/>
          <w:sz w:val="24"/>
          <w:szCs w:val="24"/>
          <w:lang w:val="en-US"/>
        </w:rPr>
        <w:t>e</w:t>
      </w:r>
      <w:r w:rsidRPr="00D54373">
        <w:rPr>
          <w:rFonts w:ascii="Times New Roman" w:hAnsi="Times New Roman" w:cs="Times New Roman"/>
          <w:b/>
          <w:bCs/>
          <w:sz w:val="24"/>
          <w:szCs w:val="24"/>
          <w:lang w:val="en-US"/>
        </w:rPr>
        <w:t xml:space="preserve">ntary </w:t>
      </w:r>
      <w:r w:rsidR="00C616D7" w:rsidRPr="00D54373">
        <w:rPr>
          <w:rFonts w:ascii="Times New Roman" w:hAnsi="Times New Roman" w:cs="Times New Roman"/>
          <w:b/>
          <w:bCs/>
          <w:sz w:val="24"/>
          <w:szCs w:val="24"/>
          <w:lang w:val="en-US"/>
        </w:rPr>
        <w:t>Tables and F</w:t>
      </w:r>
      <w:r w:rsidR="00C56DD9" w:rsidRPr="00D54373">
        <w:rPr>
          <w:rFonts w:ascii="Times New Roman" w:hAnsi="Times New Roman" w:cs="Times New Roman"/>
          <w:b/>
          <w:bCs/>
          <w:sz w:val="24"/>
          <w:szCs w:val="24"/>
          <w:lang w:val="en-US"/>
        </w:rPr>
        <w:t>igures</w:t>
      </w:r>
    </w:p>
    <w:p w14:paraId="0F536FCD" w14:textId="09B04CE9" w:rsidR="00ED4EA5" w:rsidRPr="00D54373" w:rsidRDefault="008446FC">
      <w:pPr>
        <w:rPr>
          <w:rFonts w:ascii="Times New Roman" w:hAnsi="Times New Roman" w:cs="Times New Roman"/>
          <w:b/>
          <w:bCs/>
          <w:sz w:val="24"/>
          <w:szCs w:val="24"/>
          <w:lang w:val="en-US"/>
        </w:rPr>
      </w:pPr>
      <w:r w:rsidRPr="00D54373">
        <w:rPr>
          <w:rFonts w:ascii="Times New Roman" w:hAnsi="Times New Roman" w:cs="Times New Roman"/>
          <w:b/>
          <w:bCs/>
          <w:sz w:val="24"/>
          <w:szCs w:val="24"/>
          <w:lang w:val="en-US"/>
        </w:rPr>
        <w:t>Table S1. Clinical characteristics of atherosclerosis patients</w:t>
      </w:r>
      <w:r w:rsidR="003D252D" w:rsidRPr="00D54373">
        <w:rPr>
          <w:rFonts w:ascii="Times New Roman" w:hAnsi="Times New Roman" w:cs="Times New Roman"/>
          <w:b/>
          <w:bCs/>
          <w:sz w:val="24"/>
          <w:szCs w:val="24"/>
          <w:lang w:val="en-US"/>
        </w:rPr>
        <w:t>.</w:t>
      </w:r>
    </w:p>
    <w:tbl>
      <w:tblPr>
        <w:tblW w:w="9927" w:type="dxa"/>
        <w:tblCellMar>
          <w:left w:w="70" w:type="dxa"/>
          <w:right w:w="70" w:type="dxa"/>
        </w:tblCellMar>
        <w:tblLook w:val="04A0" w:firstRow="1" w:lastRow="0" w:firstColumn="1" w:lastColumn="0" w:noHBand="0" w:noVBand="1"/>
      </w:tblPr>
      <w:tblGrid>
        <w:gridCol w:w="1381"/>
        <w:gridCol w:w="502"/>
        <w:gridCol w:w="502"/>
        <w:gridCol w:w="502"/>
        <w:gridCol w:w="502"/>
        <w:gridCol w:w="503"/>
        <w:gridCol w:w="502"/>
        <w:gridCol w:w="503"/>
        <w:gridCol w:w="503"/>
        <w:gridCol w:w="503"/>
        <w:gridCol w:w="503"/>
        <w:gridCol w:w="503"/>
        <w:gridCol w:w="503"/>
        <w:gridCol w:w="503"/>
        <w:gridCol w:w="503"/>
        <w:gridCol w:w="503"/>
        <w:gridCol w:w="503"/>
        <w:gridCol w:w="503"/>
      </w:tblGrid>
      <w:tr w:rsidR="002402E3" w:rsidRPr="00D54373" w14:paraId="34D68572" w14:textId="77777777" w:rsidTr="00D26B4E">
        <w:trPr>
          <w:trHeight w:val="420"/>
        </w:trPr>
        <w:tc>
          <w:tcPr>
            <w:tcW w:w="1381" w:type="dxa"/>
            <w:tcBorders>
              <w:top w:val="single" w:sz="8" w:space="0" w:color="auto"/>
              <w:left w:val="single" w:sz="8" w:space="0" w:color="auto"/>
              <w:bottom w:val="single" w:sz="8" w:space="0" w:color="auto"/>
              <w:right w:val="nil"/>
            </w:tcBorders>
            <w:shd w:val="clear" w:color="auto" w:fill="auto"/>
            <w:vAlign w:val="center"/>
            <w:hideMark/>
          </w:tcPr>
          <w:p w14:paraId="251C31EC"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Patient</w:t>
            </w:r>
            <w:proofErr w:type="spellEnd"/>
            <w:r w:rsidRPr="00782393">
              <w:rPr>
                <w:rFonts w:ascii="Times New Roman" w:eastAsia="Times New Roman" w:hAnsi="Times New Roman" w:cs="Times New Roman"/>
                <w:kern w:val="0"/>
                <w:sz w:val="18"/>
                <w:szCs w:val="18"/>
                <w:lang w:eastAsia="fi-FI"/>
                <w14:ligatures w14:val="none"/>
              </w:rPr>
              <w:t xml:space="preserve"> #</w:t>
            </w:r>
          </w:p>
        </w:tc>
        <w:tc>
          <w:tcPr>
            <w:tcW w:w="502" w:type="dxa"/>
            <w:tcBorders>
              <w:top w:val="single" w:sz="8" w:space="0" w:color="auto"/>
              <w:left w:val="nil"/>
              <w:bottom w:val="single" w:sz="8" w:space="0" w:color="auto"/>
              <w:right w:val="nil"/>
            </w:tcBorders>
            <w:shd w:val="clear" w:color="auto" w:fill="auto"/>
            <w:vAlign w:val="bottom"/>
            <w:hideMark/>
          </w:tcPr>
          <w:p w14:paraId="45B3E8C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w:t>
            </w:r>
          </w:p>
        </w:tc>
        <w:tc>
          <w:tcPr>
            <w:tcW w:w="502" w:type="dxa"/>
            <w:tcBorders>
              <w:top w:val="single" w:sz="8" w:space="0" w:color="auto"/>
              <w:left w:val="nil"/>
              <w:bottom w:val="single" w:sz="8" w:space="0" w:color="auto"/>
              <w:right w:val="nil"/>
            </w:tcBorders>
            <w:shd w:val="clear" w:color="auto" w:fill="auto"/>
            <w:vAlign w:val="bottom"/>
            <w:hideMark/>
          </w:tcPr>
          <w:p w14:paraId="21F5DD0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18</w:t>
            </w:r>
          </w:p>
        </w:tc>
        <w:tc>
          <w:tcPr>
            <w:tcW w:w="502" w:type="dxa"/>
            <w:tcBorders>
              <w:top w:val="single" w:sz="8" w:space="0" w:color="auto"/>
              <w:left w:val="nil"/>
              <w:bottom w:val="single" w:sz="8" w:space="0" w:color="auto"/>
              <w:right w:val="nil"/>
            </w:tcBorders>
            <w:shd w:val="clear" w:color="auto" w:fill="auto"/>
            <w:vAlign w:val="bottom"/>
            <w:hideMark/>
          </w:tcPr>
          <w:p w14:paraId="702E35D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w:t>
            </w:r>
          </w:p>
        </w:tc>
        <w:tc>
          <w:tcPr>
            <w:tcW w:w="502" w:type="dxa"/>
            <w:tcBorders>
              <w:top w:val="single" w:sz="8" w:space="0" w:color="auto"/>
              <w:left w:val="nil"/>
              <w:bottom w:val="single" w:sz="8" w:space="0" w:color="auto"/>
              <w:right w:val="nil"/>
            </w:tcBorders>
            <w:shd w:val="clear" w:color="auto" w:fill="auto"/>
            <w:vAlign w:val="bottom"/>
            <w:hideMark/>
          </w:tcPr>
          <w:p w14:paraId="37D4EF3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26</w:t>
            </w:r>
          </w:p>
        </w:tc>
        <w:tc>
          <w:tcPr>
            <w:tcW w:w="503" w:type="dxa"/>
            <w:tcBorders>
              <w:top w:val="single" w:sz="8" w:space="0" w:color="auto"/>
              <w:left w:val="nil"/>
              <w:bottom w:val="single" w:sz="8" w:space="0" w:color="auto"/>
              <w:right w:val="nil"/>
            </w:tcBorders>
            <w:shd w:val="clear" w:color="auto" w:fill="auto"/>
            <w:vAlign w:val="bottom"/>
            <w:hideMark/>
          </w:tcPr>
          <w:p w14:paraId="7EEB11E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w:t>
            </w:r>
          </w:p>
        </w:tc>
        <w:tc>
          <w:tcPr>
            <w:tcW w:w="502" w:type="dxa"/>
            <w:tcBorders>
              <w:top w:val="single" w:sz="8" w:space="0" w:color="auto"/>
              <w:left w:val="nil"/>
              <w:bottom w:val="single" w:sz="8" w:space="0" w:color="auto"/>
              <w:right w:val="nil"/>
            </w:tcBorders>
            <w:shd w:val="clear" w:color="auto" w:fill="auto"/>
            <w:vAlign w:val="bottom"/>
            <w:hideMark/>
          </w:tcPr>
          <w:p w14:paraId="1B1A0EA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32</w:t>
            </w:r>
          </w:p>
        </w:tc>
        <w:tc>
          <w:tcPr>
            <w:tcW w:w="503" w:type="dxa"/>
            <w:tcBorders>
              <w:top w:val="single" w:sz="8" w:space="0" w:color="auto"/>
              <w:left w:val="nil"/>
              <w:bottom w:val="single" w:sz="8" w:space="0" w:color="auto"/>
              <w:right w:val="nil"/>
            </w:tcBorders>
            <w:shd w:val="clear" w:color="auto" w:fill="auto"/>
            <w:vAlign w:val="bottom"/>
            <w:hideMark/>
          </w:tcPr>
          <w:p w14:paraId="51B1DB3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single" w:sz="8" w:space="0" w:color="auto"/>
              <w:left w:val="nil"/>
              <w:bottom w:val="single" w:sz="8" w:space="0" w:color="auto"/>
              <w:right w:val="nil"/>
            </w:tcBorders>
            <w:shd w:val="clear" w:color="auto" w:fill="auto"/>
            <w:vAlign w:val="bottom"/>
            <w:hideMark/>
          </w:tcPr>
          <w:p w14:paraId="2F32A03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38</w:t>
            </w:r>
          </w:p>
        </w:tc>
        <w:tc>
          <w:tcPr>
            <w:tcW w:w="503" w:type="dxa"/>
            <w:tcBorders>
              <w:top w:val="single" w:sz="8" w:space="0" w:color="auto"/>
              <w:left w:val="nil"/>
              <w:bottom w:val="single" w:sz="8" w:space="0" w:color="auto"/>
              <w:right w:val="nil"/>
            </w:tcBorders>
            <w:shd w:val="clear" w:color="auto" w:fill="auto"/>
            <w:vAlign w:val="bottom"/>
            <w:hideMark/>
          </w:tcPr>
          <w:p w14:paraId="44387D4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42</w:t>
            </w:r>
          </w:p>
        </w:tc>
        <w:tc>
          <w:tcPr>
            <w:tcW w:w="503" w:type="dxa"/>
            <w:tcBorders>
              <w:top w:val="single" w:sz="8" w:space="0" w:color="auto"/>
              <w:left w:val="nil"/>
              <w:bottom w:val="single" w:sz="8" w:space="0" w:color="auto"/>
              <w:right w:val="nil"/>
            </w:tcBorders>
            <w:shd w:val="clear" w:color="auto" w:fill="auto"/>
            <w:vAlign w:val="bottom"/>
            <w:hideMark/>
          </w:tcPr>
          <w:p w14:paraId="4629C6F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w:t>
            </w:r>
          </w:p>
        </w:tc>
        <w:tc>
          <w:tcPr>
            <w:tcW w:w="503" w:type="dxa"/>
            <w:tcBorders>
              <w:top w:val="single" w:sz="8" w:space="0" w:color="auto"/>
              <w:left w:val="nil"/>
              <w:bottom w:val="single" w:sz="8" w:space="0" w:color="auto"/>
              <w:right w:val="nil"/>
            </w:tcBorders>
            <w:shd w:val="clear" w:color="auto" w:fill="auto"/>
            <w:vAlign w:val="bottom"/>
            <w:hideMark/>
          </w:tcPr>
          <w:p w14:paraId="4BC3770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51</w:t>
            </w:r>
          </w:p>
        </w:tc>
        <w:tc>
          <w:tcPr>
            <w:tcW w:w="503" w:type="dxa"/>
            <w:tcBorders>
              <w:top w:val="single" w:sz="8" w:space="0" w:color="auto"/>
              <w:left w:val="nil"/>
              <w:bottom w:val="single" w:sz="8" w:space="0" w:color="auto"/>
              <w:right w:val="nil"/>
            </w:tcBorders>
            <w:shd w:val="clear" w:color="auto" w:fill="auto"/>
            <w:vAlign w:val="bottom"/>
            <w:hideMark/>
          </w:tcPr>
          <w:p w14:paraId="24B949D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62</w:t>
            </w:r>
          </w:p>
        </w:tc>
        <w:tc>
          <w:tcPr>
            <w:tcW w:w="503" w:type="dxa"/>
            <w:tcBorders>
              <w:top w:val="single" w:sz="8" w:space="0" w:color="auto"/>
              <w:left w:val="nil"/>
              <w:bottom w:val="single" w:sz="8" w:space="0" w:color="auto"/>
              <w:right w:val="nil"/>
            </w:tcBorders>
            <w:shd w:val="clear" w:color="auto" w:fill="auto"/>
            <w:vAlign w:val="bottom"/>
            <w:hideMark/>
          </w:tcPr>
          <w:p w14:paraId="7351925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66</w:t>
            </w:r>
          </w:p>
        </w:tc>
        <w:tc>
          <w:tcPr>
            <w:tcW w:w="503" w:type="dxa"/>
            <w:tcBorders>
              <w:top w:val="single" w:sz="8" w:space="0" w:color="auto"/>
              <w:left w:val="nil"/>
              <w:bottom w:val="single" w:sz="8" w:space="0" w:color="auto"/>
              <w:right w:val="nil"/>
            </w:tcBorders>
            <w:shd w:val="clear" w:color="auto" w:fill="auto"/>
            <w:vAlign w:val="bottom"/>
            <w:hideMark/>
          </w:tcPr>
          <w:p w14:paraId="1B68156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68</w:t>
            </w:r>
          </w:p>
        </w:tc>
        <w:tc>
          <w:tcPr>
            <w:tcW w:w="503" w:type="dxa"/>
            <w:tcBorders>
              <w:top w:val="single" w:sz="8" w:space="0" w:color="auto"/>
              <w:left w:val="nil"/>
              <w:bottom w:val="single" w:sz="8" w:space="0" w:color="auto"/>
              <w:right w:val="nil"/>
            </w:tcBorders>
            <w:shd w:val="clear" w:color="auto" w:fill="auto"/>
            <w:vAlign w:val="bottom"/>
            <w:hideMark/>
          </w:tcPr>
          <w:p w14:paraId="03091B2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72</w:t>
            </w:r>
          </w:p>
        </w:tc>
        <w:tc>
          <w:tcPr>
            <w:tcW w:w="503" w:type="dxa"/>
            <w:tcBorders>
              <w:top w:val="single" w:sz="8" w:space="0" w:color="auto"/>
              <w:left w:val="nil"/>
              <w:bottom w:val="single" w:sz="8" w:space="0" w:color="auto"/>
              <w:right w:val="nil"/>
            </w:tcBorders>
            <w:shd w:val="clear" w:color="auto" w:fill="auto"/>
            <w:vAlign w:val="bottom"/>
            <w:hideMark/>
          </w:tcPr>
          <w:p w14:paraId="0F639D1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79</w:t>
            </w:r>
          </w:p>
        </w:tc>
        <w:tc>
          <w:tcPr>
            <w:tcW w:w="503" w:type="dxa"/>
            <w:tcBorders>
              <w:top w:val="single" w:sz="8" w:space="0" w:color="auto"/>
              <w:left w:val="nil"/>
              <w:bottom w:val="single" w:sz="8" w:space="0" w:color="auto"/>
              <w:right w:val="single" w:sz="8" w:space="0" w:color="auto"/>
            </w:tcBorders>
            <w:shd w:val="clear" w:color="auto" w:fill="auto"/>
            <w:vAlign w:val="bottom"/>
            <w:hideMark/>
          </w:tcPr>
          <w:p w14:paraId="7B8EEAE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89</w:t>
            </w:r>
          </w:p>
        </w:tc>
      </w:tr>
      <w:tr w:rsidR="002402E3" w:rsidRPr="00D54373" w14:paraId="6C3B0869" w14:textId="77777777" w:rsidTr="00D26B4E">
        <w:trPr>
          <w:trHeight w:val="374"/>
        </w:trPr>
        <w:tc>
          <w:tcPr>
            <w:tcW w:w="1381" w:type="dxa"/>
            <w:tcBorders>
              <w:top w:val="nil"/>
              <w:left w:val="single" w:sz="8" w:space="0" w:color="auto"/>
              <w:bottom w:val="nil"/>
              <w:right w:val="nil"/>
            </w:tcBorders>
            <w:shd w:val="clear" w:color="auto" w:fill="auto"/>
            <w:vAlign w:val="center"/>
            <w:hideMark/>
          </w:tcPr>
          <w:p w14:paraId="24CA450D"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Age</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years</w:t>
            </w:r>
            <w:proofErr w:type="spellEnd"/>
            <w:r w:rsidRPr="00782393">
              <w:rPr>
                <w:rFonts w:ascii="Times New Roman" w:eastAsia="Times New Roman" w:hAnsi="Times New Roman" w:cs="Times New Roman"/>
                <w:kern w:val="0"/>
                <w:sz w:val="18"/>
                <w:szCs w:val="18"/>
                <w:lang w:eastAsia="fi-FI"/>
                <w14:ligatures w14:val="none"/>
              </w:rPr>
              <w:t>)</w:t>
            </w:r>
          </w:p>
        </w:tc>
        <w:tc>
          <w:tcPr>
            <w:tcW w:w="502" w:type="dxa"/>
            <w:tcBorders>
              <w:top w:val="nil"/>
              <w:left w:val="nil"/>
              <w:bottom w:val="nil"/>
              <w:right w:val="nil"/>
            </w:tcBorders>
            <w:shd w:val="clear" w:color="auto" w:fill="auto"/>
            <w:vAlign w:val="bottom"/>
            <w:hideMark/>
          </w:tcPr>
          <w:p w14:paraId="7EC7C70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72</w:t>
            </w:r>
          </w:p>
        </w:tc>
        <w:tc>
          <w:tcPr>
            <w:tcW w:w="502" w:type="dxa"/>
            <w:tcBorders>
              <w:top w:val="nil"/>
              <w:left w:val="nil"/>
              <w:bottom w:val="nil"/>
              <w:right w:val="nil"/>
            </w:tcBorders>
            <w:shd w:val="clear" w:color="auto" w:fill="auto"/>
            <w:vAlign w:val="bottom"/>
            <w:hideMark/>
          </w:tcPr>
          <w:p w14:paraId="512A75E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82</w:t>
            </w:r>
          </w:p>
        </w:tc>
        <w:tc>
          <w:tcPr>
            <w:tcW w:w="502" w:type="dxa"/>
            <w:tcBorders>
              <w:top w:val="nil"/>
              <w:left w:val="nil"/>
              <w:bottom w:val="nil"/>
              <w:right w:val="nil"/>
            </w:tcBorders>
            <w:shd w:val="clear" w:color="auto" w:fill="auto"/>
            <w:vAlign w:val="bottom"/>
            <w:hideMark/>
          </w:tcPr>
          <w:p w14:paraId="64FA51E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65</w:t>
            </w:r>
          </w:p>
        </w:tc>
        <w:tc>
          <w:tcPr>
            <w:tcW w:w="502" w:type="dxa"/>
            <w:tcBorders>
              <w:top w:val="nil"/>
              <w:left w:val="nil"/>
              <w:bottom w:val="nil"/>
              <w:right w:val="nil"/>
            </w:tcBorders>
            <w:shd w:val="clear" w:color="auto" w:fill="auto"/>
            <w:vAlign w:val="bottom"/>
            <w:hideMark/>
          </w:tcPr>
          <w:p w14:paraId="7225A23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65</w:t>
            </w:r>
          </w:p>
        </w:tc>
        <w:tc>
          <w:tcPr>
            <w:tcW w:w="503" w:type="dxa"/>
            <w:tcBorders>
              <w:top w:val="nil"/>
              <w:left w:val="nil"/>
              <w:bottom w:val="nil"/>
              <w:right w:val="nil"/>
            </w:tcBorders>
            <w:shd w:val="clear" w:color="auto" w:fill="auto"/>
            <w:vAlign w:val="bottom"/>
            <w:hideMark/>
          </w:tcPr>
          <w:p w14:paraId="28CE511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76</w:t>
            </w:r>
          </w:p>
        </w:tc>
        <w:tc>
          <w:tcPr>
            <w:tcW w:w="502" w:type="dxa"/>
            <w:tcBorders>
              <w:top w:val="nil"/>
              <w:left w:val="nil"/>
              <w:bottom w:val="nil"/>
              <w:right w:val="nil"/>
            </w:tcBorders>
            <w:shd w:val="clear" w:color="auto" w:fill="auto"/>
            <w:vAlign w:val="bottom"/>
            <w:hideMark/>
          </w:tcPr>
          <w:p w14:paraId="0E0978C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c>
          <w:tcPr>
            <w:tcW w:w="503" w:type="dxa"/>
            <w:tcBorders>
              <w:top w:val="nil"/>
              <w:left w:val="nil"/>
              <w:bottom w:val="nil"/>
              <w:right w:val="nil"/>
            </w:tcBorders>
            <w:shd w:val="clear" w:color="auto" w:fill="auto"/>
            <w:vAlign w:val="bottom"/>
            <w:hideMark/>
          </w:tcPr>
          <w:p w14:paraId="1C6A740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67</w:t>
            </w:r>
          </w:p>
        </w:tc>
        <w:tc>
          <w:tcPr>
            <w:tcW w:w="503" w:type="dxa"/>
            <w:tcBorders>
              <w:top w:val="nil"/>
              <w:left w:val="nil"/>
              <w:bottom w:val="nil"/>
              <w:right w:val="nil"/>
            </w:tcBorders>
            <w:shd w:val="clear" w:color="auto" w:fill="auto"/>
            <w:vAlign w:val="bottom"/>
            <w:hideMark/>
          </w:tcPr>
          <w:p w14:paraId="3AF3252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74</w:t>
            </w:r>
          </w:p>
        </w:tc>
        <w:tc>
          <w:tcPr>
            <w:tcW w:w="503" w:type="dxa"/>
            <w:tcBorders>
              <w:top w:val="nil"/>
              <w:left w:val="nil"/>
              <w:bottom w:val="nil"/>
              <w:right w:val="nil"/>
            </w:tcBorders>
            <w:shd w:val="clear" w:color="auto" w:fill="auto"/>
            <w:vAlign w:val="bottom"/>
            <w:hideMark/>
          </w:tcPr>
          <w:p w14:paraId="1CE57B3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72</w:t>
            </w:r>
          </w:p>
        </w:tc>
        <w:tc>
          <w:tcPr>
            <w:tcW w:w="503" w:type="dxa"/>
            <w:tcBorders>
              <w:top w:val="nil"/>
              <w:left w:val="nil"/>
              <w:bottom w:val="nil"/>
              <w:right w:val="nil"/>
            </w:tcBorders>
            <w:shd w:val="clear" w:color="auto" w:fill="auto"/>
            <w:vAlign w:val="bottom"/>
            <w:hideMark/>
          </w:tcPr>
          <w:p w14:paraId="2AB41D2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69</w:t>
            </w:r>
          </w:p>
        </w:tc>
        <w:tc>
          <w:tcPr>
            <w:tcW w:w="503" w:type="dxa"/>
            <w:tcBorders>
              <w:top w:val="nil"/>
              <w:left w:val="nil"/>
              <w:bottom w:val="nil"/>
              <w:right w:val="nil"/>
            </w:tcBorders>
            <w:shd w:val="clear" w:color="auto" w:fill="auto"/>
            <w:vAlign w:val="bottom"/>
            <w:hideMark/>
          </w:tcPr>
          <w:p w14:paraId="5AD05CC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75</w:t>
            </w:r>
          </w:p>
        </w:tc>
        <w:tc>
          <w:tcPr>
            <w:tcW w:w="503" w:type="dxa"/>
            <w:tcBorders>
              <w:top w:val="nil"/>
              <w:left w:val="nil"/>
              <w:bottom w:val="nil"/>
              <w:right w:val="nil"/>
            </w:tcBorders>
            <w:shd w:val="clear" w:color="auto" w:fill="auto"/>
            <w:vAlign w:val="bottom"/>
            <w:hideMark/>
          </w:tcPr>
          <w:p w14:paraId="0683394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78</w:t>
            </w:r>
          </w:p>
        </w:tc>
        <w:tc>
          <w:tcPr>
            <w:tcW w:w="503" w:type="dxa"/>
            <w:tcBorders>
              <w:top w:val="nil"/>
              <w:left w:val="nil"/>
              <w:bottom w:val="nil"/>
              <w:right w:val="nil"/>
            </w:tcBorders>
            <w:shd w:val="clear" w:color="auto" w:fill="auto"/>
            <w:vAlign w:val="bottom"/>
            <w:hideMark/>
          </w:tcPr>
          <w:p w14:paraId="7339E2A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69</w:t>
            </w:r>
          </w:p>
        </w:tc>
        <w:tc>
          <w:tcPr>
            <w:tcW w:w="503" w:type="dxa"/>
            <w:tcBorders>
              <w:top w:val="nil"/>
              <w:left w:val="nil"/>
              <w:bottom w:val="nil"/>
              <w:right w:val="nil"/>
            </w:tcBorders>
            <w:shd w:val="clear" w:color="auto" w:fill="auto"/>
            <w:vAlign w:val="bottom"/>
            <w:hideMark/>
          </w:tcPr>
          <w:p w14:paraId="0EB872B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76</w:t>
            </w:r>
          </w:p>
        </w:tc>
        <w:tc>
          <w:tcPr>
            <w:tcW w:w="503" w:type="dxa"/>
            <w:tcBorders>
              <w:top w:val="nil"/>
              <w:left w:val="nil"/>
              <w:bottom w:val="nil"/>
              <w:right w:val="nil"/>
            </w:tcBorders>
            <w:shd w:val="clear" w:color="auto" w:fill="auto"/>
            <w:vAlign w:val="bottom"/>
            <w:hideMark/>
          </w:tcPr>
          <w:p w14:paraId="5516895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70</w:t>
            </w:r>
          </w:p>
        </w:tc>
        <w:tc>
          <w:tcPr>
            <w:tcW w:w="503" w:type="dxa"/>
            <w:tcBorders>
              <w:top w:val="nil"/>
              <w:left w:val="nil"/>
              <w:bottom w:val="nil"/>
              <w:right w:val="nil"/>
            </w:tcBorders>
            <w:shd w:val="clear" w:color="auto" w:fill="auto"/>
            <w:vAlign w:val="bottom"/>
            <w:hideMark/>
          </w:tcPr>
          <w:p w14:paraId="5C9E94E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68</w:t>
            </w:r>
          </w:p>
        </w:tc>
        <w:tc>
          <w:tcPr>
            <w:tcW w:w="503" w:type="dxa"/>
            <w:tcBorders>
              <w:top w:val="nil"/>
              <w:left w:val="nil"/>
              <w:bottom w:val="nil"/>
              <w:right w:val="single" w:sz="8" w:space="0" w:color="auto"/>
            </w:tcBorders>
            <w:shd w:val="clear" w:color="auto" w:fill="auto"/>
            <w:vAlign w:val="bottom"/>
            <w:hideMark/>
          </w:tcPr>
          <w:p w14:paraId="4AC46A9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64</w:t>
            </w:r>
          </w:p>
        </w:tc>
      </w:tr>
      <w:tr w:rsidR="002402E3" w:rsidRPr="00D54373" w14:paraId="6E5323A5" w14:textId="77777777" w:rsidTr="00D26B4E">
        <w:trPr>
          <w:trHeight w:val="292"/>
        </w:trPr>
        <w:tc>
          <w:tcPr>
            <w:tcW w:w="1381" w:type="dxa"/>
            <w:tcBorders>
              <w:top w:val="nil"/>
              <w:left w:val="single" w:sz="8" w:space="0" w:color="auto"/>
              <w:bottom w:val="nil"/>
              <w:right w:val="nil"/>
            </w:tcBorders>
            <w:shd w:val="clear" w:color="auto" w:fill="auto"/>
            <w:vAlign w:val="center"/>
            <w:hideMark/>
          </w:tcPr>
          <w:p w14:paraId="2FBE9C42"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r w:rsidRPr="00782393">
              <w:rPr>
                <w:rFonts w:ascii="Times New Roman" w:eastAsia="Times New Roman" w:hAnsi="Times New Roman" w:cs="Times New Roman"/>
                <w:kern w:val="0"/>
                <w:sz w:val="18"/>
                <w:szCs w:val="18"/>
                <w:lang w:eastAsia="fi-FI"/>
                <w14:ligatures w14:val="none"/>
              </w:rPr>
              <w:t>Sex</w:t>
            </w:r>
          </w:p>
        </w:tc>
        <w:tc>
          <w:tcPr>
            <w:tcW w:w="502" w:type="dxa"/>
            <w:tcBorders>
              <w:top w:val="nil"/>
              <w:left w:val="nil"/>
              <w:bottom w:val="nil"/>
              <w:right w:val="nil"/>
            </w:tcBorders>
            <w:shd w:val="clear" w:color="auto" w:fill="auto"/>
            <w:vAlign w:val="bottom"/>
            <w:hideMark/>
          </w:tcPr>
          <w:p w14:paraId="3E7D4A0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2" w:type="dxa"/>
            <w:tcBorders>
              <w:top w:val="nil"/>
              <w:left w:val="nil"/>
              <w:bottom w:val="nil"/>
              <w:right w:val="nil"/>
            </w:tcBorders>
            <w:shd w:val="clear" w:color="auto" w:fill="auto"/>
            <w:vAlign w:val="bottom"/>
            <w:hideMark/>
          </w:tcPr>
          <w:p w14:paraId="678E7F6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2" w:type="dxa"/>
            <w:tcBorders>
              <w:top w:val="nil"/>
              <w:left w:val="nil"/>
              <w:bottom w:val="nil"/>
              <w:right w:val="nil"/>
            </w:tcBorders>
            <w:shd w:val="clear" w:color="auto" w:fill="auto"/>
            <w:vAlign w:val="bottom"/>
            <w:hideMark/>
          </w:tcPr>
          <w:p w14:paraId="60BB8D5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2" w:type="dxa"/>
            <w:tcBorders>
              <w:top w:val="nil"/>
              <w:left w:val="nil"/>
              <w:bottom w:val="nil"/>
              <w:right w:val="nil"/>
            </w:tcBorders>
            <w:shd w:val="clear" w:color="auto" w:fill="auto"/>
            <w:vAlign w:val="bottom"/>
            <w:hideMark/>
          </w:tcPr>
          <w:p w14:paraId="1629BEB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5A8614D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2" w:type="dxa"/>
            <w:tcBorders>
              <w:top w:val="nil"/>
              <w:left w:val="nil"/>
              <w:bottom w:val="nil"/>
              <w:right w:val="nil"/>
            </w:tcBorders>
            <w:shd w:val="clear" w:color="auto" w:fill="auto"/>
            <w:vAlign w:val="bottom"/>
            <w:hideMark/>
          </w:tcPr>
          <w:p w14:paraId="64DB972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3" w:type="dxa"/>
            <w:tcBorders>
              <w:top w:val="nil"/>
              <w:left w:val="nil"/>
              <w:bottom w:val="nil"/>
              <w:right w:val="nil"/>
            </w:tcBorders>
            <w:shd w:val="clear" w:color="auto" w:fill="auto"/>
            <w:vAlign w:val="bottom"/>
            <w:hideMark/>
          </w:tcPr>
          <w:p w14:paraId="5742EC2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3" w:type="dxa"/>
            <w:tcBorders>
              <w:top w:val="nil"/>
              <w:left w:val="nil"/>
              <w:bottom w:val="nil"/>
              <w:right w:val="nil"/>
            </w:tcBorders>
            <w:shd w:val="clear" w:color="auto" w:fill="auto"/>
            <w:vAlign w:val="bottom"/>
            <w:hideMark/>
          </w:tcPr>
          <w:p w14:paraId="3D6AF32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4AFF0E9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35DF6E2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5791A9F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3" w:type="dxa"/>
            <w:tcBorders>
              <w:top w:val="nil"/>
              <w:left w:val="nil"/>
              <w:bottom w:val="nil"/>
              <w:right w:val="nil"/>
            </w:tcBorders>
            <w:shd w:val="clear" w:color="auto" w:fill="auto"/>
            <w:vAlign w:val="bottom"/>
            <w:hideMark/>
          </w:tcPr>
          <w:p w14:paraId="0A31E30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36DFB19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nil"/>
            </w:tcBorders>
            <w:shd w:val="clear" w:color="auto" w:fill="auto"/>
            <w:vAlign w:val="bottom"/>
            <w:hideMark/>
          </w:tcPr>
          <w:p w14:paraId="3EAD38E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3" w:type="dxa"/>
            <w:tcBorders>
              <w:top w:val="nil"/>
              <w:left w:val="nil"/>
              <w:bottom w:val="nil"/>
              <w:right w:val="nil"/>
            </w:tcBorders>
            <w:shd w:val="clear" w:color="auto" w:fill="auto"/>
            <w:vAlign w:val="bottom"/>
            <w:hideMark/>
          </w:tcPr>
          <w:p w14:paraId="166D25E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M</w:t>
            </w:r>
          </w:p>
        </w:tc>
        <w:tc>
          <w:tcPr>
            <w:tcW w:w="503" w:type="dxa"/>
            <w:tcBorders>
              <w:top w:val="nil"/>
              <w:left w:val="nil"/>
              <w:bottom w:val="nil"/>
              <w:right w:val="nil"/>
            </w:tcBorders>
            <w:shd w:val="clear" w:color="auto" w:fill="auto"/>
            <w:vAlign w:val="bottom"/>
            <w:hideMark/>
          </w:tcPr>
          <w:p w14:paraId="7454C26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c>
          <w:tcPr>
            <w:tcW w:w="503" w:type="dxa"/>
            <w:tcBorders>
              <w:top w:val="nil"/>
              <w:left w:val="nil"/>
              <w:bottom w:val="nil"/>
              <w:right w:val="single" w:sz="8" w:space="0" w:color="auto"/>
            </w:tcBorders>
            <w:shd w:val="clear" w:color="auto" w:fill="auto"/>
            <w:vAlign w:val="bottom"/>
            <w:hideMark/>
          </w:tcPr>
          <w:p w14:paraId="72B3947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F</w:t>
            </w:r>
          </w:p>
        </w:tc>
      </w:tr>
      <w:tr w:rsidR="002402E3" w:rsidRPr="00D54373" w14:paraId="195B2B62" w14:textId="77777777" w:rsidTr="00D26B4E">
        <w:trPr>
          <w:trHeight w:val="315"/>
        </w:trPr>
        <w:tc>
          <w:tcPr>
            <w:tcW w:w="1381" w:type="dxa"/>
            <w:tcBorders>
              <w:top w:val="nil"/>
              <w:left w:val="single" w:sz="8" w:space="0" w:color="auto"/>
              <w:bottom w:val="nil"/>
              <w:right w:val="nil"/>
            </w:tcBorders>
            <w:shd w:val="clear" w:color="auto" w:fill="auto"/>
            <w:vAlign w:val="center"/>
            <w:hideMark/>
          </w:tcPr>
          <w:p w14:paraId="068B5460"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BMI (kg/m2)</w:t>
            </w:r>
          </w:p>
        </w:tc>
        <w:tc>
          <w:tcPr>
            <w:tcW w:w="502" w:type="dxa"/>
            <w:tcBorders>
              <w:top w:val="nil"/>
              <w:left w:val="nil"/>
              <w:bottom w:val="nil"/>
              <w:right w:val="nil"/>
            </w:tcBorders>
            <w:shd w:val="clear" w:color="auto" w:fill="auto"/>
            <w:vAlign w:val="bottom"/>
            <w:hideMark/>
          </w:tcPr>
          <w:p w14:paraId="2A309BD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2" w:type="dxa"/>
            <w:tcBorders>
              <w:top w:val="nil"/>
              <w:left w:val="nil"/>
              <w:bottom w:val="nil"/>
              <w:right w:val="nil"/>
            </w:tcBorders>
            <w:shd w:val="clear" w:color="auto" w:fill="auto"/>
            <w:vAlign w:val="bottom"/>
            <w:hideMark/>
          </w:tcPr>
          <w:p w14:paraId="25D7BDC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w:t>
            </w:r>
          </w:p>
        </w:tc>
        <w:tc>
          <w:tcPr>
            <w:tcW w:w="502" w:type="dxa"/>
            <w:tcBorders>
              <w:top w:val="nil"/>
              <w:left w:val="nil"/>
              <w:bottom w:val="nil"/>
              <w:right w:val="nil"/>
            </w:tcBorders>
            <w:shd w:val="clear" w:color="auto" w:fill="auto"/>
            <w:vAlign w:val="bottom"/>
            <w:hideMark/>
          </w:tcPr>
          <w:p w14:paraId="6098755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31</w:t>
            </w:r>
          </w:p>
        </w:tc>
        <w:tc>
          <w:tcPr>
            <w:tcW w:w="502" w:type="dxa"/>
            <w:tcBorders>
              <w:top w:val="nil"/>
              <w:left w:val="nil"/>
              <w:bottom w:val="nil"/>
              <w:right w:val="nil"/>
            </w:tcBorders>
            <w:shd w:val="clear" w:color="auto" w:fill="auto"/>
            <w:vAlign w:val="bottom"/>
            <w:hideMark/>
          </w:tcPr>
          <w:p w14:paraId="53DAD36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w:t>
            </w:r>
          </w:p>
        </w:tc>
        <w:tc>
          <w:tcPr>
            <w:tcW w:w="503" w:type="dxa"/>
            <w:tcBorders>
              <w:top w:val="nil"/>
              <w:left w:val="nil"/>
              <w:bottom w:val="nil"/>
              <w:right w:val="nil"/>
            </w:tcBorders>
            <w:shd w:val="clear" w:color="auto" w:fill="auto"/>
            <w:vAlign w:val="bottom"/>
            <w:hideMark/>
          </w:tcPr>
          <w:p w14:paraId="0CED5B8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w:t>
            </w:r>
          </w:p>
        </w:tc>
        <w:tc>
          <w:tcPr>
            <w:tcW w:w="502" w:type="dxa"/>
            <w:tcBorders>
              <w:top w:val="nil"/>
              <w:left w:val="nil"/>
              <w:bottom w:val="nil"/>
              <w:right w:val="nil"/>
            </w:tcBorders>
            <w:shd w:val="clear" w:color="auto" w:fill="auto"/>
            <w:vAlign w:val="bottom"/>
            <w:hideMark/>
          </w:tcPr>
          <w:p w14:paraId="08DE2C7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bottom"/>
            <w:hideMark/>
          </w:tcPr>
          <w:p w14:paraId="4E5C3E2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36</w:t>
            </w:r>
          </w:p>
        </w:tc>
        <w:tc>
          <w:tcPr>
            <w:tcW w:w="503" w:type="dxa"/>
            <w:tcBorders>
              <w:top w:val="nil"/>
              <w:left w:val="nil"/>
              <w:bottom w:val="nil"/>
              <w:right w:val="nil"/>
            </w:tcBorders>
            <w:shd w:val="clear" w:color="auto" w:fill="auto"/>
            <w:vAlign w:val="bottom"/>
            <w:hideMark/>
          </w:tcPr>
          <w:p w14:paraId="43C81F4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w:t>
            </w:r>
          </w:p>
        </w:tc>
        <w:tc>
          <w:tcPr>
            <w:tcW w:w="503" w:type="dxa"/>
            <w:tcBorders>
              <w:top w:val="nil"/>
              <w:left w:val="nil"/>
              <w:bottom w:val="nil"/>
              <w:right w:val="nil"/>
            </w:tcBorders>
            <w:shd w:val="clear" w:color="auto" w:fill="auto"/>
            <w:vAlign w:val="bottom"/>
            <w:hideMark/>
          </w:tcPr>
          <w:p w14:paraId="6F63BAF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bottom"/>
            <w:hideMark/>
          </w:tcPr>
          <w:p w14:paraId="60091C21" w14:textId="77777777" w:rsidR="002402E3" w:rsidRPr="00782393" w:rsidRDefault="002402E3" w:rsidP="00D26B4E">
            <w:pPr>
              <w:spacing w:after="0" w:line="240" w:lineRule="auto"/>
              <w:jc w:val="center"/>
              <w:rPr>
                <w:rFonts w:ascii="Times New Roman" w:eastAsia="Times New Roman" w:hAnsi="Times New Roman" w:cs="Times New Roman"/>
                <w:kern w:val="0"/>
                <w:sz w:val="20"/>
                <w:szCs w:val="20"/>
                <w:lang w:eastAsia="fi-FI"/>
                <w14:ligatures w14:val="none"/>
              </w:rPr>
            </w:pPr>
          </w:p>
        </w:tc>
        <w:tc>
          <w:tcPr>
            <w:tcW w:w="503" w:type="dxa"/>
            <w:tcBorders>
              <w:top w:val="nil"/>
              <w:left w:val="nil"/>
              <w:bottom w:val="nil"/>
              <w:right w:val="nil"/>
            </w:tcBorders>
            <w:shd w:val="clear" w:color="auto" w:fill="auto"/>
            <w:vAlign w:val="bottom"/>
            <w:hideMark/>
          </w:tcPr>
          <w:p w14:paraId="5888FC0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w:t>
            </w:r>
          </w:p>
        </w:tc>
        <w:tc>
          <w:tcPr>
            <w:tcW w:w="503" w:type="dxa"/>
            <w:tcBorders>
              <w:top w:val="nil"/>
              <w:left w:val="nil"/>
              <w:bottom w:val="nil"/>
              <w:right w:val="nil"/>
            </w:tcBorders>
            <w:shd w:val="clear" w:color="auto" w:fill="auto"/>
            <w:vAlign w:val="bottom"/>
            <w:hideMark/>
          </w:tcPr>
          <w:p w14:paraId="1A394A7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w:t>
            </w:r>
          </w:p>
        </w:tc>
        <w:tc>
          <w:tcPr>
            <w:tcW w:w="503" w:type="dxa"/>
            <w:tcBorders>
              <w:top w:val="nil"/>
              <w:left w:val="nil"/>
              <w:bottom w:val="nil"/>
              <w:right w:val="nil"/>
            </w:tcBorders>
            <w:shd w:val="clear" w:color="auto" w:fill="auto"/>
            <w:vAlign w:val="bottom"/>
            <w:hideMark/>
          </w:tcPr>
          <w:p w14:paraId="22E9D03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27</w:t>
            </w:r>
          </w:p>
        </w:tc>
        <w:tc>
          <w:tcPr>
            <w:tcW w:w="503" w:type="dxa"/>
            <w:tcBorders>
              <w:top w:val="nil"/>
              <w:left w:val="nil"/>
              <w:bottom w:val="nil"/>
              <w:right w:val="nil"/>
            </w:tcBorders>
            <w:shd w:val="clear" w:color="auto" w:fill="auto"/>
            <w:vAlign w:val="bottom"/>
            <w:hideMark/>
          </w:tcPr>
          <w:p w14:paraId="7EE53E1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bottom"/>
            <w:hideMark/>
          </w:tcPr>
          <w:p w14:paraId="3B8C0B7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32</w:t>
            </w:r>
          </w:p>
        </w:tc>
        <w:tc>
          <w:tcPr>
            <w:tcW w:w="503" w:type="dxa"/>
            <w:tcBorders>
              <w:top w:val="nil"/>
              <w:left w:val="nil"/>
              <w:bottom w:val="nil"/>
              <w:right w:val="nil"/>
            </w:tcBorders>
            <w:shd w:val="clear" w:color="auto" w:fill="auto"/>
            <w:vAlign w:val="bottom"/>
            <w:hideMark/>
          </w:tcPr>
          <w:p w14:paraId="069FB71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single" w:sz="8" w:space="0" w:color="auto"/>
            </w:tcBorders>
            <w:shd w:val="clear" w:color="auto" w:fill="auto"/>
            <w:vAlign w:val="bottom"/>
            <w:hideMark/>
          </w:tcPr>
          <w:p w14:paraId="3840647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w:t>
            </w:r>
          </w:p>
        </w:tc>
      </w:tr>
      <w:tr w:rsidR="007C39E5" w:rsidRPr="00D54373" w14:paraId="31B411DC" w14:textId="77777777" w:rsidTr="007C39E5">
        <w:trPr>
          <w:trHeight w:val="481"/>
        </w:trPr>
        <w:tc>
          <w:tcPr>
            <w:tcW w:w="1381" w:type="dxa"/>
            <w:tcBorders>
              <w:top w:val="nil"/>
              <w:left w:val="single" w:sz="8" w:space="0" w:color="auto"/>
              <w:bottom w:val="nil"/>
              <w:right w:val="nil"/>
            </w:tcBorders>
            <w:shd w:val="clear" w:color="auto" w:fill="auto"/>
            <w:vAlign w:val="center"/>
            <w:hideMark/>
          </w:tcPr>
          <w:p w14:paraId="599C15A2" w14:textId="02CE09D3" w:rsidR="007C39E5" w:rsidRPr="00782393" w:rsidRDefault="007C39E5" w:rsidP="007C39E5">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Smoking*</w:t>
            </w:r>
          </w:p>
        </w:tc>
        <w:tc>
          <w:tcPr>
            <w:tcW w:w="502" w:type="dxa"/>
            <w:tcBorders>
              <w:top w:val="nil"/>
              <w:left w:val="nil"/>
              <w:bottom w:val="nil"/>
              <w:right w:val="nil"/>
            </w:tcBorders>
            <w:shd w:val="clear" w:color="auto" w:fill="auto"/>
            <w:vAlign w:val="center"/>
            <w:hideMark/>
          </w:tcPr>
          <w:p w14:paraId="53F6C92F" w14:textId="0D067689"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2" w:type="dxa"/>
            <w:tcBorders>
              <w:top w:val="nil"/>
              <w:left w:val="nil"/>
              <w:bottom w:val="nil"/>
              <w:right w:val="nil"/>
            </w:tcBorders>
            <w:shd w:val="clear" w:color="auto" w:fill="auto"/>
            <w:vAlign w:val="center"/>
            <w:hideMark/>
          </w:tcPr>
          <w:p w14:paraId="3D90E80A" w14:textId="6E57B4D7"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0</w:t>
            </w:r>
          </w:p>
        </w:tc>
        <w:tc>
          <w:tcPr>
            <w:tcW w:w="502" w:type="dxa"/>
            <w:tcBorders>
              <w:top w:val="nil"/>
              <w:left w:val="nil"/>
              <w:bottom w:val="nil"/>
              <w:right w:val="nil"/>
            </w:tcBorders>
            <w:shd w:val="clear" w:color="auto" w:fill="auto"/>
            <w:vAlign w:val="center"/>
            <w:hideMark/>
          </w:tcPr>
          <w:p w14:paraId="7B22AAE9" w14:textId="5E0C863D"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2" w:type="dxa"/>
            <w:tcBorders>
              <w:top w:val="nil"/>
              <w:left w:val="nil"/>
              <w:bottom w:val="nil"/>
              <w:right w:val="nil"/>
            </w:tcBorders>
            <w:shd w:val="clear" w:color="auto" w:fill="auto"/>
            <w:vAlign w:val="center"/>
            <w:hideMark/>
          </w:tcPr>
          <w:p w14:paraId="7C03A055" w14:textId="46E5E925"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c>
          <w:tcPr>
            <w:tcW w:w="503" w:type="dxa"/>
            <w:tcBorders>
              <w:top w:val="nil"/>
              <w:left w:val="nil"/>
              <w:bottom w:val="nil"/>
              <w:right w:val="nil"/>
            </w:tcBorders>
            <w:shd w:val="clear" w:color="auto" w:fill="auto"/>
            <w:vAlign w:val="center"/>
            <w:hideMark/>
          </w:tcPr>
          <w:p w14:paraId="322AC81A" w14:textId="6B9D8EB2"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2" w:type="dxa"/>
            <w:tcBorders>
              <w:top w:val="nil"/>
              <w:left w:val="nil"/>
              <w:bottom w:val="nil"/>
              <w:right w:val="nil"/>
            </w:tcBorders>
            <w:shd w:val="clear" w:color="auto" w:fill="auto"/>
            <w:vAlign w:val="center"/>
            <w:hideMark/>
          </w:tcPr>
          <w:p w14:paraId="2E4B6497" w14:textId="16782CB1"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c>
          <w:tcPr>
            <w:tcW w:w="503" w:type="dxa"/>
            <w:tcBorders>
              <w:top w:val="nil"/>
              <w:left w:val="nil"/>
              <w:bottom w:val="nil"/>
              <w:right w:val="nil"/>
            </w:tcBorders>
            <w:shd w:val="clear" w:color="auto" w:fill="auto"/>
            <w:vAlign w:val="center"/>
            <w:hideMark/>
          </w:tcPr>
          <w:p w14:paraId="1D5EB1D9" w14:textId="7BD96369"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54D9A620" w14:textId="4F7D82FF"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3CC700BA" w14:textId="1FEA6F01"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c>
          <w:tcPr>
            <w:tcW w:w="503" w:type="dxa"/>
            <w:tcBorders>
              <w:top w:val="nil"/>
              <w:left w:val="nil"/>
              <w:bottom w:val="nil"/>
              <w:right w:val="nil"/>
            </w:tcBorders>
            <w:shd w:val="clear" w:color="auto" w:fill="auto"/>
            <w:vAlign w:val="center"/>
            <w:hideMark/>
          </w:tcPr>
          <w:p w14:paraId="3973B703" w14:textId="4F8CF22D"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c>
          <w:tcPr>
            <w:tcW w:w="503" w:type="dxa"/>
            <w:tcBorders>
              <w:top w:val="nil"/>
              <w:left w:val="nil"/>
              <w:bottom w:val="nil"/>
              <w:right w:val="nil"/>
            </w:tcBorders>
            <w:shd w:val="clear" w:color="auto" w:fill="auto"/>
            <w:vAlign w:val="center"/>
            <w:hideMark/>
          </w:tcPr>
          <w:p w14:paraId="2740C6F5" w14:textId="6CD3F492"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7B1D68D0" w14:textId="1D20F3FF"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324ADC2A" w14:textId="0EEA6529"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7CED009C" w14:textId="5D0217A3"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2B3D5A35" w14:textId="3B60DDA5"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2</w:t>
            </w:r>
          </w:p>
        </w:tc>
        <w:tc>
          <w:tcPr>
            <w:tcW w:w="503" w:type="dxa"/>
            <w:tcBorders>
              <w:top w:val="nil"/>
              <w:left w:val="nil"/>
              <w:bottom w:val="nil"/>
              <w:right w:val="nil"/>
            </w:tcBorders>
            <w:shd w:val="clear" w:color="auto" w:fill="auto"/>
            <w:vAlign w:val="center"/>
            <w:hideMark/>
          </w:tcPr>
          <w:p w14:paraId="6BBA6EB4" w14:textId="114F9107"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c>
          <w:tcPr>
            <w:tcW w:w="503" w:type="dxa"/>
            <w:tcBorders>
              <w:top w:val="nil"/>
              <w:left w:val="nil"/>
              <w:bottom w:val="nil"/>
              <w:right w:val="single" w:sz="8" w:space="0" w:color="auto"/>
            </w:tcBorders>
            <w:shd w:val="clear" w:color="auto" w:fill="auto"/>
            <w:vAlign w:val="center"/>
            <w:hideMark/>
          </w:tcPr>
          <w:p w14:paraId="6A35EC38" w14:textId="016DA3D3" w:rsidR="007C39E5" w:rsidRPr="00782393" w:rsidRDefault="007C39E5" w:rsidP="007C39E5">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hAnsi="Times New Roman" w:cs="Times New Roman"/>
                <w:sz w:val="18"/>
                <w:szCs w:val="18"/>
              </w:rPr>
              <w:t>1</w:t>
            </w:r>
          </w:p>
        </w:tc>
      </w:tr>
      <w:tr w:rsidR="002402E3" w:rsidRPr="00D54373" w14:paraId="0B023660" w14:textId="77777777" w:rsidTr="00D26B4E">
        <w:trPr>
          <w:trHeight w:val="467"/>
        </w:trPr>
        <w:tc>
          <w:tcPr>
            <w:tcW w:w="1381" w:type="dxa"/>
            <w:tcBorders>
              <w:top w:val="nil"/>
              <w:left w:val="single" w:sz="8" w:space="0" w:color="auto"/>
              <w:bottom w:val="nil"/>
              <w:right w:val="nil"/>
            </w:tcBorders>
            <w:shd w:val="clear" w:color="auto" w:fill="auto"/>
            <w:vAlign w:val="center"/>
            <w:hideMark/>
          </w:tcPr>
          <w:p w14:paraId="03AF8E36" w14:textId="77777777" w:rsidR="007C39E5" w:rsidRPr="00782393" w:rsidRDefault="007C39E5" w:rsidP="00D26B4E">
            <w:pPr>
              <w:spacing w:after="0" w:line="240" w:lineRule="auto"/>
              <w:jc w:val="right"/>
              <w:rPr>
                <w:rFonts w:ascii="Times New Roman" w:eastAsia="Times New Roman" w:hAnsi="Times New Roman" w:cs="Times New Roman"/>
                <w:kern w:val="0"/>
                <w:sz w:val="18"/>
                <w:szCs w:val="18"/>
                <w:lang w:eastAsia="fi-FI"/>
                <w14:ligatures w14:val="none"/>
              </w:rPr>
            </w:pPr>
          </w:p>
          <w:p w14:paraId="641E05E1" w14:textId="2DBE96E5"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ApoE</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genotype</w:t>
            </w:r>
            <w:proofErr w:type="spellEnd"/>
          </w:p>
        </w:tc>
        <w:tc>
          <w:tcPr>
            <w:tcW w:w="502" w:type="dxa"/>
            <w:tcBorders>
              <w:top w:val="nil"/>
              <w:left w:val="nil"/>
              <w:bottom w:val="nil"/>
              <w:right w:val="nil"/>
            </w:tcBorders>
            <w:shd w:val="clear" w:color="auto" w:fill="auto"/>
            <w:vAlign w:val="bottom"/>
            <w:hideMark/>
          </w:tcPr>
          <w:p w14:paraId="6ED4643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2" w:type="dxa"/>
            <w:tcBorders>
              <w:top w:val="nil"/>
              <w:left w:val="nil"/>
              <w:bottom w:val="nil"/>
              <w:right w:val="nil"/>
            </w:tcBorders>
            <w:shd w:val="clear" w:color="auto" w:fill="auto"/>
            <w:vAlign w:val="bottom"/>
            <w:hideMark/>
          </w:tcPr>
          <w:p w14:paraId="6515D69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2" w:type="dxa"/>
            <w:tcBorders>
              <w:top w:val="nil"/>
              <w:left w:val="nil"/>
              <w:bottom w:val="nil"/>
              <w:right w:val="nil"/>
            </w:tcBorders>
            <w:shd w:val="clear" w:color="auto" w:fill="auto"/>
            <w:vAlign w:val="bottom"/>
            <w:hideMark/>
          </w:tcPr>
          <w:p w14:paraId="11D650A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2" w:type="dxa"/>
            <w:tcBorders>
              <w:top w:val="nil"/>
              <w:left w:val="nil"/>
              <w:bottom w:val="nil"/>
              <w:right w:val="nil"/>
            </w:tcBorders>
            <w:shd w:val="clear" w:color="auto" w:fill="auto"/>
            <w:vAlign w:val="bottom"/>
            <w:hideMark/>
          </w:tcPr>
          <w:p w14:paraId="65E1ACF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nil"/>
              <w:left w:val="nil"/>
              <w:bottom w:val="nil"/>
              <w:right w:val="nil"/>
            </w:tcBorders>
            <w:shd w:val="clear" w:color="auto" w:fill="auto"/>
            <w:vAlign w:val="bottom"/>
            <w:hideMark/>
          </w:tcPr>
          <w:p w14:paraId="1DB4D7A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2" w:type="dxa"/>
            <w:tcBorders>
              <w:top w:val="nil"/>
              <w:left w:val="nil"/>
              <w:bottom w:val="nil"/>
              <w:right w:val="nil"/>
            </w:tcBorders>
            <w:shd w:val="clear" w:color="auto" w:fill="auto"/>
            <w:vAlign w:val="bottom"/>
            <w:hideMark/>
          </w:tcPr>
          <w:p w14:paraId="3DC1A7F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3" w:type="dxa"/>
            <w:tcBorders>
              <w:top w:val="nil"/>
              <w:left w:val="nil"/>
              <w:bottom w:val="nil"/>
              <w:right w:val="nil"/>
            </w:tcBorders>
            <w:shd w:val="clear" w:color="auto" w:fill="auto"/>
            <w:vAlign w:val="bottom"/>
            <w:hideMark/>
          </w:tcPr>
          <w:p w14:paraId="49556C1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nil"/>
              <w:left w:val="nil"/>
              <w:bottom w:val="nil"/>
              <w:right w:val="nil"/>
            </w:tcBorders>
            <w:shd w:val="clear" w:color="auto" w:fill="auto"/>
            <w:vAlign w:val="bottom"/>
            <w:hideMark/>
          </w:tcPr>
          <w:p w14:paraId="6D20CBD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nil"/>
              <w:left w:val="nil"/>
              <w:bottom w:val="nil"/>
              <w:right w:val="nil"/>
            </w:tcBorders>
            <w:shd w:val="clear" w:color="auto" w:fill="auto"/>
            <w:vAlign w:val="bottom"/>
            <w:hideMark/>
          </w:tcPr>
          <w:p w14:paraId="1E39630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24</w:t>
            </w:r>
          </w:p>
        </w:tc>
        <w:tc>
          <w:tcPr>
            <w:tcW w:w="503" w:type="dxa"/>
            <w:tcBorders>
              <w:top w:val="nil"/>
              <w:left w:val="nil"/>
              <w:bottom w:val="nil"/>
              <w:right w:val="nil"/>
            </w:tcBorders>
            <w:shd w:val="clear" w:color="auto" w:fill="auto"/>
            <w:vAlign w:val="bottom"/>
            <w:hideMark/>
          </w:tcPr>
          <w:p w14:paraId="1A99E97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nil"/>
              <w:left w:val="nil"/>
              <w:bottom w:val="nil"/>
              <w:right w:val="nil"/>
            </w:tcBorders>
            <w:shd w:val="clear" w:color="auto" w:fill="auto"/>
            <w:vAlign w:val="bottom"/>
            <w:hideMark/>
          </w:tcPr>
          <w:p w14:paraId="1D9EBB8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bottom"/>
            <w:hideMark/>
          </w:tcPr>
          <w:p w14:paraId="6D8DB59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3" w:type="dxa"/>
            <w:tcBorders>
              <w:top w:val="nil"/>
              <w:left w:val="nil"/>
              <w:bottom w:val="nil"/>
              <w:right w:val="nil"/>
            </w:tcBorders>
            <w:shd w:val="clear" w:color="auto" w:fill="auto"/>
            <w:vAlign w:val="bottom"/>
            <w:hideMark/>
          </w:tcPr>
          <w:p w14:paraId="707D140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w:t>
            </w:r>
          </w:p>
        </w:tc>
        <w:tc>
          <w:tcPr>
            <w:tcW w:w="503" w:type="dxa"/>
            <w:tcBorders>
              <w:top w:val="nil"/>
              <w:left w:val="nil"/>
              <w:bottom w:val="nil"/>
              <w:right w:val="nil"/>
            </w:tcBorders>
            <w:shd w:val="clear" w:color="auto" w:fill="auto"/>
            <w:vAlign w:val="bottom"/>
            <w:hideMark/>
          </w:tcPr>
          <w:p w14:paraId="0975982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3" w:type="dxa"/>
            <w:tcBorders>
              <w:top w:val="nil"/>
              <w:left w:val="nil"/>
              <w:bottom w:val="nil"/>
              <w:right w:val="nil"/>
            </w:tcBorders>
            <w:shd w:val="clear" w:color="auto" w:fill="auto"/>
            <w:vAlign w:val="bottom"/>
            <w:hideMark/>
          </w:tcPr>
          <w:p w14:paraId="7F59BFC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w:t>
            </w:r>
          </w:p>
        </w:tc>
        <w:tc>
          <w:tcPr>
            <w:tcW w:w="503" w:type="dxa"/>
            <w:tcBorders>
              <w:top w:val="nil"/>
              <w:left w:val="nil"/>
              <w:bottom w:val="nil"/>
              <w:right w:val="nil"/>
            </w:tcBorders>
            <w:shd w:val="clear" w:color="auto" w:fill="auto"/>
            <w:vAlign w:val="bottom"/>
            <w:hideMark/>
          </w:tcPr>
          <w:p w14:paraId="311FA3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w:t>
            </w:r>
          </w:p>
        </w:tc>
        <w:tc>
          <w:tcPr>
            <w:tcW w:w="503" w:type="dxa"/>
            <w:tcBorders>
              <w:top w:val="nil"/>
              <w:left w:val="nil"/>
              <w:bottom w:val="nil"/>
              <w:right w:val="single" w:sz="8" w:space="0" w:color="auto"/>
            </w:tcBorders>
            <w:shd w:val="clear" w:color="auto" w:fill="auto"/>
            <w:vAlign w:val="bottom"/>
            <w:hideMark/>
          </w:tcPr>
          <w:p w14:paraId="25C17DC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24</w:t>
            </w:r>
          </w:p>
        </w:tc>
      </w:tr>
      <w:tr w:rsidR="002402E3" w:rsidRPr="00D54373" w14:paraId="6AE81517" w14:textId="77777777" w:rsidTr="00D26B4E">
        <w:trPr>
          <w:trHeight w:val="339"/>
        </w:trPr>
        <w:tc>
          <w:tcPr>
            <w:tcW w:w="1381" w:type="dxa"/>
            <w:tcBorders>
              <w:top w:val="nil"/>
              <w:left w:val="single" w:sz="8" w:space="0" w:color="auto"/>
              <w:bottom w:val="nil"/>
              <w:right w:val="nil"/>
            </w:tcBorders>
            <w:shd w:val="clear" w:color="auto" w:fill="auto"/>
            <w:vAlign w:val="center"/>
            <w:hideMark/>
          </w:tcPr>
          <w:p w14:paraId="6EECAB82"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Hypertension</w:t>
            </w:r>
          </w:p>
        </w:tc>
        <w:tc>
          <w:tcPr>
            <w:tcW w:w="502" w:type="dxa"/>
            <w:tcBorders>
              <w:top w:val="nil"/>
              <w:left w:val="nil"/>
              <w:bottom w:val="nil"/>
              <w:right w:val="nil"/>
            </w:tcBorders>
            <w:shd w:val="clear" w:color="auto" w:fill="auto"/>
            <w:vAlign w:val="bottom"/>
            <w:hideMark/>
          </w:tcPr>
          <w:p w14:paraId="087C81A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2B85CA7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46B4196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06407CA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72FA2D5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bottom"/>
            <w:hideMark/>
          </w:tcPr>
          <w:p w14:paraId="02AB32D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7CC909E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478F14C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571C157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6B71536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7599349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11844CA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1B7E09A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4D45E53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0D7892F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65AA782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single" w:sz="8" w:space="0" w:color="auto"/>
            </w:tcBorders>
            <w:shd w:val="clear" w:color="auto" w:fill="auto"/>
            <w:vAlign w:val="bottom"/>
            <w:hideMark/>
          </w:tcPr>
          <w:p w14:paraId="57D03E0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r>
      <w:tr w:rsidR="002402E3" w:rsidRPr="00D54373" w14:paraId="1B1853B7" w14:textId="77777777" w:rsidTr="00D26B4E">
        <w:trPr>
          <w:trHeight w:val="327"/>
        </w:trPr>
        <w:tc>
          <w:tcPr>
            <w:tcW w:w="1381" w:type="dxa"/>
            <w:tcBorders>
              <w:top w:val="nil"/>
              <w:left w:val="single" w:sz="8" w:space="0" w:color="auto"/>
              <w:bottom w:val="nil"/>
              <w:right w:val="nil"/>
            </w:tcBorders>
            <w:shd w:val="clear" w:color="auto" w:fill="auto"/>
            <w:vAlign w:val="center"/>
            <w:hideMark/>
          </w:tcPr>
          <w:p w14:paraId="647DF3F0"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Dyslipidemia</w:t>
            </w:r>
            <w:proofErr w:type="spellEnd"/>
          </w:p>
        </w:tc>
        <w:tc>
          <w:tcPr>
            <w:tcW w:w="502" w:type="dxa"/>
            <w:tcBorders>
              <w:top w:val="nil"/>
              <w:left w:val="nil"/>
              <w:bottom w:val="nil"/>
              <w:right w:val="nil"/>
            </w:tcBorders>
            <w:shd w:val="clear" w:color="auto" w:fill="auto"/>
            <w:vAlign w:val="bottom"/>
            <w:hideMark/>
          </w:tcPr>
          <w:p w14:paraId="4F041D4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6BE3CD2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bottom"/>
            <w:hideMark/>
          </w:tcPr>
          <w:p w14:paraId="1D4289B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1CAA1A0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44B4811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5BCA0CD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bottom"/>
            <w:hideMark/>
          </w:tcPr>
          <w:p w14:paraId="715AEBF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481A6EF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391FE1A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1720C16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5EA837F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7677539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5ACDF04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29872DA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41EF4E6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149FFDD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single" w:sz="8" w:space="0" w:color="auto"/>
            </w:tcBorders>
            <w:shd w:val="clear" w:color="auto" w:fill="auto"/>
            <w:vAlign w:val="bottom"/>
            <w:hideMark/>
          </w:tcPr>
          <w:p w14:paraId="58D9157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r>
      <w:tr w:rsidR="002402E3" w:rsidRPr="00D54373" w14:paraId="46099B5E" w14:textId="77777777" w:rsidTr="00D26B4E">
        <w:trPr>
          <w:trHeight w:val="374"/>
        </w:trPr>
        <w:tc>
          <w:tcPr>
            <w:tcW w:w="1381" w:type="dxa"/>
            <w:tcBorders>
              <w:top w:val="nil"/>
              <w:left w:val="single" w:sz="8" w:space="0" w:color="auto"/>
              <w:bottom w:val="nil"/>
              <w:right w:val="nil"/>
            </w:tcBorders>
            <w:shd w:val="clear" w:color="auto" w:fill="auto"/>
            <w:vAlign w:val="center"/>
            <w:hideMark/>
          </w:tcPr>
          <w:p w14:paraId="0F5047C9"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val="sv-SE" w:eastAsia="fi-FI"/>
                <w14:ligatures w14:val="none"/>
              </w:rPr>
            </w:pPr>
            <w:r w:rsidRPr="00782393">
              <w:rPr>
                <w:rFonts w:ascii="Times New Roman" w:eastAsia="Times New Roman" w:hAnsi="Times New Roman" w:cs="Times New Roman"/>
                <w:kern w:val="0"/>
                <w:sz w:val="18"/>
                <w:szCs w:val="18"/>
                <w:lang w:val="sv-SE" w:eastAsia="fi-FI"/>
                <w14:ligatures w14:val="none"/>
              </w:rPr>
              <w:t xml:space="preserve">Diabetes </w:t>
            </w:r>
            <w:proofErr w:type="spellStart"/>
            <w:r w:rsidRPr="00782393">
              <w:rPr>
                <w:rFonts w:ascii="Times New Roman" w:eastAsia="Times New Roman" w:hAnsi="Times New Roman" w:cs="Times New Roman"/>
                <w:kern w:val="0"/>
                <w:sz w:val="18"/>
                <w:szCs w:val="18"/>
                <w:lang w:val="sv-SE" w:eastAsia="fi-FI"/>
                <w14:ligatures w14:val="none"/>
              </w:rPr>
              <w:t>Mellitus</w:t>
            </w:r>
            <w:proofErr w:type="spellEnd"/>
            <w:r w:rsidRPr="00782393">
              <w:rPr>
                <w:rFonts w:ascii="Times New Roman" w:eastAsia="Times New Roman" w:hAnsi="Times New Roman" w:cs="Times New Roman"/>
                <w:kern w:val="0"/>
                <w:sz w:val="18"/>
                <w:szCs w:val="18"/>
                <w:lang w:val="sv-SE" w:eastAsia="fi-FI"/>
                <w14:ligatures w14:val="none"/>
              </w:rPr>
              <w:t xml:space="preserve"> I or II</w:t>
            </w:r>
          </w:p>
        </w:tc>
        <w:tc>
          <w:tcPr>
            <w:tcW w:w="502" w:type="dxa"/>
            <w:tcBorders>
              <w:top w:val="nil"/>
              <w:left w:val="nil"/>
              <w:bottom w:val="nil"/>
              <w:right w:val="nil"/>
            </w:tcBorders>
            <w:shd w:val="clear" w:color="auto" w:fill="auto"/>
            <w:vAlign w:val="bottom"/>
            <w:hideMark/>
          </w:tcPr>
          <w:p w14:paraId="15DE954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bottom"/>
            <w:hideMark/>
          </w:tcPr>
          <w:p w14:paraId="1710B10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bottom"/>
            <w:hideMark/>
          </w:tcPr>
          <w:p w14:paraId="7664789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bottom"/>
            <w:hideMark/>
          </w:tcPr>
          <w:p w14:paraId="077410C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0AB471F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bottom"/>
            <w:hideMark/>
          </w:tcPr>
          <w:p w14:paraId="4784079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2F24DC7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34299CB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3B6CEA4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5C644D3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0EF2B29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0FB8FCA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46C1714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062480A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bottom"/>
            <w:hideMark/>
          </w:tcPr>
          <w:p w14:paraId="416731F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bottom"/>
            <w:hideMark/>
          </w:tcPr>
          <w:p w14:paraId="2EF3F7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single" w:sz="8" w:space="0" w:color="auto"/>
            </w:tcBorders>
            <w:shd w:val="clear" w:color="auto" w:fill="auto"/>
            <w:vAlign w:val="bottom"/>
            <w:hideMark/>
          </w:tcPr>
          <w:p w14:paraId="605C0A7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r>
      <w:tr w:rsidR="002402E3" w:rsidRPr="00D54373" w14:paraId="1189E16F" w14:textId="77777777" w:rsidTr="00D26B4E">
        <w:trPr>
          <w:trHeight w:val="619"/>
        </w:trPr>
        <w:tc>
          <w:tcPr>
            <w:tcW w:w="1381" w:type="dxa"/>
            <w:tcBorders>
              <w:top w:val="nil"/>
              <w:left w:val="single" w:sz="8" w:space="0" w:color="auto"/>
              <w:bottom w:val="nil"/>
              <w:right w:val="nil"/>
            </w:tcBorders>
            <w:shd w:val="clear" w:color="auto" w:fill="auto"/>
            <w:vAlign w:val="center"/>
            <w:hideMark/>
          </w:tcPr>
          <w:p w14:paraId="799A4AD3"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Renal</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insufficiency</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failure</w:t>
            </w:r>
            <w:proofErr w:type="spellEnd"/>
          </w:p>
        </w:tc>
        <w:tc>
          <w:tcPr>
            <w:tcW w:w="502" w:type="dxa"/>
            <w:tcBorders>
              <w:top w:val="nil"/>
              <w:left w:val="nil"/>
              <w:bottom w:val="nil"/>
              <w:right w:val="nil"/>
            </w:tcBorders>
            <w:shd w:val="clear" w:color="auto" w:fill="auto"/>
            <w:vAlign w:val="center"/>
            <w:hideMark/>
          </w:tcPr>
          <w:p w14:paraId="2F356D2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2" w:type="dxa"/>
            <w:tcBorders>
              <w:top w:val="nil"/>
              <w:left w:val="nil"/>
              <w:bottom w:val="nil"/>
              <w:right w:val="nil"/>
            </w:tcBorders>
            <w:shd w:val="clear" w:color="auto" w:fill="auto"/>
            <w:vAlign w:val="center"/>
            <w:hideMark/>
          </w:tcPr>
          <w:p w14:paraId="2FA9253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center"/>
            <w:hideMark/>
          </w:tcPr>
          <w:p w14:paraId="07069E9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center"/>
            <w:hideMark/>
          </w:tcPr>
          <w:p w14:paraId="23FE728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737D5C7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2" w:type="dxa"/>
            <w:tcBorders>
              <w:top w:val="nil"/>
              <w:left w:val="nil"/>
              <w:bottom w:val="nil"/>
              <w:right w:val="nil"/>
            </w:tcBorders>
            <w:shd w:val="clear" w:color="auto" w:fill="auto"/>
            <w:vAlign w:val="center"/>
            <w:hideMark/>
          </w:tcPr>
          <w:p w14:paraId="2B50575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4434251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1F7F8D7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7B62EB3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1CE686C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52CD6C6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2DC4FC7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791658E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695CFFB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c>
          <w:tcPr>
            <w:tcW w:w="503" w:type="dxa"/>
            <w:tcBorders>
              <w:top w:val="nil"/>
              <w:left w:val="nil"/>
              <w:bottom w:val="nil"/>
              <w:right w:val="nil"/>
            </w:tcBorders>
            <w:shd w:val="clear" w:color="auto" w:fill="auto"/>
            <w:vAlign w:val="center"/>
            <w:hideMark/>
          </w:tcPr>
          <w:p w14:paraId="2FCBD87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nil"/>
            </w:tcBorders>
            <w:shd w:val="clear" w:color="auto" w:fill="auto"/>
            <w:vAlign w:val="center"/>
            <w:hideMark/>
          </w:tcPr>
          <w:p w14:paraId="3A3D23A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Yes</w:t>
            </w:r>
            <w:proofErr w:type="spellEnd"/>
          </w:p>
        </w:tc>
        <w:tc>
          <w:tcPr>
            <w:tcW w:w="503" w:type="dxa"/>
            <w:tcBorders>
              <w:top w:val="nil"/>
              <w:left w:val="nil"/>
              <w:bottom w:val="nil"/>
              <w:right w:val="single" w:sz="8" w:space="0" w:color="auto"/>
            </w:tcBorders>
            <w:shd w:val="clear" w:color="auto" w:fill="auto"/>
            <w:vAlign w:val="center"/>
            <w:hideMark/>
          </w:tcPr>
          <w:p w14:paraId="568D9B4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No</w:t>
            </w:r>
          </w:p>
        </w:tc>
      </w:tr>
      <w:tr w:rsidR="002402E3" w:rsidRPr="00D54373" w14:paraId="2189774B" w14:textId="77777777" w:rsidTr="00D26B4E">
        <w:trPr>
          <w:trHeight w:val="479"/>
        </w:trPr>
        <w:tc>
          <w:tcPr>
            <w:tcW w:w="1381" w:type="dxa"/>
            <w:tcBorders>
              <w:top w:val="nil"/>
              <w:left w:val="single" w:sz="8" w:space="0" w:color="auto"/>
              <w:bottom w:val="nil"/>
              <w:right w:val="nil"/>
            </w:tcBorders>
            <w:shd w:val="clear" w:color="auto" w:fill="auto"/>
            <w:vAlign w:val="center"/>
            <w:hideMark/>
          </w:tcPr>
          <w:p w14:paraId="163A2564"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Hemoglobin</w:t>
            </w:r>
            <w:proofErr w:type="spellEnd"/>
            <w:r w:rsidRPr="00782393">
              <w:rPr>
                <w:rFonts w:ascii="Times New Roman" w:eastAsia="Times New Roman" w:hAnsi="Times New Roman" w:cs="Times New Roman"/>
                <w:kern w:val="0"/>
                <w:sz w:val="18"/>
                <w:szCs w:val="18"/>
                <w:lang w:eastAsia="fi-FI"/>
                <w14:ligatures w14:val="none"/>
              </w:rPr>
              <w:t xml:space="preserve"> (g/l)</w:t>
            </w:r>
          </w:p>
        </w:tc>
        <w:tc>
          <w:tcPr>
            <w:tcW w:w="502" w:type="dxa"/>
            <w:tcBorders>
              <w:top w:val="nil"/>
              <w:left w:val="nil"/>
              <w:bottom w:val="nil"/>
              <w:right w:val="nil"/>
            </w:tcBorders>
            <w:shd w:val="clear" w:color="auto" w:fill="auto"/>
            <w:vAlign w:val="center"/>
            <w:hideMark/>
          </w:tcPr>
          <w:p w14:paraId="4FB93D0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79</w:t>
            </w:r>
          </w:p>
        </w:tc>
        <w:tc>
          <w:tcPr>
            <w:tcW w:w="502" w:type="dxa"/>
            <w:tcBorders>
              <w:top w:val="nil"/>
              <w:left w:val="nil"/>
              <w:bottom w:val="nil"/>
              <w:right w:val="nil"/>
            </w:tcBorders>
            <w:shd w:val="clear" w:color="auto" w:fill="auto"/>
            <w:vAlign w:val="center"/>
            <w:hideMark/>
          </w:tcPr>
          <w:p w14:paraId="1067FFC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130</w:t>
            </w:r>
          </w:p>
        </w:tc>
        <w:tc>
          <w:tcPr>
            <w:tcW w:w="502" w:type="dxa"/>
            <w:tcBorders>
              <w:top w:val="nil"/>
              <w:left w:val="nil"/>
              <w:bottom w:val="nil"/>
              <w:right w:val="nil"/>
            </w:tcBorders>
            <w:shd w:val="clear" w:color="auto" w:fill="auto"/>
            <w:vAlign w:val="center"/>
            <w:hideMark/>
          </w:tcPr>
          <w:p w14:paraId="00CB556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134</w:t>
            </w:r>
          </w:p>
        </w:tc>
        <w:tc>
          <w:tcPr>
            <w:tcW w:w="502" w:type="dxa"/>
            <w:tcBorders>
              <w:top w:val="nil"/>
              <w:left w:val="nil"/>
              <w:bottom w:val="nil"/>
              <w:right w:val="nil"/>
            </w:tcBorders>
            <w:shd w:val="clear" w:color="auto" w:fill="auto"/>
            <w:vAlign w:val="center"/>
            <w:hideMark/>
          </w:tcPr>
          <w:p w14:paraId="1397EC1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134</w:t>
            </w:r>
          </w:p>
        </w:tc>
        <w:tc>
          <w:tcPr>
            <w:tcW w:w="503" w:type="dxa"/>
            <w:tcBorders>
              <w:top w:val="nil"/>
              <w:left w:val="nil"/>
              <w:bottom w:val="nil"/>
              <w:right w:val="nil"/>
            </w:tcBorders>
            <w:shd w:val="clear" w:color="auto" w:fill="auto"/>
            <w:vAlign w:val="center"/>
            <w:hideMark/>
          </w:tcPr>
          <w:p w14:paraId="464822F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126</w:t>
            </w:r>
          </w:p>
        </w:tc>
        <w:tc>
          <w:tcPr>
            <w:tcW w:w="502" w:type="dxa"/>
            <w:tcBorders>
              <w:top w:val="nil"/>
              <w:left w:val="nil"/>
              <w:bottom w:val="nil"/>
              <w:right w:val="nil"/>
            </w:tcBorders>
            <w:shd w:val="clear" w:color="auto" w:fill="auto"/>
            <w:vAlign w:val="center"/>
            <w:hideMark/>
          </w:tcPr>
          <w:p w14:paraId="58732EF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138</w:t>
            </w:r>
          </w:p>
        </w:tc>
        <w:tc>
          <w:tcPr>
            <w:tcW w:w="503" w:type="dxa"/>
            <w:tcBorders>
              <w:top w:val="nil"/>
              <w:left w:val="nil"/>
              <w:bottom w:val="nil"/>
              <w:right w:val="nil"/>
            </w:tcBorders>
            <w:shd w:val="clear" w:color="auto" w:fill="auto"/>
            <w:vAlign w:val="center"/>
            <w:hideMark/>
          </w:tcPr>
          <w:p w14:paraId="55DCD2C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139</w:t>
            </w:r>
          </w:p>
        </w:tc>
        <w:tc>
          <w:tcPr>
            <w:tcW w:w="503" w:type="dxa"/>
            <w:tcBorders>
              <w:top w:val="nil"/>
              <w:left w:val="nil"/>
              <w:bottom w:val="nil"/>
              <w:right w:val="nil"/>
            </w:tcBorders>
            <w:shd w:val="clear" w:color="auto" w:fill="auto"/>
            <w:vAlign w:val="center"/>
            <w:hideMark/>
          </w:tcPr>
          <w:p w14:paraId="138F067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nil"/>
            </w:tcBorders>
            <w:shd w:val="clear" w:color="auto" w:fill="auto"/>
            <w:vAlign w:val="center"/>
            <w:hideMark/>
          </w:tcPr>
          <w:p w14:paraId="70F7EBD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127</w:t>
            </w:r>
          </w:p>
        </w:tc>
        <w:tc>
          <w:tcPr>
            <w:tcW w:w="503" w:type="dxa"/>
            <w:tcBorders>
              <w:top w:val="nil"/>
              <w:left w:val="nil"/>
              <w:bottom w:val="nil"/>
              <w:right w:val="nil"/>
            </w:tcBorders>
            <w:shd w:val="clear" w:color="auto" w:fill="auto"/>
            <w:vAlign w:val="center"/>
            <w:hideMark/>
          </w:tcPr>
          <w:p w14:paraId="721F13B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120</w:t>
            </w:r>
          </w:p>
        </w:tc>
        <w:tc>
          <w:tcPr>
            <w:tcW w:w="503" w:type="dxa"/>
            <w:tcBorders>
              <w:top w:val="nil"/>
              <w:left w:val="nil"/>
              <w:bottom w:val="nil"/>
              <w:right w:val="nil"/>
            </w:tcBorders>
            <w:shd w:val="clear" w:color="auto" w:fill="auto"/>
            <w:vAlign w:val="center"/>
            <w:hideMark/>
          </w:tcPr>
          <w:p w14:paraId="2D44E68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123</w:t>
            </w:r>
          </w:p>
        </w:tc>
        <w:tc>
          <w:tcPr>
            <w:tcW w:w="503" w:type="dxa"/>
            <w:tcBorders>
              <w:top w:val="nil"/>
              <w:left w:val="nil"/>
              <w:bottom w:val="nil"/>
              <w:right w:val="nil"/>
            </w:tcBorders>
            <w:shd w:val="clear" w:color="auto" w:fill="auto"/>
            <w:vAlign w:val="center"/>
            <w:hideMark/>
          </w:tcPr>
          <w:p w14:paraId="474D34D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129</w:t>
            </w:r>
          </w:p>
        </w:tc>
        <w:tc>
          <w:tcPr>
            <w:tcW w:w="503" w:type="dxa"/>
            <w:tcBorders>
              <w:top w:val="nil"/>
              <w:left w:val="nil"/>
              <w:bottom w:val="nil"/>
              <w:right w:val="nil"/>
            </w:tcBorders>
            <w:shd w:val="clear" w:color="auto" w:fill="auto"/>
            <w:vAlign w:val="center"/>
            <w:hideMark/>
          </w:tcPr>
          <w:p w14:paraId="77F10DD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nil"/>
            </w:tcBorders>
            <w:shd w:val="clear" w:color="auto" w:fill="auto"/>
            <w:vAlign w:val="center"/>
            <w:hideMark/>
          </w:tcPr>
          <w:p w14:paraId="75AD0D5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131</w:t>
            </w:r>
          </w:p>
        </w:tc>
        <w:tc>
          <w:tcPr>
            <w:tcW w:w="503" w:type="dxa"/>
            <w:tcBorders>
              <w:top w:val="nil"/>
              <w:left w:val="nil"/>
              <w:bottom w:val="nil"/>
              <w:right w:val="nil"/>
            </w:tcBorders>
            <w:shd w:val="clear" w:color="auto" w:fill="auto"/>
            <w:vAlign w:val="center"/>
            <w:hideMark/>
          </w:tcPr>
          <w:p w14:paraId="0AE5451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122</w:t>
            </w:r>
          </w:p>
        </w:tc>
        <w:tc>
          <w:tcPr>
            <w:tcW w:w="503" w:type="dxa"/>
            <w:tcBorders>
              <w:top w:val="nil"/>
              <w:left w:val="nil"/>
              <w:bottom w:val="nil"/>
              <w:right w:val="nil"/>
            </w:tcBorders>
            <w:shd w:val="clear" w:color="auto" w:fill="auto"/>
            <w:vAlign w:val="center"/>
            <w:hideMark/>
          </w:tcPr>
          <w:p w14:paraId="1897E9F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119</w:t>
            </w:r>
          </w:p>
        </w:tc>
        <w:tc>
          <w:tcPr>
            <w:tcW w:w="503" w:type="dxa"/>
            <w:tcBorders>
              <w:top w:val="nil"/>
              <w:left w:val="nil"/>
              <w:bottom w:val="nil"/>
              <w:right w:val="single" w:sz="8" w:space="0" w:color="auto"/>
            </w:tcBorders>
            <w:shd w:val="clear" w:color="auto" w:fill="auto"/>
            <w:vAlign w:val="center"/>
            <w:hideMark/>
          </w:tcPr>
          <w:p w14:paraId="16F71FB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38FA8D48" w14:textId="77777777" w:rsidTr="00D26B4E">
        <w:trPr>
          <w:trHeight w:val="420"/>
        </w:trPr>
        <w:tc>
          <w:tcPr>
            <w:tcW w:w="1381" w:type="dxa"/>
            <w:tcBorders>
              <w:top w:val="nil"/>
              <w:left w:val="single" w:sz="8" w:space="0" w:color="auto"/>
              <w:bottom w:val="nil"/>
              <w:right w:val="nil"/>
            </w:tcBorders>
            <w:shd w:val="clear" w:color="auto" w:fill="auto"/>
            <w:vAlign w:val="center"/>
            <w:hideMark/>
          </w:tcPr>
          <w:p w14:paraId="31B245B9"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val="en-US" w:eastAsia="fi-FI"/>
                <w14:ligatures w14:val="none"/>
              </w:rPr>
            </w:pPr>
            <w:r w:rsidRPr="00782393">
              <w:rPr>
                <w:rFonts w:ascii="Times New Roman" w:eastAsia="Times New Roman" w:hAnsi="Times New Roman" w:cs="Times New Roman"/>
                <w:kern w:val="0"/>
                <w:sz w:val="18"/>
                <w:szCs w:val="18"/>
                <w:lang w:val="en-US" w:eastAsia="fi-FI"/>
                <w14:ligatures w14:val="none"/>
              </w:rPr>
              <w:t>Total leukocyte count (10E9/l)</w:t>
            </w:r>
          </w:p>
        </w:tc>
        <w:tc>
          <w:tcPr>
            <w:tcW w:w="502" w:type="dxa"/>
            <w:tcBorders>
              <w:top w:val="nil"/>
              <w:left w:val="nil"/>
              <w:bottom w:val="nil"/>
              <w:right w:val="nil"/>
            </w:tcBorders>
            <w:shd w:val="clear" w:color="auto" w:fill="auto"/>
            <w:vAlign w:val="center"/>
            <w:hideMark/>
          </w:tcPr>
          <w:p w14:paraId="1F299D0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5.5</w:t>
            </w:r>
          </w:p>
        </w:tc>
        <w:tc>
          <w:tcPr>
            <w:tcW w:w="502" w:type="dxa"/>
            <w:tcBorders>
              <w:top w:val="nil"/>
              <w:left w:val="nil"/>
              <w:bottom w:val="nil"/>
              <w:right w:val="nil"/>
            </w:tcBorders>
            <w:shd w:val="clear" w:color="auto" w:fill="auto"/>
            <w:vAlign w:val="center"/>
            <w:hideMark/>
          </w:tcPr>
          <w:p w14:paraId="1A78FE3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9.4</w:t>
            </w:r>
          </w:p>
        </w:tc>
        <w:tc>
          <w:tcPr>
            <w:tcW w:w="502" w:type="dxa"/>
            <w:tcBorders>
              <w:top w:val="nil"/>
              <w:left w:val="nil"/>
              <w:bottom w:val="nil"/>
              <w:right w:val="nil"/>
            </w:tcBorders>
            <w:shd w:val="clear" w:color="auto" w:fill="auto"/>
            <w:vAlign w:val="center"/>
            <w:hideMark/>
          </w:tcPr>
          <w:p w14:paraId="2EBC549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6.3</w:t>
            </w:r>
          </w:p>
        </w:tc>
        <w:tc>
          <w:tcPr>
            <w:tcW w:w="502" w:type="dxa"/>
            <w:tcBorders>
              <w:top w:val="nil"/>
              <w:left w:val="nil"/>
              <w:bottom w:val="nil"/>
              <w:right w:val="nil"/>
            </w:tcBorders>
            <w:shd w:val="clear" w:color="auto" w:fill="auto"/>
            <w:vAlign w:val="center"/>
            <w:hideMark/>
          </w:tcPr>
          <w:p w14:paraId="0A055CC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10.0</w:t>
            </w:r>
          </w:p>
        </w:tc>
        <w:tc>
          <w:tcPr>
            <w:tcW w:w="503" w:type="dxa"/>
            <w:tcBorders>
              <w:top w:val="nil"/>
              <w:left w:val="nil"/>
              <w:bottom w:val="nil"/>
              <w:right w:val="nil"/>
            </w:tcBorders>
            <w:shd w:val="clear" w:color="auto" w:fill="auto"/>
            <w:vAlign w:val="center"/>
            <w:hideMark/>
          </w:tcPr>
          <w:p w14:paraId="0AC4FBD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10.2</w:t>
            </w:r>
          </w:p>
        </w:tc>
        <w:tc>
          <w:tcPr>
            <w:tcW w:w="502" w:type="dxa"/>
            <w:tcBorders>
              <w:top w:val="nil"/>
              <w:left w:val="nil"/>
              <w:bottom w:val="nil"/>
              <w:right w:val="nil"/>
            </w:tcBorders>
            <w:shd w:val="clear" w:color="auto" w:fill="auto"/>
            <w:vAlign w:val="center"/>
            <w:hideMark/>
          </w:tcPr>
          <w:p w14:paraId="41FD12E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7.1</w:t>
            </w:r>
          </w:p>
        </w:tc>
        <w:tc>
          <w:tcPr>
            <w:tcW w:w="503" w:type="dxa"/>
            <w:tcBorders>
              <w:top w:val="nil"/>
              <w:left w:val="nil"/>
              <w:bottom w:val="nil"/>
              <w:right w:val="nil"/>
            </w:tcBorders>
            <w:shd w:val="clear" w:color="auto" w:fill="auto"/>
            <w:vAlign w:val="center"/>
            <w:hideMark/>
          </w:tcPr>
          <w:p w14:paraId="24CB3EE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9.6</w:t>
            </w:r>
          </w:p>
        </w:tc>
        <w:tc>
          <w:tcPr>
            <w:tcW w:w="503" w:type="dxa"/>
            <w:tcBorders>
              <w:top w:val="nil"/>
              <w:left w:val="nil"/>
              <w:bottom w:val="nil"/>
              <w:right w:val="nil"/>
            </w:tcBorders>
            <w:shd w:val="clear" w:color="auto" w:fill="auto"/>
            <w:vAlign w:val="center"/>
            <w:hideMark/>
          </w:tcPr>
          <w:p w14:paraId="2438D79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6.3</w:t>
            </w:r>
          </w:p>
        </w:tc>
        <w:tc>
          <w:tcPr>
            <w:tcW w:w="503" w:type="dxa"/>
            <w:tcBorders>
              <w:top w:val="nil"/>
              <w:left w:val="nil"/>
              <w:bottom w:val="nil"/>
              <w:right w:val="nil"/>
            </w:tcBorders>
            <w:shd w:val="clear" w:color="auto" w:fill="auto"/>
            <w:vAlign w:val="center"/>
            <w:hideMark/>
          </w:tcPr>
          <w:p w14:paraId="33B4AEF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6.7</w:t>
            </w:r>
          </w:p>
        </w:tc>
        <w:tc>
          <w:tcPr>
            <w:tcW w:w="503" w:type="dxa"/>
            <w:tcBorders>
              <w:top w:val="nil"/>
              <w:left w:val="nil"/>
              <w:bottom w:val="nil"/>
              <w:right w:val="nil"/>
            </w:tcBorders>
            <w:shd w:val="clear" w:color="auto" w:fill="auto"/>
            <w:vAlign w:val="center"/>
            <w:hideMark/>
          </w:tcPr>
          <w:p w14:paraId="35A979D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7.5</w:t>
            </w:r>
          </w:p>
        </w:tc>
        <w:tc>
          <w:tcPr>
            <w:tcW w:w="503" w:type="dxa"/>
            <w:tcBorders>
              <w:top w:val="nil"/>
              <w:left w:val="nil"/>
              <w:bottom w:val="nil"/>
              <w:right w:val="nil"/>
            </w:tcBorders>
            <w:shd w:val="clear" w:color="auto" w:fill="auto"/>
            <w:vAlign w:val="center"/>
            <w:hideMark/>
          </w:tcPr>
          <w:p w14:paraId="41B4492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10.9</w:t>
            </w:r>
          </w:p>
        </w:tc>
        <w:tc>
          <w:tcPr>
            <w:tcW w:w="503" w:type="dxa"/>
            <w:tcBorders>
              <w:top w:val="nil"/>
              <w:left w:val="nil"/>
              <w:bottom w:val="nil"/>
              <w:right w:val="nil"/>
            </w:tcBorders>
            <w:shd w:val="clear" w:color="auto" w:fill="auto"/>
            <w:vAlign w:val="center"/>
            <w:hideMark/>
          </w:tcPr>
          <w:p w14:paraId="3C68514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8.1</w:t>
            </w:r>
          </w:p>
        </w:tc>
        <w:tc>
          <w:tcPr>
            <w:tcW w:w="503" w:type="dxa"/>
            <w:tcBorders>
              <w:top w:val="nil"/>
              <w:left w:val="nil"/>
              <w:bottom w:val="nil"/>
              <w:right w:val="nil"/>
            </w:tcBorders>
            <w:shd w:val="clear" w:color="auto" w:fill="auto"/>
            <w:vAlign w:val="center"/>
            <w:hideMark/>
          </w:tcPr>
          <w:p w14:paraId="0902523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6.6</w:t>
            </w:r>
          </w:p>
        </w:tc>
        <w:tc>
          <w:tcPr>
            <w:tcW w:w="503" w:type="dxa"/>
            <w:tcBorders>
              <w:top w:val="nil"/>
              <w:left w:val="nil"/>
              <w:bottom w:val="nil"/>
              <w:right w:val="nil"/>
            </w:tcBorders>
            <w:shd w:val="clear" w:color="auto" w:fill="auto"/>
            <w:vAlign w:val="center"/>
            <w:hideMark/>
          </w:tcPr>
          <w:p w14:paraId="3919619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7.4</w:t>
            </w:r>
          </w:p>
        </w:tc>
        <w:tc>
          <w:tcPr>
            <w:tcW w:w="503" w:type="dxa"/>
            <w:tcBorders>
              <w:top w:val="nil"/>
              <w:left w:val="nil"/>
              <w:bottom w:val="nil"/>
              <w:right w:val="nil"/>
            </w:tcBorders>
            <w:shd w:val="clear" w:color="auto" w:fill="auto"/>
            <w:vAlign w:val="center"/>
            <w:hideMark/>
          </w:tcPr>
          <w:p w14:paraId="1DC10A7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6.6</w:t>
            </w:r>
          </w:p>
        </w:tc>
        <w:tc>
          <w:tcPr>
            <w:tcW w:w="503" w:type="dxa"/>
            <w:tcBorders>
              <w:top w:val="nil"/>
              <w:left w:val="nil"/>
              <w:bottom w:val="nil"/>
              <w:right w:val="nil"/>
            </w:tcBorders>
            <w:shd w:val="clear" w:color="auto" w:fill="auto"/>
            <w:vAlign w:val="center"/>
            <w:hideMark/>
          </w:tcPr>
          <w:p w14:paraId="11BB245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10.6</w:t>
            </w:r>
          </w:p>
        </w:tc>
        <w:tc>
          <w:tcPr>
            <w:tcW w:w="503" w:type="dxa"/>
            <w:tcBorders>
              <w:top w:val="nil"/>
              <w:left w:val="nil"/>
              <w:bottom w:val="nil"/>
              <w:right w:val="single" w:sz="8" w:space="0" w:color="auto"/>
            </w:tcBorders>
            <w:shd w:val="clear" w:color="auto" w:fill="auto"/>
            <w:vAlign w:val="center"/>
            <w:hideMark/>
          </w:tcPr>
          <w:p w14:paraId="536DDE6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0D79819F" w14:textId="77777777" w:rsidTr="00D26B4E">
        <w:trPr>
          <w:trHeight w:val="409"/>
        </w:trPr>
        <w:tc>
          <w:tcPr>
            <w:tcW w:w="1381" w:type="dxa"/>
            <w:tcBorders>
              <w:top w:val="nil"/>
              <w:left w:val="single" w:sz="8" w:space="0" w:color="auto"/>
              <w:bottom w:val="nil"/>
              <w:right w:val="nil"/>
            </w:tcBorders>
            <w:shd w:val="clear" w:color="auto" w:fill="auto"/>
            <w:vAlign w:val="center"/>
            <w:hideMark/>
          </w:tcPr>
          <w:p w14:paraId="7F0AD7E6"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Thrombocytes</w:t>
            </w:r>
            <w:proofErr w:type="spellEnd"/>
            <w:r w:rsidRPr="00782393">
              <w:rPr>
                <w:rFonts w:ascii="Times New Roman" w:eastAsia="Times New Roman" w:hAnsi="Times New Roman" w:cs="Times New Roman"/>
                <w:kern w:val="0"/>
                <w:sz w:val="18"/>
                <w:szCs w:val="18"/>
                <w:lang w:eastAsia="fi-FI"/>
                <w14:ligatures w14:val="none"/>
              </w:rPr>
              <w:t xml:space="preserve"> (10E9/l)</w:t>
            </w:r>
          </w:p>
        </w:tc>
        <w:tc>
          <w:tcPr>
            <w:tcW w:w="502" w:type="dxa"/>
            <w:tcBorders>
              <w:top w:val="nil"/>
              <w:left w:val="nil"/>
              <w:bottom w:val="nil"/>
              <w:right w:val="nil"/>
            </w:tcBorders>
            <w:shd w:val="clear" w:color="auto" w:fill="auto"/>
            <w:vAlign w:val="center"/>
            <w:hideMark/>
          </w:tcPr>
          <w:p w14:paraId="5E097D1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253</w:t>
            </w:r>
          </w:p>
        </w:tc>
        <w:tc>
          <w:tcPr>
            <w:tcW w:w="502" w:type="dxa"/>
            <w:tcBorders>
              <w:top w:val="nil"/>
              <w:left w:val="nil"/>
              <w:bottom w:val="nil"/>
              <w:right w:val="nil"/>
            </w:tcBorders>
            <w:shd w:val="clear" w:color="auto" w:fill="auto"/>
            <w:vAlign w:val="center"/>
            <w:hideMark/>
          </w:tcPr>
          <w:p w14:paraId="2D1133A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198</w:t>
            </w:r>
          </w:p>
        </w:tc>
        <w:tc>
          <w:tcPr>
            <w:tcW w:w="502" w:type="dxa"/>
            <w:tcBorders>
              <w:top w:val="nil"/>
              <w:left w:val="nil"/>
              <w:bottom w:val="nil"/>
              <w:right w:val="nil"/>
            </w:tcBorders>
            <w:shd w:val="clear" w:color="auto" w:fill="auto"/>
            <w:vAlign w:val="center"/>
            <w:hideMark/>
          </w:tcPr>
          <w:p w14:paraId="07F8368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275</w:t>
            </w:r>
          </w:p>
        </w:tc>
        <w:tc>
          <w:tcPr>
            <w:tcW w:w="502" w:type="dxa"/>
            <w:tcBorders>
              <w:top w:val="nil"/>
              <w:left w:val="nil"/>
              <w:bottom w:val="nil"/>
              <w:right w:val="nil"/>
            </w:tcBorders>
            <w:shd w:val="clear" w:color="auto" w:fill="auto"/>
            <w:vAlign w:val="center"/>
            <w:hideMark/>
          </w:tcPr>
          <w:p w14:paraId="5850F29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269</w:t>
            </w:r>
          </w:p>
        </w:tc>
        <w:tc>
          <w:tcPr>
            <w:tcW w:w="503" w:type="dxa"/>
            <w:tcBorders>
              <w:top w:val="nil"/>
              <w:left w:val="nil"/>
              <w:bottom w:val="nil"/>
              <w:right w:val="nil"/>
            </w:tcBorders>
            <w:shd w:val="clear" w:color="auto" w:fill="auto"/>
            <w:vAlign w:val="center"/>
            <w:hideMark/>
          </w:tcPr>
          <w:p w14:paraId="3476ABD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315</w:t>
            </w:r>
          </w:p>
        </w:tc>
        <w:tc>
          <w:tcPr>
            <w:tcW w:w="502" w:type="dxa"/>
            <w:tcBorders>
              <w:top w:val="nil"/>
              <w:left w:val="nil"/>
              <w:bottom w:val="nil"/>
              <w:right w:val="nil"/>
            </w:tcBorders>
            <w:shd w:val="clear" w:color="auto" w:fill="auto"/>
            <w:vAlign w:val="center"/>
            <w:hideMark/>
          </w:tcPr>
          <w:p w14:paraId="47AB716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338</w:t>
            </w:r>
          </w:p>
        </w:tc>
        <w:tc>
          <w:tcPr>
            <w:tcW w:w="503" w:type="dxa"/>
            <w:tcBorders>
              <w:top w:val="nil"/>
              <w:left w:val="nil"/>
              <w:bottom w:val="nil"/>
              <w:right w:val="nil"/>
            </w:tcBorders>
            <w:shd w:val="clear" w:color="auto" w:fill="auto"/>
            <w:vAlign w:val="center"/>
            <w:hideMark/>
          </w:tcPr>
          <w:p w14:paraId="1729965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282</w:t>
            </w:r>
          </w:p>
        </w:tc>
        <w:tc>
          <w:tcPr>
            <w:tcW w:w="503" w:type="dxa"/>
            <w:tcBorders>
              <w:top w:val="nil"/>
              <w:left w:val="nil"/>
              <w:bottom w:val="nil"/>
              <w:right w:val="nil"/>
            </w:tcBorders>
            <w:shd w:val="clear" w:color="auto" w:fill="auto"/>
            <w:vAlign w:val="center"/>
            <w:hideMark/>
          </w:tcPr>
          <w:p w14:paraId="317A5ED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296</w:t>
            </w:r>
          </w:p>
        </w:tc>
        <w:tc>
          <w:tcPr>
            <w:tcW w:w="503" w:type="dxa"/>
            <w:tcBorders>
              <w:top w:val="nil"/>
              <w:left w:val="nil"/>
              <w:bottom w:val="nil"/>
              <w:right w:val="nil"/>
            </w:tcBorders>
            <w:shd w:val="clear" w:color="auto" w:fill="auto"/>
            <w:vAlign w:val="center"/>
            <w:hideMark/>
          </w:tcPr>
          <w:p w14:paraId="3E95AEB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266</w:t>
            </w:r>
          </w:p>
        </w:tc>
        <w:tc>
          <w:tcPr>
            <w:tcW w:w="503" w:type="dxa"/>
            <w:tcBorders>
              <w:top w:val="nil"/>
              <w:left w:val="nil"/>
              <w:bottom w:val="nil"/>
              <w:right w:val="nil"/>
            </w:tcBorders>
            <w:shd w:val="clear" w:color="auto" w:fill="auto"/>
            <w:vAlign w:val="center"/>
            <w:hideMark/>
          </w:tcPr>
          <w:p w14:paraId="0F5C239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202</w:t>
            </w:r>
          </w:p>
        </w:tc>
        <w:tc>
          <w:tcPr>
            <w:tcW w:w="503" w:type="dxa"/>
            <w:tcBorders>
              <w:top w:val="nil"/>
              <w:left w:val="nil"/>
              <w:bottom w:val="nil"/>
              <w:right w:val="nil"/>
            </w:tcBorders>
            <w:shd w:val="clear" w:color="auto" w:fill="auto"/>
            <w:vAlign w:val="center"/>
            <w:hideMark/>
          </w:tcPr>
          <w:p w14:paraId="5CCEC09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296</w:t>
            </w:r>
          </w:p>
        </w:tc>
        <w:tc>
          <w:tcPr>
            <w:tcW w:w="503" w:type="dxa"/>
            <w:tcBorders>
              <w:top w:val="nil"/>
              <w:left w:val="nil"/>
              <w:bottom w:val="nil"/>
              <w:right w:val="nil"/>
            </w:tcBorders>
            <w:shd w:val="clear" w:color="auto" w:fill="auto"/>
            <w:vAlign w:val="center"/>
            <w:hideMark/>
          </w:tcPr>
          <w:p w14:paraId="02BEF4B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252</w:t>
            </w:r>
          </w:p>
        </w:tc>
        <w:tc>
          <w:tcPr>
            <w:tcW w:w="503" w:type="dxa"/>
            <w:tcBorders>
              <w:top w:val="nil"/>
              <w:left w:val="nil"/>
              <w:bottom w:val="nil"/>
              <w:right w:val="nil"/>
            </w:tcBorders>
            <w:shd w:val="clear" w:color="auto" w:fill="auto"/>
            <w:vAlign w:val="center"/>
            <w:hideMark/>
          </w:tcPr>
          <w:p w14:paraId="72BEC92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185</w:t>
            </w:r>
          </w:p>
        </w:tc>
        <w:tc>
          <w:tcPr>
            <w:tcW w:w="503" w:type="dxa"/>
            <w:tcBorders>
              <w:top w:val="nil"/>
              <w:left w:val="nil"/>
              <w:bottom w:val="nil"/>
              <w:right w:val="nil"/>
            </w:tcBorders>
            <w:shd w:val="clear" w:color="auto" w:fill="auto"/>
            <w:vAlign w:val="center"/>
            <w:hideMark/>
          </w:tcPr>
          <w:p w14:paraId="1C36B6C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283</w:t>
            </w:r>
          </w:p>
        </w:tc>
        <w:tc>
          <w:tcPr>
            <w:tcW w:w="503" w:type="dxa"/>
            <w:tcBorders>
              <w:top w:val="nil"/>
              <w:left w:val="nil"/>
              <w:bottom w:val="nil"/>
              <w:right w:val="nil"/>
            </w:tcBorders>
            <w:shd w:val="clear" w:color="auto" w:fill="auto"/>
            <w:vAlign w:val="center"/>
            <w:hideMark/>
          </w:tcPr>
          <w:p w14:paraId="7A0DEAB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233</w:t>
            </w:r>
          </w:p>
        </w:tc>
        <w:tc>
          <w:tcPr>
            <w:tcW w:w="503" w:type="dxa"/>
            <w:tcBorders>
              <w:top w:val="nil"/>
              <w:left w:val="nil"/>
              <w:bottom w:val="nil"/>
              <w:right w:val="nil"/>
            </w:tcBorders>
            <w:shd w:val="clear" w:color="auto" w:fill="auto"/>
            <w:vAlign w:val="center"/>
            <w:hideMark/>
          </w:tcPr>
          <w:p w14:paraId="02F18DA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318</w:t>
            </w:r>
          </w:p>
        </w:tc>
        <w:tc>
          <w:tcPr>
            <w:tcW w:w="503" w:type="dxa"/>
            <w:tcBorders>
              <w:top w:val="nil"/>
              <w:left w:val="nil"/>
              <w:bottom w:val="nil"/>
              <w:right w:val="single" w:sz="8" w:space="0" w:color="auto"/>
            </w:tcBorders>
            <w:shd w:val="clear" w:color="auto" w:fill="auto"/>
            <w:vAlign w:val="center"/>
            <w:hideMark/>
          </w:tcPr>
          <w:p w14:paraId="07D4E59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576DADAC" w14:textId="77777777" w:rsidTr="00D26B4E">
        <w:trPr>
          <w:trHeight w:val="619"/>
        </w:trPr>
        <w:tc>
          <w:tcPr>
            <w:tcW w:w="1381" w:type="dxa"/>
            <w:tcBorders>
              <w:top w:val="nil"/>
              <w:left w:val="single" w:sz="8" w:space="0" w:color="auto"/>
              <w:bottom w:val="nil"/>
              <w:right w:val="nil"/>
            </w:tcBorders>
            <w:shd w:val="clear" w:color="auto" w:fill="auto"/>
            <w:vAlign w:val="center"/>
            <w:hideMark/>
          </w:tcPr>
          <w:p w14:paraId="096E631C"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LDL-</w:t>
            </w:r>
            <w:proofErr w:type="spellStart"/>
            <w:r w:rsidRPr="00782393">
              <w:rPr>
                <w:rFonts w:ascii="Times New Roman" w:eastAsia="Times New Roman" w:hAnsi="Times New Roman" w:cs="Times New Roman"/>
                <w:kern w:val="0"/>
                <w:sz w:val="18"/>
                <w:szCs w:val="18"/>
                <w:lang w:eastAsia="fi-FI"/>
                <w14:ligatures w14:val="none"/>
              </w:rPr>
              <w:t>cholesterol</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6ADCCFC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1.60</w:t>
            </w:r>
          </w:p>
        </w:tc>
        <w:tc>
          <w:tcPr>
            <w:tcW w:w="502" w:type="dxa"/>
            <w:tcBorders>
              <w:top w:val="nil"/>
              <w:left w:val="nil"/>
              <w:bottom w:val="nil"/>
              <w:right w:val="nil"/>
            </w:tcBorders>
            <w:shd w:val="clear" w:color="auto" w:fill="auto"/>
            <w:vAlign w:val="center"/>
            <w:hideMark/>
          </w:tcPr>
          <w:p w14:paraId="341CA42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2.00</w:t>
            </w:r>
          </w:p>
        </w:tc>
        <w:tc>
          <w:tcPr>
            <w:tcW w:w="502" w:type="dxa"/>
            <w:tcBorders>
              <w:top w:val="nil"/>
              <w:left w:val="nil"/>
              <w:bottom w:val="nil"/>
              <w:right w:val="nil"/>
            </w:tcBorders>
            <w:shd w:val="clear" w:color="auto" w:fill="auto"/>
            <w:vAlign w:val="center"/>
            <w:hideMark/>
          </w:tcPr>
          <w:p w14:paraId="49D2691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1.60</w:t>
            </w:r>
          </w:p>
        </w:tc>
        <w:tc>
          <w:tcPr>
            <w:tcW w:w="502" w:type="dxa"/>
            <w:tcBorders>
              <w:top w:val="nil"/>
              <w:left w:val="nil"/>
              <w:bottom w:val="nil"/>
              <w:right w:val="nil"/>
            </w:tcBorders>
            <w:shd w:val="clear" w:color="auto" w:fill="auto"/>
            <w:vAlign w:val="center"/>
            <w:hideMark/>
          </w:tcPr>
          <w:p w14:paraId="2815CFE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1.90</w:t>
            </w:r>
          </w:p>
        </w:tc>
        <w:tc>
          <w:tcPr>
            <w:tcW w:w="503" w:type="dxa"/>
            <w:tcBorders>
              <w:top w:val="nil"/>
              <w:left w:val="nil"/>
              <w:bottom w:val="nil"/>
              <w:right w:val="nil"/>
            </w:tcBorders>
            <w:shd w:val="clear" w:color="auto" w:fill="auto"/>
            <w:vAlign w:val="center"/>
            <w:hideMark/>
          </w:tcPr>
          <w:p w14:paraId="67D4934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3.30</w:t>
            </w:r>
          </w:p>
        </w:tc>
        <w:tc>
          <w:tcPr>
            <w:tcW w:w="502" w:type="dxa"/>
            <w:tcBorders>
              <w:top w:val="nil"/>
              <w:left w:val="nil"/>
              <w:bottom w:val="nil"/>
              <w:right w:val="nil"/>
            </w:tcBorders>
            <w:shd w:val="clear" w:color="auto" w:fill="auto"/>
            <w:vAlign w:val="center"/>
            <w:hideMark/>
          </w:tcPr>
          <w:p w14:paraId="6122C88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0E73FD0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2.90</w:t>
            </w:r>
          </w:p>
        </w:tc>
        <w:tc>
          <w:tcPr>
            <w:tcW w:w="503" w:type="dxa"/>
            <w:tcBorders>
              <w:top w:val="nil"/>
              <w:left w:val="nil"/>
              <w:bottom w:val="nil"/>
              <w:right w:val="nil"/>
            </w:tcBorders>
            <w:shd w:val="clear" w:color="auto" w:fill="auto"/>
            <w:vAlign w:val="center"/>
            <w:hideMark/>
          </w:tcPr>
          <w:p w14:paraId="12BE8D1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3.10</w:t>
            </w:r>
          </w:p>
        </w:tc>
        <w:tc>
          <w:tcPr>
            <w:tcW w:w="503" w:type="dxa"/>
            <w:tcBorders>
              <w:top w:val="nil"/>
              <w:left w:val="nil"/>
              <w:bottom w:val="nil"/>
              <w:right w:val="nil"/>
            </w:tcBorders>
            <w:shd w:val="clear" w:color="auto" w:fill="auto"/>
            <w:vAlign w:val="center"/>
            <w:hideMark/>
          </w:tcPr>
          <w:p w14:paraId="3336C6B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4.40</w:t>
            </w:r>
          </w:p>
        </w:tc>
        <w:tc>
          <w:tcPr>
            <w:tcW w:w="503" w:type="dxa"/>
            <w:tcBorders>
              <w:top w:val="nil"/>
              <w:left w:val="nil"/>
              <w:bottom w:val="nil"/>
              <w:right w:val="nil"/>
            </w:tcBorders>
            <w:shd w:val="clear" w:color="auto" w:fill="auto"/>
            <w:vAlign w:val="center"/>
            <w:hideMark/>
          </w:tcPr>
          <w:p w14:paraId="5772A99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2.10</w:t>
            </w:r>
          </w:p>
        </w:tc>
        <w:tc>
          <w:tcPr>
            <w:tcW w:w="503" w:type="dxa"/>
            <w:tcBorders>
              <w:top w:val="nil"/>
              <w:left w:val="nil"/>
              <w:bottom w:val="nil"/>
              <w:right w:val="nil"/>
            </w:tcBorders>
            <w:shd w:val="clear" w:color="auto" w:fill="auto"/>
            <w:vAlign w:val="center"/>
            <w:hideMark/>
          </w:tcPr>
          <w:p w14:paraId="64E0951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1.70</w:t>
            </w:r>
          </w:p>
        </w:tc>
        <w:tc>
          <w:tcPr>
            <w:tcW w:w="503" w:type="dxa"/>
            <w:tcBorders>
              <w:top w:val="nil"/>
              <w:left w:val="nil"/>
              <w:bottom w:val="nil"/>
              <w:right w:val="nil"/>
            </w:tcBorders>
            <w:shd w:val="clear" w:color="auto" w:fill="auto"/>
            <w:vAlign w:val="center"/>
            <w:hideMark/>
          </w:tcPr>
          <w:p w14:paraId="16C3822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2.50</w:t>
            </w:r>
          </w:p>
        </w:tc>
        <w:tc>
          <w:tcPr>
            <w:tcW w:w="503" w:type="dxa"/>
            <w:tcBorders>
              <w:top w:val="nil"/>
              <w:left w:val="nil"/>
              <w:bottom w:val="nil"/>
              <w:right w:val="nil"/>
            </w:tcBorders>
            <w:shd w:val="clear" w:color="auto" w:fill="auto"/>
            <w:vAlign w:val="center"/>
            <w:hideMark/>
          </w:tcPr>
          <w:p w14:paraId="65649E8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2.60</w:t>
            </w:r>
          </w:p>
        </w:tc>
        <w:tc>
          <w:tcPr>
            <w:tcW w:w="503" w:type="dxa"/>
            <w:tcBorders>
              <w:top w:val="nil"/>
              <w:left w:val="nil"/>
              <w:bottom w:val="nil"/>
              <w:right w:val="nil"/>
            </w:tcBorders>
            <w:shd w:val="clear" w:color="auto" w:fill="auto"/>
            <w:vAlign w:val="center"/>
            <w:hideMark/>
          </w:tcPr>
          <w:p w14:paraId="6022A01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2.30</w:t>
            </w:r>
          </w:p>
        </w:tc>
        <w:tc>
          <w:tcPr>
            <w:tcW w:w="503" w:type="dxa"/>
            <w:tcBorders>
              <w:top w:val="nil"/>
              <w:left w:val="nil"/>
              <w:bottom w:val="nil"/>
              <w:right w:val="nil"/>
            </w:tcBorders>
            <w:shd w:val="clear" w:color="auto" w:fill="auto"/>
            <w:vAlign w:val="center"/>
            <w:hideMark/>
          </w:tcPr>
          <w:p w14:paraId="2B65A18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2.00</w:t>
            </w:r>
          </w:p>
        </w:tc>
        <w:tc>
          <w:tcPr>
            <w:tcW w:w="503" w:type="dxa"/>
            <w:tcBorders>
              <w:top w:val="nil"/>
              <w:left w:val="nil"/>
              <w:bottom w:val="nil"/>
              <w:right w:val="nil"/>
            </w:tcBorders>
            <w:shd w:val="clear" w:color="auto" w:fill="auto"/>
            <w:vAlign w:val="center"/>
            <w:hideMark/>
          </w:tcPr>
          <w:p w14:paraId="74F175F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2.50</w:t>
            </w:r>
          </w:p>
        </w:tc>
        <w:tc>
          <w:tcPr>
            <w:tcW w:w="503" w:type="dxa"/>
            <w:tcBorders>
              <w:top w:val="nil"/>
              <w:left w:val="nil"/>
              <w:bottom w:val="nil"/>
              <w:right w:val="single" w:sz="8" w:space="0" w:color="auto"/>
            </w:tcBorders>
            <w:shd w:val="clear" w:color="auto" w:fill="auto"/>
            <w:vAlign w:val="center"/>
            <w:hideMark/>
          </w:tcPr>
          <w:p w14:paraId="6E47E6C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3.00</w:t>
            </w:r>
          </w:p>
        </w:tc>
      </w:tr>
      <w:tr w:rsidR="002402E3" w:rsidRPr="00D54373" w14:paraId="5CC3403C" w14:textId="77777777" w:rsidTr="00D26B4E">
        <w:trPr>
          <w:trHeight w:val="420"/>
        </w:trPr>
        <w:tc>
          <w:tcPr>
            <w:tcW w:w="1381" w:type="dxa"/>
            <w:tcBorders>
              <w:top w:val="nil"/>
              <w:left w:val="single" w:sz="8" w:space="0" w:color="auto"/>
              <w:bottom w:val="nil"/>
              <w:right w:val="nil"/>
            </w:tcBorders>
            <w:shd w:val="clear" w:color="auto" w:fill="auto"/>
            <w:vAlign w:val="center"/>
            <w:hideMark/>
          </w:tcPr>
          <w:p w14:paraId="25AC74AE"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Triglycerides</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6404FED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1.28</w:t>
            </w:r>
          </w:p>
        </w:tc>
        <w:tc>
          <w:tcPr>
            <w:tcW w:w="502" w:type="dxa"/>
            <w:tcBorders>
              <w:top w:val="nil"/>
              <w:left w:val="nil"/>
              <w:bottom w:val="nil"/>
              <w:right w:val="nil"/>
            </w:tcBorders>
            <w:shd w:val="clear" w:color="auto" w:fill="auto"/>
            <w:vAlign w:val="center"/>
            <w:hideMark/>
          </w:tcPr>
          <w:p w14:paraId="2EB170D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0.98</w:t>
            </w:r>
          </w:p>
        </w:tc>
        <w:tc>
          <w:tcPr>
            <w:tcW w:w="502" w:type="dxa"/>
            <w:tcBorders>
              <w:top w:val="nil"/>
              <w:left w:val="nil"/>
              <w:bottom w:val="nil"/>
              <w:right w:val="nil"/>
            </w:tcBorders>
            <w:shd w:val="clear" w:color="auto" w:fill="auto"/>
            <w:vAlign w:val="center"/>
            <w:hideMark/>
          </w:tcPr>
          <w:p w14:paraId="684205A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0.71</w:t>
            </w:r>
          </w:p>
        </w:tc>
        <w:tc>
          <w:tcPr>
            <w:tcW w:w="502" w:type="dxa"/>
            <w:tcBorders>
              <w:top w:val="nil"/>
              <w:left w:val="nil"/>
              <w:bottom w:val="nil"/>
              <w:right w:val="nil"/>
            </w:tcBorders>
            <w:shd w:val="clear" w:color="auto" w:fill="auto"/>
            <w:vAlign w:val="center"/>
            <w:hideMark/>
          </w:tcPr>
          <w:p w14:paraId="47DF979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1.55</w:t>
            </w:r>
          </w:p>
        </w:tc>
        <w:tc>
          <w:tcPr>
            <w:tcW w:w="503" w:type="dxa"/>
            <w:tcBorders>
              <w:top w:val="nil"/>
              <w:left w:val="nil"/>
              <w:bottom w:val="nil"/>
              <w:right w:val="nil"/>
            </w:tcBorders>
            <w:shd w:val="clear" w:color="auto" w:fill="auto"/>
            <w:vAlign w:val="center"/>
            <w:hideMark/>
          </w:tcPr>
          <w:p w14:paraId="67C706A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1.32</w:t>
            </w:r>
          </w:p>
        </w:tc>
        <w:tc>
          <w:tcPr>
            <w:tcW w:w="502" w:type="dxa"/>
            <w:tcBorders>
              <w:top w:val="nil"/>
              <w:left w:val="nil"/>
              <w:bottom w:val="nil"/>
              <w:right w:val="nil"/>
            </w:tcBorders>
            <w:shd w:val="clear" w:color="auto" w:fill="auto"/>
            <w:vAlign w:val="center"/>
            <w:hideMark/>
          </w:tcPr>
          <w:p w14:paraId="5956C7C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713ADCF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1.69</w:t>
            </w:r>
          </w:p>
        </w:tc>
        <w:tc>
          <w:tcPr>
            <w:tcW w:w="503" w:type="dxa"/>
            <w:tcBorders>
              <w:top w:val="nil"/>
              <w:left w:val="nil"/>
              <w:bottom w:val="nil"/>
              <w:right w:val="nil"/>
            </w:tcBorders>
            <w:shd w:val="clear" w:color="auto" w:fill="auto"/>
            <w:vAlign w:val="center"/>
            <w:hideMark/>
          </w:tcPr>
          <w:p w14:paraId="7A3C722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0.75</w:t>
            </w:r>
          </w:p>
        </w:tc>
        <w:tc>
          <w:tcPr>
            <w:tcW w:w="503" w:type="dxa"/>
            <w:tcBorders>
              <w:top w:val="nil"/>
              <w:left w:val="nil"/>
              <w:bottom w:val="nil"/>
              <w:right w:val="nil"/>
            </w:tcBorders>
            <w:shd w:val="clear" w:color="auto" w:fill="auto"/>
            <w:vAlign w:val="center"/>
            <w:hideMark/>
          </w:tcPr>
          <w:p w14:paraId="7BF454C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1.36</w:t>
            </w:r>
          </w:p>
        </w:tc>
        <w:tc>
          <w:tcPr>
            <w:tcW w:w="503" w:type="dxa"/>
            <w:tcBorders>
              <w:top w:val="nil"/>
              <w:left w:val="nil"/>
              <w:bottom w:val="nil"/>
              <w:right w:val="nil"/>
            </w:tcBorders>
            <w:shd w:val="clear" w:color="auto" w:fill="auto"/>
            <w:vAlign w:val="center"/>
            <w:hideMark/>
          </w:tcPr>
          <w:p w14:paraId="6766287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1.34</w:t>
            </w:r>
          </w:p>
        </w:tc>
        <w:tc>
          <w:tcPr>
            <w:tcW w:w="503" w:type="dxa"/>
            <w:tcBorders>
              <w:top w:val="nil"/>
              <w:left w:val="nil"/>
              <w:bottom w:val="nil"/>
              <w:right w:val="nil"/>
            </w:tcBorders>
            <w:shd w:val="clear" w:color="auto" w:fill="auto"/>
            <w:vAlign w:val="center"/>
            <w:hideMark/>
          </w:tcPr>
          <w:p w14:paraId="552A6D8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1.06</w:t>
            </w:r>
          </w:p>
        </w:tc>
        <w:tc>
          <w:tcPr>
            <w:tcW w:w="503" w:type="dxa"/>
            <w:tcBorders>
              <w:top w:val="nil"/>
              <w:left w:val="nil"/>
              <w:bottom w:val="nil"/>
              <w:right w:val="nil"/>
            </w:tcBorders>
            <w:shd w:val="clear" w:color="auto" w:fill="auto"/>
            <w:vAlign w:val="center"/>
            <w:hideMark/>
          </w:tcPr>
          <w:p w14:paraId="57B81B1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1.05</w:t>
            </w:r>
          </w:p>
        </w:tc>
        <w:tc>
          <w:tcPr>
            <w:tcW w:w="503" w:type="dxa"/>
            <w:tcBorders>
              <w:top w:val="nil"/>
              <w:left w:val="nil"/>
              <w:bottom w:val="nil"/>
              <w:right w:val="nil"/>
            </w:tcBorders>
            <w:shd w:val="clear" w:color="auto" w:fill="auto"/>
            <w:vAlign w:val="center"/>
            <w:hideMark/>
          </w:tcPr>
          <w:p w14:paraId="4CF4661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1.73</w:t>
            </w:r>
          </w:p>
        </w:tc>
        <w:tc>
          <w:tcPr>
            <w:tcW w:w="503" w:type="dxa"/>
            <w:tcBorders>
              <w:top w:val="nil"/>
              <w:left w:val="nil"/>
              <w:bottom w:val="nil"/>
              <w:right w:val="nil"/>
            </w:tcBorders>
            <w:shd w:val="clear" w:color="auto" w:fill="auto"/>
            <w:vAlign w:val="center"/>
            <w:hideMark/>
          </w:tcPr>
          <w:p w14:paraId="56FE9D8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1.50</w:t>
            </w:r>
          </w:p>
        </w:tc>
        <w:tc>
          <w:tcPr>
            <w:tcW w:w="503" w:type="dxa"/>
            <w:tcBorders>
              <w:top w:val="nil"/>
              <w:left w:val="nil"/>
              <w:bottom w:val="nil"/>
              <w:right w:val="nil"/>
            </w:tcBorders>
            <w:shd w:val="clear" w:color="auto" w:fill="auto"/>
            <w:vAlign w:val="center"/>
            <w:hideMark/>
          </w:tcPr>
          <w:p w14:paraId="00ED73C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2.90</w:t>
            </w:r>
          </w:p>
        </w:tc>
        <w:tc>
          <w:tcPr>
            <w:tcW w:w="503" w:type="dxa"/>
            <w:tcBorders>
              <w:top w:val="nil"/>
              <w:left w:val="nil"/>
              <w:bottom w:val="nil"/>
              <w:right w:val="nil"/>
            </w:tcBorders>
            <w:shd w:val="clear" w:color="auto" w:fill="auto"/>
            <w:vAlign w:val="center"/>
            <w:hideMark/>
          </w:tcPr>
          <w:p w14:paraId="30801E5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1.12</w:t>
            </w:r>
          </w:p>
        </w:tc>
        <w:tc>
          <w:tcPr>
            <w:tcW w:w="503" w:type="dxa"/>
            <w:tcBorders>
              <w:top w:val="nil"/>
              <w:left w:val="nil"/>
              <w:bottom w:val="nil"/>
              <w:right w:val="single" w:sz="8" w:space="0" w:color="auto"/>
            </w:tcBorders>
            <w:shd w:val="clear" w:color="auto" w:fill="auto"/>
            <w:vAlign w:val="center"/>
            <w:hideMark/>
          </w:tcPr>
          <w:p w14:paraId="3E18E98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2.08</w:t>
            </w:r>
          </w:p>
        </w:tc>
      </w:tr>
      <w:tr w:rsidR="002402E3" w:rsidRPr="00D54373" w14:paraId="602CA6FA" w14:textId="77777777" w:rsidTr="00D26B4E">
        <w:trPr>
          <w:trHeight w:val="619"/>
        </w:trPr>
        <w:tc>
          <w:tcPr>
            <w:tcW w:w="1381" w:type="dxa"/>
            <w:tcBorders>
              <w:top w:val="nil"/>
              <w:left w:val="single" w:sz="8" w:space="0" w:color="auto"/>
              <w:bottom w:val="nil"/>
              <w:right w:val="nil"/>
            </w:tcBorders>
            <w:shd w:val="clear" w:color="auto" w:fill="auto"/>
            <w:vAlign w:val="center"/>
            <w:hideMark/>
          </w:tcPr>
          <w:p w14:paraId="498426B2"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HDL-</w:t>
            </w:r>
            <w:proofErr w:type="spellStart"/>
            <w:r w:rsidRPr="00782393">
              <w:rPr>
                <w:rFonts w:ascii="Times New Roman" w:eastAsia="Times New Roman" w:hAnsi="Times New Roman" w:cs="Times New Roman"/>
                <w:kern w:val="0"/>
                <w:sz w:val="18"/>
                <w:szCs w:val="18"/>
                <w:lang w:eastAsia="fi-FI"/>
                <w14:ligatures w14:val="none"/>
              </w:rPr>
              <w:t>cholesterol</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6DCD5FE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0.68</w:t>
            </w:r>
          </w:p>
        </w:tc>
        <w:tc>
          <w:tcPr>
            <w:tcW w:w="502" w:type="dxa"/>
            <w:tcBorders>
              <w:top w:val="nil"/>
              <w:left w:val="nil"/>
              <w:bottom w:val="nil"/>
              <w:right w:val="nil"/>
            </w:tcBorders>
            <w:shd w:val="clear" w:color="auto" w:fill="auto"/>
            <w:vAlign w:val="center"/>
            <w:hideMark/>
          </w:tcPr>
          <w:p w14:paraId="7AE496E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2.03</w:t>
            </w:r>
          </w:p>
        </w:tc>
        <w:tc>
          <w:tcPr>
            <w:tcW w:w="502" w:type="dxa"/>
            <w:tcBorders>
              <w:top w:val="nil"/>
              <w:left w:val="nil"/>
              <w:bottom w:val="nil"/>
              <w:right w:val="nil"/>
            </w:tcBorders>
            <w:shd w:val="clear" w:color="auto" w:fill="auto"/>
            <w:vAlign w:val="center"/>
            <w:hideMark/>
          </w:tcPr>
          <w:p w14:paraId="2E7D02B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2.27</w:t>
            </w:r>
          </w:p>
        </w:tc>
        <w:tc>
          <w:tcPr>
            <w:tcW w:w="502" w:type="dxa"/>
            <w:tcBorders>
              <w:top w:val="nil"/>
              <w:left w:val="nil"/>
              <w:bottom w:val="nil"/>
              <w:right w:val="nil"/>
            </w:tcBorders>
            <w:shd w:val="clear" w:color="auto" w:fill="auto"/>
            <w:vAlign w:val="center"/>
            <w:hideMark/>
          </w:tcPr>
          <w:p w14:paraId="0CDD08C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1.37</w:t>
            </w:r>
          </w:p>
        </w:tc>
        <w:tc>
          <w:tcPr>
            <w:tcW w:w="503" w:type="dxa"/>
            <w:tcBorders>
              <w:top w:val="nil"/>
              <w:left w:val="nil"/>
              <w:bottom w:val="nil"/>
              <w:right w:val="nil"/>
            </w:tcBorders>
            <w:shd w:val="clear" w:color="auto" w:fill="auto"/>
            <w:vAlign w:val="center"/>
            <w:hideMark/>
          </w:tcPr>
          <w:p w14:paraId="16A5C6C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1.86</w:t>
            </w:r>
          </w:p>
        </w:tc>
        <w:tc>
          <w:tcPr>
            <w:tcW w:w="502" w:type="dxa"/>
            <w:tcBorders>
              <w:top w:val="nil"/>
              <w:left w:val="nil"/>
              <w:bottom w:val="nil"/>
              <w:right w:val="nil"/>
            </w:tcBorders>
            <w:shd w:val="clear" w:color="auto" w:fill="auto"/>
            <w:vAlign w:val="center"/>
            <w:hideMark/>
          </w:tcPr>
          <w:p w14:paraId="70C6B08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116E2F4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0.96</w:t>
            </w:r>
          </w:p>
        </w:tc>
        <w:tc>
          <w:tcPr>
            <w:tcW w:w="503" w:type="dxa"/>
            <w:tcBorders>
              <w:top w:val="nil"/>
              <w:left w:val="nil"/>
              <w:bottom w:val="nil"/>
              <w:right w:val="nil"/>
            </w:tcBorders>
            <w:shd w:val="clear" w:color="auto" w:fill="auto"/>
            <w:vAlign w:val="center"/>
            <w:hideMark/>
          </w:tcPr>
          <w:p w14:paraId="4B17F47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1.25</w:t>
            </w:r>
          </w:p>
        </w:tc>
        <w:tc>
          <w:tcPr>
            <w:tcW w:w="503" w:type="dxa"/>
            <w:tcBorders>
              <w:top w:val="nil"/>
              <w:left w:val="nil"/>
              <w:bottom w:val="nil"/>
              <w:right w:val="nil"/>
            </w:tcBorders>
            <w:shd w:val="clear" w:color="auto" w:fill="auto"/>
            <w:vAlign w:val="center"/>
            <w:hideMark/>
          </w:tcPr>
          <w:p w14:paraId="710AF60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1.61</w:t>
            </w:r>
          </w:p>
        </w:tc>
        <w:tc>
          <w:tcPr>
            <w:tcW w:w="503" w:type="dxa"/>
            <w:tcBorders>
              <w:top w:val="nil"/>
              <w:left w:val="nil"/>
              <w:bottom w:val="nil"/>
              <w:right w:val="nil"/>
            </w:tcBorders>
            <w:shd w:val="clear" w:color="auto" w:fill="auto"/>
            <w:vAlign w:val="center"/>
            <w:hideMark/>
          </w:tcPr>
          <w:p w14:paraId="4C8DB1E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1.29</w:t>
            </w:r>
          </w:p>
        </w:tc>
        <w:tc>
          <w:tcPr>
            <w:tcW w:w="503" w:type="dxa"/>
            <w:tcBorders>
              <w:top w:val="nil"/>
              <w:left w:val="nil"/>
              <w:bottom w:val="nil"/>
              <w:right w:val="nil"/>
            </w:tcBorders>
            <w:shd w:val="clear" w:color="auto" w:fill="auto"/>
            <w:vAlign w:val="center"/>
            <w:hideMark/>
          </w:tcPr>
          <w:p w14:paraId="72EFB84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0.81</w:t>
            </w:r>
          </w:p>
        </w:tc>
        <w:tc>
          <w:tcPr>
            <w:tcW w:w="503" w:type="dxa"/>
            <w:tcBorders>
              <w:top w:val="nil"/>
              <w:left w:val="nil"/>
              <w:bottom w:val="nil"/>
              <w:right w:val="nil"/>
            </w:tcBorders>
            <w:shd w:val="clear" w:color="auto" w:fill="auto"/>
            <w:vAlign w:val="center"/>
            <w:hideMark/>
          </w:tcPr>
          <w:p w14:paraId="717D33D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1.05</w:t>
            </w:r>
          </w:p>
        </w:tc>
        <w:tc>
          <w:tcPr>
            <w:tcW w:w="503" w:type="dxa"/>
            <w:tcBorders>
              <w:top w:val="nil"/>
              <w:left w:val="nil"/>
              <w:bottom w:val="nil"/>
              <w:right w:val="nil"/>
            </w:tcBorders>
            <w:shd w:val="clear" w:color="auto" w:fill="auto"/>
            <w:vAlign w:val="center"/>
            <w:hideMark/>
          </w:tcPr>
          <w:p w14:paraId="6B3A93D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1.09</w:t>
            </w:r>
          </w:p>
        </w:tc>
        <w:tc>
          <w:tcPr>
            <w:tcW w:w="503" w:type="dxa"/>
            <w:tcBorders>
              <w:top w:val="nil"/>
              <w:left w:val="nil"/>
              <w:bottom w:val="nil"/>
              <w:right w:val="nil"/>
            </w:tcBorders>
            <w:shd w:val="clear" w:color="auto" w:fill="auto"/>
            <w:vAlign w:val="center"/>
            <w:hideMark/>
          </w:tcPr>
          <w:p w14:paraId="4146D67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1.57</w:t>
            </w:r>
          </w:p>
        </w:tc>
        <w:tc>
          <w:tcPr>
            <w:tcW w:w="503" w:type="dxa"/>
            <w:tcBorders>
              <w:top w:val="nil"/>
              <w:left w:val="nil"/>
              <w:bottom w:val="nil"/>
              <w:right w:val="nil"/>
            </w:tcBorders>
            <w:shd w:val="clear" w:color="auto" w:fill="auto"/>
            <w:vAlign w:val="center"/>
            <w:hideMark/>
          </w:tcPr>
          <w:p w14:paraId="559E0C4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0.85</w:t>
            </w:r>
          </w:p>
        </w:tc>
        <w:tc>
          <w:tcPr>
            <w:tcW w:w="503" w:type="dxa"/>
            <w:tcBorders>
              <w:top w:val="nil"/>
              <w:left w:val="nil"/>
              <w:bottom w:val="nil"/>
              <w:right w:val="nil"/>
            </w:tcBorders>
            <w:shd w:val="clear" w:color="auto" w:fill="auto"/>
            <w:vAlign w:val="center"/>
            <w:hideMark/>
          </w:tcPr>
          <w:p w14:paraId="2B49444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1.21</w:t>
            </w:r>
          </w:p>
        </w:tc>
        <w:tc>
          <w:tcPr>
            <w:tcW w:w="503" w:type="dxa"/>
            <w:tcBorders>
              <w:top w:val="nil"/>
              <w:left w:val="nil"/>
              <w:bottom w:val="nil"/>
              <w:right w:val="single" w:sz="8" w:space="0" w:color="auto"/>
            </w:tcBorders>
            <w:shd w:val="clear" w:color="auto" w:fill="auto"/>
            <w:vAlign w:val="center"/>
            <w:hideMark/>
          </w:tcPr>
          <w:p w14:paraId="34CE0F4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1.40</w:t>
            </w:r>
          </w:p>
        </w:tc>
      </w:tr>
      <w:tr w:rsidR="002402E3" w:rsidRPr="00D54373" w14:paraId="51B8FD6E" w14:textId="77777777" w:rsidTr="00D26B4E">
        <w:trPr>
          <w:trHeight w:val="619"/>
        </w:trPr>
        <w:tc>
          <w:tcPr>
            <w:tcW w:w="1381" w:type="dxa"/>
            <w:tcBorders>
              <w:top w:val="nil"/>
              <w:left w:val="single" w:sz="8" w:space="0" w:color="auto"/>
              <w:bottom w:val="nil"/>
              <w:right w:val="nil"/>
            </w:tcBorders>
            <w:shd w:val="clear" w:color="auto" w:fill="auto"/>
            <w:vAlign w:val="center"/>
            <w:hideMark/>
          </w:tcPr>
          <w:p w14:paraId="2C0EA7A7"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xml:space="preserve">Total </w:t>
            </w:r>
            <w:proofErr w:type="spellStart"/>
            <w:r w:rsidRPr="00782393">
              <w:rPr>
                <w:rFonts w:ascii="Times New Roman" w:eastAsia="Times New Roman" w:hAnsi="Times New Roman" w:cs="Times New Roman"/>
                <w:kern w:val="0"/>
                <w:sz w:val="18"/>
                <w:szCs w:val="18"/>
                <w:lang w:eastAsia="fi-FI"/>
                <w14:ligatures w14:val="none"/>
              </w:rPr>
              <w:t>cholesterol</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49427B8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2.80</w:t>
            </w:r>
          </w:p>
        </w:tc>
        <w:tc>
          <w:tcPr>
            <w:tcW w:w="502" w:type="dxa"/>
            <w:tcBorders>
              <w:top w:val="nil"/>
              <w:left w:val="nil"/>
              <w:bottom w:val="nil"/>
              <w:right w:val="nil"/>
            </w:tcBorders>
            <w:shd w:val="clear" w:color="auto" w:fill="auto"/>
            <w:vAlign w:val="center"/>
            <w:hideMark/>
          </w:tcPr>
          <w:p w14:paraId="168A877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4.50</w:t>
            </w:r>
          </w:p>
        </w:tc>
        <w:tc>
          <w:tcPr>
            <w:tcW w:w="502" w:type="dxa"/>
            <w:tcBorders>
              <w:top w:val="nil"/>
              <w:left w:val="nil"/>
              <w:bottom w:val="nil"/>
              <w:right w:val="nil"/>
            </w:tcBorders>
            <w:shd w:val="clear" w:color="auto" w:fill="auto"/>
            <w:vAlign w:val="center"/>
            <w:hideMark/>
          </w:tcPr>
          <w:p w14:paraId="5B7AF53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4.50</w:t>
            </w:r>
          </w:p>
        </w:tc>
        <w:tc>
          <w:tcPr>
            <w:tcW w:w="502" w:type="dxa"/>
            <w:tcBorders>
              <w:top w:val="nil"/>
              <w:left w:val="nil"/>
              <w:bottom w:val="nil"/>
              <w:right w:val="nil"/>
            </w:tcBorders>
            <w:shd w:val="clear" w:color="auto" w:fill="auto"/>
            <w:vAlign w:val="center"/>
            <w:hideMark/>
          </w:tcPr>
          <w:p w14:paraId="171EC9F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4.10</w:t>
            </w:r>
          </w:p>
        </w:tc>
        <w:tc>
          <w:tcPr>
            <w:tcW w:w="503" w:type="dxa"/>
            <w:tcBorders>
              <w:top w:val="nil"/>
              <w:left w:val="nil"/>
              <w:bottom w:val="nil"/>
              <w:right w:val="nil"/>
            </w:tcBorders>
            <w:shd w:val="clear" w:color="auto" w:fill="auto"/>
            <w:vAlign w:val="center"/>
            <w:hideMark/>
          </w:tcPr>
          <w:p w14:paraId="1336503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5.90</w:t>
            </w:r>
          </w:p>
        </w:tc>
        <w:tc>
          <w:tcPr>
            <w:tcW w:w="502" w:type="dxa"/>
            <w:tcBorders>
              <w:top w:val="nil"/>
              <w:left w:val="nil"/>
              <w:bottom w:val="nil"/>
              <w:right w:val="nil"/>
            </w:tcBorders>
            <w:shd w:val="clear" w:color="auto" w:fill="auto"/>
            <w:vAlign w:val="center"/>
            <w:hideMark/>
          </w:tcPr>
          <w:p w14:paraId="25B0E94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0EF2670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4.30</w:t>
            </w:r>
          </w:p>
        </w:tc>
        <w:tc>
          <w:tcPr>
            <w:tcW w:w="503" w:type="dxa"/>
            <w:tcBorders>
              <w:top w:val="nil"/>
              <w:left w:val="nil"/>
              <w:bottom w:val="nil"/>
              <w:right w:val="nil"/>
            </w:tcBorders>
            <w:shd w:val="clear" w:color="auto" w:fill="auto"/>
            <w:vAlign w:val="center"/>
            <w:hideMark/>
          </w:tcPr>
          <w:p w14:paraId="0467DC7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4.50</w:t>
            </w:r>
          </w:p>
        </w:tc>
        <w:tc>
          <w:tcPr>
            <w:tcW w:w="503" w:type="dxa"/>
            <w:tcBorders>
              <w:top w:val="nil"/>
              <w:left w:val="nil"/>
              <w:bottom w:val="nil"/>
              <w:right w:val="nil"/>
            </w:tcBorders>
            <w:shd w:val="clear" w:color="auto" w:fill="auto"/>
            <w:vAlign w:val="center"/>
            <w:hideMark/>
          </w:tcPr>
          <w:p w14:paraId="1F80FE3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6.60</w:t>
            </w:r>
          </w:p>
        </w:tc>
        <w:tc>
          <w:tcPr>
            <w:tcW w:w="503" w:type="dxa"/>
            <w:tcBorders>
              <w:top w:val="nil"/>
              <w:left w:val="nil"/>
              <w:bottom w:val="nil"/>
              <w:right w:val="nil"/>
            </w:tcBorders>
            <w:shd w:val="clear" w:color="auto" w:fill="auto"/>
            <w:vAlign w:val="center"/>
            <w:hideMark/>
          </w:tcPr>
          <w:p w14:paraId="32A681E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4.00</w:t>
            </w:r>
          </w:p>
        </w:tc>
        <w:tc>
          <w:tcPr>
            <w:tcW w:w="503" w:type="dxa"/>
            <w:tcBorders>
              <w:top w:val="nil"/>
              <w:left w:val="nil"/>
              <w:bottom w:val="nil"/>
              <w:right w:val="nil"/>
            </w:tcBorders>
            <w:shd w:val="clear" w:color="auto" w:fill="auto"/>
            <w:vAlign w:val="center"/>
            <w:hideMark/>
          </w:tcPr>
          <w:p w14:paraId="38D1DAD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2.90</w:t>
            </w:r>
          </w:p>
        </w:tc>
        <w:tc>
          <w:tcPr>
            <w:tcW w:w="503" w:type="dxa"/>
            <w:tcBorders>
              <w:top w:val="nil"/>
              <w:left w:val="nil"/>
              <w:bottom w:val="nil"/>
              <w:right w:val="nil"/>
            </w:tcBorders>
            <w:shd w:val="clear" w:color="auto" w:fill="auto"/>
            <w:vAlign w:val="center"/>
            <w:hideMark/>
          </w:tcPr>
          <w:p w14:paraId="65C59A8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4.10</w:t>
            </w:r>
          </w:p>
        </w:tc>
        <w:tc>
          <w:tcPr>
            <w:tcW w:w="503" w:type="dxa"/>
            <w:tcBorders>
              <w:top w:val="nil"/>
              <w:left w:val="nil"/>
              <w:bottom w:val="nil"/>
              <w:right w:val="nil"/>
            </w:tcBorders>
            <w:shd w:val="clear" w:color="auto" w:fill="auto"/>
            <w:vAlign w:val="center"/>
            <w:hideMark/>
          </w:tcPr>
          <w:p w14:paraId="68C7571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4.30</w:t>
            </w:r>
          </w:p>
        </w:tc>
        <w:tc>
          <w:tcPr>
            <w:tcW w:w="503" w:type="dxa"/>
            <w:tcBorders>
              <w:top w:val="nil"/>
              <w:left w:val="nil"/>
              <w:bottom w:val="nil"/>
              <w:right w:val="nil"/>
            </w:tcBorders>
            <w:shd w:val="clear" w:color="auto" w:fill="auto"/>
            <w:vAlign w:val="center"/>
            <w:hideMark/>
          </w:tcPr>
          <w:p w14:paraId="4264B97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4.50</w:t>
            </w:r>
          </w:p>
        </w:tc>
        <w:tc>
          <w:tcPr>
            <w:tcW w:w="503" w:type="dxa"/>
            <w:tcBorders>
              <w:top w:val="nil"/>
              <w:left w:val="nil"/>
              <w:bottom w:val="nil"/>
              <w:right w:val="nil"/>
            </w:tcBorders>
            <w:shd w:val="clear" w:color="auto" w:fill="auto"/>
            <w:vAlign w:val="center"/>
            <w:hideMark/>
          </w:tcPr>
          <w:p w14:paraId="2D2CC9B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3.60</w:t>
            </w:r>
          </w:p>
        </w:tc>
        <w:tc>
          <w:tcPr>
            <w:tcW w:w="503" w:type="dxa"/>
            <w:tcBorders>
              <w:top w:val="nil"/>
              <w:left w:val="nil"/>
              <w:bottom w:val="nil"/>
              <w:right w:val="nil"/>
            </w:tcBorders>
            <w:shd w:val="clear" w:color="auto" w:fill="auto"/>
            <w:vAlign w:val="center"/>
            <w:hideMark/>
          </w:tcPr>
          <w:p w14:paraId="2A43ABD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4.10</w:t>
            </w:r>
          </w:p>
        </w:tc>
        <w:tc>
          <w:tcPr>
            <w:tcW w:w="503" w:type="dxa"/>
            <w:tcBorders>
              <w:top w:val="nil"/>
              <w:left w:val="nil"/>
              <w:bottom w:val="nil"/>
              <w:right w:val="single" w:sz="8" w:space="0" w:color="auto"/>
            </w:tcBorders>
            <w:shd w:val="clear" w:color="auto" w:fill="auto"/>
            <w:vAlign w:val="center"/>
            <w:hideMark/>
          </w:tcPr>
          <w:p w14:paraId="0123B3E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5.80</w:t>
            </w:r>
          </w:p>
        </w:tc>
      </w:tr>
      <w:tr w:rsidR="002402E3" w:rsidRPr="00D54373" w14:paraId="54AA9F9C" w14:textId="77777777" w:rsidTr="00D26B4E">
        <w:trPr>
          <w:trHeight w:val="432"/>
        </w:trPr>
        <w:tc>
          <w:tcPr>
            <w:tcW w:w="1381" w:type="dxa"/>
            <w:tcBorders>
              <w:top w:val="nil"/>
              <w:left w:val="single" w:sz="8" w:space="0" w:color="auto"/>
              <w:bottom w:val="nil"/>
              <w:right w:val="nil"/>
            </w:tcBorders>
            <w:shd w:val="clear" w:color="auto" w:fill="auto"/>
            <w:vAlign w:val="center"/>
            <w:hideMark/>
          </w:tcPr>
          <w:p w14:paraId="40DF495E"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val="en-US" w:eastAsia="fi-FI"/>
                <w14:ligatures w14:val="none"/>
              </w:rPr>
            </w:pPr>
            <w:r w:rsidRPr="00782393">
              <w:rPr>
                <w:rFonts w:ascii="Times New Roman" w:eastAsia="Times New Roman" w:hAnsi="Times New Roman" w:cs="Times New Roman"/>
                <w:kern w:val="0"/>
                <w:sz w:val="18"/>
                <w:szCs w:val="18"/>
                <w:lang w:val="en-US" w:eastAsia="fi-FI"/>
                <w14:ligatures w14:val="none"/>
              </w:rPr>
              <w:t>High sensitivity CRP (g/l)</w:t>
            </w:r>
          </w:p>
        </w:tc>
        <w:tc>
          <w:tcPr>
            <w:tcW w:w="502" w:type="dxa"/>
            <w:tcBorders>
              <w:top w:val="nil"/>
              <w:left w:val="nil"/>
              <w:bottom w:val="nil"/>
              <w:right w:val="nil"/>
            </w:tcBorders>
            <w:shd w:val="clear" w:color="auto" w:fill="auto"/>
            <w:vAlign w:val="center"/>
            <w:hideMark/>
          </w:tcPr>
          <w:p w14:paraId="510E695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4.92</w:t>
            </w:r>
          </w:p>
        </w:tc>
        <w:tc>
          <w:tcPr>
            <w:tcW w:w="502" w:type="dxa"/>
            <w:tcBorders>
              <w:top w:val="nil"/>
              <w:left w:val="nil"/>
              <w:bottom w:val="nil"/>
              <w:right w:val="nil"/>
            </w:tcBorders>
            <w:shd w:val="clear" w:color="auto" w:fill="auto"/>
            <w:vAlign w:val="center"/>
            <w:hideMark/>
          </w:tcPr>
          <w:p w14:paraId="30ED53A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1.31</w:t>
            </w:r>
          </w:p>
        </w:tc>
        <w:tc>
          <w:tcPr>
            <w:tcW w:w="502" w:type="dxa"/>
            <w:tcBorders>
              <w:top w:val="nil"/>
              <w:left w:val="nil"/>
              <w:bottom w:val="nil"/>
              <w:right w:val="nil"/>
            </w:tcBorders>
            <w:shd w:val="clear" w:color="auto" w:fill="auto"/>
            <w:vAlign w:val="center"/>
            <w:hideMark/>
          </w:tcPr>
          <w:p w14:paraId="1BAE137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3.36</w:t>
            </w:r>
          </w:p>
        </w:tc>
        <w:tc>
          <w:tcPr>
            <w:tcW w:w="502" w:type="dxa"/>
            <w:tcBorders>
              <w:top w:val="nil"/>
              <w:left w:val="nil"/>
              <w:bottom w:val="nil"/>
              <w:right w:val="nil"/>
            </w:tcBorders>
            <w:shd w:val="clear" w:color="auto" w:fill="auto"/>
            <w:vAlign w:val="center"/>
            <w:hideMark/>
          </w:tcPr>
          <w:p w14:paraId="002D9D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1.13</w:t>
            </w:r>
          </w:p>
        </w:tc>
        <w:tc>
          <w:tcPr>
            <w:tcW w:w="503" w:type="dxa"/>
            <w:tcBorders>
              <w:top w:val="nil"/>
              <w:left w:val="nil"/>
              <w:bottom w:val="nil"/>
              <w:right w:val="nil"/>
            </w:tcBorders>
            <w:shd w:val="clear" w:color="auto" w:fill="auto"/>
            <w:vAlign w:val="center"/>
            <w:hideMark/>
          </w:tcPr>
          <w:p w14:paraId="70F1360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4.28</w:t>
            </w:r>
          </w:p>
        </w:tc>
        <w:tc>
          <w:tcPr>
            <w:tcW w:w="502" w:type="dxa"/>
            <w:tcBorders>
              <w:top w:val="nil"/>
              <w:left w:val="nil"/>
              <w:bottom w:val="nil"/>
              <w:right w:val="nil"/>
            </w:tcBorders>
            <w:shd w:val="clear" w:color="auto" w:fill="auto"/>
            <w:vAlign w:val="center"/>
            <w:hideMark/>
          </w:tcPr>
          <w:p w14:paraId="70B38CB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332ABB7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1.84</w:t>
            </w:r>
          </w:p>
        </w:tc>
        <w:tc>
          <w:tcPr>
            <w:tcW w:w="503" w:type="dxa"/>
            <w:tcBorders>
              <w:top w:val="nil"/>
              <w:left w:val="nil"/>
              <w:bottom w:val="nil"/>
              <w:right w:val="nil"/>
            </w:tcBorders>
            <w:shd w:val="clear" w:color="auto" w:fill="auto"/>
            <w:vAlign w:val="center"/>
            <w:hideMark/>
          </w:tcPr>
          <w:p w14:paraId="0966ED3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1.03</w:t>
            </w:r>
          </w:p>
        </w:tc>
        <w:tc>
          <w:tcPr>
            <w:tcW w:w="503" w:type="dxa"/>
            <w:tcBorders>
              <w:top w:val="nil"/>
              <w:left w:val="nil"/>
              <w:bottom w:val="nil"/>
              <w:right w:val="nil"/>
            </w:tcBorders>
            <w:shd w:val="clear" w:color="auto" w:fill="auto"/>
            <w:vAlign w:val="center"/>
            <w:hideMark/>
          </w:tcPr>
          <w:p w14:paraId="4CA661A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0.75</w:t>
            </w:r>
          </w:p>
        </w:tc>
        <w:tc>
          <w:tcPr>
            <w:tcW w:w="503" w:type="dxa"/>
            <w:tcBorders>
              <w:top w:val="nil"/>
              <w:left w:val="nil"/>
              <w:bottom w:val="nil"/>
              <w:right w:val="nil"/>
            </w:tcBorders>
            <w:shd w:val="clear" w:color="auto" w:fill="auto"/>
            <w:vAlign w:val="center"/>
            <w:hideMark/>
          </w:tcPr>
          <w:p w14:paraId="25FCBF8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1.29</w:t>
            </w:r>
          </w:p>
        </w:tc>
        <w:tc>
          <w:tcPr>
            <w:tcW w:w="503" w:type="dxa"/>
            <w:tcBorders>
              <w:top w:val="nil"/>
              <w:left w:val="nil"/>
              <w:bottom w:val="nil"/>
              <w:right w:val="nil"/>
            </w:tcBorders>
            <w:shd w:val="clear" w:color="auto" w:fill="auto"/>
            <w:vAlign w:val="center"/>
            <w:hideMark/>
          </w:tcPr>
          <w:p w14:paraId="6C4D381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4.03</w:t>
            </w:r>
          </w:p>
        </w:tc>
        <w:tc>
          <w:tcPr>
            <w:tcW w:w="503" w:type="dxa"/>
            <w:tcBorders>
              <w:top w:val="nil"/>
              <w:left w:val="nil"/>
              <w:bottom w:val="nil"/>
              <w:right w:val="nil"/>
            </w:tcBorders>
            <w:shd w:val="clear" w:color="auto" w:fill="auto"/>
            <w:vAlign w:val="center"/>
            <w:hideMark/>
          </w:tcPr>
          <w:p w14:paraId="696CFF0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2.28</w:t>
            </w:r>
          </w:p>
        </w:tc>
        <w:tc>
          <w:tcPr>
            <w:tcW w:w="503" w:type="dxa"/>
            <w:tcBorders>
              <w:top w:val="nil"/>
              <w:left w:val="nil"/>
              <w:bottom w:val="nil"/>
              <w:right w:val="nil"/>
            </w:tcBorders>
            <w:shd w:val="clear" w:color="auto" w:fill="auto"/>
            <w:vAlign w:val="center"/>
            <w:hideMark/>
          </w:tcPr>
          <w:p w14:paraId="158180F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2.29</w:t>
            </w:r>
          </w:p>
        </w:tc>
        <w:tc>
          <w:tcPr>
            <w:tcW w:w="503" w:type="dxa"/>
            <w:tcBorders>
              <w:top w:val="nil"/>
              <w:left w:val="nil"/>
              <w:bottom w:val="nil"/>
              <w:right w:val="nil"/>
            </w:tcBorders>
            <w:shd w:val="clear" w:color="auto" w:fill="auto"/>
            <w:vAlign w:val="center"/>
            <w:hideMark/>
          </w:tcPr>
          <w:p w14:paraId="243C9AF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0.55</w:t>
            </w:r>
          </w:p>
        </w:tc>
        <w:tc>
          <w:tcPr>
            <w:tcW w:w="503" w:type="dxa"/>
            <w:tcBorders>
              <w:top w:val="nil"/>
              <w:left w:val="nil"/>
              <w:bottom w:val="nil"/>
              <w:right w:val="nil"/>
            </w:tcBorders>
            <w:shd w:val="clear" w:color="auto" w:fill="auto"/>
            <w:vAlign w:val="center"/>
            <w:hideMark/>
          </w:tcPr>
          <w:p w14:paraId="44126B9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1.38</w:t>
            </w:r>
          </w:p>
        </w:tc>
        <w:tc>
          <w:tcPr>
            <w:tcW w:w="503" w:type="dxa"/>
            <w:tcBorders>
              <w:top w:val="nil"/>
              <w:left w:val="nil"/>
              <w:bottom w:val="nil"/>
              <w:right w:val="nil"/>
            </w:tcBorders>
            <w:shd w:val="clear" w:color="auto" w:fill="auto"/>
            <w:vAlign w:val="center"/>
            <w:hideMark/>
          </w:tcPr>
          <w:p w14:paraId="11B5987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4.06</w:t>
            </w:r>
          </w:p>
        </w:tc>
        <w:tc>
          <w:tcPr>
            <w:tcW w:w="503" w:type="dxa"/>
            <w:tcBorders>
              <w:top w:val="nil"/>
              <w:left w:val="nil"/>
              <w:bottom w:val="nil"/>
              <w:right w:val="single" w:sz="8" w:space="0" w:color="auto"/>
            </w:tcBorders>
            <w:shd w:val="clear" w:color="auto" w:fill="auto"/>
            <w:vAlign w:val="center"/>
            <w:hideMark/>
          </w:tcPr>
          <w:p w14:paraId="7EA680D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0.52</w:t>
            </w:r>
          </w:p>
        </w:tc>
      </w:tr>
      <w:tr w:rsidR="002402E3" w:rsidRPr="00D54373" w14:paraId="6231EBA4" w14:textId="77777777" w:rsidTr="00D26B4E">
        <w:trPr>
          <w:trHeight w:val="350"/>
        </w:trPr>
        <w:tc>
          <w:tcPr>
            <w:tcW w:w="1381" w:type="dxa"/>
            <w:tcBorders>
              <w:top w:val="nil"/>
              <w:left w:val="single" w:sz="8" w:space="0" w:color="auto"/>
              <w:bottom w:val="nil"/>
              <w:right w:val="nil"/>
            </w:tcBorders>
            <w:shd w:val="clear" w:color="auto" w:fill="auto"/>
            <w:vAlign w:val="center"/>
            <w:hideMark/>
          </w:tcPr>
          <w:p w14:paraId="30BA114B"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Alat (U/l)</w:t>
            </w:r>
          </w:p>
        </w:tc>
        <w:tc>
          <w:tcPr>
            <w:tcW w:w="502" w:type="dxa"/>
            <w:tcBorders>
              <w:top w:val="nil"/>
              <w:left w:val="nil"/>
              <w:bottom w:val="nil"/>
              <w:right w:val="nil"/>
            </w:tcBorders>
            <w:shd w:val="clear" w:color="auto" w:fill="auto"/>
            <w:vAlign w:val="center"/>
            <w:hideMark/>
          </w:tcPr>
          <w:p w14:paraId="6D363A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w:t>
            </w:r>
          </w:p>
        </w:tc>
        <w:tc>
          <w:tcPr>
            <w:tcW w:w="502" w:type="dxa"/>
            <w:tcBorders>
              <w:top w:val="nil"/>
              <w:left w:val="nil"/>
              <w:bottom w:val="nil"/>
              <w:right w:val="nil"/>
            </w:tcBorders>
            <w:shd w:val="clear" w:color="auto" w:fill="auto"/>
            <w:vAlign w:val="center"/>
            <w:hideMark/>
          </w:tcPr>
          <w:p w14:paraId="546082D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21</w:t>
            </w:r>
          </w:p>
        </w:tc>
        <w:tc>
          <w:tcPr>
            <w:tcW w:w="502" w:type="dxa"/>
            <w:tcBorders>
              <w:top w:val="nil"/>
              <w:left w:val="nil"/>
              <w:bottom w:val="nil"/>
              <w:right w:val="nil"/>
            </w:tcBorders>
            <w:shd w:val="clear" w:color="auto" w:fill="auto"/>
            <w:vAlign w:val="center"/>
            <w:hideMark/>
          </w:tcPr>
          <w:p w14:paraId="15893CC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w:t>
            </w:r>
          </w:p>
        </w:tc>
        <w:tc>
          <w:tcPr>
            <w:tcW w:w="502" w:type="dxa"/>
            <w:tcBorders>
              <w:top w:val="nil"/>
              <w:left w:val="nil"/>
              <w:bottom w:val="nil"/>
              <w:right w:val="nil"/>
            </w:tcBorders>
            <w:shd w:val="clear" w:color="auto" w:fill="auto"/>
            <w:vAlign w:val="center"/>
            <w:hideMark/>
          </w:tcPr>
          <w:p w14:paraId="4CECF4E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26</w:t>
            </w:r>
          </w:p>
        </w:tc>
        <w:tc>
          <w:tcPr>
            <w:tcW w:w="503" w:type="dxa"/>
            <w:tcBorders>
              <w:top w:val="nil"/>
              <w:left w:val="nil"/>
              <w:bottom w:val="nil"/>
              <w:right w:val="nil"/>
            </w:tcBorders>
            <w:shd w:val="clear" w:color="auto" w:fill="auto"/>
            <w:vAlign w:val="center"/>
            <w:hideMark/>
          </w:tcPr>
          <w:p w14:paraId="397D447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w:t>
            </w:r>
          </w:p>
        </w:tc>
        <w:tc>
          <w:tcPr>
            <w:tcW w:w="502" w:type="dxa"/>
            <w:tcBorders>
              <w:top w:val="nil"/>
              <w:left w:val="nil"/>
              <w:bottom w:val="nil"/>
              <w:right w:val="nil"/>
            </w:tcBorders>
            <w:shd w:val="clear" w:color="auto" w:fill="auto"/>
            <w:vAlign w:val="center"/>
            <w:hideMark/>
          </w:tcPr>
          <w:p w14:paraId="15B8B30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69B8913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w:t>
            </w:r>
          </w:p>
        </w:tc>
        <w:tc>
          <w:tcPr>
            <w:tcW w:w="503" w:type="dxa"/>
            <w:tcBorders>
              <w:top w:val="nil"/>
              <w:left w:val="nil"/>
              <w:bottom w:val="nil"/>
              <w:right w:val="nil"/>
            </w:tcBorders>
            <w:shd w:val="clear" w:color="auto" w:fill="auto"/>
            <w:vAlign w:val="center"/>
            <w:hideMark/>
          </w:tcPr>
          <w:p w14:paraId="68A7F95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w:t>
            </w:r>
          </w:p>
        </w:tc>
        <w:tc>
          <w:tcPr>
            <w:tcW w:w="503" w:type="dxa"/>
            <w:tcBorders>
              <w:top w:val="nil"/>
              <w:left w:val="nil"/>
              <w:bottom w:val="nil"/>
              <w:right w:val="nil"/>
            </w:tcBorders>
            <w:shd w:val="clear" w:color="auto" w:fill="auto"/>
            <w:vAlign w:val="center"/>
            <w:hideMark/>
          </w:tcPr>
          <w:p w14:paraId="0F15834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w:t>
            </w:r>
          </w:p>
        </w:tc>
        <w:tc>
          <w:tcPr>
            <w:tcW w:w="503" w:type="dxa"/>
            <w:tcBorders>
              <w:top w:val="nil"/>
              <w:left w:val="nil"/>
              <w:bottom w:val="nil"/>
              <w:right w:val="nil"/>
            </w:tcBorders>
            <w:shd w:val="clear" w:color="auto" w:fill="auto"/>
            <w:vAlign w:val="center"/>
            <w:hideMark/>
          </w:tcPr>
          <w:p w14:paraId="475B151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w:t>
            </w:r>
          </w:p>
        </w:tc>
        <w:tc>
          <w:tcPr>
            <w:tcW w:w="503" w:type="dxa"/>
            <w:tcBorders>
              <w:top w:val="nil"/>
              <w:left w:val="nil"/>
              <w:bottom w:val="nil"/>
              <w:right w:val="nil"/>
            </w:tcBorders>
            <w:shd w:val="clear" w:color="auto" w:fill="auto"/>
            <w:vAlign w:val="center"/>
            <w:hideMark/>
          </w:tcPr>
          <w:p w14:paraId="0C45C1D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w:t>
            </w:r>
          </w:p>
        </w:tc>
        <w:tc>
          <w:tcPr>
            <w:tcW w:w="503" w:type="dxa"/>
            <w:tcBorders>
              <w:top w:val="nil"/>
              <w:left w:val="nil"/>
              <w:bottom w:val="nil"/>
              <w:right w:val="nil"/>
            </w:tcBorders>
            <w:shd w:val="clear" w:color="auto" w:fill="auto"/>
            <w:vAlign w:val="center"/>
            <w:hideMark/>
          </w:tcPr>
          <w:p w14:paraId="6B2A39C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w:t>
            </w:r>
          </w:p>
        </w:tc>
        <w:tc>
          <w:tcPr>
            <w:tcW w:w="503" w:type="dxa"/>
            <w:tcBorders>
              <w:top w:val="nil"/>
              <w:left w:val="nil"/>
              <w:bottom w:val="nil"/>
              <w:right w:val="nil"/>
            </w:tcBorders>
            <w:shd w:val="clear" w:color="auto" w:fill="auto"/>
            <w:vAlign w:val="center"/>
            <w:hideMark/>
          </w:tcPr>
          <w:p w14:paraId="4DF898D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10</w:t>
            </w:r>
          </w:p>
        </w:tc>
        <w:tc>
          <w:tcPr>
            <w:tcW w:w="503" w:type="dxa"/>
            <w:tcBorders>
              <w:top w:val="nil"/>
              <w:left w:val="nil"/>
              <w:bottom w:val="nil"/>
              <w:right w:val="nil"/>
            </w:tcBorders>
            <w:shd w:val="clear" w:color="auto" w:fill="auto"/>
            <w:vAlign w:val="center"/>
            <w:hideMark/>
          </w:tcPr>
          <w:p w14:paraId="550C0D1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w:t>
            </w:r>
          </w:p>
        </w:tc>
        <w:tc>
          <w:tcPr>
            <w:tcW w:w="503" w:type="dxa"/>
            <w:tcBorders>
              <w:top w:val="nil"/>
              <w:left w:val="nil"/>
              <w:bottom w:val="nil"/>
              <w:right w:val="nil"/>
            </w:tcBorders>
            <w:shd w:val="clear" w:color="auto" w:fill="auto"/>
            <w:vAlign w:val="center"/>
            <w:hideMark/>
          </w:tcPr>
          <w:p w14:paraId="4A5F839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15</w:t>
            </w:r>
          </w:p>
        </w:tc>
        <w:tc>
          <w:tcPr>
            <w:tcW w:w="503" w:type="dxa"/>
            <w:tcBorders>
              <w:top w:val="nil"/>
              <w:left w:val="nil"/>
              <w:bottom w:val="nil"/>
              <w:right w:val="nil"/>
            </w:tcBorders>
            <w:shd w:val="clear" w:color="auto" w:fill="auto"/>
            <w:vAlign w:val="center"/>
            <w:hideMark/>
          </w:tcPr>
          <w:p w14:paraId="4D4866A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w:t>
            </w:r>
          </w:p>
        </w:tc>
        <w:tc>
          <w:tcPr>
            <w:tcW w:w="503" w:type="dxa"/>
            <w:tcBorders>
              <w:top w:val="nil"/>
              <w:left w:val="nil"/>
              <w:bottom w:val="nil"/>
              <w:right w:val="single" w:sz="8" w:space="0" w:color="auto"/>
            </w:tcBorders>
            <w:shd w:val="clear" w:color="auto" w:fill="auto"/>
            <w:vAlign w:val="center"/>
            <w:hideMark/>
          </w:tcPr>
          <w:p w14:paraId="6D9758A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w:t>
            </w:r>
          </w:p>
        </w:tc>
      </w:tr>
      <w:tr w:rsidR="002402E3" w:rsidRPr="00D54373" w14:paraId="398C7E5A" w14:textId="77777777" w:rsidTr="00D26B4E">
        <w:trPr>
          <w:trHeight w:val="327"/>
        </w:trPr>
        <w:tc>
          <w:tcPr>
            <w:tcW w:w="1381" w:type="dxa"/>
            <w:tcBorders>
              <w:top w:val="nil"/>
              <w:left w:val="single" w:sz="8" w:space="0" w:color="auto"/>
              <w:bottom w:val="nil"/>
              <w:right w:val="nil"/>
            </w:tcBorders>
            <w:shd w:val="clear" w:color="auto" w:fill="auto"/>
            <w:vAlign w:val="center"/>
            <w:hideMark/>
          </w:tcPr>
          <w:p w14:paraId="3029EA17"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Asat (U/l)</w:t>
            </w:r>
          </w:p>
        </w:tc>
        <w:tc>
          <w:tcPr>
            <w:tcW w:w="502" w:type="dxa"/>
            <w:tcBorders>
              <w:top w:val="nil"/>
              <w:left w:val="nil"/>
              <w:bottom w:val="nil"/>
              <w:right w:val="nil"/>
            </w:tcBorders>
            <w:shd w:val="clear" w:color="auto" w:fill="auto"/>
            <w:vAlign w:val="center"/>
            <w:hideMark/>
          </w:tcPr>
          <w:p w14:paraId="5306435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16</w:t>
            </w:r>
          </w:p>
        </w:tc>
        <w:tc>
          <w:tcPr>
            <w:tcW w:w="502" w:type="dxa"/>
            <w:tcBorders>
              <w:top w:val="nil"/>
              <w:left w:val="nil"/>
              <w:bottom w:val="nil"/>
              <w:right w:val="nil"/>
            </w:tcBorders>
            <w:shd w:val="clear" w:color="auto" w:fill="auto"/>
            <w:vAlign w:val="center"/>
            <w:hideMark/>
          </w:tcPr>
          <w:p w14:paraId="3251D89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30</w:t>
            </w:r>
          </w:p>
        </w:tc>
        <w:tc>
          <w:tcPr>
            <w:tcW w:w="502" w:type="dxa"/>
            <w:tcBorders>
              <w:top w:val="nil"/>
              <w:left w:val="nil"/>
              <w:bottom w:val="nil"/>
              <w:right w:val="nil"/>
            </w:tcBorders>
            <w:shd w:val="clear" w:color="auto" w:fill="auto"/>
            <w:vAlign w:val="center"/>
            <w:hideMark/>
          </w:tcPr>
          <w:p w14:paraId="08EEE1F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24</w:t>
            </w:r>
          </w:p>
        </w:tc>
        <w:tc>
          <w:tcPr>
            <w:tcW w:w="502" w:type="dxa"/>
            <w:tcBorders>
              <w:top w:val="nil"/>
              <w:left w:val="nil"/>
              <w:bottom w:val="nil"/>
              <w:right w:val="nil"/>
            </w:tcBorders>
            <w:shd w:val="clear" w:color="auto" w:fill="auto"/>
            <w:vAlign w:val="center"/>
            <w:hideMark/>
          </w:tcPr>
          <w:p w14:paraId="4F60652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47</w:t>
            </w:r>
          </w:p>
        </w:tc>
        <w:tc>
          <w:tcPr>
            <w:tcW w:w="503" w:type="dxa"/>
            <w:tcBorders>
              <w:top w:val="nil"/>
              <w:left w:val="nil"/>
              <w:bottom w:val="nil"/>
              <w:right w:val="nil"/>
            </w:tcBorders>
            <w:shd w:val="clear" w:color="auto" w:fill="auto"/>
            <w:vAlign w:val="center"/>
            <w:hideMark/>
          </w:tcPr>
          <w:p w14:paraId="4016470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17</w:t>
            </w:r>
          </w:p>
        </w:tc>
        <w:tc>
          <w:tcPr>
            <w:tcW w:w="502" w:type="dxa"/>
            <w:tcBorders>
              <w:top w:val="nil"/>
              <w:left w:val="nil"/>
              <w:bottom w:val="nil"/>
              <w:right w:val="nil"/>
            </w:tcBorders>
            <w:shd w:val="clear" w:color="auto" w:fill="auto"/>
            <w:vAlign w:val="center"/>
            <w:hideMark/>
          </w:tcPr>
          <w:p w14:paraId="31AF2BD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283274B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w:t>
            </w:r>
          </w:p>
        </w:tc>
        <w:tc>
          <w:tcPr>
            <w:tcW w:w="503" w:type="dxa"/>
            <w:tcBorders>
              <w:top w:val="nil"/>
              <w:left w:val="nil"/>
              <w:bottom w:val="nil"/>
              <w:right w:val="nil"/>
            </w:tcBorders>
            <w:shd w:val="clear" w:color="auto" w:fill="auto"/>
            <w:vAlign w:val="center"/>
            <w:hideMark/>
          </w:tcPr>
          <w:p w14:paraId="32B513A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w:t>
            </w:r>
          </w:p>
        </w:tc>
        <w:tc>
          <w:tcPr>
            <w:tcW w:w="503" w:type="dxa"/>
            <w:tcBorders>
              <w:top w:val="nil"/>
              <w:left w:val="nil"/>
              <w:bottom w:val="nil"/>
              <w:right w:val="nil"/>
            </w:tcBorders>
            <w:shd w:val="clear" w:color="auto" w:fill="auto"/>
            <w:vAlign w:val="center"/>
            <w:hideMark/>
          </w:tcPr>
          <w:p w14:paraId="67BFF92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w:t>
            </w:r>
          </w:p>
        </w:tc>
        <w:tc>
          <w:tcPr>
            <w:tcW w:w="503" w:type="dxa"/>
            <w:tcBorders>
              <w:top w:val="nil"/>
              <w:left w:val="nil"/>
              <w:bottom w:val="nil"/>
              <w:right w:val="nil"/>
            </w:tcBorders>
            <w:shd w:val="clear" w:color="auto" w:fill="auto"/>
            <w:vAlign w:val="center"/>
            <w:hideMark/>
          </w:tcPr>
          <w:p w14:paraId="4AC7622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w:t>
            </w:r>
          </w:p>
        </w:tc>
        <w:tc>
          <w:tcPr>
            <w:tcW w:w="503" w:type="dxa"/>
            <w:tcBorders>
              <w:top w:val="nil"/>
              <w:left w:val="nil"/>
              <w:bottom w:val="nil"/>
              <w:right w:val="nil"/>
            </w:tcBorders>
            <w:shd w:val="clear" w:color="auto" w:fill="auto"/>
            <w:vAlign w:val="center"/>
            <w:hideMark/>
          </w:tcPr>
          <w:p w14:paraId="5E0D697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3" w:type="dxa"/>
            <w:tcBorders>
              <w:top w:val="nil"/>
              <w:left w:val="nil"/>
              <w:bottom w:val="nil"/>
              <w:right w:val="nil"/>
            </w:tcBorders>
            <w:shd w:val="clear" w:color="auto" w:fill="auto"/>
            <w:vAlign w:val="center"/>
            <w:hideMark/>
          </w:tcPr>
          <w:p w14:paraId="4393679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23</w:t>
            </w:r>
          </w:p>
        </w:tc>
        <w:tc>
          <w:tcPr>
            <w:tcW w:w="503" w:type="dxa"/>
            <w:tcBorders>
              <w:top w:val="nil"/>
              <w:left w:val="nil"/>
              <w:bottom w:val="nil"/>
              <w:right w:val="nil"/>
            </w:tcBorders>
            <w:shd w:val="clear" w:color="auto" w:fill="auto"/>
            <w:vAlign w:val="center"/>
            <w:hideMark/>
          </w:tcPr>
          <w:p w14:paraId="08F9437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29</w:t>
            </w:r>
          </w:p>
        </w:tc>
        <w:tc>
          <w:tcPr>
            <w:tcW w:w="503" w:type="dxa"/>
            <w:tcBorders>
              <w:top w:val="nil"/>
              <w:left w:val="nil"/>
              <w:bottom w:val="nil"/>
              <w:right w:val="nil"/>
            </w:tcBorders>
            <w:shd w:val="clear" w:color="auto" w:fill="auto"/>
            <w:vAlign w:val="center"/>
            <w:hideMark/>
          </w:tcPr>
          <w:p w14:paraId="5D9E675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22</w:t>
            </w:r>
          </w:p>
        </w:tc>
        <w:tc>
          <w:tcPr>
            <w:tcW w:w="503" w:type="dxa"/>
            <w:tcBorders>
              <w:top w:val="nil"/>
              <w:left w:val="nil"/>
              <w:bottom w:val="nil"/>
              <w:right w:val="nil"/>
            </w:tcBorders>
            <w:shd w:val="clear" w:color="auto" w:fill="auto"/>
            <w:vAlign w:val="center"/>
            <w:hideMark/>
          </w:tcPr>
          <w:p w14:paraId="20EECA5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28</w:t>
            </w:r>
          </w:p>
        </w:tc>
        <w:tc>
          <w:tcPr>
            <w:tcW w:w="503" w:type="dxa"/>
            <w:tcBorders>
              <w:top w:val="nil"/>
              <w:left w:val="nil"/>
              <w:bottom w:val="nil"/>
              <w:right w:val="nil"/>
            </w:tcBorders>
            <w:shd w:val="clear" w:color="auto" w:fill="auto"/>
            <w:vAlign w:val="center"/>
            <w:hideMark/>
          </w:tcPr>
          <w:p w14:paraId="03D5811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19</w:t>
            </w:r>
          </w:p>
        </w:tc>
        <w:tc>
          <w:tcPr>
            <w:tcW w:w="503" w:type="dxa"/>
            <w:tcBorders>
              <w:top w:val="nil"/>
              <w:left w:val="nil"/>
              <w:bottom w:val="nil"/>
              <w:right w:val="single" w:sz="8" w:space="0" w:color="auto"/>
            </w:tcBorders>
            <w:shd w:val="clear" w:color="auto" w:fill="auto"/>
            <w:vAlign w:val="center"/>
            <w:hideMark/>
          </w:tcPr>
          <w:p w14:paraId="30C6112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25</w:t>
            </w:r>
          </w:p>
        </w:tc>
      </w:tr>
      <w:tr w:rsidR="002402E3" w:rsidRPr="00D54373" w14:paraId="08B73B81" w14:textId="77777777" w:rsidTr="00D26B4E">
        <w:trPr>
          <w:trHeight w:val="350"/>
        </w:trPr>
        <w:tc>
          <w:tcPr>
            <w:tcW w:w="1381" w:type="dxa"/>
            <w:tcBorders>
              <w:top w:val="nil"/>
              <w:left w:val="single" w:sz="8" w:space="0" w:color="auto"/>
              <w:bottom w:val="nil"/>
              <w:right w:val="nil"/>
            </w:tcBorders>
            <w:shd w:val="clear" w:color="auto" w:fill="auto"/>
            <w:vAlign w:val="center"/>
            <w:hideMark/>
          </w:tcPr>
          <w:p w14:paraId="5DD8083A"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Afos</w:t>
            </w:r>
            <w:proofErr w:type="spellEnd"/>
            <w:r w:rsidRPr="00782393">
              <w:rPr>
                <w:rFonts w:ascii="Times New Roman" w:eastAsia="Times New Roman" w:hAnsi="Times New Roman" w:cs="Times New Roman"/>
                <w:kern w:val="0"/>
                <w:sz w:val="18"/>
                <w:szCs w:val="18"/>
                <w:lang w:eastAsia="fi-FI"/>
                <w14:ligatures w14:val="none"/>
              </w:rPr>
              <w:t xml:space="preserve"> (U/l)</w:t>
            </w:r>
          </w:p>
        </w:tc>
        <w:tc>
          <w:tcPr>
            <w:tcW w:w="502" w:type="dxa"/>
            <w:tcBorders>
              <w:top w:val="nil"/>
              <w:left w:val="nil"/>
              <w:bottom w:val="nil"/>
              <w:right w:val="nil"/>
            </w:tcBorders>
            <w:shd w:val="clear" w:color="auto" w:fill="auto"/>
            <w:vAlign w:val="center"/>
            <w:hideMark/>
          </w:tcPr>
          <w:p w14:paraId="43C0887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123</w:t>
            </w:r>
          </w:p>
        </w:tc>
        <w:tc>
          <w:tcPr>
            <w:tcW w:w="502" w:type="dxa"/>
            <w:tcBorders>
              <w:top w:val="nil"/>
              <w:left w:val="nil"/>
              <w:bottom w:val="nil"/>
              <w:right w:val="nil"/>
            </w:tcBorders>
            <w:shd w:val="clear" w:color="auto" w:fill="auto"/>
            <w:vAlign w:val="center"/>
            <w:hideMark/>
          </w:tcPr>
          <w:p w14:paraId="4C41011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90</w:t>
            </w:r>
          </w:p>
        </w:tc>
        <w:tc>
          <w:tcPr>
            <w:tcW w:w="502" w:type="dxa"/>
            <w:tcBorders>
              <w:top w:val="nil"/>
              <w:left w:val="nil"/>
              <w:bottom w:val="nil"/>
              <w:right w:val="nil"/>
            </w:tcBorders>
            <w:shd w:val="clear" w:color="auto" w:fill="auto"/>
            <w:vAlign w:val="center"/>
            <w:hideMark/>
          </w:tcPr>
          <w:p w14:paraId="74D2EB5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98</w:t>
            </w:r>
          </w:p>
        </w:tc>
        <w:tc>
          <w:tcPr>
            <w:tcW w:w="502" w:type="dxa"/>
            <w:tcBorders>
              <w:top w:val="nil"/>
              <w:left w:val="nil"/>
              <w:bottom w:val="nil"/>
              <w:right w:val="nil"/>
            </w:tcBorders>
            <w:shd w:val="clear" w:color="auto" w:fill="auto"/>
            <w:vAlign w:val="center"/>
            <w:hideMark/>
          </w:tcPr>
          <w:p w14:paraId="5A9ABC8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74</w:t>
            </w:r>
          </w:p>
        </w:tc>
        <w:tc>
          <w:tcPr>
            <w:tcW w:w="503" w:type="dxa"/>
            <w:tcBorders>
              <w:top w:val="nil"/>
              <w:left w:val="nil"/>
              <w:bottom w:val="nil"/>
              <w:right w:val="nil"/>
            </w:tcBorders>
            <w:shd w:val="clear" w:color="auto" w:fill="auto"/>
            <w:vAlign w:val="center"/>
            <w:hideMark/>
          </w:tcPr>
          <w:p w14:paraId="7D40283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46</w:t>
            </w:r>
          </w:p>
        </w:tc>
        <w:tc>
          <w:tcPr>
            <w:tcW w:w="502" w:type="dxa"/>
            <w:tcBorders>
              <w:top w:val="nil"/>
              <w:left w:val="nil"/>
              <w:bottom w:val="nil"/>
              <w:right w:val="nil"/>
            </w:tcBorders>
            <w:shd w:val="clear" w:color="auto" w:fill="auto"/>
            <w:vAlign w:val="center"/>
            <w:hideMark/>
          </w:tcPr>
          <w:p w14:paraId="2152B7C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p>
        </w:tc>
        <w:tc>
          <w:tcPr>
            <w:tcW w:w="503" w:type="dxa"/>
            <w:tcBorders>
              <w:top w:val="nil"/>
              <w:left w:val="nil"/>
              <w:bottom w:val="nil"/>
              <w:right w:val="nil"/>
            </w:tcBorders>
            <w:shd w:val="clear" w:color="auto" w:fill="auto"/>
            <w:vAlign w:val="center"/>
            <w:hideMark/>
          </w:tcPr>
          <w:p w14:paraId="7D60BDA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54</w:t>
            </w:r>
          </w:p>
        </w:tc>
        <w:tc>
          <w:tcPr>
            <w:tcW w:w="503" w:type="dxa"/>
            <w:tcBorders>
              <w:top w:val="nil"/>
              <w:left w:val="nil"/>
              <w:bottom w:val="nil"/>
              <w:right w:val="nil"/>
            </w:tcBorders>
            <w:shd w:val="clear" w:color="auto" w:fill="auto"/>
            <w:vAlign w:val="center"/>
            <w:hideMark/>
          </w:tcPr>
          <w:p w14:paraId="0357CB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80</w:t>
            </w:r>
          </w:p>
        </w:tc>
        <w:tc>
          <w:tcPr>
            <w:tcW w:w="503" w:type="dxa"/>
            <w:tcBorders>
              <w:top w:val="nil"/>
              <w:left w:val="nil"/>
              <w:bottom w:val="nil"/>
              <w:right w:val="nil"/>
            </w:tcBorders>
            <w:shd w:val="clear" w:color="auto" w:fill="auto"/>
            <w:vAlign w:val="center"/>
            <w:hideMark/>
          </w:tcPr>
          <w:p w14:paraId="5A17FAA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62</w:t>
            </w:r>
          </w:p>
        </w:tc>
        <w:tc>
          <w:tcPr>
            <w:tcW w:w="503" w:type="dxa"/>
            <w:tcBorders>
              <w:top w:val="nil"/>
              <w:left w:val="nil"/>
              <w:bottom w:val="nil"/>
              <w:right w:val="nil"/>
            </w:tcBorders>
            <w:shd w:val="clear" w:color="auto" w:fill="auto"/>
            <w:vAlign w:val="center"/>
            <w:hideMark/>
          </w:tcPr>
          <w:p w14:paraId="64F8318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40</w:t>
            </w:r>
          </w:p>
        </w:tc>
        <w:tc>
          <w:tcPr>
            <w:tcW w:w="503" w:type="dxa"/>
            <w:tcBorders>
              <w:top w:val="nil"/>
              <w:left w:val="nil"/>
              <w:bottom w:val="nil"/>
              <w:right w:val="nil"/>
            </w:tcBorders>
            <w:shd w:val="clear" w:color="auto" w:fill="auto"/>
            <w:vAlign w:val="center"/>
            <w:hideMark/>
          </w:tcPr>
          <w:p w14:paraId="20903BB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97</w:t>
            </w:r>
          </w:p>
        </w:tc>
        <w:tc>
          <w:tcPr>
            <w:tcW w:w="503" w:type="dxa"/>
            <w:tcBorders>
              <w:top w:val="nil"/>
              <w:left w:val="nil"/>
              <w:bottom w:val="nil"/>
              <w:right w:val="nil"/>
            </w:tcBorders>
            <w:shd w:val="clear" w:color="auto" w:fill="auto"/>
            <w:vAlign w:val="center"/>
            <w:hideMark/>
          </w:tcPr>
          <w:p w14:paraId="584ECB9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41</w:t>
            </w:r>
          </w:p>
        </w:tc>
        <w:tc>
          <w:tcPr>
            <w:tcW w:w="503" w:type="dxa"/>
            <w:tcBorders>
              <w:top w:val="nil"/>
              <w:left w:val="nil"/>
              <w:bottom w:val="nil"/>
              <w:right w:val="nil"/>
            </w:tcBorders>
            <w:shd w:val="clear" w:color="auto" w:fill="auto"/>
            <w:vAlign w:val="center"/>
            <w:hideMark/>
          </w:tcPr>
          <w:p w14:paraId="61E64FD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48</w:t>
            </w:r>
          </w:p>
        </w:tc>
        <w:tc>
          <w:tcPr>
            <w:tcW w:w="503" w:type="dxa"/>
            <w:tcBorders>
              <w:top w:val="nil"/>
              <w:left w:val="nil"/>
              <w:bottom w:val="nil"/>
              <w:right w:val="nil"/>
            </w:tcBorders>
            <w:shd w:val="clear" w:color="auto" w:fill="auto"/>
            <w:vAlign w:val="center"/>
            <w:hideMark/>
          </w:tcPr>
          <w:p w14:paraId="5B91534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57</w:t>
            </w:r>
          </w:p>
        </w:tc>
        <w:tc>
          <w:tcPr>
            <w:tcW w:w="503" w:type="dxa"/>
            <w:tcBorders>
              <w:top w:val="nil"/>
              <w:left w:val="nil"/>
              <w:bottom w:val="nil"/>
              <w:right w:val="nil"/>
            </w:tcBorders>
            <w:shd w:val="clear" w:color="auto" w:fill="auto"/>
            <w:vAlign w:val="center"/>
            <w:hideMark/>
          </w:tcPr>
          <w:p w14:paraId="7134ADC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57</w:t>
            </w:r>
          </w:p>
        </w:tc>
        <w:tc>
          <w:tcPr>
            <w:tcW w:w="503" w:type="dxa"/>
            <w:tcBorders>
              <w:top w:val="nil"/>
              <w:left w:val="nil"/>
              <w:bottom w:val="nil"/>
              <w:right w:val="nil"/>
            </w:tcBorders>
            <w:shd w:val="clear" w:color="auto" w:fill="auto"/>
            <w:vAlign w:val="center"/>
            <w:hideMark/>
          </w:tcPr>
          <w:p w14:paraId="0CFB5CC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51</w:t>
            </w:r>
          </w:p>
        </w:tc>
        <w:tc>
          <w:tcPr>
            <w:tcW w:w="503" w:type="dxa"/>
            <w:tcBorders>
              <w:top w:val="nil"/>
              <w:left w:val="nil"/>
              <w:bottom w:val="nil"/>
              <w:right w:val="single" w:sz="8" w:space="0" w:color="auto"/>
            </w:tcBorders>
            <w:shd w:val="clear" w:color="auto" w:fill="auto"/>
            <w:vAlign w:val="center"/>
            <w:hideMark/>
          </w:tcPr>
          <w:p w14:paraId="2221E0B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68</w:t>
            </w:r>
          </w:p>
        </w:tc>
      </w:tr>
      <w:tr w:rsidR="002402E3" w:rsidRPr="00D54373" w14:paraId="55A4E120" w14:textId="77777777" w:rsidTr="00D26B4E">
        <w:trPr>
          <w:trHeight w:val="303"/>
        </w:trPr>
        <w:tc>
          <w:tcPr>
            <w:tcW w:w="1381" w:type="dxa"/>
            <w:tcBorders>
              <w:top w:val="nil"/>
              <w:left w:val="single" w:sz="8" w:space="0" w:color="auto"/>
              <w:bottom w:val="nil"/>
              <w:right w:val="nil"/>
            </w:tcBorders>
            <w:shd w:val="clear" w:color="auto" w:fill="auto"/>
            <w:vAlign w:val="center"/>
            <w:hideMark/>
          </w:tcPr>
          <w:p w14:paraId="787287F8"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Na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5CD7399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136</w:t>
            </w:r>
          </w:p>
        </w:tc>
        <w:tc>
          <w:tcPr>
            <w:tcW w:w="502" w:type="dxa"/>
            <w:tcBorders>
              <w:top w:val="nil"/>
              <w:left w:val="nil"/>
              <w:bottom w:val="nil"/>
              <w:right w:val="nil"/>
            </w:tcBorders>
            <w:shd w:val="clear" w:color="auto" w:fill="auto"/>
            <w:vAlign w:val="center"/>
            <w:hideMark/>
          </w:tcPr>
          <w:p w14:paraId="47C84EE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143</w:t>
            </w:r>
          </w:p>
        </w:tc>
        <w:tc>
          <w:tcPr>
            <w:tcW w:w="502" w:type="dxa"/>
            <w:tcBorders>
              <w:top w:val="nil"/>
              <w:left w:val="nil"/>
              <w:bottom w:val="nil"/>
              <w:right w:val="nil"/>
            </w:tcBorders>
            <w:shd w:val="clear" w:color="auto" w:fill="auto"/>
            <w:vAlign w:val="center"/>
            <w:hideMark/>
          </w:tcPr>
          <w:p w14:paraId="6A88155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135</w:t>
            </w:r>
          </w:p>
        </w:tc>
        <w:tc>
          <w:tcPr>
            <w:tcW w:w="502" w:type="dxa"/>
            <w:tcBorders>
              <w:top w:val="nil"/>
              <w:left w:val="nil"/>
              <w:bottom w:val="nil"/>
              <w:right w:val="nil"/>
            </w:tcBorders>
            <w:shd w:val="clear" w:color="auto" w:fill="auto"/>
            <w:vAlign w:val="center"/>
            <w:hideMark/>
          </w:tcPr>
          <w:p w14:paraId="01A681A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141</w:t>
            </w:r>
          </w:p>
        </w:tc>
        <w:tc>
          <w:tcPr>
            <w:tcW w:w="503" w:type="dxa"/>
            <w:tcBorders>
              <w:top w:val="nil"/>
              <w:left w:val="nil"/>
              <w:bottom w:val="nil"/>
              <w:right w:val="nil"/>
            </w:tcBorders>
            <w:shd w:val="clear" w:color="auto" w:fill="auto"/>
            <w:vAlign w:val="center"/>
            <w:hideMark/>
          </w:tcPr>
          <w:p w14:paraId="6BC859C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141</w:t>
            </w:r>
          </w:p>
        </w:tc>
        <w:tc>
          <w:tcPr>
            <w:tcW w:w="502" w:type="dxa"/>
            <w:tcBorders>
              <w:top w:val="nil"/>
              <w:left w:val="nil"/>
              <w:bottom w:val="nil"/>
              <w:right w:val="nil"/>
            </w:tcBorders>
            <w:shd w:val="clear" w:color="auto" w:fill="auto"/>
            <w:vAlign w:val="center"/>
            <w:hideMark/>
          </w:tcPr>
          <w:p w14:paraId="0029020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141</w:t>
            </w:r>
          </w:p>
        </w:tc>
        <w:tc>
          <w:tcPr>
            <w:tcW w:w="503" w:type="dxa"/>
            <w:tcBorders>
              <w:top w:val="nil"/>
              <w:left w:val="nil"/>
              <w:bottom w:val="nil"/>
              <w:right w:val="nil"/>
            </w:tcBorders>
            <w:shd w:val="clear" w:color="auto" w:fill="auto"/>
            <w:vAlign w:val="center"/>
            <w:hideMark/>
          </w:tcPr>
          <w:p w14:paraId="403FD11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141</w:t>
            </w:r>
          </w:p>
        </w:tc>
        <w:tc>
          <w:tcPr>
            <w:tcW w:w="503" w:type="dxa"/>
            <w:tcBorders>
              <w:top w:val="nil"/>
              <w:left w:val="nil"/>
              <w:bottom w:val="nil"/>
              <w:right w:val="nil"/>
            </w:tcBorders>
            <w:shd w:val="clear" w:color="auto" w:fill="auto"/>
            <w:vAlign w:val="center"/>
            <w:hideMark/>
          </w:tcPr>
          <w:p w14:paraId="6B450D3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140</w:t>
            </w:r>
          </w:p>
        </w:tc>
        <w:tc>
          <w:tcPr>
            <w:tcW w:w="503" w:type="dxa"/>
            <w:tcBorders>
              <w:top w:val="nil"/>
              <w:left w:val="nil"/>
              <w:bottom w:val="nil"/>
              <w:right w:val="nil"/>
            </w:tcBorders>
            <w:shd w:val="clear" w:color="auto" w:fill="auto"/>
            <w:vAlign w:val="center"/>
            <w:hideMark/>
          </w:tcPr>
          <w:p w14:paraId="5318BF2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136</w:t>
            </w:r>
          </w:p>
        </w:tc>
        <w:tc>
          <w:tcPr>
            <w:tcW w:w="503" w:type="dxa"/>
            <w:tcBorders>
              <w:top w:val="nil"/>
              <w:left w:val="nil"/>
              <w:bottom w:val="nil"/>
              <w:right w:val="nil"/>
            </w:tcBorders>
            <w:shd w:val="clear" w:color="auto" w:fill="auto"/>
            <w:vAlign w:val="center"/>
            <w:hideMark/>
          </w:tcPr>
          <w:p w14:paraId="7769788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139</w:t>
            </w:r>
          </w:p>
        </w:tc>
        <w:tc>
          <w:tcPr>
            <w:tcW w:w="503" w:type="dxa"/>
            <w:tcBorders>
              <w:top w:val="nil"/>
              <w:left w:val="nil"/>
              <w:bottom w:val="nil"/>
              <w:right w:val="nil"/>
            </w:tcBorders>
            <w:shd w:val="clear" w:color="auto" w:fill="auto"/>
            <w:vAlign w:val="center"/>
            <w:hideMark/>
          </w:tcPr>
          <w:p w14:paraId="2442CD6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138</w:t>
            </w:r>
          </w:p>
        </w:tc>
        <w:tc>
          <w:tcPr>
            <w:tcW w:w="503" w:type="dxa"/>
            <w:tcBorders>
              <w:top w:val="nil"/>
              <w:left w:val="nil"/>
              <w:bottom w:val="nil"/>
              <w:right w:val="nil"/>
            </w:tcBorders>
            <w:shd w:val="clear" w:color="auto" w:fill="auto"/>
            <w:vAlign w:val="center"/>
            <w:hideMark/>
          </w:tcPr>
          <w:p w14:paraId="31CFD9E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140</w:t>
            </w:r>
          </w:p>
        </w:tc>
        <w:tc>
          <w:tcPr>
            <w:tcW w:w="503" w:type="dxa"/>
            <w:tcBorders>
              <w:top w:val="nil"/>
              <w:left w:val="nil"/>
              <w:bottom w:val="nil"/>
              <w:right w:val="nil"/>
            </w:tcBorders>
            <w:shd w:val="clear" w:color="auto" w:fill="auto"/>
            <w:vAlign w:val="center"/>
            <w:hideMark/>
          </w:tcPr>
          <w:p w14:paraId="0DE6CD0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nil"/>
            </w:tcBorders>
            <w:shd w:val="clear" w:color="auto" w:fill="auto"/>
            <w:vAlign w:val="center"/>
            <w:hideMark/>
          </w:tcPr>
          <w:p w14:paraId="6A537CA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nil"/>
            </w:tcBorders>
            <w:shd w:val="clear" w:color="auto" w:fill="auto"/>
            <w:vAlign w:val="center"/>
            <w:hideMark/>
          </w:tcPr>
          <w:p w14:paraId="1FE1CB9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nil"/>
            </w:tcBorders>
            <w:shd w:val="clear" w:color="auto" w:fill="auto"/>
            <w:vAlign w:val="center"/>
            <w:hideMark/>
          </w:tcPr>
          <w:p w14:paraId="344D21A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142</w:t>
            </w:r>
          </w:p>
        </w:tc>
        <w:tc>
          <w:tcPr>
            <w:tcW w:w="503" w:type="dxa"/>
            <w:tcBorders>
              <w:top w:val="nil"/>
              <w:left w:val="nil"/>
              <w:bottom w:val="nil"/>
              <w:right w:val="single" w:sz="8" w:space="0" w:color="auto"/>
            </w:tcBorders>
            <w:shd w:val="clear" w:color="auto" w:fill="auto"/>
            <w:vAlign w:val="center"/>
            <w:hideMark/>
          </w:tcPr>
          <w:p w14:paraId="0E11A2F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2B2FF29C" w14:textId="77777777" w:rsidTr="00D26B4E">
        <w:trPr>
          <w:trHeight w:val="374"/>
        </w:trPr>
        <w:tc>
          <w:tcPr>
            <w:tcW w:w="1381" w:type="dxa"/>
            <w:tcBorders>
              <w:top w:val="nil"/>
              <w:left w:val="single" w:sz="8" w:space="0" w:color="auto"/>
              <w:bottom w:val="nil"/>
              <w:right w:val="nil"/>
            </w:tcBorders>
            <w:shd w:val="clear" w:color="auto" w:fill="auto"/>
            <w:vAlign w:val="center"/>
            <w:hideMark/>
          </w:tcPr>
          <w:p w14:paraId="315D5FD8"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K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6632A56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4.20</w:t>
            </w:r>
          </w:p>
        </w:tc>
        <w:tc>
          <w:tcPr>
            <w:tcW w:w="502" w:type="dxa"/>
            <w:tcBorders>
              <w:top w:val="nil"/>
              <w:left w:val="nil"/>
              <w:bottom w:val="nil"/>
              <w:right w:val="nil"/>
            </w:tcBorders>
            <w:shd w:val="clear" w:color="auto" w:fill="auto"/>
            <w:vAlign w:val="center"/>
            <w:hideMark/>
          </w:tcPr>
          <w:p w14:paraId="40013D2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3.60</w:t>
            </w:r>
          </w:p>
        </w:tc>
        <w:tc>
          <w:tcPr>
            <w:tcW w:w="502" w:type="dxa"/>
            <w:tcBorders>
              <w:top w:val="nil"/>
              <w:left w:val="nil"/>
              <w:bottom w:val="nil"/>
              <w:right w:val="nil"/>
            </w:tcBorders>
            <w:shd w:val="clear" w:color="auto" w:fill="auto"/>
            <w:vAlign w:val="center"/>
            <w:hideMark/>
          </w:tcPr>
          <w:p w14:paraId="0A9328D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3.60</w:t>
            </w:r>
          </w:p>
        </w:tc>
        <w:tc>
          <w:tcPr>
            <w:tcW w:w="502" w:type="dxa"/>
            <w:tcBorders>
              <w:top w:val="nil"/>
              <w:left w:val="nil"/>
              <w:bottom w:val="nil"/>
              <w:right w:val="nil"/>
            </w:tcBorders>
            <w:shd w:val="clear" w:color="auto" w:fill="auto"/>
            <w:vAlign w:val="center"/>
            <w:hideMark/>
          </w:tcPr>
          <w:p w14:paraId="4A9220E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3.90</w:t>
            </w:r>
          </w:p>
        </w:tc>
        <w:tc>
          <w:tcPr>
            <w:tcW w:w="503" w:type="dxa"/>
            <w:tcBorders>
              <w:top w:val="nil"/>
              <w:left w:val="nil"/>
              <w:bottom w:val="nil"/>
              <w:right w:val="nil"/>
            </w:tcBorders>
            <w:shd w:val="clear" w:color="auto" w:fill="auto"/>
            <w:vAlign w:val="center"/>
            <w:hideMark/>
          </w:tcPr>
          <w:p w14:paraId="63065B7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3.80</w:t>
            </w:r>
          </w:p>
        </w:tc>
        <w:tc>
          <w:tcPr>
            <w:tcW w:w="502" w:type="dxa"/>
            <w:tcBorders>
              <w:top w:val="nil"/>
              <w:left w:val="nil"/>
              <w:bottom w:val="nil"/>
              <w:right w:val="nil"/>
            </w:tcBorders>
            <w:shd w:val="clear" w:color="auto" w:fill="auto"/>
            <w:vAlign w:val="center"/>
            <w:hideMark/>
          </w:tcPr>
          <w:p w14:paraId="05EF1077"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3,6</w:t>
            </w:r>
          </w:p>
        </w:tc>
        <w:tc>
          <w:tcPr>
            <w:tcW w:w="503" w:type="dxa"/>
            <w:tcBorders>
              <w:top w:val="nil"/>
              <w:left w:val="nil"/>
              <w:bottom w:val="nil"/>
              <w:right w:val="nil"/>
            </w:tcBorders>
            <w:shd w:val="clear" w:color="auto" w:fill="auto"/>
            <w:vAlign w:val="center"/>
            <w:hideMark/>
          </w:tcPr>
          <w:p w14:paraId="3F5755D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4.40</w:t>
            </w:r>
          </w:p>
        </w:tc>
        <w:tc>
          <w:tcPr>
            <w:tcW w:w="503" w:type="dxa"/>
            <w:tcBorders>
              <w:top w:val="nil"/>
              <w:left w:val="nil"/>
              <w:bottom w:val="nil"/>
              <w:right w:val="nil"/>
            </w:tcBorders>
            <w:shd w:val="clear" w:color="auto" w:fill="auto"/>
            <w:vAlign w:val="center"/>
            <w:hideMark/>
          </w:tcPr>
          <w:p w14:paraId="1485AE5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4.40</w:t>
            </w:r>
          </w:p>
        </w:tc>
        <w:tc>
          <w:tcPr>
            <w:tcW w:w="503" w:type="dxa"/>
            <w:tcBorders>
              <w:top w:val="nil"/>
              <w:left w:val="nil"/>
              <w:bottom w:val="nil"/>
              <w:right w:val="nil"/>
            </w:tcBorders>
            <w:shd w:val="clear" w:color="auto" w:fill="auto"/>
            <w:vAlign w:val="center"/>
            <w:hideMark/>
          </w:tcPr>
          <w:p w14:paraId="677E1C2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4.70</w:t>
            </w:r>
          </w:p>
        </w:tc>
        <w:tc>
          <w:tcPr>
            <w:tcW w:w="503" w:type="dxa"/>
            <w:tcBorders>
              <w:top w:val="nil"/>
              <w:left w:val="nil"/>
              <w:bottom w:val="nil"/>
              <w:right w:val="nil"/>
            </w:tcBorders>
            <w:shd w:val="clear" w:color="auto" w:fill="auto"/>
            <w:vAlign w:val="center"/>
            <w:hideMark/>
          </w:tcPr>
          <w:p w14:paraId="6C0A776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4.60</w:t>
            </w:r>
          </w:p>
        </w:tc>
        <w:tc>
          <w:tcPr>
            <w:tcW w:w="503" w:type="dxa"/>
            <w:tcBorders>
              <w:top w:val="nil"/>
              <w:left w:val="nil"/>
              <w:bottom w:val="nil"/>
              <w:right w:val="nil"/>
            </w:tcBorders>
            <w:shd w:val="clear" w:color="auto" w:fill="auto"/>
            <w:vAlign w:val="center"/>
            <w:hideMark/>
          </w:tcPr>
          <w:p w14:paraId="6894957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4.40</w:t>
            </w:r>
          </w:p>
        </w:tc>
        <w:tc>
          <w:tcPr>
            <w:tcW w:w="503" w:type="dxa"/>
            <w:tcBorders>
              <w:top w:val="nil"/>
              <w:left w:val="nil"/>
              <w:bottom w:val="nil"/>
              <w:right w:val="nil"/>
            </w:tcBorders>
            <w:shd w:val="clear" w:color="auto" w:fill="auto"/>
            <w:vAlign w:val="center"/>
            <w:hideMark/>
          </w:tcPr>
          <w:p w14:paraId="27361234"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3.70</w:t>
            </w:r>
          </w:p>
        </w:tc>
        <w:tc>
          <w:tcPr>
            <w:tcW w:w="503" w:type="dxa"/>
            <w:tcBorders>
              <w:top w:val="nil"/>
              <w:left w:val="nil"/>
              <w:bottom w:val="nil"/>
              <w:right w:val="nil"/>
            </w:tcBorders>
            <w:shd w:val="clear" w:color="auto" w:fill="auto"/>
            <w:vAlign w:val="center"/>
            <w:hideMark/>
          </w:tcPr>
          <w:p w14:paraId="60651BE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4.00</w:t>
            </w:r>
          </w:p>
        </w:tc>
        <w:tc>
          <w:tcPr>
            <w:tcW w:w="503" w:type="dxa"/>
            <w:tcBorders>
              <w:top w:val="nil"/>
              <w:left w:val="nil"/>
              <w:bottom w:val="nil"/>
              <w:right w:val="nil"/>
            </w:tcBorders>
            <w:shd w:val="clear" w:color="auto" w:fill="auto"/>
            <w:vAlign w:val="center"/>
            <w:hideMark/>
          </w:tcPr>
          <w:p w14:paraId="21ED0E1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3.70</w:t>
            </w:r>
          </w:p>
        </w:tc>
        <w:tc>
          <w:tcPr>
            <w:tcW w:w="503" w:type="dxa"/>
            <w:tcBorders>
              <w:top w:val="nil"/>
              <w:left w:val="nil"/>
              <w:bottom w:val="nil"/>
              <w:right w:val="nil"/>
            </w:tcBorders>
            <w:shd w:val="clear" w:color="auto" w:fill="auto"/>
            <w:vAlign w:val="center"/>
            <w:hideMark/>
          </w:tcPr>
          <w:p w14:paraId="1E417A2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4.40</w:t>
            </w:r>
          </w:p>
        </w:tc>
        <w:tc>
          <w:tcPr>
            <w:tcW w:w="503" w:type="dxa"/>
            <w:tcBorders>
              <w:top w:val="nil"/>
              <w:left w:val="nil"/>
              <w:bottom w:val="nil"/>
              <w:right w:val="nil"/>
            </w:tcBorders>
            <w:shd w:val="clear" w:color="auto" w:fill="auto"/>
            <w:vAlign w:val="center"/>
            <w:hideMark/>
          </w:tcPr>
          <w:p w14:paraId="50F79A5B"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4.20</w:t>
            </w:r>
          </w:p>
        </w:tc>
        <w:tc>
          <w:tcPr>
            <w:tcW w:w="503" w:type="dxa"/>
            <w:tcBorders>
              <w:top w:val="nil"/>
              <w:left w:val="nil"/>
              <w:bottom w:val="nil"/>
              <w:right w:val="single" w:sz="8" w:space="0" w:color="auto"/>
            </w:tcBorders>
            <w:shd w:val="clear" w:color="auto" w:fill="auto"/>
            <w:vAlign w:val="center"/>
            <w:hideMark/>
          </w:tcPr>
          <w:p w14:paraId="45E988B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212AF0CA" w14:textId="77777777" w:rsidTr="00D26B4E">
        <w:trPr>
          <w:trHeight w:val="397"/>
        </w:trPr>
        <w:tc>
          <w:tcPr>
            <w:tcW w:w="1381" w:type="dxa"/>
            <w:tcBorders>
              <w:top w:val="nil"/>
              <w:left w:val="single" w:sz="8" w:space="0" w:color="auto"/>
              <w:bottom w:val="nil"/>
              <w:right w:val="nil"/>
            </w:tcBorders>
            <w:shd w:val="clear" w:color="auto" w:fill="auto"/>
            <w:vAlign w:val="center"/>
            <w:hideMark/>
          </w:tcPr>
          <w:p w14:paraId="697B21BD"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proofErr w:type="spellStart"/>
            <w:r w:rsidRPr="00782393">
              <w:rPr>
                <w:rFonts w:ascii="Times New Roman" w:eastAsia="Times New Roman" w:hAnsi="Times New Roman" w:cs="Times New Roman"/>
                <w:kern w:val="0"/>
                <w:sz w:val="18"/>
                <w:szCs w:val="18"/>
                <w:lang w:eastAsia="fi-FI"/>
                <w14:ligatures w14:val="none"/>
              </w:rPr>
              <w:t>Creatinine</w:t>
            </w:r>
            <w:proofErr w:type="spellEnd"/>
            <w:r w:rsidRPr="00782393">
              <w:rPr>
                <w:rFonts w:ascii="Times New Roman" w:eastAsia="Times New Roman" w:hAnsi="Times New Roman" w:cs="Times New Roman"/>
                <w:kern w:val="0"/>
                <w:sz w:val="18"/>
                <w:szCs w:val="18"/>
                <w:lang w:eastAsia="fi-FI"/>
                <w14:ligatures w14:val="none"/>
              </w:rPr>
              <w:t xml:space="preserve"> (</w:t>
            </w:r>
            <w:proofErr w:type="spellStart"/>
            <w:r w:rsidRPr="00782393">
              <w:rPr>
                <w:rFonts w:ascii="Times New Roman" w:eastAsia="Times New Roman" w:hAnsi="Times New Roman" w:cs="Times New Roman"/>
                <w:kern w:val="0"/>
                <w:sz w:val="18"/>
                <w:szCs w:val="18"/>
                <w:lang w:eastAsia="fi-FI"/>
                <w14:ligatures w14:val="none"/>
              </w:rPr>
              <w:t>mmol</w:t>
            </w:r>
            <w:proofErr w:type="spellEnd"/>
            <w:r w:rsidRPr="00782393">
              <w:rPr>
                <w:rFonts w:ascii="Times New Roman" w:eastAsia="Times New Roman" w:hAnsi="Times New Roman" w:cs="Times New Roman"/>
                <w:kern w:val="0"/>
                <w:sz w:val="18"/>
                <w:szCs w:val="18"/>
                <w:lang w:eastAsia="fi-FI"/>
                <w14:ligatures w14:val="none"/>
              </w:rPr>
              <w:t>/l)</w:t>
            </w:r>
          </w:p>
        </w:tc>
        <w:tc>
          <w:tcPr>
            <w:tcW w:w="502" w:type="dxa"/>
            <w:tcBorders>
              <w:top w:val="nil"/>
              <w:left w:val="nil"/>
              <w:bottom w:val="nil"/>
              <w:right w:val="nil"/>
            </w:tcBorders>
            <w:shd w:val="clear" w:color="auto" w:fill="auto"/>
            <w:vAlign w:val="center"/>
            <w:hideMark/>
          </w:tcPr>
          <w:p w14:paraId="33CA2C0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183</w:t>
            </w:r>
          </w:p>
        </w:tc>
        <w:tc>
          <w:tcPr>
            <w:tcW w:w="502" w:type="dxa"/>
            <w:tcBorders>
              <w:top w:val="nil"/>
              <w:left w:val="nil"/>
              <w:bottom w:val="nil"/>
              <w:right w:val="nil"/>
            </w:tcBorders>
            <w:shd w:val="clear" w:color="auto" w:fill="auto"/>
            <w:vAlign w:val="center"/>
            <w:hideMark/>
          </w:tcPr>
          <w:p w14:paraId="6E08A0C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126</w:t>
            </w:r>
          </w:p>
        </w:tc>
        <w:tc>
          <w:tcPr>
            <w:tcW w:w="502" w:type="dxa"/>
            <w:tcBorders>
              <w:top w:val="nil"/>
              <w:left w:val="nil"/>
              <w:bottom w:val="nil"/>
              <w:right w:val="nil"/>
            </w:tcBorders>
            <w:shd w:val="clear" w:color="auto" w:fill="auto"/>
            <w:vAlign w:val="center"/>
            <w:hideMark/>
          </w:tcPr>
          <w:p w14:paraId="5C0CB2A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116</w:t>
            </w:r>
          </w:p>
        </w:tc>
        <w:tc>
          <w:tcPr>
            <w:tcW w:w="502" w:type="dxa"/>
            <w:tcBorders>
              <w:top w:val="nil"/>
              <w:left w:val="nil"/>
              <w:bottom w:val="nil"/>
              <w:right w:val="nil"/>
            </w:tcBorders>
            <w:shd w:val="clear" w:color="auto" w:fill="auto"/>
            <w:vAlign w:val="center"/>
            <w:hideMark/>
          </w:tcPr>
          <w:p w14:paraId="6E2EB21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63</w:t>
            </w:r>
          </w:p>
        </w:tc>
        <w:tc>
          <w:tcPr>
            <w:tcW w:w="503" w:type="dxa"/>
            <w:tcBorders>
              <w:top w:val="nil"/>
              <w:left w:val="nil"/>
              <w:bottom w:val="nil"/>
              <w:right w:val="nil"/>
            </w:tcBorders>
            <w:shd w:val="clear" w:color="auto" w:fill="auto"/>
            <w:vAlign w:val="center"/>
            <w:hideMark/>
          </w:tcPr>
          <w:p w14:paraId="10722A9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74</w:t>
            </w:r>
          </w:p>
        </w:tc>
        <w:tc>
          <w:tcPr>
            <w:tcW w:w="502" w:type="dxa"/>
            <w:tcBorders>
              <w:top w:val="nil"/>
              <w:left w:val="nil"/>
              <w:bottom w:val="nil"/>
              <w:right w:val="nil"/>
            </w:tcBorders>
            <w:shd w:val="clear" w:color="auto" w:fill="auto"/>
            <w:vAlign w:val="center"/>
            <w:hideMark/>
          </w:tcPr>
          <w:p w14:paraId="06D9AD5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65</w:t>
            </w:r>
          </w:p>
        </w:tc>
        <w:tc>
          <w:tcPr>
            <w:tcW w:w="503" w:type="dxa"/>
            <w:tcBorders>
              <w:top w:val="nil"/>
              <w:left w:val="nil"/>
              <w:bottom w:val="nil"/>
              <w:right w:val="nil"/>
            </w:tcBorders>
            <w:shd w:val="clear" w:color="auto" w:fill="auto"/>
            <w:vAlign w:val="center"/>
            <w:hideMark/>
          </w:tcPr>
          <w:p w14:paraId="67DCAAF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92</w:t>
            </w:r>
          </w:p>
        </w:tc>
        <w:tc>
          <w:tcPr>
            <w:tcW w:w="503" w:type="dxa"/>
            <w:tcBorders>
              <w:top w:val="nil"/>
              <w:left w:val="nil"/>
              <w:bottom w:val="nil"/>
              <w:right w:val="nil"/>
            </w:tcBorders>
            <w:shd w:val="clear" w:color="auto" w:fill="auto"/>
            <w:vAlign w:val="center"/>
            <w:hideMark/>
          </w:tcPr>
          <w:p w14:paraId="1796B772"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52</w:t>
            </w:r>
          </w:p>
        </w:tc>
        <w:tc>
          <w:tcPr>
            <w:tcW w:w="503" w:type="dxa"/>
            <w:tcBorders>
              <w:top w:val="nil"/>
              <w:left w:val="nil"/>
              <w:bottom w:val="nil"/>
              <w:right w:val="nil"/>
            </w:tcBorders>
            <w:shd w:val="clear" w:color="auto" w:fill="auto"/>
            <w:vAlign w:val="center"/>
            <w:hideMark/>
          </w:tcPr>
          <w:p w14:paraId="0C08465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72</w:t>
            </w:r>
          </w:p>
        </w:tc>
        <w:tc>
          <w:tcPr>
            <w:tcW w:w="503" w:type="dxa"/>
            <w:tcBorders>
              <w:top w:val="nil"/>
              <w:left w:val="nil"/>
              <w:bottom w:val="nil"/>
              <w:right w:val="nil"/>
            </w:tcBorders>
            <w:shd w:val="clear" w:color="auto" w:fill="auto"/>
            <w:vAlign w:val="center"/>
            <w:hideMark/>
          </w:tcPr>
          <w:p w14:paraId="34802F3C"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61</w:t>
            </w:r>
          </w:p>
        </w:tc>
        <w:tc>
          <w:tcPr>
            <w:tcW w:w="503" w:type="dxa"/>
            <w:tcBorders>
              <w:top w:val="nil"/>
              <w:left w:val="nil"/>
              <w:bottom w:val="nil"/>
              <w:right w:val="nil"/>
            </w:tcBorders>
            <w:shd w:val="clear" w:color="auto" w:fill="auto"/>
            <w:vAlign w:val="center"/>
            <w:hideMark/>
          </w:tcPr>
          <w:p w14:paraId="34A0D54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126</w:t>
            </w:r>
          </w:p>
        </w:tc>
        <w:tc>
          <w:tcPr>
            <w:tcW w:w="503" w:type="dxa"/>
            <w:tcBorders>
              <w:top w:val="nil"/>
              <w:left w:val="nil"/>
              <w:bottom w:val="nil"/>
              <w:right w:val="nil"/>
            </w:tcBorders>
            <w:shd w:val="clear" w:color="auto" w:fill="auto"/>
            <w:vAlign w:val="center"/>
            <w:hideMark/>
          </w:tcPr>
          <w:p w14:paraId="192305BF"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120</w:t>
            </w:r>
          </w:p>
        </w:tc>
        <w:tc>
          <w:tcPr>
            <w:tcW w:w="503" w:type="dxa"/>
            <w:tcBorders>
              <w:top w:val="nil"/>
              <w:left w:val="nil"/>
              <w:bottom w:val="nil"/>
              <w:right w:val="nil"/>
            </w:tcBorders>
            <w:shd w:val="clear" w:color="auto" w:fill="auto"/>
            <w:vAlign w:val="center"/>
            <w:hideMark/>
          </w:tcPr>
          <w:p w14:paraId="6FA03B0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71</w:t>
            </w:r>
          </w:p>
        </w:tc>
        <w:tc>
          <w:tcPr>
            <w:tcW w:w="503" w:type="dxa"/>
            <w:tcBorders>
              <w:top w:val="nil"/>
              <w:left w:val="nil"/>
              <w:bottom w:val="nil"/>
              <w:right w:val="nil"/>
            </w:tcBorders>
            <w:shd w:val="clear" w:color="auto" w:fill="auto"/>
            <w:vAlign w:val="center"/>
            <w:hideMark/>
          </w:tcPr>
          <w:p w14:paraId="7104DEF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90</w:t>
            </w:r>
          </w:p>
        </w:tc>
        <w:tc>
          <w:tcPr>
            <w:tcW w:w="503" w:type="dxa"/>
            <w:tcBorders>
              <w:top w:val="nil"/>
              <w:left w:val="nil"/>
              <w:bottom w:val="nil"/>
              <w:right w:val="nil"/>
            </w:tcBorders>
            <w:shd w:val="clear" w:color="auto" w:fill="auto"/>
            <w:vAlign w:val="center"/>
            <w:hideMark/>
          </w:tcPr>
          <w:p w14:paraId="62EBAEA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117</w:t>
            </w:r>
          </w:p>
        </w:tc>
        <w:tc>
          <w:tcPr>
            <w:tcW w:w="503" w:type="dxa"/>
            <w:tcBorders>
              <w:top w:val="nil"/>
              <w:left w:val="nil"/>
              <w:bottom w:val="nil"/>
              <w:right w:val="nil"/>
            </w:tcBorders>
            <w:shd w:val="clear" w:color="auto" w:fill="auto"/>
            <w:vAlign w:val="center"/>
            <w:hideMark/>
          </w:tcPr>
          <w:p w14:paraId="06994585"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71</w:t>
            </w:r>
          </w:p>
        </w:tc>
        <w:tc>
          <w:tcPr>
            <w:tcW w:w="503" w:type="dxa"/>
            <w:tcBorders>
              <w:top w:val="nil"/>
              <w:left w:val="nil"/>
              <w:bottom w:val="nil"/>
              <w:right w:val="single" w:sz="8" w:space="0" w:color="auto"/>
            </w:tcBorders>
            <w:shd w:val="clear" w:color="auto" w:fill="auto"/>
            <w:vAlign w:val="center"/>
            <w:hideMark/>
          </w:tcPr>
          <w:p w14:paraId="410CBFE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2402E3" w:rsidRPr="00D54373" w14:paraId="25F51543" w14:textId="77777777" w:rsidTr="00960CA2">
        <w:trPr>
          <w:trHeight w:val="385"/>
        </w:trPr>
        <w:tc>
          <w:tcPr>
            <w:tcW w:w="1381" w:type="dxa"/>
            <w:tcBorders>
              <w:top w:val="nil"/>
              <w:left w:val="single" w:sz="8" w:space="0" w:color="auto"/>
              <w:bottom w:val="nil"/>
              <w:right w:val="nil"/>
            </w:tcBorders>
            <w:shd w:val="clear" w:color="auto" w:fill="auto"/>
            <w:vAlign w:val="center"/>
            <w:hideMark/>
          </w:tcPr>
          <w:p w14:paraId="07643021" w14:textId="77777777" w:rsidR="002402E3" w:rsidRPr="00782393" w:rsidRDefault="002402E3" w:rsidP="00D26B4E">
            <w:pPr>
              <w:spacing w:after="0" w:line="240" w:lineRule="auto"/>
              <w:jc w:val="right"/>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GFR (ml/min /1.73 m2)</w:t>
            </w:r>
          </w:p>
        </w:tc>
        <w:tc>
          <w:tcPr>
            <w:tcW w:w="502" w:type="dxa"/>
            <w:tcBorders>
              <w:top w:val="nil"/>
              <w:left w:val="nil"/>
              <w:bottom w:val="nil"/>
              <w:right w:val="nil"/>
            </w:tcBorders>
            <w:shd w:val="clear" w:color="auto" w:fill="auto"/>
            <w:vAlign w:val="center"/>
            <w:hideMark/>
          </w:tcPr>
          <w:p w14:paraId="2997250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31</w:t>
            </w:r>
          </w:p>
        </w:tc>
        <w:tc>
          <w:tcPr>
            <w:tcW w:w="502" w:type="dxa"/>
            <w:tcBorders>
              <w:top w:val="nil"/>
              <w:left w:val="nil"/>
              <w:bottom w:val="nil"/>
              <w:right w:val="nil"/>
            </w:tcBorders>
            <w:shd w:val="clear" w:color="auto" w:fill="auto"/>
            <w:vAlign w:val="center"/>
            <w:hideMark/>
          </w:tcPr>
          <w:p w14:paraId="26752D01"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34</w:t>
            </w:r>
          </w:p>
        </w:tc>
        <w:tc>
          <w:tcPr>
            <w:tcW w:w="502" w:type="dxa"/>
            <w:tcBorders>
              <w:top w:val="nil"/>
              <w:left w:val="nil"/>
              <w:bottom w:val="nil"/>
              <w:right w:val="nil"/>
            </w:tcBorders>
            <w:shd w:val="clear" w:color="auto" w:fill="auto"/>
            <w:vAlign w:val="center"/>
            <w:hideMark/>
          </w:tcPr>
          <w:p w14:paraId="784C4B9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43</w:t>
            </w:r>
          </w:p>
        </w:tc>
        <w:tc>
          <w:tcPr>
            <w:tcW w:w="502" w:type="dxa"/>
            <w:tcBorders>
              <w:top w:val="nil"/>
              <w:left w:val="nil"/>
              <w:bottom w:val="nil"/>
              <w:right w:val="nil"/>
            </w:tcBorders>
            <w:shd w:val="clear" w:color="auto" w:fill="auto"/>
            <w:vAlign w:val="center"/>
            <w:hideMark/>
          </w:tcPr>
          <w:p w14:paraId="21FBC91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89</w:t>
            </w:r>
          </w:p>
        </w:tc>
        <w:tc>
          <w:tcPr>
            <w:tcW w:w="503" w:type="dxa"/>
            <w:tcBorders>
              <w:top w:val="nil"/>
              <w:left w:val="nil"/>
              <w:bottom w:val="nil"/>
              <w:right w:val="nil"/>
            </w:tcBorders>
            <w:shd w:val="clear" w:color="auto" w:fill="auto"/>
            <w:vAlign w:val="center"/>
            <w:hideMark/>
          </w:tcPr>
          <w:p w14:paraId="535EB29A"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68</w:t>
            </w:r>
          </w:p>
        </w:tc>
        <w:tc>
          <w:tcPr>
            <w:tcW w:w="502" w:type="dxa"/>
            <w:tcBorders>
              <w:top w:val="nil"/>
              <w:left w:val="nil"/>
              <w:bottom w:val="nil"/>
              <w:right w:val="nil"/>
            </w:tcBorders>
            <w:shd w:val="clear" w:color="auto" w:fill="auto"/>
            <w:vAlign w:val="center"/>
            <w:hideMark/>
          </w:tcPr>
          <w:p w14:paraId="72F694B6"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&gt;83</w:t>
            </w:r>
          </w:p>
        </w:tc>
        <w:tc>
          <w:tcPr>
            <w:tcW w:w="503" w:type="dxa"/>
            <w:tcBorders>
              <w:top w:val="nil"/>
              <w:left w:val="nil"/>
              <w:bottom w:val="nil"/>
              <w:right w:val="nil"/>
            </w:tcBorders>
            <w:shd w:val="clear" w:color="auto" w:fill="auto"/>
            <w:vAlign w:val="center"/>
            <w:hideMark/>
          </w:tcPr>
          <w:p w14:paraId="78B3F0F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74</w:t>
            </w:r>
          </w:p>
        </w:tc>
        <w:tc>
          <w:tcPr>
            <w:tcW w:w="503" w:type="dxa"/>
            <w:tcBorders>
              <w:top w:val="nil"/>
              <w:left w:val="nil"/>
              <w:bottom w:val="nil"/>
              <w:right w:val="nil"/>
            </w:tcBorders>
            <w:shd w:val="clear" w:color="auto" w:fill="auto"/>
            <w:vAlign w:val="center"/>
            <w:hideMark/>
          </w:tcPr>
          <w:p w14:paraId="2A31294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81</w:t>
            </w:r>
          </w:p>
        </w:tc>
        <w:tc>
          <w:tcPr>
            <w:tcW w:w="503" w:type="dxa"/>
            <w:tcBorders>
              <w:top w:val="nil"/>
              <w:left w:val="nil"/>
              <w:bottom w:val="nil"/>
              <w:right w:val="nil"/>
            </w:tcBorders>
            <w:shd w:val="clear" w:color="auto" w:fill="auto"/>
            <w:vAlign w:val="center"/>
            <w:hideMark/>
          </w:tcPr>
          <w:p w14:paraId="3B08422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72</w:t>
            </w:r>
          </w:p>
        </w:tc>
        <w:tc>
          <w:tcPr>
            <w:tcW w:w="503" w:type="dxa"/>
            <w:tcBorders>
              <w:top w:val="nil"/>
              <w:left w:val="nil"/>
              <w:bottom w:val="nil"/>
              <w:right w:val="nil"/>
            </w:tcBorders>
            <w:shd w:val="clear" w:color="auto" w:fill="auto"/>
            <w:vAlign w:val="center"/>
            <w:hideMark/>
          </w:tcPr>
          <w:p w14:paraId="46DEE46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88</w:t>
            </w:r>
          </w:p>
        </w:tc>
        <w:tc>
          <w:tcPr>
            <w:tcW w:w="503" w:type="dxa"/>
            <w:tcBorders>
              <w:top w:val="nil"/>
              <w:left w:val="nil"/>
              <w:bottom w:val="nil"/>
              <w:right w:val="nil"/>
            </w:tcBorders>
            <w:shd w:val="clear" w:color="auto" w:fill="auto"/>
            <w:vAlign w:val="center"/>
            <w:hideMark/>
          </w:tcPr>
          <w:p w14:paraId="6FEE1903"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48</w:t>
            </w:r>
          </w:p>
        </w:tc>
        <w:tc>
          <w:tcPr>
            <w:tcW w:w="503" w:type="dxa"/>
            <w:tcBorders>
              <w:top w:val="nil"/>
              <w:left w:val="nil"/>
              <w:bottom w:val="nil"/>
              <w:right w:val="nil"/>
            </w:tcBorders>
            <w:shd w:val="clear" w:color="auto" w:fill="auto"/>
            <w:vAlign w:val="center"/>
            <w:hideMark/>
          </w:tcPr>
          <w:p w14:paraId="1C428C1E"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38</w:t>
            </w:r>
          </w:p>
        </w:tc>
        <w:tc>
          <w:tcPr>
            <w:tcW w:w="503" w:type="dxa"/>
            <w:tcBorders>
              <w:top w:val="nil"/>
              <w:left w:val="nil"/>
              <w:bottom w:val="nil"/>
              <w:right w:val="nil"/>
            </w:tcBorders>
            <w:shd w:val="clear" w:color="auto" w:fill="auto"/>
            <w:vAlign w:val="center"/>
            <w:hideMark/>
          </w:tcPr>
          <w:p w14:paraId="4006107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75</w:t>
            </w:r>
          </w:p>
        </w:tc>
        <w:tc>
          <w:tcPr>
            <w:tcW w:w="503" w:type="dxa"/>
            <w:tcBorders>
              <w:top w:val="nil"/>
              <w:left w:val="nil"/>
              <w:bottom w:val="nil"/>
              <w:right w:val="nil"/>
            </w:tcBorders>
            <w:shd w:val="clear" w:color="auto" w:fill="auto"/>
            <w:vAlign w:val="center"/>
            <w:hideMark/>
          </w:tcPr>
          <w:p w14:paraId="43B2C6ED"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71</w:t>
            </w:r>
          </w:p>
        </w:tc>
        <w:tc>
          <w:tcPr>
            <w:tcW w:w="503" w:type="dxa"/>
            <w:tcBorders>
              <w:top w:val="nil"/>
              <w:left w:val="nil"/>
              <w:bottom w:val="nil"/>
              <w:right w:val="nil"/>
            </w:tcBorders>
            <w:shd w:val="clear" w:color="auto" w:fill="auto"/>
            <w:vAlign w:val="center"/>
            <w:hideMark/>
          </w:tcPr>
          <w:p w14:paraId="3C864B30"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54</w:t>
            </w:r>
          </w:p>
        </w:tc>
        <w:tc>
          <w:tcPr>
            <w:tcW w:w="503" w:type="dxa"/>
            <w:tcBorders>
              <w:top w:val="nil"/>
              <w:left w:val="nil"/>
              <w:bottom w:val="nil"/>
              <w:right w:val="nil"/>
            </w:tcBorders>
            <w:shd w:val="clear" w:color="auto" w:fill="auto"/>
            <w:vAlign w:val="center"/>
            <w:hideMark/>
          </w:tcPr>
          <w:p w14:paraId="06FF4928"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76</w:t>
            </w:r>
          </w:p>
        </w:tc>
        <w:tc>
          <w:tcPr>
            <w:tcW w:w="503" w:type="dxa"/>
            <w:tcBorders>
              <w:top w:val="nil"/>
              <w:left w:val="nil"/>
              <w:bottom w:val="nil"/>
              <w:right w:val="single" w:sz="8" w:space="0" w:color="auto"/>
            </w:tcBorders>
            <w:shd w:val="clear" w:color="auto" w:fill="auto"/>
            <w:vAlign w:val="center"/>
            <w:hideMark/>
          </w:tcPr>
          <w:p w14:paraId="0AA63969" w14:textId="77777777" w:rsidR="002402E3" w:rsidRPr="00782393" w:rsidRDefault="002402E3" w:rsidP="00D26B4E">
            <w:pPr>
              <w:spacing w:after="0" w:line="240" w:lineRule="auto"/>
              <w:jc w:val="center"/>
              <w:rPr>
                <w:rFonts w:ascii="Times New Roman" w:eastAsia="Times New Roman" w:hAnsi="Times New Roman" w:cs="Times New Roman"/>
                <w:kern w:val="0"/>
                <w:sz w:val="18"/>
                <w:szCs w:val="18"/>
                <w:lang w:eastAsia="fi-FI"/>
                <w14:ligatures w14:val="none"/>
              </w:rPr>
            </w:pPr>
            <w:r w:rsidRPr="00782393">
              <w:rPr>
                <w:rFonts w:ascii="Times New Roman" w:eastAsia="Times New Roman" w:hAnsi="Times New Roman" w:cs="Times New Roman"/>
                <w:kern w:val="0"/>
                <w:sz w:val="18"/>
                <w:szCs w:val="18"/>
                <w:lang w:eastAsia="fi-FI"/>
                <w14:ligatures w14:val="none"/>
              </w:rPr>
              <w:t> </w:t>
            </w:r>
          </w:p>
        </w:tc>
      </w:tr>
      <w:tr w:rsidR="00960CA2" w:rsidRPr="00BB47E7" w14:paraId="7F79407E" w14:textId="77777777" w:rsidTr="00B80447">
        <w:trPr>
          <w:trHeight w:val="385"/>
        </w:trPr>
        <w:tc>
          <w:tcPr>
            <w:tcW w:w="9927" w:type="dxa"/>
            <w:gridSpan w:val="18"/>
            <w:tcBorders>
              <w:top w:val="nil"/>
              <w:left w:val="single" w:sz="8" w:space="0" w:color="auto"/>
              <w:bottom w:val="single" w:sz="8" w:space="0" w:color="auto"/>
              <w:right w:val="single" w:sz="8" w:space="0" w:color="auto"/>
            </w:tcBorders>
            <w:shd w:val="clear" w:color="auto" w:fill="auto"/>
            <w:vAlign w:val="center"/>
          </w:tcPr>
          <w:p w14:paraId="6233FCE1" w14:textId="1FF4EF49" w:rsidR="00960CA2" w:rsidRPr="00782393" w:rsidRDefault="00960CA2" w:rsidP="00D26B4E">
            <w:pPr>
              <w:spacing w:after="0" w:line="240" w:lineRule="auto"/>
              <w:jc w:val="center"/>
              <w:rPr>
                <w:rFonts w:ascii="Times New Roman" w:eastAsia="Times New Roman" w:hAnsi="Times New Roman" w:cs="Times New Roman"/>
                <w:kern w:val="0"/>
                <w:sz w:val="18"/>
                <w:szCs w:val="18"/>
                <w:lang w:val="en-US" w:eastAsia="fi-FI"/>
                <w14:ligatures w14:val="none"/>
              </w:rPr>
            </w:pPr>
            <w:r w:rsidRPr="00782393">
              <w:rPr>
                <w:rFonts w:ascii="Times New Roman" w:eastAsia="Times New Roman" w:hAnsi="Times New Roman" w:cs="Times New Roman"/>
                <w:kern w:val="0"/>
                <w:sz w:val="18"/>
                <w:szCs w:val="18"/>
                <w:lang w:val="en-US" w:eastAsia="fi-FI"/>
                <w14:ligatures w14:val="none"/>
              </w:rPr>
              <w:t>*</w:t>
            </w:r>
            <w:r w:rsidR="003836C1" w:rsidRPr="00782393">
              <w:rPr>
                <w:lang w:val="en-US"/>
              </w:rPr>
              <w:t xml:space="preserve"> </w:t>
            </w:r>
            <w:r w:rsidR="003836C1" w:rsidRPr="00782393">
              <w:rPr>
                <w:rFonts w:ascii="Times New Roman" w:eastAsia="Times New Roman" w:hAnsi="Times New Roman" w:cs="Times New Roman"/>
                <w:kern w:val="0"/>
                <w:sz w:val="18"/>
                <w:szCs w:val="18"/>
                <w:lang w:val="en-US" w:eastAsia="fi-FI"/>
                <w14:ligatures w14:val="none"/>
              </w:rPr>
              <w:t>0=never smoker, 1=current smoker, 2=ex-smoker.</w:t>
            </w:r>
          </w:p>
        </w:tc>
      </w:tr>
    </w:tbl>
    <w:p w14:paraId="25B661E7" w14:textId="7B8D7D07" w:rsidR="003B3518" w:rsidRPr="00C80577" w:rsidRDefault="009E4A73" w:rsidP="003B3518">
      <w:pPr>
        <w:rPr>
          <w:rFonts w:ascii="Times New Roman" w:hAnsi="Times New Roman" w:cs="Times New Roman"/>
          <w:b/>
          <w:bCs/>
          <w:lang w:val="en-US"/>
        </w:rPr>
      </w:pPr>
      <w:r w:rsidRPr="00D54373">
        <w:rPr>
          <w:rFonts w:ascii="Times New Roman" w:hAnsi="Times New Roman" w:cs="Times New Roman"/>
          <w:b/>
          <w:bCs/>
          <w:lang w:val="en-US"/>
        </w:rPr>
        <w:br w:type="page"/>
      </w:r>
      <w:r w:rsidR="003B3518" w:rsidRPr="00D54373">
        <w:rPr>
          <w:rFonts w:ascii="Times New Roman" w:hAnsi="Times New Roman" w:cs="Times New Roman"/>
          <w:b/>
          <w:bCs/>
          <w:sz w:val="24"/>
          <w:szCs w:val="24"/>
          <w:lang w:val="en-US"/>
        </w:rPr>
        <w:lastRenderedPageBreak/>
        <w:t xml:space="preserve">Table S2. </w:t>
      </w:r>
      <w:r w:rsidR="003B3518" w:rsidRPr="00D54373">
        <w:rPr>
          <w:rFonts w:ascii="Times New Roman" w:hAnsi="Times New Roman" w:cs="Times New Roman"/>
          <w:sz w:val="24"/>
          <w:szCs w:val="24"/>
          <w:lang w:val="en-US"/>
        </w:rPr>
        <w:t>Separate excel file</w:t>
      </w:r>
    </w:p>
    <w:p w14:paraId="2454F104"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79495350"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70812E3E"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4741D5A9"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19FB0C53"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645C4806"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2205D883"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74E78F66"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17E012EE"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43C8B3DC"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397F434A"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14C0EE32"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3F004418"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45D014DD"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28BE290A"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07D108A2"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6540A471"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772355E0" w14:textId="77777777" w:rsidR="003B3518" w:rsidRPr="00D54373" w:rsidRDefault="003B3518" w:rsidP="008446FC">
      <w:pPr>
        <w:spacing w:line="480" w:lineRule="auto"/>
        <w:jc w:val="both"/>
        <w:rPr>
          <w:rFonts w:ascii="Times New Roman" w:hAnsi="Times New Roman" w:cs="Times New Roman"/>
          <w:b/>
          <w:bCs/>
          <w:sz w:val="24"/>
          <w:szCs w:val="24"/>
          <w:lang w:val="en-US"/>
        </w:rPr>
      </w:pPr>
    </w:p>
    <w:p w14:paraId="6E7EB888" w14:textId="3F0E1BB8" w:rsidR="008446FC" w:rsidRPr="00D54373" w:rsidRDefault="008446FC" w:rsidP="008446FC">
      <w:pPr>
        <w:spacing w:line="480" w:lineRule="auto"/>
        <w:jc w:val="both"/>
        <w:rPr>
          <w:rFonts w:ascii="Times New Roman" w:hAnsi="Times New Roman" w:cs="Times New Roman"/>
          <w:sz w:val="24"/>
          <w:szCs w:val="24"/>
          <w:lang w:val="en-US"/>
        </w:rPr>
      </w:pPr>
      <w:r w:rsidRPr="00D54373">
        <w:rPr>
          <w:rFonts w:ascii="Times New Roman" w:hAnsi="Times New Roman" w:cs="Times New Roman"/>
          <w:b/>
          <w:bCs/>
          <w:sz w:val="24"/>
          <w:szCs w:val="24"/>
          <w:lang w:val="en-US"/>
        </w:rPr>
        <w:lastRenderedPageBreak/>
        <w:t>Table S</w:t>
      </w:r>
      <w:r w:rsidR="003B3518" w:rsidRPr="00D54373">
        <w:rPr>
          <w:rFonts w:ascii="Times New Roman" w:hAnsi="Times New Roman" w:cs="Times New Roman"/>
          <w:b/>
          <w:bCs/>
          <w:sz w:val="24"/>
          <w:szCs w:val="24"/>
          <w:lang w:val="en-US"/>
        </w:rPr>
        <w:t>3</w:t>
      </w:r>
      <w:r w:rsidRPr="00D54373">
        <w:rPr>
          <w:rFonts w:ascii="Times New Roman" w:hAnsi="Times New Roman" w:cs="Times New Roman"/>
          <w:b/>
          <w:bCs/>
          <w:sz w:val="24"/>
          <w:szCs w:val="24"/>
          <w:lang w:val="en-US"/>
        </w:rPr>
        <w:t>.</w:t>
      </w:r>
      <w:r w:rsidRPr="00D54373">
        <w:rPr>
          <w:rFonts w:ascii="Times New Roman" w:hAnsi="Times New Roman" w:cs="Times New Roman"/>
          <w:sz w:val="24"/>
          <w:szCs w:val="24"/>
          <w:lang w:val="en-US"/>
        </w:rPr>
        <w:t xml:space="preserve"> Plaque proteome analysis reveals proteins enriched in samples from atherosclerosis patients with high versus low CFH-HDL levels. Canonical pathways associated with differentially expressed proteins in </w:t>
      </w:r>
      <w:r w:rsidR="003D252D" w:rsidRPr="00D54373">
        <w:rPr>
          <w:rFonts w:ascii="Times New Roman" w:hAnsi="Times New Roman" w:cs="Times New Roman"/>
          <w:sz w:val="24"/>
          <w:szCs w:val="24"/>
          <w:lang w:val="en-US"/>
        </w:rPr>
        <w:t xml:space="preserve">peripheral artery </w:t>
      </w:r>
      <w:r w:rsidRPr="00D54373">
        <w:rPr>
          <w:rFonts w:ascii="Times New Roman" w:hAnsi="Times New Roman" w:cs="Times New Roman"/>
          <w:sz w:val="24"/>
          <w:szCs w:val="24"/>
          <w:lang w:val="en-US"/>
        </w:rPr>
        <w:t>plaques from patients with high versus low CFH-HDL levels (n=6).</w:t>
      </w:r>
    </w:p>
    <w:p w14:paraId="42980FE8" w14:textId="1C9C2D0B" w:rsidR="008446FC" w:rsidRPr="00D54373" w:rsidRDefault="008446FC">
      <w:pPr>
        <w:rPr>
          <w:rFonts w:ascii="Times New Roman" w:hAnsi="Times New Roman" w:cs="Times New Roman"/>
          <w:b/>
          <w:bCs/>
        </w:rPr>
      </w:pPr>
      <w:r w:rsidRPr="00D54373">
        <w:rPr>
          <w:rFonts w:ascii="Times New Roman" w:hAnsi="Times New Roman" w:cs="Times New Roman"/>
          <w:b/>
          <w:bCs/>
          <w:noProof/>
        </w:rPr>
        <w:drawing>
          <wp:inline distT="0" distB="0" distL="0" distR="0" wp14:anchorId="68C83C46" wp14:editId="783B6010">
            <wp:extent cx="6120765" cy="1353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765" cy="1353185"/>
                    </a:xfrm>
                    <a:prstGeom prst="rect">
                      <a:avLst/>
                    </a:prstGeom>
                    <a:noFill/>
                  </pic:spPr>
                </pic:pic>
              </a:graphicData>
            </a:graphic>
          </wp:inline>
        </w:drawing>
      </w:r>
    </w:p>
    <w:p w14:paraId="2FBB946D" w14:textId="11AC1B67" w:rsidR="008446FC" w:rsidRPr="00D54373" w:rsidRDefault="008446FC">
      <w:pPr>
        <w:rPr>
          <w:rFonts w:ascii="Times New Roman" w:hAnsi="Times New Roman" w:cs="Times New Roman"/>
          <w:sz w:val="24"/>
          <w:szCs w:val="24"/>
          <w:lang w:val="en-US"/>
        </w:rPr>
      </w:pPr>
      <w:r w:rsidRPr="00D54373">
        <w:rPr>
          <w:rFonts w:ascii="Times New Roman" w:hAnsi="Times New Roman" w:cs="Times New Roman"/>
          <w:sz w:val="24"/>
          <w:szCs w:val="24"/>
          <w:lang w:val="en-US"/>
        </w:rPr>
        <w:br w:type="page"/>
      </w:r>
    </w:p>
    <w:p w14:paraId="509713B8" w14:textId="035B11D9" w:rsidR="008446FC" w:rsidRPr="00D54373" w:rsidRDefault="008446FC" w:rsidP="008A56D8">
      <w:pPr>
        <w:rPr>
          <w:rFonts w:ascii="Times New Roman" w:hAnsi="Times New Roman" w:cs="Times New Roman"/>
          <w:sz w:val="24"/>
          <w:szCs w:val="24"/>
          <w:lang w:val="en-US"/>
        </w:rPr>
      </w:pPr>
      <w:r w:rsidRPr="00D54373">
        <w:rPr>
          <w:rFonts w:ascii="Times New Roman" w:hAnsi="Times New Roman" w:cs="Times New Roman"/>
          <w:b/>
          <w:bCs/>
          <w:noProof/>
          <w:sz w:val="24"/>
          <w:szCs w:val="24"/>
          <w:lang w:val="en-US"/>
        </w:rPr>
        <w:lastRenderedPageBreak/>
        <w:t>Table S</w:t>
      </w:r>
      <w:r w:rsidR="003B3518" w:rsidRPr="00D54373">
        <w:rPr>
          <w:rFonts w:ascii="Times New Roman" w:hAnsi="Times New Roman" w:cs="Times New Roman"/>
          <w:b/>
          <w:bCs/>
          <w:noProof/>
          <w:sz w:val="24"/>
          <w:szCs w:val="24"/>
          <w:lang w:val="en-US"/>
        </w:rPr>
        <w:t>4</w:t>
      </w:r>
      <w:r w:rsidRPr="00D54373">
        <w:rPr>
          <w:rFonts w:ascii="Times New Roman" w:hAnsi="Times New Roman" w:cs="Times New Roman"/>
          <w:b/>
          <w:bCs/>
          <w:noProof/>
          <w:sz w:val="24"/>
          <w:szCs w:val="24"/>
          <w:lang w:val="en-US"/>
        </w:rPr>
        <w:t>.</w:t>
      </w:r>
      <w:r w:rsidRPr="00D54373">
        <w:rPr>
          <w:rFonts w:ascii="Times New Roman" w:hAnsi="Times New Roman" w:cs="Times New Roman"/>
          <w:noProof/>
          <w:sz w:val="24"/>
          <w:szCs w:val="24"/>
          <w:lang w:val="en-US"/>
        </w:rPr>
        <w:t xml:space="preserve"> Correlations between clinical parameters, MDA-HDL, CFH-HDL and perlecan levels in atherosclerosis patients.</w:t>
      </w:r>
    </w:p>
    <w:tbl>
      <w:tblPr>
        <w:tblW w:w="10192" w:type="dxa"/>
        <w:tblLook w:val="04A0" w:firstRow="1" w:lastRow="0" w:firstColumn="1" w:lastColumn="0" w:noHBand="0" w:noVBand="1"/>
      </w:tblPr>
      <w:tblGrid>
        <w:gridCol w:w="2410"/>
        <w:gridCol w:w="851"/>
        <w:gridCol w:w="834"/>
        <w:gridCol w:w="131"/>
        <w:gridCol w:w="337"/>
        <w:gridCol w:w="577"/>
        <w:gridCol w:w="89"/>
        <w:gridCol w:w="408"/>
        <w:gridCol w:w="302"/>
        <w:gridCol w:w="124"/>
        <w:gridCol w:w="867"/>
        <w:gridCol w:w="75"/>
        <w:gridCol w:w="1344"/>
        <w:gridCol w:w="992"/>
        <w:gridCol w:w="851"/>
      </w:tblGrid>
      <w:tr w:rsidR="008446FC" w:rsidRPr="00D54373" w14:paraId="2393A45D" w14:textId="77777777" w:rsidTr="00710091">
        <w:trPr>
          <w:trHeight w:val="258"/>
        </w:trPr>
        <w:tc>
          <w:tcPr>
            <w:tcW w:w="2410" w:type="dxa"/>
            <w:tcBorders>
              <w:top w:val="single" w:sz="12" w:space="0" w:color="auto"/>
            </w:tcBorders>
            <w:shd w:val="clear" w:color="auto" w:fill="auto"/>
            <w:noWrap/>
            <w:vAlign w:val="bottom"/>
            <w:hideMark/>
          </w:tcPr>
          <w:p w14:paraId="4EDC546E"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proofErr w:type="spellStart"/>
            <w:r w:rsidRPr="00D54373">
              <w:rPr>
                <w:rFonts w:ascii="Times New Roman" w:eastAsia="Times New Roman" w:hAnsi="Times New Roman" w:cs="Times New Roman"/>
                <w:b/>
                <w:bCs/>
                <w:color w:val="000000"/>
                <w:kern w:val="0"/>
                <w:sz w:val="20"/>
                <w:szCs w:val="20"/>
                <w:lang w:eastAsia="en-GB"/>
                <w14:ligatures w14:val="none"/>
              </w:rPr>
              <w:t>Correlations</w:t>
            </w:r>
            <w:proofErr w:type="spellEnd"/>
          </w:p>
        </w:tc>
        <w:tc>
          <w:tcPr>
            <w:tcW w:w="1816" w:type="dxa"/>
            <w:gridSpan w:val="3"/>
            <w:tcBorders>
              <w:top w:val="single" w:sz="12" w:space="0" w:color="auto"/>
            </w:tcBorders>
            <w:shd w:val="clear" w:color="auto" w:fill="auto"/>
            <w:noWrap/>
            <w:vAlign w:val="bottom"/>
            <w:hideMark/>
          </w:tcPr>
          <w:p w14:paraId="759FF0F3"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MDA-HDL</w:t>
            </w:r>
          </w:p>
        </w:tc>
        <w:tc>
          <w:tcPr>
            <w:tcW w:w="914" w:type="dxa"/>
            <w:gridSpan w:val="2"/>
            <w:tcBorders>
              <w:top w:val="single" w:sz="12" w:space="0" w:color="auto"/>
            </w:tcBorders>
            <w:shd w:val="clear" w:color="auto" w:fill="auto"/>
            <w:noWrap/>
            <w:vAlign w:val="bottom"/>
            <w:hideMark/>
          </w:tcPr>
          <w:p w14:paraId="13EB9730"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799" w:type="dxa"/>
            <w:gridSpan w:val="3"/>
            <w:tcBorders>
              <w:top w:val="single" w:sz="12" w:space="0" w:color="auto"/>
            </w:tcBorders>
            <w:shd w:val="clear" w:color="auto" w:fill="auto"/>
            <w:noWrap/>
            <w:vAlign w:val="bottom"/>
            <w:hideMark/>
          </w:tcPr>
          <w:p w14:paraId="5013B81F"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91" w:type="dxa"/>
            <w:gridSpan w:val="2"/>
            <w:tcBorders>
              <w:top w:val="single" w:sz="12" w:space="0" w:color="auto"/>
            </w:tcBorders>
            <w:shd w:val="clear" w:color="auto" w:fill="auto"/>
            <w:noWrap/>
            <w:vAlign w:val="bottom"/>
            <w:hideMark/>
          </w:tcPr>
          <w:p w14:paraId="1F8B5322"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2411" w:type="dxa"/>
            <w:gridSpan w:val="3"/>
            <w:tcBorders>
              <w:top w:val="single" w:sz="12" w:space="0" w:color="auto"/>
            </w:tcBorders>
            <w:shd w:val="clear" w:color="auto" w:fill="auto"/>
            <w:noWrap/>
            <w:vAlign w:val="bottom"/>
            <w:hideMark/>
          </w:tcPr>
          <w:p w14:paraId="3F00F8F9"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CFH-HDL</w:t>
            </w:r>
          </w:p>
        </w:tc>
        <w:tc>
          <w:tcPr>
            <w:tcW w:w="851" w:type="dxa"/>
            <w:tcBorders>
              <w:top w:val="single" w:sz="12" w:space="0" w:color="auto"/>
            </w:tcBorders>
            <w:shd w:val="clear" w:color="auto" w:fill="auto"/>
            <w:noWrap/>
            <w:vAlign w:val="bottom"/>
            <w:hideMark/>
          </w:tcPr>
          <w:p w14:paraId="235C3616"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r>
      <w:tr w:rsidR="008446FC" w:rsidRPr="00D54373" w14:paraId="3B6B728B" w14:textId="77777777" w:rsidTr="00710091">
        <w:trPr>
          <w:trHeight w:val="291"/>
        </w:trPr>
        <w:tc>
          <w:tcPr>
            <w:tcW w:w="2410" w:type="dxa"/>
            <w:tcBorders>
              <w:top w:val="nil"/>
            </w:tcBorders>
            <w:shd w:val="clear" w:color="auto" w:fill="auto"/>
            <w:noWrap/>
            <w:vAlign w:val="bottom"/>
            <w:hideMark/>
          </w:tcPr>
          <w:p w14:paraId="72154A5D"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851" w:type="dxa"/>
            <w:tcBorders>
              <w:top w:val="nil"/>
            </w:tcBorders>
            <w:shd w:val="clear" w:color="auto" w:fill="auto"/>
            <w:noWrap/>
            <w:vAlign w:val="bottom"/>
            <w:hideMark/>
          </w:tcPr>
          <w:p w14:paraId="35D2D60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r</w:t>
            </w:r>
          </w:p>
        </w:tc>
        <w:tc>
          <w:tcPr>
            <w:tcW w:w="965" w:type="dxa"/>
            <w:gridSpan w:val="2"/>
            <w:tcBorders>
              <w:top w:val="nil"/>
            </w:tcBorders>
            <w:shd w:val="clear" w:color="auto" w:fill="auto"/>
            <w:noWrap/>
            <w:vAlign w:val="bottom"/>
            <w:hideMark/>
          </w:tcPr>
          <w:p w14:paraId="7469E1AC"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p</w:t>
            </w:r>
          </w:p>
        </w:tc>
        <w:tc>
          <w:tcPr>
            <w:tcW w:w="914" w:type="dxa"/>
            <w:gridSpan w:val="2"/>
            <w:tcBorders>
              <w:top w:val="nil"/>
            </w:tcBorders>
            <w:shd w:val="clear" w:color="auto" w:fill="auto"/>
            <w:noWrap/>
            <w:vAlign w:val="bottom"/>
            <w:hideMark/>
          </w:tcPr>
          <w:p w14:paraId="1D036B7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r</w:t>
            </w:r>
          </w:p>
        </w:tc>
        <w:tc>
          <w:tcPr>
            <w:tcW w:w="799" w:type="dxa"/>
            <w:gridSpan w:val="3"/>
            <w:tcBorders>
              <w:top w:val="nil"/>
            </w:tcBorders>
            <w:shd w:val="clear" w:color="auto" w:fill="auto"/>
            <w:noWrap/>
            <w:vAlign w:val="bottom"/>
            <w:hideMark/>
          </w:tcPr>
          <w:p w14:paraId="273F526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p</w:t>
            </w:r>
          </w:p>
        </w:tc>
        <w:tc>
          <w:tcPr>
            <w:tcW w:w="991" w:type="dxa"/>
            <w:gridSpan w:val="2"/>
            <w:tcBorders>
              <w:top w:val="nil"/>
            </w:tcBorders>
            <w:shd w:val="clear" w:color="auto" w:fill="auto"/>
            <w:noWrap/>
            <w:vAlign w:val="bottom"/>
            <w:hideMark/>
          </w:tcPr>
          <w:p w14:paraId="43484761"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n</w:t>
            </w:r>
          </w:p>
        </w:tc>
        <w:tc>
          <w:tcPr>
            <w:tcW w:w="1419" w:type="dxa"/>
            <w:gridSpan w:val="2"/>
            <w:tcBorders>
              <w:top w:val="nil"/>
            </w:tcBorders>
            <w:shd w:val="clear" w:color="auto" w:fill="auto"/>
            <w:noWrap/>
            <w:vAlign w:val="bottom"/>
            <w:hideMark/>
          </w:tcPr>
          <w:p w14:paraId="46E71C8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r</w:t>
            </w:r>
          </w:p>
        </w:tc>
        <w:tc>
          <w:tcPr>
            <w:tcW w:w="992" w:type="dxa"/>
            <w:tcBorders>
              <w:top w:val="nil"/>
            </w:tcBorders>
            <w:shd w:val="clear" w:color="auto" w:fill="auto"/>
            <w:noWrap/>
            <w:vAlign w:val="bottom"/>
            <w:hideMark/>
          </w:tcPr>
          <w:p w14:paraId="2B3EE534"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p</w:t>
            </w:r>
          </w:p>
        </w:tc>
        <w:tc>
          <w:tcPr>
            <w:tcW w:w="851" w:type="dxa"/>
            <w:tcBorders>
              <w:top w:val="nil"/>
            </w:tcBorders>
            <w:shd w:val="clear" w:color="auto" w:fill="auto"/>
            <w:noWrap/>
            <w:vAlign w:val="bottom"/>
            <w:hideMark/>
          </w:tcPr>
          <w:p w14:paraId="26EBB42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n</w:t>
            </w:r>
          </w:p>
        </w:tc>
      </w:tr>
      <w:tr w:rsidR="008446FC" w:rsidRPr="00D54373" w14:paraId="786E5A65" w14:textId="77777777" w:rsidTr="00710091">
        <w:trPr>
          <w:trHeight w:val="274"/>
        </w:trPr>
        <w:tc>
          <w:tcPr>
            <w:tcW w:w="2410" w:type="dxa"/>
            <w:tcBorders>
              <w:top w:val="nil"/>
              <w:bottom w:val="single" w:sz="12" w:space="0" w:color="auto"/>
            </w:tcBorders>
            <w:shd w:val="clear" w:color="auto" w:fill="auto"/>
            <w:noWrap/>
            <w:vAlign w:val="bottom"/>
            <w:hideMark/>
          </w:tcPr>
          <w:p w14:paraId="24161CAF" w14:textId="1F5B6865" w:rsidR="008446FC" w:rsidRPr="00D54373" w:rsidRDefault="00D106A7" w:rsidP="00710091">
            <w:pPr>
              <w:spacing w:after="0" w:line="240" w:lineRule="auto"/>
              <w:rPr>
                <w:rFonts w:ascii="Times New Roman" w:eastAsia="Times New Roman" w:hAnsi="Times New Roman" w:cs="Times New Roman"/>
                <w:b/>
                <w:bCs/>
                <w:color w:val="000000"/>
                <w:kern w:val="0"/>
                <w:sz w:val="20"/>
                <w:szCs w:val="20"/>
                <w:lang w:eastAsia="en-GB"/>
                <w14:ligatures w14:val="none"/>
              </w:rPr>
            </w:pPr>
            <w:proofErr w:type="spellStart"/>
            <w:r>
              <w:rPr>
                <w:rFonts w:ascii="Times New Roman" w:eastAsia="Times New Roman" w:hAnsi="Times New Roman" w:cs="Times New Roman"/>
                <w:b/>
                <w:bCs/>
                <w:color w:val="000000"/>
                <w:kern w:val="0"/>
                <w:sz w:val="20"/>
                <w:szCs w:val="20"/>
                <w:lang w:eastAsia="en-GB"/>
                <w14:ligatures w14:val="none"/>
              </w:rPr>
              <w:t>Measurements</w:t>
            </w:r>
            <w:proofErr w:type="spellEnd"/>
          </w:p>
        </w:tc>
        <w:tc>
          <w:tcPr>
            <w:tcW w:w="1816" w:type="dxa"/>
            <w:gridSpan w:val="3"/>
            <w:tcBorders>
              <w:top w:val="nil"/>
              <w:bottom w:val="single" w:sz="12" w:space="0" w:color="auto"/>
            </w:tcBorders>
            <w:shd w:val="clear" w:color="auto" w:fill="auto"/>
            <w:noWrap/>
            <w:vAlign w:val="bottom"/>
            <w:hideMark/>
          </w:tcPr>
          <w:p w14:paraId="7F572569"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Spearman</w:t>
            </w:r>
            <w:proofErr w:type="spellEnd"/>
          </w:p>
          <w:p w14:paraId="4D43240E"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713" w:type="dxa"/>
            <w:gridSpan w:val="5"/>
            <w:tcBorders>
              <w:top w:val="nil"/>
              <w:bottom w:val="single" w:sz="12" w:space="0" w:color="auto"/>
            </w:tcBorders>
            <w:shd w:val="clear" w:color="auto" w:fill="auto"/>
            <w:noWrap/>
            <w:vAlign w:val="bottom"/>
            <w:hideMark/>
          </w:tcPr>
          <w:p w14:paraId="23CB111E"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Pearson</w:t>
            </w:r>
            <w:proofErr w:type="spellEnd"/>
          </w:p>
          <w:p w14:paraId="405C722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91" w:type="dxa"/>
            <w:gridSpan w:val="2"/>
            <w:tcBorders>
              <w:top w:val="nil"/>
              <w:bottom w:val="single" w:sz="12" w:space="0" w:color="auto"/>
            </w:tcBorders>
            <w:shd w:val="clear" w:color="auto" w:fill="auto"/>
            <w:noWrap/>
            <w:vAlign w:val="bottom"/>
            <w:hideMark/>
          </w:tcPr>
          <w:p w14:paraId="35953716"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2411" w:type="dxa"/>
            <w:gridSpan w:val="3"/>
            <w:tcBorders>
              <w:top w:val="nil"/>
              <w:bottom w:val="single" w:sz="12" w:space="0" w:color="auto"/>
            </w:tcBorders>
            <w:shd w:val="clear" w:color="auto" w:fill="auto"/>
            <w:noWrap/>
            <w:vAlign w:val="bottom"/>
            <w:hideMark/>
          </w:tcPr>
          <w:p w14:paraId="386F21CE"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Spearman</w:t>
            </w:r>
            <w:proofErr w:type="spellEnd"/>
          </w:p>
          <w:p w14:paraId="1A70BB5F"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51" w:type="dxa"/>
            <w:tcBorders>
              <w:top w:val="nil"/>
              <w:bottom w:val="single" w:sz="12" w:space="0" w:color="auto"/>
            </w:tcBorders>
            <w:shd w:val="clear" w:color="auto" w:fill="auto"/>
            <w:noWrap/>
            <w:vAlign w:val="bottom"/>
            <w:hideMark/>
          </w:tcPr>
          <w:p w14:paraId="71D0F5B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r>
      <w:tr w:rsidR="008446FC" w:rsidRPr="00D54373" w14:paraId="2E0FF93B" w14:textId="77777777" w:rsidTr="00710091">
        <w:trPr>
          <w:trHeight w:val="258"/>
        </w:trPr>
        <w:tc>
          <w:tcPr>
            <w:tcW w:w="2410" w:type="dxa"/>
            <w:tcBorders>
              <w:top w:val="single" w:sz="12" w:space="0" w:color="auto"/>
            </w:tcBorders>
            <w:shd w:val="clear" w:color="auto" w:fill="auto"/>
            <w:noWrap/>
            <w:vAlign w:val="bottom"/>
            <w:hideMark/>
          </w:tcPr>
          <w:p w14:paraId="3C8EBF77"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Thrombocytes</w:t>
            </w:r>
            <w:proofErr w:type="spellEnd"/>
            <w:r w:rsidRPr="00D54373">
              <w:rPr>
                <w:rFonts w:ascii="Times New Roman" w:eastAsia="Times New Roman" w:hAnsi="Times New Roman" w:cs="Times New Roman"/>
                <w:color w:val="000000"/>
                <w:kern w:val="0"/>
                <w:sz w:val="20"/>
                <w:szCs w:val="20"/>
                <w:lang w:eastAsia="en-GB"/>
                <w14:ligatures w14:val="none"/>
              </w:rPr>
              <w:t xml:space="preserve"> (10E9/l)</w:t>
            </w:r>
          </w:p>
        </w:tc>
        <w:tc>
          <w:tcPr>
            <w:tcW w:w="851" w:type="dxa"/>
            <w:tcBorders>
              <w:top w:val="single" w:sz="12" w:space="0" w:color="auto"/>
            </w:tcBorders>
            <w:shd w:val="clear" w:color="auto" w:fill="auto"/>
            <w:noWrap/>
            <w:vAlign w:val="bottom"/>
            <w:hideMark/>
          </w:tcPr>
          <w:p w14:paraId="4B540BE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65" w:type="dxa"/>
            <w:gridSpan w:val="2"/>
            <w:tcBorders>
              <w:top w:val="single" w:sz="12" w:space="0" w:color="auto"/>
            </w:tcBorders>
            <w:shd w:val="clear" w:color="auto" w:fill="auto"/>
            <w:noWrap/>
            <w:vAlign w:val="bottom"/>
            <w:hideMark/>
          </w:tcPr>
          <w:p w14:paraId="725A58D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14" w:type="dxa"/>
            <w:gridSpan w:val="2"/>
            <w:tcBorders>
              <w:top w:val="single" w:sz="12" w:space="0" w:color="auto"/>
            </w:tcBorders>
            <w:shd w:val="clear" w:color="auto" w:fill="auto"/>
            <w:noWrap/>
            <w:vAlign w:val="bottom"/>
            <w:hideMark/>
          </w:tcPr>
          <w:p w14:paraId="0F0E1BF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0.258</w:t>
            </w:r>
          </w:p>
        </w:tc>
        <w:tc>
          <w:tcPr>
            <w:tcW w:w="799" w:type="dxa"/>
            <w:gridSpan w:val="3"/>
            <w:tcBorders>
              <w:top w:val="single" w:sz="12" w:space="0" w:color="auto"/>
            </w:tcBorders>
            <w:shd w:val="clear" w:color="auto" w:fill="auto"/>
            <w:noWrap/>
            <w:vAlign w:val="bottom"/>
            <w:hideMark/>
          </w:tcPr>
          <w:p w14:paraId="2B53F56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0.334</w:t>
            </w:r>
          </w:p>
        </w:tc>
        <w:tc>
          <w:tcPr>
            <w:tcW w:w="991" w:type="dxa"/>
            <w:gridSpan w:val="2"/>
            <w:tcBorders>
              <w:top w:val="single" w:sz="12" w:space="0" w:color="auto"/>
            </w:tcBorders>
            <w:shd w:val="clear" w:color="auto" w:fill="auto"/>
            <w:noWrap/>
            <w:vAlign w:val="bottom"/>
            <w:hideMark/>
          </w:tcPr>
          <w:p w14:paraId="4EFA3101"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c>
          <w:tcPr>
            <w:tcW w:w="1419" w:type="dxa"/>
            <w:gridSpan w:val="2"/>
            <w:tcBorders>
              <w:top w:val="single" w:sz="12" w:space="0" w:color="auto"/>
            </w:tcBorders>
            <w:shd w:val="clear" w:color="auto" w:fill="auto"/>
            <w:noWrap/>
            <w:vAlign w:val="bottom"/>
            <w:hideMark/>
          </w:tcPr>
          <w:p w14:paraId="6F36E33B"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-0.489</w:t>
            </w:r>
          </w:p>
        </w:tc>
        <w:tc>
          <w:tcPr>
            <w:tcW w:w="992" w:type="dxa"/>
            <w:tcBorders>
              <w:top w:val="single" w:sz="12" w:space="0" w:color="auto"/>
            </w:tcBorders>
            <w:shd w:val="clear" w:color="auto" w:fill="auto"/>
            <w:noWrap/>
            <w:vAlign w:val="bottom"/>
            <w:hideMark/>
          </w:tcPr>
          <w:p w14:paraId="27B82F8B"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0.055</w:t>
            </w:r>
          </w:p>
        </w:tc>
        <w:tc>
          <w:tcPr>
            <w:tcW w:w="851" w:type="dxa"/>
            <w:tcBorders>
              <w:top w:val="single" w:sz="12" w:space="0" w:color="auto"/>
            </w:tcBorders>
            <w:shd w:val="clear" w:color="auto" w:fill="auto"/>
            <w:noWrap/>
            <w:vAlign w:val="bottom"/>
            <w:hideMark/>
          </w:tcPr>
          <w:p w14:paraId="6004AA8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r>
      <w:tr w:rsidR="008446FC" w:rsidRPr="00D54373" w14:paraId="6C12A350" w14:textId="77777777" w:rsidTr="00710091">
        <w:trPr>
          <w:trHeight w:val="258"/>
        </w:trPr>
        <w:tc>
          <w:tcPr>
            <w:tcW w:w="2410" w:type="dxa"/>
            <w:shd w:val="clear" w:color="auto" w:fill="auto"/>
            <w:noWrap/>
            <w:vAlign w:val="bottom"/>
            <w:hideMark/>
          </w:tcPr>
          <w:p w14:paraId="35D918A3"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Triglycerides</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mmol</w:t>
            </w:r>
            <w:proofErr w:type="spellEnd"/>
            <w:r w:rsidRPr="00D54373">
              <w:rPr>
                <w:rFonts w:ascii="Times New Roman" w:eastAsia="Times New Roman" w:hAnsi="Times New Roman" w:cs="Times New Roman"/>
                <w:color w:val="000000"/>
                <w:kern w:val="0"/>
                <w:sz w:val="20"/>
                <w:szCs w:val="20"/>
                <w:lang w:eastAsia="en-GB"/>
                <w14:ligatures w14:val="none"/>
              </w:rPr>
              <w:t>/l)</w:t>
            </w:r>
          </w:p>
        </w:tc>
        <w:tc>
          <w:tcPr>
            <w:tcW w:w="851" w:type="dxa"/>
            <w:shd w:val="clear" w:color="auto" w:fill="auto"/>
            <w:noWrap/>
            <w:vAlign w:val="bottom"/>
            <w:hideMark/>
          </w:tcPr>
          <w:p w14:paraId="6492F4A3"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-0.497</w:t>
            </w:r>
          </w:p>
        </w:tc>
        <w:tc>
          <w:tcPr>
            <w:tcW w:w="965" w:type="dxa"/>
            <w:gridSpan w:val="2"/>
            <w:shd w:val="clear" w:color="auto" w:fill="auto"/>
            <w:noWrap/>
            <w:vAlign w:val="bottom"/>
            <w:hideMark/>
          </w:tcPr>
          <w:p w14:paraId="74BFFFBB"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0.05</w:t>
            </w:r>
          </w:p>
        </w:tc>
        <w:tc>
          <w:tcPr>
            <w:tcW w:w="914" w:type="dxa"/>
            <w:gridSpan w:val="2"/>
            <w:shd w:val="clear" w:color="auto" w:fill="auto"/>
            <w:noWrap/>
            <w:vAlign w:val="bottom"/>
            <w:hideMark/>
          </w:tcPr>
          <w:p w14:paraId="04C2A611"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799" w:type="dxa"/>
            <w:gridSpan w:val="3"/>
            <w:shd w:val="clear" w:color="auto" w:fill="auto"/>
            <w:noWrap/>
            <w:vAlign w:val="bottom"/>
            <w:hideMark/>
          </w:tcPr>
          <w:p w14:paraId="3A699AD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91" w:type="dxa"/>
            <w:gridSpan w:val="2"/>
            <w:shd w:val="clear" w:color="auto" w:fill="auto"/>
            <w:noWrap/>
            <w:vAlign w:val="bottom"/>
            <w:hideMark/>
          </w:tcPr>
          <w:p w14:paraId="0065FA95"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c>
          <w:tcPr>
            <w:tcW w:w="1419" w:type="dxa"/>
            <w:gridSpan w:val="2"/>
            <w:shd w:val="clear" w:color="auto" w:fill="auto"/>
            <w:noWrap/>
            <w:vAlign w:val="bottom"/>
            <w:hideMark/>
          </w:tcPr>
          <w:p w14:paraId="634ADCC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0.328</w:t>
            </w:r>
          </w:p>
        </w:tc>
        <w:tc>
          <w:tcPr>
            <w:tcW w:w="992" w:type="dxa"/>
            <w:shd w:val="clear" w:color="auto" w:fill="auto"/>
            <w:noWrap/>
            <w:vAlign w:val="bottom"/>
            <w:hideMark/>
          </w:tcPr>
          <w:p w14:paraId="4A039B8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0.198</w:t>
            </w:r>
          </w:p>
        </w:tc>
        <w:tc>
          <w:tcPr>
            <w:tcW w:w="851" w:type="dxa"/>
            <w:shd w:val="clear" w:color="auto" w:fill="auto"/>
            <w:noWrap/>
            <w:vAlign w:val="bottom"/>
            <w:hideMark/>
          </w:tcPr>
          <w:p w14:paraId="0773445F"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r>
      <w:tr w:rsidR="008446FC" w:rsidRPr="00D54373" w14:paraId="70602187" w14:textId="77777777" w:rsidTr="00710091">
        <w:trPr>
          <w:trHeight w:val="258"/>
        </w:trPr>
        <w:tc>
          <w:tcPr>
            <w:tcW w:w="2410" w:type="dxa"/>
            <w:tcBorders>
              <w:top w:val="nil"/>
            </w:tcBorders>
            <w:shd w:val="clear" w:color="auto" w:fill="auto"/>
            <w:noWrap/>
            <w:vAlign w:val="bottom"/>
            <w:hideMark/>
          </w:tcPr>
          <w:p w14:paraId="2774F088"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Creatinine</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mmol</w:t>
            </w:r>
            <w:proofErr w:type="spellEnd"/>
            <w:r w:rsidRPr="00D54373">
              <w:rPr>
                <w:rFonts w:ascii="Times New Roman" w:eastAsia="Times New Roman" w:hAnsi="Times New Roman" w:cs="Times New Roman"/>
                <w:color w:val="000000"/>
                <w:kern w:val="0"/>
                <w:sz w:val="20"/>
                <w:szCs w:val="20"/>
                <w:lang w:eastAsia="en-GB"/>
                <w14:ligatures w14:val="none"/>
              </w:rPr>
              <w:t>/l)</w:t>
            </w:r>
          </w:p>
        </w:tc>
        <w:tc>
          <w:tcPr>
            <w:tcW w:w="851" w:type="dxa"/>
            <w:tcBorders>
              <w:top w:val="nil"/>
            </w:tcBorders>
            <w:shd w:val="clear" w:color="auto" w:fill="auto"/>
            <w:noWrap/>
            <w:vAlign w:val="bottom"/>
            <w:hideMark/>
          </w:tcPr>
          <w:p w14:paraId="4C3C4CA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0.212</w:t>
            </w:r>
          </w:p>
        </w:tc>
        <w:tc>
          <w:tcPr>
            <w:tcW w:w="965" w:type="dxa"/>
            <w:gridSpan w:val="2"/>
            <w:tcBorders>
              <w:top w:val="nil"/>
            </w:tcBorders>
            <w:shd w:val="clear" w:color="auto" w:fill="auto"/>
            <w:noWrap/>
            <w:vAlign w:val="bottom"/>
            <w:hideMark/>
          </w:tcPr>
          <w:p w14:paraId="4056565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0.430</w:t>
            </w:r>
          </w:p>
        </w:tc>
        <w:tc>
          <w:tcPr>
            <w:tcW w:w="914" w:type="dxa"/>
            <w:gridSpan w:val="2"/>
            <w:tcBorders>
              <w:top w:val="nil"/>
            </w:tcBorders>
            <w:shd w:val="clear" w:color="auto" w:fill="auto"/>
            <w:noWrap/>
            <w:vAlign w:val="bottom"/>
            <w:hideMark/>
          </w:tcPr>
          <w:p w14:paraId="4B3A80F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799" w:type="dxa"/>
            <w:gridSpan w:val="3"/>
            <w:tcBorders>
              <w:top w:val="nil"/>
            </w:tcBorders>
            <w:shd w:val="clear" w:color="auto" w:fill="auto"/>
            <w:noWrap/>
            <w:vAlign w:val="bottom"/>
            <w:hideMark/>
          </w:tcPr>
          <w:p w14:paraId="1E71B91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91" w:type="dxa"/>
            <w:gridSpan w:val="2"/>
            <w:tcBorders>
              <w:top w:val="nil"/>
            </w:tcBorders>
            <w:shd w:val="clear" w:color="auto" w:fill="auto"/>
            <w:noWrap/>
            <w:vAlign w:val="bottom"/>
            <w:hideMark/>
          </w:tcPr>
          <w:p w14:paraId="0BD6F796"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c>
          <w:tcPr>
            <w:tcW w:w="1419" w:type="dxa"/>
            <w:gridSpan w:val="2"/>
            <w:tcBorders>
              <w:top w:val="nil"/>
            </w:tcBorders>
            <w:shd w:val="clear" w:color="auto" w:fill="auto"/>
            <w:noWrap/>
            <w:vAlign w:val="bottom"/>
            <w:hideMark/>
          </w:tcPr>
          <w:p w14:paraId="50E4E08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0.128</w:t>
            </w:r>
          </w:p>
        </w:tc>
        <w:tc>
          <w:tcPr>
            <w:tcW w:w="992" w:type="dxa"/>
            <w:tcBorders>
              <w:top w:val="nil"/>
            </w:tcBorders>
            <w:shd w:val="clear" w:color="auto" w:fill="auto"/>
            <w:noWrap/>
            <w:vAlign w:val="bottom"/>
            <w:hideMark/>
          </w:tcPr>
          <w:p w14:paraId="7785726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0.636</w:t>
            </w:r>
          </w:p>
        </w:tc>
        <w:tc>
          <w:tcPr>
            <w:tcW w:w="851" w:type="dxa"/>
            <w:tcBorders>
              <w:top w:val="nil"/>
            </w:tcBorders>
            <w:shd w:val="clear" w:color="auto" w:fill="auto"/>
            <w:noWrap/>
            <w:vAlign w:val="bottom"/>
            <w:hideMark/>
          </w:tcPr>
          <w:p w14:paraId="5581D1F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r>
      <w:tr w:rsidR="008446FC" w:rsidRPr="00D54373" w14:paraId="35886476" w14:textId="77777777" w:rsidTr="00710091">
        <w:trPr>
          <w:trHeight w:val="274"/>
        </w:trPr>
        <w:tc>
          <w:tcPr>
            <w:tcW w:w="2410" w:type="dxa"/>
            <w:shd w:val="clear" w:color="auto" w:fill="auto"/>
            <w:noWrap/>
            <w:vAlign w:val="bottom"/>
            <w:hideMark/>
          </w:tcPr>
          <w:p w14:paraId="32F33879"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GFR</w:t>
            </w:r>
            <w:r w:rsidRPr="00D54373">
              <w:rPr>
                <w:rFonts w:ascii="Times New Roman" w:hAnsi="Times New Roman" w:cs="Times New Roman"/>
                <w:vertAlign w:val="superscript"/>
                <w:lang w:val="en-US"/>
              </w:rPr>
              <w:t>1</w:t>
            </w:r>
            <w:r w:rsidRPr="00D54373">
              <w:rPr>
                <w:rFonts w:ascii="Times New Roman" w:hAnsi="Times New Roman" w:cs="Times New Roman"/>
                <w:sz w:val="20"/>
                <w:szCs w:val="20"/>
                <w:lang w:val="en-US"/>
              </w:rPr>
              <w:t xml:space="preserve"> </w:t>
            </w:r>
            <w:r w:rsidRPr="00D54373">
              <w:rPr>
                <w:rFonts w:ascii="Times New Roman" w:eastAsia="Times New Roman" w:hAnsi="Times New Roman" w:cs="Times New Roman"/>
                <w:color w:val="000000"/>
                <w:kern w:val="0"/>
                <w:sz w:val="20"/>
                <w:szCs w:val="20"/>
                <w:lang w:eastAsia="en-GB"/>
                <w14:ligatures w14:val="none"/>
              </w:rPr>
              <w:t>(</w:t>
            </w:r>
            <w:proofErr w:type="spellStart"/>
            <w:r w:rsidRPr="00D54373">
              <w:rPr>
                <w:rFonts w:ascii="Times New Roman" w:eastAsia="Times New Roman" w:hAnsi="Times New Roman" w:cs="Times New Roman"/>
                <w:color w:val="000000"/>
                <w:kern w:val="0"/>
                <w:sz w:val="20"/>
                <w:szCs w:val="20"/>
                <w:lang w:eastAsia="en-GB"/>
                <w14:ligatures w14:val="none"/>
              </w:rPr>
              <w:t>mL</w:t>
            </w:r>
            <w:proofErr w:type="spellEnd"/>
            <w:r w:rsidRPr="00D54373">
              <w:rPr>
                <w:rFonts w:ascii="Times New Roman" w:eastAsia="Times New Roman" w:hAnsi="Times New Roman" w:cs="Times New Roman"/>
                <w:color w:val="000000"/>
                <w:kern w:val="0"/>
                <w:sz w:val="20"/>
                <w:szCs w:val="20"/>
                <w:lang w:eastAsia="en-GB"/>
                <w14:ligatures w14:val="none"/>
              </w:rPr>
              <w:t>/min/1.73 m2)</w:t>
            </w:r>
          </w:p>
        </w:tc>
        <w:tc>
          <w:tcPr>
            <w:tcW w:w="851" w:type="dxa"/>
            <w:shd w:val="clear" w:color="auto" w:fill="auto"/>
            <w:noWrap/>
            <w:vAlign w:val="bottom"/>
            <w:hideMark/>
          </w:tcPr>
          <w:p w14:paraId="37CA3A5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65" w:type="dxa"/>
            <w:gridSpan w:val="2"/>
            <w:shd w:val="clear" w:color="auto" w:fill="auto"/>
            <w:noWrap/>
            <w:vAlign w:val="bottom"/>
            <w:hideMark/>
          </w:tcPr>
          <w:p w14:paraId="642C36C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14" w:type="dxa"/>
            <w:gridSpan w:val="2"/>
            <w:shd w:val="clear" w:color="auto" w:fill="auto"/>
            <w:noWrap/>
            <w:vAlign w:val="bottom"/>
            <w:hideMark/>
          </w:tcPr>
          <w:p w14:paraId="0F3D513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-0.172</w:t>
            </w:r>
          </w:p>
        </w:tc>
        <w:tc>
          <w:tcPr>
            <w:tcW w:w="799" w:type="dxa"/>
            <w:gridSpan w:val="3"/>
            <w:shd w:val="clear" w:color="auto" w:fill="auto"/>
            <w:noWrap/>
            <w:vAlign w:val="bottom"/>
            <w:hideMark/>
          </w:tcPr>
          <w:p w14:paraId="3E61B9A5"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0.523</w:t>
            </w:r>
          </w:p>
        </w:tc>
        <w:tc>
          <w:tcPr>
            <w:tcW w:w="991" w:type="dxa"/>
            <w:gridSpan w:val="2"/>
            <w:shd w:val="clear" w:color="auto" w:fill="auto"/>
            <w:noWrap/>
            <w:vAlign w:val="bottom"/>
            <w:hideMark/>
          </w:tcPr>
          <w:p w14:paraId="461BC2C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c>
          <w:tcPr>
            <w:tcW w:w="1419" w:type="dxa"/>
            <w:gridSpan w:val="2"/>
            <w:shd w:val="clear" w:color="auto" w:fill="auto"/>
            <w:noWrap/>
            <w:vAlign w:val="bottom"/>
            <w:hideMark/>
          </w:tcPr>
          <w:p w14:paraId="320C7CA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-0.21</w:t>
            </w:r>
          </w:p>
        </w:tc>
        <w:tc>
          <w:tcPr>
            <w:tcW w:w="992" w:type="dxa"/>
            <w:shd w:val="clear" w:color="auto" w:fill="auto"/>
            <w:noWrap/>
            <w:vAlign w:val="bottom"/>
            <w:hideMark/>
          </w:tcPr>
          <w:p w14:paraId="2417C2A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0.94</w:t>
            </w:r>
          </w:p>
        </w:tc>
        <w:tc>
          <w:tcPr>
            <w:tcW w:w="851" w:type="dxa"/>
            <w:shd w:val="clear" w:color="auto" w:fill="auto"/>
            <w:noWrap/>
            <w:vAlign w:val="bottom"/>
            <w:hideMark/>
          </w:tcPr>
          <w:p w14:paraId="3E93574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r>
      <w:tr w:rsidR="008446FC" w:rsidRPr="00D54373" w14:paraId="5795BF97" w14:textId="77777777" w:rsidTr="00710091">
        <w:trPr>
          <w:trHeight w:val="258"/>
        </w:trPr>
        <w:tc>
          <w:tcPr>
            <w:tcW w:w="2410" w:type="dxa"/>
            <w:shd w:val="clear" w:color="auto" w:fill="auto"/>
            <w:noWrap/>
            <w:vAlign w:val="bottom"/>
            <w:hideMark/>
          </w:tcPr>
          <w:p w14:paraId="4C82CDA5"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MDA-HDL (A450 nm)</w:t>
            </w:r>
          </w:p>
        </w:tc>
        <w:tc>
          <w:tcPr>
            <w:tcW w:w="851" w:type="dxa"/>
            <w:shd w:val="clear" w:color="auto" w:fill="auto"/>
            <w:noWrap/>
            <w:vAlign w:val="bottom"/>
            <w:hideMark/>
          </w:tcPr>
          <w:p w14:paraId="5118176B"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965" w:type="dxa"/>
            <w:gridSpan w:val="2"/>
            <w:shd w:val="clear" w:color="auto" w:fill="auto"/>
            <w:noWrap/>
            <w:vAlign w:val="bottom"/>
            <w:hideMark/>
          </w:tcPr>
          <w:p w14:paraId="244753F7"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914" w:type="dxa"/>
            <w:gridSpan w:val="2"/>
            <w:shd w:val="clear" w:color="auto" w:fill="auto"/>
            <w:noWrap/>
            <w:vAlign w:val="bottom"/>
            <w:hideMark/>
          </w:tcPr>
          <w:p w14:paraId="5F6CFA61"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799" w:type="dxa"/>
            <w:gridSpan w:val="3"/>
            <w:shd w:val="clear" w:color="auto" w:fill="auto"/>
            <w:noWrap/>
            <w:vAlign w:val="bottom"/>
            <w:hideMark/>
          </w:tcPr>
          <w:p w14:paraId="72CE384C"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991" w:type="dxa"/>
            <w:gridSpan w:val="2"/>
            <w:shd w:val="clear" w:color="auto" w:fill="auto"/>
            <w:noWrap/>
            <w:vAlign w:val="bottom"/>
            <w:hideMark/>
          </w:tcPr>
          <w:p w14:paraId="6C52AC6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419" w:type="dxa"/>
            <w:gridSpan w:val="2"/>
            <w:shd w:val="clear" w:color="auto" w:fill="auto"/>
            <w:noWrap/>
            <w:vAlign w:val="bottom"/>
            <w:hideMark/>
          </w:tcPr>
          <w:p w14:paraId="3AABC6F3"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-0.762</w:t>
            </w:r>
          </w:p>
        </w:tc>
        <w:tc>
          <w:tcPr>
            <w:tcW w:w="992" w:type="dxa"/>
            <w:shd w:val="clear" w:color="auto" w:fill="auto"/>
            <w:noWrap/>
            <w:vAlign w:val="bottom"/>
            <w:hideMark/>
          </w:tcPr>
          <w:p w14:paraId="6AFC3DA7"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&lt;0.001</w:t>
            </w:r>
          </w:p>
        </w:tc>
        <w:tc>
          <w:tcPr>
            <w:tcW w:w="851" w:type="dxa"/>
            <w:shd w:val="clear" w:color="auto" w:fill="auto"/>
            <w:noWrap/>
            <w:vAlign w:val="bottom"/>
            <w:hideMark/>
          </w:tcPr>
          <w:p w14:paraId="69D626A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r>
      <w:tr w:rsidR="008446FC" w:rsidRPr="00D54373" w14:paraId="471CB7E2" w14:textId="77777777" w:rsidTr="00710091">
        <w:trPr>
          <w:trHeight w:val="258"/>
        </w:trPr>
        <w:tc>
          <w:tcPr>
            <w:tcW w:w="2410" w:type="dxa"/>
            <w:shd w:val="clear" w:color="auto" w:fill="auto"/>
            <w:noWrap/>
            <w:vAlign w:val="bottom"/>
            <w:hideMark/>
          </w:tcPr>
          <w:p w14:paraId="26E3E56A"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CFH-HDL (mg/ml)</w:t>
            </w:r>
          </w:p>
        </w:tc>
        <w:tc>
          <w:tcPr>
            <w:tcW w:w="851" w:type="dxa"/>
            <w:shd w:val="clear" w:color="auto" w:fill="auto"/>
            <w:noWrap/>
            <w:vAlign w:val="bottom"/>
            <w:hideMark/>
          </w:tcPr>
          <w:p w14:paraId="0FE4DA05"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-0.762</w:t>
            </w:r>
          </w:p>
        </w:tc>
        <w:tc>
          <w:tcPr>
            <w:tcW w:w="965" w:type="dxa"/>
            <w:gridSpan w:val="2"/>
            <w:shd w:val="clear" w:color="auto" w:fill="auto"/>
            <w:noWrap/>
            <w:vAlign w:val="bottom"/>
            <w:hideMark/>
          </w:tcPr>
          <w:p w14:paraId="598CA25E"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&lt;0.001</w:t>
            </w:r>
          </w:p>
        </w:tc>
        <w:tc>
          <w:tcPr>
            <w:tcW w:w="914" w:type="dxa"/>
            <w:gridSpan w:val="2"/>
            <w:shd w:val="clear" w:color="auto" w:fill="auto"/>
            <w:noWrap/>
            <w:vAlign w:val="bottom"/>
            <w:hideMark/>
          </w:tcPr>
          <w:p w14:paraId="033DE4F7"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 </w:t>
            </w:r>
          </w:p>
        </w:tc>
        <w:tc>
          <w:tcPr>
            <w:tcW w:w="799" w:type="dxa"/>
            <w:gridSpan w:val="3"/>
            <w:shd w:val="clear" w:color="auto" w:fill="auto"/>
            <w:noWrap/>
            <w:vAlign w:val="bottom"/>
            <w:hideMark/>
          </w:tcPr>
          <w:p w14:paraId="78859206"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 </w:t>
            </w:r>
          </w:p>
        </w:tc>
        <w:tc>
          <w:tcPr>
            <w:tcW w:w="991" w:type="dxa"/>
            <w:gridSpan w:val="2"/>
            <w:shd w:val="clear" w:color="auto" w:fill="auto"/>
            <w:noWrap/>
            <w:vAlign w:val="bottom"/>
            <w:hideMark/>
          </w:tcPr>
          <w:p w14:paraId="373FD62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c>
          <w:tcPr>
            <w:tcW w:w="1419" w:type="dxa"/>
            <w:gridSpan w:val="2"/>
            <w:shd w:val="clear" w:color="auto" w:fill="auto"/>
            <w:noWrap/>
            <w:vAlign w:val="bottom"/>
            <w:hideMark/>
          </w:tcPr>
          <w:p w14:paraId="2707B58B"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992" w:type="dxa"/>
            <w:shd w:val="clear" w:color="auto" w:fill="auto"/>
            <w:noWrap/>
            <w:vAlign w:val="bottom"/>
            <w:hideMark/>
          </w:tcPr>
          <w:p w14:paraId="6DCC5662"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851" w:type="dxa"/>
            <w:shd w:val="clear" w:color="auto" w:fill="auto"/>
            <w:noWrap/>
            <w:vAlign w:val="bottom"/>
            <w:hideMark/>
          </w:tcPr>
          <w:p w14:paraId="531AD2F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r>
      <w:tr w:rsidR="008446FC" w:rsidRPr="00D54373" w14:paraId="06AEA484" w14:textId="77777777" w:rsidTr="00710091">
        <w:trPr>
          <w:trHeight w:val="274"/>
        </w:trPr>
        <w:tc>
          <w:tcPr>
            <w:tcW w:w="2410" w:type="dxa"/>
            <w:tcBorders>
              <w:top w:val="nil"/>
              <w:bottom w:val="single" w:sz="12" w:space="0" w:color="auto"/>
            </w:tcBorders>
            <w:shd w:val="clear" w:color="auto" w:fill="auto"/>
            <w:noWrap/>
            <w:vAlign w:val="bottom"/>
            <w:hideMark/>
          </w:tcPr>
          <w:p w14:paraId="33C724A1"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Serum</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perlecan</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pg</w:t>
            </w:r>
            <w:proofErr w:type="spellEnd"/>
            <w:r w:rsidRPr="00D54373">
              <w:rPr>
                <w:rFonts w:ascii="Times New Roman" w:eastAsia="Times New Roman" w:hAnsi="Times New Roman" w:cs="Times New Roman"/>
                <w:color w:val="000000"/>
                <w:kern w:val="0"/>
                <w:sz w:val="20"/>
                <w:szCs w:val="20"/>
                <w:lang w:eastAsia="en-GB"/>
                <w14:ligatures w14:val="none"/>
              </w:rPr>
              <w:t>/ml)</w:t>
            </w:r>
          </w:p>
        </w:tc>
        <w:tc>
          <w:tcPr>
            <w:tcW w:w="851" w:type="dxa"/>
            <w:tcBorders>
              <w:top w:val="nil"/>
              <w:bottom w:val="single" w:sz="12" w:space="0" w:color="auto"/>
            </w:tcBorders>
            <w:shd w:val="clear" w:color="auto" w:fill="auto"/>
            <w:noWrap/>
            <w:vAlign w:val="bottom"/>
            <w:hideMark/>
          </w:tcPr>
          <w:p w14:paraId="79D511EC"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65" w:type="dxa"/>
            <w:gridSpan w:val="2"/>
            <w:tcBorders>
              <w:top w:val="nil"/>
              <w:bottom w:val="single" w:sz="12" w:space="0" w:color="auto"/>
            </w:tcBorders>
            <w:shd w:val="clear" w:color="auto" w:fill="auto"/>
            <w:noWrap/>
            <w:vAlign w:val="bottom"/>
            <w:hideMark/>
          </w:tcPr>
          <w:p w14:paraId="7E1D77F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14" w:type="dxa"/>
            <w:gridSpan w:val="2"/>
            <w:tcBorders>
              <w:top w:val="nil"/>
              <w:bottom w:val="single" w:sz="12" w:space="0" w:color="auto"/>
            </w:tcBorders>
            <w:shd w:val="clear" w:color="auto" w:fill="auto"/>
            <w:noWrap/>
            <w:vAlign w:val="bottom"/>
            <w:hideMark/>
          </w:tcPr>
          <w:p w14:paraId="4B90ABB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0.236</w:t>
            </w:r>
          </w:p>
        </w:tc>
        <w:tc>
          <w:tcPr>
            <w:tcW w:w="799" w:type="dxa"/>
            <w:gridSpan w:val="3"/>
            <w:tcBorders>
              <w:top w:val="nil"/>
              <w:bottom w:val="single" w:sz="12" w:space="0" w:color="auto"/>
            </w:tcBorders>
            <w:shd w:val="clear" w:color="auto" w:fill="auto"/>
            <w:noWrap/>
            <w:vAlign w:val="bottom"/>
            <w:hideMark/>
          </w:tcPr>
          <w:p w14:paraId="0818ECC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0.314</w:t>
            </w:r>
          </w:p>
        </w:tc>
        <w:tc>
          <w:tcPr>
            <w:tcW w:w="991" w:type="dxa"/>
            <w:gridSpan w:val="2"/>
            <w:tcBorders>
              <w:top w:val="nil"/>
              <w:bottom w:val="single" w:sz="12" w:space="0" w:color="auto"/>
            </w:tcBorders>
            <w:shd w:val="clear" w:color="auto" w:fill="auto"/>
            <w:noWrap/>
            <w:vAlign w:val="bottom"/>
            <w:hideMark/>
          </w:tcPr>
          <w:p w14:paraId="3F40E2A4"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c>
          <w:tcPr>
            <w:tcW w:w="1419" w:type="dxa"/>
            <w:gridSpan w:val="2"/>
            <w:tcBorders>
              <w:top w:val="nil"/>
              <w:bottom w:val="single" w:sz="12" w:space="0" w:color="auto"/>
            </w:tcBorders>
            <w:shd w:val="clear" w:color="auto" w:fill="auto"/>
            <w:noWrap/>
            <w:vAlign w:val="bottom"/>
            <w:hideMark/>
          </w:tcPr>
          <w:p w14:paraId="37437E94"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0.065</w:t>
            </w:r>
          </w:p>
        </w:tc>
        <w:tc>
          <w:tcPr>
            <w:tcW w:w="992" w:type="dxa"/>
            <w:tcBorders>
              <w:top w:val="nil"/>
              <w:bottom w:val="single" w:sz="12" w:space="0" w:color="auto"/>
            </w:tcBorders>
            <w:shd w:val="clear" w:color="auto" w:fill="auto"/>
            <w:noWrap/>
            <w:vAlign w:val="bottom"/>
            <w:hideMark/>
          </w:tcPr>
          <w:p w14:paraId="335BB4C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0.812</w:t>
            </w:r>
          </w:p>
        </w:tc>
        <w:tc>
          <w:tcPr>
            <w:tcW w:w="851" w:type="dxa"/>
            <w:tcBorders>
              <w:top w:val="nil"/>
              <w:bottom w:val="single" w:sz="12" w:space="0" w:color="auto"/>
            </w:tcBorders>
            <w:shd w:val="clear" w:color="auto" w:fill="auto"/>
            <w:noWrap/>
            <w:vAlign w:val="bottom"/>
            <w:hideMark/>
          </w:tcPr>
          <w:p w14:paraId="60340FC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p w14:paraId="484E80C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r>
      <w:tr w:rsidR="00D106A7" w:rsidRPr="00D54373" w14:paraId="5C5DFE77" w14:textId="77777777" w:rsidTr="00710091">
        <w:trPr>
          <w:trHeight w:val="274"/>
        </w:trPr>
        <w:tc>
          <w:tcPr>
            <w:tcW w:w="2410" w:type="dxa"/>
            <w:tcBorders>
              <w:top w:val="nil"/>
              <w:bottom w:val="single" w:sz="12" w:space="0" w:color="auto"/>
            </w:tcBorders>
            <w:shd w:val="clear" w:color="auto" w:fill="auto"/>
            <w:noWrap/>
            <w:vAlign w:val="bottom"/>
          </w:tcPr>
          <w:p w14:paraId="5F81461C" w14:textId="77777777" w:rsidR="00D106A7" w:rsidRPr="00D54373" w:rsidRDefault="00D106A7" w:rsidP="00710091">
            <w:pPr>
              <w:spacing w:after="0" w:line="240" w:lineRule="auto"/>
              <w:rPr>
                <w:rFonts w:ascii="Times New Roman" w:eastAsia="Times New Roman" w:hAnsi="Times New Roman" w:cs="Times New Roman"/>
                <w:color w:val="000000"/>
                <w:kern w:val="0"/>
                <w:sz w:val="20"/>
                <w:szCs w:val="20"/>
                <w:lang w:eastAsia="en-GB"/>
                <w14:ligatures w14:val="none"/>
              </w:rPr>
            </w:pPr>
          </w:p>
        </w:tc>
        <w:tc>
          <w:tcPr>
            <w:tcW w:w="851" w:type="dxa"/>
            <w:tcBorders>
              <w:top w:val="nil"/>
              <w:bottom w:val="single" w:sz="12" w:space="0" w:color="auto"/>
            </w:tcBorders>
            <w:shd w:val="clear" w:color="auto" w:fill="auto"/>
            <w:noWrap/>
            <w:vAlign w:val="bottom"/>
          </w:tcPr>
          <w:p w14:paraId="7D6B7A15"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65" w:type="dxa"/>
            <w:gridSpan w:val="2"/>
            <w:tcBorders>
              <w:top w:val="nil"/>
              <w:bottom w:val="single" w:sz="12" w:space="0" w:color="auto"/>
            </w:tcBorders>
            <w:shd w:val="clear" w:color="auto" w:fill="auto"/>
            <w:noWrap/>
            <w:vAlign w:val="bottom"/>
          </w:tcPr>
          <w:p w14:paraId="1F3776A2"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14" w:type="dxa"/>
            <w:gridSpan w:val="2"/>
            <w:tcBorders>
              <w:top w:val="nil"/>
              <w:bottom w:val="single" w:sz="12" w:space="0" w:color="auto"/>
            </w:tcBorders>
            <w:shd w:val="clear" w:color="auto" w:fill="auto"/>
            <w:noWrap/>
            <w:vAlign w:val="bottom"/>
          </w:tcPr>
          <w:p w14:paraId="2DCEFA32"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799" w:type="dxa"/>
            <w:gridSpan w:val="3"/>
            <w:tcBorders>
              <w:top w:val="nil"/>
              <w:bottom w:val="single" w:sz="12" w:space="0" w:color="auto"/>
            </w:tcBorders>
            <w:shd w:val="clear" w:color="auto" w:fill="auto"/>
            <w:noWrap/>
            <w:vAlign w:val="bottom"/>
          </w:tcPr>
          <w:p w14:paraId="786125BB"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91" w:type="dxa"/>
            <w:gridSpan w:val="2"/>
            <w:tcBorders>
              <w:top w:val="nil"/>
              <w:bottom w:val="single" w:sz="12" w:space="0" w:color="auto"/>
            </w:tcBorders>
            <w:shd w:val="clear" w:color="auto" w:fill="auto"/>
            <w:noWrap/>
            <w:vAlign w:val="bottom"/>
          </w:tcPr>
          <w:p w14:paraId="41F16168"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419" w:type="dxa"/>
            <w:gridSpan w:val="2"/>
            <w:tcBorders>
              <w:top w:val="nil"/>
              <w:bottom w:val="single" w:sz="12" w:space="0" w:color="auto"/>
            </w:tcBorders>
            <w:shd w:val="clear" w:color="auto" w:fill="auto"/>
            <w:noWrap/>
            <w:vAlign w:val="bottom"/>
          </w:tcPr>
          <w:p w14:paraId="6432B0F7"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992" w:type="dxa"/>
            <w:tcBorders>
              <w:top w:val="nil"/>
              <w:bottom w:val="single" w:sz="12" w:space="0" w:color="auto"/>
            </w:tcBorders>
            <w:shd w:val="clear" w:color="auto" w:fill="auto"/>
            <w:noWrap/>
            <w:vAlign w:val="bottom"/>
          </w:tcPr>
          <w:p w14:paraId="07BBD9F0"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851" w:type="dxa"/>
            <w:tcBorders>
              <w:top w:val="nil"/>
              <w:bottom w:val="single" w:sz="12" w:space="0" w:color="auto"/>
            </w:tcBorders>
            <w:shd w:val="clear" w:color="auto" w:fill="auto"/>
            <w:noWrap/>
            <w:vAlign w:val="bottom"/>
          </w:tcPr>
          <w:p w14:paraId="4CA4765F" w14:textId="77777777" w:rsidR="00D106A7" w:rsidRPr="00D54373" w:rsidRDefault="00D106A7"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r>
      <w:tr w:rsidR="008446FC" w:rsidRPr="00D54373" w14:paraId="770F7004" w14:textId="77777777" w:rsidTr="00710091">
        <w:trPr>
          <w:gridAfter w:val="2"/>
          <w:wAfter w:w="1843" w:type="dxa"/>
          <w:trHeight w:val="258"/>
        </w:trPr>
        <w:tc>
          <w:tcPr>
            <w:tcW w:w="2410" w:type="dxa"/>
            <w:tcBorders>
              <w:top w:val="single" w:sz="12" w:space="0" w:color="auto"/>
            </w:tcBorders>
            <w:shd w:val="clear" w:color="auto" w:fill="auto"/>
            <w:noWrap/>
            <w:vAlign w:val="bottom"/>
            <w:hideMark/>
          </w:tcPr>
          <w:p w14:paraId="74EA101A"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proofErr w:type="spellStart"/>
            <w:r w:rsidRPr="00D54373">
              <w:rPr>
                <w:rFonts w:ascii="Times New Roman" w:eastAsia="Times New Roman" w:hAnsi="Times New Roman" w:cs="Times New Roman"/>
                <w:b/>
                <w:bCs/>
                <w:color w:val="000000"/>
                <w:kern w:val="0"/>
                <w:sz w:val="20"/>
                <w:szCs w:val="20"/>
                <w:lang w:eastAsia="en-GB"/>
                <w14:ligatures w14:val="none"/>
              </w:rPr>
              <w:t>Correlations</w:t>
            </w:r>
            <w:proofErr w:type="spellEnd"/>
          </w:p>
        </w:tc>
        <w:tc>
          <w:tcPr>
            <w:tcW w:w="2153" w:type="dxa"/>
            <w:gridSpan w:val="4"/>
            <w:tcBorders>
              <w:top w:val="single" w:sz="12" w:space="0" w:color="auto"/>
            </w:tcBorders>
            <w:shd w:val="clear" w:color="auto" w:fill="auto"/>
            <w:noWrap/>
            <w:vAlign w:val="bottom"/>
            <w:hideMark/>
          </w:tcPr>
          <w:p w14:paraId="52789F78"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proofErr w:type="spellStart"/>
            <w:r w:rsidRPr="00D54373">
              <w:rPr>
                <w:rFonts w:ascii="Times New Roman" w:eastAsia="Times New Roman" w:hAnsi="Times New Roman" w:cs="Times New Roman"/>
                <w:b/>
                <w:bCs/>
                <w:color w:val="000000"/>
                <w:kern w:val="0"/>
                <w:sz w:val="20"/>
                <w:szCs w:val="20"/>
                <w:lang w:eastAsia="en-GB"/>
                <w14:ligatures w14:val="none"/>
              </w:rPr>
              <w:t>Serum</w:t>
            </w:r>
            <w:proofErr w:type="spellEnd"/>
            <w:r w:rsidRPr="00D54373">
              <w:rPr>
                <w:rFonts w:ascii="Times New Roman" w:eastAsia="Times New Roman" w:hAnsi="Times New Roman" w:cs="Times New Roman"/>
                <w:b/>
                <w:bCs/>
                <w:color w:val="000000"/>
                <w:kern w:val="0"/>
                <w:sz w:val="20"/>
                <w:szCs w:val="20"/>
                <w:lang w:eastAsia="en-GB"/>
                <w14:ligatures w14:val="none"/>
              </w:rPr>
              <w:t xml:space="preserve"> </w:t>
            </w:r>
            <w:proofErr w:type="spellStart"/>
            <w:r w:rsidRPr="00D54373">
              <w:rPr>
                <w:rFonts w:ascii="Times New Roman" w:eastAsia="Times New Roman" w:hAnsi="Times New Roman" w:cs="Times New Roman"/>
                <w:b/>
                <w:bCs/>
                <w:color w:val="000000"/>
                <w:kern w:val="0"/>
                <w:sz w:val="20"/>
                <w:szCs w:val="20"/>
                <w:lang w:eastAsia="en-GB"/>
                <w14:ligatures w14:val="none"/>
              </w:rPr>
              <w:t>perlecan</w:t>
            </w:r>
            <w:proofErr w:type="spellEnd"/>
          </w:p>
        </w:tc>
        <w:tc>
          <w:tcPr>
            <w:tcW w:w="1074" w:type="dxa"/>
            <w:gridSpan w:val="3"/>
            <w:tcBorders>
              <w:top w:val="single" w:sz="12" w:space="0" w:color="auto"/>
            </w:tcBorders>
            <w:shd w:val="clear" w:color="auto" w:fill="auto"/>
            <w:noWrap/>
            <w:vAlign w:val="bottom"/>
            <w:hideMark/>
          </w:tcPr>
          <w:p w14:paraId="788A9954"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368" w:type="dxa"/>
            <w:gridSpan w:val="4"/>
            <w:tcBorders>
              <w:top w:val="single" w:sz="12" w:space="0" w:color="auto"/>
            </w:tcBorders>
            <w:shd w:val="clear" w:color="auto" w:fill="auto"/>
            <w:noWrap/>
            <w:vAlign w:val="bottom"/>
            <w:hideMark/>
          </w:tcPr>
          <w:p w14:paraId="78292A71"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344" w:type="dxa"/>
            <w:tcBorders>
              <w:top w:val="single" w:sz="12" w:space="0" w:color="auto"/>
              <w:right w:val="nil"/>
            </w:tcBorders>
            <w:shd w:val="clear" w:color="auto" w:fill="auto"/>
            <w:noWrap/>
            <w:vAlign w:val="bottom"/>
            <w:hideMark/>
          </w:tcPr>
          <w:p w14:paraId="5E4E25D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r>
      <w:tr w:rsidR="008446FC" w:rsidRPr="00D54373" w14:paraId="1A1357C6" w14:textId="77777777" w:rsidTr="00710091">
        <w:trPr>
          <w:gridAfter w:val="4"/>
          <w:wAfter w:w="3262" w:type="dxa"/>
          <w:trHeight w:val="291"/>
        </w:trPr>
        <w:tc>
          <w:tcPr>
            <w:tcW w:w="2410" w:type="dxa"/>
            <w:tcBorders>
              <w:top w:val="nil"/>
            </w:tcBorders>
            <w:shd w:val="clear" w:color="auto" w:fill="auto"/>
            <w:noWrap/>
            <w:vAlign w:val="bottom"/>
            <w:hideMark/>
          </w:tcPr>
          <w:p w14:paraId="26493667" w14:textId="77777777" w:rsidR="008446FC" w:rsidRPr="00D54373" w:rsidRDefault="008446FC" w:rsidP="00710091">
            <w:pPr>
              <w:spacing w:after="0" w:line="240" w:lineRule="auto"/>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 </w:t>
            </w:r>
          </w:p>
        </w:tc>
        <w:tc>
          <w:tcPr>
            <w:tcW w:w="851" w:type="dxa"/>
            <w:tcBorders>
              <w:top w:val="nil"/>
            </w:tcBorders>
            <w:shd w:val="clear" w:color="auto" w:fill="auto"/>
            <w:noWrap/>
            <w:vAlign w:val="bottom"/>
            <w:hideMark/>
          </w:tcPr>
          <w:p w14:paraId="61B8C51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r</w:t>
            </w:r>
          </w:p>
        </w:tc>
        <w:tc>
          <w:tcPr>
            <w:tcW w:w="834" w:type="dxa"/>
            <w:tcBorders>
              <w:top w:val="nil"/>
            </w:tcBorders>
            <w:shd w:val="clear" w:color="auto" w:fill="auto"/>
            <w:noWrap/>
            <w:vAlign w:val="bottom"/>
            <w:hideMark/>
          </w:tcPr>
          <w:p w14:paraId="086DDBA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p</w:t>
            </w:r>
          </w:p>
        </w:tc>
        <w:tc>
          <w:tcPr>
            <w:tcW w:w="1045" w:type="dxa"/>
            <w:gridSpan w:val="3"/>
            <w:tcBorders>
              <w:top w:val="nil"/>
            </w:tcBorders>
            <w:shd w:val="clear" w:color="auto" w:fill="auto"/>
            <w:noWrap/>
            <w:vAlign w:val="bottom"/>
            <w:hideMark/>
          </w:tcPr>
          <w:p w14:paraId="798F3B8C"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r</w:t>
            </w:r>
          </w:p>
        </w:tc>
        <w:tc>
          <w:tcPr>
            <w:tcW w:w="923" w:type="dxa"/>
            <w:gridSpan w:val="4"/>
            <w:tcBorders>
              <w:top w:val="nil"/>
            </w:tcBorders>
            <w:shd w:val="clear" w:color="auto" w:fill="auto"/>
            <w:noWrap/>
            <w:vAlign w:val="bottom"/>
            <w:hideMark/>
          </w:tcPr>
          <w:p w14:paraId="06EC736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p</w:t>
            </w:r>
          </w:p>
        </w:tc>
        <w:tc>
          <w:tcPr>
            <w:tcW w:w="867" w:type="dxa"/>
            <w:tcBorders>
              <w:top w:val="nil"/>
            </w:tcBorders>
            <w:shd w:val="clear" w:color="auto" w:fill="auto"/>
            <w:noWrap/>
            <w:vAlign w:val="bottom"/>
            <w:hideMark/>
          </w:tcPr>
          <w:p w14:paraId="3815095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n</w:t>
            </w:r>
          </w:p>
        </w:tc>
      </w:tr>
      <w:tr w:rsidR="008446FC" w:rsidRPr="00D54373" w14:paraId="1ED6C61F" w14:textId="77777777" w:rsidTr="00710091">
        <w:trPr>
          <w:gridAfter w:val="4"/>
          <w:wAfter w:w="3262" w:type="dxa"/>
          <w:trHeight w:val="274"/>
        </w:trPr>
        <w:tc>
          <w:tcPr>
            <w:tcW w:w="2410" w:type="dxa"/>
            <w:tcBorders>
              <w:top w:val="nil"/>
              <w:bottom w:val="single" w:sz="12" w:space="0" w:color="auto"/>
            </w:tcBorders>
            <w:shd w:val="clear" w:color="auto" w:fill="auto"/>
            <w:noWrap/>
            <w:vAlign w:val="bottom"/>
            <w:hideMark/>
          </w:tcPr>
          <w:p w14:paraId="731AF741" w14:textId="5D8D5208" w:rsidR="008446FC" w:rsidRPr="00D54373" w:rsidRDefault="00D106A7" w:rsidP="00710091">
            <w:pPr>
              <w:spacing w:after="0" w:line="240" w:lineRule="auto"/>
              <w:rPr>
                <w:rFonts w:ascii="Times New Roman" w:eastAsia="Times New Roman" w:hAnsi="Times New Roman" w:cs="Times New Roman"/>
                <w:b/>
                <w:bCs/>
                <w:color w:val="000000"/>
                <w:kern w:val="0"/>
                <w:sz w:val="20"/>
                <w:szCs w:val="20"/>
                <w:lang w:eastAsia="en-GB"/>
                <w14:ligatures w14:val="none"/>
              </w:rPr>
            </w:pPr>
            <w:proofErr w:type="spellStart"/>
            <w:r>
              <w:rPr>
                <w:rFonts w:ascii="Times New Roman" w:eastAsia="Times New Roman" w:hAnsi="Times New Roman" w:cs="Times New Roman"/>
                <w:b/>
                <w:bCs/>
                <w:color w:val="000000"/>
                <w:kern w:val="0"/>
                <w:sz w:val="20"/>
                <w:szCs w:val="20"/>
                <w:lang w:eastAsia="en-GB"/>
                <w14:ligatures w14:val="none"/>
              </w:rPr>
              <w:t>Measurements</w:t>
            </w:r>
            <w:proofErr w:type="spellEnd"/>
          </w:p>
        </w:tc>
        <w:tc>
          <w:tcPr>
            <w:tcW w:w="1685" w:type="dxa"/>
            <w:gridSpan w:val="2"/>
            <w:tcBorders>
              <w:top w:val="nil"/>
              <w:bottom w:val="single" w:sz="12" w:space="0" w:color="auto"/>
            </w:tcBorders>
            <w:shd w:val="clear" w:color="auto" w:fill="auto"/>
            <w:noWrap/>
            <w:vAlign w:val="bottom"/>
            <w:hideMark/>
          </w:tcPr>
          <w:p w14:paraId="6C8C7EE2"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Spearman</w:t>
            </w:r>
            <w:proofErr w:type="spellEnd"/>
          </w:p>
          <w:p w14:paraId="64EC911F"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968" w:type="dxa"/>
            <w:gridSpan w:val="7"/>
            <w:tcBorders>
              <w:top w:val="nil"/>
              <w:bottom w:val="single" w:sz="12" w:space="0" w:color="auto"/>
            </w:tcBorders>
            <w:shd w:val="clear" w:color="auto" w:fill="auto"/>
            <w:noWrap/>
            <w:vAlign w:val="bottom"/>
            <w:hideMark/>
          </w:tcPr>
          <w:p w14:paraId="62883730"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Pearson</w:t>
            </w:r>
            <w:proofErr w:type="spellEnd"/>
          </w:p>
          <w:p w14:paraId="1EBA1FF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67" w:type="dxa"/>
            <w:tcBorders>
              <w:top w:val="nil"/>
              <w:bottom w:val="single" w:sz="12" w:space="0" w:color="auto"/>
            </w:tcBorders>
            <w:shd w:val="clear" w:color="auto" w:fill="auto"/>
            <w:noWrap/>
            <w:vAlign w:val="bottom"/>
            <w:hideMark/>
          </w:tcPr>
          <w:p w14:paraId="6569971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r>
      <w:tr w:rsidR="008446FC" w:rsidRPr="00D54373" w14:paraId="77798468" w14:textId="77777777" w:rsidTr="00710091">
        <w:trPr>
          <w:gridAfter w:val="4"/>
          <w:wAfter w:w="3262" w:type="dxa"/>
          <w:trHeight w:val="258"/>
        </w:trPr>
        <w:tc>
          <w:tcPr>
            <w:tcW w:w="2410" w:type="dxa"/>
            <w:tcBorders>
              <w:top w:val="single" w:sz="12" w:space="0" w:color="auto"/>
            </w:tcBorders>
            <w:shd w:val="clear" w:color="auto" w:fill="auto"/>
            <w:noWrap/>
            <w:vAlign w:val="bottom"/>
            <w:hideMark/>
          </w:tcPr>
          <w:p w14:paraId="307B4889"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Thrombocytes</w:t>
            </w:r>
            <w:proofErr w:type="spellEnd"/>
            <w:r w:rsidRPr="00D54373">
              <w:rPr>
                <w:rFonts w:ascii="Times New Roman" w:eastAsia="Times New Roman" w:hAnsi="Times New Roman" w:cs="Times New Roman"/>
                <w:color w:val="000000"/>
                <w:kern w:val="0"/>
                <w:sz w:val="20"/>
                <w:szCs w:val="20"/>
                <w:lang w:eastAsia="en-GB"/>
                <w14:ligatures w14:val="none"/>
              </w:rPr>
              <w:t xml:space="preserve"> (10E9/l)</w:t>
            </w:r>
          </w:p>
        </w:tc>
        <w:tc>
          <w:tcPr>
            <w:tcW w:w="851" w:type="dxa"/>
            <w:tcBorders>
              <w:top w:val="single" w:sz="12" w:space="0" w:color="auto"/>
            </w:tcBorders>
            <w:shd w:val="clear" w:color="auto" w:fill="auto"/>
            <w:noWrap/>
            <w:vAlign w:val="bottom"/>
            <w:hideMark/>
          </w:tcPr>
          <w:p w14:paraId="049A8F3B"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 </w:t>
            </w:r>
          </w:p>
        </w:tc>
        <w:tc>
          <w:tcPr>
            <w:tcW w:w="834" w:type="dxa"/>
            <w:tcBorders>
              <w:top w:val="single" w:sz="12" w:space="0" w:color="auto"/>
            </w:tcBorders>
            <w:shd w:val="clear" w:color="auto" w:fill="auto"/>
            <w:noWrap/>
            <w:vAlign w:val="bottom"/>
            <w:hideMark/>
          </w:tcPr>
          <w:p w14:paraId="38758DA5" w14:textId="77777777" w:rsidR="008446FC" w:rsidRPr="00D54373" w:rsidRDefault="008446FC" w:rsidP="00710091">
            <w:pPr>
              <w:spacing w:after="0" w:line="240" w:lineRule="auto"/>
              <w:jc w:val="center"/>
              <w:rPr>
                <w:rFonts w:ascii="Times New Roman" w:eastAsia="Times New Roman" w:hAnsi="Times New Roman" w:cs="Times New Roman"/>
                <w:b/>
                <w:bCs/>
                <w:i/>
                <w:iCs/>
                <w:color w:val="000000"/>
                <w:kern w:val="0"/>
                <w:sz w:val="20"/>
                <w:szCs w:val="20"/>
                <w:lang w:eastAsia="en-GB"/>
                <w14:ligatures w14:val="none"/>
              </w:rPr>
            </w:pPr>
            <w:r w:rsidRPr="00D54373">
              <w:rPr>
                <w:rFonts w:ascii="Times New Roman" w:eastAsia="Times New Roman" w:hAnsi="Times New Roman" w:cs="Times New Roman"/>
                <w:b/>
                <w:bCs/>
                <w:i/>
                <w:iCs/>
                <w:color w:val="000000"/>
                <w:kern w:val="0"/>
                <w:sz w:val="20"/>
                <w:szCs w:val="20"/>
                <w:lang w:eastAsia="en-GB"/>
                <w14:ligatures w14:val="none"/>
              </w:rPr>
              <w:t> </w:t>
            </w:r>
          </w:p>
        </w:tc>
        <w:tc>
          <w:tcPr>
            <w:tcW w:w="1045" w:type="dxa"/>
            <w:gridSpan w:val="3"/>
            <w:tcBorders>
              <w:top w:val="single" w:sz="12" w:space="0" w:color="auto"/>
            </w:tcBorders>
            <w:shd w:val="clear" w:color="auto" w:fill="auto"/>
            <w:noWrap/>
            <w:vAlign w:val="bottom"/>
            <w:hideMark/>
          </w:tcPr>
          <w:p w14:paraId="10C7CA2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-0.31</w:t>
            </w:r>
          </w:p>
        </w:tc>
        <w:tc>
          <w:tcPr>
            <w:tcW w:w="923" w:type="dxa"/>
            <w:gridSpan w:val="4"/>
            <w:tcBorders>
              <w:top w:val="single" w:sz="12" w:space="0" w:color="auto"/>
            </w:tcBorders>
            <w:shd w:val="clear" w:color="auto" w:fill="auto"/>
            <w:noWrap/>
            <w:vAlign w:val="bottom"/>
            <w:hideMark/>
          </w:tcPr>
          <w:p w14:paraId="5BA34AD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0.863</w:t>
            </w:r>
          </w:p>
        </w:tc>
        <w:tc>
          <w:tcPr>
            <w:tcW w:w="867" w:type="dxa"/>
            <w:tcBorders>
              <w:top w:val="single" w:sz="12" w:space="0" w:color="auto"/>
              <w:right w:val="nil"/>
            </w:tcBorders>
            <w:shd w:val="clear" w:color="auto" w:fill="auto"/>
            <w:noWrap/>
            <w:vAlign w:val="bottom"/>
            <w:hideMark/>
          </w:tcPr>
          <w:p w14:paraId="227B83BC"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33</w:t>
            </w:r>
          </w:p>
        </w:tc>
      </w:tr>
      <w:tr w:rsidR="008446FC" w:rsidRPr="00D54373" w14:paraId="18B2F5A8" w14:textId="77777777" w:rsidTr="00710091">
        <w:trPr>
          <w:gridAfter w:val="4"/>
          <w:wAfter w:w="3262" w:type="dxa"/>
          <w:trHeight w:val="258"/>
        </w:trPr>
        <w:tc>
          <w:tcPr>
            <w:tcW w:w="2410" w:type="dxa"/>
            <w:shd w:val="clear" w:color="auto" w:fill="auto"/>
            <w:noWrap/>
            <w:vAlign w:val="bottom"/>
            <w:hideMark/>
          </w:tcPr>
          <w:p w14:paraId="0BD98411"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Triglycerides</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mmol</w:t>
            </w:r>
            <w:proofErr w:type="spellEnd"/>
            <w:r w:rsidRPr="00D54373">
              <w:rPr>
                <w:rFonts w:ascii="Times New Roman" w:eastAsia="Times New Roman" w:hAnsi="Times New Roman" w:cs="Times New Roman"/>
                <w:color w:val="000000"/>
                <w:kern w:val="0"/>
                <w:sz w:val="20"/>
                <w:szCs w:val="20"/>
                <w:lang w:eastAsia="en-GB"/>
                <w14:ligatures w14:val="none"/>
              </w:rPr>
              <w:t>/l)</w:t>
            </w:r>
          </w:p>
        </w:tc>
        <w:tc>
          <w:tcPr>
            <w:tcW w:w="851" w:type="dxa"/>
            <w:shd w:val="clear" w:color="auto" w:fill="auto"/>
            <w:noWrap/>
            <w:vAlign w:val="bottom"/>
            <w:hideMark/>
          </w:tcPr>
          <w:p w14:paraId="32AC447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0.128</w:t>
            </w:r>
          </w:p>
        </w:tc>
        <w:tc>
          <w:tcPr>
            <w:tcW w:w="834" w:type="dxa"/>
            <w:shd w:val="clear" w:color="auto" w:fill="auto"/>
            <w:noWrap/>
            <w:vAlign w:val="bottom"/>
            <w:hideMark/>
          </w:tcPr>
          <w:p w14:paraId="15CA426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0.477</w:t>
            </w:r>
          </w:p>
        </w:tc>
        <w:tc>
          <w:tcPr>
            <w:tcW w:w="1045" w:type="dxa"/>
            <w:gridSpan w:val="3"/>
            <w:shd w:val="clear" w:color="auto" w:fill="auto"/>
            <w:noWrap/>
            <w:vAlign w:val="bottom"/>
            <w:hideMark/>
          </w:tcPr>
          <w:p w14:paraId="0B610D8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23" w:type="dxa"/>
            <w:gridSpan w:val="4"/>
            <w:shd w:val="clear" w:color="auto" w:fill="auto"/>
            <w:noWrap/>
            <w:vAlign w:val="bottom"/>
            <w:hideMark/>
          </w:tcPr>
          <w:p w14:paraId="254FE34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67" w:type="dxa"/>
            <w:tcBorders>
              <w:right w:val="nil"/>
            </w:tcBorders>
            <w:shd w:val="clear" w:color="auto" w:fill="auto"/>
            <w:noWrap/>
            <w:vAlign w:val="bottom"/>
            <w:hideMark/>
          </w:tcPr>
          <w:p w14:paraId="04CF1DB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33</w:t>
            </w:r>
          </w:p>
        </w:tc>
      </w:tr>
      <w:tr w:rsidR="008446FC" w:rsidRPr="00D54373" w14:paraId="3B7189AC" w14:textId="77777777" w:rsidTr="00710091">
        <w:trPr>
          <w:gridAfter w:val="4"/>
          <w:wAfter w:w="3262" w:type="dxa"/>
          <w:trHeight w:val="258"/>
        </w:trPr>
        <w:tc>
          <w:tcPr>
            <w:tcW w:w="2410" w:type="dxa"/>
            <w:tcBorders>
              <w:top w:val="nil"/>
            </w:tcBorders>
            <w:shd w:val="clear" w:color="auto" w:fill="auto"/>
            <w:noWrap/>
            <w:vAlign w:val="bottom"/>
            <w:hideMark/>
          </w:tcPr>
          <w:p w14:paraId="35A2EB9A"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Creatinine</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mmol</w:t>
            </w:r>
            <w:proofErr w:type="spellEnd"/>
            <w:r w:rsidRPr="00D54373">
              <w:rPr>
                <w:rFonts w:ascii="Times New Roman" w:eastAsia="Times New Roman" w:hAnsi="Times New Roman" w:cs="Times New Roman"/>
                <w:color w:val="000000"/>
                <w:kern w:val="0"/>
                <w:sz w:val="20"/>
                <w:szCs w:val="20"/>
                <w:lang w:eastAsia="en-GB"/>
                <w14:ligatures w14:val="none"/>
              </w:rPr>
              <w:t>/l)</w:t>
            </w:r>
          </w:p>
        </w:tc>
        <w:tc>
          <w:tcPr>
            <w:tcW w:w="851" w:type="dxa"/>
            <w:tcBorders>
              <w:top w:val="nil"/>
            </w:tcBorders>
            <w:shd w:val="clear" w:color="auto" w:fill="auto"/>
            <w:noWrap/>
            <w:vAlign w:val="bottom"/>
            <w:hideMark/>
          </w:tcPr>
          <w:p w14:paraId="463555ED"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0.576</w:t>
            </w:r>
          </w:p>
        </w:tc>
        <w:tc>
          <w:tcPr>
            <w:tcW w:w="834" w:type="dxa"/>
            <w:tcBorders>
              <w:top w:val="nil"/>
            </w:tcBorders>
            <w:shd w:val="clear" w:color="auto" w:fill="auto"/>
            <w:noWrap/>
            <w:vAlign w:val="bottom"/>
            <w:hideMark/>
          </w:tcPr>
          <w:p w14:paraId="072E3CEB" w14:textId="77777777" w:rsidR="008446FC" w:rsidRPr="00D54373" w:rsidRDefault="008446FC" w:rsidP="00710091">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D54373">
              <w:rPr>
                <w:rFonts w:ascii="Times New Roman" w:eastAsia="Times New Roman" w:hAnsi="Times New Roman" w:cs="Times New Roman"/>
                <w:b/>
                <w:bCs/>
                <w:color w:val="000000"/>
                <w:kern w:val="0"/>
                <w:sz w:val="20"/>
                <w:szCs w:val="20"/>
                <w:lang w:eastAsia="en-GB"/>
                <w14:ligatures w14:val="none"/>
              </w:rPr>
              <w:t>&lt;0.011</w:t>
            </w:r>
          </w:p>
        </w:tc>
        <w:tc>
          <w:tcPr>
            <w:tcW w:w="1045" w:type="dxa"/>
            <w:gridSpan w:val="3"/>
            <w:tcBorders>
              <w:top w:val="nil"/>
            </w:tcBorders>
            <w:shd w:val="clear" w:color="auto" w:fill="auto"/>
            <w:noWrap/>
            <w:vAlign w:val="bottom"/>
            <w:hideMark/>
          </w:tcPr>
          <w:p w14:paraId="13E3B25B"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923" w:type="dxa"/>
            <w:gridSpan w:val="4"/>
            <w:tcBorders>
              <w:top w:val="nil"/>
            </w:tcBorders>
            <w:shd w:val="clear" w:color="auto" w:fill="auto"/>
            <w:noWrap/>
            <w:vAlign w:val="bottom"/>
            <w:hideMark/>
          </w:tcPr>
          <w:p w14:paraId="213DFC44"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867" w:type="dxa"/>
            <w:tcBorders>
              <w:top w:val="nil"/>
            </w:tcBorders>
            <w:shd w:val="clear" w:color="auto" w:fill="auto"/>
            <w:noWrap/>
            <w:vAlign w:val="bottom"/>
            <w:hideMark/>
          </w:tcPr>
          <w:p w14:paraId="620380D0"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33</w:t>
            </w:r>
          </w:p>
        </w:tc>
      </w:tr>
      <w:tr w:rsidR="008446FC" w:rsidRPr="00D54373" w14:paraId="2B686879" w14:textId="77777777" w:rsidTr="00710091">
        <w:trPr>
          <w:gridAfter w:val="4"/>
          <w:wAfter w:w="3262" w:type="dxa"/>
          <w:trHeight w:val="274"/>
        </w:trPr>
        <w:tc>
          <w:tcPr>
            <w:tcW w:w="2410" w:type="dxa"/>
            <w:shd w:val="clear" w:color="auto" w:fill="auto"/>
            <w:noWrap/>
            <w:vAlign w:val="bottom"/>
            <w:hideMark/>
          </w:tcPr>
          <w:p w14:paraId="0DBB6AB9"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GFR</w:t>
            </w:r>
            <w:r w:rsidRPr="00D54373">
              <w:rPr>
                <w:rFonts w:ascii="Times New Roman" w:hAnsi="Times New Roman" w:cs="Times New Roman"/>
                <w:vertAlign w:val="superscript"/>
                <w:lang w:val="en-US"/>
              </w:rPr>
              <w:t>1</w:t>
            </w:r>
            <w:r w:rsidRPr="00D54373">
              <w:rPr>
                <w:rFonts w:ascii="Times New Roman" w:hAnsi="Times New Roman" w:cs="Times New Roman"/>
                <w:sz w:val="20"/>
                <w:szCs w:val="20"/>
                <w:lang w:val="en-US"/>
              </w:rPr>
              <w:t xml:space="preserve"> </w:t>
            </w:r>
            <w:r w:rsidRPr="00D54373">
              <w:rPr>
                <w:rFonts w:ascii="Times New Roman" w:eastAsia="Times New Roman" w:hAnsi="Times New Roman" w:cs="Times New Roman"/>
                <w:color w:val="000000"/>
                <w:kern w:val="0"/>
                <w:sz w:val="20"/>
                <w:szCs w:val="20"/>
                <w:lang w:eastAsia="en-GB"/>
                <w14:ligatures w14:val="none"/>
              </w:rPr>
              <w:t>(ml/min/1.73 m2)</w:t>
            </w:r>
          </w:p>
        </w:tc>
        <w:tc>
          <w:tcPr>
            <w:tcW w:w="851" w:type="dxa"/>
            <w:shd w:val="clear" w:color="auto" w:fill="auto"/>
            <w:noWrap/>
            <w:vAlign w:val="bottom"/>
            <w:hideMark/>
          </w:tcPr>
          <w:p w14:paraId="69F9E98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34" w:type="dxa"/>
            <w:shd w:val="clear" w:color="auto" w:fill="auto"/>
            <w:noWrap/>
            <w:vAlign w:val="bottom"/>
            <w:hideMark/>
          </w:tcPr>
          <w:p w14:paraId="33802A2C"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045" w:type="dxa"/>
            <w:gridSpan w:val="3"/>
            <w:shd w:val="clear" w:color="auto" w:fill="auto"/>
            <w:noWrap/>
            <w:vAlign w:val="bottom"/>
            <w:hideMark/>
          </w:tcPr>
          <w:p w14:paraId="56DE9CD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-0.546</w:t>
            </w:r>
          </w:p>
        </w:tc>
        <w:tc>
          <w:tcPr>
            <w:tcW w:w="923" w:type="dxa"/>
            <w:gridSpan w:val="4"/>
            <w:shd w:val="clear" w:color="auto" w:fill="auto"/>
            <w:noWrap/>
            <w:vAlign w:val="bottom"/>
            <w:hideMark/>
          </w:tcPr>
          <w:p w14:paraId="3532FF07"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&lt;0.001</w:t>
            </w:r>
          </w:p>
        </w:tc>
        <w:tc>
          <w:tcPr>
            <w:tcW w:w="867" w:type="dxa"/>
            <w:tcBorders>
              <w:right w:val="nil"/>
            </w:tcBorders>
            <w:shd w:val="clear" w:color="auto" w:fill="auto"/>
            <w:noWrap/>
            <w:vAlign w:val="bottom"/>
            <w:hideMark/>
          </w:tcPr>
          <w:p w14:paraId="006E881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16</w:t>
            </w:r>
          </w:p>
        </w:tc>
      </w:tr>
      <w:tr w:rsidR="008446FC" w:rsidRPr="00D54373" w14:paraId="67022251" w14:textId="77777777" w:rsidTr="00710091">
        <w:trPr>
          <w:gridAfter w:val="4"/>
          <w:wAfter w:w="3262" w:type="dxa"/>
          <w:trHeight w:val="258"/>
        </w:trPr>
        <w:tc>
          <w:tcPr>
            <w:tcW w:w="2410" w:type="dxa"/>
            <w:shd w:val="clear" w:color="auto" w:fill="auto"/>
            <w:noWrap/>
            <w:vAlign w:val="bottom"/>
            <w:hideMark/>
          </w:tcPr>
          <w:p w14:paraId="5F7CBCAD"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MDA-HDL (A450 nm)</w:t>
            </w:r>
          </w:p>
        </w:tc>
        <w:tc>
          <w:tcPr>
            <w:tcW w:w="851" w:type="dxa"/>
            <w:shd w:val="clear" w:color="auto" w:fill="auto"/>
            <w:noWrap/>
            <w:vAlign w:val="bottom"/>
            <w:hideMark/>
          </w:tcPr>
          <w:p w14:paraId="4F5F3291" w14:textId="77777777" w:rsidR="008446FC" w:rsidRPr="00D54373" w:rsidRDefault="008446FC" w:rsidP="00710091">
            <w:pPr>
              <w:spacing w:after="0" w:line="240" w:lineRule="auto"/>
              <w:jc w:val="center"/>
              <w:rPr>
                <w:rFonts w:ascii="Times New Roman" w:eastAsia="Times New Roman" w:hAnsi="Times New Roman" w:cs="Times New Roman"/>
                <w:i/>
                <w:iCs/>
                <w:color w:val="000000"/>
                <w:kern w:val="0"/>
                <w:sz w:val="20"/>
                <w:szCs w:val="20"/>
                <w:lang w:eastAsia="en-GB"/>
                <w14:ligatures w14:val="none"/>
              </w:rPr>
            </w:pPr>
            <w:r w:rsidRPr="00D54373">
              <w:rPr>
                <w:rFonts w:ascii="Times New Roman" w:eastAsia="Times New Roman" w:hAnsi="Times New Roman" w:cs="Times New Roman"/>
                <w:i/>
                <w:iCs/>
                <w:color w:val="000000"/>
                <w:kern w:val="0"/>
                <w:sz w:val="20"/>
                <w:szCs w:val="20"/>
                <w:lang w:eastAsia="en-GB"/>
                <w14:ligatures w14:val="none"/>
              </w:rPr>
              <w:t> </w:t>
            </w:r>
          </w:p>
        </w:tc>
        <w:tc>
          <w:tcPr>
            <w:tcW w:w="834" w:type="dxa"/>
            <w:shd w:val="clear" w:color="auto" w:fill="auto"/>
            <w:noWrap/>
            <w:vAlign w:val="bottom"/>
            <w:hideMark/>
          </w:tcPr>
          <w:p w14:paraId="1223D49F"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045" w:type="dxa"/>
            <w:gridSpan w:val="3"/>
            <w:shd w:val="clear" w:color="auto" w:fill="auto"/>
            <w:noWrap/>
            <w:vAlign w:val="bottom"/>
            <w:hideMark/>
          </w:tcPr>
          <w:p w14:paraId="03A0997A"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0.236</w:t>
            </w:r>
          </w:p>
        </w:tc>
        <w:tc>
          <w:tcPr>
            <w:tcW w:w="923" w:type="dxa"/>
            <w:gridSpan w:val="4"/>
            <w:shd w:val="clear" w:color="auto" w:fill="auto"/>
            <w:noWrap/>
            <w:vAlign w:val="bottom"/>
            <w:hideMark/>
          </w:tcPr>
          <w:p w14:paraId="432C9C4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0.314</w:t>
            </w:r>
          </w:p>
        </w:tc>
        <w:tc>
          <w:tcPr>
            <w:tcW w:w="867" w:type="dxa"/>
            <w:tcBorders>
              <w:right w:val="nil"/>
            </w:tcBorders>
            <w:shd w:val="clear" w:color="auto" w:fill="auto"/>
            <w:noWrap/>
            <w:vAlign w:val="bottom"/>
            <w:hideMark/>
          </w:tcPr>
          <w:p w14:paraId="21737FFF"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r>
      <w:tr w:rsidR="008446FC" w:rsidRPr="00D54373" w14:paraId="2047AD3A" w14:textId="77777777" w:rsidTr="00710091">
        <w:trPr>
          <w:gridAfter w:val="4"/>
          <w:wAfter w:w="3262" w:type="dxa"/>
          <w:trHeight w:val="258"/>
        </w:trPr>
        <w:tc>
          <w:tcPr>
            <w:tcW w:w="2410" w:type="dxa"/>
            <w:shd w:val="clear" w:color="auto" w:fill="auto"/>
            <w:noWrap/>
            <w:vAlign w:val="bottom"/>
            <w:hideMark/>
          </w:tcPr>
          <w:p w14:paraId="57EB5E9B"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CFH-HDL (mg/ml)</w:t>
            </w:r>
          </w:p>
        </w:tc>
        <w:tc>
          <w:tcPr>
            <w:tcW w:w="851" w:type="dxa"/>
            <w:shd w:val="clear" w:color="auto" w:fill="auto"/>
            <w:noWrap/>
            <w:vAlign w:val="bottom"/>
            <w:hideMark/>
          </w:tcPr>
          <w:p w14:paraId="7B9950B3"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0.065</w:t>
            </w:r>
          </w:p>
        </w:tc>
        <w:tc>
          <w:tcPr>
            <w:tcW w:w="834" w:type="dxa"/>
            <w:shd w:val="clear" w:color="auto" w:fill="auto"/>
            <w:noWrap/>
            <w:vAlign w:val="bottom"/>
            <w:hideMark/>
          </w:tcPr>
          <w:p w14:paraId="43B9CE8D"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0.812</w:t>
            </w:r>
          </w:p>
        </w:tc>
        <w:tc>
          <w:tcPr>
            <w:tcW w:w="1045" w:type="dxa"/>
            <w:gridSpan w:val="3"/>
            <w:shd w:val="clear" w:color="auto" w:fill="auto"/>
            <w:noWrap/>
            <w:vAlign w:val="bottom"/>
            <w:hideMark/>
          </w:tcPr>
          <w:p w14:paraId="4A35C3E0" w14:textId="77777777" w:rsidR="008446FC" w:rsidRPr="00D54373" w:rsidRDefault="008446FC" w:rsidP="00710091">
            <w:pPr>
              <w:spacing w:after="0" w:line="240" w:lineRule="auto"/>
              <w:jc w:val="center"/>
              <w:rPr>
                <w:rFonts w:ascii="Times New Roman" w:eastAsia="Times New Roman" w:hAnsi="Times New Roman" w:cs="Times New Roman"/>
                <w:i/>
                <w:iCs/>
                <w:color w:val="000000"/>
                <w:kern w:val="0"/>
                <w:sz w:val="20"/>
                <w:szCs w:val="20"/>
                <w:lang w:eastAsia="en-GB"/>
                <w14:ligatures w14:val="none"/>
              </w:rPr>
            </w:pPr>
            <w:r w:rsidRPr="00D54373">
              <w:rPr>
                <w:rFonts w:ascii="Times New Roman" w:eastAsia="Times New Roman" w:hAnsi="Times New Roman" w:cs="Times New Roman"/>
                <w:i/>
                <w:iCs/>
                <w:color w:val="000000"/>
                <w:kern w:val="0"/>
                <w:sz w:val="20"/>
                <w:szCs w:val="20"/>
                <w:lang w:eastAsia="en-GB"/>
                <w14:ligatures w14:val="none"/>
              </w:rPr>
              <w:t>-0.105</w:t>
            </w:r>
          </w:p>
        </w:tc>
        <w:tc>
          <w:tcPr>
            <w:tcW w:w="923" w:type="dxa"/>
            <w:gridSpan w:val="4"/>
            <w:shd w:val="clear" w:color="auto" w:fill="auto"/>
            <w:noWrap/>
            <w:vAlign w:val="bottom"/>
            <w:hideMark/>
          </w:tcPr>
          <w:p w14:paraId="0BA83B40" w14:textId="77777777" w:rsidR="008446FC" w:rsidRPr="00D54373" w:rsidRDefault="008446FC" w:rsidP="00710091">
            <w:pPr>
              <w:spacing w:after="0" w:line="240" w:lineRule="auto"/>
              <w:jc w:val="center"/>
              <w:rPr>
                <w:rFonts w:ascii="Times New Roman" w:eastAsia="Times New Roman" w:hAnsi="Times New Roman" w:cs="Times New Roman"/>
                <w:i/>
                <w:iCs/>
                <w:color w:val="000000"/>
                <w:kern w:val="0"/>
                <w:sz w:val="20"/>
                <w:szCs w:val="20"/>
                <w:lang w:eastAsia="en-GB"/>
                <w14:ligatures w14:val="none"/>
              </w:rPr>
            </w:pPr>
            <w:r w:rsidRPr="00D54373">
              <w:rPr>
                <w:rFonts w:ascii="Times New Roman" w:eastAsia="Times New Roman" w:hAnsi="Times New Roman" w:cs="Times New Roman"/>
                <w:i/>
                <w:iCs/>
                <w:color w:val="000000"/>
                <w:kern w:val="0"/>
                <w:sz w:val="20"/>
                <w:szCs w:val="20"/>
                <w:lang w:eastAsia="en-GB"/>
                <w14:ligatures w14:val="none"/>
              </w:rPr>
              <w:t>0.687</w:t>
            </w:r>
          </w:p>
        </w:tc>
        <w:tc>
          <w:tcPr>
            <w:tcW w:w="867" w:type="dxa"/>
            <w:tcBorders>
              <w:right w:val="nil"/>
            </w:tcBorders>
            <w:shd w:val="clear" w:color="auto" w:fill="auto"/>
            <w:noWrap/>
            <w:vAlign w:val="bottom"/>
            <w:hideMark/>
          </w:tcPr>
          <w:p w14:paraId="4FF5B5A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17</w:t>
            </w:r>
          </w:p>
        </w:tc>
      </w:tr>
      <w:tr w:rsidR="008446FC" w:rsidRPr="00D54373" w14:paraId="10E90843" w14:textId="77777777" w:rsidTr="00710091">
        <w:trPr>
          <w:gridAfter w:val="4"/>
          <w:wAfter w:w="3262" w:type="dxa"/>
          <w:trHeight w:val="274"/>
        </w:trPr>
        <w:tc>
          <w:tcPr>
            <w:tcW w:w="2410" w:type="dxa"/>
            <w:tcBorders>
              <w:top w:val="nil"/>
              <w:bottom w:val="single" w:sz="12" w:space="0" w:color="auto"/>
            </w:tcBorders>
            <w:shd w:val="clear" w:color="auto" w:fill="auto"/>
            <w:noWrap/>
            <w:vAlign w:val="bottom"/>
            <w:hideMark/>
          </w:tcPr>
          <w:p w14:paraId="78CD5BD0" w14:textId="77777777" w:rsidR="008446FC" w:rsidRPr="00D54373" w:rsidRDefault="008446FC" w:rsidP="00710091">
            <w:pPr>
              <w:spacing w:after="0" w:line="240" w:lineRule="auto"/>
              <w:rPr>
                <w:rFonts w:ascii="Times New Roman" w:eastAsia="Times New Roman" w:hAnsi="Times New Roman" w:cs="Times New Roman"/>
                <w:color w:val="000000"/>
                <w:kern w:val="0"/>
                <w:sz w:val="20"/>
                <w:szCs w:val="20"/>
                <w:lang w:eastAsia="en-GB"/>
                <w14:ligatures w14:val="none"/>
              </w:rPr>
            </w:pPr>
            <w:proofErr w:type="spellStart"/>
            <w:r w:rsidRPr="00D54373">
              <w:rPr>
                <w:rFonts w:ascii="Times New Roman" w:eastAsia="Times New Roman" w:hAnsi="Times New Roman" w:cs="Times New Roman"/>
                <w:color w:val="000000"/>
                <w:kern w:val="0"/>
                <w:sz w:val="20"/>
                <w:szCs w:val="20"/>
                <w:lang w:eastAsia="en-GB"/>
                <w14:ligatures w14:val="none"/>
              </w:rPr>
              <w:t>Serum</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perlecan</w:t>
            </w:r>
            <w:proofErr w:type="spellEnd"/>
            <w:r w:rsidRPr="00D54373">
              <w:rPr>
                <w:rFonts w:ascii="Times New Roman" w:eastAsia="Times New Roman" w:hAnsi="Times New Roman" w:cs="Times New Roman"/>
                <w:color w:val="000000"/>
                <w:kern w:val="0"/>
                <w:sz w:val="20"/>
                <w:szCs w:val="20"/>
                <w:lang w:eastAsia="en-GB"/>
                <w14:ligatures w14:val="none"/>
              </w:rPr>
              <w:t xml:space="preserve"> (</w:t>
            </w:r>
            <w:proofErr w:type="spellStart"/>
            <w:r w:rsidRPr="00D54373">
              <w:rPr>
                <w:rFonts w:ascii="Times New Roman" w:eastAsia="Times New Roman" w:hAnsi="Times New Roman" w:cs="Times New Roman"/>
                <w:color w:val="000000"/>
                <w:kern w:val="0"/>
                <w:sz w:val="20"/>
                <w:szCs w:val="20"/>
                <w:lang w:eastAsia="en-GB"/>
                <w14:ligatures w14:val="none"/>
              </w:rPr>
              <w:t>pg</w:t>
            </w:r>
            <w:proofErr w:type="spellEnd"/>
            <w:r w:rsidRPr="00D54373">
              <w:rPr>
                <w:rFonts w:ascii="Times New Roman" w:eastAsia="Times New Roman" w:hAnsi="Times New Roman" w:cs="Times New Roman"/>
                <w:color w:val="000000"/>
                <w:kern w:val="0"/>
                <w:sz w:val="20"/>
                <w:szCs w:val="20"/>
                <w:lang w:eastAsia="en-GB"/>
                <w14:ligatures w14:val="none"/>
              </w:rPr>
              <w:t>/ml)</w:t>
            </w:r>
          </w:p>
        </w:tc>
        <w:tc>
          <w:tcPr>
            <w:tcW w:w="851" w:type="dxa"/>
            <w:tcBorders>
              <w:top w:val="nil"/>
              <w:bottom w:val="single" w:sz="12" w:space="0" w:color="auto"/>
            </w:tcBorders>
            <w:shd w:val="clear" w:color="auto" w:fill="auto"/>
            <w:noWrap/>
            <w:vAlign w:val="bottom"/>
            <w:hideMark/>
          </w:tcPr>
          <w:p w14:paraId="79484148"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34" w:type="dxa"/>
            <w:tcBorders>
              <w:top w:val="nil"/>
              <w:bottom w:val="single" w:sz="12" w:space="0" w:color="auto"/>
            </w:tcBorders>
            <w:shd w:val="clear" w:color="auto" w:fill="auto"/>
            <w:noWrap/>
            <w:vAlign w:val="bottom"/>
            <w:hideMark/>
          </w:tcPr>
          <w:p w14:paraId="63FD57C6"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1134" w:type="dxa"/>
            <w:gridSpan w:val="4"/>
            <w:tcBorders>
              <w:top w:val="nil"/>
              <w:bottom w:val="single" w:sz="12" w:space="0" w:color="auto"/>
            </w:tcBorders>
            <w:shd w:val="clear" w:color="auto" w:fill="auto"/>
            <w:noWrap/>
            <w:vAlign w:val="bottom"/>
            <w:hideMark/>
          </w:tcPr>
          <w:p w14:paraId="091D2112"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34" w:type="dxa"/>
            <w:gridSpan w:val="3"/>
            <w:tcBorders>
              <w:top w:val="nil"/>
              <w:bottom w:val="single" w:sz="12" w:space="0" w:color="auto"/>
            </w:tcBorders>
            <w:shd w:val="clear" w:color="auto" w:fill="auto"/>
            <w:noWrap/>
            <w:vAlign w:val="bottom"/>
            <w:hideMark/>
          </w:tcPr>
          <w:p w14:paraId="3D8A76B9"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c>
          <w:tcPr>
            <w:tcW w:w="867" w:type="dxa"/>
            <w:tcBorders>
              <w:top w:val="nil"/>
              <w:bottom w:val="single" w:sz="12" w:space="0" w:color="auto"/>
              <w:right w:val="nil"/>
            </w:tcBorders>
            <w:shd w:val="clear" w:color="auto" w:fill="auto"/>
            <w:noWrap/>
            <w:vAlign w:val="bottom"/>
            <w:hideMark/>
          </w:tcPr>
          <w:p w14:paraId="03F9601E" w14:textId="77777777" w:rsidR="008446FC" w:rsidRPr="00D54373" w:rsidRDefault="008446FC" w:rsidP="00710091">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D54373">
              <w:rPr>
                <w:rFonts w:ascii="Times New Roman" w:eastAsia="Times New Roman" w:hAnsi="Times New Roman" w:cs="Times New Roman"/>
                <w:color w:val="000000"/>
                <w:kern w:val="0"/>
                <w:sz w:val="20"/>
                <w:szCs w:val="20"/>
                <w:lang w:eastAsia="en-GB"/>
                <w14:ligatures w14:val="none"/>
              </w:rPr>
              <w:t> </w:t>
            </w:r>
          </w:p>
        </w:tc>
      </w:tr>
    </w:tbl>
    <w:p w14:paraId="56EEB001" w14:textId="77777777" w:rsidR="008446FC" w:rsidRPr="00D54373" w:rsidRDefault="008446FC" w:rsidP="008446FC">
      <w:pPr>
        <w:spacing w:after="0"/>
        <w:rPr>
          <w:rFonts w:ascii="Times New Roman" w:hAnsi="Times New Roman" w:cs="Times New Roman"/>
          <w:sz w:val="20"/>
          <w:szCs w:val="20"/>
          <w:lang w:val="en-US"/>
        </w:rPr>
      </w:pPr>
      <w:r w:rsidRPr="00D54373">
        <w:rPr>
          <w:rFonts w:ascii="Times New Roman" w:hAnsi="Times New Roman" w:cs="Times New Roman"/>
          <w:vertAlign w:val="superscript"/>
          <w:lang w:val="en-US"/>
        </w:rPr>
        <w:t>1</w:t>
      </w:r>
      <w:r w:rsidRPr="00D54373">
        <w:rPr>
          <w:rFonts w:ascii="Times New Roman" w:hAnsi="Times New Roman" w:cs="Times New Roman"/>
          <w:sz w:val="20"/>
          <w:szCs w:val="20"/>
          <w:lang w:val="en-US"/>
        </w:rPr>
        <w:t xml:space="preserve"> GFR (= glomerular filtration rate) was calculated using the </w:t>
      </w:r>
      <w:proofErr w:type="gramStart"/>
      <w:r w:rsidRPr="00D54373">
        <w:rPr>
          <w:rFonts w:ascii="Times New Roman" w:hAnsi="Times New Roman" w:cs="Times New Roman"/>
          <w:sz w:val="20"/>
          <w:szCs w:val="20"/>
          <w:lang w:val="en-US"/>
        </w:rPr>
        <w:t>Chronic Kidney Disease</w:t>
      </w:r>
      <w:proofErr w:type="gramEnd"/>
      <w:r w:rsidRPr="00D54373">
        <w:rPr>
          <w:rFonts w:ascii="Times New Roman" w:hAnsi="Times New Roman" w:cs="Times New Roman"/>
          <w:sz w:val="20"/>
          <w:szCs w:val="20"/>
          <w:lang w:val="en-US"/>
        </w:rPr>
        <w:t xml:space="preserve"> </w:t>
      </w:r>
    </w:p>
    <w:p w14:paraId="1DE30303" w14:textId="77777777" w:rsidR="008446FC" w:rsidRPr="00D54373" w:rsidRDefault="008446FC" w:rsidP="008446FC">
      <w:pPr>
        <w:spacing w:after="0"/>
        <w:rPr>
          <w:rFonts w:ascii="Times New Roman" w:hAnsi="Times New Roman" w:cs="Times New Roman"/>
          <w:sz w:val="20"/>
          <w:szCs w:val="20"/>
          <w:lang w:val="en-US"/>
        </w:rPr>
      </w:pPr>
      <w:r w:rsidRPr="00D54373">
        <w:rPr>
          <w:rFonts w:ascii="Times New Roman" w:hAnsi="Times New Roman" w:cs="Times New Roman"/>
          <w:sz w:val="20"/>
          <w:szCs w:val="20"/>
          <w:lang w:val="en-US"/>
        </w:rPr>
        <w:t>Epidemiology Collaboration (CKD-EPI) equation.</w:t>
      </w:r>
    </w:p>
    <w:p w14:paraId="7E026DF3" w14:textId="77777777" w:rsidR="00C80577" w:rsidRPr="00EE0719" w:rsidRDefault="00C80577" w:rsidP="00C80577">
      <w:pPr>
        <w:spacing w:line="480" w:lineRule="auto"/>
        <w:jc w:val="both"/>
        <w:rPr>
          <w:b/>
          <w:bCs/>
          <w:sz w:val="24"/>
          <w:szCs w:val="24"/>
        </w:rPr>
      </w:pPr>
      <w:r>
        <w:rPr>
          <w:b/>
          <w:bCs/>
          <w:noProof/>
          <w:sz w:val="24"/>
          <w:szCs w:val="24"/>
        </w:rPr>
        <w:lastRenderedPageBreak/>
        <w:drawing>
          <wp:inline distT="0" distB="0" distL="0" distR="0" wp14:anchorId="5E99DE27" wp14:editId="4FEC7501">
            <wp:extent cx="5943600" cy="66281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628130"/>
                    </a:xfrm>
                    <a:prstGeom prst="rect">
                      <a:avLst/>
                    </a:prstGeom>
                  </pic:spPr>
                </pic:pic>
              </a:graphicData>
            </a:graphic>
          </wp:inline>
        </w:drawing>
      </w:r>
    </w:p>
    <w:p w14:paraId="3E40FF95" w14:textId="1DE3B6AC" w:rsidR="00C80577" w:rsidRDefault="00C80577" w:rsidP="00C80577">
      <w:pPr>
        <w:spacing w:line="480" w:lineRule="auto"/>
        <w:jc w:val="both"/>
        <w:rPr>
          <w:rFonts w:ascii="Times New Roman" w:hAnsi="Times New Roman" w:cs="Times New Roman"/>
          <w:sz w:val="24"/>
          <w:szCs w:val="24"/>
          <w:lang w:val="en-US"/>
        </w:rPr>
      </w:pPr>
      <w:r w:rsidRPr="00BB47E7">
        <w:rPr>
          <w:rFonts w:ascii="Times New Roman" w:hAnsi="Times New Roman" w:cs="Times New Roman"/>
          <w:b/>
          <w:bCs/>
          <w:sz w:val="24"/>
          <w:szCs w:val="24"/>
          <w:lang w:val="en-US"/>
        </w:rPr>
        <w:t>Figure S</w:t>
      </w:r>
      <w:r>
        <w:rPr>
          <w:rFonts w:ascii="Times New Roman" w:hAnsi="Times New Roman" w:cs="Times New Roman"/>
          <w:b/>
          <w:bCs/>
          <w:sz w:val="24"/>
          <w:szCs w:val="24"/>
          <w:lang w:val="en-US"/>
        </w:rPr>
        <w:t>1</w:t>
      </w:r>
      <w:r w:rsidRPr="00BB47E7">
        <w:rPr>
          <w:rFonts w:ascii="Times New Roman" w:hAnsi="Times New Roman" w:cs="Times New Roman"/>
          <w:b/>
          <w:bCs/>
          <w:sz w:val="24"/>
          <w:szCs w:val="24"/>
          <w:lang w:val="en-US"/>
        </w:rPr>
        <w:t xml:space="preserve">. </w:t>
      </w:r>
      <w:r w:rsidR="00255BB8" w:rsidRPr="00255BB8">
        <w:rPr>
          <w:rFonts w:ascii="Times New Roman" w:hAnsi="Times New Roman" w:cs="Times New Roman"/>
          <w:b/>
          <w:bCs/>
          <w:sz w:val="24"/>
          <w:szCs w:val="24"/>
          <w:lang w:val="en-US"/>
        </w:rPr>
        <w:t>Magnetic resonance angiograms (MRA) of the arteries</w:t>
      </w:r>
      <w:r w:rsidRPr="00BB47E7">
        <w:rPr>
          <w:rFonts w:ascii="Times New Roman" w:hAnsi="Times New Roman" w:cs="Times New Roman"/>
          <w:b/>
          <w:bCs/>
          <w:sz w:val="24"/>
          <w:szCs w:val="24"/>
          <w:lang w:val="en-US"/>
        </w:rPr>
        <w:t xml:space="preserve">, and plaque histology of </w:t>
      </w:r>
      <w:r w:rsidR="00255BB8">
        <w:rPr>
          <w:rFonts w:ascii="Times New Roman" w:hAnsi="Times New Roman" w:cs="Times New Roman"/>
          <w:b/>
          <w:bCs/>
          <w:sz w:val="24"/>
          <w:szCs w:val="24"/>
          <w:lang w:val="en-US"/>
        </w:rPr>
        <w:t xml:space="preserve">six </w:t>
      </w:r>
      <w:r w:rsidRPr="00BB47E7">
        <w:rPr>
          <w:rFonts w:ascii="Times New Roman" w:hAnsi="Times New Roman" w:cs="Times New Roman"/>
          <w:b/>
          <w:bCs/>
          <w:sz w:val="24"/>
          <w:szCs w:val="24"/>
          <w:lang w:val="en-US"/>
        </w:rPr>
        <w:t>PAD patients.</w:t>
      </w:r>
      <w:r w:rsidR="00255BB8">
        <w:rPr>
          <w:rFonts w:ascii="Times New Roman" w:hAnsi="Times New Roman" w:cs="Times New Roman"/>
          <w:b/>
          <w:bCs/>
          <w:sz w:val="24"/>
          <w:szCs w:val="24"/>
          <w:lang w:val="en-US"/>
        </w:rPr>
        <w:t xml:space="preserve"> </w:t>
      </w:r>
      <w:r w:rsidRPr="00BB47E7">
        <w:rPr>
          <w:rFonts w:ascii="Times New Roman" w:hAnsi="Times New Roman" w:cs="Times New Roman"/>
          <w:sz w:val="24"/>
          <w:szCs w:val="24"/>
          <w:lang w:val="en-US"/>
        </w:rPr>
        <w:t xml:space="preserve">MRA of the arteries in the operation area and H&amp;E-stained paraffin sections of the plaques from patients with high (top) and low CFH-HDL levels (bottom). In MRA images, the flowing lumen of the artery is visible using contrast. Patients </w:t>
      </w:r>
      <w:r w:rsidR="00782393" w:rsidRPr="00782393">
        <w:rPr>
          <w:rFonts w:ascii="Times New Roman" w:hAnsi="Times New Roman" w:cs="Times New Roman"/>
          <w:sz w:val="24"/>
          <w:szCs w:val="24"/>
          <w:lang w:val="en-US"/>
        </w:rPr>
        <w:t>with high CFH-HDL levels exhibited varied calcification patterns</w:t>
      </w:r>
      <w:r w:rsidR="00782393">
        <w:rPr>
          <w:rFonts w:ascii="Times New Roman" w:hAnsi="Times New Roman" w:cs="Times New Roman"/>
          <w:sz w:val="24"/>
          <w:szCs w:val="24"/>
          <w:lang w:val="en-US"/>
        </w:rPr>
        <w:t xml:space="preserve">. The patients </w:t>
      </w:r>
      <w:r w:rsidRPr="00BB47E7">
        <w:rPr>
          <w:rFonts w:ascii="Times New Roman" w:hAnsi="Times New Roman" w:cs="Times New Roman"/>
          <w:sz w:val="24"/>
          <w:szCs w:val="24"/>
          <w:lang w:val="en-US"/>
        </w:rPr>
        <w:t xml:space="preserve">on the left and right side have total occlusions of various lengths in arteries that do not otherwise show extensive blockage to flow that would indicate universal </w:t>
      </w:r>
      <w:r w:rsidRPr="00BB47E7">
        <w:rPr>
          <w:rFonts w:ascii="Times New Roman" w:hAnsi="Times New Roman" w:cs="Times New Roman"/>
          <w:sz w:val="24"/>
          <w:szCs w:val="24"/>
          <w:lang w:val="en-US"/>
        </w:rPr>
        <w:lastRenderedPageBreak/>
        <w:t xml:space="preserve">atherosclerosis. The middle patient shows extensive atherosclerosis. The patients (bottom panel) </w:t>
      </w:r>
      <w:r w:rsidR="00255BB8">
        <w:rPr>
          <w:rFonts w:ascii="Times New Roman" w:hAnsi="Times New Roman" w:cs="Times New Roman"/>
          <w:sz w:val="24"/>
          <w:szCs w:val="24"/>
          <w:lang w:val="en-US"/>
        </w:rPr>
        <w:t>with low CFH-HDL levels</w:t>
      </w:r>
      <w:r w:rsidRPr="00BB47E7">
        <w:rPr>
          <w:rFonts w:ascii="Times New Roman" w:hAnsi="Times New Roman" w:cs="Times New Roman"/>
          <w:sz w:val="24"/>
          <w:szCs w:val="24"/>
          <w:lang w:val="en-US"/>
        </w:rPr>
        <w:t xml:space="preserve"> show extensive atherosclerotic changes in the arteries</w:t>
      </w:r>
      <w:r w:rsidR="00255BB8">
        <w:rPr>
          <w:rFonts w:ascii="Times New Roman" w:hAnsi="Times New Roman" w:cs="Times New Roman"/>
          <w:sz w:val="24"/>
          <w:szCs w:val="24"/>
          <w:lang w:val="en-US"/>
        </w:rPr>
        <w:t xml:space="preserve"> and </w:t>
      </w:r>
      <w:r w:rsidR="00782393">
        <w:rPr>
          <w:rFonts w:ascii="Times New Roman" w:hAnsi="Times New Roman" w:cs="Times New Roman"/>
          <w:sz w:val="24"/>
          <w:szCs w:val="24"/>
          <w:lang w:val="en-US"/>
        </w:rPr>
        <w:t xml:space="preserve">exhibited </w:t>
      </w:r>
      <w:r w:rsidR="00782393" w:rsidRPr="00782393">
        <w:rPr>
          <w:rFonts w:ascii="Times New Roman" w:hAnsi="Times New Roman" w:cs="Times New Roman"/>
          <w:sz w:val="24"/>
          <w:szCs w:val="24"/>
          <w:lang w:val="en-US"/>
        </w:rPr>
        <w:t>all three calcification patterns (sheet, nodular, and bone)</w:t>
      </w:r>
      <w:r w:rsidRPr="00BB47E7">
        <w:rPr>
          <w:rFonts w:ascii="Times New Roman" w:hAnsi="Times New Roman" w:cs="Times New Roman"/>
          <w:sz w:val="24"/>
          <w:szCs w:val="24"/>
          <w:lang w:val="en-US"/>
        </w:rPr>
        <w:t>.</w:t>
      </w:r>
    </w:p>
    <w:p w14:paraId="425A3D4D" w14:textId="77777777" w:rsidR="00255BB8" w:rsidRPr="00BB47E7" w:rsidRDefault="00255BB8" w:rsidP="00C80577">
      <w:pPr>
        <w:spacing w:line="480" w:lineRule="auto"/>
        <w:jc w:val="both"/>
        <w:rPr>
          <w:rFonts w:ascii="Times New Roman" w:hAnsi="Times New Roman" w:cs="Times New Roman"/>
          <w:sz w:val="24"/>
          <w:szCs w:val="24"/>
          <w:lang w:val="en-US"/>
        </w:rPr>
      </w:pPr>
    </w:p>
    <w:p w14:paraId="48111C68" w14:textId="26B4D5CE" w:rsidR="00EE400D" w:rsidRPr="00D54373" w:rsidRDefault="008A56D8" w:rsidP="00EE400D">
      <w:pPr>
        <w:rPr>
          <w:rFonts w:ascii="Times New Roman" w:hAnsi="Times New Roman" w:cs="Times New Roman"/>
          <w:sz w:val="24"/>
          <w:szCs w:val="24"/>
          <w:lang w:val="en-US"/>
        </w:rPr>
      </w:pPr>
      <w:r w:rsidRPr="00D54373">
        <w:rPr>
          <w:rFonts w:ascii="Times New Roman" w:hAnsi="Times New Roman" w:cs="Times New Roman"/>
          <w:sz w:val="24"/>
          <w:szCs w:val="24"/>
          <w:lang w:val="en-US"/>
        </w:rPr>
        <w:br w:type="page"/>
      </w:r>
      <w:r w:rsidR="00EE400D" w:rsidRPr="00D54373">
        <w:rPr>
          <w:rFonts w:ascii="Times New Roman" w:hAnsi="Times New Roman" w:cs="Times New Roman"/>
          <w:b/>
          <w:bCs/>
          <w:noProof/>
          <w:sz w:val="24"/>
          <w:szCs w:val="24"/>
          <w:lang w:val="en-US"/>
        </w:rPr>
        <w:lastRenderedPageBreak/>
        <w:drawing>
          <wp:inline distT="0" distB="0" distL="0" distR="0" wp14:anchorId="46D1C2A9" wp14:editId="78259FBD">
            <wp:extent cx="6120765" cy="2920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2920365"/>
                    </a:xfrm>
                    <a:prstGeom prst="rect">
                      <a:avLst/>
                    </a:prstGeom>
                    <a:noFill/>
                  </pic:spPr>
                </pic:pic>
              </a:graphicData>
            </a:graphic>
          </wp:inline>
        </w:drawing>
      </w:r>
    </w:p>
    <w:p w14:paraId="39787282" w14:textId="2E7765E0" w:rsidR="00230567" w:rsidRPr="00D54373" w:rsidRDefault="00EE400D" w:rsidP="00733559">
      <w:pPr>
        <w:spacing w:line="480" w:lineRule="auto"/>
        <w:jc w:val="both"/>
        <w:rPr>
          <w:rFonts w:ascii="Times New Roman" w:hAnsi="Times New Roman" w:cs="Times New Roman"/>
          <w:sz w:val="24"/>
          <w:szCs w:val="24"/>
          <w:lang w:val="en-US"/>
        </w:rPr>
      </w:pPr>
      <w:r w:rsidRPr="00D54373">
        <w:rPr>
          <w:rFonts w:ascii="Times New Roman" w:hAnsi="Times New Roman" w:cs="Times New Roman"/>
          <w:b/>
          <w:bCs/>
          <w:sz w:val="24"/>
          <w:szCs w:val="24"/>
          <w:lang w:val="en-US"/>
        </w:rPr>
        <w:t>Figure S</w:t>
      </w:r>
      <w:r w:rsidR="00C80577">
        <w:rPr>
          <w:rFonts w:ascii="Times New Roman" w:hAnsi="Times New Roman" w:cs="Times New Roman"/>
          <w:b/>
          <w:bCs/>
          <w:sz w:val="24"/>
          <w:szCs w:val="24"/>
          <w:lang w:val="en-US"/>
        </w:rPr>
        <w:t>2</w:t>
      </w:r>
      <w:r w:rsidRPr="00D54373">
        <w:rPr>
          <w:rFonts w:ascii="Times New Roman" w:hAnsi="Times New Roman" w:cs="Times New Roman"/>
          <w:b/>
          <w:bCs/>
          <w:sz w:val="24"/>
          <w:szCs w:val="24"/>
          <w:lang w:val="en-US"/>
        </w:rPr>
        <w:t xml:space="preserve">. </w:t>
      </w:r>
      <w:r w:rsidRPr="00D54373">
        <w:rPr>
          <w:rFonts w:ascii="Times New Roman" w:hAnsi="Times New Roman" w:cs="Times New Roman"/>
          <w:b/>
          <w:sz w:val="24"/>
          <w:szCs w:val="24"/>
          <w:lang w:val="en-US"/>
        </w:rPr>
        <w:t>Preparation of HDL-2 fraction.</w:t>
      </w:r>
      <w:r w:rsidRPr="00D54373">
        <w:rPr>
          <w:rFonts w:ascii="Times New Roman" w:hAnsi="Times New Roman" w:cs="Times New Roman"/>
          <w:lang w:val="en-US"/>
        </w:rPr>
        <w:t xml:space="preserve"> </w:t>
      </w:r>
      <w:r w:rsidRPr="00D54373">
        <w:rPr>
          <w:rFonts w:ascii="Times New Roman" w:hAnsi="Times New Roman" w:cs="Times New Roman"/>
          <w:b/>
          <w:sz w:val="24"/>
          <w:szCs w:val="24"/>
          <w:lang w:val="en-US"/>
        </w:rPr>
        <w:t>A)</w:t>
      </w:r>
      <w:r w:rsidRPr="00D54373">
        <w:rPr>
          <w:rFonts w:ascii="Times New Roman" w:hAnsi="Times New Roman" w:cs="Times New Roman"/>
          <w:sz w:val="24"/>
          <w:szCs w:val="24"/>
          <w:lang w:val="en-US"/>
        </w:rPr>
        <w:t xml:space="preserve"> HDL-2 particles</w:t>
      </w:r>
      <w:r w:rsidR="00733559" w:rsidRPr="00D54373">
        <w:rPr>
          <w:rFonts w:ascii="Times New Roman" w:hAnsi="Times New Roman" w:cs="Times New Roman"/>
          <w:sz w:val="24"/>
          <w:szCs w:val="24"/>
          <w:lang w:val="en-US"/>
        </w:rPr>
        <w:t xml:space="preserve"> </w:t>
      </w:r>
      <w:r w:rsidR="00733559" w:rsidRPr="00D54373">
        <w:rPr>
          <w:rFonts w:ascii="Times New Roman" w:hAnsi="Times New Roman" w:cs="Times New Roman"/>
          <w:sz w:val="24"/>
          <w:szCs w:val="24"/>
        </w:rPr>
        <w:fldChar w:fldCharType="begin">
          <w:fldData xml:space="preserve">PEVuZE5vdGU+PENpdGU+PEF1dGhvcj5TeWVkPC9BdXRob3I+PFllYXI+MjAyMTwvWWVhcj48UmVj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</w:fldData>
        </w:fldChar>
      </w:r>
      <w:r w:rsidR="00733559" w:rsidRPr="00D54373">
        <w:rPr>
          <w:rFonts w:ascii="Times New Roman" w:hAnsi="Times New Roman" w:cs="Times New Roman"/>
          <w:sz w:val="24"/>
          <w:szCs w:val="24"/>
          <w:lang w:val="en-US"/>
        </w:rPr>
        <w:instrText xml:space="preserve"> ADDIN EN.CITE </w:instrText>
      </w:r>
      <w:r w:rsidR="00733559" w:rsidRPr="00D54373">
        <w:rPr>
          <w:rFonts w:ascii="Times New Roman" w:hAnsi="Times New Roman" w:cs="Times New Roman"/>
          <w:sz w:val="24"/>
          <w:szCs w:val="24"/>
        </w:rPr>
        <w:fldChar w:fldCharType="begin">
          <w:fldData xml:space="preserve">PEVuZE5vdGU+PENpdGU+PEF1dGhvcj5TeWVkPC9BdXRob3I+PFllYXI+MjAyMTwvWWVhcj48UmVj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</w:fldData>
        </w:fldChar>
      </w:r>
      <w:r w:rsidR="00733559" w:rsidRPr="00D54373">
        <w:rPr>
          <w:rFonts w:ascii="Times New Roman" w:hAnsi="Times New Roman" w:cs="Times New Roman"/>
          <w:sz w:val="24"/>
          <w:szCs w:val="24"/>
          <w:lang w:val="en-US"/>
        </w:rPr>
        <w:instrText xml:space="preserve"> ADDIN EN.CITE.DATA </w:instrText>
      </w:r>
      <w:r w:rsidR="00733559" w:rsidRPr="00D54373">
        <w:rPr>
          <w:rFonts w:ascii="Times New Roman" w:hAnsi="Times New Roman" w:cs="Times New Roman"/>
          <w:sz w:val="24"/>
          <w:szCs w:val="24"/>
        </w:rPr>
      </w:r>
      <w:r w:rsidR="00733559" w:rsidRPr="00D54373">
        <w:rPr>
          <w:rFonts w:ascii="Times New Roman" w:hAnsi="Times New Roman" w:cs="Times New Roman"/>
          <w:sz w:val="24"/>
          <w:szCs w:val="24"/>
        </w:rPr>
        <w:fldChar w:fldCharType="end"/>
      </w:r>
      <w:r w:rsidR="00733559" w:rsidRPr="00D54373">
        <w:rPr>
          <w:rFonts w:ascii="Times New Roman" w:hAnsi="Times New Roman" w:cs="Times New Roman"/>
          <w:sz w:val="24"/>
          <w:szCs w:val="24"/>
        </w:rPr>
      </w:r>
      <w:r w:rsidR="00733559" w:rsidRPr="00D54373">
        <w:rPr>
          <w:rFonts w:ascii="Times New Roman" w:hAnsi="Times New Roman" w:cs="Times New Roman"/>
          <w:sz w:val="24"/>
          <w:szCs w:val="24"/>
        </w:rPr>
        <w:fldChar w:fldCharType="separate"/>
      </w:r>
      <w:r w:rsidR="00733559" w:rsidRPr="00D54373">
        <w:rPr>
          <w:rFonts w:ascii="Times New Roman" w:hAnsi="Times New Roman" w:cs="Times New Roman"/>
          <w:noProof/>
          <w:sz w:val="24"/>
          <w:szCs w:val="24"/>
          <w:vertAlign w:val="superscript"/>
          <w:lang w:val="en-US"/>
        </w:rPr>
        <w:t>1</w:t>
      </w:r>
      <w:r w:rsidR="00733559" w:rsidRPr="00D54373">
        <w:rPr>
          <w:rFonts w:ascii="Times New Roman" w:hAnsi="Times New Roman" w:cs="Times New Roman"/>
          <w:sz w:val="24"/>
          <w:szCs w:val="24"/>
        </w:rPr>
        <w:fldChar w:fldCharType="end"/>
      </w:r>
      <w:r w:rsidRPr="00D54373">
        <w:rPr>
          <w:rFonts w:ascii="Times New Roman" w:hAnsi="Times New Roman" w:cs="Times New Roman"/>
          <w:sz w:val="24"/>
          <w:szCs w:val="24"/>
          <w:lang w:val="en-US"/>
        </w:rPr>
        <w:t xml:space="preserve"> (2.8 mg/ml) </w:t>
      </w:r>
      <w:r w:rsidR="00951E52" w:rsidRPr="00D54373">
        <w:rPr>
          <w:rFonts w:ascii="Times New Roman" w:hAnsi="Times New Roman" w:cs="Times New Roman"/>
          <w:sz w:val="24"/>
          <w:szCs w:val="24"/>
          <w:lang w:val="en-US"/>
        </w:rPr>
        <w:t>were incubated with 1) Ca</w:t>
      </w:r>
      <w:r w:rsidR="00951E52" w:rsidRPr="00D54373">
        <w:rPr>
          <w:rFonts w:ascii="Times New Roman" w:hAnsi="Times New Roman" w:cs="Times New Roman"/>
          <w:sz w:val="24"/>
          <w:szCs w:val="24"/>
          <w:vertAlign w:val="superscript"/>
          <w:lang w:val="en-US"/>
        </w:rPr>
        <w:t>2+</w:t>
      </w:r>
      <w:r w:rsidR="00951E52" w:rsidRPr="00D54373">
        <w:rPr>
          <w:rFonts w:ascii="Times New Roman" w:hAnsi="Times New Roman" w:cs="Times New Roman"/>
          <w:sz w:val="24"/>
          <w:szCs w:val="24"/>
          <w:lang w:val="en-US"/>
        </w:rPr>
        <w:t>/Mg</w:t>
      </w:r>
      <w:r w:rsidR="00951E52" w:rsidRPr="00D54373">
        <w:rPr>
          <w:rFonts w:ascii="Times New Roman" w:hAnsi="Times New Roman" w:cs="Times New Roman"/>
          <w:sz w:val="24"/>
          <w:szCs w:val="24"/>
          <w:vertAlign w:val="superscript"/>
          <w:lang w:val="en-US"/>
        </w:rPr>
        <w:t>2+</w:t>
      </w:r>
      <w:r w:rsidR="00951E52" w:rsidRPr="00D54373">
        <w:rPr>
          <w:rFonts w:ascii="Times New Roman" w:hAnsi="Times New Roman" w:cs="Times New Roman"/>
          <w:sz w:val="24"/>
          <w:szCs w:val="24"/>
          <w:lang w:val="en-US"/>
        </w:rPr>
        <w:t xml:space="preserve">-free Dulbecco's phosphate‐buffered saline (D‐PBS), 2) CFH (Cat#A137, Complement technology, 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3) C3 (Cat#A113, Complement technology, 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CFB (Cat#A136, Complement technology, 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and CFD (Cat#A135, Complement technology, 0.03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and 4) CFH together with complement components C3 (0.3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CFB (0.3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and CFD (0.03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M) in D‐PBS. After incubation at 37°C for 60 min, samples were subjected to size-exclusion chromatography using </w:t>
      </w:r>
      <w:proofErr w:type="spellStart"/>
      <w:r w:rsidR="00951E52" w:rsidRPr="00D54373">
        <w:rPr>
          <w:rFonts w:ascii="Times New Roman" w:hAnsi="Times New Roman" w:cs="Times New Roman"/>
          <w:sz w:val="24"/>
          <w:szCs w:val="24"/>
          <w:lang w:val="en-US"/>
        </w:rPr>
        <w:t>Superdex</w:t>
      </w:r>
      <w:proofErr w:type="spellEnd"/>
      <w:r w:rsidR="00951E52" w:rsidRPr="00D54373">
        <w:rPr>
          <w:rFonts w:ascii="Times New Roman" w:hAnsi="Times New Roman" w:cs="Times New Roman"/>
          <w:sz w:val="24"/>
          <w:szCs w:val="24"/>
          <w:lang w:val="en-US"/>
        </w:rPr>
        <w:t xml:space="preserve"> 200 10/300 GL column (Global Life Sciences Solutions LLC, Marlborough, MA, USA) at a flow rate 0.5 ml/min in PBS. Peak fractions were collected and pooled (dashed line) based on the presence of CFH and </w:t>
      </w:r>
      <w:proofErr w:type="spellStart"/>
      <w:r w:rsidR="00951E52" w:rsidRPr="00D54373">
        <w:rPr>
          <w:rFonts w:ascii="Times New Roman" w:hAnsi="Times New Roman" w:cs="Times New Roman"/>
          <w:sz w:val="24"/>
          <w:szCs w:val="24"/>
          <w:lang w:val="en-US"/>
        </w:rPr>
        <w:t>ApoE</w:t>
      </w:r>
      <w:proofErr w:type="spellEnd"/>
      <w:r w:rsidR="00951E52" w:rsidRPr="00D54373">
        <w:rPr>
          <w:rFonts w:ascii="Times New Roman" w:hAnsi="Times New Roman" w:cs="Times New Roman"/>
          <w:sz w:val="24"/>
          <w:szCs w:val="24"/>
          <w:lang w:val="en-US"/>
        </w:rPr>
        <w:t>, which was determined using dot blot analysis. Fraction 1 contained HDL-associated CFH, while fraction 2 contained free CFH. The combined fractions were stored at -80°C until further analysis. The protein concentrations were measured with the bicinchoninic acid assay (BCA) (Pierce Biotechnology, Rockford, Il, US) according to the manufacturer’s instructions. The results were expressed as the protein weight (</w:t>
      </w:r>
      <w:r w:rsidR="00951E52" w:rsidRPr="00D54373">
        <w:rPr>
          <w:rFonts w:ascii="Times New Roman" w:hAnsi="Times New Roman" w:cs="Times New Roman"/>
          <w:sz w:val="24"/>
          <w:szCs w:val="24"/>
        </w:rPr>
        <w:t>μ</w:t>
      </w:r>
      <w:r w:rsidR="00951E52" w:rsidRPr="00D54373">
        <w:rPr>
          <w:rFonts w:ascii="Times New Roman" w:hAnsi="Times New Roman" w:cs="Times New Roman"/>
          <w:sz w:val="24"/>
          <w:szCs w:val="24"/>
          <w:lang w:val="en-US"/>
        </w:rPr>
        <w:t xml:space="preserve">g). </w:t>
      </w:r>
      <w:r w:rsidRPr="00D54373">
        <w:rPr>
          <w:rFonts w:ascii="Times New Roman" w:hAnsi="Times New Roman" w:cs="Times New Roman"/>
          <w:sz w:val="24"/>
          <w:szCs w:val="24"/>
          <w:lang w:val="en-US"/>
        </w:rPr>
        <w:t xml:space="preserve">(dashed line). </w:t>
      </w:r>
      <w:r w:rsidRPr="00D54373">
        <w:rPr>
          <w:rFonts w:ascii="Times New Roman" w:hAnsi="Times New Roman" w:cs="Times New Roman"/>
          <w:b/>
          <w:sz w:val="24"/>
          <w:szCs w:val="24"/>
          <w:lang w:val="en-US"/>
        </w:rPr>
        <w:t>B)</w:t>
      </w:r>
      <w:r w:rsidRPr="00D54373">
        <w:rPr>
          <w:rFonts w:ascii="Times New Roman" w:hAnsi="Times New Roman" w:cs="Times New Roman"/>
          <w:sz w:val="24"/>
          <w:szCs w:val="24"/>
          <w:lang w:val="en-US"/>
        </w:rPr>
        <w:t xml:space="preserve"> </w:t>
      </w:r>
      <w:bookmarkStart w:id="0" w:name="_Hlk192939962"/>
      <w:r w:rsidR="008B1A34" w:rsidRPr="00D54373">
        <w:rPr>
          <w:rFonts w:ascii="Times New Roman" w:hAnsi="Times New Roman" w:cs="Times New Roman"/>
          <w:sz w:val="24"/>
          <w:szCs w:val="24"/>
          <w:lang w:val="en-US" w:eastAsia="fi-FI"/>
        </w:rPr>
        <w:t xml:space="preserve">HDL (12 µg), FH (25ng) and </w:t>
      </w:r>
      <w:proofErr w:type="spellStart"/>
      <w:r w:rsidR="008B1A34" w:rsidRPr="00D54373">
        <w:rPr>
          <w:rFonts w:ascii="Times New Roman" w:hAnsi="Times New Roman" w:cs="Times New Roman"/>
          <w:sz w:val="24"/>
          <w:szCs w:val="24"/>
          <w:lang w:val="en-US" w:eastAsia="fi-FI"/>
        </w:rPr>
        <w:t>ApoE</w:t>
      </w:r>
      <w:proofErr w:type="spellEnd"/>
      <w:r w:rsidR="008B1A34" w:rsidRPr="00D54373">
        <w:rPr>
          <w:rFonts w:ascii="Times New Roman" w:hAnsi="Times New Roman" w:cs="Times New Roman"/>
          <w:sz w:val="24"/>
          <w:szCs w:val="24"/>
          <w:lang w:val="en-US" w:eastAsia="fi-FI"/>
        </w:rPr>
        <w:t xml:space="preserve"> (500 ng) were mixed with sample buffer and reducing agent (Cat. No. B0007 and Cat. No. B0009, Life Technologies) and incubated at 70 </w:t>
      </w:r>
      <w:r w:rsidR="008B1A34" w:rsidRPr="00D54373">
        <w:rPr>
          <w:rFonts w:ascii="Times New Roman" w:hAnsi="Times New Roman" w:cs="Times New Roman"/>
          <w:sz w:val="24"/>
          <w:szCs w:val="24"/>
          <w:lang w:eastAsia="fi-FI"/>
        </w:rPr>
        <w:sym w:font="Symbol" w:char="F0B0"/>
      </w:r>
      <w:r w:rsidR="008B1A34" w:rsidRPr="00D54373">
        <w:rPr>
          <w:rFonts w:ascii="Times New Roman" w:hAnsi="Times New Roman" w:cs="Times New Roman"/>
          <w:sz w:val="24"/>
          <w:szCs w:val="24"/>
          <w:lang w:val="en-US" w:eastAsia="fi-FI"/>
        </w:rPr>
        <w:t xml:space="preserve">C for 10 minutes. The samples were loaded onto Mini-PROTEAN TGX Stain-free precast gels (Cat.no. 4568094, Bio-Rad) and run in Tris/Glycine/SDS buffer </w:t>
      </w:r>
      <w:r w:rsidR="008B1A34" w:rsidRPr="00D54373">
        <w:rPr>
          <w:rFonts w:ascii="Times New Roman" w:hAnsi="Times New Roman" w:cs="Times New Roman"/>
          <w:sz w:val="24"/>
          <w:szCs w:val="24"/>
          <w:lang w:val="en-US"/>
        </w:rPr>
        <w:t xml:space="preserve">(Bio-Rad Laboratories, Hercules, CA, USA) </w:t>
      </w:r>
      <w:r w:rsidR="008B1A34" w:rsidRPr="00D54373">
        <w:rPr>
          <w:rFonts w:ascii="Times New Roman" w:hAnsi="Times New Roman" w:cs="Times New Roman"/>
          <w:sz w:val="24"/>
          <w:szCs w:val="24"/>
          <w:lang w:val="en-US" w:eastAsia="fi-FI"/>
        </w:rPr>
        <w:t xml:space="preserve">at 165V for 50 </w:t>
      </w:r>
      <w:r w:rsidR="008B1A34" w:rsidRPr="00D54373">
        <w:rPr>
          <w:rFonts w:ascii="Times New Roman" w:hAnsi="Times New Roman" w:cs="Times New Roman"/>
          <w:sz w:val="24"/>
          <w:szCs w:val="24"/>
          <w:lang w:val="en-US" w:eastAsia="fi-FI"/>
        </w:rPr>
        <w:lastRenderedPageBreak/>
        <w:t xml:space="preserve">minutes along with a protein standard (Cat. No. 161-0375, </w:t>
      </w:r>
      <w:r w:rsidR="008B1A34" w:rsidRPr="00D54373">
        <w:rPr>
          <w:rFonts w:ascii="Times New Roman" w:hAnsi="Times New Roman" w:cs="Times New Roman"/>
          <w:sz w:val="24"/>
          <w:szCs w:val="24"/>
          <w:lang w:val="en-US"/>
        </w:rPr>
        <w:t>Bio-Rad Laboratories</w:t>
      </w:r>
      <w:r w:rsidR="008B1A34" w:rsidRPr="00D54373">
        <w:rPr>
          <w:rFonts w:ascii="Times New Roman" w:hAnsi="Times New Roman" w:cs="Times New Roman"/>
          <w:sz w:val="24"/>
          <w:szCs w:val="24"/>
          <w:lang w:val="en-US" w:eastAsia="fi-FI"/>
        </w:rPr>
        <w:t xml:space="preserve">). The gel was imaged using </w:t>
      </w:r>
      <w:proofErr w:type="spellStart"/>
      <w:r w:rsidR="008B1A34" w:rsidRPr="00D54373">
        <w:rPr>
          <w:rFonts w:ascii="Times New Roman" w:hAnsi="Times New Roman" w:cs="Times New Roman"/>
          <w:sz w:val="24"/>
          <w:szCs w:val="24"/>
          <w:lang w:val="en-US" w:eastAsia="fi-FI"/>
        </w:rPr>
        <w:t>GelDoc</w:t>
      </w:r>
      <w:proofErr w:type="spellEnd"/>
      <w:r w:rsidR="008B1A34" w:rsidRPr="00D54373">
        <w:rPr>
          <w:rFonts w:ascii="Times New Roman" w:hAnsi="Times New Roman" w:cs="Times New Roman"/>
          <w:sz w:val="24"/>
          <w:szCs w:val="24"/>
          <w:lang w:val="en-US" w:eastAsia="fi-FI"/>
        </w:rPr>
        <w:t xml:space="preserve"> Bio-Rad camera, blotted using </w:t>
      </w:r>
      <w:proofErr w:type="spellStart"/>
      <w:r w:rsidR="008B1A34" w:rsidRPr="00D54373">
        <w:rPr>
          <w:rFonts w:ascii="Times New Roman" w:hAnsi="Times New Roman" w:cs="Times New Roman"/>
          <w:sz w:val="24"/>
          <w:szCs w:val="24"/>
          <w:lang w:val="en-US" w:eastAsia="fi-FI"/>
        </w:rPr>
        <w:t>iBlot</w:t>
      </w:r>
      <w:proofErr w:type="spellEnd"/>
      <w:r w:rsidR="008B1A34" w:rsidRPr="00D54373">
        <w:rPr>
          <w:rFonts w:ascii="Times New Roman" w:hAnsi="Times New Roman" w:cs="Times New Roman"/>
          <w:sz w:val="24"/>
          <w:szCs w:val="24"/>
          <w:lang w:val="en-US" w:eastAsia="fi-FI"/>
        </w:rPr>
        <w:t xml:space="preserve"> Transfer System and </w:t>
      </w:r>
      <w:proofErr w:type="spellStart"/>
      <w:r w:rsidR="008B1A34" w:rsidRPr="00D54373">
        <w:rPr>
          <w:rFonts w:ascii="Times New Roman" w:hAnsi="Times New Roman" w:cs="Times New Roman"/>
          <w:sz w:val="24"/>
          <w:szCs w:val="24"/>
          <w:lang w:val="en-US" w:eastAsia="fi-FI"/>
        </w:rPr>
        <w:t>iBlot</w:t>
      </w:r>
      <w:proofErr w:type="spellEnd"/>
      <w:r w:rsidR="008B1A34" w:rsidRPr="00D54373">
        <w:rPr>
          <w:rFonts w:ascii="Times New Roman" w:hAnsi="Times New Roman" w:cs="Times New Roman"/>
          <w:sz w:val="24"/>
          <w:szCs w:val="24"/>
          <w:lang w:val="en-US" w:eastAsia="fi-FI"/>
        </w:rPr>
        <w:t xml:space="preserve"> 2 NC Regular Stacks (Cat. No. IB23001, Invitrogen), blocked with 3% milk-PBS, and incubated with goat anti-factor H (Cat. No. 341276, Merck Millipore) and rabbit anti-</w:t>
      </w:r>
      <w:proofErr w:type="spellStart"/>
      <w:r w:rsidR="008B1A34" w:rsidRPr="00D54373">
        <w:rPr>
          <w:rFonts w:ascii="Times New Roman" w:hAnsi="Times New Roman" w:cs="Times New Roman"/>
          <w:sz w:val="24"/>
          <w:szCs w:val="24"/>
          <w:lang w:val="en-US" w:eastAsia="fi-FI"/>
        </w:rPr>
        <w:t>ApoE</w:t>
      </w:r>
      <w:proofErr w:type="spellEnd"/>
      <w:r w:rsidR="008B1A34" w:rsidRPr="00D54373">
        <w:rPr>
          <w:rFonts w:ascii="Times New Roman" w:hAnsi="Times New Roman" w:cs="Times New Roman"/>
          <w:sz w:val="24"/>
          <w:szCs w:val="24"/>
          <w:lang w:val="en-US" w:eastAsia="fi-FI"/>
        </w:rPr>
        <w:t xml:space="preserve"> (kind gift from Dr. Matti </w:t>
      </w:r>
      <w:proofErr w:type="spellStart"/>
      <w:r w:rsidR="008B1A34" w:rsidRPr="00D54373">
        <w:rPr>
          <w:rFonts w:ascii="Times New Roman" w:hAnsi="Times New Roman" w:cs="Times New Roman"/>
          <w:sz w:val="24"/>
          <w:szCs w:val="24"/>
          <w:lang w:val="en-US" w:eastAsia="fi-FI"/>
        </w:rPr>
        <w:t>Jauhiainen</w:t>
      </w:r>
      <w:proofErr w:type="spellEnd"/>
      <w:r w:rsidR="008B1A34" w:rsidRPr="00D54373">
        <w:rPr>
          <w:rFonts w:ascii="Times New Roman" w:hAnsi="Times New Roman" w:cs="Times New Roman"/>
          <w:sz w:val="24"/>
          <w:szCs w:val="24"/>
          <w:lang w:val="en-US" w:eastAsia="fi-FI"/>
        </w:rPr>
        <w:t xml:space="preserve">) antibodies in 0.3% milk-PBS. Next, the membrane was incubated with </w:t>
      </w:r>
      <w:proofErr w:type="spellStart"/>
      <w:r w:rsidR="008B1A34" w:rsidRPr="00D54373">
        <w:rPr>
          <w:rFonts w:ascii="Times New Roman" w:hAnsi="Times New Roman" w:cs="Times New Roman"/>
          <w:sz w:val="24"/>
          <w:szCs w:val="24"/>
          <w:lang w:val="en-US" w:eastAsia="fi-FI"/>
        </w:rPr>
        <w:t>IRDye</w:t>
      </w:r>
      <w:proofErr w:type="spellEnd"/>
      <w:r w:rsidR="008B1A34" w:rsidRPr="00D54373">
        <w:rPr>
          <w:rFonts w:ascii="Times New Roman" w:hAnsi="Times New Roman" w:cs="Times New Roman"/>
          <w:sz w:val="24"/>
          <w:szCs w:val="24"/>
          <w:lang w:val="en-US" w:eastAsia="fi-FI"/>
        </w:rPr>
        <w:t xml:space="preserve"> 800CW-conjugated anti-goat IgG (Cat. No.926-32214, LI-COR) and IRDye680nm-conjugated anti-rabbit IgG (Cat. No. 926-68073) and imaged using an Odyssey </w:t>
      </w:r>
      <w:proofErr w:type="spellStart"/>
      <w:r w:rsidR="008B1A34" w:rsidRPr="00D54373">
        <w:rPr>
          <w:rFonts w:ascii="Times New Roman" w:hAnsi="Times New Roman" w:cs="Times New Roman"/>
          <w:sz w:val="24"/>
          <w:szCs w:val="24"/>
          <w:lang w:val="en-US" w:eastAsia="fi-FI"/>
        </w:rPr>
        <w:t>Clx</w:t>
      </w:r>
      <w:proofErr w:type="spellEnd"/>
      <w:r w:rsidR="008B1A34" w:rsidRPr="00D54373">
        <w:rPr>
          <w:rFonts w:ascii="Times New Roman" w:hAnsi="Times New Roman" w:cs="Times New Roman"/>
          <w:sz w:val="24"/>
          <w:szCs w:val="24"/>
          <w:lang w:val="en-US" w:eastAsia="fi-FI"/>
        </w:rPr>
        <w:t xml:space="preserve"> Scanner (LI-COR). </w:t>
      </w:r>
      <w:bookmarkEnd w:id="0"/>
      <w:r w:rsidRPr="00D54373">
        <w:rPr>
          <w:rFonts w:ascii="Times New Roman" w:hAnsi="Times New Roman" w:cs="Times New Roman"/>
          <w:sz w:val="24"/>
          <w:szCs w:val="24"/>
          <w:lang w:val="en-US"/>
        </w:rPr>
        <w:t>CFH is present on HDL fractions incubated with CFH. C3b is present in infractions incubated with Complement without CFH while it is absent on HDL sample incubated with complement components and CFH indicating inhibition of C3b deposition by CFH (competition of FB binding to C3b). Relative intensities in the Western blots are normalized against the average intensities of all the bands in each blot.</w:t>
      </w:r>
      <w:r w:rsidR="00733559" w:rsidRPr="00D54373">
        <w:rPr>
          <w:rFonts w:ascii="Times New Roman" w:hAnsi="Times New Roman" w:cs="Times New Roman"/>
          <w:sz w:val="24"/>
          <w:szCs w:val="24"/>
          <w:lang w:val="en-US"/>
        </w:rPr>
        <w:t xml:space="preserve"> </w:t>
      </w:r>
    </w:p>
    <w:p w14:paraId="4D87B826" w14:textId="7E24A93E" w:rsidR="00EE400D" w:rsidRPr="00D54373" w:rsidRDefault="00EE400D" w:rsidP="00EE400D">
      <w:pPr>
        <w:spacing w:line="480" w:lineRule="auto"/>
        <w:jc w:val="both"/>
        <w:rPr>
          <w:rFonts w:ascii="Times New Roman" w:hAnsi="Times New Roman" w:cs="Times New Roman"/>
          <w:sz w:val="24"/>
          <w:szCs w:val="24"/>
          <w:lang w:val="en-US"/>
        </w:rPr>
      </w:pPr>
    </w:p>
    <w:p w14:paraId="4F7EDC4B" w14:textId="77777777" w:rsidR="00EE400D" w:rsidRPr="00D54373" w:rsidRDefault="00EE400D" w:rsidP="00EE400D">
      <w:pPr>
        <w:rPr>
          <w:rFonts w:ascii="Times New Roman" w:hAnsi="Times New Roman" w:cs="Times New Roman"/>
          <w:sz w:val="24"/>
          <w:szCs w:val="24"/>
          <w:lang w:val="en-US"/>
        </w:rPr>
      </w:pPr>
    </w:p>
    <w:p w14:paraId="50D600E9" w14:textId="77777777" w:rsidR="00EE400D" w:rsidRPr="00D54373" w:rsidRDefault="00EE400D" w:rsidP="00EE400D">
      <w:pPr>
        <w:rPr>
          <w:rFonts w:ascii="Times New Roman" w:hAnsi="Times New Roman" w:cs="Times New Roman"/>
          <w:b/>
          <w:bCs/>
          <w:sz w:val="24"/>
          <w:szCs w:val="24"/>
          <w:lang w:val="en-US"/>
        </w:rPr>
      </w:pPr>
    </w:p>
    <w:p w14:paraId="50640B96" w14:textId="77777777" w:rsidR="00A747E8" w:rsidRPr="00D54373" w:rsidRDefault="00A747E8" w:rsidP="00A747E8">
      <w:pPr>
        <w:rPr>
          <w:rFonts w:ascii="Times New Roman" w:hAnsi="Times New Roman" w:cs="Times New Roman"/>
          <w:sz w:val="24"/>
          <w:szCs w:val="24"/>
          <w:lang w:val="en-US"/>
        </w:rPr>
      </w:pPr>
      <w:r w:rsidRPr="00D54373">
        <w:rPr>
          <w:rFonts w:ascii="Times New Roman" w:hAnsi="Times New Roman" w:cs="Times New Roman"/>
          <w:noProof/>
          <w:sz w:val="24"/>
          <w:szCs w:val="24"/>
          <w:lang w:val="en-US"/>
        </w:rPr>
        <w:lastRenderedPageBreak/>
        <w:drawing>
          <wp:inline distT="0" distB="0" distL="0" distR="0" wp14:anchorId="65DBEC7F" wp14:editId="410CAFF5">
            <wp:extent cx="5626057" cy="7044537"/>
            <wp:effectExtent l="0" t="0" r="0" b="4445"/>
            <wp:docPr id="21986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6255" name="Picture 219862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5781" cy="7056713"/>
                    </a:xfrm>
                    <a:prstGeom prst="rect">
                      <a:avLst/>
                    </a:prstGeom>
                  </pic:spPr>
                </pic:pic>
              </a:graphicData>
            </a:graphic>
          </wp:inline>
        </w:drawing>
      </w:r>
    </w:p>
    <w:p w14:paraId="291D5894" w14:textId="58715AB0" w:rsidR="00A747E8" w:rsidRPr="00D54373" w:rsidRDefault="00A747E8" w:rsidP="00A747E8">
      <w:pPr>
        <w:spacing w:line="480" w:lineRule="auto"/>
        <w:jc w:val="both"/>
        <w:rPr>
          <w:rFonts w:ascii="Times New Roman" w:hAnsi="Times New Roman" w:cs="Times New Roman"/>
          <w:sz w:val="24"/>
          <w:szCs w:val="24"/>
          <w:lang w:val="en-US"/>
        </w:rPr>
      </w:pPr>
      <w:r w:rsidRPr="00D54373">
        <w:rPr>
          <w:rFonts w:ascii="Times New Roman" w:hAnsi="Times New Roman" w:cs="Times New Roman"/>
          <w:b/>
          <w:bCs/>
          <w:sz w:val="24"/>
          <w:szCs w:val="24"/>
          <w:lang w:val="en-US"/>
        </w:rPr>
        <w:t>Figure S</w:t>
      </w:r>
      <w:r w:rsidR="00C80577">
        <w:rPr>
          <w:rFonts w:ascii="Times New Roman" w:hAnsi="Times New Roman" w:cs="Times New Roman"/>
          <w:b/>
          <w:bCs/>
          <w:sz w:val="24"/>
          <w:szCs w:val="24"/>
          <w:lang w:val="en-US"/>
        </w:rPr>
        <w:t>3</w:t>
      </w:r>
      <w:r w:rsidRPr="00D54373">
        <w:rPr>
          <w:rFonts w:ascii="Times New Roman" w:hAnsi="Times New Roman" w:cs="Times New Roman"/>
          <w:b/>
          <w:bCs/>
          <w:sz w:val="24"/>
          <w:szCs w:val="24"/>
          <w:lang w:val="en-US"/>
        </w:rPr>
        <w:t>.</w:t>
      </w:r>
      <w:r w:rsidRPr="00D54373">
        <w:rPr>
          <w:rFonts w:ascii="Times New Roman" w:hAnsi="Times New Roman" w:cs="Times New Roman"/>
          <w:b/>
          <w:sz w:val="24"/>
          <w:szCs w:val="24"/>
          <w:lang w:val="en-US"/>
        </w:rPr>
        <w:t xml:space="preserve"> </w:t>
      </w:r>
      <w:r w:rsidRPr="00D54373">
        <w:rPr>
          <w:rFonts w:ascii="Times New Roman" w:hAnsi="Times New Roman" w:cs="Times New Roman"/>
          <w:sz w:val="24"/>
          <w:szCs w:val="24"/>
          <w:lang w:val="en-US"/>
        </w:rPr>
        <w:t xml:space="preserve">H&amp;E and immunohistochemistry analysis of peripheral artery atherosclerotic plaques from patients with high (green) and low (red) CFH-HDL levels. </w:t>
      </w:r>
      <w:r w:rsidRPr="00A747E8">
        <w:rPr>
          <w:rFonts w:ascii="Times New Roman" w:hAnsi="Times New Roman" w:cs="Times New Roman"/>
          <w:sz w:val="24"/>
          <w:szCs w:val="24"/>
          <w:lang w:val="en-US"/>
        </w:rPr>
        <w:t xml:space="preserve">Cryosections (10 </w:t>
      </w:r>
      <w:proofErr w:type="spellStart"/>
      <w:r w:rsidRPr="00A747E8">
        <w:rPr>
          <w:rFonts w:ascii="Times New Roman" w:hAnsi="Times New Roman" w:cs="Times New Roman"/>
          <w:sz w:val="24"/>
          <w:szCs w:val="24"/>
          <w:lang w:val="en-US"/>
        </w:rPr>
        <w:t>μm</w:t>
      </w:r>
      <w:proofErr w:type="spellEnd"/>
      <w:r w:rsidRPr="00A747E8">
        <w:rPr>
          <w:rFonts w:ascii="Times New Roman" w:hAnsi="Times New Roman" w:cs="Times New Roman"/>
          <w:sz w:val="24"/>
          <w:szCs w:val="24"/>
          <w:lang w:val="en-US"/>
        </w:rPr>
        <w:t xml:space="preserve">) of femoral plaques were cut using a cryostat (Leica Microsystems), mounted on </w:t>
      </w:r>
      <w:proofErr w:type="spellStart"/>
      <w:r w:rsidRPr="00A747E8">
        <w:rPr>
          <w:rFonts w:ascii="Times New Roman" w:hAnsi="Times New Roman" w:cs="Times New Roman"/>
          <w:sz w:val="24"/>
          <w:szCs w:val="24"/>
          <w:lang w:val="en-US"/>
        </w:rPr>
        <w:t>Superfrost</w:t>
      </w:r>
      <w:proofErr w:type="spellEnd"/>
      <w:r w:rsidRPr="00A747E8">
        <w:rPr>
          <w:rFonts w:ascii="Times New Roman" w:hAnsi="Times New Roman" w:cs="Times New Roman"/>
          <w:sz w:val="24"/>
          <w:szCs w:val="24"/>
          <w:lang w:val="en-US"/>
        </w:rPr>
        <w:t xml:space="preserve"> microscope slides, and stored at -70</w:t>
      </w:r>
      <w:r w:rsidRPr="00A747E8">
        <w:rPr>
          <w:rFonts w:ascii="Times New Roman" w:hAnsi="Times New Roman" w:cs="Times New Roman"/>
          <w:sz w:val="24"/>
          <w:szCs w:val="24"/>
          <w:lang w:val="en-US"/>
        </w:rPr>
        <w:sym w:font="Symbol" w:char="F0B0"/>
      </w:r>
      <w:r w:rsidRPr="00A747E8">
        <w:rPr>
          <w:rFonts w:ascii="Times New Roman" w:hAnsi="Times New Roman" w:cs="Times New Roman"/>
          <w:sz w:val="24"/>
          <w:szCs w:val="24"/>
          <w:lang w:val="en-US"/>
        </w:rPr>
        <w:t xml:space="preserve">C until analysis at the Finnish Centre for Laboratory Animal Pathology (University of Helsinki). The sections were positioned to highlight the thickest areas and structural characteristics </w:t>
      </w:r>
      <w:r w:rsidRPr="00A747E8">
        <w:rPr>
          <w:rFonts w:ascii="Times New Roman" w:hAnsi="Times New Roman" w:cs="Times New Roman"/>
          <w:sz w:val="24"/>
          <w:szCs w:val="24"/>
          <w:lang w:val="en-US"/>
        </w:rPr>
        <w:lastRenderedPageBreak/>
        <w:t>of the plaques. Additionally, they were strategically oriented perpendicular to the plaque to provide a clearer view of the vascular wall’s structure and integrity. The sections were stained using a standard H&amp;E protocol. For immunofluorescence staining the sections were air-</w:t>
      </w:r>
      <w:proofErr w:type="spellStart"/>
      <w:r w:rsidRPr="00A747E8">
        <w:rPr>
          <w:rFonts w:ascii="Times New Roman" w:hAnsi="Times New Roman" w:cs="Times New Roman"/>
          <w:sz w:val="24"/>
          <w:szCs w:val="24"/>
          <w:lang w:val="en-US"/>
        </w:rPr>
        <w:t>dryed</w:t>
      </w:r>
      <w:proofErr w:type="spellEnd"/>
      <w:r w:rsidRPr="00A747E8">
        <w:rPr>
          <w:rFonts w:ascii="Times New Roman" w:hAnsi="Times New Roman" w:cs="Times New Roman"/>
          <w:sz w:val="24"/>
          <w:szCs w:val="24"/>
          <w:lang w:val="en-US"/>
        </w:rPr>
        <w:t>, rehydrated and washed for 5 minutes with both PBS and PBS-T (0.05% Tween-20). The sections were preheated (92°C) in 10 mM sodium citrate buffer (pH 6.0) for 45 min, followed by cooling at room temperature for 45 min. The slides were washed three times for 5 min with PBS containing 0.05% Tween-20 (PBST; Sigma-Aldrich) and blocked with 5% BSA in PBST. Primary antibodies were applied overnight at room temperature in 3% BSA in PBST: rabbit anti-</w:t>
      </w:r>
      <w:proofErr w:type="spellStart"/>
      <w:r w:rsidRPr="00A747E8">
        <w:rPr>
          <w:rFonts w:ascii="Times New Roman" w:hAnsi="Times New Roman" w:cs="Times New Roman"/>
          <w:sz w:val="24"/>
          <w:szCs w:val="24"/>
          <w:lang w:val="en-US"/>
        </w:rPr>
        <w:t>apoE</w:t>
      </w:r>
      <w:proofErr w:type="spellEnd"/>
      <w:r w:rsidRPr="00A747E8">
        <w:rPr>
          <w:rFonts w:ascii="Times New Roman" w:hAnsi="Times New Roman" w:cs="Times New Roman"/>
          <w:sz w:val="24"/>
          <w:szCs w:val="24"/>
          <w:lang w:val="en-US"/>
        </w:rPr>
        <w:t xml:space="preserve"> (dilution 1:400), goat anti-factor H (dilution 1:400), and mouse anti-C5b9 (aE11, dilution 1:200, </w:t>
      </w:r>
      <w:proofErr w:type="spellStart"/>
      <w:r w:rsidRPr="00A747E8">
        <w:rPr>
          <w:rFonts w:ascii="Times New Roman" w:hAnsi="Times New Roman" w:cs="Times New Roman"/>
          <w:sz w:val="24"/>
          <w:szCs w:val="24"/>
          <w:lang w:val="en-US"/>
        </w:rPr>
        <w:t>Cat.N</w:t>
      </w:r>
      <w:proofErr w:type="spellEnd"/>
      <w:r w:rsidRPr="00A747E8">
        <w:rPr>
          <w:rFonts w:ascii="Times New Roman" w:hAnsi="Times New Roman" w:cs="Times New Roman"/>
          <w:sz w:val="24"/>
          <w:szCs w:val="24"/>
          <w:lang w:val="en-US"/>
        </w:rPr>
        <w:t xml:space="preserve">. HM2167, </w:t>
      </w:r>
      <w:proofErr w:type="spellStart"/>
      <w:r w:rsidRPr="00A747E8">
        <w:rPr>
          <w:rFonts w:ascii="Times New Roman" w:hAnsi="Times New Roman" w:cs="Times New Roman"/>
          <w:sz w:val="24"/>
          <w:szCs w:val="24"/>
          <w:lang w:val="en-US"/>
        </w:rPr>
        <w:t>Hycult</w:t>
      </w:r>
      <w:proofErr w:type="spellEnd"/>
      <w:r w:rsidRPr="00A747E8">
        <w:rPr>
          <w:rFonts w:ascii="Times New Roman" w:hAnsi="Times New Roman" w:cs="Times New Roman"/>
          <w:sz w:val="24"/>
          <w:szCs w:val="24"/>
          <w:lang w:val="en-US"/>
        </w:rPr>
        <w:t xml:space="preserve">). Following three 5 min washes in PBST, sections were incubated for 2h at room temperature with (1:500 dilution in 3% BSA in PBST): Alexa Fluor 488 (donkey anti-goat 488 Invitrogen Cat. No. A11055), Alexa Fluor 594 (donkey anti-rabbit 594, Cat. No. A21207, Invitrogen), and Alexa Fluor 647 (donkey anti-mouse IgG, Cat. No. A31571, Invitrogen). After washing, sections were mounted in </w:t>
      </w:r>
      <w:proofErr w:type="spellStart"/>
      <w:r w:rsidRPr="00A747E8">
        <w:rPr>
          <w:rFonts w:ascii="Times New Roman" w:hAnsi="Times New Roman" w:cs="Times New Roman"/>
          <w:sz w:val="24"/>
          <w:szCs w:val="24"/>
          <w:lang w:val="en-US"/>
        </w:rPr>
        <w:t>Vectashield</w:t>
      </w:r>
      <w:proofErr w:type="spellEnd"/>
      <w:r w:rsidRPr="00A747E8">
        <w:rPr>
          <w:rFonts w:ascii="Times New Roman" w:hAnsi="Times New Roman" w:cs="Times New Roman"/>
          <w:sz w:val="24"/>
          <w:szCs w:val="24"/>
          <w:lang w:val="en-US"/>
        </w:rPr>
        <w:t xml:space="preserve"> with DAPI (Cat. No. H1200, Vector Laboratories Ltd.). Negative controls were processed in parallel without primary antibody incubation. The sections were scanned under 20x magnification using a Zeiss </w:t>
      </w:r>
      <w:proofErr w:type="spellStart"/>
      <w:r w:rsidRPr="00A747E8">
        <w:rPr>
          <w:rFonts w:ascii="Times New Roman" w:hAnsi="Times New Roman" w:cs="Times New Roman"/>
          <w:sz w:val="24"/>
          <w:szCs w:val="24"/>
          <w:lang w:val="en-US"/>
        </w:rPr>
        <w:t>Axio</w:t>
      </w:r>
      <w:proofErr w:type="spellEnd"/>
      <w:r w:rsidRPr="00A747E8">
        <w:rPr>
          <w:rFonts w:ascii="Times New Roman" w:hAnsi="Times New Roman" w:cs="Times New Roman"/>
          <w:sz w:val="24"/>
          <w:szCs w:val="24"/>
          <w:lang w:val="en-US"/>
        </w:rPr>
        <w:t xml:space="preserve"> Imager 1 microscope and analyzed with Zen software (Carl Zeiss AG). Imaging was carried out at the </w:t>
      </w:r>
      <w:proofErr w:type="spellStart"/>
      <w:r w:rsidRPr="00A747E8">
        <w:rPr>
          <w:rFonts w:ascii="Times New Roman" w:hAnsi="Times New Roman" w:cs="Times New Roman"/>
          <w:sz w:val="24"/>
          <w:szCs w:val="24"/>
          <w:lang w:val="en-US"/>
        </w:rPr>
        <w:t>Biomedicum</w:t>
      </w:r>
      <w:proofErr w:type="spellEnd"/>
      <w:r w:rsidRPr="00A747E8">
        <w:rPr>
          <w:rFonts w:ascii="Times New Roman" w:hAnsi="Times New Roman" w:cs="Times New Roman"/>
          <w:sz w:val="24"/>
          <w:szCs w:val="24"/>
          <w:lang w:val="en-US"/>
        </w:rPr>
        <w:t xml:space="preserve"> Imaging Unit, University of Helsinki, supported by Helsinki Institute of Life Science (</w:t>
      </w:r>
      <w:proofErr w:type="spellStart"/>
      <w:r w:rsidRPr="00A747E8">
        <w:rPr>
          <w:rFonts w:ascii="Times New Roman" w:hAnsi="Times New Roman" w:cs="Times New Roman"/>
          <w:sz w:val="24"/>
          <w:szCs w:val="24"/>
          <w:lang w:val="en-US"/>
        </w:rPr>
        <w:t>HiLIFE</w:t>
      </w:r>
      <w:proofErr w:type="spellEnd"/>
      <w:r w:rsidRPr="00A747E8">
        <w:rPr>
          <w:rFonts w:ascii="Times New Roman" w:hAnsi="Times New Roman" w:cs="Times New Roman"/>
          <w:sz w:val="24"/>
          <w:szCs w:val="24"/>
          <w:lang w:val="en-US"/>
        </w:rPr>
        <w:t xml:space="preserve">) and </w:t>
      </w:r>
      <w:proofErr w:type="spellStart"/>
      <w:r w:rsidRPr="00A747E8">
        <w:rPr>
          <w:rFonts w:ascii="Times New Roman" w:hAnsi="Times New Roman" w:cs="Times New Roman"/>
          <w:sz w:val="24"/>
          <w:szCs w:val="24"/>
          <w:lang w:val="en-US"/>
        </w:rPr>
        <w:t>Biocenter</w:t>
      </w:r>
      <w:proofErr w:type="spellEnd"/>
      <w:r w:rsidRPr="00A747E8">
        <w:rPr>
          <w:rFonts w:ascii="Times New Roman" w:hAnsi="Times New Roman" w:cs="Times New Roman"/>
          <w:sz w:val="24"/>
          <w:szCs w:val="24"/>
          <w:lang w:val="en-US"/>
        </w:rPr>
        <w:t xml:space="preserve"> Finland. Post-processing was done with CorelDRAW® 2023 program, where the eraser tool was used to remove background outside the tissue sections.</w:t>
      </w:r>
      <w:r>
        <w:rPr>
          <w:rFonts w:ascii="Times New Roman" w:hAnsi="Times New Roman" w:cs="Times New Roman"/>
          <w:sz w:val="24"/>
          <w:szCs w:val="24"/>
          <w:lang w:val="en-US"/>
        </w:rPr>
        <w:t xml:space="preserve"> </w:t>
      </w:r>
      <w:r w:rsidRPr="00D54373">
        <w:rPr>
          <w:rFonts w:ascii="Times New Roman" w:hAnsi="Times New Roman" w:cs="Times New Roman"/>
          <w:sz w:val="24"/>
          <w:szCs w:val="24"/>
          <w:lang w:val="en-US"/>
        </w:rPr>
        <w:t xml:space="preserve">The legend shows the distribution and colocalization of </w:t>
      </w:r>
      <w:proofErr w:type="spellStart"/>
      <w:r w:rsidRPr="00D54373">
        <w:rPr>
          <w:rFonts w:ascii="Times New Roman" w:hAnsi="Times New Roman" w:cs="Times New Roman"/>
          <w:sz w:val="24"/>
          <w:szCs w:val="24"/>
          <w:lang w:val="en-US"/>
        </w:rPr>
        <w:t>ApoE</w:t>
      </w:r>
      <w:proofErr w:type="spellEnd"/>
      <w:r w:rsidRPr="00D54373">
        <w:rPr>
          <w:rFonts w:ascii="Times New Roman" w:hAnsi="Times New Roman" w:cs="Times New Roman"/>
          <w:sz w:val="24"/>
          <w:szCs w:val="24"/>
          <w:lang w:val="en-US"/>
        </w:rPr>
        <w:t>, CFH, and C5b-9 in the tissue. Controls are stained with the secondary antibodies only.</w:t>
      </w:r>
    </w:p>
    <w:p w14:paraId="3CEDD86A" w14:textId="77777777" w:rsidR="00EE400D" w:rsidRPr="00D54373" w:rsidRDefault="00EE400D" w:rsidP="00EE400D">
      <w:pPr>
        <w:rPr>
          <w:rFonts w:ascii="Times New Roman" w:hAnsi="Times New Roman" w:cs="Times New Roman"/>
          <w:sz w:val="24"/>
          <w:szCs w:val="24"/>
          <w:lang w:val="en-US"/>
        </w:rPr>
      </w:pPr>
    </w:p>
    <w:p w14:paraId="0B943852" w14:textId="77777777" w:rsidR="00EE400D" w:rsidRPr="00D54373" w:rsidRDefault="00EE400D" w:rsidP="00EE400D">
      <w:pPr>
        <w:rPr>
          <w:rFonts w:ascii="Times New Roman" w:hAnsi="Times New Roman" w:cs="Times New Roman"/>
          <w:sz w:val="24"/>
          <w:szCs w:val="24"/>
        </w:rPr>
      </w:pPr>
      <w:r w:rsidRPr="00D54373">
        <w:rPr>
          <w:rFonts w:ascii="Times New Roman" w:hAnsi="Times New Roman" w:cs="Times New Roman"/>
          <w:noProof/>
          <w:sz w:val="24"/>
          <w:szCs w:val="24"/>
        </w:rPr>
        <w:lastRenderedPageBreak/>
        <w:drawing>
          <wp:inline distT="0" distB="0" distL="0" distR="0" wp14:anchorId="77D247F4" wp14:editId="591F6415">
            <wp:extent cx="6004560" cy="5684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_CVR_p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4560" cy="5684520"/>
                    </a:xfrm>
                    <a:prstGeom prst="rect">
                      <a:avLst/>
                    </a:prstGeom>
                  </pic:spPr>
                </pic:pic>
              </a:graphicData>
            </a:graphic>
          </wp:inline>
        </w:drawing>
      </w:r>
    </w:p>
    <w:p w14:paraId="551E22FC" w14:textId="15BE9003" w:rsidR="00DE37F0" w:rsidRDefault="00EE400D" w:rsidP="00EE400D">
      <w:pPr>
        <w:spacing w:line="480" w:lineRule="auto"/>
        <w:jc w:val="both"/>
        <w:rPr>
          <w:rFonts w:ascii="Times New Roman" w:hAnsi="Times New Roman" w:cs="Times New Roman"/>
          <w:sz w:val="24"/>
          <w:szCs w:val="24"/>
          <w:lang w:val="en-US"/>
        </w:rPr>
      </w:pPr>
      <w:r w:rsidRPr="00D54373">
        <w:rPr>
          <w:rFonts w:ascii="Times New Roman" w:hAnsi="Times New Roman" w:cs="Times New Roman"/>
          <w:b/>
          <w:bCs/>
          <w:sz w:val="24"/>
          <w:szCs w:val="24"/>
          <w:lang w:val="en-US"/>
        </w:rPr>
        <w:t>Figure S</w:t>
      </w:r>
      <w:r w:rsidR="00C80577">
        <w:rPr>
          <w:rFonts w:ascii="Times New Roman" w:hAnsi="Times New Roman" w:cs="Times New Roman"/>
          <w:b/>
          <w:bCs/>
          <w:sz w:val="24"/>
          <w:szCs w:val="24"/>
          <w:lang w:val="en-US"/>
        </w:rPr>
        <w:t>4</w:t>
      </w:r>
      <w:r w:rsidRPr="00D54373">
        <w:rPr>
          <w:rFonts w:ascii="Times New Roman" w:hAnsi="Times New Roman" w:cs="Times New Roman"/>
          <w:sz w:val="24"/>
          <w:szCs w:val="24"/>
          <w:lang w:val="en-US"/>
        </w:rPr>
        <w:t xml:space="preserve">. Correlation between serum complement activation markers and MDA-HDL levels in atherosclerosis patients. </w:t>
      </w:r>
      <w:r w:rsidRPr="00D54373">
        <w:rPr>
          <w:rFonts w:ascii="Times New Roman" w:hAnsi="Times New Roman" w:cs="Times New Roman"/>
          <w:b/>
          <w:sz w:val="24"/>
          <w:szCs w:val="24"/>
          <w:lang w:val="en-US"/>
        </w:rPr>
        <w:t>A.</w:t>
      </w:r>
      <w:r w:rsidRPr="00D54373">
        <w:rPr>
          <w:rFonts w:ascii="Times New Roman" w:hAnsi="Times New Roman" w:cs="Times New Roman"/>
          <w:sz w:val="24"/>
          <w:szCs w:val="24"/>
          <w:lang w:val="en-US"/>
        </w:rPr>
        <w:t xml:space="preserve"> MDA-HDL (malondialdehyde-modified high-density lipoprotein) levels did not correlate with plasma Ba, Bb, C3a, C4a, C5a or C5b9 levels. MDA-HDL concentrations were measured from serum samples using a commercial Oxidized HDL Assay Kit (MDA-HDL, </w:t>
      </w:r>
      <w:proofErr w:type="gramStart"/>
      <w:r w:rsidRPr="00D54373">
        <w:rPr>
          <w:rFonts w:ascii="Times New Roman" w:hAnsi="Times New Roman" w:cs="Times New Roman"/>
          <w:sz w:val="24"/>
          <w:szCs w:val="24"/>
          <w:lang w:val="en-US"/>
        </w:rPr>
        <w:t>Human;</w:t>
      </w:r>
      <w:proofErr w:type="gramEnd"/>
      <w:r w:rsidRPr="00D54373">
        <w:rPr>
          <w:rFonts w:ascii="Times New Roman" w:hAnsi="Times New Roman" w:cs="Times New Roman"/>
          <w:sz w:val="24"/>
          <w:szCs w:val="24"/>
          <w:lang w:val="en-US"/>
        </w:rPr>
        <w:t xml:space="preserve"> Cat. No. ab242308, Abcam). Complement activation markers were determined from EDTA-plasma samples (diluted 1:50 or 1:100) using A900 </w:t>
      </w:r>
      <w:proofErr w:type="spellStart"/>
      <w:r w:rsidRPr="00D54373">
        <w:rPr>
          <w:rFonts w:ascii="Times New Roman" w:hAnsi="Times New Roman" w:cs="Times New Roman"/>
          <w:sz w:val="24"/>
          <w:szCs w:val="24"/>
          <w:lang w:val="en-US"/>
        </w:rPr>
        <w:t>MicroVue</w:t>
      </w:r>
      <w:proofErr w:type="spellEnd"/>
      <w:r w:rsidRPr="00D54373">
        <w:rPr>
          <w:rFonts w:ascii="Times New Roman" w:hAnsi="Times New Roman" w:cs="Times New Roman"/>
          <w:sz w:val="24"/>
          <w:szCs w:val="24"/>
          <w:lang w:val="en-US"/>
        </w:rPr>
        <w:t xml:space="preserve"> Complement Multiplex (</w:t>
      </w:r>
      <w:proofErr w:type="spellStart"/>
      <w:r w:rsidRPr="00D54373">
        <w:rPr>
          <w:rFonts w:ascii="Times New Roman" w:hAnsi="Times New Roman" w:cs="Times New Roman"/>
          <w:sz w:val="24"/>
          <w:szCs w:val="24"/>
          <w:lang w:val="en-US"/>
        </w:rPr>
        <w:t>Quidel</w:t>
      </w:r>
      <w:proofErr w:type="spellEnd"/>
      <w:r w:rsidRPr="00D54373">
        <w:rPr>
          <w:rFonts w:ascii="Times New Roman" w:hAnsi="Times New Roman" w:cs="Times New Roman"/>
          <w:sz w:val="24"/>
          <w:szCs w:val="24"/>
          <w:lang w:val="en-US"/>
        </w:rPr>
        <w:t>) - Panel 1 (Ba, Bb, C3a, C4a, C5a, sC5b-9). The plate was scanned with a Q-view Image PRO scanner and analyzed using Q-View software (</w:t>
      </w:r>
      <w:proofErr w:type="spellStart"/>
      <w:r w:rsidRPr="00D54373">
        <w:rPr>
          <w:rFonts w:ascii="Times New Roman" w:hAnsi="Times New Roman" w:cs="Times New Roman"/>
          <w:sz w:val="24"/>
          <w:szCs w:val="24"/>
          <w:lang w:val="en-US"/>
        </w:rPr>
        <w:t>Quansys</w:t>
      </w:r>
      <w:proofErr w:type="spellEnd"/>
      <w:r w:rsidRPr="00D54373">
        <w:rPr>
          <w:rFonts w:ascii="Times New Roman" w:hAnsi="Times New Roman" w:cs="Times New Roman"/>
          <w:sz w:val="24"/>
          <w:szCs w:val="24"/>
          <w:lang w:val="en-US"/>
        </w:rPr>
        <w:t xml:space="preserve"> Biosciences). Spearman (for non-normally distributed parameters) or Pearson’s (for normally distributed parameters) correlation coefficient (r) and p-values are </w:t>
      </w:r>
      <w:r w:rsidRPr="00D54373">
        <w:rPr>
          <w:rFonts w:ascii="Times New Roman" w:hAnsi="Times New Roman" w:cs="Times New Roman"/>
          <w:sz w:val="24"/>
          <w:szCs w:val="24"/>
          <w:lang w:val="en-US"/>
        </w:rPr>
        <w:lastRenderedPageBreak/>
        <w:t xml:space="preserve">indicated for each complement marker and MDA-HDL. </w:t>
      </w:r>
      <w:r w:rsidRPr="00D54373">
        <w:rPr>
          <w:rFonts w:ascii="Times New Roman" w:hAnsi="Times New Roman" w:cs="Times New Roman"/>
          <w:b/>
          <w:sz w:val="24"/>
          <w:szCs w:val="24"/>
          <w:lang w:val="en-US"/>
        </w:rPr>
        <w:t>B.</w:t>
      </w:r>
      <w:r w:rsidRPr="00D54373">
        <w:rPr>
          <w:rFonts w:ascii="Times New Roman" w:hAnsi="Times New Roman" w:cs="Times New Roman"/>
          <w:sz w:val="24"/>
          <w:szCs w:val="24"/>
          <w:lang w:val="en-US"/>
        </w:rPr>
        <w:t xml:space="preserve"> </w:t>
      </w:r>
      <w:proofErr w:type="spellStart"/>
      <w:r w:rsidRPr="00D54373">
        <w:rPr>
          <w:rFonts w:ascii="Times New Roman" w:hAnsi="Times New Roman" w:cs="Times New Roman"/>
          <w:sz w:val="24"/>
          <w:szCs w:val="24"/>
          <w:lang w:val="en-US"/>
        </w:rPr>
        <w:t>ApoE</w:t>
      </w:r>
      <w:proofErr w:type="spellEnd"/>
      <w:r w:rsidRPr="00D54373">
        <w:rPr>
          <w:rFonts w:ascii="Times New Roman" w:hAnsi="Times New Roman" w:cs="Times New Roman"/>
          <w:sz w:val="24"/>
          <w:szCs w:val="24"/>
          <w:lang w:val="en-US"/>
        </w:rPr>
        <w:t xml:space="preserve"> and CFH proteins are present in HDL particles isolated from PAD patients. </w:t>
      </w:r>
      <w:r w:rsidR="008B1A34" w:rsidRPr="00D54373">
        <w:rPr>
          <w:rFonts w:ascii="Times New Roman" w:hAnsi="Times New Roman" w:cs="Times New Roman"/>
          <w:sz w:val="24"/>
          <w:szCs w:val="24"/>
          <w:lang w:val="en-US"/>
        </w:rPr>
        <w:t xml:space="preserve">The presence of CFH, C3b, </w:t>
      </w:r>
      <w:proofErr w:type="spellStart"/>
      <w:r w:rsidR="008B1A34" w:rsidRPr="00D54373">
        <w:rPr>
          <w:rFonts w:ascii="Times New Roman" w:hAnsi="Times New Roman" w:cs="Times New Roman"/>
          <w:sz w:val="24"/>
          <w:szCs w:val="24"/>
          <w:lang w:val="en-US"/>
        </w:rPr>
        <w:t>ApoE</w:t>
      </w:r>
      <w:proofErr w:type="spellEnd"/>
      <w:r w:rsidR="008B1A34" w:rsidRPr="00D54373">
        <w:rPr>
          <w:rFonts w:ascii="Times New Roman" w:hAnsi="Times New Roman" w:cs="Times New Roman"/>
          <w:sz w:val="24"/>
          <w:szCs w:val="24"/>
          <w:lang w:val="en-US"/>
        </w:rPr>
        <w:t xml:space="preserve"> and ApoA1 were detected on the isolated HDLs by Western blotting</w:t>
      </w:r>
      <w:r w:rsidR="00D54373">
        <w:rPr>
          <w:rFonts w:ascii="Times New Roman" w:hAnsi="Times New Roman" w:cs="Times New Roman"/>
          <w:sz w:val="24"/>
          <w:szCs w:val="24"/>
          <w:lang w:val="en-US"/>
        </w:rPr>
        <w:t xml:space="preserve"> (Fig. S1)</w:t>
      </w:r>
      <w:r w:rsidR="008B1A34" w:rsidRPr="00D54373">
        <w:rPr>
          <w:rFonts w:ascii="Times New Roman" w:hAnsi="Times New Roman" w:cs="Times New Roman"/>
          <w:sz w:val="24"/>
          <w:szCs w:val="24"/>
          <w:lang w:val="en-US"/>
        </w:rPr>
        <w:t xml:space="preserve">. The pooled SEC fractions were run under reducing conditions on Mini-PROTEAN TGX Stain-Free precast gels (4-20%) at 120 V for 60 </w:t>
      </w:r>
      <w:r w:rsidR="00D54373" w:rsidRPr="00D54373">
        <w:rPr>
          <w:rFonts w:ascii="Times New Roman" w:hAnsi="Times New Roman" w:cs="Times New Roman"/>
          <w:sz w:val="24"/>
          <w:szCs w:val="24"/>
          <w:lang w:val="en-US"/>
        </w:rPr>
        <w:t>min and</w:t>
      </w:r>
      <w:r w:rsidR="008B1A34" w:rsidRPr="00D54373">
        <w:rPr>
          <w:rFonts w:ascii="Times New Roman" w:hAnsi="Times New Roman" w:cs="Times New Roman"/>
          <w:sz w:val="24"/>
          <w:szCs w:val="24"/>
          <w:lang w:val="en-US"/>
        </w:rPr>
        <w:t xml:space="preserve"> imaged with </w:t>
      </w:r>
      <w:proofErr w:type="spellStart"/>
      <w:r w:rsidR="008B1A34" w:rsidRPr="00D54373">
        <w:rPr>
          <w:rFonts w:ascii="Times New Roman" w:hAnsi="Times New Roman" w:cs="Times New Roman"/>
          <w:sz w:val="24"/>
          <w:szCs w:val="24"/>
          <w:lang w:val="en-US" w:eastAsia="fi-FI"/>
        </w:rPr>
        <w:t>GelDoc</w:t>
      </w:r>
      <w:proofErr w:type="spellEnd"/>
      <w:r w:rsidR="008B1A34" w:rsidRPr="00D54373">
        <w:rPr>
          <w:rFonts w:ascii="Times New Roman" w:hAnsi="Times New Roman" w:cs="Times New Roman"/>
          <w:sz w:val="24"/>
          <w:szCs w:val="24"/>
          <w:lang w:val="en-US" w:eastAsia="fi-FI"/>
        </w:rPr>
        <w:t xml:space="preserve"> Bio-Rad camera. </w:t>
      </w:r>
      <w:r w:rsidR="008B1A34" w:rsidRPr="00D54373">
        <w:rPr>
          <w:rFonts w:ascii="Times New Roman" w:hAnsi="Times New Roman" w:cs="Times New Roman"/>
          <w:sz w:val="24"/>
          <w:szCs w:val="24"/>
          <w:lang w:val="en-US"/>
        </w:rPr>
        <w:t xml:space="preserve">CFH, </w:t>
      </w:r>
      <w:proofErr w:type="spellStart"/>
      <w:r w:rsidR="008B1A34" w:rsidRPr="00D54373">
        <w:rPr>
          <w:rFonts w:ascii="Times New Roman" w:hAnsi="Times New Roman" w:cs="Times New Roman"/>
          <w:sz w:val="24"/>
          <w:szCs w:val="24"/>
          <w:lang w:val="en-US"/>
        </w:rPr>
        <w:t>ApoE</w:t>
      </w:r>
      <w:proofErr w:type="spellEnd"/>
      <w:r w:rsidR="008B1A34" w:rsidRPr="00D54373">
        <w:rPr>
          <w:rFonts w:ascii="Times New Roman" w:hAnsi="Times New Roman" w:cs="Times New Roman"/>
          <w:sz w:val="24"/>
          <w:szCs w:val="24"/>
          <w:lang w:val="en-US"/>
        </w:rPr>
        <w:t xml:space="preserve">, </w:t>
      </w:r>
      <w:proofErr w:type="spellStart"/>
      <w:r w:rsidR="008B1A34" w:rsidRPr="00D54373">
        <w:rPr>
          <w:rFonts w:ascii="Times New Roman" w:hAnsi="Times New Roman" w:cs="Times New Roman"/>
          <w:sz w:val="24"/>
          <w:szCs w:val="24"/>
          <w:lang w:val="en-US"/>
        </w:rPr>
        <w:t>ApoAI</w:t>
      </w:r>
      <w:proofErr w:type="spellEnd"/>
      <w:r w:rsidR="008B1A34" w:rsidRPr="00D54373">
        <w:rPr>
          <w:rFonts w:ascii="Times New Roman" w:hAnsi="Times New Roman" w:cs="Times New Roman"/>
          <w:sz w:val="24"/>
          <w:szCs w:val="24"/>
          <w:lang w:val="en-US"/>
        </w:rPr>
        <w:t>, and C3 were detected using the following antibodies: goat anti-Factor H, rabbit anti-</w:t>
      </w:r>
      <w:proofErr w:type="spellStart"/>
      <w:r w:rsidR="008B1A34" w:rsidRPr="00D54373">
        <w:rPr>
          <w:rFonts w:ascii="Times New Roman" w:hAnsi="Times New Roman" w:cs="Times New Roman"/>
          <w:sz w:val="24"/>
          <w:szCs w:val="24"/>
          <w:lang w:val="en-US"/>
        </w:rPr>
        <w:t>ApoE</w:t>
      </w:r>
      <w:proofErr w:type="spellEnd"/>
      <w:r w:rsidR="008B1A34" w:rsidRPr="00D54373">
        <w:rPr>
          <w:rFonts w:ascii="Times New Roman" w:hAnsi="Times New Roman" w:cs="Times New Roman"/>
          <w:sz w:val="24"/>
          <w:szCs w:val="24"/>
          <w:lang w:val="en-US"/>
        </w:rPr>
        <w:t xml:space="preserve"> (Cat. No. ab183597 (EPR19392), Abcam)</w:t>
      </w:r>
      <w:r w:rsidR="006542D5">
        <w:rPr>
          <w:rFonts w:ascii="Times New Roman" w:hAnsi="Times New Roman" w:cs="Times New Roman"/>
          <w:sz w:val="24"/>
          <w:szCs w:val="24"/>
          <w:lang w:val="en-US"/>
        </w:rPr>
        <w:t xml:space="preserve"> and </w:t>
      </w:r>
      <w:r w:rsidR="008B1A34" w:rsidRPr="00D54373">
        <w:rPr>
          <w:rFonts w:ascii="Times New Roman" w:hAnsi="Times New Roman" w:cs="Times New Roman"/>
          <w:sz w:val="24"/>
          <w:szCs w:val="24"/>
          <w:lang w:val="en-US"/>
        </w:rPr>
        <w:t>rabbit anti-</w:t>
      </w:r>
      <w:proofErr w:type="spellStart"/>
      <w:r w:rsidR="008B1A34" w:rsidRPr="00D54373">
        <w:rPr>
          <w:rFonts w:ascii="Times New Roman" w:hAnsi="Times New Roman" w:cs="Times New Roman"/>
          <w:sz w:val="24"/>
          <w:szCs w:val="24"/>
          <w:lang w:val="en-US"/>
        </w:rPr>
        <w:t>ApoAI</w:t>
      </w:r>
      <w:proofErr w:type="spellEnd"/>
      <w:r w:rsidR="008B1A34" w:rsidRPr="00D54373">
        <w:rPr>
          <w:rFonts w:ascii="Times New Roman" w:hAnsi="Times New Roman" w:cs="Times New Roman"/>
          <w:sz w:val="24"/>
          <w:szCs w:val="24"/>
          <w:lang w:val="en-US"/>
        </w:rPr>
        <w:t xml:space="preserve"> (Cat. No. ab64308, Abcam)</w:t>
      </w:r>
      <w:r w:rsidR="006542D5">
        <w:rPr>
          <w:rFonts w:ascii="Times New Roman" w:hAnsi="Times New Roman" w:cs="Times New Roman"/>
          <w:sz w:val="24"/>
          <w:szCs w:val="24"/>
          <w:lang w:val="en-US"/>
        </w:rPr>
        <w:t xml:space="preserve">. </w:t>
      </w:r>
      <w:r w:rsidRPr="00D54373">
        <w:rPr>
          <w:rFonts w:ascii="Times New Roman" w:hAnsi="Times New Roman" w:cs="Times New Roman"/>
          <w:b/>
          <w:sz w:val="24"/>
          <w:szCs w:val="24"/>
          <w:lang w:val="en-US"/>
        </w:rPr>
        <w:t>C.</w:t>
      </w:r>
      <w:r w:rsidRPr="00D54373">
        <w:rPr>
          <w:rFonts w:ascii="Times New Roman" w:hAnsi="Times New Roman" w:cs="Times New Roman"/>
          <w:sz w:val="24"/>
          <w:szCs w:val="24"/>
          <w:lang w:val="en-US"/>
        </w:rPr>
        <w:t xml:space="preserve"> ApoA1, the major HDL-associated protein, is present in HDL isolated from the plasma of PAD patients. The </w:t>
      </w:r>
      <w:proofErr w:type="spellStart"/>
      <w:r w:rsidRPr="00D54373">
        <w:rPr>
          <w:rFonts w:ascii="Times New Roman" w:hAnsi="Times New Roman" w:cs="Times New Roman"/>
          <w:sz w:val="24"/>
          <w:szCs w:val="24"/>
          <w:lang w:val="en-US"/>
        </w:rPr>
        <w:t>ApoE</w:t>
      </w:r>
      <w:proofErr w:type="spellEnd"/>
      <w:r w:rsidRPr="00D54373">
        <w:rPr>
          <w:rFonts w:ascii="Times New Roman" w:hAnsi="Times New Roman" w:cs="Times New Roman"/>
          <w:sz w:val="24"/>
          <w:szCs w:val="24"/>
          <w:lang w:val="en-US"/>
        </w:rPr>
        <w:t xml:space="preserve"> sample (rightmost well) was used to confirm the specificity of the ApoA1 antibody.</w:t>
      </w:r>
    </w:p>
    <w:p w14:paraId="00310FD1" w14:textId="77777777" w:rsidR="00DE37F0" w:rsidRPr="00D54373" w:rsidRDefault="00DE37F0" w:rsidP="00DE37F0">
      <w:pPr>
        <w:rPr>
          <w:rFonts w:ascii="Times New Roman" w:hAnsi="Times New Roman" w:cs="Times New Roman"/>
          <w:sz w:val="24"/>
          <w:szCs w:val="24"/>
          <w:lang w:val="en-US"/>
        </w:rPr>
      </w:pPr>
      <w:r w:rsidRPr="00D54373">
        <w:rPr>
          <w:rFonts w:ascii="Times New Roman" w:hAnsi="Times New Roman" w:cs="Times New Roman"/>
          <w:noProof/>
          <w:sz w:val="24"/>
          <w:szCs w:val="24"/>
          <w:lang w:val="en-US"/>
        </w:rPr>
        <w:lastRenderedPageBreak/>
        <w:drawing>
          <wp:inline distT="0" distB="0" distL="0" distR="0" wp14:anchorId="1272B8F7" wp14:editId="562E9919">
            <wp:extent cx="5473674" cy="7044537"/>
            <wp:effectExtent l="0" t="0" r="0" b="4445"/>
            <wp:docPr id="3" name="Picture 3" descr="A collage of images of various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images of various shapes&#10;&#10;Description automatically generated"/>
                    <pic:cNvPicPr/>
                  </pic:nvPicPr>
                  <pic:blipFill rotWithShape="1">
                    <a:blip r:embed="rId9" cstate="print">
                      <a:extLst>
                        <a:ext uri="{28A0092B-C50C-407E-A947-70E740481C1C}">
                          <a14:useLocalDpi xmlns:a14="http://schemas.microsoft.com/office/drawing/2010/main" val="0"/>
                        </a:ext>
                      </a:extLst>
                    </a:blip>
                    <a:srcRect b="8814"/>
                    <a:stretch/>
                  </pic:blipFill>
                  <pic:spPr bwMode="auto">
                    <a:xfrm>
                      <a:off x="0" y="0"/>
                      <a:ext cx="5506325" cy="7086558"/>
                    </a:xfrm>
                    <a:prstGeom prst="rect">
                      <a:avLst/>
                    </a:prstGeom>
                    <a:ln>
                      <a:noFill/>
                    </a:ln>
                    <a:extLst>
                      <a:ext uri="{53640926-AAD7-44D8-BBD7-CCE9431645EC}">
                        <a14:shadowObscured xmlns:a14="http://schemas.microsoft.com/office/drawing/2010/main"/>
                      </a:ext>
                    </a:extLst>
                  </pic:spPr>
                </pic:pic>
              </a:graphicData>
            </a:graphic>
          </wp:inline>
        </w:drawing>
      </w:r>
    </w:p>
    <w:p w14:paraId="5BEF7A1C" w14:textId="0E15F889" w:rsidR="00843418" w:rsidRPr="00D54373" w:rsidRDefault="00DE37F0" w:rsidP="00AA3BBA">
      <w:pPr>
        <w:spacing w:line="480" w:lineRule="auto"/>
        <w:jc w:val="both"/>
        <w:rPr>
          <w:rFonts w:ascii="Times New Roman" w:hAnsi="Times New Roman" w:cs="Times New Roman"/>
          <w:sz w:val="24"/>
          <w:szCs w:val="24"/>
          <w:lang w:val="en-US"/>
        </w:rPr>
      </w:pPr>
      <w:r w:rsidRPr="00D54373">
        <w:rPr>
          <w:rFonts w:ascii="Times New Roman" w:hAnsi="Times New Roman" w:cs="Times New Roman"/>
          <w:b/>
          <w:bCs/>
          <w:sz w:val="24"/>
          <w:szCs w:val="24"/>
          <w:lang w:val="en-US"/>
        </w:rPr>
        <w:t>Figure S</w:t>
      </w:r>
      <w:r w:rsidR="00C80577">
        <w:rPr>
          <w:rFonts w:ascii="Times New Roman" w:hAnsi="Times New Roman" w:cs="Times New Roman"/>
          <w:b/>
          <w:bCs/>
          <w:sz w:val="24"/>
          <w:szCs w:val="24"/>
          <w:lang w:val="en-US"/>
        </w:rPr>
        <w:t>5</w:t>
      </w:r>
      <w:r w:rsidRPr="00D54373">
        <w:rPr>
          <w:rFonts w:ascii="Times New Roman" w:hAnsi="Times New Roman" w:cs="Times New Roman"/>
          <w:b/>
          <w:bCs/>
          <w:sz w:val="24"/>
          <w:szCs w:val="24"/>
          <w:lang w:val="en-US"/>
        </w:rPr>
        <w:t>.</w:t>
      </w:r>
      <w:r w:rsidRPr="00D54373">
        <w:rPr>
          <w:rFonts w:ascii="Times New Roman" w:hAnsi="Times New Roman" w:cs="Times New Roman"/>
          <w:sz w:val="24"/>
          <w:szCs w:val="24"/>
          <w:lang w:val="en-US"/>
        </w:rPr>
        <w:t xml:space="preserve"> H&amp;E-stained cryosections of peripheral artery atherosclerotic plaques from patients with high CFH-HDL levels (green: 18, 72, 89) and low CFH-HDL levels (red: 19, 32, 68) showing morphological structures. Scale bars: 500 µm (same for all sections).</w:t>
      </w:r>
      <w:r w:rsidRPr="00D54373">
        <w:rPr>
          <w:rFonts w:ascii="Times New Roman" w:hAnsi="Times New Roman" w:cs="Times New Roman"/>
          <w:lang w:val="en-US"/>
        </w:rPr>
        <w:t xml:space="preserve"> </w:t>
      </w:r>
      <w:r w:rsidRPr="00D54373">
        <w:rPr>
          <w:rFonts w:ascii="Times New Roman" w:hAnsi="Times New Roman" w:cs="Times New Roman"/>
          <w:sz w:val="24"/>
          <w:szCs w:val="24"/>
          <w:lang w:val="en-US"/>
        </w:rPr>
        <w:t>For clarity, the grey background outside the stained tissue was removed using the 'erase' tool, without modifying the tissue itself.</w:t>
      </w:r>
    </w:p>
    <w:sectPr w:rsidR="00843418" w:rsidRPr="00D54373">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ardiovascular Researc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s0pf5tpupt0wbeea9dprfssx0p0v5pzxrtw&quot;&gt;ASO2025b&lt;record-ids&gt;&lt;item&gt;5&lt;/item&gt;&lt;/record-ids&gt;&lt;/item&gt;&lt;/Libraries&gt;"/>
  </w:docVars>
  <w:rsids>
    <w:rsidRoot w:val="00AF3E26"/>
    <w:rsid w:val="000174F7"/>
    <w:rsid w:val="000274DC"/>
    <w:rsid w:val="00054642"/>
    <w:rsid w:val="00073134"/>
    <w:rsid w:val="0009387B"/>
    <w:rsid w:val="000A4F85"/>
    <w:rsid w:val="000B1B5C"/>
    <w:rsid w:val="000D6DDC"/>
    <w:rsid w:val="000E4393"/>
    <w:rsid w:val="000F4EC0"/>
    <w:rsid w:val="001000BE"/>
    <w:rsid w:val="001215E0"/>
    <w:rsid w:val="00140742"/>
    <w:rsid w:val="00152AAD"/>
    <w:rsid w:val="00152DEC"/>
    <w:rsid w:val="001572B2"/>
    <w:rsid w:val="001611E9"/>
    <w:rsid w:val="00167985"/>
    <w:rsid w:val="00181E93"/>
    <w:rsid w:val="001A45B9"/>
    <w:rsid w:val="001E1C04"/>
    <w:rsid w:val="001E2DE8"/>
    <w:rsid w:val="001F53A5"/>
    <w:rsid w:val="00205510"/>
    <w:rsid w:val="00211B1C"/>
    <w:rsid w:val="00230567"/>
    <w:rsid w:val="002402E3"/>
    <w:rsid w:val="002434D1"/>
    <w:rsid w:val="00255BB8"/>
    <w:rsid w:val="00293ABD"/>
    <w:rsid w:val="002A2F0A"/>
    <w:rsid w:val="002D6F3C"/>
    <w:rsid w:val="002F4362"/>
    <w:rsid w:val="003248D8"/>
    <w:rsid w:val="00354DA3"/>
    <w:rsid w:val="00365FBD"/>
    <w:rsid w:val="003836C1"/>
    <w:rsid w:val="003923E3"/>
    <w:rsid w:val="00397BC6"/>
    <w:rsid w:val="003B3518"/>
    <w:rsid w:val="003C0C1E"/>
    <w:rsid w:val="003D1F9C"/>
    <w:rsid w:val="003D252D"/>
    <w:rsid w:val="00406F4E"/>
    <w:rsid w:val="00411D30"/>
    <w:rsid w:val="0044207D"/>
    <w:rsid w:val="00464CC6"/>
    <w:rsid w:val="00473E07"/>
    <w:rsid w:val="00483458"/>
    <w:rsid w:val="00491A67"/>
    <w:rsid w:val="004A1655"/>
    <w:rsid w:val="004B1E98"/>
    <w:rsid w:val="004D1970"/>
    <w:rsid w:val="004E66E4"/>
    <w:rsid w:val="004F6C78"/>
    <w:rsid w:val="00500AE9"/>
    <w:rsid w:val="00530A13"/>
    <w:rsid w:val="00543965"/>
    <w:rsid w:val="005709EA"/>
    <w:rsid w:val="005807A5"/>
    <w:rsid w:val="005B396D"/>
    <w:rsid w:val="005D54D9"/>
    <w:rsid w:val="005E0285"/>
    <w:rsid w:val="005E2CB8"/>
    <w:rsid w:val="005F05E2"/>
    <w:rsid w:val="00613E87"/>
    <w:rsid w:val="00630743"/>
    <w:rsid w:val="006438A3"/>
    <w:rsid w:val="00653DB5"/>
    <w:rsid w:val="006542D5"/>
    <w:rsid w:val="0066566F"/>
    <w:rsid w:val="006A0845"/>
    <w:rsid w:val="006B3836"/>
    <w:rsid w:val="006B6699"/>
    <w:rsid w:val="006C2482"/>
    <w:rsid w:val="00710091"/>
    <w:rsid w:val="00714F22"/>
    <w:rsid w:val="007233CC"/>
    <w:rsid w:val="00733559"/>
    <w:rsid w:val="00741140"/>
    <w:rsid w:val="00751D52"/>
    <w:rsid w:val="007640A4"/>
    <w:rsid w:val="00782393"/>
    <w:rsid w:val="00793F80"/>
    <w:rsid w:val="007940CA"/>
    <w:rsid w:val="00794861"/>
    <w:rsid w:val="007A3A8B"/>
    <w:rsid w:val="007C39E5"/>
    <w:rsid w:val="00830793"/>
    <w:rsid w:val="00843418"/>
    <w:rsid w:val="008446FC"/>
    <w:rsid w:val="00875BA1"/>
    <w:rsid w:val="0087765A"/>
    <w:rsid w:val="00885A90"/>
    <w:rsid w:val="00893D6D"/>
    <w:rsid w:val="008A56D8"/>
    <w:rsid w:val="008B1A34"/>
    <w:rsid w:val="008B4C9D"/>
    <w:rsid w:val="00903B71"/>
    <w:rsid w:val="00922C74"/>
    <w:rsid w:val="00930BC4"/>
    <w:rsid w:val="00951E52"/>
    <w:rsid w:val="00960CA2"/>
    <w:rsid w:val="00975D4F"/>
    <w:rsid w:val="0098466C"/>
    <w:rsid w:val="00990B34"/>
    <w:rsid w:val="0099149E"/>
    <w:rsid w:val="009D1B1B"/>
    <w:rsid w:val="009D78AD"/>
    <w:rsid w:val="009E4A73"/>
    <w:rsid w:val="00A05E13"/>
    <w:rsid w:val="00A2258D"/>
    <w:rsid w:val="00A27A86"/>
    <w:rsid w:val="00A30738"/>
    <w:rsid w:val="00A363A2"/>
    <w:rsid w:val="00A747E8"/>
    <w:rsid w:val="00A904E5"/>
    <w:rsid w:val="00AA3BBA"/>
    <w:rsid w:val="00AC1DC1"/>
    <w:rsid w:val="00AC5834"/>
    <w:rsid w:val="00AF3E26"/>
    <w:rsid w:val="00B0433F"/>
    <w:rsid w:val="00B07A7D"/>
    <w:rsid w:val="00B13242"/>
    <w:rsid w:val="00B1528B"/>
    <w:rsid w:val="00B226F4"/>
    <w:rsid w:val="00B31426"/>
    <w:rsid w:val="00B75AFE"/>
    <w:rsid w:val="00BB47E7"/>
    <w:rsid w:val="00C41B56"/>
    <w:rsid w:val="00C47C76"/>
    <w:rsid w:val="00C56DD9"/>
    <w:rsid w:val="00C601F7"/>
    <w:rsid w:val="00C616D7"/>
    <w:rsid w:val="00C80577"/>
    <w:rsid w:val="00CA2110"/>
    <w:rsid w:val="00CA7118"/>
    <w:rsid w:val="00CB193A"/>
    <w:rsid w:val="00CC66CA"/>
    <w:rsid w:val="00CD3161"/>
    <w:rsid w:val="00CD5FD1"/>
    <w:rsid w:val="00D106A7"/>
    <w:rsid w:val="00D26B4E"/>
    <w:rsid w:val="00D32013"/>
    <w:rsid w:val="00D46650"/>
    <w:rsid w:val="00D54373"/>
    <w:rsid w:val="00D635C3"/>
    <w:rsid w:val="00D70510"/>
    <w:rsid w:val="00DE37F0"/>
    <w:rsid w:val="00E05C50"/>
    <w:rsid w:val="00E21B1D"/>
    <w:rsid w:val="00E25FC8"/>
    <w:rsid w:val="00E368A9"/>
    <w:rsid w:val="00E421FD"/>
    <w:rsid w:val="00E50C62"/>
    <w:rsid w:val="00E60D68"/>
    <w:rsid w:val="00EB26AA"/>
    <w:rsid w:val="00ED4EA5"/>
    <w:rsid w:val="00EE400D"/>
    <w:rsid w:val="00EE71EA"/>
    <w:rsid w:val="00F04634"/>
    <w:rsid w:val="00F179DA"/>
    <w:rsid w:val="00F228F9"/>
    <w:rsid w:val="00F34C23"/>
    <w:rsid w:val="00F37949"/>
    <w:rsid w:val="00F52B31"/>
    <w:rsid w:val="00F55380"/>
    <w:rsid w:val="00F679DB"/>
    <w:rsid w:val="00F97F2B"/>
    <w:rsid w:val="00FB31EF"/>
    <w:rsid w:val="00FB6CF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7CE14"/>
  <w15:chartTrackingRefBased/>
  <w15:docId w15:val="{151EBC1A-537F-47E9-B9C5-D8EBCDF1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B6699"/>
    <w:rPr>
      <w:sz w:val="16"/>
      <w:szCs w:val="16"/>
    </w:rPr>
  </w:style>
  <w:style w:type="paragraph" w:styleId="CommentText">
    <w:name w:val="annotation text"/>
    <w:basedOn w:val="Normal"/>
    <w:link w:val="CommentTextChar"/>
    <w:uiPriority w:val="99"/>
    <w:unhideWhenUsed/>
    <w:rsid w:val="006B6699"/>
    <w:pPr>
      <w:spacing w:before="100" w:beforeAutospacing="1" w:after="100" w:afterAutospacing="1" w:line="240" w:lineRule="auto"/>
    </w:pPr>
    <w:rPr>
      <w:rFonts w:ascii="Times New Roman" w:eastAsia="Times New Roman" w:hAnsi="Times New Roman" w:cs="Times New Roman"/>
      <w:kern w:val="0"/>
      <w:sz w:val="20"/>
      <w:szCs w:val="20"/>
      <w:lang w:val="en-US" w:eastAsia="fi-FI"/>
      <w14:ligatures w14:val="none"/>
    </w:rPr>
  </w:style>
  <w:style w:type="character" w:customStyle="1" w:styleId="CommentTextChar">
    <w:name w:val="Comment Text Char"/>
    <w:basedOn w:val="DefaultParagraphFont"/>
    <w:link w:val="CommentText"/>
    <w:uiPriority w:val="99"/>
    <w:rsid w:val="006B6699"/>
    <w:rPr>
      <w:rFonts w:ascii="Times New Roman" w:eastAsia="Times New Roman" w:hAnsi="Times New Roman" w:cs="Times New Roman"/>
      <w:kern w:val="0"/>
      <w:sz w:val="20"/>
      <w:szCs w:val="20"/>
      <w:lang w:val="en-US" w:eastAsia="fi-FI"/>
      <w14:ligatures w14:val="none"/>
    </w:rPr>
  </w:style>
  <w:style w:type="paragraph" w:styleId="CommentSubject">
    <w:name w:val="annotation subject"/>
    <w:basedOn w:val="CommentText"/>
    <w:next w:val="CommentText"/>
    <w:link w:val="CommentSubjectChar"/>
    <w:uiPriority w:val="99"/>
    <w:semiHidden/>
    <w:unhideWhenUsed/>
    <w:rsid w:val="001572B2"/>
    <w:pPr>
      <w:spacing w:before="0" w:beforeAutospacing="0" w:after="160" w:afterAutospacing="0"/>
    </w:pPr>
    <w:rPr>
      <w:rFonts w:asciiTheme="minorHAnsi" w:eastAsiaTheme="minorHAnsi" w:hAnsiTheme="minorHAnsi" w:cstheme="minorBidi"/>
      <w:b/>
      <w:bCs/>
      <w:kern w:val="2"/>
      <w:lang w:val="fi-FI" w:eastAsia="en-US"/>
      <w14:ligatures w14:val="standardContextual"/>
    </w:rPr>
  </w:style>
  <w:style w:type="character" w:customStyle="1" w:styleId="CommentSubjectChar">
    <w:name w:val="Comment Subject Char"/>
    <w:basedOn w:val="CommentTextChar"/>
    <w:link w:val="CommentSubject"/>
    <w:uiPriority w:val="99"/>
    <w:semiHidden/>
    <w:rsid w:val="001572B2"/>
    <w:rPr>
      <w:rFonts w:ascii="Times New Roman" w:eastAsia="Times New Roman" w:hAnsi="Times New Roman" w:cs="Times New Roman"/>
      <w:b/>
      <w:bCs/>
      <w:kern w:val="0"/>
      <w:sz w:val="20"/>
      <w:szCs w:val="20"/>
      <w:lang w:val="en-US" w:eastAsia="fi-FI"/>
      <w14:ligatures w14:val="none"/>
    </w:rPr>
  </w:style>
  <w:style w:type="table" w:styleId="TableGrid">
    <w:name w:val="Table Grid"/>
    <w:basedOn w:val="TableNormal"/>
    <w:uiPriority w:val="39"/>
    <w:rsid w:val="00FB6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0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0A4"/>
    <w:rPr>
      <w:rFonts w:ascii="Segoe UI" w:hAnsi="Segoe UI" w:cs="Segoe UI"/>
      <w:sz w:val="18"/>
      <w:szCs w:val="18"/>
    </w:rPr>
  </w:style>
  <w:style w:type="paragraph" w:styleId="Revision">
    <w:name w:val="Revision"/>
    <w:hidden/>
    <w:uiPriority w:val="99"/>
    <w:semiHidden/>
    <w:rsid w:val="00E368A9"/>
    <w:pPr>
      <w:spacing w:after="0" w:line="240" w:lineRule="auto"/>
    </w:pPr>
  </w:style>
  <w:style w:type="paragraph" w:customStyle="1" w:styleId="EndNoteBibliographyTitle">
    <w:name w:val="EndNote Bibliography Title"/>
    <w:basedOn w:val="Normal"/>
    <w:link w:val="EndNoteBibliographyTitleChar"/>
    <w:rsid w:val="0073355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33559"/>
    <w:rPr>
      <w:rFonts w:ascii="Calibri" w:hAnsi="Calibri" w:cs="Calibri"/>
      <w:noProof/>
      <w:lang w:val="en-US"/>
    </w:rPr>
  </w:style>
  <w:style w:type="paragraph" w:customStyle="1" w:styleId="EndNoteBibliography">
    <w:name w:val="EndNote Bibliography"/>
    <w:basedOn w:val="Normal"/>
    <w:link w:val="EndNoteBibliographyChar"/>
    <w:rsid w:val="00733559"/>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33559"/>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987120">
      <w:bodyDiv w:val="1"/>
      <w:marLeft w:val="0"/>
      <w:marRight w:val="0"/>
      <w:marTop w:val="0"/>
      <w:marBottom w:val="0"/>
      <w:divBdr>
        <w:top w:val="none" w:sz="0" w:space="0" w:color="auto"/>
        <w:left w:val="none" w:sz="0" w:space="0" w:color="auto"/>
        <w:bottom w:val="none" w:sz="0" w:space="0" w:color="auto"/>
        <w:right w:val="none" w:sz="0" w:space="0" w:color="auto"/>
      </w:divBdr>
    </w:div>
    <w:div w:id="1171065110">
      <w:bodyDiv w:val="1"/>
      <w:marLeft w:val="0"/>
      <w:marRight w:val="0"/>
      <w:marTop w:val="0"/>
      <w:marBottom w:val="0"/>
      <w:divBdr>
        <w:top w:val="none" w:sz="0" w:space="0" w:color="auto"/>
        <w:left w:val="none" w:sz="0" w:space="0" w:color="auto"/>
        <w:bottom w:val="none" w:sz="0" w:space="0" w:color="auto"/>
        <w:right w:val="none" w:sz="0" w:space="0" w:color="auto"/>
      </w:divBdr>
    </w:div>
    <w:div w:id="1450196915">
      <w:bodyDiv w:val="1"/>
      <w:marLeft w:val="0"/>
      <w:marRight w:val="0"/>
      <w:marTop w:val="0"/>
      <w:marBottom w:val="0"/>
      <w:divBdr>
        <w:top w:val="none" w:sz="0" w:space="0" w:color="auto"/>
        <w:left w:val="none" w:sz="0" w:space="0" w:color="auto"/>
        <w:bottom w:val="none" w:sz="0" w:space="0" w:color="auto"/>
        <w:right w:val="none" w:sz="0" w:space="0" w:color="auto"/>
      </w:divBdr>
    </w:div>
    <w:div w:id="1552811998">
      <w:bodyDiv w:val="1"/>
      <w:marLeft w:val="0"/>
      <w:marRight w:val="0"/>
      <w:marTop w:val="0"/>
      <w:marBottom w:val="0"/>
      <w:divBdr>
        <w:top w:val="none" w:sz="0" w:space="0" w:color="auto"/>
        <w:left w:val="none" w:sz="0" w:space="0" w:color="auto"/>
        <w:bottom w:val="none" w:sz="0" w:space="0" w:color="auto"/>
        <w:right w:val="none" w:sz="0" w:space="0" w:color="auto"/>
      </w:divBdr>
    </w:div>
    <w:div w:id="207338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1271</Words>
  <Characters>10300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Haapasalo, Karita J</dc:creator>
  <cp:keywords/>
  <dc:description/>
  <cp:lastModifiedBy>Haapasalo, Karita J</cp:lastModifiedBy>
  <cp:revision>7</cp:revision>
  <dcterms:created xsi:type="dcterms:W3CDTF">2025-04-10T12:49:00Z</dcterms:created>
  <dcterms:modified xsi:type="dcterms:W3CDTF">2025-04-17T09:39:00Z</dcterms:modified>
</cp:coreProperties>
</file>