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8E5CD" w14:textId="77777777" w:rsidR="00635213" w:rsidRPr="001D7807" w:rsidRDefault="00635213" w:rsidP="00635213">
      <w:pPr>
        <w:pBdr>
          <w:top w:val="nil"/>
          <w:left w:val="nil"/>
          <w:bottom w:val="nil"/>
          <w:right w:val="nil"/>
          <w:between w:val="nil"/>
        </w:pBdr>
        <w:spacing w:line="523" w:lineRule="auto"/>
        <w:jc w:val="both"/>
        <w:rPr>
          <w:rFonts w:ascii="Times New Roman" w:eastAsia="Times New Roman" w:hAnsi="Times New Roman" w:cs="Times New Roman"/>
          <w:sz w:val="24"/>
          <w:szCs w:val="24"/>
        </w:rPr>
      </w:pPr>
      <w:r w:rsidRPr="001D7807">
        <w:rPr>
          <w:rFonts w:ascii="Times New Roman" w:eastAsia="Times New Roman" w:hAnsi="Times New Roman" w:cs="Times New Roman"/>
          <w:b/>
          <w:sz w:val="24"/>
          <w:szCs w:val="24"/>
        </w:rPr>
        <w:t>Table 1. Characteristics of Participants.</w:t>
      </w:r>
    </w:p>
    <w:tbl>
      <w:tblPr>
        <w:tblStyle w:val="a7"/>
        <w:tblW w:w="991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19"/>
        <w:gridCol w:w="2013"/>
        <w:gridCol w:w="1150"/>
        <w:gridCol w:w="862"/>
        <w:gridCol w:w="1241"/>
        <w:gridCol w:w="1665"/>
        <w:gridCol w:w="1362"/>
      </w:tblGrid>
      <w:tr w:rsidR="00635213" w:rsidRPr="001D7807" w14:paraId="1465356F" w14:textId="77777777" w:rsidTr="00A66A27">
        <w:trPr>
          <w:trHeight w:val="642"/>
          <w:tblHeader/>
        </w:trPr>
        <w:tc>
          <w:tcPr>
            <w:tcW w:w="1619" w:type="dxa"/>
            <w:shd w:val="clear" w:color="auto" w:fill="auto"/>
            <w:tcMar>
              <w:top w:w="100" w:type="dxa"/>
              <w:left w:w="100" w:type="dxa"/>
              <w:bottom w:w="100" w:type="dxa"/>
              <w:right w:w="100" w:type="dxa"/>
            </w:tcMar>
          </w:tcPr>
          <w:p w14:paraId="3FF4DC30" w14:textId="77777777" w:rsidR="00635213" w:rsidRPr="001D7807" w:rsidRDefault="00635213" w:rsidP="00A66A27">
            <w:pPr>
              <w:widowControl w:val="0"/>
              <w:spacing w:line="240" w:lineRule="auto"/>
              <w:rPr>
                <w:rFonts w:ascii="Times New Roman" w:eastAsia="Times New Roman" w:hAnsi="Times New Roman" w:cs="Times New Roman"/>
                <w:b/>
                <w:sz w:val="24"/>
                <w:szCs w:val="24"/>
              </w:rPr>
            </w:pPr>
          </w:p>
        </w:tc>
        <w:tc>
          <w:tcPr>
            <w:tcW w:w="2013" w:type="dxa"/>
            <w:shd w:val="clear" w:color="auto" w:fill="auto"/>
            <w:tcMar>
              <w:top w:w="100" w:type="dxa"/>
              <w:left w:w="100" w:type="dxa"/>
              <w:bottom w:w="100" w:type="dxa"/>
              <w:right w:w="100" w:type="dxa"/>
            </w:tcMar>
          </w:tcPr>
          <w:p w14:paraId="2FAFFAE0" w14:textId="77777777" w:rsidR="00635213" w:rsidRPr="001D7807" w:rsidRDefault="00635213" w:rsidP="00A66A27">
            <w:pPr>
              <w:widowControl w:val="0"/>
              <w:spacing w:line="240" w:lineRule="auto"/>
              <w:rPr>
                <w:rFonts w:ascii="Times New Roman" w:eastAsia="Times New Roman" w:hAnsi="Times New Roman" w:cs="Times New Roman"/>
                <w:b/>
                <w:sz w:val="24"/>
                <w:szCs w:val="24"/>
              </w:rPr>
            </w:pPr>
          </w:p>
        </w:tc>
        <w:tc>
          <w:tcPr>
            <w:tcW w:w="1150" w:type="dxa"/>
            <w:shd w:val="clear" w:color="auto" w:fill="auto"/>
            <w:tcMar>
              <w:top w:w="100" w:type="dxa"/>
              <w:left w:w="100" w:type="dxa"/>
              <w:bottom w:w="100" w:type="dxa"/>
              <w:right w:w="100" w:type="dxa"/>
            </w:tcMar>
          </w:tcPr>
          <w:p w14:paraId="0D382A43" w14:textId="77777777" w:rsidR="00635213" w:rsidRPr="001D7807" w:rsidRDefault="00635213" w:rsidP="00A66A27">
            <w:pPr>
              <w:widowControl w:val="0"/>
              <w:spacing w:line="240" w:lineRule="auto"/>
              <w:jc w:val="center"/>
              <w:rPr>
                <w:rFonts w:ascii="Times New Roman" w:eastAsia="Times New Roman" w:hAnsi="Times New Roman" w:cs="Times New Roman"/>
                <w:b/>
                <w:sz w:val="24"/>
                <w:szCs w:val="24"/>
              </w:rPr>
            </w:pPr>
            <w:r w:rsidRPr="001D7807">
              <w:rPr>
                <w:rFonts w:ascii="Times New Roman" w:eastAsia="Times New Roman" w:hAnsi="Times New Roman" w:cs="Times New Roman"/>
                <w:b/>
                <w:sz w:val="24"/>
                <w:szCs w:val="24"/>
              </w:rPr>
              <w:t>Region</w:t>
            </w:r>
          </w:p>
        </w:tc>
        <w:tc>
          <w:tcPr>
            <w:tcW w:w="862" w:type="dxa"/>
            <w:shd w:val="clear" w:color="auto" w:fill="auto"/>
            <w:tcMar>
              <w:top w:w="100" w:type="dxa"/>
              <w:left w:w="100" w:type="dxa"/>
              <w:bottom w:w="100" w:type="dxa"/>
              <w:right w:w="100" w:type="dxa"/>
            </w:tcMar>
          </w:tcPr>
          <w:p w14:paraId="3EB9F95F" w14:textId="77777777" w:rsidR="00635213" w:rsidRPr="001D7807" w:rsidRDefault="00635213" w:rsidP="00A66A27">
            <w:pPr>
              <w:widowControl w:val="0"/>
              <w:spacing w:line="240" w:lineRule="auto"/>
              <w:jc w:val="center"/>
              <w:rPr>
                <w:rFonts w:ascii="Times New Roman" w:eastAsia="Times New Roman" w:hAnsi="Times New Roman" w:cs="Times New Roman"/>
                <w:b/>
                <w:sz w:val="24"/>
                <w:szCs w:val="24"/>
              </w:rPr>
            </w:pPr>
            <w:r w:rsidRPr="001D7807">
              <w:rPr>
                <w:rFonts w:ascii="Times New Roman" w:eastAsia="Times New Roman" w:hAnsi="Times New Roman" w:cs="Times New Roman"/>
                <w:b/>
                <w:sz w:val="24"/>
                <w:szCs w:val="24"/>
              </w:rPr>
              <w:t>Total</w:t>
            </w:r>
          </w:p>
        </w:tc>
        <w:tc>
          <w:tcPr>
            <w:tcW w:w="1241" w:type="dxa"/>
            <w:shd w:val="clear" w:color="auto" w:fill="auto"/>
            <w:tcMar>
              <w:top w:w="100" w:type="dxa"/>
              <w:left w:w="100" w:type="dxa"/>
              <w:bottom w:w="100" w:type="dxa"/>
              <w:right w:w="100" w:type="dxa"/>
            </w:tcMar>
          </w:tcPr>
          <w:p w14:paraId="7FA091B7" w14:textId="77777777" w:rsidR="00635213" w:rsidRPr="001D7807" w:rsidRDefault="00635213" w:rsidP="00A66A27">
            <w:pPr>
              <w:widowControl w:val="0"/>
              <w:spacing w:line="240" w:lineRule="auto"/>
              <w:jc w:val="center"/>
              <w:rPr>
                <w:rFonts w:ascii="Times New Roman" w:eastAsia="Times New Roman" w:hAnsi="Times New Roman" w:cs="Times New Roman"/>
                <w:b/>
                <w:sz w:val="24"/>
                <w:szCs w:val="24"/>
              </w:rPr>
            </w:pPr>
            <w:r w:rsidRPr="001D7807">
              <w:rPr>
                <w:rFonts w:ascii="Times New Roman" w:eastAsia="Times New Roman" w:hAnsi="Times New Roman" w:cs="Times New Roman"/>
                <w:b/>
                <w:sz w:val="24"/>
                <w:szCs w:val="24"/>
              </w:rPr>
              <w:t>Decision-</w:t>
            </w:r>
          </w:p>
          <w:p w14:paraId="4E032260" w14:textId="77777777" w:rsidR="00635213" w:rsidRPr="001D7807" w:rsidRDefault="00635213" w:rsidP="00A66A27">
            <w:pPr>
              <w:widowControl w:val="0"/>
              <w:spacing w:line="240" w:lineRule="auto"/>
              <w:jc w:val="center"/>
              <w:rPr>
                <w:rFonts w:ascii="Times New Roman" w:eastAsia="Times New Roman" w:hAnsi="Times New Roman" w:cs="Times New Roman"/>
                <w:b/>
                <w:sz w:val="24"/>
                <w:szCs w:val="24"/>
              </w:rPr>
            </w:pPr>
            <w:r w:rsidRPr="001D7807">
              <w:rPr>
                <w:rFonts w:ascii="Times New Roman" w:eastAsia="Times New Roman" w:hAnsi="Times New Roman" w:cs="Times New Roman"/>
                <w:b/>
                <w:sz w:val="24"/>
                <w:szCs w:val="24"/>
              </w:rPr>
              <w:t>makers</w:t>
            </w:r>
          </w:p>
        </w:tc>
        <w:tc>
          <w:tcPr>
            <w:tcW w:w="1665" w:type="dxa"/>
            <w:shd w:val="clear" w:color="auto" w:fill="auto"/>
            <w:tcMar>
              <w:top w:w="100" w:type="dxa"/>
              <w:left w:w="100" w:type="dxa"/>
              <w:bottom w:w="100" w:type="dxa"/>
              <w:right w:w="100" w:type="dxa"/>
            </w:tcMar>
          </w:tcPr>
          <w:p w14:paraId="694A9151" w14:textId="77777777" w:rsidR="00635213" w:rsidRPr="001D7807" w:rsidRDefault="00635213" w:rsidP="00A66A27">
            <w:pPr>
              <w:widowControl w:val="0"/>
              <w:spacing w:line="240" w:lineRule="auto"/>
              <w:jc w:val="center"/>
              <w:rPr>
                <w:rFonts w:ascii="Times New Roman" w:eastAsia="Times New Roman" w:hAnsi="Times New Roman" w:cs="Times New Roman"/>
                <w:b/>
                <w:sz w:val="24"/>
                <w:szCs w:val="24"/>
              </w:rPr>
            </w:pPr>
            <w:r w:rsidRPr="001D7807">
              <w:rPr>
                <w:rFonts w:ascii="Times New Roman" w:eastAsia="Times New Roman" w:hAnsi="Times New Roman" w:cs="Times New Roman"/>
                <w:b/>
                <w:sz w:val="24"/>
                <w:szCs w:val="24"/>
              </w:rPr>
              <w:t>EMR builders and implementers</w:t>
            </w:r>
          </w:p>
        </w:tc>
        <w:tc>
          <w:tcPr>
            <w:tcW w:w="1362" w:type="dxa"/>
            <w:shd w:val="clear" w:color="auto" w:fill="auto"/>
            <w:tcMar>
              <w:top w:w="100" w:type="dxa"/>
              <w:left w:w="100" w:type="dxa"/>
              <w:bottom w:w="100" w:type="dxa"/>
              <w:right w:w="100" w:type="dxa"/>
            </w:tcMar>
          </w:tcPr>
          <w:p w14:paraId="6CB5C576" w14:textId="77777777" w:rsidR="00635213" w:rsidRPr="001D7807" w:rsidRDefault="00635213" w:rsidP="00A66A27">
            <w:pPr>
              <w:widowControl w:val="0"/>
              <w:spacing w:line="240" w:lineRule="auto"/>
              <w:jc w:val="center"/>
              <w:rPr>
                <w:rFonts w:ascii="Times New Roman" w:eastAsia="Times New Roman" w:hAnsi="Times New Roman" w:cs="Times New Roman"/>
                <w:b/>
                <w:sz w:val="24"/>
                <w:szCs w:val="24"/>
              </w:rPr>
            </w:pPr>
            <w:r w:rsidRPr="001D7807">
              <w:rPr>
                <w:rFonts w:ascii="Times New Roman" w:eastAsia="Times New Roman" w:hAnsi="Times New Roman" w:cs="Times New Roman"/>
                <w:b/>
                <w:sz w:val="24"/>
                <w:szCs w:val="24"/>
              </w:rPr>
              <w:t>Domain experts</w:t>
            </w:r>
          </w:p>
        </w:tc>
      </w:tr>
      <w:tr w:rsidR="00635213" w:rsidRPr="001D7807" w14:paraId="0866D1F6" w14:textId="77777777" w:rsidTr="00A66A27">
        <w:trPr>
          <w:trHeight w:val="354"/>
          <w:tblHeader/>
        </w:trPr>
        <w:tc>
          <w:tcPr>
            <w:tcW w:w="1619" w:type="dxa"/>
            <w:vMerge w:val="restart"/>
            <w:shd w:val="clear" w:color="auto" w:fill="auto"/>
            <w:tcMar>
              <w:top w:w="100" w:type="dxa"/>
              <w:left w:w="100" w:type="dxa"/>
              <w:bottom w:w="100" w:type="dxa"/>
              <w:right w:w="100" w:type="dxa"/>
            </w:tcMar>
          </w:tcPr>
          <w:p w14:paraId="09BF96A7" w14:textId="77777777" w:rsidR="00635213" w:rsidRPr="001D7807" w:rsidRDefault="00635213" w:rsidP="00A66A27">
            <w:pPr>
              <w:widowControl w:val="0"/>
              <w:spacing w:line="240" w:lineRule="auto"/>
              <w:jc w:val="center"/>
              <w:rPr>
                <w:rFonts w:ascii="Times New Roman" w:eastAsia="Times New Roman" w:hAnsi="Times New Roman" w:cs="Times New Roman"/>
                <w:b/>
                <w:sz w:val="24"/>
                <w:szCs w:val="24"/>
              </w:rPr>
            </w:pPr>
            <w:r w:rsidRPr="001D7807">
              <w:rPr>
                <w:rFonts w:ascii="Times New Roman" w:eastAsia="Times New Roman" w:hAnsi="Times New Roman" w:cs="Times New Roman"/>
                <w:b/>
                <w:sz w:val="24"/>
                <w:szCs w:val="24"/>
              </w:rPr>
              <w:t>Sex</w:t>
            </w:r>
          </w:p>
        </w:tc>
        <w:tc>
          <w:tcPr>
            <w:tcW w:w="3163" w:type="dxa"/>
            <w:gridSpan w:val="2"/>
            <w:shd w:val="clear" w:color="auto" w:fill="auto"/>
            <w:tcMar>
              <w:top w:w="100" w:type="dxa"/>
              <w:left w:w="100" w:type="dxa"/>
              <w:bottom w:w="100" w:type="dxa"/>
              <w:right w:w="100" w:type="dxa"/>
            </w:tcMar>
          </w:tcPr>
          <w:p w14:paraId="16034868"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Female</w:t>
            </w:r>
          </w:p>
        </w:tc>
        <w:tc>
          <w:tcPr>
            <w:tcW w:w="862" w:type="dxa"/>
            <w:shd w:val="clear" w:color="auto" w:fill="auto"/>
            <w:tcMar>
              <w:top w:w="100" w:type="dxa"/>
              <w:left w:w="100" w:type="dxa"/>
              <w:bottom w:w="100" w:type="dxa"/>
              <w:right w:w="100" w:type="dxa"/>
            </w:tcMar>
          </w:tcPr>
          <w:p w14:paraId="16FD790D"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9</w:t>
            </w:r>
          </w:p>
        </w:tc>
        <w:tc>
          <w:tcPr>
            <w:tcW w:w="1241" w:type="dxa"/>
            <w:shd w:val="clear" w:color="auto" w:fill="auto"/>
            <w:tcMar>
              <w:top w:w="100" w:type="dxa"/>
              <w:left w:w="100" w:type="dxa"/>
              <w:bottom w:w="100" w:type="dxa"/>
              <w:right w:w="100" w:type="dxa"/>
            </w:tcMar>
          </w:tcPr>
          <w:p w14:paraId="1519B534"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3</w:t>
            </w:r>
          </w:p>
        </w:tc>
        <w:tc>
          <w:tcPr>
            <w:tcW w:w="1665" w:type="dxa"/>
            <w:shd w:val="clear" w:color="auto" w:fill="auto"/>
            <w:tcMar>
              <w:top w:w="100" w:type="dxa"/>
              <w:left w:w="100" w:type="dxa"/>
              <w:bottom w:w="100" w:type="dxa"/>
              <w:right w:w="100" w:type="dxa"/>
            </w:tcMar>
          </w:tcPr>
          <w:p w14:paraId="16493853"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4</w:t>
            </w:r>
          </w:p>
        </w:tc>
        <w:tc>
          <w:tcPr>
            <w:tcW w:w="1362" w:type="dxa"/>
            <w:shd w:val="clear" w:color="auto" w:fill="auto"/>
            <w:tcMar>
              <w:top w:w="100" w:type="dxa"/>
              <w:left w:w="100" w:type="dxa"/>
              <w:bottom w:w="100" w:type="dxa"/>
              <w:right w:w="100" w:type="dxa"/>
            </w:tcMar>
          </w:tcPr>
          <w:p w14:paraId="120296FB"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2</w:t>
            </w:r>
          </w:p>
        </w:tc>
      </w:tr>
      <w:tr w:rsidR="00635213" w:rsidRPr="001D7807" w14:paraId="16FAB821" w14:textId="77777777" w:rsidTr="00A66A27">
        <w:trPr>
          <w:trHeight w:val="349"/>
          <w:tblHeader/>
        </w:trPr>
        <w:tc>
          <w:tcPr>
            <w:tcW w:w="1619" w:type="dxa"/>
            <w:vMerge/>
            <w:shd w:val="clear" w:color="auto" w:fill="auto"/>
            <w:tcMar>
              <w:top w:w="100" w:type="dxa"/>
              <w:left w:w="100" w:type="dxa"/>
              <w:bottom w:w="100" w:type="dxa"/>
              <w:right w:w="100" w:type="dxa"/>
            </w:tcMar>
          </w:tcPr>
          <w:p w14:paraId="6B917560" w14:textId="77777777" w:rsidR="00635213" w:rsidRPr="001D7807" w:rsidRDefault="00635213" w:rsidP="00A66A27">
            <w:pPr>
              <w:widowControl w:val="0"/>
              <w:spacing w:line="240" w:lineRule="auto"/>
              <w:rPr>
                <w:rFonts w:ascii="Times New Roman" w:hAnsi="Times New Roman" w:cs="Times New Roman"/>
                <w:sz w:val="24"/>
                <w:szCs w:val="24"/>
              </w:rPr>
            </w:pPr>
          </w:p>
        </w:tc>
        <w:tc>
          <w:tcPr>
            <w:tcW w:w="3163" w:type="dxa"/>
            <w:gridSpan w:val="2"/>
            <w:shd w:val="clear" w:color="auto" w:fill="auto"/>
            <w:tcMar>
              <w:top w:w="100" w:type="dxa"/>
              <w:left w:w="100" w:type="dxa"/>
              <w:bottom w:w="100" w:type="dxa"/>
              <w:right w:w="100" w:type="dxa"/>
            </w:tcMar>
          </w:tcPr>
          <w:p w14:paraId="4650C7C1"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Male</w:t>
            </w:r>
          </w:p>
        </w:tc>
        <w:tc>
          <w:tcPr>
            <w:tcW w:w="862" w:type="dxa"/>
            <w:shd w:val="clear" w:color="auto" w:fill="auto"/>
            <w:tcMar>
              <w:top w:w="100" w:type="dxa"/>
              <w:left w:w="100" w:type="dxa"/>
              <w:bottom w:w="100" w:type="dxa"/>
              <w:right w:w="100" w:type="dxa"/>
            </w:tcMar>
          </w:tcPr>
          <w:p w14:paraId="240C15E6"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18</w:t>
            </w:r>
          </w:p>
        </w:tc>
        <w:tc>
          <w:tcPr>
            <w:tcW w:w="1241" w:type="dxa"/>
            <w:shd w:val="clear" w:color="auto" w:fill="auto"/>
            <w:tcMar>
              <w:top w:w="100" w:type="dxa"/>
              <w:left w:w="100" w:type="dxa"/>
              <w:bottom w:w="100" w:type="dxa"/>
              <w:right w:w="100" w:type="dxa"/>
            </w:tcMar>
          </w:tcPr>
          <w:p w14:paraId="7EB0E9C6"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3</w:t>
            </w:r>
          </w:p>
        </w:tc>
        <w:tc>
          <w:tcPr>
            <w:tcW w:w="1665" w:type="dxa"/>
            <w:shd w:val="clear" w:color="auto" w:fill="auto"/>
            <w:tcMar>
              <w:top w:w="100" w:type="dxa"/>
              <w:left w:w="100" w:type="dxa"/>
              <w:bottom w:w="100" w:type="dxa"/>
              <w:right w:w="100" w:type="dxa"/>
            </w:tcMar>
          </w:tcPr>
          <w:p w14:paraId="64054D3C"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12</w:t>
            </w:r>
          </w:p>
        </w:tc>
        <w:tc>
          <w:tcPr>
            <w:tcW w:w="1362" w:type="dxa"/>
            <w:shd w:val="clear" w:color="auto" w:fill="auto"/>
            <w:tcMar>
              <w:top w:w="100" w:type="dxa"/>
              <w:left w:w="100" w:type="dxa"/>
              <w:bottom w:w="100" w:type="dxa"/>
              <w:right w:w="100" w:type="dxa"/>
            </w:tcMar>
          </w:tcPr>
          <w:p w14:paraId="3A70DDD3"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3</w:t>
            </w:r>
          </w:p>
        </w:tc>
      </w:tr>
      <w:tr w:rsidR="00635213" w:rsidRPr="001D7807" w14:paraId="6F9F95B3" w14:textId="77777777" w:rsidTr="00A66A27">
        <w:trPr>
          <w:trHeight w:val="418"/>
          <w:tblHeader/>
        </w:trPr>
        <w:tc>
          <w:tcPr>
            <w:tcW w:w="1619" w:type="dxa"/>
            <w:vMerge w:val="restart"/>
            <w:shd w:val="clear" w:color="auto" w:fill="auto"/>
            <w:tcMar>
              <w:top w:w="100" w:type="dxa"/>
              <w:left w:w="100" w:type="dxa"/>
              <w:bottom w:w="100" w:type="dxa"/>
              <w:right w:w="100" w:type="dxa"/>
            </w:tcMar>
          </w:tcPr>
          <w:p w14:paraId="2B76809D" w14:textId="77777777" w:rsidR="00635213" w:rsidRPr="001D7807" w:rsidRDefault="00635213" w:rsidP="00A66A27">
            <w:pPr>
              <w:widowControl w:val="0"/>
              <w:spacing w:line="240" w:lineRule="auto"/>
              <w:jc w:val="center"/>
              <w:rPr>
                <w:rFonts w:ascii="Times New Roman" w:eastAsia="Times New Roman" w:hAnsi="Times New Roman" w:cs="Times New Roman"/>
                <w:b/>
                <w:sz w:val="24"/>
                <w:szCs w:val="24"/>
              </w:rPr>
            </w:pPr>
            <w:r w:rsidRPr="001D7807">
              <w:rPr>
                <w:rFonts w:ascii="Times New Roman" w:eastAsia="Times New Roman" w:hAnsi="Times New Roman" w:cs="Times New Roman"/>
                <w:b/>
                <w:sz w:val="24"/>
                <w:szCs w:val="24"/>
              </w:rPr>
              <w:t>Country</w:t>
            </w:r>
          </w:p>
        </w:tc>
        <w:tc>
          <w:tcPr>
            <w:tcW w:w="2013" w:type="dxa"/>
            <w:shd w:val="clear" w:color="auto" w:fill="auto"/>
            <w:tcMar>
              <w:top w:w="100" w:type="dxa"/>
              <w:left w:w="100" w:type="dxa"/>
              <w:bottom w:w="100" w:type="dxa"/>
              <w:right w:w="100" w:type="dxa"/>
            </w:tcMar>
          </w:tcPr>
          <w:p w14:paraId="7C30CA78" w14:textId="77777777" w:rsidR="00635213" w:rsidRPr="001D7807" w:rsidRDefault="00635213" w:rsidP="00A66A27">
            <w:pPr>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highlight w:val="white"/>
              </w:rPr>
              <w:t>Kenya</w:t>
            </w:r>
          </w:p>
        </w:tc>
        <w:tc>
          <w:tcPr>
            <w:tcW w:w="1150" w:type="dxa"/>
            <w:vMerge w:val="restart"/>
            <w:shd w:val="clear" w:color="auto" w:fill="auto"/>
            <w:tcMar>
              <w:top w:w="100" w:type="dxa"/>
              <w:left w:w="100" w:type="dxa"/>
              <w:bottom w:w="100" w:type="dxa"/>
              <w:right w:w="100" w:type="dxa"/>
            </w:tcMar>
          </w:tcPr>
          <w:p w14:paraId="76D449B6" w14:textId="77777777" w:rsidR="00635213" w:rsidRPr="001D7807" w:rsidRDefault="00635213" w:rsidP="00A66A27">
            <w:pPr>
              <w:spacing w:line="240" w:lineRule="auto"/>
              <w:jc w:val="center"/>
              <w:rPr>
                <w:rFonts w:ascii="Times New Roman" w:eastAsia="Times New Roman" w:hAnsi="Times New Roman" w:cs="Times New Roman"/>
                <w:sz w:val="24"/>
                <w:szCs w:val="24"/>
                <w:highlight w:val="white"/>
              </w:rPr>
            </w:pPr>
            <w:r w:rsidRPr="001D7807">
              <w:rPr>
                <w:rFonts w:ascii="Times New Roman" w:eastAsia="Times New Roman" w:hAnsi="Times New Roman" w:cs="Times New Roman"/>
                <w:sz w:val="24"/>
                <w:szCs w:val="24"/>
                <w:highlight w:val="white"/>
              </w:rPr>
              <w:t>East Africa</w:t>
            </w:r>
          </w:p>
          <w:p w14:paraId="491CCF84" w14:textId="77777777" w:rsidR="00635213" w:rsidRPr="001D7807" w:rsidRDefault="00635213" w:rsidP="00A66A27">
            <w:pPr>
              <w:spacing w:line="240" w:lineRule="auto"/>
              <w:rPr>
                <w:rFonts w:ascii="Times New Roman" w:eastAsia="Times New Roman" w:hAnsi="Times New Roman" w:cs="Times New Roman"/>
                <w:sz w:val="24"/>
                <w:szCs w:val="24"/>
                <w:highlight w:val="white"/>
              </w:rPr>
            </w:pPr>
          </w:p>
        </w:tc>
        <w:tc>
          <w:tcPr>
            <w:tcW w:w="862" w:type="dxa"/>
            <w:vMerge w:val="restart"/>
            <w:shd w:val="clear" w:color="auto" w:fill="auto"/>
            <w:tcMar>
              <w:top w:w="100" w:type="dxa"/>
              <w:left w:w="100" w:type="dxa"/>
              <w:bottom w:w="100" w:type="dxa"/>
              <w:right w:w="100" w:type="dxa"/>
            </w:tcMar>
          </w:tcPr>
          <w:p w14:paraId="7151D34A" w14:textId="77777777" w:rsidR="00635213" w:rsidRPr="001D7807" w:rsidRDefault="00635213" w:rsidP="00A66A27">
            <w:pPr>
              <w:spacing w:line="240" w:lineRule="auto"/>
              <w:jc w:val="center"/>
              <w:rPr>
                <w:rFonts w:ascii="Times New Roman" w:eastAsia="Times New Roman" w:hAnsi="Times New Roman" w:cs="Times New Roman"/>
                <w:sz w:val="24"/>
                <w:szCs w:val="24"/>
                <w:highlight w:val="white"/>
              </w:rPr>
            </w:pPr>
            <w:r w:rsidRPr="001D7807">
              <w:rPr>
                <w:rFonts w:ascii="Times New Roman" w:eastAsia="Times New Roman" w:hAnsi="Times New Roman" w:cs="Times New Roman"/>
                <w:sz w:val="24"/>
                <w:szCs w:val="24"/>
                <w:highlight w:val="white"/>
              </w:rPr>
              <w:t>11</w:t>
            </w:r>
          </w:p>
        </w:tc>
        <w:tc>
          <w:tcPr>
            <w:tcW w:w="1241" w:type="dxa"/>
            <w:shd w:val="clear" w:color="auto" w:fill="auto"/>
            <w:tcMar>
              <w:top w:w="100" w:type="dxa"/>
              <w:left w:w="100" w:type="dxa"/>
              <w:bottom w:w="100" w:type="dxa"/>
              <w:right w:w="100" w:type="dxa"/>
            </w:tcMar>
          </w:tcPr>
          <w:p w14:paraId="6B23C401"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c>
          <w:tcPr>
            <w:tcW w:w="1665" w:type="dxa"/>
            <w:shd w:val="clear" w:color="auto" w:fill="auto"/>
            <w:tcMar>
              <w:top w:w="100" w:type="dxa"/>
              <w:left w:w="100" w:type="dxa"/>
              <w:bottom w:w="100" w:type="dxa"/>
              <w:right w:w="100" w:type="dxa"/>
            </w:tcMar>
          </w:tcPr>
          <w:p w14:paraId="56233999"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5</w:t>
            </w:r>
          </w:p>
        </w:tc>
        <w:tc>
          <w:tcPr>
            <w:tcW w:w="1362" w:type="dxa"/>
            <w:shd w:val="clear" w:color="auto" w:fill="auto"/>
            <w:tcMar>
              <w:top w:w="100" w:type="dxa"/>
              <w:left w:w="100" w:type="dxa"/>
              <w:bottom w:w="100" w:type="dxa"/>
              <w:right w:w="100" w:type="dxa"/>
            </w:tcMar>
          </w:tcPr>
          <w:p w14:paraId="20657754"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r>
      <w:tr w:rsidR="00635213" w:rsidRPr="001D7807" w14:paraId="6BE2A53C" w14:textId="77777777" w:rsidTr="00A66A27">
        <w:trPr>
          <w:trHeight w:val="418"/>
          <w:tblHeader/>
        </w:trPr>
        <w:tc>
          <w:tcPr>
            <w:tcW w:w="1619" w:type="dxa"/>
            <w:vMerge/>
            <w:shd w:val="clear" w:color="auto" w:fill="auto"/>
            <w:tcMar>
              <w:top w:w="100" w:type="dxa"/>
              <w:left w:w="100" w:type="dxa"/>
              <w:bottom w:w="100" w:type="dxa"/>
              <w:right w:w="100" w:type="dxa"/>
            </w:tcMar>
          </w:tcPr>
          <w:p w14:paraId="583ED91B" w14:textId="77777777" w:rsidR="00635213" w:rsidRPr="001D7807" w:rsidRDefault="00635213" w:rsidP="00A66A27">
            <w:pPr>
              <w:widowControl w:val="0"/>
              <w:spacing w:line="240" w:lineRule="auto"/>
              <w:rPr>
                <w:rFonts w:ascii="Times New Roman" w:hAnsi="Times New Roman" w:cs="Times New Roman"/>
                <w:sz w:val="24"/>
                <w:szCs w:val="24"/>
              </w:rPr>
            </w:pPr>
          </w:p>
        </w:tc>
        <w:tc>
          <w:tcPr>
            <w:tcW w:w="2013" w:type="dxa"/>
            <w:shd w:val="clear" w:color="auto" w:fill="auto"/>
            <w:tcMar>
              <w:top w:w="100" w:type="dxa"/>
              <w:left w:w="100" w:type="dxa"/>
              <w:bottom w:w="100" w:type="dxa"/>
              <w:right w:w="100" w:type="dxa"/>
            </w:tcMar>
          </w:tcPr>
          <w:p w14:paraId="7E1BBBFE" w14:textId="77777777" w:rsidR="00635213" w:rsidRPr="001D7807" w:rsidRDefault="00635213" w:rsidP="00A66A27">
            <w:pPr>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highlight w:val="white"/>
              </w:rPr>
              <w:t>Uganda</w:t>
            </w:r>
          </w:p>
        </w:tc>
        <w:tc>
          <w:tcPr>
            <w:tcW w:w="1150" w:type="dxa"/>
            <w:vMerge/>
            <w:shd w:val="clear" w:color="auto" w:fill="auto"/>
            <w:tcMar>
              <w:top w:w="100" w:type="dxa"/>
              <w:left w:w="100" w:type="dxa"/>
              <w:bottom w:w="100" w:type="dxa"/>
              <w:right w:w="100" w:type="dxa"/>
            </w:tcMar>
          </w:tcPr>
          <w:p w14:paraId="090801A7"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862" w:type="dxa"/>
            <w:vMerge/>
            <w:shd w:val="clear" w:color="auto" w:fill="auto"/>
            <w:tcMar>
              <w:top w:w="100" w:type="dxa"/>
              <w:left w:w="100" w:type="dxa"/>
              <w:bottom w:w="100" w:type="dxa"/>
              <w:right w:w="100" w:type="dxa"/>
            </w:tcMar>
          </w:tcPr>
          <w:p w14:paraId="1334193F"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1241" w:type="dxa"/>
            <w:shd w:val="clear" w:color="auto" w:fill="auto"/>
            <w:tcMar>
              <w:top w:w="100" w:type="dxa"/>
              <w:left w:w="100" w:type="dxa"/>
              <w:bottom w:w="100" w:type="dxa"/>
              <w:right w:w="100" w:type="dxa"/>
            </w:tcMar>
          </w:tcPr>
          <w:p w14:paraId="50B9347E"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2</w:t>
            </w:r>
          </w:p>
        </w:tc>
        <w:tc>
          <w:tcPr>
            <w:tcW w:w="1665" w:type="dxa"/>
            <w:shd w:val="clear" w:color="auto" w:fill="auto"/>
            <w:tcMar>
              <w:top w:w="100" w:type="dxa"/>
              <w:left w:w="100" w:type="dxa"/>
              <w:bottom w:w="100" w:type="dxa"/>
              <w:right w:w="100" w:type="dxa"/>
            </w:tcMar>
          </w:tcPr>
          <w:p w14:paraId="6C1F9EDC"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2</w:t>
            </w:r>
          </w:p>
        </w:tc>
        <w:tc>
          <w:tcPr>
            <w:tcW w:w="1362" w:type="dxa"/>
            <w:shd w:val="clear" w:color="auto" w:fill="auto"/>
            <w:tcMar>
              <w:top w:w="100" w:type="dxa"/>
              <w:left w:w="100" w:type="dxa"/>
              <w:bottom w:w="100" w:type="dxa"/>
              <w:right w:w="100" w:type="dxa"/>
            </w:tcMar>
          </w:tcPr>
          <w:p w14:paraId="141E5D01"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r>
      <w:tr w:rsidR="00635213" w:rsidRPr="001D7807" w14:paraId="74596A8D" w14:textId="77777777" w:rsidTr="00A66A27">
        <w:trPr>
          <w:trHeight w:val="418"/>
          <w:tblHeader/>
        </w:trPr>
        <w:tc>
          <w:tcPr>
            <w:tcW w:w="1619" w:type="dxa"/>
            <w:vMerge/>
            <w:shd w:val="clear" w:color="auto" w:fill="auto"/>
            <w:tcMar>
              <w:top w:w="100" w:type="dxa"/>
              <w:left w:w="100" w:type="dxa"/>
              <w:bottom w:w="100" w:type="dxa"/>
              <w:right w:w="100" w:type="dxa"/>
            </w:tcMar>
          </w:tcPr>
          <w:p w14:paraId="70E9DFA3" w14:textId="77777777" w:rsidR="00635213" w:rsidRPr="001D7807" w:rsidRDefault="00635213" w:rsidP="00A66A27">
            <w:pPr>
              <w:widowControl w:val="0"/>
              <w:spacing w:line="240" w:lineRule="auto"/>
              <w:rPr>
                <w:rFonts w:ascii="Times New Roman" w:hAnsi="Times New Roman" w:cs="Times New Roman"/>
                <w:sz w:val="24"/>
                <w:szCs w:val="24"/>
              </w:rPr>
            </w:pPr>
          </w:p>
        </w:tc>
        <w:tc>
          <w:tcPr>
            <w:tcW w:w="2013" w:type="dxa"/>
            <w:shd w:val="clear" w:color="auto" w:fill="auto"/>
            <w:tcMar>
              <w:top w:w="100" w:type="dxa"/>
              <w:left w:w="100" w:type="dxa"/>
              <w:bottom w:w="100" w:type="dxa"/>
              <w:right w:w="100" w:type="dxa"/>
            </w:tcMar>
          </w:tcPr>
          <w:p w14:paraId="57355F55" w14:textId="77777777" w:rsidR="00635213" w:rsidRPr="001D7807" w:rsidRDefault="00635213" w:rsidP="00A66A27">
            <w:pPr>
              <w:spacing w:line="240" w:lineRule="auto"/>
              <w:jc w:val="center"/>
              <w:rPr>
                <w:rFonts w:ascii="Times New Roman" w:eastAsia="Times New Roman" w:hAnsi="Times New Roman" w:cs="Times New Roman"/>
                <w:sz w:val="24"/>
                <w:szCs w:val="24"/>
                <w:highlight w:val="white"/>
              </w:rPr>
            </w:pPr>
            <w:r w:rsidRPr="001D7807">
              <w:rPr>
                <w:rFonts w:ascii="Times New Roman" w:eastAsia="Times New Roman" w:hAnsi="Times New Roman" w:cs="Times New Roman"/>
                <w:sz w:val="24"/>
                <w:szCs w:val="24"/>
                <w:highlight w:val="white"/>
              </w:rPr>
              <w:t>Rwanda</w:t>
            </w:r>
          </w:p>
        </w:tc>
        <w:tc>
          <w:tcPr>
            <w:tcW w:w="1150" w:type="dxa"/>
            <w:vMerge/>
            <w:shd w:val="clear" w:color="auto" w:fill="auto"/>
            <w:tcMar>
              <w:top w:w="100" w:type="dxa"/>
              <w:left w:w="100" w:type="dxa"/>
              <w:bottom w:w="100" w:type="dxa"/>
              <w:right w:w="100" w:type="dxa"/>
            </w:tcMar>
          </w:tcPr>
          <w:p w14:paraId="3597281B"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862" w:type="dxa"/>
            <w:vMerge/>
            <w:shd w:val="clear" w:color="auto" w:fill="auto"/>
            <w:tcMar>
              <w:top w:w="100" w:type="dxa"/>
              <w:left w:w="100" w:type="dxa"/>
              <w:bottom w:w="100" w:type="dxa"/>
              <w:right w:w="100" w:type="dxa"/>
            </w:tcMar>
          </w:tcPr>
          <w:p w14:paraId="02EA60B0"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1241" w:type="dxa"/>
            <w:shd w:val="clear" w:color="auto" w:fill="auto"/>
            <w:tcMar>
              <w:top w:w="100" w:type="dxa"/>
              <w:left w:w="100" w:type="dxa"/>
              <w:bottom w:w="100" w:type="dxa"/>
              <w:right w:w="100" w:type="dxa"/>
            </w:tcMar>
          </w:tcPr>
          <w:p w14:paraId="748C0159"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c>
          <w:tcPr>
            <w:tcW w:w="1665" w:type="dxa"/>
            <w:shd w:val="clear" w:color="auto" w:fill="auto"/>
            <w:tcMar>
              <w:top w:w="100" w:type="dxa"/>
              <w:left w:w="100" w:type="dxa"/>
              <w:bottom w:w="100" w:type="dxa"/>
              <w:right w:w="100" w:type="dxa"/>
            </w:tcMar>
          </w:tcPr>
          <w:p w14:paraId="3A1CA321"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c>
          <w:tcPr>
            <w:tcW w:w="1362" w:type="dxa"/>
            <w:shd w:val="clear" w:color="auto" w:fill="auto"/>
            <w:tcMar>
              <w:top w:w="100" w:type="dxa"/>
              <w:left w:w="100" w:type="dxa"/>
              <w:bottom w:w="100" w:type="dxa"/>
              <w:right w:w="100" w:type="dxa"/>
            </w:tcMar>
          </w:tcPr>
          <w:p w14:paraId="77AAF3D7"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r>
      <w:tr w:rsidR="00635213" w:rsidRPr="001D7807" w14:paraId="3672F00D" w14:textId="77777777" w:rsidTr="00A66A27">
        <w:trPr>
          <w:trHeight w:val="418"/>
          <w:tblHeader/>
        </w:trPr>
        <w:tc>
          <w:tcPr>
            <w:tcW w:w="1619" w:type="dxa"/>
            <w:vMerge/>
            <w:shd w:val="clear" w:color="auto" w:fill="auto"/>
            <w:tcMar>
              <w:top w:w="100" w:type="dxa"/>
              <w:left w:w="100" w:type="dxa"/>
              <w:bottom w:w="100" w:type="dxa"/>
              <w:right w:w="100" w:type="dxa"/>
            </w:tcMar>
          </w:tcPr>
          <w:p w14:paraId="25598F59" w14:textId="77777777" w:rsidR="00635213" w:rsidRPr="001D7807" w:rsidRDefault="00635213" w:rsidP="00A66A27">
            <w:pPr>
              <w:widowControl w:val="0"/>
              <w:spacing w:line="240" w:lineRule="auto"/>
              <w:rPr>
                <w:rFonts w:ascii="Times New Roman" w:hAnsi="Times New Roman" w:cs="Times New Roman"/>
                <w:sz w:val="24"/>
                <w:szCs w:val="24"/>
              </w:rPr>
            </w:pPr>
          </w:p>
        </w:tc>
        <w:tc>
          <w:tcPr>
            <w:tcW w:w="2013" w:type="dxa"/>
            <w:shd w:val="clear" w:color="auto" w:fill="auto"/>
            <w:tcMar>
              <w:top w:w="100" w:type="dxa"/>
              <w:left w:w="100" w:type="dxa"/>
              <w:bottom w:w="100" w:type="dxa"/>
              <w:right w:w="100" w:type="dxa"/>
            </w:tcMar>
          </w:tcPr>
          <w:p w14:paraId="77DD0100" w14:textId="77777777" w:rsidR="00635213" w:rsidRPr="001D7807" w:rsidRDefault="00635213" w:rsidP="00A66A27">
            <w:pPr>
              <w:spacing w:line="240" w:lineRule="auto"/>
              <w:jc w:val="center"/>
              <w:rPr>
                <w:rFonts w:ascii="Times New Roman" w:eastAsia="Times New Roman" w:hAnsi="Times New Roman" w:cs="Times New Roman"/>
                <w:sz w:val="24"/>
                <w:szCs w:val="24"/>
                <w:highlight w:val="white"/>
              </w:rPr>
            </w:pPr>
            <w:r w:rsidRPr="001D7807">
              <w:rPr>
                <w:rFonts w:ascii="Times New Roman" w:eastAsia="Times New Roman" w:hAnsi="Times New Roman" w:cs="Times New Roman"/>
                <w:sz w:val="24"/>
                <w:szCs w:val="24"/>
                <w:highlight w:val="white"/>
              </w:rPr>
              <w:t>Tanzania</w:t>
            </w:r>
          </w:p>
        </w:tc>
        <w:tc>
          <w:tcPr>
            <w:tcW w:w="1150" w:type="dxa"/>
            <w:vMerge/>
            <w:shd w:val="clear" w:color="auto" w:fill="auto"/>
            <w:tcMar>
              <w:top w:w="100" w:type="dxa"/>
              <w:left w:w="100" w:type="dxa"/>
              <w:bottom w:w="100" w:type="dxa"/>
              <w:right w:w="100" w:type="dxa"/>
            </w:tcMar>
          </w:tcPr>
          <w:p w14:paraId="747C5BA0"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862" w:type="dxa"/>
            <w:vMerge/>
            <w:shd w:val="clear" w:color="auto" w:fill="auto"/>
            <w:tcMar>
              <w:top w:w="100" w:type="dxa"/>
              <w:left w:w="100" w:type="dxa"/>
              <w:bottom w:w="100" w:type="dxa"/>
              <w:right w:w="100" w:type="dxa"/>
            </w:tcMar>
          </w:tcPr>
          <w:p w14:paraId="61D4086D"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1241" w:type="dxa"/>
            <w:shd w:val="clear" w:color="auto" w:fill="auto"/>
            <w:tcMar>
              <w:top w:w="100" w:type="dxa"/>
              <w:left w:w="100" w:type="dxa"/>
              <w:bottom w:w="100" w:type="dxa"/>
              <w:right w:w="100" w:type="dxa"/>
            </w:tcMar>
          </w:tcPr>
          <w:p w14:paraId="1E542ED1"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c>
          <w:tcPr>
            <w:tcW w:w="1665" w:type="dxa"/>
            <w:shd w:val="clear" w:color="auto" w:fill="auto"/>
            <w:tcMar>
              <w:top w:w="100" w:type="dxa"/>
              <w:left w:w="100" w:type="dxa"/>
              <w:bottom w:w="100" w:type="dxa"/>
              <w:right w:w="100" w:type="dxa"/>
            </w:tcMar>
          </w:tcPr>
          <w:p w14:paraId="1E94CD03"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c>
          <w:tcPr>
            <w:tcW w:w="1362" w:type="dxa"/>
            <w:shd w:val="clear" w:color="auto" w:fill="auto"/>
            <w:tcMar>
              <w:top w:w="100" w:type="dxa"/>
              <w:left w:w="100" w:type="dxa"/>
              <w:bottom w:w="100" w:type="dxa"/>
              <w:right w:w="100" w:type="dxa"/>
            </w:tcMar>
          </w:tcPr>
          <w:p w14:paraId="4D89B1B3"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r>
      <w:tr w:rsidR="00635213" w:rsidRPr="001D7807" w14:paraId="76E4913A" w14:textId="77777777" w:rsidTr="00A66A27">
        <w:trPr>
          <w:trHeight w:val="418"/>
          <w:tblHeader/>
        </w:trPr>
        <w:tc>
          <w:tcPr>
            <w:tcW w:w="1619" w:type="dxa"/>
            <w:vMerge/>
            <w:shd w:val="clear" w:color="auto" w:fill="auto"/>
            <w:tcMar>
              <w:top w:w="100" w:type="dxa"/>
              <w:left w:w="100" w:type="dxa"/>
              <w:bottom w:w="100" w:type="dxa"/>
              <w:right w:w="100" w:type="dxa"/>
            </w:tcMar>
          </w:tcPr>
          <w:p w14:paraId="726FFC42" w14:textId="77777777" w:rsidR="00635213" w:rsidRPr="001D7807" w:rsidRDefault="00635213" w:rsidP="00A66A27">
            <w:pPr>
              <w:widowControl w:val="0"/>
              <w:spacing w:line="240" w:lineRule="auto"/>
              <w:rPr>
                <w:rFonts w:ascii="Times New Roman" w:hAnsi="Times New Roman" w:cs="Times New Roman"/>
                <w:sz w:val="24"/>
                <w:szCs w:val="24"/>
              </w:rPr>
            </w:pPr>
          </w:p>
        </w:tc>
        <w:tc>
          <w:tcPr>
            <w:tcW w:w="2013" w:type="dxa"/>
            <w:shd w:val="clear" w:color="auto" w:fill="auto"/>
            <w:tcMar>
              <w:top w:w="100" w:type="dxa"/>
              <w:left w:w="100" w:type="dxa"/>
              <w:bottom w:w="100" w:type="dxa"/>
              <w:right w:w="100" w:type="dxa"/>
            </w:tcMar>
          </w:tcPr>
          <w:p w14:paraId="4D2D7280" w14:textId="77777777" w:rsidR="00635213" w:rsidRPr="001D7807" w:rsidRDefault="00635213" w:rsidP="00A66A27">
            <w:pPr>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highlight w:val="white"/>
              </w:rPr>
              <w:t>Nigeria</w:t>
            </w:r>
          </w:p>
        </w:tc>
        <w:tc>
          <w:tcPr>
            <w:tcW w:w="1150" w:type="dxa"/>
            <w:vMerge w:val="restart"/>
            <w:shd w:val="clear" w:color="auto" w:fill="auto"/>
            <w:tcMar>
              <w:top w:w="100" w:type="dxa"/>
              <w:left w:w="100" w:type="dxa"/>
              <w:bottom w:w="100" w:type="dxa"/>
              <w:right w:w="100" w:type="dxa"/>
            </w:tcMar>
          </w:tcPr>
          <w:p w14:paraId="638E8286" w14:textId="77777777" w:rsidR="00635213" w:rsidRPr="001D7807" w:rsidRDefault="00635213" w:rsidP="00A66A27">
            <w:pPr>
              <w:spacing w:line="240" w:lineRule="auto"/>
              <w:jc w:val="center"/>
              <w:rPr>
                <w:rFonts w:ascii="Times New Roman" w:eastAsia="Times New Roman" w:hAnsi="Times New Roman" w:cs="Times New Roman"/>
                <w:sz w:val="24"/>
                <w:szCs w:val="24"/>
                <w:highlight w:val="white"/>
              </w:rPr>
            </w:pPr>
            <w:r w:rsidRPr="001D7807">
              <w:rPr>
                <w:rFonts w:ascii="Times New Roman" w:eastAsia="Times New Roman" w:hAnsi="Times New Roman" w:cs="Times New Roman"/>
                <w:sz w:val="24"/>
                <w:szCs w:val="24"/>
                <w:highlight w:val="white"/>
              </w:rPr>
              <w:t>West Africa</w:t>
            </w:r>
          </w:p>
        </w:tc>
        <w:tc>
          <w:tcPr>
            <w:tcW w:w="862" w:type="dxa"/>
            <w:vMerge w:val="restart"/>
            <w:shd w:val="clear" w:color="auto" w:fill="auto"/>
            <w:tcMar>
              <w:top w:w="100" w:type="dxa"/>
              <w:left w:w="100" w:type="dxa"/>
              <w:bottom w:w="100" w:type="dxa"/>
              <w:right w:w="100" w:type="dxa"/>
            </w:tcMar>
          </w:tcPr>
          <w:p w14:paraId="6D322957" w14:textId="77777777" w:rsidR="00635213" w:rsidRPr="001D7807" w:rsidRDefault="00635213" w:rsidP="00A66A27">
            <w:pPr>
              <w:spacing w:line="240" w:lineRule="auto"/>
              <w:jc w:val="center"/>
              <w:rPr>
                <w:rFonts w:ascii="Times New Roman" w:eastAsia="Times New Roman" w:hAnsi="Times New Roman" w:cs="Times New Roman"/>
                <w:sz w:val="24"/>
                <w:szCs w:val="24"/>
                <w:highlight w:val="white"/>
              </w:rPr>
            </w:pPr>
            <w:r w:rsidRPr="001D7807">
              <w:rPr>
                <w:rFonts w:ascii="Times New Roman" w:eastAsia="Times New Roman" w:hAnsi="Times New Roman" w:cs="Times New Roman"/>
                <w:sz w:val="24"/>
                <w:szCs w:val="24"/>
                <w:highlight w:val="white"/>
              </w:rPr>
              <w:t>3</w:t>
            </w:r>
          </w:p>
        </w:tc>
        <w:tc>
          <w:tcPr>
            <w:tcW w:w="1241" w:type="dxa"/>
            <w:shd w:val="clear" w:color="auto" w:fill="auto"/>
            <w:tcMar>
              <w:top w:w="100" w:type="dxa"/>
              <w:left w:w="100" w:type="dxa"/>
              <w:bottom w:w="100" w:type="dxa"/>
              <w:right w:w="100" w:type="dxa"/>
            </w:tcMar>
          </w:tcPr>
          <w:p w14:paraId="3868E691"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c>
          <w:tcPr>
            <w:tcW w:w="1665" w:type="dxa"/>
            <w:shd w:val="clear" w:color="auto" w:fill="auto"/>
            <w:tcMar>
              <w:top w:w="100" w:type="dxa"/>
              <w:left w:w="100" w:type="dxa"/>
              <w:bottom w:w="100" w:type="dxa"/>
              <w:right w:w="100" w:type="dxa"/>
            </w:tcMar>
          </w:tcPr>
          <w:p w14:paraId="2B621B2C"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c>
          <w:tcPr>
            <w:tcW w:w="1362" w:type="dxa"/>
            <w:shd w:val="clear" w:color="auto" w:fill="auto"/>
            <w:tcMar>
              <w:top w:w="100" w:type="dxa"/>
              <w:left w:w="100" w:type="dxa"/>
              <w:bottom w:w="100" w:type="dxa"/>
              <w:right w:w="100" w:type="dxa"/>
            </w:tcMar>
          </w:tcPr>
          <w:p w14:paraId="6DB9404C"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r>
      <w:tr w:rsidR="00635213" w:rsidRPr="001D7807" w14:paraId="7AC4C830" w14:textId="77777777" w:rsidTr="00A66A27">
        <w:trPr>
          <w:trHeight w:val="418"/>
          <w:tblHeader/>
        </w:trPr>
        <w:tc>
          <w:tcPr>
            <w:tcW w:w="1619" w:type="dxa"/>
            <w:vMerge/>
            <w:shd w:val="clear" w:color="auto" w:fill="auto"/>
            <w:tcMar>
              <w:top w:w="100" w:type="dxa"/>
              <w:left w:w="100" w:type="dxa"/>
              <w:bottom w:w="100" w:type="dxa"/>
              <w:right w:w="100" w:type="dxa"/>
            </w:tcMar>
          </w:tcPr>
          <w:p w14:paraId="39A45462" w14:textId="77777777" w:rsidR="00635213" w:rsidRPr="001D7807" w:rsidRDefault="00635213" w:rsidP="00A66A27">
            <w:pPr>
              <w:widowControl w:val="0"/>
              <w:spacing w:line="240" w:lineRule="auto"/>
              <w:rPr>
                <w:rFonts w:ascii="Times New Roman" w:hAnsi="Times New Roman" w:cs="Times New Roman"/>
                <w:sz w:val="24"/>
                <w:szCs w:val="24"/>
              </w:rPr>
            </w:pPr>
          </w:p>
        </w:tc>
        <w:tc>
          <w:tcPr>
            <w:tcW w:w="2013" w:type="dxa"/>
            <w:shd w:val="clear" w:color="auto" w:fill="auto"/>
            <w:tcMar>
              <w:top w:w="100" w:type="dxa"/>
              <w:left w:w="100" w:type="dxa"/>
              <w:bottom w:w="100" w:type="dxa"/>
              <w:right w:w="100" w:type="dxa"/>
            </w:tcMar>
          </w:tcPr>
          <w:p w14:paraId="7046063F" w14:textId="77777777" w:rsidR="00635213" w:rsidRPr="001D7807" w:rsidRDefault="00635213" w:rsidP="00A66A27">
            <w:pPr>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highlight w:val="white"/>
              </w:rPr>
              <w:t>Cameroon</w:t>
            </w:r>
          </w:p>
        </w:tc>
        <w:tc>
          <w:tcPr>
            <w:tcW w:w="1150" w:type="dxa"/>
            <w:vMerge/>
            <w:shd w:val="clear" w:color="auto" w:fill="auto"/>
            <w:tcMar>
              <w:top w:w="100" w:type="dxa"/>
              <w:left w:w="100" w:type="dxa"/>
              <w:bottom w:w="100" w:type="dxa"/>
              <w:right w:w="100" w:type="dxa"/>
            </w:tcMar>
          </w:tcPr>
          <w:p w14:paraId="496A8623"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862" w:type="dxa"/>
            <w:vMerge/>
            <w:shd w:val="clear" w:color="auto" w:fill="auto"/>
            <w:tcMar>
              <w:top w:w="100" w:type="dxa"/>
              <w:left w:w="100" w:type="dxa"/>
              <w:bottom w:w="100" w:type="dxa"/>
              <w:right w:w="100" w:type="dxa"/>
            </w:tcMar>
          </w:tcPr>
          <w:p w14:paraId="16A8D23F"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1241" w:type="dxa"/>
            <w:shd w:val="clear" w:color="auto" w:fill="auto"/>
            <w:tcMar>
              <w:top w:w="100" w:type="dxa"/>
              <w:left w:w="100" w:type="dxa"/>
              <w:bottom w:w="100" w:type="dxa"/>
              <w:right w:w="100" w:type="dxa"/>
            </w:tcMar>
          </w:tcPr>
          <w:p w14:paraId="65967315"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c>
          <w:tcPr>
            <w:tcW w:w="1665" w:type="dxa"/>
            <w:shd w:val="clear" w:color="auto" w:fill="auto"/>
            <w:tcMar>
              <w:top w:w="100" w:type="dxa"/>
              <w:left w:w="100" w:type="dxa"/>
              <w:bottom w:w="100" w:type="dxa"/>
              <w:right w:w="100" w:type="dxa"/>
            </w:tcMar>
          </w:tcPr>
          <w:p w14:paraId="57C9CF4F"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c>
          <w:tcPr>
            <w:tcW w:w="1362" w:type="dxa"/>
            <w:shd w:val="clear" w:color="auto" w:fill="auto"/>
            <w:tcMar>
              <w:top w:w="100" w:type="dxa"/>
              <w:left w:w="100" w:type="dxa"/>
              <w:bottom w:w="100" w:type="dxa"/>
              <w:right w:w="100" w:type="dxa"/>
            </w:tcMar>
          </w:tcPr>
          <w:p w14:paraId="7422EC01"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r>
      <w:tr w:rsidR="00635213" w:rsidRPr="001D7807" w14:paraId="14993018" w14:textId="77777777" w:rsidTr="00A66A27">
        <w:trPr>
          <w:trHeight w:val="418"/>
          <w:tblHeader/>
        </w:trPr>
        <w:tc>
          <w:tcPr>
            <w:tcW w:w="1619" w:type="dxa"/>
            <w:vMerge/>
            <w:shd w:val="clear" w:color="auto" w:fill="auto"/>
            <w:tcMar>
              <w:top w:w="100" w:type="dxa"/>
              <w:left w:w="100" w:type="dxa"/>
              <w:bottom w:w="100" w:type="dxa"/>
              <w:right w:w="100" w:type="dxa"/>
            </w:tcMar>
          </w:tcPr>
          <w:p w14:paraId="6A40D3F1" w14:textId="77777777" w:rsidR="00635213" w:rsidRPr="001D7807" w:rsidRDefault="00635213" w:rsidP="00A66A27">
            <w:pPr>
              <w:widowControl w:val="0"/>
              <w:spacing w:line="240" w:lineRule="auto"/>
              <w:rPr>
                <w:rFonts w:ascii="Times New Roman" w:hAnsi="Times New Roman" w:cs="Times New Roman"/>
                <w:sz w:val="24"/>
                <w:szCs w:val="24"/>
              </w:rPr>
            </w:pPr>
          </w:p>
        </w:tc>
        <w:tc>
          <w:tcPr>
            <w:tcW w:w="2013" w:type="dxa"/>
            <w:shd w:val="clear" w:color="auto" w:fill="auto"/>
            <w:tcMar>
              <w:top w:w="100" w:type="dxa"/>
              <w:left w:w="100" w:type="dxa"/>
              <w:bottom w:w="100" w:type="dxa"/>
              <w:right w:w="100" w:type="dxa"/>
            </w:tcMar>
          </w:tcPr>
          <w:p w14:paraId="540FC427" w14:textId="77777777" w:rsidR="00635213" w:rsidRPr="001D7807" w:rsidRDefault="00635213" w:rsidP="00A66A27">
            <w:pPr>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highlight w:val="white"/>
              </w:rPr>
              <w:t>Malawi</w:t>
            </w:r>
          </w:p>
        </w:tc>
        <w:tc>
          <w:tcPr>
            <w:tcW w:w="1150" w:type="dxa"/>
            <w:vMerge w:val="restart"/>
            <w:shd w:val="clear" w:color="auto" w:fill="auto"/>
            <w:tcMar>
              <w:top w:w="100" w:type="dxa"/>
              <w:left w:w="100" w:type="dxa"/>
              <w:bottom w:w="100" w:type="dxa"/>
              <w:right w:w="100" w:type="dxa"/>
            </w:tcMar>
          </w:tcPr>
          <w:p w14:paraId="7BE4F2D1" w14:textId="77777777" w:rsidR="00635213" w:rsidRPr="001D7807" w:rsidRDefault="00635213" w:rsidP="00A66A27">
            <w:pPr>
              <w:spacing w:line="240" w:lineRule="auto"/>
              <w:jc w:val="center"/>
              <w:rPr>
                <w:rFonts w:ascii="Times New Roman" w:eastAsia="Times New Roman" w:hAnsi="Times New Roman" w:cs="Times New Roman"/>
                <w:sz w:val="24"/>
                <w:szCs w:val="24"/>
                <w:highlight w:val="white"/>
              </w:rPr>
            </w:pPr>
            <w:r w:rsidRPr="001D7807">
              <w:rPr>
                <w:rFonts w:ascii="Times New Roman" w:eastAsia="Times New Roman" w:hAnsi="Times New Roman" w:cs="Times New Roman"/>
                <w:sz w:val="24"/>
                <w:szCs w:val="24"/>
                <w:highlight w:val="white"/>
              </w:rPr>
              <w:t>Southern Africa</w:t>
            </w:r>
          </w:p>
          <w:p w14:paraId="19443649" w14:textId="77777777" w:rsidR="00635213" w:rsidRPr="001D7807" w:rsidRDefault="00635213" w:rsidP="00A66A27">
            <w:pPr>
              <w:spacing w:line="240" w:lineRule="auto"/>
              <w:jc w:val="center"/>
              <w:rPr>
                <w:rFonts w:ascii="Times New Roman" w:eastAsia="Times New Roman" w:hAnsi="Times New Roman" w:cs="Times New Roman"/>
                <w:sz w:val="24"/>
                <w:szCs w:val="24"/>
                <w:highlight w:val="white"/>
              </w:rPr>
            </w:pPr>
          </w:p>
        </w:tc>
        <w:tc>
          <w:tcPr>
            <w:tcW w:w="862" w:type="dxa"/>
            <w:vMerge w:val="restart"/>
            <w:shd w:val="clear" w:color="auto" w:fill="auto"/>
            <w:tcMar>
              <w:top w:w="100" w:type="dxa"/>
              <w:left w:w="100" w:type="dxa"/>
              <w:bottom w:w="100" w:type="dxa"/>
              <w:right w:w="100" w:type="dxa"/>
            </w:tcMar>
          </w:tcPr>
          <w:p w14:paraId="68E359D2" w14:textId="77777777" w:rsidR="00635213" w:rsidRPr="001D7807" w:rsidRDefault="00635213" w:rsidP="00A66A27">
            <w:pPr>
              <w:spacing w:line="240" w:lineRule="auto"/>
              <w:jc w:val="center"/>
              <w:rPr>
                <w:rFonts w:ascii="Times New Roman" w:eastAsia="Times New Roman" w:hAnsi="Times New Roman" w:cs="Times New Roman"/>
                <w:sz w:val="24"/>
                <w:szCs w:val="24"/>
                <w:highlight w:val="white"/>
              </w:rPr>
            </w:pPr>
            <w:r w:rsidRPr="001D7807">
              <w:rPr>
                <w:rFonts w:ascii="Times New Roman" w:eastAsia="Times New Roman" w:hAnsi="Times New Roman" w:cs="Times New Roman"/>
                <w:sz w:val="24"/>
                <w:szCs w:val="24"/>
                <w:highlight w:val="white"/>
              </w:rPr>
              <w:t>7</w:t>
            </w:r>
          </w:p>
        </w:tc>
        <w:tc>
          <w:tcPr>
            <w:tcW w:w="1241" w:type="dxa"/>
            <w:shd w:val="clear" w:color="auto" w:fill="auto"/>
            <w:tcMar>
              <w:top w:w="100" w:type="dxa"/>
              <w:left w:w="100" w:type="dxa"/>
              <w:bottom w:w="100" w:type="dxa"/>
              <w:right w:w="100" w:type="dxa"/>
            </w:tcMar>
          </w:tcPr>
          <w:p w14:paraId="74F9BC2E"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c>
          <w:tcPr>
            <w:tcW w:w="1665" w:type="dxa"/>
            <w:shd w:val="clear" w:color="auto" w:fill="auto"/>
            <w:tcMar>
              <w:top w:w="100" w:type="dxa"/>
              <w:left w:w="100" w:type="dxa"/>
              <w:bottom w:w="100" w:type="dxa"/>
              <w:right w:w="100" w:type="dxa"/>
            </w:tcMar>
          </w:tcPr>
          <w:p w14:paraId="2BB52A52"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2</w:t>
            </w:r>
          </w:p>
        </w:tc>
        <w:tc>
          <w:tcPr>
            <w:tcW w:w="1362" w:type="dxa"/>
            <w:shd w:val="clear" w:color="auto" w:fill="auto"/>
            <w:tcMar>
              <w:top w:w="100" w:type="dxa"/>
              <w:left w:w="100" w:type="dxa"/>
              <w:bottom w:w="100" w:type="dxa"/>
              <w:right w:w="100" w:type="dxa"/>
            </w:tcMar>
          </w:tcPr>
          <w:p w14:paraId="60255E22"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r>
      <w:tr w:rsidR="00635213" w:rsidRPr="001D7807" w14:paraId="4C9AFC7D" w14:textId="77777777" w:rsidTr="00A66A27">
        <w:trPr>
          <w:trHeight w:val="333"/>
          <w:tblHeader/>
        </w:trPr>
        <w:tc>
          <w:tcPr>
            <w:tcW w:w="1619" w:type="dxa"/>
            <w:vMerge/>
            <w:shd w:val="clear" w:color="auto" w:fill="auto"/>
            <w:tcMar>
              <w:top w:w="100" w:type="dxa"/>
              <w:left w:w="100" w:type="dxa"/>
              <w:bottom w:w="100" w:type="dxa"/>
              <w:right w:w="100" w:type="dxa"/>
            </w:tcMar>
          </w:tcPr>
          <w:p w14:paraId="53D6D837" w14:textId="77777777" w:rsidR="00635213" w:rsidRPr="001D7807" w:rsidRDefault="00635213" w:rsidP="00A66A27">
            <w:pPr>
              <w:widowControl w:val="0"/>
              <w:spacing w:line="240" w:lineRule="auto"/>
              <w:rPr>
                <w:rFonts w:ascii="Times New Roman" w:hAnsi="Times New Roman" w:cs="Times New Roman"/>
                <w:sz w:val="24"/>
                <w:szCs w:val="24"/>
              </w:rPr>
            </w:pPr>
          </w:p>
        </w:tc>
        <w:tc>
          <w:tcPr>
            <w:tcW w:w="2013" w:type="dxa"/>
            <w:shd w:val="clear" w:color="auto" w:fill="auto"/>
            <w:tcMar>
              <w:top w:w="100" w:type="dxa"/>
              <w:left w:w="100" w:type="dxa"/>
              <w:bottom w:w="100" w:type="dxa"/>
              <w:right w:w="100" w:type="dxa"/>
            </w:tcMar>
          </w:tcPr>
          <w:p w14:paraId="7431AB77" w14:textId="77777777" w:rsidR="00635213" w:rsidRPr="001D7807" w:rsidRDefault="00635213" w:rsidP="00A66A27">
            <w:pPr>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highlight w:val="white"/>
              </w:rPr>
              <w:t>Zimbabwe</w:t>
            </w:r>
          </w:p>
        </w:tc>
        <w:tc>
          <w:tcPr>
            <w:tcW w:w="1150" w:type="dxa"/>
            <w:vMerge/>
            <w:shd w:val="clear" w:color="auto" w:fill="auto"/>
            <w:tcMar>
              <w:top w:w="100" w:type="dxa"/>
              <w:left w:w="100" w:type="dxa"/>
              <w:bottom w:w="100" w:type="dxa"/>
              <w:right w:w="100" w:type="dxa"/>
            </w:tcMar>
          </w:tcPr>
          <w:p w14:paraId="308BED3E"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862" w:type="dxa"/>
            <w:vMerge/>
            <w:shd w:val="clear" w:color="auto" w:fill="auto"/>
            <w:tcMar>
              <w:top w:w="100" w:type="dxa"/>
              <w:left w:w="100" w:type="dxa"/>
              <w:bottom w:w="100" w:type="dxa"/>
              <w:right w:w="100" w:type="dxa"/>
            </w:tcMar>
          </w:tcPr>
          <w:p w14:paraId="0319247E"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1241" w:type="dxa"/>
            <w:shd w:val="clear" w:color="auto" w:fill="auto"/>
            <w:tcMar>
              <w:top w:w="100" w:type="dxa"/>
              <w:left w:w="100" w:type="dxa"/>
              <w:bottom w:w="100" w:type="dxa"/>
              <w:right w:w="100" w:type="dxa"/>
            </w:tcMar>
          </w:tcPr>
          <w:p w14:paraId="76999564"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c>
          <w:tcPr>
            <w:tcW w:w="1665" w:type="dxa"/>
            <w:shd w:val="clear" w:color="auto" w:fill="auto"/>
            <w:tcMar>
              <w:top w:w="100" w:type="dxa"/>
              <w:left w:w="100" w:type="dxa"/>
              <w:bottom w:w="100" w:type="dxa"/>
              <w:right w:w="100" w:type="dxa"/>
            </w:tcMar>
          </w:tcPr>
          <w:p w14:paraId="7D051031"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c>
          <w:tcPr>
            <w:tcW w:w="1362" w:type="dxa"/>
            <w:shd w:val="clear" w:color="auto" w:fill="auto"/>
            <w:tcMar>
              <w:top w:w="100" w:type="dxa"/>
              <w:left w:w="100" w:type="dxa"/>
              <w:bottom w:w="100" w:type="dxa"/>
              <w:right w:w="100" w:type="dxa"/>
            </w:tcMar>
          </w:tcPr>
          <w:p w14:paraId="464B2A1A"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r>
      <w:tr w:rsidR="00635213" w:rsidRPr="001D7807" w14:paraId="5F29FB2E" w14:textId="77777777" w:rsidTr="00A66A27">
        <w:trPr>
          <w:trHeight w:val="333"/>
          <w:tblHeader/>
        </w:trPr>
        <w:tc>
          <w:tcPr>
            <w:tcW w:w="1619" w:type="dxa"/>
            <w:vMerge/>
            <w:shd w:val="clear" w:color="auto" w:fill="auto"/>
            <w:tcMar>
              <w:top w:w="100" w:type="dxa"/>
              <w:left w:w="100" w:type="dxa"/>
              <w:bottom w:w="100" w:type="dxa"/>
              <w:right w:w="100" w:type="dxa"/>
            </w:tcMar>
          </w:tcPr>
          <w:p w14:paraId="70D52777" w14:textId="77777777" w:rsidR="00635213" w:rsidRPr="001D7807" w:rsidRDefault="00635213" w:rsidP="00A66A27">
            <w:pPr>
              <w:widowControl w:val="0"/>
              <w:spacing w:line="240" w:lineRule="auto"/>
              <w:rPr>
                <w:rFonts w:ascii="Times New Roman" w:hAnsi="Times New Roman" w:cs="Times New Roman"/>
                <w:sz w:val="24"/>
                <w:szCs w:val="24"/>
              </w:rPr>
            </w:pPr>
          </w:p>
        </w:tc>
        <w:tc>
          <w:tcPr>
            <w:tcW w:w="2013" w:type="dxa"/>
            <w:shd w:val="clear" w:color="auto" w:fill="auto"/>
            <w:tcMar>
              <w:top w:w="100" w:type="dxa"/>
              <w:left w:w="100" w:type="dxa"/>
              <w:bottom w:w="100" w:type="dxa"/>
              <w:right w:w="100" w:type="dxa"/>
            </w:tcMar>
          </w:tcPr>
          <w:p w14:paraId="3C57FB30" w14:textId="77777777" w:rsidR="00635213" w:rsidRPr="001D7807" w:rsidRDefault="00635213" w:rsidP="00A66A27">
            <w:pPr>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highlight w:val="white"/>
              </w:rPr>
              <w:t>Mozambique</w:t>
            </w:r>
          </w:p>
        </w:tc>
        <w:tc>
          <w:tcPr>
            <w:tcW w:w="1150" w:type="dxa"/>
            <w:vMerge/>
            <w:shd w:val="clear" w:color="auto" w:fill="auto"/>
            <w:tcMar>
              <w:top w:w="100" w:type="dxa"/>
              <w:left w:w="100" w:type="dxa"/>
              <w:bottom w:w="100" w:type="dxa"/>
              <w:right w:w="100" w:type="dxa"/>
            </w:tcMar>
          </w:tcPr>
          <w:p w14:paraId="164C3D20" w14:textId="77777777" w:rsidR="00635213" w:rsidRPr="001D7807" w:rsidRDefault="00635213" w:rsidP="00A66A27">
            <w:pPr>
              <w:spacing w:line="240" w:lineRule="auto"/>
              <w:rPr>
                <w:rFonts w:ascii="Times New Roman" w:hAnsi="Times New Roman" w:cs="Times New Roman"/>
                <w:b/>
                <w:sz w:val="24"/>
                <w:szCs w:val="24"/>
                <w:highlight w:val="white"/>
              </w:rPr>
            </w:pPr>
          </w:p>
        </w:tc>
        <w:tc>
          <w:tcPr>
            <w:tcW w:w="862" w:type="dxa"/>
            <w:vMerge/>
            <w:shd w:val="clear" w:color="auto" w:fill="auto"/>
            <w:tcMar>
              <w:top w:w="100" w:type="dxa"/>
              <w:left w:w="100" w:type="dxa"/>
              <w:bottom w:w="100" w:type="dxa"/>
              <w:right w:w="100" w:type="dxa"/>
            </w:tcMar>
          </w:tcPr>
          <w:p w14:paraId="05D1C28E" w14:textId="77777777" w:rsidR="00635213" w:rsidRPr="001D7807" w:rsidRDefault="00635213" w:rsidP="00A66A27">
            <w:pPr>
              <w:spacing w:line="240" w:lineRule="auto"/>
              <w:rPr>
                <w:rFonts w:ascii="Times New Roman" w:hAnsi="Times New Roman" w:cs="Times New Roman"/>
                <w:b/>
                <w:sz w:val="24"/>
                <w:szCs w:val="24"/>
                <w:highlight w:val="white"/>
              </w:rPr>
            </w:pPr>
          </w:p>
        </w:tc>
        <w:tc>
          <w:tcPr>
            <w:tcW w:w="1241" w:type="dxa"/>
            <w:shd w:val="clear" w:color="auto" w:fill="auto"/>
            <w:tcMar>
              <w:top w:w="100" w:type="dxa"/>
              <w:left w:w="100" w:type="dxa"/>
              <w:bottom w:w="100" w:type="dxa"/>
              <w:right w:w="100" w:type="dxa"/>
            </w:tcMar>
          </w:tcPr>
          <w:p w14:paraId="5B217177"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c>
          <w:tcPr>
            <w:tcW w:w="1665" w:type="dxa"/>
            <w:shd w:val="clear" w:color="auto" w:fill="auto"/>
            <w:tcMar>
              <w:top w:w="100" w:type="dxa"/>
              <w:left w:w="100" w:type="dxa"/>
              <w:bottom w:w="100" w:type="dxa"/>
              <w:right w:w="100" w:type="dxa"/>
            </w:tcMar>
          </w:tcPr>
          <w:p w14:paraId="2D0ABEB2"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c>
          <w:tcPr>
            <w:tcW w:w="1362" w:type="dxa"/>
            <w:shd w:val="clear" w:color="auto" w:fill="auto"/>
            <w:tcMar>
              <w:top w:w="100" w:type="dxa"/>
              <w:left w:w="100" w:type="dxa"/>
              <w:bottom w:w="100" w:type="dxa"/>
              <w:right w:w="100" w:type="dxa"/>
            </w:tcMar>
          </w:tcPr>
          <w:p w14:paraId="10426BB0"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r>
      <w:tr w:rsidR="00635213" w:rsidRPr="001D7807" w14:paraId="6B44AF6F" w14:textId="77777777" w:rsidTr="00A66A27">
        <w:trPr>
          <w:trHeight w:val="333"/>
          <w:tblHeader/>
        </w:trPr>
        <w:tc>
          <w:tcPr>
            <w:tcW w:w="1619" w:type="dxa"/>
            <w:vMerge/>
            <w:shd w:val="clear" w:color="auto" w:fill="auto"/>
            <w:tcMar>
              <w:top w:w="100" w:type="dxa"/>
              <w:left w:w="100" w:type="dxa"/>
              <w:bottom w:w="100" w:type="dxa"/>
              <w:right w:w="100" w:type="dxa"/>
            </w:tcMar>
          </w:tcPr>
          <w:p w14:paraId="6895EF0C" w14:textId="77777777" w:rsidR="00635213" w:rsidRPr="001D7807" w:rsidRDefault="00635213" w:rsidP="00A66A27">
            <w:pPr>
              <w:widowControl w:val="0"/>
              <w:spacing w:line="240" w:lineRule="auto"/>
              <w:rPr>
                <w:rFonts w:ascii="Times New Roman" w:hAnsi="Times New Roman" w:cs="Times New Roman"/>
                <w:sz w:val="24"/>
                <w:szCs w:val="24"/>
              </w:rPr>
            </w:pPr>
          </w:p>
        </w:tc>
        <w:tc>
          <w:tcPr>
            <w:tcW w:w="2013" w:type="dxa"/>
            <w:shd w:val="clear" w:color="auto" w:fill="auto"/>
            <w:tcMar>
              <w:top w:w="100" w:type="dxa"/>
              <w:left w:w="100" w:type="dxa"/>
              <w:bottom w:w="100" w:type="dxa"/>
              <w:right w:w="100" w:type="dxa"/>
            </w:tcMar>
          </w:tcPr>
          <w:p w14:paraId="5B00894F" w14:textId="77777777" w:rsidR="00635213" w:rsidRPr="001D7807" w:rsidRDefault="00635213" w:rsidP="00A66A27">
            <w:pPr>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highlight w:val="white"/>
              </w:rPr>
              <w:t>Namibia</w:t>
            </w:r>
          </w:p>
        </w:tc>
        <w:tc>
          <w:tcPr>
            <w:tcW w:w="1150" w:type="dxa"/>
            <w:vMerge/>
            <w:shd w:val="clear" w:color="auto" w:fill="auto"/>
            <w:tcMar>
              <w:top w:w="100" w:type="dxa"/>
              <w:left w:w="100" w:type="dxa"/>
              <w:bottom w:w="100" w:type="dxa"/>
              <w:right w:w="100" w:type="dxa"/>
            </w:tcMar>
          </w:tcPr>
          <w:p w14:paraId="3EA06F65"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862" w:type="dxa"/>
            <w:vMerge/>
            <w:shd w:val="clear" w:color="auto" w:fill="auto"/>
            <w:tcMar>
              <w:top w:w="100" w:type="dxa"/>
              <w:left w:w="100" w:type="dxa"/>
              <w:bottom w:w="100" w:type="dxa"/>
              <w:right w:w="100" w:type="dxa"/>
            </w:tcMar>
          </w:tcPr>
          <w:p w14:paraId="2BDE4B69"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1241" w:type="dxa"/>
            <w:shd w:val="clear" w:color="auto" w:fill="auto"/>
            <w:tcMar>
              <w:top w:w="100" w:type="dxa"/>
              <w:left w:w="100" w:type="dxa"/>
              <w:bottom w:w="100" w:type="dxa"/>
              <w:right w:w="100" w:type="dxa"/>
            </w:tcMar>
          </w:tcPr>
          <w:p w14:paraId="09FFCD32"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c>
          <w:tcPr>
            <w:tcW w:w="1665" w:type="dxa"/>
            <w:shd w:val="clear" w:color="auto" w:fill="auto"/>
            <w:tcMar>
              <w:top w:w="100" w:type="dxa"/>
              <w:left w:w="100" w:type="dxa"/>
              <w:bottom w:w="100" w:type="dxa"/>
              <w:right w:w="100" w:type="dxa"/>
            </w:tcMar>
          </w:tcPr>
          <w:p w14:paraId="356FA6AB"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c>
          <w:tcPr>
            <w:tcW w:w="1362" w:type="dxa"/>
            <w:shd w:val="clear" w:color="auto" w:fill="auto"/>
            <w:tcMar>
              <w:top w:w="100" w:type="dxa"/>
              <w:left w:w="100" w:type="dxa"/>
              <w:bottom w:w="100" w:type="dxa"/>
              <w:right w:w="100" w:type="dxa"/>
            </w:tcMar>
          </w:tcPr>
          <w:p w14:paraId="1759CE1B"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r>
      <w:tr w:rsidR="00635213" w:rsidRPr="001D7807" w14:paraId="34899736" w14:textId="77777777" w:rsidTr="00A66A27">
        <w:trPr>
          <w:trHeight w:val="333"/>
          <w:tblHeader/>
        </w:trPr>
        <w:tc>
          <w:tcPr>
            <w:tcW w:w="1619" w:type="dxa"/>
            <w:vMerge/>
            <w:shd w:val="clear" w:color="auto" w:fill="auto"/>
            <w:tcMar>
              <w:top w:w="100" w:type="dxa"/>
              <w:left w:w="100" w:type="dxa"/>
              <w:bottom w:w="100" w:type="dxa"/>
              <w:right w:w="100" w:type="dxa"/>
            </w:tcMar>
          </w:tcPr>
          <w:p w14:paraId="450B160F" w14:textId="77777777" w:rsidR="00635213" w:rsidRPr="001D7807" w:rsidRDefault="00635213" w:rsidP="00A66A27">
            <w:pPr>
              <w:widowControl w:val="0"/>
              <w:spacing w:line="240" w:lineRule="auto"/>
              <w:rPr>
                <w:rFonts w:ascii="Times New Roman" w:hAnsi="Times New Roman" w:cs="Times New Roman"/>
                <w:sz w:val="24"/>
                <w:szCs w:val="24"/>
              </w:rPr>
            </w:pPr>
          </w:p>
        </w:tc>
        <w:tc>
          <w:tcPr>
            <w:tcW w:w="2013" w:type="dxa"/>
            <w:shd w:val="clear" w:color="auto" w:fill="auto"/>
            <w:tcMar>
              <w:top w:w="100" w:type="dxa"/>
              <w:left w:w="100" w:type="dxa"/>
              <w:bottom w:w="100" w:type="dxa"/>
              <w:right w:w="100" w:type="dxa"/>
            </w:tcMar>
          </w:tcPr>
          <w:p w14:paraId="555A041B" w14:textId="77777777" w:rsidR="00635213" w:rsidRPr="001D7807" w:rsidRDefault="00635213" w:rsidP="00A66A27">
            <w:pPr>
              <w:spacing w:line="240" w:lineRule="auto"/>
              <w:jc w:val="center"/>
              <w:rPr>
                <w:rFonts w:ascii="Times New Roman" w:eastAsia="Times New Roman" w:hAnsi="Times New Roman" w:cs="Times New Roman"/>
                <w:sz w:val="24"/>
                <w:szCs w:val="24"/>
                <w:highlight w:val="white"/>
              </w:rPr>
            </w:pPr>
            <w:r w:rsidRPr="001D7807">
              <w:rPr>
                <w:rFonts w:ascii="Times New Roman" w:eastAsia="Times New Roman" w:hAnsi="Times New Roman" w:cs="Times New Roman"/>
                <w:sz w:val="24"/>
                <w:szCs w:val="24"/>
                <w:highlight w:val="white"/>
              </w:rPr>
              <w:t>South Africa</w:t>
            </w:r>
          </w:p>
        </w:tc>
        <w:tc>
          <w:tcPr>
            <w:tcW w:w="1150" w:type="dxa"/>
            <w:vMerge/>
            <w:shd w:val="clear" w:color="auto" w:fill="auto"/>
            <w:tcMar>
              <w:top w:w="100" w:type="dxa"/>
              <w:left w:w="100" w:type="dxa"/>
              <w:bottom w:w="100" w:type="dxa"/>
              <w:right w:w="100" w:type="dxa"/>
            </w:tcMar>
          </w:tcPr>
          <w:p w14:paraId="795C64A9"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862" w:type="dxa"/>
            <w:vMerge/>
            <w:shd w:val="clear" w:color="auto" w:fill="auto"/>
            <w:tcMar>
              <w:top w:w="100" w:type="dxa"/>
              <w:left w:w="100" w:type="dxa"/>
              <w:bottom w:w="100" w:type="dxa"/>
              <w:right w:w="100" w:type="dxa"/>
            </w:tcMar>
          </w:tcPr>
          <w:p w14:paraId="688E93F7"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1241" w:type="dxa"/>
            <w:shd w:val="clear" w:color="auto" w:fill="auto"/>
            <w:tcMar>
              <w:top w:w="100" w:type="dxa"/>
              <w:left w:w="100" w:type="dxa"/>
              <w:bottom w:w="100" w:type="dxa"/>
              <w:right w:w="100" w:type="dxa"/>
            </w:tcMar>
          </w:tcPr>
          <w:p w14:paraId="40CF4C36"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c>
          <w:tcPr>
            <w:tcW w:w="1665" w:type="dxa"/>
            <w:shd w:val="clear" w:color="auto" w:fill="auto"/>
            <w:tcMar>
              <w:top w:w="100" w:type="dxa"/>
              <w:left w:w="100" w:type="dxa"/>
              <w:bottom w:w="100" w:type="dxa"/>
              <w:right w:w="100" w:type="dxa"/>
            </w:tcMar>
          </w:tcPr>
          <w:p w14:paraId="6BAB9984"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c>
          <w:tcPr>
            <w:tcW w:w="1362" w:type="dxa"/>
            <w:shd w:val="clear" w:color="auto" w:fill="auto"/>
            <w:tcMar>
              <w:top w:w="100" w:type="dxa"/>
              <w:left w:w="100" w:type="dxa"/>
              <w:bottom w:w="100" w:type="dxa"/>
              <w:right w:w="100" w:type="dxa"/>
            </w:tcMar>
          </w:tcPr>
          <w:p w14:paraId="312D5E5B"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r>
      <w:tr w:rsidR="00635213" w:rsidRPr="001D7807" w14:paraId="1D1DAC30" w14:textId="77777777" w:rsidTr="00A66A27">
        <w:trPr>
          <w:trHeight w:val="377"/>
          <w:tblHeader/>
        </w:trPr>
        <w:tc>
          <w:tcPr>
            <w:tcW w:w="1619" w:type="dxa"/>
            <w:vMerge/>
            <w:shd w:val="clear" w:color="auto" w:fill="auto"/>
            <w:tcMar>
              <w:top w:w="100" w:type="dxa"/>
              <w:left w:w="100" w:type="dxa"/>
              <w:bottom w:w="100" w:type="dxa"/>
              <w:right w:w="100" w:type="dxa"/>
            </w:tcMar>
          </w:tcPr>
          <w:p w14:paraId="1D7AB767" w14:textId="77777777" w:rsidR="00635213" w:rsidRPr="001D7807" w:rsidRDefault="00635213" w:rsidP="00A66A27">
            <w:pPr>
              <w:widowControl w:val="0"/>
              <w:spacing w:line="240" w:lineRule="auto"/>
              <w:rPr>
                <w:rFonts w:ascii="Times New Roman" w:hAnsi="Times New Roman" w:cs="Times New Roman"/>
                <w:sz w:val="24"/>
                <w:szCs w:val="24"/>
              </w:rPr>
            </w:pPr>
          </w:p>
        </w:tc>
        <w:tc>
          <w:tcPr>
            <w:tcW w:w="2013" w:type="dxa"/>
            <w:shd w:val="clear" w:color="auto" w:fill="auto"/>
            <w:tcMar>
              <w:top w:w="100" w:type="dxa"/>
              <w:left w:w="100" w:type="dxa"/>
              <w:bottom w:w="100" w:type="dxa"/>
              <w:right w:w="100" w:type="dxa"/>
            </w:tcMar>
          </w:tcPr>
          <w:p w14:paraId="07DABA85" w14:textId="77777777" w:rsidR="00635213" w:rsidRPr="001D7807" w:rsidRDefault="00635213" w:rsidP="00A66A27">
            <w:pPr>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highlight w:val="white"/>
              </w:rPr>
              <w:t>United Kingdom</w:t>
            </w:r>
          </w:p>
        </w:tc>
        <w:tc>
          <w:tcPr>
            <w:tcW w:w="1150" w:type="dxa"/>
            <w:vMerge w:val="restart"/>
            <w:shd w:val="clear" w:color="auto" w:fill="auto"/>
            <w:tcMar>
              <w:top w:w="100" w:type="dxa"/>
              <w:left w:w="100" w:type="dxa"/>
              <w:bottom w:w="100" w:type="dxa"/>
              <w:right w:w="100" w:type="dxa"/>
            </w:tcMar>
          </w:tcPr>
          <w:p w14:paraId="6D323A75" w14:textId="77777777" w:rsidR="00635213" w:rsidRPr="001D7807" w:rsidRDefault="00635213" w:rsidP="00A66A27">
            <w:pPr>
              <w:spacing w:line="240" w:lineRule="auto"/>
              <w:jc w:val="center"/>
              <w:rPr>
                <w:rFonts w:ascii="Times New Roman" w:eastAsia="Times New Roman" w:hAnsi="Times New Roman" w:cs="Times New Roman"/>
                <w:sz w:val="24"/>
                <w:szCs w:val="24"/>
                <w:highlight w:val="white"/>
              </w:rPr>
            </w:pPr>
          </w:p>
          <w:p w14:paraId="3AF998E9" w14:textId="77777777" w:rsidR="00635213" w:rsidRPr="001D7807" w:rsidRDefault="00635213" w:rsidP="00A66A27">
            <w:pPr>
              <w:spacing w:line="240" w:lineRule="auto"/>
              <w:jc w:val="center"/>
              <w:rPr>
                <w:rFonts w:ascii="Times New Roman" w:eastAsia="Times New Roman" w:hAnsi="Times New Roman" w:cs="Times New Roman"/>
                <w:sz w:val="24"/>
                <w:szCs w:val="24"/>
                <w:highlight w:val="white"/>
              </w:rPr>
            </w:pPr>
            <w:r w:rsidRPr="001D7807">
              <w:rPr>
                <w:rFonts w:ascii="Times New Roman" w:eastAsia="Times New Roman" w:hAnsi="Times New Roman" w:cs="Times New Roman"/>
                <w:sz w:val="24"/>
                <w:szCs w:val="24"/>
                <w:highlight w:val="white"/>
              </w:rPr>
              <w:t>Other</w:t>
            </w:r>
          </w:p>
        </w:tc>
        <w:tc>
          <w:tcPr>
            <w:tcW w:w="862" w:type="dxa"/>
            <w:vMerge w:val="restart"/>
            <w:shd w:val="clear" w:color="auto" w:fill="auto"/>
            <w:tcMar>
              <w:top w:w="100" w:type="dxa"/>
              <w:left w:w="100" w:type="dxa"/>
              <w:bottom w:w="100" w:type="dxa"/>
              <w:right w:w="100" w:type="dxa"/>
            </w:tcMar>
          </w:tcPr>
          <w:p w14:paraId="146BE69C" w14:textId="77777777" w:rsidR="00635213" w:rsidRPr="001D7807" w:rsidRDefault="00635213" w:rsidP="00A66A27">
            <w:pPr>
              <w:spacing w:line="240" w:lineRule="auto"/>
              <w:jc w:val="center"/>
              <w:rPr>
                <w:rFonts w:ascii="Times New Roman" w:eastAsia="Times New Roman" w:hAnsi="Times New Roman" w:cs="Times New Roman"/>
                <w:sz w:val="24"/>
                <w:szCs w:val="24"/>
                <w:highlight w:val="white"/>
              </w:rPr>
            </w:pPr>
            <w:r w:rsidRPr="001D7807">
              <w:rPr>
                <w:rFonts w:ascii="Times New Roman" w:eastAsia="Times New Roman" w:hAnsi="Times New Roman" w:cs="Times New Roman"/>
                <w:sz w:val="24"/>
                <w:szCs w:val="24"/>
                <w:highlight w:val="white"/>
              </w:rPr>
              <w:t>6</w:t>
            </w:r>
          </w:p>
        </w:tc>
        <w:tc>
          <w:tcPr>
            <w:tcW w:w="1241" w:type="dxa"/>
            <w:shd w:val="clear" w:color="auto" w:fill="auto"/>
            <w:tcMar>
              <w:top w:w="100" w:type="dxa"/>
              <w:left w:w="100" w:type="dxa"/>
              <w:bottom w:w="100" w:type="dxa"/>
              <w:right w:w="100" w:type="dxa"/>
            </w:tcMar>
          </w:tcPr>
          <w:p w14:paraId="0A7A987C"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c>
          <w:tcPr>
            <w:tcW w:w="1665" w:type="dxa"/>
            <w:shd w:val="clear" w:color="auto" w:fill="auto"/>
            <w:tcMar>
              <w:top w:w="100" w:type="dxa"/>
              <w:left w:w="100" w:type="dxa"/>
              <w:bottom w:w="100" w:type="dxa"/>
              <w:right w:w="100" w:type="dxa"/>
            </w:tcMar>
          </w:tcPr>
          <w:p w14:paraId="1C388E29"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c>
          <w:tcPr>
            <w:tcW w:w="1362" w:type="dxa"/>
            <w:shd w:val="clear" w:color="auto" w:fill="auto"/>
            <w:tcMar>
              <w:top w:w="100" w:type="dxa"/>
              <w:left w:w="100" w:type="dxa"/>
              <w:bottom w:w="100" w:type="dxa"/>
              <w:right w:w="100" w:type="dxa"/>
            </w:tcMar>
          </w:tcPr>
          <w:p w14:paraId="40B28ED1"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r>
      <w:tr w:rsidR="00635213" w:rsidRPr="001D7807" w14:paraId="031CA1DA" w14:textId="77777777" w:rsidTr="00A66A27">
        <w:trPr>
          <w:trHeight w:val="333"/>
          <w:tblHeader/>
        </w:trPr>
        <w:tc>
          <w:tcPr>
            <w:tcW w:w="1619" w:type="dxa"/>
            <w:vMerge/>
            <w:shd w:val="clear" w:color="auto" w:fill="auto"/>
            <w:tcMar>
              <w:top w:w="100" w:type="dxa"/>
              <w:left w:w="100" w:type="dxa"/>
              <w:bottom w:w="100" w:type="dxa"/>
              <w:right w:w="100" w:type="dxa"/>
            </w:tcMar>
          </w:tcPr>
          <w:p w14:paraId="16637320" w14:textId="77777777" w:rsidR="00635213" w:rsidRPr="001D7807" w:rsidRDefault="00635213" w:rsidP="00A66A27">
            <w:pPr>
              <w:widowControl w:val="0"/>
              <w:spacing w:line="240" w:lineRule="auto"/>
              <w:rPr>
                <w:rFonts w:ascii="Times New Roman" w:hAnsi="Times New Roman" w:cs="Times New Roman"/>
                <w:sz w:val="24"/>
                <w:szCs w:val="24"/>
              </w:rPr>
            </w:pPr>
          </w:p>
        </w:tc>
        <w:tc>
          <w:tcPr>
            <w:tcW w:w="2013" w:type="dxa"/>
            <w:shd w:val="clear" w:color="auto" w:fill="auto"/>
            <w:tcMar>
              <w:top w:w="100" w:type="dxa"/>
              <w:left w:w="100" w:type="dxa"/>
              <w:bottom w:w="100" w:type="dxa"/>
              <w:right w:w="100" w:type="dxa"/>
            </w:tcMar>
          </w:tcPr>
          <w:p w14:paraId="00444342" w14:textId="77777777" w:rsidR="00635213" w:rsidRPr="001D7807" w:rsidRDefault="00635213" w:rsidP="00A66A27">
            <w:pPr>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highlight w:val="white"/>
              </w:rPr>
              <w:t>USA</w:t>
            </w:r>
          </w:p>
        </w:tc>
        <w:tc>
          <w:tcPr>
            <w:tcW w:w="1150" w:type="dxa"/>
            <w:vMerge/>
            <w:shd w:val="clear" w:color="auto" w:fill="auto"/>
            <w:tcMar>
              <w:top w:w="100" w:type="dxa"/>
              <w:left w:w="100" w:type="dxa"/>
              <w:bottom w:w="100" w:type="dxa"/>
              <w:right w:w="100" w:type="dxa"/>
            </w:tcMar>
          </w:tcPr>
          <w:p w14:paraId="55D4EA08"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862" w:type="dxa"/>
            <w:vMerge/>
            <w:shd w:val="clear" w:color="auto" w:fill="auto"/>
            <w:tcMar>
              <w:top w:w="100" w:type="dxa"/>
              <w:left w:w="100" w:type="dxa"/>
              <w:bottom w:w="100" w:type="dxa"/>
              <w:right w:w="100" w:type="dxa"/>
            </w:tcMar>
          </w:tcPr>
          <w:p w14:paraId="64231171"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1241" w:type="dxa"/>
            <w:shd w:val="clear" w:color="auto" w:fill="auto"/>
            <w:tcMar>
              <w:top w:w="100" w:type="dxa"/>
              <w:left w:w="100" w:type="dxa"/>
              <w:bottom w:w="100" w:type="dxa"/>
              <w:right w:w="100" w:type="dxa"/>
            </w:tcMar>
          </w:tcPr>
          <w:p w14:paraId="306110CA"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c>
          <w:tcPr>
            <w:tcW w:w="1665" w:type="dxa"/>
            <w:shd w:val="clear" w:color="auto" w:fill="auto"/>
            <w:tcMar>
              <w:top w:w="100" w:type="dxa"/>
              <w:left w:w="100" w:type="dxa"/>
              <w:bottom w:w="100" w:type="dxa"/>
              <w:right w:w="100" w:type="dxa"/>
            </w:tcMar>
          </w:tcPr>
          <w:p w14:paraId="16CDEF13"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c>
          <w:tcPr>
            <w:tcW w:w="1362" w:type="dxa"/>
            <w:shd w:val="clear" w:color="auto" w:fill="auto"/>
            <w:tcMar>
              <w:top w:w="100" w:type="dxa"/>
              <w:left w:w="100" w:type="dxa"/>
              <w:bottom w:w="100" w:type="dxa"/>
              <w:right w:w="100" w:type="dxa"/>
            </w:tcMar>
          </w:tcPr>
          <w:p w14:paraId="75596FA2"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3</w:t>
            </w:r>
          </w:p>
        </w:tc>
      </w:tr>
      <w:tr w:rsidR="00635213" w:rsidRPr="001D7807" w14:paraId="7FFD6832" w14:textId="77777777" w:rsidTr="00A66A27">
        <w:trPr>
          <w:trHeight w:val="333"/>
          <w:tblHeader/>
        </w:trPr>
        <w:tc>
          <w:tcPr>
            <w:tcW w:w="1619" w:type="dxa"/>
            <w:vMerge/>
            <w:shd w:val="clear" w:color="auto" w:fill="auto"/>
            <w:tcMar>
              <w:top w:w="100" w:type="dxa"/>
              <w:left w:w="100" w:type="dxa"/>
              <w:bottom w:w="100" w:type="dxa"/>
              <w:right w:w="100" w:type="dxa"/>
            </w:tcMar>
          </w:tcPr>
          <w:p w14:paraId="7C79CF61" w14:textId="77777777" w:rsidR="00635213" w:rsidRPr="001D7807" w:rsidRDefault="00635213" w:rsidP="00A66A27">
            <w:pPr>
              <w:widowControl w:val="0"/>
              <w:spacing w:line="240" w:lineRule="auto"/>
              <w:rPr>
                <w:rFonts w:ascii="Times New Roman" w:hAnsi="Times New Roman" w:cs="Times New Roman"/>
                <w:sz w:val="24"/>
                <w:szCs w:val="24"/>
              </w:rPr>
            </w:pPr>
          </w:p>
        </w:tc>
        <w:tc>
          <w:tcPr>
            <w:tcW w:w="2013" w:type="dxa"/>
            <w:shd w:val="clear" w:color="auto" w:fill="auto"/>
            <w:tcMar>
              <w:top w:w="100" w:type="dxa"/>
              <w:left w:w="100" w:type="dxa"/>
              <w:bottom w:w="100" w:type="dxa"/>
              <w:right w:w="100" w:type="dxa"/>
            </w:tcMar>
          </w:tcPr>
          <w:p w14:paraId="6815BC5E" w14:textId="77777777" w:rsidR="00635213" w:rsidRPr="001D7807" w:rsidRDefault="00635213" w:rsidP="00A66A27">
            <w:pPr>
              <w:spacing w:line="240" w:lineRule="auto"/>
              <w:jc w:val="center"/>
              <w:rPr>
                <w:rFonts w:ascii="Times New Roman" w:eastAsia="Times New Roman" w:hAnsi="Times New Roman" w:cs="Times New Roman"/>
                <w:sz w:val="24"/>
                <w:szCs w:val="24"/>
                <w:highlight w:val="white"/>
              </w:rPr>
            </w:pPr>
            <w:r w:rsidRPr="001D7807">
              <w:rPr>
                <w:rFonts w:ascii="Times New Roman" w:eastAsia="Times New Roman" w:hAnsi="Times New Roman" w:cs="Times New Roman"/>
                <w:sz w:val="24"/>
                <w:szCs w:val="24"/>
                <w:highlight w:val="white"/>
              </w:rPr>
              <w:t>Switzerland</w:t>
            </w:r>
          </w:p>
        </w:tc>
        <w:tc>
          <w:tcPr>
            <w:tcW w:w="1150" w:type="dxa"/>
            <w:vMerge/>
            <w:shd w:val="clear" w:color="auto" w:fill="auto"/>
            <w:tcMar>
              <w:top w:w="100" w:type="dxa"/>
              <w:left w:w="100" w:type="dxa"/>
              <w:bottom w:w="100" w:type="dxa"/>
              <w:right w:w="100" w:type="dxa"/>
            </w:tcMar>
          </w:tcPr>
          <w:p w14:paraId="24E843EF"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862" w:type="dxa"/>
            <w:vMerge/>
            <w:shd w:val="clear" w:color="auto" w:fill="auto"/>
            <w:tcMar>
              <w:top w:w="100" w:type="dxa"/>
              <w:left w:w="100" w:type="dxa"/>
              <w:bottom w:w="100" w:type="dxa"/>
              <w:right w:w="100" w:type="dxa"/>
            </w:tcMar>
          </w:tcPr>
          <w:p w14:paraId="7D82DCDF" w14:textId="77777777" w:rsidR="00635213" w:rsidRPr="001D7807" w:rsidRDefault="00635213" w:rsidP="00A66A27">
            <w:pPr>
              <w:spacing w:line="240" w:lineRule="auto"/>
              <w:rPr>
                <w:rFonts w:ascii="Times New Roman" w:hAnsi="Times New Roman" w:cs="Times New Roman"/>
                <w:sz w:val="24"/>
                <w:szCs w:val="24"/>
                <w:highlight w:val="white"/>
              </w:rPr>
            </w:pPr>
          </w:p>
        </w:tc>
        <w:tc>
          <w:tcPr>
            <w:tcW w:w="1241" w:type="dxa"/>
            <w:shd w:val="clear" w:color="auto" w:fill="auto"/>
            <w:tcMar>
              <w:top w:w="100" w:type="dxa"/>
              <w:left w:w="100" w:type="dxa"/>
              <w:bottom w:w="100" w:type="dxa"/>
              <w:right w:w="100" w:type="dxa"/>
            </w:tcMar>
          </w:tcPr>
          <w:p w14:paraId="206047EE"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c>
          <w:tcPr>
            <w:tcW w:w="1665" w:type="dxa"/>
            <w:shd w:val="clear" w:color="auto" w:fill="auto"/>
            <w:tcMar>
              <w:top w:w="100" w:type="dxa"/>
              <w:left w:w="100" w:type="dxa"/>
              <w:bottom w:w="100" w:type="dxa"/>
              <w:right w:w="100" w:type="dxa"/>
            </w:tcMar>
          </w:tcPr>
          <w:p w14:paraId="28B4451D"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c>
          <w:tcPr>
            <w:tcW w:w="1362" w:type="dxa"/>
            <w:shd w:val="clear" w:color="auto" w:fill="auto"/>
            <w:tcMar>
              <w:top w:w="100" w:type="dxa"/>
              <w:left w:w="100" w:type="dxa"/>
              <w:bottom w:w="100" w:type="dxa"/>
              <w:right w:w="100" w:type="dxa"/>
            </w:tcMar>
          </w:tcPr>
          <w:p w14:paraId="26CC203C"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p>
        </w:tc>
      </w:tr>
      <w:tr w:rsidR="00635213" w:rsidRPr="001D7807" w14:paraId="05CF8E83" w14:textId="77777777" w:rsidTr="00A66A27">
        <w:trPr>
          <w:trHeight w:val="642"/>
        </w:trPr>
        <w:tc>
          <w:tcPr>
            <w:tcW w:w="1619" w:type="dxa"/>
            <w:vMerge w:val="restart"/>
            <w:shd w:val="clear" w:color="auto" w:fill="auto"/>
            <w:tcMar>
              <w:top w:w="100" w:type="dxa"/>
              <w:left w:w="100" w:type="dxa"/>
              <w:bottom w:w="100" w:type="dxa"/>
              <w:right w:w="100" w:type="dxa"/>
            </w:tcMar>
          </w:tcPr>
          <w:p w14:paraId="37935487" w14:textId="77777777" w:rsidR="00635213" w:rsidRPr="001D7807" w:rsidRDefault="00635213" w:rsidP="00A66A27">
            <w:pPr>
              <w:widowControl w:val="0"/>
              <w:spacing w:line="240" w:lineRule="auto"/>
              <w:jc w:val="center"/>
              <w:rPr>
                <w:rFonts w:ascii="Times New Roman" w:eastAsia="Times New Roman" w:hAnsi="Times New Roman" w:cs="Times New Roman"/>
                <w:b/>
                <w:sz w:val="24"/>
                <w:szCs w:val="24"/>
              </w:rPr>
            </w:pPr>
            <w:r w:rsidRPr="001D7807">
              <w:rPr>
                <w:rFonts w:ascii="Times New Roman" w:eastAsia="Times New Roman" w:hAnsi="Times New Roman" w:cs="Times New Roman"/>
                <w:b/>
                <w:sz w:val="24"/>
                <w:szCs w:val="24"/>
              </w:rPr>
              <w:t>Years of experience in current role</w:t>
            </w:r>
          </w:p>
        </w:tc>
        <w:tc>
          <w:tcPr>
            <w:tcW w:w="3163" w:type="dxa"/>
            <w:gridSpan w:val="2"/>
            <w:shd w:val="clear" w:color="auto" w:fill="auto"/>
            <w:tcMar>
              <w:top w:w="100" w:type="dxa"/>
              <w:left w:w="100" w:type="dxa"/>
              <w:bottom w:w="100" w:type="dxa"/>
              <w:right w:w="100" w:type="dxa"/>
            </w:tcMar>
          </w:tcPr>
          <w:p w14:paraId="2A1E9D61"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1-4 years</w:t>
            </w:r>
          </w:p>
        </w:tc>
        <w:tc>
          <w:tcPr>
            <w:tcW w:w="862" w:type="dxa"/>
            <w:shd w:val="clear" w:color="auto" w:fill="auto"/>
            <w:tcMar>
              <w:top w:w="100" w:type="dxa"/>
              <w:left w:w="100" w:type="dxa"/>
              <w:bottom w:w="100" w:type="dxa"/>
              <w:right w:w="100" w:type="dxa"/>
            </w:tcMar>
          </w:tcPr>
          <w:p w14:paraId="73886003"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11</w:t>
            </w:r>
          </w:p>
        </w:tc>
        <w:tc>
          <w:tcPr>
            <w:tcW w:w="1241" w:type="dxa"/>
            <w:shd w:val="clear" w:color="auto" w:fill="auto"/>
            <w:tcMar>
              <w:top w:w="100" w:type="dxa"/>
              <w:left w:w="100" w:type="dxa"/>
              <w:bottom w:w="100" w:type="dxa"/>
              <w:right w:w="100" w:type="dxa"/>
            </w:tcMar>
          </w:tcPr>
          <w:p w14:paraId="51D841C2"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2</w:t>
            </w:r>
          </w:p>
        </w:tc>
        <w:tc>
          <w:tcPr>
            <w:tcW w:w="1665" w:type="dxa"/>
            <w:shd w:val="clear" w:color="auto" w:fill="auto"/>
            <w:tcMar>
              <w:top w:w="100" w:type="dxa"/>
              <w:left w:w="100" w:type="dxa"/>
              <w:bottom w:w="100" w:type="dxa"/>
              <w:right w:w="100" w:type="dxa"/>
            </w:tcMar>
          </w:tcPr>
          <w:p w14:paraId="705F9441"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8</w:t>
            </w:r>
          </w:p>
        </w:tc>
        <w:tc>
          <w:tcPr>
            <w:tcW w:w="1362" w:type="dxa"/>
            <w:shd w:val="clear" w:color="auto" w:fill="auto"/>
            <w:tcMar>
              <w:top w:w="100" w:type="dxa"/>
              <w:left w:w="100" w:type="dxa"/>
              <w:bottom w:w="100" w:type="dxa"/>
              <w:right w:w="100" w:type="dxa"/>
            </w:tcMar>
          </w:tcPr>
          <w:p w14:paraId="1DC76738"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r>
      <w:tr w:rsidR="00635213" w:rsidRPr="001D7807" w14:paraId="0DF76010" w14:textId="77777777" w:rsidTr="00A66A27">
        <w:trPr>
          <w:trHeight w:val="349"/>
        </w:trPr>
        <w:tc>
          <w:tcPr>
            <w:tcW w:w="1619" w:type="dxa"/>
            <w:vMerge/>
            <w:shd w:val="clear" w:color="auto" w:fill="auto"/>
            <w:tcMar>
              <w:top w:w="100" w:type="dxa"/>
              <w:left w:w="100" w:type="dxa"/>
              <w:bottom w:w="100" w:type="dxa"/>
              <w:right w:w="100" w:type="dxa"/>
            </w:tcMar>
          </w:tcPr>
          <w:p w14:paraId="069AEFCA" w14:textId="77777777" w:rsidR="00635213" w:rsidRPr="001D7807" w:rsidRDefault="00635213" w:rsidP="00A66A27">
            <w:pPr>
              <w:widowControl w:val="0"/>
              <w:spacing w:line="240" w:lineRule="auto"/>
              <w:rPr>
                <w:rFonts w:ascii="Times New Roman" w:hAnsi="Times New Roman" w:cs="Times New Roman"/>
                <w:sz w:val="24"/>
                <w:szCs w:val="24"/>
              </w:rPr>
            </w:pPr>
          </w:p>
        </w:tc>
        <w:tc>
          <w:tcPr>
            <w:tcW w:w="3163" w:type="dxa"/>
            <w:gridSpan w:val="2"/>
            <w:shd w:val="clear" w:color="auto" w:fill="auto"/>
            <w:tcMar>
              <w:top w:w="100" w:type="dxa"/>
              <w:left w:w="100" w:type="dxa"/>
              <w:bottom w:w="100" w:type="dxa"/>
              <w:right w:w="100" w:type="dxa"/>
            </w:tcMar>
          </w:tcPr>
          <w:p w14:paraId="00EDD4B4"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5-8 years</w:t>
            </w:r>
          </w:p>
        </w:tc>
        <w:tc>
          <w:tcPr>
            <w:tcW w:w="862" w:type="dxa"/>
            <w:shd w:val="clear" w:color="auto" w:fill="auto"/>
            <w:tcMar>
              <w:top w:w="100" w:type="dxa"/>
              <w:left w:w="100" w:type="dxa"/>
              <w:bottom w:w="100" w:type="dxa"/>
              <w:right w:w="100" w:type="dxa"/>
            </w:tcMar>
          </w:tcPr>
          <w:p w14:paraId="3F05B955"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7</w:t>
            </w:r>
          </w:p>
        </w:tc>
        <w:tc>
          <w:tcPr>
            <w:tcW w:w="1241" w:type="dxa"/>
            <w:shd w:val="clear" w:color="auto" w:fill="auto"/>
            <w:tcMar>
              <w:top w:w="100" w:type="dxa"/>
              <w:left w:w="100" w:type="dxa"/>
              <w:bottom w:w="100" w:type="dxa"/>
              <w:right w:w="100" w:type="dxa"/>
            </w:tcMar>
          </w:tcPr>
          <w:p w14:paraId="59A3D7B5"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c>
          <w:tcPr>
            <w:tcW w:w="1665" w:type="dxa"/>
            <w:shd w:val="clear" w:color="auto" w:fill="auto"/>
            <w:tcMar>
              <w:top w:w="100" w:type="dxa"/>
              <w:left w:w="100" w:type="dxa"/>
              <w:bottom w:w="100" w:type="dxa"/>
              <w:right w:w="100" w:type="dxa"/>
            </w:tcMar>
          </w:tcPr>
          <w:p w14:paraId="7D971A49"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3</w:t>
            </w:r>
          </w:p>
        </w:tc>
        <w:tc>
          <w:tcPr>
            <w:tcW w:w="1362" w:type="dxa"/>
            <w:shd w:val="clear" w:color="auto" w:fill="auto"/>
            <w:tcMar>
              <w:top w:w="100" w:type="dxa"/>
              <w:left w:w="100" w:type="dxa"/>
              <w:bottom w:w="100" w:type="dxa"/>
              <w:right w:w="100" w:type="dxa"/>
            </w:tcMar>
          </w:tcPr>
          <w:p w14:paraId="28D85310"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3</w:t>
            </w:r>
          </w:p>
        </w:tc>
      </w:tr>
      <w:tr w:rsidR="00635213" w:rsidRPr="001D7807" w14:paraId="1D05B0E0" w14:textId="77777777" w:rsidTr="00A66A27">
        <w:trPr>
          <w:trHeight w:val="349"/>
        </w:trPr>
        <w:tc>
          <w:tcPr>
            <w:tcW w:w="1619" w:type="dxa"/>
            <w:vMerge/>
            <w:shd w:val="clear" w:color="auto" w:fill="auto"/>
            <w:tcMar>
              <w:top w:w="100" w:type="dxa"/>
              <w:left w:w="100" w:type="dxa"/>
              <w:bottom w:w="100" w:type="dxa"/>
              <w:right w:w="100" w:type="dxa"/>
            </w:tcMar>
          </w:tcPr>
          <w:p w14:paraId="662CF1B8" w14:textId="77777777" w:rsidR="00635213" w:rsidRPr="001D7807" w:rsidRDefault="00635213" w:rsidP="00A66A27">
            <w:pPr>
              <w:widowControl w:val="0"/>
              <w:spacing w:line="240" w:lineRule="auto"/>
              <w:rPr>
                <w:rFonts w:ascii="Times New Roman" w:hAnsi="Times New Roman" w:cs="Times New Roman"/>
                <w:sz w:val="24"/>
                <w:szCs w:val="24"/>
              </w:rPr>
            </w:pPr>
          </w:p>
        </w:tc>
        <w:tc>
          <w:tcPr>
            <w:tcW w:w="3163" w:type="dxa"/>
            <w:gridSpan w:val="2"/>
            <w:shd w:val="clear" w:color="auto" w:fill="auto"/>
            <w:tcMar>
              <w:top w:w="100" w:type="dxa"/>
              <w:left w:w="100" w:type="dxa"/>
              <w:bottom w:w="100" w:type="dxa"/>
              <w:right w:w="100" w:type="dxa"/>
            </w:tcMar>
          </w:tcPr>
          <w:p w14:paraId="65420A9D"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&gt; 9 years</w:t>
            </w:r>
          </w:p>
        </w:tc>
        <w:tc>
          <w:tcPr>
            <w:tcW w:w="862" w:type="dxa"/>
            <w:shd w:val="clear" w:color="auto" w:fill="auto"/>
            <w:tcMar>
              <w:top w:w="100" w:type="dxa"/>
              <w:left w:w="100" w:type="dxa"/>
              <w:bottom w:w="100" w:type="dxa"/>
              <w:right w:w="100" w:type="dxa"/>
            </w:tcMar>
          </w:tcPr>
          <w:p w14:paraId="319E2305"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8</w:t>
            </w:r>
          </w:p>
        </w:tc>
        <w:tc>
          <w:tcPr>
            <w:tcW w:w="1241" w:type="dxa"/>
            <w:shd w:val="clear" w:color="auto" w:fill="auto"/>
            <w:tcMar>
              <w:top w:w="100" w:type="dxa"/>
              <w:left w:w="100" w:type="dxa"/>
              <w:bottom w:w="100" w:type="dxa"/>
              <w:right w:w="100" w:type="dxa"/>
            </w:tcMar>
          </w:tcPr>
          <w:p w14:paraId="1AB24592"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2</w:t>
            </w:r>
          </w:p>
        </w:tc>
        <w:tc>
          <w:tcPr>
            <w:tcW w:w="1665" w:type="dxa"/>
            <w:shd w:val="clear" w:color="auto" w:fill="auto"/>
            <w:tcMar>
              <w:top w:w="100" w:type="dxa"/>
              <w:left w:w="100" w:type="dxa"/>
              <w:bottom w:w="100" w:type="dxa"/>
              <w:right w:w="100" w:type="dxa"/>
            </w:tcMar>
          </w:tcPr>
          <w:p w14:paraId="4423A1D8"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5</w:t>
            </w:r>
          </w:p>
        </w:tc>
        <w:tc>
          <w:tcPr>
            <w:tcW w:w="1362" w:type="dxa"/>
            <w:shd w:val="clear" w:color="auto" w:fill="auto"/>
            <w:tcMar>
              <w:top w:w="100" w:type="dxa"/>
              <w:left w:w="100" w:type="dxa"/>
              <w:bottom w:w="100" w:type="dxa"/>
              <w:right w:w="100" w:type="dxa"/>
            </w:tcMar>
          </w:tcPr>
          <w:p w14:paraId="2604B0F7" w14:textId="77777777" w:rsidR="00635213" w:rsidRPr="001D7807" w:rsidRDefault="00635213" w:rsidP="00A66A27">
            <w:pPr>
              <w:widowControl w:val="0"/>
              <w:spacing w:line="240" w:lineRule="auto"/>
              <w:jc w:val="center"/>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1</w:t>
            </w:r>
          </w:p>
        </w:tc>
      </w:tr>
    </w:tbl>
    <w:p w14:paraId="7E5F3D3D" w14:textId="77777777" w:rsidR="00635213" w:rsidRPr="001D7807" w:rsidRDefault="00635213" w:rsidP="00635213">
      <w:pPr>
        <w:rPr>
          <w:rFonts w:ascii="Times New Roman" w:hAnsi="Times New Roman" w:cs="Times New Roman"/>
          <w:b/>
          <w:sz w:val="24"/>
          <w:szCs w:val="24"/>
        </w:rPr>
      </w:pPr>
    </w:p>
    <w:p w14:paraId="26BD5262" w14:textId="77777777" w:rsidR="00635213" w:rsidRPr="001D7807" w:rsidRDefault="00635213" w:rsidP="00635213">
      <w:pPr>
        <w:rPr>
          <w:rFonts w:ascii="Times New Roman" w:hAnsi="Times New Roman" w:cs="Times New Roman"/>
          <w:b/>
          <w:sz w:val="24"/>
          <w:szCs w:val="24"/>
        </w:rPr>
      </w:pPr>
    </w:p>
    <w:p w14:paraId="480E51F1" w14:textId="77777777" w:rsidR="00635213" w:rsidRPr="001D7807" w:rsidRDefault="00635213" w:rsidP="00635213">
      <w:pPr>
        <w:rPr>
          <w:rFonts w:ascii="Times New Roman" w:hAnsi="Times New Roman" w:cs="Times New Roman"/>
          <w:b/>
          <w:sz w:val="24"/>
          <w:szCs w:val="24"/>
        </w:rPr>
      </w:pPr>
    </w:p>
    <w:p w14:paraId="686A6A4F" w14:textId="77777777" w:rsidR="00635213" w:rsidRPr="001D7807" w:rsidRDefault="00635213" w:rsidP="00635213">
      <w:pPr>
        <w:rPr>
          <w:rFonts w:ascii="Times New Roman" w:hAnsi="Times New Roman" w:cs="Times New Roman"/>
          <w:b/>
          <w:sz w:val="24"/>
          <w:szCs w:val="24"/>
        </w:rPr>
      </w:pPr>
    </w:p>
    <w:p w14:paraId="557D37C8" w14:textId="77777777" w:rsidR="00635213" w:rsidRPr="001D7807" w:rsidRDefault="00635213" w:rsidP="00635213">
      <w:pPr>
        <w:widowControl w:val="0"/>
        <w:rPr>
          <w:rFonts w:ascii="Times New Roman" w:eastAsia="Times New Roman" w:hAnsi="Times New Roman" w:cs="Times New Roman"/>
          <w:b/>
          <w:sz w:val="24"/>
          <w:szCs w:val="24"/>
        </w:rPr>
      </w:pPr>
    </w:p>
    <w:p w14:paraId="3FD1E0C1" w14:textId="77777777" w:rsidR="00635213" w:rsidRPr="001D7807" w:rsidRDefault="00635213" w:rsidP="00635213">
      <w:pPr>
        <w:widowControl w:val="0"/>
        <w:rPr>
          <w:rFonts w:ascii="Times New Roman" w:eastAsia="Times New Roman" w:hAnsi="Times New Roman" w:cs="Times New Roman"/>
          <w:b/>
          <w:sz w:val="24"/>
          <w:szCs w:val="24"/>
        </w:rPr>
      </w:pPr>
      <w:r w:rsidRPr="001D7807">
        <w:rPr>
          <w:rFonts w:ascii="Times New Roman" w:eastAsia="Times New Roman" w:hAnsi="Times New Roman" w:cs="Times New Roman"/>
          <w:b/>
          <w:sz w:val="24"/>
          <w:szCs w:val="24"/>
        </w:rPr>
        <w:lastRenderedPageBreak/>
        <w:t>Table 2. Assigned codes to the roles.</w:t>
      </w:r>
    </w:p>
    <w:p w14:paraId="71A81192" w14:textId="77777777" w:rsidR="00635213" w:rsidRPr="001D7807" w:rsidRDefault="00635213" w:rsidP="00635213">
      <w:pPr>
        <w:widowControl w:val="0"/>
        <w:rPr>
          <w:rFonts w:ascii="Times New Roman" w:eastAsia="Times New Roman" w:hAnsi="Times New Roman" w:cs="Times New Roman"/>
          <w:b/>
          <w:sz w:val="24"/>
          <w:szCs w:val="24"/>
        </w:rPr>
      </w:pPr>
    </w:p>
    <w:tbl>
      <w:tblPr>
        <w:tblStyle w:val="a8"/>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85"/>
        <w:gridCol w:w="6975"/>
      </w:tblGrid>
      <w:tr w:rsidR="00635213" w:rsidRPr="001D7807" w14:paraId="232921F5" w14:textId="77777777" w:rsidTr="00A66A27">
        <w:tc>
          <w:tcPr>
            <w:tcW w:w="2385" w:type="dxa"/>
            <w:shd w:val="clear" w:color="auto" w:fill="auto"/>
            <w:tcMar>
              <w:top w:w="100" w:type="dxa"/>
              <w:left w:w="100" w:type="dxa"/>
              <w:bottom w:w="100" w:type="dxa"/>
              <w:right w:w="100" w:type="dxa"/>
            </w:tcMar>
          </w:tcPr>
          <w:p w14:paraId="57B6F67D" w14:textId="77777777" w:rsidR="00635213" w:rsidRPr="001D7807" w:rsidRDefault="00635213" w:rsidP="00A66A27">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Code</w:t>
            </w:r>
          </w:p>
        </w:tc>
        <w:tc>
          <w:tcPr>
            <w:tcW w:w="6975" w:type="dxa"/>
            <w:shd w:val="clear" w:color="auto" w:fill="auto"/>
            <w:tcMar>
              <w:top w:w="100" w:type="dxa"/>
              <w:left w:w="100" w:type="dxa"/>
              <w:bottom w:w="100" w:type="dxa"/>
              <w:right w:w="100" w:type="dxa"/>
            </w:tcMar>
          </w:tcPr>
          <w:p w14:paraId="211AFB58" w14:textId="77777777" w:rsidR="00635213" w:rsidRPr="001D7807" w:rsidRDefault="00635213" w:rsidP="00A66A27">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Role</w:t>
            </w:r>
          </w:p>
        </w:tc>
      </w:tr>
      <w:tr w:rsidR="00635213" w:rsidRPr="001D7807" w14:paraId="530E81CC" w14:textId="77777777" w:rsidTr="00A66A27">
        <w:tc>
          <w:tcPr>
            <w:tcW w:w="2385" w:type="dxa"/>
            <w:shd w:val="clear" w:color="auto" w:fill="auto"/>
            <w:tcMar>
              <w:top w:w="100" w:type="dxa"/>
              <w:left w:w="100" w:type="dxa"/>
              <w:bottom w:w="100" w:type="dxa"/>
              <w:right w:w="100" w:type="dxa"/>
            </w:tcMar>
          </w:tcPr>
          <w:p w14:paraId="7C087650" w14:textId="77777777" w:rsidR="00635213" w:rsidRPr="001D7807" w:rsidRDefault="00635213" w:rsidP="00A66A27">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01</w:t>
            </w:r>
          </w:p>
        </w:tc>
        <w:tc>
          <w:tcPr>
            <w:tcW w:w="6975" w:type="dxa"/>
            <w:shd w:val="clear" w:color="auto" w:fill="auto"/>
            <w:tcMar>
              <w:top w:w="100" w:type="dxa"/>
              <w:left w:w="100" w:type="dxa"/>
              <w:bottom w:w="100" w:type="dxa"/>
              <w:right w:w="100" w:type="dxa"/>
            </w:tcMar>
          </w:tcPr>
          <w:p w14:paraId="6BAFD1BF" w14:textId="77777777" w:rsidR="00635213" w:rsidRPr="001D7807" w:rsidRDefault="00635213" w:rsidP="00A66A27">
            <w:pPr>
              <w:widowControl w:val="0"/>
              <w:spacing w:line="240" w:lineRule="auto"/>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Decision-makers</w:t>
            </w:r>
          </w:p>
        </w:tc>
      </w:tr>
      <w:tr w:rsidR="00635213" w:rsidRPr="001D7807" w14:paraId="5B1A3F64" w14:textId="77777777" w:rsidTr="00A66A27">
        <w:tc>
          <w:tcPr>
            <w:tcW w:w="2385" w:type="dxa"/>
            <w:shd w:val="clear" w:color="auto" w:fill="auto"/>
            <w:tcMar>
              <w:top w:w="100" w:type="dxa"/>
              <w:left w:w="100" w:type="dxa"/>
              <w:bottom w:w="100" w:type="dxa"/>
              <w:right w:w="100" w:type="dxa"/>
            </w:tcMar>
          </w:tcPr>
          <w:p w14:paraId="6E966139" w14:textId="77777777" w:rsidR="00635213" w:rsidRPr="001D7807" w:rsidRDefault="00635213" w:rsidP="00A66A27">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02</w:t>
            </w:r>
          </w:p>
        </w:tc>
        <w:tc>
          <w:tcPr>
            <w:tcW w:w="6975" w:type="dxa"/>
            <w:shd w:val="clear" w:color="auto" w:fill="auto"/>
            <w:tcMar>
              <w:top w:w="100" w:type="dxa"/>
              <w:left w:w="100" w:type="dxa"/>
              <w:bottom w:w="100" w:type="dxa"/>
              <w:right w:w="100" w:type="dxa"/>
            </w:tcMar>
          </w:tcPr>
          <w:p w14:paraId="1A1CBA0D" w14:textId="77777777" w:rsidR="00635213" w:rsidRPr="001D7807" w:rsidRDefault="00635213" w:rsidP="00A66A27">
            <w:pPr>
              <w:widowControl w:val="0"/>
              <w:spacing w:line="240" w:lineRule="auto"/>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EMR builders and implementers</w:t>
            </w:r>
          </w:p>
        </w:tc>
      </w:tr>
      <w:tr w:rsidR="00635213" w:rsidRPr="001D7807" w14:paraId="0C3F4011" w14:textId="77777777" w:rsidTr="00A66A27">
        <w:tc>
          <w:tcPr>
            <w:tcW w:w="2385" w:type="dxa"/>
            <w:shd w:val="clear" w:color="auto" w:fill="auto"/>
            <w:tcMar>
              <w:top w:w="100" w:type="dxa"/>
              <w:left w:w="100" w:type="dxa"/>
              <w:bottom w:w="100" w:type="dxa"/>
              <w:right w:w="100" w:type="dxa"/>
            </w:tcMar>
          </w:tcPr>
          <w:p w14:paraId="18FEC1C9" w14:textId="77777777" w:rsidR="00635213" w:rsidRPr="001D7807" w:rsidRDefault="00635213" w:rsidP="00A66A27">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03</w:t>
            </w:r>
          </w:p>
        </w:tc>
        <w:tc>
          <w:tcPr>
            <w:tcW w:w="6975" w:type="dxa"/>
            <w:shd w:val="clear" w:color="auto" w:fill="auto"/>
            <w:tcMar>
              <w:top w:w="100" w:type="dxa"/>
              <w:left w:w="100" w:type="dxa"/>
              <w:bottom w:w="100" w:type="dxa"/>
              <w:right w:w="100" w:type="dxa"/>
            </w:tcMar>
          </w:tcPr>
          <w:p w14:paraId="005D096D" w14:textId="77777777" w:rsidR="00635213" w:rsidRPr="001D7807" w:rsidRDefault="00635213" w:rsidP="00A66A27">
            <w:pPr>
              <w:widowControl w:val="0"/>
              <w:spacing w:line="240" w:lineRule="auto"/>
              <w:rPr>
                <w:rFonts w:ascii="Times New Roman" w:eastAsia="Times New Roman" w:hAnsi="Times New Roman" w:cs="Times New Roman"/>
                <w:sz w:val="24"/>
                <w:szCs w:val="24"/>
              </w:rPr>
            </w:pPr>
            <w:r w:rsidRPr="001D7807">
              <w:rPr>
                <w:rFonts w:ascii="Times New Roman" w:eastAsia="Times New Roman" w:hAnsi="Times New Roman" w:cs="Times New Roman"/>
                <w:sz w:val="24"/>
                <w:szCs w:val="24"/>
              </w:rPr>
              <w:t>Domain experts</w:t>
            </w:r>
          </w:p>
        </w:tc>
      </w:tr>
    </w:tbl>
    <w:p w14:paraId="718978C2" w14:textId="77777777" w:rsidR="00635213" w:rsidRPr="001D7807" w:rsidRDefault="00635213" w:rsidP="00635213">
      <w:pPr>
        <w:widowControl w:val="0"/>
        <w:rPr>
          <w:rFonts w:ascii="Times New Roman" w:eastAsia="Times New Roman" w:hAnsi="Times New Roman" w:cs="Times New Roman"/>
          <w:b/>
          <w:sz w:val="24"/>
          <w:szCs w:val="24"/>
        </w:rPr>
      </w:pPr>
    </w:p>
    <w:p w14:paraId="41EA959D" w14:textId="77777777" w:rsidR="00635213" w:rsidRDefault="00635213" w:rsidP="00635213">
      <w:pPr>
        <w:spacing w:after="160" w:line="2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Table 3. Definitions of Quality-of-Care Domains (National Academies of Sciences, 2018) with themes and quotes. </w:t>
      </w:r>
    </w:p>
    <w:tbl>
      <w:tblPr>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92"/>
        <w:gridCol w:w="2756"/>
        <w:gridCol w:w="2756"/>
        <w:gridCol w:w="2756"/>
      </w:tblGrid>
      <w:tr w:rsidR="00635213" w14:paraId="32B3C4DD" w14:textId="77777777" w:rsidTr="00A66A27">
        <w:trPr>
          <w:trHeight w:val="635"/>
        </w:trPr>
        <w:tc>
          <w:tcPr>
            <w:tcW w:w="109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7A8F5C" w14:textId="77777777" w:rsidR="00635213" w:rsidRDefault="00635213" w:rsidP="00A66A27">
            <w:pPr>
              <w:spacing w:after="160" w:line="25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Domain</w:t>
            </w:r>
          </w:p>
        </w:tc>
        <w:tc>
          <w:tcPr>
            <w:tcW w:w="2756"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7BDAA8C4" w14:textId="77777777" w:rsidR="00635213" w:rsidRDefault="00635213" w:rsidP="00A66A27">
            <w:pPr>
              <w:spacing w:after="160" w:line="25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Definition</w:t>
            </w:r>
          </w:p>
        </w:tc>
        <w:tc>
          <w:tcPr>
            <w:tcW w:w="2756"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E895A12" w14:textId="77777777" w:rsidR="00635213" w:rsidRDefault="00635213" w:rsidP="00A66A27">
            <w:pPr>
              <w:spacing w:after="160" w:line="25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Themes / recommendations for operationalizing definition of EMR quality</w:t>
            </w:r>
          </w:p>
        </w:tc>
        <w:tc>
          <w:tcPr>
            <w:tcW w:w="2756"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651298C" w14:textId="77777777" w:rsidR="00635213" w:rsidRDefault="00635213" w:rsidP="00A66A27">
            <w:pPr>
              <w:spacing w:after="160" w:line="25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Illustrative quotes</w:t>
            </w:r>
          </w:p>
        </w:tc>
      </w:tr>
      <w:tr w:rsidR="00635213" w14:paraId="21014BEB" w14:textId="77777777" w:rsidTr="00A66A27">
        <w:trPr>
          <w:trHeight w:val="890"/>
        </w:trPr>
        <w:tc>
          <w:tcPr>
            <w:tcW w:w="1092"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594266E" w14:textId="77777777" w:rsidR="00635213" w:rsidRDefault="00635213" w:rsidP="00A66A27">
            <w:pPr>
              <w:spacing w:before="240" w:after="160" w:line="25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Safety</w:t>
            </w:r>
          </w:p>
        </w:tc>
        <w:tc>
          <w:tcPr>
            <w:tcW w:w="2756" w:type="dxa"/>
            <w:tcBorders>
              <w:bottom w:val="single" w:sz="8" w:space="0" w:color="000000"/>
              <w:right w:val="single" w:sz="8" w:space="0" w:color="000000"/>
            </w:tcBorders>
            <w:tcMar>
              <w:top w:w="100" w:type="dxa"/>
              <w:left w:w="100" w:type="dxa"/>
              <w:bottom w:w="100" w:type="dxa"/>
              <w:right w:w="100" w:type="dxa"/>
            </w:tcMar>
          </w:tcPr>
          <w:p w14:paraId="0F932321" w14:textId="77777777" w:rsidR="00635213" w:rsidRDefault="00635213" w:rsidP="00A66A27">
            <w:pPr>
              <w:spacing w:before="240" w:after="16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“Avoiding harm to patients from the care that is intended to help them.” </w:t>
            </w:r>
          </w:p>
        </w:tc>
        <w:tc>
          <w:tcPr>
            <w:tcW w:w="2756" w:type="dxa"/>
            <w:tcBorders>
              <w:bottom w:val="single" w:sz="8" w:space="0" w:color="000000"/>
              <w:right w:val="single" w:sz="8" w:space="0" w:color="000000"/>
            </w:tcBorders>
            <w:tcMar>
              <w:top w:w="100" w:type="dxa"/>
              <w:left w:w="100" w:type="dxa"/>
              <w:bottom w:w="100" w:type="dxa"/>
              <w:right w:w="100" w:type="dxa"/>
            </w:tcMar>
          </w:tcPr>
          <w:p w14:paraId="1AB76250" w14:textId="77777777" w:rsidR="00635213" w:rsidRDefault="00635213" w:rsidP="00A66A27">
            <w:pPr>
              <w:pBdr>
                <w:top w:val="none" w:sz="0" w:space="0" w:color="D9D9E3"/>
                <w:left w:val="none" w:sz="0" w:space="0" w:color="D9D9E3"/>
                <w:bottom w:val="none" w:sz="0" w:space="0" w:color="D9D9E3"/>
                <w:right w:val="none" w:sz="0" w:space="0" w:color="D9D9E3"/>
                <w:between w:val="none" w:sz="0" w:space="0" w:color="D9D9E3"/>
              </w:pBdr>
              <w:spacing w:before="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Multi-layered approaches to ensure safety in EMRs are needed covering:</w:t>
            </w:r>
          </w:p>
          <w:p w14:paraId="084348D2" w14:textId="77777777" w:rsidR="00635213" w:rsidRDefault="00635213" w:rsidP="00635213">
            <w:pPr>
              <w:numPr>
                <w:ilvl w:val="0"/>
                <w:numId w:val="4"/>
              </w:numPr>
              <w:pBdr>
                <w:top w:val="none" w:sz="0" w:space="0" w:color="D9D9E3"/>
                <w:left w:val="none" w:sz="0" w:space="0" w:color="D9D9E3"/>
                <w:bottom w:val="none" w:sz="0" w:space="0" w:color="D9D9E3"/>
                <w:right w:val="none" w:sz="0" w:space="0" w:color="D9D9E3"/>
                <w:between w:val="none" w:sz="0" w:space="0" w:color="D9D9E3"/>
              </w:pBdr>
              <w:spacing w:before="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Data governance</w:t>
            </w:r>
          </w:p>
          <w:p w14:paraId="184D44C8" w14:textId="77777777" w:rsidR="00635213" w:rsidRDefault="00635213" w:rsidP="00635213">
            <w:pPr>
              <w:numPr>
                <w:ilvl w:val="0"/>
                <w:numId w:val="4"/>
              </w:numPr>
              <w:pBdr>
                <w:top w:val="none" w:sz="0" w:space="0" w:color="D9D9E3"/>
                <w:left w:val="none" w:sz="0" w:space="0" w:color="D9D9E3"/>
                <w:bottom w:val="none" w:sz="0" w:space="0" w:color="D9D9E3"/>
                <w:right w:val="none" w:sz="0" w:space="0" w:color="D9D9E3"/>
                <w:between w:val="none" w:sz="0" w:space="0" w:color="D9D9E3"/>
              </w:pBdr>
              <w:spacing w:before="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User-centered design and testing</w:t>
            </w:r>
          </w:p>
          <w:p w14:paraId="675471BD" w14:textId="77777777" w:rsidR="00635213" w:rsidRDefault="00635213" w:rsidP="00635213">
            <w:pPr>
              <w:numPr>
                <w:ilvl w:val="0"/>
                <w:numId w:val="4"/>
              </w:numPr>
              <w:pBdr>
                <w:top w:val="none" w:sz="0" w:space="0" w:color="D9D9E3"/>
                <w:left w:val="none" w:sz="0" w:space="0" w:color="D9D9E3"/>
                <w:bottom w:val="none" w:sz="0" w:space="0" w:color="D9D9E3"/>
                <w:right w:val="none" w:sz="0" w:space="0" w:color="D9D9E3"/>
                <w:between w:val="none" w:sz="0" w:space="0" w:color="D9D9E3"/>
              </w:pBdr>
              <w:spacing w:before="240" w:after="3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Alignment with clinical workflows</w:t>
            </w:r>
          </w:p>
          <w:p w14:paraId="2D9C4BA2" w14:textId="77777777" w:rsidR="00635213" w:rsidRDefault="00635213" w:rsidP="00635213">
            <w:pPr>
              <w:numPr>
                <w:ilvl w:val="0"/>
                <w:numId w:val="4"/>
              </w:numPr>
              <w:pBdr>
                <w:top w:val="none" w:sz="0" w:space="0" w:color="D9D9E3"/>
                <w:left w:val="none" w:sz="0" w:space="0" w:color="D9D9E3"/>
                <w:bottom w:val="none" w:sz="0" w:space="0" w:color="D9D9E3"/>
                <w:right w:val="none" w:sz="0" w:space="0" w:color="D9D9E3"/>
                <w:between w:val="none" w:sz="0" w:space="0" w:color="D9D9E3"/>
              </w:pBdr>
              <w:spacing w:before="240" w:after="3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Data backup</w:t>
            </w:r>
          </w:p>
        </w:tc>
        <w:tc>
          <w:tcPr>
            <w:tcW w:w="2756" w:type="dxa"/>
            <w:tcBorders>
              <w:bottom w:val="single" w:sz="8" w:space="0" w:color="000000"/>
              <w:right w:val="single" w:sz="8" w:space="0" w:color="000000"/>
            </w:tcBorders>
            <w:tcMar>
              <w:top w:w="100" w:type="dxa"/>
              <w:left w:w="100" w:type="dxa"/>
              <w:bottom w:w="100" w:type="dxa"/>
              <w:right w:w="100" w:type="dxa"/>
            </w:tcMar>
          </w:tcPr>
          <w:p w14:paraId="600E55E0" w14:textId="77777777" w:rsidR="00635213" w:rsidRDefault="00635213" w:rsidP="00A66A27">
            <w:pPr>
              <w:spacing w:before="240" w:after="160"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you introduce a system to somebody else who's not well trained or who's not using it correctly, as supposed to be used, that may lead to problems in terms of how well the quality of data that’s collected using the system” (01). </w:t>
            </w:r>
          </w:p>
        </w:tc>
      </w:tr>
      <w:tr w:rsidR="00635213" w14:paraId="732028FF" w14:textId="77777777" w:rsidTr="00A66A27">
        <w:trPr>
          <w:trHeight w:val="1400"/>
        </w:trPr>
        <w:tc>
          <w:tcPr>
            <w:tcW w:w="1092"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49CA2C2B" w14:textId="77777777" w:rsidR="00635213" w:rsidRDefault="00635213" w:rsidP="00A66A27">
            <w:pPr>
              <w:spacing w:before="240" w:after="160" w:line="25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Effectiveness</w:t>
            </w:r>
          </w:p>
        </w:tc>
        <w:tc>
          <w:tcPr>
            <w:tcW w:w="2756" w:type="dxa"/>
            <w:tcBorders>
              <w:bottom w:val="single" w:sz="8" w:space="0" w:color="000000"/>
              <w:right w:val="single" w:sz="8" w:space="0" w:color="000000"/>
            </w:tcBorders>
            <w:tcMar>
              <w:top w:w="100" w:type="dxa"/>
              <w:left w:w="100" w:type="dxa"/>
              <w:bottom w:w="100" w:type="dxa"/>
              <w:right w:w="100" w:type="dxa"/>
            </w:tcMar>
          </w:tcPr>
          <w:p w14:paraId="6C0D577E" w14:textId="77777777" w:rsidR="00635213" w:rsidRDefault="00635213" w:rsidP="00A66A27">
            <w:pPr>
              <w:spacing w:before="240" w:after="160"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“Providing services based on scientific knowledge to all who could benefit and refraining from providing services to those not likely to benefit (that is, avoiding both overuse of inappropriate care and </w:t>
            </w:r>
            <w:r>
              <w:rPr>
                <w:rFonts w:ascii="Times New Roman" w:eastAsia="Times New Roman" w:hAnsi="Times New Roman" w:cs="Times New Roman"/>
                <w:sz w:val="24"/>
                <w:szCs w:val="24"/>
              </w:rPr>
              <w:lastRenderedPageBreak/>
              <w:t>underuse of effective care).”</w:t>
            </w:r>
          </w:p>
        </w:tc>
        <w:tc>
          <w:tcPr>
            <w:tcW w:w="2756" w:type="dxa"/>
            <w:tcBorders>
              <w:bottom w:val="single" w:sz="8" w:space="0" w:color="000000"/>
              <w:right w:val="single" w:sz="8" w:space="0" w:color="000000"/>
            </w:tcBorders>
            <w:tcMar>
              <w:top w:w="100" w:type="dxa"/>
              <w:left w:w="100" w:type="dxa"/>
              <w:bottom w:w="100" w:type="dxa"/>
              <w:right w:w="100" w:type="dxa"/>
            </w:tcMar>
          </w:tcPr>
          <w:p w14:paraId="56E26FDD" w14:textId="77777777" w:rsidR="00635213" w:rsidRDefault="00635213" w:rsidP="00A66A27">
            <w:pPr>
              <w:numPr>
                <w:ilvl w:val="0"/>
                <w:numId w:val="3"/>
              </w:numPr>
              <w:spacing w:before="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Integrity of data reports: </w:t>
            </w:r>
          </w:p>
          <w:p w14:paraId="47EA4B20" w14:textId="77777777" w:rsidR="00635213" w:rsidRDefault="00635213" w:rsidP="00A66A27">
            <w:pPr>
              <w:numPr>
                <w:ilvl w:val="0"/>
                <w:numId w:val="3"/>
              </w:numPr>
              <w:spacing w:before="240" w:after="16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Scalability and consistency in functionality</w:t>
            </w:r>
          </w:p>
        </w:tc>
        <w:tc>
          <w:tcPr>
            <w:tcW w:w="2756" w:type="dxa"/>
            <w:tcBorders>
              <w:bottom w:val="single" w:sz="8" w:space="0" w:color="000000"/>
              <w:right w:val="single" w:sz="8" w:space="0" w:color="000000"/>
            </w:tcBorders>
            <w:tcMar>
              <w:top w:w="100" w:type="dxa"/>
              <w:left w:w="100" w:type="dxa"/>
              <w:bottom w:w="100" w:type="dxa"/>
              <w:right w:w="100" w:type="dxa"/>
            </w:tcMar>
          </w:tcPr>
          <w:p w14:paraId="0250DC4D" w14:textId="77777777" w:rsidR="00635213" w:rsidRDefault="00635213" w:rsidP="00A66A27">
            <w:pPr>
              <w:pBdr>
                <w:top w:val="none" w:sz="0" w:space="0" w:color="D9D9E3"/>
                <w:left w:val="none" w:sz="0" w:space="0" w:color="D9D9E3"/>
                <w:bottom w:val="none" w:sz="0" w:space="0" w:color="D9D9E3"/>
                <w:right w:val="none" w:sz="0" w:space="0" w:color="D9D9E3"/>
                <w:between w:val="none" w:sz="0" w:space="0" w:color="D9D9E3"/>
              </w:pBdr>
              <w:spacing w:before="240" w:after="3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know in the US, for example, there is an environment where there is a system certification framework, where systems are actually certified for meeting some specific standards" (02).</w:t>
            </w:r>
          </w:p>
        </w:tc>
      </w:tr>
      <w:tr w:rsidR="00635213" w14:paraId="4F6A2133" w14:textId="77777777" w:rsidTr="00A66A27">
        <w:trPr>
          <w:trHeight w:val="1400"/>
        </w:trPr>
        <w:tc>
          <w:tcPr>
            <w:tcW w:w="1092"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3D1B33B" w14:textId="77777777" w:rsidR="00635213" w:rsidRDefault="00635213" w:rsidP="00A66A27">
            <w:pPr>
              <w:spacing w:before="240" w:after="160" w:line="25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Patient-centeredness</w:t>
            </w:r>
          </w:p>
        </w:tc>
        <w:tc>
          <w:tcPr>
            <w:tcW w:w="2756" w:type="dxa"/>
            <w:tcBorders>
              <w:bottom w:val="single" w:sz="8" w:space="0" w:color="000000"/>
              <w:right w:val="single" w:sz="8" w:space="0" w:color="000000"/>
            </w:tcBorders>
            <w:tcMar>
              <w:top w:w="100" w:type="dxa"/>
              <w:left w:w="100" w:type="dxa"/>
              <w:bottom w:w="100" w:type="dxa"/>
              <w:right w:w="100" w:type="dxa"/>
            </w:tcMar>
          </w:tcPr>
          <w:p w14:paraId="0ED59AE7" w14:textId="77777777" w:rsidR="00635213" w:rsidRDefault="00635213" w:rsidP="00A66A27">
            <w:pPr>
              <w:spacing w:before="240" w:after="160"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“Providing care that is respectful of and responsive to individual preferences, needs, and values and ensuring that people’s values guide all clinical decisions. Care transitions and coordination should not be centered on health care providers, but on recipients.”</w:t>
            </w:r>
          </w:p>
        </w:tc>
        <w:tc>
          <w:tcPr>
            <w:tcW w:w="2756" w:type="dxa"/>
            <w:tcBorders>
              <w:bottom w:val="single" w:sz="8" w:space="0" w:color="000000"/>
              <w:right w:val="single" w:sz="8" w:space="0" w:color="000000"/>
            </w:tcBorders>
            <w:tcMar>
              <w:top w:w="100" w:type="dxa"/>
              <w:left w:w="100" w:type="dxa"/>
              <w:bottom w:w="100" w:type="dxa"/>
              <w:right w:w="100" w:type="dxa"/>
            </w:tcMar>
          </w:tcPr>
          <w:p w14:paraId="33A459CC" w14:textId="77777777" w:rsidR="00635213" w:rsidRDefault="00635213" w:rsidP="00A66A27">
            <w:pPr>
              <w:pBdr>
                <w:top w:val="none" w:sz="0" w:space="0" w:color="D9D9E3"/>
                <w:left w:val="none" w:sz="0" w:space="0" w:color="D9D9E3"/>
                <w:bottom w:val="none" w:sz="0" w:space="0" w:color="D9D9E3"/>
                <w:right w:val="none" w:sz="0" w:space="0" w:color="D9D9E3"/>
                <w:between w:val="none" w:sz="0" w:space="0" w:color="D9D9E3"/>
              </w:pBdr>
              <w:spacing w:before="240" w:after="3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EMRs prioritize patient preferences and needs</w:t>
            </w:r>
          </w:p>
        </w:tc>
        <w:tc>
          <w:tcPr>
            <w:tcW w:w="2756" w:type="dxa"/>
            <w:tcBorders>
              <w:bottom w:val="single" w:sz="8" w:space="0" w:color="000000"/>
              <w:right w:val="single" w:sz="8" w:space="0" w:color="000000"/>
            </w:tcBorders>
            <w:tcMar>
              <w:top w:w="100" w:type="dxa"/>
              <w:left w:w="100" w:type="dxa"/>
              <w:bottom w:w="100" w:type="dxa"/>
              <w:right w:w="100" w:type="dxa"/>
            </w:tcMar>
          </w:tcPr>
          <w:p w14:paraId="4315C4B2" w14:textId="77777777" w:rsidR="00635213" w:rsidRDefault="00635213" w:rsidP="00A66A27">
            <w:pPr>
              <w:pBdr>
                <w:top w:val="none" w:sz="0" w:space="0" w:color="D9D9E3"/>
                <w:left w:val="none" w:sz="0" w:space="0" w:color="D9D9E3"/>
                <w:bottom w:val="none" w:sz="0" w:space="0" w:color="D9D9E3"/>
                <w:right w:val="none" w:sz="0" w:space="0" w:color="D9D9E3"/>
                <w:between w:val="none" w:sz="0" w:space="0" w:color="D9D9E3"/>
              </w:pBdr>
              <w:spacing w:before="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 a medical doctor and a public health specialist, I think of patients first, thinking about their needs, what can improve patient care and what can improve their outcomes." (01)</w:t>
            </w:r>
          </w:p>
          <w:p w14:paraId="3527B57C" w14:textId="77777777" w:rsidR="00635213" w:rsidRDefault="00635213" w:rsidP="00A66A27">
            <w:pPr>
              <w:pBdr>
                <w:top w:val="none" w:sz="0" w:space="0" w:color="D9D9E3"/>
                <w:left w:val="none" w:sz="0" w:space="0" w:color="D9D9E3"/>
                <w:bottom w:val="none" w:sz="0" w:space="0" w:color="D9D9E3"/>
                <w:right w:val="none" w:sz="0" w:space="0" w:color="D9D9E3"/>
                <w:between w:val="none" w:sz="0" w:space="0" w:color="D9D9E3"/>
              </w:pBdr>
              <w:spacing w:before="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“And this tool should be able to help him to collect and analyze data, know his patients more, know his clients more, and be able to act appropriately or make decisions at appropriate time” (02). </w:t>
            </w:r>
          </w:p>
        </w:tc>
      </w:tr>
      <w:tr w:rsidR="00635213" w14:paraId="17BFC8B5" w14:textId="77777777" w:rsidTr="00A66A27">
        <w:trPr>
          <w:trHeight w:val="1400"/>
        </w:trPr>
        <w:tc>
          <w:tcPr>
            <w:tcW w:w="1092"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588827C" w14:textId="77777777" w:rsidR="00635213" w:rsidRDefault="00635213" w:rsidP="00A66A27">
            <w:pPr>
              <w:spacing w:before="240" w:after="160" w:line="25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Timeliness</w:t>
            </w:r>
          </w:p>
        </w:tc>
        <w:tc>
          <w:tcPr>
            <w:tcW w:w="2756" w:type="dxa"/>
            <w:tcBorders>
              <w:bottom w:val="single" w:sz="8" w:space="0" w:color="000000"/>
              <w:right w:val="single" w:sz="8" w:space="0" w:color="000000"/>
            </w:tcBorders>
            <w:tcMar>
              <w:top w:w="100" w:type="dxa"/>
              <w:left w:w="100" w:type="dxa"/>
              <w:bottom w:w="100" w:type="dxa"/>
              <w:right w:w="100" w:type="dxa"/>
            </w:tcMar>
          </w:tcPr>
          <w:p w14:paraId="5102AA89" w14:textId="77777777" w:rsidR="00635213" w:rsidRDefault="00635213" w:rsidP="00A66A27">
            <w:pPr>
              <w:spacing w:before="240" w:after="160"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“Reducing unwanted waits and harmful delays for both those who receive and those who give care; reducing access barriers and financial risk for patients, families, and communities; and promoting care that is affordable for the system.”</w:t>
            </w:r>
          </w:p>
        </w:tc>
        <w:tc>
          <w:tcPr>
            <w:tcW w:w="2756" w:type="dxa"/>
            <w:tcBorders>
              <w:bottom w:val="single" w:sz="8" w:space="0" w:color="000000"/>
              <w:right w:val="single" w:sz="8" w:space="0" w:color="000000"/>
            </w:tcBorders>
            <w:tcMar>
              <w:top w:w="100" w:type="dxa"/>
              <w:left w:w="100" w:type="dxa"/>
              <w:bottom w:w="100" w:type="dxa"/>
              <w:right w:w="100" w:type="dxa"/>
            </w:tcMar>
          </w:tcPr>
          <w:p w14:paraId="6E551B4A" w14:textId="77777777" w:rsidR="00635213" w:rsidRDefault="00635213" w:rsidP="00A66A27">
            <w:pPr>
              <w:pBdr>
                <w:top w:val="none" w:sz="0" w:space="0" w:color="D9D9E3"/>
                <w:left w:val="none" w:sz="0" w:space="0" w:color="D9D9E3"/>
                <w:bottom w:val="none" w:sz="0" w:space="0" w:color="D9D9E3"/>
                <w:right w:val="none" w:sz="0" w:space="0" w:color="D9D9E3"/>
                <w:between w:val="none" w:sz="0" w:space="0" w:color="D9D9E3"/>
              </w:pBdr>
              <w:spacing w:before="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EMRs as facilitators of timely clinical decision-making and data exchange</w:t>
            </w:r>
          </w:p>
          <w:p w14:paraId="5204D7B3" w14:textId="77777777" w:rsidR="00635213" w:rsidRDefault="00635213" w:rsidP="00A66A27">
            <w:pPr>
              <w:numPr>
                <w:ilvl w:val="0"/>
                <w:numId w:val="2"/>
              </w:numPr>
              <w:pBdr>
                <w:top w:val="none" w:sz="0" w:space="0" w:color="D9D9E3"/>
                <w:left w:val="none" w:sz="0" w:space="0" w:color="D9D9E3"/>
                <w:bottom w:val="none" w:sz="0" w:space="0" w:color="D9D9E3"/>
                <w:right w:val="none" w:sz="0" w:space="0" w:color="D9D9E3"/>
                <w:between w:val="none" w:sz="0" w:space="0" w:color="D9D9E3"/>
              </w:pBdr>
              <w:spacing w:before="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Timely clinical decision-making</w:t>
            </w:r>
          </w:p>
          <w:p w14:paraId="1ED3C492" w14:textId="77777777" w:rsidR="00635213" w:rsidRDefault="00635213" w:rsidP="00A66A27">
            <w:pPr>
              <w:numPr>
                <w:ilvl w:val="0"/>
                <w:numId w:val="2"/>
              </w:numPr>
              <w:pBdr>
                <w:top w:val="none" w:sz="0" w:space="0" w:color="D9D9E3"/>
                <w:left w:val="none" w:sz="0" w:space="0" w:color="D9D9E3"/>
                <w:bottom w:val="none" w:sz="0" w:space="0" w:color="D9D9E3"/>
                <w:right w:val="none" w:sz="0" w:space="0" w:color="D9D9E3"/>
                <w:between w:val="none" w:sz="0" w:space="0" w:color="D9D9E3"/>
              </w:pBdr>
              <w:spacing w:before="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Streamlined workflows</w:t>
            </w:r>
          </w:p>
          <w:p w14:paraId="3D28E703" w14:textId="77777777" w:rsidR="00635213" w:rsidRDefault="00635213" w:rsidP="00A66A27">
            <w:pPr>
              <w:numPr>
                <w:ilvl w:val="0"/>
                <w:numId w:val="2"/>
              </w:numPr>
              <w:pBdr>
                <w:top w:val="none" w:sz="0" w:space="0" w:color="D9D9E3"/>
                <w:left w:val="none" w:sz="0" w:space="0" w:color="D9D9E3"/>
                <w:bottom w:val="none" w:sz="0" w:space="0" w:color="D9D9E3"/>
                <w:right w:val="none" w:sz="0" w:space="0" w:color="D9D9E3"/>
                <w:between w:val="none" w:sz="0" w:space="0" w:color="D9D9E3"/>
              </w:pBdr>
              <w:spacing w:before="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Automation</w:t>
            </w:r>
          </w:p>
          <w:p w14:paraId="65332CFD" w14:textId="77777777" w:rsidR="00635213" w:rsidRDefault="00635213" w:rsidP="00A66A27">
            <w:pPr>
              <w:numPr>
                <w:ilvl w:val="0"/>
                <w:numId w:val="2"/>
              </w:numPr>
              <w:pBdr>
                <w:top w:val="none" w:sz="0" w:space="0" w:color="D9D9E3"/>
                <w:left w:val="none" w:sz="0" w:space="0" w:color="D9D9E3"/>
                <w:bottom w:val="none" w:sz="0" w:space="0" w:color="D9D9E3"/>
                <w:right w:val="none" w:sz="0" w:space="0" w:color="D9D9E3"/>
                <w:between w:val="none" w:sz="0" w:space="0" w:color="D9D9E3"/>
              </w:pBdr>
              <w:spacing w:before="240" w:after="3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Interoperability</w:t>
            </w:r>
          </w:p>
        </w:tc>
        <w:tc>
          <w:tcPr>
            <w:tcW w:w="2756" w:type="dxa"/>
            <w:tcBorders>
              <w:bottom w:val="single" w:sz="8" w:space="0" w:color="000000"/>
              <w:right w:val="single" w:sz="8" w:space="0" w:color="000000"/>
            </w:tcBorders>
            <w:tcMar>
              <w:top w:w="100" w:type="dxa"/>
              <w:left w:w="100" w:type="dxa"/>
              <w:bottom w:w="100" w:type="dxa"/>
              <w:right w:w="100" w:type="dxa"/>
            </w:tcMar>
          </w:tcPr>
          <w:p w14:paraId="7751CA03" w14:textId="77777777" w:rsidR="00635213" w:rsidRDefault="00635213" w:rsidP="00A66A27">
            <w:pPr>
              <w:pBdr>
                <w:top w:val="none" w:sz="0" w:space="0" w:color="D9D9E3"/>
                <w:left w:val="none" w:sz="0" w:space="0" w:color="D9D9E3"/>
                <w:bottom w:val="none" w:sz="0" w:space="0" w:color="D9D9E3"/>
                <w:right w:val="none" w:sz="0" w:space="0" w:color="D9D9E3"/>
                <w:between w:val="none" w:sz="0" w:space="0" w:color="D9D9E3"/>
              </w:pBdr>
              <w:spacing w:before="240" w:after="3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 system is that purpose to improve patient care and maybe help for good outcomes of patients, and reducing the latent time to someone who used to see patients" (03)</w:t>
            </w:r>
          </w:p>
        </w:tc>
      </w:tr>
      <w:tr w:rsidR="00635213" w14:paraId="719AF586" w14:textId="77777777" w:rsidTr="00A66A27">
        <w:trPr>
          <w:trHeight w:val="1400"/>
        </w:trPr>
        <w:tc>
          <w:tcPr>
            <w:tcW w:w="1092"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38385B8" w14:textId="77777777" w:rsidR="00635213" w:rsidRDefault="00635213" w:rsidP="00A66A27">
            <w:pPr>
              <w:spacing w:before="240" w:after="160" w:line="25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Efficiency</w:t>
            </w:r>
          </w:p>
        </w:tc>
        <w:tc>
          <w:tcPr>
            <w:tcW w:w="2756" w:type="dxa"/>
            <w:tcBorders>
              <w:bottom w:val="single" w:sz="8" w:space="0" w:color="000000"/>
              <w:right w:val="single" w:sz="8" w:space="0" w:color="000000"/>
            </w:tcBorders>
            <w:tcMar>
              <w:top w:w="100" w:type="dxa"/>
              <w:left w:w="100" w:type="dxa"/>
              <w:bottom w:w="100" w:type="dxa"/>
              <w:right w:w="100" w:type="dxa"/>
            </w:tcMar>
          </w:tcPr>
          <w:p w14:paraId="57ADC600" w14:textId="77777777" w:rsidR="00635213" w:rsidRDefault="00635213" w:rsidP="00A66A27">
            <w:pPr>
              <w:spacing w:before="240" w:after="160"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“Avoiding waste, including waste of equipment, supplies, ideas, and energy, and including waste resulting </w:t>
            </w:r>
            <w:r>
              <w:rPr>
                <w:rFonts w:ascii="Times New Roman" w:eastAsia="Times New Roman" w:hAnsi="Times New Roman" w:cs="Times New Roman"/>
                <w:sz w:val="24"/>
                <w:szCs w:val="24"/>
              </w:rPr>
              <w:lastRenderedPageBreak/>
              <w:t>from poor management, fraud, corruption, and abusive practices. Existing resources should be leveraged to the greatest degree possible to finance services.”</w:t>
            </w:r>
          </w:p>
        </w:tc>
        <w:tc>
          <w:tcPr>
            <w:tcW w:w="2756" w:type="dxa"/>
            <w:tcBorders>
              <w:bottom w:val="single" w:sz="8" w:space="0" w:color="000000"/>
              <w:right w:val="single" w:sz="8" w:space="0" w:color="000000"/>
            </w:tcBorders>
            <w:tcMar>
              <w:top w:w="100" w:type="dxa"/>
              <w:left w:w="100" w:type="dxa"/>
              <w:bottom w:w="100" w:type="dxa"/>
              <w:right w:w="100" w:type="dxa"/>
            </w:tcMar>
          </w:tcPr>
          <w:p w14:paraId="4091C5E4" w14:textId="77777777" w:rsidR="00635213" w:rsidRDefault="00635213" w:rsidP="00A66A27">
            <w:pPr>
              <w:numPr>
                <w:ilvl w:val="0"/>
                <w:numId w:val="1"/>
              </w:numPr>
              <w:spacing w:before="240" w:after="160"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Financial sustainability</w:t>
            </w:r>
          </w:p>
          <w:p w14:paraId="33619824" w14:textId="77777777" w:rsidR="00635213" w:rsidRDefault="00635213" w:rsidP="00A66A27">
            <w:pPr>
              <w:numPr>
                <w:ilvl w:val="0"/>
                <w:numId w:val="1"/>
              </w:numPr>
              <w:spacing w:before="240" w:after="160"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System usability and training</w:t>
            </w:r>
          </w:p>
        </w:tc>
        <w:tc>
          <w:tcPr>
            <w:tcW w:w="2756" w:type="dxa"/>
            <w:tcBorders>
              <w:bottom w:val="single" w:sz="8" w:space="0" w:color="000000"/>
              <w:right w:val="single" w:sz="8" w:space="0" w:color="000000"/>
            </w:tcBorders>
            <w:tcMar>
              <w:top w:w="100" w:type="dxa"/>
              <w:left w:w="100" w:type="dxa"/>
              <w:bottom w:w="100" w:type="dxa"/>
              <w:right w:w="100" w:type="dxa"/>
            </w:tcMar>
          </w:tcPr>
          <w:p w14:paraId="42166E86" w14:textId="77777777" w:rsidR="00635213" w:rsidRDefault="00635213" w:rsidP="00A66A27">
            <w:pPr>
              <w:pBdr>
                <w:top w:val="none" w:sz="0" w:space="0" w:color="D9D9E3"/>
                <w:left w:val="none" w:sz="0" w:space="0" w:color="D9D9E3"/>
                <w:bottom w:val="none" w:sz="0" w:space="0" w:color="D9D9E3"/>
                <w:right w:val="none" w:sz="0" w:space="0" w:color="D9D9E3"/>
                <w:between w:val="none" w:sz="0" w:space="0" w:color="D9D9E3"/>
              </w:pBdr>
              <w:spacing w:before="240" w:after="3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"Building systems that are really adaptable to the workflow of each individual institution without spending billions </w:t>
            </w:r>
            <w:r>
              <w:rPr>
                <w:rFonts w:ascii="Times New Roman" w:eastAsia="Times New Roman" w:hAnsi="Times New Roman" w:cs="Times New Roman"/>
                <w:sz w:val="24"/>
                <w:szCs w:val="24"/>
              </w:rPr>
              <w:lastRenderedPageBreak/>
              <w:t>of dollars rebuilding the thing" (03)</w:t>
            </w:r>
          </w:p>
        </w:tc>
      </w:tr>
      <w:tr w:rsidR="00635213" w14:paraId="7CBFA3A9" w14:textId="77777777" w:rsidTr="00A66A27">
        <w:trPr>
          <w:trHeight w:val="1145"/>
        </w:trPr>
        <w:tc>
          <w:tcPr>
            <w:tcW w:w="1092"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0CA16A1" w14:textId="77777777" w:rsidR="00635213" w:rsidRDefault="00635213" w:rsidP="00A66A27">
            <w:pPr>
              <w:spacing w:before="240" w:after="160" w:line="25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Equity</w:t>
            </w:r>
          </w:p>
        </w:tc>
        <w:tc>
          <w:tcPr>
            <w:tcW w:w="2756" w:type="dxa"/>
            <w:tcBorders>
              <w:bottom w:val="single" w:sz="8" w:space="0" w:color="000000"/>
              <w:right w:val="single" w:sz="8" w:space="0" w:color="000000"/>
            </w:tcBorders>
            <w:tcMar>
              <w:top w:w="100" w:type="dxa"/>
              <w:left w:w="100" w:type="dxa"/>
              <w:bottom w:w="100" w:type="dxa"/>
              <w:right w:w="100" w:type="dxa"/>
            </w:tcMar>
          </w:tcPr>
          <w:p w14:paraId="43D30F8E" w14:textId="77777777" w:rsidR="00635213" w:rsidRDefault="00635213" w:rsidP="00A66A27">
            <w:pPr>
              <w:spacing w:before="240" w:after="160"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“Providing care that does not vary in quality because of personal characteristics such as gender, ethnicity, race, geographic location, and socioeconomic status.”</w:t>
            </w:r>
          </w:p>
        </w:tc>
        <w:tc>
          <w:tcPr>
            <w:tcW w:w="2756" w:type="dxa"/>
            <w:tcBorders>
              <w:bottom w:val="single" w:sz="8" w:space="0" w:color="000000"/>
              <w:right w:val="single" w:sz="8" w:space="0" w:color="000000"/>
            </w:tcBorders>
            <w:tcMar>
              <w:top w:w="100" w:type="dxa"/>
              <w:left w:w="100" w:type="dxa"/>
              <w:bottom w:w="100" w:type="dxa"/>
              <w:right w:w="100" w:type="dxa"/>
            </w:tcMar>
          </w:tcPr>
          <w:p w14:paraId="13089819" w14:textId="77777777" w:rsidR="00635213" w:rsidRDefault="00635213" w:rsidP="00A66A27">
            <w:pPr>
              <w:pBdr>
                <w:top w:val="none" w:sz="0" w:space="0" w:color="D9D9E3"/>
                <w:left w:val="none" w:sz="0" w:space="0" w:color="D9D9E3"/>
                <w:bottom w:val="none" w:sz="0" w:space="0" w:color="D9D9E3"/>
                <w:right w:val="none" w:sz="0" w:space="0" w:color="D9D9E3"/>
                <w:between w:val="none" w:sz="0" w:space="0" w:color="D9D9E3"/>
              </w:pBdr>
              <w:spacing w:before="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Equitable access and fair data management for all healthcare providers and patients</w:t>
            </w:r>
          </w:p>
          <w:p w14:paraId="4BBFC4EF" w14:textId="77777777" w:rsidR="00635213" w:rsidRDefault="00635213" w:rsidP="00A66A27">
            <w:pPr>
              <w:spacing w:before="240" w:after="160" w:line="256" w:lineRule="auto"/>
              <w:jc w:val="both"/>
              <w:rPr>
                <w:rFonts w:ascii="Times New Roman" w:eastAsia="Times New Roman" w:hAnsi="Times New Roman" w:cs="Times New Roman"/>
                <w:sz w:val="24"/>
                <w:szCs w:val="24"/>
              </w:rPr>
            </w:pPr>
          </w:p>
        </w:tc>
        <w:tc>
          <w:tcPr>
            <w:tcW w:w="2756" w:type="dxa"/>
            <w:tcBorders>
              <w:bottom w:val="single" w:sz="8" w:space="0" w:color="000000"/>
              <w:right w:val="single" w:sz="8" w:space="0" w:color="000000"/>
            </w:tcBorders>
            <w:tcMar>
              <w:top w:w="100" w:type="dxa"/>
              <w:left w:w="100" w:type="dxa"/>
              <w:bottom w:w="100" w:type="dxa"/>
              <w:right w:w="100" w:type="dxa"/>
            </w:tcMar>
          </w:tcPr>
          <w:p w14:paraId="16F2D41A" w14:textId="77777777" w:rsidR="00635213" w:rsidRDefault="00635213" w:rsidP="00A66A27">
            <w:pPr>
              <w:pBdr>
                <w:top w:val="none" w:sz="0" w:space="0" w:color="D9D9E3"/>
                <w:left w:val="none" w:sz="0" w:space="0" w:color="D9D9E3"/>
                <w:bottom w:val="none" w:sz="0" w:space="0" w:color="D9D9E3"/>
                <w:right w:val="none" w:sz="0" w:space="0" w:color="D9D9E3"/>
                <w:between w:val="none" w:sz="0" w:space="0" w:color="D9D9E3"/>
              </w:pBdr>
              <w:spacing w:before="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"Equitable meaning …  Everyone should be able to benefit from these solutions. That is why, for example, in the Sub-Saharan setting, we sometimes look at technologies like USSD [Unstructured Supplementary Service Data] technology alongside the smartphone to make it possible for even some manuals as rudimentary phones to be able to benefit from digital solutions out there" (02).</w:t>
            </w:r>
          </w:p>
        </w:tc>
      </w:tr>
    </w:tbl>
    <w:p w14:paraId="5EF68FC4" w14:textId="77777777" w:rsidR="00635213" w:rsidRDefault="00635213" w:rsidP="00635213">
      <w:pPr>
        <w:rPr>
          <w:rFonts w:ascii="Times New Roman" w:eastAsia="Times New Roman" w:hAnsi="Times New Roman" w:cs="Times New Roman"/>
          <w:b/>
          <w:sz w:val="24"/>
          <w:szCs w:val="24"/>
        </w:rPr>
      </w:pPr>
    </w:p>
    <w:p w14:paraId="33F63855" w14:textId="77777777" w:rsidR="00635213" w:rsidRDefault="00635213" w:rsidP="00635213">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Table 3.1. STEEEP-Plus Framework: IQ</w:t>
      </w:r>
    </w:p>
    <w:p w14:paraId="07DBDE76" w14:textId="77777777" w:rsidR="00635213" w:rsidRDefault="00635213" w:rsidP="00635213">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tbl>
      <w:tblPr>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462"/>
        <w:gridCol w:w="3449"/>
        <w:gridCol w:w="3449"/>
      </w:tblGrid>
      <w:tr w:rsidR="00635213" w14:paraId="5C97ABD8" w14:textId="77777777" w:rsidTr="00A66A27">
        <w:trPr>
          <w:trHeight w:val="1185"/>
        </w:trPr>
        <w:tc>
          <w:tcPr>
            <w:tcW w:w="2462"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8F21695" w14:textId="77777777" w:rsidR="00635213" w:rsidRDefault="00635213" w:rsidP="00A66A2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Domain</w:t>
            </w:r>
          </w:p>
        </w:tc>
        <w:tc>
          <w:tcPr>
            <w:tcW w:w="3448" w:type="dxa"/>
            <w:tcBorders>
              <w:bottom w:val="single" w:sz="8" w:space="0" w:color="000000"/>
              <w:right w:val="single" w:sz="8" w:space="0" w:color="000000"/>
            </w:tcBorders>
            <w:shd w:val="clear" w:color="auto" w:fill="auto"/>
            <w:tcMar>
              <w:top w:w="100" w:type="dxa"/>
              <w:left w:w="100" w:type="dxa"/>
              <w:bottom w:w="100" w:type="dxa"/>
              <w:right w:w="100" w:type="dxa"/>
            </w:tcMar>
          </w:tcPr>
          <w:p w14:paraId="1A591112" w14:textId="77777777" w:rsidR="00635213" w:rsidRDefault="00635213" w:rsidP="00A66A27">
            <w:pPr>
              <w:spacing w:after="160" w:line="25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Themes / recommendations for operationalizing definition of EMR quality</w:t>
            </w:r>
          </w:p>
        </w:tc>
        <w:tc>
          <w:tcPr>
            <w:tcW w:w="3448" w:type="dxa"/>
            <w:tcBorders>
              <w:bottom w:val="single" w:sz="8" w:space="0" w:color="000000"/>
              <w:right w:val="single" w:sz="8" w:space="0" w:color="000000"/>
            </w:tcBorders>
            <w:shd w:val="clear" w:color="auto" w:fill="auto"/>
            <w:tcMar>
              <w:top w:w="100" w:type="dxa"/>
              <w:left w:w="100" w:type="dxa"/>
              <w:bottom w:w="100" w:type="dxa"/>
              <w:right w:w="100" w:type="dxa"/>
            </w:tcMar>
          </w:tcPr>
          <w:p w14:paraId="65F0A931" w14:textId="77777777" w:rsidR="00635213" w:rsidRDefault="00635213" w:rsidP="00A66A27">
            <w:pPr>
              <w:spacing w:after="160" w:line="25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Illustrative quotes</w:t>
            </w:r>
          </w:p>
        </w:tc>
      </w:tr>
      <w:tr w:rsidR="00635213" w14:paraId="4D7C9E60" w14:textId="77777777" w:rsidTr="00A66A27">
        <w:trPr>
          <w:trHeight w:val="1620"/>
        </w:trPr>
        <w:tc>
          <w:tcPr>
            <w:tcW w:w="2462"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1A85EA7" w14:textId="77777777" w:rsidR="00635213" w:rsidRDefault="00635213" w:rsidP="00A66A27">
            <w:pPr>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Implementation</w:t>
            </w:r>
          </w:p>
        </w:tc>
        <w:tc>
          <w:tcPr>
            <w:tcW w:w="3448" w:type="dxa"/>
            <w:tcBorders>
              <w:bottom w:val="single" w:sz="8" w:space="0" w:color="000000"/>
              <w:right w:val="single" w:sz="8" w:space="0" w:color="000000"/>
            </w:tcBorders>
            <w:shd w:val="clear" w:color="auto" w:fill="auto"/>
            <w:tcMar>
              <w:top w:w="100" w:type="dxa"/>
              <w:left w:w="100" w:type="dxa"/>
              <w:bottom w:w="100" w:type="dxa"/>
              <w:right w:w="100" w:type="dxa"/>
            </w:tcMar>
          </w:tcPr>
          <w:p w14:paraId="7343F6B2" w14:textId="77777777" w:rsidR="00635213" w:rsidRDefault="00635213" w:rsidP="00A66A27">
            <w:pPr>
              <w:spacing w:before="24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Streamlined EMR implementation through leadership buy-in, effective planning, adaptability, and well-documented processes.</w:t>
            </w:r>
          </w:p>
        </w:tc>
        <w:tc>
          <w:tcPr>
            <w:tcW w:w="3448" w:type="dxa"/>
            <w:tcBorders>
              <w:bottom w:val="single" w:sz="8" w:space="0" w:color="000000"/>
              <w:right w:val="single" w:sz="8" w:space="0" w:color="000000"/>
            </w:tcBorders>
            <w:shd w:val="clear" w:color="auto" w:fill="auto"/>
            <w:tcMar>
              <w:top w:w="100" w:type="dxa"/>
              <w:left w:w="100" w:type="dxa"/>
              <w:bottom w:w="100" w:type="dxa"/>
              <w:right w:w="100" w:type="dxa"/>
            </w:tcMar>
          </w:tcPr>
          <w:p w14:paraId="115BF630" w14:textId="77777777" w:rsidR="00635213" w:rsidRDefault="00635213" w:rsidP="00A66A27">
            <w:pPr>
              <w:spacing w:before="24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“What is a particular country’s priority? What are the needs they have, and they want to improve when it comes to digital health?”</w:t>
            </w:r>
          </w:p>
          <w:p w14:paraId="10005C18" w14:textId="77777777" w:rsidR="00635213" w:rsidRDefault="00635213" w:rsidP="00A66A27">
            <w:pPr>
              <w:spacing w:before="24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is a lack of a mature adoption model framework. </w:t>
            </w:r>
            <w:r>
              <w:rPr>
                <w:rFonts w:ascii="Times New Roman" w:eastAsia="Times New Roman" w:hAnsi="Times New Roman" w:cs="Times New Roman"/>
                <w:sz w:val="24"/>
                <w:szCs w:val="24"/>
              </w:rPr>
              <w:lastRenderedPageBreak/>
              <w:t>HIMSS 7-layer model, for example… when you go from nothing to having a full EMR system”</w:t>
            </w:r>
          </w:p>
          <w:p w14:paraId="78D9B139" w14:textId="77777777" w:rsidR="00635213" w:rsidRDefault="00635213" w:rsidP="00A66A27">
            <w:pPr>
              <w:spacing w:before="24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“Making sure that EMRs are built in a way that conforms clinical guidelines, the patient workflows are correct in the system”</w:t>
            </w:r>
          </w:p>
          <w:p w14:paraId="5270D3DD" w14:textId="77777777" w:rsidR="00635213" w:rsidRDefault="00635213" w:rsidP="00A66A27">
            <w:pPr>
              <w:spacing w:before="24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“You might face challenges with the system at the inception stages like mistrust of people who are working on the system… or senior leadership who mistrust the EMR”</w:t>
            </w:r>
          </w:p>
        </w:tc>
      </w:tr>
      <w:tr w:rsidR="00635213" w14:paraId="5B1910D3" w14:textId="77777777" w:rsidTr="00A66A27">
        <w:trPr>
          <w:trHeight w:val="1080"/>
        </w:trPr>
        <w:tc>
          <w:tcPr>
            <w:tcW w:w="2462"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0D4A197" w14:textId="77777777" w:rsidR="00635213" w:rsidRDefault="00635213" w:rsidP="00A66A27">
            <w:pPr>
              <w:spacing w:before="240"/>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Quality assessment</w:t>
            </w:r>
          </w:p>
        </w:tc>
        <w:tc>
          <w:tcPr>
            <w:tcW w:w="3448" w:type="dxa"/>
            <w:tcBorders>
              <w:bottom w:val="single" w:sz="8" w:space="0" w:color="000000"/>
              <w:right w:val="single" w:sz="8" w:space="0" w:color="000000"/>
            </w:tcBorders>
            <w:shd w:val="clear" w:color="auto" w:fill="auto"/>
            <w:tcMar>
              <w:top w:w="100" w:type="dxa"/>
              <w:left w:w="100" w:type="dxa"/>
              <w:bottom w:w="100" w:type="dxa"/>
              <w:right w:w="100" w:type="dxa"/>
            </w:tcMar>
          </w:tcPr>
          <w:p w14:paraId="3847FA18" w14:textId="77777777" w:rsidR="00635213" w:rsidRDefault="00635213" w:rsidP="00A66A27">
            <w:pPr>
              <w:spacing w:before="24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EMR quality assessment.</w:t>
            </w:r>
          </w:p>
        </w:tc>
        <w:tc>
          <w:tcPr>
            <w:tcW w:w="3448" w:type="dxa"/>
            <w:tcBorders>
              <w:bottom w:val="single" w:sz="8" w:space="0" w:color="000000"/>
              <w:right w:val="single" w:sz="8" w:space="0" w:color="000000"/>
            </w:tcBorders>
            <w:shd w:val="clear" w:color="auto" w:fill="auto"/>
            <w:tcMar>
              <w:top w:w="100" w:type="dxa"/>
              <w:left w:w="100" w:type="dxa"/>
              <w:bottom w:w="100" w:type="dxa"/>
              <w:right w:w="100" w:type="dxa"/>
            </w:tcMar>
          </w:tcPr>
          <w:p w14:paraId="3C523533" w14:textId="77777777" w:rsidR="00635213" w:rsidRDefault="00635213" w:rsidP="00A66A27">
            <w:pPr>
              <w:spacing w:before="24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“The system should have quality assurance modules, where you can run quality checks of everything that has been entered in the system.”</w:t>
            </w:r>
          </w:p>
          <w:p w14:paraId="38CFAE22" w14:textId="77777777" w:rsidR="00635213" w:rsidRDefault="00635213" w:rsidP="00A66A27">
            <w:pPr>
              <w:spacing w:before="24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“Looking at how well are systems actually functioning with the intended users in real world environments.”</w:t>
            </w:r>
          </w:p>
          <w:p w14:paraId="12582891" w14:textId="77777777" w:rsidR="00635213" w:rsidRDefault="00635213" w:rsidP="00A66A27">
            <w:pPr>
              <w:spacing w:before="240" w:after="300"/>
              <w:rPr>
                <w:rFonts w:ascii="Times New Roman" w:eastAsia="Times New Roman" w:hAnsi="Times New Roman" w:cs="Times New Roman"/>
                <w:sz w:val="24"/>
                <w:szCs w:val="24"/>
              </w:rPr>
            </w:pPr>
            <w:r>
              <w:rPr>
                <w:rFonts w:ascii="Times New Roman" w:eastAsia="Times New Roman" w:hAnsi="Times New Roman" w:cs="Times New Roman"/>
                <w:sz w:val="24"/>
                <w:szCs w:val="24"/>
              </w:rPr>
              <w:t>“We need to monitor it in a specific period of time: monthly, quarterly, semi-annually.”</w:t>
            </w:r>
          </w:p>
        </w:tc>
      </w:tr>
    </w:tbl>
    <w:p w14:paraId="6BA759CC" w14:textId="77777777" w:rsidR="00635213" w:rsidRDefault="00635213" w:rsidP="00635213">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0E2CDD93" w14:textId="77777777" w:rsidR="00635213" w:rsidRDefault="00635213" w:rsidP="00635213">
      <w:pPr>
        <w:rPr>
          <w:rFonts w:ascii="Times New Roman" w:eastAsia="Times New Roman" w:hAnsi="Times New Roman" w:cs="Times New Roman"/>
          <w:b/>
          <w:sz w:val="24"/>
          <w:szCs w:val="24"/>
        </w:rPr>
      </w:pPr>
    </w:p>
    <w:p w14:paraId="6A3D0A9F" w14:textId="77777777" w:rsidR="00635213" w:rsidRDefault="00635213" w:rsidP="00635213">
      <w:pPr>
        <w:rPr>
          <w:rFonts w:ascii="Times New Roman" w:eastAsia="Times New Roman" w:hAnsi="Times New Roman" w:cs="Times New Roman"/>
          <w:b/>
          <w:sz w:val="24"/>
          <w:szCs w:val="24"/>
        </w:rPr>
      </w:pPr>
    </w:p>
    <w:p w14:paraId="42CD54C5" w14:textId="77777777" w:rsidR="00635213" w:rsidRDefault="00635213" w:rsidP="00635213">
      <w:pPr>
        <w:rPr>
          <w:rFonts w:ascii="Times New Roman" w:eastAsia="Times New Roman" w:hAnsi="Times New Roman" w:cs="Times New Roman"/>
          <w:b/>
          <w:sz w:val="24"/>
          <w:szCs w:val="24"/>
        </w:rPr>
      </w:pPr>
    </w:p>
    <w:p w14:paraId="5A39EFB1" w14:textId="77777777" w:rsidR="00635213" w:rsidRDefault="00635213" w:rsidP="00635213">
      <w:pPr>
        <w:rPr>
          <w:rFonts w:ascii="Times New Roman" w:eastAsia="Times New Roman" w:hAnsi="Times New Roman" w:cs="Times New Roman"/>
          <w:b/>
          <w:sz w:val="24"/>
          <w:szCs w:val="24"/>
        </w:rPr>
      </w:pPr>
    </w:p>
    <w:p w14:paraId="4D0C034F"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D351E8"/>
    <w:multiLevelType w:val="multilevel"/>
    <w:tmpl w:val="E048B38C"/>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 w15:restartNumberingAfterBreak="0">
    <w:nsid w:val="46207BEE"/>
    <w:multiLevelType w:val="multilevel"/>
    <w:tmpl w:val="5F8AAD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AF5260B"/>
    <w:multiLevelType w:val="multilevel"/>
    <w:tmpl w:val="6DF250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CD20A36"/>
    <w:multiLevelType w:val="multilevel"/>
    <w:tmpl w:val="CA3E57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21186505">
    <w:abstractNumId w:val="1"/>
  </w:num>
  <w:num w:numId="2" w16cid:durableId="880288109">
    <w:abstractNumId w:val="2"/>
  </w:num>
  <w:num w:numId="3" w16cid:durableId="22950607">
    <w:abstractNumId w:val="3"/>
  </w:num>
  <w:num w:numId="4" w16cid:durableId="20131403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213"/>
    <w:rsid w:val="002978F5"/>
    <w:rsid w:val="003852CF"/>
    <w:rsid w:val="004E780C"/>
    <w:rsid w:val="00635213"/>
    <w:rsid w:val="00F50F1E"/>
    <w:rsid w:val="00F667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3FF76"/>
  <w15:chartTrackingRefBased/>
  <w15:docId w15:val="{98D09B33-64CB-4384-9645-CE77F86A2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5213"/>
    <w:pPr>
      <w:spacing w:after="0" w:line="276" w:lineRule="auto"/>
    </w:pPr>
    <w:rPr>
      <w:rFonts w:ascii="Arial" w:eastAsia="Arial" w:hAnsi="Arial" w:cs="Arial"/>
      <w:kern w:val="0"/>
      <w:sz w:val="22"/>
      <w:szCs w:val="22"/>
      <w14:ligatures w14:val="none"/>
    </w:rPr>
  </w:style>
  <w:style w:type="paragraph" w:styleId="Heading1">
    <w:name w:val="heading 1"/>
    <w:basedOn w:val="Normal"/>
    <w:next w:val="Normal"/>
    <w:link w:val="Heading1Char"/>
    <w:uiPriority w:val="9"/>
    <w:qFormat/>
    <w:rsid w:val="006352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52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52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52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52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521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521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521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521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52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52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52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52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52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52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52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52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5213"/>
    <w:rPr>
      <w:rFonts w:eastAsiaTheme="majorEastAsia" w:cstheme="majorBidi"/>
      <w:color w:val="272727" w:themeColor="text1" w:themeTint="D8"/>
    </w:rPr>
  </w:style>
  <w:style w:type="paragraph" w:styleId="Title">
    <w:name w:val="Title"/>
    <w:basedOn w:val="Normal"/>
    <w:next w:val="Normal"/>
    <w:link w:val="TitleChar"/>
    <w:uiPriority w:val="10"/>
    <w:qFormat/>
    <w:rsid w:val="006352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52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52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52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5213"/>
    <w:pPr>
      <w:spacing w:before="160"/>
      <w:jc w:val="center"/>
    </w:pPr>
    <w:rPr>
      <w:i/>
      <w:iCs/>
      <w:color w:val="404040" w:themeColor="text1" w:themeTint="BF"/>
    </w:rPr>
  </w:style>
  <w:style w:type="character" w:customStyle="1" w:styleId="QuoteChar">
    <w:name w:val="Quote Char"/>
    <w:basedOn w:val="DefaultParagraphFont"/>
    <w:link w:val="Quote"/>
    <w:uiPriority w:val="29"/>
    <w:rsid w:val="00635213"/>
    <w:rPr>
      <w:i/>
      <w:iCs/>
      <w:color w:val="404040" w:themeColor="text1" w:themeTint="BF"/>
    </w:rPr>
  </w:style>
  <w:style w:type="paragraph" w:styleId="ListParagraph">
    <w:name w:val="List Paragraph"/>
    <w:basedOn w:val="Normal"/>
    <w:uiPriority w:val="34"/>
    <w:qFormat/>
    <w:rsid w:val="00635213"/>
    <w:pPr>
      <w:ind w:left="720"/>
      <w:contextualSpacing/>
    </w:pPr>
  </w:style>
  <w:style w:type="character" w:styleId="IntenseEmphasis">
    <w:name w:val="Intense Emphasis"/>
    <w:basedOn w:val="DefaultParagraphFont"/>
    <w:uiPriority w:val="21"/>
    <w:qFormat/>
    <w:rsid w:val="00635213"/>
    <w:rPr>
      <w:i/>
      <w:iCs/>
      <w:color w:val="0F4761" w:themeColor="accent1" w:themeShade="BF"/>
    </w:rPr>
  </w:style>
  <w:style w:type="paragraph" w:styleId="IntenseQuote">
    <w:name w:val="Intense Quote"/>
    <w:basedOn w:val="Normal"/>
    <w:next w:val="Normal"/>
    <w:link w:val="IntenseQuoteChar"/>
    <w:uiPriority w:val="30"/>
    <w:qFormat/>
    <w:rsid w:val="006352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5213"/>
    <w:rPr>
      <w:i/>
      <w:iCs/>
      <w:color w:val="0F4761" w:themeColor="accent1" w:themeShade="BF"/>
    </w:rPr>
  </w:style>
  <w:style w:type="character" w:styleId="IntenseReference">
    <w:name w:val="Intense Reference"/>
    <w:basedOn w:val="DefaultParagraphFont"/>
    <w:uiPriority w:val="32"/>
    <w:qFormat/>
    <w:rsid w:val="00635213"/>
    <w:rPr>
      <w:b/>
      <w:bCs/>
      <w:smallCaps/>
      <w:color w:val="0F4761" w:themeColor="accent1" w:themeShade="BF"/>
      <w:spacing w:val="5"/>
    </w:rPr>
  </w:style>
  <w:style w:type="table" w:customStyle="1" w:styleId="a7">
    <w:name w:val="a7"/>
    <w:basedOn w:val="TableNormal"/>
    <w:rsid w:val="00635213"/>
    <w:pPr>
      <w:spacing w:after="0" w:line="276" w:lineRule="auto"/>
    </w:pPr>
    <w:rPr>
      <w:rFonts w:ascii="Arial" w:eastAsia="Arial" w:hAnsi="Arial" w:cs="Arial"/>
      <w:kern w:val="0"/>
      <w:sz w:val="22"/>
      <w:szCs w:val="22"/>
      <w:lang w:val="en"/>
      <w14:ligatures w14:val="none"/>
    </w:rPr>
    <w:tblPr>
      <w:tblStyleRowBandSize w:val="1"/>
      <w:tblStyleColBandSize w:val="1"/>
      <w:tblInd w:w="0" w:type="nil"/>
      <w:tblCellMar>
        <w:top w:w="100" w:type="dxa"/>
        <w:left w:w="100" w:type="dxa"/>
        <w:bottom w:w="100" w:type="dxa"/>
        <w:right w:w="100" w:type="dxa"/>
      </w:tblCellMar>
    </w:tblPr>
  </w:style>
  <w:style w:type="table" w:customStyle="1" w:styleId="a8">
    <w:name w:val="a8"/>
    <w:basedOn w:val="TableNormal"/>
    <w:rsid w:val="00635213"/>
    <w:pPr>
      <w:spacing w:after="0" w:line="276" w:lineRule="auto"/>
    </w:pPr>
    <w:rPr>
      <w:rFonts w:ascii="Arial" w:eastAsia="Arial" w:hAnsi="Arial" w:cs="Arial"/>
      <w:kern w:val="0"/>
      <w:sz w:val="22"/>
      <w:szCs w:val="22"/>
      <w:lang w:val="en"/>
      <w14:ligatures w14:val="none"/>
    </w:rPr>
    <w:tblPr>
      <w:tblStyleRowBandSize w:val="1"/>
      <w:tblStyleColBandSize w:val="1"/>
      <w:tblInd w:w="0" w:type="nil"/>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824</Words>
  <Characters>4700</Characters>
  <Application>Microsoft Office Word</Application>
  <DocSecurity>0</DocSecurity>
  <Lines>39</Lines>
  <Paragraphs>11</Paragraphs>
  <ScaleCrop>false</ScaleCrop>
  <Company/>
  <LinksUpToDate>false</LinksUpToDate>
  <CharactersWithSpaces>5513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2025-06-17T16:24:00Z</dcterms:created>
  <dcterms:modified xsi:type="dcterms:W3CDTF">2025-06-17T16:25:00Z</dcterms:modified>
</cp:coreProperties>
</file>