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81500" w14:textId="77777777" w:rsidR="007B42F1" w:rsidRPr="00BE2A9F" w:rsidRDefault="007B42F1" w:rsidP="007B42F1">
      <w:pPr>
        <w:pStyle w:val="Geenafstand"/>
        <w:rPr>
          <w:rFonts w:ascii="Arial" w:hAnsi="Arial" w:cs="Arial"/>
          <w:b/>
          <w:bCs/>
          <w:sz w:val="22"/>
          <w:szCs w:val="22"/>
          <w:lang w:val="en-GB"/>
        </w:rPr>
      </w:pPr>
      <w:r w:rsidRPr="00BE2A9F">
        <w:rPr>
          <w:rFonts w:ascii="Arial" w:hAnsi="Arial" w:cs="Arial"/>
          <w:b/>
          <w:bCs/>
          <w:sz w:val="22"/>
          <w:szCs w:val="22"/>
          <w:lang w:val="en-GB"/>
        </w:rPr>
        <w:t>Appendix 1</w:t>
      </w:r>
      <w:r>
        <w:rPr>
          <w:rFonts w:ascii="Arial" w:hAnsi="Arial" w:cs="Arial"/>
          <w:b/>
          <w:bCs/>
          <w:sz w:val="22"/>
          <w:szCs w:val="22"/>
          <w:lang w:val="en-GB"/>
        </w:rPr>
        <w:t>.</w:t>
      </w:r>
    </w:p>
    <w:p w14:paraId="3B8A52AE" w14:textId="77777777" w:rsidR="007B42F1" w:rsidRDefault="007B42F1" w:rsidP="007B42F1">
      <w:pPr>
        <w:pStyle w:val="Geenafstand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492A119" w14:textId="77777777" w:rsidR="007B42F1" w:rsidRPr="00BE2A9F" w:rsidRDefault="007B42F1" w:rsidP="007B42F1">
      <w:pPr>
        <w:pStyle w:val="Geenafstand"/>
        <w:rPr>
          <w:rFonts w:ascii="Arial" w:hAnsi="Arial" w:cs="Arial"/>
          <w:b/>
          <w:bCs/>
          <w:sz w:val="22"/>
          <w:szCs w:val="22"/>
          <w:lang w:val="en-GB"/>
        </w:rPr>
      </w:pPr>
      <w:r w:rsidRPr="00BE2A9F">
        <w:rPr>
          <w:rFonts w:ascii="Arial" w:hAnsi="Arial" w:cs="Arial"/>
          <w:b/>
          <w:bCs/>
          <w:sz w:val="22"/>
          <w:szCs w:val="22"/>
          <w:lang w:val="en-GB"/>
        </w:rPr>
        <w:t>Questionnaire general practioners</w:t>
      </w:r>
    </w:p>
    <w:p w14:paraId="483B0549" w14:textId="77777777" w:rsidR="007B42F1" w:rsidRPr="00F63F13" w:rsidRDefault="007B42F1" w:rsidP="007B42F1">
      <w:pPr>
        <w:pStyle w:val="Geenafstand"/>
        <w:rPr>
          <w:rFonts w:ascii="Arial" w:hAnsi="Arial" w:cs="Arial"/>
          <w:i/>
          <w:iCs/>
          <w:sz w:val="20"/>
          <w:szCs w:val="20"/>
          <w:lang w:val="en-GB"/>
        </w:rPr>
      </w:pPr>
      <w:r w:rsidRPr="00F63F13">
        <w:rPr>
          <w:rFonts w:ascii="Arial" w:hAnsi="Arial" w:cs="Arial"/>
          <w:i/>
          <w:iCs/>
          <w:sz w:val="20"/>
          <w:szCs w:val="20"/>
          <w:lang w:val="en-GB"/>
        </w:rPr>
        <w:t>One- time consultation Pelvic Floor Physical Therapy in proctological complaints</w:t>
      </w:r>
    </w:p>
    <w:p w14:paraId="1B46AD1E" w14:textId="77777777" w:rsidR="007B42F1" w:rsidRDefault="007B42F1" w:rsidP="007B42F1">
      <w:pPr>
        <w:pStyle w:val="Geenafstand"/>
        <w:rPr>
          <w:b/>
          <w:bCs/>
          <w:sz w:val="27"/>
          <w:szCs w:val="27"/>
          <w:lang w:eastAsia="nl-NL"/>
        </w:rPr>
      </w:pPr>
    </w:p>
    <w:p w14:paraId="016C2B73" w14:textId="77777777" w:rsidR="007B42F1" w:rsidRPr="00BE2A9F" w:rsidRDefault="007B42F1" w:rsidP="007B42F1">
      <w:pPr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  <w:lang w:val="nl-NL"/>
        </w:rPr>
      </w:pPr>
      <w:r w:rsidRPr="00BE2A9F">
        <w:rPr>
          <w:rFonts w:ascii="Arial" w:hAnsi="Arial" w:cs="Arial"/>
          <w:b/>
          <w:bCs/>
          <w:sz w:val="20"/>
          <w:szCs w:val="20"/>
          <w:lang w:val="nl-NL"/>
        </w:rPr>
        <w:t xml:space="preserve">General Information </w:t>
      </w:r>
      <w:r>
        <w:rPr>
          <w:rFonts w:ascii="Arial" w:hAnsi="Arial" w:cs="Arial"/>
          <w:b/>
          <w:bCs/>
          <w:sz w:val="20"/>
          <w:szCs w:val="20"/>
          <w:lang w:val="nl-NL"/>
        </w:rPr>
        <w:t>a</w:t>
      </w:r>
      <w:r w:rsidRPr="00BE2A9F">
        <w:rPr>
          <w:rFonts w:ascii="Arial" w:hAnsi="Arial" w:cs="Arial"/>
          <w:b/>
          <w:bCs/>
          <w:sz w:val="20"/>
          <w:szCs w:val="20"/>
          <w:lang w:val="nl-NL"/>
        </w:rPr>
        <w:t xml:space="preserve">bout </w:t>
      </w:r>
      <w:r>
        <w:rPr>
          <w:rFonts w:ascii="Arial" w:hAnsi="Arial" w:cs="Arial"/>
          <w:b/>
          <w:bCs/>
          <w:sz w:val="20"/>
          <w:szCs w:val="20"/>
          <w:lang w:val="nl-NL"/>
        </w:rPr>
        <w:t>y</w:t>
      </w:r>
      <w:r w:rsidRPr="00BE2A9F">
        <w:rPr>
          <w:rFonts w:ascii="Arial" w:hAnsi="Arial" w:cs="Arial"/>
          <w:b/>
          <w:bCs/>
          <w:sz w:val="20"/>
          <w:szCs w:val="20"/>
          <w:lang w:val="nl-NL"/>
        </w:rPr>
        <w:t xml:space="preserve">ou and </w:t>
      </w:r>
      <w:r>
        <w:rPr>
          <w:rFonts w:ascii="Arial" w:hAnsi="Arial" w:cs="Arial"/>
          <w:b/>
          <w:bCs/>
          <w:sz w:val="20"/>
          <w:szCs w:val="20"/>
          <w:lang w:val="nl-NL"/>
        </w:rPr>
        <w:t>y</w:t>
      </w:r>
      <w:r w:rsidRPr="00BE2A9F">
        <w:rPr>
          <w:rFonts w:ascii="Arial" w:hAnsi="Arial" w:cs="Arial"/>
          <w:b/>
          <w:bCs/>
          <w:sz w:val="20"/>
          <w:szCs w:val="20"/>
          <w:lang w:val="nl-NL"/>
        </w:rPr>
        <w:t xml:space="preserve">our </w:t>
      </w:r>
      <w:r>
        <w:rPr>
          <w:rFonts w:ascii="Arial" w:hAnsi="Arial" w:cs="Arial"/>
          <w:b/>
          <w:bCs/>
          <w:sz w:val="20"/>
          <w:szCs w:val="20"/>
          <w:lang w:val="nl-NL"/>
        </w:rPr>
        <w:t>p</w:t>
      </w:r>
      <w:r w:rsidRPr="00BE2A9F">
        <w:rPr>
          <w:rFonts w:ascii="Arial" w:hAnsi="Arial" w:cs="Arial"/>
          <w:b/>
          <w:bCs/>
          <w:sz w:val="20"/>
          <w:szCs w:val="20"/>
          <w:lang w:val="nl-NL"/>
        </w:rPr>
        <w:t>ractice</w:t>
      </w:r>
      <w:r>
        <w:rPr>
          <w:rFonts w:ascii="Arial" w:hAnsi="Arial" w:cs="Arial"/>
          <w:b/>
          <w:bCs/>
          <w:sz w:val="20"/>
          <w:szCs w:val="20"/>
          <w:lang w:val="nl-NL"/>
        </w:rPr>
        <w:t>.</w:t>
      </w:r>
    </w:p>
    <w:p w14:paraId="2DCB7C32" w14:textId="77777777" w:rsidR="007B42F1" w:rsidRPr="00C232E6" w:rsidRDefault="007B42F1" w:rsidP="007B42F1">
      <w:pPr>
        <w:pStyle w:val="Geenafstand"/>
        <w:numPr>
          <w:ilvl w:val="0"/>
          <w:numId w:val="2"/>
        </w:numPr>
        <w:rPr>
          <w:rFonts w:ascii="Arial" w:hAnsi="Arial" w:cs="Arial"/>
          <w:sz w:val="20"/>
          <w:szCs w:val="20"/>
          <w:lang w:eastAsia="nl-NL"/>
        </w:rPr>
      </w:pPr>
      <w:r w:rsidRPr="00C232E6">
        <w:rPr>
          <w:rFonts w:ascii="Arial" w:hAnsi="Arial" w:cs="Arial"/>
          <w:sz w:val="20"/>
          <w:szCs w:val="20"/>
          <w:lang w:eastAsia="nl-NL"/>
        </w:rPr>
        <w:t>What is your gender?</w:t>
      </w:r>
    </w:p>
    <w:p w14:paraId="72686473" w14:textId="77777777" w:rsidR="007B42F1" w:rsidRPr="00C232E6" w:rsidRDefault="007B42F1" w:rsidP="007B42F1">
      <w:pPr>
        <w:pStyle w:val="Geenafstand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232E6">
        <w:rPr>
          <w:rFonts w:ascii="Arial" w:hAnsi="Arial" w:cs="Arial"/>
          <w:sz w:val="20"/>
          <w:szCs w:val="20"/>
        </w:rPr>
        <w:t>Male</w:t>
      </w:r>
    </w:p>
    <w:p w14:paraId="29E296C3" w14:textId="77777777" w:rsidR="007B42F1" w:rsidRPr="00C232E6" w:rsidRDefault="007B42F1" w:rsidP="007B42F1">
      <w:pPr>
        <w:pStyle w:val="Geenafstand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232E6">
        <w:rPr>
          <w:rFonts w:ascii="Arial" w:hAnsi="Arial" w:cs="Arial"/>
          <w:sz w:val="20"/>
          <w:szCs w:val="20"/>
        </w:rPr>
        <w:t>Female</w:t>
      </w:r>
    </w:p>
    <w:p w14:paraId="74BE8630" w14:textId="77777777" w:rsidR="007B42F1" w:rsidRDefault="007B42F1" w:rsidP="007B42F1">
      <w:pPr>
        <w:pStyle w:val="Geenafstand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232E6">
        <w:rPr>
          <w:rFonts w:ascii="Arial" w:hAnsi="Arial" w:cs="Arial"/>
          <w:sz w:val="20"/>
          <w:szCs w:val="20"/>
        </w:rPr>
        <w:t>Other</w:t>
      </w:r>
    </w:p>
    <w:p w14:paraId="4C2EC6FD" w14:textId="77777777" w:rsidR="007B42F1" w:rsidRDefault="007B42F1" w:rsidP="007B42F1">
      <w:pPr>
        <w:pStyle w:val="Geenafstand"/>
        <w:ind w:left="720"/>
        <w:rPr>
          <w:rFonts w:ascii="Arial" w:hAnsi="Arial" w:cs="Arial"/>
          <w:sz w:val="20"/>
          <w:szCs w:val="20"/>
        </w:rPr>
      </w:pPr>
    </w:p>
    <w:p w14:paraId="3994B2CD" w14:textId="77777777" w:rsidR="007B42F1" w:rsidRPr="00C232E6" w:rsidRDefault="007B42F1" w:rsidP="007B42F1">
      <w:pPr>
        <w:pStyle w:val="Geenafstand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232E6">
        <w:rPr>
          <w:rFonts w:ascii="Arial" w:eastAsia="Times New Roman" w:hAnsi="Arial" w:cs="Arial"/>
          <w:sz w:val="20"/>
          <w:szCs w:val="20"/>
          <w:lang w:eastAsia="nl-NL"/>
        </w:rPr>
        <w:t>What is your age? ________ years</w:t>
      </w:r>
    </w:p>
    <w:p w14:paraId="189C229D" w14:textId="77777777" w:rsidR="007B42F1" w:rsidRPr="00C232E6" w:rsidRDefault="007B42F1" w:rsidP="007B42F1">
      <w:pPr>
        <w:pStyle w:val="Geenafstand"/>
        <w:ind w:left="720"/>
        <w:rPr>
          <w:rFonts w:ascii="Arial" w:hAnsi="Arial" w:cs="Arial"/>
          <w:sz w:val="20"/>
          <w:szCs w:val="20"/>
        </w:rPr>
      </w:pPr>
    </w:p>
    <w:p w14:paraId="38E8A718" w14:textId="77777777" w:rsidR="007B42F1" w:rsidRDefault="007B42F1" w:rsidP="007B42F1">
      <w:pPr>
        <w:pStyle w:val="Geenafstand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232E6">
        <w:rPr>
          <w:rFonts w:ascii="Arial" w:hAnsi="Arial" w:cs="Arial"/>
          <w:sz w:val="20"/>
          <w:szCs w:val="20"/>
          <w:lang w:eastAsia="nl-NL"/>
        </w:rPr>
        <w:t>What is your current profession?</w:t>
      </w:r>
    </w:p>
    <w:p w14:paraId="505F1730" w14:textId="77777777" w:rsidR="007B42F1" w:rsidRPr="00C232E6" w:rsidRDefault="007B42F1" w:rsidP="007B42F1">
      <w:pPr>
        <w:pStyle w:val="Geenafstand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232E6">
        <w:rPr>
          <w:rFonts w:ascii="Arial" w:hAnsi="Arial" w:cs="Arial"/>
          <w:sz w:val="20"/>
          <w:szCs w:val="20"/>
        </w:rPr>
        <w:t>General Practitioner</w:t>
      </w:r>
    </w:p>
    <w:p w14:paraId="6B09739D" w14:textId="77777777" w:rsidR="007B42F1" w:rsidRDefault="007B42F1" w:rsidP="007B42F1">
      <w:pPr>
        <w:pStyle w:val="Geenafstand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232E6">
        <w:rPr>
          <w:rFonts w:ascii="Arial" w:hAnsi="Arial" w:cs="Arial"/>
          <w:sz w:val="20"/>
          <w:szCs w:val="20"/>
        </w:rPr>
        <w:t>GP in training</w:t>
      </w:r>
    </w:p>
    <w:p w14:paraId="64A52C71" w14:textId="77777777" w:rsidR="007B42F1" w:rsidRDefault="007B42F1" w:rsidP="007B42F1">
      <w:pPr>
        <w:pStyle w:val="Geenafstand"/>
        <w:ind w:left="1068"/>
        <w:rPr>
          <w:rFonts w:ascii="Arial" w:hAnsi="Arial" w:cs="Arial"/>
          <w:sz w:val="20"/>
          <w:szCs w:val="20"/>
        </w:rPr>
      </w:pPr>
    </w:p>
    <w:p w14:paraId="2FA6E629" w14:textId="77777777" w:rsidR="007B42F1" w:rsidRPr="00C232E6" w:rsidRDefault="007B42F1" w:rsidP="007B42F1">
      <w:pPr>
        <w:pStyle w:val="Geenafstand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232E6">
        <w:rPr>
          <w:rFonts w:ascii="Arial" w:hAnsi="Arial" w:cs="Arial"/>
          <w:sz w:val="20"/>
          <w:szCs w:val="20"/>
          <w:lang w:eastAsia="nl-NL"/>
        </w:rPr>
        <w:t>How many years have you been working in your current profession (including training)?</w:t>
      </w:r>
    </w:p>
    <w:p w14:paraId="30D87715" w14:textId="77777777" w:rsidR="007B42F1" w:rsidRDefault="007B42F1" w:rsidP="007B42F1">
      <w:pPr>
        <w:pStyle w:val="Geenafstand"/>
        <w:numPr>
          <w:ilvl w:val="0"/>
          <w:numId w:val="5"/>
        </w:numPr>
        <w:rPr>
          <w:rFonts w:ascii="Arial" w:hAnsi="Arial" w:cs="Arial"/>
          <w:sz w:val="20"/>
          <w:szCs w:val="20"/>
          <w:lang w:eastAsia="nl-NL"/>
        </w:rPr>
      </w:pPr>
      <w:r w:rsidRPr="00C232E6">
        <w:rPr>
          <w:rFonts w:ascii="Arial" w:hAnsi="Arial" w:cs="Arial"/>
          <w:sz w:val="20"/>
          <w:szCs w:val="20"/>
          <w:lang w:eastAsia="nl-NL"/>
        </w:rPr>
        <w:t>0–11 months</w:t>
      </w:r>
    </w:p>
    <w:p w14:paraId="7B5D1F57" w14:textId="77777777" w:rsidR="007B42F1" w:rsidRPr="00C232E6" w:rsidRDefault="007B42F1" w:rsidP="007B42F1">
      <w:pPr>
        <w:pStyle w:val="Geenafstand"/>
        <w:numPr>
          <w:ilvl w:val="0"/>
          <w:numId w:val="5"/>
        </w:numPr>
        <w:rPr>
          <w:rFonts w:ascii="Arial" w:hAnsi="Arial" w:cs="Arial"/>
          <w:sz w:val="20"/>
          <w:szCs w:val="20"/>
          <w:lang w:eastAsia="nl-NL"/>
        </w:rPr>
      </w:pPr>
      <w:r w:rsidRPr="00C232E6">
        <w:rPr>
          <w:rFonts w:ascii="Arial" w:eastAsia="Times New Roman" w:hAnsi="Arial" w:cs="Arial"/>
          <w:sz w:val="20"/>
          <w:szCs w:val="20"/>
          <w:lang w:eastAsia="nl-NL"/>
        </w:rPr>
        <w:t>1–5 years</w:t>
      </w:r>
    </w:p>
    <w:p w14:paraId="3E884E15" w14:textId="77777777" w:rsidR="007B42F1" w:rsidRPr="00C232E6" w:rsidRDefault="007B42F1" w:rsidP="007B42F1">
      <w:pPr>
        <w:pStyle w:val="Geenafstand"/>
        <w:numPr>
          <w:ilvl w:val="0"/>
          <w:numId w:val="5"/>
        </w:numPr>
        <w:rPr>
          <w:rFonts w:ascii="Arial" w:hAnsi="Arial" w:cs="Arial"/>
          <w:sz w:val="20"/>
          <w:szCs w:val="20"/>
          <w:lang w:eastAsia="nl-NL"/>
        </w:rPr>
      </w:pPr>
      <w:r w:rsidRPr="00C232E6">
        <w:rPr>
          <w:rFonts w:ascii="Arial" w:eastAsia="Times New Roman" w:hAnsi="Arial" w:cs="Arial"/>
          <w:sz w:val="20"/>
          <w:szCs w:val="20"/>
          <w:lang w:eastAsia="nl-NL"/>
        </w:rPr>
        <w:t>5–1</w:t>
      </w:r>
      <w:r>
        <w:rPr>
          <w:rFonts w:ascii="Arial" w:eastAsia="Times New Roman" w:hAnsi="Arial" w:cs="Arial"/>
          <w:sz w:val="20"/>
          <w:szCs w:val="20"/>
          <w:lang w:eastAsia="nl-NL"/>
        </w:rPr>
        <w:t>5</w:t>
      </w:r>
      <w:r w:rsidRPr="00C232E6">
        <w:rPr>
          <w:rFonts w:ascii="Arial" w:eastAsia="Times New Roman" w:hAnsi="Arial" w:cs="Arial"/>
          <w:sz w:val="20"/>
          <w:szCs w:val="20"/>
          <w:lang w:eastAsia="nl-NL"/>
        </w:rPr>
        <w:t>years</w:t>
      </w:r>
    </w:p>
    <w:p w14:paraId="0E2850AD" w14:textId="77777777" w:rsidR="007B42F1" w:rsidRPr="007A67E9" w:rsidRDefault="007B42F1" w:rsidP="007B42F1">
      <w:pPr>
        <w:pStyle w:val="Geenafstand"/>
        <w:numPr>
          <w:ilvl w:val="0"/>
          <w:numId w:val="5"/>
        </w:numPr>
        <w:rPr>
          <w:rFonts w:ascii="Arial" w:hAnsi="Arial" w:cs="Arial"/>
          <w:sz w:val="20"/>
          <w:szCs w:val="20"/>
          <w:lang w:eastAsia="nl-NL"/>
        </w:rPr>
      </w:pPr>
      <w:r w:rsidRPr="00C232E6">
        <w:rPr>
          <w:rFonts w:ascii="Arial" w:eastAsia="Times New Roman" w:hAnsi="Arial" w:cs="Arial"/>
          <w:sz w:val="20"/>
          <w:szCs w:val="20"/>
          <w:lang w:eastAsia="nl-NL"/>
        </w:rPr>
        <w:t>&gt;15 years</w:t>
      </w:r>
    </w:p>
    <w:p w14:paraId="3BABB68B" w14:textId="77777777" w:rsidR="007B42F1" w:rsidRPr="00C232E6" w:rsidRDefault="007B42F1" w:rsidP="007B42F1">
      <w:pPr>
        <w:pStyle w:val="Geenafstand"/>
        <w:ind w:left="1068"/>
        <w:rPr>
          <w:rFonts w:ascii="Arial" w:hAnsi="Arial" w:cs="Arial"/>
          <w:sz w:val="20"/>
          <w:szCs w:val="20"/>
          <w:lang w:eastAsia="nl-NL"/>
        </w:rPr>
      </w:pPr>
    </w:p>
    <w:p w14:paraId="4586C717" w14:textId="77777777" w:rsidR="007B42F1" w:rsidRDefault="007B42F1" w:rsidP="007B42F1">
      <w:pPr>
        <w:pStyle w:val="Geenafstand"/>
        <w:numPr>
          <w:ilvl w:val="0"/>
          <w:numId w:val="2"/>
        </w:numPr>
        <w:rPr>
          <w:rFonts w:ascii="Arial" w:hAnsi="Arial" w:cs="Arial"/>
          <w:sz w:val="20"/>
          <w:szCs w:val="20"/>
          <w:lang w:eastAsia="nl-NL"/>
        </w:rPr>
      </w:pPr>
      <w:r w:rsidRPr="007A67E9">
        <w:rPr>
          <w:rFonts w:ascii="Arial" w:hAnsi="Arial" w:cs="Arial"/>
          <w:sz w:val="20"/>
          <w:szCs w:val="20"/>
          <w:lang w:eastAsia="nl-NL"/>
        </w:rPr>
        <w:t>In what type of setting is your practice located?</w:t>
      </w:r>
    </w:p>
    <w:p w14:paraId="5E9099F7" w14:textId="77777777" w:rsidR="007B42F1" w:rsidRDefault="007B42F1" w:rsidP="007B42F1">
      <w:pPr>
        <w:pStyle w:val="Geenafstand"/>
        <w:numPr>
          <w:ilvl w:val="0"/>
          <w:numId w:val="6"/>
        </w:numPr>
        <w:rPr>
          <w:rFonts w:ascii="Arial" w:hAnsi="Arial" w:cs="Arial"/>
          <w:sz w:val="20"/>
          <w:szCs w:val="20"/>
          <w:lang w:eastAsia="nl-NL"/>
        </w:rPr>
      </w:pPr>
      <w:r w:rsidRPr="007A67E9">
        <w:rPr>
          <w:rFonts w:ascii="Arial" w:hAnsi="Arial" w:cs="Arial"/>
          <w:sz w:val="20"/>
          <w:szCs w:val="20"/>
        </w:rPr>
        <w:t>Urban area</w:t>
      </w:r>
    </w:p>
    <w:p w14:paraId="6C6F860C" w14:textId="77777777" w:rsidR="007B42F1" w:rsidRDefault="007B42F1" w:rsidP="007B42F1">
      <w:pPr>
        <w:pStyle w:val="Geenafstand"/>
        <w:numPr>
          <w:ilvl w:val="0"/>
          <w:numId w:val="6"/>
        </w:numPr>
        <w:rPr>
          <w:rFonts w:ascii="Arial" w:hAnsi="Arial" w:cs="Arial"/>
          <w:sz w:val="20"/>
          <w:szCs w:val="20"/>
          <w:lang w:eastAsia="nl-NL"/>
        </w:rPr>
      </w:pPr>
      <w:r w:rsidRPr="007A67E9">
        <w:rPr>
          <w:rFonts w:ascii="Arial" w:hAnsi="Arial" w:cs="Arial"/>
          <w:sz w:val="20"/>
          <w:szCs w:val="20"/>
        </w:rPr>
        <w:t>Town</w:t>
      </w:r>
    </w:p>
    <w:p w14:paraId="0D767B17" w14:textId="77777777" w:rsidR="007B42F1" w:rsidRPr="007A67E9" w:rsidRDefault="007B42F1" w:rsidP="007B42F1">
      <w:pPr>
        <w:pStyle w:val="Geenafstand"/>
        <w:numPr>
          <w:ilvl w:val="0"/>
          <w:numId w:val="6"/>
        </w:numPr>
        <w:rPr>
          <w:rFonts w:ascii="Arial" w:hAnsi="Arial" w:cs="Arial"/>
          <w:sz w:val="20"/>
          <w:szCs w:val="20"/>
          <w:lang w:eastAsia="nl-NL"/>
        </w:rPr>
      </w:pPr>
      <w:r w:rsidRPr="007A67E9">
        <w:rPr>
          <w:rFonts w:ascii="Arial" w:hAnsi="Arial" w:cs="Arial"/>
          <w:sz w:val="20"/>
          <w:szCs w:val="20"/>
        </w:rPr>
        <w:t>Countryside</w:t>
      </w:r>
    </w:p>
    <w:p w14:paraId="155CD715" w14:textId="77777777" w:rsidR="007B42F1" w:rsidRDefault="007B42F1" w:rsidP="007B42F1">
      <w:pPr>
        <w:pStyle w:val="Lijstalinea"/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7A67E9">
        <w:rPr>
          <w:rFonts w:ascii="Arial" w:hAnsi="Arial" w:cs="Arial"/>
          <w:sz w:val="20"/>
          <w:szCs w:val="20"/>
          <w:lang w:val="nl-NL"/>
        </w:rPr>
        <w:t>Approximately</w:t>
      </w:r>
      <w:r>
        <w:rPr>
          <w:rFonts w:ascii="Arial" w:hAnsi="Arial" w:cs="Arial"/>
          <w:sz w:val="20"/>
          <w:szCs w:val="20"/>
          <w:lang w:val="nl-NL"/>
        </w:rPr>
        <w:t>,</w:t>
      </w:r>
      <w:r w:rsidRPr="007A67E9">
        <w:rPr>
          <w:rFonts w:ascii="Arial" w:hAnsi="Arial" w:cs="Arial"/>
          <w:sz w:val="20"/>
          <w:szCs w:val="20"/>
          <w:lang w:val="nl-NL"/>
        </w:rPr>
        <w:t xml:space="preserve"> how many patients are registered in your practice? ________ patients</w:t>
      </w:r>
    </w:p>
    <w:p w14:paraId="25B3FD2C" w14:textId="77777777" w:rsidR="007B42F1" w:rsidRDefault="007B42F1" w:rsidP="007B42F1">
      <w:pPr>
        <w:pStyle w:val="Lijstalinea"/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</w:p>
    <w:p w14:paraId="050451D6" w14:textId="77777777" w:rsidR="007B42F1" w:rsidRPr="007719AF" w:rsidRDefault="007B42F1" w:rsidP="007B42F1">
      <w:pPr>
        <w:pStyle w:val="Lijstalinea"/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7719AF">
        <w:rPr>
          <w:rFonts w:ascii="Arial" w:hAnsi="Arial" w:cs="Arial"/>
          <w:sz w:val="20"/>
          <w:szCs w:val="20"/>
        </w:rPr>
        <w:t>On average, how many new patients do you see per year with h</w:t>
      </w:r>
      <w:r w:rsidRPr="007719AF">
        <w:rPr>
          <w:rFonts w:ascii="Arial" w:eastAsiaTheme="majorEastAsia" w:hAnsi="Arial" w:cs="Arial"/>
          <w:sz w:val="20"/>
          <w:szCs w:val="20"/>
        </w:rPr>
        <w:t>emorrhoids</w:t>
      </w:r>
      <w:r>
        <w:rPr>
          <w:rFonts w:ascii="Arial" w:hAnsi="Arial" w:cs="Arial"/>
          <w:sz w:val="20"/>
          <w:szCs w:val="20"/>
        </w:rPr>
        <w:t>?</w:t>
      </w:r>
    </w:p>
    <w:p w14:paraId="11C431D9" w14:textId="77777777" w:rsidR="007B42F1" w:rsidRPr="007719AF" w:rsidRDefault="007B42F1" w:rsidP="007B42F1">
      <w:pPr>
        <w:pStyle w:val="Lijstalinea"/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7719AF">
        <w:rPr>
          <w:rFonts w:ascii="Arial" w:hAnsi="Arial" w:cs="Arial"/>
          <w:sz w:val="20"/>
          <w:szCs w:val="20"/>
        </w:rPr>
        <w:t>0–1</w:t>
      </w:r>
      <w:r>
        <w:rPr>
          <w:rFonts w:ascii="Arial" w:hAnsi="Arial" w:cs="Arial"/>
          <w:sz w:val="20"/>
          <w:szCs w:val="20"/>
        </w:rPr>
        <w:t>0</w:t>
      </w:r>
    </w:p>
    <w:p w14:paraId="2EB900AA" w14:textId="77777777" w:rsidR="007B42F1" w:rsidRPr="007719AF" w:rsidRDefault="007B42F1" w:rsidP="007B42F1">
      <w:pPr>
        <w:pStyle w:val="Lijstalinea"/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7719AF">
        <w:rPr>
          <w:rFonts w:ascii="Arial" w:hAnsi="Arial" w:cs="Arial"/>
          <w:sz w:val="20"/>
          <w:szCs w:val="20"/>
        </w:rPr>
        <w:t>10–30</w:t>
      </w:r>
    </w:p>
    <w:p w14:paraId="0A5B4165" w14:textId="77777777" w:rsidR="007B42F1" w:rsidRPr="007719AF" w:rsidRDefault="007B42F1" w:rsidP="007B42F1">
      <w:pPr>
        <w:pStyle w:val="Lijstalinea"/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</w:rPr>
        <w:t>&gt;30</w:t>
      </w:r>
    </w:p>
    <w:p w14:paraId="69E865AE" w14:textId="77777777" w:rsidR="007B42F1" w:rsidRDefault="007B42F1" w:rsidP="007B42F1">
      <w:pPr>
        <w:pStyle w:val="Lijstalinea"/>
        <w:spacing w:before="100" w:beforeAutospacing="1" w:after="100" w:afterAutospacing="1"/>
        <w:rPr>
          <w:rFonts w:ascii="Arial" w:hAnsi="Arial" w:cs="Arial"/>
          <w:sz w:val="20"/>
          <w:szCs w:val="20"/>
        </w:rPr>
      </w:pPr>
    </w:p>
    <w:p w14:paraId="1391A193" w14:textId="77777777" w:rsidR="007B42F1" w:rsidRDefault="007B42F1" w:rsidP="007B42F1">
      <w:pPr>
        <w:pStyle w:val="Lijstalinea"/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7719AF">
        <w:rPr>
          <w:rFonts w:ascii="Arial" w:hAnsi="Arial" w:cs="Arial"/>
          <w:sz w:val="20"/>
          <w:szCs w:val="20"/>
          <w:lang w:val="nl-NL"/>
        </w:rPr>
        <w:t>On average, how many new patients do you see per year with chronic anal fissures?</w:t>
      </w:r>
    </w:p>
    <w:p w14:paraId="54F04451" w14:textId="77777777" w:rsidR="007B42F1" w:rsidRDefault="007B42F1" w:rsidP="007B42F1">
      <w:pPr>
        <w:pStyle w:val="Lijstalinea"/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7719AF">
        <w:rPr>
          <w:rFonts w:ascii="Segoe UI Symbol" w:hAnsi="Segoe UI Symbol" w:cs="Segoe UI Symbol"/>
          <w:sz w:val="20"/>
          <w:szCs w:val="20"/>
          <w:lang w:val="nl-NL"/>
        </w:rPr>
        <w:t>☐</w:t>
      </w:r>
      <w:r w:rsidRPr="007719AF">
        <w:rPr>
          <w:rFonts w:ascii="Arial" w:hAnsi="Arial" w:cs="Arial"/>
          <w:sz w:val="20"/>
          <w:szCs w:val="20"/>
          <w:lang w:val="nl-NL"/>
        </w:rPr>
        <w:t xml:space="preserve"> 0–10</w:t>
      </w:r>
    </w:p>
    <w:p w14:paraId="2079AEF2" w14:textId="77777777" w:rsidR="007B42F1" w:rsidRDefault="007B42F1" w:rsidP="007B42F1">
      <w:pPr>
        <w:pStyle w:val="Lijstalinea"/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BE2A9F">
        <w:rPr>
          <w:rFonts w:ascii="Segoe UI Symbol" w:hAnsi="Segoe UI Symbol" w:cs="Segoe UI Symbol"/>
          <w:sz w:val="20"/>
          <w:szCs w:val="20"/>
          <w:lang w:val="nl-NL"/>
        </w:rPr>
        <w:t>☐</w:t>
      </w:r>
      <w:r w:rsidRPr="00BE2A9F">
        <w:rPr>
          <w:rFonts w:ascii="Arial" w:hAnsi="Arial" w:cs="Arial"/>
          <w:sz w:val="20"/>
          <w:szCs w:val="20"/>
          <w:lang w:val="nl-NL"/>
        </w:rPr>
        <w:t xml:space="preserve"> 10–30</w:t>
      </w:r>
    </w:p>
    <w:p w14:paraId="77393362" w14:textId="77777777" w:rsidR="007B42F1" w:rsidRDefault="007B42F1" w:rsidP="007B42F1">
      <w:pPr>
        <w:pStyle w:val="Lijstalinea"/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BE2A9F">
        <w:rPr>
          <w:rFonts w:ascii="Segoe UI Symbol" w:hAnsi="Segoe UI Symbol" w:cs="Segoe UI Symbol"/>
          <w:sz w:val="20"/>
          <w:szCs w:val="20"/>
          <w:lang w:val="nl-NL"/>
        </w:rPr>
        <w:t>☐</w:t>
      </w:r>
      <w:r w:rsidRPr="00BE2A9F">
        <w:rPr>
          <w:rFonts w:ascii="Arial" w:hAnsi="Arial" w:cs="Arial"/>
          <w:sz w:val="20"/>
          <w:szCs w:val="20"/>
          <w:lang w:val="nl-NL"/>
        </w:rPr>
        <w:t xml:space="preserve"> &gt;30</w:t>
      </w:r>
    </w:p>
    <w:p w14:paraId="68751CA7" w14:textId="77777777" w:rsidR="007B42F1" w:rsidRPr="00BE2A9F" w:rsidRDefault="007B42F1" w:rsidP="007B42F1">
      <w:pPr>
        <w:pStyle w:val="Lijstalinea"/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</w:p>
    <w:p w14:paraId="6FD91BA4" w14:textId="77777777" w:rsidR="007B42F1" w:rsidRDefault="007B42F1" w:rsidP="007B42F1">
      <w:pPr>
        <w:pStyle w:val="Lijstalinea"/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7719AF">
        <w:rPr>
          <w:rFonts w:ascii="Arial" w:hAnsi="Arial" w:cs="Arial"/>
          <w:sz w:val="20"/>
          <w:szCs w:val="20"/>
          <w:lang w:val="nl-NL"/>
        </w:rPr>
        <w:t xml:space="preserve">On average, how many new patients do you see per year with </w:t>
      </w:r>
      <w:r>
        <w:rPr>
          <w:rFonts w:ascii="Arial" w:hAnsi="Arial" w:cs="Arial"/>
          <w:sz w:val="20"/>
          <w:szCs w:val="20"/>
          <w:lang w:val="nl-NL"/>
        </w:rPr>
        <w:t>fecal incontinence</w:t>
      </w:r>
      <w:r w:rsidRPr="007719AF">
        <w:rPr>
          <w:rFonts w:ascii="Arial" w:hAnsi="Arial" w:cs="Arial"/>
          <w:sz w:val="20"/>
          <w:szCs w:val="20"/>
          <w:lang w:val="nl-NL"/>
        </w:rPr>
        <w:t>?</w:t>
      </w:r>
    </w:p>
    <w:p w14:paraId="77064EC6" w14:textId="77777777" w:rsidR="007B42F1" w:rsidRDefault="007B42F1" w:rsidP="007B42F1">
      <w:pPr>
        <w:pStyle w:val="Lijstalinea"/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7719AF">
        <w:rPr>
          <w:rFonts w:ascii="Segoe UI Symbol" w:hAnsi="Segoe UI Symbol" w:cs="Segoe UI Symbol"/>
          <w:sz w:val="20"/>
          <w:szCs w:val="20"/>
          <w:lang w:val="nl-NL"/>
        </w:rPr>
        <w:t>☐</w:t>
      </w:r>
      <w:r w:rsidRPr="007719AF">
        <w:rPr>
          <w:rFonts w:ascii="Arial" w:hAnsi="Arial" w:cs="Arial"/>
          <w:sz w:val="20"/>
          <w:szCs w:val="20"/>
          <w:lang w:val="nl-NL"/>
        </w:rPr>
        <w:t xml:space="preserve"> 0–10</w:t>
      </w:r>
    </w:p>
    <w:p w14:paraId="4808E6DC" w14:textId="77777777" w:rsidR="007B42F1" w:rsidRDefault="007B42F1" w:rsidP="007B42F1">
      <w:pPr>
        <w:pStyle w:val="Lijstalinea"/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BE2A9F">
        <w:rPr>
          <w:rFonts w:ascii="Segoe UI Symbol" w:hAnsi="Segoe UI Symbol" w:cs="Segoe UI Symbol"/>
          <w:sz w:val="20"/>
          <w:szCs w:val="20"/>
          <w:lang w:val="nl-NL"/>
        </w:rPr>
        <w:t>☐</w:t>
      </w:r>
      <w:r w:rsidRPr="00BE2A9F">
        <w:rPr>
          <w:rFonts w:ascii="Arial" w:hAnsi="Arial" w:cs="Arial"/>
          <w:sz w:val="20"/>
          <w:szCs w:val="20"/>
          <w:lang w:val="nl-NL"/>
        </w:rPr>
        <w:t xml:space="preserve"> 10–30</w:t>
      </w:r>
    </w:p>
    <w:p w14:paraId="188D532D" w14:textId="77777777" w:rsidR="007B42F1" w:rsidRPr="00BE2A9F" w:rsidRDefault="007B42F1" w:rsidP="007B42F1">
      <w:pPr>
        <w:pStyle w:val="Lijstalinea"/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BE2A9F">
        <w:rPr>
          <w:rFonts w:ascii="Segoe UI Symbol" w:hAnsi="Segoe UI Symbol" w:cs="Segoe UI Symbol"/>
          <w:sz w:val="20"/>
          <w:szCs w:val="20"/>
          <w:lang w:val="nl-NL"/>
        </w:rPr>
        <w:t>☐</w:t>
      </w:r>
      <w:r w:rsidRPr="00BE2A9F">
        <w:rPr>
          <w:rFonts w:ascii="Arial" w:hAnsi="Arial" w:cs="Arial"/>
          <w:sz w:val="20"/>
          <w:szCs w:val="20"/>
          <w:lang w:val="nl-NL"/>
        </w:rPr>
        <w:t xml:space="preserve"> &gt;30</w:t>
      </w:r>
    </w:p>
    <w:p w14:paraId="00BCA33E" w14:textId="77777777" w:rsidR="007B42F1" w:rsidRPr="00BE2A9F" w:rsidRDefault="007B42F1" w:rsidP="003F24EB">
      <w:pPr>
        <w:spacing w:before="100" w:beforeAutospacing="1" w:after="100" w:afterAutospacing="1"/>
        <w:ind w:firstLine="360"/>
        <w:outlineLvl w:val="2"/>
        <w:rPr>
          <w:rFonts w:ascii="Arial" w:hAnsi="Arial" w:cs="Arial"/>
          <w:i/>
          <w:iCs/>
          <w:sz w:val="20"/>
          <w:szCs w:val="20"/>
          <w:lang w:val="nl-NL"/>
        </w:rPr>
      </w:pPr>
      <w:r w:rsidRPr="00E86FFC">
        <w:rPr>
          <w:rFonts w:ascii="Arial" w:hAnsi="Arial" w:cs="Arial"/>
          <w:i/>
          <w:iCs/>
          <w:sz w:val="20"/>
          <w:szCs w:val="20"/>
          <w:lang w:val="nl-NL"/>
        </w:rPr>
        <w:t xml:space="preserve">History taken </w:t>
      </w:r>
      <w:r w:rsidRPr="00BE2A9F">
        <w:rPr>
          <w:rFonts w:ascii="Arial" w:hAnsi="Arial" w:cs="Arial"/>
          <w:i/>
          <w:iCs/>
          <w:sz w:val="20"/>
          <w:szCs w:val="20"/>
          <w:lang w:val="nl-NL"/>
        </w:rPr>
        <w:t xml:space="preserve">and </w:t>
      </w:r>
      <w:r w:rsidRPr="00E86FFC">
        <w:rPr>
          <w:rFonts w:ascii="Arial" w:hAnsi="Arial" w:cs="Arial"/>
          <w:i/>
          <w:iCs/>
          <w:sz w:val="20"/>
          <w:szCs w:val="20"/>
          <w:lang w:val="nl-NL"/>
        </w:rPr>
        <w:t>physical e</w:t>
      </w:r>
      <w:r w:rsidRPr="00BE2A9F">
        <w:rPr>
          <w:rFonts w:ascii="Arial" w:hAnsi="Arial" w:cs="Arial"/>
          <w:i/>
          <w:iCs/>
          <w:sz w:val="20"/>
          <w:szCs w:val="20"/>
          <w:lang w:val="nl-NL"/>
        </w:rPr>
        <w:t>xamination</w:t>
      </w:r>
    </w:p>
    <w:p w14:paraId="5FCF3659" w14:textId="77777777" w:rsidR="007B42F1" w:rsidRDefault="007B42F1" w:rsidP="007B42F1">
      <w:pPr>
        <w:pStyle w:val="Geenafstand"/>
        <w:numPr>
          <w:ilvl w:val="0"/>
          <w:numId w:val="2"/>
        </w:numPr>
        <w:rPr>
          <w:rFonts w:ascii="Arial" w:hAnsi="Arial" w:cs="Arial"/>
          <w:sz w:val="20"/>
          <w:szCs w:val="20"/>
          <w:lang w:eastAsia="nl-NL"/>
        </w:rPr>
      </w:pPr>
      <w:r w:rsidRPr="00E86FFC">
        <w:rPr>
          <w:rFonts w:ascii="Arial" w:hAnsi="Arial" w:cs="Arial"/>
          <w:sz w:val="20"/>
          <w:szCs w:val="20"/>
          <w:lang w:eastAsia="nl-NL"/>
        </w:rPr>
        <w:t>Do you inquire about urological symptoms (e.g., urinary incontinence, frequent urgency/urination) in patients with proctological complaints?</w:t>
      </w:r>
    </w:p>
    <w:p w14:paraId="2B64D059" w14:textId="77777777" w:rsidR="007B42F1" w:rsidRDefault="007B42F1" w:rsidP="007B42F1">
      <w:pPr>
        <w:pStyle w:val="Geenafstand"/>
        <w:numPr>
          <w:ilvl w:val="0"/>
          <w:numId w:val="8"/>
        </w:numPr>
        <w:rPr>
          <w:rFonts w:ascii="Arial" w:hAnsi="Arial" w:cs="Arial"/>
          <w:sz w:val="20"/>
          <w:szCs w:val="20"/>
          <w:lang w:eastAsia="nl-NL"/>
        </w:rPr>
      </w:pPr>
      <w:r w:rsidRPr="00E86FFC">
        <w:rPr>
          <w:rFonts w:ascii="Arial" w:hAnsi="Arial" w:cs="Arial"/>
          <w:sz w:val="20"/>
          <w:szCs w:val="20"/>
          <w:lang w:eastAsia="nl-NL"/>
        </w:rPr>
        <w:t>Never/almost never</w:t>
      </w:r>
    </w:p>
    <w:p w14:paraId="5599A75E" w14:textId="77777777" w:rsidR="007B42F1" w:rsidRPr="00E86FFC" w:rsidRDefault="007B42F1" w:rsidP="007B42F1">
      <w:pPr>
        <w:pStyle w:val="Geenafstand"/>
        <w:numPr>
          <w:ilvl w:val="0"/>
          <w:numId w:val="8"/>
        </w:numPr>
        <w:rPr>
          <w:rFonts w:ascii="Arial" w:hAnsi="Arial" w:cs="Arial"/>
          <w:sz w:val="20"/>
          <w:szCs w:val="20"/>
          <w:lang w:eastAsia="nl-NL"/>
        </w:rPr>
      </w:pPr>
      <w:r w:rsidRPr="00E86FFC">
        <w:rPr>
          <w:rFonts w:ascii="Arial" w:eastAsia="Times New Roman" w:hAnsi="Arial" w:cs="Arial"/>
          <w:sz w:val="20"/>
          <w:szCs w:val="20"/>
          <w:lang w:eastAsia="nl-NL"/>
        </w:rPr>
        <w:t>Less than half of the cases</w:t>
      </w:r>
    </w:p>
    <w:p w14:paraId="02B6B478" w14:textId="77777777" w:rsidR="007B42F1" w:rsidRPr="00E86FFC" w:rsidRDefault="007B42F1" w:rsidP="007B42F1">
      <w:pPr>
        <w:pStyle w:val="Geenafstand"/>
        <w:numPr>
          <w:ilvl w:val="0"/>
          <w:numId w:val="8"/>
        </w:numPr>
        <w:rPr>
          <w:rFonts w:ascii="Arial" w:hAnsi="Arial" w:cs="Arial"/>
          <w:sz w:val="20"/>
          <w:szCs w:val="20"/>
          <w:lang w:eastAsia="nl-NL"/>
        </w:rPr>
      </w:pPr>
      <w:r w:rsidRPr="00E86FFC">
        <w:rPr>
          <w:rFonts w:ascii="Arial" w:eastAsia="Times New Roman" w:hAnsi="Arial" w:cs="Arial"/>
          <w:sz w:val="20"/>
          <w:szCs w:val="20"/>
          <w:lang w:eastAsia="nl-NL"/>
        </w:rPr>
        <w:t>More than half of the cases</w:t>
      </w:r>
    </w:p>
    <w:p w14:paraId="3636019D" w14:textId="77777777" w:rsidR="007B42F1" w:rsidRPr="00497C3C" w:rsidRDefault="007B42F1" w:rsidP="007B42F1">
      <w:pPr>
        <w:pStyle w:val="Geenafstand"/>
        <w:numPr>
          <w:ilvl w:val="0"/>
          <w:numId w:val="8"/>
        </w:numPr>
        <w:rPr>
          <w:rFonts w:ascii="Arial" w:hAnsi="Arial" w:cs="Arial"/>
          <w:sz w:val="20"/>
          <w:szCs w:val="20"/>
          <w:lang w:eastAsia="nl-NL"/>
        </w:rPr>
      </w:pPr>
      <w:r w:rsidRPr="00E86FFC">
        <w:rPr>
          <w:rFonts w:ascii="Arial" w:eastAsia="Times New Roman" w:hAnsi="Arial" w:cs="Arial"/>
          <w:sz w:val="20"/>
          <w:szCs w:val="20"/>
          <w:lang w:eastAsia="nl-NL"/>
        </w:rPr>
        <w:t>Almost always/always</w:t>
      </w:r>
    </w:p>
    <w:p w14:paraId="50E8A958" w14:textId="77777777" w:rsidR="007B42F1" w:rsidRPr="00E86FFC" w:rsidRDefault="007B42F1" w:rsidP="007B42F1">
      <w:pPr>
        <w:pStyle w:val="Geenafstand"/>
        <w:ind w:left="1068"/>
        <w:rPr>
          <w:rFonts w:ascii="Arial" w:hAnsi="Arial" w:cs="Arial"/>
          <w:sz w:val="20"/>
          <w:szCs w:val="20"/>
          <w:lang w:eastAsia="nl-NL"/>
        </w:rPr>
      </w:pPr>
    </w:p>
    <w:p w14:paraId="08B5867D" w14:textId="77777777" w:rsidR="007B42F1" w:rsidRDefault="007B42F1" w:rsidP="007B42F1">
      <w:pPr>
        <w:pStyle w:val="Geenafstand"/>
        <w:numPr>
          <w:ilvl w:val="0"/>
          <w:numId w:val="2"/>
        </w:numPr>
        <w:rPr>
          <w:rFonts w:ascii="Arial" w:hAnsi="Arial" w:cs="Arial"/>
          <w:sz w:val="20"/>
          <w:szCs w:val="20"/>
          <w:lang w:eastAsia="nl-NL"/>
        </w:rPr>
      </w:pPr>
      <w:r w:rsidRPr="00E86FFC">
        <w:rPr>
          <w:rFonts w:ascii="Arial" w:hAnsi="Arial" w:cs="Arial"/>
          <w:sz w:val="20"/>
          <w:szCs w:val="20"/>
          <w:lang w:eastAsia="nl-NL"/>
        </w:rPr>
        <w:t xml:space="preserve">Do you inquire about </w:t>
      </w:r>
      <w:r>
        <w:rPr>
          <w:rFonts w:ascii="Arial" w:hAnsi="Arial" w:cs="Arial"/>
          <w:sz w:val="20"/>
          <w:szCs w:val="20"/>
          <w:lang w:eastAsia="nl-NL"/>
        </w:rPr>
        <w:t>sexual health issues i</w:t>
      </w:r>
      <w:r w:rsidRPr="00E86FFC">
        <w:rPr>
          <w:rFonts w:ascii="Arial" w:hAnsi="Arial" w:cs="Arial"/>
          <w:sz w:val="20"/>
          <w:szCs w:val="20"/>
          <w:lang w:eastAsia="nl-NL"/>
        </w:rPr>
        <w:t>n patients with proctological complaints?</w:t>
      </w:r>
    </w:p>
    <w:p w14:paraId="36F52401" w14:textId="77777777" w:rsidR="007B42F1" w:rsidRDefault="007B42F1" w:rsidP="007B42F1">
      <w:pPr>
        <w:pStyle w:val="Geenafstand"/>
        <w:numPr>
          <w:ilvl w:val="0"/>
          <w:numId w:val="8"/>
        </w:numPr>
        <w:rPr>
          <w:rFonts w:ascii="Arial" w:hAnsi="Arial" w:cs="Arial"/>
          <w:sz w:val="20"/>
          <w:szCs w:val="20"/>
          <w:lang w:eastAsia="nl-NL"/>
        </w:rPr>
      </w:pPr>
      <w:r w:rsidRPr="00E86FFC">
        <w:rPr>
          <w:rFonts w:ascii="Arial" w:hAnsi="Arial" w:cs="Arial"/>
          <w:sz w:val="20"/>
          <w:szCs w:val="20"/>
          <w:lang w:eastAsia="nl-NL"/>
        </w:rPr>
        <w:t>Never/almost never</w:t>
      </w:r>
    </w:p>
    <w:p w14:paraId="757315D9" w14:textId="77777777" w:rsidR="007B42F1" w:rsidRPr="00E86FFC" w:rsidRDefault="007B42F1" w:rsidP="007B42F1">
      <w:pPr>
        <w:pStyle w:val="Geenafstand"/>
        <w:numPr>
          <w:ilvl w:val="0"/>
          <w:numId w:val="8"/>
        </w:numPr>
        <w:rPr>
          <w:rFonts w:ascii="Arial" w:hAnsi="Arial" w:cs="Arial"/>
          <w:sz w:val="20"/>
          <w:szCs w:val="20"/>
          <w:lang w:eastAsia="nl-NL"/>
        </w:rPr>
      </w:pPr>
      <w:r w:rsidRPr="00E86FFC">
        <w:rPr>
          <w:rFonts w:ascii="Arial" w:eastAsia="Times New Roman" w:hAnsi="Arial" w:cs="Arial"/>
          <w:sz w:val="20"/>
          <w:szCs w:val="20"/>
          <w:lang w:eastAsia="nl-NL"/>
        </w:rPr>
        <w:lastRenderedPageBreak/>
        <w:t>Less than half of the cases</w:t>
      </w:r>
    </w:p>
    <w:p w14:paraId="5B1A1DB7" w14:textId="77777777" w:rsidR="007B42F1" w:rsidRPr="00E86FFC" w:rsidRDefault="007B42F1" w:rsidP="007B42F1">
      <w:pPr>
        <w:pStyle w:val="Geenafstand"/>
        <w:numPr>
          <w:ilvl w:val="0"/>
          <w:numId w:val="8"/>
        </w:numPr>
        <w:rPr>
          <w:rFonts w:ascii="Arial" w:hAnsi="Arial" w:cs="Arial"/>
          <w:sz w:val="20"/>
          <w:szCs w:val="20"/>
          <w:lang w:eastAsia="nl-NL"/>
        </w:rPr>
      </w:pPr>
      <w:r w:rsidRPr="00E86FFC">
        <w:rPr>
          <w:rFonts w:ascii="Arial" w:eastAsia="Times New Roman" w:hAnsi="Arial" w:cs="Arial"/>
          <w:sz w:val="20"/>
          <w:szCs w:val="20"/>
          <w:lang w:eastAsia="nl-NL"/>
        </w:rPr>
        <w:t>More than half of the cases</w:t>
      </w:r>
    </w:p>
    <w:p w14:paraId="13F2E74D" w14:textId="77777777" w:rsidR="007B42F1" w:rsidRPr="00E86FFC" w:rsidRDefault="007B42F1" w:rsidP="007B42F1">
      <w:pPr>
        <w:pStyle w:val="Geenafstand"/>
        <w:numPr>
          <w:ilvl w:val="0"/>
          <w:numId w:val="8"/>
        </w:numPr>
        <w:rPr>
          <w:rFonts w:ascii="Arial" w:hAnsi="Arial" w:cs="Arial"/>
          <w:sz w:val="20"/>
          <w:szCs w:val="20"/>
          <w:lang w:eastAsia="nl-NL"/>
        </w:rPr>
      </w:pPr>
      <w:r w:rsidRPr="00E86FFC">
        <w:rPr>
          <w:rFonts w:ascii="Arial" w:eastAsia="Times New Roman" w:hAnsi="Arial" w:cs="Arial"/>
          <w:sz w:val="20"/>
          <w:szCs w:val="20"/>
          <w:lang w:eastAsia="nl-NL"/>
        </w:rPr>
        <w:t>Almost always/always</w:t>
      </w:r>
    </w:p>
    <w:p w14:paraId="68A02513" w14:textId="77777777" w:rsidR="007B42F1" w:rsidRPr="00BE2A9F" w:rsidRDefault="007B42F1" w:rsidP="007B42F1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BE2A9F">
        <w:rPr>
          <w:rFonts w:ascii="Arial" w:hAnsi="Arial" w:cs="Arial"/>
          <w:sz w:val="20"/>
          <w:szCs w:val="20"/>
          <w:lang w:val="nl-NL"/>
        </w:rPr>
        <w:t>What physical examinations do you perform for proctological complaints?</w:t>
      </w:r>
    </w:p>
    <w:tbl>
      <w:tblPr>
        <w:tblW w:w="0" w:type="auto"/>
        <w:tblCellSpacing w:w="15" w:type="dxa"/>
        <w:tblInd w:w="7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7"/>
        <w:gridCol w:w="1156"/>
        <w:gridCol w:w="1157"/>
        <w:gridCol w:w="1156"/>
        <w:gridCol w:w="1157"/>
        <w:gridCol w:w="1157"/>
      </w:tblGrid>
      <w:tr w:rsidR="007B42F1" w:rsidRPr="00BE2A9F" w14:paraId="6BD2756E" w14:textId="77777777" w:rsidTr="004006EF">
        <w:trPr>
          <w:tblHeader/>
          <w:tblCellSpacing w:w="15" w:type="dxa"/>
        </w:trPr>
        <w:tc>
          <w:tcPr>
            <w:tcW w:w="221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BB3B44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DD9916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Never/</w:t>
            </w:r>
          </w:p>
          <w:p w14:paraId="2746C4B9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almost never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F5BDFA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4E8618A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Less than half of the cases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6DA487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About half of the cases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4D964D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118BD7D9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More than half of the cases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E46B6F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21FA65BB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Almost always/</w:t>
            </w:r>
          </w:p>
          <w:p w14:paraId="1E1D79B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always</w:t>
            </w:r>
          </w:p>
        </w:tc>
      </w:tr>
      <w:tr w:rsidR="007B42F1" w:rsidRPr="00BE2A9F" w14:paraId="1841AA20" w14:textId="77777777" w:rsidTr="004006EF">
        <w:trPr>
          <w:trHeight w:val="460"/>
          <w:tblCellSpacing w:w="15" w:type="dxa"/>
        </w:trPr>
        <w:tc>
          <w:tcPr>
            <w:tcW w:w="2212" w:type="dxa"/>
            <w:vAlign w:val="center"/>
            <w:hideMark/>
          </w:tcPr>
          <w:p w14:paraId="03F00004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I</w:t>
            </w: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nspection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 of the anus</w:t>
            </w:r>
          </w:p>
        </w:tc>
        <w:tc>
          <w:tcPr>
            <w:tcW w:w="1126" w:type="dxa"/>
            <w:vAlign w:val="center"/>
            <w:hideMark/>
          </w:tcPr>
          <w:p w14:paraId="293D4118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27" w:type="dxa"/>
            <w:vAlign w:val="center"/>
            <w:hideMark/>
          </w:tcPr>
          <w:p w14:paraId="2DF6EC9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26" w:type="dxa"/>
            <w:vAlign w:val="center"/>
            <w:hideMark/>
          </w:tcPr>
          <w:p w14:paraId="74DE4F03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27" w:type="dxa"/>
            <w:vAlign w:val="center"/>
            <w:hideMark/>
          </w:tcPr>
          <w:p w14:paraId="0F8A2C37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2" w:type="dxa"/>
            <w:vAlign w:val="center"/>
            <w:hideMark/>
          </w:tcPr>
          <w:p w14:paraId="42CEF2B4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6C9CA8DA" w14:textId="77777777" w:rsidTr="004006EF">
        <w:trPr>
          <w:trHeight w:val="460"/>
          <w:tblCellSpacing w:w="15" w:type="dxa"/>
        </w:trPr>
        <w:tc>
          <w:tcPr>
            <w:tcW w:w="2212" w:type="dxa"/>
            <w:vAlign w:val="center"/>
            <w:hideMark/>
          </w:tcPr>
          <w:p w14:paraId="2A28531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Digital rectal examination</w:t>
            </w:r>
          </w:p>
        </w:tc>
        <w:tc>
          <w:tcPr>
            <w:tcW w:w="1126" w:type="dxa"/>
            <w:vAlign w:val="center"/>
            <w:hideMark/>
          </w:tcPr>
          <w:p w14:paraId="68083514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27" w:type="dxa"/>
            <w:vAlign w:val="center"/>
            <w:hideMark/>
          </w:tcPr>
          <w:p w14:paraId="1DE9220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26" w:type="dxa"/>
            <w:vAlign w:val="center"/>
            <w:hideMark/>
          </w:tcPr>
          <w:p w14:paraId="13CC01C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27" w:type="dxa"/>
            <w:vAlign w:val="center"/>
            <w:hideMark/>
          </w:tcPr>
          <w:p w14:paraId="146CD37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2" w:type="dxa"/>
            <w:vAlign w:val="center"/>
            <w:hideMark/>
          </w:tcPr>
          <w:p w14:paraId="2DFA0B9F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69FE15E2" w14:textId="77777777" w:rsidTr="004006EF">
        <w:trPr>
          <w:trHeight w:val="460"/>
          <w:tblCellSpacing w:w="15" w:type="dxa"/>
        </w:trPr>
        <w:tc>
          <w:tcPr>
            <w:tcW w:w="2212" w:type="dxa"/>
            <w:vAlign w:val="center"/>
            <w:hideMark/>
          </w:tcPr>
          <w:p w14:paraId="5106A815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Pelvic floor muscle assessment</w:t>
            </w:r>
          </w:p>
        </w:tc>
        <w:tc>
          <w:tcPr>
            <w:tcW w:w="1126" w:type="dxa"/>
            <w:vAlign w:val="center"/>
            <w:hideMark/>
          </w:tcPr>
          <w:p w14:paraId="076B154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27" w:type="dxa"/>
            <w:vAlign w:val="center"/>
            <w:hideMark/>
          </w:tcPr>
          <w:p w14:paraId="321B4079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26" w:type="dxa"/>
            <w:vAlign w:val="center"/>
            <w:hideMark/>
          </w:tcPr>
          <w:p w14:paraId="5A851DF9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27" w:type="dxa"/>
            <w:vAlign w:val="center"/>
            <w:hideMark/>
          </w:tcPr>
          <w:p w14:paraId="3FDBC64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2" w:type="dxa"/>
            <w:vAlign w:val="center"/>
            <w:hideMark/>
          </w:tcPr>
          <w:p w14:paraId="6D517B8F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58571510" w14:textId="77777777" w:rsidTr="004006EF">
        <w:trPr>
          <w:trHeight w:val="460"/>
          <w:tblCellSpacing w:w="15" w:type="dxa"/>
        </w:trPr>
        <w:tc>
          <w:tcPr>
            <w:tcW w:w="2212" w:type="dxa"/>
            <w:vAlign w:val="center"/>
            <w:hideMark/>
          </w:tcPr>
          <w:p w14:paraId="539A5F6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Straining assessment</w:t>
            </w:r>
          </w:p>
        </w:tc>
        <w:tc>
          <w:tcPr>
            <w:tcW w:w="1126" w:type="dxa"/>
            <w:vAlign w:val="center"/>
            <w:hideMark/>
          </w:tcPr>
          <w:p w14:paraId="644A1C19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27" w:type="dxa"/>
            <w:vAlign w:val="center"/>
            <w:hideMark/>
          </w:tcPr>
          <w:p w14:paraId="0A24E1B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26" w:type="dxa"/>
            <w:vAlign w:val="center"/>
            <w:hideMark/>
          </w:tcPr>
          <w:p w14:paraId="43F331BF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27" w:type="dxa"/>
            <w:vAlign w:val="center"/>
            <w:hideMark/>
          </w:tcPr>
          <w:p w14:paraId="63C83C2F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2" w:type="dxa"/>
            <w:vAlign w:val="center"/>
            <w:hideMark/>
          </w:tcPr>
          <w:p w14:paraId="13B9C213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</w:tbl>
    <w:p w14:paraId="1FCFEF91" w14:textId="77777777" w:rsidR="007B42F1" w:rsidRPr="00BE2A9F" w:rsidRDefault="007B42F1" w:rsidP="007B42F1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BE2A9F">
        <w:rPr>
          <w:rFonts w:ascii="Arial" w:hAnsi="Arial" w:cs="Arial"/>
          <w:sz w:val="20"/>
          <w:szCs w:val="20"/>
          <w:lang w:val="nl-NL"/>
        </w:rPr>
        <w:t>Other examinations, e.g., proctoscopy</w:t>
      </w:r>
      <w:r>
        <w:rPr>
          <w:rFonts w:ascii="Arial" w:hAnsi="Arial" w:cs="Arial"/>
          <w:sz w:val="20"/>
          <w:szCs w:val="20"/>
          <w:lang w:val="nl-NL"/>
        </w:rPr>
        <w:t>? (open question)</w:t>
      </w:r>
    </w:p>
    <w:p w14:paraId="07263E9C" w14:textId="77777777" w:rsidR="007B42F1" w:rsidRPr="00BE2A9F" w:rsidRDefault="007B42F1" w:rsidP="003F24EB">
      <w:pPr>
        <w:spacing w:before="100" w:beforeAutospacing="1" w:after="100" w:afterAutospacing="1"/>
        <w:ind w:firstLine="360"/>
        <w:outlineLvl w:val="2"/>
        <w:rPr>
          <w:rFonts w:ascii="Arial" w:hAnsi="Arial" w:cs="Arial"/>
          <w:i/>
          <w:iCs/>
          <w:sz w:val="20"/>
          <w:szCs w:val="20"/>
          <w:lang w:val="nl-NL"/>
        </w:rPr>
      </w:pPr>
      <w:r w:rsidRPr="00BE2A9F">
        <w:rPr>
          <w:rFonts w:ascii="Arial" w:hAnsi="Arial" w:cs="Arial"/>
          <w:i/>
          <w:iCs/>
          <w:sz w:val="20"/>
          <w:szCs w:val="20"/>
          <w:lang w:val="nl-NL"/>
        </w:rPr>
        <w:t>Treatment</w:t>
      </w:r>
    </w:p>
    <w:p w14:paraId="613C8B3C" w14:textId="77777777" w:rsidR="007B42F1" w:rsidRPr="00BE2A9F" w:rsidRDefault="007B42F1" w:rsidP="007B42F1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BE2A9F">
        <w:rPr>
          <w:rFonts w:ascii="Arial" w:hAnsi="Arial" w:cs="Arial"/>
          <w:sz w:val="20"/>
          <w:szCs w:val="20"/>
          <w:lang w:val="nl-NL"/>
        </w:rPr>
        <w:t xml:space="preserve">Which treatments </w:t>
      </w:r>
      <w:r w:rsidRPr="00D03FCB">
        <w:rPr>
          <w:rFonts w:ascii="Arial" w:hAnsi="Arial" w:cs="Arial"/>
          <w:sz w:val="20"/>
          <w:szCs w:val="20"/>
          <w:lang w:val="nl-NL"/>
        </w:rPr>
        <w:t xml:space="preserve">methods do </w:t>
      </w:r>
      <w:r w:rsidRPr="00BE2A9F">
        <w:rPr>
          <w:rFonts w:ascii="Arial" w:hAnsi="Arial" w:cs="Arial"/>
          <w:sz w:val="20"/>
          <w:szCs w:val="20"/>
          <w:lang w:val="nl-NL"/>
        </w:rPr>
        <w:t xml:space="preserve">you </w:t>
      </w:r>
      <w:r w:rsidRPr="00D03FCB">
        <w:rPr>
          <w:rFonts w:ascii="Arial" w:hAnsi="Arial" w:cs="Arial"/>
          <w:sz w:val="20"/>
          <w:szCs w:val="20"/>
          <w:lang w:val="nl-NL"/>
        </w:rPr>
        <w:t xml:space="preserve">use </w:t>
      </w:r>
      <w:r w:rsidRPr="00BE2A9F">
        <w:rPr>
          <w:rFonts w:ascii="Arial" w:hAnsi="Arial" w:cs="Arial"/>
          <w:sz w:val="20"/>
          <w:szCs w:val="20"/>
          <w:lang w:val="nl-NL"/>
        </w:rPr>
        <w:t>for hemorrhoids?</w:t>
      </w:r>
    </w:p>
    <w:tbl>
      <w:tblPr>
        <w:tblW w:w="0" w:type="auto"/>
        <w:tblCellSpacing w:w="15" w:type="dxa"/>
        <w:tblInd w:w="7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7"/>
        <w:gridCol w:w="1162"/>
        <w:gridCol w:w="1162"/>
        <w:gridCol w:w="1163"/>
        <w:gridCol w:w="1162"/>
        <w:gridCol w:w="1163"/>
      </w:tblGrid>
      <w:tr w:rsidR="007B42F1" w:rsidRPr="00BE2A9F" w14:paraId="526E57C5" w14:textId="77777777" w:rsidTr="004006EF">
        <w:trPr>
          <w:tblHeader/>
          <w:tblCellSpacing w:w="15" w:type="dxa"/>
        </w:trPr>
        <w:tc>
          <w:tcPr>
            <w:tcW w:w="221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B66F36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D55277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Never/</w:t>
            </w:r>
          </w:p>
          <w:p w14:paraId="59C995F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almost never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8C075E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08036FA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Less than half of the cases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E0011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About half of the cases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977107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ED7FBE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More than half of the cases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E87988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78B265A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Almost always/</w:t>
            </w:r>
          </w:p>
          <w:p w14:paraId="304B43A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always</w:t>
            </w:r>
          </w:p>
        </w:tc>
      </w:tr>
      <w:tr w:rsidR="007B42F1" w:rsidRPr="00BE2A9F" w14:paraId="43DA3FC6" w14:textId="77777777" w:rsidTr="004006EF">
        <w:trPr>
          <w:trHeight w:val="532"/>
          <w:tblCellSpacing w:w="15" w:type="dxa"/>
        </w:trPr>
        <w:tc>
          <w:tcPr>
            <w:tcW w:w="2212" w:type="dxa"/>
            <w:vAlign w:val="center"/>
            <w:hideMark/>
          </w:tcPr>
          <w:p w14:paraId="6E2A0A10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Lifestyle advice/</w:t>
            </w:r>
          </w:p>
          <w:p w14:paraId="5DD0FE6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toilet behavior</w:t>
            </w:r>
          </w:p>
        </w:tc>
        <w:tc>
          <w:tcPr>
            <w:tcW w:w="1132" w:type="dxa"/>
            <w:vAlign w:val="center"/>
            <w:hideMark/>
          </w:tcPr>
          <w:p w14:paraId="35BD63C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3DA8B9E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0CEFD39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679616EF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03FAB40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1D40B89C" w14:textId="77777777" w:rsidTr="004006EF">
        <w:trPr>
          <w:trHeight w:val="532"/>
          <w:tblCellSpacing w:w="15" w:type="dxa"/>
        </w:trPr>
        <w:tc>
          <w:tcPr>
            <w:tcW w:w="2212" w:type="dxa"/>
            <w:vAlign w:val="center"/>
            <w:hideMark/>
          </w:tcPr>
          <w:p w14:paraId="26CD5BB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Psyllium fibers</w:t>
            </w:r>
          </w:p>
        </w:tc>
        <w:tc>
          <w:tcPr>
            <w:tcW w:w="1132" w:type="dxa"/>
            <w:vAlign w:val="center"/>
            <w:hideMark/>
          </w:tcPr>
          <w:p w14:paraId="2F44F5B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03944794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6A8AAC2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64FBB853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27DB25A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209F7143" w14:textId="77777777" w:rsidTr="004006EF">
        <w:trPr>
          <w:trHeight w:val="532"/>
          <w:tblCellSpacing w:w="15" w:type="dxa"/>
        </w:trPr>
        <w:tc>
          <w:tcPr>
            <w:tcW w:w="2212" w:type="dxa"/>
            <w:vAlign w:val="center"/>
            <w:hideMark/>
          </w:tcPr>
          <w:p w14:paraId="56F707F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Electrolytes</w:t>
            </w:r>
          </w:p>
        </w:tc>
        <w:tc>
          <w:tcPr>
            <w:tcW w:w="1132" w:type="dxa"/>
            <w:vAlign w:val="center"/>
            <w:hideMark/>
          </w:tcPr>
          <w:p w14:paraId="5DF8AF7F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28717A2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2467C39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3BC6819F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49677279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218C685D" w14:textId="77777777" w:rsidTr="004006EF">
        <w:trPr>
          <w:trHeight w:val="532"/>
          <w:tblCellSpacing w:w="15" w:type="dxa"/>
        </w:trPr>
        <w:tc>
          <w:tcPr>
            <w:tcW w:w="2212" w:type="dxa"/>
            <w:vAlign w:val="center"/>
            <w:hideMark/>
          </w:tcPr>
          <w:p w14:paraId="1FC8E0FF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Topical ointment</w:t>
            </w:r>
          </w:p>
          <w:p w14:paraId="786C5F50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(not specified)</w:t>
            </w:r>
          </w:p>
        </w:tc>
        <w:tc>
          <w:tcPr>
            <w:tcW w:w="1132" w:type="dxa"/>
            <w:vAlign w:val="center"/>
            <w:hideMark/>
          </w:tcPr>
          <w:p w14:paraId="7091879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1A0C35C7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6177DF7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4EC5DA8F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175E8E79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58A749B7" w14:textId="77777777" w:rsidTr="004006EF">
        <w:trPr>
          <w:trHeight w:val="532"/>
          <w:tblCellSpacing w:w="15" w:type="dxa"/>
        </w:trPr>
        <w:tc>
          <w:tcPr>
            <w:tcW w:w="2212" w:type="dxa"/>
            <w:vAlign w:val="center"/>
            <w:hideMark/>
          </w:tcPr>
          <w:p w14:paraId="228C784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 xml:space="preserve">Pelvic 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floor </w:t>
            </w: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physi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cal </w:t>
            </w: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therapy</w:t>
            </w:r>
          </w:p>
        </w:tc>
        <w:tc>
          <w:tcPr>
            <w:tcW w:w="1132" w:type="dxa"/>
            <w:vAlign w:val="center"/>
            <w:hideMark/>
          </w:tcPr>
          <w:p w14:paraId="01EFE483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6B1E3474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00CF2F3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27524E88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1B9B882F" w14:textId="77777777" w:rsidR="007B42F1" w:rsidRDefault="007B42F1" w:rsidP="004006EF">
            <w:pPr>
              <w:rPr>
                <w:rFonts w:ascii="Segoe UI Symbol" w:hAnsi="Segoe UI Symbol" w:cs="Segoe UI Symbol"/>
                <w:sz w:val="20"/>
                <w:szCs w:val="20"/>
                <w:lang w:val="nl-NL"/>
              </w:rPr>
            </w:pPr>
          </w:p>
          <w:p w14:paraId="38C42AB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21A40CD4" w14:textId="77777777" w:rsidTr="004006EF">
        <w:trPr>
          <w:trHeight w:val="532"/>
          <w:tblCellSpacing w:w="15" w:type="dxa"/>
        </w:trPr>
        <w:tc>
          <w:tcPr>
            <w:tcW w:w="2212" w:type="dxa"/>
            <w:vAlign w:val="center"/>
            <w:hideMark/>
          </w:tcPr>
          <w:p w14:paraId="24C3DF8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Referral to secondary care</w:t>
            </w:r>
          </w:p>
        </w:tc>
        <w:tc>
          <w:tcPr>
            <w:tcW w:w="1132" w:type="dxa"/>
            <w:vAlign w:val="center"/>
            <w:hideMark/>
          </w:tcPr>
          <w:p w14:paraId="0963F78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5B1C68B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6BEADAF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2BDE704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0F85F8B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</w:tbl>
    <w:p w14:paraId="2D8CF443" w14:textId="77777777" w:rsidR="007B42F1" w:rsidRPr="00BE2A9F" w:rsidRDefault="007B42F1" w:rsidP="007B42F1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BE2A9F">
        <w:rPr>
          <w:rFonts w:ascii="Arial" w:hAnsi="Arial" w:cs="Arial"/>
          <w:sz w:val="20"/>
          <w:szCs w:val="20"/>
          <w:lang w:val="nl-NL"/>
        </w:rPr>
        <w:t xml:space="preserve">Which treatments </w:t>
      </w:r>
      <w:r w:rsidRPr="00D03FCB">
        <w:rPr>
          <w:rFonts w:ascii="Arial" w:hAnsi="Arial" w:cs="Arial"/>
          <w:sz w:val="20"/>
          <w:szCs w:val="20"/>
          <w:lang w:val="nl-NL"/>
        </w:rPr>
        <w:t xml:space="preserve">methods do </w:t>
      </w:r>
      <w:r w:rsidRPr="00BE2A9F">
        <w:rPr>
          <w:rFonts w:ascii="Arial" w:hAnsi="Arial" w:cs="Arial"/>
          <w:sz w:val="20"/>
          <w:szCs w:val="20"/>
          <w:lang w:val="nl-NL"/>
        </w:rPr>
        <w:t xml:space="preserve">you </w:t>
      </w:r>
      <w:r w:rsidRPr="00D03FCB">
        <w:rPr>
          <w:rFonts w:ascii="Arial" w:hAnsi="Arial" w:cs="Arial"/>
          <w:sz w:val="20"/>
          <w:szCs w:val="20"/>
          <w:lang w:val="nl-NL"/>
        </w:rPr>
        <w:t xml:space="preserve">use </w:t>
      </w:r>
      <w:r w:rsidRPr="00BE2A9F">
        <w:rPr>
          <w:rFonts w:ascii="Arial" w:hAnsi="Arial" w:cs="Arial"/>
          <w:sz w:val="20"/>
          <w:szCs w:val="20"/>
          <w:lang w:val="nl-NL"/>
        </w:rPr>
        <w:t xml:space="preserve">for </w:t>
      </w:r>
      <w:r>
        <w:rPr>
          <w:rFonts w:ascii="Arial" w:hAnsi="Arial" w:cs="Arial"/>
          <w:sz w:val="20"/>
          <w:szCs w:val="20"/>
          <w:lang w:val="nl-NL"/>
        </w:rPr>
        <w:t>acute anal fissures</w:t>
      </w:r>
      <w:r w:rsidRPr="00BE2A9F">
        <w:rPr>
          <w:rFonts w:ascii="Arial" w:hAnsi="Arial" w:cs="Arial"/>
          <w:sz w:val="20"/>
          <w:szCs w:val="20"/>
          <w:lang w:val="nl-NL"/>
        </w:rPr>
        <w:t>?</w:t>
      </w:r>
    </w:p>
    <w:tbl>
      <w:tblPr>
        <w:tblW w:w="0" w:type="auto"/>
        <w:tblCellSpacing w:w="15" w:type="dxa"/>
        <w:tblInd w:w="7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7"/>
        <w:gridCol w:w="1162"/>
        <w:gridCol w:w="1162"/>
        <w:gridCol w:w="1163"/>
        <w:gridCol w:w="1162"/>
        <w:gridCol w:w="1163"/>
      </w:tblGrid>
      <w:tr w:rsidR="007B42F1" w:rsidRPr="00BE2A9F" w14:paraId="776904E0" w14:textId="77777777" w:rsidTr="004006EF">
        <w:trPr>
          <w:tblHeader/>
          <w:tblCellSpacing w:w="15" w:type="dxa"/>
        </w:trPr>
        <w:tc>
          <w:tcPr>
            <w:tcW w:w="221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83809D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E9CB72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422EA809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Never/</w:t>
            </w:r>
          </w:p>
          <w:p w14:paraId="12F1300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almost never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9CC05FC" w14:textId="77777777" w:rsidR="007B42F1" w:rsidRPr="008C3D8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30E6A0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Less than half of the cases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06E523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About half of the cases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9151F2" w14:textId="77777777" w:rsidR="007B42F1" w:rsidRPr="008C3D8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C018FC5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More than half of the cases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F5771E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DE7B228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Almost always/</w:t>
            </w:r>
          </w:p>
          <w:p w14:paraId="3CAA96D4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always</w:t>
            </w:r>
          </w:p>
        </w:tc>
      </w:tr>
      <w:tr w:rsidR="007B42F1" w:rsidRPr="00BE2A9F" w14:paraId="425EF8FA" w14:textId="77777777" w:rsidTr="004006EF">
        <w:trPr>
          <w:trHeight w:val="460"/>
          <w:tblCellSpacing w:w="15" w:type="dxa"/>
        </w:trPr>
        <w:tc>
          <w:tcPr>
            <w:tcW w:w="2212" w:type="dxa"/>
            <w:vAlign w:val="center"/>
            <w:hideMark/>
          </w:tcPr>
          <w:p w14:paraId="12ECF89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Lifestyle advice/toilet behavior</w:t>
            </w:r>
          </w:p>
        </w:tc>
        <w:tc>
          <w:tcPr>
            <w:tcW w:w="1132" w:type="dxa"/>
            <w:vAlign w:val="center"/>
            <w:hideMark/>
          </w:tcPr>
          <w:p w14:paraId="280A86D0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36E2A2F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2F93C46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52E2DDB0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645F9834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78C2C7CF" w14:textId="77777777" w:rsidTr="004006EF">
        <w:trPr>
          <w:trHeight w:val="460"/>
          <w:tblCellSpacing w:w="15" w:type="dxa"/>
        </w:trPr>
        <w:tc>
          <w:tcPr>
            <w:tcW w:w="2212" w:type="dxa"/>
            <w:vAlign w:val="center"/>
            <w:hideMark/>
          </w:tcPr>
          <w:p w14:paraId="508272D9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Psyllium fibers</w:t>
            </w:r>
          </w:p>
          <w:p w14:paraId="377CDB7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1132" w:type="dxa"/>
            <w:vAlign w:val="center"/>
            <w:hideMark/>
          </w:tcPr>
          <w:p w14:paraId="4BFCBFB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3A52EA7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19FA29D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2D2480B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6C6BA5C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39B8BCBF" w14:textId="77777777" w:rsidTr="004006EF">
        <w:trPr>
          <w:trHeight w:val="460"/>
          <w:tblCellSpacing w:w="15" w:type="dxa"/>
        </w:trPr>
        <w:tc>
          <w:tcPr>
            <w:tcW w:w="2212" w:type="dxa"/>
            <w:vAlign w:val="center"/>
            <w:hideMark/>
          </w:tcPr>
          <w:p w14:paraId="63784336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lastRenderedPageBreak/>
              <w:t>Electrolytes</w:t>
            </w:r>
          </w:p>
          <w:p w14:paraId="17B767E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1132" w:type="dxa"/>
            <w:vAlign w:val="center"/>
            <w:hideMark/>
          </w:tcPr>
          <w:p w14:paraId="721ACBD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090B8BD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1AFFA320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5C21C01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15D223E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0082EA9B" w14:textId="77777777" w:rsidTr="004006EF">
        <w:trPr>
          <w:trHeight w:val="460"/>
          <w:tblCellSpacing w:w="15" w:type="dxa"/>
        </w:trPr>
        <w:tc>
          <w:tcPr>
            <w:tcW w:w="2212" w:type="dxa"/>
            <w:vAlign w:val="center"/>
            <w:hideMark/>
          </w:tcPr>
          <w:p w14:paraId="7F2DC513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Topical ointment: Lidocaine</w:t>
            </w:r>
          </w:p>
        </w:tc>
        <w:tc>
          <w:tcPr>
            <w:tcW w:w="1132" w:type="dxa"/>
            <w:vAlign w:val="center"/>
            <w:hideMark/>
          </w:tcPr>
          <w:p w14:paraId="19EE540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671965A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545CC554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060AFA5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6E319DE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46F56908" w14:textId="77777777" w:rsidTr="004006EF">
        <w:trPr>
          <w:trHeight w:val="460"/>
          <w:tblCellSpacing w:w="15" w:type="dxa"/>
        </w:trPr>
        <w:tc>
          <w:tcPr>
            <w:tcW w:w="2212" w:type="dxa"/>
            <w:vAlign w:val="center"/>
            <w:hideMark/>
          </w:tcPr>
          <w:p w14:paraId="396EE765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Topical ointment: Diltiazem</w:t>
            </w:r>
          </w:p>
        </w:tc>
        <w:tc>
          <w:tcPr>
            <w:tcW w:w="1132" w:type="dxa"/>
            <w:vAlign w:val="center"/>
            <w:hideMark/>
          </w:tcPr>
          <w:p w14:paraId="6EAFD22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6A1EEE6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3FACA808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5DB700B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50A4379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390B9B01" w14:textId="77777777" w:rsidTr="004006EF">
        <w:trPr>
          <w:trHeight w:val="460"/>
          <w:tblCellSpacing w:w="15" w:type="dxa"/>
        </w:trPr>
        <w:tc>
          <w:tcPr>
            <w:tcW w:w="2212" w:type="dxa"/>
            <w:vAlign w:val="center"/>
            <w:hideMark/>
          </w:tcPr>
          <w:p w14:paraId="4FCB353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Topical ointment: Isosorbide dinitrate</w:t>
            </w:r>
          </w:p>
        </w:tc>
        <w:tc>
          <w:tcPr>
            <w:tcW w:w="1132" w:type="dxa"/>
            <w:vAlign w:val="center"/>
            <w:hideMark/>
          </w:tcPr>
          <w:p w14:paraId="41C4781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2940A5D0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3025D5A9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3682779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46334C8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289A3067" w14:textId="77777777" w:rsidTr="004006EF">
        <w:trPr>
          <w:trHeight w:val="460"/>
          <w:tblCellSpacing w:w="15" w:type="dxa"/>
        </w:trPr>
        <w:tc>
          <w:tcPr>
            <w:tcW w:w="2212" w:type="dxa"/>
            <w:vAlign w:val="center"/>
            <w:hideMark/>
          </w:tcPr>
          <w:p w14:paraId="0D46458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Referral to secondary care</w:t>
            </w:r>
          </w:p>
        </w:tc>
        <w:tc>
          <w:tcPr>
            <w:tcW w:w="1132" w:type="dxa"/>
            <w:vAlign w:val="center"/>
            <w:hideMark/>
          </w:tcPr>
          <w:p w14:paraId="5BE6803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34D2C4CF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14D4FD7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4A0C5D8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576DC137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</w:tbl>
    <w:p w14:paraId="3E3F9597" w14:textId="77777777" w:rsidR="007B42F1" w:rsidRPr="00BE2A9F" w:rsidRDefault="007B42F1" w:rsidP="007B42F1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BE2A9F">
        <w:rPr>
          <w:rFonts w:ascii="Arial" w:hAnsi="Arial" w:cs="Arial"/>
          <w:sz w:val="20"/>
          <w:szCs w:val="20"/>
          <w:lang w:val="nl-NL"/>
        </w:rPr>
        <w:t xml:space="preserve">Which treatments </w:t>
      </w:r>
      <w:r w:rsidRPr="008C3D81">
        <w:rPr>
          <w:rFonts w:ascii="Arial" w:hAnsi="Arial" w:cs="Arial"/>
          <w:sz w:val="20"/>
          <w:szCs w:val="20"/>
          <w:lang w:val="nl-NL"/>
        </w:rPr>
        <w:t xml:space="preserve">methods do </w:t>
      </w:r>
      <w:r w:rsidRPr="00BE2A9F">
        <w:rPr>
          <w:rFonts w:ascii="Arial" w:hAnsi="Arial" w:cs="Arial"/>
          <w:sz w:val="20"/>
          <w:szCs w:val="20"/>
          <w:lang w:val="nl-NL"/>
        </w:rPr>
        <w:t xml:space="preserve">you </w:t>
      </w:r>
      <w:r w:rsidRPr="008C3D81">
        <w:rPr>
          <w:rFonts w:ascii="Arial" w:hAnsi="Arial" w:cs="Arial"/>
          <w:sz w:val="20"/>
          <w:szCs w:val="20"/>
          <w:lang w:val="nl-NL"/>
        </w:rPr>
        <w:t xml:space="preserve">use </w:t>
      </w:r>
      <w:r w:rsidRPr="00BE2A9F">
        <w:rPr>
          <w:rFonts w:ascii="Arial" w:hAnsi="Arial" w:cs="Arial"/>
          <w:sz w:val="20"/>
          <w:szCs w:val="20"/>
          <w:lang w:val="nl-NL"/>
        </w:rPr>
        <w:t xml:space="preserve">for </w:t>
      </w:r>
      <w:r>
        <w:rPr>
          <w:rFonts w:ascii="Arial" w:hAnsi="Arial" w:cs="Arial"/>
          <w:sz w:val="20"/>
          <w:szCs w:val="20"/>
          <w:lang w:val="nl-NL"/>
        </w:rPr>
        <w:t>chronic</w:t>
      </w:r>
      <w:r w:rsidRPr="008C3D81">
        <w:rPr>
          <w:rFonts w:ascii="Arial" w:hAnsi="Arial" w:cs="Arial"/>
          <w:sz w:val="20"/>
          <w:szCs w:val="20"/>
          <w:lang w:val="nl-NL"/>
        </w:rPr>
        <w:t xml:space="preserve"> anal fissures</w:t>
      </w:r>
      <w:r w:rsidRPr="00BE2A9F">
        <w:rPr>
          <w:rFonts w:ascii="Arial" w:hAnsi="Arial" w:cs="Arial"/>
          <w:sz w:val="20"/>
          <w:szCs w:val="20"/>
          <w:lang w:val="nl-NL"/>
        </w:rPr>
        <w:t>?</w:t>
      </w:r>
    </w:p>
    <w:tbl>
      <w:tblPr>
        <w:tblW w:w="0" w:type="auto"/>
        <w:tblCellSpacing w:w="15" w:type="dxa"/>
        <w:tblInd w:w="7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7"/>
        <w:gridCol w:w="1162"/>
        <w:gridCol w:w="1162"/>
        <w:gridCol w:w="1163"/>
        <w:gridCol w:w="1162"/>
        <w:gridCol w:w="1163"/>
      </w:tblGrid>
      <w:tr w:rsidR="007B42F1" w:rsidRPr="00BE2A9F" w14:paraId="75C9FB91" w14:textId="77777777" w:rsidTr="004006EF">
        <w:trPr>
          <w:tblHeader/>
          <w:tblCellSpacing w:w="15" w:type="dxa"/>
        </w:trPr>
        <w:tc>
          <w:tcPr>
            <w:tcW w:w="221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5AA836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F3D7BD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DA8495E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Never/</w:t>
            </w:r>
          </w:p>
          <w:p w14:paraId="3C13A7F0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almost never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1E87B7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0349560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Less than half of the cases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76A05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About half of the cases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F0FF5E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C81B5F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More than half of the cases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2F292F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74BE975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Almost always/</w:t>
            </w:r>
          </w:p>
          <w:p w14:paraId="6648113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always</w:t>
            </w:r>
          </w:p>
        </w:tc>
      </w:tr>
      <w:tr w:rsidR="007B42F1" w:rsidRPr="00BE2A9F" w14:paraId="46D8598E" w14:textId="77777777" w:rsidTr="004006EF">
        <w:trPr>
          <w:trHeight w:val="460"/>
          <w:tblCellSpacing w:w="15" w:type="dxa"/>
        </w:trPr>
        <w:tc>
          <w:tcPr>
            <w:tcW w:w="2212" w:type="dxa"/>
            <w:vAlign w:val="center"/>
            <w:hideMark/>
          </w:tcPr>
          <w:p w14:paraId="60C4E289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Lifestyle advice/</w:t>
            </w:r>
          </w:p>
          <w:p w14:paraId="7C337B28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toilet behavior</w:t>
            </w:r>
          </w:p>
        </w:tc>
        <w:tc>
          <w:tcPr>
            <w:tcW w:w="1132" w:type="dxa"/>
            <w:vAlign w:val="center"/>
            <w:hideMark/>
          </w:tcPr>
          <w:p w14:paraId="5E08A21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0C404B05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198AA46F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76D2F0D7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156E62F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570BB867" w14:textId="77777777" w:rsidTr="004006EF">
        <w:trPr>
          <w:trHeight w:val="460"/>
          <w:tblCellSpacing w:w="15" w:type="dxa"/>
        </w:trPr>
        <w:tc>
          <w:tcPr>
            <w:tcW w:w="2212" w:type="dxa"/>
            <w:vAlign w:val="center"/>
            <w:hideMark/>
          </w:tcPr>
          <w:p w14:paraId="74F067A9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Psyllium fibers</w:t>
            </w:r>
          </w:p>
          <w:p w14:paraId="45C5BEBF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1132" w:type="dxa"/>
            <w:vAlign w:val="center"/>
            <w:hideMark/>
          </w:tcPr>
          <w:p w14:paraId="4E33851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2984DBA8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68EB86E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2EA2778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29D121D5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74DE697E" w14:textId="77777777" w:rsidTr="004006EF">
        <w:trPr>
          <w:trHeight w:val="460"/>
          <w:tblCellSpacing w:w="15" w:type="dxa"/>
        </w:trPr>
        <w:tc>
          <w:tcPr>
            <w:tcW w:w="2212" w:type="dxa"/>
            <w:vAlign w:val="center"/>
            <w:hideMark/>
          </w:tcPr>
          <w:p w14:paraId="77AE20F4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Electrolytes</w:t>
            </w:r>
          </w:p>
          <w:p w14:paraId="6E33332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1132" w:type="dxa"/>
            <w:vAlign w:val="center"/>
            <w:hideMark/>
          </w:tcPr>
          <w:p w14:paraId="3D3EBC2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2AC43128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439E85F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3386955F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4D1D374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200B9E4E" w14:textId="77777777" w:rsidTr="004006EF">
        <w:trPr>
          <w:trHeight w:val="460"/>
          <w:tblCellSpacing w:w="15" w:type="dxa"/>
        </w:trPr>
        <w:tc>
          <w:tcPr>
            <w:tcW w:w="2212" w:type="dxa"/>
            <w:vAlign w:val="center"/>
            <w:hideMark/>
          </w:tcPr>
          <w:p w14:paraId="13820AA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Topical ointment: Lidocaine</w:t>
            </w:r>
          </w:p>
        </w:tc>
        <w:tc>
          <w:tcPr>
            <w:tcW w:w="1132" w:type="dxa"/>
            <w:vAlign w:val="center"/>
            <w:hideMark/>
          </w:tcPr>
          <w:p w14:paraId="7EDF5027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5812DDC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66D4086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6F53CFE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7D5AD0D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7F18E96C" w14:textId="77777777" w:rsidTr="004006EF">
        <w:trPr>
          <w:trHeight w:val="460"/>
          <w:tblCellSpacing w:w="15" w:type="dxa"/>
        </w:trPr>
        <w:tc>
          <w:tcPr>
            <w:tcW w:w="2212" w:type="dxa"/>
            <w:vAlign w:val="center"/>
            <w:hideMark/>
          </w:tcPr>
          <w:p w14:paraId="78C4DF17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Topical ointment: Diltiazem</w:t>
            </w:r>
          </w:p>
        </w:tc>
        <w:tc>
          <w:tcPr>
            <w:tcW w:w="1132" w:type="dxa"/>
            <w:vAlign w:val="center"/>
            <w:hideMark/>
          </w:tcPr>
          <w:p w14:paraId="33AF5D8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69A30A2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2EC8A640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629EAE4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7C91C3F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271D3AD9" w14:textId="77777777" w:rsidTr="004006EF">
        <w:trPr>
          <w:trHeight w:val="460"/>
          <w:tblCellSpacing w:w="15" w:type="dxa"/>
        </w:trPr>
        <w:tc>
          <w:tcPr>
            <w:tcW w:w="2212" w:type="dxa"/>
            <w:vAlign w:val="center"/>
            <w:hideMark/>
          </w:tcPr>
          <w:p w14:paraId="79BFC1B4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Topical ointment: Isosorbide dinitrate</w:t>
            </w:r>
          </w:p>
        </w:tc>
        <w:tc>
          <w:tcPr>
            <w:tcW w:w="1132" w:type="dxa"/>
            <w:vAlign w:val="center"/>
            <w:hideMark/>
          </w:tcPr>
          <w:p w14:paraId="4C76FEC4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0C188018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22F6D8D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72EA35F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1E25B1A8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54464362" w14:textId="77777777" w:rsidTr="004006EF">
        <w:trPr>
          <w:trHeight w:val="460"/>
          <w:tblCellSpacing w:w="15" w:type="dxa"/>
        </w:trPr>
        <w:tc>
          <w:tcPr>
            <w:tcW w:w="2212" w:type="dxa"/>
            <w:vAlign w:val="center"/>
            <w:hideMark/>
          </w:tcPr>
          <w:p w14:paraId="27674EE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 xml:space="preserve">Pelvic 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floor </w:t>
            </w: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physi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cal </w:t>
            </w: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therapy</w:t>
            </w:r>
          </w:p>
        </w:tc>
        <w:tc>
          <w:tcPr>
            <w:tcW w:w="1132" w:type="dxa"/>
            <w:vAlign w:val="center"/>
            <w:hideMark/>
          </w:tcPr>
          <w:p w14:paraId="4149E27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4A82733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098B8384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484113B4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039DB570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15A843F9" w14:textId="77777777" w:rsidTr="004006EF">
        <w:trPr>
          <w:trHeight w:val="460"/>
          <w:tblCellSpacing w:w="15" w:type="dxa"/>
        </w:trPr>
        <w:tc>
          <w:tcPr>
            <w:tcW w:w="2212" w:type="dxa"/>
            <w:vAlign w:val="center"/>
            <w:hideMark/>
          </w:tcPr>
          <w:p w14:paraId="2693DB33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Referral to secondary care</w:t>
            </w:r>
          </w:p>
        </w:tc>
        <w:tc>
          <w:tcPr>
            <w:tcW w:w="1132" w:type="dxa"/>
            <w:vAlign w:val="center"/>
            <w:hideMark/>
          </w:tcPr>
          <w:p w14:paraId="114CE9C7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4EB13E40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3" w:type="dxa"/>
            <w:vAlign w:val="center"/>
            <w:hideMark/>
          </w:tcPr>
          <w:p w14:paraId="00ADF79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32" w:type="dxa"/>
            <w:vAlign w:val="center"/>
            <w:hideMark/>
          </w:tcPr>
          <w:p w14:paraId="2D011E20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18" w:type="dxa"/>
            <w:vAlign w:val="center"/>
            <w:hideMark/>
          </w:tcPr>
          <w:p w14:paraId="1EED6E2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</w:tbl>
    <w:p w14:paraId="73446934" w14:textId="77777777" w:rsidR="007B42F1" w:rsidRPr="00BE2A9F" w:rsidRDefault="007B42F1" w:rsidP="007B42F1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BE2A9F">
        <w:rPr>
          <w:rFonts w:ascii="Arial" w:hAnsi="Arial" w:cs="Arial"/>
          <w:sz w:val="20"/>
          <w:szCs w:val="20"/>
          <w:lang w:val="nl-NL"/>
        </w:rPr>
        <w:t xml:space="preserve">Which treatments </w:t>
      </w:r>
      <w:r w:rsidRPr="008C3D81">
        <w:rPr>
          <w:rFonts w:ascii="Arial" w:hAnsi="Arial" w:cs="Arial"/>
          <w:sz w:val="20"/>
          <w:szCs w:val="20"/>
          <w:lang w:val="nl-NL"/>
        </w:rPr>
        <w:t xml:space="preserve">methods do </w:t>
      </w:r>
      <w:r w:rsidRPr="00BE2A9F">
        <w:rPr>
          <w:rFonts w:ascii="Arial" w:hAnsi="Arial" w:cs="Arial"/>
          <w:sz w:val="20"/>
          <w:szCs w:val="20"/>
          <w:lang w:val="nl-NL"/>
        </w:rPr>
        <w:t xml:space="preserve">you </w:t>
      </w:r>
      <w:r w:rsidRPr="008C3D81">
        <w:rPr>
          <w:rFonts w:ascii="Arial" w:hAnsi="Arial" w:cs="Arial"/>
          <w:sz w:val="20"/>
          <w:szCs w:val="20"/>
          <w:lang w:val="nl-NL"/>
        </w:rPr>
        <w:t xml:space="preserve">use </w:t>
      </w:r>
      <w:r w:rsidRPr="00BE2A9F">
        <w:rPr>
          <w:rFonts w:ascii="Arial" w:hAnsi="Arial" w:cs="Arial"/>
          <w:sz w:val="20"/>
          <w:szCs w:val="20"/>
          <w:lang w:val="nl-NL"/>
        </w:rPr>
        <w:t>for</w:t>
      </w:r>
      <w:r w:rsidRPr="008C3D81">
        <w:rPr>
          <w:rFonts w:ascii="Arial" w:hAnsi="Arial" w:cs="Arial"/>
          <w:sz w:val="20"/>
          <w:szCs w:val="20"/>
          <w:lang w:val="nl-NL"/>
        </w:rPr>
        <w:t xml:space="preserve"> </w:t>
      </w:r>
      <w:r w:rsidRPr="00BE2A9F">
        <w:rPr>
          <w:rFonts w:ascii="Arial" w:hAnsi="Arial" w:cs="Arial"/>
          <w:sz w:val="20"/>
          <w:szCs w:val="20"/>
          <w:lang w:val="nl-NL"/>
        </w:rPr>
        <w:t>fecal incontinence?</w:t>
      </w:r>
    </w:p>
    <w:tbl>
      <w:tblPr>
        <w:tblW w:w="0" w:type="auto"/>
        <w:tblCellSpacing w:w="15" w:type="dxa"/>
        <w:tblInd w:w="7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"/>
        <w:gridCol w:w="1235"/>
        <w:gridCol w:w="1235"/>
        <w:gridCol w:w="1235"/>
        <w:gridCol w:w="1235"/>
        <w:gridCol w:w="1236"/>
      </w:tblGrid>
      <w:tr w:rsidR="007B42F1" w:rsidRPr="00BE2A9F" w14:paraId="7225B7FE" w14:textId="77777777" w:rsidTr="004006EF">
        <w:trPr>
          <w:tblHeader/>
          <w:tblCellSpacing w:w="15" w:type="dxa"/>
        </w:trPr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84EBDD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5931A9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8D2F8F5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Never/</w:t>
            </w:r>
          </w:p>
          <w:p w14:paraId="30A5C3A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almost never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5049D7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D2DAB53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1C127069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Less than half of the cases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6F3D25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889757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About half of the cases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C6CBCA2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28D8198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9B18FE4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More than half of the cases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E9F86A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09EBEB81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AB6640B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Almost always/</w:t>
            </w:r>
          </w:p>
          <w:p w14:paraId="0228CBF9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always</w:t>
            </w:r>
          </w:p>
        </w:tc>
      </w:tr>
      <w:tr w:rsidR="007B42F1" w:rsidRPr="00BE2A9F" w14:paraId="042DA585" w14:textId="77777777" w:rsidTr="004006EF">
        <w:trPr>
          <w:trHeight w:val="460"/>
          <w:tblCellSpacing w:w="15" w:type="dxa"/>
        </w:trPr>
        <w:tc>
          <w:tcPr>
            <w:tcW w:w="2131" w:type="dxa"/>
            <w:vAlign w:val="center"/>
            <w:hideMark/>
          </w:tcPr>
          <w:p w14:paraId="2C106F62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Lifestyle advice/</w:t>
            </w:r>
          </w:p>
          <w:p w14:paraId="0D8DC06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toilet behavior</w:t>
            </w:r>
          </w:p>
        </w:tc>
        <w:tc>
          <w:tcPr>
            <w:tcW w:w="1205" w:type="dxa"/>
            <w:vAlign w:val="center"/>
            <w:hideMark/>
          </w:tcPr>
          <w:p w14:paraId="121B9D18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5" w:type="dxa"/>
            <w:vAlign w:val="center"/>
            <w:hideMark/>
          </w:tcPr>
          <w:p w14:paraId="48665B7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5" w:type="dxa"/>
            <w:vAlign w:val="center"/>
            <w:hideMark/>
          </w:tcPr>
          <w:p w14:paraId="19D0A5F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5" w:type="dxa"/>
            <w:vAlign w:val="center"/>
            <w:hideMark/>
          </w:tcPr>
          <w:p w14:paraId="747C19F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91" w:type="dxa"/>
            <w:vAlign w:val="center"/>
            <w:hideMark/>
          </w:tcPr>
          <w:p w14:paraId="57FC469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38F75EE6" w14:textId="77777777" w:rsidTr="004006EF">
        <w:trPr>
          <w:trHeight w:val="460"/>
          <w:tblCellSpacing w:w="15" w:type="dxa"/>
        </w:trPr>
        <w:tc>
          <w:tcPr>
            <w:tcW w:w="2131" w:type="dxa"/>
            <w:vAlign w:val="center"/>
            <w:hideMark/>
          </w:tcPr>
          <w:p w14:paraId="6633806F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Psyllium fibers</w:t>
            </w:r>
          </w:p>
          <w:p w14:paraId="60D3071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1205" w:type="dxa"/>
            <w:vAlign w:val="center"/>
            <w:hideMark/>
          </w:tcPr>
          <w:p w14:paraId="1AC4560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5" w:type="dxa"/>
            <w:vAlign w:val="center"/>
            <w:hideMark/>
          </w:tcPr>
          <w:p w14:paraId="7925EFE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5" w:type="dxa"/>
            <w:vAlign w:val="center"/>
            <w:hideMark/>
          </w:tcPr>
          <w:p w14:paraId="3F70B60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5" w:type="dxa"/>
            <w:vAlign w:val="center"/>
            <w:hideMark/>
          </w:tcPr>
          <w:p w14:paraId="6203E6D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91" w:type="dxa"/>
            <w:vAlign w:val="center"/>
            <w:hideMark/>
          </w:tcPr>
          <w:p w14:paraId="4ABC683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2530BA94" w14:textId="77777777" w:rsidTr="004006EF">
        <w:trPr>
          <w:trHeight w:val="460"/>
          <w:tblCellSpacing w:w="15" w:type="dxa"/>
        </w:trPr>
        <w:tc>
          <w:tcPr>
            <w:tcW w:w="2131" w:type="dxa"/>
            <w:vAlign w:val="center"/>
            <w:hideMark/>
          </w:tcPr>
          <w:p w14:paraId="050071A1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Electrolytes</w:t>
            </w:r>
          </w:p>
          <w:p w14:paraId="7D13D95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1205" w:type="dxa"/>
            <w:vAlign w:val="center"/>
            <w:hideMark/>
          </w:tcPr>
          <w:p w14:paraId="7D850297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5" w:type="dxa"/>
            <w:vAlign w:val="center"/>
            <w:hideMark/>
          </w:tcPr>
          <w:p w14:paraId="72C158F5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5" w:type="dxa"/>
            <w:vAlign w:val="center"/>
            <w:hideMark/>
          </w:tcPr>
          <w:p w14:paraId="7E7EA3D0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5" w:type="dxa"/>
            <w:vAlign w:val="center"/>
            <w:hideMark/>
          </w:tcPr>
          <w:p w14:paraId="5B5F69A8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91" w:type="dxa"/>
            <w:vAlign w:val="center"/>
            <w:hideMark/>
          </w:tcPr>
          <w:p w14:paraId="76653F0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5F1C4FEA" w14:textId="77777777" w:rsidTr="004006EF">
        <w:trPr>
          <w:trHeight w:val="460"/>
          <w:tblCellSpacing w:w="15" w:type="dxa"/>
        </w:trPr>
        <w:tc>
          <w:tcPr>
            <w:tcW w:w="2131" w:type="dxa"/>
            <w:vAlign w:val="center"/>
            <w:hideMark/>
          </w:tcPr>
          <w:p w14:paraId="597285F9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Antidiarrheal medications</w:t>
            </w:r>
          </w:p>
        </w:tc>
        <w:tc>
          <w:tcPr>
            <w:tcW w:w="1205" w:type="dxa"/>
            <w:vAlign w:val="center"/>
            <w:hideMark/>
          </w:tcPr>
          <w:p w14:paraId="198A82D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5" w:type="dxa"/>
            <w:vAlign w:val="center"/>
            <w:hideMark/>
          </w:tcPr>
          <w:p w14:paraId="71CB3737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5" w:type="dxa"/>
            <w:vAlign w:val="center"/>
            <w:hideMark/>
          </w:tcPr>
          <w:p w14:paraId="1C123E8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5" w:type="dxa"/>
            <w:vAlign w:val="center"/>
            <w:hideMark/>
          </w:tcPr>
          <w:p w14:paraId="02F4A89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91" w:type="dxa"/>
            <w:vAlign w:val="center"/>
            <w:hideMark/>
          </w:tcPr>
          <w:p w14:paraId="7EF3840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326C7AF8" w14:textId="77777777" w:rsidTr="004006EF">
        <w:trPr>
          <w:trHeight w:val="460"/>
          <w:tblCellSpacing w:w="15" w:type="dxa"/>
        </w:trPr>
        <w:tc>
          <w:tcPr>
            <w:tcW w:w="2131" w:type="dxa"/>
            <w:vAlign w:val="center"/>
            <w:hideMark/>
          </w:tcPr>
          <w:p w14:paraId="5C32B945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lastRenderedPageBreak/>
              <w:t xml:space="preserve">Pelvic 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floor </w:t>
            </w: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physi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>cal t</w:t>
            </w: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herapy</w:t>
            </w:r>
          </w:p>
        </w:tc>
        <w:tc>
          <w:tcPr>
            <w:tcW w:w="1205" w:type="dxa"/>
            <w:vAlign w:val="center"/>
            <w:hideMark/>
          </w:tcPr>
          <w:p w14:paraId="20FA702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5" w:type="dxa"/>
            <w:vAlign w:val="center"/>
            <w:hideMark/>
          </w:tcPr>
          <w:p w14:paraId="42AE153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5" w:type="dxa"/>
            <w:vAlign w:val="center"/>
            <w:hideMark/>
          </w:tcPr>
          <w:p w14:paraId="2B71830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5" w:type="dxa"/>
            <w:vAlign w:val="center"/>
            <w:hideMark/>
          </w:tcPr>
          <w:p w14:paraId="3CBD64E9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91" w:type="dxa"/>
            <w:vAlign w:val="center"/>
            <w:hideMark/>
          </w:tcPr>
          <w:p w14:paraId="48D51AA8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54130EBB" w14:textId="77777777" w:rsidTr="004006EF">
        <w:trPr>
          <w:tblCellSpacing w:w="15" w:type="dxa"/>
        </w:trPr>
        <w:tc>
          <w:tcPr>
            <w:tcW w:w="2131" w:type="dxa"/>
            <w:vAlign w:val="center"/>
            <w:hideMark/>
          </w:tcPr>
          <w:p w14:paraId="06B6511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Referral to secondary care</w:t>
            </w:r>
          </w:p>
        </w:tc>
        <w:tc>
          <w:tcPr>
            <w:tcW w:w="1205" w:type="dxa"/>
            <w:vAlign w:val="center"/>
            <w:hideMark/>
          </w:tcPr>
          <w:p w14:paraId="1B50ABE8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5" w:type="dxa"/>
            <w:vAlign w:val="center"/>
            <w:hideMark/>
          </w:tcPr>
          <w:p w14:paraId="00DF95A3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5" w:type="dxa"/>
            <w:vAlign w:val="center"/>
            <w:hideMark/>
          </w:tcPr>
          <w:p w14:paraId="1C7C4417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5" w:type="dxa"/>
            <w:vAlign w:val="center"/>
            <w:hideMark/>
          </w:tcPr>
          <w:p w14:paraId="664CF0D5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91" w:type="dxa"/>
            <w:vAlign w:val="center"/>
            <w:hideMark/>
          </w:tcPr>
          <w:p w14:paraId="30C015D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</w:tbl>
    <w:p w14:paraId="7A290129" w14:textId="77777777" w:rsidR="007B42F1" w:rsidRPr="00BE2A9F" w:rsidRDefault="007B42F1" w:rsidP="007B42F1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BE2A9F">
        <w:rPr>
          <w:rFonts w:ascii="Arial" w:hAnsi="Arial" w:cs="Arial"/>
          <w:sz w:val="20"/>
          <w:szCs w:val="20"/>
          <w:lang w:val="nl-NL"/>
        </w:rPr>
        <w:t xml:space="preserve">If you refer to secondary care, to whom do you refer for </w:t>
      </w:r>
      <w:r>
        <w:rPr>
          <w:rFonts w:ascii="Arial" w:hAnsi="Arial" w:cs="Arial"/>
          <w:sz w:val="20"/>
          <w:szCs w:val="20"/>
          <w:lang w:val="nl-NL"/>
        </w:rPr>
        <w:t xml:space="preserve">proctological </w:t>
      </w:r>
      <w:r w:rsidRPr="00BE2A9F">
        <w:rPr>
          <w:rFonts w:ascii="Arial" w:hAnsi="Arial" w:cs="Arial"/>
          <w:sz w:val="20"/>
          <w:szCs w:val="20"/>
          <w:lang w:val="nl-NL"/>
        </w:rPr>
        <w:t>complaints?</w:t>
      </w:r>
    </w:p>
    <w:tbl>
      <w:tblPr>
        <w:tblW w:w="0" w:type="auto"/>
        <w:tblCellSpacing w:w="15" w:type="dxa"/>
        <w:tblInd w:w="7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1"/>
        <w:gridCol w:w="1236"/>
        <w:gridCol w:w="1236"/>
        <w:gridCol w:w="1236"/>
        <w:gridCol w:w="1236"/>
        <w:gridCol w:w="1237"/>
      </w:tblGrid>
      <w:tr w:rsidR="007B42F1" w:rsidRPr="00BE2A9F" w14:paraId="4B07680A" w14:textId="77777777" w:rsidTr="004006EF">
        <w:trPr>
          <w:tblHeader/>
          <w:tblCellSpacing w:w="15" w:type="dxa"/>
        </w:trPr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1E6AF2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F992B7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087E574B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Never/</w:t>
            </w:r>
          </w:p>
          <w:p w14:paraId="71E77F6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almost never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109F16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DB4000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Less than half of the cases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731CF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About half of the cases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2AD738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A8F4E9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More than half of the cases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C7E3FC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0D81F332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Almost always/</w:t>
            </w:r>
          </w:p>
          <w:p w14:paraId="4D5B84E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always</w:t>
            </w:r>
          </w:p>
        </w:tc>
      </w:tr>
      <w:tr w:rsidR="007B42F1" w:rsidRPr="00BE2A9F" w14:paraId="2AE33A69" w14:textId="77777777" w:rsidTr="004006EF">
        <w:trPr>
          <w:trHeight w:val="266"/>
          <w:tblCellSpacing w:w="15" w:type="dxa"/>
        </w:trPr>
        <w:tc>
          <w:tcPr>
            <w:tcW w:w="2126" w:type="dxa"/>
            <w:vAlign w:val="center"/>
            <w:hideMark/>
          </w:tcPr>
          <w:p w14:paraId="762F2FB5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Surgeon</w:t>
            </w:r>
          </w:p>
        </w:tc>
        <w:tc>
          <w:tcPr>
            <w:tcW w:w="1206" w:type="dxa"/>
            <w:vAlign w:val="center"/>
            <w:hideMark/>
          </w:tcPr>
          <w:p w14:paraId="0B46180F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6" w:type="dxa"/>
            <w:vAlign w:val="center"/>
            <w:hideMark/>
          </w:tcPr>
          <w:p w14:paraId="1B15C11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6" w:type="dxa"/>
            <w:vAlign w:val="center"/>
            <w:hideMark/>
          </w:tcPr>
          <w:p w14:paraId="2C9DF17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6" w:type="dxa"/>
            <w:vAlign w:val="center"/>
            <w:hideMark/>
          </w:tcPr>
          <w:p w14:paraId="42462998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92" w:type="dxa"/>
            <w:vAlign w:val="center"/>
            <w:hideMark/>
          </w:tcPr>
          <w:p w14:paraId="18B67640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3FDDBE68" w14:textId="77777777" w:rsidTr="004006EF">
        <w:trPr>
          <w:trHeight w:val="266"/>
          <w:tblCellSpacing w:w="15" w:type="dxa"/>
        </w:trPr>
        <w:tc>
          <w:tcPr>
            <w:tcW w:w="2126" w:type="dxa"/>
            <w:vAlign w:val="center"/>
            <w:hideMark/>
          </w:tcPr>
          <w:p w14:paraId="6A449AB8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Gastroenterologist</w:t>
            </w:r>
          </w:p>
        </w:tc>
        <w:tc>
          <w:tcPr>
            <w:tcW w:w="1206" w:type="dxa"/>
            <w:vAlign w:val="center"/>
            <w:hideMark/>
          </w:tcPr>
          <w:p w14:paraId="64F0771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6" w:type="dxa"/>
            <w:vAlign w:val="center"/>
            <w:hideMark/>
          </w:tcPr>
          <w:p w14:paraId="78164715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6" w:type="dxa"/>
            <w:vAlign w:val="center"/>
            <w:hideMark/>
          </w:tcPr>
          <w:p w14:paraId="09B1EFA3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6" w:type="dxa"/>
            <w:vAlign w:val="center"/>
            <w:hideMark/>
          </w:tcPr>
          <w:p w14:paraId="0A42EF33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92" w:type="dxa"/>
            <w:vAlign w:val="center"/>
            <w:hideMark/>
          </w:tcPr>
          <w:p w14:paraId="44DF26B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30577DA7" w14:textId="77777777" w:rsidTr="004006EF">
        <w:trPr>
          <w:trHeight w:val="266"/>
          <w:tblCellSpacing w:w="15" w:type="dxa"/>
        </w:trPr>
        <w:tc>
          <w:tcPr>
            <w:tcW w:w="2126" w:type="dxa"/>
            <w:vAlign w:val="center"/>
            <w:hideMark/>
          </w:tcPr>
          <w:p w14:paraId="38DE79E4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Dermatologist</w:t>
            </w:r>
          </w:p>
        </w:tc>
        <w:tc>
          <w:tcPr>
            <w:tcW w:w="1206" w:type="dxa"/>
            <w:vAlign w:val="center"/>
            <w:hideMark/>
          </w:tcPr>
          <w:p w14:paraId="49F6FF10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6" w:type="dxa"/>
            <w:vAlign w:val="center"/>
            <w:hideMark/>
          </w:tcPr>
          <w:p w14:paraId="23A3DD7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6" w:type="dxa"/>
            <w:vAlign w:val="center"/>
            <w:hideMark/>
          </w:tcPr>
          <w:p w14:paraId="60749B43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206" w:type="dxa"/>
            <w:vAlign w:val="center"/>
            <w:hideMark/>
          </w:tcPr>
          <w:p w14:paraId="74754289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92" w:type="dxa"/>
            <w:vAlign w:val="center"/>
            <w:hideMark/>
          </w:tcPr>
          <w:p w14:paraId="518682DF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</w:tbl>
    <w:p w14:paraId="277C44F0" w14:textId="77777777" w:rsidR="007B42F1" w:rsidRDefault="007B42F1" w:rsidP="007B42F1">
      <w:pPr>
        <w:pStyle w:val="Geenafstand"/>
        <w:rPr>
          <w:lang w:eastAsia="nl-NL"/>
        </w:rPr>
      </w:pPr>
    </w:p>
    <w:p w14:paraId="656D79C9" w14:textId="77777777" w:rsidR="007B42F1" w:rsidRPr="00BD50CA" w:rsidRDefault="007B42F1" w:rsidP="007B42F1">
      <w:pPr>
        <w:pStyle w:val="Geenafstand"/>
        <w:numPr>
          <w:ilvl w:val="0"/>
          <w:numId w:val="9"/>
        </w:numPr>
        <w:rPr>
          <w:rFonts w:ascii="Arial" w:hAnsi="Arial" w:cs="Arial"/>
          <w:sz w:val="20"/>
          <w:szCs w:val="20"/>
          <w:lang w:eastAsia="nl-NL"/>
        </w:rPr>
      </w:pPr>
      <w:r w:rsidRPr="00BD50CA">
        <w:rPr>
          <w:rFonts w:ascii="Arial" w:hAnsi="Arial" w:cs="Arial"/>
          <w:sz w:val="20"/>
          <w:szCs w:val="20"/>
          <w:lang w:eastAsia="nl-NL"/>
        </w:rPr>
        <w:t>What percentage of patients have you referred to secondary care in the past year for proctological complaints?</w:t>
      </w:r>
    </w:p>
    <w:p w14:paraId="33E6029D" w14:textId="77777777" w:rsidR="007B42F1" w:rsidRPr="00BD50CA" w:rsidRDefault="007B42F1" w:rsidP="007B42F1">
      <w:pPr>
        <w:pStyle w:val="Geenafstand"/>
        <w:numPr>
          <w:ilvl w:val="0"/>
          <w:numId w:val="10"/>
        </w:numPr>
        <w:rPr>
          <w:rFonts w:ascii="Arial" w:hAnsi="Arial" w:cs="Arial"/>
          <w:sz w:val="20"/>
          <w:szCs w:val="20"/>
          <w:lang w:eastAsia="nl-NL"/>
        </w:rPr>
      </w:pPr>
      <w:r w:rsidRPr="00BD50CA">
        <w:rPr>
          <w:rFonts w:ascii="Arial" w:hAnsi="Arial" w:cs="Arial"/>
          <w:sz w:val="20"/>
          <w:szCs w:val="20"/>
          <w:lang w:eastAsia="nl-NL"/>
        </w:rPr>
        <w:t>&lt;10%</w:t>
      </w:r>
    </w:p>
    <w:p w14:paraId="19FF1EC6" w14:textId="77777777" w:rsidR="007B42F1" w:rsidRPr="00BD50CA" w:rsidRDefault="007B42F1" w:rsidP="007B42F1">
      <w:pPr>
        <w:pStyle w:val="Geenafstand"/>
        <w:numPr>
          <w:ilvl w:val="0"/>
          <w:numId w:val="10"/>
        </w:numPr>
        <w:rPr>
          <w:rFonts w:ascii="Arial" w:hAnsi="Arial" w:cs="Arial"/>
          <w:sz w:val="20"/>
          <w:szCs w:val="20"/>
          <w:lang w:eastAsia="nl-NL"/>
        </w:rPr>
      </w:pPr>
      <w:r w:rsidRPr="00BD50CA">
        <w:rPr>
          <w:rFonts w:ascii="Arial" w:hAnsi="Arial" w:cs="Arial"/>
          <w:sz w:val="20"/>
          <w:szCs w:val="20"/>
          <w:lang w:eastAsia="nl-NL"/>
        </w:rPr>
        <w:t>0%–25%</w:t>
      </w:r>
    </w:p>
    <w:p w14:paraId="6B4C4E52" w14:textId="77777777" w:rsidR="007B42F1" w:rsidRPr="00BD50CA" w:rsidRDefault="007B42F1" w:rsidP="007B42F1">
      <w:pPr>
        <w:pStyle w:val="Geenafstand"/>
        <w:numPr>
          <w:ilvl w:val="0"/>
          <w:numId w:val="10"/>
        </w:numPr>
        <w:rPr>
          <w:rFonts w:ascii="Arial" w:hAnsi="Arial" w:cs="Arial"/>
          <w:sz w:val="20"/>
          <w:szCs w:val="20"/>
          <w:lang w:eastAsia="nl-NL"/>
        </w:rPr>
      </w:pPr>
      <w:r w:rsidRPr="00BD50CA">
        <w:rPr>
          <w:rFonts w:ascii="Arial" w:hAnsi="Arial" w:cs="Arial"/>
          <w:sz w:val="20"/>
          <w:szCs w:val="20"/>
          <w:lang w:eastAsia="nl-NL"/>
        </w:rPr>
        <w:t>25%–50%</w:t>
      </w:r>
    </w:p>
    <w:p w14:paraId="69658910" w14:textId="77777777" w:rsidR="007B42F1" w:rsidRPr="00BD50CA" w:rsidRDefault="007B42F1" w:rsidP="007B42F1">
      <w:pPr>
        <w:pStyle w:val="Geenafstand"/>
        <w:numPr>
          <w:ilvl w:val="0"/>
          <w:numId w:val="10"/>
        </w:numPr>
        <w:rPr>
          <w:rFonts w:ascii="Arial" w:hAnsi="Arial" w:cs="Arial"/>
          <w:sz w:val="20"/>
          <w:szCs w:val="20"/>
          <w:lang w:eastAsia="nl-NL"/>
        </w:rPr>
      </w:pPr>
      <w:r w:rsidRPr="00BD50CA">
        <w:rPr>
          <w:rFonts w:ascii="Arial" w:hAnsi="Arial" w:cs="Arial"/>
          <w:sz w:val="20"/>
          <w:szCs w:val="20"/>
          <w:lang w:eastAsia="nl-NL"/>
        </w:rPr>
        <w:t>50%–75%</w:t>
      </w:r>
    </w:p>
    <w:p w14:paraId="77480C97" w14:textId="77777777" w:rsidR="007B42F1" w:rsidRPr="00BD50CA" w:rsidRDefault="007B42F1" w:rsidP="007B42F1">
      <w:pPr>
        <w:pStyle w:val="Geenafstand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  <w:lang w:eastAsia="nl-NL"/>
        </w:rPr>
      </w:pPr>
      <w:r w:rsidRPr="00BD50CA">
        <w:rPr>
          <w:rFonts w:ascii="Arial" w:hAnsi="Arial" w:cs="Arial"/>
          <w:sz w:val="20"/>
          <w:szCs w:val="20"/>
          <w:lang w:eastAsia="nl-NL"/>
        </w:rPr>
        <w:t>&gt;75%</w:t>
      </w:r>
    </w:p>
    <w:p w14:paraId="2217FEA2" w14:textId="77777777" w:rsidR="007B42F1" w:rsidRPr="00BE2A9F" w:rsidRDefault="007B42F1" w:rsidP="003F24EB">
      <w:pPr>
        <w:spacing w:before="100" w:beforeAutospacing="1" w:after="100" w:afterAutospacing="1"/>
        <w:ind w:firstLine="360"/>
        <w:outlineLvl w:val="2"/>
        <w:rPr>
          <w:rFonts w:ascii="Arial" w:hAnsi="Arial" w:cs="Arial"/>
          <w:i/>
          <w:iCs/>
          <w:sz w:val="20"/>
          <w:szCs w:val="20"/>
          <w:lang w:val="nl-NL"/>
        </w:rPr>
      </w:pPr>
      <w:r w:rsidRPr="00BE2A9F">
        <w:rPr>
          <w:rFonts w:ascii="Arial" w:hAnsi="Arial" w:cs="Arial"/>
          <w:i/>
          <w:iCs/>
          <w:sz w:val="20"/>
          <w:szCs w:val="20"/>
          <w:lang w:val="nl-NL"/>
        </w:rPr>
        <w:t xml:space="preserve">Exploring the </w:t>
      </w:r>
      <w:r w:rsidRPr="002B5224">
        <w:rPr>
          <w:rFonts w:ascii="Arial" w:hAnsi="Arial" w:cs="Arial"/>
          <w:i/>
          <w:iCs/>
          <w:sz w:val="20"/>
          <w:szCs w:val="20"/>
          <w:lang w:val="nl-NL"/>
        </w:rPr>
        <w:t>i</w:t>
      </w:r>
      <w:r w:rsidRPr="00BE2A9F">
        <w:rPr>
          <w:rFonts w:ascii="Arial" w:hAnsi="Arial" w:cs="Arial"/>
          <w:i/>
          <w:iCs/>
          <w:sz w:val="20"/>
          <w:szCs w:val="20"/>
          <w:lang w:val="nl-NL"/>
        </w:rPr>
        <w:t xml:space="preserve">mplementation of a </w:t>
      </w:r>
      <w:r w:rsidRPr="002B5224">
        <w:rPr>
          <w:rFonts w:ascii="Arial" w:hAnsi="Arial" w:cs="Arial"/>
          <w:i/>
          <w:iCs/>
          <w:sz w:val="20"/>
          <w:szCs w:val="20"/>
          <w:lang w:val="nl-NL"/>
        </w:rPr>
        <w:t>one-time P</w:t>
      </w:r>
      <w:r w:rsidRPr="00BE2A9F">
        <w:rPr>
          <w:rFonts w:ascii="Arial" w:hAnsi="Arial" w:cs="Arial"/>
          <w:i/>
          <w:iCs/>
          <w:sz w:val="20"/>
          <w:szCs w:val="20"/>
          <w:lang w:val="nl-NL"/>
        </w:rPr>
        <w:t xml:space="preserve">elvic </w:t>
      </w:r>
      <w:r w:rsidRPr="002B5224">
        <w:rPr>
          <w:rFonts w:ascii="Arial" w:hAnsi="Arial" w:cs="Arial"/>
          <w:i/>
          <w:iCs/>
          <w:sz w:val="20"/>
          <w:szCs w:val="20"/>
          <w:lang w:val="nl-NL"/>
        </w:rPr>
        <w:t>floor p</w:t>
      </w:r>
      <w:r w:rsidRPr="00BE2A9F">
        <w:rPr>
          <w:rFonts w:ascii="Arial" w:hAnsi="Arial" w:cs="Arial"/>
          <w:i/>
          <w:iCs/>
          <w:sz w:val="20"/>
          <w:szCs w:val="20"/>
          <w:lang w:val="nl-NL"/>
        </w:rPr>
        <w:t>hysi</w:t>
      </w:r>
      <w:r w:rsidRPr="002B5224">
        <w:rPr>
          <w:rFonts w:ascii="Arial" w:hAnsi="Arial" w:cs="Arial"/>
          <w:i/>
          <w:iCs/>
          <w:sz w:val="20"/>
          <w:szCs w:val="20"/>
          <w:lang w:val="nl-NL"/>
        </w:rPr>
        <w:t xml:space="preserve">al </w:t>
      </w:r>
      <w:r w:rsidRPr="00BE2A9F">
        <w:rPr>
          <w:rFonts w:ascii="Arial" w:hAnsi="Arial" w:cs="Arial"/>
          <w:i/>
          <w:iCs/>
          <w:sz w:val="20"/>
          <w:szCs w:val="20"/>
          <w:lang w:val="nl-NL"/>
        </w:rPr>
        <w:t xml:space="preserve">therapy </w:t>
      </w:r>
      <w:r w:rsidRPr="002B5224">
        <w:rPr>
          <w:rFonts w:ascii="Arial" w:hAnsi="Arial" w:cs="Arial"/>
          <w:i/>
          <w:iCs/>
          <w:sz w:val="20"/>
          <w:szCs w:val="20"/>
          <w:lang w:val="nl-NL"/>
        </w:rPr>
        <w:t>c</w:t>
      </w:r>
      <w:r w:rsidRPr="00BE2A9F">
        <w:rPr>
          <w:rFonts w:ascii="Arial" w:hAnsi="Arial" w:cs="Arial"/>
          <w:i/>
          <w:iCs/>
          <w:sz w:val="20"/>
          <w:szCs w:val="20"/>
          <w:lang w:val="nl-NL"/>
        </w:rPr>
        <w:t>onsultation</w:t>
      </w:r>
      <w:r w:rsidRPr="002B5224">
        <w:rPr>
          <w:rFonts w:ascii="Arial" w:hAnsi="Arial" w:cs="Arial"/>
          <w:i/>
          <w:iCs/>
          <w:sz w:val="20"/>
          <w:szCs w:val="20"/>
          <w:lang w:val="nl-NL"/>
        </w:rPr>
        <w:t>.</w:t>
      </w:r>
    </w:p>
    <w:p w14:paraId="0D905769" w14:textId="77777777" w:rsidR="007B42F1" w:rsidRPr="004A147D" w:rsidRDefault="007B42F1" w:rsidP="007B42F1">
      <w:pPr>
        <w:pStyle w:val="Geenafstand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4A147D">
        <w:rPr>
          <w:rFonts w:ascii="Arial" w:hAnsi="Arial" w:cs="Arial"/>
          <w:sz w:val="20"/>
          <w:szCs w:val="20"/>
        </w:rPr>
        <w:t>Would you be open to a one-time consultation in collaboration with a pelvic floor physical therapist in your area?</w:t>
      </w:r>
    </w:p>
    <w:p w14:paraId="7576005A" w14:textId="77777777" w:rsidR="007B42F1" w:rsidRPr="004A147D" w:rsidRDefault="007B42F1" w:rsidP="007B42F1">
      <w:pPr>
        <w:pStyle w:val="Geenafstand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4A147D">
        <w:rPr>
          <w:rFonts w:ascii="Arial" w:hAnsi="Arial" w:cs="Arial"/>
          <w:sz w:val="20"/>
          <w:szCs w:val="20"/>
        </w:rPr>
        <w:t>Yes</w:t>
      </w:r>
    </w:p>
    <w:p w14:paraId="4AF87927" w14:textId="77777777" w:rsidR="007B42F1" w:rsidRPr="004A147D" w:rsidRDefault="007B42F1" w:rsidP="007B42F1">
      <w:pPr>
        <w:pStyle w:val="Geenafstand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4A147D">
        <w:rPr>
          <w:rFonts w:ascii="Arial" w:hAnsi="Arial" w:cs="Arial"/>
          <w:sz w:val="20"/>
          <w:szCs w:val="20"/>
        </w:rPr>
        <w:t>No</w:t>
      </w:r>
    </w:p>
    <w:p w14:paraId="394C9BC5" w14:textId="77777777" w:rsidR="007B42F1" w:rsidRDefault="007B42F1" w:rsidP="007B42F1">
      <w:pPr>
        <w:pStyle w:val="Geenafstand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4A147D">
        <w:rPr>
          <w:rFonts w:ascii="Arial" w:hAnsi="Arial" w:cs="Arial"/>
          <w:sz w:val="20"/>
          <w:szCs w:val="20"/>
        </w:rPr>
        <w:t>Maybe</w:t>
      </w:r>
    </w:p>
    <w:p w14:paraId="4B009CCC" w14:textId="77777777" w:rsidR="007B42F1" w:rsidRDefault="007B42F1" w:rsidP="007B42F1">
      <w:pPr>
        <w:pStyle w:val="Geenafstand"/>
        <w:rPr>
          <w:rFonts w:ascii="Arial" w:hAnsi="Arial" w:cs="Arial"/>
          <w:sz w:val="20"/>
          <w:szCs w:val="20"/>
        </w:rPr>
      </w:pPr>
    </w:p>
    <w:p w14:paraId="718C1BD8" w14:textId="77777777" w:rsidR="007B42F1" w:rsidRDefault="007B42F1" w:rsidP="007B42F1">
      <w:pPr>
        <w:pStyle w:val="Geenafstand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3507F9">
        <w:rPr>
          <w:rFonts w:ascii="Arial" w:hAnsi="Arial" w:cs="Arial"/>
          <w:sz w:val="20"/>
          <w:szCs w:val="20"/>
        </w:rPr>
        <w:t>If no, why would you not support this?</w:t>
      </w:r>
    </w:p>
    <w:p w14:paraId="2715103A" w14:textId="77777777" w:rsidR="007B42F1" w:rsidRPr="003507F9" w:rsidRDefault="007B42F1" w:rsidP="007B42F1">
      <w:pPr>
        <w:pStyle w:val="Geenafstand"/>
        <w:ind w:left="720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1077"/>
        <w:gridCol w:w="1077"/>
        <w:gridCol w:w="1077"/>
        <w:gridCol w:w="1077"/>
        <w:gridCol w:w="1078"/>
      </w:tblGrid>
      <w:tr w:rsidR="007B42F1" w:rsidRPr="00BE2A9F" w14:paraId="4D8ADAD3" w14:textId="77777777" w:rsidTr="004006EF">
        <w:trPr>
          <w:trHeight w:val="690"/>
          <w:tblHeader/>
          <w:tblCellSpacing w:w="15" w:type="dxa"/>
        </w:trPr>
        <w:tc>
          <w:tcPr>
            <w:tcW w:w="307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1C43FB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68D5E4" w14:textId="77777777" w:rsidR="007B42F1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49E26046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Strongly disagree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942C1C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Disagree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6CD702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Neutral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814158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Agree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B489BC" w14:textId="77777777" w:rsidR="007B42F1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2F14D70D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Strongly agree</w:t>
            </w:r>
          </w:p>
        </w:tc>
      </w:tr>
      <w:tr w:rsidR="007B42F1" w:rsidRPr="00BE2A9F" w14:paraId="1361C74B" w14:textId="77777777" w:rsidTr="004006EF">
        <w:trPr>
          <w:trHeight w:val="690"/>
          <w:tblCellSpacing w:w="15" w:type="dxa"/>
        </w:trPr>
        <w:tc>
          <w:tcPr>
            <w:tcW w:w="3074" w:type="dxa"/>
            <w:vAlign w:val="center"/>
            <w:hideMark/>
          </w:tcPr>
          <w:p w14:paraId="62F9A6F8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 xml:space="preserve">Insufficient expertise of the pelvic 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floor </w:t>
            </w: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physi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cal </w:t>
            </w: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therapist</w:t>
            </w:r>
          </w:p>
        </w:tc>
        <w:tc>
          <w:tcPr>
            <w:tcW w:w="1047" w:type="dxa"/>
            <w:vAlign w:val="center"/>
            <w:hideMark/>
          </w:tcPr>
          <w:p w14:paraId="1E875B87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49CEFEF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25174688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08F9A73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33" w:type="dxa"/>
            <w:vAlign w:val="center"/>
            <w:hideMark/>
          </w:tcPr>
          <w:p w14:paraId="6C910B0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6AAE1F82" w14:textId="77777777" w:rsidTr="004006EF">
        <w:trPr>
          <w:trHeight w:val="690"/>
          <w:tblCellSpacing w:w="15" w:type="dxa"/>
        </w:trPr>
        <w:tc>
          <w:tcPr>
            <w:tcW w:w="3074" w:type="dxa"/>
            <w:vAlign w:val="center"/>
            <w:hideMark/>
          </w:tcPr>
          <w:p w14:paraId="29274C5C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 xml:space="preserve">Risk of missing another underlying </w:t>
            </w:r>
          </w:p>
          <w:p w14:paraId="63A91D2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pathology (e.g., malignancy)</w:t>
            </w:r>
          </w:p>
        </w:tc>
        <w:tc>
          <w:tcPr>
            <w:tcW w:w="1047" w:type="dxa"/>
            <w:vAlign w:val="center"/>
            <w:hideMark/>
          </w:tcPr>
          <w:p w14:paraId="69D0D9D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0C427B3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6D7E43A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1FF6208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33" w:type="dxa"/>
            <w:vAlign w:val="center"/>
            <w:hideMark/>
          </w:tcPr>
          <w:p w14:paraId="4049CF9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6FCC6933" w14:textId="77777777" w:rsidTr="004006EF">
        <w:trPr>
          <w:trHeight w:val="690"/>
          <w:tblCellSpacing w:w="15" w:type="dxa"/>
        </w:trPr>
        <w:tc>
          <w:tcPr>
            <w:tcW w:w="3074" w:type="dxa"/>
            <w:vAlign w:val="center"/>
            <w:hideMark/>
          </w:tcPr>
          <w:p w14:paraId="34FBB2E4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I or my practice nurse prefer to manage these complaints ourselves</w:t>
            </w:r>
          </w:p>
        </w:tc>
        <w:tc>
          <w:tcPr>
            <w:tcW w:w="1047" w:type="dxa"/>
            <w:vAlign w:val="center"/>
            <w:hideMark/>
          </w:tcPr>
          <w:p w14:paraId="370AA78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2ECA9415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2C9FA48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037779A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33" w:type="dxa"/>
            <w:vAlign w:val="center"/>
            <w:hideMark/>
          </w:tcPr>
          <w:p w14:paraId="1983C940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58653169" w14:textId="77777777" w:rsidTr="004006EF">
        <w:trPr>
          <w:trHeight w:val="690"/>
          <w:tblCellSpacing w:w="15" w:type="dxa"/>
        </w:trPr>
        <w:tc>
          <w:tcPr>
            <w:tcW w:w="3074" w:type="dxa"/>
            <w:vAlign w:val="center"/>
            <w:hideMark/>
          </w:tcPr>
          <w:p w14:paraId="0FECB84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I do not see any added value</w:t>
            </w:r>
          </w:p>
        </w:tc>
        <w:tc>
          <w:tcPr>
            <w:tcW w:w="1047" w:type="dxa"/>
            <w:vAlign w:val="center"/>
            <w:hideMark/>
          </w:tcPr>
          <w:p w14:paraId="07661AB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731C9F2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2C13450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7A4B387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33" w:type="dxa"/>
            <w:vAlign w:val="center"/>
            <w:hideMark/>
          </w:tcPr>
          <w:p w14:paraId="32C205C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</w:tbl>
    <w:p w14:paraId="3D255BDE" w14:textId="77777777" w:rsidR="007B42F1" w:rsidRPr="00BE2A9F" w:rsidRDefault="007B42F1" w:rsidP="007B42F1">
      <w:pPr>
        <w:rPr>
          <w:rFonts w:ascii="Arial" w:hAnsi="Arial" w:cs="Arial"/>
          <w:sz w:val="20"/>
          <w:szCs w:val="20"/>
          <w:lang w:val="nl-NL"/>
        </w:rPr>
      </w:pPr>
    </w:p>
    <w:p w14:paraId="5D421B81" w14:textId="77777777" w:rsidR="007B42F1" w:rsidRPr="00BE2A9F" w:rsidRDefault="007B42F1" w:rsidP="007B42F1">
      <w:pPr>
        <w:spacing w:before="100" w:beforeAutospacing="1" w:after="100" w:afterAutospacing="1"/>
        <w:outlineLvl w:val="2"/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lastRenderedPageBreak/>
        <w:t xml:space="preserve">     </w:t>
      </w:r>
      <w:r w:rsidRPr="00BE2A9F">
        <w:rPr>
          <w:rFonts w:ascii="Arial" w:hAnsi="Arial" w:cs="Arial"/>
          <w:sz w:val="20"/>
          <w:szCs w:val="20"/>
          <w:lang w:val="nl-NL"/>
        </w:rPr>
        <w:t>22. If yes or maybe, what would be a reason for you to implement this?</w:t>
      </w:r>
    </w:p>
    <w:tbl>
      <w:tblPr>
        <w:tblW w:w="0" w:type="auto"/>
        <w:tblCellSpacing w:w="15" w:type="dxa"/>
        <w:tblInd w:w="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0"/>
        <w:gridCol w:w="1077"/>
        <w:gridCol w:w="1077"/>
        <w:gridCol w:w="1077"/>
        <w:gridCol w:w="1077"/>
        <w:gridCol w:w="1078"/>
      </w:tblGrid>
      <w:tr w:rsidR="007B42F1" w:rsidRPr="00BE2A9F" w14:paraId="4B80109D" w14:textId="77777777" w:rsidTr="004006EF">
        <w:trPr>
          <w:tblHeader/>
          <w:tblCellSpacing w:w="15" w:type="dxa"/>
        </w:trPr>
        <w:tc>
          <w:tcPr>
            <w:tcW w:w="3215" w:type="dxa"/>
            <w:vAlign w:val="center"/>
            <w:hideMark/>
          </w:tcPr>
          <w:p w14:paraId="4C26051F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1047" w:type="dxa"/>
            <w:vAlign w:val="center"/>
            <w:hideMark/>
          </w:tcPr>
          <w:p w14:paraId="699F4742" w14:textId="77777777" w:rsidR="007B42F1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1E7D9661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Strongly disagree</w:t>
            </w:r>
          </w:p>
        </w:tc>
        <w:tc>
          <w:tcPr>
            <w:tcW w:w="1047" w:type="dxa"/>
            <w:vAlign w:val="center"/>
            <w:hideMark/>
          </w:tcPr>
          <w:p w14:paraId="52FED430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Disagree</w:t>
            </w:r>
          </w:p>
        </w:tc>
        <w:tc>
          <w:tcPr>
            <w:tcW w:w="1047" w:type="dxa"/>
            <w:vAlign w:val="center"/>
            <w:hideMark/>
          </w:tcPr>
          <w:p w14:paraId="151F242F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Neutral</w:t>
            </w:r>
          </w:p>
        </w:tc>
        <w:tc>
          <w:tcPr>
            <w:tcW w:w="1047" w:type="dxa"/>
            <w:vAlign w:val="center"/>
            <w:hideMark/>
          </w:tcPr>
          <w:p w14:paraId="66BBE461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Agree</w:t>
            </w:r>
          </w:p>
        </w:tc>
        <w:tc>
          <w:tcPr>
            <w:tcW w:w="1033" w:type="dxa"/>
            <w:vAlign w:val="center"/>
            <w:hideMark/>
          </w:tcPr>
          <w:p w14:paraId="51355E1D" w14:textId="77777777" w:rsidR="007B42F1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07686890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Strongly agree</w:t>
            </w:r>
          </w:p>
        </w:tc>
      </w:tr>
      <w:tr w:rsidR="007B42F1" w:rsidRPr="00BE2A9F" w14:paraId="761F023D" w14:textId="77777777" w:rsidTr="004006EF">
        <w:trPr>
          <w:trHeight w:val="690"/>
          <w:tblCellSpacing w:w="15" w:type="dxa"/>
        </w:trPr>
        <w:tc>
          <w:tcPr>
            <w:tcW w:w="3215" w:type="dxa"/>
            <w:vAlign w:val="center"/>
            <w:hideMark/>
          </w:tcPr>
          <w:p w14:paraId="0B0A28A3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Lack of time during consultations</w:t>
            </w:r>
          </w:p>
          <w:p w14:paraId="1FC5A14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1047" w:type="dxa"/>
            <w:vAlign w:val="center"/>
            <w:hideMark/>
          </w:tcPr>
          <w:p w14:paraId="7BC8CCC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6164B9A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7033CAF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0DFEF4A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33" w:type="dxa"/>
            <w:vAlign w:val="center"/>
            <w:hideMark/>
          </w:tcPr>
          <w:p w14:paraId="08FD3D2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3A63DAF0" w14:textId="77777777" w:rsidTr="004006EF">
        <w:trPr>
          <w:trHeight w:val="690"/>
          <w:tblCellSpacing w:w="15" w:type="dxa"/>
        </w:trPr>
        <w:tc>
          <w:tcPr>
            <w:tcW w:w="3215" w:type="dxa"/>
            <w:vAlign w:val="center"/>
            <w:hideMark/>
          </w:tcPr>
          <w:p w14:paraId="1EA5C38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Insufficient knowledge regarding these complaints</w:t>
            </w:r>
          </w:p>
        </w:tc>
        <w:tc>
          <w:tcPr>
            <w:tcW w:w="1047" w:type="dxa"/>
            <w:vAlign w:val="center"/>
            <w:hideMark/>
          </w:tcPr>
          <w:p w14:paraId="584B55D4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5D2897E8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79587CB7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52B565B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33" w:type="dxa"/>
            <w:vAlign w:val="center"/>
            <w:hideMark/>
          </w:tcPr>
          <w:p w14:paraId="140C63F8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0D3A660D" w14:textId="77777777" w:rsidTr="004006EF">
        <w:trPr>
          <w:trHeight w:val="690"/>
          <w:tblCellSpacing w:w="15" w:type="dxa"/>
        </w:trPr>
        <w:tc>
          <w:tcPr>
            <w:tcW w:w="3215" w:type="dxa"/>
            <w:vAlign w:val="center"/>
            <w:hideMark/>
          </w:tcPr>
          <w:p w14:paraId="23D30BB8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Not sufficiently competent in performing pelvic floor function assessments</w:t>
            </w:r>
          </w:p>
        </w:tc>
        <w:tc>
          <w:tcPr>
            <w:tcW w:w="1047" w:type="dxa"/>
            <w:vAlign w:val="center"/>
            <w:hideMark/>
          </w:tcPr>
          <w:p w14:paraId="7275663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1CDF13B0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35031A55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47" w:type="dxa"/>
            <w:vAlign w:val="center"/>
            <w:hideMark/>
          </w:tcPr>
          <w:p w14:paraId="53160F1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33" w:type="dxa"/>
            <w:vAlign w:val="center"/>
            <w:hideMark/>
          </w:tcPr>
          <w:p w14:paraId="104DA187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</w:tbl>
    <w:p w14:paraId="1469C86F" w14:textId="77777777" w:rsidR="007B42F1" w:rsidRPr="00BE2A9F" w:rsidRDefault="00DC3296" w:rsidP="007B42F1">
      <w:pPr>
        <w:rPr>
          <w:rFonts w:ascii="Arial" w:hAnsi="Arial" w:cs="Arial"/>
          <w:sz w:val="20"/>
          <w:szCs w:val="20"/>
          <w:lang w:val="nl-NL"/>
        </w:rPr>
      </w:pPr>
      <w:r w:rsidRPr="00DC3296">
        <w:rPr>
          <w:rFonts w:ascii="Arial" w:hAnsi="Arial" w:cs="Arial"/>
          <w:noProof/>
          <w:sz w:val="20"/>
          <w:szCs w:val="20"/>
          <w:lang w:val="nl-NL"/>
          <w14:ligatures w14:val="standardContextual"/>
        </w:rPr>
        <w:pict w14:anchorId="57798D12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393AF748" w14:textId="77777777" w:rsidR="007B42F1" w:rsidRPr="00BE2A9F" w:rsidRDefault="007B42F1" w:rsidP="007B42F1">
      <w:pPr>
        <w:spacing w:before="100" w:beforeAutospacing="1" w:after="100" w:afterAutospacing="1"/>
        <w:outlineLvl w:val="2"/>
        <w:rPr>
          <w:rFonts w:ascii="Arial" w:hAnsi="Arial" w:cs="Arial"/>
          <w:sz w:val="20"/>
          <w:szCs w:val="20"/>
          <w:lang w:val="nl-NL"/>
        </w:rPr>
      </w:pPr>
      <w:r w:rsidRPr="00BE2A9F">
        <w:rPr>
          <w:rFonts w:ascii="Arial" w:hAnsi="Arial" w:cs="Arial"/>
          <w:sz w:val="20"/>
          <w:szCs w:val="20"/>
          <w:lang w:val="nl-NL"/>
        </w:rPr>
        <w:t>23. Do you see added value for your own practice in implementing this consultation? If so, why?</w:t>
      </w:r>
    </w:p>
    <w:tbl>
      <w:tblPr>
        <w:tblW w:w="0" w:type="auto"/>
        <w:tblCellSpacing w:w="15" w:type="dxa"/>
        <w:tblInd w:w="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6"/>
        <w:gridCol w:w="1134"/>
        <w:gridCol w:w="1134"/>
        <w:gridCol w:w="1134"/>
        <w:gridCol w:w="1134"/>
        <w:gridCol w:w="1134"/>
      </w:tblGrid>
      <w:tr w:rsidR="007B42F1" w:rsidRPr="00BE2A9F" w14:paraId="5D7A7C69" w14:textId="77777777" w:rsidTr="004006EF">
        <w:trPr>
          <w:tblHeader/>
          <w:tblCellSpacing w:w="15" w:type="dxa"/>
        </w:trPr>
        <w:tc>
          <w:tcPr>
            <w:tcW w:w="293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2D5E66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58B2F58" w14:textId="77777777" w:rsidR="007B42F1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7A416F7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Strongly disagree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11CCF6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Disagree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F0BAEF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Neutral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4013D5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Agree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457DE9" w14:textId="77777777" w:rsidR="007B42F1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9FC41F0" w14:textId="77777777" w:rsidR="007B42F1" w:rsidRPr="00BE2A9F" w:rsidRDefault="007B42F1" w:rsidP="004006EF">
            <w:pPr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Strongly agree</w:t>
            </w:r>
          </w:p>
        </w:tc>
      </w:tr>
      <w:tr w:rsidR="007B42F1" w:rsidRPr="00BE2A9F" w14:paraId="2F0AE4EF" w14:textId="77777777" w:rsidTr="004006EF">
        <w:trPr>
          <w:tblCellSpacing w:w="15" w:type="dxa"/>
        </w:trPr>
        <w:tc>
          <w:tcPr>
            <w:tcW w:w="2931" w:type="dxa"/>
            <w:vAlign w:val="center"/>
            <w:hideMark/>
          </w:tcPr>
          <w:p w14:paraId="3F03BB76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Improved quality of care</w:t>
            </w:r>
          </w:p>
          <w:p w14:paraId="0D3B6640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1104" w:type="dxa"/>
            <w:vAlign w:val="center"/>
            <w:hideMark/>
          </w:tcPr>
          <w:p w14:paraId="3ACE6A8F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04" w:type="dxa"/>
            <w:vAlign w:val="center"/>
            <w:hideMark/>
          </w:tcPr>
          <w:p w14:paraId="1BDACA77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04" w:type="dxa"/>
            <w:vAlign w:val="center"/>
            <w:hideMark/>
          </w:tcPr>
          <w:p w14:paraId="3395FAE4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04" w:type="dxa"/>
            <w:vAlign w:val="center"/>
            <w:hideMark/>
          </w:tcPr>
          <w:p w14:paraId="1BC6D77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89" w:type="dxa"/>
            <w:vAlign w:val="center"/>
            <w:hideMark/>
          </w:tcPr>
          <w:p w14:paraId="3645CE5F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24B57767" w14:textId="77777777" w:rsidTr="004006EF">
        <w:trPr>
          <w:tblCellSpacing w:w="15" w:type="dxa"/>
        </w:trPr>
        <w:tc>
          <w:tcPr>
            <w:tcW w:w="2931" w:type="dxa"/>
            <w:vAlign w:val="center"/>
            <w:hideMark/>
          </w:tcPr>
          <w:p w14:paraId="4FFD772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Shorter waiting times compared to referral to secondary care</w:t>
            </w:r>
          </w:p>
        </w:tc>
        <w:tc>
          <w:tcPr>
            <w:tcW w:w="1104" w:type="dxa"/>
            <w:vAlign w:val="center"/>
            <w:hideMark/>
          </w:tcPr>
          <w:p w14:paraId="49D19E5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04" w:type="dxa"/>
            <w:vAlign w:val="center"/>
            <w:hideMark/>
          </w:tcPr>
          <w:p w14:paraId="09B5254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04" w:type="dxa"/>
            <w:vAlign w:val="center"/>
            <w:hideMark/>
          </w:tcPr>
          <w:p w14:paraId="056430A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04" w:type="dxa"/>
            <w:vAlign w:val="center"/>
            <w:hideMark/>
          </w:tcPr>
          <w:p w14:paraId="6FAAFC96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89" w:type="dxa"/>
            <w:vAlign w:val="center"/>
            <w:hideMark/>
          </w:tcPr>
          <w:p w14:paraId="0DA8EDBF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54093FB1" w14:textId="77777777" w:rsidTr="004006EF">
        <w:trPr>
          <w:tblCellSpacing w:w="15" w:type="dxa"/>
        </w:trPr>
        <w:tc>
          <w:tcPr>
            <w:tcW w:w="2931" w:type="dxa"/>
            <w:vAlign w:val="center"/>
            <w:hideMark/>
          </w:tcPr>
          <w:p w14:paraId="60B27B0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Saves time in the practice (fewer follow-up consultations needed)</w:t>
            </w:r>
          </w:p>
        </w:tc>
        <w:tc>
          <w:tcPr>
            <w:tcW w:w="1104" w:type="dxa"/>
            <w:vAlign w:val="center"/>
            <w:hideMark/>
          </w:tcPr>
          <w:p w14:paraId="3A27198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04" w:type="dxa"/>
            <w:vAlign w:val="center"/>
            <w:hideMark/>
          </w:tcPr>
          <w:p w14:paraId="090C3E25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04" w:type="dxa"/>
            <w:vAlign w:val="center"/>
            <w:hideMark/>
          </w:tcPr>
          <w:p w14:paraId="35B8D7F3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04" w:type="dxa"/>
            <w:vAlign w:val="center"/>
            <w:hideMark/>
          </w:tcPr>
          <w:p w14:paraId="0F415C33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89" w:type="dxa"/>
            <w:vAlign w:val="center"/>
            <w:hideMark/>
          </w:tcPr>
          <w:p w14:paraId="597AB89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119C7F30" w14:textId="77777777" w:rsidTr="004006EF">
        <w:trPr>
          <w:tblCellSpacing w:w="15" w:type="dxa"/>
        </w:trPr>
        <w:tc>
          <w:tcPr>
            <w:tcW w:w="2931" w:type="dxa"/>
            <w:vAlign w:val="center"/>
            <w:hideMark/>
          </w:tcPr>
          <w:p w14:paraId="01DD4F48" w14:textId="77777777" w:rsidR="007B42F1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Cost reduction</w:t>
            </w:r>
          </w:p>
          <w:p w14:paraId="223738CD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1104" w:type="dxa"/>
            <w:vAlign w:val="center"/>
            <w:hideMark/>
          </w:tcPr>
          <w:p w14:paraId="3B8ADA6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04" w:type="dxa"/>
            <w:vAlign w:val="center"/>
            <w:hideMark/>
          </w:tcPr>
          <w:p w14:paraId="58EA8327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04" w:type="dxa"/>
            <w:vAlign w:val="center"/>
            <w:hideMark/>
          </w:tcPr>
          <w:p w14:paraId="37B65D2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04" w:type="dxa"/>
            <w:vAlign w:val="center"/>
            <w:hideMark/>
          </w:tcPr>
          <w:p w14:paraId="6A20E09C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89" w:type="dxa"/>
            <w:vAlign w:val="center"/>
            <w:hideMark/>
          </w:tcPr>
          <w:p w14:paraId="0A559E09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  <w:tr w:rsidR="007B42F1" w:rsidRPr="00BE2A9F" w14:paraId="35D8A963" w14:textId="77777777" w:rsidTr="004006EF">
        <w:trPr>
          <w:tblCellSpacing w:w="15" w:type="dxa"/>
        </w:trPr>
        <w:tc>
          <w:tcPr>
            <w:tcW w:w="2931" w:type="dxa"/>
            <w:vAlign w:val="center"/>
            <w:hideMark/>
          </w:tcPr>
          <w:p w14:paraId="3BC80597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 xml:space="preserve">Conservative treatment, including pelvic 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floor </w:t>
            </w: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physi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cal </w:t>
            </w: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>therapy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 first,</w:t>
            </w:r>
            <w:r w:rsidRPr="00BE2A9F">
              <w:rPr>
                <w:rFonts w:ascii="Arial" w:hAnsi="Arial" w:cs="Arial"/>
                <w:sz w:val="20"/>
                <w:szCs w:val="20"/>
                <w:lang w:val="nl-NL"/>
              </w:rPr>
              <w:t xml:space="preserve"> referral to secondary later</w:t>
            </w:r>
          </w:p>
        </w:tc>
        <w:tc>
          <w:tcPr>
            <w:tcW w:w="1104" w:type="dxa"/>
            <w:vAlign w:val="center"/>
            <w:hideMark/>
          </w:tcPr>
          <w:p w14:paraId="038B51B1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04" w:type="dxa"/>
            <w:vAlign w:val="center"/>
            <w:hideMark/>
          </w:tcPr>
          <w:p w14:paraId="12C9B2FE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04" w:type="dxa"/>
            <w:vAlign w:val="center"/>
            <w:hideMark/>
          </w:tcPr>
          <w:p w14:paraId="5EE47CE2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104" w:type="dxa"/>
            <w:vAlign w:val="center"/>
            <w:hideMark/>
          </w:tcPr>
          <w:p w14:paraId="7E97D64B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  <w:tc>
          <w:tcPr>
            <w:tcW w:w="1089" w:type="dxa"/>
            <w:vAlign w:val="center"/>
            <w:hideMark/>
          </w:tcPr>
          <w:p w14:paraId="2205068A" w14:textId="77777777" w:rsidR="007B42F1" w:rsidRPr="00BE2A9F" w:rsidRDefault="007B42F1" w:rsidP="004006EF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E2A9F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</w:p>
        </w:tc>
      </w:tr>
    </w:tbl>
    <w:p w14:paraId="53E6F8DB" w14:textId="77777777" w:rsidR="007B42F1" w:rsidRPr="00BE2A9F" w:rsidRDefault="007B42F1" w:rsidP="007B42F1">
      <w:pPr>
        <w:rPr>
          <w:rFonts w:ascii="Arial" w:hAnsi="Arial" w:cs="Arial"/>
          <w:sz w:val="20"/>
          <w:szCs w:val="20"/>
          <w:lang w:val="nl-NL"/>
        </w:rPr>
      </w:pPr>
    </w:p>
    <w:p w14:paraId="5EE5C4BF" w14:textId="77777777" w:rsidR="007B42F1" w:rsidRDefault="007B42F1" w:rsidP="007B42F1">
      <w:pPr>
        <w:pStyle w:val="Geenafstand"/>
        <w:rPr>
          <w:rFonts w:ascii="Arial" w:hAnsi="Arial" w:cs="Arial"/>
          <w:sz w:val="20"/>
          <w:szCs w:val="20"/>
          <w:lang w:eastAsia="nl-NL"/>
        </w:rPr>
      </w:pPr>
    </w:p>
    <w:p w14:paraId="2FB9AF66" w14:textId="77777777" w:rsidR="007B42F1" w:rsidRPr="004A147D" w:rsidRDefault="007B42F1" w:rsidP="007B42F1">
      <w:pPr>
        <w:pStyle w:val="Geenafstand"/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 xml:space="preserve">24. </w:t>
      </w:r>
      <w:r w:rsidRPr="004A147D">
        <w:rPr>
          <w:rFonts w:ascii="Arial" w:hAnsi="Arial" w:cs="Arial"/>
          <w:sz w:val="20"/>
          <w:szCs w:val="20"/>
          <w:lang w:eastAsia="nl-NL"/>
        </w:rPr>
        <w:t>If you support this project, do you already work with a pelvic floor physical therapist who could take on this care?</w:t>
      </w:r>
    </w:p>
    <w:p w14:paraId="018AB7FF" w14:textId="77777777" w:rsidR="007B42F1" w:rsidRPr="004A147D" w:rsidRDefault="007B42F1" w:rsidP="007B42F1">
      <w:pPr>
        <w:pStyle w:val="Geenafstand"/>
        <w:numPr>
          <w:ilvl w:val="0"/>
          <w:numId w:val="12"/>
        </w:numPr>
        <w:rPr>
          <w:rFonts w:ascii="Arial" w:hAnsi="Arial" w:cs="Arial"/>
          <w:sz w:val="20"/>
          <w:szCs w:val="20"/>
          <w:lang w:eastAsia="nl-NL"/>
        </w:rPr>
      </w:pPr>
      <w:r w:rsidRPr="004A147D">
        <w:rPr>
          <w:rFonts w:ascii="Arial" w:hAnsi="Arial" w:cs="Arial"/>
          <w:sz w:val="20"/>
          <w:szCs w:val="20"/>
          <w:lang w:eastAsia="nl-NL"/>
        </w:rPr>
        <w:t>Yes</w:t>
      </w:r>
    </w:p>
    <w:p w14:paraId="41C1603E" w14:textId="77777777" w:rsidR="007B42F1" w:rsidRPr="004A147D" w:rsidRDefault="007B42F1" w:rsidP="007B42F1">
      <w:pPr>
        <w:pStyle w:val="Geenafstand"/>
        <w:numPr>
          <w:ilvl w:val="0"/>
          <w:numId w:val="12"/>
        </w:numPr>
        <w:rPr>
          <w:rFonts w:ascii="Arial" w:hAnsi="Arial" w:cs="Arial"/>
          <w:sz w:val="20"/>
          <w:szCs w:val="20"/>
          <w:lang w:eastAsia="nl-NL"/>
        </w:rPr>
      </w:pPr>
      <w:r w:rsidRPr="004A147D">
        <w:rPr>
          <w:rFonts w:ascii="Arial" w:hAnsi="Arial" w:cs="Arial"/>
          <w:sz w:val="20"/>
          <w:szCs w:val="20"/>
          <w:lang w:eastAsia="nl-NL"/>
        </w:rPr>
        <w:t>No</w:t>
      </w:r>
    </w:p>
    <w:p w14:paraId="3296039E" w14:textId="77777777" w:rsidR="007B42F1" w:rsidRPr="004A147D" w:rsidRDefault="007B42F1" w:rsidP="007B42F1">
      <w:pPr>
        <w:pStyle w:val="Geenafstand"/>
        <w:numPr>
          <w:ilvl w:val="0"/>
          <w:numId w:val="12"/>
        </w:numPr>
        <w:rPr>
          <w:rFonts w:ascii="Arial" w:hAnsi="Arial" w:cs="Arial"/>
          <w:sz w:val="20"/>
          <w:szCs w:val="20"/>
          <w:lang w:eastAsia="nl-NL"/>
        </w:rPr>
      </w:pPr>
      <w:r w:rsidRPr="004A147D">
        <w:rPr>
          <w:rFonts w:ascii="Arial" w:hAnsi="Arial" w:cs="Arial"/>
          <w:sz w:val="20"/>
          <w:szCs w:val="20"/>
          <w:lang w:eastAsia="nl-NL"/>
        </w:rPr>
        <w:t>I don’t know</w:t>
      </w:r>
    </w:p>
    <w:p w14:paraId="40158237" w14:textId="77777777" w:rsidR="007B42F1" w:rsidRPr="004A147D" w:rsidRDefault="007B42F1" w:rsidP="007B42F1">
      <w:pPr>
        <w:pStyle w:val="Geenafstand"/>
        <w:numPr>
          <w:ilvl w:val="0"/>
          <w:numId w:val="12"/>
        </w:numPr>
        <w:rPr>
          <w:rFonts w:ascii="Arial" w:hAnsi="Arial" w:cs="Arial"/>
          <w:sz w:val="20"/>
          <w:szCs w:val="20"/>
          <w:lang w:eastAsia="nl-NL"/>
        </w:rPr>
      </w:pPr>
      <w:r w:rsidRPr="004A147D">
        <w:rPr>
          <w:rFonts w:ascii="Arial" w:hAnsi="Arial" w:cs="Arial"/>
          <w:sz w:val="20"/>
          <w:szCs w:val="20"/>
          <w:lang w:eastAsia="nl-NL"/>
        </w:rPr>
        <w:t>I am willing, but the waiting list for the pelvic floor physical therapist is too long</w:t>
      </w:r>
    </w:p>
    <w:p w14:paraId="14314C34" w14:textId="77777777" w:rsidR="007B42F1" w:rsidRDefault="007B42F1" w:rsidP="007B42F1">
      <w:pPr>
        <w:pStyle w:val="Geenafstand"/>
        <w:rPr>
          <w:rFonts w:ascii="Arial" w:hAnsi="Arial" w:cs="Arial"/>
          <w:sz w:val="20"/>
          <w:szCs w:val="20"/>
        </w:rPr>
      </w:pPr>
    </w:p>
    <w:p w14:paraId="424520A9" w14:textId="77777777" w:rsidR="007B42F1" w:rsidRPr="004A147D" w:rsidRDefault="007B42F1" w:rsidP="007B42F1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25. </w:t>
      </w:r>
      <w:r w:rsidRPr="004A147D">
        <w:rPr>
          <w:rFonts w:ascii="Arial" w:hAnsi="Arial" w:cs="Arial"/>
          <w:sz w:val="20"/>
          <w:szCs w:val="20"/>
        </w:rPr>
        <w:t>If this consultation is implemented, we would like to further research its effectiveness and cost-effectiveness. Which type of research would be suitable for you?</w:t>
      </w:r>
    </w:p>
    <w:p w14:paraId="7102CEF4" w14:textId="77777777" w:rsidR="007B42F1" w:rsidRPr="004A147D" w:rsidRDefault="007B42F1" w:rsidP="007B42F1">
      <w:pPr>
        <w:pStyle w:val="Geenafstand"/>
        <w:numPr>
          <w:ilvl w:val="0"/>
          <w:numId w:val="13"/>
        </w:numPr>
        <w:rPr>
          <w:rFonts w:ascii="Arial" w:hAnsi="Arial" w:cs="Arial"/>
          <w:b/>
          <w:bCs/>
          <w:sz w:val="20"/>
          <w:szCs w:val="20"/>
        </w:rPr>
      </w:pPr>
      <w:r w:rsidRPr="004A147D">
        <w:rPr>
          <w:rStyle w:val="Zwaar"/>
          <w:rFonts w:ascii="Arial" w:hAnsi="Arial" w:cs="Arial"/>
          <w:b w:val="0"/>
          <w:bCs w:val="0"/>
          <w:sz w:val="20"/>
          <w:szCs w:val="20"/>
        </w:rPr>
        <w:t>A patient-level randomized controlled trial, in which one group is referred, and the other is not.</w:t>
      </w:r>
    </w:p>
    <w:p w14:paraId="13CA657F" w14:textId="77777777" w:rsidR="007B42F1" w:rsidRPr="004A147D" w:rsidRDefault="007B42F1" w:rsidP="007B42F1">
      <w:pPr>
        <w:pStyle w:val="Geenafstand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4A147D">
        <w:rPr>
          <w:rFonts w:ascii="Arial" w:hAnsi="Arial" w:cs="Arial"/>
          <w:sz w:val="20"/>
          <w:szCs w:val="20"/>
        </w:rPr>
        <w:t>Randomized study at practice level, where practices are randomized to refer to a pelvic floor physical therapist for a one-time consultation or continue regular care.</w:t>
      </w:r>
    </w:p>
    <w:p w14:paraId="56A4808B" w14:textId="77777777" w:rsidR="007B42F1" w:rsidRPr="004A147D" w:rsidRDefault="007B42F1" w:rsidP="007B42F1">
      <w:pPr>
        <w:pStyle w:val="Geenafstand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r w:rsidRPr="004A147D">
        <w:rPr>
          <w:rFonts w:ascii="Arial" w:hAnsi="Arial" w:cs="Arial"/>
          <w:sz w:val="20"/>
          <w:szCs w:val="20"/>
        </w:rPr>
        <w:t>An observational study per practice with a before-and-after measurement</w:t>
      </w:r>
    </w:p>
    <w:p w14:paraId="7FE4324E" w14:textId="77777777" w:rsidR="007B42F1" w:rsidRPr="004A147D" w:rsidRDefault="007B42F1" w:rsidP="007B42F1">
      <w:pPr>
        <w:pStyle w:val="Geenafstand"/>
        <w:rPr>
          <w:rFonts w:ascii="Arial" w:hAnsi="Arial" w:cs="Arial"/>
          <w:sz w:val="20"/>
          <w:szCs w:val="20"/>
        </w:rPr>
      </w:pPr>
    </w:p>
    <w:p w14:paraId="706AC40F" w14:textId="77777777" w:rsidR="007B42F1" w:rsidRPr="004A147D" w:rsidRDefault="007B42F1" w:rsidP="007B42F1">
      <w:pPr>
        <w:pStyle w:val="Geenafstand"/>
        <w:rPr>
          <w:rFonts w:ascii="Arial" w:hAnsi="Arial" w:cs="Arial"/>
          <w:sz w:val="20"/>
          <w:szCs w:val="20"/>
        </w:rPr>
      </w:pPr>
      <w:r w:rsidRPr="004A147D">
        <w:rPr>
          <w:rFonts w:ascii="Arial" w:hAnsi="Arial" w:cs="Arial"/>
          <w:sz w:val="20"/>
          <w:szCs w:val="20"/>
        </w:rPr>
        <w:t xml:space="preserve">26. Would you be willing to participate in this in the future?   </w:t>
      </w:r>
    </w:p>
    <w:p w14:paraId="4AF058AD" w14:textId="77777777" w:rsidR="007B42F1" w:rsidRPr="004A147D" w:rsidRDefault="007B42F1" w:rsidP="007B42F1">
      <w:pPr>
        <w:pStyle w:val="Geenafstand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4A147D">
        <w:rPr>
          <w:rFonts w:ascii="Arial" w:hAnsi="Arial" w:cs="Arial"/>
          <w:sz w:val="20"/>
          <w:szCs w:val="20"/>
        </w:rPr>
        <w:t>Yes</w:t>
      </w:r>
    </w:p>
    <w:p w14:paraId="0186CDFA" w14:textId="77777777" w:rsidR="007B42F1" w:rsidRPr="004A147D" w:rsidRDefault="007B42F1" w:rsidP="007B42F1">
      <w:pPr>
        <w:pStyle w:val="Geenafstand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4A147D">
        <w:rPr>
          <w:rFonts w:ascii="Arial" w:hAnsi="Arial" w:cs="Arial"/>
          <w:sz w:val="20"/>
          <w:szCs w:val="20"/>
        </w:rPr>
        <w:t>No</w:t>
      </w:r>
    </w:p>
    <w:p w14:paraId="2B989D3A" w14:textId="77777777" w:rsidR="007B42F1" w:rsidRPr="00BE2A9F" w:rsidRDefault="007B42F1" w:rsidP="007B42F1">
      <w:pPr>
        <w:pStyle w:val="Geenafstand"/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  <w:lang w:eastAsia="nl-NL"/>
        </w:rPr>
      </w:pPr>
      <w:r w:rsidRPr="000A6538">
        <w:rPr>
          <w:rFonts w:ascii="Arial" w:hAnsi="Arial" w:cs="Arial"/>
          <w:sz w:val="20"/>
          <w:szCs w:val="20"/>
        </w:rPr>
        <w:t>Maybe</w:t>
      </w:r>
    </w:p>
    <w:p w14:paraId="18D496C3" w14:textId="77777777" w:rsidR="007B42F1" w:rsidRPr="00BE2A9F" w:rsidRDefault="007B42F1" w:rsidP="007B42F1">
      <w:pPr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BE2A9F">
        <w:rPr>
          <w:rFonts w:ascii="Arial" w:hAnsi="Arial" w:cs="Arial"/>
          <w:sz w:val="20"/>
          <w:szCs w:val="20"/>
          <w:lang w:val="nl-NL"/>
        </w:rPr>
        <w:t>If yes or maybe, would you be willing to leave your email address so we can contact you if necessary?</w:t>
      </w:r>
    </w:p>
    <w:p w14:paraId="2EA869E8" w14:textId="77777777" w:rsidR="007B42F1" w:rsidRPr="00BE2A9F" w:rsidRDefault="007B42F1" w:rsidP="007B42F1">
      <w:pPr>
        <w:spacing w:before="100" w:beforeAutospacing="1" w:after="100" w:afterAutospacing="1"/>
        <w:rPr>
          <w:rFonts w:ascii="Arial" w:hAnsi="Arial" w:cs="Arial"/>
          <w:sz w:val="20"/>
          <w:szCs w:val="20"/>
          <w:lang w:val="nl-NL"/>
        </w:rPr>
      </w:pPr>
      <w:r w:rsidRPr="00BE2A9F">
        <w:rPr>
          <w:rFonts w:ascii="Arial" w:hAnsi="Arial" w:cs="Arial"/>
          <w:sz w:val="20"/>
          <w:szCs w:val="20"/>
          <w:lang w:val="nl-NL"/>
        </w:rPr>
        <w:lastRenderedPageBreak/>
        <w:t>Do you have any additional comments or suggestions?</w:t>
      </w:r>
      <w:r>
        <w:rPr>
          <w:rFonts w:ascii="Arial" w:hAnsi="Arial" w:cs="Arial"/>
          <w:sz w:val="20"/>
          <w:szCs w:val="20"/>
          <w:lang w:val="nl-NL"/>
        </w:rPr>
        <w:t xml:space="preserve"> </w:t>
      </w:r>
      <w:r w:rsidRPr="00BE2A9F">
        <w:rPr>
          <w:rFonts w:ascii="Arial" w:hAnsi="Arial" w:cs="Arial"/>
          <w:i/>
          <w:iCs/>
          <w:sz w:val="20"/>
          <w:szCs w:val="20"/>
          <w:lang w:val="nl-NL"/>
        </w:rPr>
        <w:t>(Open field)</w:t>
      </w:r>
    </w:p>
    <w:p w14:paraId="0DF3A7D0" w14:textId="77777777" w:rsidR="007B42F1" w:rsidRDefault="007B42F1" w:rsidP="007B42F1">
      <w:pPr>
        <w:spacing w:before="100" w:beforeAutospacing="1" w:after="100" w:afterAutospacing="1"/>
        <w:rPr>
          <w:rFonts w:ascii="Arial" w:hAnsi="Arial" w:cs="Arial"/>
          <w:b/>
          <w:bCs/>
          <w:sz w:val="20"/>
          <w:szCs w:val="20"/>
          <w:lang w:val="nl-NL"/>
        </w:rPr>
      </w:pPr>
      <w:r w:rsidRPr="00BE2A9F">
        <w:rPr>
          <w:rFonts w:ascii="Arial" w:hAnsi="Arial" w:cs="Arial"/>
          <w:b/>
          <w:bCs/>
          <w:sz w:val="20"/>
          <w:szCs w:val="20"/>
          <w:lang w:val="nl-NL"/>
        </w:rPr>
        <w:t>Thank you very much for completing this questionnaire!</w:t>
      </w:r>
    </w:p>
    <w:p w14:paraId="44D8300F" w14:textId="77777777" w:rsidR="00AC0F12" w:rsidRDefault="00AC0F12"/>
    <w:sectPr w:rsidR="00AC0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0644B"/>
    <w:multiLevelType w:val="hybridMultilevel"/>
    <w:tmpl w:val="812ACC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F2E2C"/>
    <w:multiLevelType w:val="hybridMultilevel"/>
    <w:tmpl w:val="F3D268DE"/>
    <w:lvl w:ilvl="0" w:tplc="2E0E3204">
      <w:start w:val="1"/>
      <w:numFmt w:val="bullet"/>
      <w:lvlText w:val="□"/>
      <w:lvlJc w:val="left"/>
      <w:pPr>
        <w:ind w:left="1068" w:hanging="360"/>
      </w:pPr>
      <w:rPr>
        <w:rFonts w:ascii="Courier New" w:hAnsi="Courier New" w:cs="Times New Roman" w:hint="default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2B3D48"/>
    <w:multiLevelType w:val="hybridMultilevel"/>
    <w:tmpl w:val="80800F20"/>
    <w:lvl w:ilvl="0" w:tplc="2E0E3204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E01F1"/>
    <w:multiLevelType w:val="hybridMultilevel"/>
    <w:tmpl w:val="40E85F68"/>
    <w:lvl w:ilvl="0" w:tplc="2E0E3204">
      <w:start w:val="1"/>
      <w:numFmt w:val="bullet"/>
      <w:lvlText w:val="□"/>
      <w:lvlJc w:val="left"/>
      <w:pPr>
        <w:ind w:left="1068" w:hanging="360"/>
      </w:pPr>
      <w:rPr>
        <w:rFonts w:ascii="Courier New" w:hAnsi="Courier New" w:cs="Times New Roman" w:hint="default"/>
        <w:vertAlign w:val="baseline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6A51CAB"/>
    <w:multiLevelType w:val="hybridMultilevel"/>
    <w:tmpl w:val="14C296EA"/>
    <w:lvl w:ilvl="0" w:tplc="2E0E3204">
      <w:start w:val="1"/>
      <w:numFmt w:val="bullet"/>
      <w:lvlText w:val="□"/>
      <w:lvlJc w:val="left"/>
      <w:pPr>
        <w:ind w:left="1068" w:hanging="360"/>
      </w:pPr>
      <w:rPr>
        <w:rFonts w:ascii="Courier New" w:hAnsi="Courier New" w:cs="Times New Roman" w:hint="default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81225AF"/>
    <w:multiLevelType w:val="hybridMultilevel"/>
    <w:tmpl w:val="E1E23796"/>
    <w:lvl w:ilvl="0" w:tplc="2E0E3204">
      <w:start w:val="1"/>
      <w:numFmt w:val="bullet"/>
      <w:lvlText w:val="□"/>
      <w:lvlJc w:val="left"/>
      <w:pPr>
        <w:ind w:left="1068" w:hanging="360"/>
      </w:pPr>
      <w:rPr>
        <w:rFonts w:ascii="Courier New" w:hAnsi="Courier New" w:cs="Times New Roman" w:hint="default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A7E77B3"/>
    <w:multiLevelType w:val="hybridMultilevel"/>
    <w:tmpl w:val="D7267E40"/>
    <w:lvl w:ilvl="0" w:tplc="2E0E3204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C6C0C"/>
    <w:multiLevelType w:val="hybridMultilevel"/>
    <w:tmpl w:val="A25C1E16"/>
    <w:lvl w:ilvl="0" w:tplc="2E0E3204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C3FFE"/>
    <w:multiLevelType w:val="multilevel"/>
    <w:tmpl w:val="34AE6D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A664D8"/>
    <w:multiLevelType w:val="hybridMultilevel"/>
    <w:tmpl w:val="FCF4C09A"/>
    <w:lvl w:ilvl="0" w:tplc="2E0E3204">
      <w:start w:val="1"/>
      <w:numFmt w:val="bullet"/>
      <w:lvlText w:val="□"/>
      <w:lvlJc w:val="left"/>
      <w:pPr>
        <w:ind w:left="1068" w:hanging="360"/>
      </w:pPr>
      <w:rPr>
        <w:rFonts w:ascii="Courier New" w:hAnsi="Courier New" w:cs="Times New Roman" w:hint="default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8D208BB"/>
    <w:multiLevelType w:val="hybridMultilevel"/>
    <w:tmpl w:val="194CF266"/>
    <w:lvl w:ilvl="0" w:tplc="2E0E3204">
      <w:start w:val="1"/>
      <w:numFmt w:val="bullet"/>
      <w:lvlText w:val="□"/>
      <w:lvlJc w:val="left"/>
      <w:pPr>
        <w:ind w:left="1068" w:hanging="360"/>
      </w:pPr>
      <w:rPr>
        <w:rFonts w:ascii="Courier New" w:hAnsi="Courier New" w:cs="Times New Roman" w:hint="default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F69692E"/>
    <w:multiLevelType w:val="hybridMultilevel"/>
    <w:tmpl w:val="974CD7A6"/>
    <w:lvl w:ilvl="0" w:tplc="2E0E3204">
      <w:start w:val="1"/>
      <w:numFmt w:val="bullet"/>
      <w:lvlText w:val="□"/>
      <w:lvlJc w:val="left"/>
      <w:pPr>
        <w:ind w:left="1068" w:hanging="360"/>
      </w:pPr>
      <w:rPr>
        <w:rFonts w:ascii="Courier New" w:hAnsi="Courier New" w:cs="Times New Roman" w:hint="default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2D81078"/>
    <w:multiLevelType w:val="hybridMultilevel"/>
    <w:tmpl w:val="DF02EA68"/>
    <w:lvl w:ilvl="0" w:tplc="2E0E3204">
      <w:start w:val="1"/>
      <w:numFmt w:val="bullet"/>
      <w:lvlText w:val="□"/>
      <w:lvlJc w:val="left"/>
      <w:pPr>
        <w:ind w:left="1068" w:hanging="360"/>
      </w:pPr>
      <w:rPr>
        <w:rFonts w:ascii="Courier New" w:hAnsi="Courier New" w:cs="Times New Roman" w:hint="default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7066861"/>
    <w:multiLevelType w:val="multilevel"/>
    <w:tmpl w:val="34AE6D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3946303">
    <w:abstractNumId w:val="13"/>
  </w:num>
  <w:num w:numId="2" w16cid:durableId="705178064">
    <w:abstractNumId w:val="0"/>
  </w:num>
  <w:num w:numId="3" w16cid:durableId="931860182">
    <w:abstractNumId w:val="5"/>
  </w:num>
  <w:num w:numId="4" w16cid:durableId="868759792">
    <w:abstractNumId w:val="1"/>
  </w:num>
  <w:num w:numId="5" w16cid:durableId="987786359">
    <w:abstractNumId w:val="10"/>
  </w:num>
  <w:num w:numId="6" w16cid:durableId="1352412547">
    <w:abstractNumId w:val="3"/>
  </w:num>
  <w:num w:numId="7" w16cid:durableId="2026636901">
    <w:abstractNumId w:val="12"/>
  </w:num>
  <w:num w:numId="8" w16cid:durableId="1163156737">
    <w:abstractNumId w:val="4"/>
  </w:num>
  <w:num w:numId="9" w16cid:durableId="1078211721">
    <w:abstractNumId w:val="8"/>
  </w:num>
  <w:num w:numId="10" w16cid:durableId="1959530602">
    <w:abstractNumId w:val="9"/>
  </w:num>
  <w:num w:numId="11" w16cid:durableId="995568251">
    <w:abstractNumId w:val="11"/>
  </w:num>
  <w:num w:numId="12" w16cid:durableId="2008899734">
    <w:abstractNumId w:val="2"/>
  </w:num>
  <w:num w:numId="13" w16cid:durableId="595868664">
    <w:abstractNumId w:val="7"/>
  </w:num>
  <w:num w:numId="14" w16cid:durableId="10321493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2F1"/>
    <w:rsid w:val="000072BF"/>
    <w:rsid w:val="000242D5"/>
    <w:rsid w:val="00025F11"/>
    <w:rsid w:val="00027E92"/>
    <w:rsid w:val="0004091A"/>
    <w:rsid w:val="000420B1"/>
    <w:rsid w:val="000435F0"/>
    <w:rsid w:val="00045361"/>
    <w:rsid w:val="0004612C"/>
    <w:rsid w:val="000530A0"/>
    <w:rsid w:val="000532BB"/>
    <w:rsid w:val="00063BA4"/>
    <w:rsid w:val="0007273F"/>
    <w:rsid w:val="00081913"/>
    <w:rsid w:val="000820CF"/>
    <w:rsid w:val="000A23A7"/>
    <w:rsid w:val="000A2585"/>
    <w:rsid w:val="000B2B23"/>
    <w:rsid w:val="000B799E"/>
    <w:rsid w:val="000C4E20"/>
    <w:rsid w:val="000E1317"/>
    <w:rsid w:val="000E2FE6"/>
    <w:rsid w:val="000E4C6B"/>
    <w:rsid w:val="000E577E"/>
    <w:rsid w:val="000E73DE"/>
    <w:rsid w:val="000E7A96"/>
    <w:rsid w:val="000F3A90"/>
    <w:rsid w:val="001007BF"/>
    <w:rsid w:val="00103A99"/>
    <w:rsid w:val="00105063"/>
    <w:rsid w:val="001050F9"/>
    <w:rsid w:val="0010725D"/>
    <w:rsid w:val="00111B91"/>
    <w:rsid w:val="00121B0C"/>
    <w:rsid w:val="00121B63"/>
    <w:rsid w:val="00121E9A"/>
    <w:rsid w:val="00126650"/>
    <w:rsid w:val="00131BE1"/>
    <w:rsid w:val="001462A8"/>
    <w:rsid w:val="00151999"/>
    <w:rsid w:val="0016134B"/>
    <w:rsid w:val="00165DA8"/>
    <w:rsid w:val="0017491A"/>
    <w:rsid w:val="001778BE"/>
    <w:rsid w:val="001818DE"/>
    <w:rsid w:val="0019567C"/>
    <w:rsid w:val="001A3B55"/>
    <w:rsid w:val="001A3B90"/>
    <w:rsid w:val="001A42FA"/>
    <w:rsid w:val="001D19C9"/>
    <w:rsid w:val="001D54FD"/>
    <w:rsid w:val="001D56ED"/>
    <w:rsid w:val="001E0739"/>
    <w:rsid w:val="001E3C4B"/>
    <w:rsid w:val="0020561D"/>
    <w:rsid w:val="0021227E"/>
    <w:rsid w:val="002123A5"/>
    <w:rsid w:val="00216563"/>
    <w:rsid w:val="002172D2"/>
    <w:rsid w:val="002230B8"/>
    <w:rsid w:val="00224188"/>
    <w:rsid w:val="00233B2F"/>
    <w:rsid w:val="0024019B"/>
    <w:rsid w:val="00240CF6"/>
    <w:rsid w:val="00241AD7"/>
    <w:rsid w:val="0025038C"/>
    <w:rsid w:val="00254708"/>
    <w:rsid w:val="00266AD1"/>
    <w:rsid w:val="00267875"/>
    <w:rsid w:val="00274BE0"/>
    <w:rsid w:val="00280802"/>
    <w:rsid w:val="00287BD4"/>
    <w:rsid w:val="002912E2"/>
    <w:rsid w:val="00291788"/>
    <w:rsid w:val="002933E6"/>
    <w:rsid w:val="00293C1E"/>
    <w:rsid w:val="00294034"/>
    <w:rsid w:val="002963B8"/>
    <w:rsid w:val="002B1909"/>
    <w:rsid w:val="002B2124"/>
    <w:rsid w:val="002B3900"/>
    <w:rsid w:val="002B4EE5"/>
    <w:rsid w:val="002C064D"/>
    <w:rsid w:val="002C1580"/>
    <w:rsid w:val="002D6610"/>
    <w:rsid w:val="002E1825"/>
    <w:rsid w:val="002E4EC1"/>
    <w:rsid w:val="002F02A3"/>
    <w:rsid w:val="002F37B5"/>
    <w:rsid w:val="003013E7"/>
    <w:rsid w:val="003059EB"/>
    <w:rsid w:val="00305B2B"/>
    <w:rsid w:val="00314AC8"/>
    <w:rsid w:val="003200B1"/>
    <w:rsid w:val="0033188F"/>
    <w:rsid w:val="00341CE3"/>
    <w:rsid w:val="00350AD2"/>
    <w:rsid w:val="003803CB"/>
    <w:rsid w:val="0038299D"/>
    <w:rsid w:val="003A47B8"/>
    <w:rsid w:val="003A5355"/>
    <w:rsid w:val="003A59E0"/>
    <w:rsid w:val="003A5B55"/>
    <w:rsid w:val="003A7903"/>
    <w:rsid w:val="003B17D4"/>
    <w:rsid w:val="003B565A"/>
    <w:rsid w:val="003C0C7F"/>
    <w:rsid w:val="003C6050"/>
    <w:rsid w:val="003C6CC2"/>
    <w:rsid w:val="003D5C40"/>
    <w:rsid w:val="003E1D05"/>
    <w:rsid w:val="003E26A8"/>
    <w:rsid w:val="003F2404"/>
    <w:rsid w:val="003F24EB"/>
    <w:rsid w:val="00402D55"/>
    <w:rsid w:val="00403D51"/>
    <w:rsid w:val="00404E3A"/>
    <w:rsid w:val="004236C9"/>
    <w:rsid w:val="00423B5D"/>
    <w:rsid w:val="00424741"/>
    <w:rsid w:val="00424C95"/>
    <w:rsid w:val="0042751A"/>
    <w:rsid w:val="00432358"/>
    <w:rsid w:val="00434D03"/>
    <w:rsid w:val="00435844"/>
    <w:rsid w:val="00435919"/>
    <w:rsid w:val="00435FDE"/>
    <w:rsid w:val="00451B5B"/>
    <w:rsid w:val="004646B6"/>
    <w:rsid w:val="0047186A"/>
    <w:rsid w:val="00472C6C"/>
    <w:rsid w:val="004833AD"/>
    <w:rsid w:val="004838C6"/>
    <w:rsid w:val="0049557A"/>
    <w:rsid w:val="00495C79"/>
    <w:rsid w:val="00495D1E"/>
    <w:rsid w:val="004A00C4"/>
    <w:rsid w:val="004A0791"/>
    <w:rsid w:val="004A384D"/>
    <w:rsid w:val="004B0CBD"/>
    <w:rsid w:val="004B30CC"/>
    <w:rsid w:val="004D329C"/>
    <w:rsid w:val="004D36C4"/>
    <w:rsid w:val="004D711F"/>
    <w:rsid w:val="004F525D"/>
    <w:rsid w:val="004F7899"/>
    <w:rsid w:val="00505C63"/>
    <w:rsid w:val="00507149"/>
    <w:rsid w:val="00512267"/>
    <w:rsid w:val="005137B1"/>
    <w:rsid w:val="00515B42"/>
    <w:rsid w:val="00521A91"/>
    <w:rsid w:val="00523E96"/>
    <w:rsid w:val="005328E0"/>
    <w:rsid w:val="00536A13"/>
    <w:rsid w:val="0055159E"/>
    <w:rsid w:val="00551999"/>
    <w:rsid w:val="005548C2"/>
    <w:rsid w:val="00556D25"/>
    <w:rsid w:val="0056208B"/>
    <w:rsid w:val="00562271"/>
    <w:rsid w:val="00576677"/>
    <w:rsid w:val="005819A4"/>
    <w:rsid w:val="00582BEA"/>
    <w:rsid w:val="00585E70"/>
    <w:rsid w:val="005920E6"/>
    <w:rsid w:val="00592FA1"/>
    <w:rsid w:val="005954AC"/>
    <w:rsid w:val="005956EE"/>
    <w:rsid w:val="00595E73"/>
    <w:rsid w:val="005A17C9"/>
    <w:rsid w:val="005A2FB4"/>
    <w:rsid w:val="005B6BCF"/>
    <w:rsid w:val="005B7030"/>
    <w:rsid w:val="005B72E3"/>
    <w:rsid w:val="005D73CE"/>
    <w:rsid w:val="005E4D50"/>
    <w:rsid w:val="005F260D"/>
    <w:rsid w:val="005F4F3C"/>
    <w:rsid w:val="005F5439"/>
    <w:rsid w:val="005F549B"/>
    <w:rsid w:val="005F6471"/>
    <w:rsid w:val="00604278"/>
    <w:rsid w:val="00613475"/>
    <w:rsid w:val="006301FD"/>
    <w:rsid w:val="0063355A"/>
    <w:rsid w:val="00634B91"/>
    <w:rsid w:val="00636461"/>
    <w:rsid w:val="00647D68"/>
    <w:rsid w:val="00656EAD"/>
    <w:rsid w:val="006603EF"/>
    <w:rsid w:val="00661905"/>
    <w:rsid w:val="006713FD"/>
    <w:rsid w:val="00671956"/>
    <w:rsid w:val="00676C41"/>
    <w:rsid w:val="006A1C2E"/>
    <w:rsid w:val="006B27F9"/>
    <w:rsid w:val="006B5046"/>
    <w:rsid w:val="006F780F"/>
    <w:rsid w:val="006F79C3"/>
    <w:rsid w:val="00707167"/>
    <w:rsid w:val="007130BA"/>
    <w:rsid w:val="00725673"/>
    <w:rsid w:val="00725830"/>
    <w:rsid w:val="00733374"/>
    <w:rsid w:val="0073440F"/>
    <w:rsid w:val="00740B2E"/>
    <w:rsid w:val="007539F5"/>
    <w:rsid w:val="0076430F"/>
    <w:rsid w:val="007679D9"/>
    <w:rsid w:val="00773683"/>
    <w:rsid w:val="00777A85"/>
    <w:rsid w:val="0079640F"/>
    <w:rsid w:val="007B42F1"/>
    <w:rsid w:val="007C0270"/>
    <w:rsid w:val="007C1D18"/>
    <w:rsid w:val="007E77CD"/>
    <w:rsid w:val="007F1037"/>
    <w:rsid w:val="007F183D"/>
    <w:rsid w:val="007F6C91"/>
    <w:rsid w:val="007F6F22"/>
    <w:rsid w:val="00814592"/>
    <w:rsid w:val="00816896"/>
    <w:rsid w:val="00821962"/>
    <w:rsid w:val="00825260"/>
    <w:rsid w:val="008269AD"/>
    <w:rsid w:val="00827AF4"/>
    <w:rsid w:val="00831044"/>
    <w:rsid w:val="00845216"/>
    <w:rsid w:val="00851331"/>
    <w:rsid w:val="008518EF"/>
    <w:rsid w:val="0086012F"/>
    <w:rsid w:val="00861DBD"/>
    <w:rsid w:val="008661CE"/>
    <w:rsid w:val="008757B1"/>
    <w:rsid w:val="008A1CED"/>
    <w:rsid w:val="008B337C"/>
    <w:rsid w:val="008C6246"/>
    <w:rsid w:val="008D0ABB"/>
    <w:rsid w:val="008E6CDC"/>
    <w:rsid w:val="00902942"/>
    <w:rsid w:val="00903D8B"/>
    <w:rsid w:val="00911358"/>
    <w:rsid w:val="00914AD3"/>
    <w:rsid w:val="00921816"/>
    <w:rsid w:val="0092203D"/>
    <w:rsid w:val="00933008"/>
    <w:rsid w:val="00935CD1"/>
    <w:rsid w:val="009448A5"/>
    <w:rsid w:val="00954FA4"/>
    <w:rsid w:val="0096315B"/>
    <w:rsid w:val="0097182C"/>
    <w:rsid w:val="00977BE8"/>
    <w:rsid w:val="00977C5F"/>
    <w:rsid w:val="0098699D"/>
    <w:rsid w:val="00993E9A"/>
    <w:rsid w:val="009B3B58"/>
    <w:rsid w:val="009B4D16"/>
    <w:rsid w:val="009B4ED4"/>
    <w:rsid w:val="009B4F86"/>
    <w:rsid w:val="009B69DC"/>
    <w:rsid w:val="009C04FA"/>
    <w:rsid w:val="009C07AA"/>
    <w:rsid w:val="009C17F8"/>
    <w:rsid w:val="009C2E3D"/>
    <w:rsid w:val="009C5DA6"/>
    <w:rsid w:val="009D3109"/>
    <w:rsid w:val="009E4C7B"/>
    <w:rsid w:val="009E5C46"/>
    <w:rsid w:val="009F2AD8"/>
    <w:rsid w:val="009F7A4B"/>
    <w:rsid w:val="00A07074"/>
    <w:rsid w:val="00A14876"/>
    <w:rsid w:val="00A20FE9"/>
    <w:rsid w:val="00A21A69"/>
    <w:rsid w:val="00A2247E"/>
    <w:rsid w:val="00A33164"/>
    <w:rsid w:val="00A46677"/>
    <w:rsid w:val="00A4671B"/>
    <w:rsid w:val="00A559A7"/>
    <w:rsid w:val="00A66EAB"/>
    <w:rsid w:val="00A730D8"/>
    <w:rsid w:val="00A92A5B"/>
    <w:rsid w:val="00AA12B5"/>
    <w:rsid w:val="00AA1681"/>
    <w:rsid w:val="00AA312C"/>
    <w:rsid w:val="00AA440B"/>
    <w:rsid w:val="00AA6B3E"/>
    <w:rsid w:val="00AB2F2F"/>
    <w:rsid w:val="00AC0F12"/>
    <w:rsid w:val="00AD0D06"/>
    <w:rsid w:val="00AD176C"/>
    <w:rsid w:val="00AD3660"/>
    <w:rsid w:val="00AE1933"/>
    <w:rsid w:val="00AE61CE"/>
    <w:rsid w:val="00AE7332"/>
    <w:rsid w:val="00B01DB2"/>
    <w:rsid w:val="00B06B53"/>
    <w:rsid w:val="00B15785"/>
    <w:rsid w:val="00B1775F"/>
    <w:rsid w:val="00B25713"/>
    <w:rsid w:val="00B40CE2"/>
    <w:rsid w:val="00B60AA7"/>
    <w:rsid w:val="00B76BED"/>
    <w:rsid w:val="00B77A2E"/>
    <w:rsid w:val="00B82052"/>
    <w:rsid w:val="00B85EAA"/>
    <w:rsid w:val="00B86173"/>
    <w:rsid w:val="00B96DC6"/>
    <w:rsid w:val="00BA62DB"/>
    <w:rsid w:val="00BA7D29"/>
    <w:rsid w:val="00BB6AC9"/>
    <w:rsid w:val="00BF1C51"/>
    <w:rsid w:val="00BF3FFA"/>
    <w:rsid w:val="00BF6D3D"/>
    <w:rsid w:val="00C04E95"/>
    <w:rsid w:val="00C05458"/>
    <w:rsid w:val="00C20B74"/>
    <w:rsid w:val="00C30CC1"/>
    <w:rsid w:val="00C31DE1"/>
    <w:rsid w:val="00C340DC"/>
    <w:rsid w:val="00C43FFA"/>
    <w:rsid w:val="00C55F94"/>
    <w:rsid w:val="00C62475"/>
    <w:rsid w:val="00C66BBC"/>
    <w:rsid w:val="00C76731"/>
    <w:rsid w:val="00C8033C"/>
    <w:rsid w:val="00C80BD2"/>
    <w:rsid w:val="00C86D95"/>
    <w:rsid w:val="00C86EC7"/>
    <w:rsid w:val="00C87D73"/>
    <w:rsid w:val="00C92A5F"/>
    <w:rsid w:val="00C93DEF"/>
    <w:rsid w:val="00CB0AEE"/>
    <w:rsid w:val="00CC76B8"/>
    <w:rsid w:val="00CD376E"/>
    <w:rsid w:val="00CD7D04"/>
    <w:rsid w:val="00CE2F06"/>
    <w:rsid w:val="00CE6BF5"/>
    <w:rsid w:val="00D04E83"/>
    <w:rsid w:val="00D057B4"/>
    <w:rsid w:val="00D10AEA"/>
    <w:rsid w:val="00D154F8"/>
    <w:rsid w:val="00D21D3C"/>
    <w:rsid w:val="00D30283"/>
    <w:rsid w:val="00D429B3"/>
    <w:rsid w:val="00D47A6B"/>
    <w:rsid w:val="00D73246"/>
    <w:rsid w:val="00D767EF"/>
    <w:rsid w:val="00D82EA0"/>
    <w:rsid w:val="00D8577A"/>
    <w:rsid w:val="00D85C59"/>
    <w:rsid w:val="00D92F11"/>
    <w:rsid w:val="00DA310D"/>
    <w:rsid w:val="00DA3DFE"/>
    <w:rsid w:val="00DA4D45"/>
    <w:rsid w:val="00DB2E7B"/>
    <w:rsid w:val="00DC3296"/>
    <w:rsid w:val="00DC4907"/>
    <w:rsid w:val="00DC640E"/>
    <w:rsid w:val="00DC7105"/>
    <w:rsid w:val="00DD5C45"/>
    <w:rsid w:val="00DF28E0"/>
    <w:rsid w:val="00DF5C8F"/>
    <w:rsid w:val="00DF64E0"/>
    <w:rsid w:val="00E026FA"/>
    <w:rsid w:val="00E04183"/>
    <w:rsid w:val="00E07D6E"/>
    <w:rsid w:val="00E157B6"/>
    <w:rsid w:val="00E201BF"/>
    <w:rsid w:val="00E2051D"/>
    <w:rsid w:val="00E32DD2"/>
    <w:rsid w:val="00E533AF"/>
    <w:rsid w:val="00E56883"/>
    <w:rsid w:val="00E66DB9"/>
    <w:rsid w:val="00E67D0C"/>
    <w:rsid w:val="00E804F3"/>
    <w:rsid w:val="00E80B4B"/>
    <w:rsid w:val="00E93271"/>
    <w:rsid w:val="00E94DBB"/>
    <w:rsid w:val="00EB087B"/>
    <w:rsid w:val="00EB7801"/>
    <w:rsid w:val="00EC75F2"/>
    <w:rsid w:val="00ED7395"/>
    <w:rsid w:val="00EE7EF3"/>
    <w:rsid w:val="00EF7E30"/>
    <w:rsid w:val="00F125B4"/>
    <w:rsid w:val="00F12639"/>
    <w:rsid w:val="00F15B7A"/>
    <w:rsid w:val="00F22B1E"/>
    <w:rsid w:val="00F23058"/>
    <w:rsid w:val="00F34C69"/>
    <w:rsid w:val="00F368E1"/>
    <w:rsid w:val="00F36F80"/>
    <w:rsid w:val="00F46378"/>
    <w:rsid w:val="00F52728"/>
    <w:rsid w:val="00F55DC4"/>
    <w:rsid w:val="00F57636"/>
    <w:rsid w:val="00F579EA"/>
    <w:rsid w:val="00F603B5"/>
    <w:rsid w:val="00F62A39"/>
    <w:rsid w:val="00F94B84"/>
    <w:rsid w:val="00F968FB"/>
    <w:rsid w:val="00FA2379"/>
    <w:rsid w:val="00FB0A69"/>
    <w:rsid w:val="00FB6E11"/>
    <w:rsid w:val="00FC67B9"/>
    <w:rsid w:val="00FD156D"/>
    <w:rsid w:val="00FD266E"/>
    <w:rsid w:val="00FD3DAC"/>
    <w:rsid w:val="00FD3F3A"/>
    <w:rsid w:val="00FE4177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C59D"/>
  <w15:chartTrackingRefBased/>
  <w15:docId w15:val="{06047291-E779-7542-9353-2F5F0006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42F1"/>
    <w:rPr>
      <w:rFonts w:ascii="Times New Roman" w:eastAsia="Times New Roman" w:hAnsi="Times New Roman" w:cs="Times New Roman"/>
      <w:kern w:val="0"/>
      <w:lang w:val="en-GB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B4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4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42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42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42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42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42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42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42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42F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42F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42F1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42F1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42F1"/>
    <w:rPr>
      <w:rFonts w:eastAsiaTheme="majorEastAsia" w:cstheme="majorBidi"/>
      <w:color w:val="0F4761" w:themeColor="accent1" w:themeShade="BF"/>
      <w:lang w:val="en-GB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42F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42F1"/>
    <w:rPr>
      <w:rFonts w:eastAsiaTheme="majorEastAsia" w:cstheme="majorBidi"/>
      <w:color w:val="595959" w:themeColor="text1" w:themeTint="A6"/>
      <w:lang w:val="en-GB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42F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42F1"/>
    <w:rPr>
      <w:rFonts w:eastAsiaTheme="majorEastAsia" w:cstheme="majorBidi"/>
      <w:color w:val="272727" w:themeColor="text1" w:themeTint="D8"/>
      <w:lang w:val="en-GB"/>
    </w:rPr>
  </w:style>
  <w:style w:type="paragraph" w:styleId="Titel">
    <w:name w:val="Title"/>
    <w:basedOn w:val="Standaard"/>
    <w:next w:val="Standaard"/>
    <w:link w:val="TitelChar"/>
    <w:uiPriority w:val="10"/>
    <w:qFormat/>
    <w:rsid w:val="007B42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42F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42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42F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7B42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42F1"/>
    <w:rPr>
      <w:i/>
      <w:iCs/>
      <w:color w:val="404040" w:themeColor="text1" w:themeTint="BF"/>
      <w:lang w:val="en-GB"/>
    </w:rPr>
  </w:style>
  <w:style w:type="paragraph" w:styleId="Lijstalinea">
    <w:name w:val="List Paragraph"/>
    <w:basedOn w:val="Standaard"/>
    <w:uiPriority w:val="34"/>
    <w:qFormat/>
    <w:rsid w:val="007B42F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42F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42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42F1"/>
    <w:rPr>
      <w:i/>
      <w:iCs/>
      <w:color w:val="0F4761" w:themeColor="accent1" w:themeShade="BF"/>
      <w:lang w:val="en-GB"/>
    </w:rPr>
  </w:style>
  <w:style w:type="character" w:styleId="Intensieveverwijzing">
    <w:name w:val="Intense Reference"/>
    <w:basedOn w:val="Standaardalinea-lettertype"/>
    <w:uiPriority w:val="32"/>
    <w:qFormat/>
    <w:rsid w:val="007B42F1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7B42F1"/>
    <w:rPr>
      <w:kern w:val="0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B42F1"/>
    <w:rPr>
      <w:kern w:val="0"/>
      <w14:ligatures w14:val="none"/>
    </w:rPr>
  </w:style>
  <w:style w:type="character" w:styleId="Zwaar">
    <w:name w:val="Strong"/>
    <w:basedOn w:val="Standaardalinea-lettertype"/>
    <w:uiPriority w:val="22"/>
    <w:qFormat/>
    <w:rsid w:val="007B42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983</Words>
  <Characters>5407</Characters>
  <Application>Microsoft Office Word</Application>
  <DocSecurity>0</DocSecurity>
  <Lines>45</Lines>
  <Paragraphs>12</Paragraphs>
  <ScaleCrop>false</ScaleCrop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van reijn</dc:creator>
  <cp:keywords/>
  <dc:description/>
  <cp:lastModifiedBy>danielle van reijn</cp:lastModifiedBy>
  <cp:revision>2</cp:revision>
  <dcterms:created xsi:type="dcterms:W3CDTF">2025-06-16T07:54:00Z</dcterms:created>
  <dcterms:modified xsi:type="dcterms:W3CDTF">2025-06-16T09:03:00Z</dcterms:modified>
</cp:coreProperties>
</file>