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C532E" w14:textId="77777777" w:rsidR="00954C4A" w:rsidRPr="00BE6CC7" w:rsidRDefault="00954C4A" w:rsidP="00954C4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E6CC7">
        <w:rPr>
          <w:rFonts w:asciiTheme="majorBidi" w:hAnsiTheme="majorBidi" w:cstheme="majorBidi"/>
          <w:b/>
          <w:bCs/>
          <w:sz w:val="28"/>
          <w:szCs w:val="28"/>
        </w:rPr>
        <w:t>A Novel Gr</w:t>
      </w:r>
      <w:bookmarkStart w:id="0" w:name="_GoBack"/>
      <w:bookmarkEnd w:id="0"/>
      <w:r w:rsidRPr="00BE6CC7">
        <w:rPr>
          <w:rFonts w:asciiTheme="majorBidi" w:hAnsiTheme="majorBidi" w:cstheme="majorBidi"/>
          <w:b/>
          <w:bCs/>
          <w:sz w:val="28"/>
          <w:szCs w:val="28"/>
        </w:rPr>
        <w:t xml:space="preserve">een </w:t>
      </w:r>
      <w:proofErr w:type="spellStart"/>
      <w:r w:rsidRPr="00BE6CC7">
        <w:rPr>
          <w:rFonts w:asciiTheme="majorBidi" w:hAnsiTheme="majorBidi" w:cstheme="majorBidi"/>
          <w:b/>
          <w:bCs/>
          <w:sz w:val="28"/>
          <w:szCs w:val="28"/>
        </w:rPr>
        <w:t>Electrocatalytic</w:t>
      </w:r>
      <w:proofErr w:type="spellEnd"/>
      <w:r w:rsidRPr="00BE6CC7">
        <w:rPr>
          <w:rFonts w:asciiTheme="majorBidi" w:hAnsiTheme="majorBidi" w:cstheme="majorBidi"/>
          <w:b/>
          <w:bCs/>
          <w:sz w:val="28"/>
          <w:szCs w:val="28"/>
        </w:rPr>
        <w:t xml:space="preserve"> Approach for the Rapid Synthesis of Stable Oxidized Polysaccharides with a Proposed Radical Oxidation Potential</w:t>
      </w:r>
    </w:p>
    <w:p w14:paraId="7C00077D" w14:textId="77777777" w:rsidR="00954C4A" w:rsidRPr="00BE6CC7" w:rsidRDefault="00954C4A" w:rsidP="00954C4A">
      <w:pPr>
        <w:jc w:val="center"/>
        <w:rPr>
          <w:rFonts w:asciiTheme="majorBidi" w:hAnsiTheme="majorBidi" w:cstheme="majorBidi"/>
          <w:szCs w:val="24"/>
          <w:vertAlign w:val="superscript"/>
          <w:lang w:bidi="fa-IR"/>
        </w:rPr>
      </w:pPr>
      <w:proofErr w:type="spellStart"/>
      <w:r w:rsidRPr="00BE6CC7">
        <w:rPr>
          <w:rFonts w:asciiTheme="majorBidi" w:hAnsiTheme="majorBidi" w:cstheme="majorBidi"/>
          <w:szCs w:val="24"/>
          <w:lang w:bidi="fa-IR"/>
        </w:rPr>
        <w:t>Somayeh</w:t>
      </w:r>
      <w:proofErr w:type="spellEnd"/>
      <w:r w:rsidRPr="00BE6CC7">
        <w:rPr>
          <w:rFonts w:asciiTheme="majorBidi" w:hAnsiTheme="majorBidi" w:cstheme="majorBidi"/>
          <w:szCs w:val="24"/>
          <w:lang w:bidi="fa-IR"/>
        </w:rPr>
        <w:t xml:space="preserve"> </w:t>
      </w:r>
      <w:proofErr w:type="spellStart"/>
      <w:r w:rsidRPr="00BE6CC7">
        <w:rPr>
          <w:rFonts w:asciiTheme="majorBidi" w:hAnsiTheme="majorBidi" w:cstheme="majorBidi"/>
          <w:szCs w:val="24"/>
          <w:lang w:bidi="fa-IR"/>
        </w:rPr>
        <w:t>Eisvand</w:t>
      </w:r>
      <w:proofErr w:type="spellEnd"/>
      <w:r w:rsidRPr="00BE6CC7">
        <w:rPr>
          <w:rFonts w:asciiTheme="majorBidi" w:hAnsiTheme="majorBidi" w:cstheme="majorBidi"/>
          <w:szCs w:val="24"/>
          <w:lang w:bidi="fa-IR"/>
        </w:rPr>
        <w:t xml:space="preserve"> Rajabi</w:t>
      </w:r>
      <w:r w:rsidRPr="00BE6CC7">
        <w:rPr>
          <w:rFonts w:asciiTheme="majorBidi" w:hAnsiTheme="majorBidi" w:cstheme="majorBidi"/>
          <w:szCs w:val="24"/>
          <w:vertAlign w:val="superscript"/>
          <w:lang w:bidi="fa-IR"/>
        </w:rPr>
        <w:t xml:space="preserve"> a</w:t>
      </w:r>
      <w:r w:rsidRPr="00BE6CC7">
        <w:rPr>
          <w:rFonts w:asciiTheme="majorBidi" w:hAnsiTheme="majorBidi" w:cstheme="majorBidi"/>
          <w:szCs w:val="24"/>
          <w:lang w:bidi="fa-IR"/>
        </w:rPr>
        <w:t xml:space="preserve">, </w:t>
      </w:r>
      <w:proofErr w:type="spellStart"/>
      <w:r w:rsidRPr="00BE6CC7">
        <w:rPr>
          <w:rFonts w:asciiTheme="majorBidi" w:hAnsiTheme="majorBidi" w:cstheme="majorBidi"/>
          <w:szCs w:val="24"/>
          <w:lang w:bidi="fa-IR"/>
        </w:rPr>
        <w:t>Shahrzad</w:t>
      </w:r>
      <w:proofErr w:type="spellEnd"/>
      <w:r w:rsidRPr="00BE6CC7">
        <w:rPr>
          <w:rFonts w:asciiTheme="majorBidi" w:hAnsiTheme="majorBidi" w:cstheme="majorBidi"/>
          <w:szCs w:val="24"/>
          <w:lang w:bidi="fa-IR"/>
        </w:rPr>
        <w:t xml:space="preserve"> </w:t>
      </w:r>
      <w:proofErr w:type="spellStart"/>
      <w:r w:rsidRPr="00BE6CC7">
        <w:rPr>
          <w:rFonts w:asciiTheme="majorBidi" w:hAnsiTheme="majorBidi" w:cstheme="majorBidi"/>
          <w:szCs w:val="24"/>
          <w:lang w:bidi="fa-IR"/>
        </w:rPr>
        <w:t>Javanshir</w:t>
      </w:r>
      <w:proofErr w:type="spellEnd"/>
      <w:r w:rsidRPr="00BE6CC7">
        <w:rPr>
          <w:rFonts w:asciiTheme="majorBidi" w:hAnsiTheme="majorBidi" w:cstheme="majorBidi"/>
          <w:szCs w:val="24"/>
          <w:lang w:bidi="fa-IR"/>
        </w:rPr>
        <w:t xml:space="preserve"> </w:t>
      </w:r>
      <w:r w:rsidRPr="00BE6CC7">
        <w:rPr>
          <w:rFonts w:asciiTheme="majorBidi" w:hAnsiTheme="majorBidi" w:cstheme="majorBidi"/>
          <w:szCs w:val="24"/>
          <w:vertAlign w:val="superscript"/>
          <w:lang w:bidi="fa-IR"/>
        </w:rPr>
        <w:t>a,*</w:t>
      </w:r>
      <w:r w:rsidRPr="00BE6CC7">
        <w:rPr>
          <w:rFonts w:asciiTheme="majorBidi" w:hAnsiTheme="majorBidi" w:cstheme="majorBidi"/>
          <w:szCs w:val="24"/>
          <w:lang w:bidi="fa-IR"/>
        </w:rPr>
        <w:t>,</w:t>
      </w:r>
      <w:r w:rsidRPr="00BE6CC7">
        <w:t xml:space="preserve"> </w:t>
      </w:r>
      <w:proofErr w:type="spellStart"/>
      <w:r w:rsidRPr="00BE6CC7">
        <w:rPr>
          <w:rFonts w:asciiTheme="majorBidi" w:hAnsiTheme="majorBidi" w:cstheme="majorBidi"/>
          <w:szCs w:val="24"/>
          <w:lang w:bidi="fa-IR"/>
        </w:rPr>
        <w:t>Mostafa</w:t>
      </w:r>
      <w:proofErr w:type="spellEnd"/>
      <w:r w:rsidRPr="00BE6CC7">
        <w:rPr>
          <w:rFonts w:asciiTheme="majorBidi" w:hAnsiTheme="majorBidi" w:cstheme="majorBidi"/>
          <w:szCs w:val="24"/>
          <w:lang w:bidi="fa-IR"/>
        </w:rPr>
        <w:t xml:space="preserve"> </w:t>
      </w:r>
      <w:proofErr w:type="spellStart"/>
      <w:r w:rsidRPr="00BE6CC7">
        <w:rPr>
          <w:rFonts w:asciiTheme="majorBidi" w:hAnsiTheme="majorBidi" w:cstheme="majorBidi"/>
          <w:szCs w:val="24"/>
          <w:lang w:bidi="fa-IR"/>
        </w:rPr>
        <w:t>Mahinroosta</w:t>
      </w:r>
      <w:proofErr w:type="spellEnd"/>
      <w:r w:rsidRPr="00BE6CC7">
        <w:rPr>
          <w:rFonts w:asciiTheme="majorBidi" w:hAnsiTheme="majorBidi" w:cstheme="majorBidi"/>
          <w:szCs w:val="24"/>
          <w:lang w:bidi="fa-IR"/>
        </w:rPr>
        <w:t xml:space="preserve"> </w:t>
      </w:r>
      <w:r w:rsidRPr="00BE6CC7">
        <w:rPr>
          <w:rFonts w:asciiTheme="majorBidi" w:hAnsiTheme="majorBidi" w:cstheme="majorBidi"/>
          <w:szCs w:val="24"/>
          <w:vertAlign w:val="superscript"/>
          <w:lang w:bidi="fa-IR"/>
        </w:rPr>
        <w:t>b</w:t>
      </w:r>
    </w:p>
    <w:p w14:paraId="282C4950" w14:textId="77777777" w:rsidR="00954C4A" w:rsidRPr="00BE6CC7" w:rsidRDefault="00954C4A" w:rsidP="00954C4A">
      <w:pPr>
        <w:spacing w:line="276" w:lineRule="auto"/>
        <w:jc w:val="both"/>
        <w:rPr>
          <w:rFonts w:asciiTheme="majorBidi" w:hAnsiTheme="majorBidi" w:cstheme="majorBidi"/>
          <w:sz w:val="22"/>
          <w:lang w:bidi="fa-IR"/>
        </w:rPr>
      </w:pPr>
      <w:proofErr w:type="gramStart"/>
      <w:r w:rsidRPr="00BE6CC7">
        <w:rPr>
          <w:rFonts w:asciiTheme="majorBidi" w:hAnsiTheme="majorBidi" w:cstheme="majorBidi"/>
          <w:sz w:val="22"/>
          <w:vertAlign w:val="superscript"/>
          <w:lang w:bidi="fa-IR"/>
        </w:rPr>
        <w:t>a</w:t>
      </w:r>
      <w:proofErr w:type="gramEnd"/>
      <w:r w:rsidRPr="00BE6CC7">
        <w:rPr>
          <w:rFonts w:asciiTheme="majorBidi" w:hAnsiTheme="majorBidi" w:cstheme="majorBidi"/>
          <w:sz w:val="22"/>
          <w:lang w:bidi="fa-IR"/>
        </w:rPr>
        <w:t xml:space="preserve"> Department of Chemistry, Iran University of Science and Technology, Tehran, Iran.</w:t>
      </w:r>
    </w:p>
    <w:p w14:paraId="46054220" w14:textId="77777777" w:rsidR="00954C4A" w:rsidRPr="00BE6CC7" w:rsidRDefault="00954C4A" w:rsidP="00954C4A">
      <w:pPr>
        <w:spacing w:line="276" w:lineRule="auto"/>
        <w:jc w:val="both"/>
        <w:rPr>
          <w:rFonts w:asciiTheme="majorBidi" w:hAnsiTheme="majorBidi" w:cstheme="majorBidi"/>
          <w:sz w:val="22"/>
          <w:lang w:bidi="fa-IR"/>
        </w:rPr>
      </w:pPr>
      <w:proofErr w:type="gramStart"/>
      <w:r w:rsidRPr="00BE6CC7">
        <w:rPr>
          <w:rFonts w:asciiTheme="majorBidi" w:hAnsiTheme="majorBidi" w:cstheme="majorBidi"/>
          <w:sz w:val="22"/>
          <w:vertAlign w:val="superscript"/>
          <w:lang w:bidi="fa-IR"/>
        </w:rPr>
        <w:t>b</w:t>
      </w:r>
      <w:proofErr w:type="gramEnd"/>
      <w:r w:rsidRPr="00BE6CC7">
        <w:rPr>
          <w:rFonts w:asciiTheme="majorBidi" w:hAnsiTheme="majorBidi" w:cstheme="majorBidi"/>
          <w:sz w:val="22"/>
          <w:vertAlign w:val="superscript"/>
          <w:lang w:bidi="fa-IR"/>
        </w:rPr>
        <w:t xml:space="preserve"> </w:t>
      </w:r>
      <w:r w:rsidRPr="00BE6CC7">
        <w:rPr>
          <w:rFonts w:asciiTheme="majorBidi" w:hAnsiTheme="majorBidi" w:cstheme="majorBidi"/>
          <w:sz w:val="22"/>
          <w:lang w:bidi="fa-IR"/>
        </w:rPr>
        <w:t>Department of Energy, Materials and Energy Research Center, Karaj 3177983634, Iran.</w:t>
      </w:r>
    </w:p>
    <w:p w14:paraId="52C6AB14" w14:textId="77777777" w:rsidR="00954C4A" w:rsidRPr="00BE6CC7" w:rsidRDefault="00954C4A" w:rsidP="00954C4A">
      <w:pPr>
        <w:pBdr>
          <w:bottom w:val="single" w:sz="4" w:space="1" w:color="auto"/>
        </w:pBdr>
        <w:spacing w:line="276" w:lineRule="auto"/>
        <w:jc w:val="both"/>
        <w:rPr>
          <w:rFonts w:asciiTheme="majorBidi" w:hAnsiTheme="majorBidi" w:cstheme="majorBidi"/>
          <w:sz w:val="22"/>
          <w:vertAlign w:val="superscript"/>
          <w:lang w:bidi="fa-IR"/>
        </w:rPr>
      </w:pPr>
      <w:r w:rsidRPr="00BE6CC7">
        <w:rPr>
          <w:rFonts w:asciiTheme="majorBidi" w:hAnsiTheme="majorBidi" w:cstheme="majorBidi"/>
          <w:b/>
          <w:bCs/>
          <w:sz w:val="22"/>
          <w:lang w:bidi="fa-IR"/>
        </w:rPr>
        <w:t>Corresponding author:</w:t>
      </w:r>
      <w:r w:rsidRPr="00BE6CC7">
        <w:rPr>
          <w:rFonts w:asciiTheme="majorBidi" w:hAnsiTheme="majorBidi" w:cstheme="majorBidi"/>
          <w:sz w:val="22"/>
          <w:lang w:bidi="fa-IR"/>
        </w:rPr>
        <w:t xml:space="preserve"> </w:t>
      </w:r>
      <w:proofErr w:type="spellStart"/>
      <w:r w:rsidRPr="00BE6CC7">
        <w:rPr>
          <w:rFonts w:asciiTheme="majorBidi" w:hAnsiTheme="majorBidi" w:cstheme="majorBidi"/>
          <w:sz w:val="22"/>
          <w:lang w:bidi="fa-IR"/>
        </w:rPr>
        <w:t>Shahrzad</w:t>
      </w:r>
      <w:proofErr w:type="spellEnd"/>
      <w:r w:rsidRPr="00BE6CC7">
        <w:rPr>
          <w:rFonts w:asciiTheme="majorBidi" w:hAnsiTheme="majorBidi" w:cstheme="majorBidi"/>
          <w:sz w:val="22"/>
          <w:lang w:bidi="fa-IR"/>
        </w:rPr>
        <w:t xml:space="preserve"> </w:t>
      </w:r>
      <w:proofErr w:type="spellStart"/>
      <w:r w:rsidRPr="00BE6CC7">
        <w:rPr>
          <w:rFonts w:asciiTheme="majorBidi" w:hAnsiTheme="majorBidi" w:cstheme="majorBidi"/>
          <w:sz w:val="22"/>
          <w:lang w:bidi="fa-IR"/>
        </w:rPr>
        <w:t>Javanshir</w:t>
      </w:r>
      <w:proofErr w:type="spellEnd"/>
      <w:r w:rsidRPr="00BE6CC7">
        <w:rPr>
          <w:rFonts w:asciiTheme="majorBidi" w:hAnsiTheme="majorBidi" w:cstheme="majorBidi"/>
          <w:sz w:val="22"/>
          <w:lang w:bidi="fa-IR"/>
        </w:rPr>
        <w:t>, Email: shjavan@iust.ac.ir, Tel.: 021-73228308</w:t>
      </w:r>
    </w:p>
    <w:p w14:paraId="581A15C1" w14:textId="77777777" w:rsidR="00E155BF" w:rsidRPr="00BE6CC7" w:rsidRDefault="00E155BF" w:rsidP="00E155BF">
      <w:pPr>
        <w:rPr>
          <w:rFonts w:cs="Arial"/>
          <w:b/>
          <w:bCs/>
          <w:sz w:val="32"/>
          <w:szCs w:val="32"/>
          <w:lang w:bidi="fa-IR"/>
        </w:rPr>
      </w:pPr>
    </w:p>
    <w:p w14:paraId="149B0AEC" w14:textId="4CC016A0" w:rsidR="00EF250D" w:rsidRPr="00BE6CC7" w:rsidRDefault="00C73F52" w:rsidP="00BB42D1">
      <w:pPr>
        <w:pStyle w:val="Heading3"/>
        <w:numPr>
          <w:ilvl w:val="0"/>
          <w:numId w:val="0"/>
        </w:numPr>
        <w:spacing w:line="480" w:lineRule="auto"/>
        <w:ind w:left="720" w:hanging="720"/>
        <w:jc w:val="both"/>
        <w:rPr>
          <w:color w:val="auto"/>
          <w:sz w:val="24"/>
          <w:lang w:bidi="fa-IR"/>
        </w:rPr>
      </w:pPr>
      <w:r w:rsidRPr="00BE6CC7">
        <w:rPr>
          <w:color w:val="auto"/>
          <w:sz w:val="24"/>
          <w:lang w:bidi="fa-IR"/>
        </w:rPr>
        <w:t>Alg</w:t>
      </w:r>
      <w:r w:rsidR="00896C12" w:rsidRPr="00BE6CC7">
        <w:rPr>
          <w:color w:val="auto"/>
          <w:sz w:val="24"/>
          <w:lang w:bidi="fa-IR"/>
        </w:rPr>
        <w:t>inate</w:t>
      </w:r>
    </w:p>
    <w:p w14:paraId="1AFEBCCE" w14:textId="73224A24" w:rsidR="00EF250D" w:rsidRPr="00BE6CC7" w:rsidRDefault="00C73F52" w:rsidP="00EC2183">
      <w:pPr>
        <w:spacing w:line="480" w:lineRule="auto"/>
        <w:jc w:val="both"/>
        <w:rPr>
          <w:szCs w:val="24"/>
          <w:lang w:bidi="fa-IR"/>
        </w:rPr>
      </w:pPr>
      <w:r w:rsidRPr="00BE6CC7">
        <w:rPr>
          <w:szCs w:val="24"/>
          <w:lang w:bidi="fa-IR"/>
        </w:rPr>
        <w:t>Alg</w:t>
      </w:r>
      <w:r w:rsidR="00896C12" w:rsidRPr="00BE6CC7">
        <w:rPr>
          <w:szCs w:val="24"/>
          <w:lang w:bidi="fa-IR"/>
        </w:rPr>
        <w:t>inate</w:t>
      </w:r>
      <w:r w:rsidR="00B26A42" w:rsidRPr="00BE6CC7">
        <w:rPr>
          <w:szCs w:val="24"/>
          <w:lang w:bidi="fa-IR"/>
        </w:rPr>
        <w:t xml:space="preserve"> (</w:t>
      </w:r>
      <w:proofErr w:type="spellStart"/>
      <w:r w:rsidR="00B26A42" w:rsidRPr="00BE6CC7">
        <w:rPr>
          <w:szCs w:val="24"/>
          <w:lang w:bidi="fa-IR"/>
        </w:rPr>
        <w:t>Alg</w:t>
      </w:r>
      <w:proofErr w:type="spellEnd"/>
      <w:r w:rsidR="00B26A42" w:rsidRPr="00BE6CC7">
        <w:rPr>
          <w:szCs w:val="24"/>
          <w:lang w:bidi="fa-IR"/>
        </w:rPr>
        <w:t>)</w:t>
      </w:r>
      <w:r w:rsidR="00EF250D" w:rsidRPr="00BE6CC7">
        <w:rPr>
          <w:szCs w:val="24"/>
          <w:lang w:bidi="fa-IR"/>
        </w:rPr>
        <w:t xml:space="preserve"> is a linear copolymers that is quite </w:t>
      </w:r>
      <w:r w:rsidR="001B0F3B" w:rsidRPr="00BE6CC7">
        <w:rPr>
          <w:szCs w:val="24"/>
          <w:lang w:bidi="fa-IR"/>
        </w:rPr>
        <w:t xml:space="preserve">abundant in nature </w:t>
      </w:r>
      <w:r w:rsidR="00EF250D" w:rsidRPr="00BE6CC7">
        <w:rPr>
          <w:szCs w:val="24"/>
          <w:lang w:bidi="fa-IR"/>
        </w:rPr>
        <w:t>and there is as a structural component in marine brown algae (</w:t>
      </w:r>
      <w:proofErr w:type="spellStart"/>
      <w:r w:rsidR="00EF250D" w:rsidRPr="00BE6CC7">
        <w:rPr>
          <w:szCs w:val="24"/>
          <w:lang w:bidi="fa-IR"/>
        </w:rPr>
        <w:t>phaeophyceae</w:t>
      </w:r>
      <w:proofErr w:type="spellEnd"/>
      <w:r w:rsidR="00EF250D" w:rsidRPr="00BE6CC7">
        <w:rPr>
          <w:szCs w:val="24"/>
          <w:lang w:bidi="fa-IR"/>
        </w:rPr>
        <w:t xml:space="preserve">). The structure of </w:t>
      </w:r>
      <w:proofErr w:type="spellStart"/>
      <w:r w:rsidRPr="00BE6CC7">
        <w:rPr>
          <w:szCs w:val="24"/>
          <w:lang w:bidi="fa-IR"/>
        </w:rPr>
        <w:t>Alg</w:t>
      </w:r>
      <w:proofErr w:type="spellEnd"/>
      <w:r w:rsidR="00EF250D" w:rsidRPr="00BE6CC7">
        <w:rPr>
          <w:szCs w:val="24"/>
          <w:lang w:bidi="fa-IR"/>
        </w:rPr>
        <w:t xml:space="preserve"> consists of (1→4) linked α-L-</w:t>
      </w:r>
      <w:proofErr w:type="spellStart"/>
      <w:r w:rsidR="00EF250D" w:rsidRPr="00BE6CC7">
        <w:rPr>
          <w:szCs w:val="24"/>
          <w:lang w:bidi="fa-IR"/>
        </w:rPr>
        <w:t>guluronate</w:t>
      </w:r>
      <w:proofErr w:type="spellEnd"/>
      <w:r w:rsidR="00EF250D" w:rsidRPr="00BE6CC7">
        <w:rPr>
          <w:szCs w:val="24"/>
          <w:lang w:bidi="fa-IR"/>
        </w:rPr>
        <w:t xml:space="preserve"> (G) and β-D-</w:t>
      </w:r>
      <w:proofErr w:type="spellStart"/>
      <w:r w:rsidR="00EF250D" w:rsidRPr="00BE6CC7">
        <w:rPr>
          <w:szCs w:val="24"/>
          <w:lang w:bidi="fa-IR"/>
        </w:rPr>
        <w:t>mannuronate</w:t>
      </w:r>
      <w:proofErr w:type="spellEnd"/>
      <w:r w:rsidR="00EF250D" w:rsidRPr="00BE6CC7">
        <w:rPr>
          <w:szCs w:val="24"/>
          <w:lang w:bidi="fa-IR"/>
        </w:rPr>
        <w:t xml:space="preserve"> (M) (</w:t>
      </w:r>
      <w:r w:rsidR="00EF250D" w:rsidRPr="00BE6CC7">
        <w:rPr>
          <w:color w:val="0070C0"/>
          <w:szCs w:val="24"/>
          <w:lang w:bidi="fa-IR"/>
        </w:rPr>
        <w:t xml:space="preserve">Scheme </w:t>
      </w:r>
      <w:r w:rsidR="00EC2183" w:rsidRPr="00BE6CC7">
        <w:rPr>
          <w:color w:val="0070C0"/>
          <w:szCs w:val="24"/>
          <w:lang w:bidi="fa-IR"/>
        </w:rPr>
        <w:t>1</w:t>
      </w:r>
      <w:r w:rsidR="00E2662A" w:rsidRPr="00BE6CC7">
        <w:rPr>
          <w:szCs w:val="24"/>
          <w:lang w:bidi="fa-IR"/>
        </w:rPr>
        <w:t xml:space="preserve">) </w:t>
      </w:r>
      <w:r w:rsidR="00EF250D" w:rsidRPr="00BE6CC7">
        <w:rPr>
          <w:szCs w:val="24"/>
          <w:lang w:bidi="fa-IR"/>
        </w:rPr>
        <w:fldChar w:fldCharType="begin">
          <w:fldData xml:space="preserve">PEVuZE5vdGU+PENpdGU+PEF1dGhvcj5BZ3VsaG9uPC9BdXRob3I+PFllYXI+MjAxMjwvWWVhcj48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</w:fldData>
        </w:fldChar>
      </w:r>
      <w:r w:rsidR="00F8067D" w:rsidRPr="00BE6CC7">
        <w:rPr>
          <w:szCs w:val="24"/>
          <w:lang w:bidi="fa-IR"/>
        </w:rPr>
        <w:instrText xml:space="preserve"> ADDIN EN.CITE </w:instrText>
      </w:r>
      <w:r w:rsidR="00F8067D" w:rsidRPr="00BE6CC7">
        <w:rPr>
          <w:szCs w:val="24"/>
          <w:lang w:bidi="fa-IR"/>
        </w:rPr>
        <w:fldChar w:fldCharType="begin">
          <w:fldData xml:space="preserve">PEVuZE5vdGU+PENpdGU+PEF1dGhvcj5BZ3VsaG9uPC9BdXRob3I+PFllYXI+MjAxMjwvWWVhcj48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</w:fldData>
        </w:fldChar>
      </w:r>
      <w:r w:rsidR="00F8067D" w:rsidRPr="00BE6CC7">
        <w:rPr>
          <w:szCs w:val="24"/>
          <w:lang w:bidi="fa-IR"/>
        </w:rPr>
        <w:instrText xml:space="preserve"> ADDIN EN.CITE.DATA </w:instrText>
      </w:r>
      <w:r w:rsidR="00F8067D" w:rsidRPr="00BE6CC7">
        <w:rPr>
          <w:szCs w:val="24"/>
          <w:lang w:bidi="fa-IR"/>
        </w:rPr>
      </w:r>
      <w:r w:rsidR="00F8067D" w:rsidRPr="00BE6CC7">
        <w:rPr>
          <w:szCs w:val="24"/>
          <w:lang w:bidi="fa-IR"/>
        </w:rPr>
        <w:fldChar w:fldCharType="end"/>
      </w:r>
      <w:r w:rsidR="00EF250D" w:rsidRPr="00BE6CC7">
        <w:rPr>
          <w:szCs w:val="24"/>
          <w:lang w:bidi="fa-IR"/>
        </w:rPr>
      </w:r>
      <w:r w:rsidR="00EF250D" w:rsidRPr="00BE6CC7">
        <w:rPr>
          <w:szCs w:val="24"/>
          <w:lang w:bidi="fa-IR"/>
        </w:rPr>
        <w:fldChar w:fldCharType="separate"/>
      </w:r>
      <w:r w:rsidR="00F8067D" w:rsidRPr="00BE6CC7">
        <w:rPr>
          <w:noProof/>
          <w:szCs w:val="24"/>
          <w:vertAlign w:val="superscript"/>
          <w:lang w:bidi="fa-IR"/>
        </w:rPr>
        <w:t>1-4</w:t>
      </w:r>
      <w:r w:rsidR="00EF250D" w:rsidRPr="00BE6CC7">
        <w:rPr>
          <w:szCs w:val="24"/>
          <w:lang w:bidi="fa-IR"/>
        </w:rPr>
        <w:fldChar w:fldCharType="end"/>
      </w:r>
      <w:r w:rsidR="00E2662A" w:rsidRPr="00BE6CC7">
        <w:rPr>
          <w:szCs w:val="24"/>
          <w:lang w:bidi="fa-IR"/>
        </w:rPr>
        <w:t>.</w:t>
      </w:r>
    </w:p>
    <w:p w14:paraId="399DDFBC" w14:textId="77777777" w:rsidR="00EF250D" w:rsidRPr="00BE6CC7" w:rsidRDefault="00EF250D" w:rsidP="00F8067D">
      <w:pPr>
        <w:jc w:val="center"/>
        <w:rPr>
          <w:rtl/>
          <w:lang w:bidi="fa-IR"/>
        </w:rPr>
      </w:pPr>
      <w:r w:rsidRPr="00BE6CC7">
        <w:rPr>
          <w:noProof/>
        </w:rPr>
        <w:drawing>
          <wp:inline distT="0" distB="0" distL="0" distR="0" wp14:anchorId="6DE436BC" wp14:editId="6714B225">
            <wp:extent cx="4200525" cy="29805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5766" cy="299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D1246" w14:textId="1413D7CB" w:rsidR="00EF250D" w:rsidRPr="00BE6CC7" w:rsidRDefault="00EF250D" w:rsidP="00EC2183">
      <w:pPr>
        <w:spacing w:line="360" w:lineRule="auto"/>
        <w:jc w:val="center"/>
        <w:rPr>
          <w:sz w:val="22"/>
          <w:lang w:bidi="fa-IR"/>
        </w:rPr>
      </w:pPr>
      <w:r w:rsidRPr="00BE6CC7">
        <w:rPr>
          <w:b/>
          <w:bCs/>
          <w:sz w:val="22"/>
          <w:lang w:bidi="fa-IR"/>
        </w:rPr>
        <w:t xml:space="preserve">Scheme </w:t>
      </w:r>
      <w:r w:rsidR="00EC2183" w:rsidRPr="00BE6CC7">
        <w:rPr>
          <w:b/>
          <w:bCs/>
          <w:sz w:val="22"/>
          <w:lang w:bidi="fa-IR"/>
        </w:rPr>
        <w:t>1</w:t>
      </w:r>
      <w:r w:rsidR="00F8067D" w:rsidRPr="00BE6CC7">
        <w:rPr>
          <w:b/>
          <w:bCs/>
          <w:sz w:val="22"/>
          <w:lang w:bidi="fa-IR"/>
        </w:rPr>
        <w:t>.</w:t>
      </w:r>
      <w:r w:rsidR="00F8067D" w:rsidRPr="00BE6CC7">
        <w:rPr>
          <w:sz w:val="22"/>
          <w:lang w:bidi="fa-IR"/>
        </w:rPr>
        <w:t xml:space="preserve"> </w:t>
      </w:r>
      <w:r w:rsidRPr="00BE6CC7">
        <w:rPr>
          <w:sz w:val="22"/>
          <w:lang w:bidi="fa-IR"/>
        </w:rPr>
        <w:t xml:space="preserve">The chemical structure of the </w:t>
      </w:r>
      <w:proofErr w:type="spellStart"/>
      <w:r w:rsidR="00C73F52" w:rsidRPr="00BE6CC7">
        <w:rPr>
          <w:sz w:val="22"/>
          <w:lang w:bidi="fa-IR"/>
        </w:rPr>
        <w:t>Alg</w:t>
      </w:r>
      <w:proofErr w:type="spellEnd"/>
      <w:r w:rsidR="00A80407" w:rsidRPr="00BE6CC7">
        <w:rPr>
          <w:sz w:val="22"/>
          <w:lang w:bidi="fa-IR"/>
        </w:rPr>
        <w:t xml:space="preserve"> </w:t>
      </w:r>
      <w:r w:rsidRPr="00BE6CC7">
        <w:rPr>
          <w:sz w:val="22"/>
          <w:lang w:bidi="fa-IR"/>
        </w:rPr>
        <w:fldChar w:fldCharType="begin"/>
      </w:r>
      <w:r w:rsidR="00F8067D" w:rsidRPr="00BE6CC7">
        <w:rPr>
          <w:sz w:val="22"/>
          <w:lang w:bidi="fa-IR"/>
        </w:rPr>
        <w:instrText xml:space="preserve"> ADDIN EN.CITE &lt;EndNote&gt;&lt;Cite&gt;&lt;Author&gt;Augst&lt;/Author&gt;&lt;Year&gt;2006&lt;/Year&gt;&lt;RecNum&gt;69&lt;/RecNum&gt;&lt;DisplayText&gt;&lt;style face="superscript"&gt;5&lt;/style&gt;&lt;/DisplayText&gt;&lt;record&gt;&lt;rec-number&gt;69&lt;/rec-number&gt;&lt;foreign-keys&gt;&lt;key app="EN" db-id="2vrw90savwtrtkewrtoxsvxyxrz2trvtw2vt" timestamp="1738382382"&gt;69&lt;/key&gt;&lt;/foreign-keys&gt;&lt;ref-type name="Journal Article"&gt;17&lt;/ref-type&gt;&lt;contributors&gt;&lt;authors&gt;&lt;author&gt;Augst, Alexander D&lt;/author&gt;&lt;author&gt;Kong, Hyun Joon&lt;/author&gt;&lt;author&gt;Mooney, David J&lt;/author&gt;&lt;/authors&gt;&lt;/contributors&gt;&lt;titles&gt;&lt;title&gt;Alginate hydrogels as biomaterials&lt;/title&gt;&lt;secondary-title&gt;Macromolecular bioscience&lt;/secondary-title&gt;&lt;/titles&gt;&lt;periodical&gt;&lt;full-title&gt;Macromolecular bioscience&lt;/full-title&gt;&lt;/periodical&gt;&lt;pages&gt;623-633&lt;/pages&gt;&lt;volume&gt;6&lt;/volume&gt;&lt;number&gt;8&lt;/number&gt;&lt;dates&gt;&lt;year&gt;2006&lt;/year&gt;&lt;/dates&gt;&lt;isbn&gt;1616-5187&lt;/isbn&gt;&lt;urls&gt;&lt;/urls&gt;&lt;/record&gt;&lt;/Cite&gt;&lt;/EndNote&gt;</w:instrText>
      </w:r>
      <w:r w:rsidRPr="00BE6CC7">
        <w:rPr>
          <w:sz w:val="22"/>
          <w:lang w:bidi="fa-IR"/>
        </w:rPr>
        <w:fldChar w:fldCharType="separate"/>
      </w:r>
      <w:r w:rsidR="00F8067D" w:rsidRPr="00BE6CC7">
        <w:rPr>
          <w:noProof/>
          <w:sz w:val="22"/>
          <w:vertAlign w:val="superscript"/>
          <w:lang w:bidi="fa-IR"/>
        </w:rPr>
        <w:t>5</w:t>
      </w:r>
      <w:r w:rsidRPr="00BE6CC7">
        <w:rPr>
          <w:sz w:val="22"/>
          <w:lang w:bidi="fa-IR"/>
        </w:rPr>
        <w:fldChar w:fldCharType="end"/>
      </w:r>
      <w:r w:rsidR="00A80407" w:rsidRPr="00BE6CC7">
        <w:rPr>
          <w:sz w:val="22"/>
          <w:lang w:bidi="fa-IR"/>
        </w:rPr>
        <w:t>.</w:t>
      </w:r>
    </w:p>
    <w:p w14:paraId="3B1896DF" w14:textId="77777777" w:rsidR="003D40E7" w:rsidRPr="00BE6CC7" w:rsidRDefault="003D40E7" w:rsidP="003D40E7">
      <w:pPr>
        <w:spacing w:line="360" w:lineRule="auto"/>
        <w:jc w:val="center"/>
        <w:rPr>
          <w:sz w:val="22"/>
          <w:lang w:bidi="fa-IR"/>
        </w:rPr>
      </w:pPr>
    </w:p>
    <w:p w14:paraId="3CD3059C" w14:textId="315DDD41" w:rsidR="00EF250D" w:rsidRPr="00BE6CC7" w:rsidRDefault="00EF250D" w:rsidP="00EC2183">
      <w:pPr>
        <w:spacing w:line="480" w:lineRule="auto"/>
        <w:jc w:val="both"/>
        <w:rPr>
          <w:rtl/>
        </w:rPr>
      </w:pPr>
      <w:r w:rsidRPr="00BE6CC7">
        <w:t xml:space="preserve">Based on our findings in all spectrums of FTIR of </w:t>
      </w:r>
      <w:proofErr w:type="spellStart"/>
      <w:r w:rsidRPr="00BE6CC7">
        <w:t>Alg</w:t>
      </w:r>
      <w:proofErr w:type="spellEnd"/>
      <w:r w:rsidRPr="00BE6CC7">
        <w:t xml:space="preserve">, </w:t>
      </w:r>
      <w:r w:rsidR="00780D8C" w:rsidRPr="00BE6CC7">
        <w:rPr>
          <w:lang w:bidi="fa-IR"/>
        </w:rPr>
        <w:t>t</w:t>
      </w:r>
      <w:r w:rsidR="00780D8C" w:rsidRPr="00BE6CC7">
        <w:t>he broad absorption peak observed near 3455 cm</w:t>
      </w:r>
      <w:r w:rsidR="00780D8C" w:rsidRPr="00BE6CC7">
        <w:rPr>
          <w:rFonts w:ascii="Cambria Math" w:hAnsi="Cambria Math" w:cs="Cambria Math"/>
        </w:rPr>
        <w:t>⁻</w:t>
      </w:r>
      <w:r w:rsidR="00780D8C" w:rsidRPr="00BE6CC7">
        <w:rPr>
          <w:rFonts w:cs="Times New Roman"/>
        </w:rPr>
        <w:t>¹</w:t>
      </w:r>
      <w:r w:rsidR="00780D8C" w:rsidRPr="00BE6CC7">
        <w:t xml:space="preserve"> corresponds to the O</w:t>
      </w:r>
      <w:r w:rsidR="00780D8C" w:rsidRPr="00BE6CC7">
        <w:rPr>
          <w:rFonts w:cs="Times New Roman"/>
        </w:rPr>
        <w:t>–</w:t>
      </w:r>
      <w:r w:rsidR="00780D8C" w:rsidRPr="00BE6CC7">
        <w:t>H stretching vibrations in alginate</w:t>
      </w:r>
      <w:r w:rsidRPr="00BE6CC7">
        <w:t xml:space="preserve">. </w:t>
      </w:r>
      <w:r w:rsidR="00B06D3B" w:rsidRPr="00BE6CC7">
        <w:t>Peaks appearing at 1229, 1150, and 1027 cm</w:t>
      </w:r>
      <w:r w:rsidR="00B06D3B" w:rsidRPr="00BE6CC7">
        <w:rPr>
          <w:rFonts w:ascii="Cambria Math" w:hAnsi="Cambria Math" w:cs="Cambria Math"/>
        </w:rPr>
        <w:t>⁻</w:t>
      </w:r>
      <w:r w:rsidR="00B06D3B" w:rsidRPr="00BE6CC7">
        <w:rPr>
          <w:rFonts w:cs="Times New Roman"/>
        </w:rPr>
        <w:t>¹</w:t>
      </w:r>
      <w:r w:rsidR="00B06D3B" w:rsidRPr="00BE6CC7">
        <w:t xml:space="preserve"> are attributed to the stretching modes of C</w:t>
      </w:r>
      <w:r w:rsidR="00B06D3B" w:rsidRPr="00BE6CC7">
        <w:rPr>
          <w:rFonts w:cs="Times New Roman"/>
        </w:rPr>
        <w:t>–</w:t>
      </w:r>
      <w:r w:rsidR="00B06D3B" w:rsidRPr="00BE6CC7">
        <w:t>O, C</w:t>
      </w:r>
      <w:r w:rsidR="00B06D3B" w:rsidRPr="00BE6CC7">
        <w:rPr>
          <w:rFonts w:cs="Times New Roman"/>
        </w:rPr>
        <w:t>–</w:t>
      </w:r>
      <w:r w:rsidR="00B06D3B" w:rsidRPr="00BE6CC7">
        <w:t>C, and C</w:t>
      </w:r>
      <w:r w:rsidR="00B06D3B" w:rsidRPr="00BE6CC7">
        <w:rPr>
          <w:rFonts w:cs="Times New Roman"/>
        </w:rPr>
        <w:t>–</w:t>
      </w:r>
      <w:r w:rsidR="00B06D3B" w:rsidRPr="00BE6CC7">
        <w:t>O</w:t>
      </w:r>
      <w:r w:rsidR="00B06D3B" w:rsidRPr="00BE6CC7">
        <w:rPr>
          <w:rFonts w:cs="Times New Roman"/>
        </w:rPr>
        <w:t>–</w:t>
      </w:r>
      <w:r w:rsidR="00B06D3B" w:rsidRPr="00BE6CC7">
        <w:t xml:space="preserve">C bonds within the </w:t>
      </w:r>
      <w:r w:rsidR="00B06D3B" w:rsidRPr="00BE6CC7">
        <w:lastRenderedPageBreak/>
        <w:t xml:space="preserve">alginate structure, respectively </w:t>
      </w:r>
      <w:r w:rsidRPr="00BE6CC7">
        <w:fldChar w:fldCharType="begin">
          <w:fldData xml:space="preserve">PEVuZE5vdGU+PENpdGU+PEF1dGhvcj5BYm91LVplaWQ8L0F1dGhvcj48WWVhcj4yMDE5PC9ZZWFy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</w:fldData>
        </w:fldChar>
      </w:r>
      <w:r w:rsidR="00F8067D" w:rsidRPr="00BE6CC7">
        <w:instrText xml:space="preserve"> ADDIN EN.CITE </w:instrText>
      </w:r>
      <w:r w:rsidR="00F8067D" w:rsidRPr="00BE6CC7">
        <w:fldChar w:fldCharType="begin">
          <w:fldData xml:space="preserve">PEVuZE5vdGU+PENpdGU+PEF1dGhvcj5BYm91LVplaWQ8L0F1dGhvcj48WWVhcj4yMDE5PC9ZZWFy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</w:fldData>
        </w:fldChar>
      </w:r>
      <w:r w:rsidR="00F8067D" w:rsidRPr="00BE6CC7">
        <w:instrText xml:space="preserve"> ADDIN EN.CITE.DATA </w:instrText>
      </w:r>
      <w:r w:rsidR="00F8067D" w:rsidRPr="00BE6CC7">
        <w:fldChar w:fldCharType="end"/>
      </w:r>
      <w:r w:rsidRPr="00BE6CC7">
        <w:fldChar w:fldCharType="separate"/>
      </w:r>
      <w:r w:rsidR="00F8067D" w:rsidRPr="00BE6CC7">
        <w:rPr>
          <w:noProof/>
          <w:vertAlign w:val="superscript"/>
        </w:rPr>
        <w:t>6-8</w:t>
      </w:r>
      <w:r w:rsidRPr="00BE6CC7">
        <w:fldChar w:fldCharType="end"/>
      </w:r>
      <w:r w:rsidR="00C73F52" w:rsidRPr="00BE6CC7">
        <w:t>.</w:t>
      </w:r>
      <w:r w:rsidRPr="00BE6CC7">
        <w:rPr>
          <w:rFonts w:hint="cs"/>
          <w:rtl/>
        </w:rPr>
        <w:t xml:space="preserve"> </w:t>
      </w:r>
      <w:r w:rsidR="006E2E9D" w:rsidRPr="00BE6CC7">
        <w:t>When comparing the spectrum of oxidized alginate (</w:t>
      </w:r>
      <w:proofErr w:type="spellStart"/>
      <w:r w:rsidR="006E2E9D" w:rsidRPr="00BE6CC7">
        <w:t>OAlg</w:t>
      </w:r>
      <w:proofErr w:type="spellEnd"/>
      <w:r w:rsidR="006E2E9D" w:rsidRPr="00BE6CC7">
        <w:t>) to that of native alginate, a new absorption band emerges around 1735 cm</w:t>
      </w:r>
      <w:r w:rsidR="006E2E9D" w:rsidRPr="00BE6CC7">
        <w:rPr>
          <w:rFonts w:ascii="Cambria Math" w:hAnsi="Cambria Math" w:cs="Cambria Math"/>
        </w:rPr>
        <w:t>⁻</w:t>
      </w:r>
      <w:r w:rsidR="006E2E9D" w:rsidRPr="00BE6CC7">
        <w:rPr>
          <w:rFonts w:cs="Times New Roman"/>
        </w:rPr>
        <w:t>¹</w:t>
      </w:r>
      <w:r w:rsidR="006E2E9D" w:rsidRPr="00BE6CC7">
        <w:t xml:space="preserve">, which confirms the formation of aldehyde functional groups resulting from oxidation within the polysaccharide structure </w:t>
      </w:r>
      <w:r w:rsidR="00E863F3" w:rsidRPr="00BE6CC7">
        <w:t>(</w:t>
      </w:r>
      <w:r w:rsidR="00E863F3" w:rsidRPr="00BE6CC7">
        <w:rPr>
          <w:color w:val="0070C0"/>
        </w:rPr>
        <w:t xml:space="preserve">Figure </w:t>
      </w:r>
      <w:r w:rsidR="00EC2183" w:rsidRPr="00BE6CC7">
        <w:rPr>
          <w:color w:val="0070C0"/>
        </w:rPr>
        <w:t>1</w:t>
      </w:r>
      <w:r w:rsidR="00E863F3" w:rsidRPr="00BE6CC7">
        <w:t xml:space="preserve">) </w:t>
      </w:r>
      <w:r w:rsidRPr="00BE6CC7">
        <w:fldChar w:fldCharType="begin"/>
      </w:r>
      <w:r w:rsidR="00F8067D" w:rsidRPr="00BE6CC7">
        <w:instrText xml:space="preserve"> ADDIN EN.CITE &lt;EndNote&gt;&lt;Cite&gt;&lt;Author&gt;Emami&lt;/Author&gt;&lt;Year&gt;2018&lt;/Year&gt;&lt;RecNum&gt;76&lt;/RecNum&gt;&lt;DisplayText&gt;&lt;style face="superscript"&gt;9&lt;/style&gt;&lt;/DisplayText&gt;&lt;record&gt;&lt;rec-number&gt;76&lt;/rec-number&gt;&lt;foreign-keys&gt;&lt;key app="EN" db-id="2vrw90savwtrtkewrtoxsvxyxrz2trvtw2vt" timestamp="1738394873"&gt;76&lt;/key&gt;&lt;/foreign-keys&gt;&lt;ref-type name="Journal Article"&gt;17&lt;/ref-type&gt;&lt;contributors&gt;&lt;authors&gt;&lt;author&gt;Emami, Zahra&lt;/author&gt;&lt;author&gt;Ehsani, Morteza&lt;/author&gt;&lt;author&gt;Zandi, Mojgan&lt;/author&gt;&lt;author&gt;Foudazi, Reza&lt;/author&gt;&lt;/authors&gt;&lt;/contributors&gt;&lt;titles&gt;&lt;title&gt;Controlling alginate oxidation conditions for making alginate-gelatin hydrogels&lt;/title&gt;&lt;secondary-title&gt;Carbohydrate polymers&lt;/secondary-title&gt;&lt;/titles&gt;&lt;periodical&gt;&lt;full-title&gt;Carbohydrate Polymers&lt;/full-title&gt;&lt;/periodical&gt;&lt;pages&gt;509-517&lt;/pages&gt;&lt;volume&gt;198&lt;/volume&gt;&lt;dates&gt;&lt;year&gt;2018&lt;/year&gt;&lt;/dates&gt;&lt;isbn&gt;0144-8617&lt;/isbn&gt;&lt;urls&gt;&lt;/urls&gt;&lt;/record&gt;&lt;/Cite&gt;&lt;/EndNote&gt;</w:instrText>
      </w:r>
      <w:r w:rsidRPr="00BE6CC7">
        <w:fldChar w:fldCharType="separate"/>
      </w:r>
      <w:r w:rsidR="00F8067D" w:rsidRPr="00BE6CC7">
        <w:rPr>
          <w:noProof/>
          <w:vertAlign w:val="superscript"/>
        </w:rPr>
        <w:t>9</w:t>
      </w:r>
      <w:r w:rsidRPr="00BE6CC7">
        <w:fldChar w:fldCharType="end"/>
      </w:r>
      <w:r w:rsidR="00E863F3" w:rsidRPr="00BE6CC7">
        <w:t>.</w:t>
      </w:r>
    </w:p>
    <w:p w14:paraId="068B0705" w14:textId="1C871E8B" w:rsidR="00EF250D" w:rsidRPr="00BE6CC7" w:rsidRDefault="00646522" w:rsidP="00F8067D">
      <w:pPr>
        <w:jc w:val="center"/>
      </w:pPr>
      <w:r w:rsidRPr="00BE6CC7">
        <w:object w:dxaOrig="8922" w:dyaOrig="6821" w14:anchorId="208EAC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270.75pt" o:ole="">
            <v:imagedata r:id="rId9" o:title="" croptop="6632f" cropbottom="6921f" cropleft="8318f" cropright="10743f"/>
          </v:shape>
          <o:OLEObject Type="Embed" ProgID="Origin95.Graph" ShapeID="_x0000_i1025" DrawAspect="Content" ObjectID="_1809565734" r:id="rId10"/>
        </w:object>
      </w:r>
    </w:p>
    <w:p w14:paraId="6DBC7C49" w14:textId="6504F855" w:rsidR="00EF250D" w:rsidRPr="00BE6CC7" w:rsidRDefault="00EF250D" w:rsidP="00646522">
      <w:pPr>
        <w:spacing w:line="360" w:lineRule="auto"/>
        <w:rPr>
          <w:sz w:val="22"/>
          <w:lang w:bidi="fa-IR"/>
        </w:rPr>
      </w:pPr>
      <w:r w:rsidRPr="00BE6CC7">
        <w:rPr>
          <w:b/>
          <w:bCs/>
          <w:sz w:val="22"/>
        </w:rPr>
        <w:t>Fig</w:t>
      </w:r>
      <w:r w:rsidR="00AB4C05" w:rsidRPr="00BE6CC7">
        <w:rPr>
          <w:b/>
          <w:bCs/>
          <w:sz w:val="22"/>
        </w:rPr>
        <w:t>ure</w:t>
      </w:r>
      <w:r w:rsidRPr="00BE6CC7">
        <w:rPr>
          <w:b/>
          <w:bCs/>
          <w:sz w:val="22"/>
        </w:rPr>
        <w:t xml:space="preserve"> </w:t>
      </w:r>
      <w:r w:rsidR="00EC2183" w:rsidRPr="00BE6CC7">
        <w:rPr>
          <w:b/>
          <w:bCs/>
          <w:sz w:val="22"/>
        </w:rPr>
        <w:t>1</w:t>
      </w:r>
      <w:r w:rsidRPr="00BE6CC7">
        <w:rPr>
          <w:b/>
          <w:bCs/>
          <w:sz w:val="22"/>
        </w:rPr>
        <w:t>.</w:t>
      </w:r>
      <w:r w:rsidRPr="00BE6CC7">
        <w:rPr>
          <w:sz w:val="22"/>
        </w:rPr>
        <w:t xml:space="preserve"> </w:t>
      </w:r>
      <w:r w:rsidR="00646522" w:rsidRPr="00BE6CC7">
        <w:rPr>
          <w:sz w:val="22"/>
        </w:rPr>
        <w:t xml:space="preserve">FTIR analysis of </w:t>
      </w:r>
      <w:proofErr w:type="spellStart"/>
      <w:r w:rsidR="00646522" w:rsidRPr="00BE6CC7">
        <w:rPr>
          <w:sz w:val="22"/>
        </w:rPr>
        <w:t>Alg</w:t>
      </w:r>
      <w:proofErr w:type="spellEnd"/>
      <w:r w:rsidR="00646522" w:rsidRPr="00BE6CC7">
        <w:rPr>
          <w:sz w:val="22"/>
        </w:rPr>
        <w:t xml:space="preserve"> and oxidized </w:t>
      </w:r>
      <w:proofErr w:type="spellStart"/>
      <w:r w:rsidR="00646522" w:rsidRPr="00BE6CC7">
        <w:rPr>
          <w:sz w:val="22"/>
        </w:rPr>
        <w:t>Alg</w:t>
      </w:r>
      <w:proofErr w:type="spellEnd"/>
      <w:r w:rsidR="00646522" w:rsidRPr="00BE6CC7">
        <w:rPr>
          <w:sz w:val="22"/>
        </w:rPr>
        <w:t xml:space="preserve"> (</w:t>
      </w:r>
      <w:proofErr w:type="spellStart"/>
      <w:r w:rsidR="00646522" w:rsidRPr="00BE6CC7">
        <w:rPr>
          <w:sz w:val="22"/>
        </w:rPr>
        <w:t>OAlg</w:t>
      </w:r>
      <w:proofErr w:type="spellEnd"/>
      <w:r w:rsidR="00646522" w:rsidRPr="00BE6CC7">
        <w:rPr>
          <w:sz w:val="22"/>
        </w:rPr>
        <w:t xml:space="preserve">) different samples.(a) </w:t>
      </w:r>
      <w:proofErr w:type="spellStart"/>
      <w:r w:rsidR="00646522" w:rsidRPr="00BE6CC7">
        <w:rPr>
          <w:sz w:val="22"/>
        </w:rPr>
        <w:t>alg</w:t>
      </w:r>
      <w:proofErr w:type="spellEnd"/>
      <w:r w:rsidR="00646522" w:rsidRPr="00BE6CC7">
        <w:rPr>
          <w:sz w:val="22"/>
        </w:rPr>
        <w:t xml:space="preserve">, (b) 0.5 h, (c) 1h, (d) 1.5h </w:t>
      </w:r>
      <w:r w:rsidRPr="00BE6CC7">
        <w:rPr>
          <w:sz w:val="22"/>
        </w:rPr>
        <w:t>.</w:t>
      </w:r>
    </w:p>
    <w:p w14:paraId="0AB7C81F" w14:textId="77777777" w:rsidR="00646522" w:rsidRPr="00BE6CC7" w:rsidRDefault="00646522" w:rsidP="00646522">
      <w:pPr>
        <w:spacing w:line="360" w:lineRule="auto"/>
        <w:rPr>
          <w:sz w:val="22"/>
          <w:lang w:bidi="fa-IR"/>
        </w:rPr>
      </w:pPr>
    </w:p>
    <w:p w14:paraId="72F900FD" w14:textId="22A68968" w:rsidR="00EF250D" w:rsidRPr="00BE6CC7" w:rsidRDefault="00002C75" w:rsidP="00EC2183">
      <w:pPr>
        <w:spacing w:line="480" w:lineRule="auto"/>
        <w:jc w:val="both"/>
        <w:rPr>
          <w:rFonts w:asciiTheme="majorBidi" w:hAnsiTheme="majorBidi" w:cstheme="majorBidi"/>
          <w:szCs w:val="24"/>
          <w:lang w:bidi="fa-IR"/>
        </w:rPr>
      </w:pPr>
      <w:r w:rsidRPr="00BE6CC7">
        <w:rPr>
          <w:rStyle w:val="Strong"/>
          <w:b w:val="0"/>
          <w:bCs w:val="0"/>
        </w:rPr>
        <w:t xml:space="preserve">The </w:t>
      </w:r>
      <w:r w:rsidRPr="00BE6CC7">
        <w:rPr>
          <w:rFonts w:asciiTheme="majorBidi" w:hAnsiTheme="majorBidi" w:cstheme="majorBidi"/>
          <w:szCs w:val="24"/>
          <w:vertAlign w:val="superscript"/>
          <w:lang w:bidi="fa-IR"/>
        </w:rPr>
        <w:t>1</w:t>
      </w:r>
      <w:r w:rsidRPr="00BE6CC7">
        <w:rPr>
          <w:rFonts w:asciiTheme="majorBidi" w:hAnsiTheme="majorBidi" w:cstheme="majorBidi"/>
          <w:szCs w:val="24"/>
          <w:lang w:bidi="fa-IR"/>
        </w:rPr>
        <w:t>H NMR</w:t>
      </w:r>
      <w:r w:rsidRPr="00BE6CC7">
        <w:rPr>
          <w:rStyle w:val="Strong"/>
          <w:b w:val="0"/>
          <w:bCs w:val="0"/>
        </w:rPr>
        <w:t xml:space="preserve"> spectrum of </w:t>
      </w:r>
      <w:proofErr w:type="spellStart"/>
      <w:r w:rsidR="00ED4BA9" w:rsidRPr="00BE6CC7">
        <w:rPr>
          <w:sz w:val="22"/>
        </w:rPr>
        <w:t>Alg</w:t>
      </w:r>
      <w:proofErr w:type="spellEnd"/>
      <w:r w:rsidRPr="00BE6CC7">
        <w:rPr>
          <w:rStyle w:val="Strong"/>
          <w:b w:val="0"/>
          <w:bCs w:val="0"/>
        </w:rPr>
        <w:t xml:space="preserve"> reveals characteristic signals for the </w:t>
      </w:r>
      <w:proofErr w:type="spellStart"/>
      <w:r w:rsidRPr="00BE6CC7">
        <w:rPr>
          <w:rStyle w:val="Strong"/>
          <w:b w:val="0"/>
          <w:bCs w:val="0"/>
        </w:rPr>
        <w:t>guluronic</w:t>
      </w:r>
      <w:proofErr w:type="spellEnd"/>
      <w:r w:rsidRPr="00BE6CC7">
        <w:rPr>
          <w:rStyle w:val="Strong"/>
          <w:b w:val="0"/>
          <w:bCs w:val="0"/>
        </w:rPr>
        <w:t xml:space="preserve"> acid units (G) and </w:t>
      </w:r>
      <w:proofErr w:type="spellStart"/>
      <w:r w:rsidRPr="00BE6CC7">
        <w:rPr>
          <w:rStyle w:val="Strong"/>
          <w:b w:val="0"/>
          <w:bCs w:val="0"/>
        </w:rPr>
        <w:t>mannuronic</w:t>
      </w:r>
      <w:proofErr w:type="spellEnd"/>
      <w:r w:rsidRPr="00BE6CC7">
        <w:rPr>
          <w:rStyle w:val="Strong"/>
          <w:b w:val="0"/>
          <w:bCs w:val="0"/>
        </w:rPr>
        <w:t xml:space="preserve"> acid units (M) within the chemical shift range of 3.6 to 4.9 ppm.</w:t>
      </w:r>
      <w:r w:rsidRPr="00BE6CC7">
        <w:rPr>
          <w:rFonts w:asciiTheme="majorBidi" w:hAnsiTheme="majorBidi" w:cstheme="majorBidi"/>
          <w:szCs w:val="24"/>
          <w:lang w:bidi="fa-IR"/>
        </w:rPr>
        <w:t xml:space="preserve"> </w:t>
      </w:r>
      <w:r w:rsidR="00EF250D" w:rsidRPr="00BE6CC7">
        <w:rPr>
          <w:rFonts w:asciiTheme="majorBidi" w:hAnsiTheme="majorBidi" w:cstheme="majorBidi"/>
          <w:szCs w:val="24"/>
          <w:lang w:bidi="fa-IR"/>
        </w:rPr>
        <w:fldChar w:fldCharType="begin"/>
      </w:r>
      <w:r w:rsidR="00F8067D" w:rsidRPr="00BE6CC7">
        <w:rPr>
          <w:rFonts w:asciiTheme="majorBidi" w:hAnsiTheme="majorBidi" w:cstheme="majorBidi"/>
          <w:szCs w:val="24"/>
          <w:lang w:bidi="fa-IR"/>
        </w:rPr>
        <w:instrText xml:space="preserve"> ADDIN EN.CITE &lt;EndNote&gt;&lt;Cite&gt;&lt;Author&gt;Ge&lt;/Author&gt;&lt;Year&gt;2022&lt;/Year&gt;&lt;RecNum&gt;81&lt;/RecNum&gt;&lt;DisplayText&gt;&lt;style face="superscript"&gt;10,11&lt;/style&gt;&lt;/DisplayText&gt;&lt;record&gt;&lt;rec-number&gt;81&lt;/rec-number&gt;&lt;foreign-keys&gt;&lt;key app="EN" db-id="2vrw90savwtrtkewrtoxsvxyxrz2trvtw2vt" timestamp="1738420857"&gt;81&lt;/key&gt;&lt;/foreign-keys&gt;&lt;ref-type name="Journal Article"&gt;17&lt;/ref-type&gt;&lt;contributors&gt;&lt;authors&gt;&lt;author&gt;Ge, Liming&lt;/author&gt;&lt;author&gt;Li, Zijing&lt;/author&gt;&lt;author&gt;Han, Miao&lt;/author&gt;&lt;author&gt;Wang, Yongjie&lt;/author&gt;&lt;author&gt;Li, Xinying&lt;/author&gt;&lt;author&gt;Mu, Changdao&lt;/author&gt;&lt;author&gt;Li, Defu&lt;/author&gt;&lt;/authors&gt;&lt;/contributors&gt;&lt;titles&gt;&lt;title&gt;Antibacterial dialdehyde sodium alginate/ε-polylysine microspheres for fruit preservation&lt;/title&gt;&lt;secondary-title&gt;Food Chemistry&lt;/secondary-title&gt;&lt;/titles&gt;&lt;periodical&gt;&lt;full-title&gt;Food Chemistry&lt;/full-title&gt;&lt;/periodical&gt;&lt;pages&gt;132885&lt;/pages&gt;&lt;volume&gt;387&lt;/volume&gt;&lt;dates&gt;&lt;year&gt;2022&lt;/year&gt;&lt;/dates&gt;&lt;isbn&gt;0308-8146&lt;/isbn&gt;&lt;urls&gt;&lt;/urls&gt;&lt;/record&gt;&lt;/Cite&gt;&lt;Cite&gt;&lt;Author&gt;Park&lt;/Author&gt;&lt;Year&gt;2021&lt;/Year&gt;&lt;RecNum&gt;82&lt;/RecNum&gt;&lt;record&gt;&lt;rec-number&gt;82&lt;/rec-number&gt;&lt;foreign-keys&gt;&lt;key app="EN" db-id="2vrw90savwtrtkewrtoxsvxyxrz2trvtw2vt" timestamp="1738420978"&gt;82&lt;/key&gt;&lt;/foreign-keys&gt;&lt;ref-type name="Journal Article"&gt;17&lt;/ref-type&gt;&lt;contributors&gt;&lt;authors&gt;&lt;author&gt;Park, Jinseok&lt;/author&gt;&lt;author&gt;Nam, Jeongmin&lt;/author&gt;&lt;author&gt;Yun, Haesung&lt;/author&gt;&lt;author&gt;Jin, Hyoung-Joon&lt;/author&gt;&lt;author&gt;Kwak, Hyo Won&lt;/author&gt;&lt;/authors&gt;&lt;/contributors&gt;&lt;titles&gt;&lt;title&gt;Aquatic polymer-based edible films of fish gelatin crosslinked with alginate dialdehyde having enhanced physicochemical properties&lt;/title&gt;&lt;secondary-title&gt;Carbohydrate polymers&lt;/secondary-title&gt;&lt;/titles&gt;&lt;periodical&gt;&lt;full-title&gt;Carbohydrate Polymers&lt;/full-title&gt;&lt;/periodical&gt;&lt;pages&gt;117317&lt;/pages&gt;&lt;volume&gt;254&lt;/volume&gt;&lt;dates&gt;&lt;year&gt;2021&lt;/year&gt;&lt;/dates&gt;&lt;isbn&gt;0144-8617&lt;/isbn&gt;&lt;urls&gt;&lt;/urls&gt;&lt;/record&gt;&lt;/Cite&gt;&lt;/EndNote&gt;</w:instrText>
      </w:r>
      <w:r w:rsidR="00EF250D" w:rsidRPr="00BE6CC7">
        <w:rPr>
          <w:rFonts w:asciiTheme="majorBidi" w:hAnsiTheme="majorBidi" w:cstheme="majorBidi"/>
          <w:szCs w:val="24"/>
          <w:lang w:bidi="fa-IR"/>
        </w:rPr>
        <w:fldChar w:fldCharType="separate"/>
      </w:r>
      <w:r w:rsidR="00F8067D" w:rsidRPr="00BE6CC7">
        <w:rPr>
          <w:rFonts w:asciiTheme="majorBidi" w:hAnsiTheme="majorBidi" w:cstheme="majorBidi"/>
          <w:noProof/>
          <w:szCs w:val="24"/>
          <w:vertAlign w:val="superscript"/>
          <w:lang w:bidi="fa-IR"/>
        </w:rPr>
        <w:t>10,11</w:t>
      </w:r>
      <w:r w:rsidR="00EF250D" w:rsidRPr="00BE6CC7">
        <w:rPr>
          <w:rFonts w:asciiTheme="majorBidi" w:hAnsiTheme="majorBidi" w:cstheme="majorBidi"/>
          <w:szCs w:val="24"/>
          <w:lang w:bidi="fa-IR"/>
        </w:rPr>
        <w:fldChar w:fldCharType="end"/>
      </w:r>
      <w:r w:rsidR="00192F1A" w:rsidRPr="00BE6CC7">
        <w:rPr>
          <w:rFonts w:asciiTheme="majorBidi" w:hAnsiTheme="majorBidi" w:cstheme="majorBidi"/>
          <w:szCs w:val="24"/>
          <w:lang w:bidi="fa-IR"/>
        </w:rPr>
        <w:t xml:space="preserve">. </w:t>
      </w:r>
      <w:r w:rsidR="00B6293A" w:rsidRPr="00BE6CC7">
        <w:rPr>
          <w:rFonts w:asciiTheme="majorBidi" w:hAnsiTheme="majorBidi" w:cstheme="majorBidi"/>
          <w:szCs w:val="24"/>
          <w:lang w:bidi="fa-IR"/>
        </w:rPr>
        <w:t xml:space="preserve">A novel resonance appearing at 4.88 ppm corresponds to the proton in the </w:t>
      </w:r>
      <w:proofErr w:type="spellStart"/>
      <w:r w:rsidR="00B6293A" w:rsidRPr="00BE6CC7">
        <w:rPr>
          <w:rFonts w:asciiTheme="majorBidi" w:hAnsiTheme="majorBidi" w:cstheme="majorBidi"/>
          <w:szCs w:val="24"/>
          <w:lang w:bidi="fa-IR"/>
        </w:rPr>
        <w:t>hemiacetal</w:t>
      </w:r>
      <w:proofErr w:type="spellEnd"/>
      <w:r w:rsidR="00B6293A" w:rsidRPr="00BE6CC7">
        <w:rPr>
          <w:rFonts w:asciiTheme="majorBidi" w:hAnsiTheme="majorBidi" w:cstheme="majorBidi"/>
          <w:szCs w:val="24"/>
          <w:lang w:bidi="fa-IR"/>
        </w:rPr>
        <w:t xml:space="preserve"> structure formed through interaction between the aldehyde group and an adjacent hydroxyl. </w:t>
      </w:r>
      <w:r w:rsidR="00EF250D" w:rsidRPr="00BE6CC7">
        <w:rPr>
          <w:rFonts w:asciiTheme="majorBidi" w:hAnsiTheme="majorBidi" w:cstheme="majorBidi"/>
          <w:szCs w:val="24"/>
          <w:lang w:bidi="fa-IR"/>
        </w:rPr>
        <w:t xml:space="preserve">In addition, </w:t>
      </w:r>
      <w:r w:rsidR="00597338" w:rsidRPr="00BE6CC7">
        <w:rPr>
          <w:rFonts w:asciiTheme="majorBidi" w:hAnsiTheme="majorBidi" w:cstheme="majorBidi"/>
          <w:szCs w:val="24"/>
          <w:lang w:bidi="fa-IR"/>
        </w:rPr>
        <w:t>one new peak at</w:t>
      </w:r>
      <w:r w:rsidR="00EF250D" w:rsidRPr="00BE6CC7">
        <w:rPr>
          <w:rFonts w:asciiTheme="majorBidi" w:hAnsiTheme="majorBidi" w:cstheme="majorBidi"/>
          <w:szCs w:val="24"/>
          <w:rtl/>
          <w:lang w:bidi="fa-IR"/>
        </w:rPr>
        <w:t>8.</w:t>
      </w:r>
      <w:r w:rsidR="0034689C" w:rsidRPr="00BE6CC7">
        <w:rPr>
          <w:rFonts w:asciiTheme="majorBidi" w:hAnsiTheme="majorBidi" w:cstheme="majorBidi" w:hint="cs"/>
          <w:szCs w:val="24"/>
          <w:rtl/>
          <w:lang w:bidi="fa-IR"/>
        </w:rPr>
        <w:t>1</w:t>
      </w:r>
      <w:r w:rsidR="00EF250D" w:rsidRPr="00BE6CC7">
        <w:rPr>
          <w:rFonts w:asciiTheme="majorBidi" w:hAnsiTheme="majorBidi" w:cstheme="majorBidi"/>
          <w:szCs w:val="24"/>
          <w:rtl/>
          <w:lang w:bidi="fa-IR"/>
        </w:rPr>
        <w:t xml:space="preserve"> </w:t>
      </w:r>
      <w:r w:rsidR="00EF250D" w:rsidRPr="00BE6CC7">
        <w:rPr>
          <w:rFonts w:asciiTheme="majorBidi" w:hAnsiTheme="majorBidi" w:cstheme="majorBidi"/>
          <w:szCs w:val="24"/>
          <w:lang w:bidi="fa-IR"/>
        </w:rPr>
        <w:t xml:space="preserve"> ppm further confirmed that  </w:t>
      </w:r>
      <w:proofErr w:type="spellStart"/>
      <w:r w:rsidR="00EF250D" w:rsidRPr="00BE6CC7">
        <w:rPr>
          <w:rFonts w:asciiTheme="majorBidi" w:hAnsiTheme="majorBidi" w:cstheme="majorBidi"/>
          <w:szCs w:val="24"/>
          <w:lang w:bidi="fa-IR"/>
        </w:rPr>
        <w:t>Alg</w:t>
      </w:r>
      <w:proofErr w:type="spellEnd"/>
      <w:r w:rsidR="00EF250D" w:rsidRPr="00BE6CC7">
        <w:rPr>
          <w:rFonts w:asciiTheme="majorBidi" w:hAnsiTheme="majorBidi" w:cstheme="majorBidi"/>
          <w:szCs w:val="24"/>
          <w:lang w:bidi="fa-IR"/>
        </w:rPr>
        <w:t xml:space="preserve"> has been converted into </w:t>
      </w:r>
      <w:proofErr w:type="spellStart"/>
      <w:r w:rsidR="00EF250D" w:rsidRPr="00BE6CC7">
        <w:rPr>
          <w:rFonts w:asciiTheme="majorBidi" w:hAnsiTheme="majorBidi" w:cstheme="majorBidi"/>
          <w:szCs w:val="24"/>
          <w:lang w:bidi="fa-IR"/>
        </w:rPr>
        <w:t>OAlg</w:t>
      </w:r>
      <w:proofErr w:type="spellEnd"/>
      <w:r w:rsidR="005528EC" w:rsidRPr="00BE6CC7">
        <w:rPr>
          <w:rFonts w:asciiTheme="majorBidi" w:hAnsiTheme="majorBidi" w:cstheme="majorBidi"/>
          <w:szCs w:val="24"/>
          <w:lang w:bidi="fa-IR"/>
        </w:rPr>
        <w:t xml:space="preserve"> </w:t>
      </w:r>
      <w:r w:rsidR="00EF250D" w:rsidRPr="00BE6CC7">
        <w:rPr>
          <w:rFonts w:asciiTheme="majorBidi" w:hAnsiTheme="majorBidi" w:cstheme="majorBidi"/>
          <w:szCs w:val="24"/>
          <w:lang w:bidi="fa-IR"/>
        </w:rPr>
        <w:fldChar w:fldCharType="begin"/>
      </w:r>
      <w:r w:rsidR="00F8067D" w:rsidRPr="00BE6CC7">
        <w:rPr>
          <w:rFonts w:asciiTheme="majorBidi" w:hAnsiTheme="majorBidi" w:cstheme="majorBidi"/>
          <w:szCs w:val="24"/>
          <w:lang w:bidi="fa-IR"/>
        </w:rPr>
        <w:instrText xml:space="preserve"> ADDIN EN.CITE &lt;EndNote&gt;&lt;Cite&gt;&lt;Author&gt;Kholiya&lt;/Author&gt;&lt;Year&gt;2016&lt;/Year&gt;&lt;RecNum&gt;86&lt;/RecNum&gt;&lt;DisplayText&gt;&lt;style face="superscript"&gt;12&lt;/style&gt;&lt;/DisplayText&gt;&lt;record&gt;&lt;rec-number&gt;86&lt;/rec-number&gt;&lt;foreign-keys&gt;&lt;key app="EN" db-id="2vrw90savwtrtkewrtoxsvxyxrz2trvtw2vt" timestamp="1738421699"&gt;86&lt;/key&gt;&lt;/foreign-keys&gt;&lt;ref-type name="Journal Article"&gt;17&lt;/ref-type&gt;&lt;contributors&gt;&lt;authors&gt;&lt;author&gt;Kholiya, Faisal&lt;/author&gt;&lt;author&gt;Chaudhary, Jai Prakash&lt;/author&gt;&lt;author&gt;Vadodariya, Nilesh&lt;/author&gt;&lt;author&gt;Meena, Ramavatar&lt;/author&gt;&lt;/authors&gt;&lt;/contributors&gt;&lt;titles&gt;&lt;title&gt;Synthesis of bio-based aldehyde from seaweed polysaccharide and its interaction with bovine serum albumin&lt;/title&gt;&lt;secondary-title&gt;Carbohydrate polymers&lt;/secondary-title&gt;&lt;/titles&gt;&lt;periodical&gt;&lt;full-title&gt;Carbohydrate Polymers&lt;/full-title&gt;&lt;/periodical&gt;&lt;pages&gt;278-285&lt;/pages&gt;&lt;volume&gt;150&lt;/volume&gt;&lt;dates&gt;&lt;year&gt;2016&lt;/year&gt;&lt;/dates&gt;&lt;isbn&gt;0144-8617&lt;/isbn&gt;&lt;urls&gt;&lt;/urls&gt;&lt;/record&gt;&lt;/Cite&gt;&lt;/EndNote&gt;</w:instrText>
      </w:r>
      <w:r w:rsidR="00EF250D" w:rsidRPr="00BE6CC7">
        <w:rPr>
          <w:rFonts w:asciiTheme="majorBidi" w:hAnsiTheme="majorBidi" w:cstheme="majorBidi"/>
          <w:szCs w:val="24"/>
          <w:lang w:bidi="fa-IR"/>
        </w:rPr>
        <w:fldChar w:fldCharType="separate"/>
      </w:r>
      <w:r w:rsidR="00F8067D" w:rsidRPr="00BE6CC7">
        <w:rPr>
          <w:rFonts w:asciiTheme="majorBidi" w:hAnsiTheme="majorBidi" w:cstheme="majorBidi"/>
          <w:noProof/>
          <w:szCs w:val="24"/>
          <w:vertAlign w:val="superscript"/>
          <w:lang w:bidi="fa-IR"/>
        </w:rPr>
        <w:t>12</w:t>
      </w:r>
      <w:r w:rsidR="00EF250D" w:rsidRPr="00BE6CC7">
        <w:rPr>
          <w:rFonts w:asciiTheme="majorBidi" w:hAnsiTheme="majorBidi" w:cstheme="majorBidi"/>
          <w:szCs w:val="24"/>
          <w:lang w:bidi="fa-IR"/>
        </w:rPr>
        <w:fldChar w:fldCharType="end"/>
      </w:r>
      <w:r w:rsidR="005528EC" w:rsidRPr="00BE6CC7">
        <w:rPr>
          <w:rFonts w:asciiTheme="majorBidi" w:hAnsiTheme="majorBidi" w:cstheme="majorBidi"/>
          <w:szCs w:val="24"/>
          <w:lang w:bidi="fa-IR"/>
        </w:rPr>
        <w:t>.</w:t>
      </w:r>
      <w:r w:rsidR="00EF250D" w:rsidRPr="00BE6CC7">
        <w:rPr>
          <w:rFonts w:asciiTheme="majorBidi" w:hAnsiTheme="majorBidi" w:cstheme="majorBidi"/>
          <w:szCs w:val="24"/>
          <w:lang w:bidi="fa-IR"/>
        </w:rPr>
        <w:t xml:space="preserve"> The </w:t>
      </w:r>
      <w:r w:rsidR="00EF250D" w:rsidRPr="00BE6CC7">
        <w:rPr>
          <w:rFonts w:asciiTheme="majorBidi" w:hAnsiTheme="majorBidi" w:cstheme="majorBidi"/>
          <w:szCs w:val="24"/>
          <w:vertAlign w:val="superscript"/>
          <w:lang w:bidi="fa-IR"/>
        </w:rPr>
        <w:t>1</w:t>
      </w:r>
      <w:r w:rsidR="00EF250D" w:rsidRPr="00BE6CC7">
        <w:rPr>
          <w:rFonts w:asciiTheme="majorBidi" w:hAnsiTheme="majorBidi" w:cstheme="majorBidi"/>
          <w:szCs w:val="24"/>
          <w:lang w:bidi="fa-IR"/>
        </w:rPr>
        <w:t xml:space="preserve">H NMR results were in </w:t>
      </w:r>
      <w:r w:rsidR="00907DD5" w:rsidRPr="00BE6CC7">
        <w:rPr>
          <w:rFonts w:asciiTheme="majorBidi" w:hAnsiTheme="majorBidi" w:cstheme="majorBidi"/>
          <w:szCs w:val="24"/>
          <w:lang w:bidi="fa-IR"/>
        </w:rPr>
        <w:t xml:space="preserve">agreement with the FTIR results </w:t>
      </w:r>
      <w:r w:rsidR="00EF250D" w:rsidRPr="00BE6CC7">
        <w:rPr>
          <w:rFonts w:asciiTheme="majorBidi" w:hAnsiTheme="majorBidi" w:cstheme="majorBidi"/>
          <w:szCs w:val="24"/>
          <w:lang w:bidi="fa-IR"/>
        </w:rPr>
        <w:t>(</w:t>
      </w:r>
      <w:r w:rsidR="00EF250D" w:rsidRPr="00BE6CC7">
        <w:rPr>
          <w:rFonts w:asciiTheme="majorBidi" w:hAnsiTheme="majorBidi" w:cstheme="majorBidi"/>
          <w:color w:val="0070C0"/>
          <w:szCs w:val="24"/>
        </w:rPr>
        <w:t xml:space="preserve">Figure </w:t>
      </w:r>
      <w:r w:rsidR="00EC2183" w:rsidRPr="00BE6CC7">
        <w:rPr>
          <w:rFonts w:asciiTheme="majorBidi" w:hAnsiTheme="majorBidi" w:cstheme="majorBidi"/>
          <w:color w:val="0070C0"/>
          <w:szCs w:val="24"/>
        </w:rPr>
        <w:t>2</w:t>
      </w:r>
      <w:r w:rsidR="00EF250D" w:rsidRPr="00BE6CC7">
        <w:rPr>
          <w:rFonts w:asciiTheme="majorBidi" w:hAnsiTheme="majorBidi" w:cstheme="majorBidi"/>
          <w:szCs w:val="24"/>
          <w:lang w:bidi="fa-IR"/>
        </w:rPr>
        <w:t>)</w:t>
      </w:r>
      <w:r w:rsidR="00907DD5" w:rsidRPr="00BE6CC7">
        <w:rPr>
          <w:rFonts w:asciiTheme="majorBidi" w:hAnsiTheme="majorBidi" w:cstheme="majorBidi"/>
          <w:szCs w:val="24"/>
          <w:lang w:bidi="fa-IR"/>
        </w:rPr>
        <w:t>.</w:t>
      </w:r>
      <w:r w:rsidRPr="00BE6CC7">
        <w:rPr>
          <w:rFonts w:asciiTheme="majorBidi" w:hAnsiTheme="majorBidi" w:cstheme="majorBidi"/>
          <w:szCs w:val="24"/>
          <w:lang w:bidi="fa-IR"/>
        </w:rPr>
        <w:t xml:space="preserve">  </w:t>
      </w:r>
    </w:p>
    <w:p w14:paraId="55A7EF82" w14:textId="77777777" w:rsidR="00EF250D" w:rsidRPr="00BE6CC7" w:rsidRDefault="00EF250D" w:rsidP="00F21F57">
      <w:pPr>
        <w:bidi/>
        <w:jc w:val="center"/>
        <w:rPr>
          <w:rtl/>
          <w:lang w:bidi="fa-IR"/>
        </w:rPr>
      </w:pPr>
      <w:r w:rsidRPr="00BE6CC7">
        <w:rPr>
          <w:noProof/>
          <w:szCs w:val="24"/>
        </w:rPr>
        <w:lastRenderedPageBreak/>
        <w:drawing>
          <wp:inline distT="0" distB="0" distL="0" distR="0" wp14:anchorId="2BF431FC" wp14:editId="522E56AE">
            <wp:extent cx="4818845" cy="3001645"/>
            <wp:effectExtent l="0" t="0" r="127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500" cy="30064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69C22F9" w14:textId="08C02D22" w:rsidR="00EF250D" w:rsidRPr="00BE6CC7" w:rsidRDefault="00EF250D" w:rsidP="00EC2183">
      <w:pPr>
        <w:spacing w:line="360" w:lineRule="auto"/>
        <w:jc w:val="center"/>
        <w:rPr>
          <w:sz w:val="22"/>
        </w:rPr>
      </w:pPr>
      <w:r w:rsidRPr="00BE6CC7">
        <w:rPr>
          <w:b/>
          <w:bCs/>
          <w:sz w:val="22"/>
        </w:rPr>
        <w:t>Fig</w:t>
      </w:r>
      <w:r w:rsidR="00F21F57" w:rsidRPr="00BE6CC7">
        <w:rPr>
          <w:b/>
          <w:bCs/>
          <w:sz w:val="22"/>
        </w:rPr>
        <w:t>ure</w:t>
      </w:r>
      <w:r w:rsidRPr="00BE6CC7">
        <w:rPr>
          <w:b/>
          <w:bCs/>
          <w:sz w:val="22"/>
        </w:rPr>
        <w:t xml:space="preserve"> </w:t>
      </w:r>
      <w:r w:rsidR="00EC2183" w:rsidRPr="00BE6CC7">
        <w:rPr>
          <w:b/>
          <w:bCs/>
          <w:sz w:val="22"/>
        </w:rPr>
        <w:t>2</w:t>
      </w:r>
      <w:r w:rsidRPr="00BE6CC7">
        <w:rPr>
          <w:b/>
          <w:bCs/>
          <w:sz w:val="22"/>
        </w:rPr>
        <w:t>.</w:t>
      </w:r>
      <w:r w:rsidRPr="00BE6CC7">
        <w:rPr>
          <w:sz w:val="22"/>
        </w:rPr>
        <w:t xml:space="preserve">  Comparison of </w:t>
      </w:r>
      <w:r w:rsidRPr="00BE6CC7">
        <w:rPr>
          <w:sz w:val="22"/>
          <w:vertAlign w:val="superscript"/>
        </w:rPr>
        <w:t>1</w:t>
      </w:r>
      <w:r w:rsidRPr="00BE6CC7">
        <w:rPr>
          <w:sz w:val="22"/>
        </w:rPr>
        <w:t xml:space="preserve">H NMR spectra of </w:t>
      </w:r>
      <w:proofErr w:type="spellStart"/>
      <w:r w:rsidRPr="00BE6CC7">
        <w:rPr>
          <w:sz w:val="22"/>
        </w:rPr>
        <w:t>Alg</w:t>
      </w:r>
      <w:proofErr w:type="spellEnd"/>
      <w:r w:rsidRPr="00BE6CC7">
        <w:rPr>
          <w:sz w:val="22"/>
        </w:rPr>
        <w:t xml:space="preserve"> with </w:t>
      </w:r>
      <w:proofErr w:type="spellStart"/>
      <w:r w:rsidRPr="00BE6CC7">
        <w:rPr>
          <w:sz w:val="22"/>
        </w:rPr>
        <w:t>OAl</w:t>
      </w:r>
      <w:r w:rsidR="00F21F57" w:rsidRPr="00BE6CC7">
        <w:rPr>
          <w:sz w:val="22"/>
        </w:rPr>
        <w:t>g</w:t>
      </w:r>
      <w:proofErr w:type="spellEnd"/>
      <w:r w:rsidR="00F21F57" w:rsidRPr="00BE6CC7">
        <w:rPr>
          <w:sz w:val="22"/>
        </w:rPr>
        <w:t>.</w:t>
      </w:r>
    </w:p>
    <w:p w14:paraId="0E76315F" w14:textId="77777777" w:rsidR="00F21F57" w:rsidRPr="00BE6CC7" w:rsidRDefault="00F21F57" w:rsidP="00F21F57">
      <w:pPr>
        <w:pStyle w:val="Heading3"/>
        <w:numPr>
          <w:ilvl w:val="0"/>
          <w:numId w:val="0"/>
        </w:numPr>
        <w:ind w:left="720" w:hanging="720"/>
        <w:rPr>
          <w:rStyle w:val="rynqvb"/>
          <w:color w:val="auto"/>
          <w:lang w:bidi="fa-IR"/>
        </w:rPr>
      </w:pPr>
    </w:p>
    <w:p w14:paraId="3808EE87" w14:textId="77777777" w:rsidR="002F65E8" w:rsidRPr="00BE6CC7" w:rsidRDefault="002F65E8" w:rsidP="002F65E8">
      <w:pPr>
        <w:pStyle w:val="Heading3"/>
        <w:numPr>
          <w:ilvl w:val="0"/>
          <w:numId w:val="0"/>
        </w:numPr>
        <w:rPr>
          <w:rFonts w:eastAsiaTheme="minorHAnsi" w:cstheme="minorBidi"/>
          <w:b w:val="0"/>
          <w:color w:val="auto"/>
          <w:sz w:val="18"/>
          <w:szCs w:val="18"/>
        </w:rPr>
      </w:pPr>
    </w:p>
    <w:p w14:paraId="7BB81BAC" w14:textId="77777777" w:rsidR="00213849" w:rsidRPr="00BE6CC7" w:rsidRDefault="00A61513" w:rsidP="000B3FE4">
      <w:pPr>
        <w:spacing w:line="480" w:lineRule="auto"/>
        <w:jc w:val="both"/>
        <w:rPr>
          <w:rFonts w:eastAsiaTheme="majorEastAsia" w:cstheme="majorBidi"/>
          <w:b/>
          <w:sz w:val="28"/>
          <w:szCs w:val="24"/>
        </w:rPr>
      </w:pPr>
      <w:r w:rsidRPr="00BE6CC7">
        <w:rPr>
          <w:rFonts w:eastAsiaTheme="majorEastAsia" w:cstheme="majorBidi"/>
          <w:b/>
          <w:sz w:val="28"/>
          <w:szCs w:val="24"/>
        </w:rPr>
        <w:t xml:space="preserve">Xanthan gum </w:t>
      </w:r>
    </w:p>
    <w:p w14:paraId="7D37F568" w14:textId="0E4A3700" w:rsidR="00EF250D" w:rsidRPr="00BE6CC7" w:rsidRDefault="00A61513" w:rsidP="00622E41">
      <w:pPr>
        <w:spacing w:line="480" w:lineRule="auto"/>
        <w:jc w:val="both"/>
      </w:pPr>
      <w:r w:rsidRPr="00BE6CC7">
        <w:t>Xan</w:t>
      </w:r>
      <w:r w:rsidR="00D34DC3" w:rsidRPr="00BE6CC7">
        <w:t xml:space="preserve">than gum </w:t>
      </w:r>
      <w:r w:rsidR="0007211E" w:rsidRPr="00BE6CC7">
        <w:t>(</w:t>
      </w:r>
      <w:r w:rsidR="00E1048B" w:rsidRPr="00BE6CC7">
        <w:t>XG</w:t>
      </w:r>
      <w:r w:rsidR="0007211E" w:rsidRPr="00BE6CC7">
        <w:t xml:space="preserve">) </w:t>
      </w:r>
      <w:r w:rsidR="00EF250D" w:rsidRPr="00BE6CC7">
        <w:t xml:space="preserve">is an anionic polysaccharide which composed of a </w:t>
      </w:r>
      <w:proofErr w:type="spellStart"/>
      <w:r w:rsidR="00EF250D" w:rsidRPr="00BE6CC7">
        <w:t>glucan</w:t>
      </w:r>
      <w:proofErr w:type="spellEnd"/>
      <w:r w:rsidR="00EF250D" w:rsidRPr="00BE6CC7">
        <w:t xml:space="preserve"> backbone linked through β-1,4 </w:t>
      </w:r>
      <w:proofErr w:type="spellStart"/>
      <w:r w:rsidR="00EF250D" w:rsidRPr="00BE6CC7">
        <w:t>glycosidic</w:t>
      </w:r>
      <w:proofErr w:type="spellEnd"/>
      <w:r w:rsidR="00EF250D" w:rsidRPr="00BE6CC7">
        <w:t xml:space="preserve"> bonds and substituted on every second unit with a charged </w:t>
      </w:r>
      <w:proofErr w:type="spellStart"/>
      <w:r w:rsidR="00EF250D" w:rsidRPr="00BE6CC7">
        <w:t>trisaccharide</w:t>
      </w:r>
      <w:proofErr w:type="spellEnd"/>
      <w:r w:rsidR="00EF250D" w:rsidRPr="00BE6CC7">
        <w:t xml:space="preserve"> side chain containing a D-</w:t>
      </w:r>
      <w:proofErr w:type="spellStart"/>
      <w:r w:rsidR="00EF250D" w:rsidRPr="00BE6CC7">
        <w:t>glucuro</w:t>
      </w:r>
      <w:r w:rsidR="000B3FE4" w:rsidRPr="00BE6CC7">
        <w:t>nic</w:t>
      </w:r>
      <w:proofErr w:type="spellEnd"/>
      <w:r w:rsidR="000B3FE4" w:rsidRPr="00BE6CC7">
        <w:t xml:space="preserve"> acid between two D-mannoses</w:t>
      </w:r>
      <w:r w:rsidR="00EF250D" w:rsidRPr="00BE6CC7">
        <w:t xml:space="preserve"> (</w:t>
      </w:r>
      <w:r w:rsidR="00EF250D" w:rsidRPr="00BE6CC7">
        <w:rPr>
          <w:color w:val="0070C0"/>
          <w:lang w:bidi="fa-IR"/>
        </w:rPr>
        <w:t xml:space="preserve">Scheme </w:t>
      </w:r>
      <w:r w:rsidR="00622E41" w:rsidRPr="00BE6CC7">
        <w:rPr>
          <w:color w:val="0070C0"/>
          <w:lang w:bidi="fa-IR"/>
        </w:rPr>
        <w:t>2</w:t>
      </w:r>
      <w:r w:rsidR="00EF250D" w:rsidRPr="00BE6CC7">
        <w:rPr>
          <w:lang w:bidi="fa-IR"/>
        </w:rPr>
        <w:t>)</w:t>
      </w:r>
      <w:r w:rsidR="000B3FE4" w:rsidRPr="00BE6CC7">
        <w:rPr>
          <w:lang w:bidi="fa-IR"/>
        </w:rPr>
        <w:t xml:space="preserve"> </w:t>
      </w:r>
      <w:r w:rsidR="00EF250D" w:rsidRPr="00BE6CC7">
        <w:rPr>
          <w:lang w:bidi="fa-IR"/>
        </w:rPr>
        <w:fldChar w:fldCharType="begin"/>
      </w:r>
      <w:r w:rsidR="002A0EF5" w:rsidRPr="00BE6CC7">
        <w:rPr>
          <w:lang w:bidi="fa-IR"/>
        </w:rPr>
        <w:instrText xml:space="preserve"> ADDIN EN.CITE &lt;EndNote&gt;&lt;Cite&gt;&lt;Author&gt;Bak&lt;/Author&gt;&lt;Year&gt;2024&lt;/Year&gt;&lt;RecNum&gt;100&lt;/RecNum&gt;&lt;DisplayText&gt;&lt;style face="superscript"&gt;13,14&lt;/style&gt;&lt;/DisplayText&gt;&lt;record&gt;&lt;rec-number&gt;100&lt;/rec-number&gt;&lt;foreign-keys&gt;&lt;key app="EN" db-id="2vrw90savwtrtkewrtoxsvxyxrz2trvtw2vt" timestamp="1738466069"&gt;100&lt;/key&gt;&lt;/foreign-keys&gt;&lt;ref-type name="Journal Article"&gt;17&lt;/ref-type&gt;&lt;contributors&gt;&lt;authors&gt;&lt;author&gt;Bak, Juneha&lt;/author&gt;&lt;author&gt;Yoo, Byoungseung&lt;/author&gt;&lt;/authors&gt;&lt;/contributors&gt;&lt;titles&gt;&lt;title&gt;Effect of Fucoidan on Conformation of Xanthan Gum and Its Tribo-Rheological Properties&lt;/title&gt;&lt;secondary-title&gt;Biomacromolecules&lt;/secondary-title&gt;&lt;/titles&gt;&lt;periodical&gt;&lt;full-title&gt;Biomacromolecules&lt;/full-title&gt;&lt;/periodical&gt;&lt;pages&gt;7274-7282&lt;/pages&gt;&lt;volume&gt;25&lt;/volume&gt;&lt;number&gt;11&lt;/number&gt;&lt;dates&gt;&lt;year&gt;2024&lt;/year&gt;&lt;/dates&gt;&lt;isbn&gt;1525-7797&lt;/isbn&gt;&lt;urls&gt;&lt;/urls&gt;&lt;/record&gt;&lt;/Cite&gt;&lt;Cite&gt;&lt;Author&gt;Roy&lt;/Author&gt;&lt;Year&gt;2014&lt;/Year&gt;&lt;RecNum&gt;101&lt;/RecNum&gt;&lt;record&gt;&lt;rec-number&gt;101&lt;/rec-number&gt;&lt;foreign-keys&gt;&lt;key app="EN" db-id="2vrw90savwtrtkewrtoxsvxyxrz2trvtw2vt" timestamp="1738466132"&gt;101&lt;/key&gt;&lt;/foreign-keys&gt;&lt;ref-type name="Journal Article"&gt;17&lt;/ref-type&gt;&lt;contributors&gt;&lt;authors&gt;&lt;author&gt;Roy, Audrey&lt;/author&gt;&lt;author&gt;Comesse, Sébastien&lt;/author&gt;&lt;author&gt;Grisel, Michel&lt;/author&gt;&lt;author&gt;Hucher, Nicolas&lt;/author&gt;&lt;author&gt;Souguir, Zied&lt;/author&gt;&lt;author&gt;Renou, Frédéric&lt;/author&gt;&lt;/authors&gt;&lt;/contributors&gt;&lt;titles&gt;&lt;title&gt;Hydrophobically modified xanthan: an amphiphilic but not associative polymer&lt;/title&gt;&lt;secondary-title&gt;Biomacromolecules&lt;/secondary-title&gt;&lt;/titles&gt;&lt;periodical&gt;&lt;full-title&gt;Biomacromolecules&lt;/full-title&gt;&lt;/periodical&gt;&lt;pages&gt;1160-1170&lt;/pages&gt;&lt;volume&gt;15&lt;/volume&gt;&lt;number&gt;4&lt;/number&gt;&lt;dates&gt;&lt;year&gt;2014&lt;/year&gt;&lt;/dates&gt;&lt;isbn&gt;1525-7797&lt;/isbn&gt;&lt;urls&gt;&lt;/urls&gt;&lt;/record&gt;&lt;/Cite&gt;&lt;/EndNote&gt;</w:instrText>
      </w:r>
      <w:r w:rsidR="00EF250D" w:rsidRPr="00BE6CC7">
        <w:rPr>
          <w:lang w:bidi="fa-IR"/>
        </w:rPr>
        <w:fldChar w:fldCharType="separate"/>
      </w:r>
      <w:r w:rsidR="002A0EF5" w:rsidRPr="00BE6CC7">
        <w:rPr>
          <w:noProof/>
          <w:vertAlign w:val="superscript"/>
          <w:lang w:bidi="fa-IR"/>
        </w:rPr>
        <w:t>13,14</w:t>
      </w:r>
      <w:r w:rsidR="00EF250D" w:rsidRPr="00BE6CC7">
        <w:rPr>
          <w:lang w:bidi="fa-IR"/>
        </w:rPr>
        <w:fldChar w:fldCharType="end"/>
      </w:r>
      <w:r w:rsidR="000B3FE4" w:rsidRPr="00BE6CC7">
        <w:rPr>
          <w:lang w:bidi="fa-IR"/>
        </w:rPr>
        <w:t>.</w:t>
      </w:r>
    </w:p>
    <w:p w14:paraId="66CE96AF" w14:textId="77777777" w:rsidR="00EF250D" w:rsidRPr="00BE6CC7" w:rsidRDefault="00EF250D" w:rsidP="00EF250D"/>
    <w:p w14:paraId="1E7793D0" w14:textId="77777777" w:rsidR="00EF250D" w:rsidRPr="00BE6CC7" w:rsidRDefault="00EF250D" w:rsidP="000A7588">
      <w:pPr>
        <w:jc w:val="center"/>
      </w:pPr>
      <w:r w:rsidRPr="00BE6CC7">
        <w:object w:dxaOrig="9731" w:dyaOrig="7514" w14:anchorId="4CE32A51">
          <v:shape id="_x0000_i1026" type="#_x0000_t75" style="width:466.5pt;height:360.75pt" o:ole="">
            <v:imagedata r:id="rId12" o:title=""/>
          </v:shape>
          <o:OLEObject Type="Embed" ProgID="ChemDraw_x64.Document.6.0" ShapeID="_x0000_i1026" DrawAspect="Content" ObjectID="_1809565735" r:id="rId13"/>
        </w:object>
      </w:r>
    </w:p>
    <w:p w14:paraId="6C6E5D0A" w14:textId="5CFD7230" w:rsidR="00EF250D" w:rsidRPr="00BE6CC7" w:rsidRDefault="000A7588" w:rsidP="00622E41">
      <w:pPr>
        <w:spacing w:line="360" w:lineRule="auto"/>
        <w:jc w:val="center"/>
        <w:rPr>
          <w:noProof/>
          <w:szCs w:val="24"/>
        </w:rPr>
      </w:pPr>
      <w:r w:rsidRPr="00BE6CC7">
        <w:rPr>
          <w:b/>
          <w:bCs/>
          <w:szCs w:val="24"/>
          <w:lang w:bidi="fa-IR"/>
        </w:rPr>
        <w:t xml:space="preserve">Scheme </w:t>
      </w:r>
      <w:r w:rsidR="00622E41" w:rsidRPr="00BE6CC7">
        <w:rPr>
          <w:b/>
          <w:bCs/>
          <w:szCs w:val="24"/>
          <w:lang w:bidi="fa-IR"/>
        </w:rPr>
        <w:t>2</w:t>
      </w:r>
      <w:r w:rsidRPr="00BE6CC7">
        <w:rPr>
          <w:b/>
          <w:bCs/>
          <w:szCs w:val="24"/>
          <w:lang w:bidi="fa-IR"/>
        </w:rPr>
        <w:t>.</w:t>
      </w:r>
      <w:r w:rsidRPr="00BE6CC7">
        <w:rPr>
          <w:szCs w:val="24"/>
          <w:lang w:bidi="fa-IR"/>
        </w:rPr>
        <w:t xml:space="preserve"> </w:t>
      </w:r>
      <w:r w:rsidR="00EF250D" w:rsidRPr="00BE6CC7">
        <w:rPr>
          <w:szCs w:val="24"/>
          <w:lang w:bidi="fa-IR"/>
        </w:rPr>
        <w:t xml:space="preserve">The chemical structure of the </w:t>
      </w:r>
      <w:r w:rsidR="00A61513" w:rsidRPr="00BE6CC7">
        <w:rPr>
          <w:szCs w:val="24"/>
          <w:lang w:bidi="fa-IR"/>
        </w:rPr>
        <w:t>XG</w:t>
      </w:r>
      <w:r w:rsidR="00EF250D" w:rsidRPr="00BE6CC7">
        <w:rPr>
          <w:noProof/>
          <w:szCs w:val="24"/>
        </w:rPr>
        <w:t xml:space="preserve"> </w:t>
      </w:r>
      <w:r w:rsidR="00EF250D" w:rsidRPr="00BE6CC7">
        <w:rPr>
          <w:noProof/>
          <w:szCs w:val="24"/>
        </w:rPr>
        <w:fldChar w:fldCharType="begin"/>
      </w:r>
      <w:r w:rsidR="002A0EF5" w:rsidRPr="00BE6CC7">
        <w:rPr>
          <w:noProof/>
          <w:szCs w:val="24"/>
        </w:rPr>
        <w:instrText xml:space="preserve"> ADDIN EN.CITE &lt;EndNote&gt;&lt;Cite&gt;&lt;Author&gt;Jadav&lt;/Author&gt;&lt;Year&gt;2023&lt;/Year&gt;&lt;RecNum&gt;96&lt;/RecNum&gt;&lt;DisplayText&gt;&lt;style face="superscript"&gt;15&lt;/style&gt;&lt;/DisplayText&gt;&lt;record&gt;&lt;rec-number&gt;96&lt;/rec-number&gt;&lt;foreign-keys&gt;&lt;key app="EN" db-id="2vrw90savwtrtkewrtoxsvxyxrz2trvtw2vt" timestamp="1738461823"&gt;96&lt;/key&gt;&lt;/foreign-keys&gt;&lt;ref-type name="Journal Article"&gt;17&lt;/ref-type&gt;&lt;contributors&gt;&lt;authors&gt;&lt;author&gt;Jadav, Mahima&lt;/author&gt;&lt;author&gt;Pooja, Deep&lt;/author&gt;&lt;author&gt;Adams, David J&lt;/author&gt;&lt;author&gt;Kulhari, Hitesh&lt;/author&gt;&lt;/authors&gt;&lt;/contributors&gt;&lt;titles&gt;&lt;title&gt;Advances in xanthan gum-based systems for the delivery of therapeutic agents&lt;/title&gt;&lt;secondary-title&gt;Pharmaceutics&lt;/secondary-title&gt;&lt;/titles&gt;&lt;periodical&gt;&lt;full-title&gt;Pharmaceutics&lt;/full-title&gt;&lt;/periodical&gt;&lt;pages&gt;402&lt;/pages&gt;&lt;volume&gt;15&lt;/volume&gt;&lt;number&gt;2&lt;/number&gt;&lt;dates&gt;&lt;year&gt;2023&lt;/year&gt;&lt;/dates&gt;&lt;isbn&gt;1999-4923&lt;/isbn&gt;&lt;urls&gt;&lt;/urls&gt;&lt;/record&gt;&lt;/Cite&gt;&lt;/EndNote&gt;</w:instrText>
      </w:r>
      <w:r w:rsidR="00EF250D" w:rsidRPr="00BE6CC7">
        <w:rPr>
          <w:noProof/>
          <w:szCs w:val="24"/>
        </w:rPr>
        <w:fldChar w:fldCharType="separate"/>
      </w:r>
      <w:r w:rsidR="002A0EF5" w:rsidRPr="00BE6CC7">
        <w:rPr>
          <w:noProof/>
          <w:szCs w:val="24"/>
          <w:vertAlign w:val="superscript"/>
        </w:rPr>
        <w:t>15</w:t>
      </w:r>
      <w:r w:rsidR="00EF250D" w:rsidRPr="00BE6CC7">
        <w:rPr>
          <w:noProof/>
          <w:szCs w:val="24"/>
        </w:rPr>
        <w:fldChar w:fldCharType="end"/>
      </w:r>
      <w:r w:rsidR="000918D6" w:rsidRPr="00BE6CC7">
        <w:rPr>
          <w:noProof/>
          <w:szCs w:val="24"/>
        </w:rPr>
        <w:t>.</w:t>
      </w:r>
    </w:p>
    <w:p w14:paraId="40689E44" w14:textId="77777777" w:rsidR="000918D6" w:rsidRPr="00BE6CC7" w:rsidRDefault="000918D6" w:rsidP="00A61513">
      <w:pPr>
        <w:spacing w:line="360" w:lineRule="auto"/>
        <w:jc w:val="center"/>
        <w:rPr>
          <w:noProof/>
          <w:szCs w:val="24"/>
        </w:rPr>
      </w:pPr>
    </w:p>
    <w:p w14:paraId="41D177EA" w14:textId="61CD9BF9" w:rsidR="00EF250D" w:rsidRPr="00BE6CC7" w:rsidRDefault="00EF250D" w:rsidP="0071712C">
      <w:pPr>
        <w:spacing w:line="480" w:lineRule="auto"/>
        <w:jc w:val="both"/>
        <w:rPr>
          <w:rtl/>
        </w:rPr>
      </w:pPr>
      <w:r w:rsidRPr="00BE6CC7">
        <w:t xml:space="preserve">The FTIR spectra of </w:t>
      </w:r>
      <w:r w:rsidR="00E1048B" w:rsidRPr="00BE6CC7">
        <w:t>XG</w:t>
      </w:r>
      <w:r w:rsidRPr="00BE6CC7">
        <w:t xml:space="preserve"> and</w:t>
      </w:r>
      <w:r w:rsidR="0018609C" w:rsidRPr="00BE6CC7">
        <w:t xml:space="preserve"> </w:t>
      </w:r>
      <w:r w:rsidR="0018609C" w:rsidRPr="00BE6CC7">
        <w:rPr>
          <w:rStyle w:val="rynqvb"/>
          <w:lang w:val="en"/>
        </w:rPr>
        <w:t>Oxidized xanthan</w:t>
      </w:r>
      <w:r w:rsidRPr="00BE6CC7">
        <w:t xml:space="preserve"> </w:t>
      </w:r>
      <w:r w:rsidR="0018609C" w:rsidRPr="00BE6CC7">
        <w:t>(</w:t>
      </w:r>
      <w:r w:rsidRPr="00BE6CC7">
        <w:t>O</w:t>
      </w:r>
      <w:r w:rsidR="00E1048B" w:rsidRPr="00BE6CC7">
        <w:t>XG</w:t>
      </w:r>
      <w:r w:rsidR="0018609C" w:rsidRPr="00BE6CC7">
        <w:t>)</w:t>
      </w:r>
      <w:r w:rsidRPr="00BE6CC7">
        <w:t xml:space="preserve"> are depicted in </w:t>
      </w:r>
      <w:r w:rsidRPr="00BE6CC7">
        <w:rPr>
          <w:color w:val="0070C0"/>
        </w:rPr>
        <w:t xml:space="preserve">Figure </w:t>
      </w:r>
      <w:r w:rsidR="00622E41" w:rsidRPr="00BE6CC7">
        <w:rPr>
          <w:color w:val="0070C0"/>
        </w:rPr>
        <w:t>3</w:t>
      </w:r>
      <w:r w:rsidR="00F85FB9" w:rsidRPr="00BE6CC7">
        <w:t>.</w:t>
      </w:r>
      <w:r w:rsidR="0071712C" w:rsidRPr="00BE6CC7">
        <w:t xml:space="preserve"> The effectiveness of the oxidation procedure was confirmed by analyzing and comparing the FT-IR spectra of the </w:t>
      </w:r>
      <w:proofErr w:type="gramStart"/>
      <w:r w:rsidR="0071712C" w:rsidRPr="00BE6CC7">
        <w:t>pristine  XG</w:t>
      </w:r>
      <w:proofErr w:type="gramEnd"/>
      <w:r w:rsidR="0071712C" w:rsidRPr="00BE6CC7">
        <w:t xml:space="preserve"> and the oxidized OXG. Both spectra showed characteristic absorption bands at 1000-1220 cm</w:t>
      </w:r>
      <w:r w:rsidR="0071712C" w:rsidRPr="00BE6CC7">
        <w:rPr>
          <w:rFonts w:ascii="Cambria Math" w:hAnsi="Cambria Math" w:cs="Cambria Math"/>
        </w:rPr>
        <w:t>⁻</w:t>
      </w:r>
      <w:r w:rsidR="0071712C" w:rsidRPr="00BE6CC7">
        <w:rPr>
          <w:rFonts w:cs="Times New Roman"/>
        </w:rPr>
        <w:t>¹</w:t>
      </w:r>
      <w:r w:rsidR="0071712C" w:rsidRPr="00BE6CC7">
        <w:t xml:space="preserve"> corresponding to C</w:t>
      </w:r>
      <w:r w:rsidR="0071712C" w:rsidRPr="00BE6CC7">
        <w:rPr>
          <w:rFonts w:cs="Times New Roman"/>
        </w:rPr>
        <w:t>–</w:t>
      </w:r>
      <w:r w:rsidR="0071712C" w:rsidRPr="00BE6CC7">
        <w:t>O and C</w:t>
      </w:r>
      <w:r w:rsidR="0071712C" w:rsidRPr="00BE6CC7">
        <w:rPr>
          <w:rFonts w:cs="Times New Roman"/>
        </w:rPr>
        <w:t>–</w:t>
      </w:r>
      <w:r w:rsidR="0071712C" w:rsidRPr="00BE6CC7">
        <w:t>O</w:t>
      </w:r>
      <w:r w:rsidR="0071712C" w:rsidRPr="00BE6CC7">
        <w:rPr>
          <w:rFonts w:cs="Times New Roman"/>
        </w:rPr>
        <w:t>–</w:t>
      </w:r>
      <w:r w:rsidR="0071712C" w:rsidRPr="00BE6CC7">
        <w:t>C stretching vibrations, a peak near 1415 cm</w:t>
      </w:r>
      <w:r w:rsidR="0071712C" w:rsidRPr="00BE6CC7">
        <w:rPr>
          <w:rFonts w:ascii="Cambria Math" w:hAnsi="Cambria Math" w:cs="Cambria Math"/>
        </w:rPr>
        <w:t>⁻</w:t>
      </w:r>
      <w:r w:rsidR="0071712C" w:rsidRPr="00BE6CC7">
        <w:rPr>
          <w:rFonts w:cs="Times New Roman"/>
        </w:rPr>
        <w:t>¹</w:t>
      </w:r>
      <w:r w:rsidR="0071712C" w:rsidRPr="00BE6CC7">
        <w:t xml:space="preserve"> related to bending vibrations of OH groups, signals around 2920 cm</w:t>
      </w:r>
      <w:r w:rsidR="0071712C" w:rsidRPr="00BE6CC7">
        <w:rPr>
          <w:rFonts w:ascii="Cambria Math" w:hAnsi="Cambria Math" w:cs="Cambria Math"/>
        </w:rPr>
        <w:t>⁻</w:t>
      </w:r>
      <w:r w:rsidR="0071712C" w:rsidRPr="00BE6CC7">
        <w:rPr>
          <w:rFonts w:cs="Times New Roman"/>
        </w:rPr>
        <w:t>¹</w:t>
      </w:r>
      <w:r w:rsidR="0071712C" w:rsidRPr="00BE6CC7">
        <w:t xml:space="preserve"> attributed to CH stretching, and a broad band between 3000 and 3600 cm</w:t>
      </w:r>
      <w:r w:rsidR="0071712C" w:rsidRPr="00BE6CC7">
        <w:rPr>
          <w:rFonts w:ascii="Cambria Math" w:hAnsi="Cambria Math" w:cs="Cambria Math"/>
        </w:rPr>
        <w:t>⁻</w:t>
      </w:r>
      <w:r w:rsidR="0071712C" w:rsidRPr="00BE6CC7">
        <w:rPr>
          <w:rFonts w:cs="Times New Roman"/>
        </w:rPr>
        <w:t>¹</w:t>
      </w:r>
      <w:r w:rsidR="0071712C" w:rsidRPr="00BE6CC7">
        <w:t xml:space="preserve"> associated with OH stretching vibrations. The original XG showed absorption peaks at 1736 cm</w:t>
      </w:r>
      <w:r w:rsidR="0071712C" w:rsidRPr="00BE6CC7">
        <w:rPr>
          <w:rFonts w:ascii="Cambria Math" w:hAnsi="Cambria Math" w:cs="Cambria Math"/>
        </w:rPr>
        <w:t>⁻</w:t>
      </w:r>
      <w:r w:rsidR="0071712C" w:rsidRPr="00BE6CC7">
        <w:rPr>
          <w:rFonts w:cs="Times New Roman"/>
        </w:rPr>
        <w:t>¹</w:t>
      </w:r>
      <w:r w:rsidR="0071712C" w:rsidRPr="00BE6CC7">
        <w:t xml:space="preserve"> and 1620 cm</w:t>
      </w:r>
      <w:r w:rsidR="0071712C" w:rsidRPr="00BE6CC7">
        <w:rPr>
          <w:rFonts w:ascii="Cambria Math" w:hAnsi="Cambria Math" w:cs="Cambria Math"/>
        </w:rPr>
        <w:t>⁻</w:t>
      </w:r>
      <w:r w:rsidR="0071712C" w:rsidRPr="00BE6CC7">
        <w:rPr>
          <w:rFonts w:cs="Times New Roman"/>
        </w:rPr>
        <w:t>¹</w:t>
      </w:r>
      <w:r w:rsidR="0071712C" w:rsidRPr="00BE6CC7">
        <w:t>, which correspond to the carbonyl groups of acetate and pyruvate in each repeating unit. A distinct new peak appearing at 1741 cm</w:t>
      </w:r>
      <w:r w:rsidR="0071712C" w:rsidRPr="00BE6CC7">
        <w:rPr>
          <w:rFonts w:ascii="Cambria Math" w:hAnsi="Cambria Math" w:cs="Cambria Math"/>
        </w:rPr>
        <w:t>⁻</w:t>
      </w:r>
      <w:r w:rsidR="0071712C" w:rsidRPr="00BE6CC7">
        <w:rPr>
          <w:rFonts w:cs="Times New Roman"/>
        </w:rPr>
        <w:t>¹</w:t>
      </w:r>
      <w:r w:rsidR="0071712C" w:rsidRPr="00BE6CC7">
        <w:t xml:space="preserve"> </w:t>
      </w:r>
      <w:r w:rsidR="0071712C" w:rsidRPr="00BE6CC7">
        <w:lastRenderedPageBreak/>
        <w:t>was assigned to the C=O stretching vibration of aldehyde groups in OXG, demonstrating that the oxidation reaction was successfully carried out.</w:t>
      </w:r>
      <w:r w:rsidR="00364BFD" w:rsidRPr="00BE6CC7">
        <w:t xml:space="preserve"> </w:t>
      </w:r>
      <w:r w:rsidRPr="00BE6CC7">
        <w:fldChar w:fldCharType="begin">
          <w:fldData xml:space="preserve">PEVuZE5vdGU+PENpdGU+PEF1dGhvcj5OZ3dhYmViaG9oPC9BdXRob3I+PFllYXI+MjAyMTwvWWVh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</w:fldData>
        </w:fldChar>
      </w:r>
      <w:r w:rsidR="002A0EF5" w:rsidRPr="00BE6CC7">
        <w:instrText xml:space="preserve"> ADDIN EN.CITE </w:instrText>
      </w:r>
      <w:r w:rsidR="002A0EF5" w:rsidRPr="00BE6CC7">
        <w:fldChar w:fldCharType="begin">
          <w:fldData xml:space="preserve">PEVuZE5vdGU+PENpdGU+PEF1dGhvcj5OZ3dhYmViaG9oPC9BdXRob3I+PFllYXI+MjAyMTwvWWVh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</w:fldData>
        </w:fldChar>
      </w:r>
      <w:r w:rsidR="002A0EF5" w:rsidRPr="00BE6CC7">
        <w:instrText xml:space="preserve"> ADDIN EN.CITE.DATA </w:instrText>
      </w:r>
      <w:r w:rsidR="002A0EF5" w:rsidRPr="00BE6CC7">
        <w:fldChar w:fldCharType="end"/>
      </w:r>
      <w:r w:rsidRPr="00BE6CC7">
        <w:fldChar w:fldCharType="separate"/>
      </w:r>
      <w:r w:rsidR="002A0EF5" w:rsidRPr="00BE6CC7">
        <w:rPr>
          <w:noProof/>
          <w:vertAlign w:val="superscript"/>
        </w:rPr>
        <w:t>16,17</w:t>
      </w:r>
      <w:r w:rsidRPr="00BE6CC7">
        <w:fldChar w:fldCharType="end"/>
      </w:r>
      <w:r w:rsidR="00364BFD" w:rsidRPr="00BE6CC7">
        <w:t>.</w:t>
      </w:r>
      <w:r w:rsidRPr="00BE6CC7">
        <w:t xml:space="preserve"> </w:t>
      </w:r>
    </w:p>
    <w:p w14:paraId="1BF23309" w14:textId="1AEE3ED3" w:rsidR="00EF250D" w:rsidRPr="00BE6CC7" w:rsidRDefault="00E64025" w:rsidP="00C5314E">
      <w:pPr>
        <w:jc w:val="center"/>
      </w:pPr>
      <w:r w:rsidRPr="00BE6CC7">
        <w:object w:dxaOrig="8922" w:dyaOrig="6821" w14:anchorId="30146EDF">
          <v:shape id="_x0000_i1027" type="#_x0000_t75" style="width:318.75pt;height:275.25pt" o:ole="">
            <v:imagedata r:id="rId14" o:title="" croptop="6875f" cropbottom="5809f" cropleft="8639f" cropright="10079f"/>
          </v:shape>
          <o:OLEObject Type="Embed" ProgID="Origin95.Graph" ShapeID="_x0000_i1027" DrawAspect="Content" ObjectID="_1809565736" r:id="rId15"/>
        </w:object>
      </w:r>
    </w:p>
    <w:p w14:paraId="4B20BCC3" w14:textId="77777777" w:rsidR="00E64025" w:rsidRPr="00BE6CC7" w:rsidRDefault="00EF250D" w:rsidP="00E64025">
      <w:pPr>
        <w:tabs>
          <w:tab w:val="left" w:pos="2475"/>
        </w:tabs>
        <w:spacing w:line="360" w:lineRule="auto"/>
        <w:jc w:val="center"/>
        <w:rPr>
          <w:sz w:val="22"/>
        </w:rPr>
      </w:pPr>
      <w:r w:rsidRPr="00BE6CC7">
        <w:rPr>
          <w:b/>
          <w:bCs/>
          <w:sz w:val="22"/>
        </w:rPr>
        <w:t>Fig</w:t>
      </w:r>
      <w:r w:rsidR="00A35959" w:rsidRPr="00BE6CC7">
        <w:rPr>
          <w:b/>
          <w:bCs/>
          <w:sz w:val="22"/>
        </w:rPr>
        <w:t>ure</w:t>
      </w:r>
      <w:r w:rsidRPr="00BE6CC7">
        <w:rPr>
          <w:b/>
          <w:bCs/>
          <w:sz w:val="22"/>
        </w:rPr>
        <w:t xml:space="preserve"> </w:t>
      </w:r>
      <w:r w:rsidR="00622E41" w:rsidRPr="00BE6CC7">
        <w:rPr>
          <w:b/>
          <w:bCs/>
          <w:sz w:val="22"/>
        </w:rPr>
        <w:t>3</w:t>
      </w:r>
      <w:r w:rsidRPr="00BE6CC7">
        <w:rPr>
          <w:b/>
          <w:bCs/>
          <w:sz w:val="22"/>
        </w:rPr>
        <w:t>.</w:t>
      </w:r>
      <w:r w:rsidRPr="00BE6CC7">
        <w:rPr>
          <w:sz w:val="22"/>
        </w:rPr>
        <w:t xml:space="preserve"> </w:t>
      </w:r>
      <w:r w:rsidR="00E64025" w:rsidRPr="00BE6CC7">
        <w:rPr>
          <w:sz w:val="22"/>
        </w:rPr>
        <w:t xml:space="preserve">FTIR spectra of XG and OXG. (a) </w:t>
      </w:r>
      <w:proofErr w:type="spellStart"/>
      <w:r w:rsidR="00E64025" w:rsidRPr="00BE6CC7">
        <w:rPr>
          <w:sz w:val="22"/>
        </w:rPr>
        <w:t>xantan</w:t>
      </w:r>
      <w:proofErr w:type="spellEnd"/>
      <w:r w:rsidR="00E64025" w:rsidRPr="00BE6CC7">
        <w:rPr>
          <w:sz w:val="22"/>
        </w:rPr>
        <w:t>, (b) 0.5h, (c) 1h, (d) 1.5h</w:t>
      </w:r>
    </w:p>
    <w:p w14:paraId="57354602" w14:textId="58C65110" w:rsidR="00EF250D" w:rsidRPr="00BE6CC7" w:rsidRDefault="00FE667B" w:rsidP="001A103E">
      <w:pPr>
        <w:tabs>
          <w:tab w:val="left" w:pos="2475"/>
        </w:tabs>
        <w:spacing w:line="360" w:lineRule="auto"/>
        <w:jc w:val="both"/>
        <w:rPr>
          <w:szCs w:val="24"/>
        </w:rPr>
      </w:pPr>
      <w:r w:rsidRPr="00BE6CC7">
        <w:rPr>
          <w:szCs w:val="24"/>
        </w:rPr>
        <w:t xml:space="preserve">As shown in </w:t>
      </w:r>
      <w:r w:rsidRPr="00BE6CC7">
        <w:rPr>
          <w:color w:val="0070C0"/>
          <w:szCs w:val="24"/>
        </w:rPr>
        <w:t>Figure 4</w:t>
      </w:r>
      <w:r w:rsidRPr="00BE6CC7">
        <w:rPr>
          <w:szCs w:val="24"/>
        </w:rPr>
        <w:t>, a singlet appears at a chemical shift of 1.77 ppm, which is attributed to the methyl protons present in the pyruvic acid moieties</w:t>
      </w:r>
      <w:r w:rsidR="00EF250D" w:rsidRPr="00BE6CC7">
        <w:rPr>
          <w:szCs w:val="24"/>
        </w:rPr>
        <w:t>.</w:t>
      </w:r>
      <w:r w:rsidR="00221774" w:rsidRPr="00BE6CC7">
        <w:rPr>
          <w:szCs w:val="24"/>
        </w:rPr>
        <w:t xml:space="preserve"> </w:t>
      </w:r>
      <w:r w:rsidR="00BE527C" w:rsidRPr="00BE6CC7">
        <w:rPr>
          <w:szCs w:val="24"/>
        </w:rPr>
        <w:t xml:space="preserve">The signal observed at 2.01 ppm corresponds to the acetate groups. </w:t>
      </w:r>
      <w:r w:rsidR="0085193C" w:rsidRPr="00BE6CC7">
        <w:rPr>
          <w:szCs w:val="24"/>
        </w:rPr>
        <w:t xml:space="preserve">Moreover, two peaks appearing between 3.86 and 5.26 ppm are attributed to the protons of the </w:t>
      </w:r>
      <w:proofErr w:type="spellStart"/>
      <w:r w:rsidR="0085193C" w:rsidRPr="00BE6CC7">
        <w:rPr>
          <w:szCs w:val="24"/>
        </w:rPr>
        <w:t>pyranosidic</w:t>
      </w:r>
      <w:proofErr w:type="spellEnd"/>
      <w:r w:rsidR="0085193C" w:rsidRPr="00BE6CC7">
        <w:rPr>
          <w:szCs w:val="24"/>
        </w:rPr>
        <w:t xml:space="preserve"> rings found in the monosaccharide units of the biopolymer's structure. </w:t>
      </w:r>
      <w:r w:rsidR="00EF250D" w:rsidRPr="00BE6CC7">
        <w:rPr>
          <w:szCs w:val="24"/>
        </w:rPr>
        <w:t>The peak at 8.16</w:t>
      </w:r>
      <w:r w:rsidR="00534EC2" w:rsidRPr="00BE6CC7">
        <w:rPr>
          <w:szCs w:val="24"/>
        </w:rPr>
        <w:t xml:space="preserve"> ppm</w:t>
      </w:r>
      <w:r w:rsidR="00EF250D" w:rsidRPr="00BE6CC7">
        <w:rPr>
          <w:szCs w:val="24"/>
        </w:rPr>
        <w:t xml:space="preserve"> confirms the presence of aldehyde </w:t>
      </w:r>
      <w:r w:rsidR="00E1048B" w:rsidRPr="00BE6CC7">
        <w:rPr>
          <w:szCs w:val="24"/>
        </w:rPr>
        <w:t xml:space="preserve">groups and successful oxidation </w:t>
      </w:r>
      <w:r w:rsidR="00EF250D" w:rsidRPr="00BE6CC7">
        <w:rPr>
          <w:szCs w:val="24"/>
        </w:rPr>
        <w:fldChar w:fldCharType="begin">
          <w:fldData xml:space="preserve">PEVuZE5vdGU+PENpdGU+PEF1dGhvcj5BbWFyYWw8L0F1dGhvcj48WWVhcj4yMDIxPC9ZZWFyPjxS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</w:fldData>
        </w:fldChar>
      </w:r>
      <w:r w:rsidR="002A0EF5" w:rsidRPr="00BE6CC7">
        <w:rPr>
          <w:szCs w:val="24"/>
        </w:rPr>
        <w:instrText xml:space="preserve"> ADDIN EN.CITE </w:instrText>
      </w:r>
      <w:r w:rsidR="002A0EF5" w:rsidRPr="00BE6CC7">
        <w:rPr>
          <w:szCs w:val="24"/>
        </w:rPr>
        <w:fldChar w:fldCharType="begin">
          <w:fldData xml:space="preserve">PEVuZE5vdGU+PENpdGU+PEF1dGhvcj5BbWFyYWw8L0F1dGhvcj48WWVhcj4yMDIxPC9ZZWFyPjxS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</w:fldData>
        </w:fldChar>
      </w:r>
      <w:r w:rsidR="002A0EF5" w:rsidRPr="00BE6CC7">
        <w:rPr>
          <w:szCs w:val="24"/>
        </w:rPr>
        <w:instrText xml:space="preserve"> ADDIN EN.CITE.DATA </w:instrText>
      </w:r>
      <w:r w:rsidR="002A0EF5" w:rsidRPr="00BE6CC7">
        <w:rPr>
          <w:szCs w:val="24"/>
        </w:rPr>
      </w:r>
      <w:r w:rsidR="002A0EF5" w:rsidRPr="00BE6CC7">
        <w:rPr>
          <w:szCs w:val="24"/>
        </w:rPr>
        <w:fldChar w:fldCharType="end"/>
      </w:r>
      <w:r w:rsidR="00EF250D" w:rsidRPr="00BE6CC7">
        <w:rPr>
          <w:szCs w:val="24"/>
        </w:rPr>
      </w:r>
      <w:r w:rsidR="00EF250D" w:rsidRPr="00BE6CC7">
        <w:rPr>
          <w:szCs w:val="24"/>
        </w:rPr>
        <w:fldChar w:fldCharType="separate"/>
      </w:r>
      <w:r w:rsidR="002A0EF5" w:rsidRPr="00BE6CC7">
        <w:rPr>
          <w:noProof/>
          <w:szCs w:val="24"/>
          <w:vertAlign w:val="superscript"/>
        </w:rPr>
        <w:t>18-20</w:t>
      </w:r>
      <w:r w:rsidR="00EF250D" w:rsidRPr="00BE6CC7">
        <w:rPr>
          <w:szCs w:val="24"/>
        </w:rPr>
        <w:fldChar w:fldCharType="end"/>
      </w:r>
      <w:r w:rsidR="00E1048B" w:rsidRPr="00BE6CC7">
        <w:rPr>
          <w:szCs w:val="24"/>
        </w:rPr>
        <w:t>.</w:t>
      </w:r>
    </w:p>
    <w:p w14:paraId="31CBA487" w14:textId="77777777" w:rsidR="00EF250D" w:rsidRPr="00BE6CC7" w:rsidRDefault="00EF250D" w:rsidP="00245BCD">
      <w:pPr>
        <w:jc w:val="center"/>
      </w:pPr>
      <w:r w:rsidRPr="00BE6CC7">
        <w:rPr>
          <w:noProof/>
        </w:rPr>
        <w:lastRenderedPageBreak/>
        <w:drawing>
          <wp:inline distT="0" distB="0" distL="0" distR="0" wp14:anchorId="59F8CDC0" wp14:editId="38FA1FDC">
            <wp:extent cx="4324350" cy="3178041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5504" cy="31788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6C7E16A" w14:textId="718FBF72" w:rsidR="00EF250D" w:rsidRPr="00BE6CC7" w:rsidRDefault="00EF250D" w:rsidP="00622E41">
      <w:pPr>
        <w:spacing w:line="360" w:lineRule="auto"/>
        <w:jc w:val="center"/>
        <w:rPr>
          <w:sz w:val="22"/>
          <w:rtl/>
        </w:rPr>
      </w:pPr>
      <w:r w:rsidRPr="00BE6CC7">
        <w:rPr>
          <w:b/>
          <w:bCs/>
          <w:sz w:val="22"/>
        </w:rPr>
        <w:t>Fig</w:t>
      </w:r>
      <w:r w:rsidR="00245BCD" w:rsidRPr="00BE6CC7">
        <w:rPr>
          <w:b/>
          <w:bCs/>
          <w:sz w:val="22"/>
        </w:rPr>
        <w:t>ure</w:t>
      </w:r>
      <w:r w:rsidRPr="00BE6CC7">
        <w:rPr>
          <w:b/>
          <w:bCs/>
          <w:sz w:val="22"/>
        </w:rPr>
        <w:t xml:space="preserve"> </w:t>
      </w:r>
      <w:r w:rsidR="00622E41" w:rsidRPr="00BE6CC7">
        <w:rPr>
          <w:b/>
          <w:bCs/>
          <w:sz w:val="22"/>
        </w:rPr>
        <w:t>4</w:t>
      </w:r>
      <w:r w:rsidRPr="00BE6CC7">
        <w:rPr>
          <w:b/>
          <w:bCs/>
          <w:sz w:val="22"/>
        </w:rPr>
        <w:t>.</w:t>
      </w:r>
      <w:r w:rsidRPr="00BE6CC7">
        <w:rPr>
          <w:sz w:val="22"/>
        </w:rPr>
        <w:t xml:space="preserve"> </w:t>
      </w:r>
      <w:r w:rsidR="00C44887" w:rsidRPr="00BE6CC7">
        <w:rPr>
          <w:sz w:val="22"/>
          <w:vertAlign w:val="superscript"/>
        </w:rPr>
        <w:t>1</w:t>
      </w:r>
      <w:r w:rsidRPr="00BE6CC7">
        <w:rPr>
          <w:sz w:val="22"/>
        </w:rPr>
        <w:t>H</w:t>
      </w:r>
      <w:r w:rsidR="00C44887" w:rsidRPr="00BE6CC7">
        <w:rPr>
          <w:sz w:val="22"/>
        </w:rPr>
        <w:t xml:space="preserve"> </w:t>
      </w:r>
      <w:r w:rsidRPr="00BE6CC7">
        <w:rPr>
          <w:sz w:val="22"/>
        </w:rPr>
        <w:t xml:space="preserve">NMR spectra of </w:t>
      </w:r>
      <w:r w:rsidR="00E1048B" w:rsidRPr="00BE6CC7">
        <w:rPr>
          <w:sz w:val="22"/>
        </w:rPr>
        <w:t>XG</w:t>
      </w:r>
      <w:r w:rsidRPr="00BE6CC7">
        <w:rPr>
          <w:sz w:val="22"/>
        </w:rPr>
        <w:t xml:space="preserve"> and O</w:t>
      </w:r>
      <w:r w:rsidR="00E1048B" w:rsidRPr="00BE6CC7">
        <w:rPr>
          <w:sz w:val="22"/>
        </w:rPr>
        <w:t>XG</w:t>
      </w:r>
      <w:r w:rsidR="002F562B" w:rsidRPr="00BE6CC7">
        <w:rPr>
          <w:sz w:val="22"/>
        </w:rPr>
        <w:t>.</w:t>
      </w:r>
    </w:p>
    <w:p w14:paraId="5D1F7A18" w14:textId="77777777" w:rsidR="00EF250D" w:rsidRPr="00BE6CC7" w:rsidRDefault="00EF250D" w:rsidP="00EF250D"/>
    <w:p w14:paraId="1B9BDBB7" w14:textId="77777777" w:rsidR="00EF250D" w:rsidRPr="00BE6CC7" w:rsidRDefault="00EF250D" w:rsidP="00EF250D">
      <w:pPr>
        <w:rPr>
          <w:b/>
          <w:bCs/>
        </w:rPr>
      </w:pPr>
      <w:r w:rsidRPr="00BE6CC7">
        <w:rPr>
          <w:b/>
          <w:bCs/>
        </w:rPr>
        <w:t>Reference</w:t>
      </w:r>
    </w:p>
    <w:p w14:paraId="708B880B" w14:textId="77777777" w:rsidR="002A0EF5" w:rsidRPr="00BE6CC7" w:rsidRDefault="00EF250D" w:rsidP="002A0EF5">
      <w:pPr>
        <w:pStyle w:val="EndNoteBibliography"/>
        <w:spacing w:after="0"/>
        <w:ind w:left="720" w:hanging="720"/>
      </w:pPr>
      <w:r w:rsidRPr="00BE6CC7">
        <w:fldChar w:fldCharType="begin"/>
      </w:r>
      <w:r w:rsidRPr="00BE6CC7">
        <w:instrText xml:space="preserve"> ADDIN EN.REFLIST </w:instrText>
      </w:r>
      <w:r w:rsidRPr="00BE6CC7">
        <w:fldChar w:fldCharType="separate"/>
      </w:r>
      <w:r w:rsidR="002A0EF5" w:rsidRPr="00BE6CC7">
        <w:t>1.</w:t>
      </w:r>
      <w:r w:rsidR="002A0EF5" w:rsidRPr="00BE6CC7">
        <w:tab/>
        <w:t xml:space="preserve">Agulhon, P., Markova, V., Robitzer, M., Quignard, F. o. &amp; Mineva, T. Structure of alginate gels: interaction of diuronate units with divalent cations from density functional calculations. </w:t>
      </w:r>
      <w:r w:rsidR="002A0EF5" w:rsidRPr="00BE6CC7">
        <w:rPr>
          <w:i/>
        </w:rPr>
        <w:t>Biomacromolecules</w:t>
      </w:r>
      <w:r w:rsidR="002A0EF5" w:rsidRPr="00BE6CC7">
        <w:t xml:space="preserve"> </w:t>
      </w:r>
      <w:r w:rsidR="002A0EF5" w:rsidRPr="00BE6CC7">
        <w:rPr>
          <w:b/>
        </w:rPr>
        <w:t>13</w:t>
      </w:r>
      <w:r w:rsidR="002A0EF5" w:rsidRPr="00BE6CC7">
        <w:t>, 1899-1907 (2012).</w:t>
      </w:r>
    </w:p>
    <w:p w14:paraId="4EECF70D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2.</w:t>
      </w:r>
      <w:r w:rsidRPr="00BE6CC7">
        <w:tab/>
        <w:t xml:space="preserve">Hecht, H. &amp; Srebnik, S. Structural characterization of sodium alginate and calcium alginate. </w:t>
      </w:r>
      <w:r w:rsidRPr="00BE6CC7">
        <w:rPr>
          <w:i/>
        </w:rPr>
        <w:t>Biomacromolecules</w:t>
      </w:r>
      <w:r w:rsidRPr="00BE6CC7">
        <w:t xml:space="preserve"> </w:t>
      </w:r>
      <w:r w:rsidRPr="00BE6CC7">
        <w:rPr>
          <w:b/>
        </w:rPr>
        <w:t>17</w:t>
      </w:r>
      <w:r w:rsidRPr="00BE6CC7">
        <w:t>, 2160-2167 (2016).</w:t>
      </w:r>
    </w:p>
    <w:p w14:paraId="5527F180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3.</w:t>
      </w:r>
      <w:r w:rsidRPr="00BE6CC7">
        <w:tab/>
        <w:t>Huang, H.</w:t>
      </w:r>
      <w:r w:rsidRPr="00BE6CC7">
        <w:rPr>
          <w:i/>
        </w:rPr>
        <w:t xml:space="preserve"> et al.</w:t>
      </w:r>
      <w:r w:rsidRPr="00BE6CC7">
        <w:t xml:space="preserve"> Humidity-Adaptive Behaviors of Alginate/Chitosan Complex Fiber. </w:t>
      </w:r>
      <w:r w:rsidRPr="00BE6CC7">
        <w:rPr>
          <w:i/>
        </w:rPr>
        <w:t>ACS Applied Polymer Materials</w:t>
      </w:r>
      <w:r w:rsidRPr="00BE6CC7">
        <w:t xml:space="preserve"> </w:t>
      </w:r>
      <w:r w:rsidRPr="00BE6CC7">
        <w:rPr>
          <w:b/>
        </w:rPr>
        <w:t>6</w:t>
      </w:r>
      <w:r w:rsidRPr="00BE6CC7">
        <w:t>, 4634-4641 (2024).</w:t>
      </w:r>
    </w:p>
    <w:p w14:paraId="408561B7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4.</w:t>
      </w:r>
      <w:r w:rsidRPr="00BE6CC7">
        <w:tab/>
        <w:t xml:space="preserve">Chen, X., Wang, X., Pan, T., Mao, L. &amp; Wang, H. Highly Flexible Magnesium–Calcium Alginate Dense Hydrogel Manufactured by Soft Spray for Drug Loading. </w:t>
      </w:r>
      <w:r w:rsidRPr="00BE6CC7">
        <w:rPr>
          <w:i/>
        </w:rPr>
        <w:t>ACS Applied Polymer Materials</w:t>
      </w:r>
      <w:r w:rsidRPr="00BE6CC7">
        <w:t xml:space="preserve"> </w:t>
      </w:r>
      <w:r w:rsidRPr="00BE6CC7">
        <w:rPr>
          <w:b/>
        </w:rPr>
        <w:t>6</w:t>
      </w:r>
      <w:r w:rsidRPr="00BE6CC7">
        <w:t>, 5070-5079 (2024).</w:t>
      </w:r>
    </w:p>
    <w:p w14:paraId="58DD2EBE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5.</w:t>
      </w:r>
      <w:r w:rsidRPr="00BE6CC7">
        <w:tab/>
        <w:t xml:space="preserve">Augst, A. D., Kong, H. J. &amp; Mooney, D. J. Alginate hydrogels as biomaterials. </w:t>
      </w:r>
      <w:r w:rsidRPr="00BE6CC7">
        <w:rPr>
          <w:i/>
        </w:rPr>
        <w:t>Macromolecular bioscience</w:t>
      </w:r>
      <w:r w:rsidRPr="00BE6CC7">
        <w:t xml:space="preserve"> </w:t>
      </w:r>
      <w:r w:rsidRPr="00BE6CC7">
        <w:rPr>
          <w:b/>
        </w:rPr>
        <w:t>6</w:t>
      </w:r>
      <w:r w:rsidRPr="00BE6CC7">
        <w:t>, 623-633 (2006).</w:t>
      </w:r>
    </w:p>
    <w:p w14:paraId="5E9C7CC7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6.</w:t>
      </w:r>
      <w:r w:rsidRPr="00BE6CC7">
        <w:tab/>
        <w:t xml:space="preserve">Abou-Zeid, R. E., Awwad, N. S., Nabil, S., Salama, A. &amp; Youssef, M. A. Oxidized alginate/gelatin decorated silver nanoparticles as new nanocomposite for dye adsorption. </w:t>
      </w:r>
      <w:r w:rsidRPr="00BE6CC7">
        <w:rPr>
          <w:i/>
        </w:rPr>
        <w:t>International journal of biological macromolecules</w:t>
      </w:r>
      <w:r w:rsidRPr="00BE6CC7">
        <w:t xml:space="preserve"> </w:t>
      </w:r>
      <w:r w:rsidRPr="00BE6CC7">
        <w:rPr>
          <w:b/>
        </w:rPr>
        <w:t>141</w:t>
      </w:r>
      <w:r w:rsidRPr="00BE6CC7">
        <w:t>, 1280-1286 (2019).</w:t>
      </w:r>
    </w:p>
    <w:p w14:paraId="25FF10E9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7.</w:t>
      </w:r>
      <w:r w:rsidRPr="00BE6CC7">
        <w:tab/>
        <w:t xml:space="preserve">You, F., Wu, X., Kelly, M. &amp; Chen, X. Bioprinting and in vitro characterization of alginate dialdehyde–gelatin hydrogel bio-ink. </w:t>
      </w:r>
      <w:r w:rsidRPr="00BE6CC7">
        <w:rPr>
          <w:i/>
        </w:rPr>
        <w:t>Bio-design and manufacturing</w:t>
      </w:r>
      <w:r w:rsidRPr="00BE6CC7">
        <w:t xml:space="preserve"> </w:t>
      </w:r>
      <w:r w:rsidRPr="00BE6CC7">
        <w:rPr>
          <w:b/>
        </w:rPr>
        <w:t>3</w:t>
      </w:r>
      <w:r w:rsidRPr="00BE6CC7">
        <w:t>, 48-59 (2020).</w:t>
      </w:r>
    </w:p>
    <w:p w14:paraId="3A112C07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8.</w:t>
      </w:r>
      <w:r w:rsidRPr="00BE6CC7">
        <w:tab/>
        <w:t>Li, Y.</w:t>
      </w:r>
      <w:r w:rsidRPr="00BE6CC7">
        <w:rPr>
          <w:i/>
        </w:rPr>
        <w:t xml:space="preserve"> et al.</w:t>
      </w:r>
      <w:r w:rsidRPr="00BE6CC7">
        <w:t xml:space="preserve"> Peptide-conjugated alginate fiber: A skeletal muscle regenerative scaffold. </w:t>
      </w:r>
      <w:r w:rsidRPr="00BE6CC7">
        <w:rPr>
          <w:i/>
        </w:rPr>
        <w:t>Carbohydrate Polymers</w:t>
      </w:r>
      <w:r w:rsidRPr="00BE6CC7">
        <w:t>, 123299 (2025).</w:t>
      </w:r>
    </w:p>
    <w:p w14:paraId="4387E5D5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9.</w:t>
      </w:r>
      <w:r w:rsidRPr="00BE6CC7">
        <w:tab/>
        <w:t xml:space="preserve">Emami, Z., Ehsani, M., Zandi, M. &amp; Foudazi, R. Controlling alginate oxidation conditions for making alginate-gelatin hydrogels. </w:t>
      </w:r>
      <w:r w:rsidRPr="00BE6CC7">
        <w:rPr>
          <w:i/>
        </w:rPr>
        <w:t>Carbohydrate polymers</w:t>
      </w:r>
      <w:r w:rsidRPr="00BE6CC7">
        <w:t xml:space="preserve"> </w:t>
      </w:r>
      <w:r w:rsidRPr="00BE6CC7">
        <w:rPr>
          <w:b/>
        </w:rPr>
        <w:t>198</w:t>
      </w:r>
      <w:r w:rsidRPr="00BE6CC7">
        <w:t>, 509-517 (2018).</w:t>
      </w:r>
    </w:p>
    <w:p w14:paraId="55464969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10.</w:t>
      </w:r>
      <w:r w:rsidRPr="00BE6CC7">
        <w:tab/>
        <w:t>Ge, L.</w:t>
      </w:r>
      <w:r w:rsidRPr="00BE6CC7">
        <w:rPr>
          <w:i/>
        </w:rPr>
        <w:t xml:space="preserve"> et al.</w:t>
      </w:r>
      <w:r w:rsidRPr="00BE6CC7">
        <w:t xml:space="preserve"> Antibacterial dialdehyde sodium alginate/ε-polylysine microspheres for fruit </w:t>
      </w:r>
      <w:r w:rsidRPr="00BE6CC7">
        <w:lastRenderedPageBreak/>
        <w:t xml:space="preserve">preservation. </w:t>
      </w:r>
      <w:r w:rsidRPr="00BE6CC7">
        <w:rPr>
          <w:i/>
        </w:rPr>
        <w:t>Food Chemistry</w:t>
      </w:r>
      <w:r w:rsidRPr="00BE6CC7">
        <w:t xml:space="preserve"> </w:t>
      </w:r>
      <w:r w:rsidRPr="00BE6CC7">
        <w:rPr>
          <w:b/>
        </w:rPr>
        <w:t>387</w:t>
      </w:r>
      <w:r w:rsidRPr="00BE6CC7">
        <w:t>, 132885 (2022).</w:t>
      </w:r>
    </w:p>
    <w:p w14:paraId="6CBAD6AC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11.</w:t>
      </w:r>
      <w:r w:rsidRPr="00BE6CC7">
        <w:tab/>
        <w:t xml:space="preserve">Park, J., Nam, J., Yun, H., Jin, H.-J. &amp; Kwak, H. W. Aquatic polymer-based edible films of fish gelatin crosslinked with alginate dialdehyde having enhanced physicochemical properties. </w:t>
      </w:r>
      <w:r w:rsidRPr="00BE6CC7">
        <w:rPr>
          <w:i/>
        </w:rPr>
        <w:t>Carbohydrate polymers</w:t>
      </w:r>
      <w:r w:rsidRPr="00BE6CC7">
        <w:t xml:space="preserve"> </w:t>
      </w:r>
      <w:r w:rsidRPr="00BE6CC7">
        <w:rPr>
          <w:b/>
        </w:rPr>
        <w:t>254</w:t>
      </w:r>
      <w:r w:rsidRPr="00BE6CC7">
        <w:t>, 117317 (2021).</w:t>
      </w:r>
    </w:p>
    <w:p w14:paraId="46A263DD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12.</w:t>
      </w:r>
      <w:r w:rsidRPr="00BE6CC7">
        <w:tab/>
        <w:t xml:space="preserve">Kholiya, F., Chaudhary, J. P., Vadodariya, N. &amp; Meena, R. Synthesis of bio-based aldehyde from seaweed polysaccharide and its interaction with bovine serum albumin. </w:t>
      </w:r>
      <w:r w:rsidRPr="00BE6CC7">
        <w:rPr>
          <w:i/>
        </w:rPr>
        <w:t>Carbohydrate polymers</w:t>
      </w:r>
      <w:r w:rsidRPr="00BE6CC7">
        <w:t xml:space="preserve"> </w:t>
      </w:r>
      <w:r w:rsidRPr="00BE6CC7">
        <w:rPr>
          <w:b/>
        </w:rPr>
        <w:t>150</w:t>
      </w:r>
      <w:r w:rsidRPr="00BE6CC7">
        <w:t>, 278-285 (2016).</w:t>
      </w:r>
    </w:p>
    <w:p w14:paraId="3EBD0FF6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13.</w:t>
      </w:r>
      <w:r w:rsidRPr="00BE6CC7">
        <w:tab/>
        <w:t xml:space="preserve">Bak, J. &amp; Yoo, B. Effect of Fucoidan on Conformation of Xanthan Gum and Its Tribo-Rheological Properties. </w:t>
      </w:r>
      <w:r w:rsidRPr="00BE6CC7">
        <w:rPr>
          <w:i/>
        </w:rPr>
        <w:t>Biomacromolecules</w:t>
      </w:r>
      <w:r w:rsidRPr="00BE6CC7">
        <w:t xml:space="preserve"> </w:t>
      </w:r>
      <w:r w:rsidRPr="00BE6CC7">
        <w:rPr>
          <w:b/>
        </w:rPr>
        <w:t>25</w:t>
      </w:r>
      <w:r w:rsidRPr="00BE6CC7">
        <w:t>, 7274-7282 (2024).</w:t>
      </w:r>
    </w:p>
    <w:p w14:paraId="62C9C7CC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14.</w:t>
      </w:r>
      <w:r w:rsidRPr="00BE6CC7">
        <w:tab/>
        <w:t>Roy, A.</w:t>
      </w:r>
      <w:r w:rsidRPr="00BE6CC7">
        <w:rPr>
          <w:i/>
        </w:rPr>
        <w:t xml:space="preserve"> et al.</w:t>
      </w:r>
      <w:r w:rsidRPr="00BE6CC7">
        <w:t xml:space="preserve"> Hydrophobically modified xanthan: an amphiphilic but not associative polymer. </w:t>
      </w:r>
      <w:r w:rsidRPr="00BE6CC7">
        <w:rPr>
          <w:i/>
        </w:rPr>
        <w:t>Biomacromolecules</w:t>
      </w:r>
      <w:r w:rsidRPr="00BE6CC7">
        <w:t xml:space="preserve"> </w:t>
      </w:r>
      <w:r w:rsidRPr="00BE6CC7">
        <w:rPr>
          <w:b/>
        </w:rPr>
        <w:t>15</w:t>
      </w:r>
      <w:r w:rsidRPr="00BE6CC7">
        <w:t>, 1160-1170 (2014).</w:t>
      </w:r>
    </w:p>
    <w:p w14:paraId="113C9423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15.</w:t>
      </w:r>
      <w:r w:rsidRPr="00BE6CC7">
        <w:tab/>
        <w:t xml:space="preserve">Jadav, M., Pooja, D., Adams, D. J. &amp; Kulhari, H. Advances in xanthan gum-based systems for the delivery of therapeutic agents. </w:t>
      </w:r>
      <w:r w:rsidRPr="00BE6CC7">
        <w:rPr>
          <w:i/>
        </w:rPr>
        <w:t>Pharmaceutics</w:t>
      </w:r>
      <w:r w:rsidRPr="00BE6CC7">
        <w:t xml:space="preserve"> </w:t>
      </w:r>
      <w:r w:rsidRPr="00BE6CC7">
        <w:rPr>
          <w:b/>
        </w:rPr>
        <w:t>15</w:t>
      </w:r>
      <w:r w:rsidRPr="00BE6CC7">
        <w:t>, 402 (2023).</w:t>
      </w:r>
    </w:p>
    <w:p w14:paraId="3799236A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16.</w:t>
      </w:r>
      <w:r w:rsidRPr="00BE6CC7">
        <w:tab/>
        <w:t>Ngwabebhoh, F. A.</w:t>
      </w:r>
      <w:r w:rsidRPr="00BE6CC7">
        <w:rPr>
          <w:i/>
        </w:rPr>
        <w:t xml:space="preserve"> et al.</w:t>
      </w:r>
      <w:r w:rsidRPr="00BE6CC7">
        <w:t xml:space="preserve"> Self-crosslinked chitosan/dialdehyde xanthan gum blended hypromellose hydrogel for the controlled delivery of ampicillin, minocycline and rifampicin. </w:t>
      </w:r>
      <w:r w:rsidRPr="00BE6CC7">
        <w:rPr>
          <w:i/>
        </w:rPr>
        <w:t>International Journal of Biological Macromolecules</w:t>
      </w:r>
      <w:r w:rsidRPr="00BE6CC7">
        <w:t xml:space="preserve"> </w:t>
      </w:r>
      <w:r w:rsidRPr="00BE6CC7">
        <w:rPr>
          <w:b/>
        </w:rPr>
        <w:t>167</w:t>
      </w:r>
      <w:r w:rsidRPr="00BE6CC7">
        <w:t>, 1468-1478 (2021).</w:t>
      </w:r>
    </w:p>
    <w:p w14:paraId="09A5E49B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17.</w:t>
      </w:r>
      <w:r w:rsidRPr="00BE6CC7">
        <w:tab/>
        <w:t>Malik, N. S.</w:t>
      </w:r>
      <w:r w:rsidRPr="00BE6CC7">
        <w:rPr>
          <w:i/>
        </w:rPr>
        <w:t xml:space="preserve"> et al.</w:t>
      </w:r>
      <w:r w:rsidRPr="00BE6CC7">
        <w:t xml:space="preserve"> Chitosan/xanthan gum based hydrogels as potential carrier for an antiviral drug: Fabrication, characterization, and safety evaluation. </w:t>
      </w:r>
      <w:r w:rsidRPr="00BE6CC7">
        <w:rPr>
          <w:i/>
        </w:rPr>
        <w:t>Frontiers in chemistry</w:t>
      </w:r>
      <w:r w:rsidRPr="00BE6CC7">
        <w:t xml:space="preserve"> </w:t>
      </w:r>
      <w:r w:rsidRPr="00BE6CC7">
        <w:rPr>
          <w:b/>
        </w:rPr>
        <w:t>8</w:t>
      </w:r>
      <w:r w:rsidRPr="00BE6CC7">
        <w:t>, 50 (2020).</w:t>
      </w:r>
    </w:p>
    <w:p w14:paraId="47BECABC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18.</w:t>
      </w:r>
      <w:r w:rsidRPr="00BE6CC7">
        <w:tab/>
        <w:t>Amaral, C. N., Oliveira, P. F., Pedroni, L. G. &amp; Mansur, C. R. Viscoelastic behavior of hydrogel</w:t>
      </w:r>
      <w:r w:rsidRPr="00BE6CC7">
        <w:rPr>
          <w:rFonts w:ascii="Cambria Math" w:hAnsi="Cambria Math" w:cs="Cambria Math"/>
        </w:rPr>
        <w:t>‐</w:t>
      </w:r>
      <w:r w:rsidRPr="00BE6CC7">
        <w:t xml:space="preserve">based xanthan gum/aluminum lactate with potential applicability for conformance control. </w:t>
      </w:r>
      <w:r w:rsidRPr="00BE6CC7">
        <w:rPr>
          <w:i/>
        </w:rPr>
        <w:t>Journal of Applied Polymer Science</w:t>
      </w:r>
      <w:r w:rsidRPr="00BE6CC7">
        <w:t xml:space="preserve"> </w:t>
      </w:r>
      <w:r w:rsidRPr="00BE6CC7">
        <w:rPr>
          <w:b/>
        </w:rPr>
        <w:t>138</w:t>
      </w:r>
      <w:r w:rsidRPr="00BE6CC7">
        <w:t>, 50640 (2021).</w:t>
      </w:r>
    </w:p>
    <w:p w14:paraId="3F884CB3" w14:textId="77777777" w:rsidR="002A0EF5" w:rsidRPr="00BE6CC7" w:rsidRDefault="002A0EF5" w:rsidP="002A0EF5">
      <w:pPr>
        <w:pStyle w:val="EndNoteBibliography"/>
        <w:spacing w:after="0"/>
        <w:ind w:left="720" w:hanging="720"/>
      </w:pPr>
      <w:r w:rsidRPr="00BE6CC7">
        <w:t>19.</w:t>
      </w:r>
      <w:r w:rsidRPr="00BE6CC7">
        <w:tab/>
        <w:t xml:space="preserve">Paiva, D., Gonçalves, C., Vale, I., Bastos, M. M. &amp; Magalhães, F. D. Oxidized xanthan gum and chitosan as natural adhesives for cork. </w:t>
      </w:r>
      <w:r w:rsidRPr="00BE6CC7">
        <w:rPr>
          <w:i/>
        </w:rPr>
        <w:t>Polymers</w:t>
      </w:r>
      <w:r w:rsidRPr="00BE6CC7">
        <w:t xml:space="preserve"> </w:t>
      </w:r>
      <w:r w:rsidRPr="00BE6CC7">
        <w:rPr>
          <w:b/>
        </w:rPr>
        <w:t>8</w:t>
      </w:r>
      <w:r w:rsidRPr="00BE6CC7">
        <w:t>, 259 (2016).</w:t>
      </w:r>
    </w:p>
    <w:p w14:paraId="42F80FC3" w14:textId="77777777" w:rsidR="002A0EF5" w:rsidRPr="00BE6CC7" w:rsidRDefault="002A0EF5" w:rsidP="002A0EF5">
      <w:pPr>
        <w:pStyle w:val="EndNoteBibliography"/>
        <w:ind w:left="720" w:hanging="720"/>
      </w:pPr>
      <w:r w:rsidRPr="00BE6CC7">
        <w:t>20.</w:t>
      </w:r>
      <w:r w:rsidRPr="00BE6CC7">
        <w:tab/>
        <w:t xml:space="preserve">Njuguna, D. G. &amp; Schönherr, H. Xanthan gum hydrogels as high-capacity adsorbents for dye removal. </w:t>
      </w:r>
      <w:r w:rsidRPr="00BE6CC7">
        <w:rPr>
          <w:i/>
        </w:rPr>
        <w:t>ACS Applied Polymer Materials</w:t>
      </w:r>
      <w:r w:rsidRPr="00BE6CC7">
        <w:t xml:space="preserve"> </w:t>
      </w:r>
      <w:r w:rsidRPr="00BE6CC7">
        <w:rPr>
          <w:b/>
        </w:rPr>
        <w:t>3</w:t>
      </w:r>
      <w:r w:rsidRPr="00BE6CC7">
        <w:t>, 3142-3152 (2021).</w:t>
      </w:r>
    </w:p>
    <w:p w14:paraId="40112C7B" w14:textId="10C3CF65" w:rsidR="00EF250D" w:rsidRDefault="00EF250D" w:rsidP="002A0EF5">
      <w:r w:rsidRPr="00BE6CC7">
        <w:fldChar w:fldCharType="end"/>
      </w:r>
    </w:p>
    <w:p w14:paraId="4ECEB0FC" w14:textId="4842D83E" w:rsidR="00DE777C" w:rsidRPr="00EF250D" w:rsidRDefault="00DE777C" w:rsidP="00EF250D"/>
    <w:sectPr w:rsidR="00DE777C" w:rsidRPr="00EF250D">
      <w:headerReference w:type="default" r:id="rId17"/>
      <w:footerReference w:type="default" r:id="rId18"/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BDEE7" w16cex:dateUtc="2025-04-29T19:57:00Z"/>
  <w16cex:commentExtensible w16cex:durableId="2BBBAA2A" w16cex:dateUtc="2025-04-29T16:12:00Z"/>
  <w16cex:commentExtensible w16cex:durableId="2BBBAA7F" w16cex:dateUtc="2025-04-29T16:13:00Z"/>
  <w16cex:commentExtensible w16cex:durableId="2BBBCDB5" w16cex:dateUtc="2025-04-29T18:44:00Z"/>
  <w16cex:commentExtensible w16cex:durableId="2BBBCE4F" w16cex:dateUtc="2025-04-29T18:46:00Z"/>
  <w16cex:commentExtensible w16cex:durableId="2BBBDBF2" w16cex:dateUtc="2025-04-29T1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550C4C" w16cid:durableId="2BBBDEE7"/>
  <w16cid:commentId w16cid:paraId="75453E84" w16cid:durableId="2BBBAA2A"/>
  <w16cid:commentId w16cid:paraId="61DC9BDF" w16cid:durableId="2BBBAA7F"/>
  <w16cid:commentId w16cid:paraId="5F750251" w16cid:durableId="2BBBCDB5"/>
  <w16cid:commentId w16cid:paraId="690C15B7" w16cid:durableId="2BBBCE4F"/>
  <w16cid:commentId w16cid:paraId="24F3AB6C" w16cid:durableId="2BBBDBF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64D96" w14:textId="77777777" w:rsidR="00E50B64" w:rsidRDefault="00E50B64" w:rsidP="004B085D">
      <w:pPr>
        <w:spacing w:after="0" w:line="240" w:lineRule="auto"/>
      </w:pPr>
      <w:r>
        <w:separator/>
      </w:r>
    </w:p>
  </w:endnote>
  <w:endnote w:type="continuationSeparator" w:id="0">
    <w:p w14:paraId="2AE66C7C" w14:textId="77777777" w:rsidR="00E50B64" w:rsidRDefault="00E50B64" w:rsidP="004B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7919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EC6FC" w14:textId="5896E566" w:rsidR="006B210A" w:rsidRDefault="006B2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C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D2331D6" w14:textId="77777777" w:rsidR="00FC5EDF" w:rsidRDefault="00FC5E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05B44" w14:textId="77777777" w:rsidR="00E50B64" w:rsidRDefault="00E50B64" w:rsidP="004B085D">
      <w:pPr>
        <w:spacing w:after="0" w:line="240" w:lineRule="auto"/>
      </w:pPr>
      <w:r>
        <w:separator/>
      </w:r>
    </w:p>
  </w:footnote>
  <w:footnote w:type="continuationSeparator" w:id="0">
    <w:p w14:paraId="4658FD70" w14:textId="77777777" w:rsidR="00E50B64" w:rsidRDefault="00E50B64" w:rsidP="004B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7C60B" w14:textId="6037A444" w:rsidR="00954C4A" w:rsidRPr="00954C4A" w:rsidRDefault="00954C4A" w:rsidP="00954C4A">
    <w:pPr>
      <w:pStyle w:val="Header"/>
      <w:jc w:val="center"/>
      <w:rPr>
        <w:b/>
        <w:bCs/>
        <w:color w:val="002060"/>
        <w:sz w:val="32"/>
        <w:szCs w:val="32"/>
      </w:rPr>
    </w:pPr>
    <w:r w:rsidRPr="00954C4A">
      <w:rPr>
        <w:b/>
        <w:bCs/>
        <w:color w:val="002060"/>
        <w:sz w:val="32"/>
        <w:szCs w:val="32"/>
      </w:rPr>
      <w:t>Supporting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95927"/>
    <w:multiLevelType w:val="multilevel"/>
    <w:tmpl w:val="FFACEE5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70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2707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b/>
        <w:bCs/>
        <w:color w:val="000000" w:themeColor="text1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Scientific Report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vrw90savwtrtkewrtoxsvxyxrz2trvtw2vt&quot;&gt;My EndNote Library&lt;record-ids&gt;&lt;item&gt;66&lt;/item&gt;&lt;item&gt;67&lt;/item&gt;&lt;item&gt;69&lt;/item&gt;&lt;item&gt;72&lt;/item&gt;&lt;item&gt;73&lt;/item&gt;&lt;item&gt;74&lt;/item&gt;&lt;item&gt;75&lt;/item&gt;&lt;item&gt;76&lt;/item&gt;&lt;item&gt;81&lt;/item&gt;&lt;item&gt;82&lt;/item&gt;&lt;item&gt;83&lt;/item&gt;&lt;item&gt;86&lt;/item&gt;&lt;item&gt;96&lt;/item&gt;&lt;item&gt;97&lt;/item&gt;&lt;item&gt;98&lt;/item&gt;&lt;item&gt;99&lt;/item&gt;&lt;item&gt;100&lt;/item&gt;&lt;item&gt;101&lt;/item&gt;&lt;item&gt;102&lt;/item&gt;&lt;item&gt;103&lt;/item&gt;&lt;/record-ids&gt;&lt;/item&gt;&lt;/Libraries&gt;"/>
  </w:docVars>
  <w:rsids>
    <w:rsidRoot w:val="00AA2891"/>
    <w:rsid w:val="00000F50"/>
    <w:rsid w:val="00002A29"/>
    <w:rsid w:val="00002B9A"/>
    <w:rsid w:val="00002C75"/>
    <w:rsid w:val="000051CE"/>
    <w:rsid w:val="00005585"/>
    <w:rsid w:val="000055A0"/>
    <w:rsid w:val="00007099"/>
    <w:rsid w:val="00011563"/>
    <w:rsid w:val="00011722"/>
    <w:rsid w:val="00011DB3"/>
    <w:rsid w:val="00012041"/>
    <w:rsid w:val="00013007"/>
    <w:rsid w:val="0001385E"/>
    <w:rsid w:val="00015A28"/>
    <w:rsid w:val="000171A4"/>
    <w:rsid w:val="00020CCA"/>
    <w:rsid w:val="000222FE"/>
    <w:rsid w:val="0002246E"/>
    <w:rsid w:val="0002380B"/>
    <w:rsid w:val="00024F7B"/>
    <w:rsid w:val="00025E1E"/>
    <w:rsid w:val="00026001"/>
    <w:rsid w:val="00027230"/>
    <w:rsid w:val="00027FA7"/>
    <w:rsid w:val="00032037"/>
    <w:rsid w:val="00033116"/>
    <w:rsid w:val="0003403E"/>
    <w:rsid w:val="00042CF1"/>
    <w:rsid w:val="00042D61"/>
    <w:rsid w:val="00046C6D"/>
    <w:rsid w:val="00050AE9"/>
    <w:rsid w:val="00051911"/>
    <w:rsid w:val="00052CC1"/>
    <w:rsid w:val="000532C4"/>
    <w:rsid w:val="00055CE2"/>
    <w:rsid w:val="00056789"/>
    <w:rsid w:val="00057C48"/>
    <w:rsid w:val="0006170E"/>
    <w:rsid w:val="00063309"/>
    <w:rsid w:val="00063CE5"/>
    <w:rsid w:val="00064735"/>
    <w:rsid w:val="00065E92"/>
    <w:rsid w:val="00066013"/>
    <w:rsid w:val="0007167D"/>
    <w:rsid w:val="0007211E"/>
    <w:rsid w:val="00073286"/>
    <w:rsid w:val="0007411E"/>
    <w:rsid w:val="00076280"/>
    <w:rsid w:val="000812A5"/>
    <w:rsid w:val="00082C14"/>
    <w:rsid w:val="00086F4D"/>
    <w:rsid w:val="000876FA"/>
    <w:rsid w:val="0008788B"/>
    <w:rsid w:val="00087A59"/>
    <w:rsid w:val="00090A40"/>
    <w:rsid w:val="00090C07"/>
    <w:rsid w:val="0009127D"/>
    <w:rsid w:val="000916AD"/>
    <w:rsid w:val="000918D6"/>
    <w:rsid w:val="00094016"/>
    <w:rsid w:val="00095935"/>
    <w:rsid w:val="000967EF"/>
    <w:rsid w:val="00097E32"/>
    <w:rsid w:val="000A1175"/>
    <w:rsid w:val="000A26E8"/>
    <w:rsid w:val="000A5C76"/>
    <w:rsid w:val="000A5E83"/>
    <w:rsid w:val="000A63E9"/>
    <w:rsid w:val="000A708A"/>
    <w:rsid w:val="000A7588"/>
    <w:rsid w:val="000A78B8"/>
    <w:rsid w:val="000B1DA5"/>
    <w:rsid w:val="000B3FE4"/>
    <w:rsid w:val="000B42BE"/>
    <w:rsid w:val="000C0B64"/>
    <w:rsid w:val="000C4487"/>
    <w:rsid w:val="000C4493"/>
    <w:rsid w:val="000C638D"/>
    <w:rsid w:val="000C68A5"/>
    <w:rsid w:val="000D00D7"/>
    <w:rsid w:val="000D07B0"/>
    <w:rsid w:val="000D100B"/>
    <w:rsid w:val="000D1428"/>
    <w:rsid w:val="000D2790"/>
    <w:rsid w:val="000D2EFB"/>
    <w:rsid w:val="000D3990"/>
    <w:rsid w:val="000D709B"/>
    <w:rsid w:val="000E04DE"/>
    <w:rsid w:val="000E0ADF"/>
    <w:rsid w:val="000E0CBA"/>
    <w:rsid w:val="000E144E"/>
    <w:rsid w:val="000E16AF"/>
    <w:rsid w:val="000E33FC"/>
    <w:rsid w:val="000E47A7"/>
    <w:rsid w:val="000F14E7"/>
    <w:rsid w:val="000F1587"/>
    <w:rsid w:val="000F361D"/>
    <w:rsid w:val="000F4D60"/>
    <w:rsid w:val="000F5039"/>
    <w:rsid w:val="000F6D33"/>
    <w:rsid w:val="000F77A3"/>
    <w:rsid w:val="00101531"/>
    <w:rsid w:val="00103200"/>
    <w:rsid w:val="00103C87"/>
    <w:rsid w:val="00107801"/>
    <w:rsid w:val="001120D1"/>
    <w:rsid w:val="001122EF"/>
    <w:rsid w:val="00112B67"/>
    <w:rsid w:val="00116BDA"/>
    <w:rsid w:val="001172B9"/>
    <w:rsid w:val="00117E19"/>
    <w:rsid w:val="0012000A"/>
    <w:rsid w:val="00120689"/>
    <w:rsid w:val="00125AF2"/>
    <w:rsid w:val="001266F9"/>
    <w:rsid w:val="001270F0"/>
    <w:rsid w:val="00132DF3"/>
    <w:rsid w:val="001361A8"/>
    <w:rsid w:val="001367A6"/>
    <w:rsid w:val="001403EA"/>
    <w:rsid w:val="001416CE"/>
    <w:rsid w:val="00147425"/>
    <w:rsid w:val="00154BB6"/>
    <w:rsid w:val="001569CD"/>
    <w:rsid w:val="00156A24"/>
    <w:rsid w:val="0016061E"/>
    <w:rsid w:val="00160F2F"/>
    <w:rsid w:val="001648B1"/>
    <w:rsid w:val="0016666A"/>
    <w:rsid w:val="00166D04"/>
    <w:rsid w:val="001703AF"/>
    <w:rsid w:val="00174390"/>
    <w:rsid w:val="00174C73"/>
    <w:rsid w:val="00175D2B"/>
    <w:rsid w:val="0017707F"/>
    <w:rsid w:val="0018261C"/>
    <w:rsid w:val="00183E6A"/>
    <w:rsid w:val="0018609C"/>
    <w:rsid w:val="00186ECB"/>
    <w:rsid w:val="001920C1"/>
    <w:rsid w:val="00192F1A"/>
    <w:rsid w:val="00193469"/>
    <w:rsid w:val="0019514C"/>
    <w:rsid w:val="00195AF9"/>
    <w:rsid w:val="00196B97"/>
    <w:rsid w:val="001A0B10"/>
    <w:rsid w:val="001A103E"/>
    <w:rsid w:val="001A10E1"/>
    <w:rsid w:val="001A4566"/>
    <w:rsid w:val="001A5FD1"/>
    <w:rsid w:val="001B0F3B"/>
    <w:rsid w:val="001B188A"/>
    <w:rsid w:val="001B2290"/>
    <w:rsid w:val="001B3B6F"/>
    <w:rsid w:val="001B4116"/>
    <w:rsid w:val="001B412C"/>
    <w:rsid w:val="001B6951"/>
    <w:rsid w:val="001B792E"/>
    <w:rsid w:val="001B7CA7"/>
    <w:rsid w:val="001C3015"/>
    <w:rsid w:val="001C7F21"/>
    <w:rsid w:val="001D08AC"/>
    <w:rsid w:val="001D20AA"/>
    <w:rsid w:val="001D35C7"/>
    <w:rsid w:val="001D3B4D"/>
    <w:rsid w:val="001D3E12"/>
    <w:rsid w:val="001D45ED"/>
    <w:rsid w:val="001E0BCD"/>
    <w:rsid w:val="001E60D5"/>
    <w:rsid w:val="001E6579"/>
    <w:rsid w:val="001F0790"/>
    <w:rsid w:val="001F36CA"/>
    <w:rsid w:val="001F46B8"/>
    <w:rsid w:val="001F75A3"/>
    <w:rsid w:val="0020147F"/>
    <w:rsid w:val="0020336E"/>
    <w:rsid w:val="00206D57"/>
    <w:rsid w:val="00207CCB"/>
    <w:rsid w:val="002119E9"/>
    <w:rsid w:val="00212E38"/>
    <w:rsid w:val="00212EFE"/>
    <w:rsid w:val="0021347A"/>
    <w:rsid w:val="00213849"/>
    <w:rsid w:val="00213B91"/>
    <w:rsid w:val="00214C9F"/>
    <w:rsid w:val="00215E92"/>
    <w:rsid w:val="00216431"/>
    <w:rsid w:val="00217010"/>
    <w:rsid w:val="00220B8A"/>
    <w:rsid w:val="00220D23"/>
    <w:rsid w:val="0022111A"/>
    <w:rsid w:val="00221774"/>
    <w:rsid w:val="00221829"/>
    <w:rsid w:val="0022558C"/>
    <w:rsid w:val="002266ED"/>
    <w:rsid w:val="00226DF2"/>
    <w:rsid w:val="00227E73"/>
    <w:rsid w:val="002304E4"/>
    <w:rsid w:val="002309C0"/>
    <w:rsid w:val="0023763D"/>
    <w:rsid w:val="00240C35"/>
    <w:rsid w:val="00242956"/>
    <w:rsid w:val="002433D3"/>
    <w:rsid w:val="00243778"/>
    <w:rsid w:val="00245BCD"/>
    <w:rsid w:val="00245C5F"/>
    <w:rsid w:val="00246470"/>
    <w:rsid w:val="002507C4"/>
    <w:rsid w:val="00253558"/>
    <w:rsid w:val="00254E16"/>
    <w:rsid w:val="0025567E"/>
    <w:rsid w:val="002576B4"/>
    <w:rsid w:val="00257D94"/>
    <w:rsid w:val="00263335"/>
    <w:rsid w:val="002637A1"/>
    <w:rsid w:val="00264B5A"/>
    <w:rsid w:val="002667F2"/>
    <w:rsid w:val="00266CC5"/>
    <w:rsid w:val="00267682"/>
    <w:rsid w:val="00271A2A"/>
    <w:rsid w:val="0027373A"/>
    <w:rsid w:val="002739FA"/>
    <w:rsid w:val="0028032A"/>
    <w:rsid w:val="00281409"/>
    <w:rsid w:val="00282B6A"/>
    <w:rsid w:val="0028393D"/>
    <w:rsid w:val="002857C6"/>
    <w:rsid w:val="002862AF"/>
    <w:rsid w:val="002939A6"/>
    <w:rsid w:val="0029531F"/>
    <w:rsid w:val="002A02D0"/>
    <w:rsid w:val="002A0788"/>
    <w:rsid w:val="002A0EF5"/>
    <w:rsid w:val="002A2903"/>
    <w:rsid w:val="002A2CA4"/>
    <w:rsid w:val="002A4953"/>
    <w:rsid w:val="002A7256"/>
    <w:rsid w:val="002A7AAB"/>
    <w:rsid w:val="002B1F23"/>
    <w:rsid w:val="002B3EF0"/>
    <w:rsid w:val="002B3FE6"/>
    <w:rsid w:val="002C6F84"/>
    <w:rsid w:val="002C70CC"/>
    <w:rsid w:val="002D03B3"/>
    <w:rsid w:val="002D0BD8"/>
    <w:rsid w:val="002D0DE6"/>
    <w:rsid w:val="002D1C10"/>
    <w:rsid w:val="002D381A"/>
    <w:rsid w:val="002D3AE7"/>
    <w:rsid w:val="002D5C84"/>
    <w:rsid w:val="002D648D"/>
    <w:rsid w:val="002E2345"/>
    <w:rsid w:val="002E2901"/>
    <w:rsid w:val="002E3884"/>
    <w:rsid w:val="002E7FEB"/>
    <w:rsid w:val="002F435E"/>
    <w:rsid w:val="002F4A07"/>
    <w:rsid w:val="002F4FFA"/>
    <w:rsid w:val="002F562B"/>
    <w:rsid w:val="002F56DD"/>
    <w:rsid w:val="002F65E8"/>
    <w:rsid w:val="00301932"/>
    <w:rsid w:val="00303228"/>
    <w:rsid w:val="00303956"/>
    <w:rsid w:val="00303AEA"/>
    <w:rsid w:val="00303EC7"/>
    <w:rsid w:val="0030418E"/>
    <w:rsid w:val="003042AE"/>
    <w:rsid w:val="00304D6A"/>
    <w:rsid w:val="003054FC"/>
    <w:rsid w:val="003058E6"/>
    <w:rsid w:val="00306EE0"/>
    <w:rsid w:val="00306F0A"/>
    <w:rsid w:val="00307ECA"/>
    <w:rsid w:val="0031089B"/>
    <w:rsid w:val="0031283A"/>
    <w:rsid w:val="003143DB"/>
    <w:rsid w:val="00314659"/>
    <w:rsid w:val="00315013"/>
    <w:rsid w:val="003202B8"/>
    <w:rsid w:val="00321893"/>
    <w:rsid w:val="003230DA"/>
    <w:rsid w:val="00323A62"/>
    <w:rsid w:val="00323BC8"/>
    <w:rsid w:val="0033016C"/>
    <w:rsid w:val="00330E20"/>
    <w:rsid w:val="00332F1D"/>
    <w:rsid w:val="00332F6D"/>
    <w:rsid w:val="00333CDE"/>
    <w:rsid w:val="0033406E"/>
    <w:rsid w:val="00340FD4"/>
    <w:rsid w:val="00344DF6"/>
    <w:rsid w:val="0034689C"/>
    <w:rsid w:val="00347959"/>
    <w:rsid w:val="00350FC4"/>
    <w:rsid w:val="00351714"/>
    <w:rsid w:val="00353DDB"/>
    <w:rsid w:val="003549E9"/>
    <w:rsid w:val="00360EDF"/>
    <w:rsid w:val="00361723"/>
    <w:rsid w:val="00363764"/>
    <w:rsid w:val="00364582"/>
    <w:rsid w:val="00364BFD"/>
    <w:rsid w:val="00374CF1"/>
    <w:rsid w:val="00377747"/>
    <w:rsid w:val="00377C5F"/>
    <w:rsid w:val="00381215"/>
    <w:rsid w:val="00381287"/>
    <w:rsid w:val="003817F6"/>
    <w:rsid w:val="00384AE0"/>
    <w:rsid w:val="00393444"/>
    <w:rsid w:val="00397B29"/>
    <w:rsid w:val="003A0097"/>
    <w:rsid w:val="003A01D4"/>
    <w:rsid w:val="003A1174"/>
    <w:rsid w:val="003A4905"/>
    <w:rsid w:val="003A5B20"/>
    <w:rsid w:val="003A72FB"/>
    <w:rsid w:val="003B3FD7"/>
    <w:rsid w:val="003B50F4"/>
    <w:rsid w:val="003B5E42"/>
    <w:rsid w:val="003B688F"/>
    <w:rsid w:val="003B6E66"/>
    <w:rsid w:val="003D3555"/>
    <w:rsid w:val="003D40E7"/>
    <w:rsid w:val="003D4685"/>
    <w:rsid w:val="003D6AD5"/>
    <w:rsid w:val="003E028D"/>
    <w:rsid w:val="003E1511"/>
    <w:rsid w:val="003E1B17"/>
    <w:rsid w:val="003E4911"/>
    <w:rsid w:val="003E4FCA"/>
    <w:rsid w:val="003E5977"/>
    <w:rsid w:val="003E74FA"/>
    <w:rsid w:val="003E76F2"/>
    <w:rsid w:val="003F130C"/>
    <w:rsid w:val="003F1659"/>
    <w:rsid w:val="003F296F"/>
    <w:rsid w:val="003F2E29"/>
    <w:rsid w:val="003F7B04"/>
    <w:rsid w:val="00400D71"/>
    <w:rsid w:val="00400E2E"/>
    <w:rsid w:val="0040194D"/>
    <w:rsid w:val="00401AD1"/>
    <w:rsid w:val="00405C2E"/>
    <w:rsid w:val="004063E7"/>
    <w:rsid w:val="00406E87"/>
    <w:rsid w:val="00412230"/>
    <w:rsid w:val="00413485"/>
    <w:rsid w:val="00414BF6"/>
    <w:rsid w:val="00415F6C"/>
    <w:rsid w:val="004175FD"/>
    <w:rsid w:val="00417777"/>
    <w:rsid w:val="004200A3"/>
    <w:rsid w:val="00420148"/>
    <w:rsid w:val="004204B4"/>
    <w:rsid w:val="00421161"/>
    <w:rsid w:val="00421770"/>
    <w:rsid w:val="004229A9"/>
    <w:rsid w:val="004232DB"/>
    <w:rsid w:val="004233BB"/>
    <w:rsid w:val="0042527A"/>
    <w:rsid w:val="0042640B"/>
    <w:rsid w:val="00426CEE"/>
    <w:rsid w:val="00427693"/>
    <w:rsid w:val="00430DA2"/>
    <w:rsid w:val="0043504D"/>
    <w:rsid w:val="004354E7"/>
    <w:rsid w:val="004402A4"/>
    <w:rsid w:val="00441300"/>
    <w:rsid w:val="0044164A"/>
    <w:rsid w:val="004420E7"/>
    <w:rsid w:val="004441E9"/>
    <w:rsid w:val="00445DC4"/>
    <w:rsid w:val="004505ED"/>
    <w:rsid w:val="004543C7"/>
    <w:rsid w:val="00454AAD"/>
    <w:rsid w:val="00454B17"/>
    <w:rsid w:val="00456105"/>
    <w:rsid w:val="00461D24"/>
    <w:rsid w:val="004621D1"/>
    <w:rsid w:val="00465076"/>
    <w:rsid w:val="00465B53"/>
    <w:rsid w:val="00470E5C"/>
    <w:rsid w:val="00471D6D"/>
    <w:rsid w:val="00473F1C"/>
    <w:rsid w:val="00474458"/>
    <w:rsid w:val="00474637"/>
    <w:rsid w:val="00476DBA"/>
    <w:rsid w:val="0047771F"/>
    <w:rsid w:val="00481A2E"/>
    <w:rsid w:val="004827D6"/>
    <w:rsid w:val="00482E57"/>
    <w:rsid w:val="0049015F"/>
    <w:rsid w:val="00491016"/>
    <w:rsid w:val="004932E3"/>
    <w:rsid w:val="004964A0"/>
    <w:rsid w:val="00496687"/>
    <w:rsid w:val="004A3C35"/>
    <w:rsid w:val="004A73C2"/>
    <w:rsid w:val="004A75F4"/>
    <w:rsid w:val="004B085D"/>
    <w:rsid w:val="004B1028"/>
    <w:rsid w:val="004B2889"/>
    <w:rsid w:val="004B2DD4"/>
    <w:rsid w:val="004B366C"/>
    <w:rsid w:val="004B3C83"/>
    <w:rsid w:val="004B4683"/>
    <w:rsid w:val="004B4958"/>
    <w:rsid w:val="004B6354"/>
    <w:rsid w:val="004C0E59"/>
    <w:rsid w:val="004C149E"/>
    <w:rsid w:val="004C4FC9"/>
    <w:rsid w:val="004D2F1F"/>
    <w:rsid w:val="004D3FBE"/>
    <w:rsid w:val="004D4ED9"/>
    <w:rsid w:val="004D6F3A"/>
    <w:rsid w:val="004E0C70"/>
    <w:rsid w:val="004E31B6"/>
    <w:rsid w:val="004E55FC"/>
    <w:rsid w:val="004E573F"/>
    <w:rsid w:val="004E601F"/>
    <w:rsid w:val="004F0A9B"/>
    <w:rsid w:val="004F16E4"/>
    <w:rsid w:val="004F196E"/>
    <w:rsid w:val="004F2FDA"/>
    <w:rsid w:val="005014FB"/>
    <w:rsid w:val="00502B87"/>
    <w:rsid w:val="00504532"/>
    <w:rsid w:val="00504AED"/>
    <w:rsid w:val="00512E4C"/>
    <w:rsid w:val="005132A8"/>
    <w:rsid w:val="005133ED"/>
    <w:rsid w:val="00514965"/>
    <w:rsid w:val="00515640"/>
    <w:rsid w:val="00515CE3"/>
    <w:rsid w:val="00517797"/>
    <w:rsid w:val="005203AC"/>
    <w:rsid w:val="005228DB"/>
    <w:rsid w:val="0052359E"/>
    <w:rsid w:val="00523821"/>
    <w:rsid w:val="00525B6D"/>
    <w:rsid w:val="0053122F"/>
    <w:rsid w:val="00532EE1"/>
    <w:rsid w:val="00534E5B"/>
    <w:rsid w:val="00534EC2"/>
    <w:rsid w:val="0053500A"/>
    <w:rsid w:val="00536C9F"/>
    <w:rsid w:val="005400A2"/>
    <w:rsid w:val="0054164A"/>
    <w:rsid w:val="00541E5C"/>
    <w:rsid w:val="00543601"/>
    <w:rsid w:val="005528EC"/>
    <w:rsid w:val="00552CFA"/>
    <w:rsid w:val="005533FC"/>
    <w:rsid w:val="005551BE"/>
    <w:rsid w:val="005652DE"/>
    <w:rsid w:val="005663A8"/>
    <w:rsid w:val="00566B10"/>
    <w:rsid w:val="00566F26"/>
    <w:rsid w:val="005702E5"/>
    <w:rsid w:val="00570419"/>
    <w:rsid w:val="00571EAA"/>
    <w:rsid w:val="0057220A"/>
    <w:rsid w:val="005727A5"/>
    <w:rsid w:val="0057324E"/>
    <w:rsid w:val="005812F2"/>
    <w:rsid w:val="005813CB"/>
    <w:rsid w:val="00583160"/>
    <w:rsid w:val="00585231"/>
    <w:rsid w:val="005866D7"/>
    <w:rsid w:val="0059099E"/>
    <w:rsid w:val="00591FC5"/>
    <w:rsid w:val="0059245A"/>
    <w:rsid w:val="00597338"/>
    <w:rsid w:val="005A2850"/>
    <w:rsid w:val="005A3A96"/>
    <w:rsid w:val="005B06E4"/>
    <w:rsid w:val="005B080E"/>
    <w:rsid w:val="005B5A01"/>
    <w:rsid w:val="005C0CC0"/>
    <w:rsid w:val="005C1FEF"/>
    <w:rsid w:val="005C2C17"/>
    <w:rsid w:val="005C2CB5"/>
    <w:rsid w:val="005C3AD6"/>
    <w:rsid w:val="005C3B4E"/>
    <w:rsid w:val="005C4096"/>
    <w:rsid w:val="005C4FE7"/>
    <w:rsid w:val="005C57AA"/>
    <w:rsid w:val="005D0556"/>
    <w:rsid w:val="005D1AEF"/>
    <w:rsid w:val="005D1EC6"/>
    <w:rsid w:val="005D35C8"/>
    <w:rsid w:val="005D3AD5"/>
    <w:rsid w:val="005D4028"/>
    <w:rsid w:val="005D5A17"/>
    <w:rsid w:val="005D5F3E"/>
    <w:rsid w:val="005E2A14"/>
    <w:rsid w:val="005E4035"/>
    <w:rsid w:val="00600F81"/>
    <w:rsid w:val="00607BF5"/>
    <w:rsid w:val="00610359"/>
    <w:rsid w:val="00611235"/>
    <w:rsid w:val="00611AC8"/>
    <w:rsid w:val="0061250A"/>
    <w:rsid w:val="00612BE6"/>
    <w:rsid w:val="0061355D"/>
    <w:rsid w:val="0061418D"/>
    <w:rsid w:val="00617863"/>
    <w:rsid w:val="00617EC2"/>
    <w:rsid w:val="006203F0"/>
    <w:rsid w:val="0062126D"/>
    <w:rsid w:val="00622E41"/>
    <w:rsid w:val="00630619"/>
    <w:rsid w:val="006319DB"/>
    <w:rsid w:val="00632207"/>
    <w:rsid w:val="00637D1D"/>
    <w:rsid w:val="0064312A"/>
    <w:rsid w:val="00644779"/>
    <w:rsid w:val="006451FB"/>
    <w:rsid w:val="00646522"/>
    <w:rsid w:val="006473E0"/>
    <w:rsid w:val="00647897"/>
    <w:rsid w:val="00647FD9"/>
    <w:rsid w:val="006518D6"/>
    <w:rsid w:val="00660851"/>
    <w:rsid w:val="0066156C"/>
    <w:rsid w:val="0066250E"/>
    <w:rsid w:val="006632FF"/>
    <w:rsid w:val="00663977"/>
    <w:rsid w:val="006641C5"/>
    <w:rsid w:val="00664EF8"/>
    <w:rsid w:val="00666419"/>
    <w:rsid w:val="0067270F"/>
    <w:rsid w:val="00674E10"/>
    <w:rsid w:val="006753E9"/>
    <w:rsid w:val="00676EA6"/>
    <w:rsid w:val="006830E0"/>
    <w:rsid w:val="00684EF9"/>
    <w:rsid w:val="0068777C"/>
    <w:rsid w:val="006924C3"/>
    <w:rsid w:val="00692FF7"/>
    <w:rsid w:val="00694CA6"/>
    <w:rsid w:val="00697721"/>
    <w:rsid w:val="006A2D9E"/>
    <w:rsid w:val="006A2E24"/>
    <w:rsid w:val="006A3028"/>
    <w:rsid w:val="006A3DBB"/>
    <w:rsid w:val="006A5C07"/>
    <w:rsid w:val="006A5FD5"/>
    <w:rsid w:val="006B17E8"/>
    <w:rsid w:val="006B210A"/>
    <w:rsid w:val="006B21D2"/>
    <w:rsid w:val="006B3A21"/>
    <w:rsid w:val="006B547B"/>
    <w:rsid w:val="006B775F"/>
    <w:rsid w:val="006C562D"/>
    <w:rsid w:val="006C5A6A"/>
    <w:rsid w:val="006C66B7"/>
    <w:rsid w:val="006D77A9"/>
    <w:rsid w:val="006E19D8"/>
    <w:rsid w:val="006E1C19"/>
    <w:rsid w:val="006E2E9D"/>
    <w:rsid w:val="006E34D9"/>
    <w:rsid w:val="006F022E"/>
    <w:rsid w:val="006F4F3D"/>
    <w:rsid w:val="006F6E3A"/>
    <w:rsid w:val="006F7E14"/>
    <w:rsid w:val="0070043D"/>
    <w:rsid w:val="007016CC"/>
    <w:rsid w:val="0070284C"/>
    <w:rsid w:val="00702AD7"/>
    <w:rsid w:val="00706427"/>
    <w:rsid w:val="007072BB"/>
    <w:rsid w:val="00711072"/>
    <w:rsid w:val="00712009"/>
    <w:rsid w:val="007122B4"/>
    <w:rsid w:val="00712724"/>
    <w:rsid w:val="00712C73"/>
    <w:rsid w:val="00713581"/>
    <w:rsid w:val="00714CF5"/>
    <w:rsid w:val="007159AA"/>
    <w:rsid w:val="00716BC2"/>
    <w:rsid w:val="00716C29"/>
    <w:rsid w:val="0071712C"/>
    <w:rsid w:val="007203F5"/>
    <w:rsid w:val="00721AC2"/>
    <w:rsid w:val="007221B3"/>
    <w:rsid w:val="00722449"/>
    <w:rsid w:val="00722503"/>
    <w:rsid w:val="007229B9"/>
    <w:rsid w:val="0072649E"/>
    <w:rsid w:val="00730F42"/>
    <w:rsid w:val="00732042"/>
    <w:rsid w:val="00733B44"/>
    <w:rsid w:val="0073497E"/>
    <w:rsid w:val="007363F7"/>
    <w:rsid w:val="0074029B"/>
    <w:rsid w:val="00740D6E"/>
    <w:rsid w:val="007410E9"/>
    <w:rsid w:val="0074579A"/>
    <w:rsid w:val="00746280"/>
    <w:rsid w:val="00746E52"/>
    <w:rsid w:val="007519C1"/>
    <w:rsid w:val="00751CCE"/>
    <w:rsid w:val="007528A5"/>
    <w:rsid w:val="007536B8"/>
    <w:rsid w:val="00753F75"/>
    <w:rsid w:val="00754934"/>
    <w:rsid w:val="007553B6"/>
    <w:rsid w:val="007575BB"/>
    <w:rsid w:val="00757A0A"/>
    <w:rsid w:val="0076046D"/>
    <w:rsid w:val="00762A07"/>
    <w:rsid w:val="007641BA"/>
    <w:rsid w:val="00764562"/>
    <w:rsid w:val="00764D27"/>
    <w:rsid w:val="0076551B"/>
    <w:rsid w:val="007656A1"/>
    <w:rsid w:val="00765CA4"/>
    <w:rsid w:val="00765D66"/>
    <w:rsid w:val="00766736"/>
    <w:rsid w:val="0077551E"/>
    <w:rsid w:val="0077628C"/>
    <w:rsid w:val="00780D8C"/>
    <w:rsid w:val="0078256D"/>
    <w:rsid w:val="007827BA"/>
    <w:rsid w:val="0078484C"/>
    <w:rsid w:val="00790DC1"/>
    <w:rsid w:val="007913FD"/>
    <w:rsid w:val="007916CC"/>
    <w:rsid w:val="00792184"/>
    <w:rsid w:val="0079237A"/>
    <w:rsid w:val="007935E7"/>
    <w:rsid w:val="007A19DC"/>
    <w:rsid w:val="007A20E2"/>
    <w:rsid w:val="007A5924"/>
    <w:rsid w:val="007A7CBA"/>
    <w:rsid w:val="007A7CEE"/>
    <w:rsid w:val="007B0B93"/>
    <w:rsid w:val="007B1821"/>
    <w:rsid w:val="007B24D8"/>
    <w:rsid w:val="007B2610"/>
    <w:rsid w:val="007B3FC7"/>
    <w:rsid w:val="007B5BD0"/>
    <w:rsid w:val="007B6C97"/>
    <w:rsid w:val="007B765E"/>
    <w:rsid w:val="007C0A3A"/>
    <w:rsid w:val="007C1D68"/>
    <w:rsid w:val="007C4791"/>
    <w:rsid w:val="007C6BCC"/>
    <w:rsid w:val="007C77EE"/>
    <w:rsid w:val="007D2591"/>
    <w:rsid w:val="007D693A"/>
    <w:rsid w:val="007E4CCE"/>
    <w:rsid w:val="007E69AC"/>
    <w:rsid w:val="007F05F9"/>
    <w:rsid w:val="007F0A86"/>
    <w:rsid w:val="00801C65"/>
    <w:rsid w:val="00802311"/>
    <w:rsid w:val="00803595"/>
    <w:rsid w:val="00804F3B"/>
    <w:rsid w:val="008057FF"/>
    <w:rsid w:val="00805A21"/>
    <w:rsid w:val="008105C0"/>
    <w:rsid w:val="00812C42"/>
    <w:rsid w:val="00813000"/>
    <w:rsid w:val="00813910"/>
    <w:rsid w:val="00814A3E"/>
    <w:rsid w:val="0081650F"/>
    <w:rsid w:val="008260F7"/>
    <w:rsid w:val="00827D96"/>
    <w:rsid w:val="008317F9"/>
    <w:rsid w:val="00832E36"/>
    <w:rsid w:val="00834A21"/>
    <w:rsid w:val="00835A1A"/>
    <w:rsid w:val="00837C08"/>
    <w:rsid w:val="00840B30"/>
    <w:rsid w:val="0084150B"/>
    <w:rsid w:val="00844B65"/>
    <w:rsid w:val="0085193C"/>
    <w:rsid w:val="008535A3"/>
    <w:rsid w:val="008549C2"/>
    <w:rsid w:val="0086234F"/>
    <w:rsid w:val="008645AC"/>
    <w:rsid w:val="0086677C"/>
    <w:rsid w:val="008725FA"/>
    <w:rsid w:val="00872B7B"/>
    <w:rsid w:val="00874E20"/>
    <w:rsid w:val="00876C4F"/>
    <w:rsid w:val="008777A3"/>
    <w:rsid w:val="00882990"/>
    <w:rsid w:val="00884968"/>
    <w:rsid w:val="00891248"/>
    <w:rsid w:val="00892338"/>
    <w:rsid w:val="00894744"/>
    <w:rsid w:val="00895631"/>
    <w:rsid w:val="00895652"/>
    <w:rsid w:val="00895D78"/>
    <w:rsid w:val="00896C12"/>
    <w:rsid w:val="0089756D"/>
    <w:rsid w:val="0089779D"/>
    <w:rsid w:val="008A2612"/>
    <w:rsid w:val="008A2AEE"/>
    <w:rsid w:val="008B24EC"/>
    <w:rsid w:val="008B36DB"/>
    <w:rsid w:val="008B3AD4"/>
    <w:rsid w:val="008B3CBE"/>
    <w:rsid w:val="008B3EF7"/>
    <w:rsid w:val="008B4035"/>
    <w:rsid w:val="008C2EC3"/>
    <w:rsid w:val="008C3134"/>
    <w:rsid w:val="008C65B4"/>
    <w:rsid w:val="008C69C7"/>
    <w:rsid w:val="008C7AA9"/>
    <w:rsid w:val="008D17D3"/>
    <w:rsid w:val="008D3033"/>
    <w:rsid w:val="008D39F7"/>
    <w:rsid w:val="008D439A"/>
    <w:rsid w:val="008D4BF2"/>
    <w:rsid w:val="008D4F21"/>
    <w:rsid w:val="008D5FC3"/>
    <w:rsid w:val="008D65FA"/>
    <w:rsid w:val="008D7C2C"/>
    <w:rsid w:val="008E0E1E"/>
    <w:rsid w:val="008E182A"/>
    <w:rsid w:val="008E36F8"/>
    <w:rsid w:val="008E5DF3"/>
    <w:rsid w:val="008E6540"/>
    <w:rsid w:val="008E7313"/>
    <w:rsid w:val="008F01DA"/>
    <w:rsid w:val="008F0647"/>
    <w:rsid w:val="008F4B62"/>
    <w:rsid w:val="008F5284"/>
    <w:rsid w:val="00900EB6"/>
    <w:rsid w:val="0090249B"/>
    <w:rsid w:val="00902B51"/>
    <w:rsid w:val="00904315"/>
    <w:rsid w:val="00904FDB"/>
    <w:rsid w:val="009052D7"/>
    <w:rsid w:val="00907DD5"/>
    <w:rsid w:val="009125B0"/>
    <w:rsid w:val="0091310E"/>
    <w:rsid w:val="00915E5B"/>
    <w:rsid w:val="0091727D"/>
    <w:rsid w:val="00921066"/>
    <w:rsid w:val="0092473E"/>
    <w:rsid w:val="00924BBB"/>
    <w:rsid w:val="0092515B"/>
    <w:rsid w:val="0092743C"/>
    <w:rsid w:val="00931339"/>
    <w:rsid w:val="00931AB9"/>
    <w:rsid w:val="009348FC"/>
    <w:rsid w:val="00934AA9"/>
    <w:rsid w:val="0093551B"/>
    <w:rsid w:val="0094016F"/>
    <w:rsid w:val="00940DA4"/>
    <w:rsid w:val="0094369A"/>
    <w:rsid w:val="0094551A"/>
    <w:rsid w:val="00945ED9"/>
    <w:rsid w:val="00947DF2"/>
    <w:rsid w:val="009501CE"/>
    <w:rsid w:val="00953630"/>
    <w:rsid w:val="00953CA7"/>
    <w:rsid w:val="009540AD"/>
    <w:rsid w:val="009549DE"/>
    <w:rsid w:val="00954C4A"/>
    <w:rsid w:val="00956578"/>
    <w:rsid w:val="0095759E"/>
    <w:rsid w:val="00960333"/>
    <w:rsid w:val="0096074A"/>
    <w:rsid w:val="00961FF0"/>
    <w:rsid w:val="00964AC6"/>
    <w:rsid w:val="0096565F"/>
    <w:rsid w:val="009672F1"/>
    <w:rsid w:val="00970A97"/>
    <w:rsid w:val="00970E72"/>
    <w:rsid w:val="00972848"/>
    <w:rsid w:val="009736E3"/>
    <w:rsid w:val="00976F0E"/>
    <w:rsid w:val="00984DC8"/>
    <w:rsid w:val="0098592A"/>
    <w:rsid w:val="009862A6"/>
    <w:rsid w:val="00986FD0"/>
    <w:rsid w:val="00991D0C"/>
    <w:rsid w:val="009A0F67"/>
    <w:rsid w:val="009A1E60"/>
    <w:rsid w:val="009A2E25"/>
    <w:rsid w:val="009A5C9F"/>
    <w:rsid w:val="009A6BA8"/>
    <w:rsid w:val="009A6FCC"/>
    <w:rsid w:val="009B11A9"/>
    <w:rsid w:val="009B3A78"/>
    <w:rsid w:val="009B4095"/>
    <w:rsid w:val="009B562A"/>
    <w:rsid w:val="009B65D0"/>
    <w:rsid w:val="009B66CD"/>
    <w:rsid w:val="009C1C30"/>
    <w:rsid w:val="009C1C34"/>
    <w:rsid w:val="009C20F3"/>
    <w:rsid w:val="009C2FCF"/>
    <w:rsid w:val="009C341F"/>
    <w:rsid w:val="009C35EE"/>
    <w:rsid w:val="009C396D"/>
    <w:rsid w:val="009C77D2"/>
    <w:rsid w:val="009D095C"/>
    <w:rsid w:val="009D4E0B"/>
    <w:rsid w:val="009D53A7"/>
    <w:rsid w:val="009D5E0C"/>
    <w:rsid w:val="009D6FCE"/>
    <w:rsid w:val="009D7B4C"/>
    <w:rsid w:val="009E0449"/>
    <w:rsid w:val="009E342B"/>
    <w:rsid w:val="009E5427"/>
    <w:rsid w:val="009F6004"/>
    <w:rsid w:val="009F628C"/>
    <w:rsid w:val="00A0028B"/>
    <w:rsid w:val="00A02A5C"/>
    <w:rsid w:val="00A034BF"/>
    <w:rsid w:val="00A04741"/>
    <w:rsid w:val="00A04EA2"/>
    <w:rsid w:val="00A070A0"/>
    <w:rsid w:val="00A114D7"/>
    <w:rsid w:val="00A120C9"/>
    <w:rsid w:val="00A12651"/>
    <w:rsid w:val="00A157E1"/>
    <w:rsid w:val="00A176E7"/>
    <w:rsid w:val="00A17768"/>
    <w:rsid w:val="00A1793A"/>
    <w:rsid w:val="00A23BDB"/>
    <w:rsid w:val="00A25852"/>
    <w:rsid w:val="00A30D58"/>
    <w:rsid w:val="00A30E78"/>
    <w:rsid w:val="00A3149A"/>
    <w:rsid w:val="00A32C57"/>
    <w:rsid w:val="00A33E7A"/>
    <w:rsid w:val="00A34E3D"/>
    <w:rsid w:val="00A35214"/>
    <w:rsid w:val="00A35945"/>
    <w:rsid w:val="00A35959"/>
    <w:rsid w:val="00A36647"/>
    <w:rsid w:val="00A40E9D"/>
    <w:rsid w:val="00A44F9B"/>
    <w:rsid w:val="00A46221"/>
    <w:rsid w:val="00A46C7B"/>
    <w:rsid w:val="00A46D6D"/>
    <w:rsid w:val="00A5049E"/>
    <w:rsid w:val="00A50E96"/>
    <w:rsid w:val="00A54EC2"/>
    <w:rsid w:val="00A56BC6"/>
    <w:rsid w:val="00A5727E"/>
    <w:rsid w:val="00A60839"/>
    <w:rsid w:val="00A60D14"/>
    <w:rsid w:val="00A61513"/>
    <w:rsid w:val="00A61C2D"/>
    <w:rsid w:val="00A630FD"/>
    <w:rsid w:val="00A64A3C"/>
    <w:rsid w:val="00A65252"/>
    <w:rsid w:val="00A65290"/>
    <w:rsid w:val="00A712AB"/>
    <w:rsid w:val="00A7245C"/>
    <w:rsid w:val="00A738BF"/>
    <w:rsid w:val="00A74170"/>
    <w:rsid w:val="00A7427B"/>
    <w:rsid w:val="00A75F6A"/>
    <w:rsid w:val="00A76F64"/>
    <w:rsid w:val="00A80407"/>
    <w:rsid w:val="00A81602"/>
    <w:rsid w:val="00A818F1"/>
    <w:rsid w:val="00A81AEF"/>
    <w:rsid w:val="00A840AB"/>
    <w:rsid w:val="00A878BE"/>
    <w:rsid w:val="00A94465"/>
    <w:rsid w:val="00AA0FA4"/>
    <w:rsid w:val="00AA2891"/>
    <w:rsid w:val="00AA34FF"/>
    <w:rsid w:val="00AA57BE"/>
    <w:rsid w:val="00AB0266"/>
    <w:rsid w:val="00AB0FCF"/>
    <w:rsid w:val="00AB4598"/>
    <w:rsid w:val="00AB4C05"/>
    <w:rsid w:val="00AC0BDA"/>
    <w:rsid w:val="00AC0C7D"/>
    <w:rsid w:val="00AC0DE4"/>
    <w:rsid w:val="00AC381C"/>
    <w:rsid w:val="00AC4071"/>
    <w:rsid w:val="00AD01A7"/>
    <w:rsid w:val="00AD047A"/>
    <w:rsid w:val="00AD0A1E"/>
    <w:rsid w:val="00AD324F"/>
    <w:rsid w:val="00AD3AEC"/>
    <w:rsid w:val="00AD4F43"/>
    <w:rsid w:val="00AE7B2A"/>
    <w:rsid w:val="00AF0894"/>
    <w:rsid w:val="00AF2A7E"/>
    <w:rsid w:val="00AF2B88"/>
    <w:rsid w:val="00AF3AB6"/>
    <w:rsid w:val="00AF4F0A"/>
    <w:rsid w:val="00AF7939"/>
    <w:rsid w:val="00AF7A5E"/>
    <w:rsid w:val="00B0072F"/>
    <w:rsid w:val="00B013EA"/>
    <w:rsid w:val="00B06D3B"/>
    <w:rsid w:val="00B07331"/>
    <w:rsid w:val="00B0786C"/>
    <w:rsid w:val="00B11A3B"/>
    <w:rsid w:val="00B12811"/>
    <w:rsid w:val="00B12E35"/>
    <w:rsid w:val="00B13C5E"/>
    <w:rsid w:val="00B14180"/>
    <w:rsid w:val="00B14923"/>
    <w:rsid w:val="00B156CD"/>
    <w:rsid w:val="00B1610D"/>
    <w:rsid w:val="00B17D38"/>
    <w:rsid w:val="00B17F60"/>
    <w:rsid w:val="00B20305"/>
    <w:rsid w:val="00B20731"/>
    <w:rsid w:val="00B2190D"/>
    <w:rsid w:val="00B22713"/>
    <w:rsid w:val="00B2417C"/>
    <w:rsid w:val="00B2445A"/>
    <w:rsid w:val="00B2554B"/>
    <w:rsid w:val="00B26A42"/>
    <w:rsid w:val="00B26DB3"/>
    <w:rsid w:val="00B30BB1"/>
    <w:rsid w:val="00B32478"/>
    <w:rsid w:val="00B32BE4"/>
    <w:rsid w:val="00B410D1"/>
    <w:rsid w:val="00B44ACC"/>
    <w:rsid w:val="00B461C6"/>
    <w:rsid w:val="00B47219"/>
    <w:rsid w:val="00B47557"/>
    <w:rsid w:val="00B47B46"/>
    <w:rsid w:val="00B508D0"/>
    <w:rsid w:val="00B56B50"/>
    <w:rsid w:val="00B61B26"/>
    <w:rsid w:val="00B6219E"/>
    <w:rsid w:val="00B6293A"/>
    <w:rsid w:val="00B63C24"/>
    <w:rsid w:val="00B64D19"/>
    <w:rsid w:val="00B722A3"/>
    <w:rsid w:val="00B7236D"/>
    <w:rsid w:val="00B73107"/>
    <w:rsid w:val="00B73CDE"/>
    <w:rsid w:val="00B7404E"/>
    <w:rsid w:val="00B83307"/>
    <w:rsid w:val="00B83510"/>
    <w:rsid w:val="00B839C2"/>
    <w:rsid w:val="00B83A6C"/>
    <w:rsid w:val="00B84154"/>
    <w:rsid w:val="00B84679"/>
    <w:rsid w:val="00B84AAA"/>
    <w:rsid w:val="00B865B1"/>
    <w:rsid w:val="00B91AA9"/>
    <w:rsid w:val="00B94584"/>
    <w:rsid w:val="00B94F1D"/>
    <w:rsid w:val="00B95B4E"/>
    <w:rsid w:val="00B9613D"/>
    <w:rsid w:val="00B9635A"/>
    <w:rsid w:val="00BA3A36"/>
    <w:rsid w:val="00BA3CD8"/>
    <w:rsid w:val="00BA42B6"/>
    <w:rsid w:val="00BB42D1"/>
    <w:rsid w:val="00BB4337"/>
    <w:rsid w:val="00BB5430"/>
    <w:rsid w:val="00BB5755"/>
    <w:rsid w:val="00BB5F0B"/>
    <w:rsid w:val="00BB6101"/>
    <w:rsid w:val="00BB7050"/>
    <w:rsid w:val="00BC0CD8"/>
    <w:rsid w:val="00BC4E5A"/>
    <w:rsid w:val="00BD121A"/>
    <w:rsid w:val="00BD327F"/>
    <w:rsid w:val="00BD3F21"/>
    <w:rsid w:val="00BE0FEC"/>
    <w:rsid w:val="00BE27A0"/>
    <w:rsid w:val="00BE4977"/>
    <w:rsid w:val="00BE527C"/>
    <w:rsid w:val="00BE66EE"/>
    <w:rsid w:val="00BE6CC7"/>
    <w:rsid w:val="00BE7770"/>
    <w:rsid w:val="00BE7AA6"/>
    <w:rsid w:val="00BE7D44"/>
    <w:rsid w:val="00BF2906"/>
    <w:rsid w:val="00BF2FC3"/>
    <w:rsid w:val="00BF471D"/>
    <w:rsid w:val="00C04F6C"/>
    <w:rsid w:val="00C05310"/>
    <w:rsid w:val="00C07660"/>
    <w:rsid w:val="00C07668"/>
    <w:rsid w:val="00C079F6"/>
    <w:rsid w:val="00C10F64"/>
    <w:rsid w:val="00C11248"/>
    <w:rsid w:val="00C118AF"/>
    <w:rsid w:val="00C13318"/>
    <w:rsid w:val="00C1623C"/>
    <w:rsid w:val="00C16331"/>
    <w:rsid w:val="00C17478"/>
    <w:rsid w:val="00C17ACE"/>
    <w:rsid w:val="00C204EF"/>
    <w:rsid w:val="00C217CF"/>
    <w:rsid w:val="00C23855"/>
    <w:rsid w:val="00C27643"/>
    <w:rsid w:val="00C3058B"/>
    <w:rsid w:val="00C31E58"/>
    <w:rsid w:val="00C33DE9"/>
    <w:rsid w:val="00C35C5C"/>
    <w:rsid w:val="00C40F48"/>
    <w:rsid w:val="00C43C18"/>
    <w:rsid w:val="00C43FE4"/>
    <w:rsid w:val="00C4472A"/>
    <w:rsid w:val="00C44887"/>
    <w:rsid w:val="00C450AC"/>
    <w:rsid w:val="00C46570"/>
    <w:rsid w:val="00C52EBD"/>
    <w:rsid w:val="00C5314E"/>
    <w:rsid w:val="00C53827"/>
    <w:rsid w:val="00C54303"/>
    <w:rsid w:val="00C5464F"/>
    <w:rsid w:val="00C60481"/>
    <w:rsid w:val="00C6392E"/>
    <w:rsid w:val="00C63C70"/>
    <w:rsid w:val="00C63EFE"/>
    <w:rsid w:val="00C646DD"/>
    <w:rsid w:val="00C65030"/>
    <w:rsid w:val="00C706AF"/>
    <w:rsid w:val="00C72AAD"/>
    <w:rsid w:val="00C73F52"/>
    <w:rsid w:val="00C740EE"/>
    <w:rsid w:val="00C758DB"/>
    <w:rsid w:val="00C75A23"/>
    <w:rsid w:val="00C77BBF"/>
    <w:rsid w:val="00C806F0"/>
    <w:rsid w:val="00C828A8"/>
    <w:rsid w:val="00C8305E"/>
    <w:rsid w:val="00C84BFC"/>
    <w:rsid w:val="00C87B83"/>
    <w:rsid w:val="00C905C9"/>
    <w:rsid w:val="00C910D0"/>
    <w:rsid w:val="00C92A99"/>
    <w:rsid w:val="00C94867"/>
    <w:rsid w:val="00C94D0D"/>
    <w:rsid w:val="00C95C9C"/>
    <w:rsid w:val="00C97EDD"/>
    <w:rsid w:val="00CA00D6"/>
    <w:rsid w:val="00CA2E35"/>
    <w:rsid w:val="00CA3144"/>
    <w:rsid w:val="00CA6A8E"/>
    <w:rsid w:val="00CB49E9"/>
    <w:rsid w:val="00CB5926"/>
    <w:rsid w:val="00CB715F"/>
    <w:rsid w:val="00CB7B78"/>
    <w:rsid w:val="00CC5B09"/>
    <w:rsid w:val="00CC5DDC"/>
    <w:rsid w:val="00CC7A06"/>
    <w:rsid w:val="00CD4D85"/>
    <w:rsid w:val="00CD54E7"/>
    <w:rsid w:val="00CD6CA6"/>
    <w:rsid w:val="00CE1F3D"/>
    <w:rsid w:val="00CE45FB"/>
    <w:rsid w:val="00CE7DF6"/>
    <w:rsid w:val="00CF4810"/>
    <w:rsid w:val="00CF5683"/>
    <w:rsid w:val="00CF6463"/>
    <w:rsid w:val="00CF7525"/>
    <w:rsid w:val="00CF77B9"/>
    <w:rsid w:val="00D00A33"/>
    <w:rsid w:val="00D011B7"/>
    <w:rsid w:val="00D01A44"/>
    <w:rsid w:val="00D0210E"/>
    <w:rsid w:val="00D02968"/>
    <w:rsid w:val="00D03CAC"/>
    <w:rsid w:val="00D047D8"/>
    <w:rsid w:val="00D04DBF"/>
    <w:rsid w:val="00D0551B"/>
    <w:rsid w:val="00D076CA"/>
    <w:rsid w:val="00D07D40"/>
    <w:rsid w:val="00D1123F"/>
    <w:rsid w:val="00D12DD7"/>
    <w:rsid w:val="00D13152"/>
    <w:rsid w:val="00D13236"/>
    <w:rsid w:val="00D152E5"/>
    <w:rsid w:val="00D20B60"/>
    <w:rsid w:val="00D263FD"/>
    <w:rsid w:val="00D30165"/>
    <w:rsid w:val="00D31F4E"/>
    <w:rsid w:val="00D33C1D"/>
    <w:rsid w:val="00D34DC3"/>
    <w:rsid w:val="00D35E14"/>
    <w:rsid w:val="00D42CEC"/>
    <w:rsid w:val="00D44191"/>
    <w:rsid w:val="00D44AE3"/>
    <w:rsid w:val="00D47411"/>
    <w:rsid w:val="00D50802"/>
    <w:rsid w:val="00D50D03"/>
    <w:rsid w:val="00D52D58"/>
    <w:rsid w:val="00D5623E"/>
    <w:rsid w:val="00D56C7D"/>
    <w:rsid w:val="00D5767A"/>
    <w:rsid w:val="00D613E7"/>
    <w:rsid w:val="00D61A15"/>
    <w:rsid w:val="00D61B6E"/>
    <w:rsid w:val="00D61D78"/>
    <w:rsid w:val="00D62183"/>
    <w:rsid w:val="00D62325"/>
    <w:rsid w:val="00D62539"/>
    <w:rsid w:val="00D640E2"/>
    <w:rsid w:val="00D65412"/>
    <w:rsid w:val="00D65D16"/>
    <w:rsid w:val="00D6609F"/>
    <w:rsid w:val="00D6617E"/>
    <w:rsid w:val="00D6644F"/>
    <w:rsid w:val="00D66DCE"/>
    <w:rsid w:val="00D71C23"/>
    <w:rsid w:val="00D7274B"/>
    <w:rsid w:val="00D72C56"/>
    <w:rsid w:val="00D73AC7"/>
    <w:rsid w:val="00D73E22"/>
    <w:rsid w:val="00D75957"/>
    <w:rsid w:val="00D7760C"/>
    <w:rsid w:val="00D80C3E"/>
    <w:rsid w:val="00D84FB0"/>
    <w:rsid w:val="00D8500F"/>
    <w:rsid w:val="00D85208"/>
    <w:rsid w:val="00D86A1D"/>
    <w:rsid w:val="00D90F31"/>
    <w:rsid w:val="00D93A96"/>
    <w:rsid w:val="00D940C4"/>
    <w:rsid w:val="00D94BB3"/>
    <w:rsid w:val="00D966EC"/>
    <w:rsid w:val="00D97FF3"/>
    <w:rsid w:val="00DA021E"/>
    <w:rsid w:val="00DA1E98"/>
    <w:rsid w:val="00DA2BCF"/>
    <w:rsid w:val="00DA35D8"/>
    <w:rsid w:val="00DA4E37"/>
    <w:rsid w:val="00DA71AB"/>
    <w:rsid w:val="00DB2620"/>
    <w:rsid w:val="00DB2915"/>
    <w:rsid w:val="00DB38A6"/>
    <w:rsid w:val="00DB46A4"/>
    <w:rsid w:val="00DB5F5A"/>
    <w:rsid w:val="00DB75DF"/>
    <w:rsid w:val="00DC1BB9"/>
    <w:rsid w:val="00DC218C"/>
    <w:rsid w:val="00DD0F0B"/>
    <w:rsid w:val="00DD3DC3"/>
    <w:rsid w:val="00DD60BE"/>
    <w:rsid w:val="00DE055B"/>
    <w:rsid w:val="00DE0F41"/>
    <w:rsid w:val="00DE33AC"/>
    <w:rsid w:val="00DE3C0B"/>
    <w:rsid w:val="00DE4666"/>
    <w:rsid w:val="00DE618F"/>
    <w:rsid w:val="00DE6EF1"/>
    <w:rsid w:val="00DE777C"/>
    <w:rsid w:val="00DF1748"/>
    <w:rsid w:val="00DF5E7C"/>
    <w:rsid w:val="00DF6D59"/>
    <w:rsid w:val="00E00D42"/>
    <w:rsid w:val="00E012E3"/>
    <w:rsid w:val="00E036B3"/>
    <w:rsid w:val="00E03F79"/>
    <w:rsid w:val="00E06CA8"/>
    <w:rsid w:val="00E07861"/>
    <w:rsid w:val="00E1048B"/>
    <w:rsid w:val="00E115ED"/>
    <w:rsid w:val="00E129B2"/>
    <w:rsid w:val="00E13910"/>
    <w:rsid w:val="00E13BF0"/>
    <w:rsid w:val="00E155BF"/>
    <w:rsid w:val="00E173C1"/>
    <w:rsid w:val="00E17A52"/>
    <w:rsid w:val="00E202B7"/>
    <w:rsid w:val="00E21AF1"/>
    <w:rsid w:val="00E2662A"/>
    <w:rsid w:val="00E34CE4"/>
    <w:rsid w:val="00E34F0D"/>
    <w:rsid w:val="00E35C52"/>
    <w:rsid w:val="00E36290"/>
    <w:rsid w:val="00E370BB"/>
    <w:rsid w:val="00E378F2"/>
    <w:rsid w:val="00E40AB6"/>
    <w:rsid w:val="00E429DB"/>
    <w:rsid w:val="00E42DE5"/>
    <w:rsid w:val="00E443CE"/>
    <w:rsid w:val="00E459B3"/>
    <w:rsid w:val="00E45F5B"/>
    <w:rsid w:val="00E50470"/>
    <w:rsid w:val="00E50B41"/>
    <w:rsid w:val="00E50B64"/>
    <w:rsid w:val="00E533F9"/>
    <w:rsid w:val="00E53640"/>
    <w:rsid w:val="00E53FA9"/>
    <w:rsid w:val="00E561E5"/>
    <w:rsid w:val="00E60851"/>
    <w:rsid w:val="00E61055"/>
    <w:rsid w:val="00E64025"/>
    <w:rsid w:val="00E645C9"/>
    <w:rsid w:val="00E64C9B"/>
    <w:rsid w:val="00E66F23"/>
    <w:rsid w:val="00E67125"/>
    <w:rsid w:val="00E70A08"/>
    <w:rsid w:val="00E720A6"/>
    <w:rsid w:val="00E73524"/>
    <w:rsid w:val="00E73555"/>
    <w:rsid w:val="00E73A50"/>
    <w:rsid w:val="00E77A41"/>
    <w:rsid w:val="00E85444"/>
    <w:rsid w:val="00E854D9"/>
    <w:rsid w:val="00E863F3"/>
    <w:rsid w:val="00E906D7"/>
    <w:rsid w:val="00E91A3D"/>
    <w:rsid w:val="00E929AD"/>
    <w:rsid w:val="00E93638"/>
    <w:rsid w:val="00E9474D"/>
    <w:rsid w:val="00E96DE8"/>
    <w:rsid w:val="00EA0429"/>
    <w:rsid w:val="00EA0BCD"/>
    <w:rsid w:val="00EA1692"/>
    <w:rsid w:val="00EA34BE"/>
    <w:rsid w:val="00EA5203"/>
    <w:rsid w:val="00EA5CDD"/>
    <w:rsid w:val="00EA63AA"/>
    <w:rsid w:val="00EB0FEA"/>
    <w:rsid w:val="00EB20B4"/>
    <w:rsid w:val="00EB585A"/>
    <w:rsid w:val="00EB5CF0"/>
    <w:rsid w:val="00EB6232"/>
    <w:rsid w:val="00EB7986"/>
    <w:rsid w:val="00EC061B"/>
    <w:rsid w:val="00EC2183"/>
    <w:rsid w:val="00EC2D60"/>
    <w:rsid w:val="00EC4B6C"/>
    <w:rsid w:val="00EC57DE"/>
    <w:rsid w:val="00ED00EA"/>
    <w:rsid w:val="00ED114B"/>
    <w:rsid w:val="00ED24D4"/>
    <w:rsid w:val="00ED2F27"/>
    <w:rsid w:val="00ED4BA9"/>
    <w:rsid w:val="00EE1B2A"/>
    <w:rsid w:val="00EE204E"/>
    <w:rsid w:val="00EE26FC"/>
    <w:rsid w:val="00EE2BC1"/>
    <w:rsid w:val="00EE391A"/>
    <w:rsid w:val="00EE464B"/>
    <w:rsid w:val="00EF244D"/>
    <w:rsid w:val="00EF250D"/>
    <w:rsid w:val="00EF302A"/>
    <w:rsid w:val="00EF3EE0"/>
    <w:rsid w:val="00EF42DA"/>
    <w:rsid w:val="00EF4499"/>
    <w:rsid w:val="00EF7465"/>
    <w:rsid w:val="00F0133F"/>
    <w:rsid w:val="00F017E2"/>
    <w:rsid w:val="00F0376B"/>
    <w:rsid w:val="00F10900"/>
    <w:rsid w:val="00F13172"/>
    <w:rsid w:val="00F141A9"/>
    <w:rsid w:val="00F141AE"/>
    <w:rsid w:val="00F20CEA"/>
    <w:rsid w:val="00F21B04"/>
    <w:rsid w:val="00F21F57"/>
    <w:rsid w:val="00F22FA1"/>
    <w:rsid w:val="00F235C3"/>
    <w:rsid w:val="00F24F6B"/>
    <w:rsid w:val="00F272B3"/>
    <w:rsid w:val="00F34131"/>
    <w:rsid w:val="00F3517F"/>
    <w:rsid w:val="00F35393"/>
    <w:rsid w:val="00F40828"/>
    <w:rsid w:val="00F41AE6"/>
    <w:rsid w:val="00F43575"/>
    <w:rsid w:val="00F43F22"/>
    <w:rsid w:val="00F45FB3"/>
    <w:rsid w:val="00F50B82"/>
    <w:rsid w:val="00F51C65"/>
    <w:rsid w:val="00F54760"/>
    <w:rsid w:val="00F618C4"/>
    <w:rsid w:val="00F623FF"/>
    <w:rsid w:val="00F6553A"/>
    <w:rsid w:val="00F71E04"/>
    <w:rsid w:val="00F725BB"/>
    <w:rsid w:val="00F7403F"/>
    <w:rsid w:val="00F8067D"/>
    <w:rsid w:val="00F84D77"/>
    <w:rsid w:val="00F85FB9"/>
    <w:rsid w:val="00F939C3"/>
    <w:rsid w:val="00F94074"/>
    <w:rsid w:val="00F943BA"/>
    <w:rsid w:val="00F96492"/>
    <w:rsid w:val="00FA075B"/>
    <w:rsid w:val="00FA687A"/>
    <w:rsid w:val="00FB2764"/>
    <w:rsid w:val="00FC12ED"/>
    <w:rsid w:val="00FC14A3"/>
    <w:rsid w:val="00FC2790"/>
    <w:rsid w:val="00FC4EF8"/>
    <w:rsid w:val="00FC5EDF"/>
    <w:rsid w:val="00FC7AE4"/>
    <w:rsid w:val="00FD10CB"/>
    <w:rsid w:val="00FD10D6"/>
    <w:rsid w:val="00FD150D"/>
    <w:rsid w:val="00FE0827"/>
    <w:rsid w:val="00FE2CEF"/>
    <w:rsid w:val="00FE667B"/>
    <w:rsid w:val="00FF078E"/>
    <w:rsid w:val="00FF1993"/>
    <w:rsid w:val="00FF1B62"/>
    <w:rsid w:val="00FF2FF9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1C6803"/>
  <w15:chartTrackingRefBased/>
  <w15:docId w15:val="{3F3A455F-E416-47F8-A1DB-972B71FA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072"/>
    <w:pPr>
      <w:spacing w:line="25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0D1"/>
    <w:pPr>
      <w:keepNext/>
      <w:keepLines/>
      <w:widowControl w:val="0"/>
      <w:numPr>
        <w:numId w:val="1"/>
      </w:numPr>
      <w:spacing w:before="240" w:after="0" w:line="360" w:lineRule="auto"/>
      <w:jc w:val="lowKashida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A23"/>
    <w:pPr>
      <w:keepNext/>
      <w:keepLines/>
      <w:widowControl w:val="0"/>
      <w:numPr>
        <w:ilvl w:val="1"/>
        <w:numId w:val="1"/>
      </w:numPr>
      <w:spacing w:before="40" w:after="0" w:line="360" w:lineRule="auto"/>
      <w:ind w:left="576"/>
      <w:jc w:val="lowKashida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CBE"/>
    <w:pPr>
      <w:keepNext/>
      <w:keepLines/>
      <w:widowControl w:val="0"/>
      <w:numPr>
        <w:ilvl w:val="2"/>
        <w:numId w:val="1"/>
      </w:numPr>
      <w:spacing w:before="40" w:after="0" w:line="360" w:lineRule="auto"/>
      <w:ind w:left="720"/>
      <w:jc w:val="lowKashida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CBE"/>
    <w:pPr>
      <w:keepNext/>
      <w:keepLines/>
      <w:widowControl w:val="0"/>
      <w:numPr>
        <w:ilvl w:val="3"/>
        <w:numId w:val="1"/>
      </w:numPr>
      <w:spacing w:before="40" w:after="0" w:line="360" w:lineRule="auto"/>
      <w:ind w:left="10220"/>
      <w:jc w:val="lowKashida"/>
      <w:outlineLvl w:val="3"/>
    </w:pPr>
    <w:rPr>
      <w:rFonts w:eastAsiaTheme="majorEastAsia" w:cstheme="majorBidi"/>
      <w:b/>
      <w:iC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1C19"/>
    <w:pPr>
      <w:keepNext/>
      <w:keepLines/>
      <w:widowControl w:val="0"/>
      <w:numPr>
        <w:ilvl w:val="4"/>
        <w:numId w:val="1"/>
      </w:numPr>
      <w:spacing w:before="40" w:after="0" w:line="360" w:lineRule="auto"/>
      <w:jc w:val="lowKashida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C1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C1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C1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C1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0D1"/>
    <w:rPr>
      <w:rFonts w:eastAsiaTheme="majorEastAsia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5A23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CBE"/>
    <w:rPr>
      <w:rFonts w:eastAsiaTheme="majorEastAsia" w:cstheme="majorBidi"/>
      <w:b/>
      <w:color w:val="1F3763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CBE"/>
    <w:rPr>
      <w:rFonts w:eastAsiaTheme="majorEastAsia" w:cstheme="majorBidi"/>
      <w:b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E1C1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C1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C1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C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C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E1C19"/>
    <w:pPr>
      <w:widowControl w:val="0"/>
      <w:spacing w:after="0" w:line="240" w:lineRule="auto"/>
      <w:contextualSpacing/>
      <w:jc w:val="lowKashida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6E1C19"/>
    <w:pPr>
      <w:widowControl w:val="0"/>
      <w:spacing w:after="200" w:line="240" w:lineRule="auto"/>
      <w:jc w:val="lowKashida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DF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085D"/>
    <w:pPr>
      <w:widowControl w:val="0"/>
      <w:spacing w:after="0" w:line="240" w:lineRule="auto"/>
      <w:jc w:val="lowKashida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8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85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B085D"/>
    <w:pPr>
      <w:widowControl w:val="0"/>
      <w:tabs>
        <w:tab w:val="center" w:pos="4680"/>
        <w:tab w:val="right" w:pos="9360"/>
      </w:tabs>
      <w:spacing w:after="0" w:line="240" w:lineRule="auto"/>
      <w:jc w:val="lowKashida"/>
    </w:pPr>
  </w:style>
  <w:style w:type="character" w:customStyle="1" w:styleId="HeaderChar">
    <w:name w:val="Header Char"/>
    <w:basedOn w:val="DefaultParagraphFont"/>
    <w:link w:val="Header"/>
    <w:uiPriority w:val="99"/>
    <w:rsid w:val="004B085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B085D"/>
    <w:pPr>
      <w:widowControl w:val="0"/>
      <w:tabs>
        <w:tab w:val="center" w:pos="4680"/>
        <w:tab w:val="right" w:pos="9360"/>
      </w:tabs>
      <w:spacing w:after="0" w:line="240" w:lineRule="auto"/>
      <w:jc w:val="lowKashida"/>
    </w:pPr>
  </w:style>
  <w:style w:type="character" w:customStyle="1" w:styleId="FooterChar">
    <w:name w:val="Footer Char"/>
    <w:basedOn w:val="DefaultParagraphFont"/>
    <w:link w:val="Footer"/>
    <w:uiPriority w:val="99"/>
    <w:rsid w:val="004B085D"/>
    <w:rPr>
      <w:sz w:val="24"/>
    </w:rPr>
  </w:style>
  <w:style w:type="paragraph" w:styleId="NoSpacing">
    <w:name w:val="No Spacing"/>
    <w:uiPriority w:val="1"/>
    <w:qFormat/>
    <w:rsid w:val="00EB6232"/>
    <w:pPr>
      <w:widowControl w:val="0"/>
      <w:spacing w:after="0" w:line="240" w:lineRule="auto"/>
      <w:jc w:val="lowKashida"/>
    </w:pPr>
    <w:rPr>
      <w:sz w:val="24"/>
    </w:rPr>
  </w:style>
  <w:style w:type="character" w:customStyle="1" w:styleId="rynqvb">
    <w:name w:val="rynqvb"/>
    <w:basedOn w:val="DefaultParagraphFont"/>
    <w:rsid w:val="00AF0894"/>
  </w:style>
  <w:style w:type="paragraph" w:customStyle="1" w:styleId="EndNoteBibliographyTitle">
    <w:name w:val="EndNote Bibliography Title"/>
    <w:basedOn w:val="Normal"/>
    <w:link w:val="EndNoteBibliographyTitleChar"/>
    <w:rsid w:val="00B91AA9"/>
    <w:pPr>
      <w:widowControl w:val="0"/>
      <w:spacing w:after="0" w:line="360" w:lineRule="auto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91AA9"/>
    <w:rPr>
      <w:rFonts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B91AA9"/>
    <w:pPr>
      <w:widowControl w:val="0"/>
      <w:spacing w:after="240" w:line="240" w:lineRule="auto"/>
      <w:jc w:val="lowKashida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91AA9"/>
    <w:rPr>
      <w:rFonts w:cs="Times New Roman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0238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23855"/>
    <w:rPr>
      <w:color w:val="0563C1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28032A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character" w:styleId="SubtleEmphasis">
    <w:name w:val="Subtle Emphasis"/>
    <w:basedOn w:val="DefaultParagraphFont"/>
    <w:uiPriority w:val="19"/>
    <w:qFormat/>
    <w:rsid w:val="0028032A"/>
    <w:rPr>
      <w:i/>
      <w:iCs/>
    </w:rPr>
  </w:style>
  <w:style w:type="table" w:styleId="MediumShading2-Accent5">
    <w:name w:val="Medium Shading 2 Accent 5"/>
    <w:basedOn w:val="TableNormal"/>
    <w:uiPriority w:val="64"/>
    <w:semiHidden/>
    <w:unhideWhenUsed/>
    <w:rsid w:val="0028032A"/>
    <w:pPr>
      <w:spacing w:after="0" w:line="240" w:lineRule="auto"/>
    </w:pPr>
    <w:rPr>
      <w:rFonts w:asciiTheme="minorHAnsi" w:eastAsiaTheme="minorEastAsia" w:hAnsiTheme="minorHAns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61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FF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FF0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F0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3301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inglehighlightclass">
    <w:name w:val="single_highlight_class"/>
    <w:basedOn w:val="DefaultParagraphFont"/>
    <w:rsid w:val="00DE6EF1"/>
  </w:style>
  <w:style w:type="paragraph" w:styleId="NormalWeb">
    <w:name w:val="Normal (Web)"/>
    <w:basedOn w:val="Normal"/>
    <w:uiPriority w:val="99"/>
    <w:unhideWhenUsed/>
    <w:rsid w:val="0095363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hwtze">
    <w:name w:val="hwtze"/>
    <w:basedOn w:val="DefaultParagraphFont"/>
    <w:rsid w:val="00F94074"/>
  </w:style>
  <w:style w:type="character" w:styleId="Strong">
    <w:name w:val="Strong"/>
    <w:basedOn w:val="DefaultParagraphFont"/>
    <w:uiPriority w:val="22"/>
    <w:qFormat/>
    <w:rsid w:val="00A40E9D"/>
    <w:rPr>
      <w:b/>
      <w:bCs/>
    </w:rPr>
  </w:style>
  <w:style w:type="character" w:styleId="Emphasis">
    <w:name w:val="Emphasis"/>
    <w:basedOn w:val="DefaultParagraphFont"/>
    <w:uiPriority w:val="20"/>
    <w:qFormat/>
    <w:rsid w:val="00011563"/>
    <w:rPr>
      <w:i/>
      <w:iCs/>
    </w:rPr>
  </w:style>
  <w:style w:type="character" w:customStyle="1" w:styleId="overflow-hidden">
    <w:name w:val="overflow-hidden"/>
    <w:basedOn w:val="DefaultParagraphFont"/>
    <w:rsid w:val="0000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7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0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92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7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0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3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6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microsoft.com/office/2018/08/relationships/commentsExtensible" Target="commentsExtensible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5A2C-0ED9-4C96-9CD5-4DFDDC68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Rajabi</cp:lastModifiedBy>
  <cp:revision>3</cp:revision>
  <cp:lastPrinted>2025-04-15T01:50:00Z</cp:lastPrinted>
  <dcterms:created xsi:type="dcterms:W3CDTF">2025-05-16T16:08:00Z</dcterms:created>
  <dcterms:modified xsi:type="dcterms:W3CDTF">2025-05-24T00:52:00Z</dcterms:modified>
</cp:coreProperties>
</file>