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C68" w:rsidRDefault="00C67FC9">
      <w:pPr>
        <w:pStyle w:val="KonuBal"/>
        <w:pBdr>
          <w:bottom w:val="single" w:sz="8" w:space="6" w:color="4F81BD" w:themeColor="accent1"/>
        </w:pBd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Comparison of Treatment Decisions: Tumor Board vs ChatGPT</w:t>
      </w:r>
    </w:p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2249"/>
        <w:gridCol w:w="2249"/>
        <w:gridCol w:w="2250"/>
        <w:gridCol w:w="1126"/>
        <w:gridCol w:w="1126"/>
      </w:tblGrid>
      <w:tr w:rsidR="009D3C68">
        <w:tc>
          <w:tcPr>
            <w:tcW w:w="889" w:type="dxa"/>
            <w:tcBorders>
              <w:bottom w:val="single" w:sz="4" w:space="0" w:color="auto"/>
            </w:tcBorders>
          </w:tcPr>
          <w:p w:rsidR="009D3C68" w:rsidRDefault="00C67F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Patient No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9D3C68" w:rsidRDefault="00C67F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Tumor Board Decision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9D3C68" w:rsidRDefault="00C67F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ChatGPT Decision (First)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D3C68" w:rsidRDefault="00C67F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ChatGPT Decision (Second)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9D3C68" w:rsidRDefault="00C67F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Reviewer 1 Score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9D3C68" w:rsidRDefault="00C67F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Reviewer 2 Score</w:t>
            </w:r>
          </w:p>
        </w:tc>
      </w:tr>
      <w:tr w:rsidR="009D3C68">
        <w:tc>
          <w:tcPr>
            <w:tcW w:w="8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224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Surgery, Radiotherapy, Hormonal </w:t>
            </w:r>
            <w:r>
              <w:rPr>
                <w:rFonts w:ascii="Times New Roman" w:hAnsi="Times New Roman" w:cs="Times New Roman"/>
              </w:rPr>
              <w:t>therapy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Surgery, Radiotherapy, Hormonal </w:t>
            </w:r>
            <w:r>
              <w:rPr>
                <w:rFonts w:ascii="Times New Roman" w:hAnsi="Times New Roman" w:cs="Times New Roman"/>
              </w:rPr>
              <w:t>therapy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Genetic counseling/testing, Hormonal therapy, Surgery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Genetic counseling/testing, Hormonal therapy, Surgery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Neoadjuvant therapy, </w:t>
            </w:r>
            <w:r>
              <w:rPr>
                <w:rFonts w:ascii="Times New Roman" w:hAnsi="Times New Roman" w:cs="Times New Roman"/>
              </w:rPr>
              <w:t>Radiotherapy, Genetic counseling/testing, Hormonal therapy, Surgery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Surgery, Radiotherapy, Hormonal therapy, Adjuvant </w:t>
            </w:r>
            <w:r>
              <w:rPr>
                <w:rFonts w:ascii="Times New Roman" w:hAnsi="Times New Roman" w:cs="Times New Roman"/>
              </w:rPr>
              <w:t>therapy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therapy, Adjuvant therapy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therapy, Adjuvant therapy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Genetic counseling/testing, Surgery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Neoadjuvant therapy, Radiotherapy, Genetic </w:t>
            </w:r>
            <w:r>
              <w:rPr>
                <w:rFonts w:ascii="Times New Roman" w:hAnsi="Times New Roman" w:cs="Times New Roman"/>
              </w:rPr>
              <w:t>counseling/testing, Surgery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Genetic counseling/testing, Surgery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Surgery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Surgery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Neoadjuvant </w:t>
            </w:r>
            <w:r>
              <w:rPr>
                <w:rFonts w:ascii="Times New Roman" w:hAnsi="Times New Roman" w:cs="Times New Roman"/>
              </w:rPr>
              <w:t>therapy, Radiotherapy, Dual anti-HER2 therapy, Surgery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Hormonal therapy, Surgery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Hormonal therapy, Surgery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Neoadjuvant therapy, </w:t>
            </w:r>
            <w:r>
              <w:rPr>
                <w:rFonts w:ascii="Times New Roman" w:hAnsi="Times New Roman" w:cs="Times New Roman"/>
              </w:rPr>
              <w:t>Radiotherapy, Dual anti-HER2 therapy, Hormonal therapy, Surgery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Surgery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Surgery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Neoadjuvant therapy, Radiotherapy, Dual anti-HER2 </w:t>
            </w:r>
            <w:r>
              <w:rPr>
                <w:rFonts w:ascii="Times New Roman" w:hAnsi="Times New Roman" w:cs="Times New Roman"/>
              </w:rPr>
              <w:t>therapy, Surgery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Genetic counseling/testing, Hormonal therapy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Neoadjuvant therapy, Radiotherapy, Dual anti-HER2 </w:t>
            </w:r>
            <w:r>
              <w:rPr>
                <w:rFonts w:ascii="Times New Roman" w:hAnsi="Times New Roman" w:cs="Times New Roman"/>
              </w:rPr>
              <w:t>therapy, Genetic counseling/testing, Hormonal therapy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Genetic counseling/testing, Hormonal therapy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Neoadjuvant therapy, Radiotherapy, Dual anti-HER2 therapy, </w:t>
            </w:r>
            <w:r>
              <w:rPr>
                <w:rFonts w:ascii="Times New Roman" w:hAnsi="Times New Roman" w:cs="Times New Roman"/>
              </w:rPr>
              <w:t>Hormonal therapy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Genetic counseling/testing, Hormonal therapy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Genetic counseling/testing, Hormonal therapy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Surgery, Radiotherapy, </w:t>
            </w:r>
            <w:r>
              <w:rPr>
                <w:rFonts w:ascii="Times New Roman" w:hAnsi="Times New Roman" w:cs="Times New Roman"/>
              </w:rPr>
              <w:t>Hormonal therapy, Adjuvant therapy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therapy, Adjuvant therapy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therapy, Adjuvant therapy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Hormonal therapy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Hormonal therapy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Hormonal therapy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</w:t>
            </w:r>
            <w:r>
              <w:rPr>
                <w:rFonts w:ascii="Times New Roman" w:hAnsi="Times New Roman" w:cs="Times New Roman"/>
              </w:rPr>
              <w:t xml:space="preserve"> therapy, Radiotherapy, Hormonal therapy, Adjuvant therapy, Surgery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Hormonal therapy, Adjuvant therapy, Surgery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Hormonal therapy, Adjuvant therapy, Surgery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Neoadjuvant therapy, </w:t>
            </w:r>
            <w:r>
              <w:rPr>
                <w:rFonts w:ascii="Times New Roman" w:hAnsi="Times New Roman" w:cs="Times New Roman"/>
              </w:rPr>
              <w:t>Radiotherapy, Dual anti-HER2 therapy, Hormonal therapy, Surgery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Hormonal therapy, Surgery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Hormonal therapy, Surgery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Surgery, </w:t>
            </w:r>
            <w:r>
              <w:rPr>
                <w:rFonts w:ascii="Times New Roman" w:hAnsi="Times New Roman" w:cs="Times New Roman"/>
              </w:rPr>
              <w:t>Radiotherapy, Hormonal therapy,</w:t>
            </w:r>
          </w:p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Adjuvant therapy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therapy, Adjuvant therapy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therapy, Adjuvant therapy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19*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Neoadjuvant therapy, Radiotherapy, Genetic counseling/testing, Surgery </w:t>
            </w:r>
          </w:p>
          <w:p w:rsidR="009D3C68" w:rsidRDefault="009D3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Neoadjuvant therapy, Radiotherapy, Genetic counseling/testing, </w:t>
            </w:r>
            <w:r>
              <w:rPr>
                <w:rFonts w:ascii="Times New Roman" w:hAnsi="Times New Roman" w:cs="Times New Roman"/>
                <w:b/>
              </w:rPr>
              <w:t>Hormonal therapy, Adjuvant therapy,</w:t>
            </w:r>
            <w:r>
              <w:rPr>
                <w:rFonts w:ascii="Times New Roman" w:hAnsi="Times New Roman" w:cs="Times New Roman"/>
              </w:rPr>
              <w:t xml:space="preserve"> Surgery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Neoadjuvant therapy, Radiotherapy, Genetic counseling/testing, </w:t>
            </w:r>
            <w:r>
              <w:rPr>
                <w:rFonts w:ascii="Times New Roman" w:hAnsi="Times New Roman" w:cs="Times New Roman"/>
                <w:b/>
              </w:rPr>
              <w:t>Hormonal therapy, Adjuvant therapy,</w:t>
            </w:r>
            <w:r>
              <w:rPr>
                <w:rFonts w:ascii="Times New Roman" w:hAnsi="Times New Roman" w:cs="Times New Roman"/>
              </w:rPr>
              <w:t xml:space="preserve"> Surgery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5**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5**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</w:t>
            </w:r>
            <w:r>
              <w:rPr>
                <w:rFonts w:ascii="Times New Roman" w:hAnsi="Times New Roman" w:cs="Times New Roman"/>
              </w:rPr>
              <w:t xml:space="preserve"> Radiotherapy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Hormonal therapy, Surgery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Hormonal therapy, Surgery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Hormonal therapy, Surgery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Surgery, </w:t>
            </w:r>
            <w:r>
              <w:rPr>
                <w:rFonts w:ascii="Times New Roman" w:hAnsi="Times New Roman" w:cs="Times New Roman"/>
              </w:rPr>
              <w:t>Radiotherapy, Genetic counseling/testing, Hormonal therapy, Adjuvant therapy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Genetic counseling/testing, Hormonal therapy, Adjuvant therapy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Genetic counseling/testing, Hormonal therapy, Adjuvant therapy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Dual anti-HER2 therapy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Dual anti-HER2 therapy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Dual anti-HER2 therapy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Genetic counseling/testing, Hormonal therapy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Surgery, Radiotherapy, Genetic </w:t>
            </w:r>
            <w:r>
              <w:rPr>
                <w:rFonts w:ascii="Times New Roman" w:hAnsi="Times New Roman" w:cs="Times New Roman"/>
              </w:rPr>
              <w:t>counseling/testing, Hormonal therapy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Genetic counseling/testing, Hormonal therapy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Surgery, </w:t>
            </w:r>
            <w:r>
              <w:rPr>
                <w:rFonts w:ascii="Times New Roman" w:hAnsi="Times New Roman" w:cs="Times New Roman"/>
              </w:rPr>
              <w:t>Radiotherapy, Hormonal therapy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Hormonal therapy, Surgery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Hormonal therapy, Surgery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Neoadjuvant </w:t>
            </w:r>
            <w:r>
              <w:rPr>
                <w:rFonts w:ascii="Times New Roman" w:hAnsi="Times New Roman" w:cs="Times New Roman"/>
              </w:rPr>
              <w:t>therapy, Radiotherapy, Hormonal therapy, Surgery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Hormonal therapy, Surgery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Hormonal therapy, Surgery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Hormonal therapy, Surgery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Hormonal therapy, Surgery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Hormonal therapy, Surgery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Dual anti-HER2 therapy, Hormonal therapy, Surgery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Radiotherapy, Hormonal therapy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Hormonal therapy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Hormonal therapy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Hormonal therapy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Neoadjuvant therapy, Radiotherapy, </w:t>
            </w:r>
            <w:r>
              <w:rPr>
                <w:rFonts w:ascii="Times New Roman" w:hAnsi="Times New Roman" w:cs="Times New Roman"/>
              </w:rPr>
              <w:t>Hormonal therapy, Surgery</w:t>
            </w:r>
          </w:p>
        </w:tc>
        <w:tc>
          <w:tcPr>
            <w:tcW w:w="2249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Hormonal therapy, Surgery</w:t>
            </w:r>
          </w:p>
        </w:tc>
        <w:tc>
          <w:tcPr>
            <w:tcW w:w="2250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 therapy, Radiotherapy, Hormonal therapy, Surgery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C68">
        <w:tc>
          <w:tcPr>
            <w:tcW w:w="88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Surgery, </w:t>
            </w:r>
            <w:r>
              <w:rPr>
                <w:rFonts w:ascii="Times New Roman" w:hAnsi="Times New Roman" w:cs="Times New Roman"/>
                <w:b/>
              </w:rPr>
              <w:t>Genetic counseling/testing</w:t>
            </w:r>
            <w:r>
              <w:rPr>
                <w:rFonts w:ascii="Times New Roman" w:hAnsi="Times New Roman" w:cs="Times New Roman"/>
              </w:rPr>
              <w:t>, Hormonal therapy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Surgery, Hormonal therapy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Surgery, Hormonal </w:t>
            </w:r>
            <w:r>
              <w:rPr>
                <w:rFonts w:ascii="Times New Roman" w:hAnsi="Times New Roman" w:cs="Times New Roman"/>
              </w:rPr>
              <w:t>therapy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9D3C68" w:rsidRDefault="00C67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9D3C68" w:rsidRDefault="009D3C68">
      <w:pPr>
        <w:rPr>
          <w:rFonts w:ascii="Times New Roman" w:hAnsi="Times New Roman" w:cs="Times New Roman"/>
        </w:rPr>
      </w:pPr>
    </w:p>
    <w:p w:rsidR="009D3C68" w:rsidRDefault="00C67F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</w:t>
      </w:r>
    </w:p>
    <w:p w:rsidR="009D3C68" w:rsidRDefault="00C67FC9">
      <w:r>
        <w:rPr>
          <w:rFonts w:ascii="Times New Roman" w:hAnsi="Times New Roman" w:cs="Times New Roman"/>
        </w:rPr>
        <w:t xml:space="preserve">* </w:t>
      </w:r>
      <w:r>
        <w:t>The patient has not yet undergone surgery and will be re-evaluated in the tumor board after the surgical procedure</w:t>
      </w:r>
    </w:p>
    <w:p w:rsidR="009D3C68" w:rsidRDefault="00C67FC9">
      <w:pPr>
        <w:rPr>
          <w:rFonts w:ascii="Times New Roman" w:hAnsi="Times New Roman" w:cs="Times New Roman"/>
        </w:rPr>
      </w:pPr>
      <w:r>
        <w:t xml:space="preserve">** Given that the initial treatment approach was identical, both evaluators indicated that they assigned full scores </w:t>
      </w:r>
      <w:r>
        <w:t>accordingly</w:t>
      </w:r>
    </w:p>
    <w:p w:rsidR="009D3C68" w:rsidRDefault="009D3C68">
      <w:pPr>
        <w:rPr>
          <w:rFonts w:ascii="Times New Roman" w:hAnsi="Times New Roman" w:cs="Times New Roman"/>
        </w:rPr>
      </w:pPr>
    </w:p>
    <w:sectPr w:rsidR="009D3C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notTrueType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68"/>
    <w:rsid w:val="009D3C68"/>
    <w:rsid w:val="00C6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4ACCC"/>
  <w14:defaultImageDpi w14:val="300"/>
  <w15:docId w15:val="{874176BF-D23A-4381-A8AC-AC9DEB13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AralkYok">
    <w:name w:val="No Spacing"/>
    <w:uiPriority w:val="1"/>
    <w:qFormat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</w:style>
  <w:style w:type="paragraph" w:styleId="GvdeMetni2">
    <w:name w:val="Body Text 2"/>
    <w:basedOn w:val="Normal"/>
    <w:link w:val="GvdeMetni2Char"/>
    <w:uiPriority w:val="99"/>
    <w:unhideWhenUsed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</w:style>
  <w:style w:type="paragraph" w:styleId="GvdeMetni3">
    <w:name w:val="Body Text 3"/>
    <w:basedOn w:val="Normal"/>
    <w:link w:val="GvdeMetni3Char"/>
    <w:uiPriority w:val="99"/>
    <w:unhideWhenUsed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Pr>
      <w:sz w:val="16"/>
      <w:szCs w:val="16"/>
    </w:rPr>
  </w:style>
  <w:style w:type="paragraph" w:styleId="Liste">
    <w:name w:val="List"/>
    <w:basedOn w:val="Normal"/>
    <w:uiPriority w:val="99"/>
    <w:unhideWhenUsed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pPr>
      <w:outlineLvl w:val="9"/>
    </w:p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8840BA-9804-CE46-A7F3-4C8B75E7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utkan buyukceran</cp:lastModifiedBy>
  <cp:revision>9</cp:revision>
  <dcterms:created xsi:type="dcterms:W3CDTF">2025-05-07T07:04:00Z</dcterms:created>
  <dcterms:modified xsi:type="dcterms:W3CDTF">2025-05-26T11:06:00Z</dcterms:modified>
  <cp:category/>
</cp:coreProperties>
</file>