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C84F0" w14:textId="77777777" w:rsidR="006735DB" w:rsidRDefault="006735DB" w:rsidP="006735DB">
      <w:pPr>
        <w:ind w:firstLineChars="0" w:firstLine="0"/>
        <w:jc w:val="center"/>
        <w:rPr>
          <w:rFonts w:ascii="Times New Roman" w:eastAsia="宋体" w:hAnsi="Times New Roman" w:cs="Times New Roman"/>
          <w:b/>
          <w:bCs/>
          <w:color w:val="auto"/>
          <w:kern w:val="2"/>
          <w:sz w:val="32"/>
          <w:szCs w:val="32"/>
        </w:rPr>
      </w:pPr>
      <w:r w:rsidRPr="0010168C">
        <w:rPr>
          <w:rFonts w:ascii="Times New Roman" w:eastAsia="宋体" w:hAnsi="Times New Roman" w:cs="Times New Roman"/>
          <w:b/>
          <w:bCs/>
          <w:color w:val="auto"/>
          <w:kern w:val="2"/>
          <w:sz w:val="32"/>
          <w:szCs w:val="32"/>
        </w:rPr>
        <w:t>Supplemental Material</w:t>
      </w:r>
      <w:r w:rsidRPr="0010168C">
        <w:rPr>
          <w:rFonts w:ascii="Times New Roman" w:eastAsia="宋体" w:hAnsi="Times New Roman" w:cs="Times New Roman" w:hint="eastAsia"/>
          <w:b/>
          <w:bCs/>
          <w:color w:val="auto"/>
          <w:kern w:val="2"/>
          <w:sz w:val="32"/>
          <w:szCs w:val="32"/>
        </w:rPr>
        <w:t>s</w:t>
      </w:r>
    </w:p>
    <w:p w14:paraId="2AC4ACFA" w14:textId="5A17D2DC" w:rsidR="006735DB" w:rsidRDefault="00C5108A" w:rsidP="006735DB">
      <w:pPr>
        <w:spacing w:before="0" w:line="480" w:lineRule="auto"/>
        <w:ind w:firstLineChars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08A">
        <w:rPr>
          <w:rFonts w:ascii="Times New Roman" w:hAnsi="Times New Roman" w:cs="Times New Roman"/>
          <w:b/>
          <w:sz w:val="28"/>
          <w:szCs w:val="28"/>
        </w:rPr>
        <w:t xml:space="preserve">Regulatory Mechanism of </w:t>
      </w:r>
      <w:proofErr w:type="spellStart"/>
      <w:r w:rsidRPr="00C5108A">
        <w:rPr>
          <w:rFonts w:ascii="Times New Roman" w:hAnsi="Times New Roman" w:cs="Times New Roman"/>
          <w:b/>
          <w:sz w:val="28"/>
          <w:szCs w:val="28"/>
        </w:rPr>
        <w:t>Humulinone</w:t>
      </w:r>
      <w:proofErr w:type="spellEnd"/>
      <w:r w:rsidRPr="00C5108A">
        <w:rPr>
          <w:rFonts w:ascii="Times New Roman" w:hAnsi="Times New Roman" w:cs="Times New Roman"/>
          <w:b/>
          <w:sz w:val="28"/>
          <w:szCs w:val="28"/>
        </w:rPr>
        <w:t xml:space="preserve"> on Protein Foam: applications in whey and pea protein</w:t>
      </w:r>
    </w:p>
    <w:p w14:paraId="562CB8BA" w14:textId="2FACF19F" w:rsidR="006735DB" w:rsidRPr="00513212" w:rsidRDefault="006735DB" w:rsidP="006735DB">
      <w:pPr>
        <w:spacing w:line="360" w:lineRule="auto"/>
        <w:ind w:firstLineChars="0" w:firstLine="0"/>
        <w:jc w:val="center"/>
        <w:rPr>
          <w:rFonts w:ascii="Times New Roman" w:hAnsi="Times New Roman" w:cs="Times New Roman"/>
          <w:bCs/>
          <w:color w:val="auto"/>
          <w:sz w:val="24"/>
          <w:szCs w:val="21"/>
        </w:rPr>
      </w:pPr>
      <w:r w:rsidRPr="006735DB">
        <w:rPr>
          <w:rFonts w:ascii="Times New Roman" w:hAnsi="Times New Roman" w:cs="Times New Roman"/>
          <w:bCs/>
          <w:color w:val="auto"/>
          <w:sz w:val="24"/>
          <w:szCs w:val="21"/>
        </w:rPr>
        <w:t xml:space="preserve">Yang Gao, Chen Xu, Hanhan Liu, Junyu Lin, </w:t>
      </w:r>
      <w:proofErr w:type="spellStart"/>
      <w:r w:rsidRPr="006735DB">
        <w:rPr>
          <w:rFonts w:ascii="Times New Roman" w:hAnsi="Times New Roman" w:cs="Times New Roman"/>
          <w:bCs/>
          <w:color w:val="auto"/>
          <w:sz w:val="24"/>
          <w:szCs w:val="21"/>
        </w:rPr>
        <w:t>Chenyan</w:t>
      </w:r>
      <w:proofErr w:type="spellEnd"/>
      <w:r w:rsidRPr="006735DB">
        <w:rPr>
          <w:rFonts w:ascii="Times New Roman" w:hAnsi="Times New Roman" w:cs="Times New Roman"/>
          <w:bCs/>
          <w:color w:val="auto"/>
          <w:sz w:val="24"/>
          <w:szCs w:val="21"/>
        </w:rPr>
        <w:t xml:space="preserve"> </w:t>
      </w:r>
      <w:proofErr w:type="spellStart"/>
      <w:r w:rsidRPr="006735DB">
        <w:rPr>
          <w:rFonts w:ascii="Times New Roman" w:hAnsi="Times New Roman" w:cs="Times New Roman"/>
          <w:bCs/>
          <w:color w:val="auto"/>
          <w:sz w:val="24"/>
          <w:szCs w:val="21"/>
        </w:rPr>
        <w:t>Lv</w:t>
      </w:r>
      <w:proofErr w:type="spellEnd"/>
      <w:r w:rsidRPr="006735DB">
        <w:rPr>
          <w:rFonts w:ascii="Times New Roman" w:hAnsi="Times New Roman" w:cs="Times New Roman"/>
          <w:bCs/>
          <w:color w:val="auto"/>
          <w:sz w:val="24"/>
          <w:szCs w:val="21"/>
        </w:rPr>
        <w:t>*</w:t>
      </w:r>
    </w:p>
    <w:p w14:paraId="0CB7A378" w14:textId="77777777" w:rsidR="006735DB" w:rsidRPr="00513212" w:rsidRDefault="006735DB" w:rsidP="006735DB">
      <w:pPr>
        <w:spacing w:line="360" w:lineRule="auto"/>
        <w:ind w:firstLineChars="0" w:firstLine="0"/>
        <w:jc w:val="center"/>
        <w:rPr>
          <w:rFonts w:eastAsia="等线"/>
          <w:color w:val="auto"/>
          <w:szCs w:val="21"/>
          <w:lang w:eastAsia="en-US"/>
        </w:rPr>
      </w:pPr>
    </w:p>
    <w:p w14:paraId="7C06FBA5" w14:textId="77777777" w:rsidR="006735DB" w:rsidRPr="00513212" w:rsidRDefault="006735DB" w:rsidP="00C8126B">
      <w:pPr>
        <w:spacing w:after="240" w:line="480" w:lineRule="auto"/>
        <w:ind w:firstLine="420"/>
        <w:jc w:val="left"/>
        <w:rPr>
          <w:rFonts w:ascii="Times New Roman" w:eastAsia="等线" w:hAnsi="Times New Roman" w:cs="Times New Roman"/>
          <w:color w:val="auto"/>
          <w:szCs w:val="21"/>
          <w:lang w:eastAsia="en-US"/>
        </w:rPr>
      </w:pPr>
      <w:r w:rsidRPr="00513212">
        <w:rPr>
          <w:rFonts w:ascii="Times New Roman" w:eastAsia="等线" w:hAnsi="Times New Roman" w:cs="Times New Roman"/>
          <w:color w:val="auto"/>
          <w:szCs w:val="21"/>
          <w:lang w:eastAsia="en-US"/>
        </w:rPr>
        <w:t>College of Food Science &amp; Nutritional Engineering</w:t>
      </w:r>
      <w:r w:rsidRPr="00513212">
        <w:rPr>
          <w:rFonts w:ascii="Times New Roman" w:eastAsia="等线" w:hAnsi="Times New Roman" w:cs="Times New Roman" w:hint="eastAsia"/>
          <w:color w:val="auto"/>
          <w:szCs w:val="21"/>
        </w:rPr>
        <w:t>,</w:t>
      </w:r>
      <w:r w:rsidRPr="00513212">
        <w:rPr>
          <w:rFonts w:ascii="Times New Roman" w:eastAsia="等线" w:hAnsi="Times New Roman" w:cs="Times New Roman"/>
          <w:color w:val="auto"/>
          <w:szCs w:val="21"/>
          <w:lang w:eastAsia="en-US"/>
        </w:rPr>
        <w:t xml:space="preserve"> China Agricultural University</w:t>
      </w:r>
      <w:r w:rsidRPr="00513212">
        <w:rPr>
          <w:rFonts w:ascii="Times New Roman" w:eastAsia="等线" w:hAnsi="Times New Roman" w:cs="Times New Roman" w:hint="eastAsia"/>
          <w:color w:val="auto"/>
          <w:szCs w:val="21"/>
        </w:rPr>
        <w:t>,</w:t>
      </w:r>
      <w:r w:rsidRPr="00513212">
        <w:rPr>
          <w:rFonts w:ascii="Times New Roman" w:eastAsia="等线" w:hAnsi="Times New Roman" w:cs="Times New Roman"/>
          <w:color w:val="auto"/>
          <w:szCs w:val="21"/>
          <w:lang w:eastAsia="en-US"/>
        </w:rPr>
        <w:t xml:space="preserve"> Beijing Key Laboratory of Functional Food from Plant Resources, Beijing 100083, China.</w:t>
      </w:r>
    </w:p>
    <w:p w14:paraId="61E548E0" w14:textId="77777777" w:rsidR="006735DB" w:rsidRDefault="006735DB" w:rsidP="006735DB">
      <w:pPr>
        <w:spacing w:line="480" w:lineRule="auto"/>
        <w:ind w:firstLine="420"/>
        <w:jc w:val="left"/>
        <w:rPr>
          <w:rFonts w:ascii="Times New Roman" w:eastAsia="等线" w:hAnsi="Times New Roman" w:cs="Times New Roman"/>
          <w:color w:val="auto"/>
          <w:szCs w:val="21"/>
        </w:rPr>
      </w:pPr>
      <w:r w:rsidRPr="00513212">
        <w:rPr>
          <w:rFonts w:ascii="Times New Roman" w:eastAsia="等线" w:hAnsi="Times New Roman" w:cs="Times New Roman"/>
          <w:color w:val="auto"/>
          <w:szCs w:val="21"/>
          <w:lang w:eastAsia="en-US"/>
        </w:rPr>
        <w:t xml:space="preserve">*Corresponding author: </w:t>
      </w:r>
      <w:proofErr w:type="spellStart"/>
      <w:r w:rsidRPr="00513212">
        <w:rPr>
          <w:rFonts w:ascii="Times New Roman" w:eastAsia="等线" w:hAnsi="Times New Roman" w:cs="Times New Roman"/>
          <w:color w:val="auto"/>
          <w:szCs w:val="21"/>
          <w:lang w:eastAsia="en-US"/>
        </w:rPr>
        <w:t>Chenyan</w:t>
      </w:r>
      <w:proofErr w:type="spellEnd"/>
      <w:r w:rsidRPr="00513212">
        <w:rPr>
          <w:rFonts w:ascii="Times New Roman" w:eastAsia="等线" w:hAnsi="Times New Roman" w:cs="Times New Roman"/>
          <w:color w:val="auto"/>
          <w:szCs w:val="21"/>
          <w:lang w:eastAsia="en-US"/>
        </w:rPr>
        <w:t xml:space="preserve"> </w:t>
      </w:r>
      <w:proofErr w:type="spellStart"/>
      <w:r w:rsidRPr="00513212">
        <w:rPr>
          <w:rFonts w:ascii="Times New Roman" w:eastAsia="等线" w:hAnsi="Times New Roman" w:cs="Times New Roman"/>
          <w:color w:val="auto"/>
          <w:szCs w:val="21"/>
          <w:lang w:eastAsia="en-US"/>
        </w:rPr>
        <w:t>Lv</w:t>
      </w:r>
      <w:proofErr w:type="spellEnd"/>
      <w:r w:rsidRPr="00513212">
        <w:rPr>
          <w:rFonts w:ascii="Times New Roman" w:eastAsia="等线" w:hAnsi="Times New Roman" w:cs="Times New Roman"/>
          <w:color w:val="auto"/>
          <w:szCs w:val="21"/>
          <w:lang w:eastAsia="en-US"/>
        </w:rPr>
        <w:t xml:space="preserve">, College of Food Science and Nutritional Engineering, China Agricultural University, Beijing 100083, China, E-mail: </w:t>
      </w:r>
      <w:r w:rsidRPr="00513212">
        <w:rPr>
          <w:rFonts w:ascii="Times New Roman" w:eastAsia="等线" w:hAnsi="Times New Roman" w:cs="Times New Roman"/>
          <w:color w:val="auto"/>
          <w:szCs w:val="21"/>
        </w:rPr>
        <w:t>2019023@cau.edu.c</w:t>
      </w:r>
      <w:r>
        <w:rPr>
          <w:rFonts w:ascii="Times New Roman" w:eastAsia="等线" w:hAnsi="Times New Roman" w:cs="Times New Roman" w:hint="eastAsia"/>
          <w:color w:val="auto"/>
          <w:szCs w:val="21"/>
        </w:rPr>
        <w:t>n.</w:t>
      </w:r>
    </w:p>
    <w:p w14:paraId="3B09EAC1" w14:textId="77777777" w:rsidR="00DE2C29" w:rsidRDefault="00DE2C29" w:rsidP="006735DB">
      <w:pPr>
        <w:spacing w:line="480" w:lineRule="auto"/>
        <w:ind w:firstLine="420"/>
        <w:jc w:val="left"/>
        <w:rPr>
          <w:rFonts w:ascii="Times New Roman" w:eastAsia="等线" w:hAnsi="Times New Roman" w:cs="Times New Roman"/>
          <w:color w:val="auto"/>
          <w:szCs w:val="21"/>
        </w:rPr>
      </w:pPr>
    </w:p>
    <w:p w14:paraId="6FC1E654" w14:textId="7CAE058B" w:rsidR="00DE2C29" w:rsidRDefault="00DE2C29">
      <w:pPr>
        <w:spacing w:before="0" w:line="240" w:lineRule="auto"/>
        <w:ind w:firstLineChars="0" w:firstLine="0"/>
        <w:jc w:val="left"/>
        <w:rPr>
          <w:rFonts w:ascii="Times New Roman" w:eastAsia="等线" w:hAnsi="Times New Roman" w:cs="Times New Roman"/>
          <w:color w:val="auto"/>
          <w:szCs w:val="21"/>
        </w:rPr>
      </w:pPr>
      <w:r>
        <w:rPr>
          <w:rFonts w:ascii="Times New Roman" w:eastAsia="等线" w:hAnsi="Times New Roman" w:cs="Times New Roman"/>
          <w:color w:val="auto"/>
          <w:szCs w:val="21"/>
        </w:rPr>
        <w:br w:type="page"/>
      </w:r>
    </w:p>
    <w:p w14:paraId="3B17AE64" w14:textId="3754D1CD" w:rsidR="00DE2C29" w:rsidRPr="00DE2C29" w:rsidRDefault="00DE2C29" w:rsidP="00DE2C29">
      <w:pPr>
        <w:spacing w:line="480" w:lineRule="auto"/>
        <w:ind w:firstLineChars="0" w:firstLine="0"/>
        <w:jc w:val="left"/>
        <w:rPr>
          <w:rFonts w:ascii="Times New Roman" w:eastAsia="等线" w:hAnsi="Times New Roman" w:cs="Times New Roman"/>
          <w:b/>
          <w:bCs/>
          <w:color w:val="auto"/>
          <w:sz w:val="40"/>
          <w:szCs w:val="40"/>
        </w:rPr>
      </w:pPr>
      <w:r w:rsidRPr="00DE2C29">
        <w:rPr>
          <w:rFonts w:ascii="Times New Roman" w:eastAsia="等线" w:hAnsi="Times New Roman" w:cs="Times New Roman" w:hint="eastAsia"/>
          <w:b/>
          <w:bCs/>
          <w:color w:val="auto"/>
          <w:sz w:val="40"/>
          <w:szCs w:val="40"/>
        </w:rPr>
        <w:lastRenderedPageBreak/>
        <w:t>A</w:t>
      </w:r>
    </w:p>
    <w:p w14:paraId="5226080E" w14:textId="77777777" w:rsidR="00DE2C29" w:rsidRDefault="00DE2C29" w:rsidP="00DE2C29">
      <w:pPr>
        <w:spacing w:line="480" w:lineRule="auto"/>
        <w:ind w:firstLine="420"/>
        <w:rPr>
          <w:rFonts w:ascii="Times New Roman" w:eastAsia="等线" w:hAnsi="Times New Roman" w:cs="Times New Roman"/>
          <w:color w:val="auto"/>
        </w:rPr>
      </w:pPr>
      <w:r w:rsidRPr="00DE2C29">
        <w:rPr>
          <w:rFonts w:ascii="Times New Roman" w:eastAsia="等线" w:hAnsi="Times New Roman" w:cs="Times New Roman"/>
          <w:color w:val="auto"/>
        </w:rPr>
        <w:t>RSDPQNPFIFKSNKFQTLFENENGHIRLLQKFDQRSKIFENLQNYRLLEYKSKPHTIFLPQHTDADYILVVLSGKAILTVLKPDDRNSFNLERGDTIKLPAGTIAYLVNRDDNEELRVLDLAIPVNRPGQLQSFLLSGNQNQQNYLSGFSKNILEASFNTDYEEIEKVLLEEHEKETQHRRSLKDKRQQSQEENVIVKLSRGQIEELSKNAKSTSKKSVSSESEPFNLRSRGPIYSNEFGKFFEITPEKNPQLQDLDIFVNSVEIKEGSLLLPHYNSRAIVIVTVNEGKGDFELVGQRNENQQEQRKEDDEEEEQGEEEINKQVQNYKAKLSSGDVFVIPAGHPVAVKASSNLDLLGFGINAENNQRNFLAGDEDNVISQIQRPVKELAFPGSAQEVDRILENQKQSHFADAQPQQRERGSRETRDRLSSV</w:t>
      </w:r>
    </w:p>
    <w:p w14:paraId="6F13C207" w14:textId="64077476" w:rsidR="00DE2C29" w:rsidRPr="00DE2C29" w:rsidRDefault="00DE2C29" w:rsidP="00DE2C29">
      <w:pPr>
        <w:spacing w:line="480" w:lineRule="auto"/>
        <w:ind w:firstLineChars="0" w:firstLine="0"/>
        <w:jc w:val="left"/>
        <w:rPr>
          <w:rFonts w:ascii="Times New Roman" w:eastAsia="等线" w:hAnsi="Times New Roman" w:cs="Times New Roman"/>
          <w:b/>
          <w:bCs/>
          <w:color w:val="auto"/>
          <w:sz w:val="40"/>
          <w:szCs w:val="40"/>
        </w:rPr>
      </w:pPr>
      <w:r w:rsidRPr="00DE2C29">
        <w:rPr>
          <w:rFonts w:ascii="Times New Roman" w:eastAsia="等线" w:hAnsi="Times New Roman" w:cs="Times New Roman" w:hint="eastAsia"/>
          <w:b/>
          <w:bCs/>
          <w:color w:val="auto"/>
          <w:sz w:val="40"/>
          <w:szCs w:val="40"/>
        </w:rPr>
        <w:t>B</w:t>
      </w:r>
    </w:p>
    <w:p w14:paraId="7D308EDF" w14:textId="0F8D30A5" w:rsidR="00DE2C29" w:rsidRDefault="00DE2C29" w:rsidP="00DE2C29">
      <w:pPr>
        <w:spacing w:line="480" w:lineRule="auto"/>
        <w:ind w:firstLine="420"/>
        <w:rPr>
          <w:rFonts w:ascii="Times New Roman" w:eastAsia="等线" w:hAnsi="Times New Roman" w:cs="Times New Roman"/>
          <w:color w:val="auto"/>
        </w:rPr>
      </w:pPr>
      <w:r w:rsidRPr="00DE2C29">
        <w:rPr>
          <w:rFonts w:ascii="Times New Roman" w:eastAsia="等线" w:hAnsi="Times New Roman" w:cs="Times New Roman"/>
          <w:color w:val="auto"/>
        </w:rPr>
        <w:t>LREQPQQNECQLERLDALEPDNRIESEGGLIETWNPNNKQFRCAGVALSRATLQRNALRRPYYSNAPQEIFIQQGNGYFGMVFPGCPETFEEPQESEQGEGRRYRDRHQKVNRFREGDIIAVPTGIVFWMYNDQDTPVIAVSLTDIRSSNNQLDQMPRRFYLAGNHEQEFLQYQHQQGGKQEQENEGNNIFSGFKRDYLEDAFNVNRHIVDRLQGRNEDEEKGAIVKVKGGLSIISPPEKQARHQRGSRQEEDEDEEKQPRHQRGSRQEEEEDEDEERQPRHQRRRGEEEEEDKKERGGSQKGKSRRQGDNGLEETVCTAKLRLNIGPSSSPDIYNPEAGRIKTVTSLDLPVLRWLKLSAEHGSLHKNAMFVPHYNLNANSIIYALKGRARLQVVNCNGNTVFDGELEAGRALTVPQNYAVAAKSLSDRFSYVAFKTNDRAGIARLAGTSSVINNLPLDVVAATFNLQRNEARQLKSNNPFKFLVPARESENRASA</w:t>
      </w:r>
    </w:p>
    <w:p w14:paraId="1B9967D9" w14:textId="156A720B" w:rsidR="00E711FA" w:rsidRPr="00AE261A" w:rsidRDefault="00E711FA" w:rsidP="00E711FA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213138">
        <w:rPr>
          <w:rFonts w:ascii="Times New Roman" w:hAnsi="Times New Roman" w:cs="Times New Roman"/>
          <w:b/>
          <w:bCs/>
          <w:sz w:val="24"/>
          <w:szCs w:val="24"/>
        </w:rPr>
        <w:t>Fig. S1</w:t>
      </w:r>
      <w:r w:rsidRPr="00E711FA">
        <w:t xml:space="preserve"> </w:t>
      </w:r>
      <w:r w:rsidRPr="00E711FA">
        <w:rPr>
          <w:rFonts w:ascii="Times New Roman" w:hAnsi="Times New Roman" w:cs="Times New Roman"/>
          <w:sz w:val="24"/>
          <w:szCs w:val="24"/>
        </w:rPr>
        <w:t>Amino acid sequences of</w:t>
      </w:r>
      <w:r w:rsidRPr="00E711FA">
        <w:t xml:space="preserve"> </w:t>
      </w:r>
      <w:r w:rsidRPr="00E711FA">
        <w:rPr>
          <w:rFonts w:ascii="Times New Roman" w:hAnsi="Times New Roman" w:cs="Times New Roman"/>
          <w:sz w:val="24"/>
          <w:szCs w:val="24"/>
        </w:rPr>
        <w:t>7S vicilin (A)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711FA">
        <w:rPr>
          <w:rFonts w:ascii="Times New Roman" w:hAnsi="Times New Roman" w:cs="Times New Roman"/>
          <w:sz w:val="24"/>
          <w:szCs w:val="24"/>
        </w:rPr>
        <w:t>and 11S legumin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711FA"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79F2B56F" w14:textId="6731C1F4" w:rsidR="00DE2C29" w:rsidRPr="00E711FA" w:rsidRDefault="00DE2C29" w:rsidP="00DE2C29">
      <w:pPr>
        <w:spacing w:line="480" w:lineRule="auto"/>
        <w:ind w:firstLineChars="0" w:firstLine="0"/>
        <w:jc w:val="left"/>
        <w:rPr>
          <w:rFonts w:ascii="Times New Roman" w:eastAsia="等线" w:hAnsi="Times New Roman" w:cs="Times New Roman"/>
          <w:color w:val="auto"/>
        </w:rPr>
      </w:pPr>
    </w:p>
    <w:p w14:paraId="6B215CD1" w14:textId="77777777" w:rsidR="00DE2C29" w:rsidRDefault="00DE2C29" w:rsidP="00DE2C29">
      <w:pPr>
        <w:spacing w:line="480" w:lineRule="auto"/>
        <w:ind w:firstLine="420"/>
        <w:jc w:val="left"/>
        <w:rPr>
          <w:rFonts w:ascii="Times New Roman" w:eastAsia="等线" w:hAnsi="Times New Roman" w:cs="Times New Roman"/>
          <w:color w:val="auto"/>
        </w:rPr>
      </w:pPr>
    </w:p>
    <w:p w14:paraId="32F0ECF7" w14:textId="33D8FAB5" w:rsidR="00DE2C29" w:rsidRPr="00513212" w:rsidRDefault="00DE2C29" w:rsidP="00DE2C29">
      <w:pPr>
        <w:spacing w:line="480" w:lineRule="auto"/>
        <w:ind w:firstLineChars="0" w:firstLine="0"/>
        <w:jc w:val="left"/>
        <w:rPr>
          <w:rFonts w:ascii="Times New Roman" w:eastAsia="等线" w:hAnsi="Times New Roman" w:cs="Times New Roman"/>
          <w:color w:val="auto"/>
        </w:rPr>
        <w:sectPr w:rsidR="00DE2C29" w:rsidRPr="00513212" w:rsidSect="006735D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4C1CEE5" w14:textId="7BE2420F" w:rsidR="008352FC" w:rsidRDefault="00B72EAD" w:rsidP="006735DB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AB1968F" wp14:editId="69E9CF14">
            <wp:extent cx="3817575" cy="2842049"/>
            <wp:effectExtent l="0" t="0" r="0" b="0"/>
            <wp:docPr id="18498606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33" cy="284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20726" w14:textId="2FA5BE9A" w:rsidR="006735DB" w:rsidRDefault="006735DB" w:rsidP="006735DB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213138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E711FA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2131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35DB">
        <w:rPr>
          <w:rFonts w:ascii="Times New Roman" w:hAnsi="Times New Roman" w:cs="Times New Roman"/>
          <w:sz w:val="24"/>
          <w:szCs w:val="24"/>
        </w:rPr>
        <w:t xml:space="preserve">SDS-PAGE analyses of WP and PP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6735D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 w:rsidRPr="006735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SDS marker)</w:t>
      </w:r>
      <w:r w:rsidRPr="006735DB">
        <w:rPr>
          <w:rFonts w:ascii="Times New Roman" w:hAnsi="Times New Roman" w:cs="Times New Roman"/>
          <w:sz w:val="24"/>
          <w:szCs w:val="24"/>
        </w:rPr>
        <w:t>.</w:t>
      </w:r>
    </w:p>
    <w:p w14:paraId="7CE5F178" w14:textId="1C6D91A4" w:rsidR="00E711FA" w:rsidRDefault="00E711FA">
      <w:pPr>
        <w:spacing w:before="0" w:line="240" w:lineRule="auto"/>
        <w:ind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78FC99" w14:textId="3ACB292C" w:rsidR="00E711FA" w:rsidRPr="00AE261A" w:rsidRDefault="00E711FA" w:rsidP="006735DB">
      <w:pPr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44662F" wp14:editId="6EEB63A0">
            <wp:extent cx="3859530" cy="2842348"/>
            <wp:effectExtent l="0" t="0" r="7620" b="0"/>
            <wp:docPr id="9727828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53" cy="28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B341F" w14:textId="048DF30A" w:rsidR="002E2D4B" w:rsidRDefault="00E711FA" w:rsidP="00E711FA">
      <w:pPr>
        <w:spacing w:line="360" w:lineRule="auto"/>
        <w:ind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711FA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9A7EE8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E711FA">
        <w:rPr>
          <w:rFonts w:ascii="Times New Roman" w:hAnsi="Times New Roman" w:cs="Times New Roman"/>
          <w:sz w:val="24"/>
          <w:szCs w:val="24"/>
        </w:rPr>
        <w:t xml:space="preserve"> </w:t>
      </w:r>
      <w:r w:rsidR="00CC4A21" w:rsidRPr="00CC4A21">
        <w:rPr>
          <w:rFonts w:ascii="Times New Roman" w:hAnsi="Times New Roman" w:cs="Times New Roman"/>
          <w:sz w:val="24"/>
          <w:szCs w:val="24"/>
        </w:rPr>
        <w:t xml:space="preserve">Change of </w:t>
      </w:r>
      <w:proofErr w:type="spellStart"/>
      <w:r w:rsidR="00CC4A21" w:rsidRPr="00CC4A21">
        <w:rPr>
          <w:rFonts w:ascii="Times New Roman" w:hAnsi="Times New Roman" w:cs="Times New Roman"/>
          <w:sz w:val="24"/>
          <w:szCs w:val="24"/>
        </w:rPr>
        <w:t>humulinone</w:t>
      </w:r>
      <w:proofErr w:type="spellEnd"/>
      <w:r w:rsidR="00CC4A21" w:rsidRPr="00CC4A21">
        <w:rPr>
          <w:rFonts w:ascii="Times New Roman" w:hAnsi="Times New Roman" w:cs="Times New Roman"/>
          <w:sz w:val="24"/>
          <w:szCs w:val="24"/>
        </w:rPr>
        <w:t xml:space="preserve"> solution (500 </w:t>
      </w:r>
      <w:proofErr w:type="spellStart"/>
      <w:r w:rsidR="00CC4A21" w:rsidRPr="00CC4A21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CC4A21" w:rsidRPr="00CC4A21">
        <w:rPr>
          <w:rFonts w:ascii="Times New Roman" w:hAnsi="Times New Roman" w:cs="Times New Roman"/>
          <w:sz w:val="24"/>
          <w:szCs w:val="24"/>
        </w:rPr>
        <w:t>) after being whipped.</w:t>
      </w:r>
    </w:p>
    <w:p w14:paraId="0C558A58" w14:textId="48A90320" w:rsidR="00E711FA" w:rsidRDefault="00E711FA">
      <w:pPr>
        <w:spacing w:before="0" w:line="240" w:lineRule="auto"/>
        <w:ind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6E9B317" w14:textId="77777777" w:rsidR="00E711FA" w:rsidRDefault="00E711FA">
      <w:pPr>
        <w:spacing w:before="0" w:line="240" w:lineRule="auto"/>
        <w:ind w:firstLineChars="0" w:firstLine="0"/>
        <w:jc w:val="left"/>
      </w:pPr>
    </w:p>
    <w:p w14:paraId="7481276A" w14:textId="1A8BB8CF" w:rsidR="006735DB" w:rsidRDefault="002E2D4B" w:rsidP="002E2D4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33601D9" wp14:editId="3F279BE6">
            <wp:extent cx="2641600" cy="2056003"/>
            <wp:effectExtent l="0" t="0" r="0" b="0"/>
            <wp:docPr id="9658048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" t="6544" r="9927" b="3515"/>
                    <a:stretch/>
                  </pic:blipFill>
                  <pic:spPr bwMode="auto">
                    <a:xfrm>
                      <a:off x="0" y="0"/>
                      <a:ext cx="2645702" cy="20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D10B5" wp14:editId="320D3143">
            <wp:extent cx="2569210" cy="2033451"/>
            <wp:effectExtent l="0" t="0" r="0" b="0"/>
            <wp:docPr id="20292381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" t="5089" r="10796" b="3836"/>
                    <a:stretch/>
                  </pic:blipFill>
                  <pic:spPr bwMode="auto">
                    <a:xfrm>
                      <a:off x="0" y="0"/>
                      <a:ext cx="2575549" cy="203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BA8A5" w14:textId="54B178FC" w:rsidR="002E2D4B" w:rsidRPr="00AE261A" w:rsidRDefault="002E2D4B" w:rsidP="00D86763">
      <w:pPr>
        <w:spacing w:line="360" w:lineRule="auto"/>
        <w:ind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213138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9A7EE8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2131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8126B" w:rsidRPr="00C8126B">
        <w:rPr>
          <w:rFonts w:ascii="Times New Roman" w:hAnsi="Times New Roman" w:cs="Times New Roman"/>
          <w:sz w:val="24"/>
          <w:szCs w:val="24"/>
        </w:rPr>
        <w:t xml:space="preserve">The foam volume of </w:t>
      </w:r>
      <w:r w:rsidR="00C8126B">
        <w:rPr>
          <w:rFonts w:ascii="Times New Roman" w:hAnsi="Times New Roman" w:cs="Times New Roman" w:hint="eastAsia"/>
          <w:sz w:val="24"/>
          <w:szCs w:val="24"/>
        </w:rPr>
        <w:t>WP</w:t>
      </w:r>
      <w:r w:rsidR="00C8126B" w:rsidRPr="00C8126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8126B" w:rsidRPr="00C8126B">
        <w:rPr>
          <w:rFonts w:ascii="Times New Roman" w:hAnsi="Times New Roman" w:cs="Times New Roman"/>
          <w:sz w:val="24"/>
          <w:szCs w:val="24"/>
        </w:rPr>
        <w:t>humulinone</w:t>
      </w:r>
      <w:proofErr w:type="spellEnd"/>
      <w:r w:rsidR="00C8126B">
        <w:rPr>
          <w:rFonts w:ascii="Times New Roman" w:hAnsi="Times New Roman" w:cs="Times New Roman" w:hint="eastAsia"/>
          <w:sz w:val="24"/>
          <w:szCs w:val="24"/>
        </w:rPr>
        <w:t xml:space="preserve"> (A)</w:t>
      </w:r>
      <w:r w:rsidR="00C8126B" w:rsidRPr="00C8126B">
        <w:rPr>
          <w:rFonts w:ascii="Times New Roman" w:hAnsi="Times New Roman" w:cs="Times New Roman"/>
          <w:sz w:val="24"/>
          <w:szCs w:val="24"/>
        </w:rPr>
        <w:t xml:space="preserve"> </w:t>
      </w:r>
      <w:r w:rsidR="00C8126B">
        <w:rPr>
          <w:rFonts w:ascii="Times New Roman" w:hAnsi="Times New Roman" w:cs="Times New Roman" w:hint="eastAsia"/>
          <w:sz w:val="24"/>
          <w:szCs w:val="24"/>
        </w:rPr>
        <w:t>and PP</w:t>
      </w:r>
      <w:r w:rsidR="00C8126B" w:rsidRPr="00C8126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8126B" w:rsidRPr="00C8126B">
        <w:rPr>
          <w:rFonts w:ascii="Times New Roman" w:hAnsi="Times New Roman" w:cs="Times New Roman"/>
          <w:sz w:val="24"/>
          <w:szCs w:val="24"/>
        </w:rPr>
        <w:t>humulinone</w:t>
      </w:r>
      <w:proofErr w:type="spellEnd"/>
      <w:r w:rsidR="00C8126B">
        <w:rPr>
          <w:rFonts w:ascii="Times New Roman" w:hAnsi="Times New Roman" w:cs="Times New Roman" w:hint="eastAsia"/>
          <w:sz w:val="24"/>
          <w:szCs w:val="24"/>
        </w:rPr>
        <w:t xml:space="preserve"> (B) </w:t>
      </w:r>
      <w:r w:rsidR="00C8126B" w:rsidRPr="00C8126B">
        <w:rPr>
          <w:rFonts w:ascii="Times New Roman" w:hAnsi="Times New Roman" w:cs="Times New Roman"/>
          <w:sz w:val="24"/>
          <w:szCs w:val="24"/>
        </w:rPr>
        <w:t>solution with different molar ratio changes with time.</w:t>
      </w:r>
    </w:p>
    <w:p w14:paraId="18B6631D" w14:textId="16A28ACB" w:rsidR="00E711FA" w:rsidRDefault="00E711FA">
      <w:pPr>
        <w:spacing w:before="0" w:line="240" w:lineRule="auto"/>
        <w:ind w:firstLineChars="0" w:firstLine="0"/>
        <w:jc w:val="left"/>
      </w:pPr>
      <w:r>
        <w:br w:type="page"/>
      </w:r>
    </w:p>
    <w:p w14:paraId="74B35D9E" w14:textId="1774611D" w:rsidR="00E711FA" w:rsidRDefault="00EC4DB6">
      <w:pPr>
        <w:spacing w:before="0" w:line="240" w:lineRule="auto"/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48FEDF15" wp14:editId="2DF268D3">
            <wp:extent cx="2566670" cy="2178510"/>
            <wp:effectExtent l="0" t="0" r="5080" b="0"/>
            <wp:docPr id="15254727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" t="5246" r="4396" b="2111"/>
                    <a:stretch/>
                  </pic:blipFill>
                  <pic:spPr bwMode="auto">
                    <a:xfrm>
                      <a:off x="0" y="0"/>
                      <a:ext cx="2570969" cy="218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982A0E" wp14:editId="0F7245F4">
            <wp:extent cx="2640893" cy="2173555"/>
            <wp:effectExtent l="0" t="0" r="0" b="0"/>
            <wp:docPr id="7957457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" t="5337" r="1503" b="667"/>
                    <a:stretch/>
                  </pic:blipFill>
                  <pic:spPr bwMode="auto">
                    <a:xfrm>
                      <a:off x="0" y="0"/>
                      <a:ext cx="2660904" cy="219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F9C43" w14:textId="377B37C9" w:rsidR="00E711FA" w:rsidRDefault="00EC4DB6" w:rsidP="00EC4DB6">
      <w:pPr>
        <w:spacing w:line="36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13138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9A7EE8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EC4DB6">
        <w:t xml:space="preserve"> </w:t>
      </w:r>
      <w:r w:rsidRPr="00EC4DB6">
        <w:rPr>
          <w:rFonts w:ascii="Times New Roman" w:hAnsi="Times New Roman" w:cs="Times New Roman"/>
          <w:sz w:val="24"/>
          <w:szCs w:val="24"/>
        </w:rPr>
        <w:t>Size density of foam formed by</w:t>
      </w:r>
      <w:r>
        <w:rPr>
          <w:rFonts w:ascii="Times New Roman" w:hAnsi="Times New Roman" w:cs="Times New Roman" w:hint="eastAsia"/>
          <w:sz w:val="24"/>
          <w:szCs w:val="24"/>
        </w:rPr>
        <w:t xml:space="preserve"> PP/WP</w:t>
      </w:r>
      <w:r w:rsidRPr="00EC4DB6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PP/WP</w:t>
      </w:r>
      <w:r w:rsidRPr="00EC4DB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C4DB6">
        <w:rPr>
          <w:rFonts w:ascii="Times New Roman" w:hAnsi="Times New Roman" w:cs="Times New Roman"/>
          <w:sz w:val="24"/>
          <w:szCs w:val="24"/>
        </w:rPr>
        <w:t>humulinone</w:t>
      </w:r>
      <w:proofErr w:type="spellEnd"/>
      <w:r w:rsidRPr="00EC4DB6">
        <w:rPr>
          <w:rFonts w:ascii="Times New Roman" w:hAnsi="Times New Roman" w:cs="Times New Roman"/>
          <w:sz w:val="24"/>
          <w:szCs w:val="24"/>
        </w:rPr>
        <w:t xml:space="preserve"> (</w:t>
      </w:r>
      <w:r w:rsidR="009A7EE8">
        <w:rPr>
          <w:rFonts w:ascii="Times New Roman" w:hAnsi="Times New Roman" w:cs="Times New Roman" w:hint="eastAsia"/>
          <w:sz w:val="24"/>
          <w:szCs w:val="24"/>
        </w:rPr>
        <w:t>w: w</w:t>
      </w:r>
      <w:r w:rsidRPr="00EC4DB6">
        <w:rPr>
          <w:rFonts w:ascii="Times New Roman" w:hAnsi="Times New Roman" w:cs="Times New Roman"/>
          <w:sz w:val="24"/>
          <w:szCs w:val="24"/>
        </w:rPr>
        <w:t xml:space="preserve"> = 1:</w:t>
      </w:r>
      <w:r>
        <w:rPr>
          <w:rFonts w:ascii="Times New Roman" w:hAnsi="Times New Roman" w:cs="Times New Roman" w:hint="eastAsia"/>
          <w:sz w:val="24"/>
          <w:szCs w:val="24"/>
        </w:rPr>
        <w:t>0.1</w:t>
      </w:r>
      <w:r w:rsidRPr="00EC4DB6">
        <w:rPr>
          <w:rFonts w:ascii="Times New Roman" w:hAnsi="Times New Roman" w:cs="Times New Roman"/>
          <w:sz w:val="24"/>
          <w:szCs w:val="24"/>
        </w:rPr>
        <w:t>).</w:t>
      </w:r>
    </w:p>
    <w:p w14:paraId="1813E172" w14:textId="6284C455" w:rsidR="006E6C8F" w:rsidRDefault="006E6C8F">
      <w:pPr>
        <w:spacing w:before="0" w:line="240" w:lineRule="auto"/>
        <w:ind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A6CDF2D" w14:textId="4CE1DC20" w:rsidR="006E6C8F" w:rsidRDefault="00D86763" w:rsidP="00EC4DB6">
      <w:pPr>
        <w:spacing w:line="36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7135A0" wp14:editId="09110FBD">
            <wp:extent cx="5268595" cy="2202216"/>
            <wp:effectExtent l="0" t="0" r="8255" b="7620"/>
            <wp:docPr id="125891050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1"/>
                    <a:stretch/>
                  </pic:blipFill>
                  <pic:spPr bwMode="auto">
                    <a:xfrm>
                      <a:off x="0" y="0"/>
                      <a:ext cx="5303037" cy="22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5B530" w14:textId="0D17E480" w:rsidR="006E6C8F" w:rsidRDefault="00D86763" w:rsidP="00D86763">
      <w:pPr>
        <w:spacing w:line="360" w:lineRule="auto"/>
        <w:ind w:firstLineChars="0" w:firstLine="0"/>
        <w:jc w:val="left"/>
      </w:pPr>
      <w:r w:rsidRPr="00213138">
        <w:rPr>
          <w:rFonts w:ascii="Times New Roman" w:hAnsi="Times New Roman" w:cs="Times New Roman"/>
          <w:b/>
          <w:bCs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EC4DB6"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3D</w:t>
      </w:r>
      <w:r w:rsidRPr="00D86763">
        <w:rPr>
          <w:rFonts w:ascii="Times New Roman" w:hAnsi="Times New Roman" w:cs="Times New Roman"/>
          <w:sz w:val="24"/>
          <w:szCs w:val="24"/>
        </w:rPr>
        <w:t xml:space="preserve"> view of the possible presence of binding sites for </w:t>
      </w:r>
      <w:r>
        <w:rPr>
          <w:rFonts w:ascii="Times New Roman" w:hAnsi="Times New Roman" w:cs="Times New Roman" w:hint="eastAsia"/>
          <w:sz w:val="24"/>
          <w:szCs w:val="24"/>
        </w:rPr>
        <w:t>11</w:t>
      </w:r>
      <w:r w:rsidRPr="00D86763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 w:hint="eastAsia"/>
          <w:sz w:val="24"/>
          <w:szCs w:val="24"/>
        </w:rPr>
        <w:t>legumin</w:t>
      </w:r>
      <w:r w:rsidRPr="00D86763">
        <w:rPr>
          <w:rFonts w:ascii="Times New Roman" w:hAnsi="Times New Roman" w:cs="Times New Roman"/>
          <w:sz w:val="24"/>
          <w:szCs w:val="24"/>
        </w:rPr>
        <w:t xml:space="preserve"> interacting with </w:t>
      </w:r>
      <w:proofErr w:type="spellStart"/>
      <w:r w:rsidRPr="00D86763">
        <w:rPr>
          <w:rFonts w:ascii="Times New Roman" w:hAnsi="Times New Roman" w:cs="Times New Roman"/>
          <w:sz w:val="24"/>
          <w:szCs w:val="24"/>
        </w:rPr>
        <w:t>humulinone</w:t>
      </w:r>
      <w:proofErr w:type="spellEnd"/>
      <w:r w:rsidRPr="00D86763">
        <w:rPr>
          <w:rFonts w:ascii="Times New Roman" w:hAnsi="Times New Roman" w:cs="Times New Roman"/>
          <w:sz w:val="24"/>
          <w:szCs w:val="24"/>
        </w:rPr>
        <w:t xml:space="preserve"> by hydrogen bonding.</w:t>
      </w:r>
    </w:p>
    <w:p w14:paraId="1BC8716B" w14:textId="5FEFBFF9" w:rsidR="00E711FA" w:rsidRDefault="00E711FA">
      <w:pPr>
        <w:spacing w:before="0" w:line="240" w:lineRule="auto"/>
        <w:ind w:firstLineChars="0" w:firstLine="0"/>
        <w:jc w:val="left"/>
      </w:pPr>
      <w:r>
        <w:br w:type="page"/>
      </w:r>
    </w:p>
    <w:p w14:paraId="0BA49099" w14:textId="77777777" w:rsidR="00C8126B" w:rsidRDefault="00C8126B">
      <w:pPr>
        <w:spacing w:before="0" w:line="240" w:lineRule="auto"/>
        <w:ind w:firstLineChars="0" w:firstLine="0"/>
        <w:jc w:val="left"/>
      </w:pPr>
    </w:p>
    <w:p w14:paraId="53333E4D" w14:textId="6466BB2A" w:rsidR="002E2D4B" w:rsidRDefault="001C444B" w:rsidP="002E2D4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39D07F4" wp14:editId="10AD485E">
            <wp:extent cx="2551839" cy="2101514"/>
            <wp:effectExtent l="0" t="0" r="0" b="0"/>
            <wp:docPr id="3821077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2" t="4053" r="8881" b="2330"/>
                    <a:stretch/>
                  </pic:blipFill>
                  <pic:spPr bwMode="auto">
                    <a:xfrm>
                      <a:off x="0" y="0"/>
                      <a:ext cx="2562147" cy="211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6214BA" wp14:editId="633050C2">
            <wp:extent cx="2638978" cy="2090144"/>
            <wp:effectExtent l="0" t="0" r="0" b="0"/>
            <wp:docPr id="17034035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5587" r="9893" b="3233"/>
                    <a:stretch/>
                  </pic:blipFill>
                  <pic:spPr bwMode="auto">
                    <a:xfrm>
                      <a:off x="0" y="0"/>
                      <a:ext cx="2662696" cy="210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D974E" w14:textId="05CEFEDD" w:rsidR="0031671D" w:rsidRDefault="0031671D" w:rsidP="002E2D4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B4F5491" wp14:editId="7664B071">
            <wp:extent cx="2597030" cy="2131748"/>
            <wp:effectExtent l="0" t="0" r="0" b="0"/>
            <wp:docPr id="4343480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9" t="4547" r="10118" b="2665"/>
                    <a:stretch/>
                  </pic:blipFill>
                  <pic:spPr bwMode="auto">
                    <a:xfrm>
                      <a:off x="0" y="0"/>
                      <a:ext cx="2601793" cy="213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480B9F" wp14:editId="70C0099F">
            <wp:extent cx="2622480" cy="2145665"/>
            <wp:effectExtent l="0" t="0" r="0" b="0"/>
            <wp:docPr id="7959572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4021" r="7586" b="2929"/>
                    <a:stretch/>
                  </pic:blipFill>
                  <pic:spPr bwMode="auto">
                    <a:xfrm>
                      <a:off x="0" y="0"/>
                      <a:ext cx="2630325" cy="21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819A2" w14:textId="68A5CB1A" w:rsidR="0031671D" w:rsidRPr="00AE261A" w:rsidRDefault="0031671D" w:rsidP="0031671D">
      <w:pPr>
        <w:spacing w:line="36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13138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D86763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2131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671D">
        <w:rPr>
          <w:rFonts w:ascii="Times New Roman" w:hAnsi="Times New Roman" w:cs="Times New Roman"/>
          <w:sz w:val="24"/>
          <w:szCs w:val="24"/>
        </w:rPr>
        <w:t>The dynamic surface tension of WP and WP-</w:t>
      </w:r>
      <w:proofErr w:type="spellStart"/>
      <w:r w:rsidRPr="0031671D">
        <w:rPr>
          <w:rFonts w:ascii="Times New Roman" w:hAnsi="Times New Roman" w:cs="Times New Roman"/>
          <w:sz w:val="24"/>
          <w:szCs w:val="24"/>
        </w:rPr>
        <w:t>humulinone</w:t>
      </w:r>
      <w:proofErr w:type="spellEnd"/>
      <w:r w:rsidRPr="0031671D">
        <w:rPr>
          <w:rFonts w:ascii="Times New Roman" w:hAnsi="Times New Roman" w:cs="Times New Roman"/>
          <w:sz w:val="24"/>
          <w:szCs w:val="24"/>
        </w:rPr>
        <w:t xml:space="preserve"> solution (A), PP and PP-</w:t>
      </w:r>
      <w:proofErr w:type="spellStart"/>
      <w:r w:rsidRPr="0031671D">
        <w:rPr>
          <w:rFonts w:ascii="Times New Roman" w:hAnsi="Times New Roman" w:cs="Times New Roman"/>
          <w:sz w:val="24"/>
          <w:szCs w:val="24"/>
        </w:rPr>
        <w:t>humulinone</w:t>
      </w:r>
      <w:proofErr w:type="spellEnd"/>
      <w:r w:rsidRPr="0031671D">
        <w:rPr>
          <w:rFonts w:ascii="Times New Roman" w:hAnsi="Times New Roman" w:cs="Times New Roman"/>
          <w:sz w:val="24"/>
          <w:szCs w:val="24"/>
        </w:rPr>
        <w:t xml:space="preserve"> solution (B) at the air/water interface during 1800 s Time dependence of surface pressure (π) for WP and WP-</w:t>
      </w:r>
      <w:proofErr w:type="spellStart"/>
      <w:r w:rsidRPr="0031671D">
        <w:rPr>
          <w:rFonts w:ascii="Times New Roman" w:hAnsi="Times New Roman" w:cs="Times New Roman"/>
          <w:sz w:val="24"/>
          <w:szCs w:val="24"/>
        </w:rPr>
        <w:t>humulinone</w:t>
      </w:r>
      <w:proofErr w:type="spellEnd"/>
      <w:r w:rsidRPr="0031671D">
        <w:rPr>
          <w:rFonts w:ascii="Times New Roman" w:hAnsi="Times New Roman" w:cs="Times New Roman"/>
          <w:sz w:val="24"/>
          <w:szCs w:val="24"/>
        </w:rPr>
        <w:t xml:space="preserve"> (C), PP and PP-</w:t>
      </w:r>
      <w:proofErr w:type="spellStart"/>
      <w:r w:rsidRPr="0031671D">
        <w:rPr>
          <w:rFonts w:ascii="Times New Roman" w:hAnsi="Times New Roman" w:cs="Times New Roman"/>
          <w:sz w:val="24"/>
          <w:szCs w:val="24"/>
        </w:rPr>
        <w:t>humulinone</w:t>
      </w:r>
      <w:proofErr w:type="spellEnd"/>
      <w:r w:rsidRPr="0031671D">
        <w:rPr>
          <w:rFonts w:ascii="Times New Roman" w:hAnsi="Times New Roman" w:cs="Times New Roman"/>
          <w:sz w:val="24"/>
          <w:szCs w:val="24"/>
        </w:rPr>
        <w:t xml:space="preserve"> (D) adsorbed films at the air/water interface.</w:t>
      </w:r>
    </w:p>
    <w:p w14:paraId="798E2565" w14:textId="77777777" w:rsidR="0031671D" w:rsidRPr="0031671D" w:rsidRDefault="0031671D" w:rsidP="002E2D4B">
      <w:pPr>
        <w:ind w:firstLineChars="0" w:firstLine="0"/>
        <w:jc w:val="center"/>
      </w:pPr>
    </w:p>
    <w:p w14:paraId="6EFE59B9" w14:textId="2EC5093E" w:rsidR="001C444B" w:rsidRPr="0031671D" w:rsidRDefault="001C444B">
      <w:pPr>
        <w:spacing w:before="0" w:line="240" w:lineRule="auto"/>
        <w:ind w:firstLineChars="0" w:firstLine="0"/>
        <w:jc w:val="left"/>
      </w:pPr>
      <w:r>
        <w:br w:type="page"/>
      </w:r>
    </w:p>
    <w:p w14:paraId="58004CE3" w14:textId="203331B8" w:rsidR="001C444B" w:rsidRDefault="0031671D" w:rsidP="002E2D4B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70957F6" wp14:editId="6EE9490E">
            <wp:extent cx="2440940" cy="3361084"/>
            <wp:effectExtent l="0" t="0" r="0" b="0"/>
            <wp:docPr id="1700593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80" cy="3381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8B48F5" wp14:editId="49161325">
            <wp:extent cx="2483790" cy="3333968"/>
            <wp:effectExtent l="0" t="0" r="0" b="0"/>
            <wp:docPr id="200779887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38" cy="3348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C51E3" w14:textId="3B6DA506" w:rsidR="0031671D" w:rsidRPr="00AE261A" w:rsidRDefault="0031671D" w:rsidP="0031671D">
      <w:pPr>
        <w:spacing w:line="360" w:lineRule="auto"/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13138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D86763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2131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671D">
        <w:rPr>
          <w:rFonts w:ascii="Times New Roman" w:hAnsi="Times New Roman" w:cs="Times New Roman"/>
          <w:sz w:val="24"/>
          <w:szCs w:val="24"/>
        </w:rPr>
        <w:t xml:space="preserve">Typical profile of the molecular penetration and configurational rearrangement steps at the air/ water interface for </w:t>
      </w:r>
      <w:r>
        <w:rPr>
          <w:rFonts w:ascii="Times New Roman" w:hAnsi="Times New Roman" w:cs="Times New Roman" w:hint="eastAsia"/>
          <w:sz w:val="24"/>
          <w:szCs w:val="24"/>
        </w:rPr>
        <w:t>WP</w:t>
      </w:r>
      <w:r w:rsidRPr="0031671D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WP</w:t>
      </w:r>
      <w:r w:rsidRPr="0031671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1671D">
        <w:rPr>
          <w:rFonts w:ascii="Times New Roman" w:hAnsi="Times New Roman" w:cs="Times New Roman"/>
          <w:sz w:val="24"/>
          <w:szCs w:val="24"/>
        </w:rPr>
        <w:t>humulinone</w:t>
      </w:r>
      <w:proofErr w:type="spellEnd"/>
      <w:r w:rsidRPr="003167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(A), PP</w:t>
      </w:r>
      <w:r w:rsidRPr="0031671D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PP</w:t>
      </w:r>
      <w:r w:rsidRPr="0031671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1671D">
        <w:rPr>
          <w:rFonts w:ascii="Times New Roman" w:hAnsi="Times New Roman" w:cs="Times New Roman"/>
          <w:sz w:val="24"/>
          <w:szCs w:val="24"/>
        </w:rPr>
        <w:t>humulinone</w:t>
      </w:r>
      <w:proofErr w:type="spellEnd"/>
      <w:r w:rsidRPr="003167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(B)</w:t>
      </w:r>
      <w:r w:rsidRPr="0031671D">
        <w:rPr>
          <w:rFonts w:ascii="Times New Roman" w:hAnsi="Times New Roman" w:cs="Times New Roman"/>
          <w:sz w:val="24"/>
          <w:szCs w:val="24"/>
        </w:rPr>
        <w:t>.</w:t>
      </w:r>
    </w:p>
    <w:p w14:paraId="70E8AC8F" w14:textId="77777777" w:rsidR="0031671D" w:rsidRPr="0031671D" w:rsidRDefault="0031671D" w:rsidP="002E2D4B">
      <w:pPr>
        <w:ind w:firstLineChars="0" w:firstLine="0"/>
        <w:jc w:val="center"/>
      </w:pPr>
    </w:p>
    <w:p w14:paraId="4A87DB9F" w14:textId="1FBC3252" w:rsidR="001C444B" w:rsidRDefault="001C444B" w:rsidP="002E2D4B">
      <w:pPr>
        <w:ind w:firstLineChars="0" w:firstLine="0"/>
        <w:jc w:val="center"/>
      </w:pPr>
    </w:p>
    <w:p w14:paraId="475A7E60" w14:textId="77777777" w:rsidR="001C444B" w:rsidRPr="002E2D4B" w:rsidRDefault="001C444B" w:rsidP="002E2D4B">
      <w:pPr>
        <w:ind w:firstLineChars="0" w:firstLine="0"/>
        <w:jc w:val="center"/>
      </w:pPr>
    </w:p>
    <w:sectPr w:rsidR="001C444B" w:rsidRPr="002E2D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9236D" w14:textId="77777777" w:rsidR="009E10A9" w:rsidRDefault="009E10A9">
      <w:pPr>
        <w:spacing w:before="0" w:line="240" w:lineRule="auto"/>
        <w:ind w:firstLine="420"/>
      </w:pPr>
      <w:r>
        <w:separator/>
      </w:r>
    </w:p>
  </w:endnote>
  <w:endnote w:type="continuationSeparator" w:id="0">
    <w:p w14:paraId="5FF372E8" w14:textId="77777777" w:rsidR="009E10A9" w:rsidRDefault="009E10A9">
      <w:pPr>
        <w:spacing w:before="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1FB3A" w14:textId="77777777" w:rsidR="00C924E4" w:rsidRDefault="00C924E4">
    <w:pPr>
      <w:pStyle w:val="af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0849740"/>
    </w:sdtPr>
    <w:sdtContent>
      <w:p w14:paraId="496EABD4" w14:textId="77777777" w:rsidR="00C924E4" w:rsidRDefault="00000000">
        <w:pPr>
          <w:pStyle w:val="af3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5C2BE3B" w14:textId="77777777" w:rsidR="00C924E4" w:rsidRDefault="00C924E4">
    <w:pPr>
      <w:pStyle w:val="af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8A056" w14:textId="77777777" w:rsidR="00C924E4" w:rsidRDefault="00C924E4">
    <w:pPr>
      <w:pStyle w:val="af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460FF" w14:textId="77777777" w:rsidR="009E10A9" w:rsidRDefault="009E10A9">
      <w:pPr>
        <w:spacing w:before="0" w:line="240" w:lineRule="auto"/>
        <w:ind w:firstLine="420"/>
      </w:pPr>
      <w:r>
        <w:separator/>
      </w:r>
    </w:p>
  </w:footnote>
  <w:footnote w:type="continuationSeparator" w:id="0">
    <w:p w14:paraId="6CE91C69" w14:textId="77777777" w:rsidR="009E10A9" w:rsidRDefault="009E10A9">
      <w:pPr>
        <w:spacing w:before="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F9BAA" w14:textId="77777777" w:rsidR="00C924E4" w:rsidRDefault="00C924E4">
    <w:pPr>
      <w:pStyle w:val="af1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67F71" w14:textId="77777777" w:rsidR="00C924E4" w:rsidRDefault="00C924E4">
    <w:pPr>
      <w:ind w:firstLine="42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B5E46" w14:textId="77777777" w:rsidR="00C924E4" w:rsidRDefault="00C924E4">
    <w:pPr>
      <w:pStyle w:val="af1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10EA9"/>
    <w:multiLevelType w:val="multilevel"/>
    <w:tmpl w:val="02304008"/>
    <w:lvl w:ilvl="0">
      <w:start w:val="1"/>
      <w:numFmt w:val="chineseCountingThousand"/>
      <w:lvlText w:val="%1、"/>
      <w:lvlJc w:val="left"/>
      <w:pPr>
        <w:ind w:left="340" w:hanging="3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 w15:restartNumberingAfterBreak="0">
    <w:nsid w:val="2E2B6E03"/>
    <w:multiLevelType w:val="hybridMultilevel"/>
    <w:tmpl w:val="501EE75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E93060DE">
      <w:start w:val="1"/>
      <w:numFmt w:val="bullet"/>
      <w:pStyle w:val="a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79F0035"/>
    <w:multiLevelType w:val="hybridMultilevel"/>
    <w:tmpl w:val="3508E108"/>
    <w:lvl w:ilvl="0" w:tplc="EBCC70A8">
      <w:start w:val="1"/>
      <w:numFmt w:val="decimal"/>
      <w:pStyle w:val="a0"/>
      <w:lvlText w:val="%1."/>
      <w:lvlJc w:val="left"/>
      <w:pPr>
        <w:ind w:left="420" w:hanging="42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6174527">
    <w:abstractNumId w:val="2"/>
  </w:num>
  <w:num w:numId="2" w16cid:durableId="1229922996">
    <w:abstractNumId w:val="0"/>
  </w:num>
  <w:num w:numId="3" w16cid:durableId="20912692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5DB"/>
    <w:rsid w:val="00055920"/>
    <w:rsid w:val="00065A51"/>
    <w:rsid w:val="000B3712"/>
    <w:rsid w:val="000C754E"/>
    <w:rsid w:val="001140F1"/>
    <w:rsid w:val="001C444B"/>
    <w:rsid w:val="00202912"/>
    <w:rsid w:val="00220D9A"/>
    <w:rsid w:val="00245768"/>
    <w:rsid w:val="00273D60"/>
    <w:rsid w:val="002B4FB6"/>
    <w:rsid w:val="002D1AB5"/>
    <w:rsid w:val="002E2D4B"/>
    <w:rsid w:val="002F0154"/>
    <w:rsid w:val="0031671D"/>
    <w:rsid w:val="003825F1"/>
    <w:rsid w:val="003E178F"/>
    <w:rsid w:val="00475252"/>
    <w:rsid w:val="004D61DA"/>
    <w:rsid w:val="00593126"/>
    <w:rsid w:val="005941A1"/>
    <w:rsid w:val="005C06F5"/>
    <w:rsid w:val="006311E4"/>
    <w:rsid w:val="00645D3C"/>
    <w:rsid w:val="006735DB"/>
    <w:rsid w:val="006A0638"/>
    <w:rsid w:val="006D1E44"/>
    <w:rsid w:val="006E6C8F"/>
    <w:rsid w:val="00750594"/>
    <w:rsid w:val="00752C07"/>
    <w:rsid w:val="008352FC"/>
    <w:rsid w:val="008630B1"/>
    <w:rsid w:val="0088139D"/>
    <w:rsid w:val="008D3A90"/>
    <w:rsid w:val="00960647"/>
    <w:rsid w:val="009A7EE8"/>
    <w:rsid w:val="009C570B"/>
    <w:rsid w:val="009E10A9"/>
    <w:rsid w:val="00B05AF3"/>
    <w:rsid w:val="00B31835"/>
    <w:rsid w:val="00B43845"/>
    <w:rsid w:val="00B72EAD"/>
    <w:rsid w:val="00BA00B1"/>
    <w:rsid w:val="00BC2A0A"/>
    <w:rsid w:val="00BD60F5"/>
    <w:rsid w:val="00C1553C"/>
    <w:rsid w:val="00C1570A"/>
    <w:rsid w:val="00C5108A"/>
    <w:rsid w:val="00C8126B"/>
    <w:rsid w:val="00C924E4"/>
    <w:rsid w:val="00CA42A8"/>
    <w:rsid w:val="00CB7251"/>
    <w:rsid w:val="00CC4A21"/>
    <w:rsid w:val="00CE06EB"/>
    <w:rsid w:val="00D7738E"/>
    <w:rsid w:val="00D80C4D"/>
    <w:rsid w:val="00D86763"/>
    <w:rsid w:val="00DA07FA"/>
    <w:rsid w:val="00DE2C29"/>
    <w:rsid w:val="00E4786A"/>
    <w:rsid w:val="00E711FA"/>
    <w:rsid w:val="00E71E36"/>
    <w:rsid w:val="00EC4DB6"/>
    <w:rsid w:val="00FF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CC7045"/>
  <w15:chartTrackingRefBased/>
  <w15:docId w15:val="{4738186E-2A83-4650-AC0D-6741EC10E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6735DB"/>
    <w:pPr>
      <w:spacing w:before="60" w:line="240" w:lineRule="atLeast"/>
      <w:ind w:firstLineChars="200" w:firstLine="200"/>
      <w:jc w:val="both"/>
    </w:pPr>
    <w:rPr>
      <w:rFonts w:asciiTheme="majorHAnsi" w:eastAsiaTheme="majorEastAsia" w:hAnsiTheme="majorHAnsi" w:cstheme="majorBidi"/>
      <w:color w:val="000000"/>
      <w:kern w:val="0"/>
      <w:szCs w:val="18"/>
    </w:rPr>
  </w:style>
  <w:style w:type="paragraph" w:styleId="1">
    <w:name w:val="heading 1"/>
    <w:next w:val="a1"/>
    <w:link w:val="10"/>
    <w:uiPriority w:val="9"/>
    <w:qFormat/>
    <w:rsid w:val="00273D60"/>
    <w:pPr>
      <w:keepNext/>
      <w:pBdr>
        <w:bottom w:val="single" w:sz="12" w:space="4" w:color="0070C0"/>
      </w:pBdr>
      <w:snapToGrid w:val="0"/>
      <w:spacing w:before="480" w:after="360" w:line="240" w:lineRule="atLeast"/>
      <w:jc w:val="center"/>
      <w:outlineLvl w:val="0"/>
    </w:pPr>
    <w:rPr>
      <w:rFonts w:ascii="微软雅黑" w:eastAsia="微软雅黑" w:hAnsi="微软雅黑" w:cs="宋体"/>
      <w:color w:val="0070C0"/>
      <w:kern w:val="0"/>
      <w:sz w:val="30"/>
      <w:szCs w:val="30"/>
    </w:rPr>
  </w:style>
  <w:style w:type="paragraph" w:styleId="2">
    <w:name w:val="heading 2"/>
    <w:next w:val="a1"/>
    <w:link w:val="20"/>
    <w:uiPriority w:val="9"/>
    <w:unhideWhenUsed/>
    <w:qFormat/>
    <w:rsid w:val="00273D60"/>
    <w:pPr>
      <w:shd w:val="clear" w:color="auto" w:fill="FDE9D9" w:themeFill="accent6" w:themeFillTint="33"/>
      <w:spacing w:before="240" w:after="120" w:line="384" w:lineRule="atLeast"/>
      <w:jc w:val="both"/>
      <w:outlineLvl w:val="1"/>
    </w:pPr>
    <w:rPr>
      <w:rFonts w:ascii="微软雅黑" w:eastAsia="微软雅黑" w:hAnsi="微软雅黑" w:cs="宋体"/>
      <w:caps/>
      <w:color w:val="0070C0"/>
      <w:kern w:val="0"/>
      <w:sz w:val="24"/>
      <w:szCs w:val="24"/>
    </w:rPr>
  </w:style>
  <w:style w:type="paragraph" w:styleId="3">
    <w:name w:val="heading 3"/>
    <w:basedOn w:val="a1"/>
    <w:next w:val="a1"/>
    <w:link w:val="30"/>
    <w:uiPriority w:val="9"/>
    <w:unhideWhenUsed/>
    <w:qFormat/>
    <w:rsid w:val="00273D60"/>
    <w:pPr>
      <w:snapToGrid w:val="0"/>
      <w:spacing w:before="240" w:after="60" w:line="240" w:lineRule="auto"/>
      <w:ind w:firstLineChars="0" w:firstLine="0"/>
      <w:outlineLvl w:val="2"/>
    </w:pPr>
    <w:rPr>
      <w:rFonts w:ascii="微软雅黑" w:eastAsia="微软雅黑" w:hAnsi="微软雅黑" w:cs="宋体"/>
      <w:bCs/>
      <w:color w:val="00B050"/>
      <w:sz w:val="22"/>
      <w:szCs w:val="2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6735DB"/>
    <w:pPr>
      <w:keepNext/>
      <w:keepLines/>
      <w:spacing w:before="80" w:after="40"/>
      <w:outlineLvl w:val="3"/>
    </w:pPr>
    <w:rPr>
      <w:rFonts w:asciiTheme="minorHAnsi" w:eastAsiaTheme="minorEastAsia" w:hAnsiTheme="minorHAnsi"/>
      <w:color w:val="365F91" w:themeColor="accent1" w:themeShade="BF"/>
      <w:sz w:val="28"/>
      <w:szCs w:val="28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6735DB"/>
    <w:pPr>
      <w:keepNext/>
      <w:keepLines/>
      <w:spacing w:before="80" w:after="40"/>
      <w:outlineLvl w:val="4"/>
    </w:pPr>
    <w:rPr>
      <w:rFonts w:asciiTheme="minorHAnsi" w:eastAsiaTheme="minorEastAsia" w:hAnsiTheme="minorHAnsi"/>
      <w:color w:val="365F91" w:themeColor="accent1" w:themeShade="BF"/>
      <w:sz w:val="24"/>
      <w:szCs w:val="24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6735DB"/>
    <w:pPr>
      <w:keepNext/>
      <w:keepLines/>
      <w:spacing w:before="40"/>
      <w:outlineLvl w:val="5"/>
    </w:pPr>
    <w:rPr>
      <w:rFonts w:asciiTheme="minorHAnsi" w:eastAsiaTheme="minorEastAsia" w:hAnsiTheme="minorHAnsi"/>
      <w:b/>
      <w:bCs/>
      <w:color w:val="365F91" w:themeColor="accent1" w:themeShade="B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6735DB"/>
    <w:pPr>
      <w:keepNext/>
      <w:keepLines/>
      <w:spacing w:before="40"/>
      <w:outlineLvl w:val="6"/>
    </w:pPr>
    <w:rPr>
      <w:rFonts w:asciiTheme="minorHAnsi" w:eastAsiaTheme="minorEastAsia" w:hAnsiTheme="minorHAnsi"/>
      <w:b/>
      <w:bCs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6735DB"/>
    <w:pPr>
      <w:keepNext/>
      <w:keepLines/>
      <w:spacing w:before="0"/>
      <w:outlineLvl w:val="7"/>
    </w:pPr>
    <w:rPr>
      <w:rFonts w:asciiTheme="minorHAnsi" w:eastAsiaTheme="minorEastAsia" w:hAnsiTheme="minorHAnsi"/>
      <w:color w:val="595959" w:themeColor="text1" w:themeTint="A6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6735DB"/>
    <w:pPr>
      <w:keepNext/>
      <w:keepLines/>
      <w:spacing w:before="0"/>
      <w:outlineLvl w:val="8"/>
    </w:pPr>
    <w:rPr>
      <w:rFonts w:asciiTheme="minorHAnsi" w:hAnsiTheme="minorHAnsi"/>
      <w:color w:val="595959" w:themeColor="text1" w:themeTint="A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编号"/>
    <w:link w:val="Char"/>
    <w:qFormat/>
    <w:rsid w:val="000C754E"/>
    <w:pPr>
      <w:numPr>
        <w:numId w:val="1"/>
      </w:numPr>
      <w:spacing w:before="60" w:line="240" w:lineRule="atLeast"/>
      <w:jc w:val="both"/>
    </w:pPr>
    <w:rPr>
      <w:rFonts w:ascii="ˎ̥" w:eastAsia="宋体" w:hAnsi="ˎ̥" w:cs="宋体"/>
      <w:color w:val="000000"/>
      <w:kern w:val="0"/>
      <w:szCs w:val="21"/>
    </w:rPr>
  </w:style>
  <w:style w:type="character" w:customStyle="1" w:styleId="Char">
    <w:name w:val="编号 Char"/>
    <w:basedOn w:val="a2"/>
    <w:link w:val="a0"/>
    <w:rsid w:val="000C754E"/>
    <w:rPr>
      <w:rFonts w:ascii="ˎ̥" w:eastAsia="宋体" w:hAnsi="ˎ̥" w:cs="宋体"/>
      <w:color w:val="000000"/>
      <w:kern w:val="0"/>
      <w:szCs w:val="21"/>
    </w:rPr>
  </w:style>
  <w:style w:type="paragraph" w:styleId="a5">
    <w:name w:val="Title"/>
    <w:next w:val="a1"/>
    <w:link w:val="a6"/>
    <w:uiPriority w:val="10"/>
    <w:qFormat/>
    <w:rsid w:val="000C754E"/>
    <w:pPr>
      <w:spacing w:beforeLines="300" w:before="936" w:after="360"/>
      <w:ind w:leftChars="500" w:left="1050" w:rightChars="500" w:right="1050"/>
      <w:contextualSpacing/>
      <w:jc w:val="center"/>
    </w:pPr>
    <w:rPr>
      <w:rFonts w:ascii="微软雅黑" w:eastAsia="微软雅黑" w:hAnsi="微软雅黑" w:cstheme="majorBidi"/>
      <w:smallCaps/>
      <w:kern w:val="0"/>
      <w:sz w:val="32"/>
      <w:szCs w:val="32"/>
    </w:rPr>
  </w:style>
  <w:style w:type="character" w:customStyle="1" w:styleId="a6">
    <w:name w:val="标题 字符"/>
    <w:basedOn w:val="a2"/>
    <w:link w:val="a5"/>
    <w:uiPriority w:val="10"/>
    <w:rsid w:val="000C754E"/>
    <w:rPr>
      <w:rFonts w:ascii="微软雅黑" w:eastAsia="微软雅黑" w:hAnsi="微软雅黑" w:cstheme="majorBidi"/>
      <w:smallCaps/>
      <w:kern w:val="0"/>
      <w:sz w:val="32"/>
      <w:szCs w:val="32"/>
    </w:rPr>
  </w:style>
  <w:style w:type="character" w:customStyle="1" w:styleId="10">
    <w:name w:val="标题 1 字符"/>
    <w:basedOn w:val="a2"/>
    <w:link w:val="1"/>
    <w:uiPriority w:val="9"/>
    <w:rsid w:val="00273D60"/>
    <w:rPr>
      <w:rFonts w:ascii="微软雅黑" w:eastAsia="微软雅黑" w:hAnsi="微软雅黑" w:cs="宋体"/>
      <w:color w:val="0070C0"/>
      <w:kern w:val="0"/>
      <w:sz w:val="30"/>
      <w:szCs w:val="30"/>
    </w:rPr>
  </w:style>
  <w:style w:type="character" w:customStyle="1" w:styleId="20">
    <w:name w:val="标题 2 字符"/>
    <w:basedOn w:val="a2"/>
    <w:link w:val="2"/>
    <w:uiPriority w:val="9"/>
    <w:rsid w:val="00273D60"/>
    <w:rPr>
      <w:rFonts w:ascii="微软雅黑" w:eastAsia="微软雅黑" w:hAnsi="微软雅黑" w:cs="宋体"/>
      <w:caps/>
      <w:color w:val="0070C0"/>
      <w:kern w:val="0"/>
      <w:sz w:val="24"/>
      <w:szCs w:val="24"/>
      <w:shd w:val="clear" w:color="auto" w:fill="FDE9D9" w:themeFill="accent6" w:themeFillTint="33"/>
    </w:rPr>
  </w:style>
  <w:style w:type="character" w:customStyle="1" w:styleId="30">
    <w:name w:val="标题 3 字符"/>
    <w:basedOn w:val="a2"/>
    <w:link w:val="3"/>
    <w:uiPriority w:val="9"/>
    <w:rsid w:val="00273D60"/>
    <w:rPr>
      <w:rFonts w:ascii="微软雅黑" w:eastAsia="微软雅黑" w:hAnsi="微软雅黑" w:cs="宋体"/>
      <w:bCs/>
      <w:color w:val="00B050"/>
      <w:kern w:val="0"/>
      <w:sz w:val="22"/>
    </w:rPr>
  </w:style>
  <w:style w:type="paragraph" w:customStyle="1" w:styleId="a">
    <w:name w:val="项目符号"/>
    <w:link w:val="Char0"/>
    <w:qFormat/>
    <w:rsid w:val="000C754E"/>
    <w:pPr>
      <w:numPr>
        <w:ilvl w:val="1"/>
        <w:numId w:val="3"/>
      </w:numPr>
      <w:spacing w:before="60" w:line="276" w:lineRule="auto"/>
      <w:jc w:val="both"/>
    </w:pPr>
    <w:rPr>
      <w:rFonts w:ascii="Cambria" w:eastAsia="宋体" w:hAnsi="Cambria" w:cstheme="majorBidi"/>
      <w:color w:val="000000"/>
      <w:kern w:val="0"/>
      <w:szCs w:val="21"/>
    </w:rPr>
  </w:style>
  <w:style w:type="character" w:customStyle="1" w:styleId="Char0">
    <w:name w:val="项目符号 Char"/>
    <w:basedOn w:val="a2"/>
    <w:link w:val="a"/>
    <w:rsid w:val="000C754E"/>
    <w:rPr>
      <w:rFonts w:ascii="Cambria" w:eastAsia="宋体" w:hAnsi="Cambria" w:cstheme="majorBidi"/>
      <w:color w:val="000000"/>
      <w:kern w:val="0"/>
      <w:szCs w:val="21"/>
    </w:rPr>
  </w:style>
  <w:style w:type="paragraph" w:customStyle="1" w:styleId="a7">
    <w:name w:val="附件正文"/>
    <w:link w:val="Char1"/>
    <w:qFormat/>
    <w:rsid w:val="00273D60"/>
    <w:pPr>
      <w:spacing w:after="60" w:line="276" w:lineRule="auto"/>
      <w:ind w:firstLineChars="200" w:firstLine="200"/>
      <w:jc w:val="both"/>
    </w:pPr>
    <w:rPr>
      <w:kern w:val="0"/>
    </w:rPr>
  </w:style>
  <w:style w:type="character" w:customStyle="1" w:styleId="Char1">
    <w:name w:val="附件正文 Char"/>
    <w:basedOn w:val="a2"/>
    <w:link w:val="a7"/>
    <w:rsid w:val="00273D60"/>
    <w:rPr>
      <w:kern w:val="0"/>
    </w:rPr>
  </w:style>
  <w:style w:type="character" w:customStyle="1" w:styleId="40">
    <w:name w:val="标题 4 字符"/>
    <w:basedOn w:val="a2"/>
    <w:link w:val="4"/>
    <w:uiPriority w:val="9"/>
    <w:semiHidden/>
    <w:rsid w:val="006735DB"/>
    <w:rPr>
      <w:rFonts w:cstheme="majorBidi"/>
      <w:color w:val="365F91" w:themeColor="accent1" w:themeShade="BF"/>
      <w:kern w:val="0"/>
      <w:sz w:val="28"/>
      <w:szCs w:val="28"/>
    </w:rPr>
  </w:style>
  <w:style w:type="character" w:customStyle="1" w:styleId="50">
    <w:name w:val="标题 5 字符"/>
    <w:basedOn w:val="a2"/>
    <w:link w:val="5"/>
    <w:uiPriority w:val="9"/>
    <w:semiHidden/>
    <w:rsid w:val="006735DB"/>
    <w:rPr>
      <w:rFonts w:cstheme="majorBidi"/>
      <w:color w:val="365F91" w:themeColor="accent1" w:themeShade="BF"/>
      <w:kern w:val="0"/>
      <w:sz w:val="24"/>
      <w:szCs w:val="24"/>
    </w:rPr>
  </w:style>
  <w:style w:type="character" w:customStyle="1" w:styleId="60">
    <w:name w:val="标题 6 字符"/>
    <w:basedOn w:val="a2"/>
    <w:link w:val="6"/>
    <w:uiPriority w:val="9"/>
    <w:semiHidden/>
    <w:rsid w:val="006735DB"/>
    <w:rPr>
      <w:rFonts w:cstheme="majorBidi"/>
      <w:b/>
      <w:bCs/>
      <w:color w:val="365F91" w:themeColor="accent1" w:themeShade="BF"/>
      <w:kern w:val="0"/>
      <w:szCs w:val="18"/>
    </w:rPr>
  </w:style>
  <w:style w:type="character" w:customStyle="1" w:styleId="70">
    <w:name w:val="标题 7 字符"/>
    <w:basedOn w:val="a2"/>
    <w:link w:val="7"/>
    <w:uiPriority w:val="9"/>
    <w:semiHidden/>
    <w:rsid w:val="006735DB"/>
    <w:rPr>
      <w:rFonts w:cstheme="majorBidi"/>
      <w:b/>
      <w:bCs/>
      <w:color w:val="595959" w:themeColor="text1" w:themeTint="A6"/>
      <w:kern w:val="0"/>
      <w:szCs w:val="18"/>
    </w:rPr>
  </w:style>
  <w:style w:type="character" w:customStyle="1" w:styleId="80">
    <w:name w:val="标题 8 字符"/>
    <w:basedOn w:val="a2"/>
    <w:link w:val="8"/>
    <w:uiPriority w:val="9"/>
    <w:semiHidden/>
    <w:rsid w:val="006735DB"/>
    <w:rPr>
      <w:rFonts w:cstheme="majorBidi"/>
      <w:color w:val="595959" w:themeColor="text1" w:themeTint="A6"/>
      <w:kern w:val="0"/>
      <w:szCs w:val="18"/>
    </w:rPr>
  </w:style>
  <w:style w:type="character" w:customStyle="1" w:styleId="90">
    <w:name w:val="标题 9 字符"/>
    <w:basedOn w:val="a2"/>
    <w:link w:val="9"/>
    <w:uiPriority w:val="9"/>
    <w:semiHidden/>
    <w:rsid w:val="006735DB"/>
    <w:rPr>
      <w:rFonts w:eastAsiaTheme="majorEastAsia" w:cstheme="majorBidi"/>
      <w:color w:val="595959" w:themeColor="text1" w:themeTint="A6"/>
      <w:kern w:val="0"/>
      <w:szCs w:val="18"/>
    </w:rPr>
  </w:style>
  <w:style w:type="paragraph" w:styleId="a8">
    <w:name w:val="Subtitle"/>
    <w:basedOn w:val="a1"/>
    <w:next w:val="a1"/>
    <w:link w:val="a9"/>
    <w:uiPriority w:val="11"/>
    <w:qFormat/>
    <w:rsid w:val="006735DB"/>
    <w:pPr>
      <w:numPr>
        <w:ilvl w:val="1"/>
      </w:numPr>
      <w:spacing w:after="160"/>
      <w:ind w:firstLineChars="200" w:firstLine="200"/>
      <w:jc w:val="center"/>
    </w:pPr>
    <w:rPr>
      <w:color w:val="595959" w:themeColor="text1" w:themeTint="A6"/>
      <w:spacing w:val="15"/>
      <w:sz w:val="28"/>
      <w:szCs w:val="28"/>
    </w:rPr>
  </w:style>
  <w:style w:type="character" w:customStyle="1" w:styleId="a9">
    <w:name w:val="副标题 字符"/>
    <w:basedOn w:val="a2"/>
    <w:link w:val="a8"/>
    <w:uiPriority w:val="11"/>
    <w:rsid w:val="006735DB"/>
    <w:rPr>
      <w:rFonts w:asciiTheme="majorHAnsi" w:eastAsiaTheme="majorEastAsia" w:hAnsiTheme="majorHAnsi" w:cstheme="majorBidi"/>
      <w:color w:val="595959" w:themeColor="text1" w:themeTint="A6"/>
      <w:spacing w:val="15"/>
      <w:kern w:val="0"/>
      <w:sz w:val="28"/>
      <w:szCs w:val="28"/>
    </w:rPr>
  </w:style>
  <w:style w:type="paragraph" w:styleId="aa">
    <w:name w:val="Quote"/>
    <w:basedOn w:val="a1"/>
    <w:next w:val="a1"/>
    <w:link w:val="ab"/>
    <w:uiPriority w:val="29"/>
    <w:qFormat/>
    <w:rsid w:val="006735D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b">
    <w:name w:val="引用 字符"/>
    <w:basedOn w:val="a2"/>
    <w:link w:val="aa"/>
    <w:uiPriority w:val="29"/>
    <w:rsid w:val="006735DB"/>
    <w:rPr>
      <w:rFonts w:asciiTheme="majorHAnsi" w:eastAsiaTheme="majorEastAsia" w:hAnsiTheme="majorHAnsi" w:cstheme="majorBidi"/>
      <w:i/>
      <w:iCs/>
      <w:color w:val="404040" w:themeColor="text1" w:themeTint="BF"/>
      <w:kern w:val="0"/>
      <w:szCs w:val="18"/>
    </w:rPr>
  </w:style>
  <w:style w:type="paragraph" w:styleId="ac">
    <w:name w:val="List Paragraph"/>
    <w:basedOn w:val="a1"/>
    <w:uiPriority w:val="34"/>
    <w:qFormat/>
    <w:rsid w:val="006735DB"/>
    <w:pPr>
      <w:ind w:left="720"/>
      <w:contextualSpacing/>
    </w:pPr>
  </w:style>
  <w:style w:type="character" w:styleId="ad">
    <w:name w:val="Intense Emphasis"/>
    <w:basedOn w:val="a2"/>
    <w:uiPriority w:val="21"/>
    <w:qFormat/>
    <w:rsid w:val="006735DB"/>
    <w:rPr>
      <w:i/>
      <w:iCs/>
      <w:color w:val="365F91" w:themeColor="accent1" w:themeShade="BF"/>
    </w:rPr>
  </w:style>
  <w:style w:type="paragraph" w:styleId="ae">
    <w:name w:val="Intense Quote"/>
    <w:basedOn w:val="a1"/>
    <w:next w:val="a1"/>
    <w:link w:val="af"/>
    <w:uiPriority w:val="30"/>
    <w:qFormat/>
    <w:rsid w:val="006735D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f">
    <w:name w:val="明显引用 字符"/>
    <w:basedOn w:val="a2"/>
    <w:link w:val="ae"/>
    <w:uiPriority w:val="30"/>
    <w:rsid w:val="006735DB"/>
    <w:rPr>
      <w:rFonts w:asciiTheme="majorHAnsi" w:eastAsiaTheme="majorEastAsia" w:hAnsiTheme="majorHAnsi" w:cstheme="majorBidi"/>
      <w:i/>
      <w:iCs/>
      <w:color w:val="365F91" w:themeColor="accent1" w:themeShade="BF"/>
      <w:kern w:val="0"/>
      <w:szCs w:val="18"/>
    </w:rPr>
  </w:style>
  <w:style w:type="character" w:styleId="af0">
    <w:name w:val="Intense Reference"/>
    <w:basedOn w:val="a2"/>
    <w:uiPriority w:val="32"/>
    <w:qFormat/>
    <w:rsid w:val="006735DB"/>
    <w:rPr>
      <w:b/>
      <w:bCs/>
      <w:smallCaps/>
      <w:color w:val="365F91" w:themeColor="accent1" w:themeShade="BF"/>
      <w:spacing w:val="5"/>
    </w:rPr>
  </w:style>
  <w:style w:type="paragraph" w:styleId="af1">
    <w:name w:val="header"/>
    <w:basedOn w:val="a1"/>
    <w:link w:val="af2"/>
    <w:uiPriority w:val="99"/>
    <w:unhideWhenUsed/>
    <w:qFormat/>
    <w:rsid w:val="006735DB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f2">
    <w:name w:val="页眉 字符"/>
    <w:basedOn w:val="a2"/>
    <w:link w:val="af1"/>
    <w:uiPriority w:val="99"/>
    <w:qFormat/>
    <w:rsid w:val="006735DB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f3">
    <w:name w:val="footer"/>
    <w:basedOn w:val="a1"/>
    <w:link w:val="af4"/>
    <w:uiPriority w:val="99"/>
    <w:unhideWhenUsed/>
    <w:qFormat/>
    <w:rsid w:val="006735D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f4">
    <w:name w:val="页脚 字符"/>
    <w:basedOn w:val="a2"/>
    <w:link w:val="af3"/>
    <w:uiPriority w:val="99"/>
    <w:qFormat/>
    <w:rsid w:val="006735DB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368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炀 高</dc:creator>
  <cp:keywords/>
  <dc:description/>
  <cp:lastModifiedBy>炀 高</cp:lastModifiedBy>
  <cp:revision>4</cp:revision>
  <dcterms:created xsi:type="dcterms:W3CDTF">2025-06-03T08:46:00Z</dcterms:created>
  <dcterms:modified xsi:type="dcterms:W3CDTF">2025-06-05T11:58:00Z</dcterms:modified>
</cp:coreProperties>
</file>