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7E510" w14:textId="58927A5E" w:rsidR="00B07D6E" w:rsidRPr="004E6234" w:rsidRDefault="00B07D6E" w:rsidP="00B07D6E">
      <w:pPr>
        <w:rPr>
          <w:rFonts w:ascii="Times New Roman" w:hAnsi="Times New Roman" w:cs="Times New Roman"/>
        </w:rPr>
      </w:pPr>
      <w:r w:rsidRPr="004E6234">
        <w:rPr>
          <w:rFonts w:ascii="Times New Roman" w:hAnsi="Times New Roman" w:cs="Times New Roman"/>
          <w:b/>
          <w:bCs/>
        </w:rPr>
        <w:t xml:space="preserve">Table </w:t>
      </w:r>
      <w:r w:rsidR="00C835EB" w:rsidRPr="004E6234">
        <w:rPr>
          <w:rFonts w:ascii="Times New Roman" w:hAnsi="Times New Roman" w:cs="Times New Roman"/>
          <w:b/>
          <w:bCs/>
        </w:rPr>
        <w:t>Supplement</w:t>
      </w:r>
      <w:r w:rsidR="009B6501">
        <w:rPr>
          <w:rFonts w:ascii="Times New Roman" w:hAnsi="Times New Roman" w:cs="Times New Roman"/>
          <w:b/>
          <w:bCs/>
        </w:rPr>
        <w:t>ary</w:t>
      </w:r>
      <w:r w:rsidR="00C835EB" w:rsidRPr="004E6234">
        <w:rPr>
          <w:rFonts w:ascii="Times New Roman" w:hAnsi="Times New Roman" w:cs="Times New Roman"/>
          <w:b/>
          <w:bCs/>
        </w:rPr>
        <w:t xml:space="preserve"> </w:t>
      </w:r>
      <w:r w:rsidRPr="004E6234">
        <w:rPr>
          <w:rFonts w:ascii="Times New Roman" w:hAnsi="Times New Roman" w:cs="Times New Roman"/>
          <w:b/>
          <w:bCs/>
        </w:rPr>
        <w:t>1:</w:t>
      </w:r>
      <w:r w:rsidRPr="004E6234">
        <w:rPr>
          <w:rFonts w:ascii="Times New Roman" w:hAnsi="Times New Roman" w:cs="Times New Roman"/>
        </w:rPr>
        <w:t xml:space="preserve"> </w:t>
      </w:r>
      <w:r w:rsidR="007B644A" w:rsidRPr="004E6234">
        <w:rPr>
          <w:rFonts w:ascii="Times New Roman" w:hAnsi="Times New Roman" w:cs="Times New Roman"/>
        </w:rPr>
        <w:t xml:space="preserve">All </w:t>
      </w:r>
      <w:r w:rsidR="00097619" w:rsidRPr="004E6234">
        <w:rPr>
          <w:rFonts w:ascii="Times New Roman" w:hAnsi="Times New Roman" w:cs="Times New Roman"/>
        </w:rPr>
        <w:t>C</w:t>
      </w:r>
      <w:r w:rsidRPr="004E6234">
        <w:rPr>
          <w:rFonts w:ascii="Times New Roman" w:hAnsi="Times New Roman" w:cs="Times New Roman"/>
        </w:rPr>
        <w:t xml:space="preserve">haracteristics of the </w:t>
      </w:r>
      <w:r w:rsidR="00DF6A7C" w:rsidRPr="004E6234">
        <w:rPr>
          <w:rFonts w:ascii="Times New Roman" w:hAnsi="Times New Roman" w:cs="Times New Roman"/>
        </w:rPr>
        <w:t xml:space="preserve">cases </w:t>
      </w:r>
      <w:r w:rsidR="009469EA" w:rsidRPr="004E6234">
        <w:rPr>
          <w:rFonts w:ascii="Times New Roman" w:hAnsi="Times New Roman" w:cs="Times New Roman"/>
        </w:rPr>
        <w:t xml:space="preserve">notified </w:t>
      </w:r>
      <w:r w:rsidR="00E2677E" w:rsidRPr="004E6234">
        <w:rPr>
          <w:rFonts w:ascii="Times New Roman" w:hAnsi="Times New Roman" w:cs="Times New Roman"/>
        </w:rPr>
        <w:t>by TPT</w:t>
      </w:r>
      <w:r w:rsidR="00F40AC8" w:rsidRPr="004E6234">
        <w:rPr>
          <w:rFonts w:ascii="Times New Roman" w:hAnsi="Times New Roman" w:cs="Times New Roman"/>
        </w:rPr>
        <w:t xml:space="preserve"> in the</w:t>
      </w:r>
      <w:r w:rsidR="00AB0D3C" w:rsidRPr="004E6234">
        <w:rPr>
          <w:rFonts w:ascii="Times New Roman" w:hAnsi="Times New Roman" w:cs="Times New Roman"/>
        </w:rPr>
        <w:t xml:space="preserve"> IL-TB System</w:t>
      </w:r>
      <w:r w:rsidRPr="004E6234">
        <w:rPr>
          <w:rFonts w:ascii="Times New Roman" w:hAnsi="Times New Roman" w:cs="Times New Roman"/>
        </w:rPr>
        <w:t xml:space="preserve"> stratified according to </w:t>
      </w:r>
      <w:r w:rsidR="00D00955" w:rsidRPr="004E6234">
        <w:rPr>
          <w:rFonts w:ascii="Times New Roman" w:hAnsi="Times New Roman" w:cs="Times New Roman"/>
        </w:rPr>
        <w:t>race</w:t>
      </w:r>
    </w:p>
    <w:tbl>
      <w:tblPr>
        <w:tblStyle w:val="Table"/>
        <w:tblW w:w="5000" w:type="pct"/>
        <w:jc w:val="center"/>
        <w:tblLook w:val="0420" w:firstRow="1" w:lastRow="0" w:firstColumn="0" w:lastColumn="0" w:noHBand="0" w:noVBand="1"/>
      </w:tblPr>
      <w:tblGrid>
        <w:gridCol w:w="5363"/>
        <w:gridCol w:w="1423"/>
        <w:gridCol w:w="1607"/>
        <w:gridCol w:w="1337"/>
        <w:gridCol w:w="1070"/>
      </w:tblGrid>
      <w:tr w:rsidR="00337A19" w:rsidRPr="00565B7B" w14:paraId="2AC18111" w14:textId="77777777" w:rsidTr="00A142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  <w:jc w:val="center"/>
        </w:trPr>
        <w:tc>
          <w:tcPr>
            <w:tcW w:w="2500" w:type="pct"/>
            <w:tcBorders>
              <w:top w:val="single" w:sz="4" w:space="0" w:color="auto"/>
              <w:left w:val="none" w:sz="0" w:space="0" w:color="FFFFFF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1810C" w14:textId="10977E74" w:rsidR="00337A19" w:rsidRPr="00565B7B" w:rsidRDefault="00337A19" w:rsidP="007700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none" w:sz="0" w:space="0" w:color="FFFFFF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75B9E1" w14:textId="082FADC8" w:rsidR="00AC2474" w:rsidRPr="00565B7B" w:rsidRDefault="00337A19" w:rsidP="00AC24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565B7B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 [ALL]</w:t>
            </w:r>
          </w:p>
          <w:p w14:paraId="2AC1810D" w14:textId="7C0660E6" w:rsidR="00337A19" w:rsidRPr="00565B7B" w:rsidRDefault="00337A19" w:rsidP="00AC24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1810E" w14:textId="0AFBB421" w:rsidR="00337A19" w:rsidRPr="00565B7B" w:rsidRDefault="00337A19" w:rsidP="007700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565B7B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     </w:t>
            </w:r>
            <w:r w:rsidR="0091713D">
              <w:rPr>
                <w:rFonts w:ascii="Times New Roman" w:eastAsia="Arial" w:hAnsi="Times New Roman" w:cs="Times New Roman"/>
                <w:color w:val="000000"/>
                <w:sz w:val="22"/>
                <w:szCs w:val="22"/>
                <w:vertAlign w:val="superscript"/>
              </w:rPr>
              <w:t>a</w:t>
            </w:r>
            <w:r w:rsidRPr="00565B7B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Non</w:t>
            </w:r>
            <w:r w:rsidR="00216F4B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i</w:t>
            </w:r>
            <w:r w:rsidRPr="00565B7B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ndigenous     </w:t>
            </w:r>
          </w:p>
        </w:tc>
        <w:tc>
          <w:tcPr>
            <w:tcW w:w="636" w:type="pct"/>
            <w:tcBorders>
              <w:top w:val="single" w:sz="4" w:space="0" w:color="auto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1810F" w14:textId="5C778EFB" w:rsidR="00337A19" w:rsidRPr="00565B7B" w:rsidRDefault="00337A19" w:rsidP="007700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565B7B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     Indigenous     </w:t>
            </w:r>
          </w:p>
        </w:tc>
        <w:tc>
          <w:tcPr>
            <w:tcW w:w="512" w:type="pct"/>
            <w:tcBorders>
              <w:top w:val="single" w:sz="4" w:space="0" w:color="auto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08CEF5" w14:textId="77777777" w:rsidR="00337A19" w:rsidRPr="00565B7B" w:rsidRDefault="00337A19" w:rsidP="007700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</w:p>
          <w:p w14:paraId="2AC18110" w14:textId="67478532" w:rsidR="00337A19" w:rsidRPr="00565B7B" w:rsidRDefault="0091713D" w:rsidP="007700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2"/>
                <w:szCs w:val="22"/>
                <w:vertAlign w:val="superscript"/>
              </w:rPr>
              <w:t>b</w:t>
            </w:r>
            <w:r w:rsidR="00337A19" w:rsidRPr="00565B7B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p.overall</w:t>
            </w:r>
          </w:p>
        </w:tc>
      </w:tr>
      <w:tr w:rsidR="00337A19" w:rsidRPr="00565B7B" w14:paraId="2AC18117" w14:textId="77777777" w:rsidTr="00A142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  <w:jc w:val="center"/>
        </w:trPr>
        <w:tc>
          <w:tcPr>
            <w:tcW w:w="2500" w:type="pct"/>
            <w:tcBorders>
              <w:left w:val="none" w:sz="0" w:space="0" w:color="FFFFFF"/>
              <w:bottom w:val="single" w:sz="4" w:space="0" w:color="auto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18112" w14:textId="1EDAE92E" w:rsidR="00337A19" w:rsidRPr="00565B7B" w:rsidRDefault="00F13152" w:rsidP="007700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right="100"/>
              <w:rPr>
                <w:rFonts w:ascii="Times New Roman" w:eastAsia="Arial" w:hAnsi="Times New Roman" w:cs="Times New Roman"/>
                <w:i/>
                <w:color w:val="000000"/>
                <w:sz w:val="22"/>
                <w:szCs w:val="22"/>
              </w:rPr>
            </w:pPr>
            <w:r w:rsidRPr="00565B7B">
              <w:rPr>
                <w:rFonts w:ascii="Times New Roman" w:hAnsi="Times New Roman" w:cs="Times New Roman"/>
              </w:rPr>
              <w:t>Characteristics</w:t>
            </w:r>
          </w:p>
        </w:tc>
        <w:tc>
          <w:tcPr>
            <w:tcW w:w="676" w:type="pct"/>
            <w:tcBorders>
              <w:left w:val="none" w:sz="0" w:space="0" w:color="FFFFFF"/>
              <w:bottom w:val="single" w:sz="4" w:space="0" w:color="auto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2A97DE" w14:textId="77777777" w:rsidR="00AC2474" w:rsidRPr="00565B7B" w:rsidRDefault="00AC2474" w:rsidP="00AC24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="Arial" w:hAnsi="Times New Roman" w:cs="Times New Roman"/>
                <w:iCs/>
                <w:color w:val="000000"/>
                <w:sz w:val="22"/>
                <w:szCs w:val="22"/>
              </w:rPr>
            </w:pPr>
            <w:r w:rsidRPr="00565B7B">
              <w:rPr>
                <w:rFonts w:ascii="Times New Roman" w:eastAsia="Arial" w:hAnsi="Times New Roman" w:cs="Times New Roman"/>
                <w:iCs/>
                <w:color w:val="000000"/>
                <w:sz w:val="22"/>
                <w:szCs w:val="22"/>
              </w:rPr>
              <w:t>4887</w:t>
            </w:r>
          </w:p>
          <w:p w14:paraId="2AC18113" w14:textId="0510DAB2" w:rsidR="00337A19" w:rsidRPr="00565B7B" w:rsidRDefault="00AC2474" w:rsidP="00AC24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jc w:val="center"/>
              <w:rPr>
                <w:rFonts w:ascii="Times New Roman" w:eastAsia="Arial" w:hAnsi="Times New Roman" w:cs="Times New Roman"/>
                <w:iCs/>
                <w:color w:val="000000"/>
                <w:sz w:val="22"/>
                <w:szCs w:val="22"/>
              </w:rPr>
            </w:pPr>
            <w:r w:rsidRPr="00565B7B">
              <w:rPr>
                <w:rFonts w:ascii="Times New Roman" w:eastAsia="Arial" w:hAnsi="Times New Roman" w:cs="Times New Roman"/>
                <w:iCs/>
                <w:color w:val="000000"/>
                <w:sz w:val="22"/>
                <w:szCs w:val="22"/>
              </w:rPr>
              <w:t xml:space="preserve">(N;%)  </w:t>
            </w:r>
          </w:p>
        </w:tc>
        <w:tc>
          <w:tcPr>
            <w:tcW w:w="676" w:type="pct"/>
            <w:tcBorders>
              <w:top w:val="none" w:sz="0" w:space="0" w:color="FFFFFF"/>
              <w:left w:val="none" w:sz="0" w:space="0" w:color="FFFFFF"/>
              <w:bottom w:val="single" w:sz="4" w:space="0" w:color="auto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C142E6" w14:textId="77777777" w:rsidR="00337A19" w:rsidRPr="00565B7B" w:rsidRDefault="00337A19" w:rsidP="007700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jc w:val="center"/>
              <w:rPr>
                <w:rFonts w:ascii="Times New Roman" w:eastAsia="Arial" w:hAnsi="Times New Roman" w:cs="Times New Roman"/>
                <w:iCs/>
                <w:color w:val="000000"/>
                <w:sz w:val="22"/>
                <w:szCs w:val="22"/>
              </w:rPr>
            </w:pPr>
            <w:r w:rsidRPr="00565B7B">
              <w:rPr>
                <w:rFonts w:ascii="Times New Roman" w:eastAsia="Arial" w:hAnsi="Times New Roman" w:cs="Times New Roman"/>
                <w:iCs/>
                <w:color w:val="000000"/>
                <w:sz w:val="22"/>
                <w:szCs w:val="22"/>
              </w:rPr>
              <w:t xml:space="preserve">   4666</w:t>
            </w:r>
          </w:p>
          <w:p w14:paraId="2AC18114" w14:textId="7EA3FA79" w:rsidR="00337A19" w:rsidRPr="00565B7B" w:rsidRDefault="00337A19" w:rsidP="007700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jc w:val="center"/>
              <w:rPr>
                <w:rFonts w:ascii="Times New Roman" w:eastAsia="Arial" w:hAnsi="Times New Roman" w:cs="Times New Roman"/>
                <w:iCs/>
                <w:color w:val="000000"/>
                <w:sz w:val="22"/>
                <w:szCs w:val="22"/>
              </w:rPr>
            </w:pPr>
            <w:r w:rsidRPr="00565B7B">
              <w:rPr>
                <w:rFonts w:ascii="Times New Roman" w:eastAsia="Arial" w:hAnsi="Times New Roman" w:cs="Times New Roman"/>
                <w:iCs/>
                <w:color w:val="000000"/>
                <w:sz w:val="22"/>
                <w:szCs w:val="22"/>
              </w:rPr>
              <w:t xml:space="preserve">(N;%)  </w:t>
            </w:r>
          </w:p>
        </w:tc>
        <w:tc>
          <w:tcPr>
            <w:tcW w:w="636" w:type="pct"/>
            <w:tcBorders>
              <w:top w:val="none" w:sz="0" w:space="0" w:color="FFFFFF"/>
              <w:left w:val="none" w:sz="0" w:space="0" w:color="FFFFFF"/>
              <w:bottom w:val="single" w:sz="4" w:space="0" w:color="auto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208EF8" w14:textId="77777777" w:rsidR="00337A19" w:rsidRPr="00565B7B" w:rsidRDefault="00337A19" w:rsidP="007700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jc w:val="center"/>
              <w:rPr>
                <w:rFonts w:ascii="Times New Roman" w:eastAsia="Arial" w:hAnsi="Times New Roman" w:cs="Times New Roman"/>
                <w:iCs/>
                <w:color w:val="000000"/>
                <w:sz w:val="22"/>
                <w:szCs w:val="22"/>
              </w:rPr>
            </w:pPr>
            <w:r w:rsidRPr="00565B7B">
              <w:rPr>
                <w:rFonts w:ascii="Times New Roman" w:eastAsia="Arial" w:hAnsi="Times New Roman" w:cs="Times New Roman"/>
                <w:iCs/>
                <w:color w:val="000000"/>
                <w:sz w:val="22"/>
                <w:szCs w:val="22"/>
              </w:rPr>
              <w:t xml:space="preserve">   221</w:t>
            </w:r>
          </w:p>
          <w:p w14:paraId="2AC18115" w14:textId="19917121" w:rsidR="00337A19" w:rsidRPr="00565B7B" w:rsidRDefault="00337A19" w:rsidP="007700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jc w:val="center"/>
              <w:rPr>
                <w:rFonts w:ascii="Times New Roman" w:eastAsia="Arial" w:hAnsi="Times New Roman" w:cs="Times New Roman"/>
                <w:iCs/>
                <w:color w:val="000000"/>
                <w:sz w:val="22"/>
                <w:szCs w:val="22"/>
              </w:rPr>
            </w:pPr>
            <w:r w:rsidRPr="00565B7B">
              <w:rPr>
                <w:rFonts w:ascii="Times New Roman" w:eastAsia="Arial" w:hAnsi="Times New Roman" w:cs="Times New Roman"/>
                <w:iCs/>
                <w:color w:val="000000"/>
                <w:sz w:val="22"/>
                <w:szCs w:val="22"/>
              </w:rPr>
              <w:t xml:space="preserve">(N;%)  </w:t>
            </w:r>
          </w:p>
        </w:tc>
        <w:tc>
          <w:tcPr>
            <w:tcW w:w="512" w:type="pct"/>
            <w:tcBorders>
              <w:top w:val="none" w:sz="0" w:space="0" w:color="FFFFFF"/>
              <w:left w:val="none" w:sz="0" w:space="0" w:color="FFFFFF"/>
              <w:bottom w:val="single" w:sz="4" w:space="0" w:color="auto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18116" w14:textId="77777777" w:rsidR="00337A19" w:rsidRPr="00565B7B" w:rsidRDefault="00337A19" w:rsidP="007700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jc w:val="center"/>
              <w:rPr>
                <w:rFonts w:ascii="Times New Roman" w:eastAsia="Arial" w:hAnsi="Times New Roman" w:cs="Times New Roman"/>
                <w:i/>
                <w:color w:val="000000"/>
                <w:sz w:val="22"/>
                <w:szCs w:val="22"/>
              </w:rPr>
            </w:pPr>
            <w:r w:rsidRPr="00565B7B">
              <w:rPr>
                <w:rFonts w:ascii="Times New Roman" w:eastAsia="Arial" w:hAnsi="Times New Roman" w:cs="Times New Roman"/>
                <w:i/>
                <w:color w:val="000000"/>
                <w:sz w:val="22"/>
                <w:szCs w:val="22"/>
              </w:rPr>
              <w:t xml:space="preserve">         </w:t>
            </w:r>
          </w:p>
        </w:tc>
      </w:tr>
      <w:tr w:rsidR="001B4A75" w:rsidRPr="004E6234" w14:paraId="2AC1811D" w14:textId="77777777" w:rsidTr="00A14264">
        <w:trPr>
          <w:jc w:val="center"/>
        </w:trPr>
        <w:tc>
          <w:tcPr>
            <w:tcW w:w="2500" w:type="pct"/>
            <w:tcBorders>
              <w:top w:val="single" w:sz="4" w:space="0" w:color="auto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18118" w14:textId="1B6EC5AA" w:rsidR="001B4A75" w:rsidRPr="004E6234" w:rsidRDefault="00423D93" w:rsidP="007700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S</w:t>
            </w:r>
            <w:r w:rsidR="00A56331"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ex:</w:t>
            </w:r>
          </w:p>
        </w:tc>
        <w:tc>
          <w:tcPr>
            <w:tcW w:w="676" w:type="pct"/>
            <w:tcBorders>
              <w:top w:val="single" w:sz="4" w:space="0" w:color="auto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18119" w14:textId="77777777" w:rsidR="001B4A75" w:rsidRPr="004E6234" w:rsidRDefault="009F5144" w:rsidP="007700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            </w:t>
            </w:r>
          </w:p>
        </w:tc>
        <w:tc>
          <w:tcPr>
            <w:tcW w:w="676" w:type="pct"/>
            <w:tcBorders>
              <w:top w:val="single" w:sz="4" w:space="0" w:color="auto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1811A" w14:textId="77777777" w:rsidR="001B4A75" w:rsidRPr="004E6234" w:rsidRDefault="009F5144" w:rsidP="007700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            </w:t>
            </w:r>
          </w:p>
        </w:tc>
        <w:tc>
          <w:tcPr>
            <w:tcW w:w="636" w:type="pct"/>
            <w:tcBorders>
              <w:top w:val="single" w:sz="4" w:space="0" w:color="auto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1811B" w14:textId="77777777" w:rsidR="001B4A75" w:rsidRPr="004E6234" w:rsidRDefault="009F5144" w:rsidP="007700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           </w:t>
            </w:r>
          </w:p>
        </w:tc>
        <w:tc>
          <w:tcPr>
            <w:tcW w:w="512" w:type="pct"/>
            <w:tcBorders>
              <w:top w:val="single" w:sz="4" w:space="0" w:color="auto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1811C" w14:textId="77777777" w:rsidR="001B4A75" w:rsidRPr="004E6234" w:rsidRDefault="009F5144" w:rsidP="007700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  0.048  </w:t>
            </w:r>
          </w:p>
        </w:tc>
      </w:tr>
      <w:tr w:rsidR="001B4A75" w:rsidRPr="004E6234" w14:paraId="2AC18129" w14:textId="77777777" w:rsidTr="000420DA">
        <w:trPr>
          <w:jc w:val="center"/>
        </w:trPr>
        <w:tc>
          <w:tcPr>
            <w:tcW w:w="25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18124" w14:textId="0828B0A6" w:rsidR="001B4A75" w:rsidRPr="004E6234" w:rsidRDefault="009F5144" w:rsidP="007700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    F</w:t>
            </w:r>
            <w:r w:rsidR="001A5560"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em</w:t>
            </w:r>
            <w:r w:rsidR="00423D93"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ale</w:t>
            </w:r>
          </w:p>
        </w:tc>
        <w:tc>
          <w:tcPr>
            <w:tcW w:w="67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18125" w14:textId="6BA349EF" w:rsidR="001B4A75" w:rsidRPr="004E6234" w:rsidRDefault="009F5144" w:rsidP="007700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2451 (50.2)</w:t>
            </w:r>
          </w:p>
        </w:tc>
        <w:tc>
          <w:tcPr>
            <w:tcW w:w="67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18126" w14:textId="725844CA" w:rsidR="001B4A75" w:rsidRPr="004E6234" w:rsidRDefault="009F5144" w:rsidP="007700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2355 (50.5)</w:t>
            </w:r>
          </w:p>
        </w:tc>
        <w:tc>
          <w:tcPr>
            <w:tcW w:w="63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18127" w14:textId="364296C8" w:rsidR="001B4A75" w:rsidRPr="004E6234" w:rsidRDefault="009F5144" w:rsidP="007732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96(43.4) </w:t>
            </w:r>
          </w:p>
        </w:tc>
        <w:tc>
          <w:tcPr>
            <w:tcW w:w="51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18128" w14:textId="77777777" w:rsidR="001B4A75" w:rsidRPr="004E6234" w:rsidRDefault="009F5144" w:rsidP="007700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         </w:t>
            </w:r>
          </w:p>
        </w:tc>
      </w:tr>
      <w:tr w:rsidR="001A5560" w:rsidRPr="004E6234" w14:paraId="5B447626" w14:textId="77777777" w:rsidTr="006E10CE">
        <w:trPr>
          <w:jc w:val="center"/>
        </w:trPr>
        <w:tc>
          <w:tcPr>
            <w:tcW w:w="25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47DD4D" w14:textId="67034C99" w:rsidR="001A5560" w:rsidRPr="004E6234" w:rsidRDefault="001A5560" w:rsidP="007700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    Ma</w:t>
            </w:r>
            <w:r w:rsidR="00423D93"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le</w:t>
            </w:r>
          </w:p>
        </w:tc>
        <w:tc>
          <w:tcPr>
            <w:tcW w:w="67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01C370" w14:textId="13AC0077" w:rsidR="001A5560" w:rsidRPr="004E6234" w:rsidRDefault="001A5560" w:rsidP="007700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2436 (49.8)</w:t>
            </w:r>
          </w:p>
        </w:tc>
        <w:tc>
          <w:tcPr>
            <w:tcW w:w="67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B39241" w14:textId="489A9CDD" w:rsidR="001A5560" w:rsidRPr="004E6234" w:rsidRDefault="001A5560" w:rsidP="007700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2311 (49.5)</w:t>
            </w:r>
          </w:p>
        </w:tc>
        <w:tc>
          <w:tcPr>
            <w:tcW w:w="63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FE970A" w14:textId="6E8096A2" w:rsidR="001A5560" w:rsidRPr="004E6234" w:rsidRDefault="001A5560" w:rsidP="007700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125 (56.6)</w:t>
            </w:r>
          </w:p>
        </w:tc>
        <w:tc>
          <w:tcPr>
            <w:tcW w:w="51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F522CA" w14:textId="77777777" w:rsidR="001A5560" w:rsidRPr="004E6234" w:rsidRDefault="001A5560" w:rsidP="007700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         </w:t>
            </w:r>
          </w:p>
        </w:tc>
      </w:tr>
      <w:tr w:rsidR="00742691" w:rsidRPr="004E6234" w14:paraId="2AC1812F" w14:textId="77777777" w:rsidTr="000420DA">
        <w:trPr>
          <w:jc w:val="center"/>
        </w:trPr>
        <w:tc>
          <w:tcPr>
            <w:tcW w:w="25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1812A" w14:textId="6E37DA8A" w:rsidR="00742691" w:rsidRPr="004E6234" w:rsidRDefault="00742691" w:rsidP="007426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Age (y, me</w:t>
            </w:r>
            <w:r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di</w:t>
            </w: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an, </w:t>
            </w:r>
            <w:r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IQR</w:t>
            </w: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)</w:t>
            </w:r>
          </w:p>
        </w:tc>
        <w:tc>
          <w:tcPr>
            <w:tcW w:w="67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146685" w14:textId="77777777" w:rsidR="00742691" w:rsidRPr="00742691" w:rsidRDefault="00742691" w:rsidP="007426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742691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35.0</w:t>
            </w:r>
          </w:p>
          <w:p w14:paraId="2AC1812B" w14:textId="54ADD674" w:rsidR="00742691" w:rsidRPr="00742691" w:rsidRDefault="00742691" w:rsidP="007426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742691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[21.0;49.0]</w:t>
            </w:r>
          </w:p>
        </w:tc>
        <w:tc>
          <w:tcPr>
            <w:tcW w:w="67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6D51E2" w14:textId="77777777" w:rsidR="005662A3" w:rsidRPr="00742691" w:rsidRDefault="005662A3" w:rsidP="005662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742691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36.0</w:t>
            </w:r>
          </w:p>
          <w:p w14:paraId="2AC1812C" w14:textId="63A9374B" w:rsidR="00742691" w:rsidRPr="00742691" w:rsidRDefault="005662A3" w:rsidP="005662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742691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[22.0;50.0]</w:t>
            </w:r>
          </w:p>
        </w:tc>
        <w:tc>
          <w:tcPr>
            <w:tcW w:w="63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1812D" w14:textId="6DBB294F" w:rsidR="00742691" w:rsidRPr="00742691" w:rsidRDefault="005662A3" w:rsidP="007426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742691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32.0 [20.0;46.0]</w:t>
            </w:r>
          </w:p>
        </w:tc>
        <w:tc>
          <w:tcPr>
            <w:tcW w:w="51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1812E" w14:textId="1987CA62" w:rsidR="00742691" w:rsidRPr="00742691" w:rsidRDefault="00742691" w:rsidP="007426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742691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  0.059  </w:t>
            </w:r>
          </w:p>
        </w:tc>
      </w:tr>
      <w:tr w:rsidR="001B4A75" w:rsidRPr="004E6234" w14:paraId="2AC18135" w14:textId="77777777" w:rsidTr="000420DA">
        <w:trPr>
          <w:jc w:val="center"/>
        </w:trPr>
        <w:tc>
          <w:tcPr>
            <w:tcW w:w="25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18130" w14:textId="0D8CA66F" w:rsidR="001B4A75" w:rsidRPr="004E6234" w:rsidRDefault="00FB3C9E" w:rsidP="007700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Age group</w:t>
            </w:r>
            <w:r w:rsidR="00146316"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 (y)</w:t>
            </w: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:</w:t>
            </w:r>
          </w:p>
        </w:tc>
        <w:tc>
          <w:tcPr>
            <w:tcW w:w="67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18131" w14:textId="77777777" w:rsidR="001B4A75" w:rsidRPr="004E6234" w:rsidRDefault="009F5144" w:rsidP="007700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            </w:t>
            </w:r>
          </w:p>
        </w:tc>
        <w:tc>
          <w:tcPr>
            <w:tcW w:w="67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18132" w14:textId="77777777" w:rsidR="001B4A75" w:rsidRPr="004E6234" w:rsidRDefault="009F5144" w:rsidP="007700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            </w:t>
            </w:r>
          </w:p>
        </w:tc>
        <w:tc>
          <w:tcPr>
            <w:tcW w:w="63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18133" w14:textId="77777777" w:rsidR="001B4A75" w:rsidRPr="004E6234" w:rsidRDefault="009F5144" w:rsidP="007700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           </w:t>
            </w:r>
          </w:p>
        </w:tc>
        <w:tc>
          <w:tcPr>
            <w:tcW w:w="51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18134" w14:textId="77777777" w:rsidR="001B4A75" w:rsidRPr="004E6234" w:rsidRDefault="009F5144" w:rsidP="007700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  0.014  </w:t>
            </w:r>
          </w:p>
        </w:tc>
      </w:tr>
      <w:tr w:rsidR="001B4A75" w:rsidRPr="004E6234" w14:paraId="2AC1813B" w14:textId="77777777" w:rsidTr="000420DA">
        <w:trPr>
          <w:jc w:val="center"/>
        </w:trPr>
        <w:tc>
          <w:tcPr>
            <w:tcW w:w="25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18136" w14:textId="20EB6B77" w:rsidR="001B4A75" w:rsidRPr="004E6234" w:rsidRDefault="009F5144" w:rsidP="007700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    </w:t>
            </w:r>
            <w:r w:rsidR="00FB3C9E"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&lt;</w:t>
            </w: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 20</w:t>
            </w:r>
          </w:p>
        </w:tc>
        <w:tc>
          <w:tcPr>
            <w:tcW w:w="67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18137" w14:textId="561FC893" w:rsidR="001B4A75" w:rsidRPr="004E6234" w:rsidRDefault="009F5144" w:rsidP="007700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1103 (22.6)</w:t>
            </w:r>
          </w:p>
        </w:tc>
        <w:tc>
          <w:tcPr>
            <w:tcW w:w="67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18138" w14:textId="1C5E95D5" w:rsidR="001B4A75" w:rsidRPr="004E6234" w:rsidRDefault="009F5144" w:rsidP="007700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1050 (22.5)</w:t>
            </w:r>
          </w:p>
        </w:tc>
        <w:tc>
          <w:tcPr>
            <w:tcW w:w="63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18139" w14:textId="5B4B9B33" w:rsidR="001B4A75" w:rsidRPr="004E6234" w:rsidRDefault="009F5144" w:rsidP="007732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53</w:t>
            </w:r>
            <w:r w:rsidR="0077328F"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(24.0) </w:t>
            </w:r>
          </w:p>
        </w:tc>
        <w:tc>
          <w:tcPr>
            <w:tcW w:w="51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1813A" w14:textId="77777777" w:rsidR="001B4A75" w:rsidRPr="004E6234" w:rsidRDefault="009F5144" w:rsidP="007700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         </w:t>
            </w:r>
          </w:p>
        </w:tc>
      </w:tr>
      <w:tr w:rsidR="001B4A75" w:rsidRPr="004E6234" w14:paraId="2AC18141" w14:textId="77777777" w:rsidTr="000420DA">
        <w:trPr>
          <w:jc w:val="center"/>
        </w:trPr>
        <w:tc>
          <w:tcPr>
            <w:tcW w:w="25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1813C" w14:textId="798A319D" w:rsidR="001B4A75" w:rsidRPr="004E6234" w:rsidRDefault="009F5144" w:rsidP="007700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    20</w:t>
            </w:r>
            <w:r w:rsidR="00146316"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-</w:t>
            </w: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39</w:t>
            </w:r>
          </w:p>
        </w:tc>
        <w:tc>
          <w:tcPr>
            <w:tcW w:w="67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1813D" w14:textId="60D8922F" w:rsidR="001B4A75" w:rsidRPr="004E6234" w:rsidRDefault="009F5144" w:rsidP="007700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1684 (34.5)</w:t>
            </w:r>
          </w:p>
        </w:tc>
        <w:tc>
          <w:tcPr>
            <w:tcW w:w="67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1813E" w14:textId="6F6CFBF3" w:rsidR="001B4A75" w:rsidRPr="004E6234" w:rsidRDefault="009F5144" w:rsidP="007700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1591 (34.1)</w:t>
            </w:r>
          </w:p>
        </w:tc>
        <w:tc>
          <w:tcPr>
            <w:tcW w:w="63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1813F" w14:textId="4EDAB611" w:rsidR="001B4A75" w:rsidRPr="004E6234" w:rsidRDefault="009F5144" w:rsidP="007732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93</w:t>
            </w:r>
            <w:r w:rsidR="0077328F"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(42.1) </w:t>
            </w:r>
          </w:p>
        </w:tc>
        <w:tc>
          <w:tcPr>
            <w:tcW w:w="51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18140" w14:textId="77777777" w:rsidR="001B4A75" w:rsidRPr="004E6234" w:rsidRDefault="009F5144" w:rsidP="007700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         </w:t>
            </w:r>
          </w:p>
        </w:tc>
      </w:tr>
      <w:tr w:rsidR="001B4A75" w:rsidRPr="004E6234" w14:paraId="2AC18147" w14:textId="77777777" w:rsidTr="000420DA">
        <w:trPr>
          <w:jc w:val="center"/>
        </w:trPr>
        <w:tc>
          <w:tcPr>
            <w:tcW w:w="25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18142" w14:textId="78206CAA" w:rsidR="001B4A75" w:rsidRPr="004E6234" w:rsidRDefault="009F5144" w:rsidP="007700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    </w:t>
            </w:r>
            <w:r w:rsidR="002D513D"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&gt;= </w:t>
            </w: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40</w:t>
            </w:r>
          </w:p>
        </w:tc>
        <w:tc>
          <w:tcPr>
            <w:tcW w:w="67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18143" w14:textId="0530DD94" w:rsidR="001B4A75" w:rsidRPr="004E6234" w:rsidRDefault="009F5144" w:rsidP="007700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2100 (43.0)</w:t>
            </w:r>
          </w:p>
        </w:tc>
        <w:tc>
          <w:tcPr>
            <w:tcW w:w="67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18144" w14:textId="3EB13974" w:rsidR="001B4A75" w:rsidRPr="004E6234" w:rsidRDefault="009F5144" w:rsidP="007700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2025 (43.4)</w:t>
            </w:r>
          </w:p>
        </w:tc>
        <w:tc>
          <w:tcPr>
            <w:tcW w:w="63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18145" w14:textId="252F0CE1" w:rsidR="001B4A75" w:rsidRPr="004E6234" w:rsidRDefault="009F5144" w:rsidP="007732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75</w:t>
            </w:r>
            <w:r w:rsidR="0077328F"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(33.9) </w:t>
            </w:r>
          </w:p>
        </w:tc>
        <w:tc>
          <w:tcPr>
            <w:tcW w:w="51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18146" w14:textId="77777777" w:rsidR="001B4A75" w:rsidRPr="004E6234" w:rsidRDefault="009F5144" w:rsidP="007700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         </w:t>
            </w:r>
          </w:p>
        </w:tc>
      </w:tr>
      <w:tr w:rsidR="001B4A75" w:rsidRPr="004E6234" w14:paraId="2AC1814D" w14:textId="77777777" w:rsidTr="000420DA">
        <w:trPr>
          <w:jc w:val="center"/>
        </w:trPr>
        <w:tc>
          <w:tcPr>
            <w:tcW w:w="25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18148" w14:textId="215CA01C" w:rsidR="001B4A75" w:rsidRPr="004E6234" w:rsidRDefault="00391285" w:rsidP="007700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Na</w:t>
            </w:r>
            <w:r w:rsidR="005038D8"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t</w:t>
            </w: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ionali</w:t>
            </w:r>
            <w:r w:rsidR="005038D8"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ty</w:t>
            </w: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:</w:t>
            </w:r>
          </w:p>
        </w:tc>
        <w:tc>
          <w:tcPr>
            <w:tcW w:w="67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18149" w14:textId="77777777" w:rsidR="001B4A75" w:rsidRPr="004E6234" w:rsidRDefault="009F5144" w:rsidP="007700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            </w:t>
            </w:r>
          </w:p>
        </w:tc>
        <w:tc>
          <w:tcPr>
            <w:tcW w:w="67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1814A" w14:textId="77777777" w:rsidR="001B4A75" w:rsidRPr="004E6234" w:rsidRDefault="009F5144" w:rsidP="007700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            </w:t>
            </w:r>
          </w:p>
        </w:tc>
        <w:tc>
          <w:tcPr>
            <w:tcW w:w="63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1814B" w14:textId="77777777" w:rsidR="001B4A75" w:rsidRPr="004E6234" w:rsidRDefault="009F5144" w:rsidP="007700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           </w:t>
            </w:r>
          </w:p>
        </w:tc>
        <w:tc>
          <w:tcPr>
            <w:tcW w:w="51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1814C" w14:textId="77777777" w:rsidR="001B4A75" w:rsidRPr="004E6234" w:rsidRDefault="009F5144" w:rsidP="007700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 &lt;0.001  </w:t>
            </w:r>
          </w:p>
        </w:tc>
      </w:tr>
      <w:tr w:rsidR="001B4A75" w:rsidRPr="004E6234" w14:paraId="2AC18153" w14:textId="77777777" w:rsidTr="000420DA">
        <w:trPr>
          <w:jc w:val="center"/>
        </w:trPr>
        <w:tc>
          <w:tcPr>
            <w:tcW w:w="25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1814E" w14:textId="4F9AB282" w:rsidR="001B4A75" w:rsidRPr="004E6234" w:rsidRDefault="009F5144" w:rsidP="007700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    Bra</w:t>
            </w:r>
            <w:r w:rsidR="005038D8"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z</w:t>
            </w: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il</w:t>
            </w:r>
            <w:r w:rsidR="005038D8"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i</w:t>
            </w: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a</w:t>
            </w:r>
            <w:r w:rsidR="005038D8"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n</w:t>
            </w:r>
          </w:p>
        </w:tc>
        <w:tc>
          <w:tcPr>
            <w:tcW w:w="67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1814F" w14:textId="0736755D" w:rsidR="001B4A75" w:rsidRPr="004E6234" w:rsidRDefault="009F5144" w:rsidP="007700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4785 (97.9)</w:t>
            </w:r>
          </w:p>
        </w:tc>
        <w:tc>
          <w:tcPr>
            <w:tcW w:w="67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18150" w14:textId="4F4117F9" w:rsidR="001B4A75" w:rsidRPr="004E6234" w:rsidRDefault="009F5144" w:rsidP="007700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4587 (98.3)</w:t>
            </w:r>
          </w:p>
        </w:tc>
        <w:tc>
          <w:tcPr>
            <w:tcW w:w="63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18151" w14:textId="0F418539" w:rsidR="001B4A75" w:rsidRPr="004E6234" w:rsidRDefault="009F5144" w:rsidP="007700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198 (89.6)</w:t>
            </w:r>
          </w:p>
        </w:tc>
        <w:tc>
          <w:tcPr>
            <w:tcW w:w="51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18152" w14:textId="77777777" w:rsidR="001B4A75" w:rsidRPr="004E6234" w:rsidRDefault="009F5144" w:rsidP="007700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         </w:t>
            </w:r>
          </w:p>
        </w:tc>
      </w:tr>
      <w:tr w:rsidR="001B4A75" w:rsidRPr="004E6234" w14:paraId="2AC18159" w14:textId="77777777" w:rsidTr="000420DA">
        <w:trPr>
          <w:jc w:val="center"/>
        </w:trPr>
        <w:tc>
          <w:tcPr>
            <w:tcW w:w="25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18154" w14:textId="377ABD83" w:rsidR="001B4A75" w:rsidRPr="004E6234" w:rsidRDefault="009F5144" w:rsidP="007700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    </w:t>
            </w:r>
            <w:r w:rsidR="005038D8"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Foreign</w:t>
            </w:r>
          </w:p>
        </w:tc>
        <w:tc>
          <w:tcPr>
            <w:tcW w:w="67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18155" w14:textId="189C82AA" w:rsidR="001B4A75" w:rsidRPr="004E6234" w:rsidRDefault="009F5144" w:rsidP="007732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102</w:t>
            </w:r>
            <w:r w:rsidR="0077328F"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(2.09) </w:t>
            </w:r>
          </w:p>
        </w:tc>
        <w:tc>
          <w:tcPr>
            <w:tcW w:w="67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18156" w14:textId="3C06B19E" w:rsidR="001B4A75" w:rsidRPr="004E6234" w:rsidRDefault="009F5144" w:rsidP="007732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 79</w:t>
            </w:r>
            <w:r w:rsidR="0077328F"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(1.69) </w:t>
            </w:r>
          </w:p>
        </w:tc>
        <w:tc>
          <w:tcPr>
            <w:tcW w:w="63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18157" w14:textId="0EEDE6A2" w:rsidR="001B4A75" w:rsidRPr="004E6234" w:rsidRDefault="009F5144" w:rsidP="007732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23</w:t>
            </w:r>
            <w:r w:rsidR="0077328F"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(10.4) </w:t>
            </w:r>
          </w:p>
        </w:tc>
        <w:tc>
          <w:tcPr>
            <w:tcW w:w="51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18158" w14:textId="77777777" w:rsidR="001B4A75" w:rsidRPr="004E6234" w:rsidRDefault="009F5144" w:rsidP="007700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         </w:t>
            </w:r>
          </w:p>
        </w:tc>
      </w:tr>
      <w:tr w:rsidR="001B4A75" w:rsidRPr="004E6234" w14:paraId="2AC1815F" w14:textId="77777777" w:rsidTr="000420DA">
        <w:trPr>
          <w:jc w:val="center"/>
        </w:trPr>
        <w:tc>
          <w:tcPr>
            <w:tcW w:w="25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1815A" w14:textId="3826628C" w:rsidR="001B4A75" w:rsidRPr="004E6234" w:rsidRDefault="00203091" w:rsidP="007700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State of residence:</w:t>
            </w:r>
          </w:p>
        </w:tc>
        <w:tc>
          <w:tcPr>
            <w:tcW w:w="67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1815B" w14:textId="77777777" w:rsidR="001B4A75" w:rsidRPr="004E6234" w:rsidRDefault="009F5144" w:rsidP="007700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            </w:t>
            </w:r>
          </w:p>
        </w:tc>
        <w:tc>
          <w:tcPr>
            <w:tcW w:w="67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1815C" w14:textId="77777777" w:rsidR="001B4A75" w:rsidRPr="004E6234" w:rsidRDefault="009F5144" w:rsidP="007700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            </w:t>
            </w:r>
          </w:p>
        </w:tc>
        <w:tc>
          <w:tcPr>
            <w:tcW w:w="63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1815D" w14:textId="77777777" w:rsidR="001B4A75" w:rsidRPr="004E6234" w:rsidRDefault="009F5144" w:rsidP="007700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           </w:t>
            </w:r>
          </w:p>
        </w:tc>
        <w:tc>
          <w:tcPr>
            <w:tcW w:w="51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1815E" w14:textId="77777777" w:rsidR="001B4A75" w:rsidRPr="004E6234" w:rsidRDefault="009F5144" w:rsidP="007700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  1.000  </w:t>
            </w:r>
          </w:p>
        </w:tc>
      </w:tr>
      <w:tr w:rsidR="001B4A75" w:rsidRPr="004E6234" w14:paraId="2AC18165" w14:textId="77777777" w:rsidTr="000420DA">
        <w:trPr>
          <w:jc w:val="center"/>
        </w:trPr>
        <w:tc>
          <w:tcPr>
            <w:tcW w:w="25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18160" w14:textId="77777777" w:rsidR="001B4A75" w:rsidRPr="004E6234" w:rsidRDefault="009F5144" w:rsidP="007700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    Amazonas</w:t>
            </w:r>
          </w:p>
        </w:tc>
        <w:tc>
          <w:tcPr>
            <w:tcW w:w="67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18161" w14:textId="5A52DE60" w:rsidR="001B4A75" w:rsidRPr="004E6234" w:rsidRDefault="009F5144" w:rsidP="007700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4883 (99.9)</w:t>
            </w:r>
          </w:p>
        </w:tc>
        <w:tc>
          <w:tcPr>
            <w:tcW w:w="67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18162" w14:textId="3829E975" w:rsidR="001B4A75" w:rsidRPr="004E6234" w:rsidRDefault="009F5144" w:rsidP="007700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4662 (99.9)</w:t>
            </w:r>
          </w:p>
        </w:tc>
        <w:tc>
          <w:tcPr>
            <w:tcW w:w="63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18163" w14:textId="5132F6CA" w:rsidR="001B4A75" w:rsidRPr="004E6234" w:rsidRDefault="009F5144" w:rsidP="007732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221</w:t>
            </w:r>
            <w:r w:rsidR="0077328F"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(100) </w:t>
            </w:r>
          </w:p>
        </w:tc>
        <w:tc>
          <w:tcPr>
            <w:tcW w:w="51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18164" w14:textId="77777777" w:rsidR="001B4A75" w:rsidRPr="004E6234" w:rsidRDefault="009F5144" w:rsidP="007700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         </w:t>
            </w:r>
          </w:p>
        </w:tc>
      </w:tr>
      <w:tr w:rsidR="001B4A75" w:rsidRPr="004E6234" w14:paraId="2AC1816B" w14:textId="77777777" w:rsidTr="000420DA">
        <w:trPr>
          <w:jc w:val="center"/>
        </w:trPr>
        <w:tc>
          <w:tcPr>
            <w:tcW w:w="25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18166" w14:textId="77777777" w:rsidR="001B4A75" w:rsidRPr="004E6234" w:rsidRDefault="009F5144" w:rsidP="007700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    Pará</w:t>
            </w:r>
          </w:p>
        </w:tc>
        <w:tc>
          <w:tcPr>
            <w:tcW w:w="67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18167" w14:textId="4077F0E7" w:rsidR="001B4A75" w:rsidRPr="004E6234" w:rsidRDefault="009F5144" w:rsidP="007732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 2</w:t>
            </w:r>
            <w:r w:rsidR="0077328F"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(0.04)  </w:t>
            </w:r>
          </w:p>
        </w:tc>
        <w:tc>
          <w:tcPr>
            <w:tcW w:w="67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18168" w14:textId="2B43EAB4" w:rsidR="001B4A75" w:rsidRPr="004E6234" w:rsidRDefault="009F5144" w:rsidP="007732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 2</w:t>
            </w:r>
            <w:r w:rsidR="0077328F"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(0.04)  </w:t>
            </w:r>
          </w:p>
        </w:tc>
        <w:tc>
          <w:tcPr>
            <w:tcW w:w="63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18169" w14:textId="1A02C750" w:rsidR="001B4A75" w:rsidRPr="004E6234" w:rsidRDefault="00A67CD4" w:rsidP="007732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51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1816A" w14:textId="77777777" w:rsidR="001B4A75" w:rsidRPr="004E6234" w:rsidRDefault="009F5144" w:rsidP="007700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         </w:t>
            </w:r>
          </w:p>
        </w:tc>
      </w:tr>
      <w:tr w:rsidR="001B4A75" w:rsidRPr="004E6234" w14:paraId="2AC18171" w14:textId="77777777" w:rsidTr="000420DA">
        <w:trPr>
          <w:jc w:val="center"/>
        </w:trPr>
        <w:tc>
          <w:tcPr>
            <w:tcW w:w="25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1816C" w14:textId="77777777" w:rsidR="001B4A75" w:rsidRPr="004E6234" w:rsidRDefault="009F5144" w:rsidP="007700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    Rio Grande do Sul</w:t>
            </w:r>
          </w:p>
        </w:tc>
        <w:tc>
          <w:tcPr>
            <w:tcW w:w="67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1816D" w14:textId="341365E9" w:rsidR="001B4A75" w:rsidRPr="004E6234" w:rsidRDefault="009F5144" w:rsidP="009F1DC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 1</w:t>
            </w:r>
            <w:r w:rsidR="009F1DCD"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(0.02)  </w:t>
            </w:r>
          </w:p>
        </w:tc>
        <w:tc>
          <w:tcPr>
            <w:tcW w:w="67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1816E" w14:textId="2167E8FC" w:rsidR="001B4A75" w:rsidRPr="004E6234" w:rsidRDefault="009F5144" w:rsidP="009F1DC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 1</w:t>
            </w:r>
            <w:r w:rsidR="009F1DCD"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(0.02)  </w:t>
            </w:r>
          </w:p>
        </w:tc>
        <w:tc>
          <w:tcPr>
            <w:tcW w:w="63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1816F" w14:textId="77A516A9" w:rsidR="001B4A75" w:rsidRPr="004E6234" w:rsidRDefault="00A67CD4" w:rsidP="007700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51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18170" w14:textId="77777777" w:rsidR="001B4A75" w:rsidRPr="004E6234" w:rsidRDefault="009F5144" w:rsidP="007700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         </w:t>
            </w:r>
          </w:p>
        </w:tc>
      </w:tr>
      <w:tr w:rsidR="001B4A75" w:rsidRPr="004E6234" w14:paraId="2AC18177" w14:textId="77777777" w:rsidTr="000420DA">
        <w:trPr>
          <w:jc w:val="center"/>
        </w:trPr>
        <w:tc>
          <w:tcPr>
            <w:tcW w:w="25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18172" w14:textId="77777777" w:rsidR="001B4A75" w:rsidRPr="004E6234" w:rsidRDefault="009F5144" w:rsidP="007700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    São Paulo</w:t>
            </w:r>
          </w:p>
        </w:tc>
        <w:tc>
          <w:tcPr>
            <w:tcW w:w="67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18173" w14:textId="3F2D2D75" w:rsidR="001B4A75" w:rsidRPr="004E6234" w:rsidRDefault="009F5144" w:rsidP="009F1DC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 1</w:t>
            </w:r>
            <w:r w:rsidR="009F1DCD"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(0.02)  </w:t>
            </w:r>
          </w:p>
        </w:tc>
        <w:tc>
          <w:tcPr>
            <w:tcW w:w="67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18174" w14:textId="0B5A9B58" w:rsidR="001B4A75" w:rsidRPr="004E6234" w:rsidRDefault="009F5144" w:rsidP="009F1DC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 1</w:t>
            </w:r>
            <w:r w:rsidR="009F1DCD"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(0.02)  </w:t>
            </w:r>
          </w:p>
        </w:tc>
        <w:tc>
          <w:tcPr>
            <w:tcW w:w="63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18175" w14:textId="13633FFE" w:rsidR="001B4A75" w:rsidRPr="004E6234" w:rsidRDefault="00A67CD4" w:rsidP="007700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51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18176" w14:textId="77777777" w:rsidR="001B4A75" w:rsidRPr="004E6234" w:rsidRDefault="009F5144" w:rsidP="007700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         </w:t>
            </w:r>
          </w:p>
        </w:tc>
      </w:tr>
      <w:tr w:rsidR="001B4A75" w:rsidRPr="004E6234" w14:paraId="2AC1817D" w14:textId="77777777" w:rsidTr="000420DA">
        <w:trPr>
          <w:jc w:val="center"/>
        </w:trPr>
        <w:tc>
          <w:tcPr>
            <w:tcW w:w="25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18178" w14:textId="445B4503" w:rsidR="001B4A75" w:rsidRPr="004E6234" w:rsidRDefault="001C131C" w:rsidP="007700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Municipality</w:t>
            </w:r>
            <w:r w:rsidR="004E4931"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 of re</w:t>
            </w: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sidence:</w:t>
            </w:r>
          </w:p>
        </w:tc>
        <w:tc>
          <w:tcPr>
            <w:tcW w:w="67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18179" w14:textId="77777777" w:rsidR="001B4A75" w:rsidRPr="004E6234" w:rsidRDefault="009F5144" w:rsidP="007700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            </w:t>
            </w:r>
          </w:p>
        </w:tc>
        <w:tc>
          <w:tcPr>
            <w:tcW w:w="67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1817A" w14:textId="77777777" w:rsidR="001B4A75" w:rsidRPr="004E6234" w:rsidRDefault="009F5144" w:rsidP="007700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            </w:t>
            </w:r>
          </w:p>
        </w:tc>
        <w:tc>
          <w:tcPr>
            <w:tcW w:w="63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1817B" w14:textId="77777777" w:rsidR="001B4A75" w:rsidRPr="004E6234" w:rsidRDefault="009F5144" w:rsidP="007700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           </w:t>
            </w:r>
          </w:p>
        </w:tc>
        <w:tc>
          <w:tcPr>
            <w:tcW w:w="51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1817C" w14:textId="77777777" w:rsidR="001B4A75" w:rsidRPr="004E6234" w:rsidRDefault="009F5144" w:rsidP="007700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 &lt;0.001  </w:t>
            </w:r>
          </w:p>
        </w:tc>
      </w:tr>
      <w:tr w:rsidR="001B4A75" w:rsidRPr="004E6234" w14:paraId="2AC18183" w14:textId="77777777" w:rsidTr="000420DA">
        <w:trPr>
          <w:jc w:val="center"/>
        </w:trPr>
        <w:tc>
          <w:tcPr>
            <w:tcW w:w="25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1817E" w14:textId="77777777" w:rsidR="001B4A75" w:rsidRPr="004E6234" w:rsidRDefault="009F5144" w:rsidP="007700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    Manaus</w:t>
            </w:r>
          </w:p>
        </w:tc>
        <w:tc>
          <w:tcPr>
            <w:tcW w:w="67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1817F" w14:textId="3C9A3D3F" w:rsidR="001B4A75" w:rsidRPr="004E6234" w:rsidRDefault="009F5144" w:rsidP="007700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4243 (86.9)</w:t>
            </w:r>
          </w:p>
        </w:tc>
        <w:tc>
          <w:tcPr>
            <w:tcW w:w="67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18180" w14:textId="042C662B" w:rsidR="001B4A75" w:rsidRPr="004E6234" w:rsidRDefault="009F5144" w:rsidP="007700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4144 (88.9)</w:t>
            </w:r>
          </w:p>
        </w:tc>
        <w:tc>
          <w:tcPr>
            <w:tcW w:w="63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18181" w14:textId="51F3E43B" w:rsidR="001B4A75" w:rsidRPr="004E6234" w:rsidRDefault="009F5144" w:rsidP="009F1DC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99</w:t>
            </w:r>
            <w:r w:rsidR="009F1DCD"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(44.8) </w:t>
            </w:r>
          </w:p>
        </w:tc>
        <w:tc>
          <w:tcPr>
            <w:tcW w:w="51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18182" w14:textId="77777777" w:rsidR="001B4A75" w:rsidRPr="004E6234" w:rsidRDefault="009F5144" w:rsidP="007700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         </w:t>
            </w:r>
          </w:p>
        </w:tc>
      </w:tr>
      <w:tr w:rsidR="001B4A75" w:rsidRPr="004E6234" w14:paraId="2AC18189" w14:textId="77777777" w:rsidTr="000420DA">
        <w:trPr>
          <w:jc w:val="center"/>
        </w:trPr>
        <w:tc>
          <w:tcPr>
            <w:tcW w:w="25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18184" w14:textId="6BA56AE5" w:rsidR="001B4A75" w:rsidRPr="004E6234" w:rsidRDefault="009F5144" w:rsidP="007700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    Ot</w:t>
            </w:r>
            <w:r w:rsidR="001C131C"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her</w:t>
            </w: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s</w:t>
            </w:r>
          </w:p>
        </w:tc>
        <w:tc>
          <w:tcPr>
            <w:tcW w:w="67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18185" w14:textId="3B6C6CEB" w:rsidR="001B4A75" w:rsidRPr="004E6234" w:rsidRDefault="009F5144" w:rsidP="009F1DC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642</w:t>
            </w:r>
            <w:r w:rsidR="009F1DCD"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(13.1) </w:t>
            </w:r>
          </w:p>
        </w:tc>
        <w:tc>
          <w:tcPr>
            <w:tcW w:w="67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18186" w14:textId="29C6C450" w:rsidR="001B4A75" w:rsidRPr="004E6234" w:rsidRDefault="009F5144" w:rsidP="009F1DC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520</w:t>
            </w:r>
            <w:r w:rsidR="009F1DCD"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(11.1) </w:t>
            </w:r>
          </w:p>
        </w:tc>
        <w:tc>
          <w:tcPr>
            <w:tcW w:w="63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18187" w14:textId="7FB659D5" w:rsidR="001B4A75" w:rsidRPr="004E6234" w:rsidRDefault="009F5144" w:rsidP="007700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122 (55.2)</w:t>
            </w:r>
          </w:p>
        </w:tc>
        <w:tc>
          <w:tcPr>
            <w:tcW w:w="51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18188" w14:textId="77777777" w:rsidR="001B4A75" w:rsidRPr="004E6234" w:rsidRDefault="009F5144" w:rsidP="007700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         </w:t>
            </w:r>
          </w:p>
        </w:tc>
      </w:tr>
      <w:tr w:rsidR="001B4A75" w:rsidRPr="004E6234" w14:paraId="2AC181B3" w14:textId="77777777" w:rsidTr="000420DA">
        <w:trPr>
          <w:jc w:val="center"/>
        </w:trPr>
        <w:tc>
          <w:tcPr>
            <w:tcW w:w="25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181AE" w14:textId="0ECA6691" w:rsidR="001B4A75" w:rsidRPr="004E6234" w:rsidRDefault="003C614E" w:rsidP="007700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rPr>
                <w:rFonts w:ascii="Times New Roman" w:eastAsia="Arial" w:hAnsi="Times New Roman" w:cs="Times New Roman"/>
                <w:color w:val="000000"/>
                <w:sz w:val="22"/>
                <w:szCs w:val="22"/>
                <w:lang w:val="pt-BR"/>
              </w:rPr>
            </w:pP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BCG vaccinated</w:t>
            </w: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  <w:lang w:val="pt-BR"/>
              </w:rPr>
              <w:t>:</w:t>
            </w:r>
          </w:p>
        </w:tc>
        <w:tc>
          <w:tcPr>
            <w:tcW w:w="67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181AF" w14:textId="77777777" w:rsidR="001B4A75" w:rsidRPr="004E6234" w:rsidRDefault="009F5144" w:rsidP="007700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  <w:lang w:val="pt-BR"/>
              </w:rPr>
            </w:pP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  <w:lang w:val="pt-BR"/>
              </w:rPr>
              <w:t xml:space="preserve">            </w:t>
            </w:r>
          </w:p>
        </w:tc>
        <w:tc>
          <w:tcPr>
            <w:tcW w:w="67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181B0" w14:textId="77777777" w:rsidR="001B4A75" w:rsidRPr="004E6234" w:rsidRDefault="009F5144" w:rsidP="007700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  <w:lang w:val="pt-BR"/>
              </w:rPr>
            </w:pP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  <w:lang w:val="pt-BR"/>
              </w:rPr>
              <w:t xml:space="preserve">            </w:t>
            </w:r>
          </w:p>
        </w:tc>
        <w:tc>
          <w:tcPr>
            <w:tcW w:w="63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181B1" w14:textId="77777777" w:rsidR="001B4A75" w:rsidRPr="004E6234" w:rsidRDefault="009F5144" w:rsidP="007700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  <w:lang w:val="pt-BR"/>
              </w:rPr>
            </w:pP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  <w:lang w:val="pt-BR"/>
              </w:rPr>
              <w:t xml:space="preserve">           </w:t>
            </w:r>
          </w:p>
        </w:tc>
        <w:tc>
          <w:tcPr>
            <w:tcW w:w="51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181B2" w14:textId="77777777" w:rsidR="001B4A75" w:rsidRPr="004E6234" w:rsidRDefault="009F5144" w:rsidP="007700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  <w:lang w:val="pt-BR"/>
              </w:rPr>
              <w:t xml:space="preserve">  </w:t>
            </w: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0.033  </w:t>
            </w:r>
          </w:p>
        </w:tc>
      </w:tr>
      <w:tr w:rsidR="001B4A75" w:rsidRPr="004E6234" w14:paraId="2AC181C5" w14:textId="77777777" w:rsidTr="000420DA">
        <w:trPr>
          <w:jc w:val="center"/>
        </w:trPr>
        <w:tc>
          <w:tcPr>
            <w:tcW w:w="25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181C0" w14:textId="084AD260" w:rsidR="001B4A75" w:rsidRPr="004E6234" w:rsidRDefault="009F5144" w:rsidP="007700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    </w:t>
            </w:r>
            <w:r w:rsidR="00CA7E0E"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Yes</w:t>
            </w:r>
          </w:p>
        </w:tc>
        <w:tc>
          <w:tcPr>
            <w:tcW w:w="67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181C1" w14:textId="397978F2" w:rsidR="001B4A75" w:rsidRPr="004E6234" w:rsidRDefault="009F5144" w:rsidP="007700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4239 (86.7)</w:t>
            </w:r>
          </w:p>
        </w:tc>
        <w:tc>
          <w:tcPr>
            <w:tcW w:w="67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181C2" w14:textId="7270E349" w:rsidR="001B4A75" w:rsidRPr="004E6234" w:rsidRDefault="009F5144" w:rsidP="007700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4050 (86.8)</w:t>
            </w:r>
          </w:p>
        </w:tc>
        <w:tc>
          <w:tcPr>
            <w:tcW w:w="63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181C3" w14:textId="6FCC688B" w:rsidR="001B4A75" w:rsidRPr="004E6234" w:rsidRDefault="009F5144" w:rsidP="007700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189 (85.5)</w:t>
            </w:r>
          </w:p>
        </w:tc>
        <w:tc>
          <w:tcPr>
            <w:tcW w:w="51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181C4" w14:textId="77777777" w:rsidR="001B4A75" w:rsidRPr="004E6234" w:rsidRDefault="009F5144" w:rsidP="007700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         </w:t>
            </w:r>
          </w:p>
        </w:tc>
      </w:tr>
      <w:tr w:rsidR="009866F2" w:rsidRPr="004E6234" w14:paraId="5C4E0398" w14:textId="77777777" w:rsidTr="000420DA">
        <w:trPr>
          <w:jc w:val="center"/>
        </w:trPr>
        <w:tc>
          <w:tcPr>
            <w:tcW w:w="25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E620DD" w14:textId="709F8811" w:rsidR="009866F2" w:rsidRPr="004E6234" w:rsidRDefault="009866F2" w:rsidP="007700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    N</w:t>
            </w:r>
            <w:r w:rsidR="00CA7E0E"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ot</w:t>
            </w:r>
          </w:p>
        </w:tc>
        <w:tc>
          <w:tcPr>
            <w:tcW w:w="67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879C8B" w14:textId="32C9325D" w:rsidR="009866F2" w:rsidRPr="004E6234" w:rsidRDefault="009866F2" w:rsidP="00BD7C7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378</w:t>
            </w:r>
            <w:r w:rsidR="00BD7C7A"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(7.73) </w:t>
            </w:r>
          </w:p>
        </w:tc>
        <w:tc>
          <w:tcPr>
            <w:tcW w:w="67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8D6DAB" w14:textId="7C406C5B" w:rsidR="009866F2" w:rsidRPr="004E6234" w:rsidRDefault="009866F2" w:rsidP="00BD7C7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366</w:t>
            </w:r>
            <w:r w:rsidR="00BD7C7A"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(7.84) </w:t>
            </w:r>
          </w:p>
        </w:tc>
        <w:tc>
          <w:tcPr>
            <w:tcW w:w="63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B5058C" w14:textId="12A847FF" w:rsidR="009866F2" w:rsidRPr="004E6234" w:rsidRDefault="009866F2" w:rsidP="00BD7C7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12</w:t>
            </w:r>
            <w:r w:rsidR="00BD7C7A"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(5.43) </w:t>
            </w:r>
          </w:p>
        </w:tc>
        <w:tc>
          <w:tcPr>
            <w:tcW w:w="51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A2B030" w14:textId="77777777" w:rsidR="009866F2" w:rsidRPr="004E6234" w:rsidRDefault="009866F2" w:rsidP="007700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9866F2" w:rsidRPr="004E6234" w14:paraId="7FA1FF05" w14:textId="77777777" w:rsidTr="000420DA">
        <w:trPr>
          <w:jc w:val="center"/>
        </w:trPr>
        <w:tc>
          <w:tcPr>
            <w:tcW w:w="25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F5C3B4" w14:textId="0455135E" w:rsidR="009866F2" w:rsidRPr="004E6234" w:rsidRDefault="00CA7E0E" w:rsidP="007700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    Ignored</w:t>
            </w:r>
          </w:p>
        </w:tc>
        <w:tc>
          <w:tcPr>
            <w:tcW w:w="67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61BFF5" w14:textId="350333AD" w:rsidR="009866F2" w:rsidRPr="004E6234" w:rsidRDefault="009866F2" w:rsidP="00BD7C7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270</w:t>
            </w:r>
            <w:r w:rsidR="00BD7C7A"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(5.52) </w:t>
            </w:r>
          </w:p>
        </w:tc>
        <w:tc>
          <w:tcPr>
            <w:tcW w:w="67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0E059A" w14:textId="7164F63F" w:rsidR="009866F2" w:rsidRPr="004E6234" w:rsidRDefault="009866F2" w:rsidP="00BD7C7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250</w:t>
            </w:r>
            <w:r w:rsidR="00BD7C7A"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(5.36) </w:t>
            </w:r>
          </w:p>
        </w:tc>
        <w:tc>
          <w:tcPr>
            <w:tcW w:w="63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F9B87D" w14:textId="24932D8B" w:rsidR="009866F2" w:rsidRPr="004E6234" w:rsidRDefault="009866F2" w:rsidP="00BD7C7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20</w:t>
            </w:r>
            <w:r w:rsidR="00BD7C7A"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(9.05) </w:t>
            </w:r>
          </w:p>
        </w:tc>
        <w:tc>
          <w:tcPr>
            <w:tcW w:w="51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27818E" w14:textId="77777777" w:rsidR="009866F2" w:rsidRPr="004E6234" w:rsidRDefault="009866F2" w:rsidP="007700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9866F2" w:rsidRPr="004E6234" w14:paraId="2AC181CB" w14:textId="77777777" w:rsidTr="000420DA">
        <w:trPr>
          <w:jc w:val="center"/>
        </w:trPr>
        <w:tc>
          <w:tcPr>
            <w:tcW w:w="25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181C6" w14:textId="0DD7346C" w:rsidR="009866F2" w:rsidRPr="004E6234" w:rsidRDefault="00741E07" w:rsidP="007700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History of contact with TB cases</w:t>
            </w:r>
          </w:p>
        </w:tc>
        <w:tc>
          <w:tcPr>
            <w:tcW w:w="67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181C7" w14:textId="710150FB" w:rsidR="009866F2" w:rsidRPr="004E6234" w:rsidRDefault="009866F2" w:rsidP="007700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7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181C8" w14:textId="5A8CB195" w:rsidR="009866F2" w:rsidRPr="004E6234" w:rsidRDefault="009866F2" w:rsidP="007700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3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181C9" w14:textId="62857978" w:rsidR="009866F2" w:rsidRPr="004E6234" w:rsidRDefault="009866F2" w:rsidP="007700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181CA" w14:textId="77777777" w:rsidR="009866F2" w:rsidRPr="004E6234" w:rsidRDefault="009866F2" w:rsidP="007700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 &lt;0.001  </w:t>
            </w:r>
          </w:p>
        </w:tc>
      </w:tr>
      <w:tr w:rsidR="009866F2" w:rsidRPr="004E6234" w14:paraId="2AC181E3" w14:textId="77777777" w:rsidTr="000420DA">
        <w:trPr>
          <w:jc w:val="center"/>
        </w:trPr>
        <w:tc>
          <w:tcPr>
            <w:tcW w:w="25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181DE" w14:textId="33551666" w:rsidR="009866F2" w:rsidRPr="004E6234" w:rsidRDefault="009866F2" w:rsidP="007700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    </w:t>
            </w:r>
            <w:r w:rsidR="001D182F"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Yes</w:t>
            </w:r>
          </w:p>
        </w:tc>
        <w:tc>
          <w:tcPr>
            <w:tcW w:w="67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181DF" w14:textId="0F72F7F4" w:rsidR="009866F2" w:rsidRPr="004E6234" w:rsidRDefault="009866F2" w:rsidP="007700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2888 (59.1)</w:t>
            </w:r>
          </w:p>
        </w:tc>
        <w:tc>
          <w:tcPr>
            <w:tcW w:w="67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181E0" w14:textId="489F118C" w:rsidR="009866F2" w:rsidRPr="004E6234" w:rsidRDefault="009866F2" w:rsidP="007700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2693 (57.7)</w:t>
            </w:r>
          </w:p>
        </w:tc>
        <w:tc>
          <w:tcPr>
            <w:tcW w:w="63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181E1" w14:textId="197113C2" w:rsidR="009866F2" w:rsidRPr="004E6234" w:rsidRDefault="009866F2" w:rsidP="007700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195 (88.2)</w:t>
            </w:r>
          </w:p>
        </w:tc>
        <w:tc>
          <w:tcPr>
            <w:tcW w:w="51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181E2" w14:textId="77777777" w:rsidR="009866F2" w:rsidRPr="004E6234" w:rsidRDefault="009866F2" w:rsidP="007700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         </w:t>
            </w:r>
          </w:p>
        </w:tc>
      </w:tr>
      <w:tr w:rsidR="00DB0CC7" w:rsidRPr="004E6234" w14:paraId="3517BC69" w14:textId="77777777" w:rsidTr="00BF3894">
        <w:trPr>
          <w:jc w:val="center"/>
        </w:trPr>
        <w:tc>
          <w:tcPr>
            <w:tcW w:w="25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A4BE54" w14:textId="111CD9F1" w:rsidR="00DB0CC7" w:rsidRPr="004E6234" w:rsidRDefault="00DB0CC7" w:rsidP="007700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    N</w:t>
            </w:r>
            <w:r w:rsidR="001D182F"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ot</w:t>
            </w:r>
          </w:p>
        </w:tc>
        <w:tc>
          <w:tcPr>
            <w:tcW w:w="67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268A23" w14:textId="220FC289" w:rsidR="00DB0CC7" w:rsidRPr="004E6234" w:rsidRDefault="00DB0CC7" w:rsidP="007700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1330 (27.2)</w:t>
            </w:r>
          </w:p>
        </w:tc>
        <w:tc>
          <w:tcPr>
            <w:tcW w:w="67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8E3098" w14:textId="51A6B911" w:rsidR="00DB0CC7" w:rsidRPr="004E6234" w:rsidRDefault="00DB0CC7" w:rsidP="007700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1312 (28.1)</w:t>
            </w:r>
          </w:p>
        </w:tc>
        <w:tc>
          <w:tcPr>
            <w:tcW w:w="63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EADC76" w14:textId="6CF7D6AC" w:rsidR="00DB0CC7" w:rsidRPr="004E6234" w:rsidRDefault="00DB0CC7" w:rsidP="00BD7C7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18</w:t>
            </w:r>
            <w:r w:rsidR="00BD7C7A"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(8.14) </w:t>
            </w:r>
          </w:p>
        </w:tc>
        <w:tc>
          <w:tcPr>
            <w:tcW w:w="51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1858EA" w14:textId="77777777" w:rsidR="00DB0CC7" w:rsidRPr="004E6234" w:rsidRDefault="00DB0CC7" w:rsidP="007700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         </w:t>
            </w:r>
          </w:p>
        </w:tc>
      </w:tr>
      <w:tr w:rsidR="00DB0CC7" w:rsidRPr="004E6234" w14:paraId="0497125C" w14:textId="77777777" w:rsidTr="00BF3894">
        <w:trPr>
          <w:jc w:val="center"/>
        </w:trPr>
        <w:tc>
          <w:tcPr>
            <w:tcW w:w="25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2D0A04" w14:textId="28A27347" w:rsidR="00DB0CC7" w:rsidRPr="004E6234" w:rsidRDefault="00DB0CC7" w:rsidP="007700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    </w:t>
            </w:r>
            <w:r w:rsidR="009A25EB"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Do</w:t>
            </w:r>
            <w:r w:rsidR="006D514C"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n’t </w:t>
            </w:r>
            <w:r w:rsidR="001D182F"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know</w:t>
            </w:r>
          </w:p>
        </w:tc>
        <w:tc>
          <w:tcPr>
            <w:tcW w:w="67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E60C3B" w14:textId="4DCFFE52" w:rsidR="00DB0CC7" w:rsidRPr="004E6234" w:rsidRDefault="00DB0CC7" w:rsidP="00BD7C7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523</w:t>
            </w:r>
            <w:r w:rsidR="00BD7C7A"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(10.7) </w:t>
            </w:r>
          </w:p>
        </w:tc>
        <w:tc>
          <w:tcPr>
            <w:tcW w:w="67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6FDF91" w14:textId="2E7AF0E4" w:rsidR="00DB0CC7" w:rsidRPr="004E6234" w:rsidRDefault="00DB0CC7" w:rsidP="00BD7C7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517</w:t>
            </w:r>
            <w:r w:rsidR="00BD7C7A"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(11.1) </w:t>
            </w:r>
          </w:p>
        </w:tc>
        <w:tc>
          <w:tcPr>
            <w:tcW w:w="63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E096FD" w14:textId="65EBB4C3" w:rsidR="00DB0CC7" w:rsidRPr="004E6234" w:rsidRDefault="00DB0CC7" w:rsidP="00BD7C7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 6</w:t>
            </w:r>
            <w:r w:rsidR="00BD7C7A"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(2.71) </w:t>
            </w:r>
          </w:p>
        </w:tc>
        <w:tc>
          <w:tcPr>
            <w:tcW w:w="51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0D5587" w14:textId="77777777" w:rsidR="00DB0CC7" w:rsidRPr="004E6234" w:rsidRDefault="00DB0CC7" w:rsidP="007700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         </w:t>
            </w:r>
          </w:p>
        </w:tc>
      </w:tr>
      <w:tr w:rsidR="00DB0CC7" w:rsidRPr="004E6234" w14:paraId="7158CA5E" w14:textId="77777777" w:rsidTr="00BF3894">
        <w:trPr>
          <w:jc w:val="center"/>
        </w:trPr>
        <w:tc>
          <w:tcPr>
            <w:tcW w:w="25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EBF8D7" w14:textId="06217229" w:rsidR="00DB0CC7" w:rsidRPr="004E6234" w:rsidRDefault="00DB0CC7" w:rsidP="007700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    Ignor</w:t>
            </w:r>
            <w:r w:rsidR="001D182F"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ed</w:t>
            </w:r>
          </w:p>
        </w:tc>
        <w:tc>
          <w:tcPr>
            <w:tcW w:w="67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B62273" w14:textId="1887301E" w:rsidR="00DB0CC7" w:rsidRPr="004E6234" w:rsidRDefault="00DB0CC7" w:rsidP="00BD7C7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146</w:t>
            </w:r>
            <w:r w:rsidR="00BD7C7A"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(2.99) </w:t>
            </w:r>
          </w:p>
        </w:tc>
        <w:tc>
          <w:tcPr>
            <w:tcW w:w="67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548785" w14:textId="5F88313A" w:rsidR="00DB0CC7" w:rsidRPr="004E6234" w:rsidRDefault="00DB0CC7" w:rsidP="00BD7C7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144</w:t>
            </w:r>
            <w:r w:rsidR="00BD7C7A"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(3.09) </w:t>
            </w:r>
          </w:p>
        </w:tc>
        <w:tc>
          <w:tcPr>
            <w:tcW w:w="63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DFC8D0" w14:textId="5B30E883" w:rsidR="00DB0CC7" w:rsidRPr="004E6234" w:rsidRDefault="00DB0CC7" w:rsidP="00BD7C7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 2</w:t>
            </w:r>
            <w:r w:rsidR="00BD7C7A"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(0.90) </w:t>
            </w:r>
          </w:p>
        </w:tc>
        <w:tc>
          <w:tcPr>
            <w:tcW w:w="51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27C90C" w14:textId="77777777" w:rsidR="00DB0CC7" w:rsidRPr="004E6234" w:rsidRDefault="00DB0CC7" w:rsidP="007700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         </w:t>
            </w:r>
          </w:p>
        </w:tc>
      </w:tr>
      <w:tr w:rsidR="009866F2" w:rsidRPr="004E6234" w14:paraId="2AC181E9" w14:textId="77777777" w:rsidTr="000420DA">
        <w:trPr>
          <w:jc w:val="center"/>
        </w:trPr>
        <w:tc>
          <w:tcPr>
            <w:tcW w:w="25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181E4" w14:textId="09506C25" w:rsidR="009866F2" w:rsidRPr="004E6234" w:rsidRDefault="003204F4" w:rsidP="007700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Performed TST</w:t>
            </w:r>
            <w:r w:rsidR="009866F2"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:</w:t>
            </w:r>
          </w:p>
        </w:tc>
        <w:tc>
          <w:tcPr>
            <w:tcW w:w="67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181E5" w14:textId="77777777" w:rsidR="009866F2" w:rsidRPr="004E6234" w:rsidRDefault="009866F2" w:rsidP="007700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            </w:t>
            </w:r>
          </w:p>
        </w:tc>
        <w:tc>
          <w:tcPr>
            <w:tcW w:w="67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181E6" w14:textId="77777777" w:rsidR="009866F2" w:rsidRPr="004E6234" w:rsidRDefault="009866F2" w:rsidP="007700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            </w:t>
            </w:r>
          </w:p>
        </w:tc>
        <w:tc>
          <w:tcPr>
            <w:tcW w:w="63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181E7" w14:textId="77777777" w:rsidR="009866F2" w:rsidRPr="004E6234" w:rsidRDefault="009866F2" w:rsidP="007700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           </w:t>
            </w:r>
          </w:p>
        </w:tc>
        <w:tc>
          <w:tcPr>
            <w:tcW w:w="51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181E8" w14:textId="77777777" w:rsidR="009866F2" w:rsidRPr="004E6234" w:rsidRDefault="009866F2" w:rsidP="007700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 &lt;0.001  </w:t>
            </w:r>
          </w:p>
        </w:tc>
      </w:tr>
      <w:tr w:rsidR="009866F2" w:rsidRPr="004E6234" w14:paraId="2AC181F5" w14:textId="77777777" w:rsidTr="000420DA">
        <w:trPr>
          <w:jc w:val="center"/>
        </w:trPr>
        <w:tc>
          <w:tcPr>
            <w:tcW w:w="25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181F0" w14:textId="2099215A" w:rsidR="009866F2" w:rsidRPr="004E6234" w:rsidRDefault="009866F2" w:rsidP="007700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    </w:t>
            </w:r>
            <w:r w:rsidR="00D05AB1"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Yes</w:t>
            </w:r>
          </w:p>
        </w:tc>
        <w:tc>
          <w:tcPr>
            <w:tcW w:w="67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181F1" w14:textId="75DC67F9" w:rsidR="009866F2" w:rsidRPr="004E6234" w:rsidRDefault="009866F2" w:rsidP="007700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3892 (79.6)</w:t>
            </w:r>
          </w:p>
        </w:tc>
        <w:tc>
          <w:tcPr>
            <w:tcW w:w="67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181F2" w14:textId="238DA57C" w:rsidR="009866F2" w:rsidRPr="004E6234" w:rsidRDefault="009866F2" w:rsidP="007700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3688 (79.0)</w:t>
            </w:r>
          </w:p>
        </w:tc>
        <w:tc>
          <w:tcPr>
            <w:tcW w:w="63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181F3" w14:textId="0C123A6D" w:rsidR="009866F2" w:rsidRPr="004E6234" w:rsidRDefault="009866F2" w:rsidP="007700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204 (92.3)</w:t>
            </w:r>
          </w:p>
        </w:tc>
        <w:tc>
          <w:tcPr>
            <w:tcW w:w="51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181F4" w14:textId="77777777" w:rsidR="009866F2" w:rsidRPr="004E6234" w:rsidRDefault="009866F2" w:rsidP="007700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         </w:t>
            </w:r>
          </w:p>
        </w:tc>
      </w:tr>
      <w:tr w:rsidR="0065165F" w:rsidRPr="004E6234" w14:paraId="6B54CB18" w14:textId="77777777" w:rsidTr="00BF3894">
        <w:trPr>
          <w:jc w:val="center"/>
        </w:trPr>
        <w:tc>
          <w:tcPr>
            <w:tcW w:w="25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B6CCA5" w14:textId="68B1FBE9" w:rsidR="0065165F" w:rsidRPr="004E6234" w:rsidRDefault="0065165F" w:rsidP="007700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    N</w:t>
            </w:r>
            <w:r w:rsidR="00D05AB1"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ot</w:t>
            </w:r>
          </w:p>
        </w:tc>
        <w:tc>
          <w:tcPr>
            <w:tcW w:w="67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D5B16E" w14:textId="35486264" w:rsidR="0065165F" w:rsidRPr="004E6234" w:rsidRDefault="0065165F" w:rsidP="00BD7C7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995</w:t>
            </w:r>
            <w:r w:rsidR="00BD7C7A"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(20.4) </w:t>
            </w:r>
          </w:p>
        </w:tc>
        <w:tc>
          <w:tcPr>
            <w:tcW w:w="67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049A7D" w14:textId="038024E3" w:rsidR="0065165F" w:rsidRPr="004E6234" w:rsidRDefault="0065165F" w:rsidP="00BD7C7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978</w:t>
            </w:r>
            <w:r w:rsidR="00BD7C7A"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(21.0) </w:t>
            </w:r>
          </w:p>
        </w:tc>
        <w:tc>
          <w:tcPr>
            <w:tcW w:w="63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A75281" w14:textId="557C5354" w:rsidR="0065165F" w:rsidRPr="004E6234" w:rsidRDefault="0065165F" w:rsidP="00BD7C7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17</w:t>
            </w:r>
            <w:r w:rsidR="00BD7C7A"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(7.69) </w:t>
            </w:r>
          </w:p>
        </w:tc>
        <w:tc>
          <w:tcPr>
            <w:tcW w:w="51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14CEF7" w14:textId="77777777" w:rsidR="0065165F" w:rsidRPr="004E6234" w:rsidRDefault="0065165F" w:rsidP="007700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         </w:t>
            </w:r>
          </w:p>
        </w:tc>
      </w:tr>
      <w:tr w:rsidR="00831F32" w:rsidRPr="004E6234" w14:paraId="2AC181FB" w14:textId="77777777" w:rsidTr="000420DA">
        <w:trPr>
          <w:jc w:val="center"/>
        </w:trPr>
        <w:tc>
          <w:tcPr>
            <w:tcW w:w="25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181F6" w14:textId="1545C293" w:rsidR="00831F32" w:rsidRPr="004E6234" w:rsidRDefault="00831F32" w:rsidP="00831F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Result of the last TST (mm, me</w:t>
            </w:r>
            <w:r w:rsidR="005A7747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di</w:t>
            </w: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an, </w:t>
            </w:r>
            <w:r w:rsidR="005A7747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IQR</w:t>
            </w: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)</w:t>
            </w:r>
          </w:p>
        </w:tc>
        <w:tc>
          <w:tcPr>
            <w:tcW w:w="67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1464A9" w14:textId="77777777" w:rsidR="00831F32" w:rsidRPr="00B83D8C" w:rsidRDefault="00831F32" w:rsidP="00831F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B83D8C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12.0</w:t>
            </w:r>
          </w:p>
          <w:p w14:paraId="2AC181F7" w14:textId="65668D38" w:rsidR="00831F32" w:rsidRPr="00B83D8C" w:rsidRDefault="00831F32" w:rsidP="00831F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B83D8C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[9.00;16.0]</w:t>
            </w:r>
          </w:p>
        </w:tc>
        <w:tc>
          <w:tcPr>
            <w:tcW w:w="67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CA708B" w14:textId="77777777" w:rsidR="00D83C17" w:rsidRPr="00B83D8C" w:rsidRDefault="00D83C17" w:rsidP="00D83C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B83D8C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12.0</w:t>
            </w:r>
          </w:p>
          <w:p w14:paraId="2AC181F8" w14:textId="1E83FFC8" w:rsidR="00831F32" w:rsidRPr="00B83D8C" w:rsidRDefault="00D83C17" w:rsidP="00D83C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B83D8C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[9.00;16.0]</w:t>
            </w:r>
          </w:p>
        </w:tc>
        <w:tc>
          <w:tcPr>
            <w:tcW w:w="63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181F9" w14:textId="48F862FD" w:rsidR="00831F32" w:rsidRPr="00B83D8C" w:rsidRDefault="00D83C17" w:rsidP="00831F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B83D8C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12.0 [8.00;15.0]</w:t>
            </w:r>
          </w:p>
        </w:tc>
        <w:tc>
          <w:tcPr>
            <w:tcW w:w="51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181FA" w14:textId="6C1B1F2D" w:rsidR="00831F32" w:rsidRPr="00B83D8C" w:rsidRDefault="00831F32" w:rsidP="00831F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B83D8C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  0.220  </w:t>
            </w:r>
          </w:p>
        </w:tc>
      </w:tr>
      <w:tr w:rsidR="009866F2" w:rsidRPr="004E6234" w14:paraId="2AC18201" w14:textId="77777777" w:rsidTr="000420DA">
        <w:trPr>
          <w:jc w:val="center"/>
        </w:trPr>
        <w:tc>
          <w:tcPr>
            <w:tcW w:w="25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181FC" w14:textId="099DC64D" w:rsidR="009866F2" w:rsidRPr="004E6234" w:rsidRDefault="00454C91" w:rsidP="007700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Result of IGRA</w:t>
            </w:r>
            <w:r w:rsidR="009866F2"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:</w:t>
            </w:r>
          </w:p>
        </w:tc>
        <w:tc>
          <w:tcPr>
            <w:tcW w:w="67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181FD" w14:textId="77777777" w:rsidR="009866F2" w:rsidRPr="004E6234" w:rsidRDefault="009866F2" w:rsidP="007700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            </w:t>
            </w:r>
          </w:p>
        </w:tc>
        <w:tc>
          <w:tcPr>
            <w:tcW w:w="67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181FE" w14:textId="77777777" w:rsidR="009866F2" w:rsidRPr="004E6234" w:rsidRDefault="009866F2" w:rsidP="007700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            </w:t>
            </w:r>
          </w:p>
        </w:tc>
        <w:tc>
          <w:tcPr>
            <w:tcW w:w="63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181FF" w14:textId="77777777" w:rsidR="009866F2" w:rsidRPr="004E6234" w:rsidRDefault="009866F2" w:rsidP="007700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           </w:t>
            </w:r>
          </w:p>
        </w:tc>
        <w:tc>
          <w:tcPr>
            <w:tcW w:w="51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18200" w14:textId="77777777" w:rsidR="009866F2" w:rsidRPr="004E6234" w:rsidRDefault="009866F2" w:rsidP="007700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  0.061  </w:t>
            </w:r>
          </w:p>
        </w:tc>
      </w:tr>
      <w:tr w:rsidR="009866F2" w:rsidRPr="004E6234" w14:paraId="2AC18219" w14:textId="77777777" w:rsidTr="000420DA">
        <w:trPr>
          <w:jc w:val="center"/>
        </w:trPr>
        <w:tc>
          <w:tcPr>
            <w:tcW w:w="25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18214" w14:textId="44169BA0" w:rsidR="009866F2" w:rsidRPr="004E6234" w:rsidRDefault="009866F2" w:rsidP="007700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lastRenderedPageBreak/>
              <w:t xml:space="preserve">    Positiv</w:t>
            </w:r>
            <w:r w:rsidR="00E35C5E"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e</w:t>
            </w:r>
          </w:p>
        </w:tc>
        <w:tc>
          <w:tcPr>
            <w:tcW w:w="67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18215" w14:textId="4EAA39C8" w:rsidR="009866F2" w:rsidRPr="004E6234" w:rsidRDefault="009866F2" w:rsidP="006A41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459</w:t>
            </w:r>
            <w:r w:rsidR="006A41C9"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(9.39) </w:t>
            </w:r>
          </w:p>
        </w:tc>
        <w:tc>
          <w:tcPr>
            <w:tcW w:w="67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18216" w14:textId="7445A716" w:rsidR="009866F2" w:rsidRPr="004E6234" w:rsidRDefault="009866F2" w:rsidP="006A41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448</w:t>
            </w:r>
            <w:r w:rsidR="006A41C9"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(9.60) </w:t>
            </w:r>
          </w:p>
        </w:tc>
        <w:tc>
          <w:tcPr>
            <w:tcW w:w="63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18217" w14:textId="0B815A77" w:rsidR="009866F2" w:rsidRPr="004E6234" w:rsidRDefault="009866F2" w:rsidP="006A41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11</w:t>
            </w:r>
            <w:r w:rsidR="006A41C9"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(4.98) </w:t>
            </w:r>
          </w:p>
        </w:tc>
        <w:tc>
          <w:tcPr>
            <w:tcW w:w="51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18218" w14:textId="77777777" w:rsidR="009866F2" w:rsidRPr="004E6234" w:rsidRDefault="009866F2" w:rsidP="007700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         </w:t>
            </w:r>
          </w:p>
        </w:tc>
      </w:tr>
      <w:tr w:rsidR="00373EC6" w:rsidRPr="004E6234" w14:paraId="0D780B97" w14:textId="77777777" w:rsidTr="00BF3894">
        <w:trPr>
          <w:jc w:val="center"/>
        </w:trPr>
        <w:tc>
          <w:tcPr>
            <w:tcW w:w="25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FA07A5" w14:textId="3AB42829" w:rsidR="00373EC6" w:rsidRPr="004E6234" w:rsidRDefault="00373EC6" w:rsidP="007700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    Negativ</w:t>
            </w:r>
            <w:r w:rsidR="00E35C5E"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e</w:t>
            </w:r>
          </w:p>
        </w:tc>
        <w:tc>
          <w:tcPr>
            <w:tcW w:w="67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0407C6" w14:textId="710F8638" w:rsidR="00373EC6" w:rsidRPr="004E6234" w:rsidRDefault="00373EC6" w:rsidP="006A41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 41</w:t>
            </w:r>
            <w:r w:rsidR="006A41C9"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(0.84) </w:t>
            </w:r>
          </w:p>
        </w:tc>
        <w:tc>
          <w:tcPr>
            <w:tcW w:w="67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AB3808" w14:textId="1AC207C7" w:rsidR="00373EC6" w:rsidRPr="004E6234" w:rsidRDefault="00373EC6" w:rsidP="006A41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 39</w:t>
            </w:r>
            <w:r w:rsidR="006A41C9"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(0.84) </w:t>
            </w:r>
          </w:p>
        </w:tc>
        <w:tc>
          <w:tcPr>
            <w:tcW w:w="63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91638D" w14:textId="28567435" w:rsidR="00373EC6" w:rsidRPr="004E6234" w:rsidRDefault="00373EC6" w:rsidP="006A41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 2</w:t>
            </w:r>
            <w:r w:rsidR="006A41C9"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(0.90) </w:t>
            </w:r>
          </w:p>
        </w:tc>
        <w:tc>
          <w:tcPr>
            <w:tcW w:w="51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A4C721" w14:textId="77777777" w:rsidR="00373EC6" w:rsidRPr="004E6234" w:rsidRDefault="00373EC6" w:rsidP="007700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         </w:t>
            </w:r>
          </w:p>
        </w:tc>
      </w:tr>
      <w:tr w:rsidR="00373EC6" w:rsidRPr="004E6234" w14:paraId="0AACB40B" w14:textId="77777777" w:rsidTr="00BF3894">
        <w:trPr>
          <w:jc w:val="center"/>
        </w:trPr>
        <w:tc>
          <w:tcPr>
            <w:tcW w:w="25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74E210" w14:textId="09A1766D" w:rsidR="00373EC6" w:rsidRPr="004E6234" w:rsidRDefault="00E35C5E" w:rsidP="007700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    Indeterminate</w:t>
            </w:r>
          </w:p>
        </w:tc>
        <w:tc>
          <w:tcPr>
            <w:tcW w:w="67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114559" w14:textId="67FB9112" w:rsidR="00373EC6" w:rsidRPr="004E6234" w:rsidRDefault="00373EC6" w:rsidP="007700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 12 (0.25) </w:t>
            </w:r>
          </w:p>
        </w:tc>
        <w:tc>
          <w:tcPr>
            <w:tcW w:w="67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9E3064" w14:textId="38F95D0B" w:rsidR="00373EC6" w:rsidRPr="004E6234" w:rsidRDefault="00373EC6" w:rsidP="007700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 11 (0.24) </w:t>
            </w:r>
          </w:p>
        </w:tc>
        <w:tc>
          <w:tcPr>
            <w:tcW w:w="63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B323A0" w14:textId="6B2889CB" w:rsidR="00373EC6" w:rsidRPr="004E6234" w:rsidRDefault="00373EC6" w:rsidP="006A41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 1</w:t>
            </w:r>
            <w:r w:rsidR="006A41C9"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(0.45) </w:t>
            </w:r>
          </w:p>
        </w:tc>
        <w:tc>
          <w:tcPr>
            <w:tcW w:w="51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6A8CE9" w14:textId="77777777" w:rsidR="00373EC6" w:rsidRPr="004E6234" w:rsidRDefault="00373EC6" w:rsidP="007700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         </w:t>
            </w:r>
          </w:p>
        </w:tc>
      </w:tr>
      <w:tr w:rsidR="00373EC6" w:rsidRPr="004E6234" w14:paraId="7A904D24" w14:textId="77777777" w:rsidTr="00BF3894">
        <w:trPr>
          <w:jc w:val="center"/>
        </w:trPr>
        <w:tc>
          <w:tcPr>
            <w:tcW w:w="25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AAA7C4" w14:textId="0A425FF1" w:rsidR="00373EC6" w:rsidRPr="004E6234" w:rsidRDefault="00373EC6" w:rsidP="007700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    N</w:t>
            </w:r>
            <w:r w:rsidR="00E35C5E"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ot performed</w:t>
            </w:r>
          </w:p>
        </w:tc>
        <w:tc>
          <w:tcPr>
            <w:tcW w:w="67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F2CE9D" w14:textId="502B1AFD" w:rsidR="00373EC6" w:rsidRPr="004E6234" w:rsidRDefault="00373EC6" w:rsidP="007700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4375 (89.5)</w:t>
            </w:r>
          </w:p>
        </w:tc>
        <w:tc>
          <w:tcPr>
            <w:tcW w:w="67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ED30A7" w14:textId="20B74304" w:rsidR="00373EC6" w:rsidRPr="004E6234" w:rsidRDefault="00373EC6" w:rsidP="007700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4168 (89.3)</w:t>
            </w:r>
          </w:p>
        </w:tc>
        <w:tc>
          <w:tcPr>
            <w:tcW w:w="63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706BC8" w14:textId="3192A188" w:rsidR="00373EC6" w:rsidRPr="004E6234" w:rsidRDefault="00373EC6" w:rsidP="007700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207 (93.7)</w:t>
            </w:r>
          </w:p>
        </w:tc>
        <w:tc>
          <w:tcPr>
            <w:tcW w:w="51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E3ADD3" w14:textId="77777777" w:rsidR="00373EC6" w:rsidRPr="004E6234" w:rsidRDefault="00373EC6" w:rsidP="007700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         </w:t>
            </w:r>
          </w:p>
        </w:tc>
      </w:tr>
      <w:tr w:rsidR="009866F2" w:rsidRPr="004E6234" w14:paraId="2AC1821F" w14:textId="77777777" w:rsidTr="000420DA">
        <w:trPr>
          <w:jc w:val="center"/>
        </w:trPr>
        <w:tc>
          <w:tcPr>
            <w:tcW w:w="25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1821A" w14:textId="714AB1BE" w:rsidR="009866F2" w:rsidRPr="004E6234" w:rsidRDefault="00117001" w:rsidP="007700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Result of X-ray</w:t>
            </w:r>
            <w:r w:rsidR="009866F2"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:</w:t>
            </w:r>
          </w:p>
        </w:tc>
        <w:tc>
          <w:tcPr>
            <w:tcW w:w="67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1821B" w14:textId="77777777" w:rsidR="009866F2" w:rsidRPr="004E6234" w:rsidRDefault="009866F2" w:rsidP="007700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            </w:t>
            </w:r>
          </w:p>
        </w:tc>
        <w:tc>
          <w:tcPr>
            <w:tcW w:w="67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1821C" w14:textId="77777777" w:rsidR="009866F2" w:rsidRPr="004E6234" w:rsidRDefault="009866F2" w:rsidP="007700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            </w:t>
            </w:r>
          </w:p>
        </w:tc>
        <w:tc>
          <w:tcPr>
            <w:tcW w:w="63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1821D" w14:textId="77777777" w:rsidR="009866F2" w:rsidRPr="004E6234" w:rsidRDefault="009866F2" w:rsidP="007700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           </w:t>
            </w:r>
          </w:p>
        </w:tc>
        <w:tc>
          <w:tcPr>
            <w:tcW w:w="51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1821E" w14:textId="77777777" w:rsidR="009866F2" w:rsidRPr="004E6234" w:rsidRDefault="009866F2" w:rsidP="007700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 &lt;0.001  </w:t>
            </w:r>
          </w:p>
        </w:tc>
      </w:tr>
      <w:tr w:rsidR="009866F2" w:rsidRPr="004E6234" w14:paraId="2AC18237" w14:textId="77777777" w:rsidTr="000420DA">
        <w:trPr>
          <w:jc w:val="center"/>
        </w:trPr>
        <w:tc>
          <w:tcPr>
            <w:tcW w:w="25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18232" w14:textId="77777777" w:rsidR="009866F2" w:rsidRPr="004E6234" w:rsidRDefault="009866F2" w:rsidP="007700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    Normal</w:t>
            </w:r>
          </w:p>
        </w:tc>
        <w:tc>
          <w:tcPr>
            <w:tcW w:w="67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18233" w14:textId="614BB745" w:rsidR="009866F2" w:rsidRPr="004E6234" w:rsidRDefault="009866F2" w:rsidP="007700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4489 (91.9)</w:t>
            </w:r>
          </w:p>
        </w:tc>
        <w:tc>
          <w:tcPr>
            <w:tcW w:w="67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18234" w14:textId="30C2BC3E" w:rsidR="009866F2" w:rsidRPr="004E6234" w:rsidRDefault="009866F2" w:rsidP="007700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4302 (92.2)</w:t>
            </w:r>
          </w:p>
        </w:tc>
        <w:tc>
          <w:tcPr>
            <w:tcW w:w="63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18235" w14:textId="39BC58C3" w:rsidR="009866F2" w:rsidRPr="004E6234" w:rsidRDefault="009866F2" w:rsidP="007700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187 (84.6)</w:t>
            </w:r>
          </w:p>
        </w:tc>
        <w:tc>
          <w:tcPr>
            <w:tcW w:w="51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18236" w14:textId="77777777" w:rsidR="009866F2" w:rsidRPr="004E6234" w:rsidRDefault="009866F2" w:rsidP="007700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         </w:t>
            </w:r>
          </w:p>
        </w:tc>
      </w:tr>
      <w:tr w:rsidR="0091633F" w:rsidRPr="004E6234" w14:paraId="371F5A8A" w14:textId="77777777" w:rsidTr="00BF3894">
        <w:trPr>
          <w:jc w:val="center"/>
        </w:trPr>
        <w:tc>
          <w:tcPr>
            <w:tcW w:w="25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2B7C44" w14:textId="62DADB9D" w:rsidR="0091633F" w:rsidRPr="004E6234" w:rsidRDefault="0091633F" w:rsidP="007700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    </w:t>
            </w:r>
            <w:r w:rsidR="00426FD0"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Change not suggestive of active TB</w:t>
            </w:r>
          </w:p>
        </w:tc>
        <w:tc>
          <w:tcPr>
            <w:tcW w:w="67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4B1D49" w14:textId="7E7439A2" w:rsidR="0091633F" w:rsidRPr="004E6234" w:rsidRDefault="0091633F" w:rsidP="002E7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337</w:t>
            </w:r>
            <w:r w:rsidR="002E7711"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(6.90) </w:t>
            </w:r>
          </w:p>
        </w:tc>
        <w:tc>
          <w:tcPr>
            <w:tcW w:w="67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AF5887" w14:textId="3D9AAF4D" w:rsidR="0091633F" w:rsidRPr="004E6234" w:rsidRDefault="0091633F" w:rsidP="002E7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312</w:t>
            </w:r>
            <w:r w:rsidR="002E7711"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(6.69) </w:t>
            </w:r>
          </w:p>
        </w:tc>
        <w:tc>
          <w:tcPr>
            <w:tcW w:w="63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E4192B" w14:textId="740996E0" w:rsidR="0091633F" w:rsidRPr="004E6234" w:rsidRDefault="0091633F" w:rsidP="002E7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25</w:t>
            </w:r>
            <w:r w:rsidR="002E7711"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(11.3) </w:t>
            </w:r>
          </w:p>
        </w:tc>
        <w:tc>
          <w:tcPr>
            <w:tcW w:w="51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A67691" w14:textId="77777777" w:rsidR="0091633F" w:rsidRPr="004E6234" w:rsidRDefault="0091633F" w:rsidP="007700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         </w:t>
            </w:r>
          </w:p>
        </w:tc>
      </w:tr>
      <w:tr w:rsidR="0091633F" w:rsidRPr="004E6234" w14:paraId="1427F189" w14:textId="77777777" w:rsidTr="00BF3894">
        <w:trPr>
          <w:jc w:val="center"/>
        </w:trPr>
        <w:tc>
          <w:tcPr>
            <w:tcW w:w="25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9BF1D9" w14:textId="56A35329" w:rsidR="0091633F" w:rsidRPr="004E6234" w:rsidRDefault="0091633F" w:rsidP="007700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    </w:t>
            </w:r>
            <w:r w:rsidR="00426FD0"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Change suggestive of active TB</w:t>
            </w:r>
          </w:p>
        </w:tc>
        <w:tc>
          <w:tcPr>
            <w:tcW w:w="67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99F26A" w14:textId="4801B8A7" w:rsidR="0091633F" w:rsidRPr="004E6234" w:rsidRDefault="0091633F" w:rsidP="002E7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 9</w:t>
            </w:r>
            <w:r w:rsidR="002E7711"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(0.18)  </w:t>
            </w:r>
          </w:p>
        </w:tc>
        <w:tc>
          <w:tcPr>
            <w:tcW w:w="67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F5AB97" w14:textId="7321B7F9" w:rsidR="0091633F" w:rsidRPr="004E6234" w:rsidRDefault="0091633F" w:rsidP="002E7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 9</w:t>
            </w:r>
            <w:r w:rsidR="002E7711"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(0.19) </w:t>
            </w:r>
          </w:p>
        </w:tc>
        <w:tc>
          <w:tcPr>
            <w:tcW w:w="63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C4ACF4" w14:textId="05915EB3" w:rsidR="0091633F" w:rsidRPr="004E6234" w:rsidRDefault="00A67CD4" w:rsidP="002E7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.</w:t>
            </w:r>
            <w:r w:rsidR="0091633F"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1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2BD21A" w14:textId="77777777" w:rsidR="0091633F" w:rsidRPr="004E6234" w:rsidRDefault="0091633F" w:rsidP="007700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         </w:t>
            </w:r>
          </w:p>
        </w:tc>
      </w:tr>
      <w:tr w:rsidR="0091633F" w:rsidRPr="004E6234" w14:paraId="268282D1" w14:textId="77777777" w:rsidTr="00BF3894">
        <w:trPr>
          <w:jc w:val="center"/>
        </w:trPr>
        <w:tc>
          <w:tcPr>
            <w:tcW w:w="25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7940C8" w14:textId="507B6C67" w:rsidR="0091633F" w:rsidRPr="004E6234" w:rsidRDefault="0091633F" w:rsidP="007700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    N</w:t>
            </w:r>
            <w:r w:rsidR="00624CC0"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ot performed</w:t>
            </w:r>
          </w:p>
        </w:tc>
        <w:tc>
          <w:tcPr>
            <w:tcW w:w="67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B72959" w14:textId="6A3DE4FE" w:rsidR="0091633F" w:rsidRPr="004E6234" w:rsidRDefault="0091633F" w:rsidP="002E7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 52</w:t>
            </w:r>
            <w:r w:rsidR="002E7711"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(1.06) </w:t>
            </w:r>
          </w:p>
        </w:tc>
        <w:tc>
          <w:tcPr>
            <w:tcW w:w="67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BA1C5E" w14:textId="27E2DA39" w:rsidR="0091633F" w:rsidRPr="004E6234" w:rsidRDefault="0091633F" w:rsidP="002E7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 43</w:t>
            </w:r>
            <w:r w:rsidR="002E7711"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(0.92) </w:t>
            </w:r>
          </w:p>
        </w:tc>
        <w:tc>
          <w:tcPr>
            <w:tcW w:w="63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EFE51" w14:textId="4CF81FC3" w:rsidR="0091633F" w:rsidRPr="004E6234" w:rsidRDefault="0091633F" w:rsidP="002E7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 9</w:t>
            </w:r>
            <w:r w:rsidR="002E7711"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(4.07) </w:t>
            </w:r>
          </w:p>
        </w:tc>
        <w:tc>
          <w:tcPr>
            <w:tcW w:w="51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CF3DCC" w14:textId="77777777" w:rsidR="0091633F" w:rsidRPr="004E6234" w:rsidRDefault="0091633F" w:rsidP="007700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         </w:t>
            </w:r>
          </w:p>
        </w:tc>
      </w:tr>
      <w:tr w:rsidR="009866F2" w:rsidRPr="004E6234" w14:paraId="2AC1823D" w14:textId="77777777" w:rsidTr="000420DA">
        <w:trPr>
          <w:jc w:val="center"/>
        </w:trPr>
        <w:tc>
          <w:tcPr>
            <w:tcW w:w="25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18238" w14:textId="4BC71969" w:rsidR="009866F2" w:rsidRPr="004E6234" w:rsidRDefault="005F7A9B" w:rsidP="007700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rPr>
                <w:rFonts w:ascii="Times New Roman" w:eastAsia="Arial" w:hAnsi="Times New Roman" w:cs="Times New Roman"/>
                <w:color w:val="000000"/>
                <w:sz w:val="22"/>
                <w:szCs w:val="22"/>
                <w:lang w:val="pt-BR"/>
              </w:rPr>
            </w:pP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HIV test result</w:t>
            </w:r>
            <w:r w:rsidR="009866F2"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  <w:lang w:val="pt-BR"/>
              </w:rPr>
              <w:t>:</w:t>
            </w:r>
          </w:p>
        </w:tc>
        <w:tc>
          <w:tcPr>
            <w:tcW w:w="67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18239" w14:textId="77777777" w:rsidR="009866F2" w:rsidRPr="004E6234" w:rsidRDefault="009866F2" w:rsidP="007700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  <w:lang w:val="pt-BR"/>
              </w:rPr>
            </w:pP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  <w:lang w:val="pt-BR"/>
              </w:rPr>
              <w:t xml:space="preserve">            </w:t>
            </w:r>
          </w:p>
        </w:tc>
        <w:tc>
          <w:tcPr>
            <w:tcW w:w="67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1823A" w14:textId="77777777" w:rsidR="009866F2" w:rsidRPr="004E6234" w:rsidRDefault="009866F2" w:rsidP="007700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  <w:lang w:val="pt-BR"/>
              </w:rPr>
            </w:pP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  <w:lang w:val="pt-BR"/>
              </w:rPr>
              <w:t xml:space="preserve">            </w:t>
            </w:r>
          </w:p>
        </w:tc>
        <w:tc>
          <w:tcPr>
            <w:tcW w:w="63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1823B" w14:textId="77777777" w:rsidR="009866F2" w:rsidRPr="004E6234" w:rsidRDefault="009866F2" w:rsidP="007700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  <w:lang w:val="pt-BR"/>
              </w:rPr>
            </w:pP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  <w:lang w:val="pt-BR"/>
              </w:rPr>
              <w:t xml:space="preserve">           </w:t>
            </w:r>
          </w:p>
        </w:tc>
        <w:tc>
          <w:tcPr>
            <w:tcW w:w="51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1823C" w14:textId="77777777" w:rsidR="009866F2" w:rsidRPr="004E6234" w:rsidRDefault="009866F2" w:rsidP="007700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  <w:lang w:val="pt-BR"/>
              </w:rPr>
              <w:t xml:space="preserve"> </w:t>
            </w: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&lt;0.001  </w:t>
            </w:r>
          </w:p>
        </w:tc>
      </w:tr>
      <w:tr w:rsidR="009866F2" w:rsidRPr="004E6234" w14:paraId="2AC1824F" w14:textId="77777777" w:rsidTr="000420DA">
        <w:trPr>
          <w:jc w:val="center"/>
        </w:trPr>
        <w:tc>
          <w:tcPr>
            <w:tcW w:w="25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1824A" w14:textId="06DF0B55" w:rsidR="009866F2" w:rsidRPr="004E6234" w:rsidRDefault="009866F2" w:rsidP="007700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    Positiv</w:t>
            </w:r>
            <w:r w:rsidR="005A36EB"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e</w:t>
            </w:r>
          </w:p>
        </w:tc>
        <w:tc>
          <w:tcPr>
            <w:tcW w:w="67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1824B" w14:textId="4DE86CCF" w:rsidR="009866F2" w:rsidRPr="004E6234" w:rsidRDefault="009866F2" w:rsidP="007700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1197 (24.5)</w:t>
            </w:r>
          </w:p>
        </w:tc>
        <w:tc>
          <w:tcPr>
            <w:tcW w:w="67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1824C" w14:textId="68A312F2" w:rsidR="009866F2" w:rsidRPr="004E6234" w:rsidRDefault="009866F2" w:rsidP="007700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1184 (25.4)</w:t>
            </w:r>
          </w:p>
        </w:tc>
        <w:tc>
          <w:tcPr>
            <w:tcW w:w="63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1824D" w14:textId="7887D9BB" w:rsidR="009866F2" w:rsidRPr="004E6234" w:rsidRDefault="009866F2" w:rsidP="002E7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13</w:t>
            </w:r>
            <w:r w:rsidR="002E7711"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(5.88) </w:t>
            </w:r>
          </w:p>
        </w:tc>
        <w:tc>
          <w:tcPr>
            <w:tcW w:w="51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1824E" w14:textId="77777777" w:rsidR="009866F2" w:rsidRPr="004E6234" w:rsidRDefault="009866F2" w:rsidP="007700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         </w:t>
            </w:r>
          </w:p>
        </w:tc>
      </w:tr>
      <w:tr w:rsidR="005F7A9B" w:rsidRPr="004E6234" w14:paraId="5159F278" w14:textId="77777777" w:rsidTr="00BF3894">
        <w:trPr>
          <w:jc w:val="center"/>
        </w:trPr>
        <w:tc>
          <w:tcPr>
            <w:tcW w:w="25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71D7F8" w14:textId="021C665E" w:rsidR="005F7A9B" w:rsidRPr="004E6234" w:rsidRDefault="005F7A9B" w:rsidP="007700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    Negativ</w:t>
            </w:r>
            <w:r w:rsidR="005A36EB"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e</w:t>
            </w:r>
          </w:p>
        </w:tc>
        <w:tc>
          <w:tcPr>
            <w:tcW w:w="67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772C0C" w14:textId="419C7D89" w:rsidR="005F7A9B" w:rsidRPr="004E6234" w:rsidRDefault="005F7A9B" w:rsidP="007700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1620 (33.1)</w:t>
            </w:r>
          </w:p>
        </w:tc>
        <w:tc>
          <w:tcPr>
            <w:tcW w:w="67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E191DE" w14:textId="2B88BCE6" w:rsidR="005F7A9B" w:rsidRPr="004E6234" w:rsidRDefault="005F7A9B" w:rsidP="007700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1498 (32.1)</w:t>
            </w:r>
          </w:p>
        </w:tc>
        <w:tc>
          <w:tcPr>
            <w:tcW w:w="63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A5AC64" w14:textId="37C38C03" w:rsidR="005F7A9B" w:rsidRPr="004E6234" w:rsidRDefault="005F7A9B" w:rsidP="007700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122 (55.2)</w:t>
            </w:r>
          </w:p>
        </w:tc>
        <w:tc>
          <w:tcPr>
            <w:tcW w:w="51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D361C1" w14:textId="77777777" w:rsidR="005F7A9B" w:rsidRPr="004E6234" w:rsidRDefault="005F7A9B" w:rsidP="007700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         </w:t>
            </w:r>
          </w:p>
        </w:tc>
      </w:tr>
      <w:tr w:rsidR="005F7A9B" w:rsidRPr="004E6234" w14:paraId="4C463E0E" w14:textId="77777777" w:rsidTr="00BF3894">
        <w:trPr>
          <w:jc w:val="center"/>
        </w:trPr>
        <w:tc>
          <w:tcPr>
            <w:tcW w:w="25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88617D" w14:textId="6CB94375" w:rsidR="005F7A9B" w:rsidRPr="004E6234" w:rsidRDefault="005F7A9B" w:rsidP="007700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    N</w:t>
            </w:r>
            <w:r w:rsidR="005A36EB"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ot performed</w:t>
            </w:r>
          </w:p>
        </w:tc>
        <w:tc>
          <w:tcPr>
            <w:tcW w:w="67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10BE2B" w14:textId="63DF1B5D" w:rsidR="005F7A9B" w:rsidRPr="004E6234" w:rsidRDefault="005F7A9B" w:rsidP="007700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2070 (42.4)</w:t>
            </w:r>
          </w:p>
        </w:tc>
        <w:tc>
          <w:tcPr>
            <w:tcW w:w="67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5C5595" w14:textId="0129BB8B" w:rsidR="005F7A9B" w:rsidRPr="004E6234" w:rsidRDefault="005F7A9B" w:rsidP="007700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1984 (42.5)</w:t>
            </w:r>
          </w:p>
        </w:tc>
        <w:tc>
          <w:tcPr>
            <w:tcW w:w="63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4C066D" w14:textId="72B89960" w:rsidR="005F7A9B" w:rsidRPr="004E6234" w:rsidRDefault="005F7A9B" w:rsidP="002E7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86</w:t>
            </w:r>
            <w:r w:rsidR="002E7711"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(38.9) </w:t>
            </w:r>
          </w:p>
        </w:tc>
        <w:tc>
          <w:tcPr>
            <w:tcW w:w="51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9F6083" w14:textId="77777777" w:rsidR="005F7A9B" w:rsidRPr="004E6234" w:rsidRDefault="005F7A9B" w:rsidP="007700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         </w:t>
            </w:r>
          </w:p>
        </w:tc>
      </w:tr>
      <w:tr w:rsidR="009866F2" w:rsidRPr="004E6234" w14:paraId="2AC18255" w14:textId="77777777" w:rsidTr="000420DA">
        <w:trPr>
          <w:jc w:val="center"/>
        </w:trPr>
        <w:tc>
          <w:tcPr>
            <w:tcW w:w="25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18250" w14:textId="7B9EFC40" w:rsidR="009866F2" w:rsidRPr="004E6234" w:rsidRDefault="002D4551" w:rsidP="007700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PVHIV </w:t>
            </w:r>
            <w:r w:rsidR="0052431B"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on</w:t>
            </w: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 AR</w:t>
            </w:r>
            <w:r w:rsidR="002B7713"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T</w:t>
            </w:r>
            <w:r w:rsidR="009866F2"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:</w:t>
            </w:r>
          </w:p>
        </w:tc>
        <w:tc>
          <w:tcPr>
            <w:tcW w:w="67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18251" w14:textId="77777777" w:rsidR="009866F2" w:rsidRPr="004E6234" w:rsidRDefault="009866F2" w:rsidP="007700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            </w:t>
            </w:r>
          </w:p>
        </w:tc>
        <w:tc>
          <w:tcPr>
            <w:tcW w:w="67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18252" w14:textId="77777777" w:rsidR="009866F2" w:rsidRPr="004E6234" w:rsidRDefault="009866F2" w:rsidP="007700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            </w:t>
            </w:r>
          </w:p>
        </w:tc>
        <w:tc>
          <w:tcPr>
            <w:tcW w:w="63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18253" w14:textId="77777777" w:rsidR="009866F2" w:rsidRPr="004E6234" w:rsidRDefault="009866F2" w:rsidP="007700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           </w:t>
            </w:r>
          </w:p>
        </w:tc>
        <w:tc>
          <w:tcPr>
            <w:tcW w:w="51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18254" w14:textId="77777777" w:rsidR="009866F2" w:rsidRPr="004E6234" w:rsidRDefault="009866F2" w:rsidP="007700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  1.000  </w:t>
            </w:r>
          </w:p>
        </w:tc>
      </w:tr>
      <w:tr w:rsidR="009866F2" w:rsidRPr="004E6234" w14:paraId="2AC1825B" w14:textId="77777777" w:rsidTr="000420DA">
        <w:trPr>
          <w:jc w:val="center"/>
        </w:trPr>
        <w:tc>
          <w:tcPr>
            <w:tcW w:w="25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18256" w14:textId="18EAAE38" w:rsidR="009866F2" w:rsidRPr="004E6234" w:rsidRDefault="009866F2" w:rsidP="007700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    </w:t>
            </w:r>
            <w:r w:rsidR="002272E5"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Yes</w:t>
            </w:r>
          </w:p>
        </w:tc>
        <w:tc>
          <w:tcPr>
            <w:tcW w:w="67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18257" w14:textId="43708034" w:rsidR="009866F2" w:rsidRPr="004E6234" w:rsidRDefault="009866F2" w:rsidP="002E7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573</w:t>
            </w:r>
            <w:r w:rsidR="002E7711"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(93.8) </w:t>
            </w:r>
          </w:p>
        </w:tc>
        <w:tc>
          <w:tcPr>
            <w:tcW w:w="67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18258" w14:textId="75228CDF" w:rsidR="009866F2" w:rsidRPr="004E6234" w:rsidRDefault="009866F2" w:rsidP="002E7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566</w:t>
            </w:r>
            <w:r w:rsidR="002E7711"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(93.7) </w:t>
            </w:r>
          </w:p>
        </w:tc>
        <w:tc>
          <w:tcPr>
            <w:tcW w:w="63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18259" w14:textId="5E7BB705" w:rsidR="009866F2" w:rsidRPr="004E6234" w:rsidRDefault="009866F2" w:rsidP="002E7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 7</w:t>
            </w:r>
            <w:r w:rsidR="002E7711"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(100)  </w:t>
            </w:r>
          </w:p>
        </w:tc>
        <w:tc>
          <w:tcPr>
            <w:tcW w:w="51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1825A" w14:textId="77777777" w:rsidR="009866F2" w:rsidRPr="004E6234" w:rsidRDefault="009866F2" w:rsidP="007700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         </w:t>
            </w:r>
          </w:p>
        </w:tc>
      </w:tr>
      <w:tr w:rsidR="009866F2" w:rsidRPr="004E6234" w14:paraId="2AC18261" w14:textId="77777777" w:rsidTr="000420DA">
        <w:trPr>
          <w:jc w:val="center"/>
        </w:trPr>
        <w:tc>
          <w:tcPr>
            <w:tcW w:w="25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1825C" w14:textId="467D56B6" w:rsidR="009866F2" w:rsidRPr="004E6234" w:rsidRDefault="009866F2" w:rsidP="007700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    N</w:t>
            </w:r>
            <w:r w:rsidR="002272E5"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ot</w:t>
            </w:r>
          </w:p>
        </w:tc>
        <w:tc>
          <w:tcPr>
            <w:tcW w:w="67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1825D" w14:textId="0B149E13" w:rsidR="009866F2" w:rsidRPr="004E6234" w:rsidRDefault="009866F2" w:rsidP="002E7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 28</w:t>
            </w:r>
            <w:r w:rsidR="002E7711"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(4.58) </w:t>
            </w:r>
          </w:p>
        </w:tc>
        <w:tc>
          <w:tcPr>
            <w:tcW w:w="67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1825E" w14:textId="61B997CE" w:rsidR="009866F2" w:rsidRPr="004E6234" w:rsidRDefault="009866F2" w:rsidP="002E7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 28</w:t>
            </w:r>
            <w:r w:rsidR="002E7711"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(4.64) </w:t>
            </w:r>
          </w:p>
        </w:tc>
        <w:tc>
          <w:tcPr>
            <w:tcW w:w="63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1825F" w14:textId="3397F6C3" w:rsidR="009866F2" w:rsidRPr="004E6234" w:rsidRDefault="00D9148F" w:rsidP="007700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51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18260" w14:textId="77777777" w:rsidR="009866F2" w:rsidRPr="004E6234" w:rsidRDefault="009866F2" w:rsidP="007700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         </w:t>
            </w:r>
          </w:p>
        </w:tc>
      </w:tr>
      <w:tr w:rsidR="009866F2" w:rsidRPr="004E6234" w14:paraId="2AC18267" w14:textId="77777777" w:rsidTr="000420DA">
        <w:trPr>
          <w:jc w:val="center"/>
        </w:trPr>
        <w:tc>
          <w:tcPr>
            <w:tcW w:w="25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18262" w14:textId="584C318A" w:rsidR="009866F2" w:rsidRPr="004E6234" w:rsidRDefault="009866F2" w:rsidP="007700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    Ignor</w:t>
            </w:r>
            <w:r w:rsidR="002272E5"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ed</w:t>
            </w:r>
          </w:p>
        </w:tc>
        <w:tc>
          <w:tcPr>
            <w:tcW w:w="67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18263" w14:textId="7213D5BC" w:rsidR="009866F2" w:rsidRPr="004E6234" w:rsidRDefault="009866F2" w:rsidP="00D914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 10</w:t>
            </w:r>
            <w:r w:rsidR="00D9148F"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(1.64) </w:t>
            </w:r>
          </w:p>
        </w:tc>
        <w:tc>
          <w:tcPr>
            <w:tcW w:w="67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18264" w14:textId="5716C3BA" w:rsidR="009866F2" w:rsidRPr="004E6234" w:rsidRDefault="009866F2" w:rsidP="00D914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 10</w:t>
            </w:r>
            <w:r w:rsidR="00D9148F"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(1.66) </w:t>
            </w:r>
          </w:p>
        </w:tc>
        <w:tc>
          <w:tcPr>
            <w:tcW w:w="63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18265" w14:textId="726EB2E2" w:rsidR="009866F2" w:rsidRPr="004E6234" w:rsidRDefault="009866F2" w:rsidP="002E77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="00D9148F"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.</w:t>
            </w: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1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18266" w14:textId="77777777" w:rsidR="009866F2" w:rsidRPr="004E6234" w:rsidRDefault="009866F2" w:rsidP="007700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         </w:t>
            </w:r>
          </w:p>
        </w:tc>
      </w:tr>
      <w:tr w:rsidR="009866F2" w:rsidRPr="004E6234" w14:paraId="2AC1826D" w14:textId="77777777" w:rsidTr="000420DA">
        <w:trPr>
          <w:jc w:val="center"/>
        </w:trPr>
        <w:tc>
          <w:tcPr>
            <w:tcW w:w="25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18268" w14:textId="1884DD12" w:rsidR="009866F2" w:rsidRPr="004E6234" w:rsidRDefault="00F836D7" w:rsidP="007700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rPr>
                <w:rFonts w:ascii="Times New Roman" w:eastAsia="Arial" w:hAnsi="Times New Roman" w:cs="Times New Roman"/>
                <w:color w:val="000000"/>
                <w:sz w:val="22"/>
                <w:szCs w:val="22"/>
                <w:lang w:val="pt-BR"/>
              </w:rPr>
            </w:pP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Active TB discarded</w:t>
            </w:r>
            <w:r w:rsidR="009866F2"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  <w:lang w:val="pt-BR"/>
              </w:rPr>
              <w:t>:</w:t>
            </w:r>
          </w:p>
        </w:tc>
        <w:tc>
          <w:tcPr>
            <w:tcW w:w="67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18269" w14:textId="77777777" w:rsidR="009866F2" w:rsidRPr="004E6234" w:rsidRDefault="009866F2" w:rsidP="007700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  <w:lang w:val="pt-BR"/>
              </w:rPr>
            </w:pP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  <w:lang w:val="pt-BR"/>
              </w:rPr>
              <w:t xml:space="preserve">            </w:t>
            </w:r>
          </w:p>
        </w:tc>
        <w:tc>
          <w:tcPr>
            <w:tcW w:w="67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1826A" w14:textId="77777777" w:rsidR="009866F2" w:rsidRPr="004E6234" w:rsidRDefault="009866F2" w:rsidP="007700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  <w:lang w:val="pt-BR"/>
              </w:rPr>
            </w:pP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  <w:lang w:val="pt-BR"/>
              </w:rPr>
              <w:t xml:space="preserve">            </w:t>
            </w:r>
          </w:p>
        </w:tc>
        <w:tc>
          <w:tcPr>
            <w:tcW w:w="63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1826B" w14:textId="77777777" w:rsidR="009866F2" w:rsidRPr="004E6234" w:rsidRDefault="009866F2" w:rsidP="007700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  <w:lang w:val="pt-BR"/>
              </w:rPr>
            </w:pP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  <w:lang w:val="pt-BR"/>
              </w:rPr>
              <w:t xml:space="preserve">           </w:t>
            </w:r>
          </w:p>
        </w:tc>
        <w:tc>
          <w:tcPr>
            <w:tcW w:w="51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1826C" w14:textId="77777777" w:rsidR="009866F2" w:rsidRPr="004E6234" w:rsidRDefault="009866F2" w:rsidP="007700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  <w:lang w:val="pt-BR"/>
              </w:rPr>
              <w:t xml:space="preserve">  </w:t>
            </w: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1.000  </w:t>
            </w:r>
          </w:p>
        </w:tc>
      </w:tr>
      <w:tr w:rsidR="009866F2" w:rsidRPr="004E6234" w14:paraId="2AC18273" w14:textId="77777777" w:rsidTr="000420DA">
        <w:trPr>
          <w:jc w:val="center"/>
        </w:trPr>
        <w:tc>
          <w:tcPr>
            <w:tcW w:w="25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1826E" w14:textId="6921310C" w:rsidR="009866F2" w:rsidRPr="004E6234" w:rsidRDefault="009866F2" w:rsidP="007700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    </w:t>
            </w:r>
            <w:r w:rsidR="00F836D7"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Yes</w:t>
            </w:r>
          </w:p>
        </w:tc>
        <w:tc>
          <w:tcPr>
            <w:tcW w:w="67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1826F" w14:textId="215F9F65" w:rsidR="009866F2" w:rsidRPr="004E6234" w:rsidRDefault="009866F2" w:rsidP="007700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4880 (99.9)</w:t>
            </w:r>
          </w:p>
        </w:tc>
        <w:tc>
          <w:tcPr>
            <w:tcW w:w="67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18270" w14:textId="6C729831" w:rsidR="009866F2" w:rsidRPr="004E6234" w:rsidRDefault="009866F2" w:rsidP="007700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4659 (99.8)</w:t>
            </w:r>
          </w:p>
        </w:tc>
        <w:tc>
          <w:tcPr>
            <w:tcW w:w="63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18271" w14:textId="70A817D8" w:rsidR="009866F2" w:rsidRPr="004E6234" w:rsidRDefault="009866F2" w:rsidP="00CA279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221</w:t>
            </w:r>
            <w:r w:rsidR="00CA2793"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(100) </w:t>
            </w:r>
          </w:p>
        </w:tc>
        <w:tc>
          <w:tcPr>
            <w:tcW w:w="51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18272" w14:textId="77777777" w:rsidR="009866F2" w:rsidRPr="004E6234" w:rsidRDefault="009866F2" w:rsidP="007700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         </w:t>
            </w:r>
          </w:p>
        </w:tc>
      </w:tr>
      <w:tr w:rsidR="009866F2" w:rsidRPr="004E6234" w14:paraId="2AC18279" w14:textId="77777777" w:rsidTr="000420DA">
        <w:trPr>
          <w:jc w:val="center"/>
        </w:trPr>
        <w:tc>
          <w:tcPr>
            <w:tcW w:w="25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18274" w14:textId="1EF73CF7" w:rsidR="009866F2" w:rsidRPr="004E6234" w:rsidRDefault="009866F2" w:rsidP="007700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    N</w:t>
            </w:r>
            <w:r w:rsidR="00F836D7"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ot</w:t>
            </w:r>
          </w:p>
        </w:tc>
        <w:tc>
          <w:tcPr>
            <w:tcW w:w="67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18275" w14:textId="4E0EA62A" w:rsidR="009866F2" w:rsidRPr="004E6234" w:rsidRDefault="009866F2" w:rsidP="00CA279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 7</w:t>
            </w:r>
            <w:r w:rsidR="00CA2793"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(0.14)  </w:t>
            </w:r>
          </w:p>
        </w:tc>
        <w:tc>
          <w:tcPr>
            <w:tcW w:w="67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18276" w14:textId="32D94725" w:rsidR="009866F2" w:rsidRPr="004E6234" w:rsidRDefault="009866F2" w:rsidP="00CA279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 7</w:t>
            </w:r>
            <w:r w:rsidR="00CA2793"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(0.15)  </w:t>
            </w:r>
          </w:p>
        </w:tc>
        <w:tc>
          <w:tcPr>
            <w:tcW w:w="63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18277" w14:textId="0EF4D7FF" w:rsidR="009866F2" w:rsidRPr="004E6234" w:rsidRDefault="009866F2" w:rsidP="00CA279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="00CA2793"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.</w:t>
            </w: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1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18278" w14:textId="77777777" w:rsidR="009866F2" w:rsidRPr="004E6234" w:rsidRDefault="009866F2" w:rsidP="007700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         </w:t>
            </w:r>
          </w:p>
        </w:tc>
      </w:tr>
      <w:tr w:rsidR="009866F2" w:rsidRPr="004E6234" w14:paraId="2AC1827F" w14:textId="77777777" w:rsidTr="000420DA">
        <w:trPr>
          <w:jc w:val="center"/>
        </w:trPr>
        <w:tc>
          <w:tcPr>
            <w:tcW w:w="25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1827A" w14:textId="2DD13D05" w:rsidR="009866F2" w:rsidRPr="004E6234" w:rsidRDefault="00AE3E52" w:rsidP="007700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rPr>
                <w:rFonts w:ascii="Times New Roman" w:eastAsia="Arial" w:hAnsi="Times New Roman" w:cs="Times New Roman"/>
                <w:color w:val="000000"/>
                <w:sz w:val="22"/>
                <w:szCs w:val="22"/>
                <w:lang w:val="pt-BR"/>
              </w:rPr>
            </w:pP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TPT Indication Category</w:t>
            </w:r>
            <w:r w:rsidR="009866F2"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  <w:lang w:val="pt-BR"/>
              </w:rPr>
              <w:t>:</w:t>
            </w:r>
          </w:p>
        </w:tc>
        <w:tc>
          <w:tcPr>
            <w:tcW w:w="67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1827B" w14:textId="77777777" w:rsidR="009866F2" w:rsidRPr="004E6234" w:rsidRDefault="009866F2" w:rsidP="007700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  <w:lang w:val="pt-BR"/>
              </w:rPr>
            </w:pP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  <w:lang w:val="pt-BR"/>
              </w:rPr>
              <w:t xml:space="preserve">            </w:t>
            </w:r>
          </w:p>
        </w:tc>
        <w:tc>
          <w:tcPr>
            <w:tcW w:w="67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1827C" w14:textId="77777777" w:rsidR="009866F2" w:rsidRPr="004E6234" w:rsidRDefault="009866F2" w:rsidP="007700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  <w:lang w:val="pt-BR"/>
              </w:rPr>
            </w:pP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  <w:lang w:val="pt-BR"/>
              </w:rPr>
              <w:t xml:space="preserve">            </w:t>
            </w:r>
          </w:p>
        </w:tc>
        <w:tc>
          <w:tcPr>
            <w:tcW w:w="63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1827D" w14:textId="77777777" w:rsidR="009866F2" w:rsidRPr="004E6234" w:rsidRDefault="009866F2" w:rsidP="007700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  <w:lang w:val="pt-BR"/>
              </w:rPr>
            </w:pP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  <w:lang w:val="pt-BR"/>
              </w:rPr>
              <w:t xml:space="preserve">           </w:t>
            </w:r>
          </w:p>
        </w:tc>
        <w:tc>
          <w:tcPr>
            <w:tcW w:w="51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1827E" w14:textId="77777777" w:rsidR="009866F2" w:rsidRPr="004E6234" w:rsidRDefault="009866F2" w:rsidP="007700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  <w:lang w:val="pt-BR"/>
              </w:rPr>
              <w:t xml:space="preserve">    </w:t>
            </w: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.    </w:t>
            </w:r>
          </w:p>
        </w:tc>
      </w:tr>
      <w:tr w:rsidR="009866F2" w:rsidRPr="004E6234" w14:paraId="2AC18285" w14:textId="77777777" w:rsidTr="000420DA">
        <w:trPr>
          <w:jc w:val="center"/>
        </w:trPr>
        <w:tc>
          <w:tcPr>
            <w:tcW w:w="25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18280" w14:textId="313A743A" w:rsidR="009866F2" w:rsidRPr="004E6234" w:rsidRDefault="009866F2" w:rsidP="007700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rPr>
                <w:rFonts w:ascii="Times New Roman" w:eastAsia="Arial" w:hAnsi="Times New Roman" w:cs="Times New Roman"/>
                <w:color w:val="000000"/>
                <w:sz w:val="22"/>
                <w:szCs w:val="22"/>
                <w:lang w:val="pt-BR"/>
              </w:rPr>
            </w:pP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  <w:lang w:val="pt-BR"/>
              </w:rPr>
              <w:t xml:space="preserve">    </w:t>
            </w:r>
            <w:r w:rsidR="0095717A"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TB Case Contact Person</w:t>
            </w:r>
          </w:p>
        </w:tc>
        <w:tc>
          <w:tcPr>
            <w:tcW w:w="67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18281" w14:textId="4BB6B887" w:rsidR="009866F2" w:rsidRPr="004E6234" w:rsidRDefault="009866F2" w:rsidP="007700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2734 (55.9)</w:t>
            </w:r>
          </w:p>
        </w:tc>
        <w:tc>
          <w:tcPr>
            <w:tcW w:w="67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18282" w14:textId="3BD1FF3D" w:rsidR="009866F2" w:rsidRPr="004E6234" w:rsidRDefault="009866F2" w:rsidP="007700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2541 (54.5)</w:t>
            </w:r>
          </w:p>
        </w:tc>
        <w:tc>
          <w:tcPr>
            <w:tcW w:w="63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18283" w14:textId="0239AC18" w:rsidR="009866F2" w:rsidRPr="004E6234" w:rsidRDefault="009866F2" w:rsidP="007700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193 (87.3)</w:t>
            </w:r>
          </w:p>
        </w:tc>
        <w:tc>
          <w:tcPr>
            <w:tcW w:w="51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18284" w14:textId="77777777" w:rsidR="009866F2" w:rsidRPr="004E6234" w:rsidRDefault="009866F2" w:rsidP="007700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         </w:t>
            </w:r>
          </w:p>
        </w:tc>
      </w:tr>
      <w:tr w:rsidR="009866F2" w:rsidRPr="004E6234" w14:paraId="2AC1828B" w14:textId="77777777" w:rsidTr="000420DA">
        <w:trPr>
          <w:jc w:val="center"/>
        </w:trPr>
        <w:tc>
          <w:tcPr>
            <w:tcW w:w="25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18286" w14:textId="48D1A0C8" w:rsidR="009866F2" w:rsidRPr="004E6234" w:rsidRDefault="009866F2" w:rsidP="007700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    PVHIV </w:t>
            </w:r>
            <w:r w:rsidR="0095717A"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with</w:t>
            </w: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 cd4 =&lt; 350 cel/mm3</w:t>
            </w:r>
          </w:p>
        </w:tc>
        <w:tc>
          <w:tcPr>
            <w:tcW w:w="67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18287" w14:textId="14829C2E" w:rsidR="009866F2" w:rsidRPr="004E6234" w:rsidRDefault="009866F2" w:rsidP="006934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727</w:t>
            </w:r>
            <w:r w:rsidR="00693404"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(14.9)</w:t>
            </w:r>
          </w:p>
        </w:tc>
        <w:tc>
          <w:tcPr>
            <w:tcW w:w="67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18288" w14:textId="02FA4585" w:rsidR="009866F2" w:rsidRPr="004E6234" w:rsidRDefault="009866F2" w:rsidP="006934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720</w:t>
            </w:r>
            <w:r w:rsidR="00693404"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(15.4) </w:t>
            </w:r>
          </w:p>
        </w:tc>
        <w:tc>
          <w:tcPr>
            <w:tcW w:w="63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18289" w14:textId="3053ED7A" w:rsidR="009866F2" w:rsidRPr="004E6234" w:rsidRDefault="009866F2" w:rsidP="006934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 7</w:t>
            </w:r>
            <w:r w:rsidR="00693404"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(3.17) </w:t>
            </w:r>
          </w:p>
        </w:tc>
        <w:tc>
          <w:tcPr>
            <w:tcW w:w="51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1828A" w14:textId="77777777" w:rsidR="009866F2" w:rsidRPr="004E6234" w:rsidRDefault="009866F2" w:rsidP="007700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         </w:t>
            </w:r>
          </w:p>
        </w:tc>
      </w:tr>
      <w:tr w:rsidR="009866F2" w:rsidRPr="004E6234" w14:paraId="2AC18291" w14:textId="77777777" w:rsidTr="000420DA">
        <w:trPr>
          <w:jc w:val="center"/>
        </w:trPr>
        <w:tc>
          <w:tcPr>
            <w:tcW w:w="25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1828C" w14:textId="03604C0B" w:rsidR="009866F2" w:rsidRPr="004E6234" w:rsidRDefault="009866F2" w:rsidP="007700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    PVHIV </w:t>
            </w:r>
            <w:r w:rsidR="0095717A"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with</w:t>
            </w: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 cd4 &gt; 350 cel/mm3</w:t>
            </w:r>
          </w:p>
        </w:tc>
        <w:tc>
          <w:tcPr>
            <w:tcW w:w="67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1828D" w14:textId="3FCAC939" w:rsidR="009866F2" w:rsidRPr="004E6234" w:rsidRDefault="009866F2" w:rsidP="006934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562</w:t>
            </w:r>
            <w:r w:rsidR="00693404"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(11.5) </w:t>
            </w:r>
          </w:p>
        </w:tc>
        <w:tc>
          <w:tcPr>
            <w:tcW w:w="67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1828E" w14:textId="02F03E03" w:rsidR="009866F2" w:rsidRPr="004E6234" w:rsidRDefault="009866F2" w:rsidP="006934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557</w:t>
            </w:r>
            <w:r w:rsidR="00693404"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(11.9) </w:t>
            </w:r>
          </w:p>
        </w:tc>
        <w:tc>
          <w:tcPr>
            <w:tcW w:w="63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1828F" w14:textId="5AB8281A" w:rsidR="009866F2" w:rsidRPr="004E6234" w:rsidRDefault="009866F2" w:rsidP="006934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 5</w:t>
            </w:r>
            <w:r w:rsidR="00693404"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(2.26) </w:t>
            </w:r>
          </w:p>
        </w:tc>
        <w:tc>
          <w:tcPr>
            <w:tcW w:w="51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18290" w14:textId="77777777" w:rsidR="009866F2" w:rsidRPr="004E6234" w:rsidRDefault="009866F2" w:rsidP="007700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         </w:t>
            </w:r>
          </w:p>
        </w:tc>
      </w:tr>
      <w:tr w:rsidR="009866F2" w:rsidRPr="004E6234" w14:paraId="2AC18297" w14:textId="77777777" w:rsidTr="000420DA">
        <w:trPr>
          <w:jc w:val="center"/>
        </w:trPr>
        <w:tc>
          <w:tcPr>
            <w:tcW w:w="25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18292" w14:textId="3EE34CDC" w:rsidR="009866F2" w:rsidRPr="004E6234" w:rsidRDefault="009866F2" w:rsidP="007700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    </w:t>
            </w:r>
            <w:r w:rsidR="0095717A"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People in a situation of immunosuppression</w:t>
            </w:r>
          </w:p>
        </w:tc>
        <w:tc>
          <w:tcPr>
            <w:tcW w:w="67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18293" w14:textId="55EF3054" w:rsidR="009866F2" w:rsidRPr="004E6234" w:rsidRDefault="009866F2" w:rsidP="00AF522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527</w:t>
            </w:r>
            <w:r w:rsidR="00AF5220"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(10.8) </w:t>
            </w:r>
          </w:p>
        </w:tc>
        <w:tc>
          <w:tcPr>
            <w:tcW w:w="67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18294" w14:textId="04570596" w:rsidR="009866F2" w:rsidRPr="004E6234" w:rsidRDefault="009866F2" w:rsidP="00AF522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526</w:t>
            </w:r>
            <w:r w:rsidR="00AF5220"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(11.3) </w:t>
            </w:r>
          </w:p>
        </w:tc>
        <w:tc>
          <w:tcPr>
            <w:tcW w:w="63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18295" w14:textId="042F56CC" w:rsidR="009866F2" w:rsidRPr="004E6234" w:rsidRDefault="009866F2" w:rsidP="00AF522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 1</w:t>
            </w:r>
            <w:r w:rsidR="00AF5220"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(0.45) </w:t>
            </w:r>
          </w:p>
        </w:tc>
        <w:tc>
          <w:tcPr>
            <w:tcW w:w="51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18296" w14:textId="77777777" w:rsidR="009866F2" w:rsidRPr="004E6234" w:rsidRDefault="009866F2" w:rsidP="007700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         </w:t>
            </w:r>
          </w:p>
        </w:tc>
      </w:tr>
      <w:tr w:rsidR="009866F2" w:rsidRPr="004E6234" w14:paraId="2AC1829D" w14:textId="77777777" w:rsidTr="000420DA">
        <w:trPr>
          <w:jc w:val="center"/>
        </w:trPr>
        <w:tc>
          <w:tcPr>
            <w:tcW w:w="25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18298" w14:textId="52029DF5" w:rsidR="009866F2" w:rsidRPr="004E6234" w:rsidRDefault="009866F2" w:rsidP="007700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    </w:t>
            </w:r>
            <w:r w:rsidR="0095717A"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Other indications</w:t>
            </w:r>
          </w:p>
        </w:tc>
        <w:tc>
          <w:tcPr>
            <w:tcW w:w="67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18299" w14:textId="1F90E2D3" w:rsidR="009866F2" w:rsidRPr="004E6234" w:rsidRDefault="009866F2" w:rsidP="00AF522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333</w:t>
            </w:r>
            <w:r w:rsidR="00AF5220"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(6.81) </w:t>
            </w:r>
          </w:p>
        </w:tc>
        <w:tc>
          <w:tcPr>
            <w:tcW w:w="67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1829A" w14:textId="01B92FCA" w:rsidR="009866F2" w:rsidRPr="004E6234" w:rsidRDefault="009866F2" w:rsidP="00AF522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318</w:t>
            </w:r>
            <w:r w:rsidR="00AF5220"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(6.82) </w:t>
            </w:r>
          </w:p>
        </w:tc>
        <w:tc>
          <w:tcPr>
            <w:tcW w:w="63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1829B" w14:textId="75BE5B73" w:rsidR="009866F2" w:rsidRPr="004E6234" w:rsidRDefault="009866F2" w:rsidP="00AF522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15</w:t>
            </w:r>
            <w:r w:rsidR="00AF5220"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(6.79) </w:t>
            </w:r>
          </w:p>
        </w:tc>
        <w:tc>
          <w:tcPr>
            <w:tcW w:w="51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1829C" w14:textId="77777777" w:rsidR="009866F2" w:rsidRPr="004E6234" w:rsidRDefault="009866F2" w:rsidP="007700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         </w:t>
            </w:r>
          </w:p>
        </w:tc>
      </w:tr>
      <w:tr w:rsidR="009866F2" w:rsidRPr="004E6234" w14:paraId="2AC182A3" w14:textId="77777777" w:rsidTr="000420DA">
        <w:trPr>
          <w:jc w:val="center"/>
        </w:trPr>
        <w:tc>
          <w:tcPr>
            <w:tcW w:w="25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1829E" w14:textId="2B88F56A" w:rsidR="009866F2" w:rsidRPr="004E6234" w:rsidRDefault="009866F2" w:rsidP="007700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    </w:t>
            </w:r>
            <w:r w:rsidR="00AC4908"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Person on dialysis therapy</w:t>
            </w:r>
          </w:p>
        </w:tc>
        <w:tc>
          <w:tcPr>
            <w:tcW w:w="67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1829F" w14:textId="24B3D632" w:rsidR="009866F2" w:rsidRPr="004E6234" w:rsidRDefault="009866F2" w:rsidP="00AF522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 4</w:t>
            </w:r>
            <w:r w:rsidR="00AF5220"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(0.08)  </w:t>
            </w:r>
          </w:p>
        </w:tc>
        <w:tc>
          <w:tcPr>
            <w:tcW w:w="67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182A0" w14:textId="4DC5F182" w:rsidR="009866F2" w:rsidRPr="004E6234" w:rsidRDefault="009866F2" w:rsidP="00AF522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 4</w:t>
            </w:r>
            <w:r w:rsidR="00AF5220"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(0.09)  </w:t>
            </w:r>
          </w:p>
        </w:tc>
        <w:tc>
          <w:tcPr>
            <w:tcW w:w="63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182A1" w14:textId="3FE71CF0" w:rsidR="009866F2" w:rsidRPr="004E6234" w:rsidRDefault="009866F2" w:rsidP="00AF522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="00AF5220"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.</w:t>
            </w: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1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182A2" w14:textId="77777777" w:rsidR="009866F2" w:rsidRPr="004E6234" w:rsidRDefault="009866F2" w:rsidP="007700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         </w:t>
            </w:r>
          </w:p>
        </w:tc>
      </w:tr>
      <w:tr w:rsidR="009866F2" w:rsidRPr="004E6234" w14:paraId="2AC182A9" w14:textId="77777777" w:rsidTr="000420DA">
        <w:trPr>
          <w:jc w:val="center"/>
        </w:trPr>
        <w:tc>
          <w:tcPr>
            <w:tcW w:w="25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182A4" w14:textId="1F980A07" w:rsidR="009866F2" w:rsidRPr="004E6234" w:rsidRDefault="00EE4B3C" w:rsidP="007700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rPr>
                <w:rFonts w:ascii="Times New Roman" w:eastAsia="Arial" w:hAnsi="Times New Roman" w:cs="Times New Roman"/>
                <w:color w:val="000000"/>
                <w:sz w:val="22"/>
                <w:szCs w:val="22"/>
                <w:lang w:val="pt-BR"/>
              </w:rPr>
            </w:pP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TPT Treatment Regimen</w:t>
            </w:r>
            <w:r w:rsidR="009866F2"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  <w:lang w:val="pt-BR"/>
              </w:rPr>
              <w:t>:</w:t>
            </w:r>
          </w:p>
        </w:tc>
        <w:tc>
          <w:tcPr>
            <w:tcW w:w="67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182A5" w14:textId="77777777" w:rsidR="009866F2" w:rsidRPr="004E6234" w:rsidRDefault="009866F2" w:rsidP="007700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  <w:lang w:val="pt-BR"/>
              </w:rPr>
            </w:pP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  <w:lang w:val="pt-BR"/>
              </w:rPr>
              <w:t xml:space="preserve">            </w:t>
            </w:r>
          </w:p>
        </w:tc>
        <w:tc>
          <w:tcPr>
            <w:tcW w:w="67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182A6" w14:textId="77777777" w:rsidR="009866F2" w:rsidRPr="004E6234" w:rsidRDefault="009866F2" w:rsidP="007700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  <w:lang w:val="pt-BR"/>
              </w:rPr>
            </w:pP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  <w:lang w:val="pt-BR"/>
              </w:rPr>
              <w:t xml:space="preserve">            </w:t>
            </w:r>
          </w:p>
        </w:tc>
        <w:tc>
          <w:tcPr>
            <w:tcW w:w="63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182A7" w14:textId="77777777" w:rsidR="009866F2" w:rsidRPr="004E6234" w:rsidRDefault="009866F2" w:rsidP="007700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  <w:lang w:val="pt-BR"/>
              </w:rPr>
            </w:pP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  <w:lang w:val="pt-BR"/>
              </w:rPr>
              <w:t xml:space="preserve">           </w:t>
            </w:r>
          </w:p>
        </w:tc>
        <w:tc>
          <w:tcPr>
            <w:tcW w:w="51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182A8" w14:textId="77777777" w:rsidR="009866F2" w:rsidRPr="004E6234" w:rsidRDefault="009866F2" w:rsidP="007700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  <w:lang w:val="pt-BR"/>
              </w:rPr>
              <w:t xml:space="preserve">  </w:t>
            </w: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0.206  </w:t>
            </w:r>
          </w:p>
        </w:tc>
      </w:tr>
      <w:tr w:rsidR="009866F2" w:rsidRPr="004E6234" w14:paraId="2AC182AF" w14:textId="77777777" w:rsidTr="000420DA">
        <w:trPr>
          <w:jc w:val="center"/>
        </w:trPr>
        <w:tc>
          <w:tcPr>
            <w:tcW w:w="25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182AA" w14:textId="3D1D48D1" w:rsidR="009866F2" w:rsidRPr="004E6234" w:rsidRDefault="009866F2" w:rsidP="007700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    Isoniazid</w:t>
            </w:r>
            <w:r w:rsidR="00EE4B3C"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 – 6H/9H/12H</w:t>
            </w:r>
          </w:p>
        </w:tc>
        <w:tc>
          <w:tcPr>
            <w:tcW w:w="67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182AB" w14:textId="00F3B148" w:rsidR="009866F2" w:rsidRPr="004E6234" w:rsidRDefault="009866F2" w:rsidP="007700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1932 (39.5)</w:t>
            </w:r>
          </w:p>
        </w:tc>
        <w:tc>
          <w:tcPr>
            <w:tcW w:w="67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182AC" w14:textId="1FE4C28B" w:rsidR="009866F2" w:rsidRPr="004E6234" w:rsidRDefault="009866F2" w:rsidP="007700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1842 (39.5)</w:t>
            </w:r>
          </w:p>
        </w:tc>
        <w:tc>
          <w:tcPr>
            <w:tcW w:w="63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182AD" w14:textId="1AEA64E5" w:rsidR="009866F2" w:rsidRPr="004E6234" w:rsidRDefault="009866F2" w:rsidP="00AF522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90</w:t>
            </w:r>
            <w:r w:rsidR="00AF5220"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(40.7) </w:t>
            </w:r>
          </w:p>
        </w:tc>
        <w:tc>
          <w:tcPr>
            <w:tcW w:w="51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182AE" w14:textId="77777777" w:rsidR="009866F2" w:rsidRPr="004E6234" w:rsidRDefault="009866F2" w:rsidP="007700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         </w:t>
            </w:r>
          </w:p>
        </w:tc>
      </w:tr>
      <w:tr w:rsidR="009866F2" w:rsidRPr="004E6234" w14:paraId="2AC182B5" w14:textId="77777777" w:rsidTr="000420DA">
        <w:trPr>
          <w:jc w:val="center"/>
        </w:trPr>
        <w:tc>
          <w:tcPr>
            <w:tcW w:w="25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182B0" w14:textId="4C620149" w:rsidR="009866F2" w:rsidRPr="004E6234" w:rsidRDefault="009866F2" w:rsidP="007700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    Isoniazid - 6H</w:t>
            </w:r>
          </w:p>
        </w:tc>
        <w:tc>
          <w:tcPr>
            <w:tcW w:w="67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182B1" w14:textId="3FFBFE00" w:rsidR="009866F2" w:rsidRPr="004E6234" w:rsidRDefault="009866F2" w:rsidP="00AF522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 11</w:t>
            </w:r>
            <w:r w:rsidR="00AF5220"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(0.23) </w:t>
            </w:r>
          </w:p>
        </w:tc>
        <w:tc>
          <w:tcPr>
            <w:tcW w:w="67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182B2" w14:textId="75904B84" w:rsidR="009866F2" w:rsidRPr="004E6234" w:rsidRDefault="009866F2" w:rsidP="00AF522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 10</w:t>
            </w:r>
            <w:r w:rsidR="00AF5220"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(0.21) </w:t>
            </w:r>
          </w:p>
        </w:tc>
        <w:tc>
          <w:tcPr>
            <w:tcW w:w="63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182B3" w14:textId="05B10285" w:rsidR="009866F2" w:rsidRPr="004E6234" w:rsidRDefault="009866F2" w:rsidP="00AF522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 1</w:t>
            </w:r>
            <w:r w:rsidR="00AF5220"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(0.45) </w:t>
            </w:r>
          </w:p>
        </w:tc>
        <w:tc>
          <w:tcPr>
            <w:tcW w:w="51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182B4" w14:textId="77777777" w:rsidR="009866F2" w:rsidRPr="004E6234" w:rsidRDefault="009866F2" w:rsidP="007700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         </w:t>
            </w:r>
          </w:p>
        </w:tc>
      </w:tr>
      <w:tr w:rsidR="009866F2" w:rsidRPr="004E6234" w14:paraId="2AC182BB" w14:textId="77777777" w:rsidTr="000420DA">
        <w:trPr>
          <w:jc w:val="center"/>
        </w:trPr>
        <w:tc>
          <w:tcPr>
            <w:tcW w:w="25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182B6" w14:textId="66D82E7A" w:rsidR="009866F2" w:rsidRPr="004E6234" w:rsidRDefault="009866F2" w:rsidP="007700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    Isoniazid - 9H</w:t>
            </w:r>
          </w:p>
        </w:tc>
        <w:tc>
          <w:tcPr>
            <w:tcW w:w="67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182B7" w14:textId="34062BA8" w:rsidR="009866F2" w:rsidRPr="004E6234" w:rsidRDefault="009866F2" w:rsidP="00AF522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 46</w:t>
            </w:r>
            <w:r w:rsidR="00AF5220"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(0.94) </w:t>
            </w:r>
          </w:p>
        </w:tc>
        <w:tc>
          <w:tcPr>
            <w:tcW w:w="67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182B8" w14:textId="4C49063A" w:rsidR="009866F2" w:rsidRPr="004E6234" w:rsidRDefault="009866F2" w:rsidP="00AF522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 46</w:t>
            </w:r>
            <w:r w:rsidR="00AF5220"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(0.99) </w:t>
            </w:r>
          </w:p>
        </w:tc>
        <w:tc>
          <w:tcPr>
            <w:tcW w:w="63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182B9" w14:textId="618AA5E7" w:rsidR="009866F2" w:rsidRPr="004E6234" w:rsidRDefault="009866F2" w:rsidP="00AF522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 0</w:t>
            </w:r>
            <w:r w:rsidR="00AF5220"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(0.00) </w:t>
            </w:r>
          </w:p>
        </w:tc>
        <w:tc>
          <w:tcPr>
            <w:tcW w:w="51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182BA" w14:textId="77777777" w:rsidR="009866F2" w:rsidRPr="004E6234" w:rsidRDefault="009866F2" w:rsidP="007700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         </w:t>
            </w:r>
          </w:p>
        </w:tc>
      </w:tr>
      <w:tr w:rsidR="009866F2" w:rsidRPr="004E6234" w14:paraId="2AC182C1" w14:textId="77777777" w:rsidTr="000420DA">
        <w:trPr>
          <w:jc w:val="center"/>
        </w:trPr>
        <w:tc>
          <w:tcPr>
            <w:tcW w:w="25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182BC" w14:textId="7414CE28" w:rsidR="009866F2" w:rsidRPr="004E6234" w:rsidRDefault="009866F2" w:rsidP="007700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    </w:t>
            </w:r>
            <w:r w:rsidR="00BA6029"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Rifampicin</w:t>
            </w: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 - 4R</w:t>
            </w:r>
          </w:p>
        </w:tc>
        <w:tc>
          <w:tcPr>
            <w:tcW w:w="67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182BD" w14:textId="676700BC" w:rsidR="009866F2" w:rsidRPr="004E6234" w:rsidRDefault="009866F2" w:rsidP="00AF522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428</w:t>
            </w:r>
            <w:r w:rsidR="00AF5220"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(8.76) </w:t>
            </w:r>
          </w:p>
        </w:tc>
        <w:tc>
          <w:tcPr>
            <w:tcW w:w="67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182BE" w14:textId="082762EA" w:rsidR="009866F2" w:rsidRPr="004E6234" w:rsidRDefault="009866F2" w:rsidP="00AF522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415</w:t>
            </w:r>
            <w:r w:rsidR="00AF5220"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(8.89) </w:t>
            </w:r>
          </w:p>
        </w:tc>
        <w:tc>
          <w:tcPr>
            <w:tcW w:w="63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182BF" w14:textId="647EDEF8" w:rsidR="009866F2" w:rsidRPr="004E6234" w:rsidRDefault="009866F2" w:rsidP="00AF522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13</w:t>
            </w:r>
            <w:r w:rsidR="00AF5220"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(5.88) </w:t>
            </w:r>
          </w:p>
        </w:tc>
        <w:tc>
          <w:tcPr>
            <w:tcW w:w="51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182C0" w14:textId="77777777" w:rsidR="009866F2" w:rsidRPr="004E6234" w:rsidRDefault="009866F2" w:rsidP="007700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         </w:t>
            </w:r>
          </w:p>
        </w:tc>
      </w:tr>
      <w:tr w:rsidR="009866F2" w:rsidRPr="004E6234" w14:paraId="2AC182C7" w14:textId="77777777" w:rsidTr="000420DA">
        <w:trPr>
          <w:jc w:val="center"/>
        </w:trPr>
        <w:tc>
          <w:tcPr>
            <w:tcW w:w="25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182C2" w14:textId="2794E56E" w:rsidR="009866F2" w:rsidRPr="004E6234" w:rsidRDefault="009866F2" w:rsidP="007700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    </w:t>
            </w:r>
            <w:r w:rsidR="00BA6029"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Rifapentine</w:t>
            </w: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 + Isoniazid - 3HP</w:t>
            </w:r>
          </w:p>
        </w:tc>
        <w:tc>
          <w:tcPr>
            <w:tcW w:w="67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182C3" w14:textId="13429E73" w:rsidR="009866F2" w:rsidRPr="004E6234" w:rsidRDefault="009866F2" w:rsidP="007700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2470 (50.5)</w:t>
            </w:r>
          </w:p>
        </w:tc>
        <w:tc>
          <w:tcPr>
            <w:tcW w:w="67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182C4" w14:textId="7DC55194" w:rsidR="009866F2" w:rsidRPr="004E6234" w:rsidRDefault="009866F2" w:rsidP="007700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2353 (50.4)</w:t>
            </w:r>
          </w:p>
        </w:tc>
        <w:tc>
          <w:tcPr>
            <w:tcW w:w="63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182C5" w14:textId="15D796A0" w:rsidR="009866F2" w:rsidRPr="004E6234" w:rsidRDefault="009866F2" w:rsidP="007700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117 (52.9)</w:t>
            </w:r>
          </w:p>
        </w:tc>
        <w:tc>
          <w:tcPr>
            <w:tcW w:w="51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182C6" w14:textId="77777777" w:rsidR="009866F2" w:rsidRPr="004E6234" w:rsidRDefault="009866F2" w:rsidP="007700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         </w:t>
            </w:r>
          </w:p>
        </w:tc>
      </w:tr>
      <w:tr w:rsidR="00C2455F" w:rsidRPr="004E6234" w14:paraId="2AC182CD" w14:textId="77777777" w:rsidTr="000420DA">
        <w:trPr>
          <w:jc w:val="center"/>
        </w:trPr>
        <w:tc>
          <w:tcPr>
            <w:tcW w:w="25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182C8" w14:textId="30463F72" w:rsidR="00C2455F" w:rsidRPr="004E6234" w:rsidRDefault="00C2455F" w:rsidP="00C245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Number of doses taken of TPT (Me</w:t>
            </w:r>
            <w:r w:rsidR="00481AFB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di</w:t>
            </w: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an, </w:t>
            </w:r>
            <w:r w:rsidR="00383299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IQR</w:t>
            </w: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)</w:t>
            </w:r>
          </w:p>
        </w:tc>
        <w:tc>
          <w:tcPr>
            <w:tcW w:w="67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4A4EC5" w14:textId="77777777" w:rsidR="00C2455F" w:rsidRPr="00B83D8C" w:rsidRDefault="00C2455F" w:rsidP="00C245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B83D8C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28.0</w:t>
            </w:r>
          </w:p>
          <w:p w14:paraId="2AC182C9" w14:textId="24BC8EF8" w:rsidR="00C2455F" w:rsidRPr="00B83D8C" w:rsidRDefault="00C2455F" w:rsidP="00C245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B83D8C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[12.0;180] </w:t>
            </w:r>
          </w:p>
        </w:tc>
        <w:tc>
          <w:tcPr>
            <w:tcW w:w="67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60AE69" w14:textId="77777777" w:rsidR="00C2455F" w:rsidRPr="00B83D8C" w:rsidRDefault="00C2455F" w:rsidP="00C245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B83D8C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28.0</w:t>
            </w:r>
          </w:p>
          <w:p w14:paraId="2AC182CA" w14:textId="62F9A863" w:rsidR="00C2455F" w:rsidRPr="00B83D8C" w:rsidRDefault="00C2455F" w:rsidP="00C245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B83D8C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[12.0;180] </w:t>
            </w:r>
          </w:p>
        </w:tc>
        <w:tc>
          <w:tcPr>
            <w:tcW w:w="63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182CB" w14:textId="1EBDBF39" w:rsidR="00C2455F" w:rsidRPr="00B83D8C" w:rsidRDefault="00C2455F" w:rsidP="00C245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B83D8C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="00CA1B35" w:rsidRPr="00B83D8C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12.0 [12.0;180]</w:t>
            </w:r>
          </w:p>
        </w:tc>
        <w:tc>
          <w:tcPr>
            <w:tcW w:w="51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182CC" w14:textId="77777777" w:rsidR="00C2455F" w:rsidRPr="00B83D8C" w:rsidRDefault="00C2455F" w:rsidP="00C245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B83D8C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  0.192  </w:t>
            </w:r>
          </w:p>
        </w:tc>
      </w:tr>
      <w:tr w:rsidR="009866F2" w:rsidRPr="004E6234" w14:paraId="2AC182D3" w14:textId="77777777" w:rsidTr="000420DA">
        <w:trPr>
          <w:jc w:val="center"/>
        </w:trPr>
        <w:tc>
          <w:tcPr>
            <w:tcW w:w="25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182CE" w14:textId="141351DA" w:rsidR="009866F2" w:rsidRPr="004E6234" w:rsidRDefault="0041493F" w:rsidP="007700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rPr>
                <w:rFonts w:ascii="Times New Roman" w:eastAsia="Arial" w:hAnsi="Times New Roman" w:cs="Times New Roman"/>
                <w:color w:val="000000"/>
                <w:sz w:val="22"/>
                <w:szCs w:val="22"/>
                <w:lang w:val="pt-BR"/>
              </w:rPr>
            </w:pP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C</w:t>
            </w:r>
            <w:r w:rsidR="00696350"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losure s</w:t>
            </w: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tatus of TPT</w:t>
            </w:r>
            <w:r w:rsidR="009866F2"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  <w:lang w:val="pt-BR"/>
              </w:rPr>
              <w:t>:</w:t>
            </w:r>
          </w:p>
        </w:tc>
        <w:tc>
          <w:tcPr>
            <w:tcW w:w="67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182CF" w14:textId="77777777" w:rsidR="009866F2" w:rsidRPr="004E6234" w:rsidRDefault="009866F2" w:rsidP="007700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  <w:lang w:val="pt-BR"/>
              </w:rPr>
            </w:pP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  <w:lang w:val="pt-BR"/>
              </w:rPr>
              <w:t xml:space="preserve">            </w:t>
            </w:r>
          </w:p>
        </w:tc>
        <w:tc>
          <w:tcPr>
            <w:tcW w:w="67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182D0" w14:textId="77777777" w:rsidR="009866F2" w:rsidRPr="004E6234" w:rsidRDefault="009866F2" w:rsidP="007700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  <w:lang w:val="pt-BR"/>
              </w:rPr>
            </w:pP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  <w:lang w:val="pt-BR"/>
              </w:rPr>
              <w:t xml:space="preserve">            </w:t>
            </w:r>
          </w:p>
        </w:tc>
        <w:tc>
          <w:tcPr>
            <w:tcW w:w="63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182D1" w14:textId="77777777" w:rsidR="009866F2" w:rsidRPr="004E6234" w:rsidRDefault="009866F2" w:rsidP="007700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  <w:lang w:val="pt-BR"/>
              </w:rPr>
            </w:pP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  <w:lang w:val="pt-BR"/>
              </w:rPr>
              <w:t xml:space="preserve">           </w:t>
            </w:r>
          </w:p>
        </w:tc>
        <w:tc>
          <w:tcPr>
            <w:tcW w:w="51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182D2" w14:textId="77777777" w:rsidR="009866F2" w:rsidRPr="004E6234" w:rsidRDefault="009866F2" w:rsidP="007700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  <w:lang w:val="pt-BR"/>
              </w:rPr>
              <w:t xml:space="preserve"> </w:t>
            </w: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&lt;0.001  </w:t>
            </w:r>
          </w:p>
        </w:tc>
      </w:tr>
      <w:tr w:rsidR="009866F2" w:rsidRPr="004E6234" w14:paraId="2AC182F7" w14:textId="77777777" w:rsidTr="000420DA">
        <w:trPr>
          <w:jc w:val="center"/>
        </w:trPr>
        <w:tc>
          <w:tcPr>
            <w:tcW w:w="25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182F2" w14:textId="0983BDA1" w:rsidR="009866F2" w:rsidRPr="004E6234" w:rsidRDefault="009866F2" w:rsidP="007700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    </w:t>
            </w:r>
            <w:r w:rsidR="001C43F4"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Complete treatment</w:t>
            </w:r>
          </w:p>
        </w:tc>
        <w:tc>
          <w:tcPr>
            <w:tcW w:w="67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182F3" w14:textId="3CA5BB0C" w:rsidR="009866F2" w:rsidRPr="004E6234" w:rsidRDefault="009866F2" w:rsidP="007700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3892 (79.6)</w:t>
            </w:r>
            <w:r w:rsidR="00840404"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67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182F4" w14:textId="249D33CF" w:rsidR="009866F2" w:rsidRPr="004E6234" w:rsidRDefault="009866F2" w:rsidP="007700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3691 (79.1)</w:t>
            </w:r>
          </w:p>
        </w:tc>
        <w:tc>
          <w:tcPr>
            <w:tcW w:w="63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182F5" w14:textId="3DD94093" w:rsidR="009866F2" w:rsidRPr="004E6234" w:rsidRDefault="009866F2" w:rsidP="007700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201 (91.0)</w:t>
            </w:r>
          </w:p>
        </w:tc>
        <w:tc>
          <w:tcPr>
            <w:tcW w:w="51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182F6" w14:textId="77777777" w:rsidR="009866F2" w:rsidRPr="004E6234" w:rsidRDefault="009866F2" w:rsidP="007700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         </w:t>
            </w:r>
          </w:p>
        </w:tc>
      </w:tr>
      <w:tr w:rsidR="007547E9" w:rsidRPr="004E6234" w14:paraId="24B5A88A" w14:textId="77777777" w:rsidTr="00BF3894">
        <w:trPr>
          <w:jc w:val="center"/>
        </w:trPr>
        <w:tc>
          <w:tcPr>
            <w:tcW w:w="25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4C6BEC" w14:textId="77777777" w:rsidR="007547E9" w:rsidRPr="004E6234" w:rsidRDefault="007547E9" w:rsidP="007700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lastRenderedPageBreak/>
              <w:t xml:space="preserve">    Discontinuation of treatment</w:t>
            </w:r>
          </w:p>
        </w:tc>
        <w:tc>
          <w:tcPr>
            <w:tcW w:w="67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D534EC" w14:textId="637400C4" w:rsidR="007547E9" w:rsidRPr="004E6234" w:rsidRDefault="007547E9" w:rsidP="008404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898</w:t>
            </w:r>
            <w:r w:rsidR="00840404"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(18.4) </w:t>
            </w:r>
          </w:p>
        </w:tc>
        <w:tc>
          <w:tcPr>
            <w:tcW w:w="67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5C02B4" w14:textId="62974279" w:rsidR="007547E9" w:rsidRPr="004E6234" w:rsidRDefault="007547E9" w:rsidP="008404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881</w:t>
            </w:r>
            <w:r w:rsidR="00840404"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(18.9) </w:t>
            </w:r>
          </w:p>
        </w:tc>
        <w:tc>
          <w:tcPr>
            <w:tcW w:w="63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E05302" w14:textId="35460EB9" w:rsidR="007547E9" w:rsidRPr="004E6234" w:rsidRDefault="007547E9" w:rsidP="008404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17</w:t>
            </w:r>
            <w:r w:rsidR="00840404"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(7.69) </w:t>
            </w:r>
          </w:p>
        </w:tc>
        <w:tc>
          <w:tcPr>
            <w:tcW w:w="51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DD6699" w14:textId="77777777" w:rsidR="007547E9" w:rsidRPr="004E6234" w:rsidRDefault="007547E9" w:rsidP="007700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         </w:t>
            </w:r>
          </w:p>
        </w:tc>
      </w:tr>
      <w:tr w:rsidR="007547E9" w:rsidRPr="004E6234" w14:paraId="6F38378A" w14:textId="77777777" w:rsidTr="00BF3894">
        <w:trPr>
          <w:jc w:val="center"/>
        </w:trPr>
        <w:tc>
          <w:tcPr>
            <w:tcW w:w="25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93BFC7" w14:textId="77777777" w:rsidR="007547E9" w:rsidRPr="004E6234" w:rsidRDefault="007547E9" w:rsidP="007700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    Suspended due to adverse reaction</w:t>
            </w:r>
          </w:p>
        </w:tc>
        <w:tc>
          <w:tcPr>
            <w:tcW w:w="67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311A85" w14:textId="105DB4E1" w:rsidR="007547E9" w:rsidRPr="004E6234" w:rsidRDefault="007547E9" w:rsidP="001D3DC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 52</w:t>
            </w:r>
            <w:r w:rsidR="001D3DCF"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(1.06) </w:t>
            </w:r>
          </w:p>
        </w:tc>
        <w:tc>
          <w:tcPr>
            <w:tcW w:w="67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D3495F" w14:textId="5C9F925D" w:rsidR="007547E9" w:rsidRPr="004E6234" w:rsidRDefault="007547E9" w:rsidP="001D3DC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 51</w:t>
            </w:r>
            <w:r w:rsidR="001D3DCF"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(1.09) </w:t>
            </w:r>
          </w:p>
        </w:tc>
        <w:tc>
          <w:tcPr>
            <w:tcW w:w="63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B267F3" w14:textId="0E7204B2" w:rsidR="007547E9" w:rsidRPr="004E6234" w:rsidRDefault="007547E9" w:rsidP="001D3DC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 1</w:t>
            </w:r>
            <w:r w:rsidR="001D3DCF"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(0.45) </w:t>
            </w:r>
          </w:p>
        </w:tc>
        <w:tc>
          <w:tcPr>
            <w:tcW w:w="51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4AB617" w14:textId="77777777" w:rsidR="007547E9" w:rsidRPr="004E6234" w:rsidRDefault="007547E9" w:rsidP="007700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         </w:t>
            </w:r>
          </w:p>
        </w:tc>
      </w:tr>
      <w:tr w:rsidR="00D93533" w:rsidRPr="004E6234" w14:paraId="0C8E0280" w14:textId="77777777" w:rsidTr="00BF3894">
        <w:trPr>
          <w:jc w:val="center"/>
        </w:trPr>
        <w:tc>
          <w:tcPr>
            <w:tcW w:w="25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AF05E3" w14:textId="783B84F5" w:rsidR="00D93533" w:rsidRPr="004E6234" w:rsidRDefault="00D93533" w:rsidP="007700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    </w:t>
            </w:r>
            <w:r w:rsidR="007B221A"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Suspended due to clinical condition unfavorable to treatment</w:t>
            </w:r>
          </w:p>
        </w:tc>
        <w:tc>
          <w:tcPr>
            <w:tcW w:w="67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818EA2" w14:textId="0C54549F" w:rsidR="00D93533" w:rsidRPr="004E6234" w:rsidRDefault="00D93533" w:rsidP="001D3DC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 10</w:t>
            </w:r>
            <w:r w:rsidR="001D3DCF"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(0.20) </w:t>
            </w:r>
          </w:p>
        </w:tc>
        <w:tc>
          <w:tcPr>
            <w:tcW w:w="67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49CD65" w14:textId="6A4F96FF" w:rsidR="00D93533" w:rsidRPr="004E6234" w:rsidRDefault="00D93533" w:rsidP="001D3DC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 10</w:t>
            </w:r>
            <w:r w:rsidR="001D3DCF"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(0.21) </w:t>
            </w:r>
          </w:p>
        </w:tc>
        <w:tc>
          <w:tcPr>
            <w:tcW w:w="63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596EC9" w14:textId="563C8DA0" w:rsidR="00D93533" w:rsidRPr="004E6234" w:rsidRDefault="00D93533" w:rsidP="001D3DC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="001D3DCF"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.</w:t>
            </w: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1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FBFFB9" w14:textId="77777777" w:rsidR="00D93533" w:rsidRPr="004E6234" w:rsidRDefault="00D93533" w:rsidP="007700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         </w:t>
            </w:r>
          </w:p>
        </w:tc>
      </w:tr>
      <w:tr w:rsidR="00196A6D" w:rsidRPr="004E6234" w14:paraId="617DEE1F" w14:textId="77777777" w:rsidTr="000420DA">
        <w:trPr>
          <w:jc w:val="center"/>
        </w:trPr>
        <w:tc>
          <w:tcPr>
            <w:tcW w:w="25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DFA349" w14:textId="5B96965A" w:rsidR="00196A6D" w:rsidRPr="004E6234" w:rsidRDefault="00196A6D" w:rsidP="007700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    Active tuberculosis</w:t>
            </w:r>
          </w:p>
        </w:tc>
        <w:tc>
          <w:tcPr>
            <w:tcW w:w="67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88168F" w14:textId="5E8DEB23" w:rsidR="00196A6D" w:rsidRPr="004E6234" w:rsidRDefault="00196A6D" w:rsidP="001D3DC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 24</w:t>
            </w:r>
            <w:r w:rsidR="001D3DCF"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(0.49) </w:t>
            </w:r>
          </w:p>
        </w:tc>
        <w:tc>
          <w:tcPr>
            <w:tcW w:w="67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D6737F" w14:textId="77DD36FA" w:rsidR="00196A6D" w:rsidRPr="004E6234" w:rsidRDefault="00196A6D" w:rsidP="001D3DC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 24</w:t>
            </w:r>
            <w:r w:rsidR="001D3DCF"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(0.51) </w:t>
            </w:r>
          </w:p>
        </w:tc>
        <w:tc>
          <w:tcPr>
            <w:tcW w:w="63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19993D" w14:textId="3EBB65B6" w:rsidR="00196A6D" w:rsidRPr="004E6234" w:rsidRDefault="00196A6D" w:rsidP="001D3DC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="001D3DCF"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.</w:t>
            </w: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1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18ABA7" w14:textId="77777777" w:rsidR="00196A6D" w:rsidRPr="004E6234" w:rsidRDefault="00196A6D" w:rsidP="007700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DB0999" w:rsidRPr="004E6234" w14:paraId="51BE5698" w14:textId="77777777" w:rsidTr="00BF3894">
        <w:trPr>
          <w:jc w:val="center"/>
        </w:trPr>
        <w:tc>
          <w:tcPr>
            <w:tcW w:w="25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0AE354" w14:textId="77777777" w:rsidR="00DB0999" w:rsidRPr="004E6234" w:rsidRDefault="00DB0999" w:rsidP="007700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    Death</w:t>
            </w:r>
          </w:p>
        </w:tc>
        <w:tc>
          <w:tcPr>
            <w:tcW w:w="67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BFDCB6" w14:textId="0456D8FF" w:rsidR="00DB0999" w:rsidRPr="004E6234" w:rsidRDefault="00DB0999" w:rsidP="001D3DC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 9</w:t>
            </w:r>
            <w:r w:rsidR="001D3DCF"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(0.18)  </w:t>
            </w:r>
          </w:p>
        </w:tc>
        <w:tc>
          <w:tcPr>
            <w:tcW w:w="67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833219" w14:textId="335269BE" w:rsidR="00DB0999" w:rsidRPr="004E6234" w:rsidRDefault="00DB0999" w:rsidP="001D3DC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 8</w:t>
            </w:r>
            <w:r w:rsidR="001D3DCF"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(0.17)  </w:t>
            </w:r>
          </w:p>
        </w:tc>
        <w:tc>
          <w:tcPr>
            <w:tcW w:w="63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25A5D9" w14:textId="7813CA11" w:rsidR="00DB0999" w:rsidRPr="004E6234" w:rsidRDefault="00DB0999" w:rsidP="001D3DC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 1</w:t>
            </w:r>
            <w:r w:rsidR="001D3DCF"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(0.45) </w:t>
            </w:r>
          </w:p>
        </w:tc>
        <w:tc>
          <w:tcPr>
            <w:tcW w:w="51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585B96" w14:textId="77777777" w:rsidR="00DB0999" w:rsidRPr="004E6234" w:rsidRDefault="00DB0999" w:rsidP="007700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         </w:t>
            </w:r>
          </w:p>
        </w:tc>
      </w:tr>
      <w:tr w:rsidR="00DB0999" w:rsidRPr="004E6234" w14:paraId="27631188" w14:textId="77777777" w:rsidTr="00BF3894">
        <w:trPr>
          <w:jc w:val="center"/>
        </w:trPr>
        <w:tc>
          <w:tcPr>
            <w:tcW w:w="25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BFB443" w14:textId="77777777" w:rsidR="00DB0999" w:rsidRPr="004E6234" w:rsidRDefault="00DB0999" w:rsidP="007700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    Transferred to another country</w:t>
            </w:r>
          </w:p>
        </w:tc>
        <w:tc>
          <w:tcPr>
            <w:tcW w:w="67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7320D7" w14:textId="47251BCD" w:rsidR="00DB0999" w:rsidRPr="004E6234" w:rsidRDefault="00DB0999" w:rsidP="001D3DC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 2</w:t>
            </w:r>
            <w:r w:rsidR="001D3DCF"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(0.04)  </w:t>
            </w:r>
          </w:p>
        </w:tc>
        <w:tc>
          <w:tcPr>
            <w:tcW w:w="67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BFC248" w14:textId="3E9E743A" w:rsidR="00DB0999" w:rsidRPr="004E6234" w:rsidRDefault="00DB0999" w:rsidP="001D3DC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 1</w:t>
            </w:r>
            <w:r w:rsidR="001D3DCF"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(0.02)  </w:t>
            </w:r>
          </w:p>
        </w:tc>
        <w:tc>
          <w:tcPr>
            <w:tcW w:w="63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8D0665" w14:textId="1D2DD02E" w:rsidR="00DB0999" w:rsidRPr="004E6234" w:rsidRDefault="00DB0999" w:rsidP="001D3DC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 1</w:t>
            </w:r>
            <w:r w:rsidR="001D3DCF"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(0.45)</w:t>
            </w:r>
          </w:p>
        </w:tc>
        <w:tc>
          <w:tcPr>
            <w:tcW w:w="51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3B1A0B" w14:textId="77777777" w:rsidR="00DB0999" w:rsidRPr="004E6234" w:rsidRDefault="00DB0999" w:rsidP="007700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4E6234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         </w:t>
            </w:r>
          </w:p>
        </w:tc>
      </w:tr>
      <w:tr w:rsidR="00196A6D" w:rsidRPr="004E6234" w14:paraId="2AC182FD" w14:textId="77777777" w:rsidTr="00A14264">
        <w:trPr>
          <w:jc w:val="center"/>
        </w:trPr>
        <w:tc>
          <w:tcPr>
            <w:tcW w:w="2500" w:type="pct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182F8" w14:textId="1A505A2B" w:rsidR="00196A6D" w:rsidRPr="004E6234" w:rsidRDefault="00196A6D" w:rsidP="007700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right="100"/>
              <w:rPr>
                <w:rFonts w:ascii="Times New Roman" w:eastAsia="Arial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676" w:type="pct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182F9" w14:textId="49ECBE61" w:rsidR="00196A6D" w:rsidRPr="004E6234" w:rsidRDefault="00196A6D" w:rsidP="007700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right="100"/>
              <w:rPr>
                <w:rFonts w:ascii="Times New Roman" w:eastAsia="Arial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676" w:type="pct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182FA" w14:textId="631C260D" w:rsidR="00196A6D" w:rsidRPr="004E6234" w:rsidRDefault="00196A6D" w:rsidP="007700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right="100"/>
              <w:rPr>
                <w:rFonts w:ascii="Times New Roman" w:eastAsia="Arial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636" w:type="pct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182FB" w14:textId="4A1001A6" w:rsidR="00196A6D" w:rsidRPr="004E6234" w:rsidRDefault="00196A6D" w:rsidP="007700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right="100"/>
              <w:rPr>
                <w:rFonts w:ascii="Times New Roman" w:eastAsia="Arial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512" w:type="pct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182FC" w14:textId="77777777" w:rsidR="00196A6D" w:rsidRPr="004E6234" w:rsidRDefault="00196A6D" w:rsidP="007700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0"/>
                <w:szCs w:val="10"/>
              </w:rPr>
            </w:pPr>
            <w:r w:rsidRPr="004E6234">
              <w:rPr>
                <w:rFonts w:ascii="Times New Roman" w:eastAsia="Arial" w:hAnsi="Times New Roman" w:cs="Times New Roman"/>
                <w:color w:val="000000"/>
                <w:sz w:val="10"/>
                <w:szCs w:val="10"/>
              </w:rPr>
              <w:t xml:space="preserve">         </w:t>
            </w:r>
          </w:p>
        </w:tc>
      </w:tr>
    </w:tbl>
    <w:p w14:paraId="76E26028" w14:textId="15D22FA5" w:rsidR="000420DA" w:rsidRPr="004E6234" w:rsidRDefault="000420DA" w:rsidP="000420DA">
      <w:pPr>
        <w:rPr>
          <w:rFonts w:ascii="Times New Roman" w:hAnsi="Times New Roman" w:cs="Times New Roman"/>
        </w:rPr>
      </w:pPr>
      <w:r w:rsidRPr="004E6234">
        <w:rPr>
          <w:rFonts w:ascii="Times New Roman" w:hAnsi="Times New Roman" w:cs="Times New Roman"/>
        </w:rPr>
        <w:t xml:space="preserve">Table </w:t>
      </w:r>
      <w:r w:rsidR="00154B3A" w:rsidRPr="004E6234">
        <w:rPr>
          <w:rFonts w:ascii="Times New Roman" w:hAnsi="Times New Roman" w:cs="Times New Roman"/>
        </w:rPr>
        <w:t>note</w:t>
      </w:r>
      <w:r w:rsidR="00565B7B">
        <w:rPr>
          <w:rFonts w:ascii="Times New Roman" w:hAnsi="Times New Roman" w:cs="Times New Roman"/>
        </w:rPr>
        <w:t>:</w:t>
      </w:r>
      <w:r w:rsidR="003D28DE" w:rsidRPr="004E6234">
        <w:rPr>
          <w:rFonts w:ascii="Times New Roman" w:hAnsi="Times New Roman" w:cs="Times New Roman"/>
        </w:rPr>
        <w:t xml:space="preserve"> </w:t>
      </w:r>
      <w:r w:rsidRPr="004E6234">
        <w:rPr>
          <w:rFonts w:ascii="Times New Roman" w:hAnsi="Times New Roman" w:cs="Times New Roman"/>
          <w:vertAlign w:val="superscript"/>
        </w:rPr>
        <w:t>a</w:t>
      </w:r>
      <w:r w:rsidRPr="004E6234">
        <w:rPr>
          <w:rFonts w:ascii="Times New Roman" w:hAnsi="Times New Roman" w:cs="Times New Roman"/>
        </w:rPr>
        <w:t>Non</w:t>
      </w:r>
      <w:r w:rsidR="002A6E37">
        <w:rPr>
          <w:rFonts w:ascii="Times New Roman" w:hAnsi="Times New Roman" w:cs="Times New Roman"/>
        </w:rPr>
        <w:t>i</w:t>
      </w:r>
      <w:r w:rsidRPr="004E6234">
        <w:rPr>
          <w:rFonts w:ascii="Times New Roman" w:hAnsi="Times New Roman" w:cs="Times New Roman"/>
        </w:rPr>
        <w:t xml:space="preserve">ndigenous race includes White, black, brown </w:t>
      </w:r>
      <w:r w:rsidR="003003BF">
        <w:rPr>
          <w:rFonts w:ascii="Times New Roman" w:hAnsi="Times New Roman" w:cs="Times New Roman"/>
        </w:rPr>
        <w:t>or</w:t>
      </w:r>
      <w:r w:rsidRPr="004E6234">
        <w:rPr>
          <w:rFonts w:ascii="Times New Roman" w:hAnsi="Times New Roman" w:cs="Times New Roman"/>
        </w:rPr>
        <w:t xml:space="preserve"> yellow.</w:t>
      </w:r>
      <w:r w:rsidR="00AB7BA3">
        <w:rPr>
          <w:rFonts w:ascii="Times New Roman" w:hAnsi="Times New Roman" w:cs="Times New Roman"/>
        </w:rPr>
        <w:t xml:space="preserve"> </w:t>
      </w:r>
      <w:r w:rsidR="00AB7BA3">
        <w:rPr>
          <w:rFonts w:ascii="Times New Roman" w:hAnsi="Times New Roman" w:cs="Times New Roman"/>
          <w:vertAlign w:val="superscript"/>
        </w:rPr>
        <w:t>b</w:t>
      </w:r>
      <w:r w:rsidR="00AB7BA3">
        <w:rPr>
          <w:rFonts w:ascii="Times New Roman" w:hAnsi="Times New Roman" w:cs="Times New Roman"/>
        </w:rPr>
        <w:t>P-value of the study population.</w:t>
      </w:r>
    </w:p>
    <w:p w14:paraId="658FC794" w14:textId="059E784B" w:rsidR="000420DA" w:rsidRPr="004E6234" w:rsidRDefault="000420DA" w:rsidP="000420DA">
      <w:pPr>
        <w:rPr>
          <w:rFonts w:ascii="Times New Roman" w:hAnsi="Times New Roman" w:cs="Times New Roman"/>
        </w:rPr>
      </w:pPr>
      <w:r w:rsidRPr="004E6234">
        <w:rPr>
          <w:rFonts w:ascii="Times New Roman" w:hAnsi="Times New Roman" w:cs="Times New Roman"/>
        </w:rPr>
        <w:t xml:space="preserve">IL-TB, Information System for Latent Infection by </w:t>
      </w:r>
      <w:r w:rsidRPr="004E6234">
        <w:rPr>
          <w:rFonts w:ascii="Times New Roman" w:hAnsi="Times New Roman" w:cs="Times New Roman"/>
          <w:i/>
          <w:iCs/>
        </w:rPr>
        <w:t>M. tuberculosis</w:t>
      </w:r>
      <w:r w:rsidR="004147F8" w:rsidRPr="004E6234">
        <w:rPr>
          <w:rFonts w:ascii="Times New Roman" w:hAnsi="Times New Roman" w:cs="Times New Roman"/>
        </w:rPr>
        <w:t xml:space="preserve"> from</w:t>
      </w:r>
      <w:r w:rsidRPr="004E6234">
        <w:rPr>
          <w:rFonts w:ascii="Times New Roman" w:hAnsi="Times New Roman" w:cs="Times New Roman"/>
        </w:rPr>
        <w:t xml:space="preserve"> AM-BR, 2019-2023.</w:t>
      </w:r>
    </w:p>
    <w:p w14:paraId="57E86C14" w14:textId="1E1D6305" w:rsidR="000420DA" w:rsidRPr="004E6234" w:rsidRDefault="000420DA" w:rsidP="000420DA">
      <w:pPr>
        <w:rPr>
          <w:rFonts w:ascii="Times New Roman" w:hAnsi="Times New Roman" w:cs="Times New Roman"/>
        </w:rPr>
      </w:pPr>
      <w:r w:rsidRPr="004E6234">
        <w:rPr>
          <w:rFonts w:ascii="Times New Roman" w:hAnsi="Times New Roman" w:cs="Times New Roman"/>
        </w:rPr>
        <w:t>Abbreviations: PLHIV, pe</w:t>
      </w:r>
      <w:r w:rsidR="008F2E45">
        <w:rPr>
          <w:rFonts w:ascii="Times New Roman" w:hAnsi="Times New Roman" w:cs="Times New Roman"/>
        </w:rPr>
        <w:t>rson</w:t>
      </w:r>
      <w:r w:rsidRPr="004E6234">
        <w:rPr>
          <w:rFonts w:ascii="Times New Roman" w:hAnsi="Times New Roman" w:cs="Times New Roman"/>
        </w:rPr>
        <w:t xml:space="preserve"> with human immunodeficiency virus; TB, tuberculosis; TBI, tuberculosis infection; </w:t>
      </w:r>
      <w:r w:rsidR="00251333">
        <w:rPr>
          <w:rFonts w:ascii="Times New Roman" w:hAnsi="Times New Roman" w:cs="Times New Roman"/>
        </w:rPr>
        <w:t>IQR</w:t>
      </w:r>
      <w:r w:rsidRPr="004E6234">
        <w:rPr>
          <w:rFonts w:ascii="Times New Roman" w:hAnsi="Times New Roman" w:cs="Times New Roman"/>
        </w:rPr>
        <w:t xml:space="preserve">, </w:t>
      </w:r>
      <w:r w:rsidR="006F7A3F">
        <w:rPr>
          <w:rFonts w:ascii="Times New Roman" w:hAnsi="Times New Roman" w:cs="Times New Roman"/>
        </w:rPr>
        <w:t>i</w:t>
      </w:r>
      <w:r w:rsidR="00251333">
        <w:rPr>
          <w:rFonts w:ascii="Times New Roman" w:hAnsi="Times New Roman" w:cs="Times New Roman"/>
        </w:rPr>
        <w:t xml:space="preserve">nterquartile </w:t>
      </w:r>
      <w:r w:rsidR="006F7A3F">
        <w:rPr>
          <w:rFonts w:ascii="Times New Roman" w:hAnsi="Times New Roman" w:cs="Times New Roman"/>
        </w:rPr>
        <w:t>r</w:t>
      </w:r>
      <w:r w:rsidR="00251333">
        <w:rPr>
          <w:rFonts w:ascii="Times New Roman" w:hAnsi="Times New Roman" w:cs="Times New Roman"/>
        </w:rPr>
        <w:t>ange</w:t>
      </w:r>
      <w:r w:rsidRPr="004E6234">
        <w:rPr>
          <w:rFonts w:ascii="Times New Roman" w:hAnsi="Times New Roman" w:cs="Times New Roman"/>
        </w:rPr>
        <w:t xml:space="preserve">; TST, </w:t>
      </w:r>
      <w:r w:rsidR="006F7A3F">
        <w:rPr>
          <w:rFonts w:ascii="Times New Roman" w:hAnsi="Times New Roman" w:cs="Times New Roman"/>
        </w:rPr>
        <w:t>t</w:t>
      </w:r>
      <w:r w:rsidRPr="004E6234">
        <w:rPr>
          <w:rFonts w:ascii="Times New Roman" w:hAnsi="Times New Roman" w:cs="Times New Roman"/>
        </w:rPr>
        <w:t xml:space="preserve">uberculin </w:t>
      </w:r>
      <w:r w:rsidR="006F7A3F">
        <w:rPr>
          <w:rFonts w:ascii="Times New Roman" w:hAnsi="Times New Roman" w:cs="Times New Roman"/>
        </w:rPr>
        <w:t>s</w:t>
      </w:r>
      <w:r w:rsidRPr="004E6234">
        <w:rPr>
          <w:rFonts w:ascii="Times New Roman" w:hAnsi="Times New Roman" w:cs="Times New Roman"/>
        </w:rPr>
        <w:t xml:space="preserve">kin </w:t>
      </w:r>
      <w:r w:rsidR="006F7A3F">
        <w:rPr>
          <w:rFonts w:ascii="Times New Roman" w:hAnsi="Times New Roman" w:cs="Times New Roman"/>
        </w:rPr>
        <w:t>t</w:t>
      </w:r>
      <w:r w:rsidRPr="004E6234">
        <w:rPr>
          <w:rFonts w:ascii="Times New Roman" w:hAnsi="Times New Roman" w:cs="Times New Roman"/>
        </w:rPr>
        <w:t xml:space="preserve">est; IGRA, </w:t>
      </w:r>
      <w:r w:rsidR="006F7A3F">
        <w:rPr>
          <w:rFonts w:ascii="Times New Roman" w:hAnsi="Times New Roman" w:cs="Times New Roman"/>
        </w:rPr>
        <w:t>i</w:t>
      </w:r>
      <w:r w:rsidRPr="004E6234">
        <w:rPr>
          <w:rFonts w:ascii="Times New Roman" w:hAnsi="Times New Roman" w:cs="Times New Roman"/>
        </w:rPr>
        <w:t xml:space="preserve">nterferon </w:t>
      </w:r>
      <w:r w:rsidR="006F7A3F">
        <w:rPr>
          <w:rFonts w:ascii="Times New Roman" w:hAnsi="Times New Roman" w:cs="Times New Roman"/>
        </w:rPr>
        <w:t>g</w:t>
      </w:r>
      <w:r w:rsidRPr="004E6234">
        <w:rPr>
          <w:rFonts w:ascii="Times New Roman" w:hAnsi="Times New Roman" w:cs="Times New Roman"/>
        </w:rPr>
        <w:t xml:space="preserve">amma </w:t>
      </w:r>
      <w:r w:rsidR="006F7A3F">
        <w:rPr>
          <w:rFonts w:ascii="Times New Roman" w:hAnsi="Times New Roman" w:cs="Times New Roman"/>
        </w:rPr>
        <w:t>r</w:t>
      </w:r>
      <w:r w:rsidRPr="004E6234">
        <w:rPr>
          <w:rFonts w:ascii="Times New Roman" w:hAnsi="Times New Roman" w:cs="Times New Roman"/>
        </w:rPr>
        <w:t xml:space="preserve">elease </w:t>
      </w:r>
      <w:r w:rsidR="006F7A3F">
        <w:rPr>
          <w:rFonts w:ascii="Times New Roman" w:hAnsi="Times New Roman" w:cs="Times New Roman"/>
        </w:rPr>
        <w:t>a</w:t>
      </w:r>
      <w:r w:rsidRPr="004E6234">
        <w:rPr>
          <w:rFonts w:ascii="Times New Roman" w:hAnsi="Times New Roman" w:cs="Times New Roman"/>
        </w:rPr>
        <w:t>ssay</w:t>
      </w:r>
      <w:r w:rsidR="000D1728" w:rsidRPr="004E6234">
        <w:rPr>
          <w:rFonts w:ascii="Times New Roman" w:hAnsi="Times New Roman" w:cs="Times New Roman"/>
        </w:rPr>
        <w:t>; AR</w:t>
      </w:r>
      <w:r w:rsidR="002B7713" w:rsidRPr="004E6234">
        <w:rPr>
          <w:rFonts w:ascii="Times New Roman" w:hAnsi="Times New Roman" w:cs="Times New Roman"/>
        </w:rPr>
        <w:t>T</w:t>
      </w:r>
      <w:r w:rsidR="00806C67" w:rsidRPr="004E6234">
        <w:rPr>
          <w:rFonts w:ascii="Times New Roman" w:hAnsi="Times New Roman" w:cs="Times New Roman"/>
        </w:rPr>
        <w:t xml:space="preserve">, </w:t>
      </w:r>
      <w:r w:rsidR="004E053C">
        <w:rPr>
          <w:rFonts w:ascii="Times New Roman" w:hAnsi="Times New Roman" w:cs="Times New Roman"/>
        </w:rPr>
        <w:t>a</w:t>
      </w:r>
      <w:r w:rsidR="002B7713" w:rsidRPr="004E6234">
        <w:rPr>
          <w:rFonts w:ascii="Times New Roman" w:hAnsi="Times New Roman" w:cs="Times New Roman"/>
        </w:rPr>
        <w:t>nti</w:t>
      </w:r>
      <w:r w:rsidR="004E053C">
        <w:rPr>
          <w:rFonts w:ascii="Times New Roman" w:hAnsi="Times New Roman" w:cs="Times New Roman"/>
        </w:rPr>
        <w:t>r</w:t>
      </w:r>
      <w:r w:rsidR="002B7713" w:rsidRPr="004E6234">
        <w:rPr>
          <w:rFonts w:ascii="Times New Roman" w:hAnsi="Times New Roman" w:cs="Times New Roman"/>
        </w:rPr>
        <w:t xml:space="preserve">etroviral </w:t>
      </w:r>
      <w:r w:rsidR="004E053C">
        <w:rPr>
          <w:rFonts w:ascii="Times New Roman" w:hAnsi="Times New Roman" w:cs="Times New Roman"/>
        </w:rPr>
        <w:t>t</w:t>
      </w:r>
      <w:r w:rsidR="002B7713" w:rsidRPr="004E6234">
        <w:rPr>
          <w:rFonts w:ascii="Times New Roman" w:hAnsi="Times New Roman" w:cs="Times New Roman"/>
        </w:rPr>
        <w:t>herapy</w:t>
      </w:r>
      <w:r w:rsidRPr="004E6234">
        <w:rPr>
          <w:rFonts w:ascii="Times New Roman" w:hAnsi="Times New Roman" w:cs="Times New Roman"/>
        </w:rPr>
        <w:t>.</w:t>
      </w:r>
    </w:p>
    <w:p w14:paraId="2AC182FE" w14:textId="77777777" w:rsidR="007A2E7A" w:rsidRPr="004E6234" w:rsidRDefault="007A2E7A">
      <w:pPr>
        <w:rPr>
          <w:rFonts w:ascii="Times New Roman" w:hAnsi="Times New Roman" w:cs="Times New Roman"/>
        </w:rPr>
      </w:pPr>
    </w:p>
    <w:sectPr w:rsidR="007A2E7A" w:rsidRPr="004E6234" w:rsidSect="00AB5F00"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B8FE81C6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" w16cid:durableId="1918398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A75"/>
    <w:rsid w:val="00032E87"/>
    <w:rsid w:val="000420DA"/>
    <w:rsid w:val="00097619"/>
    <w:rsid w:val="000C5532"/>
    <w:rsid w:val="000D1728"/>
    <w:rsid w:val="000F2470"/>
    <w:rsid w:val="00117001"/>
    <w:rsid w:val="00146316"/>
    <w:rsid w:val="0015192C"/>
    <w:rsid w:val="00154B3A"/>
    <w:rsid w:val="00196A6D"/>
    <w:rsid w:val="001A5560"/>
    <w:rsid w:val="001B21C0"/>
    <w:rsid w:val="001B4A75"/>
    <w:rsid w:val="001C131C"/>
    <w:rsid w:val="001C43F4"/>
    <w:rsid w:val="001D182F"/>
    <w:rsid w:val="001D3DCF"/>
    <w:rsid w:val="002026A0"/>
    <w:rsid w:val="00203091"/>
    <w:rsid w:val="00216F4B"/>
    <w:rsid w:val="002272E5"/>
    <w:rsid w:val="00251333"/>
    <w:rsid w:val="00263BD3"/>
    <w:rsid w:val="002659D3"/>
    <w:rsid w:val="00280BD9"/>
    <w:rsid w:val="002A6E37"/>
    <w:rsid w:val="002B08C6"/>
    <w:rsid w:val="002B26A8"/>
    <w:rsid w:val="002B7713"/>
    <w:rsid w:val="002D4551"/>
    <w:rsid w:val="002D513D"/>
    <w:rsid w:val="002E7711"/>
    <w:rsid w:val="003003BF"/>
    <w:rsid w:val="003069B8"/>
    <w:rsid w:val="00311DB0"/>
    <w:rsid w:val="003204F4"/>
    <w:rsid w:val="003268FC"/>
    <w:rsid w:val="00337A19"/>
    <w:rsid w:val="00355DB8"/>
    <w:rsid w:val="00373EC6"/>
    <w:rsid w:val="00377F75"/>
    <w:rsid w:val="00383299"/>
    <w:rsid w:val="00391285"/>
    <w:rsid w:val="003A0C3B"/>
    <w:rsid w:val="003A46CB"/>
    <w:rsid w:val="003C614E"/>
    <w:rsid w:val="003D28DE"/>
    <w:rsid w:val="003F04D2"/>
    <w:rsid w:val="0041412F"/>
    <w:rsid w:val="004147F8"/>
    <w:rsid w:val="0041493F"/>
    <w:rsid w:val="00423D93"/>
    <w:rsid w:val="00426FD0"/>
    <w:rsid w:val="00446670"/>
    <w:rsid w:val="00454C91"/>
    <w:rsid w:val="00476A45"/>
    <w:rsid w:val="00481AFB"/>
    <w:rsid w:val="0048214B"/>
    <w:rsid w:val="004B7AE8"/>
    <w:rsid w:val="004E053C"/>
    <w:rsid w:val="004E4931"/>
    <w:rsid w:val="004E6234"/>
    <w:rsid w:val="004F21B5"/>
    <w:rsid w:val="005038D8"/>
    <w:rsid w:val="00504EE6"/>
    <w:rsid w:val="0052188E"/>
    <w:rsid w:val="0052431B"/>
    <w:rsid w:val="005252AC"/>
    <w:rsid w:val="00532966"/>
    <w:rsid w:val="00534579"/>
    <w:rsid w:val="00550D1B"/>
    <w:rsid w:val="0055709D"/>
    <w:rsid w:val="00565B7B"/>
    <w:rsid w:val="005662A3"/>
    <w:rsid w:val="00583853"/>
    <w:rsid w:val="005943B8"/>
    <w:rsid w:val="005951CF"/>
    <w:rsid w:val="005A36EB"/>
    <w:rsid w:val="005A7747"/>
    <w:rsid w:val="005F521B"/>
    <w:rsid w:val="005F7A9B"/>
    <w:rsid w:val="00624CC0"/>
    <w:rsid w:val="00636A85"/>
    <w:rsid w:val="00644CCE"/>
    <w:rsid w:val="0064636F"/>
    <w:rsid w:val="0065165F"/>
    <w:rsid w:val="00693404"/>
    <w:rsid w:val="00696350"/>
    <w:rsid w:val="006A41C9"/>
    <w:rsid w:val="006D514C"/>
    <w:rsid w:val="006E28D6"/>
    <w:rsid w:val="006E33D5"/>
    <w:rsid w:val="006E63BB"/>
    <w:rsid w:val="006F2F92"/>
    <w:rsid w:val="006F5652"/>
    <w:rsid w:val="006F7A3F"/>
    <w:rsid w:val="00700E81"/>
    <w:rsid w:val="00716F49"/>
    <w:rsid w:val="00741E07"/>
    <w:rsid w:val="00742691"/>
    <w:rsid w:val="007547E9"/>
    <w:rsid w:val="00770017"/>
    <w:rsid w:val="0077328F"/>
    <w:rsid w:val="007A2E7A"/>
    <w:rsid w:val="007B221A"/>
    <w:rsid w:val="007B644A"/>
    <w:rsid w:val="00806C67"/>
    <w:rsid w:val="008245C9"/>
    <w:rsid w:val="00831F32"/>
    <w:rsid w:val="00840404"/>
    <w:rsid w:val="008B1ADB"/>
    <w:rsid w:val="008E3C61"/>
    <w:rsid w:val="008F2E45"/>
    <w:rsid w:val="0091633F"/>
    <w:rsid w:val="0091713D"/>
    <w:rsid w:val="00934AF2"/>
    <w:rsid w:val="009469EA"/>
    <w:rsid w:val="0095717A"/>
    <w:rsid w:val="00981F3D"/>
    <w:rsid w:val="009866F2"/>
    <w:rsid w:val="009A25EB"/>
    <w:rsid w:val="009B6501"/>
    <w:rsid w:val="009D34E2"/>
    <w:rsid w:val="009D4BC3"/>
    <w:rsid w:val="009F1DCD"/>
    <w:rsid w:val="009F5144"/>
    <w:rsid w:val="00A14264"/>
    <w:rsid w:val="00A56331"/>
    <w:rsid w:val="00A67CD4"/>
    <w:rsid w:val="00AA1917"/>
    <w:rsid w:val="00AB0D3C"/>
    <w:rsid w:val="00AB1BF1"/>
    <w:rsid w:val="00AB5F00"/>
    <w:rsid w:val="00AB7BA3"/>
    <w:rsid w:val="00AC2474"/>
    <w:rsid w:val="00AC4908"/>
    <w:rsid w:val="00AD084B"/>
    <w:rsid w:val="00AE3E52"/>
    <w:rsid w:val="00AF5220"/>
    <w:rsid w:val="00B077DB"/>
    <w:rsid w:val="00B07D6E"/>
    <w:rsid w:val="00B32906"/>
    <w:rsid w:val="00B71198"/>
    <w:rsid w:val="00B83D8C"/>
    <w:rsid w:val="00BA6029"/>
    <w:rsid w:val="00BD63E4"/>
    <w:rsid w:val="00BD7C7A"/>
    <w:rsid w:val="00C21149"/>
    <w:rsid w:val="00C2455F"/>
    <w:rsid w:val="00C64AE1"/>
    <w:rsid w:val="00C835EB"/>
    <w:rsid w:val="00C96625"/>
    <w:rsid w:val="00CA1B35"/>
    <w:rsid w:val="00CA2793"/>
    <w:rsid w:val="00CA7E0E"/>
    <w:rsid w:val="00D00955"/>
    <w:rsid w:val="00D05AB1"/>
    <w:rsid w:val="00D52576"/>
    <w:rsid w:val="00D667A8"/>
    <w:rsid w:val="00D823EE"/>
    <w:rsid w:val="00D83C17"/>
    <w:rsid w:val="00D847C8"/>
    <w:rsid w:val="00D86005"/>
    <w:rsid w:val="00D8651F"/>
    <w:rsid w:val="00D9148F"/>
    <w:rsid w:val="00D93533"/>
    <w:rsid w:val="00D93ED4"/>
    <w:rsid w:val="00DB0999"/>
    <w:rsid w:val="00DB0CC7"/>
    <w:rsid w:val="00DF6A7C"/>
    <w:rsid w:val="00E2677E"/>
    <w:rsid w:val="00E35C5E"/>
    <w:rsid w:val="00ED35E3"/>
    <w:rsid w:val="00EE4B3C"/>
    <w:rsid w:val="00F0426F"/>
    <w:rsid w:val="00F13152"/>
    <w:rsid w:val="00F2650C"/>
    <w:rsid w:val="00F32063"/>
    <w:rsid w:val="00F35235"/>
    <w:rsid w:val="00F40AC8"/>
    <w:rsid w:val="00F41B62"/>
    <w:rsid w:val="00F836D7"/>
    <w:rsid w:val="00FB3C9E"/>
    <w:rsid w:val="00FB54C2"/>
    <w:rsid w:val="00FF5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1810B"/>
  <w15:docId w15:val="{EC6EF8D4-064B-44EF-90AC-8EC81DFD7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Corpodetexto"/>
    <w:link w:val="Ttulo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Corpodetexto"/>
    <w:link w:val="Ttulo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Corpodetexto"/>
    <w:link w:val="Ttulo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Corpodetexto"/>
    <w:link w:val="Ttulo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Corpodetexto"/>
    <w:link w:val="Ttulo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Corpodetexto"/>
    <w:link w:val="Ttulo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Corpodetexto"/>
    <w:link w:val="Ttulo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Corpodetexto"/>
    <w:link w:val="Ttulo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Corpodetexto"/>
    <w:link w:val="Ttulo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Corpodetexto"/>
    <w:next w:val="Corpodetexto"/>
    <w:qFormat/>
  </w:style>
  <w:style w:type="paragraph" w:customStyle="1" w:styleId="Compact">
    <w:name w:val="Compact"/>
    <w:basedOn w:val="Corpodetexto"/>
    <w:qFormat/>
    <w:pPr>
      <w:spacing w:before="36" w:after="36"/>
    </w:pPr>
  </w:style>
  <w:style w:type="paragraph" w:styleId="Ttulo">
    <w:name w:val="Title"/>
    <w:basedOn w:val="Normal"/>
    <w:next w:val="Corpodetexto"/>
    <w:link w:val="Ttulo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Corpodetexto"/>
    <w:link w:val="SubttuloChar"/>
    <w:uiPriority w:val="11"/>
    <w:qFormat/>
    <w:rsid w:val="00A10F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Corpodetexto"/>
    <w:qFormat/>
    <w:pPr>
      <w:keepNext/>
      <w:keepLines/>
      <w:jc w:val="center"/>
    </w:pPr>
  </w:style>
  <w:style w:type="paragraph" w:styleId="Data">
    <w:name w:val="Date"/>
    <w:next w:val="Corpodetexto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color w:val="345A8A"/>
      <w:sz w:val="20"/>
      <w:szCs w:val="20"/>
    </w:rPr>
  </w:style>
  <w:style w:type="paragraph" w:customStyle="1" w:styleId="Abstract">
    <w:name w:val="Abstract"/>
    <w:basedOn w:val="Normal"/>
    <w:next w:val="Corpodetexto"/>
    <w:qFormat/>
    <w:pPr>
      <w:keepNext/>
      <w:keepLines/>
      <w:spacing w:before="100" w:after="300"/>
    </w:pPr>
    <w:rPr>
      <w:sz w:val="20"/>
      <w:szCs w:val="20"/>
    </w:rPr>
  </w:style>
  <w:style w:type="paragraph" w:styleId="Bibliografia">
    <w:name w:val="Bibliography"/>
    <w:basedOn w:val="Normal"/>
    <w:qFormat/>
  </w:style>
  <w:style w:type="character" w:customStyle="1" w:styleId="Ttulo1Char">
    <w:name w:val="Título 1 Char"/>
    <w:basedOn w:val="Fontepargpadro"/>
    <w:link w:val="Ttulo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Textoembloco">
    <w:name w:val="Block Text"/>
    <w:basedOn w:val="Corpodetexto"/>
    <w:next w:val="Corpodetexto"/>
    <w:uiPriority w:val="9"/>
    <w:unhideWhenUsed/>
    <w:qFormat/>
    <w:pPr>
      <w:spacing w:before="100" w:after="100"/>
      <w:ind w:left="480" w:right="480"/>
    </w:pPr>
  </w:style>
  <w:style w:type="paragraph" w:styleId="Textodenotaderodap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Textodenotaderodap"/>
    <w:next w:val="Textodenotaderodap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Legenda">
    <w:name w:val="caption"/>
    <w:basedOn w:val="Normal"/>
    <w:link w:val="LegendaChar"/>
    <w:pPr>
      <w:spacing w:after="120"/>
    </w:pPr>
    <w:rPr>
      <w:i/>
    </w:rPr>
  </w:style>
  <w:style w:type="paragraph" w:customStyle="1" w:styleId="TableCaption">
    <w:name w:val="Table Caption"/>
    <w:basedOn w:val="Legenda"/>
    <w:pPr>
      <w:keepNext/>
    </w:pPr>
  </w:style>
  <w:style w:type="paragraph" w:customStyle="1" w:styleId="ImageCaption">
    <w:name w:val="Image Caption"/>
    <w:basedOn w:val="Legenda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LegendaChar">
    <w:name w:val="Legenda Char"/>
    <w:basedOn w:val="Fontepargpadro"/>
    <w:link w:val="Legenda"/>
  </w:style>
  <w:style w:type="character" w:customStyle="1" w:styleId="VerbatimChar">
    <w:name w:val="Verbatim Char"/>
    <w:basedOn w:val="Legenda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LegendaChar"/>
  </w:style>
  <w:style w:type="character" w:styleId="Refdenotaderodap">
    <w:name w:val="footnote reference"/>
    <w:basedOn w:val="LegendaChar"/>
    <w:rPr>
      <w:vertAlign w:val="superscript"/>
    </w:rPr>
  </w:style>
  <w:style w:type="character" w:styleId="Hyperlink">
    <w:name w:val="Hyperlink"/>
    <w:basedOn w:val="LegendaChar"/>
    <w:rPr>
      <w:color w:val="156082" w:themeColor="accent1"/>
    </w:rPr>
  </w:style>
  <w:style w:type="paragraph" w:styleId="CabealhodoSumrio">
    <w:name w:val="TOC Heading"/>
    <w:basedOn w:val="Ttulo1"/>
    <w:next w:val="Corpodetexto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shd w:val="clear" w:color="auto" w:fill="F8F8F8"/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204A87"/>
      <w:sz w:val="22"/>
      <w:shd w:val="clear" w:color="auto" w:fill="F8F8F8"/>
    </w:rPr>
  </w:style>
  <w:style w:type="character" w:customStyle="1" w:styleId="DataTypeTok">
    <w:name w:val="DataTypeTok"/>
    <w:basedOn w:val="VerbatimChar"/>
    <w:rPr>
      <w:rFonts w:ascii="Consolas" w:hAnsi="Consolas"/>
      <w:color w:val="204A87"/>
      <w:sz w:val="22"/>
      <w:shd w:val="clear" w:color="auto" w:fill="F8F8F8"/>
    </w:rPr>
  </w:style>
  <w:style w:type="character" w:customStyle="1" w:styleId="DecValTok">
    <w:name w:val="DecValTok"/>
    <w:basedOn w:val="VerbatimChar"/>
    <w:rPr>
      <w:rFonts w:ascii="Consolas" w:hAnsi="Consolas"/>
      <w:color w:val="0000CF"/>
      <w:sz w:val="22"/>
      <w:shd w:val="clear" w:color="auto" w:fill="F8F8F8"/>
    </w:rPr>
  </w:style>
  <w:style w:type="character" w:customStyle="1" w:styleId="BaseNTok">
    <w:name w:val="BaseNTok"/>
    <w:basedOn w:val="VerbatimChar"/>
    <w:rPr>
      <w:rFonts w:ascii="Consolas" w:hAnsi="Consolas"/>
      <w:color w:val="0000CF"/>
      <w:sz w:val="22"/>
      <w:shd w:val="clear" w:color="auto" w:fill="F8F8F8"/>
    </w:rPr>
  </w:style>
  <w:style w:type="character" w:customStyle="1" w:styleId="FloatTok">
    <w:name w:val="FloatTok"/>
    <w:basedOn w:val="VerbatimChar"/>
    <w:rPr>
      <w:rFonts w:ascii="Consolas" w:hAnsi="Consolas"/>
      <w:color w:val="0000CF"/>
      <w:sz w:val="22"/>
      <w:shd w:val="clear" w:color="auto" w:fill="F8F8F8"/>
    </w:rPr>
  </w:style>
  <w:style w:type="character" w:customStyle="1" w:styleId="ConstantTok">
    <w:name w:val="ConstantTok"/>
    <w:basedOn w:val="VerbatimChar"/>
    <w:rPr>
      <w:rFonts w:ascii="Consolas" w:hAnsi="Consolas"/>
      <w:color w:val="8F5902"/>
      <w:sz w:val="22"/>
      <w:shd w:val="clear" w:color="auto" w:fill="F8F8F8"/>
    </w:rPr>
  </w:style>
  <w:style w:type="character" w:customStyle="1" w:styleId="CharTok">
    <w:name w:val="CharTok"/>
    <w:basedOn w:val="VerbatimChar"/>
    <w:rPr>
      <w:rFonts w:ascii="Consolas" w:hAnsi="Consolas"/>
      <w:color w:val="4E9A06"/>
      <w:sz w:val="22"/>
      <w:shd w:val="clear" w:color="auto" w:fill="F8F8F8"/>
    </w:rPr>
  </w:style>
  <w:style w:type="character" w:customStyle="1" w:styleId="SpecialCharTok">
    <w:name w:val="SpecialCharTok"/>
    <w:basedOn w:val="VerbatimChar"/>
    <w:rPr>
      <w:rFonts w:ascii="Consolas" w:hAnsi="Consolas"/>
      <w:b/>
      <w:color w:val="CE5C00"/>
      <w:sz w:val="22"/>
      <w:shd w:val="clear" w:color="auto" w:fill="F8F8F8"/>
    </w:rPr>
  </w:style>
  <w:style w:type="character" w:customStyle="1" w:styleId="StringTok">
    <w:name w:val="StringTok"/>
    <w:basedOn w:val="VerbatimChar"/>
    <w:rPr>
      <w:rFonts w:ascii="Consolas" w:hAnsi="Consolas"/>
      <w:color w:val="4E9A06"/>
      <w:sz w:val="22"/>
      <w:shd w:val="clear" w:color="auto" w:fill="F8F8F8"/>
    </w:rPr>
  </w:style>
  <w:style w:type="character" w:customStyle="1" w:styleId="VerbatimStringTok">
    <w:name w:val="VerbatimStringTok"/>
    <w:basedOn w:val="VerbatimChar"/>
    <w:rPr>
      <w:rFonts w:ascii="Consolas" w:hAnsi="Consolas"/>
      <w:color w:val="4E9A06"/>
      <w:sz w:val="22"/>
      <w:shd w:val="clear" w:color="auto" w:fill="F8F8F8"/>
    </w:rPr>
  </w:style>
  <w:style w:type="character" w:customStyle="1" w:styleId="SpecialStringTok">
    <w:name w:val="SpecialStringTok"/>
    <w:basedOn w:val="VerbatimChar"/>
    <w:rPr>
      <w:rFonts w:ascii="Consolas" w:hAnsi="Consolas"/>
      <w:color w:val="4E9A06"/>
      <w:sz w:val="22"/>
      <w:shd w:val="clear" w:color="auto" w:fill="F8F8F8"/>
    </w:rPr>
  </w:style>
  <w:style w:type="character" w:customStyle="1" w:styleId="ImportTok">
    <w:name w:val="ImportTok"/>
    <w:basedOn w:val="VerbatimChar"/>
    <w:rPr>
      <w:rFonts w:ascii="Consolas" w:hAnsi="Consolas"/>
      <w:sz w:val="22"/>
      <w:shd w:val="clear" w:color="auto" w:fill="F8F8F8"/>
    </w:rPr>
  </w:style>
  <w:style w:type="character" w:customStyle="1" w:styleId="CommentTok">
    <w:name w:val="CommentTok"/>
    <w:basedOn w:val="VerbatimChar"/>
    <w:rPr>
      <w:rFonts w:ascii="Consolas" w:hAnsi="Consolas"/>
      <w:i/>
      <w:color w:val="8F5902"/>
      <w:sz w:val="22"/>
      <w:shd w:val="clear" w:color="auto" w:fill="F8F8F8"/>
    </w:rPr>
  </w:style>
  <w:style w:type="character" w:customStyle="1" w:styleId="DocumentationTok">
    <w:name w:val="DocumentationTok"/>
    <w:basedOn w:val="VerbatimChar"/>
    <w:rPr>
      <w:rFonts w:ascii="Consolas" w:hAnsi="Consolas"/>
      <w:b/>
      <w:i/>
      <w:color w:val="8F5902"/>
      <w:sz w:val="22"/>
      <w:shd w:val="clear" w:color="auto" w:fill="F8F8F8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8F5902"/>
      <w:sz w:val="22"/>
      <w:shd w:val="clear" w:color="auto" w:fill="F8F8F8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8F5902"/>
      <w:sz w:val="22"/>
      <w:shd w:val="clear" w:color="auto" w:fill="F8F8F8"/>
    </w:rPr>
  </w:style>
  <w:style w:type="character" w:customStyle="1" w:styleId="OtherTok">
    <w:name w:val="OtherTok"/>
    <w:basedOn w:val="VerbatimChar"/>
    <w:rPr>
      <w:rFonts w:ascii="Consolas" w:hAnsi="Consolas"/>
      <w:color w:val="8F5902"/>
      <w:sz w:val="22"/>
      <w:shd w:val="clear" w:color="auto" w:fill="F8F8F8"/>
    </w:rPr>
  </w:style>
  <w:style w:type="character" w:customStyle="1" w:styleId="FunctionTok">
    <w:name w:val="FunctionTok"/>
    <w:basedOn w:val="VerbatimChar"/>
    <w:rPr>
      <w:rFonts w:ascii="Consolas" w:hAnsi="Consolas"/>
      <w:b/>
      <w:color w:val="204A87"/>
      <w:sz w:val="22"/>
      <w:shd w:val="clear" w:color="auto" w:fill="F8F8F8"/>
    </w:rPr>
  </w:style>
  <w:style w:type="character" w:customStyle="1" w:styleId="VariableTok">
    <w:name w:val="VariableTok"/>
    <w:basedOn w:val="VerbatimChar"/>
    <w:rPr>
      <w:rFonts w:ascii="Consolas" w:hAnsi="Consolas"/>
      <w:color w:val="000000"/>
      <w:sz w:val="22"/>
      <w:shd w:val="clear" w:color="auto" w:fill="F8F8F8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204A87"/>
      <w:sz w:val="22"/>
      <w:shd w:val="clear" w:color="auto" w:fill="F8F8F8"/>
    </w:rPr>
  </w:style>
  <w:style w:type="character" w:customStyle="1" w:styleId="OperatorTok">
    <w:name w:val="OperatorTok"/>
    <w:basedOn w:val="VerbatimChar"/>
    <w:rPr>
      <w:rFonts w:ascii="Consolas" w:hAnsi="Consolas"/>
      <w:b/>
      <w:color w:val="CE5C00"/>
      <w:sz w:val="22"/>
      <w:shd w:val="clear" w:color="auto" w:fill="F8F8F8"/>
    </w:rPr>
  </w:style>
  <w:style w:type="character" w:customStyle="1" w:styleId="BuiltInTok">
    <w:name w:val="BuiltInTok"/>
    <w:basedOn w:val="VerbatimChar"/>
    <w:rPr>
      <w:rFonts w:ascii="Consolas" w:hAnsi="Consolas"/>
      <w:sz w:val="22"/>
      <w:shd w:val="clear" w:color="auto" w:fill="F8F8F8"/>
    </w:rPr>
  </w:style>
  <w:style w:type="character" w:customStyle="1" w:styleId="ExtensionTok">
    <w:name w:val="ExtensionTok"/>
    <w:basedOn w:val="VerbatimChar"/>
    <w:rPr>
      <w:rFonts w:ascii="Consolas" w:hAnsi="Consolas"/>
      <w:sz w:val="22"/>
      <w:shd w:val="clear" w:color="auto" w:fill="F8F8F8"/>
    </w:rPr>
  </w:style>
  <w:style w:type="character" w:customStyle="1" w:styleId="PreprocessorTok">
    <w:name w:val="PreprocessorTok"/>
    <w:basedOn w:val="VerbatimChar"/>
    <w:rPr>
      <w:rFonts w:ascii="Consolas" w:hAnsi="Consolas"/>
      <w:i/>
      <w:color w:val="8F5902"/>
      <w:sz w:val="22"/>
      <w:shd w:val="clear" w:color="auto" w:fill="F8F8F8"/>
    </w:rPr>
  </w:style>
  <w:style w:type="character" w:customStyle="1" w:styleId="AttributeTok">
    <w:name w:val="AttributeTok"/>
    <w:basedOn w:val="VerbatimChar"/>
    <w:rPr>
      <w:rFonts w:ascii="Consolas" w:hAnsi="Consolas"/>
      <w:color w:val="204A87"/>
      <w:sz w:val="22"/>
      <w:shd w:val="clear" w:color="auto" w:fill="F8F8F8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  <w:shd w:val="clear" w:color="auto" w:fill="F8F8F8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8F5902"/>
      <w:sz w:val="22"/>
      <w:shd w:val="clear" w:color="auto" w:fill="F8F8F8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8F5902"/>
      <w:sz w:val="22"/>
      <w:shd w:val="clear" w:color="auto" w:fill="F8F8F8"/>
    </w:rPr>
  </w:style>
  <w:style w:type="character" w:customStyle="1" w:styleId="AlertTok">
    <w:name w:val="AlertTok"/>
    <w:basedOn w:val="VerbatimChar"/>
    <w:rPr>
      <w:rFonts w:ascii="Consolas" w:hAnsi="Consolas"/>
      <w:color w:val="EF2929"/>
      <w:sz w:val="22"/>
      <w:shd w:val="clear" w:color="auto" w:fill="F8F8F8"/>
    </w:rPr>
  </w:style>
  <w:style w:type="character" w:customStyle="1" w:styleId="ErrorTok">
    <w:name w:val="ErrorTok"/>
    <w:basedOn w:val="VerbatimChar"/>
    <w:rPr>
      <w:rFonts w:ascii="Consolas" w:hAnsi="Consolas"/>
      <w:b/>
      <w:color w:val="A40000"/>
      <w:sz w:val="22"/>
      <w:shd w:val="clear" w:color="auto" w:fill="F8F8F8"/>
    </w:rPr>
  </w:style>
  <w:style w:type="character" w:customStyle="1" w:styleId="NormalTok">
    <w:name w:val="NormalTok"/>
    <w:basedOn w:val="VerbatimChar"/>
    <w:rPr>
      <w:rFonts w:ascii="Consolas" w:hAnsi="Consolas"/>
      <w:sz w:val="22"/>
      <w:shd w:val="clear" w:color="auto" w:fill="F8F8F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3</Pages>
  <Words>866</Words>
  <Characters>4678</Characters>
  <Application>Microsoft Office Word</Application>
  <DocSecurity>0</DocSecurity>
  <Lines>38</Lines>
  <Paragraphs>11</Paragraphs>
  <ScaleCrop>false</ScaleCrop>
  <Company/>
  <LinksUpToDate>false</LinksUpToDate>
  <CharactersWithSpaces>5533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Pinheiro</dc:creator>
  <cp:keywords/>
  <cp:lastModifiedBy>Jair Pinheiro</cp:lastModifiedBy>
  <cp:revision>219</cp:revision>
  <cp:lastPrinted>2025-04-12T16:15:00Z</cp:lastPrinted>
  <dcterms:created xsi:type="dcterms:W3CDTF">2024-12-20T13:01:00Z</dcterms:created>
  <dcterms:modified xsi:type="dcterms:W3CDTF">2025-06-02T19:59:00Z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utput">
    <vt:lpwstr>word_document</vt:lpwstr>
  </property>
</Properties>
</file>