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FC786" w14:textId="77777777" w:rsidR="000851A1" w:rsidRDefault="000851A1" w:rsidP="000851A1">
      <w:pPr>
        <w:spacing w:line="240" w:lineRule="auto"/>
        <w:jc w:val="both"/>
        <w:rPr>
          <w:rFonts w:ascii="Palatino Linotype" w:eastAsia="Palatino Linotype" w:hAnsi="Palatino Linotype" w:cs="Palatino Linotype"/>
          <w:color w:val="434343"/>
        </w:rPr>
      </w:pPr>
      <w:r>
        <w:rPr>
          <w:rFonts w:ascii="Palatino Linotype" w:eastAsia="Palatino Linotype" w:hAnsi="Palatino Linotype" w:cs="Palatino Linotype"/>
          <w:b/>
          <w:color w:val="434343"/>
          <w:sz w:val="18"/>
          <w:szCs w:val="18"/>
        </w:rPr>
        <w:t>Table 3.</w:t>
      </w:r>
      <w:r>
        <w:rPr>
          <w:rFonts w:ascii="Palatino Linotype" w:eastAsia="Palatino Linotype" w:hAnsi="Palatino Linotype" w:cs="Palatino Linotype"/>
          <w:color w:val="434343"/>
          <w:sz w:val="18"/>
          <w:szCs w:val="18"/>
        </w:rPr>
        <w:t xml:space="preserve"> Shows the combination of predictors that result in maximum Area under the curve (AUC) with maximum model accuracy for risk prediction.</w:t>
      </w:r>
      <w:r>
        <w:rPr>
          <w:rFonts w:ascii="Palatino Linotype" w:eastAsia="Palatino Linotype" w:hAnsi="Palatino Linotype" w:cs="Palatino Linotype"/>
          <w:color w:val="434343"/>
        </w:rPr>
        <w:t xml:space="preserve"> </w:t>
      </w:r>
    </w:p>
    <w:tbl>
      <w:tblPr>
        <w:tblpPr w:leftFromText="180" w:rightFromText="180" w:topFromText="180" w:bottomFromText="180" w:vertAnchor="text" w:tblpX="-201"/>
        <w:tblW w:w="967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8"/>
        <w:gridCol w:w="780"/>
        <w:gridCol w:w="750"/>
        <w:gridCol w:w="690"/>
        <w:gridCol w:w="765"/>
        <w:gridCol w:w="525"/>
        <w:gridCol w:w="540"/>
        <w:gridCol w:w="510"/>
        <w:gridCol w:w="585"/>
        <w:gridCol w:w="660"/>
        <w:gridCol w:w="570"/>
        <w:gridCol w:w="540"/>
        <w:gridCol w:w="735"/>
        <w:gridCol w:w="870"/>
      </w:tblGrid>
      <w:tr w:rsidR="000851A1" w14:paraId="4C343F1B" w14:textId="77777777" w:rsidTr="00512BEF">
        <w:trPr>
          <w:cantSplit/>
          <w:trHeight w:val="869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F6194C" w14:textId="77777777" w:rsidR="000851A1" w:rsidRDefault="000851A1" w:rsidP="00512BEF">
            <w:pPr>
              <w:keepNext/>
              <w:spacing w:line="240" w:lineRule="auto"/>
              <w:ind w:left="180"/>
              <w:jc w:val="center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lastRenderedPageBreak/>
              <w:t>Reading outcome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356C99" w14:textId="77777777" w:rsidR="000851A1" w:rsidRDefault="000851A1" w:rsidP="00512BEF">
            <w:pPr>
              <w:keepNext/>
              <w:spacing w:line="240" w:lineRule="auto"/>
              <w:ind w:left="180"/>
              <w:jc w:val="center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 xml:space="preserve">Grade </w:t>
            </w:r>
          </w:p>
        </w:tc>
        <w:tc>
          <w:tcPr>
            <w:tcW w:w="613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940A50" w14:textId="77777777" w:rsidR="000851A1" w:rsidRDefault="000851A1" w:rsidP="00512BEF">
            <w:pPr>
              <w:keepNext/>
              <w:spacing w:line="240" w:lineRule="auto"/>
              <w:ind w:left="180"/>
              <w:jc w:val="center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 xml:space="preserve">Predictors 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5C8C03" w14:textId="77777777" w:rsidR="000851A1" w:rsidRDefault="000851A1" w:rsidP="00512BEF">
            <w:pPr>
              <w:keepNext/>
              <w:spacing w:line="240" w:lineRule="auto"/>
              <w:jc w:val="center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 xml:space="preserve">  AUC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7406C3" w14:textId="77777777" w:rsidR="000851A1" w:rsidRDefault="000851A1" w:rsidP="00512BEF">
            <w:pPr>
              <w:keepNext/>
              <w:spacing w:line="240" w:lineRule="auto"/>
              <w:jc w:val="center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Accuracy</w:t>
            </w:r>
          </w:p>
        </w:tc>
      </w:tr>
      <w:tr w:rsidR="000851A1" w14:paraId="5972765B" w14:textId="77777777" w:rsidTr="00512BEF">
        <w:trPr>
          <w:trHeight w:val="390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65C79A" w14:textId="77777777" w:rsidR="000851A1" w:rsidRDefault="000851A1" w:rsidP="00512BEF">
            <w:pPr>
              <w:keepNext/>
              <w:spacing w:line="240" w:lineRule="auto"/>
              <w:ind w:left="180"/>
              <w:jc w:val="both"/>
              <w:rPr>
                <w:rFonts w:ascii="Palatino Linotype" w:eastAsia="Palatino Linotype" w:hAnsi="Palatino Linotype" w:cs="Palatino Linotype"/>
                <w:b/>
                <w:color w:val="434343"/>
                <w:sz w:val="14"/>
                <w:szCs w:val="14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A71BC9" w14:textId="77777777" w:rsidR="000851A1" w:rsidRDefault="000851A1" w:rsidP="00512BEF">
            <w:pPr>
              <w:keepNext/>
              <w:spacing w:line="240" w:lineRule="auto"/>
              <w:ind w:left="180"/>
              <w:jc w:val="both"/>
              <w:rPr>
                <w:rFonts w:ascii="Palatino Linotype" w:eastAsia="Palatino Linotype" w:hAnsi="Palatino Linotype" w:cs="Palatino Linotype"/>
                <w:b/>
                <w:color w:val="434343"/>
                <w:sz w:val="14"/>
                <w:szCs w:val="14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E1DAB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MEP-L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917402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MEP-P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1C210D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Motion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2CF5FF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DEL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E5FE4B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BLE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59681B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SR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FB73A8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NWR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90AF13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Vocab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995936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DGS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003B97" w14:textId="77777777" w:rsidR="000851A1" w:rsidRDefault="000851A1" w:rsidP="00512BEF">
            <w:pPr>
              <w:keepNext/>
              <w:spacing w:line="240" w:lineRule="auto"/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4"/>
                <w:szCs w:val="14"/>
              </w:rPr>
              <w:t>RAO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FAFAED" w14:textId="77777777" w:rsidR="000851A1" w:rsidRDefault="000851A1" w:rsidP="00512BEF">
            <w:pPr>
              <w:keepNext/>
              <w:spacing w:line="240" w:lineRule="auto"/>
              <w:ind w:left="180"/>
              <w:jc w:val="both"/>
              <w:rPr>
                <w:rFonts w:ascii="Palatino Linotype" w:eastAsia="Palatino Linotype" w:hAnsi="Palatino Linotype" w:cs="Palatino Linotype"/>
                <w:b/>
                <w:color w:val="434343"/>
                <w:sz w:val="14"/>
                <w:szCs w:val="14"/>
              </w:rPr>
            </w:pP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7945AB" w14:textId="77777777" w:rsidR="000851A1" w:rsidRDefault="000851A1" w:rsidP="00512BEF">
            <w:pPr>
              <w:keepNext/>
              <w:spacing w:line="240" w:lineRule="auto"/>
              <w:ind w:left="180"/>
              <w:jc w:val="both"/>
              <w:rPr>
                <w:rFonts w:ascii="Palatino Linotype" w:eastAsia="Palatino Linotype" w:hAnsi="Palatino Linotype" w:cs="Palatino Linotype"/>
                <w:b/>
                <w:color w:val="434343"/>
                <w:sz w:val="14"/>
                <w:szCs w:val="14"/>
              </w:rPr>
            </w:pPr>
          </w:p>
        </w:tc>
      </w:tr>
      <w:tr w:rsidR="000851A1" w14:paraId="5FCA96C9" w14:textId="77777777" w:rsidTr="00512BEF">
        <w:trPr>
          <w:trHeight w:val="662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33549B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LWI (end-of-same-school-year)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41861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C1FAA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B9611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CD6379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6E0FC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60BBE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149E8C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134BB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4C395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40AF99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9D571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243899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0.784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9C147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0.818</w:t>
            </w:r>
          </w:p>
        </w:tc>
      </w:tr>
      <w:tr w:rsidR="000851A1" w14:paraId="23298FF9" w14:textId="77777777" w:rsidTr="00512BEF">
        <w:trPr>
          <w:trHeight w:val="830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0790A1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WA (end-of-same-school-year)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447B1C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33962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13F364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6D170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1916E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90479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17B4D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806F8C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441B7C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DF44C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5E733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77C90C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0.737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689BB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0.712</w:t>
            </w:r>
          </w:p>
        </w:tc>
      </w:tr>
      <w:tr w:rsidR="000851A1" w14:paraId="167A8119" w14:textId="77777777" w:rsidTr="00512BEF">
        <w:trPr>
          <w:trHeight w:val="515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84FF8E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LWI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4C919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7B72F4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F5CD9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DCD04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2E228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EEA75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96DE2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D5F38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ED89E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D0D57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99E89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7C785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0.752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2278A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0.8</w:t>
            </w:r>
          </w:p>
        </w:tc>
      </w:tr>
      <w:tr w:rsidR="000851A1" w14:paraId="0CF2CEF9" w14:textId="77777777" w:rsidTr="00512BEF">
        <w:trPr>
          <w:trHeight w:val="480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B74FEE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WA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8251F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8FA8A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46F24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C96A2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FB3F2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B1955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BB78A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10B28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9CC0D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A02C44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CEECE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63C06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0.724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D8D86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0.806</w:t>
            </w:r>
          </w:p>
        </w:tc>
      </w:tr>
      <w:tr w:rsidR="000851A1" w14:paraId="6B2E467E" w14:textId="77777777" w:rsidTr="00512BEF">
        <w:trPr>
          <w:trHeight w:val="560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FADAFB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 xml:space="preserve">WCJ BRS (a year after)       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AFB5B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D9E6F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7F981C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FB2B2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B2A3B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3ED6A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BEA41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A98F6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EFFB4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8697F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81F1F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2D8DB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0.698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A37E3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0.735</w:t>
            </w:r>
          </w:p>
        </w:tc>
      </w:tr>
      <w:tr w:rsidR="000851A1" w14:paraId="48189D26" w14:textId="77777777" w:rsidTr="00512BEF">
        <w:trPr>
          <w:trHeight w:val="716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533E4A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Broad Reading Skills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899A1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E92BD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43958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CBF4F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82A0C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5E971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D6E19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9912FC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79F8B4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47033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52DEC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3A0A1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0.676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A1968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0.718</w:t>
            </w:r>
          </w:p>
        </w:tc>
      </w:tr>
      <w:tr w:rsidR="000851A1" w14:paraId="46031575" w14:textId="77777777" w:rsidTr="00512BEF">
        <w:trPr>
          <w:trHeight w:val="695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51880E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 xml:space="preserve"> WCJ Reading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DD655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8595F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D6287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DC8A3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AE75E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ED312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8354C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570A5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34751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7D945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B1311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B5048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0.764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B088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0.776</w:t>
            </w:r>
          </w:p>
        </w:tc>
      </w:tr>
      <w:tr w:rsidR="000851A1" w14:paraId="00E3862D" w14:textId="77777777" w:rsidTr="00512BEF">
        <w:trPr>
          <w:trHeight w:val="753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5B116D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LWI (end-of-same-school-year)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B8805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1FE89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29B22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A56EB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94704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A4A79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BF1EF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14611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DCB9D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D35AA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4AA7A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F188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0.655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2C988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0.728</w:t>
            </w:r>
          </w:p>
        </w:tc>
      </w:tr>
      <w:tr w:rsidR="000851A1" w14:paraId="1BAD76BE" w14:textId="77777777" w:rsidTr="00512BEF">
        <w:trPr>
          <w:trHeight w:val="644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9F22BF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WA (end-of-same-school-year)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04CE4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6A7DC9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6826D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A5EC8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6EF3C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8A9D6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C5C4F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2259A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D6235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17ED3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F3706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2C061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0.673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F1B4A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0.840</w:t>
            </w:r>
          </w:p>
        </w:tc>
      </w:tr>
      <w:tr w:rsidR="000851A1" w14:paraId="5646D4B7" w14:textId="77777777" w:rsidTr="00512BEF">
        <w:trPr>
          <w:trHeight w:val="561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B11057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LWI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CCD81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8A8ED9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96DFF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1BDFD9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677A1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C3EAF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1B114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72A61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59826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ECE4B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100FE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3EB5A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0.712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CAE1D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0.784</w:t>
            </w:r>
          </w:p>
        </w:tc>
      </w:tr>
      <w:tr w:rsidR="000851A1" w14:paraId="3E9E81D7" w14:textId="77777777" w:rsidTr="00512BEF">
        <w:trPr>
          <w:trHeight w:val="413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5B41A0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lastRenderedPageBreak/>
              <w:t>WCJ WA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F18C7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A6761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0D276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AE369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724A2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948714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0EBED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BD11C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5F016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C6135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E1475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7B118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0.696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5B321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0.757</w:t>
            </w:r>
          </w:p>
        </w:tc>
      </w:tr>
      <w:tr w:rsidR="000851A1" w14:paraId="6555DFC1" w14:textId="77777777" w:rsidTr="00512BEF">
        <w:trPr>
          <w:trHeight w:val="476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E7DFE2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 xml:space="preserve">WCJ BRS (a year after)       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84C59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9CAED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ECFD9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C8A71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BF5AD9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0D1ED6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64AFB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B5CD4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90254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F31FE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1CF96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99B02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0.673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069A3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0.765</w:t>
            </w:r>
          </w:p>
        </w:tc>
      </w:tr>
      <w:tr w:rsidR="000851A1" w14:paraId="1B4F9D45" w14:textId="77777777" w:rsidTr="00512BEF">
        <w:trPr>
          <w:trHeight w:val="735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75D16C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WCJ Broad Reading Skills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FDBB4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CC361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442F4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D69A9A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F5C2D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3FF5A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C0C7F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C38C2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E4B8B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8F2AB0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654C1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262538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0.714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6E94C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0.806</w:t>
            </w:r>
          </w:p>
        </w:tc>
      </w:tr>
      <w:tr w:rsidR="000851A1" w14:paraId="786F7846" w14:textId="77777777" w:rsidTr="00512BEF">
        <w:trPr>
          <w:trHeight w:val="495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513243" w14:textId="77777777" w:rsidR="000851A1" w:rsidRDefault="000851A1" w:rsidP="00512BEF">
            <w:pPr>
              <w:keepNext/>
              <w:keepLines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 xml:space="preserve"> WCJ Reading (a year after)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021825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651B2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D0A87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0C5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DB1D9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0C0812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9E73EE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D23FA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E20EB1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5A6847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5F4CAD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i/>
                <w:sz w:val="18"/>
                <w:szCs w:val="18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0D5D5F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color w:val="434343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C3B4CB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0.668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FB9AD3" w14:textId="77777777" w:rsidR="000851A1" w:rsidRDefault="000851A1" w:rsidP="00512BEF">
            <w:pPr>
              <w:keepNext/>
              <w:spacing w:line="240" w:lineRule="auto"/>
              <w:ind w:left="180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sz w:val="18"/>
                <w:szCs w:val="18"/>
              </w:rPr>
              <w:t>0.780</w:t>
            </w:r>
          </w:p>
        </w:tc>
      </w:tr>
    </w:tbl>
    <w:p w14:paraId="063E66F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A1"/>
    <w:rsid w:val="000851A1"/>
    <w:rsid w:val="002E281E"/>
    <w:rsid w:val="003201BB"/>
    <w:rsid w:val="00865217"/>
    <w:rsid w:val="00E3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6B2AC"/>
  <w15:chartTrackingRefBased/>
  <w15:docId w15:val="{09DA8E2C-172F-46A3-815F-C14B693A4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1A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51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51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51A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51A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51A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51A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51A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51A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51A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1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51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51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51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51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5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5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5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5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5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51A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5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51A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5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51A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51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51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51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51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158</Words>
  <Characters>906</Characters>
  <Application>Microsoft Office Word</Application>
  <DocSecurity>0</DocSecurity>
  <Lines>7</Lines>
  <Paragraphs>2</Paragraphs>
  <ScaleCrop>false</ScaleCrop>
  <Company>Springer Nature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2025-06-18T09:04:00Z</dcterms:created>
  <dcterms:modified xsi:type="dcterms:W3CDTF">2025-06-18T09:09:00Z</dcterms:modified>
</cp:coreProperties>
</file>