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4F7E" w14:textId="77777777" w:rsidR="001C327E" w:rsidRDefault="001C327E" w:rsidP="001C327E">
      <w:pPr>
        <w:pStyle w:val="Heading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F4C62">
        <w:rPr>
          <w:rFonts w:asciiTheme="minorHAnsi" w:hAnsiTheme="minorHAnsi" w:cstheme="minorHAnsi"/>
          <w:b/>
          <w:bCs/>
          <w:color w:val="auto"/>
          <w:sz w:val="28"/>
          <w:szCs w:val="28"/>
        </w:rPr>
        <w:t>Appendix I: Search strategy</w:t>
      </w:r>
    </w:p>
    <w:p w14:paraId="1AB067A6" w14:textId="77777777" w:rsidR="001C327E" w:rsidRDefault="001C327E" w:rsidP="001C327E"/>
    <w:p w14:paraId="7C84FABB" w14:textId="77777777" w:rsidR="001C327E" w:rsidRDefault="001C327E" w:rsidP="001C327E">
      <w:r>
        <w:t>PubMed</w:t>
      </w:r>
    </w:p>
    <w:p w14:paraId="1493D751" w14:textId="77777777" w:rsidR="001C327E" w:rsidRPr="00A84EFD" w:rsidRDefault="001C327E" w:rsidP="001C327E">
      <w:r>
        <w:t>Search conducted on July 21, 2023</w:t>
      </w:r>
    </w:p>
    <w:tbl>
      <w:tblPr>
        <w:tblStyle w:val="TableGrid"/>
        <w:tblW w:w="88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35"/>
        <w:gridCol w:w="5175"/>
        <w:gridCol w:w="2602"/>
      </w:tblGrid>
      <w:tr w:rsidR="001C327E" w14:paraId="7DF49736" w14:textId="77777777" w:rsidTr="00CD3857">
        <w:trPr>
          <w:trHeight w:val="405"/>
        </w:trPr>
        <w:tc>
          <w:tcPr>
            <w:tcW w:w="1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7E9D0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b/>
                <w:bCs/>
                <w:color w:val="000000" w:themeColor="text1"/>
                <w:lang w:val="en-US"/>
              </w:rPr>
              <w:t>Search</w:t>
            </w:r>
          </w:p>
        </w:tc>
        <w:tc>
          <w:tcPr>
            <w:tcW w:w="51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18A8E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b/>
                <w:bCs/>
                <w:color w:val="000000" w:themeColor="text1"/>
                <w:lang w:val="en-US"/>
              </w:rPr>
              <w:t>Query</w:t>
            </w:r>
          </w:p>
        </w:tc>
        <w:tc>
          <w:tcPr>
            <w:tcW w:w="26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D5A0D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b/>
                <w:bCs/>
                <w:color w:val="000000" w:themeColor="text1"/>
                <w:lang w:val="en-US"/>
              </w:rPr>
              <w:t>Records Retrieved</w:t>
            </w:r>
          </w:p>
        </w:tc>
      </w:tr>
      <w:tr w:rsidR="001C327E" w14:paraId="60D6C48D" w14:textId="77777777" w:rsidTr="00CD3857">
        <w:trPr>
          <w:trHeight w:val="234"/>
        </w:trPr>
        <w:tc>
          <w:tcPr>
            <w:tcW w:w="1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E170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color w:val="000000" w:themeColor="text1"/>
                <w:lang w:val="en-US"/>
              </w:rPr>
              <w:t>#1</w:t>
            </w:r>
          </w:p>
        </w:tc>
        <w:tc>
          <w:tcPr>
            <w:tcW w:w="51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A520A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(("Child"[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Terms] OR "child, preschool"[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Terms] OR child*[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"preschool*"[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pre-school*[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kindergarten[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"primary school"[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"nursery school" OR "Adolescent"[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Adolescent[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"teen"[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"teens"[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"teenager*"[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"teenage"[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"youth"[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"kids"[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"elementary school*" OR "junior high" OR "middle school*"[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"high school*"[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]) AND ("Vision Screening"[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Terms] OR "vision screening"[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"vision screen"[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"eye screen"[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"eye screening"[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"visual screening"[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"vision test"[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"ocular screening"[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])) AND ("Follow-Up Studies"[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Terms] OR follow-up[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"Continuity of Patient Care"[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"Treatment Adherence and Compliance"[</w:t>
            </w:r>
            <w:proofErr w:type="spellStart"/>
            <w:r w:rsidRPr="00F62815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Terms:noExp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"Patient Acceptance of Health Care"[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"Patient Compliance"[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Terms:noexp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"Referral and Consultation"[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Terms:noexp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"Appointments and Schedules"[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Terms:noexp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appointment*[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schedule*[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scheduling[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adherence[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compliance[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"Health Services Accessibility"[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Terms:noexp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"Treatment Refusal"[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Terms:noexp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recommend*[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refer*[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barrier*[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facilitator*[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obstacle*[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challenge*[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"access to care"[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"post-screening"[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"Attitude to Health"[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MeSH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 xml:space="preserve">] OR </w:t>
            </w:r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lastRenderedPageBreak/>
              <w:t>utilization[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"medical care coordination"[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 OR non-attendance[</w:t>
            </w:r>
            <w:proofErr w:type="spellStart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tw</w:t>
            </w:r>
            <w:proofErr w:type="spellEnd"/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])</w:t>
            </w:r>
          </w:p>
        </w:tc>
        <w:tc>
          <w:tcPr>
            <w:tcW w:w="26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A26FF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color w:val="000000" w:themeColor="text1"/>
                <w:lang w:val="en-US"/>
              </w:rPr>
              <w:lastRenderedPageBreak/>
              <w:t>1,079</w:t>
            </w:r>
          </w:p>
        </w:tc>
      </w:tr>
      <w:tr w:rsidR="001C327E" w14:paraId="2A1FF0A1" w14:textId="77777777" w:rsidTr="00CD3857">
        <w:trPr>
          <w:trHeight w:val="234"/>
        </w:trPr>
        <w:tc>
          <w:tcPr>
            <w:tcW w:w="1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F2CBE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color w:val="000000" w:themeColor="text1"/>
                <w:lang w:val="en-US"/>
              </w:rPr>
              <w:t>#2</w:t>
            </w:r>
          </w:p>
        </w:tc>
        <w:tc>
          <w:tcPr>
            <w:tcW w:w="51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42E7E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Style w:val="Strong"/>
                <w:rFonts w:eastAsia="Calibri" w:cs="Calibri"/>
                <w:color w:val="000000" w:themeColor="text1"/>
                <w:lang w:val="en-US"/>
              </w:rPr>
              <w:t>Limited to English</w:t>
            </w:r>
          </w:p>
        </w:tc>
        <w:tc>
          <w:tcPr>
            <w:tcW w:w="26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7DD4" w14:textId="77777777" w:rsidR="001C327E" w:rsidRDefault="001C327E" w:rsidP="00CD3857">
            <w:pPr>
              <w:spacing w:line="259" w:lineRule="auto"/>
              <w:rPr>
                <w:rFonts w:eastAsia="Calibri" w:cs="Calibri"/>
                <w:color w:val="000000" w:themeColor="text1"/>
              </w:rPr>
            </w:pPr>
            <w:r w:rsidRPr="5066425E">
              <w:rPr>
                <w:rFonts w:eastAsia="Calibri" w:cs="Calibri"/>
                <w:color w:val="000000" w:themeColor="text1"/>
                <w:lang w:val="en-US"/>
              </w:rPr>
              <w:t>1,003</w:t>
            </w:r>
          </w:p>
        </w:tc>
      </w:tr>
    </w:tbl>
    <w:p w14:paraId="265F1653" w14:textId="77777777" w:rsidR="001C327E" w:rsidRPr="008E229B" w:rsidRDefault="001C327E" w:rsidP="001C327E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C327E" w:rsidRPr="008E2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5BA1"/>
    <w:multiLevelType w:val="hybridMultilevel"/>
    <w:tmpl w:val="82B86874"/>
    <w:lvl w:ilvl="0" w:tplc="C77C8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2D63E" w:tentative="1">
      <w:start w:val="1"/>
      <w:numFmt w:val="lowerLetter"/>
      <w:lvlText w:val="%2."/>
      <w:lvlJc w:val="left"/>
      <w:pPr>
        <w:ind w:left="1440" w:hanging="360"/>
      </w:pPr>
    </w:lvl>
    <w:lvl w:ilvl="2" w:tplc="9496E43E" w:tentative="1">
      <w:start w:val="1"/>
      <w:numFmt w:val="lowerRoman"/>
      <w:lvlText w:val="%3."/>
      <w:lvlJc w:val="right"/>
      <w:pPr>
        <w:ind w:left="2160" w:hanging="180"/>
      </w:pPr>
    </w:lvl>
    <w:lvl w:ilvl="3" w:tplc="A908423A" w:tentative="1">
      <w:start w:val="1"/>
      <w:numFmt w:val="decimal"/>
      <w:lvlText w:val="%4."/>
      <w:lvlJc w:val="left"/>
      <w:pPr>
        <w:ind w:left="2880" w:hanging="360"/>
      </w:pPr>
    </w:lvl>
    <w:lvl w:ilvl="4" w:tplc="2BA244BA" w:tentative="1">
      <w:start w:val="1"/>
      <w:numFmt w:val="lowerLetter"/>
      <w:lvlText w:val="%5."/>
      <w:lvlJc w:val="left"/>
      <w:pPr>
        <w:ind w:left="3600" w:hanging="360"/>
      </w:pPr>
    </w:lvl>
    <w:lvl w:ilvl="5" w:tplc="E53A79DC" w:tentative="1">
      <w:start w:val="1"/>
      <w:numFmt w:val="lowerRoman"/>
      <w:lvlText w:val="%6."/>
      <w:lvlJc w:val="right"/>
      <w:pPr>
        <w:ind w:left="4320" w:hanging="180"/>
      </w:pPr>
    </w:lvl>
    <w:lvl w:ilvl="6" w:tplc="59184E1E" w:tentative="1">
      <w:start w:val="1"/>
      <w:numFmt w:val="decimal"/>
      <w:lvlText w:val="%7."/>
      <w:lvlJc w:val="left"/>
      <w:pPr>
        <w:ind w:left="5040" w:hanging="360"/>
      </w:pPr>
    </w:lvl>
    <w:lvl w:ilvl="7" w:tplc="350670C0" w:tentative="1">
      <w:start w:val="1"/>
      <w:numFmt w:val="lowerLetter"/>
      <w:lvlText w:val="%8."/>
      <w:lvlJc w:val="left"/>
      <w:pPr>
        <w:ind w:left="5760" w:hanging="360"/>
      </w:pPr>
    </w:lvl>
    <w:lvl w:ilvl="8" w:tplc="0F487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E4CB8"/>
    <w:multiLevelType w:val="hybridMultilevel"/>
    <w:tmpl w:val="FE105ED4"/>
    <w:lvl w:ilvl="0" w:tplc="3AAC582A">
      <w:start w:val="1"/>
      <w:numFmt w:val="decimal"/>
      <w:lvlText w:val="%1."/>
      <w:lvlJc w:val="left"/>
      <w:pPr>
        <w:ind w:left="720" w:hanging="360"/>
      </w:pPr>
    </w:lvl>
    <w:lvl w:ilvl="1" w:tplc="C09E1394">
      <w:start w:val="1"/>
      <w:numFmt w:val="lowerLetter"/>
      <w:lvlText w:val="%2."/>
      <w:lvlJc w:val="left"/>
      <w:pPr>
        <w:ind w:left="1440" w:hanging="360"/>
      </w:pPr>
    </w:lvl>
    <w:lvl w:ilvl="2" w:tplc="60FC088E">
      <w:start w:val="1"/>
      <w:numFmt w:val="lowerRoman"/>
      <w:lvlText w:val="%3."/>
      <w:lvlJc w:val="right"/>
      <w:pPr>
        <w:ind w:left="2160" w:hanging="180"/>
      </w:pPr>
    </w:lvl>
    <w:lvl w:ilvl="3" w:tplc="B38A539C">
      <w:start w:val="1"/>
      <w:numFmt w:val="decimal"/>
      <w:lvlText w:val="%4."/>
      <w:lvlJc w:val="left"/>
      <w:pPr>
        <w:ind w:left="2880" w:hanging="360"/>
      </w:pPr>
    </w:lvl>
    <w:lvl w:ilvl="4" w:tplc="1B7CB3A4">
      <w:start w:val="1"/>
      <w:numFmt w:val="lowerLetter"/>
      <w:lvlText w:val="%5."/>
      <w:lvlJc w:val="left"/>
      <w:pPr>
        <w:ind w:left="3600" w:hanging="360"/>
      </w:pPr>
    </w:lvl>
    <w:lvl w:ilvl="5" w:tplc="1B8410B0">
      <w:start w:val="1"/>
      <w:numFmt w:val="lowerRoman"/>
      <w:lvlText w:val="%6."/>
      <w:lvlJc w:val="right"/>
      <w:pPr>
        <w:ind w:left="4320" w:hanging="180"/>
      </w:pPr>
    </w:lvl>
    <w:lvl w:ilvl="6" w:tplc="A20C2512">
      <w:start w:val="1"/>
      <w:numFmt w:val="decimal"/>
      <w:lvlText w:val="%7."/>
      <w:lvlJc w:val="left"/>
      <w:pPr>
        <w:ind w:left="5040" w:hanging="360"/>
      </w:pPr>
    </w:lvl>
    <w:lvl w:ilvl="7" w:tplc="753618EA">
      <w:start w:val="1"/>
      <w:numFmt w:val="lowerLetter"/>
      <w:lvlText w:val="%8."/>
      <w:lvlJc w:val="left"/>
      <w:pPr>
        <w:ind w:left="5760" w:hanging="360"/>
      </w:pPr>
    </w:lvl>
    <w:lvl w:ilvl="8" w:tplc="1E48FA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4C9A"/>
    <w:multiLevelType w:val="hybridMultilevel"/>
    <w:tmpl w:val="D3202D3E"/>
    <w:lvl w:ilvl="0" w:tplc="10F03B2E">
      <w:start w:val="1"/>
      <w:numFmt w:val="decimal"/>
      <w:lvlText w:val="%1."/>
      <w:lvlJc w:val="left"/>
      <w:pPr>
        <w:ind w:left="720" w:hanging="360"/>
      </w:pPr>
    </w:lvl>
    <w:lvl w:ilvl="1" w:tplc="B75CEDD8" w:tentative="1">
      <w:start w:val="1"/>
      <w:numFmt w:val="lowerLetter"/>
      <w:lvlText w:val="%2."/>
      <w:lvlJc w:val="left"/>
      <w:pPr>
        <w:ind w:left="1440" w:hanging="360"/>
      </w:pPr>
    </w:lvl>
    <w:lvl w:ilvl="2" w:tplc="14708672" w:tentative="1">
      <w:start w:val="1"/>
      <w:numFmt w:val="lowerRoman"/>
      <w:lvlText w:val="%3."/>
      <w:lvlJc w:val="right"/>
      <w:pPr>
        <w:ind w:left="2160" w:hanging="180"/>
      </w:pPr>
    </w:lvl>
    <w:lvl w:ilvl="3" w:tplc="22A475A0" w:tentative="1">
      <w:start w:val="1"/>
      <w:numFmt w:val="decimal"/>
      <w:lvlText w:val="%4."/>
      <w:lvlJc w:val="left"/>
      <w:pPr>
        <w:ind w:left="2880" w:hanging="360"/>
      </w:pPr>
    </w:lvl>
    <w:lvl w:ilvl="4" w:tplc="1182167C" w:tentative="1">
      <w:start w:val="1"/>
      <w:numFmt w:val="lowerLetter"/>
      <w:lvlText w:val="%5."/>
      <w:lvlJc w:val="left"/>
      <w:pPr>
        <w:ind w:left="3600" w:hanging="360"/>
      </w:pPr>
    </w:lvl>
    <w:lvl w:ilvl="5" w:tplc="1A56A4D2" w:tentative="1">
      <w:start w:val="1"/>
      <w:numFmt w:val="lowerRoman"/>
      <w:lvlText w:val="%6."/>
      <w:lvlJc w:val="right"/>
      <w:pPr>
        <w:ind w:left="4320" w:hanging="180"/>
      </w:pPr>
    </w:lvl>
    <w:lvl w:ilvl="6" w:tplc="986A9A04" w:tentative="1">
      <w:start w:val="1"/>
      <w:numFmt w:val="decimal"/>
      <w:lvlText w:val="%7."/>
      <w:lvlJc w:val="left"/>
      <w:pPr>
        <w:ind w:left="5040" w:hanging="360"/>
      </w:pPr>
    </w:lvl>
    <w:lvl w:ilvl="7" w:tplc="2D1E2080" w:tentative="1">
      <w:start w:val="1"/>
      <w:numFmt w:val="lowerLetter"/>
      <w:lvlText w:val="%8."/>
      <w:lvlJc w:val="left"/>
      <w:pPr>
        <w:ind w:left="5760" w:hanging="360"/>
      </w:pPr>
    </w:lvl>
    <w:lvl w:ilvl="8" w:tplc="435EB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57"/>
    <w:multiLevelType w:val="hybridMultilevel"/>
    <w:tmpl w:val="8522E094"/>
    <w:lvl w:ilvl="0" w:tplc="81C020B2">
      <w:start w:val="1"/>
      <w:numFmt w:val="decimal"/>
      <w:lvlText w:val="%1."/>
      <w:lvlJc w:val="left"/>
      <w:pPr>
        <w:ind w:left="720" w:hanging="360"/>
      </w:pPr>
    </w:lvl>
    <w:lvl w:ilvl="1" w:tplc="95CC43DE" w:tentative="1">
      <w:start w:val="1"/>
      <w:numFmt w:val="lowerLetter"/>
      <w:lvlText w:val="%2."/>
      <w:lvlJc w:val="left"/>
      <w:pPr>
        <w:ind w:left="1440" w:hanging="360"/>
      </w:pPr>
    </w:lvl>
    <w:lvl w:ilvl="2" w:tplc="18A013DC" w:tentative="1">
      <w:start w:val="1"/>
      <w:numFmt w:val="lowerRoman"/>
      <w:lvlText w:val="%3."/>
      <w:lvlJc w:val="right"/>
      <w:pPr>
        <w:ind w:left="2160" w:hanging="180"/>
      </w:pPr>
    </w:lvl>
    <w:lvl w:ilvl="3" w:tplc="63CAB812" w:tentative="1">
      <w:start w:val="1"/>
      <w:numFmt w:val="decimal"/>
      <w:lvlText w:val="%4."/>
      <w:lvlJc w:val="left"/>
      <w:pPr>
        <w:ind w:left="2880" w:hanging="360"/>
      </w:pPr>
    </w:lvl>
    <w:lvl w:ilvl="4" w:tplc="08945008" w:tentative="1">
      <w:start w:val="1"/>
      <w:numFmt w:val="lowerLetter"/>
      <w:lvlText w:val="%5."/>
      <w:lvlJc w:val="left"/>
      <w:pPr>
        <w:ind w:left="3600" w:hanging="360"/>
      </w:pPr>
    </w:lvl>
    <w:lvl w:ilvl="5" w:tplc="AD1EC664" w:tentative="1">
      <w:start w:val="1"/>
      <w:numFmt w:val="lowerRoman"/>
      <w:lvlText w:val="%6."/>
      <w:lvlJc w:val="right"/>
      <w:pPr>
        <w:ind w:left="4320" w:hanging="180"/>
      </w:pPr>
    </w:lvl>
    <w:lvl w:ilvl="6" w:tplc="6024C3B4" w:tentative="1">
      <w:start w:val="1"/>
      <w:numFmt w:val="decimal"/>
      <w:lvlText w:val="%7."/>
      <w:lvlJc w:val="left"/>
      <w:pPr>
        <w:ind w:left="5040" w:hanging="360"/>
      </w:pPr>
    </w:lvl>
    <w:lvl w:ilvl="7" w:tplc="5BFEA400" w:tentative="1">
      <w:start w:val="1"/>
      <w:numFmt w:val="lowerLetter"/>
      <w:lvlText w:val="%8."/>
      <w:lvlJc w:val="left"/>
      <w:pPr>
        <w:ind w:left="5760" w:hanging="360"/>
      </w:pPr>
    </w:lvl>
    <w:lvl w:ilvl="8" w:tplc="112C02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7E"/>
    <w:rsid w:val="001C0079"/>
    <w:rsid w:val="001C327E"/>
    <w:rsid w:val="0039574B"/>
    <w:rsid w:val="00936F3E"/>
    <w:rsid w:val="00B9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B198"/>
  <w15:chartTrackingRefBased/>
  <w15:docId w15:val="{8A179FF3-F64F-4C00-8630-2E01197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7E"/>
    <w:rPr>
      <w:rFonts w:ascii="Calibri" w:hAnsi="Calibri" w:cstheme="minorHAns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2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7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C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C32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27E"/>
    <w:rPr>
      <w:b/>
      <w:bCs/>
    </w:rPr>
  </w:style>
  <w:style w:type="table" w:styleId="TableGrid">
    <w:name w:val="Table Grid"/>
    <w:basedOn w:val="TableNormal"/>
    <w:rsid w:val="001C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>University of Utah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Afua Asare</dc:creator>
  <cp:keywords/>
  <dc:description/>
  <cp:lastModifiedBy>Afua Asare</cp:lastModifiedBy>
  <cp:revision>2</cp:revision>
  <dcterms:created xsi:type="dcterms:W3CDTF">2025-06-05T16:38:00Z</dcterms:created>
  <dcterms:modified xsi:type="dcterms:W3CDTF">2025-06-05T16:40:00Z</dcterms:modified>
</cp:coreProperties>
</file>