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ECAC7" w14:textId="47922A94" w:rsidR="00593266" w:rsidRDefault="00593266" w:rsidP="00593266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Legends to Figures and Supplementary Figures.</w:t>
      </w:r>
    </w:p>
    <w:p w14:paraId="5360E731" w14:textId="77777777" w:rsidR="00593266" w:rsidRDefault="00593266" w:rsidP="00593266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60522866" w14:textId="67661C84" w:rsidR="005D2BEE" w:rsidRDefault="00AD7BA5" w:rsidP="00593266">
      <w:pPr>
        <w:spacing w:line="276" w:lineRule="auto"/>
        <w:jc w:val="both"/>
        <w:rPr>
          <w:rFonts w:ascii="Arial" w:hAnsi="Arial" w:cs="Arial"/>
          <w:b/>
          <w:bCs/>
        </w:rPr>
      </w:pPr>
      <w:r w:rsidRPr="00AD7BA5">
        <w:rPr>
          <w:rFonts w:ascii="Arial" w:hAnsi="Arial" w:cs="Arial"/>
          <w:b/>
          <w:bCs/>
        </w:rPr>
        <w:t>Figure 1</w:t>
      </w:r>
      <w:r w:rsidR="00DF6C7A">
        <w:rPr>
          <w:rFonts w:ascii="Arial" w:hAnsi="Arial" w:cs="Arial"/>
          <w:b/>
          <w:bCs/>
        </w:rPr>
        <w:t>.</w:t>
      </w:r>
      <w:r w:rsidR="003D5DFB">
        <w:rPr>
          <w:rFonts w:ascii="Arial" w:hAnsi="Arial" w:cs="Arial"/>
          <w:b/>
          <w:bCs/>
        </w:rPr>
        <w:t xml:space="preserve"> </w:t>
      </w:r>
      <w:r w:rsidRPr="00AD7BA5">
        <w:rPr>
          <w:rFonts w:ascii="Arial" w:hAnsi="Arial" w:cs="Arial"/>
          <w:b/>
          <w:bCs/>
        </w:rPr>
        <w:t xml:space="preserve"> Schematic of the Cγ1 gene cluster and experimental analysis of TCR deletion and </w:t>
      </w:r>
      <w:proofErr w:type="spellStart"/>
      <w:r w:rsidRPr="00AD7BA5">
        <w:rPr>
          <w:rFonts w:ascii="Arial" w:hAnsi="Arial" w:cs="Arial"/>
          <w:b/>
          <w:bCs/>
        </w:rPr>
        <w:t>γδ</w:t>
      </w:r>
      <w:proofErr w:type="spellEnd"/>
      <w:r w:rsidRPr="00AD7BA5">
        <w:rPr>
          <w:rFonts w:ascii="Arial" w:hAnsi="Arial" w:cs="Arial"/>
          <w:b/>
          <w:bCs/>
        </w:rPr>
        <w:t xml:space="preserve"> T cell dynamics</w:t>
      </w:r>
      <w:r w:rsidR="005D2BEE">
        <w:rPr>
          <w:rFonts w:ascii="Arial" w:hAnsi="Arial" w:cs="Arial"/>
          <w:b/>
          <w:bCs/>
        </w:rPr>
        <w:t>.</w:t>
      </w:r>
    </w:p>
    <w:p w14:paraId="080E618F" w14:textId="77777777" w:rsidR="0051154A" w:rsidRDefault="0051154A" w:rsidP="00593266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6FD97755" w14:textId="69A0F679" w:rsidR="00A8477F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165103">
        <w:rPr>
          <w:rFonts w:ascii="Arial" w:hAnsi="Arial" w:cs="Arial"/>
          <w:b/>
          <w:bCs/>
        </w:rPr>
        <w:t>(a)</w:t>
      </w:r>
      <w:r w:rsidRPr="00AD7BA5">
        <w:rPr>
          <w:rFonts w:ascii="Arial" w:hAnsi="Arial" w:cs="Arial"/>
        </w:rPr>
        <w:t xml:space="preserve"> </w:t>
      </w:r>
      <w:r w:rsidR="00E25FE5">
        <w:rPr>
          <w:rFonts w:ascii="Arial" w:hAnsi="Arial" w:cs="Arial"/>
        </w:rPr>
        <w:t>T</w:t>
      </w:r>
      <w:r w:rsidR="00A8477F" w:rsidRPr="00A8477F">
        <w:rPr>
          <w:rFonts w:ascii="Arial" w:hAnsi="Arial" w:cs="Arial"/>
        </w:rPr>
        <w:t>he mouse Cγ1 gene cluster, showing Vγ7, Vγ4, Vγ6, Vγ5, Jγ1, and Cγ1 gene segments</w:t>
      </w:r>
      <w:r w:rsidR="00E25FE5">
        <w:rPr>
          <w:rFonts w:ascii="Arial" w:hAnsi="Arial" w:cs="Arial"/>
        </w:rPr>
        <w:t xml:space="preserve">; </w:t>
      </w:r>
      <w:r w:rsidR="00A8477F" w:rsidRPr="00A8477F">
        <w:rPr>
          <w:rFonts w:ascii="Arial" w:hAnsi="Arial" w:cs="Arial"/>
        </w:rPr>
        <w:t>sgRNA target sites</w:t>
      </w:r>
      <w:r w:rsidR="00E25FE5">
        <w:rPr>
          <w:rFonts w:ascii="Arial" w:hAnsi="Arial" w:cs="Arial"/>
        </w:rPr>
        <w:t xml:space="preserve"> are indicated, as </w:t>
      </w:r>
      <w:r w:rsidR="00FE3F40">
        <w:rPr>
          <w:rFonts w:ascii="Arial" w:hAnsi="Arial" w:cs="Arial"/>
        </w:rPr>
        <w:t xml:space="preserve">are </w:t>
      </w:r>
      <w:proofErr w:type="spellStart"/>
      <w:r w:rsidR="00FE3F40" w:rsidRPr="00A8477F">
        <w:rPr>
          <w:rFonts w:ascii="Arial" w:hAnsi="Arial" w:cs="Arial"/>
        </w:rPr>
        <w:t>LoxP</w:t>
      </w:r>
      <w:proofErr w:type="spellEnd"/>
      <w:r w:rsidR="00A8477F" w:rsidRPr="00A8477F">
        <w:rPr>
          <w:rFonts w:ascii="Arial" w:hAnsi="Arial" w:cs="Arial"/>
        </w:rPr>
        <w:t xml:space="preserve"> sites</w:t>
      </w:r>
      <w:r w:rsidR="00E25FE5">
        <w:rPr>
          <w:rFonts w:ascii="Arial" w:hAnsi="Arial" w:cs="Arial"/>
        </w:rPr>
        <w:t xml:space="preserve"> [black arrows]</w:t>
      </w:r>
      <w:r w:rsidR="008148B2">
        <w:rPr>
          <w:rFonts w:ascii="Arial" w:hAnsi="Arial" w:cs="Arial"/>
        </w:rPr>
        <w:t>; enhancer</w:t>
      </w:r>
      <w:r w:rsidR="00E25FE5">
        <w:rPr>
          <w:rFonts w:ascii="Arial" w:hAnsi="Arial" w:cs="Arial"/>
        </w:rPr>
        <w:t xml:space="preserve"> </w:t>
      </w:r>
      <w:r w:rsidR="008148B2">
        <w:rPr>
          <w:rFonts w:ascii="Arial" w:hAnsi="Arial" w:cs="Arial"/>
        </w:rPr>
        <w:t xml:space="preserve">location (green oval) </w:t>
      </w:r>
      <w:r w:rsidR="00E25FE5">
        <w:rPr>
          <w:rFonts w:ascii="Arial" w:hAnsi="Arial" w:cs="Arial"/>
        </w:rPr>
        <w:t>and exon sizes</w:t>
      </w:r>
      <w:r w:rsidR="00A8477F" w:rsidRPr="00A8477F">
        <w:rPr>
          <w:rFonts w:ascii="Arial" w:hAnsi="Arial" w:cs="Arial"/>
        </w:rPr>
        <w:t xml:space="preserve">. </w:t>
      </w:r>
    </w:p>
    <w:p w14:paraId="5F45CECB" w14:textId="77777777" w:rsidR="000F4538" w:rsidRDefault="000F4538" w:rsidP="00593266">
      <w:pPr>
        <w:spacing w:line="276" w:lineRule="auto"/>
        <w:jc w:val="both"/>
        <w:rPr>
          <w:rFonts w:ascii="Arial" w:hAnsi="Arial" w:cs="Arial"/>
        </w:rPr>
      </w:pPr>
    </w:p>
    <w:p w14:paraId="08976C46" w14:textId="4DF99122" w:rsidR="004F2C4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165103">
        <w:rPr>
          <w:rFonts w:ascii="Arial" w:hAnsi="Arial" w:cs="Arial"/>
          <w:b/>
          <w:bCs/>
        </w:rPr>
        <w:t>(b)</w:t>
      </w:r>
      <w:r w:rsidRPr="00AD7BA5">
        <w:rPr>
          <w:rFonts w:ascii="Arial" w:hAnsi="Arial" w:cs="Arial"/>
        </w:rPr>
        <w:t xml:space="preserve"> </w:t>
      </w:r>
      <w:r w:rsidR="008148B2">
        <w:rPr>
          <w:rFonts w:ascii="Arial" w:hAnsi="Arial" w:cs="Arial"/>
        </w:rPr>
        <w:t>T</w:t>
      </w:r>
      <w:r w:rsidR="00F428F7" w:rsidRPr="00F428F7">
        <w:rPr>
          <w:rFonts w:ascii="Arial" w:hAnsi="Arial" w:cs="Arial"/>
        </w:rPr>
        <w:t xml:space="preserve">he </w:t>
      </w:r>
      <w:r w:rsidR="008148B2">
        <w:rPr>
          <w:rFonts w:ascii="Arial" w:hAnsi="Arial" w:cs="Arial"/>
        </w:rPr>
        <w:t xml:space="preserve">four </w:t>
      </w:r>
      <w:r w:rsidR="00F428F7" w:rsidRPr="00F428F7">
        <w:rPr>
          <w:rFonts w:ascii="Arial" w:hAnsi="Arial" w:cs="Arial"/>
        </w:rPr>
        <w:t xml:space="preserve">mouse </w:t>
      </w:r>
      <w:proofErr w:type="spellStart"/>
      <w:r w:rsidR="00F428F7" w:rsidRPr="00F428F7">
        <w:rPr>
          <w:rFonts w:ascii="Arial" w:hAnsi="Arial" w:cs="Arial"/>
        </w:rPr>
        <w:t>TCRγ</w:t>
      </w:r>
      <w:proofErr w:type="spellEnd"/>
      <w:r w:rsidR="00F428F7" w:rsidRPr="00F428F7">
        <w:rPr>
          <w:rFonts w:ascii="Arial" w:hAnsi="Arial" w:cs="Arial"/>
        </w:rPr>
        <w:t xml:space="preserve"> gene clusters V (variable) and J (</w:t>
      </w:r>
      <w:r w:rsidR="008148B2">
        <w:rPr>
          <w:rFonts w:ascii="Arial" w:hAnsi="Arial" w:cs="Arial"/>
        </w:rPr>
        <w:t>junctional</w:t>
      </w:r>
      <w:r w:rsidR="00F428F7" w:rsidRPr="00F428F7">
        <w:rPr>
          <w:rFonts w:ascii="Arial" w:hAnsi="Arial" w:cs="Arial"/>
        </w:rPr>
        <w:t xml:space="preserve">) </w:t>
      </w:r>
      <w:r w:rsidR="008148B2">
        <w:rPr>
          <w:rFonts w:ascii="Arial" w:hAnsi="Arial" w:cs="Arial"/>
        </w:rPr>
        <w:t xml:space="preserve">gene </w:t>
      </w:r>
      <w:r w:rsidR="00F428F7" w:rsidRPr="00F428F7">
        <w:rPr>
          <w:rFonts w:ascii="Arial" w:hAnsi="Arial" w:cs="Arial"/>
        </w:rPr>
        <w:t xml:space="preserve">segments </w:t>
      </w:r>
      <w:r w:rsidR="008148B2">
        <w:rPr>
          <w:rFonts w:ascii="Arial" w:hAnsi="Arial" w:cs="Arial"/>
        </w:rPr>
        <w:t>showing enhancer locations (green ovals). V</w:t>
      </w:r>
      <w:r w:rsidR="008148B2" w:rsidRPr="00DF6C7A">
        <w:rPr>
          <w:rFonts w:ascii="Symbol" w:hAnsi="Symbol" w:cs="Arial"/>
        </w:rPr>
        <w:t>g</w:t>
      </w:r>
      <w:r w:rsidR="008148B2">
        <w:rPr>
          <w:rFonts w:ascii="Arial" w:hAnsi="Arial" w:cs="Arial"/>
        </w:rPr>
        <w:t>3J</w:t>
      </w:r>
      <w:r w:rsidR="008148B2" w:rsidRPr="00DF6C7A">
        <w:rPr>
          <w:rFonts w:ascii="Symbol" w:hAnsi="Symbol" w:cs="Arial"/>
        </w:rPr>
        <w:t>g</w:t>
      </w:r>
      <w:r w:rsidR="008148B2">
        <w:rPr>
          <w:rFonts w:ascii="Arial" w:hAnsi="Arial" w:cs="Arial"/>
        </w:rPr>
        <w:t>3C</w:t>
      </w:r>
      <w:r w:rsidR="008148B2" w:rsidRPr="00DF6C7A">
        <w:rPr>
          <w:rFonts w:ascii="Symbol" w:hAnsi="Symbol" w:cs="Arial"/>
        </w:rPr>
        <w:t>g</w:t>
      </w:r>
      <w:r w:rsidR="008148B2">
        <w:rPr>
          <w:rFonts w:ascii="Arial" w:hAnsi="Arial" w:cs="Arial"/>
        </w:rPr>
        <w:t xml:space="preserve">3 is shaded white because it is a presumed pseudogene (see text). </w:t>
      </w:r>
    </w:p>
    <w:p w14:paraId="0941AC05" w14:textId="77777777" w:rsidR="000F4538" w:rsidRDefault="000F4538" w:rsidP="00593266">
      <w:pPr>
        <w:spacing w:line="276" w:lineRule="auto"/>
        <w:jc w:val="both"/>
        <w:rPr>
          <w:rFonts w:ascii="Arial" w:hAnsi="Arial" w:cs="Arial"/>
        </w:rPr>
      </w:pPr>
    </w:p>
    <w:p w14:paraId="57B54586" w14:textId="7A41AC73" w:rsidR="004F2C4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0F4538">
        <w:rPr>
          <w:rFonts w:ascii="Arial" w:hAnsi="Arial" w:cs="Arial"/>
          <w:b/>
          <w:bCs/>
        </w:rPr>
        <w:t>(c)</w:t>
      </w:r>
      <w:r w:rsidRPr="00AD7BA5">
        <w:rPr>
          <w:rFonts w:ascii="Arial" w:hAnsi="Arial" w:cs="Arial"/>
        </w:rPr>
        <w:t xml:space="preserve"> Confocal microscopy images of whole-mount ear skin preparations, illustrating </w:t>
      </w:r>
      <w:proofErr w:type="spellStart"/>
      <w:r w:rsidR="00CA5927" w:rsidRPr="00AD7BA5">
        <w:rPr>
          <w:rFonts w:ascii="Arial" w:hAnsi="Arial" w:cs="Arial"/>
        </w:rPr>
        <w:t>TCRγδ</w:t>
      </w:r>
      <w:proofErr w:type="spellEnd"/>
      <w:r w:rsidR="00CA5927" w:rsidRPr="00AD7BA5">
        <w:rPr>
          <w:rFonts w:ascii="Arial" w:hAnsi="Arial" w:cs="Arial"/>
        </w:rPr>
        <w:t xml:space="preserve"> </w:t>
      </w:r>
      <w:r w:rsidR="00CA5927">
        <w:rPr>
          <w:rFonts w:ascii="Arial" w:hAnsi="Arial" w:cs="Arial"/>
        </w:rPr>
        <w:t xml:space="preserve">(left) </w:t>
      </w:r>
      <w:r w:rsidRPr="00AD7BA5">
        <w:rPr>
          <w:rFonts w:ascii="Arial" w:hAnsi="Arial" w:cs="Arial"/>
        </w:rPr>
        <w:t>CD45</w:t>
      </w:r>
      <w:r w:rsidR="00CA5927">
        <w:rPr>
          <w:rFonts w:ascii="Arial" w:hAnsi="Arial" w:cs="Arial"/>
        </w:rPr>
        <w:t xml:space="preserve"> (right)</w:t>
      </w:r>
      <w:r w:rsidRPr="00AD7BA5">
        <w:rPr>
          <w:rFonts w:ascii="Arial" w:hAnsi="Arial" w:cs="Arial"/>
        </w:rPr>
        <w:t xml:space="preserve"> staining in </w:t>
      </w:r>
      <w:proofErr w:type="spellStart"/>
      <w:r w:rsidRPr="00AD7BA5">
        <w:rPr>
          <w:rFonts w:ascii="Arial" w:hAnsi="Arial" w:cs="Arial"/>
        </w:rPr>
        <w:t>γδ</w:t>
      </w:r>
      <w:r w:rsidRPr="00AD7BA5">
        <w:rPr>
          <w:rFonts w:ascii="Arial" w:hAnsi="Arial" w:cs="Arial"/>
          <w:vertAlign w:val="superscript"/>
        </w:rPr>
        <w:t>TCR</w:t>
      </w:r>
      <w:proofErr w:type="spellEnd"/>
      <w:r w:rsidRPr="00AD7BA5">
        <w:rPr>
          <w:rFonts w:ascii="Arial" w:hAnsi="Arial" w:cs="Arial"/>
        </w:rPr>
        <w:t xml:space="preserve"> and </w:t>
      </w:r>
      <w:proofErr w:type="spellStart"/>
      <w:r w:rsidRPr="00AD7BA5">
        <w:rPr>
          <w:rFonts w:ascii="Arial" w:hAnsi="Arial" w:cs="Arial"/>
        </w:rPr>
        <w:t>γδ</w:t>
      </w:r>
      <w:r w:rsidRPr="00AD7BA5">
        <w:rPr>
          <w:rFonts w:ascii="Arial" w:hAnsi="Arial" w:cs="Arial"/>
          <w:vertAlign w:val="superscript"/>
        </w:rPr>
        <w:t>X</w:t>
      </w:r>
      <w:proofErr w:type="spellEnd"/>
      <w:r w:rsidRPr="00AD7BA5">
        <w:rPr>
          <w:rFonts w:ascii="Arial" w:hAnsi="Arial" w:cs="Arial"/>
        </w:rPr>
        <w:t xml:space="preserve"> mice.</w:t>
      </w:r>
      <w:r w:rsidR="000F4538">
        <w:rPr>
          <w:rFonts w:ascii="Arial" w:hAnsi="Arial" w:cs="Arial"/>
        </w:rPr>
        <w:t xml:space="preserve"> </w:t>
      </w:r>
      <w:r w:rsidR="008679FD" w:rsidRPr="008679FD">
        <w:rPr>
          <w:rFonts w:ascii="Arial" w:hAnsi="Arial" w:cs="Arial"/>
        </w:rPr>
        <w:t>Scale bars (white) represent 100μm</w:t>
      </w:r>
      <w:r w:rsidR="008679FD">
        <w:rPr>
          <w:rFonts w:ascii="Arial" w:hAnsi="Arial" w:cs="Arial"/>
        </w:rPr>
        <w:t>.</w:t>
      </w:r>
    </w:p>
    <w:p w14:paraId="083780EC" w14:textId="77777777" w:rsidR="000F4538" w:rsidRPr="00165103" w:rsidRDefault="000F4538" w:rsidP="00593266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67DA58AB" w14:textId="61C6E993" w:rsidR="004F2C4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165103">
        <w:rPr>
          <w:rFonts w:ascii="Arial" w:hAnsi="Arial" w:cs="Arial"/>
          <w:b/>
          <w:bCs/>
        </w:rPr>
        <w:t>(d)</w:t>
      </w:r>
      <w:r w:rsidRPr="00AD7BA5">
        <w:rPr>
          <w:rFonts w:ascii="Arial" w:hAnsi="Arial" w:cs="Arial"/>
        </w:rPr>
        <w:t xml:space="preserve"> Confocal microscopy of</w:t>
      </w:r>
      <w:r w:rsidR="00940264" w:rsidRPr="00AD7BA5">
        <w:rPr>
          <w:rFonts w:ascii="Arial" w:hAnsi="Arial" w:cs="Arial"/>
        </w:rPr>
        <w:t xml:space="preserve"> whole-mount ear skin preparations </w:t>
      </w:r>
      <w:r w:rsidR="005165D1">
        <w:rPr>
          <w:rFonts w:ascii="Arial" w:hAnsi="Arial" w:cs="Arial"/>
        </w:rPr>
        <w:t>stained for</w:t>
      </w:r>
      <w:r w:rsidR="005165D1" w:rsidRPr="00AD7BA5">
        <w:rPr>
          <w:rFonts w:ascii="Arial" w:hAnsi="Arial" w:cs="Arial"/>
        </w:rPr>
        <w:t xml:space="preserve"> </w:t>
      </w:r>
      <w:r w:rsidRPr="00AD7BA5">
        <w:rPr>
          <w:rFonts w:ascii="Arial" w:hAnsi="Arial" w:cs="Arial"/>
        </w:rPr>
        <w:t>CD3</w:t>
      </w:r>
      <w:r w:rsidR="005165D1">
        <w:rPr>
          <w:rFonts w:ascii="Arial" w:hAnsi="Arial" w:cs="Arial"/>
        </w:rPr>
        <w:t xml:space="preserve"> in </w:t>
      </w:r>
      <w:proofErr w:type="spellStart"/>
      <w:r w:rsidR="005165D1" w:rsidRPr="00AD7BA5">
        <w:rPr>
          <w:rFonts w:ascii="Arial" w:hAnsi="Arial" w:cs="Arial"/>
        </w:rPr>
        <w:t>γδ</w:t>
      </w:r>
      <w:r w:rsidR="005165D1" w:rsidRPr="00AD7BA5">
        <w:rPr>
          <w:rFonts w:ascii="Arial" w:hAnsi="Arial" w:cs="Arial"/>
          <w:vertAlign w:val="superscript"/>
        </w:rPr>
        <w:t>TCR</w:t>
      </w:r>
      <w:proofErr w:type="spellEnd"/>
      <w:r w:rsidR="005165D1" w:rsidRPr="00AD7BA5">
        <w:rPr>
          <w:rFonts w:ascii="Arial" w:hAnsi="Arial" w:cs="Arial"/>
        </w:rPr>
        <w:t xml:space="preserve"> and </w:t>
      </w:r>
      <w:proofErr w:type="spellStart"/>
      <w:r w:rsidR="005165D1" w:rsidRPr="00AD7BA5">
        <w:rPr>
          <w:rFonts w:ascii="Arial" w:hAnsi="Arial" w:cs="Arial"/>
        </w:rPr>
        <w:t>γδ</w:t>
      </w:r>
      <w:r w:rsidR="005165D1" w:rsidRPr="00AD7BA5">
        <w:rPr>
          <w:rFonts w:ascii="Arial" w:hAnsi="Arial" w:cs="Arial"/>
          <w:vertAlign w:val="superscript"/>
        </w:rPr>
        <w:t>X</w:t>
      </w:r>
      <w:proofErr w:type="spellEnd"/>
      <w:r w:rsidR="005165D1" w:rsidRPr="00AD7BA5">
        <w:rPr>
          <w:rFonts w:ascii="Arial" w:hAnsi="Arial" w:cs="Arial"/>
        </w:rPr>
        <w:t xml:space="preserve"> mice</w:t>
      </w:r>
      <w:r w:rsidR="005B19EC">
        <w:rPr>
          <w:rFonts w:ascii="Arial" w:hAnsi="Arial" w:cs="Arial"/>
        </w:rPr>
        <w:t xml:space="preserve"> </w:t>
      </w:r>
      <w:r w:rsidR="005B19EC" w:rsidRPr="00AD7BA5">
        <w:rPr>
          <w:rFonts w:ascii="Arial" w:hAnsi="Arial" w:cs="Arial"/>
        </w:rPr>
        <w:t>(top</w:t>
      </w:r>
      <w:r w:rsidR="005B19EC">
        <w:rPr>
          <w:rFonts w:ascii="Arial" w:hAnsi="Arial" w:cs="Arial"/>
        </w:rPr>
        <w:t xml:space="preserve"> left and </w:t>
      </w:r>
      <w:r w:rsidR="00C42F78">
        <w:rPr>
          <w:rFonts w:ascii="Arial" w:hAnsi="Arial" w:cs="Arial"/>
        </w:rPr>
        <w:t>centre</w:t>
      </w:r>
      <w:r w:rsidR="005B19EC" w:rsidRPr="00AD7BA5">
        <w:rPr>
          <w:rFonts w:ascii="Arial" w:hAnsi="Arial" w:cs="Arial"/>
        </w:rPr>
        <w:t>)</w:t>
      </w:r>
      <w:r w:rsidR="005B19EC">
        <w:rPr>
          <w:rFonts w:ascii="Arial" w:hAnsi="Arial" w:cs="Arial"/>
        </w:rPr>
        <w:t xml:space="preserve"> and</w:t>
      </w:r>
      <w:r w:rsidR="005165D1">
        <w:rPr>
          <w:rFonts w:ascii="Arial" w:hAnsi="Arial" w:cs="Arial"/>
        </w:rPr>
        <w:t xml:space="preserve"> for</w:t>
      </w:r>
      <w:r w:rsidR="005B19EC">
        <w:rPr>
          <w:rFonts w:ascii="Arial" w:hAnsi="Arial" w:cs="Arial"/>
        </w:rPr>
        <w:t xml:space="preserve"> </w:t>
      </w:r>
      <w:r w:rsidR="005B19EC" w:rsidRPr="00AD7BA5">
        <w:rPr>
          <w:rFonts w:ascii="Arial" w:hAnsi="Arial" w:cs="Arial"/>
        </w:rPr>
        <w:t xml:space="preserve">TCRβ in </w:t>
      </w:r>
      <w:proofErr w:type="spellStart"/>
      <w:r w:rsidR="005B19EC" w:rsidRPr="00AD7BA5">
        <w:rPr>
          <w:rFonts w:ascii="Arial" w:hAnsi="Arial" w:cs="Arial"/>
        </w:rPr>
        <w:t>γδ</w:t>
      </w:r>
      <w:r w:rsidR="005B19EC" w:rsidRPr="00AD7BA5">
        <w:rPr>
          <w:rFonts w:ascii="Arial" w:hAnsi="Arial" w:cs="Arial"/>
          <w:vertAlign w:val="superscript"/>
        </w:rPr>
        <w:t>X</w:t>
      </w:r>
      <w:proofErr w:type="spellEnd"/>
      <w:r w:rsidR="00940264">
        <w:rPr>
          <w:rFonts w:ascii="Arial" w:hAnsi="Arial" w:cs="Arial"/>
        </w:rPr>
        <w:t xml:space="preserve"> </w:t>
      </w:r>
      <w:r w:rsidR="00C42F78" w:rsidRPr="00C42F78">
        <w:rPr>
          <w:rFonts w:ascii="Arial" w:hAnsi="Arial" w:cs="Arial"/>
        </w:rPr>
        <w:t>(</w:t>
      </w:r>
      <w:r w:rsidR="005165D1">
        <w:rPr>
          <w:rFonts w:ascii="Arial" w:hAnsi="Arial" w:cs="Arial"/>
        </w:rPr>
        <w:t>top right</w:t>
      </w:r>
      <w:r w:rsidR="00C42F78" w:rsidRPr="00C42F78">
        <w:rPr>
          <w:rFonts w:ascii="Arial" w:hAnsi="Arial" w:cs="Arial"/>
        </w:rPr>
        <w:t>)</w:t>
      </w:r>
      <w:r w:rsidR="005165D1">
        <w:rPr>
          <w:rFonts w:ascii="Arial" w:hAnsi="Arial" w:cs="Arial"/>
        </w:rPr>
        <w:t>[s</w:t>
      </w:r>
      <w:r w:rsidR="005165D1" w:rsidRPr="008679FD">
        <w:rPr>
          <w:rFonts w:ascii="Arial" w:hAnsi="Arial" w:cs="Arial"/>
        </w:rPr>
        <w:t>cale bars represent 100μm</w:t>
      </w:r>
      <w:r w:rsidR="00FE3F40">
        <w:rPr>
          <w:rFonts w:ascii="Arial" w:hAnsi="Arial" w:cs="Arial"/>
        </w:rPr>
        <w:t>]</w:t>
      </w:r>
      <w:r w:rsidR="00C42F78">
        <w:rPr>
          <w:rFonts w:ascii="Arial" w:hAnsi="Arial" w:cs="Arial"/>
        </w:rPr>
        <w:t>;</w:t>
      </w:r>
      <w:r w:rsidR="005165D1">
        <w:rPr>
          <w:rFonts w:ascii="Arial" w:hAnsi="Arial" w:cs="Arial"/>
        </w:rPr>
        <w:t xml:space="preserve"> lower panels, </w:t>
      </w:r>
      <w:r w:rsidRPr="00AD7BA5">
        <w:rPr>
          <w:rFonts w:ascii="Arial" w:hAnsi="Arial" w:cs="Arial"/>
        </w:rPr>
        <w:t xml:space="preserve">flow cytometry of intracellular CD3 levels </w:t>
      </w:r>
      <w:r w:rsidR="00940264">
        <w:rPr>
          <w:rFonts w:ascii="Arial" w:hAnsi="Arial" w:cs="Arial"/>
        </w:rPr>
        <w:t xml:space="preserve">in epidermal </w:t>
      </w:r>
      <w:r w:rsidR="00940264" w:rsidRPr="00AD7BA5">
        <w:rPr>
          <w:rFonts w:ascii="Arial" w:hAnsi="Arial" w:cs="Arial"/>
        </w:rPr>
        <w:t>CD45</w:t>
      </w:r>
      <w:r w:rsidR="00940264" w:rsidRPr="001740B5">
        <w:rPr>
          <w:rFonts w:ascii="Arial" w:hAnsi="Arial" w:cs="Arial"/>
          <w:vertAlign w:val="superscript"/>
        </w:rPr>
        <w:t>+</w:t>
      </w:r>
      <w:r w:rsidR="001740B5">
        <w:rPr>
          <w:rFonts w:ascii="Arial" w:hAnsi="Arial" w:cs="Arial"/>
        </w:rPr>
        <w:t>F4/80</w:t>
      </w:r>
      <w:r w:rsidR="005165D1">
        <w:rPr>
          <w:rFonts w:ascii="Arial" w:hAnsi="Arial" w:cs="Arial"/>
          <w:vertAlign w:val="superscript"/>
        </w:rPr>
        <w:t>(neg)</w:t>
      </w:r>
      <w:r w:rsidR="001740B5">
        <w:rPr>
          <w:rFonts w:ascii="Arial" w:hAnsi="Arial" w:cs="Arial"/>
        </w:rPr>
        <w:t>TCR</w:t>
      </w:r>
      <w:r w:rsidR="001740B5" w:rsidRPr="00DF6C7A">
        <w:rPr>
          <w:rFonts w:ascii="Symbol" w:hAnsi="Symbol" w:cs="Arial"/>
        </w:rPr>
        <w:t>b</w:t>
      </w:r>
      <w:r w:rsidR="005165D1">
        <w:rPr>
          <w:rFonts w:ascii="Arial" w:hAnsi="Arial" w:cs="Arial"/>
          <w:vertAlign w:val="superscript"/>
        </w:rPr>
        <w:t>(neg)</w:t>
      </w:r>
      <w:r w:rsidR="001740B5">
        <w:rPr>
          <w:rFonts w:ascii="Arial" w:hAnsi="Arial" w:cs="Arial"/>
        </w:rPr>
        <w:t>CD19</w:t>
      </w:r>
      <w:r w:rsidR="005165D1" w:rsidRPr="00DF6C7A">
        <w:rPr>
          <w:rFonts w:ascii="Arial" w:hAnsi="Arial" w:cs="Arial"/>
          <w:vertAlign w:val="superscript"/>
        </w:rPr>
        <w:t>(</w:t>
      </w:r>
      <w:r w:rsidR="005165D1">
        <w:rPr>
          <w:rFonts w:ascii="Arial" w:hAnsi="Arial" w:cs="Arial"/>
          <w:vertAlign w:val="superscript"/>
        </w:rPr>
        <w:t>neg)</w:t>
      </w:r>
      <w:r w:rsidR="001740B5" w:rsidRPr="001740B5">
        <w:rPr>
          <w:rFonts w:ascii="Arial" w:hAnsi="Arial" w:cs="Arial"/>
        </w:rPr>
        <w:t>I-A/I-E</w:t>
      </w:r>
      <w:r w:rsidR="005165D1">
        <w:rPr>
          <w:rFonts w:ascii="Arial" w:hAnsi="Arial" w:cs="Arial"/>
          <w:vertAlign w:val="superscript"/>
        </w:rPr>
        <w:t xml:space="preserve">(neg) </w:t>
      </w:r>
      <w:r w:rsidR="001740B5" w:rsidRPr="00AD7BA5">
        <w:rPr>
          <w:rFonts w:ascii="Arial" w:hAnsi="Arial" w:cs="Arial"/>
        </w:rPr>
        <w:t>cells</w:t>
      </w:r>
      <w:r w:rsidR="00940264">
        <w:rPr>
          <w:rFonts w:ascii="Arial" w:hAnsi="Arial" w:cs="Arial"/>
        </w:rPr>
        <w:t xml:space="preserve"> </w:t>
      </w:r>
      <w:r w:rsidR="00940264" w:rsidRPr="00AD7BA5">
        <w:rPr>
          <w:rFonts w:ascii="Arial" w:hAnsi="Arial" w:cs="Arial"/>
        </w:rPr>
        <w:t xml:space="preserve">in </w:t>
      </w:r>
      <w:proofErr w:type="spellStart"/>
      <w:r w:rsidR="00940264" w:rsidRPr="00AD7BA5">
        <w:rPr>
          <w:rFonts w:ascii="Arial" w:hAnsi="Arial" w:cs="Arial"/>
        </w:rPr>
        <w:t>γδ</w:t>
      </w:r>
      <w:r w:rsidR="00940264" w:rsidRPr="00AD7BA5">
        <w:rPr>
          <w:rFonts w:ascii="Arial" w:hAnsi="Arial" w:cs="Arial"/>
          <w:vertAlign w:val="superscript"/>
        </w:rPr>
        <w:t>TCR</w:t>
      </w:r>
      <w:proofErr w:type="spellEnd"/>
      <w:r w:rsidR="00940264" w:rsidRPr="00AD7BA5">
        <w:rPr>
          <w:rFonts w:ascii="Arial" w:hAnsi="Arial" w:cs="Arial"/>
        </w:rPr>
        <w:t xml:space="preserve"> and </w:t>
      </w:r>
      <w:proofErr w:type="spellStart"/>
      <w:r w:rsidR="00940264" w:rsidRPr="00AD7BA5">
        <w:rPr>
          <w:rFonts w:ascii="Arial" w:hAnsi="Arial" w:cs="Arial"/>
        </w:rPr>
        <w:t>γδ</w:t>
      </w:r>
      <w:r w:rsidR="00940264" w:rsidRPr="00AD7BA5">
        <w:rPr>
          <w:rFonts w:ascii="Arial" w:hAnsi="Arial" w:cs="Arial"/>
          <w:vertAlign w:val="superscript"/>
        </w:rPr>
        <w:t>X</w:t>
      </w:r>
      <w:proofErr w:type="spellEnd"/>
      <w:r w:rsidR="00940264" w:rsidRPr="00AD7BA5">
        <w:rPr>
          <w:rFonts w:ascii="Arial" w:hAnsi="Arial" w:cs="Arial"/>
        </w:rPr>
        <w:t xml:space="preserve"> mice</w:t>
      </w:r>
      <w:r w:rsidR="00940264">
        <w:rPr>
          <w:rFonts w:ascii="Arial" w:hAnsi="Arial" w:cs="Arial"/>
        </w:rPr>
        <w:t xml:space="preserve"> </w:t>
      </w:r>
      <w:r w:rsidR="00EA5A0D" w:rsidRPr="00EA5A0D">
        <w:rPr>
          <w:rFonts w:ascii="Arial" w:hAnsi="Arial" w:cs="Arial"/>
        </w:rPr>
        <w:t>with signal shown in red and isotype control in grey</w:t>
      </w:r>
      <w:r w:rsidR="00D46C30">
        <w:rPr>
          <w:rFonts w:ascii="Arial" w:hAnsi="Arial" w:cs="Arial"/>
        </w:rPr>
        <w:t>.</w:t>
      </w:r>
    </w:p>
    <w:p w14:paraId="02CC9F98" w14:textId="77777777" w:rsidR="000F4538" w:rsidRDefault="000F4538" w:rsidP="00593266">
      <w:pPr>
        <w:spacing w:line="276" w:lineRule="auto"/>
        <w:jc w:val="both"/>
        <w:rPr>
          <w:rFonts w:ascii="Arial" w:hAnsi="Arial" w:cs="Arial"/>
        </w:rPr>
      </w:pPr>
    </w:p>
    <w:p w14:paraId="208323B8" w14:textId="7B137AC5" w:rsidR="000F4538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2E7323">
        <w:rPr>
          <w:rFonts w:ascii="Arial" w:hAnsi="Arial" w:cs="Arial"/>
          <w:b/>
          <w:bCs/>
        </w:rPr>
        <w:t>(e)</w:t>
      </w:r>
      <w:r w:rsidRPr="00AD7BA5">
        <w:rPr>
          <w:rFonts w:ascii="Arial" w:hAnsi="Arial" w:cs="Arial"/>
        </w:rPr>
        <w:t xml:space="preserve"> </w:t>
      </w:r>
      <w:r w:rsidR="00E60D81" w:rsidRPr="00E60D81">
        <w:rPr>
          <w:rFonts w:ascii="Arial" w:hAnsi="Arial" w:cs="Arial"/>
        </w:rPr>
        <w:t>Flow cytometry</w:t>
      </w:r>
      <w:r w:rsidR="00323BA4">
        <w:rPr>
          <w:rFonts w:ascii="Arial" w:hAnsi="Arial" w:cs="Arial"/>
        </w:rPr>
        <w:t xml:space="preserve"> of </w:t>
      </w:r>
      <w:r w:rsidR="00323BA4" w:rsidRPr="00E60D81">
        <w:rPr>
          <w:rFonts w:ascii="Arial" w:hAnsi="Arial" w:cs="Arial"/>
        </w:rPr>
        <w:t>surface CD3 and CD103</w:t>
      </w:r>
      <w:r w:rsidR="00323BA4">
        <w:rPr>
          <w:rFonts w:ascii="Arial" w:hAnsi="Arial" w:cs="Arial"/>
        </w:rPr>
        <w:t xml:space="preserve"> </w:t>
      </w:r>
      <w:r w:rsidR="00323BA4" w:rsidRPr="00E60D81">
        <w:rPr>
          <w:rFonts w:ascii="Arial" w:hAnsi="Arial" w:cs="Arial"/>
        </w:rPr>
        <w:t>expressio</w:t>
      </w:r>
      <w:r w:rsidR="00323BA4">
        <w:rPr>
          <w:rFonts w:ascii="Arial" w:hAnsi="Arial" w:cs="Arial"/>
        </w:rPr>
        <w:t xml:space="preserve">n on </w:t>
      </w:r>
      <w:r w:rsidR="00E60D81" w:rsidRPr="00E60D81">
        <w:rPr>
          <w:rFonts w:ascii="Arial" w:hAnsi="Arial" w:cs="Arial"/>
        </w:rPr>
        <w:t>live epidermal single</w:t>
      </w:r>
      <w:r w:rsidR="00323BA4">
        <w:rPr>
          <w:rFonts w:ascii="Arial" w:hAnsi="Arial" w:cs="Arial"/>
        </w:rPr>
        <w:t xml:space="preserve"> </w:t>
      </w:r>
      <w:r w:rsidR="00E60D81" w:rsidRPr="00E60D81">
        <w:rPr>
          <w:rFonts w:ascii="Arial" w:hAnsi="Arial" w:cs="Arial"/>
        </w:rPr>
        <w:t xml:space="preserve">cell suspensions from </w:t>
      </w:r>
      <w:proofErr w:type="spellStart"/>
      <w:r w:rsidR="00E60D81" w:rsidRPr="00E60D81">
        <w:rPr>
          <w:rFonts w:ascii="Arial" w:hAnsi="Arial" w:cs="Arial"/>
        </w:rPr>
        <w:t>γδ</w:t>
      </w:r>
      <w:r w:rsidR="00E60D81" w:rsidRPr="00E60D81">
        <w:rPr>
          <w:rFonts w:ascii="Arial" w:hAnsi="Arial" w:cs="Arial"/>
          <w:vertAlign w:val="superscript"/>
        </w:rPr>
        <w:t>TCR</w:t>
      </w:r>
      <w:proofErr w:type="spellEnd"/>
      <w:r w:rsidR="00E60D81" w:rsidRPr="00E60D81">
        <w:rPr>
          <w:rFonts w:ascii="Arial" w:hAnsi="Arial" w:cs="Arial"/>
        </w:rPr>
        <w:t xml:space="preserve"> and </w:t>
      </w:r>
      <w:proofErr w:type="spellStart"/>
      <w:r w:rsidR="00E60D81" w:rsidRPr="00E60D81">
        <w:rPr>
          <w:rFonts w:ascii="Arial" w:hAnsi="Arial" w:cs="Arial"/>
        </w:rPr>
        <w:t>γδ</w:t>
      </w:r>
      <w:r w:rsidR="00E60D81" w:rsidRPr="00E60D81">
        <w:rPr>
          <w:rFonts w:ascii="Arial" w:hAnsi="Arial" w:cs="Arial"/>
          <w:vertAlign w:val="superscript"/>
        </w:rPr>
        <w:t>X</w:t>
      </w:r>
      <w:proofErr w:type="spellEnd"/>
      <w:r w:rsidR="00E60D81" w:rsidRPr="00E60D81">
        <w:rPr>
          <w:rFonts w:ascii="Arial" w:hAnsi="Arial" w:cs="Arial"/>
        </w:rPr>
        <w:t xml:space="preserve"> mice</w:t>
      </w:r>
      <w:r w:rsidR="00323BA4">
        <w:rPr>
          <w:rFonts w:ascii="Arial" w:hAnsi="Arial" w:cs="Arial"/>
        </w:rPr>
        <w:t xml:space="preserve"> (r</w:t>
      </w:r>
      <w:r w:rsidR="00E60D81" w:rsidRPr="00E60D81">
        <w:rPr>
          <w:rFonts w:ascii="Arial" w:hAnsi="Arial" w:cs="Arial"/>
        </w:rPr>
        <w:t xml:space="preserve">epresentative dot plots </w:t>
      </w:r>
      <w:r w:rsidR="00E60D81">
        <w:rPr>
          <w:rFonts w:ascii="Arial" w:hAnsi="Arial" w:cs="Arial"/>
        </w:rPr>
        <w:t>(l</w:t>
      </w:r>
      <w:r w:rsidR="00E60D81" w:rsidRPr="00E60D81">
        <w:rPr>
          <w:rFonts w:ascii="Arial" w:hAnsi="Arial" w:cs="Arial"/>
        </w:rPr>
        <w:t>eft</w:t>
      </w:r>
      <w:r w:rsidR="00E60D81">
        <w:rPr>
          <w:rFonts w:ascii="Arial" w:hAnsi="Arial" w:cs="Arial"/>
        </w:rPr>
        <w:t>)</w:t>
      </w:r>
      <w:r w:rsidR="00323BA4">
        <w:rPr>
          <w:rFonts w:ascii="Arial" w:hAnsi="Arial" w:cs="Arial"/>
        </w:rPr>
        <w:t xml:space="preserve">; </w:t>
      </w:r>
      <w:proofErr w:type="spellStart"/>
      <w:r w:rsidR="00E60D81" w:rsidRPr="00E60D81">
        <w:rPr>
          <w:rFonts w:ascii="Arial" w:hAnsi="Arial" w:cs="Arial"/>
        </w:rPr>
        <w:t>TCRδ</w:t>
      </w:r>
      <w:proofErr w:type="spellEnd"/>
      <w:r w:rsidR="00E60D81" w:rsidRPr="00E60D81">
        <w:rPr>
          <w:rFonts w:ascii="Arial" w:hAnsi="Arial" w:cs="Arial"/>
        </w:rPr>
        <w:t xml:space="preserve"> </w:t>
      </w:r>
      <w:r w:rsidR="00323BA4">
        <w:rPr>
          <w:rFonts w:ascii="Arial" w:hAnsi="Arial" w:cs="Arial"/>
        </w:rPr>
        <w:t xml:space="preserve">protein </w:t>
      </w:r>
      <w:r w:rsidR="00E60D81" w:rsidRPr="00E60D81">
        <w:rPr>
          <w:rFonts w:ascii="Arial" w:hAnsi="Arial" w:cs="Arial"/>
        </w:rPr>
        <w:t>expression</w:t>
      </w:r>
      <w:r w:rsidR="00323BA4">
        <w:rPr>
          <w:rFonts w:ascii="Arial" w:hAnsi="Arial" w:cs="Arial"/>
        </w:rPr>
        <w:t xml:space="preserve"> on gated cells shown in </w:t>
      </w:r>
      <w:r w:rsidR="00E60D81">
        <w:rPr>
          <w:rFonts w:ascii="Arial" w:hAnsi="Arial" w:cs="Arial"/>
        </w:rPr>
        <w:t>r</w:t>
      </w:r>
      <w:r w:rsidR="00E60D81" w:rsidRPr="00E60D81">
        <w:rPr>
          <w:rFonts w:ascii="Arial" w:hAnsi="Arial" w:cs="Arial"/>
        </w:rPr>
        <w:t>ight</w:t>
      </w:r>
      <w:r w:rsidR="00323BA4">
        <w:rPr>
          <w:rFonts w:ascii="Arial" w:hAnsi="Arial" w:cs="Arial"/>
        </w:rPr>
        <w:t>hand plots</w:t>
      </w:r>
      <w:r w:rsidR="00056471">
        <w:rPr>
          <w:rFonts w:ascii="Arial" w:hAnsi="Arial" w:cs="Arial"/>
        </w:rPr>
        <w:t xml:space="preserve"> </w:t>
      </w:r>
      <w:r w:rsidR="00323BA4">
        <w:rPr>
          <w:rFonts w:ascii="Arial" w:hAnsi="Arial" w:cs="Arial"/>
        </w:rPr>
        <w:t>(</w:t>
      </w:r>
      <w:proofErr w:type="spellStart"/>
      <w:r w:rsidR="00056471" w:rsidRPr="00056471">
        <w:rPr>
          <w:rFonts w:ascii="Arial" w:hAnsi="Arial" w:cs="Arial"/>
        </w:rPr>
        <w:t>γδ</w:t>
      </w:r>
      <w:r w:rsidR="00056471" w:rsidRPr="00056471">
        <w:rPr>
          <w:rFonts w:ascii="Arial" w:hAnsi="Arial" w:cs="Arial"/>
          <w:vertAlign w:val="superscript"/>
        </w:rPr>
        <w:t>TCR</w:t>
      </w:r>
      <w:proofErr w:type="spellEnd"/>
      <w:r w:rsidR="00056471" w:rsidRPr="00056471">
        <w:rPr>
          <w:rFonts w:ascii="Arial" w:hAnsi="Arial" w:cs="Arial"/>
        </w:rPr>
        <w:t xml:space="preserve"> mice</w:t>
      </w:r>
      <w:r w:rsidR="00323BA4">
        <w:rPr>
          <w:rFonts w:ascii="Arial" w:hAnsi="Arial" w:cs="Arial"/>
        </w:rPr>
        <w:t>,</w:t>
      </w:r>
      <w:r w:rsidR="00056471" w:rsidRPr="00056471">
        <w:rPr>
          <w:rFonts w:ascii="Arial" w:hAnsi="Arial" w:cs="Arial"/>
        </w:rPr>
        <w:t xml:space="preserve"> </w:t>
      </w:r>
      <w:proofErr w:type="gramStart"/>
      <w:r w:rsidR="00056471" w:rsidRPr="00056471">
        <w:rPr>
          <w:rFonts w:ascii="Arial" w:hAnsi="Arial" w:cs="Arial"/>
        </w:rPr>
        <w:t>grey</w:t>
      </w:r>
      <w:r w:rsidR="00323BA4">
        <w:rPr>
          <w:rFonts w:ascii="Arial" w:hAnsi="Arial" w:cs="Arial"/>
        </w:rPr>
        <w:t xml:space="preserve">; </w:t>
      </w:r>
      <w:r w:rsidR="00056471" w:rsidRPr="00056471">
        <w:rPr>
          <w:rFonts w:ascii="Arial" w:hAnsi="Arial" w:cs="Arial"/>
        </w:rPr>
        <w:t xml:space="preserve"> </w:t>
      </w:r>
      <w:proofErr w:type="spellStart"/>
      <w:r w:rsidR="00056471" w:rsidRPr="00056471">
        <w:rPr>
          <w:rFonts w:ascii="Arial" w:hAnsi="Arial" w:cs="Arial"/>
        </w:rPr>
        <w:t>γδ</w:t>
      </w:r>
      <w:proofErr w:type="gramEnd"/>
      <w:r w:rsidR="00056471" w:rsidRPr="00056471">
        <w:rPr>
          <w:rFonts w:ascii="Arial" w:hAnsi="Arial" w:cs="Arial"/>
          <w:vertAlign w:val="superscript"/>
        </w:rPr>
        <w:t>X</w:t>
      </w:r>
      <w:proofErr w:type="spellEnd"/>
      <w:r w:rsidR="00056471" w:rsidRPr="00056471">
        <w:rPr>
          <w:rFonts w:ascii="Arial" w:hAnsi="Arial" w:cs="Arial"/>
        </w:rPr>
        <w:t xml:space="preserve"> mice</w:t>
      </w:r>
      <w:r w:rsidR="00323BA4">
        <w:rPr>
          <w:rFonts w:ascii="Arial" w:hAnsi="Arial" w:cs="Arial"/>
        </w:rPr>
        <w:t xml:space="preserve">, </w:t>
      </w:r>
      <w:r w:rsidR="00056471" w:rsidRPr="00056471">
        <w:rPr>
          <w:rFonts w:ascii="Arial" w:hAnsi="Arial" w:cs="Arial"/>
        </w:rPr>
        <w:t>red</w:t>
      </w:r>
      <w:r w:rsidR="00323BA4">
        <w:rPr>
          <w:rFonts w:ascii="Arial" w:hAnsi="Arial" w:cs="Arial"/>
        </w:rPr>
        <w:t>)</w:t>
      </w:r>
      <w:r w:rsidR="00E60D81" w:rsidRPr="00E60D81">
        <w:rPr>
          <w:rFonts w:ascii="Arial" w:hAnsi="Arial" w:cs="Arial"/>
        </w:rPr>
        <w:t>.</w:t>
      </w:r>
    </w:p>
    <w:p w14:paraId="0701464F" w14:textId="77777777" w:rsidR="00E60D81" w:rsidRDefault="00E60D81" w:rsidP="00593266">
      <w:pPr>
        <w:spacing w:line="276" w:lineRule="auto"/>
        <w:jc w:val="both"/>
        <w:rPr>
          <w:rFonts w:ascii="Arial" w:hAnsi="Arial" w:cs="Arial"/>
        </w:rPr>
      </w:pPr>
    </w:p>
    <w:p w14:paraId="13FB5419" w14:textId="528B875F" w:rsidR="004F2C4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2E7323">
        <w:rPr>
          <w:rFonts w:ascii="Arial" w:hAnsi="Arial" w:cs="Arial"/>
          <w:b/>
          <w:bCs/>
        </w:rPr>
        <w:t>(f)</w:t>
      </w:r>
      <w:r w:rsidRPr="00AD7BA5">
        <w:rPr>
          <w:rFonts w:ascii="Arial" w:hAnsi="Arial" w:cs="Arial"/>
        </w:rPr>
        <w:t xml:space="preserve"> CD25 expression following overnight </w:t>
      </w:r>
      <w:r w:rsidR="00D3145E">
        <w:rPr>
          <w:rFonts w:ascii="Arial" w:hAnsi="Arial" w:cs="Arial"/>
        </w:rPr>
        <w:t xml:space="preserve">culture with or without </w:t>
      </w:r>
      <w:r w:rsidRPr="00AD7BA5">
        <w:rPr>
          <w:rFonts w:ascii="Arial" w:hAnsi="Arial" w:cs="Arial"/>
        </w:rPr>
        <w:t xml:space="preserve">plate-bound </w:t>
      </w:r>
      <w:r w:rsidR="00D3145E">
        <w:rPr>
          <w:rFonts w:ascii="Arial" w:hAnsi="Arial" w:cs="Arial"/>
        </w:rPr>
        <w:t>anti-CD3</w:t>
      </w:r>
      <w:r w:rsidRPr="00AD7BA5">
        <w:rPr>
          <w:rFonts w:ascii="Arial" w:hAnsi="Arial" w:cs="Arial"/>
        </w:rPr>
        <w:t xml:space="preserve"> </w:t>
      </w:r>
      <w:r w:rsidR="00D3145E">
        <w:rPr>
          <w:rFonts w:ascii="Arial" w:hAnsi="Arial" w:cs="Arial"/>
        </w:rPr>
        <w:t>(b</w:t>
      </w:r>
      <w:r w:rsidRPr="00AD7BA5">
        <w:rPr>
          <w:rFonts w:ascii="Arial" w:hAnsi="Arial" w:cs="Arial"/>
        </w:rPr>
        <w:t>ar graphs</w:t>
      </w:r>
      <w:r w:rsidR="00D3145E">
        <w:rPr>
          <w:rFonts w:ascii="Arial" w:hAnsi="Arial" w:cs="Arial"/>
        </w:rPr>
        <w:t>,</w:t>
      </w:r>
      <w:r w:rsidRPr="00AD7BA5">
        <w:rPr>
          <w:rFonts w:ascii="Arial" w:hAnsi="Arial" w:cs="Arial"/>
        </w:rPr>
        <w:t xml:space="preserve"> (left) and </w:t>
      </w:r>
      <w:r w:rsidR="00D3145E">
        <w:rPr>
          <w:rFonts w:ascii="Arial" w:hAnsi="Arial" w:cs="Arial"/>
        </w:rPr>
        <w:t>TCR</w:t>
      </w:r>
      <w:r w:rsidR="00D3145E" w:rsidRPr="00DF6C7A">
        <w:rPr>
          <w:rFonts w:ascii="Symbol" w:hAnsi="Symbol" w:cs="Arial"/>
        </w:rPr>
        <w:t>d</w:t>
      </w:r>
      <w:r w:rsidR="00D3145E">
        <w:rPr>
          <w:rFonts w:ascii="Arial" w:hAnsi="Arial" w:cs="Arial"/>
        </w:rPr>
        <w:t xml:space="preserve"> expression (right) on cells </w:t>
      </w:r>
      <w:r w:rsidRPr="00AD7BA5">
        <w:rPr>
          <w:rFonts w:ascii="Arial" w:hAnsi="Arial" w:cs="Arial"/>
        </w:rPr>
        <w:t>unstimulated</w:t>
      </w:r>
      <w:r w:rsidR="00D3145E">
        <w:rPr>
          <w:rFonts w:ascii="Arial" w:hAnsi="Arial" w:cs="Arial"/>
        </w:rPr>
        <w:t xml:space="preserve"> (upper</w:t>
      </w:r>
      <w:r w:rsidRPr="00AD7BA5">
        <w:rPr>
          <w:rFonts w:ascii="Arial" w:hAnsi="Arial" w:cs="Arial"/>
        </w:rPr>
        <w:t>),</w:t>
      </w:r>
      <w:r w:rsidR="00D3145E">
        <w:rPr>
          <w:rFonts w:ascii="Arial" w:hAnsi="Arial" w:cs="Arial"/>
        </w:rPr>
        <w:t xml:space="preserve"> or</w:t>
      </w:r>
      <w:r w:rsidRPr="00AD7BA5">
        <w:rPr>
          <w:rFonts w:ascii="Arial" w:hAnsi="Arial" w:cs="Arial"/>
        </w:rPr>
        <w:t xml:space="preserve"> </w:t>
      </w:r>
      <w:r w:rsidR="002D354B" w:rsidRPr="00AD7BA5">
        <w:rPr>
          <w:rFonts w:ascii="Arial" w:hAnsi="Arial" w:cs="Arial"/>
        </w:rPr>
        <w:t xml:space="preserve">αCD3 </w:t>
      </w:r>
      <w:r w:rsidRPr="00AD7BA5">
        <w:rPr>
          <w:rFonts w:ascii="Arial" w:hAnsi="Arial" w:cs="Arial"/>
        </w:rPr>
        <w:t>αCD3</w:t>
      </w:r>
      <w:r w:rsidR="00D3145E">
        <w:rPr>
          <w:rFonts w:ascii="Arial" w:hAnsi="Arial" w:cs="Arial"/>
        </w:rPr>
        <w:t>-</w:t>
      </w:r>
      <w:r w:rsidRPr="00AD7BA5">
        <w:rPr>
          <w:rFonts w:ascii="Arial" w:hAnsi="Arial" w:cs="Arial"/>
        </w:rPr>
        <w:t>stimulated</w:t>
      </w:r>
      <w:r w:rsidR="00D3145E">
        <w:rPr>
          <w:rFonts w:ascii="Arial" w:hAnsi="Arial" w:cs="Arial"/>
        </w:rPr>
        <w:t xml:space="preserve"> (lower</w:t>
      </w:r>
      <w:proofErr w:type="gramStart"/>
      <w:r w:rsidRPr="00AD7BA5">
        <w:rPr>
          <w:rFonts w:ascii="Arial" w:hAnsi="Arial" w:cs="Arial"/>
        </w:rPr>
        <w:t>)</w:t>
      </w:r>
      <w:r w:rsidR="00D3145E">
        <w:rPr>
          <w:rFonts w:ascii="Arial" w:hAnsi="Arial" w:cs="Arial"/>
        </w:rPr>
        <w:t xml:space="preserve">; </w:t>
      </w:r>
      <w:r w:rsidRPr="00AD7BA5">
        <w:rPr>
          <w:rFonts w:ascii="Arial" w:hAnsi="Arial" w:cs="Arial"/>
        </w:rPr>
        <w:t xml:space="preserve"> </w:t>
      </w:r>
      <w:proofErr w:type="spellStart"/>
      <w:r w:rsidR="001159F7" w:rsidRPr="00056471">
        <w:rPr>
          <w:rFonts w:ascii="Arial" w:hAnsi="Arial" w:cs="Arial"/>
        </w:rPr>
        <w:t>γδ</w:t>
      </w:r>
      <w:proofErr w:type="gramEnd"/>
      <w:r w:rsidR="001159F7" w:rsidRPr="00056471">
        <w:rPr>
          <w:rFonts w:ascii="Arial" w:hAnsi="Arial" w:cs="Arial"/>
          <w:vertAlign w:val="superscript"/>
        </w:rPr>
        <w:t>TCR</w:t>
      </w:r>
      <w:proofErr w:type="spellEnd"/>
      <w:r w:rsidR="001159F7" w:rsidRPr="00056471">
        <w:rPr>
          <w:rFonts w:ascii="Arial" w:hAnsi="Arial" w:cs="Arial"/>
        </w:rPr>
        <w:t xml:space="preserve"> mice</w:t>
      </w:r>
      <w:r w:rsidR="00D3145E">
        <w:rPr>
          <w:rFonts w:ascii="Arial" w:hAnsi="Arial" w:cs="Arial"/>
        </w:rPr>
        <w:t xml:space="preserve">, </w:t>
      </w:r>
      <w:r w:rsidR="001159F7" w:rsidRPr="00056471">
        <w:rPr>
          <w:rFonts w:ascii="Arial" w:hAnsi="Arial" w:cs="Arial"/>
        </w:rPr>
        <w:t>grey</w:t>
      </w:r>
      <w:r w:rsidR="00D3145E">
        <w:rPr>
          <w:rFonts w:ascii="Arial" w:hAnsi="Arial" w:cs="Arial"/>
        </w:rPr>
        <w:t xml:space="preserve">; </w:t>
      </w:r>
      <w:proofErr w:type="spellStart"/>
      <w:r w:rsidR="001159F7" w:rsidRPr="00056471">
        <w:rPr>
          <w:rFonts w:ascii="Arial" w:hAnsi="Arial" w:cs="Arial"/>
        </w:rPr>
        <w:t>γδ</w:t>
      </w:r>
      <w:r w:rsidR="001159F7" w:rsidRPr="00056471">
        <w:rPr>
          <w:rFonts w:ascii="Arial" w:hAnsi="Arial" w:cs="Arial"/>
          <w:vertAlign w:val="superscript"/>
        </w:rPr>
        <w:t>X</w:t>
      </w:r>
      <w:proofErr w:type="spellEnd"/>
      <w:r w:rsidR="001159F7" w:rsidRPr="00056471">
        <w:rPr>
          <w:rFonts w:ascii="Arial" w:hAnsi="Arial" w:cs="Arial"/>
        </w:rPr>
        <w:t xml:space="preserve"> mic</w:t>
      </w:r>
      <w:r w:rsidR="00D3145E">
        <w:rPr>
          <w:rFonts w:ascii="Arial" w:hAnsi="Arial" w:cs="Arial"/>
        </w:rPr>
        <w:t xml:space="preserve">e, </w:t>
      </w:r>
      <w:r w:rsidR="001159F7" w:rsidRPr="00056471">
        <w:rPr>
          <w:rFonts w:ascii="Arial" w:hAnsi="Arial" w:cs="Arial"/>
        </w:rPr>
        <w:t>red</w:t>
      </w:r>
      <w:r w:rsidRPr="00AD7BA5">
        <w:rPr>
          <w:rFonts w:ascii="Arial" w:hAnsi="Arial" w:cs="Arial"/>
        </w:rPr>
        <w:t>.</w:t>
      </w:r>
    </w:p>
    <w:p w14:paraId="6B3EDE2E" w14:textId="77777777" w:rsidR="000F4538" w:rsidRDefault="000F4538" w:rsidP="00593266">
      <w:pPr>
        <w:spacing w:line="276" w:lineRule="auto"/>
        <w:jc w:val="both"/>
        <w:rPr>
          <w:rFonts w:ascii="Arial" w:hAnsi="Arial" w:cs="Arial"/>
        </w:rPr>
      </w:pPr>
    </w:p>
    <w:p w14:paraId="76D8DA3F" w14:textId="1114F3F9" w:rsidR="00253061" w:rsidRPr="0025306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2E7323">
        <w:rPr>
          <w:rFonts w:ascii="Arial" w:hAnsi="Arial" w:cs="Arial"/>
          <w:b/>
          <w:bCs/>
        </w:rPr>
        <w:t>(g)</w:t>
      </w:r>
      <w:r w:rsidRPr="00AD7BA5">
        <w:rPr>
          <w:rFonts w:ascii="Arial" w:hAnsi="Arial" w:cs="Arial"/>
        </w:rPr>
        <w:t xml:space="preserve"> </w:t>
      </w:r>
      <w:r w:rsidR="00253061" w:rsidRPr="00253061">
        <w:rPr>
          <w:rFonts w:ascii="Arial" w:hAnsi="Arial" w:cs="Arial"/>
        </w:rPr>
        <w:t xml:space="preserve">Left panels: </w:t>
      </w:r>
      <w:r w:rsidR="0066764E">
        <w:rPr>
          <w:rFonts w:ascii="Arial" w:hAnsi="Arial" w:cs="Arial"/>
        </w:rPr>
        <w:t>r</w:t>
      </w:r>
      <w:r w:rsidR="0066764E" w:rsidRPr="00253061">
        <w:rPr>
          <w:rFonts w:ascii="Arial" w:hAnsi="Arial" w:cs="Arial"/>
        </w:rPr>
        <w:t xml:space="preserve">epresentative </w:t>
      </w:r>
      <w:r w:rsidR="00253061" w:rsidRPr="00253061">
        <w:rPr>
          <w:rFonts w:ascii="Arial" w:hAnsi="Arial" w:cs="Arial"/>
        </w:rPr>
        <w:t xml:space="preserve">gating of </w:t>
      </w:r>
      <w:r w:rsidR="0066764E" w:rsidRPr="00AD7BA5">
        <w:rPr>
          <w:rFonts w:ascii="Arial" w:hAnsi="Arial" w:cs="Arial"/>
        </w:rPr>
        <w:t>CD45</w:t>
      </w:r>
      <w:r w:rsidR="0066764E" w:rsidRPr="001740B5">
        <w:rPr>
          <w:rFonts w:ascii="Arial" w:hAnsi="Arial" w:cs="Arial"/>
          <w:vertAlign w:val="superscript"/>
        </w:rPr>
        <w:t>+</w:t>
      </w:r>
      <w:r w:rsidR="0066764E">
        <w:rPr>
          <w:rFonts w:ascii="Arial" w:hAnsi="Arial" w:cs="Arial"/>
        </w:rPr>
        <w:t>F4/80</w:t>
      </w:r>
      <w:r w:rsidR="0066764E">
        <w:rPr>
          <w:rFonts w:ascii="Arial" w:hAnsi="Arial" w:cs="Arial"/>
          <w:vertAlign w:val="superscript"/>
        </w:rPr>
        <w:t>(neg)</w:t>
      </w:r>
      <w:r w:rsidR="0066764E">
        <w:rPr>
          <w:rFonts w:ascii="Arial" w:hAnsi="Arial" w:cs="Arial"/>
        </w:rPr>
        <w:t>TCR</w:t>
      </w:r>
      <w:r w:rsidR="0066764E" w:rsidRPr="00BD42BA">
        <w:rPr>
          <w:rFonts w:ascii="Symbol" w:hAnsi="Symbol" w:cs="Arial"/>
        </w:rPr>
        <w:t>b</w:t>
      </w:r>
      <w:r w:rsidR="0066764E">
        <w:rPr>
          <w:rFonts w:ascii="Arial" w:hAnsi="Arial" w:cs="Arial"/>
          <w:vertAlign w:val="superscript"/>
        </w:rPr>
        <w:t>(neg)</w:t>
      </w:r>
      <w:r w:rsidR="0066764E">
        <w:rPr>
          <w:rFonts w:ascii="Arial" w:hAnsi="Arial" w:cs="Arial"/>
        </w:rPr>
        <w:t>CD19</w:t>
      </w:r>
      <w:r w:rsidR="0066764E" w:rsidRPr="00BD42BA">
        <w:rPr>
          <w:rFonts w:ascii="Arial" w:hAnsi="Arial" w:cs="Arial"/>
          <w:vertAlign w:val="superscript"/>
        </w:rPr>
        <w:t>(</w:t>
      </w:r>
      <w:r w:rsidR="0066764E">
        <w:rPr>
          <w:rFonts w:ascii="Arial" w:hAnsi="Arial" w:cs="Arial"/>
          <w:vertAlign w:val="superscript"/>
        </w:rPr>
        <w:t>neg)</w:t>
      </w:r>
      <w:r w:rsidR="0066764E" w:rsidRPr="001740B5">
        <w:rPr>
          <w:rFonts w:ascii="Arial" w:hAnsi="Arial" w:cs="Arial"/>
        </w:rPr>
        <w:t>I-A/I-E</w:t>
      </w:r>
      <w:r w:rsidR="0066764E">
        <w:rPr>
          <w:rFonts w:ascii="Arial" w:hAnsi="Arial" w:cs="Arial"/>
          <w:vertAlign w:val="superscript"/>
        </w:rPr>
        <w:t>(neg)</w:t>
      </w:r>
      <w:r w:rsidR="00253061" w:rsidRPr="00253061">
        <w:rPr>
          <w:rFonts w:ascii="Arial" w:hAnsi="Arial" w:cs="Arial"/>
        </w:rPr>
        <w:t xml:space="preserve"> epidermal cells (dump channel) from </w:t>
      </w:r>
      <w:proofErr w:type="spellStart"/>
      <w:r w:rsidR="00253061" w:rsidRPr="00253061">
        <w:rPr>
          <w:rFonts w:ascii="Arial" w:hAnsi="Arial" w:cs="Arial"/>
        </w:rPr>
        <w:t>γδ</w:t>
      </w:r>
      <w:r w:rsidR="00253061" w:rsidRPr="00AD7BA5">
        <w:rPr>
          <w:rFonts w:ascii="Arial" w:hAnsi="Arial" w:cs="Arial"/>
          <w:vertAlign w:val="superscript"/>
        </w:rPr>
        <w:t>TCR</w:t>
      </w:r>
      <w:proofErr w:type="spellEnd"/>
      <w:r w:rsidR="00253061">
        <w:rPr>
          <w:rFonts w:ascii="Arial" w:hAnsi="Arial" w:cs="Arial"/>
        </w:rPr>
        <w:t xml:space="preserve"> </w:t>
      </w:r>
      <w:r w:rsidR="00253061" w:rsidRPr="00253061">
        <w:rPr>
          <w:rFonts w:ascii="Arial" w:hAnsi="Arial" w:cs="Arial"/>
        </w:rPr>
        <w:t xml:space="preserve">and </w:t>
      </w:r>
      <w:proofErr w:type="spellStart"/>
      <w:r w:rsidR="00253061" w:rsidRPr="00253061">
        <w:rPr>
          <w:rFonts w:ascii="Arial" w:hAnsi="Arial" w:cs="Arial"/>
        </w:rPr>
        <w:t>γδ</w:t>
      </w:r>
      <w:r w:rsidR="00253061" w:rsidRPr="00056471">
        <w:rPr>
          <w:rFonts w:ascii="Arial" w:hAnsi="Arial" w:cs="Arial"/>
          <w:vertAlign w:val="superscript"/>
        </w:rPr>
        <w:t>X</w:t>
      </w:r>
      <w:proofErr w:type="spellEnd"/>
      <w:r w:rsidR="00253061">
        <w:rPr>
          <w:rFonts w:ascii="Arial" w:hAnsi="Arial" w:cs="Arial"/>
          <w:vertAlign w:val="superscript"/>
        </w:rPr>
        <w:t xml:space="preserve"> </w:t>
      </w:r>
      <w:r w:rsidR="00253061" w:rsidRPr="00253061">
        <w:rPr>
          <w:rFonts w:ascii="Arial" w:hAnsi="Arial" w:cs="Arial"/>
        </w:rPr>
        <w:t>mice.</w:t>
      </w:r>
      <w:r w:rsidR="00253061">
        <w:rPr>
          <w:rFonts w:ascii="Arial" w:hAnsi="Arial" w:cs="Arial"/>
        </w:rPr>
        <w:t xml:space="preserve"> </w:t>
      </w:r>
      <w:r w:rsidR="00253061" w:rsidRPr="00253061">
        <w:rPr>
          <w:rFonts w:ascii="Arial" w:hAnsi="Arial" w:cs="Arial"/>
        </w:rPr>
        <w:t xml:space="preserve">Middle panels: </w:t>
      </w:r>
      <w:r w:rsidR="0066764E">
        <w:rPr>
          <w:rFonts w:ascii="Arial" w:hAnsi="Arial" w:cs="Arial"/>
        </w:rPr>
        <w:t>Surface</w:t>
      </w:r>
      <w:r w:rsidR="0066764E" w:rsidRPr="00253061">
        <w:rPr>
          <w:rFonts w:ascii="Arial" w:hAnsi="Arial" w:cs="Arial"/>
        </w:rPr>
        <w:t xml:space="preserve"> </w:t>
      </w:r>
      <w:proofErr w:type="spellStart"/>
      <w:r w:rsidR="00253061" w:rsidRPr="00253061">
        <w:rPr>
          <w:rFonts w:ascii="Arial" w:hAnsi="Arial" w:cs="Arial"/>
        </w:rPr>
        <w:t>TCRδ</w:t>
      </w:r>
      <w:proofErr w:type="spellEnd"/>
      <w:r w:rsidR="00253061" w:rsidRPr="00253061">
        <w:rPr>
          <w:rFonts w:ascii="Arial" w:hAnsi="Arial" w:cs="Arial"/>
        </w:rPr>
        <w:t xml:space="preserve"> expression for the gated CD45</w:t>
      </w:r>
      <w:r w:rsidR="00253061" w:rsidRPr="00253061">
        <w:rPr>
          <w:rFonts w:ascii="Cambria Math" w:hAnsi="Cambria Math" w:cs="Cambria Math"/>
        </w:rPr>
        <w:t>⁺</w:t>
      </w:r>
      <w:r w:rsidR="00253061">
        <w:rPr>
          <w:rFonts w:ascii="Arial" w:hAnsi="Arial" w:cs="Arial"/>
        </w:rPr>
        <w:t>D</w:t>
      </w:r>
      <w:r w:rsidR="00253061" w:rsidRPr="00253061">
        <w:rPr>
          <w:rFonts w:ascii="Arial" w:hAnsi="Arial" w:cs="Arial"/>
        </w:rPr>
        <w:t xml:space="preserve">ump </w:t>
      </w:r>
      <w:r w:rsidR="00253061">
        <w:rPr>
          <w:rFonts w:ascii="Arial" w:hAnsi="Arial" w:cs="Arial"/>
        </w:rPr>
        <w:t>C</w:t>
      </w:r>
      <w:r w:rsidR="00253061" w:rsidRPr="00253061">
        <w:rPr>
          <w:rFonts w:ascii="Arial" w:hAnsi="Arial" w:cs="Arial"/>
        </w:rPr>
        <w:t>hannel</w:t>
      </w:r>
      <w:r w:rsidR="0066764E">
        <w:rPr>
          <w:rFonts w:ascii="Cambria Math" w:hAnsi="Cambria Math" w:cs="Cambria Math"/>
          <w:vertAlign w:val="superscript"/>
        </w:rPr>
        <w:t>(</w:t>
      </w:r>
      <w:r w:rsidR="0066764E" w:rsidRPr="00DF6C7A">
        <w:rPr>
          <w:rFonts w:ascii="Arial" w:hAnsi="Arial" w:cs="Arial"/>
          <w:vertAlign w:val="superscript"/>
        </w:rPr>
        <w:t>neg</w:t>
      </w:r>
      <w:r w:rsidR="0066764E">
        <w:rPr>
          <w:rFonts w:ascii="Cambria Math" w:hAnsi="Cambria Math" w:cs="Cambria Math"/>
          <w:vertAlign w:val="superscript"/>
        </w:rPr>
        <w:t>)</w:t>
      </w:r>
      <w:r w:rsidR="0066764E">
        <w:rPr>
          <w:rFonts w:ascii="Arial" w:hAnsi="Arial" w:cs="Arial"/>
        </w:rPr>
        <w:t xml:space="preserve"> cells, with</w:t>
      </w:r>
      <w:r w:rsidR="0066764E" w:rsidRPr="00253061">
        <w:rPr>
          <w:rFonts w:ascii="Arial" w:hAnsi="Arial" w:cs="Arial"/>
        </w:rPr>
        <w:t xml:space="preserve"> </w:t>
      </w:r>
      <w:r w:rsidR="00253061" w:rsidRPr="00253061">
        <w:rPr>
          <w:rFonts w:ascii="Arial" w:hAnsi="Arial" w:cs="Arial"/>
        </w:rPr>
        <w:t>percentage</w:t>
      </w:r>
      <w:r w:rsidR="0066764E">
        <w:rPr>
          <w:rFonts w:ascii="Arial" w:hAnsi="Arial" w:cs="Arial"/>
        </w:rPr>
        <w:t>s</w:t>
      </w:r>
      <w:r w:rsidR="00253061" w:rsidRPr="00253061">
        <w:rPr>
          <w:rFonts w:ascii="Arial" w:hAnsi="Arial" w:cs="Arial"/>
        </w:rPr>
        <w:t xml:space="preserve"> of </w:t>
      </w:r>
      <w:proofErr w:type="spellStart"/>
      <w:r w:rsidR="00253061" w:rsidRPr="00253061">
        <w:rPr>
          <w:rFonts w:ascii="Arial" w:hAnsi="Arial" w:cs="Arial"/>
        </w:rPr>
        <w:t>TCRδ</w:t>
      </w:r>
      <w:proofErr w:type="spellEnd"/>
      <w:r w:rsidR="00253061" w:rsidRPr="00253061">
        <w:rPr>
          <w:rFonts w:ascii="Cambria Math" w:hAnsi="Cambria Math" w:cs="Cambria Math"/>
        </w:rPr>
        <w:t>⁺</w:t>
      </w:r>
      <w:r w:rsidR="00253061" w:rsidRPr="00253061">
        <w:rPr>
          <w:rFonts w:ascii="Arial" w:hAnsi="Arial" w:cs="Arial"/>
        </w:rPr>
        <w:t xml:space="preserve"> cells and </w:t>
      </w:r>
      <w:proofErr w:type="spellStart"/>
      <w:r w:rsidR="0066764E">
        <w:rPr>
          <w:rFonts w:ascii="Arial" w:hAnsi="Arial" w:cs="Arial"/>
        </w:rPr>
        <w:t>g</w:t>
      </w:r>
      <w:r w:rsidR="00253061" w:rsidRPr="00253061">
        <w:rPr>
          <w:rFonts w:ascii="Arial" w:hAnsi="Arial" w:cs="Arial"/>
        </w:rPr>
        <w:t>MFI</w:t>
      </w:r>
      <w:proofErr w:type="spellEnd"/>
      <w:r w:rsidR="00253061" w:rsidRPr="00253061">
        <w:rPr>
          <w:rFonts w:ascii="Arial" w:hAnsi="Arial" w:cs="Arial"/>
        </w:rPr>
        <w:t xml:space="preserve"> indicated.</w:t>
      </w:r>
      <w:r w:rsidR="00253061">
        <w:rPr>
          <w:rFonts w:ascii="Arial" w:hAnsi="Arial" w:cs="Arial"/>
        </w:rPr>
        <w:t xml:space="preserve"> </w:t>
      </w:r>
      <w:r w:rsidR="00253061" w:rsidRPr="00253061">
        <w:rPr>
          <w:rFonts w:ascii="Arial" w:hAnsi="Arial" w:cs="Arial"/>
        </w:rPr>
        <w:t>Right panel:</w:t>
      </w:r>
      <w:r w:rsidR="00253061">
        <w:rPr>
          <w:rFonts w:ascii="Arial" w:hAnsi="Arial" w:cs="Arial"/>
        </w:rPr>
        <w:t xml:space="preserve"> </w:t>
      </w:r>
      <w:r w:rsidR="0066764E">
        <w:rPr>
          <w:rFonts w:ascii="Arial" w:hAnsi="Arial" w:cs="Arial"/>
        </w:rPr>
        <w:t>DETC q</w:t>
      </w:r>
      <w:r w:rsidR="0066764E" w:rsidRPr="00253061">
        <w:rPr>
          <w:rFonts w:ascii="Arial" w:hAnsi="Arial" w:cs="Arial"/>
        </w:rPr>
        <w:t xml:space="preserve">uantification </w:t>
      </w:r>
      <w:r w:rsidR="00253061" w:rsidRPr="00253061">
        <w:rPr>
          <w:rFonts w:ascii="Arial" w:hAnsi="Arial" w:cs="Arial"/>
        </w:rPr>
        <w:t xml:space="preserve">as a percentage of live </w:t>
      </w:r>
      <w:r w:rsidR="0066764E" w:rsidRPr="00253061">
        <w:rPr>
          <w:rFonts w:ascii="Arial" w:hAnsi="Arial" w:cs="Arial"/>
        </w:rPr>
        <w:t>CD45</w:t>
      </w:r>
      <w:r w:rsidR="0066764E" w:rsidRPr="00253061">
        <w:rPr>
          <w:rFonts w:ascii="Cambria Math" w:hAnsi="Cambria Math" w:cs="Cambria Math"/>
        </w:rPr>
        <w:t>⁺</w:t>
      </w:r>
      <w:r w:rsidR="0066764E">
        <w:rPr>
          <w:rFonts w:ascii="Arial" w:hAnsi="Arial" w:cs="Arial"/>
        </w:rPr>
        <w:t>D</w:t>
      </w:r>
      <w:r w:rsidR="0066764E" w:rsidRPr="00253061">
        <w:rPr>
          <w:rFonts w:ascii="Arial" w:hAnsi="Arial" w:cs="Arial"/>
        </w:rPr>
        <w:t xml:space="preserve">ump </w:t>
      </w:r>
      <w:r w:rsidR="0066764E">
        <w:rPr>
          <w:rFonts w:ascii="Arial" w:hAnsi="Arial" w:cs="Arial"/>
        </w:rPr>
        <w:t>C</w:t>
      </w:r>
      <w:r w:rsidR="0066764E" w:rsidRPr="00253061">
        <w:rPr>
          <w:rFonts w:ascii="Arial" w:hAnsi="Arial" w:cs="Arial"/>
        </w:rPr>
        <w:t>hannel</w:t>
      </w:r>
      <w:r w:rsidR="0066764E">
        <w:rPr>
          <w:rFonts w:ascii="Cambria Math" w:hAnsi="Cambria Math" w:cs="Cambria Math"/>
          <w:vertAlign w:val="superscript"/>
        </w:rPr>
        <w:t>(</w:t>
      </w:r>
      <w:r w:rsidR="0066764E" w:rsidRPr="00BD42BA">
        <w:rPr>
          <w:rFonts w:ascii="Arial" w:hAnsi="Arial" w:cs="Arial"/>
          <w:vertAlign w:val="superscript"/>
        </w:rPr>
        <w:t>neg</w:t>
      </w:r>
      <w:r w:rsidR="0066764E">
        <w:rPr>
          <w:rFonts w:ascii="Cambria Math" w:hAnsi="Cambria Math" w:cs="Cambria Math"/>
          <w:vertAlign w:val="superscript"/>
        </w:rPr>
        <w:t>)</w:t>
      </w:r>
      <w:r w:rsidR="0066764E">
        <w:rPr>
          <w:rFonts w:ascii="Arial" w:hAnsi="Arial" w:cs="Arial"/>
        </w:rPr>
        <w:t xml:space="preserve"> cells </w:t>
      </w:r>
      <w:r w:rsidR="00253061" w:rsidRPr="00253061">
        <w:rPr>
          <w:rFonts w:ascii="Arial" w:hAnsi="Arial" w:cs="Arial"/>
        </w:rPr>
        <w:t xml:space="preserve">in </w:t>
      </w:r>
      <w:proofErr w:type="spellStart"/>
      <w:r w:rsidR="00253061" w:rsidRPr="00253061">
        <w:rPr>
          <w:rFonts w:ascii="Arial" w:hAnsi="Arial" w:cs="Arial"/>
        </w:rPr>
        <w:t>γδ</w:t>
      </w:r>
      <w:r w:rsidR="00253061" w:rsidRPr="00AD7BA5">
        <w:rPr>
          <w:rFonts w:ascii="Arial" w:hAnsi="Arial" w:cs="Arial"/>
          <w:vertAlign w:val="superscript"/>
        </w:rPr>
        <w:t>TCR</w:t>
      </w:r>
      <w:proofErr w:type="spellEnd"/>
      <w:r w:rsidR="00253061">
        <w:rPr>
          <w:rFonts w:ascii="Arial" w:hAnsi="Arial" w:cs="Arial"/>
        </w:rPr>
        <w:t xml:space="preserve"> </w:t>
      </w:r>
      <w:r w:rsidR="0066764E">
        <w:rPr>
          <w:rFonts w:ascii="Arial" w:hAnsi="Arial" w:cs="Arial"/>
        </w:rPr>
        <w:t xml:space="preserve">(n=4) (grey) </w:t>
      </w:r>
      <w:r w:rsidR="00253061" w:rsidRPr="00253061">
        <w:rPr>
          <w:rFonts w:ascii="Arial" w:hAnsi="Arial" w:cs="Arial"/>
        </w:rPr>
        <w:t xml:space="preserve">and </w:t>
      </w:r>
      <w:proofErr w:type="spellStart"/>
      <w:r w:rsidR="00253061" w:rsidRPr="00253061">
        <w:rPr>
          <w:rFonts w:ascii="Arial" w:hAnsi="Arial" w:cs="Arial"/>
        </w:rPr>
        <w:t>γδ</w:t>
      </w:r>
      <w:r w:rsidR="00253061" w:rsidRPr="00056471">
        <w:rPr>
          <w:rFonts w:ascii="Arial" w:hAnsi="Arial" w:cs="Arial"/>
          <w:vertAlign w:val="superscript"/>
        </w:rPr>
        <w:t>X</w:t>
      </w:r>
      <w:proofErr w:type="spellEnd"/>
      <w:r w:rsidR="00253061">
        <w:rPr>
          <w:rFonts w:ascii="Arial" w:hAnsi="Arial" w:cs="Arial"/>
          <w:vertAlign w:val="superscript"/>
        </w:rPr>
        <w:t xml:space="preserve"> </w:t>
      </w:r>
      <w:r w:rsidR="0066764E">
        <w:rPr>
          <w:rFonts w:ascii="Arial" w:hAnsi="Arial" w:cs="Arial"/>
        </w:rPr>
        <w:t>(n=4) m</w:t>
      </w:r>
      <w:r w:rsidR="00253061" w:rsidRPr="00253061">
        <w:rPr>
          <w:rFonts w:ascii="Arial" w:hAnsi="Arial" w:cs="Arial"/>
        </w:rPr>
        <w:t>ice</w:t>
      </w:r>
      <w:r w:rsidR="0066764E">
        <w:rPr>
          <w:rFonts w:ascii="Arial" w:hAnsi="Arial" w:cs="Arial"/>
        </w:rPr>
        <w:t xml:space="preserve"> (red)</w:t>
      </w:r>
      <w:r w:rsidR="00253061" w:rsidRPr="00253061">
        <w:rPr>
          <w:rFonts w:ascii="Arial" w:hAnsi="Arial" w:cs="Arial"/>
        </w:rPr>
        <w:t xml:space="preserve">. </w:t>
      </w:r>
    </w:p>
    <w:p w14:paraId="20DDFA4C" w14:textId="77777777" w:rsidR="000F4538" w:rsidRDefault="000F4538" w:rsidP="00593266">
      <w:pPr>
        <w:spacing w:line="276" w:lineRule="auto"/>
        <w:jc w:val="both"/>
        <w:rPr>
          <w:rFonts w:ascii="Arial" w:hAnsi="Arial" w:cs="Arial"/>
        </w:rPr>
      </w:pPr>
    </w:p>
    <w:p w14:paraId="11D953E3" w14:textId="321F858C" w:rsidR="000C257D" w:rsidRPr="000C257D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2E7323">
        <w:rPr>
          <w:rFonts w:ascii="Arial" w:hAnsi="Arial" w:cs="Arial"/>
          <w:b/>
          <w:bCs/>
        </w:rPr>
        <w:t>(h)</w:t>
      </w:r>
      <w:r w:rsidRPr="00AD7BA5">
        <w:rPr>
          <w:rFonts w:ascii="Arial" w:hAnsi="Arial" w:cs="Arial"/>
        </w:rPr>
        <w:t xml:space="preserve"> </w:t>
      </w:r>
      <w:r w:rsidR="00F030F3" w:rsidRPr="00854D4E">
        <w:rPr>
          <w:rFonts w:ascii="Arial" w:hAnsi="Arial" w:cs="Arial"/>
        </w:rPr>
        <w:t xml:space="preserve">Confocal microscopy of whole-mount ear skin preparations showing </w:t>
      </w:r>
      <w:proofErr w:type="spellStart"/>
      <w:r w:rsidR="00F030F3" w:rsidRPr="00854D4E">
        <w:rPr>
          <w:rFonts w:ascii="Arial" w:hAnsi="Arial" w:cs="Arial"/>
        </w:rPr>
        <w:t>gfp</w:t>
      </w:r>
      <w:proofErr w:type="spellEnd"/>
      <w:r w:rsidR="00F030F3" w:rsidRPr="00854D4E">
        <w:rPr>
          <w:rFonts w:ascii="Arial" w:hAnsi="Arial" w:cs="Arial"/>
        </w:rPr>
        <w:t xml:space="preserve"> and CD45 expression</w:t>
      </w:r>
      <w:r w:rsidR="00834316">
        <w:rPr>
          <w:rFonts w:ascii="Arial" w:hAnsi="Arial" w:cs="Arial"/>
        </w:rPr>
        <w:t xml:space="preserve"> and</w:t>
      </w:r>
      <w:r w:rsidR="00F030F3" w:rsidRPr="00854D4E">
        <w:rPr>
          <w:rFonts w:ascii="Arial" w:hAnsi="Arial" w:cs="Arial"/>
        </w:rPr>
        <w:t xml:space="preserve"> merged images, in </w:t>
      </w:r>
      <w:proofErr w:type="spellStart"/>
      <w:r w:rsidR="00F030F3" w:rsidRPr="00854D4E">
        <w:rPr>
          <w:rFonts w:ascii="Arial" w:hAnsi="Arial" w:cs="Arial"/>
        </w:rPr>
        <w:t>γδ</w:t>
      </w:r>
      <w:r w:rsidR="00F030F3" w:rsidRPr="00854D4E">
        <w:rPr>
          <w:rFonts w:ascii="Arial" w:hAnsi="Arial" w:cs="Arial"/>
          <w:vertAlign w:val="superscript"/>
        </w:rPr>
        <w:t>X</w:t>
      </w:r>
      <w:proofErr w:type="spellEnd"/>
      <w:r w:rsidR="00F030F3" w:rsidRPr="00854D4E">
        <w:rPr>
          <w:rFonts w:ascii="Arial" w:hAnsi="Arial" w:cs="Arial"/>
        </w:rPr>
        <w:t xml:space="preserve"> mice homozygous for Rosa26.mTmG, 4 weeks after tamoxifen treatment</w:t>
      </w:r>
      <w:r w:rsidR="00FE3F40" w:rsidRPr="00FE3F40">
        <w:rPr>
          <w:rFonts w:ascii="Arial" w:hAnsi="Arial" w:cs="Arial"/>
        </w:rPr>
        <w:t xml:space="preserve"> </w:t>
      </w:r>
      <w:r w:rsidR="00FE3F40">
        <w:rPr>
          <w:rFonts w:ascii="Arial" w:hAnsi="Arial" w:cs="Arial"/>
        </w:rPr>
        <w:t>(s</w:t>
      </w:r>
      <w:r w:rsidR="00FE3F40" w:rsidRPr="008679FD">
        <w:rPr>
          <w:rFonts w:ascii="Arial" w:hAnsi="Arial" w:cs="Arial"/>
        </w:rPr>
        <w:t>cale bars represent 100μm</w:t>
      </w:r>
      <w:r w:rsidR="00FE3F40">
        <w:rPr>
          <w:rFonts w:ascii="Arial" w:hAnsi="Arial" w:cs="Arial"/>
        </w:rPr>
        <w:t>)</w:t>
      </w:r>
      <w:r w:rsidR="00F030F3" w:rsidRPr="00854D4E">
        <w:rPr>
          <w:rFonts w:ascii="Arial" w:hAnsi="Arial" w:cs="Arial"/>
        </w:rPr>
        <w:t>.</w:t>
      </w:r>
    </w:p>
    <w:p w14:paraId="44D2DB4F" w14:textId="040CE4D9" w:rsidR="00834316" w:rsidRPr="000C257D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AD7BA5">
        <w:rPr>
          <w:rFonts w:ascii="Arial" w:hAnsi="Arial" w:cs="Arial"/>
        </w:rPr>
        <w:br/>
      </w:r>
      <w:r w:rsidRPr="00F524B7">
        <w:rPr>
          <w:rFonts w:ascii="Arial" w:hAnsi="Arial" w:cs="Arial"/>
          <w:b/>
          <w:bCs/>
        </w:rPr>
        <w:t>(</w:t>
      </w:r>
      <w:proofErr w:type="spellStart"/>
      <w:r w:rsidRPr="00F524B7">
        <w:rPr>
          <w:rFonts w:ascii="Arial" w:hAnsi="Arial" w:cs="Arial"/>
          <w:b/>
          <w:bCs/>
        </w:rPr>
        <w:t>i</w:t>
      </w:r>
      <w:proofErr w:type="spellEnd"/>
      <w:r w:rsidRPr="00F524B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Quantification of </w:t>
      </w:r>
      <w:proofErr w:type="spellStart"/>
      <w:r w:rsidRPr="00AD7BA5">
        <w:rPr>
          <w:rFonts w:ascii="Arial" w:hAnsi="Arial" w:cs="Arial"/>
        </w:rPr>
        <w:t>gfp</w:t>
      </w:r>
      <w:proofErr w:type="spellEnd"/>
      <w:r w:rsidRPr="0045432B">
        <w:rPr>
          <w:rFonts w:ascii="Arial" w:hAnsi="Arial" w:cs="Arial"/>
          <w:vertAlign w:val="superscript"/>
        </w:rPr>
        <w:t>+</w:t>
      </w:r>
      <w:r w:rsidRPr="00AD7BA5">
        <w:rPr>
          <w:rFonts w:ascii="Arial" w:hAnsi="Arial" w:cs="Arial"/>
        </w:rPr>
        <w:t xml:space="preserve"> dermal </w:t>
      </w:r>
      <w:r w:rsidR="00834316">
        <w:rPr>
          <w:rFonts w:ascii="Arial" w:hAnsi="Arial" w:cs="Arial"/>
        </w:rPr>
        <w:t>CD45</w:t>
      </w:r>
      <w:r w:rsidR="00834316" w:rsidRPr="00DF6C7A">
        <w:rPr>
          <w:rFonts w:ascii="Arial" w:hAnsi="Arial" w:cs="Arial"/>
          <w:vertAlign w:val="superscript"/>
        </w:rPr>
        <w:t>+</w:t>
      </w:r>
      <w:r w:rsidR="00834316">
        <w:rPr>
          <w:rFonts w:ascii="Arial" w:hAnsi="Arial" w:cs="Arial"/>
        </w:rPr>
        <w:t xml:space="preserve"> </w:t>
      </w:r>
      <w:r w:rsidRPr="00AD7BA5">
        <w:rPr>
          <w:rFonts w:ascii="Arial" w:hAnsi="Arial" w:cs="Arial"/>
        </w:rPr>
        <w:t>cells</w:t>
      </w:r>
      <w:r w:rsidR="00834316">
        <w:rPr>
          <w:rFonts w:ascii="Arial" w:hAnsi="Arial" w:cs="Arial"/>
        </w:rPr>
        <w:t xml:space="preserve"> </w:t>
      </w:r>
      <w:r w:rsidR="00834316" w:rsidRPr="00AD7BA5">
        <w:rPr>
          <w:rFonts w:ascii="Arial" w:hAnsi="Arial" w:cs="Arial"/>
        </w:rPr>
        <w:t xml:space="preserve">over 2–5 weeks </w:t>
      </w:r>
      <w:r w:rsidRPr="00AD7BA5">
        <w:rPr>
          <w:rFonts w:ascii="Arial" w:hAnsi="Arial" w:cs="Arial"/>
        </w:rPr>
        <w:t xml:space="preserve">following </w:t>
      </w:r>
      <w:proofErr w:type="spellStart"/>
      <w:r w:rsidR="00834316">
        <w:rPr>
          <w:rFonts w:ascii="Arial" w:hAnsi="Arial" w:cs="Arial"/>
        </w:rPr>
        <w:t>cre</w:t>
      </w:r>
      <w:proofErr w:type="spellEnd"/>
      <w:r w:rsidR="00834316">
        <w:rPr>
          <w:rFonts w:ascii="Arial" w:hAnsi="Arial" w:cs="Arial"/>
        </w:rPr>
        <w:t xml:space="preserve"> activation </w:t>
      </w:r>
      <w:r w:rsidR="00834316">
        <w:rPr>
          <w:rFonts w:ascii="Arial" w:hAnsi="Arial" w:cs="Arial"/>
        </w:rPr>
        <w:lastRenderedPageBreak/>
        <w:t xml:space="preserve">by </w:t>
      </w:r>
      <w:r w:rsidRPr="00AD7BA5">
        <w:rPr>
          <w:rFonts w:ascii="Arial" w:hAnsi="Arial" w:cs="Arial"/>
        </w:rPr>
        <w:t xml:space="preserve">tamoxifen </w:t>
      </w:r>
      <w:r w:rsidR="005D2BEE">
        <w:rPr>
          <w:rFonts w:ascii="Arial" w:hAnsi="Arial" w:cs="Arial"/>
        </w:rPr>
        <w:t>t</w:t>
      </w:r>
      <w:r w:rsidR="00834316">
        <w:rPr>
          <w:rFonts w:ascii="Arial" w:hAnsi="Arial" w:cs="Arial"/>
        </w:rPr>
        <w:t>reatment</w:t>
      </w:r>
      <w:r w:rsidR="005D2BEE" w:rsidRPr="00AD7BA5">
        <w:rPr>
          <w:rFonts w:ascii="Arial" w:hAnsi="Arial" w:cs="Arial"/>
        </w:rPr>
        <w:t xml:space="preserve"> </w:t>
      </w:r>
      <w:r w:rsidRPr="00AD7BA5">
        <w:rPr>
          <w:rFonts w:ascii="Arial" w:hAnsi="Arial" w:cs="Arial"/>
        </w:rPr>
        <w:t xml:space="preserve">in </w:t>
      </w:r>
      <w:proofErr w:type="spellStart"/>
      <w:r w:rsidRPr="00AD7BA5">
        <w:rPr>
          <w:rFonts w:ascii="Arial" w:hAnsi="Arial" w:cs="Arial"/>
        </w:rPr>
        <w:t>γδ</w:t>
      </w:r>
      <w:r w:rsidRPr="00AD7BA5">
        <w:rPr>
          <w:rFonts w:ascii="Arial" w:hAnsi="Arial" w:cs="Arial"/>
          <w:vertAlign w:val="superscript"/>
        </w:rPr>
        <w:t>TCR</w:t>
      </w:r>
      <w:proofErr w:type="spellEnd"/>
      <w:r w:rsidRPr="00AD7BA5">
        <w:rPr>
          <w:rFonts w:ascii="Arial" w:hAnsi="Arial" w:cs="Arial"/>
        </w:rPr>
        <w:t xml:space="preserve"> and </w:t>
      </w:r>
      <w:proofErr w:type="spellStart"/>
      <w:r w:rsidRPr="00AD7BA5">
        <w:rPr>
          <w:rFonts w:ascii="Arial" w:hAnsi="Arial" w:cs="Arial"/>
        </w:rPr>
        <w:t>γδ</w:t>
      </w:r>
      <w:r w:rsidRPr="00AD7BA5">
        <w:rPr>
          <w:rFonts w:ascii="Arial" w:hAnsi="Arial" w:cs="Arial"/>
          <w:vertAlign w:val="superscript"/>
        </w:rPr>
        <w:t>X</w:t>
      </w:r>
      <w:proofErr w:type="spellEnd"/>
      <w:r w:rsidRPr="00AD7BA5">
        <w:rPr>
          <w:rFonts w:ascii="Arial" w:hAnsi="Arial" w:cs="Arial"/>
        </w:rPr>
        <w:t xml:space="preserve"> mice</w:t>
      </w:r>
      <w:r w:rsidR="00CA1628">
        <w:rPr>
          <w:rFonts w:ascii="Arial" w:hAnsi="Arial" w:cs="Arial"/>
        </w:rPr>
        <w:t xml:space="preserve"> </w:t>
      </w:r>
      <w:r w:rsidR="00CA1628" w:rsidRPr="00AD7BA5">
        <w:rPr>
          <w:rFonts w:ascii="Arial" w:hAnsi="Arial" w:cs="Arial"/>
        </w:rPr>
        <w:t>homozygous for Rosa26.mTmG</w:t>
      </w:r>
      <w:r w:rsidRPr="00AD7BA5">
        <w:rPr>
          <w:rFonts w:ascii="Arial" w:hAnsi="Arial" w:cs="Arial"/>
        </w:rPr>
        <w:t>.</w:t>
      </w:r>
      <w:r w:rsidR="000A5127">
        <w:rPr>
          <w:rFonts w:ascii="Arial" w:hAnsi="Arial" w:cs="Arial"/>
        </w:rPr>
        <w:t xml:space="preserve"> </w:t>
      </w:r>
      <w:r w:rsidR="000C257D" w:rsidRPr="000C257D">
        <w:rPr>
          <w:rFonts w:ascii="Arial" w:hAnsi="Arial" w:cs="Arial"/>
        </w:rPr>
        <w:t xml:space="preserve">Bar graph shows data from </w:t>
      </w:r>
      <w:proofErr w:type="spellStart"/>
      <w:r w:rsidR="000C257D" w:rsidRPr="000C257D">
        <w:rPr>
          <w:rFonts w:ascii="Arial" w:hAnsi="Arial" w:cs="Arial"/>
        </w:rPr>
        <w:t>γδ</w:t>
      </w:r>
      <w:r w:rsidR="000C257D" w:rsidRPr="0045432B">
        <w:rPr>
          <w:rFonts w:ascii="Arial" w:hAnsi="Arial" w:cs="Arial"/>
          <w:vertAlign w:val="superscript"/>
        </w:rPr>
        <w:t>TCR</w:t>
      </w:r>
      <w:proofErr w:type="spellEnd"/>
      <w:r w:rsidR="000C257D" w:rsidRPr="000C257D">
        <w:rPr>
          <w:rFonts w:ascii="Arial" w:hAnsi="Arial" w:cs="Arial"/>
        </w:rPr>
        <w:t xml:space="preserve"> </w:t>
      </w:r>
      <w:r w:rsidR="00834316">
        <w:rPr>
          <w:rFonts w:ascii="Arial" w:hAnsi="Arial" w:cs="Arial"/>
        </w:rPr>
        <w:t>(n=8) (</w:t>
      </w:r>
      <w:r w:rsidR="000C257D" w:rsidRPr="000C257D">
        <w:rPr>
          <w:rFonts w:ascii="Arial" w:hAnsi="Arial" w:cs="Arial"/>
        </w:rPr>
        <w:t>grey</w:t>
      </w:r>
      <w:r w:rsidR="00834316">
        <w:rPr>
          <w:rFonts w:ascii="Arial" w:hAnsi="Arial" w:cs="Arial"/>
        </w:rPr>
        <w:t>)</w:t>
      </w:r>
      <w:r w:rsidR="000C257D" w:rsidRPr="000C257D">
        <w:rPr>
          <w:rFonts w:ascii="Arial" w:hAnsi="Arial" w:cs="Arial"/>
        </w:rPr>
        <w:t xml:space="preserve"> and </w:t>
      </w:r>
      <w:proofErr w:type="spellStart"/>
      <w:r w:rsidR="000C257D" w:rsidRPr="000C257D">
        <w:rPr>
          <w:rFonts w:ascii="Arial" w:hAnsi="Arial" w:cs="Arial"/>
        </w:rPr>
        <w:t>γδ</w:t>
      </w:r>
      <w:r w:rsidR="000C257D" w:rsidRPr="0045432B">
        <w:rPr>
          <w:rFonts w:ascii="Arial" w:hAnsi="Arial" w:cs="Arial"/>
          <w:vertAlign w:val="superscript"/>
        </w:rPr>
        <w:t>X</w:t>
      </w:r>
      <w:proofErr w:type="spellEnd"/>
      <w:r w:rsidR="000C257D" w:rsidRPr="000C257D">
        <w:rPr>
          <w:rFonts w:ascii="Arial" w:hAnsi="Arial" w:cs="Arial"/>
        </w:rPr>
        <w:t xml:space="preserve"> </w:t>
      </w:r>
      <w:r w:rsidR="00834316">
        <w:rPr>
          <w:rFonts w:ascii="Arial" w:hAnsi="Arial" w:cs="Arial"/>
        </w:rPr>
        <w:t>(n=</w:t>
      </w:r>
      <w:proofErr w:type="gramStart"/>
      <w:r w:rsidR="00834316">
        <w:rPr>
          <w:rFonts w:ascii="Arial" w:hAnsi="Arial" w:cs="Arial"/>
        </w:rPr>
        <w:t>10)(</w:t>
      </w:r>
      <w:proofErr w:type="gramEnd"/>
      <w:r w:rsidR="00834316">
        <w:rPr>
          <w:rFonts w:ascii="Arial" w:hAnsi="Arial" w:cs="Arial"/>
        </w:rPr>
        <w:t xml:space="preserve">red) </w:t>
      </w:r>
      <w:r w:rsidR="000C257D" w:rsidRPr="000C257D">
        <w:rPr>
          <w:rFonts w:ascii="Arial" w:hAnsi="Arial" w:cs="Arial"/>
        </w:rPr>
        <w:t>mice.</w:t>
      </w:r>
      <w:r w:rsidR="00834316">
        <w:rPr>
          <w:rFonts w:ascii="Arial" w:hAnsi="Arial" w:cs="Arial"/>
        </w:rPr>
        <w:t xml:space="preserve"> </w:t>
      </w:r>
    </w:p>
    <w:p w14:paraId="7D508FCD" w14:textId="77777777" w:rsidR="007A494D" w:rsidRDefault="007A494D" w:rsidP="00593266">
      <w:pPr>
        <w:spacing w:line="276" w:lineRule="auto"/>
        <w:jc w:val="both"/>
        <w:rPr>
          <w:rFonts w:ascii="Arial" w:hAnsi="Arial" w:cs="Arial"/>
        </w:rPr>
      </w:pPr>
    </w:p>
    <w:p w14:paraId="570A8915" w14:textId="21BB85A2" w:rsidR="00CB2CC5" w:rsidRPr="00AD7BA5" w:rsidRDefault="00CB2CC5" w:rsidP="00593266">
      <w:pPr>
        <w:spacing w:line="276" w:lineRule="auto"/>
        <w:jc w:val="both"/>
        <w:rPr>
          <w:rFonts w:ascii="Arial" w:hAnsi="Arial" w:cs="Arial"/>
        </w:rPr>
      </w:pPr>
      <w:r w:rsidRPr="000A5127">
        <w:rPr>
          <w:rFonts w:ascii="Arial" w:hAnsi="Arial" w:cs="Arial"/>
        </w:rPr>
        <w:t>Data pooled from at least two independent experiments.</w:t>
      </w:r>
      <w:r>
        <w:rPr>
          <w:rFonts w:ascii="Arial" w:hAnsi="Arial" w:cs="Arial"/>
        </w:rPr>
        <w:t xml:space="preserve"> </w:t>
      </w:r>
      <w:r w:rsidR="00834316">
        <w:rPr>
          <w:rFonts w:ascii="Arial" w:hAnsi="Arial" w:cs="Arial"/>
        </w:rPr>
        <w:t>D</w:t>
      </w:r>
      <w:r w:rsidRPr="000A5127">
        <w:rPr>
          <w:rFonts w:ascii="Arial" w:hAnsi="Arial" w:cs="Arial"/>
        </w:rPr>
        <w:t>ot</w:t>
      </w:r>
      <w:r w:rsidR="00834316">
        <w:rPr>
          <w:rFonts w:ascii="Arial" w:hAnsi="Arial" w:cs="Arial"/>
        </w:rPr>
        <w:t>s</w:t>
      </w:r>
      <w:r w:rsidRPr="000A5127">
        <w:rPr>
          <w:rFonts w:ascii="Arial" w:hAnsi="Arial" w:cs="Arial"/>
        </w:rPr>
        <w:t xml:space="preserve"> represent individual </w:t>
      </w:r>
      <w:r w:rsidR="00834316" w:rsidRPr="000A5127">
        <w:rPr>
          <w:rFonts w:ascii="Arial" w:hAnsi="Arial" w:cs="Arial"/>
        </w:rPr>
        <w:t>m</w:t>
      </w:r>
      <w:r w:rsidR="00834316">
        <w:rPr>
          <w:rFonts w:ascii="Arial" w:hAnsi="Arial" w:cs="Arial"/>
        </w:rPr>
        <w:t>ic</w:t>
      </w:r>
      <w:r w:rsidR="00834316" w:rsidRPr="000A5127">
        <w:rPr>
          <w:rFonts w:ascii="Arial" w:hAnsi="Arial" w:cs="Arial"/>
        </w:rPr>
        <w:t>e</w:t>
      </w:r>
      <w:r w:rsidRPr="000A5127">
        <w:rPr>
          <w:rFonts w:ascii="Arial" w:hAnsi="Arial" w:cs="Arial"/>
        </w:rPr>
        <w:t>; bars represent mean ± s</w:t>
      </w:r>
      <w:r>
        <w:rPr>
          <w:rFonts w:ascii="Arial" w:hAnsi="Arial" w:cs="Arial"/>
        </w:rPr>
        <w:t>d.</w:t>
      </w:r>
      <w:r w:rsidRPr="000A5127">
        <w:rPr>
          <w:rFonts w:ascii="Arial" w:hAnsi="Arial" w:cs="Arial"/>
        </w:rPr>
        <w:t xml:space="preserve"> Statistical significance assessed using unpaired two-tailed t-tests: </w:t>
      </w:r>
      <w:r w:rsidR="00D14C0D">
        <w:rPr>
          <w:rFonts w:ascii="Arial" w:hAnsi="Arial" w:cs="Arial"/>
        </w:rPr>
        <w:t>ns</w:t>
      </w:r>
      <w:r w:rsidR="00D14C0D" w:rsidRPr="00D14C0D">
        <w:rPr>
          <w:rFonts w:ascii="Arial" w:hAnsi="Arial" w:cs="Arial"/>
        </w:rPr>
        <w:t>, not significant</w:t>
      </w:r>
      <w:r w:rsidR="00D14C0D">
        <w:rPr>
          <w:rFonts w:ascii="Arial" w:hAnsi="Arial" w:cs="Arial"/>
        </w:rPr>
        <w:t>,</w:t>
      </w:r>
      <w:r w:rsidRPr="000A5127">
        <w:rPr>
          <w:rFonts w:ascii="Arial" w:hAnsi="Arial" w:cs="Arial"/>
        </w:rPr>
        <w:t xml:space="preserve"> *P &lt; 0.0</w:t>
      </w:r>
      <w:r>
        <w:rPr>
          <w:rFonts w:ascii="Arial" w:hAnsi="Arial" w:cs="Arial"/>
        </w:rPr>
        <w:t>5</w:t>
      </w:r>
      <w:r w:rsidRPr="000A5127">
        <w:rPr>
          <w:rFonts w:ascii="Arial" w:hAnsi="Arial" w:cs="Arial"/>
        </w:rPr>
        <w:t>.</w:t>
      </w:r>
    </w:p>
    <w:p w14:paraId="53032AB9" w14:textId="1EDD25C9" w:rsidR="00AD7BA5" w:rsidRPr="00AD7BA5" w:rsidRDefault="00AD7BA5" w:rsidP="00593266">
      <w:pPr>
        <w:spacing w:line="276" w:lineRule="auto"/>
        <w:jc w:val="both"/>
        <w:rPr>
          <w:rFonts w:ascii="Arial" w:hAnsi="Arial" w:cs="Arial"/>
        </w:rPr>
      </w:pPr>
    </w:p>
    <w:p w14:paraId="3697B0B3" w14:textId="7618B3B7" w:rsidR="00542EAF" w:rsidRDefault="00AD7BA5" w:rsidP="00593266">
      <w:pPr>
        <w:spacing w:line="276" w:lineRule="auto"/>
        <w:jc w:val="both"/>
        <w:rPr>
          <w:rFonts w:ascii="Arial" w:hAnsi="Arial" w:cs="Arial"/>
          <w:b/>
          <w:bCs/>
        </w:rPr>
      </w:pPr>
      <w:r w:rsidRPr="00AD7BA5">
        <w:rPr>
          <w:rFonts w:ascii="Arial" w:hAnsi="Arial" w:cs="Arial"/>
          <w:b/>
          <w:bCs/>
        </w:rPr>
        <w:t>Supplementary Figure 1</w:t>
      </w:r>
      <w:r w:rsidR="00DF6C7A">
        <w:rPr>
          <w:rFonts w:ascii="Arial" w:hAnsi="Arial" w:cs="Arial"/>
          <w:b/>
          <w:bCs/>
        </w:rPr>
        <w:t>.</w:t>
      </w:r>
      <w:r w:rsidR="003D5DFB">
        <w:rPr>
          <w:rFonts w:ascii="Arial" w:hAnsi="Arial" w:cs="Arial"/>
          <w:b/>
          <w:bCs/>
        </w:rPr>
        <w:t xml:space="preserve"> </w:t>
      </w:r>
      <w:r w:rsidR="00542EAF" w:rsidRPr="00542EAF">
        <w:rPr>
          <w:rFonts w:ascii="Arial" w:hAnsi="Arial" w:cs="Arial"/>
          <w:b/>
          <w:bCs/>
        </w:rPr>
        <w:t xml:space="preserve"> </w:t>
      </w:r>
      <w:r w:rsidR="00542EAF" w:rsidRPr="00AD7BA5">
        <w:rPr>
          <w:rFonts w:ascii="Arial" w:hAnsi="Arial" w:cs="Arial"/>
          <w:b/>
          <w:bCs/>
        </w:rPr>
        <w:t xml:space="preserve">Schematic of the Cγ1 gene cluster and experimental analysis of TCR deletion and </w:t>
      </w:r>
      <w:proofErr w:type="spellStart"/>
      <w:r w:rsidR="00542EAF" w:rsidRPr="00AD7BA5">
        <w:rPr>
          <w:rFonts w:ascii="Arial" w:hAnsi="Arial" w:cs="Arial"/>
          <w:b/>
          <w:bCs/>
        </w:rPr>
        <w:t>γδ</w:t>
      </w:r>
      <w:proofErr w:type="spellEnd"/>
      <w:r w:rsidR="00542EAF" w:rsidRPr="00AD7BA5">
        <w:rPr>
          <w:rFonts w:ascii="Arial" w:hAnsi="Arial" w:cs="Arial"/>
          <w:b/>
          <w:bCs/>
        </w:rPr>
        <w:t xml:space="preserve"> T cell dynamics</w:t>
      </w:r>
      <w:r w:rsidR="00542EAF">
        <w:rPr>
          <w:rFonts w:ascii="Arial" w:hAnsi="Arial" w:cs="Arial"/>
          <w:b/>
          <w:bCs/>
        </w:rPr>
        <w:t>.</w:t>
      </w:r>
    </w:p>
    <w:p w14:paraId="57C627F7" w14:textId="77777777" w:rsidR="0051154A" w:rsidRDefault="0051154A" w:rsidP="00593266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58360809" w14:textId="3157E4B0" w:rsidR="00F524B7" w:rsidRDefault="00737D77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(a)</w:t>
      </w:r>
      <w:r w:rsidRPr="00737D77">
        <w:rPr>
          <w:rFonts w:ascii="Arial" w:hAnsi="Arial" w:cs="Arial"/>
        </w:rPr>
        <w:t xml:space="preserve"> Flow cytometry of Vγ1 and Vγ4 surface expression on </w:t>
      </w:r>
      <w:proofErr w:type="spellStart"/>
      <w:r w:rsidR="007D59E0">
        <w:rPr>
          <w:rFonts w:ascii="Arial" w:hAnsi="Arial" w:cs="Arial"/>
        </w:rPr>
        <w:t>TCR</w:t>
      </w:r>
      <w:r w:rsidRPr="00737D77">
        <w:rPr>
          <w:rFonts w:ascii="Arial" w:hAnsi="Arial" w:cs="Arial"/>
        </w:rPr>
        <w:t>γδ</w:t>
      </w:r>
      <w:proofErr w:type="spellEnd"/>
      <w:r w:rsidR="007D59E0" w:rsidRPr="00DF6C7A">
        <w:rPr>
          <w:rFonts w:ascii="Arial" w:hAnsi="Arial" w:cs="Arial"/>
          <w:vertAlign w:val="superscript"/>
        </w:rPr>
        <w:t>+</w:t>
      </w:r>
      <w:r w:rsidR="007D59E0">
        <w:rPr>
          <w:rFonts w:ascii="Arial" w:hAnsi="Arial" w:cs="Arial"/>
        </w:rPr>
        <w:t xml:space="preserve"> thymocytes (gated)</w:t>
      </w:r>
      <w:r w:rsidRPr="00737D77">
        <w:rPr>
          <w:rFonts w:ascii="Arial" w:hAnsi="Arial" w:cs="Arial"/>
        </w:rPr>
        <w:t xml:space="preserve"> from wild-type (WT) and </w:t>
      </w:r>
      <w:r w:rsidR="007D59E0">
        <w:rPr>
          <w:rFonts w:ascii="Arial" w:hAnsi="Arial" w:cs="Arial"/>
          <w:i/>
          <w:iCs/>
        </w:rPr>
        <w:t xml:space="preserve">Trgc1 </w:t>
      </w:r>
      <w:r w:rsidR="007D59E0">
        <w:rPr>
          <w:rFonts w:ascii="Arial" w:hAnsi="Arial" w:cs="Arial"/>
        </w:rPr>
        <w:t>indel</w:t>
      </w:r>
      <w:r w:rsidRPr="00737D77">
        <w:rPr>
          <w:rFonts w:ascii="Arial" w:hAnsi="Arial" w:cs="Arial"/>
        </w:rPr>
        <w:t xml:space="preserve"> (Cγ1</w:t>
      </w:r>
      <w:r w:rsidRPr="00DF6C7A">
        <w:rPr>
          <w:rFonts w:ascii="Arial" w:hAnsi="Arial" w:cs="Arial"/>
          <w:vertAlign w:val="superscript"/>
        </w:rPr>
        <w:t>KO</w:t>
      </w:r>
      <w:r w:rsidRPr="00737D77">
        <w:rPr>
          <w:rFonts w:ascii="Arial" w:hAnsi="Arial" w:cs="Arial"/>
        </w:rPr>
        <w:t>) mice.</w:t>
      </w:r>
    </w:p>
    <w:p w14:paraId="396DCF43" w14:textId="77777777" w:rsidR="00737D77" w:rsidRPr="00737D77" w:rsidRDefault="00737D77" w:rsidP="00593266">
      <w:pPr>
        <w:spacing w:line="276" w:lineRule="auto"/>
        <w:jc w:val="both"/>
        <w:rPr>
          <w:rFonts w:ascii="Arial" w:hAnsi="Arial" w:cs="Arial"/>
        </w:rPr>
      </w:pPr>
    </w:p>
    <w:p w14:paraId="3684EEE8" w14:textId="3CAD9AA5" w:rsidR="00F524B7" w:rsidRDefault="00655403" w:rsidP="00593266">
      <w:pPr>
        <w:spacing w:line="276" w:lineRule="auto"/>
        <w:jc w:val="both"/>
        <w:rPr>
          <w:rFonts w:ascii="Arial" w:hAnsi="Arial" w:cs="Arial"/>
          <w:b/>
          <w:bCs/>
        </w:rPr>
      </w:pPr>
      <w:r w:rsidRPr="00655403">
        <w:rPr>
          <w:rFonts w:ascii="Arial" w:hAnsi="Arial" w:cs="Arial"/>
          <w:b/>
          <w:bCs/>
        </w:rPr>
        <w:t xml:space="preserve">(b) </w:t>
      </w:r>
      <w:r w:rsidRPr="00655403">
        <w:rPr>
          <w:rFonts w:ascii="Arial" w:hAnsi="Arial" w:cs="Arial"/>
        </w:rPr>
        <w:t>Quantification of Vγ1</w:t>
      </w:r>
      <w:r w:rsidRPr="00655403">
        <w:rPr>
          <w:rFonts w:ascii="Cambria Math" w:hAnsi="Cambria Math" w:cs="Cambria Math"/>
        </w:rPr>
        <w:t>⁺</w:t>
      </w:r>
      <w:r w:rsidRPr="00655403">
        <w:rPr>
          <w:rFonts w:ascii="Arial" w:hAnsi="Arial" w:cs="Arial"/>
        </w:rPr>
        <w:t xml:space="preserve"> and Vγ4</w:t>
      </w:r>
      <w:r w:rsidRPr="00655403">
        <w:rPr>
          <w:rFonts w:ascii="Cambria Math" w:hAnsi="Cambria Math" w:cs="Cambria Math"/>
        </w:rPr>
        <w:t>⁺</w:t>
      </w:r>
      <w:r w:rsidRPr="00655403">
        <w:rPr>
          <w:rFonts w:ascii="Arial" w:hAnsi="Arial" w:cs="Arial"/>
        </w:rPr>
        <w:t xml:space="preserve"> </w:t>
      </w:r>
      <w:proofErr w:type="spellStart"/>
      <w:r w:rsidR="007D59E0">
        <w:rPr>
          <w:rFonts w:ascii="Arial" w:hAnsi="Arial" w:cs="Arial"/>
        </w:rPr>
        <w:t>TCR</w:t>
      </w:r>
      <w:r w:rsidR="007D59E0" w:rsidRPr="00737D77">
        <w:rPr>
          <w:rFonts w:ascii="Arial" w:hAnsi="Arial" w:cs="Arial"/>
        </w:rPr>
        <w:t>γδ</w:t>
      </w:r>
      <w:proofErr w:type="spellEnd"/>
      <w:r w:rsidR="007D59E0" w:rsidRPr="00BD42BA">
        <w:rPr>
          <w:rFonts w:ascii="Arial" w:hAnsi="Arial" w:cs="Arial"/>
          <w:vertAlign w:val="superscript"/>
        </w:rPr>
        <w:t>+</w:t>
      </w:r>
      <w:r w:rsidR="007D59E0">
        <w:rPr>
          <w:rFonts w:ascii="Arial" w:hAnsi="Arial" w:cs="Arial"/>
        </w:rPr>
        <w:t xml:space="preserve"> thymocytes (</w:t>
      </w:r>
      <w:r w:rsidR="007D59E0" w:rsidRPr="00655403">
        <w:rPr>
          <w:rFonts w:ascii="Arial" w:hAnsi="Arial" w:cs="Arial"/>
        </w:rPr>
        <w:t xml:space="preserve">per 10⁶ total </w:t>
      </w:r>
      <w:r w:rsidR="007D59E0">
        <w:rPr>
          <w:rFonts w:ascii="Arial" w:hAnsi="Arial" w:cs="Arial"/>
        </w:rPr>
        <w:t xml:space="preserve">thymocytes) </w:t>
      </w:r>
      <w:r w:rsidRPr="00655403">
        <w:rPr>
          <w:rFonts w:ascii="Arial" w:hAnsi="Arial" w:cs="Arial"/>
        </w:rPr>
        <w:t>in WT and Cγ1</w:t>
      </w:r>
      <w:r w:rsidRPr="00DF6C7A">
        <w:rPr>
          <w:rFonts w:ascii="Arial" w:hAnsi="Arial" w:cs="Arial"/>
          <w:vertAlign w:val="superscript"/>
        </w:rPr>
        <w:t>KO</w:t>
      </w:r>
      <w:r w:rsidRPr="00655403">
        <w:rPr>
          <w:rFonts w:ascii="Arial" w:hAnsi="Arial" w:cs="Arial"/>
        </w:rPr>
        <w:t xml:space="preserve"> mice.</w:t>
      </w:r>
    </w:p>
    <w:p w14:paraId="168562A4" w14:textId="77777777" w:rsidR="00655403" w:rsidRDefault="00655403" w:rsidP="00593266">
      <w:pPr>
        <w:spacing w:line="276" w:lineRule="auto"/>
        <w:jc w:val="both"/>
        <w:rPr>
          <w:rFonts w:ascii="Arial" w:hAnsi="Arial" w:cs="Arial"/>
        </w:rPr>
      </w:pPr>
    </w:p>
    <w:p w14:paraId="2D69D8E5" w14:textId="5C4B7E35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(c)</w:t>
      </w:r>
      <w:r w:rsidRPr="00AD7BA5">
        <w:rPr>
          <w:rFonts w:ascii="Arial" w:hAnsi="Arial" w:cs="Arial"/>
        </w:rPr>
        <w:t xml:space="preserve"> </w:t>
      </w:r>
      <w:r w:rsidR="00655403" w:rsidRPr="00655403">
        <w:rPr>
          <w:rFonts w:ascii="Arial" w:hAnsi="Arial" w:cs="Arial"/>
        </w:rPr>
        <w:t xml:space="preserve">Representative flow cytometry plots </w:t>
      </w:r>
      <w:r w:rsidR="00B32602">
        <w:rPr>
          <w:rFonts w:ascii="Arial" w:hAnsi="Arial" w:cs="Arial"/>
        </w:rPr>
        <w:t>of</w:t>
      </w:r>
      <w:r w:rsidR="00B32602" w:rsidRPr="00655403">
        <w:rPr>
          <w:rFonts w:ascii="Arial" w:hAnsi="Arial" w:cs="Arial"/>
        </w:rPr>
        <w:t xml:space="preserve"> </w:t>
      </w:r>
      <w:r w:rsidR="00655403" w:rsidRPr="00655403">
        <w:rPr>
          <w:rFonts w:ascii="Arial" w:hAnsi="Arial" w:cs="Arial"/>
        </w:rPr>
        <w:t xml:space="preserve">Vγ1 and Vγ4 surface expression in </w:t>
      </w:r>
      <w:proofErr w:type="spellStart"/>
      <w:r w:rsidR="00B32602">
        <w:rPr>
          <w:rFonts w:ascii="Arial" w:hAnsi="Arial" w:cs="Arial"/>
        </w:rPr>
        <w:t>TCR</w:t>
      </w:r>
      <w:r w:rsidR="00B32602" w:rsidRPr="00737D77">
        <w:rPr>
          <w:rFonts w:ascii="Arial" w:hAnsi="Arial" w:cs="Arial"/>
        </w:rPr>
        <w:t>γδ</w:t>
      </w:r>
      <w:proofErr w:type="spellEnd"/>
      <w:r w:rsidR="00B32602" w:rsidRPr="00BD42BA">
        <w:rPr>
          <w:rFonts w:ascii="Arial" w:hAnsi="Arial" w:cs="Arial"/>
          <w:vertAlign w:val="superscript"/>
        </w:rPr>
        <w:t>+</w:t>
      </w:r>
      <w:r w:rsidR="00B32602">
        <w:rPr>
          <w:rFonts w:ascii="Arial" w:hAnsi="Arial" w:cs="Arial"/>
        </w:rPr>
        <w:t xml:space="preserve"> splenocytes </w:t>
      </w:r>
      <w:r w:rsidR="00655403" w:rsidRPr="00655403">
        <w:rPr>
          <w:rFonts w:ascii="Arial" w:hAnsi="Arial" w:cs="Arial"/>
        </w:rPr>
        <w:t xml:space="preserve">(left) and mesenteric lymph node </w:t>
      </w:r>
      <w:r w:rsidR="00B32602">
        <w:rPr>
          <w:rFonts w:ascii="Arial" w:hAnsi="Arial" w:cs="Arial"/>
        </w:rPr>
        <w:t>cells</w:t>
      </w:r>
      <w:r w:rsidR="00ED477A">
        <w:rPr>
          <w:rFonts w:ascii="Arial" w:hAnsi="Arial" w:cs="Arial"/>
        </w:rPr>
        <w:t xml:space="preserve"> (</w:t>
      </w:r>
      <w:r w:rsidR="00655403" w:rsidRPr="00655403">
        <w:rPr>
          <w:rFonts w:ascii="Arial" w:hAnsi="Arial" w:cs="Arial"/>
        </w:rPr>
        <w:t>right) of WT and Cγ1</w:t>
      </w:r>
      <w:r w:rsidR="00655403" w:rsidRPr="00DF6C7A">
        <w:rPr>
          <w:rFonts w:ascii="Arial" w:hAnsi="Arial" w:cs="Arial"/>
          <w:vertAlign w:val="superscript"/>
        </w:rPr>
        <w:t>KO</w:t>
      </w:r>
      <w:r w:rsidR="00655403" w:rsidRPr="00655403">
        <w:rPr>
          <w:rFonts w:ascii="Arial" w:hAnsi="Arial" w:cs="Arial"/>
        </w:rPr>
        <w:t xml:space="preserve"> mice.</w:t>
      </w:r>
    </w:p>
    <w:p w14:paraId="11D55034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6E39B1B1" w14:textId="6C7934CF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(d)</w:t>
      </w:r>
      <w:r w:rsidRPr="00AD7BA5">
        <w:rPr>
          <w:rFonts w:ascii="Arial" w:hAnsi="Arial" w:cs="Arial"/>
        </w:rPr>
        <w:t xml:space="preserve"> </w:t>
      </w:r>
      <w:r w:rsidR="002F414B" w:rsidRPr="002F414B">
        <w:rPr>
          <w:rFonts w:ascii="Arial" w:hAnsi="Arial" w:cs="Arial"/>
        </w:rPr>
        <w:t xml:space="preserve">Flow cytometry of </w:t>
      </w:r>
      <w:r w:rsidR="007270BF">
        <w:rPr>
          <w:rFonts w:ascii="Arial" w:hAnsi="Arial" w:cs="Arial"/>
        </w:rPr>
        <w:t xml:space="preserve">surface </w:t>
      </w:r>
      <w:r w:rsidR="008644F2" w:rsidRPr="00253061">
        <w:rPr>
          <w:rFonts w:ascii="Arial" w:hAnsi="Arial" w:cs="Arial"/>
        </w:rPr>
        <w:t>TCRβ</w:t>
      </w:r>
      <w:r w:rsidR="008644F2">
        <w:rPr>
          <w:rFonts w:ascii="Cambria Math" w:hAnsi="Cambria Math" w:cs="Cambria Math"/>
        </w:rPr>
        <w:t xml:space="preserve">, </w:t>
      </w:r>
      <w:proofErr w:type="spellStart"/>
      <w:r w:rsidR="007270BF" w:rsidRPr="002F414B">
        <w:rPr>
          <w:rFonts w:ascii="Arial" w:hAnsi="Arial" w:cs="Arial"/>
        </w:rPr>
        <w:t>TCRγδ</w:t>
      </w:r>
      <w:proofErr w:type="spellEnd"/>
      <w:r w:rsidR="007270BF">
        <w:rPr>
          <w:rFonts w:ascii="Arial" w:hAnsi="Arial" w:cs="Arial"/>
        </w:rPr>
        <w:t xml:space="preserve">, </w:t>
      </w:r>
      <w:r w:rsidR="002F414B" w:rsidRPr="002F414B">
        <w:rPr>
          <w:rFonts w:ascii="Arial" w:hAnsi="Arial" w:cs="Arial"/>
        </w:rPr>
        <w:t>Vγ7</w:t>
      </w:r>
      <w:r w:rsidR="008644F2">
        <w:rPr>
          <w:rFonts w:ascii="Arial" w:hAnsi="Arial" w:cs="Arial"/>
        </w:rPr>
        <w:t xml:space="preserve">, </w:t>
      </w:r>
      <w:r w:rsidR="008644F2" w:rsidRPr="002F414B">
        <w:rPr>
          <w:rFonts w:ascii="Arial" w:hAnsi="Arial" w:cs="Arial"/>
        </w:rPr>
        <w:t>Vγ</w:t>
      </w:r>
      <w:r w:rsidR="008644F2">
        <w:rPr>
          <w:rFonts w:ascii="Arial" w:hAnsi="Arial" w:cs="Arial"/>
        </w:rPr>
        <w:t>4</w:t>
      </w:r>
      <w:r w:rsidR="002F414B" w:rsidRPr="002F414B">
        <w:rPr>
          <w:rFonts w:ascii="Arial" w:hAnsi="Arial" w:cs="Arial"/>
        </w:rPr>
        <w:t xml:space="preserve"> and </w:t>
      </w:r>
      <w:r w:rsidR="008644F2" w:rsidRPr="002F414B">
        <w:rPr>
          <w:rFonts w:ascii="Arial" w:hAnsi="Arial" w:cs="Arial"/>
        </w:rPr>
        <w:t>Vγ</w:t>
      </w:r>
      <w:r w:rsidR="008644F2">
        <w:rPr>
          <w:rFonts w:ascii="Arial" w:hAnsi="Arial" w:cs="Arial"/>
        </w:rPr>
        <w:t>1</w:t>
      </w:r>
      <w:r w:rsidR="002F414B" w:rsidRPr="002F414B">
        <w:rPr>
          <w:rFonts w:ascii="Arial" w:hAnsi="Arial" w:cs="Arial"/>
        </w:rPr>
        <w:t xml:space="preserve"> expression in small intestinal intraepithelial lymphocytes (</w:t>
      </w:r>
      <w:r w:rsidR="00B85D93" w:rsidRPr="002F414B">
        <w:rPr>
          <w:rFonts w:ascii="Arial" w:hAnsi="Arial" w:cs="Arial"/>
        </w:rPr>
        <w:t xml:space="preserve">IELs) </w:t>
      </w:r>
      <w:r w:rsidR="00B85D93" w:rsidRPr="00FC3EBA">
        <w:rPr>
          <w:rFonts w:ascii="Arial" w:hAnsi="Arial" w:cs="Arial"/>
        </w:rPr>
        <w:t>(</w:t>
      </w:r>
      <w:r w:rsidR="00FC3EBA" w:rsidRPr="00C42F78">
        <w:rPr>
          <w:rFonts w:ascii="Arial" w:hAnsi="Arial" w:cs="Arial"/>
        </w:rPr>
        <w:t>upper)</w:t>
      </w:r>
      <w:r w:rsidR="007270BF">
        <w:rPr>
          <w:rFonts w:ascii="Arial" w:hAnsi="Arial" w:cs="Arial"/>
        </w:rPr>
        <w:t>,</w:t>
      </w:r>
      <w:r w:rsidR="002F414B" w:rsidRPr="002F414B">
        <w:rPr>
          <w:rFonts w:ascii="Arial" w:hAnsi="Arial" w:cs="Arial"/>
        </w:rPr>
        <w:t xml:space="preserve"> and </w:t>
      </w:r>
      <w:r w:rsidR="007270BF">
        <w:rPr>
          <w:rFonts w:ascii="Arial" w:hAnsi="Arial" w:cs="Arial"/>
        </w:rPr>
        <w:t xml:space="preserve">CD3, </w:t>
      </w:r>
      <w:proofErr w:type="spellStart"/>
      <w:r w:rsidR="002F414B" w:rsidRPr="002F414B">
        <w:rPr>
          <w:rFonts w:ascii="Arial" w:hAnsi="Arial" w:cs="Arial"/>
        </w:rPr>
        <w:t>TCRγδ</w:t>
      </w:r>
      <w:proofErr w:type="spellEnd"/>
      <w:r w:rsidR="007270BF">
        <w:rPr>
          <w:rFonts w:ascii="Arial" w:hAnsi="Arial" w:cs="Arial"/>
        </w:rPr>
        <w:t xml:space="preserve">, </w:t>
      </w:r>
      <w:r w:rsidR="008644F2" w:rsidRPr="002F414B">
        <w:rPr>
          <w:rFonts w:ascii="Arial" w:hAnsi="Arial" w:cs="Arial"/>
        </w:rPr>
        <w:t>Vγ</w:t>
      </w:r>
      <w:r w:rsidR="008644F2">
        <w:rPr>
          <w:rFonts w:ascii="Arial" w:hAnsi="Arial" w:cs="Arial"/>
        </w:rPr>
        <w:t>5</w:t>
      </w:r>
      <w:r w:rsidR="008644F2" w:rsidRPr="002F414B">
        <w:rPr>
          <w:rFonts w:ascii="Arial" w:hAnsi="Arial" w:cs="Arial"/>
        </w:rPr>
        <w:t xml:space="preserve"> and Vγ</w:t>
      </w:r>
      <w:r w:rsidR="008644F2">
        <w:rPr>
          <w:rFonts w:ascii="Arial" w:hAnsi="Arial" w:cs="Arial"/>
        </w:rPr>
        <w:t>1</w:t>
      </w:r>
      <w:r w:rsidR="002F414B" w:rsidRPr="002F414B">
        <w:rPr>
          <w:rFonts w:ascii="Arial" w:hAnsi="Arial" w:cs="Arial"/>
        </w:rPr>
        <w:t xml:space="preserve"> expression in CD45</w:t>
      </w:r>
      <w:r w:rsidR="002F414B" w:rsidRPr="002F414B">
        <w:rPr>
          <w:rFonts w:ascii="Cambria Math" w:hAnsi="Cambria Math" w:cs="Cambria Math"/>
        </w:rPr>
        <w:t>⁺</w:t>
      </w:r>
      <w:r w:rsidR="002F414B" w:rsidRPr="002F414B">
        <w:rPr>
          <w:rFonts w:ascii="Arial" w:hAnsi="Arial" w:cs="Arial"/>
        </w:rPr>
        <w:t xml:space="preserve"> epidermal cells (</w:t>
      </w:r>
      <w:r w:rsidR="00FC3EBA">
        <w:rPr>
          <w:rFonts w:ascii="Arial" w:hAnsi="Arial" w:cs="Arial"/>
        </w:rPr>
        <w:t>lower</w:t>
      </w:r>
      <w:r w:rsidR="002F414B" w:rsidRPr="002F414B">
        <w:rPr>
          <w:rFonts w:ascii="Arial" w:hAnsi="Arial" w:cs="Arial"/>
        </w:rPr>
        <w:t>) from WT and Cγ1</w:t>
      </w:r>
      <w:r w:rsidR="002F414B" w:rsidRPr="00DF6C7A">
        <w:rPr>
          <w:rFonts w:ascii="Arial" w:hAnsi="Arial" w:cs="Arial"/>
          <w:vertAlign w:val="superscript"/>
        </w:rPr>
        <w:t>KO</w:t>
      </w:r>
      <w:r w:rsidR="002F414B" w:rsidRPr="002F414B">
        <w:rPr>
          <w:rFonts w:ascii="Arial" w:hAnsi="Arial" w:cs="Arial"/>
        </w:rPr>
        <w:t xml:space="preserve"> mice</w:t>
      </w:r>
      <w:r w:rsidR="007270BF">
        <w:rPr>
          <w:rFonts w:ascii="Arial" w:hAnsi="Arial" w:cs="Arial"/>
        </w:rPr>
        <w:t>, as indicated</w:t>
      </w:r>
      <w:r w:rsidR="002F414B" w:rsidRPr="002F414B">
        <w:rPr>
          <w:rFonts w:ascii="Arial" w:hAnsi="Arial" w:cs="Arial"/>
        </w:rPr>
        <w:t>.</w:t>
      </w:r>
    </w:p>
    <w:p w14:paraId="7E88DB45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04A71816" w14:textId="76F83B3F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(e)</w:t>
      </w:r>
      <w:r w:rsidRPr="00AD7BA5">
        <w:rPr>
          <w:rFonts w:ascii="Arial" w:hAnsi="Arial" w:cs="Arial"/>
        </w:rPr>
        <w:t xml:space="preserve"> </w:t>
      </w:r>
      <w:r w:rsidR="002F414B" w:rsidRPr="002F414B">
        <w:rPr>
          <w:rFonts w:ascii="Arial" w:hAnsi="Arial" w:cs="Arial"/>
        </w:rPr>
        <w:t>Schematic experimental protocol for TCR deletion</w:t>
      </w:r>
      <w:r w:rsidR="00963435">
        <w:rPr>
          <w:rFonts w:ascii="Arial" w:hAnsi="Arial" w:cs="Arial"/>
        </w:rPr>
        <w:t xml:space="preserve"> and phenotyping</w:t>
      </w:r>
      <w:r w:rsidR="002F414B" w:rsidRPr="002F414B">
        <w:rPr>
          <w:rFonts w:ascii="Arial" w:hAnsi="Arial" w:cs="Arial"/>
        </w:rPr>
        <w:t xml:space="preserve"> in the tamoxifen-inducible Cre</w:t>
      </w:r>
      <w:r w:rsidR="002F414B" w:rsidRPr="00DF6C7A">
        <w:rPr>
          <w:rFonts w:ascii="Arial" w:hAnsi="Arial" w:cs="Arial"/>
          <w:vertAlign w:val="superscript"/>
        </w:rPr>
        <w:t>ERT2</w:t>
      </w:r>
      <w:r w:rsidR="002F414B" w:rsidRPr="002F414B">
        <w:rPr>
          <w:rFonts w:ascii="Arial" w:hAnsi="Arial" w:cs="Arial"/>
        </w:rPr>
        <w:t xml:space="preserve"> model. </w:t>
      </w:r>
      <w:r w:rsidR="00963435">
        <w:rPr>
          <w:rFonts w:ascii="Arial" w:hAnsi="Arial" w:cs="Arial"/>
        </w:rPr>
        <w:t xml:space="preserve">Skin samples analysed in </w:t>
      </w:r>
      <w:r w:rsidR="00963435" w:rsidRPr="00AD7BA5">
        <w:rPr>
          <w:rFonts w:ascii="Arial" w:hAnsi="Arial" w:cs="Arial"/>
        </w:rPr>
        <w:t>TCRδ</w:t>
      </w:r>
      <w:r w:rsidR="00963435" w:rsidRPr="00001D42">
        <w:rPr>
          <w:rFonts w:ascii="Arial" w:hAnsi="Arial" w:cs="Arial"/>
          <w:i/>
          <w:iCs/>
          <w:vertAlign w:val="superscript"/>
        </w:rPr>
        <w:t>CreERT2</w:t>
      </w:r>
      <w:r w:rsidR="00963435">
        <w:rPr>
          <w:rFonts w:ascii="Arial" w:hAnsi="Arial" w:cs="Arial"/>
          <w:vertAlign w:val="superscript"/>
        </w:rPr>
        <w:t>+</w:t>
      </w:r>
      <w:r w:rsidR="00963435" w:rsidRPr="00AD7BA5">
        <w:rPr>
          <w:rFonts w:ascii="Arial" w:hAnsi="Arial" w:cs="Arial"/>
          <w:vertAlign w:val="superscript"/>
        </w:rPr>
        <w:t>/</w:t>
      </w:r>
      <w:r w:rsidR="00963435" w:rsidRPr="00EE0E33">
        <w:rPr>
          <w:rFonts w:ascii="Arial" w:hAnsi="Arial" w:cs="Arial"/>
          <w:vertAlign w:val="superscript"/>
        </w:rPr>
        <w:t>–</w:t>
      </w:r>
      <w:r w:rsidR="00963435">
        <w:rPr>
          <w:rFonts w:ascii="Arial" w:hAnsi="Arial" w:cs="Arial"/>
        </w:rPr>
        <w:t xml:space="preserve"> mice; gut IEL examined in </w:t>
      </w:r>
      <w:r w:rsidR="00963435" w:rsidRPr="00AD7BA5">
        <w:rPr>
          <w:rFonts w:ascii="Arial" w:hAnsi="Arial" w:cs="Arial"/>
        </w:rPr>
        <w:t>TCRδ</w:t>
      </w:r>
      <w:r w:rsidR="00963435" w:rsidRPr="00001D42">
        <w:rPr>
          <w:rFonts w:ascii="Arial" w:hAnsi="Arial" w:cs="Arial"/>
          <w:i/>
          <w:iCs/>
          <w:vertAlign w:val="superscript"/>
        </w:rPr>
        <w:t>CreERT2</w:t>
      </w:r>
      <w:r w:rsidR="00963435">
        <w:rPr>
          <w:rFonts w:ascii="Arial" w:hAnsi="Arial" w:cs="Arial"/>
          <w:vertAlign w:val="superscript"/>
        </w:rPr>
        <w:t>+</w:t>
      </w:r>
      <w:r w:rsidR="00963435" w:rsidRPr="00AD7BA5">
        <w:rPr>
          <w:rFonts w:ascii="Arial" w:hAnsi="Arial" w:cs="Arial"/>
          <w:vertAlign w:val="superscript"/>
        </w:rPr>
        <w:t>/</w:t>
      </w:r>
      <w:r w:rsidR="00963435" w:rsidRPr="00EE0E33">
        <w:rPr>
          <w:rFonts w:ascii="Arial" w:hAnsi="Arial" w:cs="Arial"/>
          <w:vertAlign w:val="superscript"/>
        </w:rPr>
        <w:t>–</w:t>
      </w:r>
      <w:r w:rsidR="00963435">
        <w:rPr>
          <w:rFonts w:ascii="Arial" w:hAnsi="Arial" w:cs="Arial"/>
        </w:rPr>
        <w:t xml:space="preserve"> or Rosa26</w:t>
      </w:r>
      <w:r w:rsidR="00963435" w:rsidRPr="00001D42">
        <w:rPr>
          <w:rFonts w:ascii="Arial" w:hAnsi="Arial" w:cs="Arial"/>
          <w:i/>
          <w:iCs/>
          <w:vertAlign w:val="superscript"/>
        </w:rPr>
        <w:t>CreERT2</w:t>
      </w:r>
      <w:r w:rsidR="00963435">
        <w:rPr>
          <w:rFonts w:ascii="Arial" w:hAnsi="Arial" w:cs="Arial"/>
          <w:vertAlign w:val="superscript"/>
        </w:rPr>
        <w:t>+</w:t>
      </w:r>
      <w:r w:rsidR="00963435" w:rsidRPr="00AD7BA5">
        <w:rPr>
          <w:rFonts w:ascii="Arial" w:hAnsi="Arial" w:cs="Arial"/>
          <w:vertAlign w:val="superscript"/>
        </w:rPr>
        <w:t>/</w:t>
      </w:r>
      <w:r w:rsidR="00963435" w:rsidRPr="00EE0E33">
        <w:rPr>
          <w:rFonts w:ascii="Arial" w:hAnsi="Arial" w:cs="Arial"/>
          <w:vertAlign w:val="superscript"/>
        </w:rPr>
        <w:t>–</w:t>
      </w:r>
      <w:r w:rsidR="00963435">
        <w:rPr>
          <w:rFonts w:ascii="Arial" w:hAnsi="Arial" w:cs="Arial"/>
        </w:rPr>
        <w:t xml:space="preserve">mice, as indicated in the text. </w:t>
      </w:r>
    </w:p>
    <w:p w14:paraId="2EE4362A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3D981269" w14:textId="4D498452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(f)</w:t>
      </w:r>
      <w:r w:rsidRPr="00AD7BA5">
        <w:rPr>
          <w:rFonts w:ascii="Arial" w:hAnsi="Arial" w:cs="Arial"/>
        </w:rPr>
        <w:t xml:space="preserve"> Gating strategy for identifying </w:t>
      </w:r>
      <w:r w:rsidR="00963435">
        <w:rPr>
          <w:rFonts w:ascii="Arial" w:hAnsi="Arial" w:cs="Arial"/>
        </w:rPr>
        <w:t xml:space="preserve">viable </w:t>
      </w:r>
      <w:proofErr w:type="spellStart"/>
      <w:r w:rsidRPr="00AD7BA5">
        <w:rPr>
          <w:rFonts w:ascii="Arial" w:hAnsi="Arial" w:cs="Arial"/>
        </w:rPr>
        <w:t>γδ</w:t>
      </w:r>
      <w:proofErr w:type="spellEnd"/>
      <w:r w:rsidRPr="00AD7BA5">
        <w:rPr>
          <w:rFonts w:ascii="Arial" w:hAnsi="Arial" w:cs="Arial"/>
        </w:rPr>
        <w:t xml:space="preserve"> T cells in the epidermis of </w:t>
      </w:r>
      <w:r w:rsidR="00001D42" w:rsidRPr="00AD7BA5">
        <w:rPr>
          <w:rFonts w:ascii="Arial" w:hAnsi="Arial" w:cs="Arial"/>
        </w:rPr>
        <w:t>TCRδ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EE0E33" w:rsidRPr="00EE0E33">
        <w:rPr>
          <w:rFonts w:ascii="Arial" w:hAnsi="Arial" w:cs="Arial"/>
          <w:vertAlign w:val="superscript"/>
        </w:rPr>
        <w:t>–</w:t>
      </w:r>
      <w:r w:rsidRPr="00AD7BA5">
        <w:rPr>
          <w:rFonts w:ascii="Arial" w:hAnsi="Arial" w:cs="Arial"/>
          <w:vertAlign w:val="superscript"/>
        </w:rPr>
        <w:t>/–</w:t>
      </w:r>
      <w:r w:rsidRPr="00AD7BA5">
        <w:rPr>
          <w:rFonts w:ascii="Arial" w:hAnsi="Arial" w:cs="Arial"/>
        </w:rPr>
        <w:t>Cγ1</w:t>
      </w:r>
      <w:r w:rsidRPr="00AD7BA5">
        <w:rPr>
          <w:rFonts w:ascii="Arial" w:hAnsi="Arial" w:cs="Arial"/>
          <w:vertAlign w:val="superscript"/>
        </w:rPr>
        <w:t>flox</w:t>
      </w:r>
      <w:r w:rsidR="00740BF3">
        <w:rPr>
          <w:rFonts w:ascii="Arial" w:hAnsi="Arial" w:cs="Arial"/>
          <w:vertAlign w:val="superscript"/>
        </w:rPr>
        <w:t>+</w:t>
      </w:r>
      <w:r w:rsidRPr="00AD7BA5">
        <w:rPr>
          <w:rFonts w:ascii="Arial" w:hAnsi="Arial" w:cs="Arial"/>
          <w:vertAlign w:val="superscript"/>
        </w:rPr>
        <w:t>/</w:t>
      </w:r>
      <w:r w:rsidR="00740BF3">
        <w:rPr>
          <w:rFonts w:ascii="Arial" w:hAnsi="Arial" w:cs="Arial"/>
          <w:vertAlign w:val="superscript"/>
        </w:rPr>
        <w:t>+</w:t>
      </w:r>
      <w:r w:rsidRPr="00AD7BA5">
        <w:rPr>
          <w:rFonts w:ascii="Arial" w:hAnsi="Arial" w:cs="Arial"/>
          <w:vertAlign w:val="superscript"/>
        </w:rPr>
        <w:t xml:space="preserve"> </w:t>
      </w:r>
      <w:r w:rsidR="00B85D93">
        <w:rPr>
          <w:rFonts w:ascii="Arial" w:hAnsi="Arial" w:cs="Arial"/>
        </w:rPr>
        <w:t>(first row) a</w:t>
      </w:r>
      <w:r w:rsidR="003A31A9">
        <w:rPr>
          <w:rFonts w:ascii="Arial" w:hAnsi="Arial" w:cs="Arial"/>
        </w:rPr>
        <w:t xml:space="preserve">nd </w:t>
      </w:r>
      <w:r w:rsidR="003A31A9" w:rsidRPr="00AD7BA5">
        <w:rPr>
          <w:rFonts w:ascii="Arial" w:hAnsi="Arial" w:cs="Arial"/>
        </w:rPr>
        <w:t>TCRδ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B85D93">
        <w:rPr>
          <w:rFonts w:ascii="Arial" w:hAnsi="Arial" w:cs="Arial"/>
          <w:vertAlign w:val="superscript"/>
        </w:rPr>
        <w:t>+</w:t>
      </w:r>
      <w:r w:rsidR="003A31A9" w:rsidRPr="00AD7BA5">
        <w:rPr>
          <w:rFonts w:ascii="Arial" w:hAnsi="Arial" w:cs="Arial"/>
          <w:vertAlign w:val="superscript"/>
        </w:rPr>
        <w:t>/</w:t>
      </w:r>
      <w:r w:rsidR="00B85D93" w:rsidRPr="00EE0E33">
        <w:rPr>
          <w:rFonts w:ascii="Arial" w:hAnsi="Arial" w:cs="Arial"/>
          <w:vertAlign w:val="superscript"/>
        </w:rPr>
        <w:t>–</w:t>
      </w:r>
      <w:r w:rsidR="003A31A9" w:rsidRPr="00AD7BA5">
        <w:rPr>
          <w:rFonts w:ascii="Arial" w:hAnsi="Arial" w:cs="Arial"/>
        </w:rPr>
        <w:t>Cγ1</w:t>
      </w:r>
      <w:r w:rsidR="003A31A9" w:rsidRPr="00AD7BA5">
        <w:rPr>
          <w:rFonts w:ascii="Arial" w:hAnsi="Arial" w:cs="Arial"/>
          <w:vertAlign w:val="superscript"/>
        </w:rPr>
        <w:t>flox</w:t>
      </w:r>
      <w:r w:rsidR="00B85D93">
        <w:rPr>
          <w:rFonts w:ascii="Arial" w:hAnsi="Arial" w:cs="Arial"/>
          <w:vertAlign w:val="superscript"/>
        </w:rPr>
        <w:t>fl</w:t>
      </w:r>
      <w:r w:rsidR="00B85D93" w:rsidRPr="00AD7BA5">
        <w:rPr>
          <w:rFonts w:ascii="Arial" w:hAnsi="Arial" w:cs="Arial"/>
          <w:vertAlign w:val="superscript"/>
        </w:rPr>
        <w:t>/</w:t>
      </w:r>
      <w:proofErr w:type="spellStart"/>
      <w:r w:rsidR="00B85D93">
        <w:rPr>
          <w:rFonts w:ascii="Arial" w:hAnsi="Arial" w:cs="Arial"/>
          <w:vertAlign w:val="superscript"/>
        </w:rPr>
        <w:t>fl</w:t>
      </w:r>
      <w:proofErr w:type="spellEnd"/>
      <w:r w:rsidR="00B85D93" w:rsidRPr="00AD7BA5">
        <w:rPr>
          <w:rFonts w:ascii="Arial" w:hAnsi="Arial" w:cs="Arial"/>
          <w:vertAlign w:val="superscript"/>
        </w:rPr>
        <w:t xml:space="preserve"> </w:t>
      </w:r>
      <w:r w:rsidR="00B85D93">
        <w:rPr>
          <w:rFonts w:ascii="Arial" w:hAnsi="Arial" w:cs="Arial"/>
        </w:rPr>
        <w:t xml:space="preserve">(second to fourth </w:t>
      </w:r>
      <w:r w:rsidR="00D403F4">
        <w:rPr>
          <w:rFonts w:ascii="Arial" w:hAnsi="Arial" w:cs="Arial"/>
        </w:rPr>
        <w:t>row</w:t>
      </w:r>
      <w:r w:rsidR="008A789A">
        <w:rPr>
          <w:rFonts w:ascii="Arial" w:hAnsi="Arial" w:cs="Arial"/>
        </w:rPr>
        <w:t>s</w:t>
      </w:r>
      <w:r w:rsidR="00D403F4">
        <w:rPr>
          <w:rFonts w:ascii="Arial" w:hAnsi="Arial" w:cs="Arial"/>
        </w:rPr>
        <w:t>)</w:t>
      </w:r>
      <w:r w:rsidR="00D403F4" w:rsidRPr="00AD7BA5">
        <w:rPr>
          <w:rFonts w:ascii="Arial" w:hAnsi="Arial" w:cs="Arial"/>
        </w:rPr>
        <w:t xml:space="preserve"> mice</w:t>
      </w:r>
      <w:r w:rsidRPr="00AD7BA5">
        <w:rPr>
          <w:rFonts w:ascii="Arial" w:hAnsi="Arial" w:cs="Arial"/>
        </w:rPr>
        <w:t xml:space="preserve"> without tamoxifen treatment, highlighting </w:t>
      </w:r>
      <w:r w:rsidR="00963435">
        <w:rPr>
          <w:rFonts w:ascii="Arial" w:hAnsi="Arial" w:cs="Arial"/>
        </w:rPr>
        <w:t xml:space="preserve">comparable frequencies of </w:t>
      </w:r>
      <w:r w:rsidRPr="00AD7BA5">
        <w:rPr>
          <w:rFonts w:ascii="Arial" w:hAnsi="Arial" w:cs="Arial"/>
        </w:rPr>
        <w:t>CD45</w:t>
      </w:r>
      <w:r w:rsidRPr="00DF6C7A">
        <w:rPr>
          <w:rFonts w:ascii="Arial" w:hAnsi="Arial" w:cs="Arial"/>
          <w:vertAlign w:val="superscript"/>
        </w:rPr>
        <w:t>+</w:t>
      </w:r>
      <w:r w:rsidRPr="00AD7BA5">
        <w:rPr>
          <w:rFonts w:ascii="Arial" w:hAnsi="Arial" w:cs="Arial"/>
        </w:rPr>
        <w:t>TCRδ</w:t>
      </w:r>
      <w:r w:rsidRPr="00DF6C7A">
        <w:rPr>
          <w:rFonts w:ascii="Arial" w:hAnsi="Arial" w:cs="Arial"/>
          <w:vertAlign w:val="superscript"/>
        </w:rPr>
        <w:t>+</w:t>
      </w:r>
      <w:r w:rsidRPr="00AD7BA5">
        <w:rPr>
          <w:rFonts w:ascii="Arial" w:hAnsi="Arial" w:cs="Arial"/>
        </w:rPr>
        <w:t xml:space="preserve"> cells.</w:t>
      </w:r>
    </w:p>
    <w:p w14:paraId="601681AD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41AB1A49" w14:textId="1CEAED94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7F721B">
        <w:rPr>
          <w:rFonts w:ascii="Arial" w:hAnsi="Arial" w:cs="Arial"/>
          <w:b/>
          <w:bCs/>
        </w:rPr>
        <w:t>g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963435">
        <w:rPr>
          <w:rFonts w:ascii="Arial" w:hAnsi="Arial" w:cs="Arial"/>
        </w:rPr>
        <w:t xml:space="preserve">Surface </w:t>
      </w:r>
      <w:proofErr w:type="spellStart"/>
      <w:r w:rsidR="00963435" w:rsidRPr="009615D0">
        <w:rPr>
          <w:rFonts w:ascii="Arial" w:hAnsi="Arial" w:cs="Arial"/>
        </w:rPr>
        <w:t>TCRγδ</w:t>
      </w:r>
      <w:proofErr w:type="spellEnd"/>
      <w:r w:rsidR="00963435" w:rsidRPr="009615D0">
        <w:rPr>
          <w:rFonts w:ascii="Arial" w:hAnsi="Arial" w:cs="Arial"/>
        </w:rPr>
        <w:t xml:space="preserve"> </w:t>
      </w:r>
      <w:r w:rsidR="00963435">
        <w:rPr>
          <w:rFonts w:ascii="Arial" w:hAnsi="Arial" w:cs="Arial"/>
        </w:rPr>
        <w:t>q</w:t>
      </w:r>
      <w:r w:rsidR="009615D0" w:rsidRPr="009615D0">
        <w:rPr>
          <w:rFonts w:ascii="Arial" w:hAnsi="Arial" w:cs="Arial"/>
        </w:rPr>
        <w:t xml:space="preserve">uantification in epidermal </w:t>
      </w:r>
      <w:r w:rsidR="00A7184F" w:rsidRPr="00253061">
        <w:rPr>
          <w:rFonts w:ascii="Arial" w:hAnsi="Arial" w:cs="Arial"/>
        </w:rPr>
        <w:t>CD45</w:t>
      </w:r>
      <w:r w:rsidR="00A7184F" w:rsidRPr="00253061">
        <w:rPr>
          <w:rFonts w:ascii="Cambria Math" w:hAnsi="Cambria Math" w:cs="Cambria Math"/>
        </w:rPr>
        <w:t>⁺</w:t>
      </w:r>
      <w:r w:rsidR="00A7184F">
        <w:rPr>
          <w:rFonts w:ascii="Arial" w:hAnsi="Arial" w:cs="Arial"/>
        </w:rPr>
        <w:t>D</w:t>
      </w:r>
      <w:r w:rsidR="00A7184F" w:rsidRPr="00253061">
        <w:rPr>
          <w:rFonts w:ascii="Arial" w:hAnsi="Arial" w:cs="Arial"/>
        </w:rPr>
        <w:t xml:space="preserve">ump </w:t>
      </w:r>
      <w:r w:rsidR="00A7184F">
        <w:rPr>
          <w:rFonts w:ascii="Arial" w:hAnsi="Arial" w:cs="Arial"/>
        </w:rPr>
        <w:t>C</w:t>
      </w:r>
      <w:r w:rsidR="00A7184F" w:rsidRPr="00253061">
        <w:rPr>
          <w:rFonts w:ascii="Arial" w:hAnsi="Arial" w:cs="Arial"/>
        </w:rPr>
        <w:t>hannel</w:t>
      </w:r>
      <w:r w:rsidR="00A7184F">
        <w:rPr>
          <w:rFonts w:ascii="Cambria Math" w:hAnsi="Cambria Math" w:cs="Cambria Math"/>
          <w:vertAlign w:val="superscript"/>
        </w:rPr>
        <w:t>(</w:t>
      </w:r>
      <w:r w:rsidR="00A7184F" w:rsidRPr="00BD42BA">
        <w:rPr>
          <w:rFonts w:ascii="Arial" w:hAnsi="Arial" w:cs="Arial"/>
          <w:vertAlign w:val="superscript"/>
        </w:rPr>
        <w:t>neg</w:t>
      </w:r>
      <w:r w:rsidR="00A7184F">
        <w:rPr>
          <w:rFonts w:ascii="Cambria Math" w:hAnsi="Cambria Math" w:cs="Cambria Math"/>
          <w:vertAlign w:val="superscript"/>
        </w:rPr>
        <w:t>)</w:t>
      </w:r>
      <w:r w:rsidR="00A7184F">
        <w:rPr>
          <w:rFonts w:ascii="Arial" w:hAnsi="Arial" w:cs="Arial"/>
        </w:rPr>
        <w:t xml:space="preserve"> cells </w:t>
      </w:r>
      <w:r w:rsidR="00963435">
        <w:rPr>
          <w:rFonts w:ascii="Arial" w:hAnsi="Arial" w:cs="Arial"/>
        </w:rPr>
        <w:t>7 days</w:t>
      </w:r>
      <w:r w:rsidR="009615D0" w:rsidRPr="009615D0">
        <w:rPr>
          <w:rFonts w:ascii="Arial" w:hAnsi="Arial" w:cs="Arial"/>
        </w:rPr>
        <w:t xml:space="preserve"> following tamoxifen treatment</w:t>
      </w:r>
      <w:r w:rsidR="00A7184F">
        <w:rPr>
          <w:rFonts w:ascii="Arial" w:hAnsi="Arial" w:cs="Arial"/>
        </w:rPr>
        <w:t xml:space="preserve"> of </w:t>
      </w:r>
      <w:proofErr w:type="spellStart"/>
      <w:r w:rsidR="009615D0" w:rsidRPr="009615D0">
        <w:rPr>
          <w:rFonts w:ascii="Arial" w:hAnsi="Arial" w:cs="Arial"/>
        </w:rPr>
        <w:t>γδ</w:t>
      </w:r>
      <w:r w:rsidR="009615D0" w:rsidRPr="009615D0">
        <w:rPr>
          <w:rFonts w:ascii="Arial" w:hAnsi="Arial" w:cs="Arial"/>
          <w:vertAlign w:val="superscript"/>
        </w:rPr>
        <w:t>TCR</w:t>
      </w:r>
      <w:proofErr w:type="spellEnd"/>
      <w:r w:rsidR="009615D0" w:rsidRPr="009615D0">
        <w:rPr>
          <w:rFonts w:ascii="Arial" w:hAnsi="Arial" w:cs="Arial"/>
        </w:rPr>
        <w:t xml:space="preserve"> (grey)</w:t>
      </w:r>
      <w:r w:rsidR="00A7184F">
        <w:rPr>
          <w:rFonts w:ascii="Arial" w:hAnsi="Arial" w:cs="Arial"/>
        </w:rPr>
        <w:t xml:space="preserve"> and </w:t>
      </w:r>
      <w:proofErr w:type="spellStart"/>
      <w:r w:rsidR="009615D0" w:rsidRPr="009615D0">
        <w:rPr>
          <w:rFonts w:ascii="Arial" w:hAnsi="Arial" w:cs="Arial"/>
        </w:rPr>
        <w:t>γδ</w:t>
      </w:r>
      <w:r w:rsidR="009615D0" w:rsidRPr="009615D0">
        <w:rPr>
          <w:rFonts w:ascii="Arial" w:hAnsi="Arial" w:cs="Arial"/>
          <w:vertAlign w:val="superscript"/>
        </w:rPr>
        <w:t>X</w:t>
      </w:r>
      <w:proofErr w:type="spellEnd"/>
      <w:r w:rsidR="009615D0" w:rsidRPr="009615D0">
        <w:rPr>
          <w:rFonts w:ascii="Arial" w:hAnsi="Arial" w:cs="Arial"/>
        </w:rPr>
        <w:t xml:space="preserve"> (red) mice, one month after tamoxifen-induced </w:t>
      </w:r>
      <w:proofErr w:type="spellStart"/>
      <w:r w:rsidR="009615D0" w:rsidRPr="009615D0">
        <w:rPr>
          <w:rFonts w:ascii="Arial" w:hAnsi="Arial" w:cs="Arial"/>
        </w:rPr>
        <w:t>TCRδ</w:t>
      </w:r>
      <w:proofErr w:type="spellEnd"/>
      <w:r w:rsidR="009615D0" w:rsidRPr="009615D0">
        <w:rPr>
          <w:rFonts w:ascii="Arial" w:hAnsi="Arial" w:cs="Arial"/>
        </w:rPr>
        <w:t xml:space="preserve"> deletion. </w:t>
      </w:r>
      <w:proofErr w:type="spellStart"/>
      <w:r w:rsidR="009615D0" w:rsidRPr="009615D0">
        <w:rPr>
          <w:rFonts w:ascii="Arial" w:hAnsi="Arial" w:cs="Arial"/>
        </w:rPr>
        <w:t>γδ</w:t>
      </w:r>
      <w:r w:rsidR="009615D0" w:rsidRPr="001628A9">
        <w:rPr>
          <w:rFonts w:ascii="Arial" w:hAnsi="Arial" w:cs="Arial"/>
          <w:vertAlign w:val="superscript"/>
        </w:rPr>
        <w:t>X</w:t>
      </w:r>
      <w:proofErr w:type="spellEnd"/>
      <w:r w:rsidR="009615D0" w:rsidRPr="009615D0">
        <w:rPr>
          <w:rFonts w:ascii="Arial" w:hAnsi="Arial" w:cs="Arial"/>
        </w:rPr>
        <w:t xml:space="preserve"> </w:t>
      </w:r>
      <w:proofErr w:type="spellStart"/>
      <w:r w:rsidR="00A7184F">
        <w:rPr>
          <w:rFonts w:ascii="Arial" w:hAnsi="Arial" w:cs="Arial"/>
        </w:rPr>
        <w:t>gMFI</w:t>
      </w:r>
      <w:proofErr w:type="spellEnd"/>
      <w:r w:rsidR="00A7184F">
        <w:rPr>
          <w:rFonts w:ascii="Arial" w:hAnsi="Arial" w:cs="Arial"/>
        </w:rPr>
        <w:t xml:space="preserve"> </w:t>
      </w:r>
      <w:r w:rsidR="009615D0" w:rsidRPr="009615D0">
        <w:rPr>
          <w:rFonts w:ascii="Arial" w:hAnsi="Arial" w:cs="Arial"/>
        </w:rPr>
        <w:t xml:space="preserve">values </w:t>
      </w:r>
      <w:r w:rsidR="00A7184F">
        <w:rPr>
          <w:rFonts w:ascii="Arial" w:hAnsi="Arial" w:cs="Arial"/>
        </w:rPr>
        <w:t>derive</w:t>
      </w:r>
      <w:r w:rsidR="00A7184F" w:rsidRPr="009615D0">
        <w:rPr>
          <w:rFonts w:ascii="Arial" w:hAnsi="Arial" w:cs="Arial"/>
        </w:rPr>
        <w:t xml:space="preserve">d </w:t>
      </w:r>
      <w:r w:rsidR="00A7184F">
        <w:rPr>
          <w:rFonts w:ascii="Arial" w:hAnsi="Arial" w:cs="Arial"/>
        </w:rPr>
        <w:t>from</w:t>
      </w:r>
      <w:r w:rsidR="00A7184F" w:rsidRPr="009615D0">
        <w:rPr>
          <w:rFonts w:ascii="Arial" w:hAnsi="Arial" w:cs="Arial"/>
        </w:rPr>
        <w:t xml:space="preserve"> </w:t>
      </w:r>
      <w:proofErr w:type="spellStart"/>
      <w:r w:rsidR="009615D0" w:rsidRPr="009615D0">
        <w:rPr>
          <w:rFonts w:ascii="Arial" w:hAnsi="Arial" w:cs="Arial"/>
        </w:rPr>
        <w:t>TCRγδ</w:t>
      </w:r>
      <w:proofErr w:type="spellEnd"/>
      <w:r w:rsidR="009615D0" w:rsidRPr="009615D0">
        <w:rPr>
          <w:rFonts w:ascii="Cambria Math" w:hAnsi="Cambria Math" w:cs="Cambria Math"/>
        </w:rPr>
        <w:t>⁺</w:t>
      </w:r>
      <w:r w:rsidR="009615D0" w:rsidRPr="009615D0">
        <w:rPr>
          <w:rFonts w:ascii="Arial" w:hAnsi="Arial" w:cs="Arial"/>
        </w:rPr>
        <w:t xml:space="preserve"> cells remaining after deletion.</w:t>
      </w:r>
    </w:p>
    <w:p w14:paraId="664137C0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44C56A41" w14:textId="55598192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7F721B">
        <w:rPr>
          <w:rFonts w:ascii="Arial" w:hAnsi="Arial" w:cs="Arial"/>
          <w:b/>
          <w:bCs/>
        </w:rPr>
        <w:t>h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EA69E1" w:rsidRPr="00EA69E1">
        <w:rPr>
          <w:rFonts w:ascii="Arial" w:hAnsi="Arial" w:cs="Arial"/>
        </w:rPr>
        <w:t xml:space="preserve">Flow cytometry of </w:t>
      </w:r>
      <w:r w:rsidR="007F721B" w:rsidRPr="00EA69E1">
        <w:rPr>
          <w:rFonts w:ascii="Arial" w:hAnsi="Arial" w:cs="Arial"/>
        </w:rPr>
        <w:t>Vγ5</w:t>
      </w:r>
      <w:r w:rsidR="007F721B">
        <w:rPr>
          <w:rFonts w:ascii="Arial" w:hAnsi="Arial" w:cs="Arial"/>
        </w:rPr>
        <w:t xml:space="preserve"> </w:t>
      </w:r>
      <w:r w:rsidR="00D57919">
        <w:rPr>
          <w:rFonts w:ascii="Arial" w:hAnsi="Arial" w:cs="Arial"/>
        </w:rPr>
        <w:t xml:space="preserve">coupled with </w:t>
      </w:r>
      <w:r w:rsidR="00EA69E1" w:rsidRPr="00EA69E1">
        <w:rPr>
          <w:rFonts w:ascii="Arial" w:hAnsi="Arial" w:cs="Arial"/>
        </w:rPr>
        <w:t>TCRβ</w:t>
      </w:r>
      <w:r w:rsidR="000C1FB0">
        <w:rPr>
          <w:rFonts w:ascii="Arial" w:hAnsi="Arial" w:cs="Arial"/>
        </w:rPr>
        <w:t xml:space="preserve"> (</w:t>
      </w:r>
      <w:r w:rsidR="00D57919">
        <w:rPr>
          <w:rFonts w:ascii="Arial" w:hAnsi="Arial" w:cs="Arial"/>
        </w:rPr>
        <w:t>upper panels</w:t>
      </w:r>
      <w:r w:rsidR="000C1FB0">
        <w:rPr>
          <w:rFonts w:ascii="Arial" w:hAnsi="Arial" w:cs="Arial"/>
        </w:rPr>
        <w:t>)</w:t>
      </w:r>
      <w:r w:rsidR="00D57919">
        <w:rPr>
          <w:rFonts w:ascii="Arial" w:hAnsi="Arial" w:cs="Arial"/>
        </w:rPr>
        <w:t xml:space="preserve"> and 17D1 (lower panels) </w:t>
      </w:r>
      <w:r w:rsidR="00EA69E1" w:rsidRPr="00EA69E1">
        <w:rPr>
          <w:rFonts w:ascii="Arial" w:hAnsi="Arial" w:cs="Arial"/>
        </w:rPr>
        <w:t xml:space="preserve">expression in epidermal </w:t>
      </w:r>
      <w:r w:rsidR="00D57919">
        <w:rPr>
          <w:rFonts w:ascii="Arial" w:hAnsi="Arial" w:cs="Arial"/>
        </w:rPr>
        <w:t>CD45</w:t>
      </w:r>
      <w:r w:rsidR="00D57919" w:rsidRPr="00DF6C7A">
        <w:rPr>
          <w:rFonts w:ascii="Arial" w:hAnsi="Arial" w:cs="Arial"/>
          <w:vertAlign w:val="superscript"/>
        </w:rPr>
        <w:t>+</w:t>
      </w:r>
      <w:r w:rsidR="00D57919">
        <w:rPr>
          <w:rFonts w:ascii="Arial" w:hAnsi="Arial" w:cs="Arial"/>
        </w:rPr>
        <w:t xml:space="preserve"> </w:t>
      </w:r>
      <w:r w:rsidR="00EA69E1" w:rsidRPr="00EA69E1">
        <w:rPr>
          <w:rFonts w:ascii="Arial" w:hAnsi="Arial" w:cs="Arial"/>
        </w:rPr>
        <w:t xml:space="preserve">cells from </w:t>
      </w:r>
      <w:proofErr w:type="spellStart"/>
      <w:r w:rsidR="00EA69E1" w:rsidRPr="00EA69E1">
        <w:rPr>
          <w:rFonts w:ascii="Arial" w:hAnsi="Arial" w:cs="Arial"/>
        </w:rPr>
        <w:t>γδ</w:t>
      </w:r>
      <w:r w:rsidR="00EA69E1" w:rsidRPr="00EA69E1">
        <w:rPr>
          <w:rFonts w:ascii="Arial" w:hAnsi="Arial" w:cs="Arial"/>
          <w:vertAlign w:val="superscript"/>
        </w:rPr>
        <w:t>X</w:t>
      </w:r>
      <w:proofErr w:type="spellEnd"/>
      <w:r w:rsidR="00EA69E1" w:rsidRPr="00EA69E1">
        <w:rPr>
          <w:rFonts w:ascii="Arial" w:hAnsi="Arial" w:cs="Arial"/>
        </w:rPr>
        <w:t xml:space="preserve"> and </w:t>
      </w:r>
      <w:proofErr w:type="spellStart"/>
      <w:r w:rsidR="00EA69E1" w:rsidRPr="00EA69E1">
        <w:rPr>
          <w:rFonts w:ascii="Arial" w:hAnsi="Arial" w:cs="Arial"/>
        </w:rPr>
        <w:t>γδ</w:t>
      </w:r>
      <w:r w:rsidR="00EA69E1" w:rsidRPr="00EA69E1">
        <w:rPr>
          <w:rFonts w:ascii="Arial" w:hAnsi="Arial" w:cs="Arial"/>
          <w:vertAlign w:val="superscript"/>
        </w:rPr>
        <w:t>TCR</w:t>
      </w:r>
      <w:proofErr w:type="spellEnd"/>
      <w:r w:rsidR="00EA69E1" w:rsidRPr="00EA69E1">
        <w:rPr>
          <w:rFonts w:ascii="Arial" w:hAnsi="Arial" w:cs="Arial"/>
        </w:rPr>
        <w:t xml:space="preserve"> mice</w:t>
      </w:r>
      <w:r w:rsidR="00D57919">
        <w:rPr>
          <w:rFonts w:ascii="Arial" w:hAnsi="Arial" w:cs="Arial"/>
        </w:rPr>
        <w:t xml:space="preserve"> (indicated)</w:t>
      </w:r>
      <w:r w:rsidR="00EA69E1" w:rsidRPr="00EA69E1">
        <w:rPr>
          <w:rFonts w:ascii="Arial" w:hAnsi="Arial" w:cs="Arial"/>
        </w:rPr>
        <w:t xml:space="preserve"> following tamoxifen treatment.</w:t>
      </w:r>
    </w:p>
    <w:p w14:paraId="216BA4D8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203B7F49" w14:textId="0EDB5A48" w:rsidR="00C2279B" w:rsidRPr="0025306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proofErr w:type="spellStart"/>
      <w:r w:rsidR="006F34D6">
        <w:rPr>
          <w:rFonts w:ascii="Arial" w:hAnsi="Arial" w:cs="Arial"/>
          <w:b/>
          <w:bCs/>
        </w:rPr>
        <w:t>i</w:t>
      </w:r>
      <w:proofErr w:type="spellEnd"/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C2279B" w:rsidRPr="00C2279B">
        <w:rPr>
          <w:rFonts w:ascii="Arial" w:hAnsi="Arial" w:cs="Arial"/>
        </w:rPr>
        <w:t xml:space="preserve">Vγ5Cγ1 and Vγ5Cγ3 </w:t>
      </w:r>
      <w:r w:rsidR="00052284">
        <w:rPr>
          <w:rFonts w:ascii="Arial" w:hAnsi="Arial" w:cs="Arial"/>
        </w:rPr>
        <w:t xml:space="preserve">RNA levels assessed by </w:t>
      </w:r>
      <w:proofErr w:type="spellStart"/>
      <w:r w:rsidR="00052284">
        <w:rPr>
          <w:rFonts w:ascii="Arial" w:hAnsi="Arial" w:cs="Arial"/>
        </w:rPr>
        <w:t>q</w:t>
      </w:r>
      <w:r w:rsidR="006D3725">
        <w:rPr>
          <w:rFonts w:ascii="Arial" w:hAnsi="Arial" w:cs="Arial"/>
        </w:rPr>
        <w:t>RT</w:t>
      </w:r>
      <w:proofErr w:type="spellEnd"/>
      <w:r w:rsidR="006D3725">
        <w:rPr>
          <w:rFonts w:ascii="Arial" w:hAnsi="Arial" w:cs="Arial"/>
        </w:rPr>
        <w:t>-PCR</w:t>
      </w:r>
      <w:r w:rsidR="00A903B1">
        <w:rPr>
          <w:rFonts w:ascii="Arial" w:hAnsi="Arial" w:cs="Arial"/>
        </w:rPr>
        <w:t xml:space="preserve"> (</w:t>
      </w:r>
      <w:r w:rsidR="00A903B1" w:rsidRPr="00C2279B">
        <w:rPr>
          <w:rFonts w:ascii="Arial" w:hAnsi="Arial" w:cs="Arial"/>
        </w:rPr>
        <w:t>relative expression normalized to housekeeping genes</w:t>
      </w:r>
      <w:r w:rsidR="00A903B1">
        <w:rPr>
          <w:rFonts w:ascii="Arial" w:hAnsi="Arial" w:cs="Arial"/>
        </w:rPr>
        <w:t>)</w:t>
      </w:r>
      <w:r w:rsidR="006D3725">
        <w:rPr>
          <w:rFonts w:ascii="Arial" w:hAnsi="Arial" w:cs="Arial"/>
        </w:rPr>
        <w:t xml:space="preserve"> </w:t>
      </w:r>
      <w:r w:rsidR="00C2279B" w:rsidRPr="00C2279B">
        <w:rPr>
          <w:rFonts w:ascii="Arial" w:hAnsi="Arial" w:cs="Arial"/>
        </w:rPr>
        <w:t>in epidermal cells following tamoxifen treatmen</w:t>
      </w:r>
      <w:r w:rsidR="006D3725">
        <w:rPr>
          <w:rFonts w:ascii="Arial" w:hAnsi="Arial" w:cs="Arial"/>
        </w:rPr>
        <w:t xml:space="preserve">t of </w:t>
      </w:r>
      <w:proofErr w:type="spellStart"/>
      <w:r w:rsidR="00C2279B" w:rsidRPr="00C2279B">
        <w:rPr>
          <w:rFonts w:ascii="Arial" w:hAnsi="Arial" w:cs="Arial"/>
        </w:rPr>
        <w:t>γδ</w:t>
      </w:r>
      <w:r w:rsidR="00C2279B" w:rsidRPr="00C2279B">
        <w:rPr>
          <w:rFonts w:ascii="Arial" w:hAnsi="Arial" w:cs="Arial"/>
          <w:vertAlign w:val="superscript"/>
        </w:rPr>
        <w:t>TCR</w:t>
      </w:r>
      <w:proofErr w:type="spellEnd"/>
      <w:r w:rsidR="00C2279B" w:rsidRPr="00C2279B">
        <w:rPr>
          <w:rFonts w:ascii="Arial" w:hAnsi="Arial" w:cs="Arial"/>
        </w:rPr>
        <w:t xml:space="preserve"> (grey) and </w:t>
      </w:r>
      <w:proofErr w:type="spellStart"/>
      <w:r w:rsidR="00C2279B" w:rsidRPr="00C2279B">
        <w:rPr>
          <w:rFonts w:ascii="Arial" w:hAnsi="Arial" w:cs="Arial"/>
        </w:rPr>
        <w:t>γδ</w:t>
      </w:r>
      <w:r w:rsidR="00C2279B" w:rsidRPr="00C2279B">
        <w:rPr>
          <w:rFonts w:ascii="Arial" w:hAnsi="Arial" w:cs="Arial"/>
          <w:vertAlign w:val="superscript"/>
        </w:rPr>
        <w:t>X</w:t>
      </w:r>
      <w:proofErr w:type="spellEnd"/>
      <w:r w:rsidR="00C2279B" w:rsidRPr="00C2279B">
        <w:rPr>
          <w:rFonts w:ascii="Arial" w:hAnsi="Arial" w:cs="Arial"/>
        </w:rPr>
        <w:t xml:space="preserve"> (red) mic</w:t>
      </w:r>
      <w:r w:rsidR="006D3725">
        <w:rPr>
          <w:rFonts w:ascii="Arial" w:hAnsi="Arial" w:cs="Arial"/>
        </w:rPr>
        <w:t>e</w:t>
      </w:r>
      <w:r w:rsidR="00A903B1">
        <w:rPr>
          <w:rFonts w:ascii="Arial" w:hAnsi="Arial" w:cs="Arial"/>
        </w:rPr>
        <w:t>, indicated</w:t>
      </w:r>
      <w:r w:rsidR="00C2279B" w:rsidRPr="00C2279B">
        <w:rPr>
          <w:rFonts w:ascii="Arial" w:hAnsi="Arial" w:cs="Arial"/>
        </w:rPr>
        <w:t>.</w:t>
      </w:r>
    </w:p>
    <w:p w14:paraId="1529E7F7" w14:textId="258ECB58" w:rsidR="00254E7C" w:rsidRDefault="00254E7C" w:rsidP="00593266">
      <w:pPr>
        <w:spacing w:line="276" w:lineRule="auto"/>
        <w:jc w:val="both"/>
        <w:rPr>
          <w:rFonts w:ascii="Arial" w:hAnsi="Arial" w:cs="Arial"/>
        </w:rPr>
      </w:pPr>
    </w:p>
    <w:p w14:paraId="6B8926CD" w14:textId="2CB358A3" w:rsidR="00254E7C" w:rsidRDefault="00A903B1" w:rsidP="00593266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 Fig 1’</w:t>
      </w:r>
      <w:r w:rsidR="00DF6C7A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AD7BA5" w:rsidRPr="00737D77">
        <w:rPr>
          <w:rFonts w:ascii="Arial" w:hAnsi="Arial" w:cs="Arial"/>
          <w:b/>
          <w:bCs/>
        </w:rPr>
        <w:t>(</w:t>
      </w:r>
      <w:r w:rsidR="006F34D6">
        <w:rPr>
          <w:rFonts w:ascii="Arial" w:hAnsi="Arial" w:cs="Arial"/>
          <w:b/>
          <w:bCs/>
        </w:rPr>
        <w:t>j</w:t>
      </w:r>
      <w:r w:rsidR="00AD7BA5" w:rsidRPr="00737D77">
        <w:rPr>
          <w:rFonts w:ascii="Arial" w:hAnsi="Arial" w:cs="Arial"/>
          <w:b/>
          <w:bCs/>
        </w:rPr>
        <w:t>)</w:t>
      </w:r>
      <w:r w:rsidR="00AD7BA5" w:rsidRPr="00AD7BA5">
        <w:rPr>
          <w:rFonts w:ascii="Arial" w:hAnsi="Arial" w:cs="Arial"/>
        </w:rPr>
        <w:t xml:space="preserve"> </w:t>
      </w:r>
      <w:r w:rsidR="00BC0C92" w:rsidRPr="00BC0C92">
        <w:rPr>
          <w:rFonts w:ascii="Arial" w:hAnsi="Arial" w:cs="Arial"/>
        </w:rPr>
        <w:t xml:space="preserve">Flow cytometry of </w:t>
      </w:r>
      <w:proofErr w:type="spellStart"/>
      <w:r w:rsidR="00BC0C92" w:rsidRPr="00BC0C92">
        <w:rPr>
          <w:rFonts w:ascii="Arial" w:hAnsi="Arial" w:cs="Arial"/>
        </w:rPr>
        <w:t>tdTomato</w:t>
      </w:r>
      <w:proofErr w:type="spellEnd"/>
      <w:r w:rsidR="00BC0C92" w:rsidRPr="00BC0C92">
        <w:rPr>
          <w:rFonts w:ascii="Arial" w:hAnsi="Arial" w:cs="Arial"/>
        </w:rPr>
        <w:t xml:space="preserve"> and </w:t>
      </w:r>
      <w:proofErr w:type="spellStart"/>
      <w:r w:rsidR="00313B6C">
        <w:rPr>
          <w:rFonts w:ascii="Arial" w:hAnsi="Arial" w:cs="Arial"/>
        </w:rPr>
        <w:t>gfp</w:t>
      </w:r>
      <w:proofErr w:type="spellEnd"/>
      <w:r w:rsidR="00313B6C" w:rsidRPr="00BC0C92">
        <w:rPr>
          <w:rFonts w:ascii="Arial" w:hAnsi="Arial" w:cs="Arial"/>
        </w:rPr>
        <w:t xml:space="preserve"> </w:t>
      </w:r>
      <w:r w:rsidR="00BC0C92" w:rsidRPr="00BC0C92">
        <w:rPr>
          <w:rFonts w:ascii="Arial" w:hAnsi="Arial" w:cs="Arial"/>
        </w:rPr>
        <w:t xml:space="preserve">expression in live epidermal cells from Rosa26.mTmG reporter mice carrying one </w:t>
      </w:r>
      <w:r w:rsidR="00001D42" w:rsidRPr="00AD7BA5">
        <w:rPr>
          <w:rFonts w:ascii="Arial" w:hAnsi="Arial" w:cs="Arial"/>
        </w:rPr>
        <w:t>TCRδ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001D42">
        <w:rPr>
          <w:rFonts w:ascii="Arial" w:hAnsi="Arial" w:cs="Arial"/>
        </w:rPr>
        <w:t xml:space="preserve"> </w:t>
      </w:r>
      <w:r w:rsidR="00BC0C92" w:rsidRPr="00BC0C92">
        <w:rPr>
          <w:rFonts w:ascii="Arial" w:hAnsi="Arial" w:cs="Arial"/>
        </w:rPr>
        <w:t xml:space="preserve">allele and a </w:t>
      </w:r>
      <w:r>
        <w:rPr>
          <w:rFonts w:ascii="Arial" w:hAnsi="Arial" w:cs="Arial"/>
        </w:rPr>
        <w:t>WT</w:t>
      </w:r>
      <w:r w:rsidR="00BC0C92" w:rsidRPr="00BC0C92">
        <w:rPr>
          <w:rFonts w:ascii="Arial" w:hAnsi="Arial" w:cs="Arial"/>
        </w:rPr>
        <w:t xml:space="preserve"> </w:t>
      </w:r>
      <w:r w:rsidR="00BC0C92" w:rsidRPr="00BC0C92">
        <w:rPr>
          <w:rFonts w:ascii="Arial" w:hAnsi="Arial" w:cs="Arial"/>
          <w:i/>
          <w:iCs/>
        </w:rPr>
        <w:t>Trg</w:t>
      </w:r>
      <w:r>
        <w:rPr>
          <w:rFonts w:ascii="Arial" w:hAnsi="Arial" w:cs="Arial"/>
          <w:i/>
          <w:iCs/>
        </w:rPr>
        <w:t>c</w:t>
      </w:r>
      <w:r w:rsidR="00BC0C92" w:rsidRPr="00BC0C92">
        <w:rPr>
          <w:rFonts w:ascii="Arial" w:hAnsi="Arial" w:cs="Arial"/>
          <w:i/>
          <w:iCs/>
        </w:rPr>
        <w:t>1</w:t>
      </w:r>
      <w:r w:rsidR="00BC0C92" w:rsidRPr="00BC0C92">
        <w:rPr>
          <w:rFonts w:ascii="Arial" w:hAnsi="Arial" w:cs="Arial"/>
        </w:rPr>
        <w:t xml:space="preserve"> allele, </w:t>
      </w:r>
      <w:proofErr w:type="spellStart"/>
      <w:r w:rsidR="00BC0C92" w:rsidRPr="00BC0C92">
        <w:rPr>
          <w:rFonts w:ascii="Arial" w:hAnsi="Arial" w:cs="Arial"/>
        </w:rPr>
        <w:t>analyzed</w:t>
      </w:r>
      <w:proofErr w:type="spellEnd"/>
      <w:r w:rsidR="00BC0C92" w:rsidRPr="00BC0C92">
        <w:rPr>
          <w:rFonts w:ascii="Arial" w:hAnsi="Arial" w:cs="Arial"/>
        </w:rPr>
        <w:t xml:space="preserve"> without tamoxifen treatment.</w:t>
      </w:r>
    </w:p>
    <w:p w14:paraId="73EE7C9B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012C6B90" w14:textId="2FB95F62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6F34D6">
        <w:rPr>
          <w:rFonts w:ascii="Arial" w:hAnsi="Arial" w:cs="Arial"/>
          <w:b/>
          <w:bCs/>
        </w:rPr>
        <w:t>k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BC0C92" w:rsidRPr="00BC0C92">
        <w:rPr>
          <w:rFonts w:ascii="Arial" w:hAnsi="Arial" w:cs="Arial"/>
        </w:rPr>
        <w:t xml:space="preserve">Flow cytometry </w:t>
      </w:r>
      <w:r w:rsidR="00D03A9E">
        <w:rPr>
          <w:rFonts w:ascii="Arial" w:hAnsi="Arial" w:cs="Arial"/>
        </w:rPr>
        <w:t xml:space="preserve">of gated </w:t>
      </w:r>
      <w:r w:rsidR="00BC0C92" w:rsidRPr="00BC0C92">
        <w:rPr>
          <w:rFonts w:ascii="Arial" w:hAnsi="Arial" w:cs="Arial"/>
        </w:rPr>
        <w:t>epidermal CD45</w:t>
      </w:r>
      <w:r w:rsidR="00BC0C92" w:rsidRPr="00BC0C92">
        <w:rPr>
          <w:rFonts w:ascii="Cambria Math" w:hAnsi="Cambria Math" w:cs="Cambria Math"/>
        </w:rPr>
        <w:t>⁺</w:t>
      </w:r>
      <w:r w:rsidR="00D03A9E" w:rsidRPr="00DF6C7A">
        <w:rPr>
          <w:rFonts w:ascii="Arial" w:hAnsi="Arial" w:cs="Arial"/>
        </w:rPr>
        <w:t>TCR</w:t>
      </w:r>
      <w:r w:rsidR="00D03A9E" w:rsidRPr="00DF6C7A">
        <w:rPr>
          <w:rFonts w:ascii="Symbol" w:hAnsi="Symbol" w:cs="Arial"/>
        </w:rPr>
        <w:t>gd</w:t>
      </w:r>
      <w:r w:rsidR="00D03A9E" w:rsidRPr="00DF6C7A">
        <w:rPr>
          <w:rFonts w:ascii="Arial" w:hAnsi="Arial" w:cs="Arial"/>
          <w:vertAlign w:val="superscript"/>
        </w:rPr>
        <w:t>+</w:t>
      </w:r>
      <w:r w:rsidR="00D03A9E">
        <w:rPr>
          <w:rFonts w:ascii="Arial" w:hAnsi="Arial" w:cs="Arial"/>
        </w:rPr>
        <w:t xml:space="preserve"> cells (</w:t>
      </w:r>
      <w:proofErr w:type="gramStart"/>
      <w:r w:rsidR="00D03A9E">
        <w:rPr>
          <w:rFonts w:ascii="Arial" w:hAnsi="Arial" w:cs="Arial"/>
        </w:rPr>
        <w:t xml:space="preserve">left) </w:t>
      </w:r>
      <w:r w:rsidR="00BC0C92" w:rsidRPr="00BC0C92">
        <w:rPr>
          <w:rFonts w:ascii="Arial" w:hAnsi="Arial" w:cs="Arial"/>
        </w:rPr>
        <w:t xml:space="preserve"> </w:t>
      </w:r>
      <w:r w:rsidR="00D03A9E">
        <w:rPr>
          <w:rFonts w:ascii="Arial" w:hAnsi="Arial" w:cs="Arial"/>
        </w:rPr>
        <w:t>analysed</w:t>
      </w:r>
      <w:proofErr w:type="gramEnd"/>
      <w:r w:rsidR="00D03A9E">
        <w:rPr>
          <w:rFonts w:ascii="Arial" w:hAnsi="Arial" w:cs="Arial"/>
        </w:rPr>
        <w:t xml:space="preserve"> for </w:t>
      </w:r>
      <w:proofErr w:type="spellStart"/>
      <w:r w:rsidR="00D03A9E">
        <w:rPr>
          <w:rFonts w:ascii="Arial" w:hAnsi="Arial" w:cs="Arial"/>
        </w:rPr>
        <w:t>gfp</w:t>
      </w:r>
      <w:proofErr w:type="spellEnd"/>
      <w:r w:rsidR="00D03A9E">
        <w:rPr>
          <w:rFonts w:ascii="Arial" w:hAnsi="Arial" w:cs="Arial"/>
        </w:rPr>
        <w:t xml:space="preserve"> expression (centre) </w:t>
      </w:r>
      <w:r w:rsidR="00BC0C92" w:rsidRPr="00BC0C92">
        <w:rPr>
          <w:rFonts w:ascii="Arial" w:hAnsi="Arial" w:cs="Arial"/>
        </w:rPr>
        <w:t xml:space="preserve">from </w:t>
      </w:r>
      <w:r w:rsidR="00D03A9E" w:rsidRPr="00BC0C92">
        <w:rPr>
          <w:rFonts w:ascii="Arial" w:hAnsi="Arial" w:cs="Arial"/>
        </w:rPr>
        <w:t>Rosa26.mTmG</w:t>
      </w:r>
      <w:r w:rsidR="00BC0C92" w:rsidRPr="00BC0C92">
        <w:rPr>
          <w:rFonts w:ascii="Arial" w:hAnsi="Arial" w:cs="Arial"/>
        </w:rPr>
        <w:t>γδ</w:t>
      </w:r>
      <w:r w:rsidR="00BC0C92" w:rsidRPr="00787CBC">
        <w:rPr>
          <w:rFonts w:ascii="Arial" w:hAnsi="Arial" w:cs="Arial"/>
          <w:vertAlign w:val="superscript"/>
        </w:rPr>
        <w:t>TCR</w:t>
      </w:r>
      <w:r w:rsidR="00BC0C92" w:rsidRPr="00BC0C92">
        <w:rPr>
          <w:rFonts w:ascii="Arial" w:hAnsi="Arial" w:cs="Arial"/>
        </w:rPr>
        <w:t xml:space="preserve"> mice, 1 month after tamoxifen treatment. </w:t>
      </w:r>
      <w:r w:rsidR="00D03A9E">
        <w:rPr>
          <w:rFonts w:ascii="Arial" w:hAnsi="Arial" w:cs="Arial"/>
        </w:rPr>
        <w:t xml:space="preserve">Right: frequencies of </w:t>
      </w:r>
      <w:r w:rsidR="00D03A9E" w:rsidRPr="00BC0C92">
        <w:rPr>
          <w:rFonts w:ascii="Arial" w:hAnsi="Arial" w:cs="Arial"/>
        </w:rPr>
        <w:t>CD45</w:t>
      </w:r>
      <w:r w:rsidR="00D03A9E" w:rsidRPr="00BC0C92">
        <w:rPr>
          <w:rFonts w:ascii="Cambria Math" w:hAnsi="Cambria Math" w:cs="Cambria Math"/>
        </w:rPr>
        <w:t>⁺</w:t>
      </w:r>
      <w:r w:rsidR="00D03A9E" w:rsidRPr="00BD42BA">
        <w:rPr>
          <w:rFonts w:ascii="Arial" w:hAnsi="Arial" w:cs="Arial"/>
        </w:rPr>
        <w:t>TCR</w:t>
      </w:r>
      <w:r w:rsidR="00D03A9E" w:rsidRPr="00BD42BA">
        <w:rPr>
          <w:rFonts w:ascii="Symbol" w:hAnsi="Symbol" w:cs="Arial"/>
        </w:rPr>
        <w:t>gd</w:t>
      </w:r>
      <w:r w:rsidR="00D03A9E" w:rsidRPr="00BD42BA">
        <w:rPr>
          <w:rFonts w:ascii="Arial" w:hAnsi="Arial" w:cs="Arial"/>
          <w:vertAlign w:val="superscript"/>
        </w:rPr>
        <w:t>+</w:t>
      </w:r>
      <w:r w:rsidR="00D03A9E">
        <w:rPr>
          <w:rFonts w:ascii="Arial" w:hAnsi="Arial" w:cs="Arial"/>
        </w:rPr>
        <w:t xml:space="preserve"> cells that scored </w:t>
      </w:r>
      <w:proofErr w:type="spellStart"/>
      <w:r w:rsidR="00D03A9E">
        <w:rPr>
          <w:rFonts w:ascii="Arial" w:hAnsi="Arial" w:cs="Arial"/>
        </w:rPr>
        <w:t>gfp</w:t>
      </w:r>
      <w:proofErr w:type="spellEnd"/>
      <w:r w:rsidR="00BE302C" w:rsidRPr="00DF6C7A">
        <w:rPr>
          <w:rFonts w:ascii="Arial" w:hAnsi="Arial" w:cs="Arial"/>
          <w:vertAlign w:val="superscript"/>
        </w:rPr>
        <w:t xml:space="preserve">+ </w:t>
      </w:r>
      <w:r w:rsidR="00BE302C">
        <w:rPr>
          <w:rFonts w:ascii="Arial" w:hAnsi="Arial" w:cs="Arial"/>
        </w:rPr>
        <w:t xml:space="preserve">or </w:t>
      </w:r>
      <w:proofErr w:type="spellStart"/>
      <w:r w:rsidR="00BE302C">
        <w:rPr>
          <w:rFonts w:ascii="Arial" w:hAnsi="Arial" w:cs="Arial"/>
        </w:rPr>
        <w:t>gfp</w:t>
      </w:r>
      <w:proofErr w:type="spellEnd"/>
      <w:r w:rsidR="00BE302C" w:rsidRPr="00DF6C7A">
        <w:rPr>
          <w:rFonts w:ascii="Arial" w:hAnsi="Arial" w:cs="Arial"/>
          <w:vertAlign w:val="superscript"/>
        </w:rPr>
        <w:t>(neg)</w:t>
      </w:r>
      <w:r w:rsidR="00BC0C92" w:rsidRPr="00DF6C7A">
        <w:rPr>
          <w:rFonts w:ascii="Arial" w:hAnsi="Arial" w:cs="Arial"/>
          <w:vertAlign w:val="superscript"/>
        </w:rPr>
        <w:t xml:space="preserve"> </w:t>
      </w:r>
      <w:r w:rsidR="00BC0C92" w:rsidRPr="00BC0C92">
        <w:rPr>
          <w:rFonts w:ascii="Arial" w:hAnsi="Arial" w:cs="Arial"/>
        </w:rPr>
        <w:t>1 month after tamoxifen treatment.</w:t>
      </w:r>
    </w:p>
    <w:p w14:paraId="6F3E948C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77634DC0" w14:textId="0E3CAC9B" w:rsidR="00F524B7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87CBC">
        <w:rPr>
          <w:rFonts w:ascii="Arial" w:hAnsi="Arial" w:cs="Arial"/>
          <w:b/>
          <w:bCs/>
        </w:rPr>
        <w:t>(</w:t>
      </w:r>
      <w:r w:rsidR="006F34D6">
        <w:rPr>
          <w:rFonts w:ascii="Arial" w:hAnsi="Arial" w:cs="Arial"/>
          <w:b/>
          <w:bCs/>
        </w:rPr>
        <w:t>l</w:t>
      </w:r>
      <w:r w:rsidRPr="00787CBC">
        <w:rPr>
          <w:rFonts w:ascii="Arial" w:hAnsi="Arial" w:cs="Arial"/>
          <w:b/>
          <w:bCs/>
        </w:rPr>
        <w:t>)</w:t>
      </w:r>
      <w:r w:rsidRPr="00787CBC">
        <w:rPr>
          <w:rFonts w:ascii="Arial" w:hAnsi="Arial" w:cs="Arial"/>
        </w:rPr>
        <w:t xml:space="preserve"> </w:t>
      </w:r>
      <w:r w:rsidR="00854D4E" w:rsidRPr="00787CBC">
        <w:rPr>
          <w:rFonts w:ascii="Arial" w:hAnsi="Arial" w:cs="Arial"/>
        </w:rPr>
        <w:t>Flow cytometry of</w:t>
      </w:r>
      <w:r w:rsidR="00AD0AA0">
        <w:rPr>
          <w:rFonts w:ascii="Arial" w:hAnsi="Arial" w:cs="Arial"/>
        </w:rPr>
        <w:t xml:space="preserve"> </w:t>
      </w:r>
      <w:proofErr w:type="spellStart"/>
      <w:r w:rsidR="0060398E">
        <w:rPr>
          <w:rFonts w:ascii="Arial" w:hAnsi="Arial" w:cs="Arial"/>
        </w:rPr>
        <w:t>gfp</w:t>
      </w:r>
      <w:r w:rsidR="0060398E" w:rsidRPr="00DF6C7A">
        <w:rPr>
          <w:rFonts w:ascii="Arial" w:hAnsi="Arial" w:cs="Arial"/>
          <w:vertAlign w:val="superscript"/>
        </w:rPr>
        <w:t>+</w:t>
      </w:r>
      <w:r w:rsidR="0060398E" w:rsidRPr="00BD42BA">
        <w:rPr>
          <w:rFonts w:ascii="Arial" w:hAnsi="Arial" w:cs="Arial"/>
        </w:rPr>
        <w:t>TCR</w:t>
      </w:r>
      <w:proofErr w:type="spellEnd"/>
      <w:r w:rsidR="0060398E" w:rsidRPr="00BD42BA">
        <w:rPr>
          <w:rFonts w:ascii="Symbol" w:hAnsi="Symbol" w:cs="Arial"/>
        </w:rPr>
        <w:t>gd</w:t>
      </w:r>
      <w:r w:rsidR="0060398E" w:rsidRPr="00BD42BA">
        <w:rPr>
          <w:rFonts w:ascii="Arial" w:hAnsi="Arial" w:cs="Arial"/>
          <w:vertAlign w:val="superscript"/>
        </w:rPr>
        <w:t>+</w:t>
      </w:r>
      <w:r w:rsidR="0060398E">
        <w:rPr>
          <w:rFonts w:ascii="Arial" w:hAnsi="Arial" w:cs="Arial"/>
        </w:rPr>
        <w:t xml:space="preserve"> and </w:t>
      </w:r>
      <w:proofErr w:type="spellStart"/>
      <w:r w:rsidR="0060398E">
        <w:rPr>
          <w:rFonts w:ascii="Arial" w:hAnsi="Arial" w:cs="Arial"/>
        </w:rPr>
        <w:t>gfp</w:t>
      </w:r>
      <w:r w:rsidR="0060398E" w:rsidRPr="00BD42BA">
        <w:rPr>
          <w:rFonts w:ascii="Arial" w:hAnsi="Arial" w:cs="Arial"/>
          <w:vertAlign w:val="superscript"/>
        </w:rPr>
        <w:t>+</w:t>
      </w:r>
      <w:r w:rsidR="0060398E" w:rsidRPr="00BD42BA">
        <w:rPr>
          <w:rFonts w:ascii="Arial" w:hAnsi="Arial" w:cs="Arial"/>
        </w:rPr>
        <w:t>TCR</w:t>
      </w:r>
      <w:proofErr w:type="spellEnd"/>
      <w:r w:rsidR="0060398E" w:rsidRPr="00BD42BA">
        <w:rPr>
          <w:rFonts w:ascii="Symbol" w:hAnsi="Symbol" w:cs="Arial"/>
        </w:rPr>
        <w:t>gd</w:t>
      </w:r>
      <w:r w:rsidR="0060398E">
        <w:rPr>
          <w:rFonts w:ascii="Arial" w:hAnsi="Arial" w:cs="Arial"/>
          <w:vertAlign w:val="superscript"/>
        </w:rPr>
        <w:t>(neg)</w:t>
      </w:r>
      <w:r w:rsidR="0060398E">
        <w:rPr>
          <w:rFonts w:ascii="Arial" w:hAnsi="Arial" w:cs="Arial"/>
        </w:rPr>
        <w:t xml:space="preserve"> epidermal cells</w:t>
      </w:r>
      <w:r w:rsidR="0060398E" w:rsidRPr="00787CBC">
        <w:rPr>
          <w:rFonts w:ascii="Arial" w:hAnsi="Arial" w:cs="Arial"/>
        </w:rPr>
        <w:t xml:space="preserve"> </w:t>
      </w:r>
      <w:r w:rsidR="0060398E">
        <w:rPr>
          <w:rFonts w:ascii="Arial" w:hAnsi="Arial" w:cs="Arial"/>
        </w:rPr>
        <w:t xml:space="preserve">for surface </w:t>
      </w:r>
      <w:r w:rsidR="00854D4E" w:rsidRPr="00787CBC">
        <w:rPr>
          <w:rFonts w:ascii="Arial" w:hAnsi="Arial" w:cs="Arial"/>
        </w:rPr>
        <w:t>TCRβ and NK1.1 expression</w:t>
      </w:r>
      <w:r w:rsidR="000760F9">
        <w:rPr>
          <w:rFonts w:ascii="Arial" w:hAnsi="Arial" w:cs="Arial"/>
        </w:rPr>
        <w:t xml:space="preserve"> (right) and CD45 (</w:t>
      </w:r>
      <w:r w:rsidR="0060398E">
        <w:rPr>
          <w:rFonts w:ascii="Arial" w:hAnsi="Arial" w:cs="Arial"/>
        </w:rPr>
        <w:t>lower panel</w:t>
      </w:r>
      <w:r w:rsidR="000760F9">
        <w:rPr>
          <w:rFonts w:ascii="Arial" w:hAnsi="Arial" w:cs="Arial"/>
        </w:rPr>
        <w:t>)</w:t>
      </w:r>
      <w:r w:rsidR="00854D4E" w:rsidRPr="00787CBC">
        <w:rPr>
          <w:rFonts w:ascii="Arial" w:hAnsi="Arial" w:cs="Arial"/>
        </w:rPr>
        <w:t xml:space="preserve"> from </w:t>
      </w:r>
      <w:r w:rsidR="0060398E" w:rsidRPr="00BC0C92">
        <w:rPr>
          <w:rFonts w:ascii="Arial" w:hAnsi="Arial" w:cs="Arial"/>
        </w:rPr>
        <w:t>Rosa26.mTmGγδ</w:t>
      </w:r>
      <w:r w:rsidR="0060398E" w:rsidRPr="00787CBC">
        <w:rPr>
          <w:rFonts w:ascii="Arial" w:hAnsi="Arial" w:cs="Arial"/>
          <w:vertAlign w:val="superscript"/>
        </w:rPr>
        <w:t>TCR</w:t>
      </w:r>
      <w:r w:rsidR="0060398E" w:rsidRPr="00BC0C92">
        <w:rPr>
          <w:rFonts w:ascii="Arial" w:hAnsi="Arial" w:cs="Arial"/>
        </w:rPr>
        <w:t xml:space="preserve"> mic</w:t>
      </w:r>
      <w:r w:rsidR="0060398E">
        <w:rPr>
          <w:rFonts w:ascii="Arial" w:hAnsi="Arial" w:cs="Arial"/>
        </w:rPr>
        <w:t>e,</w:t>
      </w:r>
      <w:r w:rsidR="0060398E" w:rsidRPr="00787CBC" w:rsidDel="0060398E">
        <w:rPr>
          <w:rFonts w:ascii="Arial" w:hAnsi="Arial" w:cs="Arial"/>
        </w:rPr>
        <w:t xml:space="preserve"> </w:t>
      </w:r>
      <w:r w:rsidR="0060398E">
        <w:rPr>
          <w:rFonts w:ascii="Arial" w:hAnsi="Arial" w:cs="Arial"/>
        </w:rPr>
        <w:t>1</w:t>
      </w:r>
      <w:r w:rsidR="00854D4E" w:rsidRPr="00787CBC">
        <w:rPr>
          <w:rFonts w:ascii="Arial" w:hAnsi="Arial" w:cs="Arial"/>
        </w:rPr>
        <w:t xml:space="preserve"> month after tamoxifen treatment.</w:t>
      </w:r>
      <w:r w:rsidR="000760F9">
        <w:rPr>
          <w:rFonts w:ascii="Arial" w:hAnsi="Arial" w:cs="Arial"/>
        </w:rPr>
        <w:t xml:space="preserve"> </w:t>
      </w:r>
    </w:p>
    <w:p w14:paraId="3EA2DD62" w14:textId="77777777" w:rsidR="002827F2" w:rsidRDefault="002827F2" w:rsidP="00593266">
      <w:pPr>
        <w:spacing w:line="276" w:lineRule="auto"/>
        <w:jc w:val="both"/>
        <w:rPr>
          <w:rFonts w:ascii="Arial" w:hAnsi="Arial" w:cs="Arial"/>
        </w:rPr>
      </w:pPr>
    </w:p>
    <w:p w14:paraId="3F3F8D79" w14:textId="440341E0" w:rsidR="002827F2" w:rsidRPr="002827F2" w:rsidRDefault="002827F2" w:rsidP="00593266">
      <w:pPr>
        <w:spacing w:line="276" w:lineRule="auto"/>
        <w:jc w:val="both"/>
        <w:rPr>
          <w:rFonts w:ascii="Arial" w:hAnsi="Arial" w:cs="Arial"/>
        </w:rPr>
      </w:pPr>
      <w:r w:rsidRPr="0045432B">
        <w:rPr>
          <w:rFonts w:ascii="Arial" w:hAnsi="Arial" w:cs="Arial"/>
          <w:b/>
          <w:bCs/>
        </w:rPr>
        <w:t>(m)</w:t>
      </w:r>
      <w:r>
        <w:rPr>
          <w:rFonts w:ascii="Arial" w:hAnsi="Arial" w:cs="Arial"/>
          <w:b/>
          <w:bCs/>
        </w:rPr>
        <w:t xml:space="preserve"> </w:t>
      </w:r>
      <w:r w:rsidRPr="00854D4E">
        <w:rPr>
          <w:rFonts w:ascii="Arial" w:hAnsi="Arial" w:cs="Arial"/>
        </w:rPr>
        <w:t xml:space="preserve">Confocal microscopy of whole-mount ear skin preparations showing </w:t>
      </w:r>
      <w:proofErr w:type="spellStart"/>
      <w:r w:rsidRPr="00854D4E">
        <w:rPr>
          <w:rFonts w:ascii="Arial" w:hAnsi="Arial" w:cs="Arial"/>
        </w:rPr>
        <w:t>gfp</w:t>
      </w:r>
      <w:proofErr w:type="spellEnd"/>
      <w:r w:rsidRPr="00854D4E">
        <w:rPr>
          <w:rFonts w:ascii="Arial" w:hAnsi="Arial" w:cs="Arial"/>
        </w:rPr>
        <w:t xml:space="preserve"> and </w:t>
      </w:r>
      <w:proofErr w:type="spellStart"/>
      <w:r w:rsidRPr="000760F9">
        <w:rPr>
          <w:rFonts w:ascii="Arial" w:hAnsi="Arial" w:cs="Arial"/>
        </w:rPr>
        <w:t>TCRδ</w:t>
      </w:r>
      <w:proofErr w:type="spellEnd"/>
      <w:r w:rsidRPr="00854D4E">
        <w:rPr>
          <w:rFonts w:ascii="Arial" w:hAnsi="Arial" w:cs="Arial"/>
        </w:rPr>
        <w:t xml:space="preserve"> expression in </w:t>
      </w:r>
      <w:r w:rsidR="00C01279" w:rsidRPr="00854D4E">
        <w:rPr>
          <w:rFonts w:ascii="Arial" w:hAnsi="Arial" w:cs="Arial"/>
        </w:rPr>
        <w:t>Rosa26.mTmG</w:t>
      </w:r>
      <w:r w:rsidRPr="00854D4E">
        <w:rPr>
          <w:rFonts w:ascii="Arial" w:hAnsi="Arial" w:cs="Arial"/>
        </w:rPr>
        <w:t>γδ</w:t>
      </w:r>
      <w:r w:rsidRPr="00854D4E">
        <w:rPr>
          <w:rFonts w:ascii="Arial" w:hAnsi="Arial" w:cs="Arial"/>
          <w:vertAlign w:val="superscript"/>
        </w:rPr>
        <w:t>X</w:t>
      </w:r>
      <w:r w:rsidRPr="00854D4E">
        <w:rPr>
          <w:rFonts w:ascii="Arial" w:hAnsi="Arial" w:cs="Arial"/>
        </w:rPr>
        <w:t xml:space="preserve"> mice 4 weeks after tamoxifen treatment.</w:t>
      </w:r>
    </w:p>
    <w:p w14:paraId="21E91A96" w14:textId="77777777" w:rsidR="000760F9" w:rsidRDefault="000760F9" w:rsidP="00593266">
      <w:pPr>
        <w:spacing w:line="276" w:lineRule="auto"/>
        <w:jc w:val="both"/>
        <w:rPr>
          <w:rFonts w:ascii="Arial" w:hAnsi="Arial" w:cs="Arial"/>
        </w:rPr>
      </w:pPr>
    </w:p>
    <w:p w14:paraId="0AEE08B7" w14:textId="5D433BE2" w:rsidR="00F030F3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2827F2">
        <w:rPr>
          <w:rFonts w:ascii="Arial" w:hAnsi="Arial" w:cs="Arial"/>
          <w:b/>
          <w:bCs/>
        </w:rPr>
        <w:t>n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F030F3" w:rsidRPr="00AD7BA5">
        <w:rPr>
          <w:rFonts w:ascii="Arial" w:hAnsi="Arial" w:cs="Arial"/>
        </w:rPr>
        <w:t>Quantification of DETC circularity in whole-mount skin preparations</w:t>
      </w:r>
      <w:r w:rsidR="00C01279">
        <w:rPr>
          <w:rFonts w:ascii="Arial" w:hAnsi="Arial" w:cs="Arial"/>
        </w:rPr>
        <w:t xml:space="preserve"> in </w:t>
      </w:r>
      <w:proofErr w:type="spellStart"/>
      <w:r w:rsidR="00F030F3" w:rsidRPr="00AD7BA5">
        <w:rPr>
          <w:rFonts w:ascii="Arial" w:hAnsi="Arial" w:cs="Arial"/>
        </w:rPr>
        <w:t>γδ</w:t>
      </w:r>
      <w:r w:rsidR="00F030F3" w:rsidRPr="00AD7BA5">
        <w:rPr>
          <w:rFonts w:ascii="Arial" w:hAnsi="Arial" w:cs="Arial"/>
          <w:vertAlign w:val="superscript"/>
        </w:rPr>
        <w:t>TCR</w:t>
      </w:r>
      <w:proofErr w:type="spellEnd"/>
      <w:r w:rsidR="00F030F3" w:rsidRPr="00AD7BA5">
        <w:rPr>
          <w:rFonts w:ascii="Arial" w:hAnsi="Arial" w:cs="Arial"/>
        </w:rPr>
        <w:t xml:space="preserve"> </w:t>
      </w:r>
      <w:r w:rsidR="00C01279">
        <w:rPr>
          <w:rFonts w:ascii="Arial" w:hAnsi="Arial" w:cs="Arial"/>
        </w:rPr>
        <w:t xml:space="preserve">(grey) </w:t>
      </w:r>
      <w:r w:rsidR="00F030F3" w:rsidRPr="00AD7BA5">
        <w:rPr>
          <w:rFonts w:ascii="Arial" w:hAnsi="Arial" w:cs="Arial"/>
        </w:rPr>
        <w:t xml:space="preserve">and </w:t>
      </w:r>
      <w:proofErr w:type="spellStart"/>
      <w:r w:rsidR="00F030F3" w:rsidRPr="00AD7BA5">
        <w:rPr>
          <w:rFonts w:ascii="Arial" w:hAnsi="Arial" w:cs="Arial"/>
        </w:rPr>
        <w:t>γδ</w:t>
      </w:r>
      <w:r w:rsidR="00F030F3" w:rsidRPr="00AD7BA5">
        <w:rPr>
          <w:rFonts w:ascii="Arial" w:hAnsi="Arial" w:cs="Arial"/>
          <w:vertAlign w:val="superscript"/>
        </w:rPr>
        <w:t>X</w:t>
      </w:r>
      <w:proofErr w:type="spellEnd"/>
      <w:r w:rsidR="00F030F3" w:rsidRPr="00AD7BA5">
        <w:rPr>
          <w:rFonts w:ascii="Arial" w:hAnsi="Arial" w:cs="Arial"/>
        </w:rPr>
        <w:t xml:space="preserve"> </w:t>
      </w:r>
      <w:r w:rsidR="00C01279">
        <w:rPr>
          <w:rFonts w:ascii="Arial" w:hAnsi="Arial" w:cs="Arial"/>
        </w:rPr>
        <w:t xml:space="preserve">(red) </w:t>
      </w:r>
      <w:r w:rsidR="00F030F3" w:rsidRPr="00AD7BA5">
        <w:rPr>
          <w:rFonts w:ascii="Arial" w:hAnsi="Arial" w:cs="Arial"/>
        </w:rPr>
        <w:t>mice.</w:t>
      </w:r>
      <w:r w:rsidR="00F030F3">
        <w:rPr>
          <w:rFonts w:ascii="Arial" w:hAnsi="Arial" w:cs="Arial"/>
        </w:rPr>
        <w:t xml:space="preserve"> </w:t>
      </w:r>
    </w:p>
    <w:p w14:paraId="2177DEEF" w14:textId="77777777" w:rsidR="00F030F3" w:rsidRDefault="00F030F3" w:rsidP="00593266">
      <w:pPr>
        <w:spacing w:line="276" w:lineRule="auto"/>
        <w:jc w:val="both"/>
        <w:rPr>
          <w:rFonts w:ascii="Arial" w:hAnsi="Arial" w:cs="Arial"/>
        </w:rPr>
      </w:pPr>
    </w:p>
    <w:p w14:paraId="5707EFC6" w14:textId="2382876F" w:rsidR="00F030F3" w:rsidRDefault="00F030F3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2827F2">
        <w:rPr>
          <w:rFonts w:ascii="Arial" w:hAnsi="Arial" w:cs="Arial"/>
          <w:b/>
          <w:bCs/>
        </w:rPr>
        <w:t>o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Pr="00E22C7B">
        <w:rPr>
          <w:rFonts w:ascii="Arial" w:hAnsi="Arial" w:cs="Arial"/>
        </w:rPr>
        <w:t>Flow cytometr</w:t>
      </w:r>
      <w:r w:rsidR="00C01279">
        <w:rPr>
          <w:rFonts w:ascii="Arial" w:hAnsi="Arial" w:cs="Arial"/>
        </w:rPr>
        <w:t>ic live/dead analysis</w:t>
      </w:r>
      <w:r w:rsidRPr="00E22C7B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>gfp</w:t>
      </w:r>
      <w:r w:rsidRPr="00E22C7B">
        <w:rPr>
          <w:rFonts w:ascii="Cambria Math" w:hAnsi="Cambria Math" w:cs="Cambria Math"/>
        </w:rPr>
        <w:t>⁺</w:t>
      </w:r>
      <w:r w:rsidRPr="00E22C7B">
        <w:rPr>
          <w:rFonts w:ascii="Arial" w:hAnsi="Arial" w:cs="Arial"/>
        </w:rPr>
        <w:t>CD45</w:t>
      </w:r>
      <w:r w:rsidR="00991AB8" w:rsidRPr="00787CBC">
        <w:rPr>
          <w:rFonts w:ascii="Cambria Math" w:hAnsi="Cambria Math" w:cs="Cambria Math"/>
        </w:rPr>
        <w:t>⁺</w:t>
      </w:r>
      <w:r w:rsidRPr="00E22C7B">
        <w:rPr>
          <w:rFonts w:ascii="Arial" w:hAnsi="Arial" w:cs="Arial"/>
        </w:rPr>
        <w:t xml:space="preserve"> cells in the epidermis of </w:t>
      </w:r>
      <w:r w:rsidR="001D0E06" w:rsidRPr="00854D4E">
        <w:rPr>
          <w:rFonts w:ascii="Arial" w:hAnsi="Arial" w:cs="Arial"/>
        </w:rPr>
        <w:t>Rosa26.mTmGγδ</w:t>
      </w:r>
      <w:r w:rsidR="001D0E06">
        <w:rPr>
          <w:rFonts w:ascii="Arial" w:hAnsi="Arial" w:cs="Arial"/>
          <w:vertAlign w:val="superscript"/>
        </w:rPr>
        <w:t>TCR</w:t>
      </w:r>
      <w:r w:rsidR="001D0E06" w:rsidRPr="00854D4E">
        <w:rPr>
          <w:rFonts w:ascii="Arial" w:hAnsi="Arial" w:cs="Arial"/>
        </w:rPr>
        <w:t xml:space="preserve"> </w:t>
      </w:r>
      <w:r w:rsidRPr="00E22C7B">
        <w:rPr>
          <w:rFonts w:ascii="Arial" w:hAnsi="Arial" w:cs="Arial"/>
        </w:rPr>
        <w:t xml:space="preserve">and </w:t>
      </w:r>
      <w:r w:rsidR="001D0E06" w:rsidRPr="00854D4E">
        <w:rPr>
          <w:rFonts w:ascii="Arial" w:hAnsi="Arial" w:cs="Arial"/>
        </w:rPr>
        <w:t>Rosa26.mTmGγδ</w:t>
      </w:r>
      <w:r w:rsidR="001D0E06" w:rsidRPr="00854D4E">
        <w:rPr>
          <w:rFonts w:ascii="Arial" w:hAnsi="Arial" w:cs="Arial"/>
          <w:vertAlign w:val="superscript"/>
        </w:rPr>
        <w:t>X</w:t>
      </w:r>
      <w:r w:rsidRPr="00E22C7B">
        <w:rPr>
          <w:rFonts w:ascii="Arial" w:hAnsi="Arial" w:cs="Arial"/>
        </w:rPr>
        <w:t xml:space="preserve"> mice. Total epidermal cells pre-gated on the lymphocyte population using SSC-A vs FSC-A.</w:t>
      </w:r>
    </w:p>
    <w:p w14:paraId="34C9140B" w14:textId="77777777" w:rsidR="0051154A" w:rsidRDefault="0051154A" w:rsidP="00593266">
      <w:pPr>
        <w:spacing w:line="276" w:lineRule="auto"/>
        <w:jc w:val="both"/>
        <w:rPr>
          <w:rFonts w:ascii="Arial" w:hAnsi="Arial" w:cs="Arial"/>
        </w:rPr>
      </w:pPr>
    </w:p>
    <w:p w14:paraId="3E8413B1" w14:textId="6FF29713" w:rsidR="00F2064B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AD7BA5">
        <w:rPr>
          <w:rFonts w:ascii="Arial" w:hAnsi="Arial" w:cs="Arial"/>
        </w:rPr>
        <w:t>(</w:t>
      </w:r>
      <w:r w:rsidR="002827F2">
        <w:rPr>
          <w:rFonts w:ascii="Arial" w:hAnsi="Arial" w:cs="Arial"/>
          <w:b/>
          <w:bCs/>
        </w:rPr>
        <w:t>p</w:t>
      </w:r>
      <w:r w:rsidRPr="00AD7BA5">
        <w:rPr>
          <w:rFonts w:ascii="Arial" w:hAnsi="Arial" w:cs="Arial"/>
        </w:rPr>
        <w:t xml:space="preserve">) </w:t>
      </w:r>
      <w:r w:rsidR="009B6535" w:rsidRPr="009B6535">
        <w:rPr>
          <w:rFonts w:ascii="Arial" w:hAnsi="Arial" w:cs="Arial"/>
        </w:rPr>
        <w:t xml:space="preserve">Vγ5Cγ1 transcript expression in </w:t>
      </w:r>
      <w:proofErr w:type="spellStart"/>
      <w:r w:rsidR="009B6535" w:rsidRPr="009B6535">
        <w:rPr>
          <w:rFonts w:ascii="Arial" w:hAnsi="Arial" w:cs="Arial"/>
        </w:rPr>
        <w:t>gfp</w:t>
      </w:r>
      <w:proofErr w:type="spellEnd"/>
      <w:r w:rsidR="009B6535" w:rsidRPr="009B6535">
        <w:rPr>
          <w:rFonts w:ascii="Cambria Math" w:hAnsi="Cambria Math" w:cs="Cambria Math"/>
        </w:rPr>
        <w:t>⁺</w:t>
      </w:r>
      <w:r w:rsidR="009B6535" w:rsidRPr="009B6535">
        <w:rPr>
          <w:rFonts w:ascii="Arial" w:hAnsi="Arial" w:cs="Arial"/>
        </w:rPr>
        <w:t xml:space="preserve"> epidermal cells from </w:t>
      </w:r>
      <w:r w:rsidR="001D0E06" w:rsidRPr="00854D4E">
        <w:rPr>
          <w:rFonts w:ascii="Arial" w:hAnsi="Arial" w:cs="Arial"/>
        </w:rPr>
        <w:t>Rosa26.mTmGγδ</w:t>
      </w:r>
      <w:r w:rsidR="001D0E06">
        <w:rPr>
          <w:rFonts w:ascii="Arial" w:hAnsi="Arial" w:cs="Arial"/>
          <w:vertAlign w:val="superscript"/>
        </w:rPr>
        <w:t xml:space="preserve">TCR </w:t>
      </w:r>
      <w:r w:rsidR="009B6535" w:rsidRPr="009B6535">
        <w:rPr>
          <w:rFonts w:ascii="Arial" w:hAnsi="Arial" w:cs="Arial"/>
        </w:rPr>
        <w:t xml:space="preserve">and </w:t>
      </w:r>
      <w:r w:rsidR="001D0E06" w:rsidRPr="00854D4E">
        <w:rPr>
          <w:rFonts w:ascii="Arial" w:hAnsi="Arial" w:cs="Arial"/>
        </w:rPr>
        <w:t>Rosa26.mTmGγδ</w:t>
      </w:r>
      <w:r w:rsidR="001D0E06" w:rsidRPr="00854D4E">
        <w:rPr>
          <w:rFonts w:ascii="Arial" w:hAnsi="Arial" w:cs="Arial"/>
          <w:vertAlign w:val="superscript"/>
        </w:rPr>
        <w:t>X</w:t>
      </w:r>
      <w:r w:rsidR="009B6535" w:rsidRPr="009B6535">
        <w:rPr>
          <w:rFonts w:ascii="Arial" w:hAnsi="Arial" w:cs="Arial"/>
        </w:rPr>
        <w:t xml:space="preserve"> mice</w:t>
      </w:r>
      <w:r w:rsidR="001D0E06">
        <w:rPr>
          <w:rFonts w:ascii="Arial" w:hAnsi="Arial" w:cs="Arial"/>
        </w:rPr>
        <w:t xml:space="preserve"> (as indicated)</w:t>
      </w:r>
      <w:r w:rsidR="009B6535" w:rsidRPr="009B6535">
        <w:rPr>
          <w:rFonts w:ascii="Arial" w:hAnsi="Arial" w:cs="Arial"/>
        </w:rPr>
        <w:t xml:space="preserve"> following tamoxifen treatment.</w:t>
      </w:r>
    </w:p>
    <w:p w14:paraId="162714B4" w14:textId="77777777" w:rsidR="009B6535" w:rsidRDefault="009B6535" w:rsidP="00593266">
      <w:pPr>
        <w:spacing w:line="276" w:lineRule="auto"/>
        <w:jc w:val="both"/>
        <w:rPr>
          <w:rFonts w:ascii="Arial" w:hAnsi="Arial" w:cs="Arial"/>
        </w:rPr>
      </w:pPr>
    </w:p>
    <w:p w14:paraId="1F2031D8" w14:textId="5066C7F9" w:rsidR="00691731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2827F2">
        <w:rPr>
          <w:rFonts w:ascii="Arial" w:hAnsi="Arial" w:cs="Arial"/>
          <w:b/>
          <w:bCs/>
        </w:rPr>
        <w:t>q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1D0E06">
        <w:rPr>
          <w:rFonts w:ascii="Arial" w:hAnsi="Arial" w:cs="Arial"/>
        </w:rPr>
        <w:t xml:space="preserve">Frequencies of dermal </w:t>
      </w:r>
      <w:r w:rsidR="001D0E06" w:rsidRPr="00BC0C92">
        <w:rPr>
          <w:rFonts w:ascii="Arial" w:hAnsi="Arial" w:cs="Arial"/>
        </w:rPr>
        <w:t>CD45</w:t>
      </w:r>
      <w:r w:rsidR="001D0E06" w:rsidRPr="00BC0C92">
        <w:rPr>
          <w:rFonts w:ascii="Cambria Math" w:hAnsi="Cambria Math" w:cs="Cambria Math"/>
        </w:rPr>
        <w:t>⁺</w:t>
      </w:r>
      <w:r w:rsidR="001D0E06" w:rsidRPr="00BD42BA">
        <w:rPr>
          <w:rFonts w:ascii="Arial" w:hAnsi="Arial" w:cs="Arial"/>
        </w:rPr>
        <w:t>TCR</w:t>
      </w:r>
      <w:r w:rsidR="001D0E06" w:rsidRPr="00BD42BA">
        <w:rPr>
          <w:rFonts w:ascii="Symbol" w:hAnsi="Symbol" w:cs="Arial"/>
        </w:rPr>
        <w:t>gd</w:t>
      </w:r>
      <w:r w:rsidR="001D0E06" w:rsidRPr="00BD42BA">
        <w:rPr>
          <w:rFonts w:ascii="Arial" w:hAnsi="Arial" w:cs="Arial"/>
          <w:vertAlign w:val="superscript"/>
        </w:rPr>
        <w:t>+</w:t>
      </w:r>
      <w:r w:rsidR="001D0E06">
        <w:rPr>
          <w:rFonts w:ascii="Arial" w:hAnsi="Arial" w:cs="Arial"/>
        </w:rPr>
        <w:t xml:space="preserve"> cells that scored </w:t>
      </w:r>
      <w:proofErr w:type="spellStart"/>
      <w:r w:rsidR="001D0E06">
        <w:rPr>
          <w:rFonts w:ascii="Arial" w:hAnsi="Arial" w:cs="Arial"/>
        </w:rPr>
        <w:t>gfp</w:t>
      </w:r>
      <w:proofErr w:type="spellEnd"/>
      <w:r w:rsidR="001D0E06" w:rsidRPr="00BD42BA">
        <w:rPr>
          <w:rFonts w:ascii="Arial" w:hAnsi="Arial" w:cs="Arial"/>
          <w:vertAlign w:val="superscript"/>
        </w:rPr>
        <w:t xml:space="preserve">+ </w:t>
      </w:r>
      <w:r w:rsidR="001D0E06">
        <w:rPr>
          <w:rFonts w:ascii="Arial" w:hAnsi="Arial" w:cs="Arial"/>
        </w:rPr>
        <w:t xml:space="preserve">or </w:t>
      </w:r>
      <w:proofErr w:type="spellStart"/>
      <w:r w:rsidR="001D0E06">
        <w:rPr>
          <w:rFonts w:ascii="Arial" w:hAnsi="Arial" w:cs="Arial"/>
        </w:rPr>
        <w:t>gfp</w:t>
      </w:r>
      <w:proofErr w:type="spellEnd"/>
      <w:r w:rsidR="001D0E06" w:rsidRPr="00BD42BA">
        <w:rPr>
          <w:rFonts w:ascii="Arial" w:hAnsi="Arial" w:cs="Arial"/>
          <w:vertAlign w:val="superscript"/>
        </w:rPr>
        <w:t xml:space="preserve">(neg) </w:t>
      </w:r>
      <w:r w:rsidR="001D0E06" w:rsidRPr="00BC0C92">
        <w:rPr>
          <w:rFonts w:ascii="Arial" w:hAnsi="Arial" w:cs="Arial"/>
        </w:rPr>
        <w:t>1 month after tamoxifen treatment</w:t>
      </w:r>
      <w:r w:rsidR="001D0E06">
        <w:rPr>
          <w:rFonts w:ascii="Arial" w:hAnsi="Arial" w:cs="Arial"/>
        </w:rPr>
        <w:t xml:space="preserve"> of </w:t>
      </w:r>
      <w:r w:rsidR="001D0E06" w:rsidRPr="00854D4E">
        <w:rPr>
          <w:rFonts w:ascii="Arial" w:hAnsi="Arial" w:cs="Arial"/>
        </w:rPr>
        <w:t>Rosa26.mTmGγδ</w:t>
      </w:r>
      <w:r w:rsidR="001D0E06">
        <w:rPr>
          <w:rFonts w:ascii="Arial" w:hAnsi="Arial" w:cs="Arial"/>
          <w:vertAlign w:val="superscript"/>
        </w:rPr>
        <w:t>TCR</w:t>
      </w:r>
      <w:r w:rsidR="001D0E06">
        <w:rPr>
          <w:rFonts w:ascii="Arial" w:hAnsi="Arial" w:cs="Arial"/>
        </w:rPr>
        <w:t xml:space="preserve"> mice</w:t>
      </w:r>
      <w:r w:rsidR="009B6535">
        <w:rPr>
          <w:rFonts w:ascii="Arial" w:hAnsi="Arial" w:cs="Arial"/>
        </w:rPr>
        <w:t>.</w:t>
      </w:r>
    </w:p>
    <w:p w14:paraId="1AE8A5C3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080F860D" w14:textId="26B3EE3D" w:rsidR="00254E7C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2827F2">
        <w:rPr>
          <w:rFonts w:ascii="Arial" w:hAnsi="Arial" w:cs="Arial"/>
          <w:b/>
          <w:bCs/>
        </w:rPr>
        <w:t>r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AA2042">
        <w:rPr>
          <w:rFonts w:ascii="Arial" w:hAnsi="Arial" w:cs="Arial"/>
        </w:rPr>
        <w:t>Dermal CD45</w:t>
      </w:r>
      <w:r w:rsidR="00AA2042" w:rsidRPr="00DF6C7A">
        <w:rPr>
          <w:rFonts w:ascii="Arial" w:hAnsi="Arial" w:cs="Arial"/>
          <w:vertAlign w:val="superscript"/>
        </w:rPr>
        <w:t>+</w:t>
      </w:r>
      <w:r w:rsidR="00AA2042">
        <w:rPr>
          <w:rFonts w:ascii="Arial" w:hAnsi="Arial" w:cs="Arial"/>
        </w:rPr>
        <w:t>gfp</w:t>
      </w:r>
      <w:r w:rsidR="00AA2042" w:rsidRPr="00DF6C7A">
        <w:rPr>
          <w:rFonts w:ascii="Arial" w:hAnsi="Arial" w:cs="Arial"/>
          <w:vertAlign w:val="superscript"/>
        </w:rPr>
        <w:t>+</w:t>
      </w:r>
      <w:r w:rsidR="00AA2042">
        <w:rPr>
          <w:rFonts w:ascii="Arial" w:hAnsi="Arial" w:cs="Arial"/>
        </w:rPr>
        <w:t xml:space="preserve"> </w:t>
      </w:r>
      <w:r w:rsidR="00AE7E43" w:rsidRPr="00AE7E43">
        <w:rPr>
          <w:rFonts w:ascii="Arial" w:hAnsi="Arial" w:cs="Arial"/>
        </w:rPr>
        <w:t xml:space="preserve">cells </w:t>
      </w:r>
      <w:r w:rsidR="002962D1" w:rsidRPr="009E085E">
        <w:rPr>
          <w:rFonts w:ascii="Arial" w:hAnsi="Arial" w:cs="Arial"/>
        </w:rPr>
        <w:t>from</w:t>
      </w:r>
      <w:r w:rsidR="002962D1">
        <w:rPr>
          <w:rFonts w:ascii="Arial" w:hAnsi="Arial" w:cs="Arial"/>
        </w:rPr>
        <w:t xml:space="preserve"> </w:t>
      </w:r>
      <w:r w:rsidR="002962D1" w:rsidRPr="00854D4E">
        <w:rPr>
          <w:rFonts w:ascii="Arial" w:hAnsi="Arial" w:cs="Arial"/>
        </w:rPr>
        <w:t>Rosa26.mTmGγδ</w:t>
      </w:r>
      <w:r w:rsidR="002962D1">
        <w:rPr>
          <w:rFonts w:ascii="Arial" w:hAnsi="Arial" w:cs="Arial"/>
          <w:vertAlign w:val="superscript"/>
        </w:rPr>
        <w:t>TCR</w:t>
      </w:r>
      <w:r w:rsidR="002962D1" w:rsidRPr="00854D4E">
        <w:rPr>
          <w:rFonts w:ascii="Arial" w:hAnsi="Arial" w:cs="Arial"/>
        </w:rPr>
        <w:t xml:space="preserve"> </w:t>
      </w:r>
      <w:r w:rsidR="002962D1">
        <w:rPr>
          <w:rFonts w:ascii="Arial" w:hAnsi="Arial" w:cs="Arial"/>
        </w:rPr>
        <w:t xml:space="preserve">(grey) </w:t>
      </w:r>
      <w:r w:rsidR="002962D1" w:rsidRPr="00E22C7B">
        <w:rPr>
          <w:rFonts w:ascii="Arial" w:hAnsi="Arial" w:cs="Arial"/>
        </w:rPr>
        <w:t xml:space="preserve">and </w:t>
      </w:r>
      <w:r w:rsidR="002962D1" w:rsidRPr="00854D4E">
        <w:rPr>
          <w:rFonts w:ascii="Arial" w:hAnsi="Arial" w:cs="Arial"/>
        </w:rPr>
        <w:t>Rosa26.mTmGγδ</w:t>
      </w:r>
      <w:r w:rsidR="002962D1" w:rsidRPr="00854D4E">
        <w:rPr>
          <w:rFonts w:ascii="Arial" w:hAnsi="Arial" w:cs="Arial"/>
          <w:vertAlign w:val="superscript"/>
        </w:rPr>
        <w:t>X</w:t>
      </w:r>
      <w:r w:rsidR="002962D1" w:rsidRPr="00E22C7B">
        <w:rPr>
          <w:rFonts w:ascii="Arial" w:hAnsi="Arial" w:cs="Arial"/>
        </w:rPr>
        <w:t xml:space="preserve"> </w:t>
      </w:r>
      <w:r w:rsidR="002962D1">
        <w:rPr>
          <w:rFonts w:ascii="Arial" w:hAnsi="Arial" w:cs="Arial"/>
        </w:rPr>
        <w:t xml:space="preserve">(red) </w:t>
      </w:r>
      <w:r w:rsidR="002962D1" w:rsidRPr="00E22C7B">
        <w:rPr>
          <w:rFonts w:ascii="Arial" w:hAnsi="Arial" w:cs="Arial"/>
        </w:rPr>
        <w:t>mic</w:t>
      </w:r>
      <w:r w:rsidR="002962D1">
        <w:rPr>
          <w:rFonts w:ascii="Arial" w:hAnsi="Arial" w:cs="Arial"/>
        </w:rPr>
        <w:t xml:space="preserve">e </w:t>
      </w:r>
      <w:r w:rsidR="00AE7E43" w:rsidRPr="00AE7E43">
        <w:rPr>
          <w:rFonts w:ascii="Arial" w:hAnsi="Arial" w:cs="Arial"/>
        </w:rPr>
        <w:t>were gated (left)</w:t>
      </w:r>
      <w:r w:rsidR="002962D1">
        <w:rPr>
          <w:rFonts w:ascii="Arial" w:hAnsi="Arial" w:cs="Arial"/>
        </w:rPr>
        <w:t xml:space="preserve"> and</w:t>
      </w:r>
      <w:r w:rsidR="00AA2042">
        <w:rPr>
          <w:rFonts w:ascii="Arial" w:hAnsi="Arial" w:cs="Arial"/>
        </w:rPr>
        <w:t xml:space="preserve"> assessed for surface </w:t>
      </w:r>
      <w:proofErr w:type="spellStart"/>
      <w:r w:rsidRPr="00AD7BA5">
        <w:rPr>
          <w:rFonts w:ascii="Arial" w:hAnsi="Arial" w:cs="Arial"/>
        </w:rPr>
        <w:t>TCRδ</w:t>
      </w:r>
      <w:proofErr w:type="spellEnd"/>
      <w:r w:rsidRPr="00AD7BA5">
        <w:rPr>
          <w:rFonts w:ascii="Arial" w:hAnsi="Arial" w:cs="Arial"/>
        </w:rPr>
        <w:t xml:space="preserve"> </w:t>
      </w:r>
      <w:r w:rsidR="00AA2042">
        <w:rPr>
          <w:rFonts w:ascii="Arial" w:hAnsi="Arial" w:cs="Arial"/>
        </w:rPr>
        <w:t xml:space="preserve">(right, upper) </w:t>
      </w:r>
      <w:r w:rsidR="002962D1">
        <w:rPr>
          <w:rFonts w:ascii="Arial" w:hAnsi="Arial" w:cs="Arial"/>
        </w:rPr>
        <w:t>and CD</w:t>
      </w:r>
      <w:proofErr w:type="gramStart"/>
      <w:r w:rsidR="002962D1">
        <w:rPr>
          <w:rFonts w:ascii="Arial" w:hAnsi="Arial" w:cs="Arial"/>
        </w:rPr>
        <w:t xml:space="preserve">45 </w:t>
      </w:r>
      <w:r w:rsidR="009E085E">
        <w:rPr>
          <w:rFonts w:ascii="Arial" w:hAnsi="Arial" w:cs="Arial"/>
        </w:rPr>
        <w:t xml:space="preserve"> (</w:t>
      </w:r>
      <w:proofErr w:type="gramEnd"/>
      <w:r w:rsidR="009E085E">
        <w:rPr>
          <w:rFonts w:ascii="Arial" w:hAnsi="Arial" w:cs="Arial"/>
        </w:rPr>
        <w:t>right</w:t>
      </w:r>
      <w:r w:rsidR="002962D1">
        <w:rPr>
          <w:rFonts w:ascii="Arial" w:hAnsi="Arial" w:cs="Arial"/>
        </w:rPr>
        <w:t>, lower</w:t>
      </w:r>
      <w:r w:rsidR="009E085E">
        <w:rPr>
          <w:rFonts w:ascii="Arial" w:hAnsi="Arial" w:cs="Arial"/>
        </w:rPr>
        <w:t>)</w:t>
      </w:r>
      <w:r w:rsidR="002962D1">
        <w:rPr>
          <w:rFonts w:ascii="Arial" w:hAnsi="Arial" w:cs="Arial"/>
        </w:rPr>
        <w:t xml:space="preserve"> expression</w:t>
      </w:r>
      <w:r w:rsidRPr="00AD7BA5">
        <w:rPr>
          <w:rFonts w:ascii="Arial" w:hAnsi="Arial" w:cs="Arial"/>
        </w:rPr>
        <w:t>.</w:t>
      </w:r>
    </w:p>
    <w:p w14:paraId="2F4F242D" w14:textId="77777777" w:rsidR="00F524B7" w:rsidRDefault="00F524B7" w:rsidP="00593266">
      <w:pPr>
        <w:spacing w:line="276" w:lineRule="auto"/>
        <w:jc w:val="both"/>
        <w:rPr>
          <w:rFonts w:ascii="Arial" w:hAnsi="Arial" w:cs="Arial"/>
        </w:rPr>
      </w:pPr>
    </w:p>
    <w:p w14:paraId="6C8B0BB8" w14:textId="1D186894" w:rsidR="00B72B63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2827F2">
        <w:rPr>
          <w:rFonts w:ascii="Arial" w:hAnsi="Arial" w:cs="Arial"/>
          <w:b/>
          <w:bCs/>
        </w:rPr>
        <w:t>s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Vγ4Cγ1 and Vγ6Cγ transcript</w:t>
      </w:r>
      <w:r w:rsidR="007A494D">
        <w:rPr>
          <w:rFonts w:ascii="Arial" w:hAnsi="Arial" w:cs="Arial"/>
        </w:rPr>
        <w:t xml:space="preserve"> level</w:t>
      </w:r>
      <w:r w:rsidRPr="00AD7BA5">
        <w:rPr>
          <w:rFonts w:ascii="Arial" w:hAnsi="Arial" w:cs="Arial"/>
        </w:rPr>
        <w:t xml:space="preserve">s in </w:t>
      </w:r>
      <w:proofErr w:type="spellStart"/>
      <w:r w:rsidRPr="00AD7BA5">
        <w:rPr>
          <w:rFonts w:ascii="Arial" w:hAnsi="Arial" w:cs="Arial"/>
        </w:rPr>
        <w:t>gfp</w:t>
      </w:r>
      <w:proofErr w:type="spellEnd"/>
      <w:r w:rsidRPr="0045432B">
        <w:rPr>
          <w:rFonts w:ascii="Arial" w:hAnsi="Arial" w:cs="Arial"/>
          <w:vertAlign w:val="superscript"/>
        </w:rPr>
        <w:t>+</w:t>
      </w:r>
      <w:r w:rsidRPr="00AD7BA5">
        <w:rPr>
          <w:rFonts w:ascii="Arial" w:hAnsi="Arial" w:cs="Arial"/>
        </w:rPr>
        <w:t xml:space="preserve"> epidermal cells from </w:t>
      </w:r>
      <w:r w:rsidR="007A494D" w:rsidRPr="00854D4E">
        <w:rPr>
          <w:rFonts w:ascii="Arial" w:hAnsi="Arial" w:cs="Arial"/>
        </w:rPr>
        <w:t>Rosa26.mTmGγδ</w:t>
      </w:r>
      <w:r w:rsidR="007A494D">
        <w:rPr>
          <w:rFonts w:ascii="Arial" w:hAnsi="Arial" w:cs="Arial"/>
          <w:vertAlign w:val="superscript"/>
        </w:rPr>
        <w:t>TCR</w:t>
      </w:r>
      <w:r w:rsidR="007A494D" w:rsidRPr="00854D4E">
        <w:rPr>
          <w:rFonts w:ascii="Arial" w:hAnsi="Arial" w:cs="Arial"/>
        </w:rPr>
        <w:t xml:space="preserve"> </w:t>
      </w:r>
      <w:r w:rsidR="007A494D" w:rsidRPr="00E22C7B">
        <w:rPr>
          <w:rFonts w:ascii="Arial" w:hAnsi="Arial" w:cs="Arial"/>
        </w:rPr>
        <w:t xml:space="preserve">and </w:t>
      </w:r>
      <w:r w:rsidR="007A494D" w:rsidRPr="00854D4E">
        <w:rPr>
          <w:rFonts w:ascii="Arial" w:hAnsi="Arial" w:cs="Arial"/>
        </w:rPr>
        <w:t>Rosa26.mTmGγδ</w:t>
      </w:r>
      <w:r w:rsidR="007A494D" w:rsidRPr="00854D4E">
        <w:rPr>
          <w:rFonts w:ascii="Arial" w:hAnsi="Arial" w:cs="Arial"/>
          <w:vertAlign w:val="superscript"/>
        </w:rPr>
        <w:t>X</w:t>
      </w:r>
      <w:r w:rsidR="007A494D" w:rsidRPr="00E22C7B">
        <w:rPr>
          <w:rFonts w:ascii="Arial" w:hAnsi="Arial" w:cs="Arial"/>
        </w:rPr>
        <w:t xml:space="preserve"> mice</w:t>
      </w:r>
      <w:r w:rsidR="007A494D">
        <w:rPr>
          <w:rFonts w:ascii="Arial" w:hAnsi="Arial" w:cs="Arial"/>
        </w:rPr>
        <w:t xml:space="preserve">, as indicated, </w:t>
      </w:r>
      <w:r w:rsidR="00B72B63" w:rsidRPr="00AD7BA5">
        <w:rPr>
          <w:rFonts w:ascii="Arial" w:hAnsi="Arial" w:cs="Arial"/>
        </w:rPr>
        <w:t>following tamoxifen treatment.</w:t>
      </w:r>
    </w:p>
    <w:p w14:paraId="48B01CA7" w14:textId="77777777" w:rsidR="00F524B7" w:rsidRPr="00737D77" w:rsidRDefault="00F524B7" w:rsidP="00593266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3742DBD" w14:textId="7A62CFAC" w:rsidR="007A494D" w:rsidRDefault="00AD7BA5" w:rsidP="00593266">
      <w:pPr>
        <w:spacing w:line="276" w:lineRule="auto"/>
        <w:jc w:val="both"/>
        <w:rPr>
          <w:rFonts w:ascii="Arial" w:hAnsi="Arial" w:cs="Arial"/>
        </w:rPr>
      </w:pPr>
      <w:r w:rsidRPr="00737D77">
        <w:rPr>
          <w:rFonts w:ascii="Arial" w:hAnsi="Arial" w:cs="Arial"/>
          <w:b/>
          <w:bCs/>
        </w:rPr>
        <w:t>(</w:t>
      </w:r>
      <w:r w:rsidR="002827F2">
        <w:rPr>
          <w:rFonts w:ascii="Arial" w:hAnsi="Arial" w:cs="Arial"/>
          <w:b/>
          <w:bCs/>
        </w:rPr>
        <w:t>t</w:t>
      </w:r>
      <w:r w:rsidRPr="00737D77">
        <w:rPr>
          <w:rFonts w:ascii="Arial" w:hAnsi="Arial" w:cs="Arial"/>
          <w:b/>
          <w:bCs/>
        </w:rPr>
        <w:t>)</w:t>
      </w:r>
      <w:r w:rsidRPr="00AD7BA5">
        <w:rPr>
          <w:rFonts w:ascii="Arial" w:hAnsi="Arial" w:cs="Arial"/>
        </w:rPr>
        <w:t xml:space="preserve"> </w:t>
      </w:r>
      <w:r w:rsidR="007A494D" w:rsidRPr="00E22C7B">
        <w:rPr>
          <w:rFonts w:ascii="Arial" w:hAnsi="Arial" w:cs="Arial"/>
        </w:rPr>
        <w:t>Flow cytometr</w:t>
      </w:r>
      <w:r w:rsidR="007A494D">
        <w:rPr>
          <w:rFonts w:ascii="Arial" w:hAnsi="Arial" w:cs="Arial"/>
        </w:rPr>
        <w:t>ic live/dead analysis</w:t>
      </w:r>
      <w:r w:rsidR="007A494D" w:rsidRPr="00E22C7B">
        <w:rPr>
          <w:rFonts w:ascii="Arial" w:hAnsi="Arial" w:cs="Arial"/>
        </w:rPr>
        <w:t xml:space="preserve"> of </w:t>
      </w:r>
      <w:r w:rsidR="007A494D">
        <w:rPr>
          <w:rFonts w:ascii="Arial" w:hAnsi="Arial" w:cs="Arial"/>
        </w:rPr>
        <w:t>gfp</w:t>
      </w:r>
      <w:r w:rsidR="007A494D" w:rsidRPr="00E22C7B">
        <w:rPr>
          <w:rFonts w:ascii="Cambria Math" w:hAnsi="Cambria Math" w:cs="Cambria Math"/>
        </w:rPr>
        <w:t>⁺</w:t>
      </w:r>
      <w:r w:rsidR="007A494D" w:rsidRPr="00E22C7B">
        <w:rPr>
          <w:rFonts w:ascii="Arial" w:hAnsi="Arial" w:cs="Arial"/>
        </w:rPr>
        <w:t>CD45</w:t>
      </w:r>
      <w:r w:rsidR="007A494D" w:rsidRPr="00787CBC">
        <w:rPr>
          <w:rFonts w:ascii="Cambria Math" w:hAnsi="Cambria Math" w:cs="Cambria Math"/>
        </w:rPr>
        <w:t>⁺</w:t>
      </w:r>
      <w:r w:rsidR="007A494D" w:rsidRPr="00E22C7B">
        <w:rPr>
          <w:rFonts w:ascii="Arial" w:hAnsi="Arial" w:cs="Arial"/>
        </w:rPr>
        <w:t xml:space="preserve"> cells in the dermis of </w:t>
      </w:r>
      <w:r w:rsidR="007A494D" w:rsidRPr="00854D4E">
        <w:rPr>
          <w:rFonts w:ascii="Arial" w:hAnsi="Arial" w:cs="Arial"/>
        </w:rPr>
        <w:t>Rosa26.mTmGγδ</w:t>
      </w:r>
      <w:r w:rsidR="007A494D" w:rsidRPr="00854D4E">
        <w:rPr>
          <w:rFonts w:ascii="Arial" w:hAnsi="Arial" w:cs="Arial"/>
          <w:vertAlign w:val="superscript"/>
        </w:rPr>
        <w:t>X</w:t>
      </w:r>
      <w:r w:rsidR="007A494D" w:rsidRPr="00E22C7B">
        <w:rPr>
          <w:rFonts w:ascii="Arial" w:hAnsi="Arial" w:cs="Arial"/>
        </w:rPr>
        <w:t xml:space="preserve"> mice</w:t>
      </w:r>
      <w:r w:rsidR="007A494D">
        <w:rPr>
          <w:rFonts w:ascii="Arial" w:hAnsi="Arial" w:cs="Arial"/>
        </w:rPr>
        <w:t xml:space="preserve"> (</w:t>
      </w:r>
      <w:r w:rsidR="007A494D" w:rsidRPr="00E22C7B">
        <w:rPr>
          <w:rFonts w:ascii="Arial" w:hAnsi="Arial" w:cs="Arial"/>
        </w:rPr>
        <w:t>cells pre-gated on the lymphocyte population using SSC-A vs FSC-A</w:t>
      </w:r>
      <w:r w:rsidR="007A494D">
        <w:rPr>
          <w:rFonts w:ascii="Arial" w:hAnsi="Arial" w:cs="Arial"/>
        </w:rPr>
        <w:t>)</w:t>
      </w:r>
      <w:r w:rsidR="007A494D" w:rsidRPr="00E22C7B">
        <w:rPr>
          <w:rFonts w:ascii="Arial" w:hAnsi="Arial" w:cs="Arial"/>
        </w:rPr>
        <w:t>.</w:t>
      </w:r>
    </w:p>
    <w:p w14:paraId="4715EC17" w14:textId="77777777" w:rsidR="00104BBD" w:rsidRDefault="00104BBD" w:rsidP="00593266">
      <w:pPr>
        <w:spacing w:line="276" w:lineRule="auto"/>
        <w:jc w:val="both"/>
        <w:rPr>
          <w:rFonts w:ascii="Arial" w:hAnsi="Arial" w:cs="Arial"/>
        </w:rPr>
      </w:pPr>
    </w:p>
    <w:p w14:paraId="01C55422" w14:textId="41637A6D" w:rsidR="00CB2CC5" w:rsidRPr="00AD7BA5" w:rsidRDefault="00CB2CC5" w:rsidP="00593266">
      <w:pPr>
        <w:spacing w:line="276" w:lineRule="auto"/>
        <w:jc w:val="both"/>
        <w:rPr>
          <w:rFonts w:ascii="Arial" w:hAnsi="Arial" w:cs="Arial"/>
        </w:rPr>
      </w:pPr>
      <w:r w:rsidRPr="000A5127">
        <w:rPr>
          <w:rFonts w:ascii="Arial" w:hAnsi="Arial" w:cs="Arial"/>
        </w:rPr>
        <w:lastRenderedPageBreak/>
        <w:t>Data pooled from at least two independent experiments.</w:t>
      </w:r>
      <w:r>
        <w:rPr>
          <w:rFonts w:ascii="Arial" w:hAnsi="Arial" w:cs="Arial"/>
        </w:rPr>
        <w:t xml:space="preserve"> </w:t>
      </w:r>
      <w:r w:rsidR="007A494D">
        <w:rPr>
          <w:rFonts w:ascii="Arial" w:hAnsi="Arial" w:cs="Arial"/>
        </w:rPr>
        <w:t>D</w:t>
      </w:r>
      <w:r w:rsidRPr="000A5127">
        <w:rPr>
          <w:rFonts w:ascii="Arial" w:hAnsi="Arial" w:cs="Arial"/>
        </w:rPr>
        <w:t>ot</w:t>
      </w:r>
      <w:r w:rsidR="007A494D">
        <w:rPr>
          <w:rFonts w:ascii="Arial" w:hAnsi="Arial" w:cs="Arial"/>
        </w:rPr>
        <w:t>s</w:t>
      </w:r>
      <w:r w:rsidRPr="000A5127">
        <w:rPr>
          <w:rFonts w:ascii="Arial" w:hAnsi="Arial" w:cs="Arial"/>
        </w:rPr>
        <w:t xml:space="preserve"> represent individual </w:t>
      </w:r>
      <w:r w:rsidR="007A494D" w:rsidRPr="000A5127">
        <w:rPr>
          <w:rFonts w:ascii="Arial" w:hAnsi="Arial" w:cs="Arial"/>
        </w:rPr>
        <w:t>m</w:t>
      </w:r>
      <w:r w:rsidR="007A494D">
        <w:rPr>
          <w:rFonts w:ascii="Arial" w:hAnsi="Arial" w:cs="Arial"/>
        </w:rPr>
        <w:t>ic</w:t>
      </w:r>
      <w:r w:rsidR="007A494D" w:rsidRPr="000A5127">
        <w:rPr>
          <w:rFonts w:ascii="Arial" w:hAnsi="Arial" w:cs="Arial"/>
        </w:rPr>
        <w:t>e</w:t>
      </w:r>
      <w:r w:rsidRPr="000A5127">
        <w:rPr>
          <w:rFonts w:ascii="Arial" w:hAnsi="Arial" w:cs="Arial"/>
        </w:rPr>
        <w:t>; bars represent mean ± s</w:t>
      </w:r>
      <w:r>
        <w:rPr>
          <w:rFonts w:ascii="Arial" w:hAnsi="Arial" w:cs="Arial"/>
        </w:rPr>
        <w:t>d.</w:t>
      </w:r>
      <w:r w:rsidRPr="000A5127">
        <w:rPr>
          <w:rFonts w:ascii="Arial" w:hAnsi="Arial" w:cs="Arial"/>
        </w:rPr>
        <w:t xml:space="preserve"> Statistical significance assessed using unpaired two-tailed t-tests: ***P &lt; 0.001, **P &lt; 0.01</w:t>
      </w:r>
      <w:r w:rsidR="00D14C0D">
        <w:rPr>
          <w:rFonts w:ascii="Arial" w:hAnsi="Arial" w:cs="Arial"/>
        </w:rPr>
        <w:t xml:space="preserve">, </w:t>
      </w:r>
      <w:r w:rsidR="00D14C0D" w:rsidRPr="000A5127">
        <w:rPr>
          <w:rFonts w:ascii="Arial" w:hAnsi="Arial" w:cs="Arial"/>
        </w:rPr>
        <w:t>*P &lt; 0.0</w:t>
      </w:r>
      <w:r w:rsidR="00D14C0D">
        <w:rPr>
          <w:rFonts w:ascii="Arial" w:hAnsi="Arial" w:cs="Arial"/>
        </w:rPr>
        <w:t>5</w:t>
      </w:r>
      <w:r w:rsidRPr="000A5127">
        <w:rPr>
          <w:rFonts w:ascii="Arial" w:hAnsi="Arial" w:cs="Arial"/>
        </w:rPr>
        <w:t>.</w:t>
      </w:r>
    </w:p>
    <w:p w14:paraId="583E7D7A" w14:textId="3E06C26B" w:rsidR="00AD7BA5" w:rsidRPr="00AD7BA5" w:rsidRDefault="00AD7BA5" w:rsidP="00593266">
      <w:pPr>
        <w:spacing w:line="276" w:lineRule="auto"/>
        <w:jc w:val="both"/>
        <w:rPr>
          <w:rFonts w:ascii="Arial" w:hAnsi="Arial" w:cs="Arial"/>
        </w:rPr>
      </w:pPr>
    </w:p>
    <w:p w14:paraId="08FA3712" w14:textId="775C20EE" w:rsidR="00D35685" w:rsidRPr="00D35685" w:rsidRDefault="00D3568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D35685">
        <w:rPr>
          <w:rFonts w:ascii="Arial" w:hAnsi="Arial" w:cs="Arial"/>
          <w:b/>
          <w:bCs/>
        </w:rPr>
        <w:t>Figure 2</w:t>
      </w:r>
      <w:r w:rsidR="00DF6C7A">
        <w:rPr>
          <w:rFonts w:ascii="Arial" w:hAnsi="Arial" w:cs="Arial"/>
          <w:b/>
          <w:bCs/>
        </w:rPr>
        <w:t>.</w:t>
      </w:r>
      <w:r w:rsidRPr="00D35685">
        <w:rPr>
          <w:rFonts w:ascii="Arial" w:hAnsi="Arial" w:cs="Arial"/>
          <w:b/>
          <w:bCs/>
        </w:rPr>
        <w:t xml:space="preserve">  Flow cytometry and t-SNE analysis of epidermal and dermal </w:t>
      </w:r>
      <w:proofErr w:type="spellStart"/>
      <w:r w:rsidRPr="00D35685">
        <w:rPr>
          <w:rFonts w:ascii="Arial" w:hAnsi="Arial" w:cs="Arial"/>
          <w:b/>
          <w:bCs/>
        </w:rPr>
        <w:t>γδ</w:t>
      </w:r>
      <w:proofErr w:type="spellEnd"/>
      <w:r w:rsidRPr="00D35685">
        <w:rPr>
          <w:rFonts w:ascii="Arial" w:hAnsi="Arial" w:cs="Arial"/>
          <w:b/>
          <w:bCs/>
        </w:rPr>
        <w:t xml:space="preserve"> T cells from </w:t>
      </w:r>
      <w:proofErr w:type="spellStart"/>
      <w:r w:rsidRPr="00D35685">
        <w:rPr>
          <w:rFonts w:ascii="Arial" w:hAnsi="Arial" w:cs="Arial"/>
          <w:b/>
          <w:bCs/>
        </w:rPr>
        <w:t>γδ</w:t>
      </w:r>
      <w:r w:rsidRPr="00D35685">
        <w:rPr>
          <w:rFonts w:ascii="Arial" w:hAnsi="Arial" w:cs="Arial"/>
          <w:b/>
          <w:bCs/>
          <w:vertAlign w:val="superscript"/>
        </w:rPr>
        <w:t>TCR</w:t>
      </w:r>
      <w:proofErr w:type="spellEnd"/>
      <w:r w:rsidRPr="00D35685">
        <w:rPr>
          <w:rFonts w:ascii="Arial" w:hAnsi="Arial" w:cs="Arial"/>
          <w:b/>
          <w:bCs/>
        </w:rPr>
        <w:t xml:space="preserve"> and </w:t>
      </w:r>
      <w:proofErr w:type="spellStart"/>
      <w:r w:rsidRPr="00D35685">
        <w:rPr>
          <w:rFonts w:ascii="Arial" w:hAnsi="Arial" w:cs="Arial"/>
          <w:b/>
          <w:bCs/>
        </w:rPr>
        <w:t>γδ</w:t>
      </w:r>
      <w:r w:rsidRPr="00D35685">
        <w:rPr>
          <w:rFonts w:ascii="Arial" w:hAnsi="Arial" w:cs="Arial"/>
          <w:b/>
          <w:bCs/>
          <w:vertAlign w:val="superscript"/>
        </w:rPr>
        <w:t>X</w:t>
      </w:r>
      <w:proofErr w:type="spellEnd"/>
      <w:r w:rsidRPr="00D35685">
        <w:rPr>
          <w:rFonts w:ascii="Arial" w:hAnsi="Arial" w:cs="Arial"/>
          <w:b/>
          <w:bCs/>
        </w:rPr>
        <w:t xml:space="preserve"> mice.</w:t>
      </w:r>
    </w:p>
    <w:p w14:paraId="021F6B82" w14:textId="68FB614A" w:rsidR="00D35685" w:rsidRPr="00D35685" w:rsidRDefault="00D3568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</w:t>
      </w:r>
      <w:r w:rsidRPr="00D35685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)</w:t>
      </w:r>
      <w:r w:rsidRPr="00D35685">
        <w:rPr>
          <w:rFonts w:ascii="Arial" w:hAnsi="Arial" w:cs="Arial"/>
        </w:rPr>
        <w:t xml:space="preserve"> </w:t>
      </w:r>
      <w:r w:rsidR="00104BBD" w:rsidRPr="00104BBD">
        <w:rPr>
          <w:rFonts w:ascii="Arial" w:hAnsi="Arial" w:cs="Arial"/>
        </w:rPr>
        <w:t xml:space="preserve">t-SNE analysis of epidermal </w:t>
      </w:r>
      <w:r w:rsidR="00B41B2D">
        <w:rPr>
          <w:rFonts w:ascii="Arial" w:hAnsi="Arial" w:cs="Arial"/>
        </w:rPr>
        <w:t>lymphocytes</w:t>
      </w:r>
      <w:r w:rsidR="00AF461C">
        <w:rPr>
          <w:rFonts w:ascii="Arial" w:hAnsi="Arial" w:cs="Arial"/>
        </w:rPr>
        <w:t xml:space="preserve"> of</w:t>
      </w:r>
      <w:r w:rsidR="00B41B2D">
        <w:rPr>
          <w:rFonts w:ascii="Arial" w:hAnsi="Arial" w:cs="Arial"/>
        </w:rPr>
        <w:t xml:space="preserve"> </w:t>
      </w:r>
      <w:proofErr w:type="spellStart"/>
      <w:r w:rsidR="00104BBD" w:rsidRPr="00104BBD">
        <w:rPr>
          <w:rFonts w:ascii="Arial" w:hAnsi="Arial" w:cs="Arial"/>
        </w:rPr>
        <w:t>γδ</w:t>
      </w:r>
      <w:r w:rsidR="00104BBD" w:rsidRPr="00104BBD">
        <w:rPr>
          <w:rFonts w:ascii="Arial" w:hAnsi="Arial" w:cs="Arial"/>
          <w:vertAlign w:val="superscript"/>
        </w:rPr>
        <w:t>TCR</w:t>
      </w:r>
      <w:proofErr w:type="spellEnd"/>
      <w:r w:rsidR="00104BBD" w:rsidRPr="00104BBD">
        <w:rPr>
          <w:rFonts w:ascii="Arial" w:hAnsi="Arial" w:cs="Arial"/>
        </w:rPr>
        <w:t xml:space="preserve"> </w:t>
      </w:r>
      <w:r w:rsidR="00B41B2D">
        <w:rPr>
          <w:rFonts w:ascii="Arial" w:hAnsi="Arial" w:cs="Arial"/>
        </w:rPr>
        <w:t xml:space="preserve">(grey, n=2) </w:t>
      </w:r>
      <w:r w:rsidR="00104BBD" w:rsidRPr="00104BBD">
        <w:rPr>
          <w:rFonts w:ascii="Arial" w:hAnsi="Arial" w:cs="Arial"/>
        </w:rPr>
        <w:t xml:space="preserve">and </w:t>
      </w:r>
      <w:proofErr w:type="spellStart"/>
      <w:r w:rsidR="00104BBD" w:rsidRPr="00104BBD">
        <w:rPr>
          <w:rFonts w:ascii="Arial" w:hAnsi="Arial" w:cs="Arial"/>
        </w:rPr>
        <w:t>γδ</w:t>
      </w:r>
      <w:r w:rsidR="00104BBD" w:rsidRPr="00104BBD">
        <w:rPr>
          <w:rFonts w:ascii="Arial" w:hAnsi="Arial" w:cs="Arial"/>
          <w:vertAlign w:val="superscript"/>
        </w:rPr>
        <w:t>X</w:t>
      </w:r>
      <w:proofErr w:type="spellEnd"/>
      <w:r w:rsidR="00104BBD" w:rsidRPr="00104BBD">
        <w:rPr>
          <w:rFonts w:ascii="Arial" w:hAnsi="Arial" w:cs="Arial"/>
        </w:rPr>
        <w:t xml:space="preserve"> </w:t>
      </w:r>
      <w:r w:rsidR="00B41B2D">
        <w:rPr>
          <w:rFonts w:ascii="Arial" w:hAnsi="Arial" w:cs="Arial"/>
        </w:rPr>
        <w:t xml:space="preserve">(red, n=2) </w:t>
      </w:r>
      <w:r w:rsidR="00104BBD" w:rsidRPr="00104BBD">
        <w:rPr>
          <w:rFonts w:ascii="Arial" w:hAnsi="Arial" w:cs="Arial"/>
        </w:rPr>
        <w:t>mice.</w:t>
      </w:r>
      <w:r w:rsidR="00104BBD">
        <w:rPr>
          <w:rFonts w:ascii="Arial" w:hAnsi="Arial" w:cs="Arial"/>
        </w:rPr>
        <w:t xml:space="preserve"> </w:t>
      </w:r>
      <w:r w:rsidR="00104BBD" w:rsidRPr="00104BBD">
        <w:rPr>
          <w:rFonts w:ascii="Arial" w:hAnsi="Arial" w:cs="Arial"/>
        </w:rPr>
        <w:t>Epidermal CD45</w:t>
      </w:r>
      <w:r w:rsidR="00104BBD" w:rsidRPr="00104BBD">
        <w:rPr>
          <w:rFonts w:ascii="Cambria Math" w:hAnsi="Cambria Math" w:cs="Cambria Math"/>
        </w:rPr>
        <w:t>⁺</w:t>
      </w:r>
      <w:r w:rsidR="00104BBD" w:rsidRPr="00104BBD">
        <w:rPr>
          <w:rFonts w:ascii="Arial" w:hAnsi="Arial" w:cs="Arial"/>
        </w:rPr>
        <w:t>Dump</w:t>
      </w:r>
      <w:r w:rsidR="00B41B2D" w:rsidRPr="00DF6C7A">
        <w:rPr>
          <w:rFonts w:ascii="Arial" w:hAnsi="Arial" w:cs="Arial"/>
          <w:vertAlign w:val="superscript"/>
        </w:rPr>
        <w:t>(neg)</w:t>
      </w:r>
      <w:r w:rsidR="00B41B2D" w:rsidRPr="00104BBD">
        <w:rPr>
          <w:rFonts w:ascii="Arial" w:hAnsi="Arial" w:cs="Arial"/>
        </w:rPr>
        <w:t xml:space="preserve"> </w:t>
      </w:r>
      <w:r w:rsidR="00104BBD" w:rsidRPr="00104BBD">
        <w:rPr>
          <w:rFonts w:ascii="Arial" w:hAnsi="Arial" w:cs="Arial"/>
        </w:rPr>
        <w:t>cells were gated and concatenated for analysis. t-SNE was performed using 10,000 iterations, incorporating all fluorescent parameters except those used for gating</w:t>
      </w:r>
      <w:r w:rsidR="00EB33BD">
        <w:rPr>
          <w:rFonts w:ascii="Arial" w:hAnsi="Arial" w:cs="Arial"/>
        </w:rPr>
        <w:t xml:space="preserve">, viability </w:t>
      </w:r>
      <w:r w:rsidR="00104BBD" w:rsidRPr="00104BBD">
        <w:rPr>
          <w:rFonts w:ascii="Arial" w:hAnsi="Arial" w:cs="Arial"/>
        </w:rPr>
        <w:t xml:space="preserve">and those directly associated with the TCR (CD3, </w:t>
      </w:r>
      <w:proofErr w:type="spellStart"/>
      <w:r w:rsidR="00104BBD" w:rsidRPr="00104BBD">
        <w:rPr>
          <w:rFonts w:ascii="Arial" w:hAnsi="Arial" w:cs="Arial"/>
        </w:rPr>
        <w:t>TCRγδ</w:t>
      </w:r>
      <w:proofErr w:type="spellEnd"/>
      <w:r w:rsidR="00104BBD" w:rsidRPr="00104BBD">
        <w:rPr>
          <w:rFonts w:ascii="Arial" w:hAnsi="Arial" w:cs="Arial"/>
        </w:rPr>
        <w:t xml:space="preserve">, and TCRαβ). Samples from </w:t>
      </w:r>
      <w:proofErr w:type="spellStart"/>
      <w:r w:rsidR="00104BBD" w:rsidRPr="00104BBD">
        <w:rPr>
          <w:rFonts w:ascii="Arial" w:hAnsi="Arial" w:cs="Arial"/>
        </w:rPr>
        <w:t>γδ</w:t>
      </w:r>
      <w:r w:rsidR="00104BBD" w:rsidRPr="00104BBD">
        <w:rPr>
          <w:rFonts w:ascii="Arial" w:hAnsi="Arial" w:cs="Arial"/>
          <w:vertAlign w:val="superscript"/>
        </w:rPr>
        <w:t>TCR</w:t>
      </w:r>
      <w:proofErr w:type="spellEnd"/>
      <w:r w:rsidR="00104BBD" w:rsidRPr="00104BBD">
        <w:rPr>
          <w:rFonts w:ascii="Arial" w:hAnsi="Arial" w:cs="Arial"/>
          <w:vertAlign w:val="superscript"/>
        </w:rPr>
        <w:t xml:space="preserve"> </w:t>
      </w:r>
      <w:r w:rsidR="00104BBD" w:rsidRPr="00104BBD">
        <w:rPr>
          <w:rFonts w:ascii="Arial" w:hAnsi="Arial" w:cs="Arial"/>
        </w:rPr>
        <w:t xml:space="preserve">and </w:t>
      </w:r>
      <w:proofErr w:type="spellStart"/>
      <w:r w:rsidR="00104BBD" w:rsidRPr="00104BBD">
        <w:rPr>
          <w:rFonts w:ascii="Arial" w:hAnsi="Arial" w:cs="Arial"/>
        </w:rPr>
        <w:t>γδ</w:t>
      </w:r>
      <w:r w:rsidR="00104BBD" w:rsidRPr="00104BBD">
        <w:rPr>
          <w:rFonts w:ascii="Arial" w:hAnsi="Arial" w:cs="Arial"/>
          <w:vertAlign w:val="superscript"/>
        </w:rPr>
        <w:t>X</w:t>
      </w:r>
      <w:proofErr w:type="spellEnd"/>
      <w:r w:rsidR="00104BBD" w:rsidRPr="00104BBD">
        <w:rPr>
          <w:rFonts w:ascii="Arial" w:hAnsi="Arial" w:cs="Arial"/>
        </w:rPr>
        <w:t xml:space="preserve"> mice were </w:t>
      </w:r>
      <w:proofErr w:type="spellStart"/>
      <w:r w:rsidR="00104BBD" w:rsidRPr="00104BBD">
        <w:rPr>
          <w:rFonts w:ascii="Arial" w:hAnsi="Arial" w:cs="Arial"/>
        </w:rPr>
        <w:t>analyzed</w:t>
      </w:r>
      <w:proofErr w:type="spellEnd"/>
      <w:r w:rsidR="00104BBD" w:rsidRPr="00104BBD">
        <w:rPr>
          <w:rFonts w:ascii="Arial" w:hAnsi="Arial" w:cs="Arial"/>
        </w:rPr>
        <w:t xml:space="preserve"> together in the concatenated dataset but are displayed separately. </w:t>
      </w:r>
    </w:p>
    <w:p w14:paraId="0A6C1606" w14:textId="50DAFD97" w:rsidR="00D35685" w:rsidRPr="00D35685" w:rsidRDefault="00D3568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</w:t>
      </w:r>
      <w:r w:rsidRPr="00D35685"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</w:rPr>
        <w:t>)</w:t>
      </w:r>
      <w:r w:rsidRPr="00D35685">
        <w:rPr>
          <w:rFonts w:ascii="Arial" w:hAnsi="Arial" w:cs="Arial"/>
        </w:rPr>
        <w:t xml:space="preserve"> Relative expression</w:t>
      </w:r>
      <w:r w:rsidR="00AF461C">
        <w:rPr>
          <w:rFonts w:ascii="Arial" w:hAnsi="Arial" w:cs="Arial"/>
        </w:rPr>
        <w:t xml:space="preserve"> of markers indicated </w:t>
      </w:r>
      <w:r w:rsidRPr="00D35685">
        <w:rPr>
          <w:rFonts w:ascii="Arial" w:hAnsi="Arial" w:cs="Arial"/>
        </w:rPr>
        <w:t xml:space="preserve">shown on </w:t>
      </w:r>
      <w:r w:rsidR="00A52F2D">
        <w:rPr>
          <w:rFonts w:ascii="Arial" w:hAnsi="Arial" w:cs="Arial"/>
        </w:rPr>
        <w:t>concatenated</w:t>
      </w:r>
      <w:r w:rsidR="00A52F2D" w:rsidRPr="00D35685">
        <w:rPr>
          <w:rFonts w:ascii="Arial" w:hAnsi="Arial" w:cs="Arial"/>
        </w:rPr>
        <w:t xml:space="preserve"> </w:t>
      </w:r>
      <w:r w:rsidRPr="00D35685">
        <w:rPr>
          <w:rFonts w:ascii="Arial" w:hAnsi="Arial" w:cs="Arial"/>
        </w:rPr>
        <w:t xml:space="preserve">t-SNE plots for </w:t>
      </w:r>
      <w:proofErr w:type="spellStart"/>
      <w:r w:rsidRPr="00D35685">
        <w:rPr>
          <w:rFonts w:ascii="Arial" w:hAnsi="Arial" w:cs="Arial"/>
        </w:rPr>
        <w:t>γδ</w:t>
      </w:r>
      <w:r w:rsidRPr="00D35685">
        <w:rPr>
          <w:rFonts w:ascii="Arial" w:hAnsi="Arial" w:cs="Arial"/>
          <w:vertAlign w:val="superscript"/>
        </w:rPr>
        <w:t>TCR</w:t>
      </w:r>
      <w:proofErr w:type="spellEnd"/>
      <w:r w:rsidRPr="00D35685">
        <w:rPr>
          <w:rFonts w:ascii="Arial" w:hAnsi="Arial" w:cs="Arial"/>
        </w:rPr>
        <w:t xml:space="preserve"> and </w:t>
      </w:r>
      <w:proofErr w:type="spellStart"/>
      <w:r w:rsidRPr="00D35685">
        <w:rPr>
          <w:rFonts w:ascii="Arial" w:hAnsi="Arial" w:cs="Arial"/>
        </w:rPr>
        <w:t>γδ</w:t>
      </w:r>
      <w:r w:rsidRPr="00D35685">
        <w:rPr>
          <w:rFonts w:ascii="Arial" w:hAnsi="Arial" w:cs="Arial"/>
          <w:vertAlign w:val="superscript"/>
        </w:rPr>
        <w:t>X</w:t>
      </w:r>
      <w:proofErr w:type="spellEnd"/>
      <w:r w:rsidRPr="00D35685">
        <w:rPr>
          <w:rFonts w:ascii="Arial" w:hAnsi="Arial" w:cs="Arial"/>
        </w:rPr>
        <w:t xml:space="preserve"> cells</w:t>
      </w:r>
      <w:r w:rsidR="00AF461C">
        <w:rPr>
          <w:rFonts w:ascii="Arial" w:hAnsi="Arial" w:cs="Arial"/>
        </w:rPr>
        <w:t xml:space="preserve"> from (a)</w:t>
      </w:r>
      <w:r w:rsidRPr="00D35685">
        <w:rPr>
          <w:rFonts w:ascii="Arial" w:hAnsi="Arial" w:cs="Arial"/>
        </w:rPr>
        <w:t>.</w:t>
      </w:r>
    </w:p>
    <w:p w14:paraId="589D340F" w14:textId="3997D48E" w:rsidR="00D35685" w:rsidRPr="00D35685" w:rsidRDefault="00D3568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(c)</w:t>
      </w:r>
      <w:r w:rsidRPr="00D35685">
        <w:rPr>
          <w:rFonts w:ascii="Arial" w:hAnsi="Arial" w:cs="Arial"/>
        </w:rPr>
        <w:t xml:space="preserve"> </w:t>
      </w:r>
      <w:r w:rsidR="00104BBD" w:rsidRPr="00104BBD">
        <w:rPr>
          <w:rFonts w:ascii="Arial" w:hAnsi="Arial" w:cs="Arial"/>
        </w:rPr>
        <w:t xml:space="preserve">t-SNE analysis of dermal </w:t>
      </w:r>
      <w:r w:rsidR="00AF461C">
        <w:rPr>
          <w:rFonts w:ascii="Arial" w:hAnsi="Arial" w:cs="Arial"/>
        </w:rPr>
        <w:t xml:space="preserve">of </w:t>
      </w:r>
      <w:proofErr w:type="spellStart"/>
      <w:r w:rsidR="00104BBD" w:rsidRPr="00104BBD">
        <w:rPr>
          <w:rFonts w:ascii="Arial" w:hAnsi="Arial" w:cs="Arial"/>
        </w:rPr>
        <w:t>TCRδ</w:t>
      </w:r>
      <w:proofErr w:type="spellEnd"/>
      <w:r w:rsidR="00104BBD" w:rsidRPr="00104BBD">
        <w:rPr>
          <w:rFonts w:ascii="Cambria Math" w:hAnsi="Cambria Math" w:cs="Cambria Math"/>
        </w:rPr>
        <w:t>⁺</w:t>
      </w:r>
      <w:r w:rsidR="00104BBD" w:rsidRPr="00104BBD">
        <w:rPr>
          <w:rFonts w:ascii="Arial" w:hAnsi="Arial" w:cs="Arial"/>
        </w:rPr>
        <w:t xml:space="preserve"> </w:t>
      </w:r>
      <w:r w:rsidR="00AF461C">
        <w:rPr>
          <w:rFonts w:ascii="Arial" w:hAnsi="Arial" w:cs="Arial"/>
        </w:rPr>
        <w:t xml:space="preserve">cells of </w:t>
      </w:r>
      <w:proofErr w:type="spellStart"/>
      <w:r w:rsidR="00104BBD" w:rsidRPr="00104BBD">
        <w:rPr>
          <w:rFonts w:ascii="Arial" w:hAnsi="Arial" w:cs="Arial"/>
        </w:rPr>
        <w:t>γδ</w:t>
      </w:r>
      <w:r w:rsidR="00104BBD" w:rsidRPr="00104BBD">
        <w:rPr>
          <w:rFonts w:ascii="Arial" w:hAnsi="Arial" w:cs="Arial"/>
          <w:vertAlign w:val="superscript"/>
        </w:rPr>
        <w:t>TCR</w:t>
      </w:r>
      <w:proofErr w:type="spellEnd"/>
      <w:r w:rsidR="00AF461C">
        <w:rPr>
          <w:rFonts w:ascii="Arial" w:hAnsi="Arial" w:cs="Arial"/>
        </w:rPr>
        <w:t xml:space="preserve"> mice (grey, n=4) and </w:t>
      </w:r>
      <w:proofErr w:type="spellStart"/>
      <w:r w:rsidR="00AF461C">
        <w:rPr>
          <w:rFonts w:ascii="Arial" w:hAnsi="Arial" w:cs="Arial"/>
        </w:rPr>
        <w:t>gfp</w:t>
      </w:r>
      <w:proofErr w:type="spellEnd"/>
      <w:r w:rsidR="00AF461C" w:rsidRPr="00104BBD">
        <w:rPr>
          <w:rFonts w:ascii="Cambria Math" w:hAnsi="Cambria Math" w:cs="Cambria Math"/>
        </w:rPr>
        <w:t>⁺</w:t>
      </w:r>
      <w:r w:rsidR="00AF461C" w:rsidRPr="00104BBD">
        <w:rPr>
          <w:rFonts w:ascii="Arial" w:hAnsi="Arial" w:cs="Arial"/>
        </w:rPr>
        <w:t xml:space="preserve"> </w:t>
      </w:r>
      <w:r w:rsidR="00AF461C">
        <w:rPr>
          <w:rFonts w:ascii="Arial" w:hAnsi="Arial" w:cs="Arial"/>
        </w:rPr>
        <w:t xml:space="preserve">cells of </w:t>
      </w:r>
      <w:proofErr w:type="spellStart"/>
      <w:r w:rsidR="00AF461C" w:rsidRPr="00104BBD">
        <w:rPr>
          <w:rFonts w:ascii="Arial" w:hAnsi="Arial" w:cs="Arial"/>
        </w:rPr>
        <w:t>γδ</w:t>
      </w:r>
      <w:r w:rsidR="00AF461C" w:rsidRPr="00104BBD">
        <w:rPr>
          <w:rFonts w:ascii="Arial" w:hAnsi="Arial" w:cs="Arial"/>
          <w:vertAlign w:val="superscript"/>
        </w:rPr>
        <w:t>X</w:t>
      </w:r>
      <w:proofErr w:type="spellEnd"/>
      <w:r w:rsidR="00AF461C">
        <w:rPr>
          <w:rFonts w:ascii="Arial" w:hAnsi="Arial" w:cs="Arial"/>
        </w:rPr>
        <w:t xml:space="preserve"> mice (red, n=5). C</w:t>
      </w:r>
      <w:r w:rsidR="00104BBD" w:rsidRPr="00104BBD">
        <w:rPr>
          <w:rFonts w:ascii="Arial" w:hAnsi="Arial" w:cs="Arial"/>
        </w:rPr>
        <w:t xml:space="preserve">ells were gated and concatenated </w:t>
      </w:r>
      <w:r w:rsidR="00AF461C">
        <w:rPr>
          <w:rFonts w:ascii="Arial" w:hAnsi="Arial" w:cs="Arial"/>
        </w:rPr>
        <w:t>for analysis as in (a</w:t>
      </w:r>
      <w:proofErr w:type="gramStart"/>
      <w:r w:rsidR="00AF461C">
        <w:rPr>
          <w:rFonts w:ascii="Arial" w:hAnsi="Arial" w:cs="Arial"/>
        </w:rPr>
        <w:t xml:space="preserve">), </w:t>
      </w:r>
      <w:r w:rsidR="00104BBD" w:rsidRPr="00104BBD">
        <w:rPr>
          <w:rFonts w:ascii="Arial" w:hAnsi="Arial" w:cs="Arial"/>
        </w:rPr>
        <w:t xml:space="preserve"> </w:t>
      </w:r>
      <w:r w:rsidR="00AF461C">
        <w:rPr>
          <w:rFonts w:ascii="Arial" w:hAnsi="Arial" w:cs="Arial"/>
        </w:rPr>
        <w:t>and</w:t>
      </w:r>
      <w:proofErr w:type="gramEnd"/>
      <w:r w:rsidR="00AF461C">
        <w:rPr>
          <w:rFonts w:ascii="Arial" w:hAnsi="Arial" w:cs="Arial"/>
        </w:rPr>
        <w:t xml:space="preserve"> t-SNE plots determined having </w:t>
      </w:r>
      <w:r w:rsidR="00104BBD" w:rsidRPr="00104BBD">
        <w:rPr>
          <w:rFonts w:ascii="Arial" w:hAnsi="Arial" w:cs="Arial"/>
        </w:rPr>
        <w:t>exclud</w:t>
      </w:r>
      <w:r w:rsidR="00AF461C">
        <w:rPr>
          <w:rFonts w:ascii="Arial" w:hAnsi="Arial" w:cs="Arial"/>
        </w:rPr>
        <w:t>ed those used for gating (TCR</w:t>
      </w:r>
      <w:r w:rsidR="00AF461C" w:rsidRPr="00DF6C7A">
        <w:rPr>
          <w:rFonts w:ascii="Symbol" w:hAnsi="Symbol" w:cs="Arial"/>
        </w:rPr>
        <w:t>d</w:t>
      </w:r>
      <w:r w:rsidR="00AF461C">
        <w:rPr>
          <w:rFonts w:ascii="Arial" w:hAnsi="Arial" w:cs="Arial"/>
        </w:rPr>
        <w:t xml:space="preserve"> and </w:t>
      </w:r>
      <w:proofErr w:type="spellStart"/>
      <w:r w:rsidR="00AF461C">
        <w:rPr>
          <w:rFonts w:ascii="Arial" w:hAnsi="Arial" w:cs="Arial"/>
        </w:rPr>
        <w:t>gfp</w:t>
      </w:r>
      <w:proofErr w:type="spellEnd"/>
      <w:r w:rsidR="00AF461C">
        <w:rPr>
          <w:rFonts w:ascii="Arial" w:hAnsi="Arial" w:cs="Arial"/>
        </w:rPr>
        <w:t>),</w:t>
      </w:r>
      <w:r w:rsidR="00104BBD" w:rsidRPr="00104BBD">
        <w:rPr>
          <w:rFonts w:ascii="Arial" w:hAnsi="Arial" w:cs="Arial"/>
        </w:rPr>
        <w:t xml:space="preserve"> viability, CD3, TCRαβ, and </w:t>
      </w:r>
      <w:proofErr w:type="spellStart"/>
      <w:r w:rsidR="00104BBD" w:rsidRPr="00104BBD">
        <w:rPr>
          <w:rFonts w:ascii="Arial" w:hAnsi="Arial" w:cs="Arial"/>
        </w:rPr>
        <w:t>tdTomato</w:t>
      </w:r>
      <w:proofErr w:type="spellEnd"/>
      <w:r w:rsidR="00104BBD" w:rsidRPr="00104BBD">
        <w:rPr>
          <w:rFonts w:ascii="Arial" w:hAnsi="Arial" w:cs="Arial"/>
        </w:rPr>
        <w:t xml:space="preserve">. </w:t>
      </w:r>
      <w:r w:rsidR="00AF461C">
        <w:rPr>
          <w:rFonts w:ascii="Arial" w:hAnsi="Arial" w:cs="Arial"/>
        </w:rPr>
        <w:t>S</w:t>
      </w:r>
      <w:r w:rsidR="00104BBD" w:rsidRPr="00104BBD">
        <w:rPr>
          <w:rFonts w:ascii="Arial" w:hAnsi="Arial" w:cs="Arial"/>
        </w:rPr>
        <w:t xml:space="preserve">amples were </w:t>
      </w:r>
      <w:proofErr w:type="spellStart"/>
      <w:r w:rsidR="00104BBD" w:rsidRPr="00104BBD">
        <w:rPr>
          <w:rFonts w:ascii="Arial" w:hAnsi="Arial" w:cs="Arial"/>
        </w:rPr>
        <w:t>analyzed</w:t>
      </w:r>
      <w:proofErr w:type="spellEnd"/>
      <w:r w:rsidR="00104BBD" w:rsidRPr="00104BBD">
        <w:rPr>
          <w:rFonts w:ascii="Arial" w:hAnsi="Arial" w:cs="Arial"/>
        </w:rPr>
        <w:t xml:space="preserve"> together in the concatenated dataset but are displayed separately. </w:t>
      </w:r>
    </w:p>
    <w:p w14:paraId="059C76F5" w14:textId="00C133B1" w:rsidR="00A12A95" w:rsidRPr="00D35685" w:rsidRDefault="00D3568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(d)</w:t>
      </w:r>
      <w:r w:rsidRPr="00D35685">
        <w:rPr>
          <w:rFonts w:ascii="Arial" w:hAnsi="Arial" w:cs="Arial"/>
        </w:rPr>
        <w:t xml:space="preserve"> </w:t>
      </w:r>
      <w:r w:rsidR="00A52F2D" w:rsidRPr="00D35685">
        <w:rPr>
          <w:rFonts w:ascii="Arial" w:hAnsi="Arial" w:cs="Arial"/>
        </w:rPr>
        <w:t>Relative expression</w:t>
      </w:r>
      <w:r w:rsidR="00A12A95">
        <w:rPr>
          <w:rFonts w:ascii="Arial" w:hAnsi="Arial" w:cs="Arial"/>
        </w:rPr>
        <w:t xml:space="preserve"> of markers indicated </w:t>
      </w:r>
      <w:r w:rsidR="00A12A95" w:rsidRPr="00D35685">
        <w:rPr>
          <w:rFonts w:ascii="Arial" w:hAnsi="Arial" w:cs="Arial"/>
        </w:rPr>
        <w:t xml:space="preserve">shown on </w:t>
      </w:r>
      <w:r w:rsidR="00A12A95">
        <w:rPr>
          <w:rFonts w:ascii="Arial" w:hAnsi="Arial" w:cs="Arial"/>
        </w:rPr>
        <w:t>concatenated</w:t>
      </w:r>
      <w:r w:rsidR="00A12A95" w:rsidRPr="00D35685">
        <w:rPr>
          <w:rFonts w:ascii="Arial" w:hAnsi="Arial" w:cs="Arial"/>
        </w:rPr>
        <w:t xml:space="preserve"> t-SNE plots for </w:t>
      </w:r>
      <w:proofErr w:type="spellStart"/>
      <w:r w:rsidR="00A12A95" w:rsidRPr="00D35685">
        <w:rPr>
          <w:rFonts w:ascii="Arial" w:hAnsi="Arial" w:cs="Arial"/>
        </w:rPr>
        <w:t>γδ</w:t>
      </w:r>
      <w:r w:rsidR="00A12A95" w:rsidRPr="00D35685">
        <w:rPr>
          <w:rFonts w:ascii="Arial" w:hAnsi="Arial" w:cs="Arial"/>
          <w:vertAlign w:val="superscript"/>
        </w:rPr>
        <w:t>TCR</w:t>
      </w:r>
      <w:proofErr w:type="spellEnd"/>
      <w:r w:rsidR="00A12A95" w:rsidRPr="00D35685">
        <w:rPr>
          <w:rFonts w:ascii="Arial" w:hAnsi="Arial" w:cs="Arial"/>
        </w:rPr>
        <w:t xml:space="preserve"> and </w:t>
      </w:r>
      <w:proofErr w:type="spellStart"/>
      <w:r w:rsidR="00A12A95" w:rsidRPr="00D35685">
        <w:rPr>
          <w:rFonts w:ascii="Arial" w:hAnsi="Arial" w:cs="Arial"/>
        </w:rPr>
        <w:t>γδ</w:t>
      </w:r>
      <w:r w:rsidR="00A12A95" w:rsidRPr="00D35685">
        <w:rPr>
          <w:rFonts w:ascii="Arial" w:hAnsi="Arial" w:cs="Arial"/>
          <w:vertAlign w:val="superscript"/>
        </w:rPr>
        <w:t>X</w:t>
      </w:r>
      <w:proofErr w:type="spellEnd"/>
      <w:r w:rsidR="00A12A95" w:rsidRPr="00D35685">
        <w:rPr>
          <w:rFonts w:ascii="Arial" w:hAnsi="Arial" w:cs="Arial"/>
        </w:rPr>
        <w:t xml:space="preserve"> cells</w:t>
      </w:r>
      <w:r w:rsidR="00A12A95">
        <w:rPr>
          <w:rFonts w:ascii="Arial" w:hAnsi="Arial" w:cs="Arial"/>
        </w:rPr>
        <w:t xml:space="preserve"> from (c)</w:t>
      </w:r>
      <w:r w:rsidR="00A12A95" w:rsidRPr="00D35685">
        <w:rPr>
          <w:rFonts w:ascii="Arial" w:hAnsi="Arial" w:cs="Arial"/>
        </w:rPr>
        <w:t>.</w:t>
      </w:r>
    </w:p>
    <w:p w14:paraId="211F9714" w14:textId="67AC87BA" w:rsidR="000A5127" w:rsidRPr="000A5127" w:rsidRDefault="00D3568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</w:t>
      </w:r>
      <w:r w:rsidR="000A5127"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</w:rPr>
        <w:t>)</w:t>
      </w:r>
      <w:r w:rsidRPr="00D35685">
        <w:rPr>
          <w:rFonts w:ascii="Arial" w:hAnsi="Arial" w:cs="Arial"/>
        </w:rPr>
        <w:t xml:space="preserve"> </w:t>
      </w:r>
      <w:r w:rsidR="000A5127" w:rsidRPr="000A5127">
        <w:rPr>
          <w:rFonts w:ascii="Arial" w:hAnsi="Arial" w:cs="Arial"/>
        </w:rPr>
        <w:t xml:space="preserve">Flow cytometry comparing </w:t>
      </w:r>
      <w:r w:rsidR="000A5127">
        <w:rPr>
          <w:rFonts w:ascii="Arial" w:hAnsi="Arial" w:cs="Arial"/>
        </w:rPr>
        <w:t>epi</w:t>
      </w:r>
      <w:r w:rsidR="000A5127" w:rsidRPr="000A5127">
        <w:rPr>
          <w:rFonts w:ascii="Arial" w:hAnsi="Arial" w:cs="Arial"/>
        </w:rPr>
        <w:t>dermal</w:t>
      </w:r>
      <w:r w:rsidR="00A12A95">
        <w:rPr>
          <w:rFonts w:ascii="Arial" w:hAnsi="Arial" w:cs="Arial"/>
        </w:rPr>
        <w:t xml:space="preserve"> </w:t>
      </w:r>
      <w:r w:rsidR="00A12A95" w:rsidRPr="00104BBD">
        <w:rPr>
          <w:rFonts w:ascii="Arial" w:hAnsi="Arial" w:cs="Arial"/>
        </w:rPr>
        <w:t>CD45</w:t>
      </w:r>
      <w:r w:rsidR="00A12A95" w:rsidRPr="00104BBD">
        <w:rPr>
          <w:rFonts w:ascii="Cambria Math" w:hAnsi="Cambria Math" w:cs="Cambria Math"/>
        </w:rPr>
        <w:t>⁺</w:t>
      </w:r>
      <w:r w:rsidR="00A12A95" w:rsidRPr="00104BBD">
        <w:rPr>
          <w:rFonts w:ascii="Arial" w:hAnsi="Arial" w:cs="Arial"/>
        </w:rPr>
        <w:t>Dump</w:t>
      </w:r>
      <w:r w:rsidR="00A12A95" w:rsidRPr="00BD42BA">
        <w:rPr>
          <w:rFonts w:ascii="Arial" w:hAnsi="Arial" w:cs="Arial"/>
          <w:vertAlign w:val="superscript"/>
        </w:rPr>
        <w:t>(neg)</w:t>
      </w:r>
      <w:r w:rsidR="00A12A95" w:rsidRPr="00104BBD">
        <w:rPr>
          <w:rFonts w:ascii="Arial" w:hAnsi="Arial" w:cs="Arial"/>
        </w:rPr>
        <w:t xml:space="preserve"> </w:t>
      </w:r>
      <w:r w:rsidR="00A12A95">
        <w:rPr>
          <w:rFonts w:ascii="Arial" w:hAnsi="Arial" w:cs="Arial"/>
        </w:rPr>
        <w:t>lymphocytes</w:t>
      </w:r>
      <w:r w:rsidR="000A5127" w:rsidRPr="000A5127">
        <w:rPr>
          <w:rFonts w:ascii="Arial" w:hAnsi="Arial" w:cs="Arial"/>
        </w:rPr>
        <w:t xml:space="preserve"> from </w:t>
      </w:r>
      <w:proofErr w:type="spellStart"/>
      <w:r w:rsidR="000A5127" w:rsidRPr="000A5127">
        <w:rPr>
          <w:rFonts w:ascii="Arial" w:hAnsi="Arial" w:cs="Arial"/>
        </w:rPr>
        <w:t>γδ</w:t>
      </w:r>
      <w:r w:rsidR="000A5127" w:rsidRPr="000A5127">
        <w:rPr>
          <w:rFonts w:ascii="Arial" w:hAnsi="Arial" w:cs="Arial"/>
          <w:vertAlign w:val="superscript"/>
        </w:rPr>
        <w:t>TCR</w:t>
      </w:r>
      <w:proofErr w:type="spellEnd"/>
      <w:r w:rsidR="000A5127" w:rsidRPr="000A5127">
        <w:rPr>
          <w:rFonts w:ascii="Arial" w:hAnsi="Arial" w:cs="Arial"/>
        </w:rPr>
        <w:t xml:space="preserve"> (</w:t>
      </w:r>
      <w:r w:rsidR="00A12A95">
        <w:rPr>
          <w:rFonts w:ascii="Arial" w:hAnsi="Arial" w:cs="Arial"/>
        </w:rPr>
        <w:t>grey</w:t>
      </w:r>
      <w:r w:rsidR="000A5127" w:rsidRPr="000A5127">
        <w:rPr>
          <w:rFonts w:ascii="Arial" w:hAnsi="Arial" w:cs="Arial"/>
        </w:rPr>
        <w:t xml:space="preserve">) and </w:t>
      </w:r>
      <w:proofErr w:type="spellStart"/>
      <w:r w:rsidR="000A5127" w:rsidRPr="000A5127">
        <w:rPr>
          <w:rFonts w:ascii="Arial" w:hAnsi="Arial" w:cs="Arial"/>
        </w:rPr>
        <w:t>γδ</w:t>
      </w:r>
      <w:r w:rsidR="000A5127" w:rsidRPr="000A5127">
        <w:rPr>
          <w:rFonts w:ascii="Arial" w:hAnsi="Arial" w:cs="Arial"/>
          <w:vertAlign w:val="superscript"/>
        </w:rPr>
        <w:t>X</w:t>
      </w:r>
      <w:proofErr w:type="spellEnd"/>
      <w:r w:rsidR="000A5127" w:rsidRPr="000A5127">
        <w:rPr>
          <w:rFonts w:ascii="Arial" w:hAnsi="Arial" w:cs="Arial"/>
          <w:vertAlign w:val="superscript"/>
        </w:rPr>
        <w:t xml:space="preserve"> </w:t>
      </w:r>
      <w:r w:rsidR="000A5127" w:rsidRPr="000A5127">
        <w:rPr>
          <w:rFonts w:ascii="Arial" w:hAnsi="Arial" w:cs="Arial"/>
        </w:rPr>
        <w:t>(</w:t>
      </w:r>
      <w:r w:rsidR="000A5127">
        <w:rPr>
          <w:rFonts w:ascii="Arial" w:hAnsi="Arial" w:cs="Arial"/>
        </w:rPr>
        <w:t>red</w:t>
      </w:r>
      <w:r w:rsidR="000A5127" w:rsidRPr="000A5127">
        <w:rPr>
          <w:rFonts w:ascii="Arial" w:hAnsi="Arial" w:cs="Arial"/>
        </w:rPr>
        <w:t>) mice</w:t>
      </w:r>
      <w:r w:rsidR="00A12A95">
        <w:rPr>
          <w:rFonts w:ascii="Arial" w:hAnsi="Arial" w:cs="Arial"/>
        </w:rPr>
        <w:t>.</w:t>
      </w:r>
      <w:r w:rsidR="000A5127">
        <w:rPr>
          <w:rFonts w:ascii="Arial" w:hAnsi="Arial" w:cs="Arial"/>
        </w:rPr>
        <w:t xml:space="preserve"> R</w:t>
      </w:r>
      <w:r w:rsidR="000A5127" w:rsidRPr="000A5127">
        <w:rPr>
          <w:rFonts w:ascii="Arial" w:hAnsi="Arial" w:cs="Arial"/>
        </w:rPr>
        <w:t>epresentative histograms f</w:t>
      </w:r>
      <w:r w:rsidR="00A12A95">
        <w:rPr>
          <w:rFonts w:ascii="Arial" w:hAnsi="Arial" w:cs="Arial"/>
        </w:rPr>
        <w:t>or indicated</w:t>
      </w:r>
      <w:r w:rsidR="000A5127" w:rsidRPr="000A5127">
        <w:rPr>
          <w:rFonts w:ascii="Arial" w:hAnsi="Arial" w:cs="Arial"/>
        </w:rPr>
        <w:t xml:space="preserve"> marker expression.</w:t>
      </w:r>
    </w:p>
    <w:p w14:paraId="4F3E543B" w14:textId="3C83D680" w:rsidR="00FC2A0F" w:rsidRDefault="000A5127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(f)</w:t>
      </w:r>
      <w:r w:rsidRPr="00D3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</w:t>
      </w:r>
      <w:r w:rsidRPr="000A5127">
        <w:rPr>
          <w:rFonts w:ascii="Arial" w:hAnsi="Arial" w:cs="Arial"/>
        </w:rPr>
        <w:t>uantification of expression (MFI) for markers</w:t>
      </w:r>
      <w:r w:rsidR="00FC2A0F">
        <w:rPr>
          <w:rFonts w:ascii="Arial" w:hAnsi="Arial" w:cs="Arial"/>
        </w:rPr>
        <w:t xml:space="preserve"> </w:t>
      </w:r>
      <w:r w:rsidR="00FC2A0F" w:rsidRPr="00FC2A0F">
        <w:rPr>
          <w:rFonts w:ascii="Arial" w:hAnsi="Arial" w:cs="Arial"/>
        </w:rPr>
        <w:t xml:space="preserve">as shown in (e) in </w:t>
      </w:r>
      <w:r w:rsidR="001656D8" w:rsidRPr="00104BBD">
        <w:rPr>
          <w:rFonts w:ascii="Arial" w:hAnsi="Arial" w:cs="Arial"/>
        </w:rPr>
        <w:t>CD45</w:t>
      </w:r>
      <w:r w:rsidR="001656D8" w:rsidRPr="00104BBD">
        <w:rPr>
          <w:rFonts w:ascii="Cambria Math" w:hAnsi="Cambria Math" w:cs="Cambria Math"/>
        </w:rPr>
        <w:t>⁺</w:t>
      </w:r>
      <w:r w:rsidR="001656D8" w:rsidRPr="00104BBD">
        <w:rPr>
          <w:rFonts w:ascii="Arial" w:hAnsi="Arial" w:cs="Arial"/>
        </w:rPr>
        <w:t>Dump</w:t>
      </w:r>
      <w:r w:rsidR="001656D8" w:rsidRPr="00BD42BA">
        <w:rPr>
          <w:rFonts w:ascii="Arial" w:hAnsi="Arial" w:cs="Arial"/>
          <w:vertAlign w:val="superscript"/>
        </w:rPr>
        <w:t>(neg)</w:t>
      </w:r>
      <w:r w:rsidR="001656D8" w:rsidRPr="00104BBD">
        <w:rPr>
          <w:rFonts w:ascii="Arial" w:hAnsi="Arial" w:cs="Arial"/>
        </w:rPr>
        <w:t xml:space="preserve"> </w:t>
      </w:r>
      <w:r w:rsidR="001656D8">
        <w:rPr>
          <w:rFonts w:ascii="Arial" w:hAnsi="Arial" w:cs="Arial"/>
        </w:rPr>
        <w:t>lymphocytes</w:t>
      </w:r>
      <w:r w:rsidR="001656D8" w:rsidRPr="000A5127">
        <w:rPr>
          <w:rFonts w:ascii="Arial" w:hAnsi="Arial" w:cs="Arial"/>
        </w:rPr>
        <w:t xml:space="preserve"> </w:t>
      </w:r>
      <w:r w:rsidR="004F01C6">
        <w:rPr>
          <w:rFonts w:ascii="Arial" w:hAnsi="Arial" w:cs="Arial"/>
        </w:rPr>
        <w:t xml:space="preserve">from </w:t>
      </w:r>
      <w:proofErr w:type="spellStart"/>
      <w:r w:rsidR="004F01C6" w:rsidRPr="00D35685">
        <w:rPr>
          <w:rFonts w:ascii="Arial" w:hAnsi="Arial" w:cs="Arial"/>
        </w:rPr>
        <w:t>γδ</w:t>
      </w:r>
      <w:r w:rsidR="004F01C6" w:rsidRPr="00D35685">
        <w:rPr>
          <w:rFonts w:ascii="Arial" w:hAnsi="Arial" w:cs="Arial"/>
          <w:vertAlign w:val="superscript"/>
        </w:rPr>
        <w:t>TCR</w:t>
      </w:r>
      <w:proofErr w:type="spellEnd"/>
      <w:r w:rsidR="004F01C6" w:rsidRPr="00D35685">
        <w:rPr>
          <w:rFonts w:ascii="Arial" w:hAnsi="Arial" w:cs="Arial"/>
        </w:rPr>
        <w:t xml:space="preserve"> and </w:t>
      </w:r>
      <w:proofErr w:type="spellStart"/>
      <w:r w:rsidR="004F01C6" w:rsidRPr="00D35685">
        <w:rPr>
          <w:rFonts w:ascii="Arial" w:hAnsi="Arial" w:cs="Arial"/>
        </w:rPr>
        <w:t>γδ</w:t>
      </w:r>
      <w:r w:rsidR="004F01C6" w:rsidRPr="00D35685">
        <w:rPr>
          <w:rFonts w:ascii="Arial" w:hAnsi="Arial" w:cs="Arial"/>
          <w:vertAlign w:val="superscript"/>
        </w:rPr>
        <w:t>X</w:t>
      </w:r>
      <w:proofErr w:type="spellEnd"/>
      <w:r w:rsidR="004F01C6" w:rsidRPr="00D35685">
        <w:rPr>
          <w:rFonts w:ascii="Arial" w:hAnsi="Arial" w:cs="Arial"/>
        </w:rPr>
        <w:t xml:space="preserve"> </w:t>
      </w:r>
      <w:r w:rsidR="004F01C6">
        <w:rPr>
          <w:rFonts w:ascii="Arial" w:hAnsi="Arial" w:cs="Arial"/>
        </w:rPr>
        <w:t>mice</w:t>
      </w:r>
      <w:r w:rsidR="00FC2A0F" w:rsidRPr="00FC2A0F">
        <w:rPr>
          <w:rFonts w:ascii="Arial" w:hAnsi="Arial" w:cs="Arial"/>
        </w:rPr>
        <w:t>.</w:t>
      </w:r>
    </w:p>
    <w:p w14:paraId="64560DAF" w14:textId="02494C7D" w:rsidR="004F01C6" w:rsidRPr="000A5127" w:rsidRDefault="000A5127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0A5127">
        <w:rPr>
          <w:rFonts w:ascii="Arial" w:hAnsi="Arial" w:cs="Arial"/>
          <w:b/>
          <w:bCs/>
        </w:rPr>
        <w:t>(g)</w:t>
      </w:r>
      <w:r>
        <w:rPr>
          <w:rFonts w:ascii="Arial" w:hAnsi="Arial" w:cs="Arial"/>
          <w:b/>
          <w:bCs/>
        </w:rPr>
        <w:t xml:space="preserve"> </w:t>
      </w:r>
      <w:r w:rsidR="004F01C6" w:rsidRPr="000A5127">
        <w:rPr>
          <w:rFonts w:ascii="Arial" w:hAnsi="Arial" w:cs="Arial"/>
        </w:rPr>
        <w:t>Flow cytometry comparing dermal</w:t>
      </w:r>
      <w:r w:rsidR="004F01C6">
        <w:rPr>
          <w:rFonts w:ascii="Arial" w:hAnsi="Arial" w:cs="Arial"/>
        </w:rPr>
        <w:t xml:space="preserve"> </w:t>
      </w:r>
      <w:r w:rsidR="00E84B5E">
        <w:rPr>
          <w:rFonts w:ascii="Arial" w:hAnsi="Arial" w:cs="Arial"/>
        </w:rPr>
        <w:t>TCR</w:t>
      </w:r>
      <w:r w:rsidR="00E84B5E" w:rsidRPr="00DF6C7A">
        <w:rPr>
          <w:rFonts w:ascii="Symbol" w:hAnsi="Symbol" w:cs="Arial"/>
        </w:rPr>
        <w:t>d</w:t>
      </w:r>
      <w:r w:rsidR="00E84B5E" w:rsidRPr="00DF6C7A">
        <w:rPr>
          <w:rFonts w:ascii="Arial" w:hAnsi="Arial" w:cs="Arial"/>
          <w:vertAlign w:val="superscript"/>
        </w:rPr>
        <w:t>+</w:t>
      </w:r>
      <w:r w:rsidR="00E84B5E">
        <w:rPr>
          <w:rFonts w:ascii="Arial" w:hAnsi="Arial" w:cs="Arial"/>
        </w:rPr>
        <w:t xml:space="preserve"> </w:t>
      </w:r>
      <w:r w:rsidR="004F01C6">
        <w:rPr>
          <w:rFonts w:ascii="Arial" w:hAnsi="Arial" w:cs="Arial"/>
        </w:rPr>
        <w:t>lymphocytes</w:t>
      </w:r>
      <w:r w:rsidR="004F01C6" w:rsidRPr="000A5127">
        <w:rPr>
          <w:rFonts w:ascii="Arial" w:hAnsi="Arial" w:cs="Arial"/>
        </w:rPr>
        <w:t xml:space="preserve"> from </w:t>
      </w:r>
      <w:proofErr w:type="spellStart"/>
      <w:r w:rsidR="004F01C6" w:rsidRPr="000A5127">
        <w:rPr>
          <w:rFonts w:ascii="Arial" w:hAnsi="Arial" w:cs="Arial"/>
        </w:rPr>
        <w:t>γδ</w:t>
      </w:r>
      <w:r w:rsidR="004F01C6" w:rsidRPr="000A5127">
        <w:rPr>
          <w:rFonts w:ascii="Arial" w:hAnsi="Arial" w:cs="Arial"/>
          <w:vertAlign w:val="superscript"/>
        </w:rPr>
        <w:t>TCR</w:t>
      </w:r>
      <w:proofErr w:type="spellEnd"/>
      <w:r w:rsidR="004F01C6" w:rsidRPr="000A5127">
        <w:rPr>
          <w:rFonts w:ascii="Arial" w:hAnsi="Arial" w:cs="Arial"/>
        </w:rPr>
        <w:t xml:space="preserve"> (</w:t>
      </w:r>
      <w:r w:rsidR="004F01C6">
        <w:rPr>
          <w:rFonts w:ascii="Arial" w:hAnsi="Arial" w:cs="Arial"/>
        </w:rPr>
        <w:t>grey</w:t>
      </w:r>
      <w:r w:rsidR="004F01C6" w:rsidRPr="000A5127">
        <w:rPr>
          <w:rFonts w:ascii="Arial" w:hAnsi="Arial" w:cs="Arial"/>
        </w:rPr>
        <w:t>) and</w:t>
      </w:r>
      <w:r w:rsidR="00E84B5E">
        <w:rPr>
          <w:rFonts w:ascii="Arial" w:hAnsi="Arial" w:cs="Arial"/>
        </w:rPr>
        <w:t xml:space="preserve"> </w:t>
      </w:r>
      <w:proofErr w:type="spellStart"/>
      <w:r w:rsidR="00E84B5E">
        <w:rPr>
          <w:rFonts w:ascii="Arial" w:hAnsi="Arial" w:cs="Arial"/>
        </w:rPr>
        <w:t>gfp</w:t>
      </w:r>
      <w:proofErr w:type="spellEnd"/>
      <w:r w:rsidR="00E84B5E" w:rsidRPr="00DF6C7A">
        <w:rPr>
          <w:rFonts w:ascii="Arial" w:hAnsi="Arial" w:cs="Arial"/>
          <w:vertAlign w:val="superscript"/>
        </w:rPr>
        <w:t>+</w:t>
      </w:r>
      <w:r w:rsidR="00E84B5E">
        <w:rPr>
          <w:rFonts w:ascii="Arial" w:hAnsi="Arial" w:cs="Arial"/>
        </w:rPr>
        <w:t xml:space="preserve"> lymphocytes from</w:t>
      </w:r>
      <w:r w:rsidR="004F01C6" w:rsidRPr="000A5127">
        <w:rPr>
          <w:rFonts w:ascii="Arial" w:hAnsi="Arial" w:cs="Arial"/>
        </w:rPr>
        <w:t xml:space="preserve"> </w:t>
      </w:r>
      <w:proofErr w:type="spellStart"/>
      <w:r w:rsidR="004F01C6" w:rsidRPr="000A5127">
        <w:rPr>
          <w:rFonts w:ascii="Arial" w:hAnsi="Arial" w:cs="Arial"/>
        </w:rPr>
        <w:t>γδ</w:t>
      </w:r>
      <w:r w:rsidR="004F01C6" w:rsidRPr="000A5127">
        <w:rPr>
          <w:rFonts w:ascii="Arial" w:hAnsi="Arial" w:cs="Arial"/>
          <w:vertAlign w:val="superscript"/>
        </w:rPr>
        <w:t>X</w:t>
      </w:r>
      <w:proofErr w:type="spellEnd"/>
      <w:r w:rsidR="004F01C6" w:rsidRPr="000A5127">
        <w:rPr>
          <w:rFonts w:ascii="Arial" w:hAnsi="Arial" w:cs="Arial"/>
          <w:vertAlign w:val="superscript"/>
        </w:rPr>
        <w:t xml:space="preserve"> </w:t>
      </w:r>
      <w:r w:rsidR="004F01C6" w:rsidRPr="000A5127">
        <w:rPr>
          <w:rFonts w:ascii="Arial" w:hAnsi="Arial" w:cs="Arial"/>
        </w:rPr>
        <w:t>(</w:t>
      </w:r>
      <w:r w:rsidR="004F01C6">
        <w:rPr>
          <w:rFonts w:ascii="Arial" w:hAnsi="Arial" w:cs="Arial"/>
        </w:rPr>
        <w:t>red</w:t>
      </w:r>
      <w:r w:rsidR="004F01C6" w:rsidRPr="000A5127">
        <w:rPr>
          <w:rFonts w:ascii="Arial" w:hAnsi="Arial" w:cs="Arial"/>
        </w:rPr>
        <w:t>) mice</w:t>
      </w:r>
      <w:r w:rsidR="004F01C6">
        <w:rPr>
          <w:rFonts w:ascii="Arial" w:hAnsi="Arial" w:cs="Arial"/>
        </w:rPr>
        <w:t>. R</w:t>
      </w:r>
      <w:r w:rsidR="004F01C6" w:rsidRPr="000A5127">
        <w:rPr>
          <w:rFonts w:ascii="Arial" w:hAnsi="Arial" w:cs="Arial"/>
        </w:rPr>
        <w:t>epresentative histograms f</w:t>
      </w:r>
      <w:r w:rsidR="004F01C6">
        <w:rPr>
          <w:rFonts w:ascii="Arial" w:hAnsi="Arial" w:cs="Arial"/>
        </w:rPr>
        <w:t>or indicated</w:t>
      </w:r>
      <w:r w:rsidR="004F01C6" w:rsidRPr="000A5127">
        <w:rPr>
          <w:rFonts w:ascii="Arial" w:hAnsi="Arial" w:cs="Arial"/>
        </w:rPr>
        <w:t xml:space="preserve"> marker expression.</w:t>
      </w:r>
    </w:p>
    <w:p w14:paraId="3F278856" w14:textId="180A3E66" w:rsidR="00294FE7" w:rsidRPr="000A5127" w:rsidRDefault="000A5127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  <w:b/>
          <w:bCs/>
        </w:rPr>
      </w:pPr>
      <w:r w:rsidRPr="000A5127">
        <w:rPr>
          <w:rFonts w:ascii="Arial" w:hAnsi="Arial" w:cs="Arial"/>
        </w:rPr>
        <w:t>Data pooled from at least two independent experiments.</w:t>
      </w:r>
      <w:r w:rsidR="00CB2CC5">
        <w:rPr>
          <w:rFonts w:ascii="Arial" w:hAnsi="Arial" w:cs="Arial"/>
        </w:rPr>
        <w:t xml:space="preserve"> </w:t>
      </w:r>
      <w:r w:rsidR="004F01C6">
        <w:rPr>
          <w:rFonts w:ascii="Arial" w:hAnsi="Arial" w:cs="Arial"/>
        </w:rPr>
        <w:t>D</w:t>
      </w:r>
      <w:r w:rsidR="00CB2CC5" w:rsidRPr="000A5127">
        <w:rPr>
          <w:rFonts w:ascii="Arial" w:hAnsi="Arial" w:cs="Arial"/>
        </w:rPr>
        <w:t>ot</w:t>
      </w:r>
      <w:r w:rsidR="004F01C6">
        <w:rPr>
          <w:rFonts w:ascii="Arial" w:hAnsi="Arial" w:cs="Arial"/>
        </w:rPr>
        <w:t>s</w:t>
      </w:r>
      <w:r w:rsidR="00CB2CC5" w:rsidRPr="000A5127">
        <w:rPr>
          <w:rFonts w:ascii="Arial" w:hAnsi="Arial" w:cs="Arial"/>
        </w:rPr>
        <w:t xml:space="preserve"> represent individual </w:t>
      </w:r>
      <w:r w:rsidR="004F01C6" w:rsidRPr="000A5127">
        <w:rPr>
          <w:rFonts w:ascii="Arial" w:hAnsi="Arial" w:cs="Arial"/>
        </w:rPr>
        <w:t>m</w:t>
      </w:r>
      <w:r w:rsidR="004F01C6">
        <w:rPr>
          <w:rFonts w:ascii="Arial" w:hAnsi="Arial" w:cs="Arial"/>
        </w:rPr>
        <w:t>ic</w:t>
      </w:r>
      <w:r w:rsidR="004F01C6" w:rsidRPr="000A5127">
        <w:rPr>
          <w:rFonts w:ascii="Arial" w:hAnsi="Arial" w:cs="Arial"/>
        </w:rPr>
        <w:t>e</w:t>
      </w:r>
      <w:r w:rsidR="00CB2CC5" w:rsidRPr="000A5127">
        <w:rPr>
          <w:rFonts w:ascii="Arial" w:hAnsi="Arial" w:cs="Arial"/>
        </w:rPr>
        <w:t>; bars represent mean ± s</w:t>
      </w:r>
      <w:r w:rsidR="00CB2CC5">
        <w:rPr>
          <w:rFonts w:ascii="Arial" w:hAnsi="Arial" w:cs="Arial"/>
        </w:rPr>
        <w:t>d.</w:t>
      </w:r>
      <w:r w:rsidRPr="000A5127">
        <w:rPr>
          <w:rFonts w:ascii="Arial" w:hAnsi="Arial" w:cs="Arial"/>
        </w:rPr>
        <w:t xml:space="preserve"> Statistical significance assessed using unpaired two-tailed t-tests: ***P &lt; 0.001, **P &lt; 0.01.</w:t>
      </w:r>
    </w:p>
    <w:p w14:paraId="042E39B1" w14:textId="77777777" w:rsidR="00294FE7" w:rsidRDefault="00294FE7" w:rsidP="00593266">
      <w:pPr>
        <w:spacing w:line="276" w:lineRule="auto"/>
        <w:jc w:val="both"/>
        <w:rPr>
          <w:rFonts w:ascii="Arial" w:hAnsi="Arial" w:cs="Arial"/>
        </w:rPr>
      </w:pPr>
    </w:p>
    <w:p w14:paraId="157AE138" w14:textId="6099CC97" w:rsidR="002C7F05" w:rsidRDefault="0051154A" w:rsidP="00593266">
      <w:pPr>
        <w:spacing w:line="276" w:lineRule="auto"/>
        <w:jc w:val="both"/>
        <w:rPr>
          <w:rFonts w:ascii="Arial" w:hAnsi="Arial" w:cs="Arial"/>
          <w:b/>
          <w:bCs/>
        </w:rPr>
      </w:pPr>
      <w:r w:rsidRPr="00AD7BA5">
        <w:rPr>
          <w:rFonts w:ascii="Arial" w:hAnsi="Arial" w:cs="Arial"/>
          <w:b/>
          <w:bCs/>
        </w:rPr>
        <w:t xml:space="preserve">Supplementary </w:t>
      </w:r>
      <w:r w:rsidR="0006754C" w:rsidRPr="00AD7BA5">
        <w:rPr>
          <w:rFonts w:ascii="Arial" w:hAnsi="Arial" w:cs="Arial"/>
          <w:b/>
          <w:bCs/>
        </w:rPr>
        <w:t xml:space="preserve">Figure 2. Flow cytometry analysis of </w:t>
      </w:r>
      <w:r w:rsidR="003D5DFB">
        <w:rPr>
          <w:rFonts w:ascii="Arial" w:hAnsi="Arial" w:cs="Arial"/>
          <w:b/>
          <w:bCs/>
        </w:rPr>
        <w:t>surface</w:t>
      </w:r>
      <w:r w:rsidR="0006754C" w:rsidRPr="00AD7BA5">
        <w:rPr>
          <w:rFonts w:ascii="Arial" w:hAnsi="Arial" w:cs="Arial"/>
          <w:b/>
          <w:bCs/>
        </w:rPr>
        <w:t xml:space="preserve"> markers in </w:t>
      </w:r>
      <w:proofErr w:type="spellStart"/>
      <w:r w:rsidR="0006754C" w:rsidRPr="00AD7BA5">
        <w:rPr>
          <w:rFonts w:ascii="Arial" w:hAnsi="Arial" w:cs="Arial"/>
          <w:b/>
          <w:bCs/>
        </w:rPr>
        <w:t>γδ</w:t>
      </w:r>
      <w:r w:rsidR="0006754C" w:rsidRPr="00AD7BA5">
        <w:rPr>
          <w:rFonts w:ascii="Arial" w:hAnsi="Arial" w:cs="Arial"/>
          <w:b/>
          <w:bCs/>
          <w:vertAlign w:val="superscript"/>
        </w:rPr>
        <w:t>TCR</w:t>
      </w:r>
      <w:proofErr w:type="spellEnd"/>
      <w:r w:rsidR="0006754C" w:rsidRPr="00AD7BA5">
        <w:rPr>
          <w:rFonts w:ascii="Arial" w:hAnsi="Arial" w:cs="Arial"/>
          <w:b/>
          <w:bCs/>
        </w:rPr>
        <w:t xml:space="preserve"> and </w:t>
      </w:r>
      <w:proofErr w:type="spellStart"/>
      <w:r w:rsidR="0006754C" w:rsidRPr="00AD7BA5">
        <w:rPr>
          <w:rFonts w:ascii="Arial" w:hAnsi="Arial" w:cs="Arial"/>
          <w:b/>
          <w:bCs/>
        </w:rPr>
        <w:t>γδ</w:t>
      </w:r>
      <w:r w:rsidR="0006754C" w:rsidRPr="00AD7BA5">
        <w:rPr>
          <w:rFonts w:ascii="Arial" w:hAnsi="Arial" w:cs="Arial"/>
          <w:b/>
          <w:bCs/>
          <w:vertAlign w:val="superscript"/>
        </w:rPr>
        <w:t>X</w:t>
      </w:r>
      <w:proofErr w:type="spellEnd"/>
      <w:r w:rsidR="0006754C" w:rsidRPr="00AD7BA5">
        <w:rPr>
          <w:rFonts w:ascii="Arial" w:hAnsi="Arial" w:cs="Arial"/>
          <w:b/>
          <w:bCs/>
        </w:rPr>
        <w:t xml:space="preserve"> </w:t>
      </w:r>
      <w:r w:rsidR="003858F5">
        <w:rPr>
          <w:rFonts w:ascii="Arial" w:hAnsi="Arial" w:cs="Arial"/>
          <w:b/>
          <w:bCs/>
        </w:rPr>
        <w:t xml:space="preserve">skin </w:t>
      </w:r>
      <w:r w:rsidR="0006754C" w:rsidRPr="00AD7BA5">
        <w:rPr>
          <w:rFonts w:ascii="Arial" w:hAnsi="Arial" w:cs="Arial"/>
          <w:b/>
          <w:bCs/>
        </w:rPr>
        <w:t>cells</w:t>
      </w:r>
      <w:r w:rsidR="002C7F05">
        <w:rPr>
          <w:rFonts w:ascii="Arial" w:hAnsi="Arial" w:cs="Arial"/>
          <w:b/>
          <w:bCs/>
        </w:rPr>
        <w:t>.</w:t>
      </w:r>
    </w:p>
    <w:p w14:paraId="66F79877" w14:textId="38971EF7" w:rsidR="00D14C0D" w:rsidRDefault="00D14C0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0A5127">
        <w:rPr>
          <w:rFonts w:ascii="Arial" w:hAnsi="Arial" w:cs="Arial"/>
          <w:b/>
          <w:bCs/>
        </w:rPr>
        <w:lastRenderedPageBreak/>
        <w:t>(</w:t>
      </w:r>
      <w:r>
        <w:rPr>
          <w:rFonts w:ascii="Arial" w:hAnsi="Arial" w:cs="Arial"/>
          <w:b/>
          <w:bCs/>
        </w:rPr>
        <w:t>a</w:t>
      </w:r>
      <w:r w:rsidRPr="000A5127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Pr="000A5127">
        <w:rPr>
          <w:rFonts w:ascii="Arial" w:hAnsi="Arial" w:cs="Arial"/>
        </w:rPr>
        <w:t xml:space="preserve">Flow cytometry comparing </w:t>
      </w:r>
      <w:r>
        <w:rPr>
          <w:rFonts w:ascii="Arial" w:hAnsi="Arial" w:cs="Arial"/>
        </w:rPr>
        <w:t>epi</w:t>
      </w:r>
      <w:r w:rsidRPr="000A5127">
        <w:rPr>
          <w:rFonts w:ascii="Arial" w:hAnsi="Arial" w:cs="Arial"/>
        </w:rPr>
        <w:t>dermal</w:t>
      </w:r>
      <w:r w:rsidR="00E84B5E">
        <w:rPr>
          <w:rFonts w:ascii="Arial" w:hAnsi="Arial" w:cs="Arial"/>
        </w:rPr>
        <w:t xml:space="preserve"> </w:t>
      </w:r>
      <w:r w:rsidR="00E84B5E" w:rsidRPr="00104BBD">
        <w:rPr>
          <w:rFonts w:ascii="Arial" w:hAnsi="Arial" w:cs="Arial"/>
        </w:rPr>
        <w:t>CD45</w:t>
      </w:r>
      <w:r w:rsidR="00E84B5E" w:rsidRPr="00104BBD">
        <w:rPr>
          <w:rFonts w:ascii="Cambria Math" w:hAnsi="Cambria Math" w:cs="Cambria Math"/>
        </w:rPr>
        <w:t>⁺</w:t>
      </w:r>
      <w:r w:rsidR="00E84B5E" w:rsidRPr="00104BBD">
        <w:rPr>
          <w:rFonts w:ascii="Arial" w:hAnsi="Arial" w:cs="Arial"/>
        </w:rPr>
        <w:t>Dump</w:t>
      </w:r>
      <w:r w:rsidR="00E84B5E" w:rsidRPr="00BD42BA">
        <w:rPr>
          <w:rFonts w:ascii="Arial" w:hAnsi="Arial" w:cs="Arial"/>
          <w:vertAlign w:val="superscript"/>
        </w:rPr>
        <w:t>(neg)</w:t>
      </w:r>
      <w:r w:rsidRPr="000A5127">
        <w:rPr>
          <w:rFonts w:ascii="Arial" w:hAnsi="Arial" w:cs="Arial"/>
        </w:rPr>
        <w:t xml:space="preserve"> </w:t>
      </w:r>
      <w:r w:rsidR="003858F5">
        <w:rPr>
          <w:rFonts w:ascii="Arial" w:hAnsi="Arial" w:cs="Arial"/>
        </w:rPr>
        <w:t xml:space="preserve">lymphocytes </w:t>
      </w:r>
      <w:r w:rsidRPr="000A5127">
        <w:rPr>
          <w:rFonts w:ascii="Arial" w:hAnsi="Arial" w:cs="Arial"/>
        </w:rPr>
        <w:t xml:space="preserve">from </w:t>
      </w:r>
      <w:proofErr w:type="spellStart"/>
      <w:r w:rsidRPr="000A5127">
        <w:rPr>
          <w:rFonts w:ascii="Arial" w:hAnsi="Arial" w:cs="Arial"/>
        </w:rPr>
        <w:t>γδ</w:t>
      </w:r>
      <w:r w:rsidRPr="000A5127">
        <w:rPr>
          <w:rFonts w:ascii="Arial" w:hAnsi="Arial" w:cs="Arial"/>
          <w:vertAlign w:val="superscript"/>
        </w:rPr>
        <w:t>TCR</w:t>
      </w:r>
      <w:proofErr w:type="spellEnd"/>
      <w:r w:rsidRPr="000A5127">
        <w:rPr>
          <w:rFonts w:ascii="Arial" w:hAnsi="Arial" w:cs="Arial"/>
        </w:rPr>
        <w:t xml:space="preserve"> (</w:t>
      </w:r>
      <w:r w:rsidR="003858F5">
        <w:rPr>
          <w:rFonts w:ascii="Arial" w:hAnsi="Arial" w:cs="Arial"/>
        </w:rPr>
        <w:t>grey</w:t>
      </w:r>
      <w:r w:rsidRPr="000A5127">
        <w:rPr>
          <w:rFonts w:ascii="Arial" w:hAnsi="Arial" w:cs="Arial"/>
        </w:rPr>
        <w:t xml:space="preserve">) and </w:t>
      </w:r>
      <w:proofErr w:type="spellStart"/>
      <w:r w:rsidRPr="000A5127">
        <w:rPr>
          <w:rFonts w:ascii="Arial" w:hAnsi="Arial" w:cs="Arial"/>
        </w:rPr>
        <w:t>γδ</w:t>
      </w:r>
      <w:r w:rsidRPr="000A5127">
        <w:rPr>
          <w:rFonts w:ascii="Arial" w:hAnsi="Arial" w:cs="Arial"/>
          <w:vertAlign w:val="superscript"/>
        </w:rPr>
        <w:t>X</w:t>
      </w:r>
      <w:proofErr w:type="spellEnd"/>
      <w:r w:rsidRPr="000A5127">
        <w:rPr>
          <w:rFonts w:ascii="Arial" w:hAnsi="Arial" w:cs="Arial"/>
          <w:vertAlign w:val="superscript"/>
        </w:rPr>
        <w:t xml:space="preserve"> </w:t>
      </w:r>
      <w:r w:rsidRPr="000A5127">
        <w:rPr>
          <w:rFonts w:ascii="Arial" w:hAnsi="Arial" w:cs="Arial"/>
        </w:rPr>
        <w:t>(</w:t>
      </w:r>
      <w:r>
        <w:rPr>
          <w:rFonts w:ascii="Arial" w:hAnsi="Arial" w:cs="Arial"/>
        </w:rPr>
        <w:t>red</w:t>
      </w:r>
      <w:r w:rsidRPr="000A5127">
        <w:rPr>
          <w:rFonts w:ascii="Arial" w:hAnsi="Arial" w:cs="Arial"/>
        </w:rPr>
        <w:t>) mice.</w:t>
      </w:r>
      <w:r>
        <w:rPr>
          <w:rFonts w:ascii="Arial" w:hAnsi="Arial" w:cs="Arial"/>
        </w:rPr>
        <w:t xml:space="preserve"> R</w:t>
      </w:r>
      <w:r w:rsidRPr="000A5127">
        <w:rPr>
          <w:rFonts w:ascii="Arial" w:hAnsi="Arial" w:cs="Arial"/>
        </w:rPr>
        <w:t xml:space="preserve">epresentative histograms of marker expression for </w:t>
      </w:r>
      <w:r>
        <w:rPr>
          <w:rFonts w:ascii="Arial" w:hAnsi="Arial" w:cs="Arial"/>
        </w:rPr>
        <w:t>Tim-3</w:t>
      </w:r>
    </w:p>
    <w:p w14:paraId="27399D7B" w14:textId="48F8F5C9" w:rsidR="00D14C0D" w:rsidRDefault="00D14C0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0A5127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b</w:t>
      </w:r>
      <w:r w:rsidRPr="000A5127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="003858F5" w:rsidRPr="000A5127">
        <w:rPr>
          <w:rFonts w:ascii="Arial" w:hAnsi="Arial" w:cs="Arial"/>
        </w:rPr>
        <w:t xml:space="preserve">Flow cytometry comparing </w:t>
      </w:r>
      <w:r w:rsidR="00E84B5E">
        <w:rPr>
          <w:rFonts w:ascii="Arial" w:hAnsi="Arial" w:cs="Arial"/>
        </w:rPr>
        <w:t>TCR</w:t>
      </w:r>
      <w:r w:rsidR="00E84B5E" w:rsidRPr="00BD42BA">
        <w:rPr>
          <w:rFonts w:ascii="Symbol" w:hAnsi="Symbol" w:cs="Arial"/>
        </w:rPr>
        <w:t>d</w:t>
      </w:r>
      <w:r w:rsidR="00E84B5E" w:rsidRPr="00BD42BA">
        <w:rPr>
          <w:rFonts w:ascii="Arial" w:hAnsi="Arial" w:cs="Arial"/>
          <w:vertAlign w:val="superscript"/>
        </w:rPr>
        <w:t>+</w:t>
      </w:r>
      <w:r w:rsidR="00E84B5E">
        <w:rPr>
          <w:rFonts w:ascii="Arial" w:hAnsi="Arial" w:cs="Arial"/>
        </w:rPr>
        <w:t xml:space="preserve"> </w:t>
      </w:r>
      <w:r w:rsidR="003858F5" w:rsidRPr="000A5127">
        <w:rPr>
          <w:rFonts w:ascii="Arial" w:hAnsi="Arial" w:cs="Arial"/>
        </w:rPr>
        <w:t xml:space="preserve">dermal </w:t>
      </w:r>
      <w:r w:rsidR="003858F5">
        <w:rPr>
          <w:rFonts w:ascii="Arial" w:hAnsi="Arial" w:cs="Arial"/>
        </w:rPr>
        <w:t xml:space="preserve">lymphocytes </w:t>
      </w:r>
      <w:r w:rsidR="003858F5" w:rsidRPr="000A5127">
        <w:rPr>
          <w:rFonts w:ascii="Arial" w:hAnsi="Arial" w:cs="Arial"/>
        </w:rPr>
        <w:t xml:space="preserve">from </w:t>
      </w:r>
      <w:proofErr w:type="spellStart"/>
      <w:r w:rsidR="003858F5" w:rsidRPr="000A5127">
        <w:rPr>
          <w:rFonts w:ascii="Arial" w:hAnsi="Arial" w:cs="Arial"/>
        </w:rPr>
        <w:t>γδ</w:t>
      </w:r>
      <w:r w:rsidR="003858F5" w:rsidRPr="000A5127">
        <w:rPr>
          <w:rFonts w:ascii="Arial" w:hAnsi="Arial" w:cs="Arial"/>
          <w:vertAlign w:val="superscript"/>
        </w:rPr>
        <w:t>TCR</w:t>
      </w:r>
      <w:proofErr w:type="spellEnd"/>
      <w:r w:rsidR="003858F5" w:rsidRPr="000A5127">
        <w:rPr>
          <w:rFonts w:ascii="Arial" w:hAnsi="Arial" w:cs="Arial"/>
        </w:rPr>
        <w:t xml:space="preserve"> (</w:t>
      </w:r>
      <w:r w:rsidR="003858F5">
        <w:rPr>
          <w:rFonts w:ascii="Arial" w:hAnsi="Arial" w:cs="Arial"/>
        </w:rPr>
        <w:t>grey</w:t>
      </w:r>
      <w:r w:rsidR="003858F5" w:rsidRPr="000A5127">
        <w:rPr>
          <w:rFonts w:ascii="Arial" w:hAnsi="Arial" w:cs="Arial"/>
        </w:rPr>
        <w:t>) and</w:t>
      </w:r>
      <w:r w:rsidR="00E84B5E">
        <w:rPr>
          <w:rFonts w:ascii="Arial" w:hAnsi="Arial" w:cs="Arial"/>
        </w:rPr>
        <w:t xml:space="preserve"> </w:t>
      </w:r>
      <w:proofErr w:type="spellStart"/>
      <w:r w:rsidR="00E84B5E">
        <w:rPr>
          <w:rFonts w:ascii="Arial" w:hAnsi="Arial" w:cs="Arial"/>
        </w:rPr>
        <w:t>gfp</w:t>
      </w:r>
      <w:proofErr w:type="spellEnd"/>
      <w:r w:rsidR="00E84B5E" w:rsidRPr="00BD42BA">
        <w:rPr>
          <w:rFonts w:ascii="Arial" w:hAnsi="Arial" w:cs="Arial"/>
          <w:vertAlign w:val="superscript"/>
        </w:rPr>
        <w:t>+</w:t>
      </w:r>
      <w:r w:rsidR="00E84B5E">
        <w:rPr>
          <w:rFonts w:ascii="Arial" w:hAnsi="Arial" w:cs="Arial"/>
        </w:rPr>
        <w:t xml:space="preserve"> lymphocytes from</w:t>
      </w:r>
      <w:r w:rsidR="003858F5" w:rsidRPr="000A5127">
        <w:rPr>
          <w:rFonts w:ascii="Arial" w:hAnsi="Arial" w:cs="Arial"/>
        </w:rPr>
        <w:t xml:space="preserve"> </w:t>
      </w:r>
      <w:proofErr w:type="spellStart"/>
      <w:r w:rsidR="003858F5" w:rsidRPr="000A5127">
        <w:rPr>
          <w:rFonts w:ascii="Arial" w:hAnsi="Arial" w:cs="Arial"/>
        </w:rPr>
        <w:t>γδ</w:t>
      </w:r>
      <w:r w:rsidR="003858F5" w:rsidRPr="000A5127">
        <w:rPr>
          <w:rFonts w:ascii="Arial" w:hAnsi="Arial" w:cs="Arial"/>
          <w:vertAlign w:val="superscript"/>
        </w:rPr>
        <w:t>X</w:t>
      </w:r>
      <w:proofErr w:type="spellEnd"/>
      <w:r w:rsidR="003858F5" w:rsidRPr="000A5127">
        <w:rPr>
          <w:rFonts w:ascii="Arial" w:hAnsi="Arial" w:cs="Arial"/>
          <w:vertAlign w:val="superscript"/>
        </w:rPr>
        <w:t xml:space="preserve"> </w:t>
      </w:r>
      <w:r w:rsidR="003858F5" w:rsidRPr="000A5127">
        <w:rPr>
          <w:rFonts w:ascii="Arial" w:hAnsi="Arial" w:cs="Arial"/>
        </w:rPr>
        <w:t>(</w:t>
      </w:r>
      <w:r w:rsidR="003858F5">
        <w:rPr>
          <w:rFonts w:ascii="Arial" w:hAnsi="Arial" w:cs="Arial"/>
        </w:rPr>
        <w:t>red</w:t>
      </w:r>
      <w:r w:rsidR="003858F5" w:rsidRPr="000A5127">
        <w:rPr>
          <w:rFonts w:ascii="Arial" w:hAnsi="Arial" w:cs="Arial"/>
        </w:rPr>
        <w:t>) mice.</w:t>
      </w:r>
      <w:r w:rsidR="003858F5">
        <w:rPr>
          <w:rFonts w:ascii="Arial" w:hAnsi="Arial" w:cs="Arial"/>
        </w:rPr>
        <w:t xml:space="preserve">  R</w:t>
      </w:r>
      <w:r w:rsidR="003858F5" w:rsidRPr="000A5127">
        <w:rPr>
          <w:rFonts w:ascii="Arial" w:hAnsi="Arial" w:cs="Arial"/>
        </w:rPr>
        <w:t xml:space="preserve">epresentative histograms of marker expression for </w:t>
      </w:r>
      <w:r w:rsidR="003858F5">
        <w:rPr>
          <w:rFonts w:ascii="Arial" w:hAnsi="Arial" w:cs="Arial"/>
        </w:rPr>
        <w:t>CD137</w:t>
      </w:r>
    </w:p>
    <w:p w14:paraId="516AB985" w14:textId="77777777" w:rsidR="00586817" w:rsidRDefault="00586817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15D715F1" w14:textId="78604906" w:rsidR="00787CBC" w:rsidRPr="00787CBC" w:rsidRDefault="00787CB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FA04E3">
        <w:rPr>
          <w:rStyle w:val="Strong"/>
          <w:rFonts w:ascii="Arial" w:eastAsiaTheme="majorEastAsia" w:hAnsi="Arial" w:cs="Arial"/>
        </w:rPr>
        <w:t>Figure 3</w:t>
      </w:r>
      <w:r w:rsidR="00225714">
        <w:rPr>
          <w:rStyle w:val="Strong"/>
          <w:rFonts w:ascii="Arial" w:eastAsiaTheme="majorEastAsia" w:hAnsi="Arial" w:cs="Arial"/>
        </w:rPr>
        <w:t>.</w:t>
      </w:r>
      <w:r w:rsidRPr="00FA04E3">
        <w:rPr>
          <w:rStyle w:val="Strong"/>
          <w:rFonts w:ascii="Arial" w:eastAsiaTheme="majorEastAsia" w:hAnsi="Arial" w:cs="Arial"/>
        </w:rPr>
        <w:t xml:space="preserve">  Transcriptional and functional differences in epidermal and dermal </w:t>
      </w:r>
      <w:r w:rsidR="00E84B5E">
        <w:rPr>
          <w:rStyle w:val="Strong"/>
          <w:rFonts w:ascii="Arial" w:eastAsiaTheme="majorEastAsia" w:hAnsi="Arial" w:cs="Arial"/>
        </w:rPr>
        <w:t>lymphocytes</w:t>
      </w:r>
      <w:r w:rsidR="00E84B5E" w:rsidRPr="00FA04E3">
        <w:rPr>
          <w:rStyle w:val="Strong"/>
          <w:rFonts w:ascii="Arial" w:eastAsiaTheme="majorEastAsia" w:hAnsi="Arial" w:cs="Arial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from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TCR</w:t>
      </w:r>
      <w:proofErr w:type="spellEnd"/>
      <w:r w:rsidRPr="00FA04E3">
        <w:rPr>
          <w:rStyle w:val="Strong"/>
          <w:rFonts w:ascii="Arial" w:eastAsiaTheme="majorEastAsia" w:hAnsi="Arial" w:cs="Arial"/>
          <w:vertAlign w:val="superscript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and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X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mice.</w:t>
      </w:r>
    </w:p>
    <w:p w14:paraId="3B9DEC31" w14:textId="0B516BCF" w:rsidR="00006DC8" w:rsidRPr="001779B7" w:rsidRDefault="008F24A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787CBC" w:rsidRPr="00787CBC">
        <w:rPr>
          <w:rStyle w:val="Strong"/>
          <w:rFonts w:ascii="Arial" w:eastAsiaTheme="majorEastAsia" w:hAnsi="Arial" w:cs="Arial"/>
        </w:rPr>
        <w:t>a</w:t>
      </w:r>
      <w:r>
        <w:rPr>
          <w:rStyle w:val="Strong"/>
          <w:rFonts w:ascii="Arial" w:eastAsiaTheme="majorEastAsia" w:hAnsi="Arial" w:cs="Arial"/>
        </w:rPr>
        <w:t>)</w:t>
      </w:r>
      <w:r w:rsidR="00787CBC" w:rsidRPr="00787CBC">
        <w:rPr>
          <w:rFonts w:ascii="Arial" w:hAnsi="Arial" w:cs="Arial"/>
        </w:rPr>
        <w:t xml:space="preserve"> </w:t>
      </w:r>
      <w:r w:rsidR="00336285">
        <w:rPr>
          <w:rFonts w:ascii="Arial" w:hAnsi="Arial" w:cs="Arial"/>
        </w:rPr>
        <w:t>Differential gene expression analysis</w:t>
      </w:r>
      <w:r w:rsidR="00244EDB">
        <w:rPr>
          <w:rFonts w:ascii="Arial" w:hAnsi="Arial" w:cs="Arial"/>
        </w:rPr>
        <w:t xml:space="preserve"> from RNA-</w:t>
      </w:r>
      <w:proofErr w:type="spellStart"/>
      <w:r w:rsidR="00244EDB">
        <w:rPr>
          <w:rFonts w:ascii="Arial" w:hAnsi="Arial" w:cs="Arial"/>
        </w:rPr>
        <w:t>seq</w:t>
      </w:r>
      <w:proofErr w:type="spellEnd"/>
      <w:r w:rsidR="00336285">
        <w:rPr>
          <w:rFonts w:ascii="Arial" w:hAnsi="Arial" w:cs="Arial"/>
        </w:rPr>
        <w:t xml:space="preserve"> </w:t>
      </w:r>
      <w:r w:rsidR="00103B38" w:rsidRPr="00787CBC">
        <w:rPr>
          <w:rFonts w:ascii="Arial" w:hAnsi="Arial" w:cs="Arial"/>
        </w:rPr>
        <w:t>in epidermal</w:t>
      </w:r>
      <w:r w:rsidR="00E84B5E">
        <w:rPr>
          <w:rFonts w:ascii="Arial" w:hAnsi="Arial" w:cs="Arial"/>
        </w:rPr>
        <w:t xml:space="preserve"> </w:t>
      </w:r>
      <w:r w:rsidR="00E84B5E" w:rsidRPr="00104BBD">
        <w:rPr>
          <w:rFonts w:ascii="Arial" w:hAnsi="Arial" w:cs="Arial"/>
        </w:rPr>
        <w:t>CD45</w:t>
      </w:r>
      <w:r w:rsidR="00E84B5E" w:rsidRPr="00104BBD">
        <w:rPr>
          <w:rFonts w:ascii="Cambria Math" w:hAnsi="Cambria Math" w:cs="Cambria Math"/>
        </w:rPr>
        <w:t>⁺</w:t>
      </w:r>
      <w:r w:rsidR="00E84B5E" w:rsidRPr="00104BBD">
        <w:rPr>
          <w:rFonts w:ascii="Arial" w:hAnsi="Arial" w:cs="Arial"/>
        </w:rPr>
        <w:t>Dump</w:t>
      </w:r>
      <w:r w:rsidR="00E84B5E" w:rsidRPr="00BD42BA">
        <w:rPr>
          <w:rFonts w:ascii="Arial" w:hAnsi="Arial" w:cs="Arial"/>
          <w:vertAlign w:val="superscript"/>
        </w:rPr>
        <w:t>(neg)</w:t>
      </w:r>
      <w:r w:rsidR="00E84B5E">
        <w:rPr>
          <w:rFonts w:ascii="Arial" w:hAnsi="Arial" w:cs="Arial"/>
        </w:rPr>
        <w:t xml:space="preserve"> lymphocytes</w:t>
      </w:r>
      <w:r w:rsidR="00103B38" w:rsidRPr="00787CBC">
        <w:rPr>
          <w:rFonts w:ascii="Arial" w:hAnsi="Arial" w:cs="Arial"/>
        </w:rPr>
        <w:t xml:space="preserve"> (</w:t>
      </w:r>
      <w:r w:rsidR="00103B38">
        <w:rPr>
          <w:rFonts w:ascii="Arial" w:hAnsi="Arial" w:cs="Arial"/>
        </w:rPr>
        <w:t>left</w:t>
      </w:r>
      <w:r w:rsidR="00103B38" w:rsidRPr="00787CBC">
        <w:rPr>
          <w:rFonts w:ascii="Arial" w:hAnsi="Arial" w:cs="Arial"/>
        </w:rPr>
        <w:t xml:space="preserve">) and dermal </w:t>
      </w:r>
      <w:proofErr w:type="spellStart"/>
      <w:r w:rsidR="00E84B5E">
        <w:rPr>
          <w:rFonts w:ascii="Arial" w:hAnsi="Arial" w:cs="Arial"/>
        </w:rPr>
        <w:t>gfp</w:t>
      </w:r>
      <w:proofErr w:type="spellEnd"/>
      <w:r w:rsidR="00E84B5E" w:rsidRPr="00DF6C7A">
        <w:rPr>
          <w:rFonts w:ascii="Arial" w:hAnsi="Arial" w:cs="Arial"/>
          <w:vertAlign w:val="superscript"/>
        </w:rPr>
        <w:t>+</w:t>
      </w:r>
      <w:r w:rsidR="00E84B5E">
        <w:rPr>
          <w:rFonts w:ascii="Arial" w:hAnsi="Arial" w:cs="Arial"/>
        </w:rPr>
        <w:t xml:space="preserve"> lymphocytes (right) </w:t>
      </w:r>
      <w:r w:rsidR="00004BD3">
        <w:rPr>
          <w:rFonts w:ascii="Arial" w:hAnsi="Arial" w:cs="Arial"/>
        </w:rPr>
        <w:t>isolated from</w:t>
      </w:r>
      <w:r w:rsidR="00103B38" w:rsidRPr="00787CBC">
        <w:rPr>
          <w:rFonts w:ascii="Arial" w:hAnsi="Arial" w:cs="Arial"/>
        </w:rPr>
        <w:t xml:space="preserve"> </w:t>
      </w:r>
      <w:proofErr w:type="spellStart"/>
      <w:r w:rsidR="00E36B27" w:rsidRPr="00787CBC">
        <w:rPr>
          <w:rFonts w:ascii="Arial" w:hAnsi="Arial" w:cs="Arial"/>
        </w:rPr>
        <w:t>γδ</w:t>
      </w:r>
      <w:r w:rsidR="00E36B27" w:rsidRPr="00787CBC">
        <w:rPr>
          <w:rFonts w:ascii="Arial" w:hAnsi="Arial" w:cs="Arial"/>
          <w:vertAlign w:val="superscript"/>
        </w:rPr>
        <w:t>X</w:t>
      </w:r>
      <w:proofErr w:type="spellEnd"/>
      <w:r w:rsidR="00E36B27" w:rsidRPr="00787CBC">
        <w:rPr>
          <w:rFonts w:ascii="Arial" w:hAnsi="Arial" w:cs="Arial"/>
        </w:rPr>
        <w:t xml:space="preserve"> </w:t>
      </w:r>
      <w:r w:rsidR="00103B38" w:rsidRPr="00787CBC">
        <w:rPr>
          <w:rFonts w:ascii="Arial" w:hAnsi="Arial" w:cs="Arial"/>
        </w:rPr>
        <w:t xml:space="preserve">and </w:t>
      </w:r>
      <w:proofErr w:type="spellStart"/>
      <w:r w:rsidR="00E36B27" w:rsidRPr="00787CBC">
        <w:rPr>
          <w:rFonts w:ascii="Arial" w:hAnsi="Arial" w:cs="Arial"/>
        </w:rPr>
        <w:t>γδ</w:t>
      </w:r>
      <w:r w:rsidR="00E36B27" w:rsidRPr="00787CBC">
        <w:rPr>
          <w:rFonts w:ascii="Arial" w:hAnsi="Arial" w:cs="Arial"/>
          <w:vertAlign w:val="superscript"/>
        </w:rPr>
        <w:t>TCR</w:t>
      </w:r>
      <w:proofErr w:type="spellEnd"/>
      <w:r w:rsidR="00E36B27" w:rsidRPr="00787CBC">
        <w:rPr>
          <w:rFonts w:ascii="Arial" w:hAnsi="Arial" w:cs="Arial"/>
        </w:rPr>
        <w:t xml:space="preserve"> </w:t>
      </w:r>
      <w:r w:rsidR="00103B38" w:rsidRPr="00787CBC">
        <w:rPr>
          <w:rFonts w:ascii="Arial" w:hAnsi="Arial" w:cs="Arial"/>
        </w:rPr>
        <w:t>mice</w:t>
      </w:r>
      <w:r w:rsidR="00DC6661">
        <w:rPr>
          <w:rFonts w:ascii="Arial" w:hAnsi="Arial" w:cs="Arial"/>
        </w:rPr>
        <w:t xml:space="preserve"> (n = 3 per group)</w:t>
      </w:r>
      <w:r w:rsidR="00442181">
        <w:rPr>
          <w:rFonts w:ascii="Arial" w:hAnsi="Arial" w:cs="Arial"/>
        </w:rPr>
        <w:t>.</w:t>
      </w:r>
      <w:r w:rsidR="00103B38" w:rsidRPr="00787CBC">
        <w:rPr>
          <w:rFonts w:ascii="Arial" w:hAnsi="Arial" w:cs="Arial"/>
        </w:rPr>
        <w:t xml:space="preserve"> </w:t>
      </w:r>
      <w:r w:rsidR="00787CBC" w:rsidRPr="00787CBC">
        <w:rPr>
          <w:rFonts w:ascii="Arial" w:hAnsi="Arial" w:cs="Arial"/>
        </w:rPr>
        <w:t xml:space="preserve">Volcano plots show </w:t>
      </w:r>
      <w:r w:rsidR="002F4AB6" w:rsidRPr="00D27061">
        <w:rPr>
          <w:rFonts w:ascii="Arial" w:hAnsi="Arial" w:cs="Arial"/>
        </w:rPr>
        <w:t>significant</w:t>
      </w:r>
      <w:r w:rsidR="002F4AB6" w:rsidRPr="00787CBC">
        <w:rPr>
          <w:rFonts w:ascii="Arial" w:hAnsi="Arial" w:cs="Arial"/>
        </w:rPr>
        <w:t xml:space="preserve"> </w:t>
      </w:r>
      <w:r w:rsidR="00787CBC" w:rsidRPr="00787CBC">
        <w:rPr>
          <w:rFonts w:ascii="Arial" w:hAnsi="Arial" w:cs="Arial"/>
        </w:rPr>
        <w:t>differentially expressed genes</w:t>
      </w:r>
      <w:r w:rsidR="005E42C4">
        <w:rPr>
          <w:rFonts w:ascii="Arial" w:hAnsi="Arial" w:cs="Arial"/>
        </w:rPr>
        <w:t xml:space="preserve"> </w:t>
      </w:r>
      <w:r w:rsidR="00E05668">
        <w:rPr>
          <w:rFonts w:ascii="Arial" w:hAnsi="Arial" w:cs="Arial"/>
        </w:rPr>
        <w:t>that are</w:t>
      </w:r>
      <w:r w:rsidR="00006DC8">
        <w:rPr>
          <w:rFonts w:ascii="Arial" w:hAnsi="Arial" w:cs="Arial"/>
        </w:rPr>
        <w:t xml:space="preserve"> </w:t>
      </w:r>
      <w:r w:rsidR="00E05668">
        <w:rPr>
          <w:rFonts w:ascii="Arial" w:hAnsi="Arial" w:cs="Arial"/>
        </w:rPr>
        <w:t>downregulated (</w:t>
      </w:r>
      <w:r w:rsidR="00006DC8">
        <w:rPr>
          <w:rFonts w:ascii="Arial" w:hAnsi="Arial" w:cs="Arial"/>
        </w:rPr>
        <w:t>blue</w:t>
      </w:r>
      <w:r w:rsidR="00E05668">
        <w:rPr>
          <w:rFonts w:ascii="Arial" w:hAnsi="Arial" w:cs="Arial"/>
        </w:rPr>
        <w:t>)</w:t>
      </w:r>
      <w:r w:rsidR="00006DC8">
        <w:rPr>
          <w:rFonts w:ascii="Arial" w:hAnsi="Arial" w:cs="Arial"/>
        </w:rPr>
        <w:t xml:space="preserve"> </w:t>
      </w:r>
      <w:r w:rsidR="005E42C4">
        <w:rPr>
          <w:rFonts w:ascii="Arial" w:hAnsi="Arial" w:cs="Arial"/>
        </w:rPr>
        <w:t xml:space="preserve">and upregulated </w:t>
      </w:r>
      <w:r w:rsidR="001779B7">
        <w:rPr>
          <w:rFonts w:ascii="Arial" w:hAnsi="Arial" w:cs="Arial"/>
        </w:rPr>
        <w:t>(</w:t>
      </w:r>
      <w:r w:rsidR="00006DC8">
        <w:rPr>
          <w:rFonts w:ascii="Arial" w:hAnsi="Arial" w:cs="Arial"/>
        </w:rPr>
        <w:t>red)</w:t>
      </w:r>
      <w:r w:rsidR="001779B7">
        <w:rPr>
          <w:rFonts w:ascii="Arial" w:hAnsi="Arial" w:cs="Arial"/>
        </w:rPr>
        <w:t xml:space="preserve"> in </w:t>
      </w:r>
      <w:proofErr w:type="spellStart"/>
      <w:r w:rsidR="001779B7" w:rsidRPr="00006DC8">
        <w:rPr>
          <w:rFonts w:ascii="Arial" w:hAnsi="Arial" w:cs="Arial"/>
        </w:rPr>
        <w:t>γδ</w:t>
      </w:r>
      <w:r w:rsidR="001779B7" w:rsidRPr="00006DC8">
        <w:rPr>
          <w:rFonts w:ascii="Arial" w:hAnsi="Arial" w:cs="Arial"/>
          <w:vertAlign w:val="superscript"/>
        </w:rPr>
        <w:t>X</w:t>
      </w:r>
      <w:proofErr w:type="spellEnd"/>
      <w:r w:rsidR="001779B7">
        <w:rPr>
          <w:rFonts w:ascii="Arial" w:hAnsi="Arial" w:cs="Arial"/>
          <w:vertAlign w:val="superscript"/>
        </w:rPr>
        <w:t xml:space="preserve"> </w:t>
      </w:r>
      <w:r w:rsidR="001779B7">
        <w:rPr>
          <w:rFonts w:ascii="Arial" w:hAnsi="Arial" w:cs="Arial"/>
        </w:rPr>
        <w:t>cells.</w:t>
      </w:r>
      <w:r w:rsidR="003A7BC0">
        <w:rPr>
          <w:rFonts w:ascii="Arial" w:hAnsi="Arial" w:cs="Arial"/>
        </w:rPr>
        <w:t xml:space="preserve"> </w:t>
      </w:r>
    </w:p>
    <w:p w14:paraId="5804D322" w14:textId="1E3C819B" w:rsidR="00787CBC" w:rsidRPr="00787CBC" w:rsidRDefault="008F24A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787CBC" w:rsidRPr="00787CBC">
        <w:rPr>
          <w:rStyle w:val="Strong"/>
          <w:rFonts w:ascii="Arial" w:eastAsiaTheme="majorEastAsia" w:hAnsi="Arial" w:cs="Arial"/>
        </w:rPr>
        <w:t>b</w:t>
      </w:r>
      <w:r>
        <w:rPr>
          <w:rStyle w:val="Strong"/>
          <w:rFonts w:ascii="Arial" w:eastAsiaTheme="majorEastAsia" w:hAnsi="Arial" w:cs="Arial"/>
        </w:rPr>
        <w:t>)</w:t>
      </w:r>
      <w:r w:rsidR="00787CBC" w:rsidRPr="00787CBC">
        <w:rPr>
          <w:rFonts w:ascii="Arial" w:hAnsi="Arial" w:cs="Arial"/>
        </w:rPr>
        <w:t xml:space="preserve"> </w:t>
      </w:r>
      <w:r w:rsidR="00367CFE" w:rsidRPr="00367CFE">
        <w:rPr>
          <w:rFonts w:ascii="Arial" w:hAnsi="Arial" w:cs="Arial"/>
        </w:rPr>
        <w:t xml:space="preserve">Heatmaps showing </w:t>
      </w:r>
      <w:r w:rsidR="003C16AE">
        <w:rPr>
          <w:rFonts w:ascii="Arial" w:hAnsi="Arial" w:cs="Arial"/>
        </w:rPr>
        <w:t xml:space="preserve">significant </w:t>
      </w:r>
      <w:r w:rsidR="00367CFE" w:rsidRPr="00367CFE">
        <w:rPr>
          <w:rFonts w:ascii="Arial" w:hAnsi="Arial" w:cs="Arial"/>
        </w:rPr>
        <w:t>differentially expressed genes</w:t>
      </w:r>
      <w:r w:rsidR="003C16AE">
        <w:rPr>
          <w:rFonts w:ascii="Arial" w:hAnsi="Arial" w:cs="Arial"/>
        </w:rPr>
        <w:t xml:space="preserve"> </w:t>
      </w:r>
      <w:r w:rsidR="003C16AE" w:rsidRPr="00D27061">
        <w:rPr>
          <w:rFonts w:ascii="Arial" w:hAnsi="Arial" w:cs="Arial"/>
        </w:rPr>
        <w:t xml:space="preserve">(adjusted </w:t>
      </w:r>
      <w:r w:rsidR="003C16AE" w:rsidRPr="00D27061">
        <w:rPr>
          <w:rStyle w:val="Emphasis"/>
          <w:rFonts w:ascii="Arial" w:eastAsiaTheme="majorEastAsia" w:hAnsi="Arial" w:cs="Arial"/>
        </w:rPr>
        <w:t>p</w:t>
      </w:r>
      <w:r w:rsidR="003C16AE" w:rsidRPr="00D27061">
        <w:rPr>
          <w:rFonts w:ascii="Arial" w:hAnsi="Arial" w:cs="Arial"/>
        </w:rPr>
        <w:t>-value &lt; 0.05)</w:t>
      </w:r>
      <w:r w:rsidR="00367CFE" w:rsidRPr="00367CFE">
        <w:rPr>
          <w:rFonts w:ascii="Arial" w:hAnsi="Arial" w:cs="Arial"/>
        </w:rPr>
        <w:t xml:space="preserve"> in epiderm</w:t>
      </w:r>
      <w:r w:rsidR="00F5618E">
        <w:rPr>
          <w:rFonts w:ascii="Arial" w:hAnsi="Arial" w:cs="Arial"/>
        </w:rPr>
        <w:t xml:space="preserve">al </w:t>
      </w:r>
      <w:r w:rsidR="00F5618E" w:rsidRPr="00104BBD">
        <w:rPr>
          <w:rFonts w:ascii="Arial" w:hAnsi="Arial" w:cs="Arial"/>
        </w:rPr>
        <w:t>CD45</w:t>
      </w:r>
      <w:r w:rsidR="00F5618E" w:rsidRPr="00104BBD">
        <w:rPr>
          <w:rFonts w:ascii="Cambria Math" w:hAnsi="Cambria Math" w:cs="Cambria Math"/>
        </w:rPr>
        <w:t>⁺</w:t>
      </w:r>
      <w:r w:rsidR="00F5618E" w:rsidRPr="00104BBD">
        <w:rPr>
          <w:rFonts w:ascii="Arial" w:hAnsi="Arial" w:cs="Arial"/>
        </w:rPr>
        <w:t>Dump</w:t>
      </w:r>
      <w:r w:rsidR="00F5618E" w:rsidRPr="00BD42BA">
        <w:rPr>
          <w:rFonts w:ascii="Arial" w:hAnsi="Arial" w:cs="Arial"/>
          <w:vertAlign w:val="superscript"/>
        </w:rPr>
        <w:t>(neg)</w:t>
      </w:r>
      <w:r w:rsidR="00F5618E">
        <w:rPr>
          <w:rFonts w:ascii="Arial" w:hAnsi="Arial" w:cs="Arial"/>
        </w:rPr>
        <w:t xml:space="preserve"> lymphocytes</w:t>
      </w:r>
      <w:r w:rsidR="00367CFE" w:rsidRPr="00367CFE">
        <w:rPr>
          <w:rFonts w:ascii="Arial" w:hAnsi="Arial" w:cs="Arial"/>
        </w:rPr>
        <w:t xml:space="preserve"> (left) and </w:t>
      </w:r>
      <w:r w:rsidR="00F5618E" w:rsidRPr="00367CFE">
        <w:rPr>
          <w:rFonts w:ascii="Arial" w:hAnsi="Arial" w:cs="Arial"/>
        </w:rPr>
        <w:t>derm</w:t>
      </w:r>
      <w:r w:rsidR="00F5618E">
        <w:rPr>
          <w:rFonts w:ascii="Arial" w:hAnsi="Arial" w:cs="Arial"/>
        </w:rPr>
        <w:t xml:space="preserve">al </w:t>
      </w:r>
      <w:proofErr w:type="spellStart"/>
      <w:r w:rsidR="00F5618E">
        <w:rPr>
          <w:rFonts w:ascii="Arial" w:hAnsi="Arial" w:cs="Arial"/>
        </w:rPr>
        <w:t>gfp</w:t>
      </w:r>
      <w:proofErr w:type="spellEnd"/>
      <w:r w:rsidR="00F5618E" w:rsidRPr="00BD42BA">
        <w:rPr>
          <w:rFonts w:ascii="Arial" w:hAnsi="Arial" w:cs="Arial"/>
          <w:vertAlign w:val="superscript"/>
        </w:rPr>
        <w:t>+</w:t>
      </w:r>
      <w:r w:rsidR="00F5618E">
        <w:rPr>
          <w:rFonts w:ascii="Arial" w:hAnsi="Arial" w:cs="Arial"/>
        </w:rPr>
        <w:t xml:space="preserve"> lymphocytes</w:t>
      </w:r>
      <w:r w:rsidR="00F5618E" w:rsidRPr="00367CFE">
        <w:rPr>
          <w:rFonts w:ascii="Arial" w:hAnsi="Arial" w:cs="Arial"/>
        </w:rPr>
        <w:t xml:space="preserve"> </w:t>
      </w:r>
      <w:r w:rsidR="00367CFE" w:rsidRPr="00367CFE">
        <w:rPr>
          <w:rFonts w:ascii="Arial" w:hAnsi="Arial" w:cs="Arial"/>
        </w:rPr>
        <w:t xml:space="preserve">(right) of </w:t>
      </w:r>
      <w:proofErr w:type="spellStart"/>
      <w:r w:rsidR="00367CFE" w:rsidRPr="00367CFE">
        <w:rPr>
          <w:rFonts w:ascii="Arial" w:hAnsi="Arial" w:cs="Arial"/>
        </w:rPr>
        <w:t>γδ</w:t>
      </w:r>
      <w:r w:rsidR="00367CFE" w:rsidRPr="00367CFE">
        <w:rPr>
          <w:rFonts w:ascii="Arial" w:hAnsi="Arial" w:cs="Arial"/>
          <w:vertAlign w:val="superscript"/>
        </w:rPr>
        <w:t>TCR</w:t>
      </w:r>
      <w:proofErr w:type="spellEnd"/>
      <w:r w:rsidR="00367CFE" w:rsidRPr="00367CFE">
        <w:rPr>
          <w:rFonts w:ascii="Arial" w:hAnsi="Arial" w:cs="Arial"/>
        </w:rPr>
        <w:t xml:space="preserve"> and </w:t>
      </w:r>
      <w:proofErr w:type="spellStart"/>
      <w:r w:rsidR="00367CFE" w:rsidRPr="00367CFE">
        <w:rPr>
          <w:rFonts w:ascii="Arial" w:hAnsi="Arial" w:cs="Arial"/>
        </w:rPr>
        <w:t>γδ</w:t>
      </w:r>
      <w:r w:rsidR="00367CFE" w:rsidRPr="00367CFE">
        <w:rPr>
          <w:rFonts w:ascii="Arial" w:hAnsi="Arial" w:cs="Arial"/>
          <w:vertAlign w:val="superscript"/>
        </w:rPr>
        <w:t>X</w:t>
      </w:r>
      <w:proofErr w:type="spellEnd"/>
      <w:r w:rsidR="00367CFE" w:rsidRPr="00367CFE">
        <w:rPr>
          <w:rFonts w:ascii="Arial" w:hAnsi="Arial" w:cs="Arial"/>
        </w:rPr>
        <w:t xml:space="preserve"> mice</w:t>
      </w:r>
      <w:r w:rsidR="0058512A">
        <w:rPr>
          <w:rFonts w:ascii="Arial" w:hAnsi="Arial" w:cs="Arial"/>
        </w:rPr>
        <w:t>.</w:t>
      </w:r>
      <w:r w:rsidR="009763BD">
        <w:rPr>
          <w:rFonts w:ascii="Arial" w:hAnsi="Arial" w:cs="Arial"/>
        </w:rPr>
        <w:t xml:space="preserve"> </w:t>
      </w:r>
      <w:r w:rsidR="00D2528E">
        <w:rPr>
          <w:rFonts w:ascii="Arial" w:hAnsi="Arial" w:cs="Arial"/>
        </w:rPr>
        <w:t>RNA-</w:t>
      </w:r>
      <w:proofErr w:type="spellStart"/>
      <w:r w:rsidR="00D2528E">
        <w:rPr>
          <w:rFonts w:ascii="Arial" w:hAnsi="Arial" w:cs="Arial"/>
        </w:rPr>
        <w:t>seq</w:t>
      </w:r>
      <w:proofErr w:type="spellEnd"/>
      <w:r w:rsidR="00D2528E">
        <w:rPr>
          <w:rFonts w:ascii="Arial" w:hAnsi="Arial" w:cs="Arial"/>
        </w:rPr>
        <w:t xml:space="preserve"> data </w:t>
      </w:r>
      <w:r w:rsidR="00D054AE">
        <w:rPr>
          <w:rFonts w:ascii="Arial" w:hAnsi="Arial" w:cs="Arial"/>
        </w:rPr>
        <w:t xml:space="preserve">transcript counts </w:t>
      </w:r>
      <w:r w:rsidR="00D2528E">
        <w:rPr>
          <w:rFonts w:ascii="Arial" w:hAnsi="Arial" w:cs="Arial"/>
        </w:rPr>
        <w:t>w</w:t>
      </w:r>
      <w:r w:rsidR="00D054AE">
        <w:rPr>
          <w:rFonts w:ascii="Arial" w:hAnsi="Arial" w:cs="Arial"/>
        </w:rPr>
        <w:t>ere</w:t>
      </w:r>
      <w:r w:rsidR="00D2528E">
        <w:rPr>
          <w:rFonts w:ascii="Arial" w:hAnsi="Arial" w:cs="Arial"/>
        </w:rPr>
        <w:t xml:space="preserve"> normalized</w:t>
      </w:r>
      <w:r w:rsidR="00367CFE" w:rsidRPr="00367CFE">
        <w:rPr>
          <w:rFonts w:ascii="Arial" w:hAnsi="Arial" w:cs="Arial"/>
        </w:rPr>
        <w:t xml:space="preserve"> </w:t>
      </w:r>
      <w:r w:rsidR="00D2528E">
        <w:rPr>
          <w:rFonts w:ascii="Arial" w:hAnsi="Arial" w:cs="Arial"/>
        </w:rPr>
        <w:t>through</w:t>
      </w:r>
      <w:r w:rsidR="00367CFE" w:rsidRPr="00367CFE">
        <w:rPr>
          <w:rFonts w:ascii="Arial" w:hAnsi="Arial" w:cs="Arial"/>
        </w:rPr>
        <w:t xml:space="preserve"> variance-stabilized transformation (VST). </w:t>
      </w:r>
      <w:r w:rsidR="00CC10F4">
        <w:rPr>
          <w:rFonts w:ascii="Arial" w:hAnsi="Arial" w:cs="Arial"/>
        </w:rPr>
        <w:t>N</w:t>
      </w:r>
      <w:r w:rsidR="00167496" w:rsidRPr="00367CFE">
        <w:rPr>
          <w:rFonts w:ascii="Arial" w:hAnsi="Arial" w:cs="Arial"/>
        </w:rPr>
        <w:t xml:space="preserve">umbers of </w:t>
      </w:r>
      <w:r w:rsidR="00167496">
        <w:rPr>
          <w:rFonts w:ascii="Arial" w:hAnsi="Arial" w:cs="Arial"/>
        </w:rPr>
        <w:t>g</w:t>
      </w:r>
      <w:r w:rsidR="00367CFE" w:rsidRPr="00367CFE">
        <w:rPr>
          <w:rFonts w:ascii="Arial" w:hAnsi="Arial" w:cs="Arial"/>
        </w:rPr>
        <w:t xml:space="preserve">enes downregulated in </w:t>
      </w:r>
      <w:proofErr w:type="spellStart"/>
      <w:r w:rsidR="00367CFE" w:rsidRPr="00367CFE">
        <w:rPr>
          <w:rFonts w:ascii="Arial" w:hAnsi="Arial" w:cs="Arial"/>
        </w:rPr>
        <w:t>γδ</w:t>
      </w:r>
      <w:r w:rsidR="00367CFE" w:rsidRPr="00367CFE">
        <w:rPr>
          <w:rFonts w:ascii="Arial" w:hAnsi="Arial" w:cs="Arial"/>
          <w:vertAlign w:val="superscript"/>
        </w:rPr>
        <w:t>X</w:t>
      </w:r>
      <w:proofErr w:type="spellEnd"/>
      <w:r w:rsidR="00367CFE" w:rsidRPr="00367CFE">
        <w:rPr>
          <w:rFonts w:ascii="Arial" w:hAnsi="Arial" w:cs="Arial"/>
        </w:rPr>
        <w:t xml:space="preserve"> mice </w:t>
      </w:r>
      <w:r w:rsidR="00F5618E">
        <w:rPr>
          <w:rFonts w:ascii="Arial" w:hAnsi="Arial" w:cs="Arial"/>
        </w:rPr>
        <w:t>(</w:t>
      </w:r>
      <w:r w:rsidR="00367CFE" w:rsidRPr="00367CFE">
        <w:rPr>
          <w:rFonts w:ascii="Arial" w:hAnsi="Arial" w:cs="Arial"/>
        </w:rPr>
        <w:t>blue</w:t>
      </w:r>
      <w:r w:rsidR="00F5618E">
        <w:rPr>
          <w:rFonts w:ascii="Arial" w:hAnsi="Arial" w:cs="Arial"/>
        </w:rPr>
        <w:t>)</w:t>
      </w:r>
      <w:r w:rsidR="00CC10F4">
        <w:rPr>
          <w:rFonts w:ascii="Arial" w:hAnsi="Arial" w:cs="Arial"/>
        </w:rPr>
        <w:t xml:space="preserve"> </w:t>
      </w:r>
      <w:r w:rsidR="00F5618E">
        <w:rPr>
          <w:rFonts w:ascii="Arial" w:hAnsi="Arial" w:cs="Arial"/>
        </w:rPr>
        <w:t>versus</w:t>
      </w:r>
      <w:r w:rsidR="00F5618E" w:rsidRPr="00367CFE">
        <w:rPr>
          <w:rFonts w:ascii="Arial" w:hAnsi="Arial" w:cs="Arial"/>
        </w:rPr>
        <w:t xml:space="preserve"> </w:t>
      </w:r>
      <w:r w:rsidR="00367CFE" w:rsidRPr="00367CFE">
        <w:rPr>
          <w:rFonts w:ascii="Arial" w:hAnsi="Arial" w:cs="Arial"/>
        </w:rPr>
        <w:t xml:space="preserve">upregulated </w:t>
      </w:r>
      <w:r w:rsidR="0044069E" w:rsidRPr="00367CFE">
        <w:rPr>
          <w:rFonts w:ascii="Arial" w:hAnsi="Arial" w:cs="Arial"/>
        </w:rPr>
        <w:t xml:space="preserve">genes </w:t>
      </w:r>
      <w:r w:rsidR="00F5618E">
        <w:rPr>
          <w:rFonts w:ascii="Arial" w:hAnsi="Arial" w:cs="Arial"/>
        </w:rPr>
        <w:t>(red)</w:t>
      </w:r>
      <w:r w:rsidR="00367CFE" w:rsidRPr="00367CFE">
        <w:rPr>
          <w:rFonts w:ascii="Arial" w:hAnsi="Arial" w:cs="Arial"/>
        </w:rPr>
        <w:t>.</w:t>
      </w:r>
    </w:p>
    <w:p w14:paraId="0CD9E93D" w14:textId="74ECD86B" w:rsidR="000F1139" w:rsidRDefault="008F24A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787CBC" w:rsidRPr="00787CBC">
        <w:rPr>
          <w:rStyle w:val="Strong"/>
          <w:rFonts w:ascii="Arial" w:eastAsiaTheme="majorEastAsia" w:hAnsi="Arial" w:cs="Arial"/>
        </w:rPr>
        <w:t>c</w:t>
      </w:r>
      <w:r>
        <w:rPr>
          <w:rStyle w:val="Strong"/>
          <w:rFonts w:ascii="Arial" w:eastAsiaTheme="majorEastAsia" w:hAnsi="Arial" w:cs="Arial"/>
        </w:rPr>
        <w:t>)</w:t>
      </w:r>
      <w:r w:rsidR="00787CBC" w:rsidRPr="00787CBC">
        <w:rPr>
          <w:rFonts w:ascii="Arial" w:hAnsi="Arial" w:cs="Arial"/>
        </w:rPr>
        <w:t xml:space="preserve"> </w:t>
      </w:r>
      <w:r w:rsidR="00223461">
        <w:rPr>
          <w:rFonts w:ascii="Arial" w:hAnsi="Arial" w:cs="Arial"/>
        </w:rPr>
        <w:t>V</w:t>
      </w:r>
      <w:r w:rsidR="007653D2">
        <w:rPr>
          <w:rFonts w:ascii="Arial" w:hAnsi="Arial" w:cs="Arial"/>
        </w:rPr>
        <w:t>isualization of g</w:t>
      </w:r>
      <w:r w:rsidR="004106EB" w:rsidRPr="004106EB">
        <w:rPr>
          <w:rFonts w:ascii="Arial" w:hAnsi="Arial" w:cs="Arial"/>
        </w:rPr>
        <w:t xml:space="preserve">ene set enrichment </w:t>
      </w:r>
      <w:r w:rsidR="00DB6DFC" w:rsidRPr="004106EB">
        <w:rPr>
          <w:rFonts w:ascii="Arial" w:hAnsi="Arial" w:cs="Arial"/>
        </w:rPr>
        <w:t xml:space="preserve">analysis </w:t>
      </w:r>
      <w:r w:rsidR="004106EB" w:rsidRPr="004106EB">
        <w:rPr>
          <w:rFonts w:ascii="Arial" w:hAnsi="Arial" w:cs="Arial"/>
        </w:rPr>
        <w:t>(GSEA)</w:t>
      </w:r>
      <w:r w:rsidR="002D6CF0">
        <w:rPr>
          <w:rFonts w:ascii="Arial" w:hAnsi="Arial" w:cs="Arial"/>
        </w:rPr>
        <w:t xml:space="preserve"> results</w:t>
      </w:r>
      <w:r w:rsidR="004106EB" w:rsidRPr="004106EB">
        <w:rPr>
          <w:rFonts w:ascii="Arial" w:hAnsi="Arial" w:cs="Arial"/>
        </w:rPr>
        <w:t xml:space="preserve"> of differentially expressed genes</w:t>
      </w:r>
      <w:r w:rsidR="004106EB">
        <w:rPr>
          <w:rFonts w:ascii="Arial" w:hAnsi="Arial" w:cs="Arial"/>
        </w:rPr>
        <w:t xml:space="preserve"> in epiderm</w:t>
      </w:r>
      <w:r w:rsidR="007E61B6">
        <w:rPr>
          <w:rFonts w:ascii="Arial" w:hAnsi="Arial" w:cs="Arial"/>
        </w:rPr>
        <w:t>al</w:t>
      </w:r>
      <w:r w:rsidR="004106EB">
        <w:rPr>
          <w:rFonts w:ascii="Arial" w:hAnsi="Arial" w:cs="Arial"/>
        </w:rPr>
        <w:t xml:space="preserve"> (left) and derm</w:t>
      </w:r>
      <w:r w:rsidR="007E61B6">
        <w:rPr>
          <w:rFonts w:ascii="Arial" w:hAnsi="Arial" w:cs="Arial"/>
        </w:rPr>
        <w:t>al</w:t>
      </w:r>
      <w:r w:rsidR="004106EB">
        <w:rPr>
          <w:rFonts w:ascii="Arial" w:hAnsi="Arial" w:cs="Arial"/>
        </w:rPr>
        <w:t xml:space="preserve"> (right)</w:t>
      </w:r>
      <w:r w:rsidR="007E61B6">
        <w:rPr>
          <w:rFonts w:ascii="Arial" w:hAnsi="Arial" w:cs="Arial"/>
        </w:rPr>
        <w:t xml:space="preserve"> lymphocytes</w:t>
      </w:r>
      <w:r w:rsidR="004106EB" w:rsidRPr="004106EB">
        <w:rPr>
          <w:rFonts w:ascii="Arial" w:hAnsi="Arial" w:cs="Arial"/>
        </w:rPr>
        <w:t xml:space="preserve"> </w:t>
      </w:r>
      <w:r w:rsidR="004106EB" w:rsidRPr="00787CBC">
        <w:rPr>
          <w:rFonts w:ascii="Arial" w:hAnsi="Arial" w:cs="Arial"/>
        </w:rPr>
        <w:t xml:space="preserve">in </w:t>
      </w:r>
      <w:proofErr w:type="spellStart"/>
      <w:r w:rsidR="004106EB" w:rsidRPr="00787CBC">
        <w:rPr>
          <w:rFonts w:ascii="Arial" w:hAnsi="Arial" w:cs="Arial"/>
        </w:rPr>
        <w:t>γδ</w:t>
      </w:r>
      <w:r w:rsidR="004106EB" w:rsidRPr="00787CBC">
        <w:rPr>
          <w:rFonts w:ascii="Arial" w:hAnsi="Arial" w:cs="Arial"/>
          <w:vertAlign w:val="superscript"/>
        </w:rPr>
        <w:t>X</w:t>
      </w:r>
      <w:proofErr w:type="spellEnd"/>
      <w:r w:rsidR="004106EB" w:rsidRPr="00787CBC">
        <w:rPr>
          <w:rFonts w:ascii="Arial" w:hAnsi="Arial" w:cs="Arial"/>
        </w:rPr>
        <w:t xml:space="preserve"> versus </w:t>
      </w:r>
      <w:proofErr w:type="spellStart"/>
      <w:r w:rsidR="004106EB" w:rsidRPr="00787CBC">
        <w:rPr>
          <w:rFonts w:ascii="Arial" w:hAnsi="Arial" w:cs="Arial"/>
        </w:rPr>
        <w:t>γδ</w:t>
      </w:r>
      <w:r w:rsidR="004106EB" w:rsidRPr="00787CBC">
        <w:rPr>
          <w:rFonts w:ascii="Arial" w:hAnsi="Arial" w:cs="Arial"/>
          <w:vertAlign w:val="superscript"/>
        </w:rPr>
        <w:t>TCR</w:t>
      </w:r>
      <w:proofErr w:type="spellEnd"/>
      <w:r w:rsidR="004106EB" w:rsidRPr="00787CBC">
        <w:rPr>
          <w:rFonts w:ascii="Arial" w:hAnsi="Arial" w:cs="Arial"/>
        </w:rPr>
        <w:t xml:space="preserve"> cells</w:t>
      </w:r>
      <w:r w:rsidR="004106EB" w:rsidRPr="004106EB">
        <w:rPr>
          <w:rFonts w:ascii="Arial" w:hAnsi="Arial" w:cs="Arial"/>
        </w:rPr>
        <w:t xml:space="preserve">. </w:t>
      </w:r>
      <w:r w:rsidR="00223461">
        <w:rPr>
          <w:rFonts w:ascii="Arial" w:hAnsi="Arial" w:cs="Arial"/>
        </w:rPr>
        <w:t>Dot plot</w:t>
      </w:r>
      <w:r w:rsidR="00B037A9">
        <w:rPr>
          <w:rFonts w:ascii="Arial" w:hAnsi="Arial" w:cs="Arial"/>
        </w:rPr>
        <w:t>s</w:t>
      </w:r>
      <w:r w:rsidR="00223461">
        <w:rPr>
          <w:rFonts w:ascii="Arial" w:hAnsi="Arial" w:cs="Arial"/>
        </w:rPr>
        <w:t xml:space="preserve"> show the </w:t>
      </w:r>
      <w:r w:rsidR="007D439B">
        <w:rPr>
          <w:rFonts w:ascii="Arial" w:hAnsi="Arial" w:cs="Arial"/>
        </w:rPr>
        <w:t>t</w:t>
      </w:r>
      <w:r w:rsidR="004106EB" w:rsidRPr="004106EB">
        <w:rPr>
          <w:rFonts w:ascii="Arial" w:hAnsi="Arial" w:cs="Arial"/>
        </w:rPr>
        <w:t xml:space="preserve">op </w:t>
      </w:r>
      <w:r w:rsidR="004106EB">
        <w:rPr>
          <w:rFonts w:ascii="Arial" w:hAnsi="Arial" w:cs="Arial"/>
        </w:rPr>
        <w:t>5</w:t>
      </w:r>
      <w:r w:rsidR="004106EB" w:rsidRPr="004106EB">
        <w:rPr>
          <w:rFonts w:ascii="Arial" w:hAnsi="Arial" w:cs="Arial"/>
        </w:rPr>
        <w:t xml:space="preserve"> significantly </w:t>
      </w:r>
      <w:r w:rsidR="003320DC">
        <w:rPr>
          <w:rFonts w:ascii="Arial" w:hAnsi="Arial" w:cs="Arial"/>
        </w:rPr>
        <w:t>enriched</w:t>
      </w:r>
      <w:r w:rsidR="004106EB" w:rsidRPr="004106EB">
        <w:rPr>
          <w:rFonts w:ascii="Arial" w:hAnsi="Arial" w:cs="Arial"/>
        </w:rPr>
        <w:t xml:space="preserve"> </w:t>
      </w:r>
      <w:r w:rsidR="00960328">
        <w:rPr>
          <w:rFonts w:ascii="Arial" w:hAnsi="Arial" w:cs="Arial"/>
        </w:rPr>
        <w:t>gene sets</w:t>
      </w:r>
      <w:r w:rsidR="00AF595B">
        <w:rPr>
          <w:rFonts w:ascii="Arial" w:hAnsi="Arial" w:cs="Arial"/>
        </w:rPr>
        <w:t xml:space="preserve"> ranked by normalized enrichment score (NES)</w:t>
      </w:r>
      <w:r w:rsidR="00960328">
        <w:rPr>
          <w:rFonts w:ascii="Arial" w:hAnsi="Arial" w:cs="Arial"/>
        </w:rPr>
        <w:t xml:space="preserve"> using the </w:t>
      </w:r>
      <w:proofErr w:type="spellStart"/>
      <w:r w:rsidR="000F1139" w:rsidRPr="000F1139">
        <w:rPr>
          <w:rFonts w:ascii="Arial" w:hAnsi="Arial" w:cs="Arial"/>
        </w:rPr>
        <w:t>MSigDB</w:t>
      </w:r>
      <w:proofErr w:type="spellEnd"/>
      <w:r w:rsidR="000F1139" w:rsidRPr="000F1139">
        <w:rPr>
          <w:rFonts w:ascii="Arial" w:hAnsi="Arial" w:cs="Arial"/>
        </w:rPr>
        <w:t xml:space="preserve"> Hallmark gene sets</w:t>
      </w:r>
      <w:r w:rsidR="000F1139">
        <w:rPr>
          <w:rFonts w:ascii="Arial" w:hAnsi="Arial" w:cs="Arial"/>
        </w:rPr>
        <w:t>.</w:t>
      </w:r>
      <w:r w:rsidR="00E22A40">
        <w:rPr>
          <w:rFonts w:ascii="Arial" w:hAnsi="Arial" w:cs="Arial"/>
        </w:rPr>
        <w:t xml:space="preserve"> </w:t>
      </w:r>
      <w:r w:rsidR="000A0054">
        <w:rPr>
          <w:rFonts w:ascii="Arial" w:hAnsi="Arial" w:cs="Arial"/>
        </w:rPr>
        <w:t xml:space="preserve">Dot size is proportional to number of genes </w:t>
      </w:r>
      <w:r w:rsidR="0047341F">
        <w:rPr>
          <w:rFonts w:ascii="Arial" w:hAnsi="Arial" w:cs="Arial"/>
        </w:rPr>
        <w:t>detected in each gene set</w:t>
      </w:r>
      <w:r w:rsidR="008F4088">
        <w:rPr>
          <w:rFonts w:ascii="Arial" w:hAnsi="Arial" w:cs="Arial"/>
        </w:rPr>
        <w:t xml:space="preserve"> while colour represents significance (adjusted p-</w:t>
      </w:r>
      <w:r w:rsidR="0053040E">
        <w:rPr>
          <w:rFonts w:ascii="Arial" w:hAnsi="Arial" w:cs="Arial"/>
        </w:rPr>
        <w:t>value</w:t>
      </w:r>
      <w:r w:rsidR="00375515">
        <w:rPr>
          <w:rFonts w:ascii="Arial" w:hAnsi="Arial" w:cs="Arial"/>
        </w:rPr>
        <w:t>s indicated by scale</w:t>
      </w:r>
      <w:r w:rsidR="0053040E">
        <w:rPr>
          <w:rFonts w:ascii="Arial" w:hAnsi="Arial" w:cs="Arial"/>
        </w:rPr>
        <w:t xml:space="preserve">). </w:t>
      </w:r>
    </w:p>
    <w:p w14:paraId="35D8DEA9" w14:textId="4618B91C" w:rsidR="00787CBC" w:rsidRPr="00787CBC" w:rsidRDefault="008F24A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787CBC" w:rsidRPr="00787CBC">
        <w:rPr>
          <w:rStyle w:val="Strong"/>
          <w:rFonts w:ascii="Arial" w:eastAsiaTheme="majorEastAsia" w:hAnsi="Arial" w:cs="Arial"/>
        </w:rPr>
        <w:t>d</w:t>
      </w:r>
      <w:r>
        <w:rPr>
          <w:rStyle w:val="Strong"/>
          <w:rFonts w:ascii="Arial" w:eastAsiaTheme="majorEastAsia" w:hAnsi="Arial" w:cs="Arial"/>
        </w:rPr>
        <w:t>)</w:t>
      </w:r>
      <w:r w:rsidR="00787CBC" w:rsidRPr="00787CBC">
        <w:rPr>
          <w:rFonts w:ascii="Arial" w:hAnsi="Arial" w:cs="Arial"/>
        </w:rPr>
        <w:t xml:space="preserve"> </w:t>
      </w:r>
      <w:r w:rsidR="00D005CC" w:rsidRPr="00D005CC">
        <w:rPr>
          <w:rFonts w:ascii="Arial" w:hAnsi="Arial" w:cs="Arial"/>
        </w:rPr>
        <w:t>Heatmaps display VST</w:t>
      </w:r>
      <w:r w:rsidR="007E61B6">
        <w:rPr>
          <w:rFonts w:ascii="Arial" w:hAnsi="Arial" w:cs="Arial"/>
        </w:rPr>
        <w:t>-</w:t>
      </w:r>
      <w:r w:rsidR="00714198">
        <w:rPr>
          <w:rFonts w:ascii="Arial" w:hAnsi="Arial" w:cs="Arial"/>
        </w:rPr>
        <w:t xml:space="preserve">normalized </w:t>
      </w:r>
      <w:r w:rsidR="00D005CC" w:rsidRPr="00D005CC">
        <w:rPr>
          <w:rFonts w:ascii="Arial" w:hAnsi="Arial" w:cs="Arial"/>
        </w:rPr>
        <w:t xml:space="preserve">values of representative genes in epidermal (left) and dermal (right) </w:t>
      </w:r>
      <w:r w:rsidR="007E61B6">
        <w:rPr>
          <w:rFonts w:ascii="Arial" w:hAnsi="Arial" w:cs="Arial"/>
        </w:rPr>
        <w:t>lymphocytes</w:t>
      </w:r>
      <w:r w:rsidR="00A16AB4" w:rsidRPr="00D005CC">
        <w:rPr>
          <w:rFonts w:ascii="Arial" w:hAnsi="Arial" w:cs="Arial"/>
        </w:rPr>
        <w:t xml:space="preserve"> </w:t>
      </w:r>
      <w:r w:rsidR="00D005CC" w:rsidRPr="00D005CC">
        <w:rPr>
          <w:rFonts w:ascii="Arial" w:hAnsi="Arial" w:cs="Arial"/>
        </w:rPr>
        <w:t xml:space="preserve">from </w:t>
      </w:r>
      <w:proofErr w:type="spellStart"/>
      <w:r w:rsidR="00D005CC" w:rsidRPr="00D005CC">
        <w:rPr>
          <w:rFonts w:ascii="Arial" w:hAnsi="Arial" w:cs="Arial"/>
        </w:rPr>
        <w:t>γδ</w:t>
      </w:r>
      <w:r w:rsidR="00D005CC" w:rsidRPr="00D005CC">
        <w:rPr>
          <w:rFonts w:ascii="Arial" w:hAnsi="Arial" w:cs="Arial"/>
          <w:vertAlign w:val="superscript"/>
        </w:rPr>
        <w:t>TCR</w:t>
      </w:r>
      <w:proofErr w:type="spellEnd"/>
      <w:r w:rsidR="00D005CC" w:rsidRPr="00D005CC">
        <w:rPr>
          <w:rFonts w:ascii="Arial" w:hAnsi="Arial" w:cs="Arial"/>
        </w:rPr>
        <w:t xml:space="preserve"> and </w:t>
      </w:r>
      <w:proofErr w:type="spellStart"/>
      <w:r w:rsidR="00D005CC" w:rsidRPr="00D005CC">
        <w:rPr>
          <w:rFonts w:ascii="Arial" w:hAnsi="Arial" w:cs="Arial"/>
        </w:rPr>
        <w:t>γδ</w:t>
      </w:r>
      <w:r w:rsidR="00D005CC" w:rsidRPr="00D005CC">
        <w:rPr>
          <w:rFonts w:ascii="Arial" w:hAnsi="Arial" w:cs="Arial"/>
          <w:vertAlign w:val="superscript"/>
        </w:rPr>
        <w:t>X</w:t>
      </w:r>
      <w:proofErr w:type="spellEnd"/>
      <w:r w:rsidR="00D005CC" w:rsidRPr="00D005CC">
        <w:rPr>
          <w:rFonts w:ascii="Arial" w:hAnsi="Arial" w:cs="Arial"/>
        </w:rPr>
        <w:t xml:space="preserve"> mice. Genes selected based on their relevance to </w:t>
      </w:r>
      <w:proofErr w:type="spellStart"/>
      <w:r w:rsidR="00D005CC" w:rsidRPr="00D005CC">
        <w:rPr>
          <w:rFonts w:ascii="Arial" w:hAnsi="Arial" w:cs="Arial"/>
        </w:rPr>
        <w:t>γδ</w:t>
      </w:r>
      <w:proofErr w:type="spellEnd"/>
      <w:r w:rsidR="00D005CC" w:rsidRPr="00D005CC">
        <w:rPr>
          <w:rFonts w:ascii="Arial" w:hAnsi="Arial" w:cs="Arial"/>
        </w:rPr>
        <w:t xml:space="preserve"> T cell activation, cytokine </w:t>
      </w:r>
      <w:r w:rsidR="00926185" w:rsidRPr="00D005CC">
        <w:rPr>
          <w:rFonts w:ascii="Arial" w:hAnsi="Arial" w:cs="Arial"/>
        </w:rPr>
        <w:t>signalling</w:t>
      </w:r>
      <w:r w:rsidR="00D005CC" w:rsidRPr="00D005CC">
        <w:rPr>
          <w:rFonts w:ascii="Arial" w:hAnsi="Arial" w:cs="Arial"/>
        </w:rPr>
        <w:t xml:space="preserve">, and tissue residency. </w:t>
      </w:r>
      <w:r w:rsidR="00926185" w:rsidRPr="00D005CC">
        <w:rPr>
          <w:rFonts w:ascii="Arial" w:hAnsi="Arial" w:cs="Arial"/>
        </w:rPr>
        <w:t>Colour</w:t>
      </w:r>
      <w:r w:rsidR="00D005CC" w:rsidRPr="00D005CC">
        <w:rPr>
          <w:rFonts w:ascii="Arial" w:hAnsi="Arial" w:cs="Arial"/>
        </w:rPr>
        <w:t xml:space="preserve"> scale indicates relative expression levels, ranging from low (blue) to high (red).</w:t>
      </w:r>
    </w:p>
    <w:p w14:paraId="5BE2C273" w14:textId="53824F13" w:rsidR="00787CBC" w:rsidRPr="00787CBC" w:rsidRDefault="008F24A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787CBC" w:rsidRPr="00787CBC">
        <w:rPr>
          <w:rStyle w:val="Strong"/>
          <w:rFonts w:ascii="Arial" w:eastAsiaTheme="majorEastAsia" w:hAnsi="Arial" w:cs="Arial"/>
        </w:rPr>
        <w:t>e</w:t>
      </w:r>
      <w:r>
        <w:rPr>
          <w:rStyle w:val="Strong"/>
          <w:rFonts w:ascii="Arial" w:eastAsiaTheme="majorEastAsia" w:hAnsi="Arial" w:cs="Arial"/>
        </w:rPr>
        <w:t>)</w:t>
      </w:r>
      <w:r w:rsidR="00787CBC" w:rsidRPr="00787CBC">
        <w:rPr>
          <w:rFonts w:ascii="Arial" w:hAnsi="Arial" w:cs="Arial"/>
        </w:rPr>
        <w:t xml:space="preserve"> </w:t>
      </w:r>
      <w:proofErr w:type="spellStart"/>
      <w:r w:rsidR="00787CBC" w:rsidRPr="00787CBC">
        <w:rPr>
          <w:rFonts w:ascii="Arial" w:hAnsi="Arial" w:cs="Arial"/>
        </w:rPr>
        <w:t>Transepidermal</w:t>
      </w:r>
      <w:proofErr w:type="spellEnd"/>
      <w:r w:rsidR="00787CBC" w:rsidRPr="00787CBC">
        <w:rPr>
          <w:rFonts w:ascii="Arial" w:hAnsi="Arial" w:cs="Arial"/>
        </w:rPr>
        <w:t xml:space="preserve"> water loss (TEWL) measured </w:t>
      </w:r>
      <w:r w:rsidR="009E5CA5">
        <w:rPr>
          <w:rFonts w:ascii="Arial" w:hAnsi="Arial" w:cs="Arial"/>
        </w:rPr>
        <w:t>o</w:t>
      </w:r>
      <w:r w:rsidR="001239F8" w:rsidRPr="00787CBC">
        <w:rPr>
          <w:rFonts w:ascii="Arial" w:hAnsi="Arial" w:cs="Arial"/>
        </w:rPr>
        <w:t>n</w:t>
      </w:r>
      <w:r w:rsidR="001239F8">
        <w:rPr>
          <w:rFonts w:ascii="Arial" w:hAnsi="Arial" w:cs="Arial"/>
        </w:rPr>
        <w:t xml:space="preserve"> </w:t>
      </w:r>
      <w:r w:rsidR="009E5CA5">
        <w:rPr>
          <w:rFonts w:ascii="Arial" w:hAnsi="Arial" w:cs="Arial"/>
        </w:rPr>
        <w:t xml:space="preserve">ear </w:t>
      </w:r>
      <w:r w:rsidR="001239F8">
        <w:rPr>
          <w:rFonts w:ascii="Arial" w:hAnsi="Arial" w:cs="Arial"/>
        </w:rPr>
        <w:t>skin</w:t>
      </w:r>
      <w:r w:rsidR="00070C00">
        <w:rPr>
          <w:rFonts w:ascii="Arial" w:hAnsi="Arial" w:cs="Arial"/>
        </w:rPr>
        <w:t xml:space="preserve"> from </w:t>
      </w:r>
      <w:proofErr w:type="spellStart"/>
      <w:r w:rsidR="001239F8" w:rsidRPr="00787CBC">
        <w:rPr>
          <w:rFonts w:ascii="Arial" w:hAnsi="Arial" w:cs="Arial"/>
        </w:rPr>
        <w:t>γδ</w:t>
      </w:r>
      <w:r w:rsidR="001239F8" w:rsidRPr="00787CBC">
        <w:rPr>
          <w:rFonts w:ascii="Arial" w:hAnsi="Arial" w:cs="Arial"/>
          <w:vertAlign w:val="superscript"/>
        </w:rPr>
        <w:t>TCR</w:t>
      </w:r>
      <w:proofErr w:type="spellEnd"/>
      <w:r w:rsidR="001239F8" w:rsidRPr="00787CBC">
        <w:rPr>
          <w:rFonts w:ascii="Arial" w:hAnsi="Arial" w:cs="Arial"/>
          <w:vertAlign w:val="superscript"/>
        </w:rPr>
        <w:t xml:space="preserve"> </w:t>
      </w:r>
      <w:r w:rsidR="007E61B6" w:rsidRPr="00DF6C7A">
        <w:rPr>
          <w:rFonts w:ascii="Arial" w:hAnsi="Arial" w:cs="Arial"/>
        </w:rPr>
        <w:t xml:space="preserve">(n=9) </w:t>
      </w:r>
      <w:r w:rsidR="001239F8" w:rsidRPr="00787CBC">
        <w:rPr>
          <w:rFonts w:ascii="Arial" w:hAnsi="Arial" w:cs="Arial"/>
        </w:rPr>
        <w:t xml:space="preserve">and </w:t>
      </w:r>
      <w:proofErr w:type="spellStart"/>
      <w:r w:rsidR="001239F8" w:rsidRPr="00787CBC">
        <w:rPr>
          <w:rFonts w:ascii="Arial" w:hAnsi="Arial" w:cs="Arial"/>
        </w:rPr>
        <w:t>γδ</w:t>
      </w:r>
      <w:r w:rsidR="001239F8" w:rsidRPr="009467C5">
        <w:rPr>
          <w:rFonts w:ascii="Arial" w:hAnsi="Arial" w:cs="Arial"/>
          <w:vertAlign w:val="superscript"/>
        </w:rPr>
        <w:t>X</w:t>
      </w:r>
      <w:proofErr w:type="spellEnd"/>
      <w:r w:rsidR="001239F8" w:rsidRPr="00787CBC">
        <w:rPr>
          <w:rFonts w:ascii="Arial" w:hAnsi="Arial" w:cs="Arial"/>
        </w:rPr>
        <w:t xml:space="preserve"> </w:t>
      </w:r>
      <w:r w:rsidR="007E61B6">
        <w:rPr>
          <w:rFonts w:ascii="Arial" w:hAnsi="Arial" w:cs="Arial"/>
        </w:rPr>
        <w:t xml:space="preserve">(n=8) </w:t>
      </w:r>
      <w:r w:rsidR="001239F8" w:rsidRPr="00787CBC">
        <w:rPr>
          <w:rFonts w:ascii="Arial" w:hAnsi="Arial" w:cs="Arial"/>
        </w:rPr>
        <w:t xml:space="preserve">mice </w:t>
      </w:r>
      <w:r w:rsidR="00787CBC" w:rsidRPr="00787CBC">
        <w:rPr>
          <w:rFonts w:ascii="Arial" w:hAnsi="Arial" w:cs="Arial"/>
        </w:rPr>
        <w:t>two weeks after tamoxifen treatment.</w:t>
      </w:r>
    </w:p>
    <w:p w14:paraId="254A9371" w14:textId="53474BC4" w:rsidR="00787CBC" w:rsidRDefault="008F24A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787CBC" w:rsidRPr="00787CBC">
        <w:rPr>
          <w:rStyle w:val="Strong"/>
          <w:rFonts w:ascii="Arial" w:eastAsiaTheme="majorEastAsia" w:hAnsi="Arial" w:cs="Arial"/>
        </w:rPr>
        <w:t>f</w:t>
      </w:r>
      <w:r>
        <w:rPr>
          <w:rStyle w:val="Strong"/>
          <w:rFonts w:ascii="Arial" w:eastAsiaTheme="majorEastAsia" w:hAnsi="Arial" w:cs="Arial"/>
        </w:rPr>
        <w:t>)</w:t>
      </w:r>
      <w:r w:rsidR="00787CBC" w:rsidRPr="00787CBC">
        <w:rPr>
          <w:rFonts w:ascii="Arial" w:hAnsi="Arial" w:cs="Arial"/>
        </w:rPr>
        <w:t xml:space="preserve"> Ear thickness</w:t>
      </w:r>
      <w:r w:rsidR="00031715">
        <w:rPr>
          <w:rFonts w:ascii="Arial" w:hAnsi="Arial" w:cs="Arial"/>
        </w:rPr>
        <w:t xml:space="preserve"> measurement</w:t>
      </w:r>
      <w:r w:rsidR="00787CBC" w:rsidRPr="00787CBC">
        <w:rPr>
          <w:rFonts w:ascii="Arial" w:hAnsi="Arial" w:cs="Arial"/>
        </w:rPr>
        <w:t xml:space="preserve"> </w:t>
      </w:r>
      <w:r w:rsidR="00A114F3" w:rsidRPr="00787CBC">
        <w:rPr>
          <w:rFonts w:ascii="Arial" w:hAnsi="Arial" w:cs="Arial"/>
        </w:rPr>
        <w:t xml:space="preserve">in </w:t>
      </w:r>
      <w:proofErr w:type="spellStart"/>
      <w:r w:rsidR="00A114F3" w:rsidRPr="00787CBC">
        <w:rPr>
          <w:rFonts w:ascii="Arial" w:hAnsi="Arial" w:cs="Arial"/>
        </w:rPr>
        <w:t>γδ</w:t>
      </w:r>
      <w:r w:rsidR="00A114F3" w:rsidRPr="00787CBC">
        <w:rPr>
          <w:rFonts w:ascii="Arial" w:hAnsi="Arial" w:cs="Arial"/>
          <w:vertAlign w:val="superscript"/>
        </w:rPr>
        <w:t>TCR</w:t>
      </w:r>
      <w:proofErr w:type="spellEnd"/>
      <w:r w:rsidR="00A114F3" w:rsidRPr="00787CBC">
        <w:rPr>
          <w:rFonts w:ascii="Arial" w:hAnsi="Arial" w:cs="Arial"/>
          <w:vertAlign w:val="superscript"/>
        </w:rPr>
        <w:t xml:space="preserve"> </w:t>
      </w:r>
      <w:r w:rsidR="00A114F3" w:rsidRPr="00787CBC">
        <w:rPr>
          <w:rFonts w:ascii="Arial" w:hAnsi="Arial" w:cs="Arial"/>
        </w:rPr>
        <w:t xml:space="preserve">and </w:t>
      </w:r>
      <w:proofErr w:type="spellStart"/>
      <w:r w:rsidR="00A114F3" w:rsidRPr="00787CBC">
        <w:rPr>
          <w:rFonts w:ascii="Arial" w:hAnsi="Arial" w:cs="Arial"/>
        </w:rPr>
        <w:t>γδ</w:t>
      </w:r>
      <w:r w:rsidR="00A114F3" w:rsidRPr="00787CBC">
        <w:rPr>
          <w:rFonts w:ascii="Arial" w:hAnsi="Arial" w:cs="Arial"/>
          <w:vertAlign w:val="superscript"/>
        </w:rPr>
        <w:t>X</w:t>
      </w:r>
      <w:proofErr w:type="spellEnd"/>
      <w:r w:rsidR="00A114F3" w:rsidRPr="00787CBC">
        <w:rPr>
          <w:rFonts w:ascii="Arial" w:hAnsi="Arial" w:cs="Arial"/>
        </w:rPr>
        <w:t xml:space="preserve"> mice </w:t>
      </w:r>
      <w:r w:rsidR="00787CBC" w:rsidRPr="00787CBC">
        <w:rPr>
          <w:rFonts w:ascii="Arial" w:hAnsi="Arial" w:cs="Arial"/>
        </w:rPr>
        <w:t>over time (0, 1, and 2 weeks</w:t>
      </w:r>
      <w:r w:rsidR="00A114F3">
        <w:rPr>
          <w:rFonts w:ascii="Arial" w:hAnsi="Arial" w:cs="Arial"/>
        </w:rPr>
        <w:t>)</w:t>
      </w:r>
      <w:r w:rsidR="00787CBC" w:rsidRPr="00787CBC">
        <w:rPr>
          <w:rFonts w:ascii="Arial" w:hAnsi="Arial" w:cs="Arial"/>
        </w:rPr>
        <w:t xml:space="preserve"> after tamoxifen</w:t>
      </w:r>
      <w:r w:rsidR="00CD3DE3">
        <w:rPr>
          <w:rFonts w:ascii="Arial" w:hAnsi="Arial" w:cs="Arial"/>
        </w:rPr>
        <w:t xml:space="preserve"> treatment</w:t>
      </w:r>
      <w:r w:rsidR="00787CBC" w:rsidRPr="00787CBC">
        <w:rPr>
          <w:rFonts w:ascii="Arial" w:hAnsi="Arial" w:cs="Arial"/>
        </w:rPr>
        <w:t xml:space="preserve">. </w:t>
      </w:r>
    </w:p>
    <w:p w14:paraId="7A715F67" w14:textId="7C0B5558" w:rsidR="00787CBC" w:rsidRDefault="00787CBC" w:rsidP="00593266">
      <w:pPr>
        <w:spacing w:line="276" w:lineRule="auto"/>
        <w:jc w:val="both"/>
        <w:rPr>
          <w:rFonts w:ascii="Arial" w:hAnsi="Arial" w:cs="Arial"/>
        </w:rPr>
      </w:pPr>
      <w:r w:rsidRPr="000A5127">
        <w:rPr>
          <w:rFonts w:ascii="Arial" w:hAnsi="Arial" w:cs="Arial"/>
        </w:rPr>
        <w:t>Data pooled from at least two independent experiments.</w:t>
      </w:r>
      <w:r>
        <w:rPr>
          <w:rFonts w:ascii="Arial" w:hAnsi="Arial" w:cs="Arial"/>
        </w:rPr>
        <w:t xml:space="preserve"> </w:t>
      </w:r>
      <w:r w:rsidR="007E61B6">
        <w:rPr>
          <w:rFonts w:ascii="Arial" w:hAnsi="Arial" w:cs="Arial"/>
        </w:rPr>
        <w:t>Dots</w:t>
      </w:r>
      <w:r w:rsidRPr="000A5127">
        <w:rPr>
          <w:rFonts w:ascii="Arial" w:hAnsi="Arial" w:cs="Arial"/>
        </w:rPr>
        <w:t xml:space="preserve"> represent individual </w:t>
      </w:r>
      <w:r w:rsidR="007E61B6" w:rsidRPr="000A5127">
        <w:rPr>
          <w:rFonts w:ascii="Arial" w:hAnsi="Arial" w:cs="Arial"/>
        </w:rPr>
        <w:t>m</w:t>
      </w:r>
      <w:r w:rsidR="007E61B6">
        <w:rPr>
          <w:rFonts w:ascii="Arial" w:hAnsi="Arial" w:cs="Arial"/>
        </w:rPr>
        <w:t>ic</w:t>
      </w:r>
      <w:r w:rsidR="007E61B6" w:rsidRPr="000A5127">
        <w:rPr>
          <w:rFonts w:ascii="Arial" w:hAnsi="Arial" w:cs="Arial"/>
        </w:rPr>
        <w:t>e</w:t>
      </w:r>
      <w:r w:rsidRPr="000A5127">
        <w:rPr>
          <w:rFonts w:ascii="Arial" w:hAnsi="Arial" w:cs="Arial"/>
        </w:rPr>
        <w:t xml:space="preserve">; bars represent mean ± </w:t>
      </w:r>
      <w:proofErr w:type="spellStart"/>
      <w:r w:rsidRPr="000A5127">
        <w:rPr>
          <w:rFonts w:ascii="Arial" w:hAnsi="Arial" w:cs="Arial"/>
        </w:rPr>
        <w:t>s</w:t>
      </w:r>
      <w:r w:rsidR="004106EB">
        <w:rPr>
          <w:rFonts w:ascii="Arial" w:hAnsi="Arial" w:cs="Arial"/>
        </w:rPr>
        <w:t>.</w:t>
      </w:r>
      <w:r>
        <w:rPr>
          <w:rFonts w:ascii="Arial" w:hAnsi="Arial" w:cs="Arial"/>
        </w:rPr>
        <w:t>d.</w:t>
      </w:r>
      <w:proofErr w:type="spellEnd"/>
      <w:r w:rsidRPr="000A5127">
        <w:rPr>
          <w:rFonts w:ascii="Arial" w:hAnsi="Arial" w:cs="Arial"/>
        </w:rPr>
        <w:t xml:space="preserve"> Statistical significance assessed using unpaired two-tailed t-tests: </w:t>
      </w:r>
      <w:r>
        <w:rPr>
          <w:rFonts w:ascii="Arial" w:hAnsi="Arial" w:cs="Arial"/>
        </w:rPr>
        <w:t>ns</w:t>
      </w:r>
      <w:r w:rsidRPr="00D14C0D">
        <w:rPr>
          <w:rFonts w:ascii="Arial" w:hAnsi="Arial" w:cs="Arial"/>
        </w:rPr>
        <w:t>, not significant</w:t>
      </w:r>
      <w:r>
        <w:rPr>
          <w:rFonts w:ascii="Arial" w:hAnsi="Arial" w:cs="Arial"/>
        </w:rPr>
        <w:t xml:space="preserve">, </w:t>
      </w:r>
      <w:r w:rsidRPr="000A5127">
        <w:rPr>
          <w:rFonts w:ascii="Arial" w:hAnsi="Arial" w:cs="Arial"/>
        </w:rPr>
        <w:t>***P &lt; 0.001</w:t>
      </w:r>
      <w:r>
        <w:rPr>
          <w:rFonts w:ascii="Arial" w:hAnsi="Arial" w:cs="Arial"/>
        </w:rPr>
        <w:t>.</w:t>
      </w:r>
    </w:p>
    <w:p w14:paraId="7F41297D" w14:textId="04B99299" w:rsidR="003D5DFB" w:rsidRPr="00E125AE" w:rsidRDefault="003D5DFB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 w:rsidRPr="00FA04E3">
        <w:rPr>
          <w:rFonts w:ascii="Arial" w:hAnsi="Arial" w:cs="Arial"/>
          <w:b/>
          <w:bCs/>
        </w:rPr>
        <w:lastRenderedPageBreak/>
        <w:t>Supplementary Figure 3</w:t>
      </w:r>
      <w:r w:rsidR="00225714">
        <w:rPr>
          <w:rFonts w:ascii="Arial" w:hAnsi="Arial" w:cs="Arial"/>
          <w:b/>
          <w:bCs/>
        </w:rPr>
        <w:t>.</w:t>
      </w:r>
      <w:r w:rsidRPr="00FA04E3">
        <w:rPr>
          <w:rFonts w:ascii="Arial" w:hAnsi="Arial" w:cs="Arial"/>
          <w:b/>
          <w:bCs/>
        </w:rPr>
        <w:t xml:space="preserve"> </w:t>
      </w:r>
      <w:r w:rsidR="0050003C">
        <w:rPr>
          <w:rFonts w:ascii="Arial" w:hAnsi="Arial" w:cs="Arial"/>
          <w:b/>
          <w:bCs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Transcriptional and functional differences in epidermal and dermal </w:t>
      </w:r>
      <w:r w:rsidR="0050003C">
        <w:rPr>
          <w:rStyle w:val="Strong"/>
          <w:rFonts w:ascii="Arial" w:eastAsiaTheme="majorEastAsia" w:hAnsi="Arial" w:cs="Arial"/>
        </w:rPr>
        <w:t>lymphocytes</w:t>
      </w:r>
      <w:r w:rsidR="0050003C" w:rsidRPr="00FA04E3">
        <w:rPr>
          <w:rStyle w:val="Strong"/>
          <w:rFonts w:ascii="Arial" w:eastAsiaTheme="majorEastAsia" w:hAnsi="Arial" w:cs="Arial"/>
        </w:rPr>
        <w:t xml:space="preserve"> </w:t>
      </w:r>
      <w:r w:rsidR="0050003C">
        <w:rPr>
          <w:rStyle w:val="Strong"/>
          <w:rFonts w:ascii="Arial" w:eastAsiaTheme="majorEastAsia" w:hAnsi="Arial" w:cs="Arial"/>
        </w:rPr>
        <w:t xml:space="preserve">from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TCR</w:t>
      </w:r>
      <w:proofErr w:type="spellEnd"/>
      <w:r w:rsidRPr="00FA04E3">
        <w:rPr>
          <w:rStyle w:val="Strong"/>
          <w:rFonts w:ascii="Arial" w:eastAsiaTheme="majorEastAsia" w:hAnsi="Arial" w:cs="Arial"/>
          <w:vertAlign w:val="superscript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and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X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mice.</w:t>
      </w:r>
    </w:p>
    <w:p w14:paraId="678D5C7D" w14:textId="1824068F" w:rsidR="00E125AE" w:rsidRPr="00E125AE" w:rsidRDefault="00E125AE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E125AE">
        <w:rPr>
          <w:rStyle w:val="Strong"/>
          <w:rFonts w:ascii="Arial" w:eastAsiaTheme="majorEastAsia" w:hAnsi="Arial" w:cs="Arial"/>
        </w:rPr>
        <w:t>(a)</w:t>
      </w:r>
      <w:r w:rsidRPr="00E125AE">
        <w:rPr>
          <w:rFonts w:ascii="Arial" w:hAnsi="Arial" w:cs="Arial"/>
        </w:rPr>
        <w:t xml:space="preserve"> </w:t>
      </w:r>
      <w:r w:rsidR="0050003C">
        <w:rPr>
          <w:rFonts w:ascii="Arial" w:hAnsi="Arial" w:cs="Arial"/>
        </w:rPr>
        <w:t xml:space="preserve"> </w:t>
      </w:r>
      <w:r w:rsidR="00D005CC" w:rsidRPr="00D005CC">
        <w:rPr>
          <w:rFonts w:ascii="Arial" w:hAnsi="Arial" w:cs="Arial"/>
        </w:rPr>
        <w:t>Differential gene expression</w:t>
      </w:r>
      <w:r w:rsidR="00B6561D">
        <w:rPr>
          <w:rFonts w:ascii="Arial" w:hAnsi="Arial" w:cs="Arial"/>
        </w:rPr>
        <w:t xml:space="preserve"> analysis</w:t>
      </w:r>
      <w:r w:rsidR="00D005CC" w:rsidRPr="00D005CC">
        <w:rPr>
          <w:rFonts w:ascii="Arial" w:hAnsi="Arial" w:cs="Arial"/>
        </w:rPr>
        <w:t xml:space="preserve"> in epidermal </w:t>
      </w:r>
      <w:r w:rsidR="0050003C" w:rsidRPr="00104BBD">
        <w:rPr>
          <w:rFonts w:ascii="Arial" w:hAnsi="Arial" w:cs="Arial"/>
        </w:rPr>
        <w:t>CD45</w:t>
      </w:r>
      <w:r w:rsidR="0050003C" w:rsidRPr="00104BBD">
        <w:rPr>
          <w:rFonts w:ascii="Cambria Math" w:hAnsi="Cambria Math" w:cs="Cambria Math"/>
        </w:rPr>
        <w:t>⁺</w:t>
      </w:r>
      <w:r w:rsidR="0050003C" w:rsidRPr="00104BBD">
        <w:rPr>
          <w:rFonts w:ascii="Arial" w:hAnsi="Arial" w:cs="Arial"/>
        </w:rPr>
        <w:t>Dump</w:t>
      </w:r>
      <w:r w:rsidR="0050003C" w:rsidRPr="00BD42BA">
        <w:rPr>
          <w:rFonts w:ascii="Arial" w:hAnsi="Arial" w:cs="Arial"/>
          <w:vertAlign w:val="superscript"/>
        </w:rPr>
        <w:t>(neg)</w:t>
      </w:r>
      <w:r w:rsidR="0050003C">
        <w:rPr>
          <w:rFonts w:ascii="Arial" w:hAnsi="Arial" w:cs="Arial"/>
        </w:rPr>
        <w:t xml:space="preserve"> cells </w:t>
      </w:r>
      <w:r w:rsidR="00D005CC" w:rsidRPr="00D005CC">
        <w:rPr>
          <w:rFonts w:ascii="Arial" w:hAnsi="Arial" w:cs="Arial"/>
        </w:rPr>
        <w:t xml:space="preserve">from </w:t>
      </w:r>
      <w:proofErr w:type="spellStart"/>
      <w:r w:rsidR="00D005CC" w:rsidRPr="00D005CC">
        <w:rPr>
          <w:rFonts w:ascii="Arial" w:hAnsi="Arial" w:cs="Arial"/>
        </w:rPr>
        <w:t>γδ</w:t>
      </w:r>
      <w:r w:rsidR="00D005CC" w:rsidRPr="00D005CC">
        <w:rPr>
          <w:rFonts w:ascii="Arial" w:hAnsi="Arial" w:cs="Arial"/>
          <w:vertAlign w:val="superscript"/>
        </w:rPr>
        <w:t>TCR</w:t>
      </w:r>
      <w:proofErr w:type="spellEnd"/>
      <w:r w:rsidR="00D005CC" w:rsidRPr="00D005CC">
        <w:rPr>
          <w:rFonts w:ascii="Arial" w:hAnsi="Arial" w:cs="Arial"/>
        </w:rPr>
        <w:t xml:space="preserve"> and </w:t>
      </w:r>
      <w:proofErr w:type="spellStart"/>
      <w:r w:rsidR="00D005CC" w:rsidRPr="00D005CC">
        <w:rPr>
          <w:rFonts w:ascii="Arial" w:hAnsi="Arial" w:cs="Arial"/>
        </w:rPr>
        <w:t>γδ</w:t>
      </w:r>
      <w:r w:rsidR="00D005CC" w:rsidRPr="00D005CC">
        <w:rPr>
          <w:rFonts w:ascii="Arial" w:hAnsi="Arial" w:cs="Arial"/>
          <w:vertAlign w:val="superscript"/>
        </w:rPr>
        <w:t>X</w:t>
      </w:r>
      <w:proofErr w:type="spellEnd"/>
      <w:r w:rsidR="00D005CC" w:rsidRPr="00D005CC">
        <w:rPr>
          <w:rFonts w:ascii="Arial" w:hAnsi="Arial" w:cs="Arial"/>
        </w:rPr>
        <w:t xml:space="preserve"> mice </w:t>
      </w:r>
      <w:r w:rsidR="009851BB">
        <w:rPr>
          <w:rFonts w:ascii="Arial" w:hAnsi="Arial" w:cs="Arial"/>
        </w:rPr>
        <w:t xml:space="preserve">using </w:t>
      </w:r>
      <w:r w:rsidR="003F5512">
        <w:rPr>
          <w:rFonts w:ascii="Arial" w:hAnsi="Arial" w:cs="Arial"/>
        </w:rPr>
        <w:t xml:space="preserve">data from </w:t>
      </w:r>
      <w:proofErr w:type="spellStart"/>
      <w:r w:rsidR="00D005CC" w:rsidRPr="00D005CC">
        <w:rPr>
          <w:rFonts w:ascii="Arial" w:hAnsi="Arial" w:cs="Arial"/>
        </w:rPr>
        <w:t>NanoString</w:t>
      </w:r>
      <w:proofErr w:type="spellEnd"/>
      <w:r w:rsidR="00D005CC" w:rsidRPr="00D005CC">
        <w:rPr>
          <w:rFonts w:ascii="Arial" w:hAnsi="Arial" w:cs="Arial"/>
        </w:rPr>
        <w:t xml:space="preserve"> </w:t>
      </w:r>
      <w:r w:rsidR="0050003C">
        <w:rPr>
          <w:rFonts w:ascii="Avenir Book" w:hAnsi="Avenir Book" w:cs="Arial"/>
          <w:bCs/>
        </w:rPr>
        <w:t>cancer immune profiling panel of 770 genes</w:t>
      </w:r>
      <w:r w:rsidR="00D005CC" w:rsidRPr="00D005CC">
        <w:rPr>
          <w:rFonts w:ascii="Arial" w:hAnsi="Arial" w:cs="Arial"/>
        </w:rPr>
        <w:t>.</w:t>
      </w:r>
      <w:r w:rsidR="00D005CC">
        <w:rPr>
          <w:rFonts w:ascii="Arial" w:hAnsi="Arial" w:cs="Arial"/>
        </w:rPr>
        <w:t xml:space="preserve"> </w:t>
      </w:r>
      <w:r w:rsidR="00D005CC" w:rsidRPr="00D005CC">
        <w:rPr>
          <w:rFonts w:ascii="Arial" w:hAnsi="Arial" w:cs="Arial"/>
        </w:rPr>
        <w:t xml:space="preserve">Volcano plot showing differential expression of genes in sorted epidermal </w:t>
      </w:r>
      <w:r w:rsidR="0050003C" w:rsidRPr="00104BBD">
        <w:rPr>
          <w:rFonts w:ascii="Arial" w:hAnsi="Arial" w:cs="Arial"/>
        </w:rPr>
        <w:t>CD45</w:t>
      </w:r>
      <w:r w:rsidR="0050003C" w:rsidRPr="00104BBD">
        <w:rPr>
          <w:rFonts w:ascii="Cambria Math" w:hAnsi="Cambria Math" w:cs="Cambria Math"/>
        </w:rPr>
        <w:t>⁺</w:t>
      </w:r>
      <w:r w:rsidR="0050003C" w:rsidRPr="00104BBD">
        <w:rPr>
          <w:rFonts w:ascii="Arial" w:hAnsi="Arial" w:cs="Arial"/>
        </w:rPr>
        <w:t>Dump</w:t>
      </w:r>
      <w:r w:rsidR="0050003C" w:rsidRPr="00BD42BA">
        <w:rPr>
          <w:rFonts w:ascii="Arial" w:hAnsi="Arial" w:cs="Arial"/>
          <w:vertAlign w:val="superscript"/>
        </w:rPr>
        <w:t>(neg)</w:t>
      </w:r>
      <w:r w:rsidR="00D005CC" w:rsidRPr="00D005CC">
        <w:rPr>
          <w:rFonts w:ascii="Arial" w:hAnsi="Arial" w:cs="Arial"/>
        </w:rPr>
        <w:t xml:space="preserve"> cells from </w:t>
      </w:r>
      <w:proofErr w:type="spellStart"/>
      <w:r w:rsidR="00D005CC" w:rsidRPr="00D005CC">
        <w:rPr>
          <w:rFonts w:ascii="Arial" w:hAnsi="Arial" w:cs="Arial"/>
        </w:rPr>
        <w:t>γδ</w:t>
      </w:r>
      <w:r w:rsidR="00D005CC" w:rsidRPr="00D005CC">
        <w:rPr>
          <w:rFonts w:ascii="Arial" w:hAnsi="Arial" w:cs="Arial"/>
          <w:vertAlign w:val="superscript"/>
        </w:rPr>
        <w:t>TCR</w:t>
      </w:r>
      <w:proofErr w:type="spellEnd"/>
      <w:r w:rsidR="00D005CC" w:rsidRPr="00D005CC">
        <w:rPr>
          <w:rFonts w:ascii="Arial" w:hAnsi="Arial" w:cs="Arial"/>
        </w:rPr>
        <w:t xml:space="preserve"> and </w:t>
      </w:r>
      <w:proofErr w:type="spellStart"/>
      <w:r w:rsidR="00D005CC" w:rsidRPr="00D005CC">
        <w:rPr>
          <w:rFonts w:ascii="Arial" w:hAnsi="Arial" w:cs="Arial"/>
        </w:rPr>
        <w:t>γδ</w:t>
      </w:r>
      <w:r w:rsidR="00D005CC" w:rsidRPr="00D005CC">
        <w:rPr>
          <w:rFonts w:ascii="Arial" w:hAnsi="Arial" w:cs="Arial"/>
          <w:vertAlign w:val="superscript"/>
        </w:rPr>
        <w:t>X</w:t>
      </w:r>
      <w:proofErr w:type="spellEnd"/>
      <w:r w:rsidR="00D005CC" w:rsidRPr="00D005CC">
        <w:rPr>
          <w:rFonts w:ascii="Arial" w:hAnsi="Arial" w:cs="Arial"/>
        </w:rPr>
        <w:t xml:space="preserve"> mice. The x-axis represents log</w:t>
      </w:r>
      <w:r w:rsidR="00D005CC" w:rsidRPr="00D005CC">
        <w:rPr>
          <w:rFonts w:ascii="Cambria Math" w:hAnsi="Cambria Math" w:cs="Cambria Math"/>
        </w:rPr>
        <w:t>₂</w:t>
      </w:r>
      <w:r w:rsidR="00D005CC" w:rsidRPr="00D005CC">
        <w:rPr>
          <w:rFonts w:ascii="Arial" w:hAnsi="Arial" w:cs="Arial"/>
        </w:rPr>
        <w:t xml:space="preserve"> fold change, and y-axis represents statistical significance as –</w:t>
      </w:r>
      <w:r w:rsidR="00D005CC" w:rsidRPr="000845B3">
        <w:rPr>
          <w:rFonts w:ascii="Arial" w:hAnsi="Arial" w:cs="Arial"/>
        </w:rPr>
        <w:t>log</w:t>
      </w:r>
      <w:r w:rsidR="008F1510" w:rsidRPr="005A4CDE">
        <w:rPr>
          <w:rFonts w:ascii="Arial" w:hAnsi="Arial" w:cs="Arial"/>
          <w:vertAlign w:val="subscript"/>
        </w:rPr>
        <w:t>10</w:t>
      </w:r>
      <w:r w:rsidR="00D005CC" w:rsidRPr="000845B3">
        <w:rPr>
          <w:rFonts w:ascii="Arial" w:hAnsi="Arial" w:cs="Arial"/>
        </w:rPr>
        <w:t>(adjusted</w:t>
      </w:r>
      <w:r w:rsidR="00D005CC" w:rsidRPr="00D005CC">
        <w:rPr>
          <w:rFonts w:ascii="Arial" w:hAnsi="Arial" w:cs="Arial"/>
        </w:rPr>
        <w:t xml:space="preserve"> p-value). Genes significantly upregulated in </w:t>
      </w:r>
      <w:proofErr w:type="spellStart"/>
      <w:r w:rsidR="0050003C" w:rsidRPr="00D005CC">
        <w:rPr>
          <w:rFonts w:ascii="Arial" w:hAnsi="Arial" w:cs="Arial"/>
        </w:rPr>
        <w:t>γδ</w:t>
      </w:r>
      <w:r w:rsidR="0050003C">
        <w:rPr>
          <w:rFonts w:ascii="Arial" w:hAnsi="Arial" w:cs="Arial"/>
          <w:vertAlign w:val="superscript"/>
        </w:rPr>
        <w:t>X</w:t>
      </w:r>
      <w:proofErr w:type="spellEnd"/>
      <w:r w:rsidR="0050003C" w:rsidRPr="00D005CC">
        <w:rPr>
          <w:rFonts w:ascii="Arial" w:hAnsi="Arial" w:cs="Arial"/>
        </w:rPr>
        <w:t xml:space="preserve"> </w:t>
      </w:r>
      <w:r w:rsidR="0050003C">
        <w:rPr>
          <w:rFonts w:ascii="Arial" w:hAnsi="Arial" w:cs="Arial"/>
        </w:rPr>
        <w:t xml:space="preserve">(green) </w:t>
      </w:r>
      <w:r w:rsidR="00D005CC" w:rsidRPr="00D005CC">
        <w:rPr>
          <w:rFonts w:ascii="Arial" w:hAnsi="Arial" w:cs="Arial"/>
        </w:rPr>
        <w:t xml:space="preserve">or </w:t>
      </w:r>
      <w:proofErr w:type="spellStart"/>
      <w:r w:rsidR="00D005CC" w:rsidRPr="00D005CC">
        <w:rPr>
          <w:rFonts w:ascii="Arial" w:hAnsi="Arial" w:cs="Arial"/>
        </w:rPr>
        <w:t>γδ</w:t>
      </w:r>
      <w:r w:rsidR="0050003C">
        <w:rPr>
          <w:rFonts w:ascii="Arial" w:hAnsi="Arial" w:cs="Arial"/>
          <w:vertAlign w:val="superscript"/>
        </w:rPr>
        <w:t>TCR</w:t>
      </w:r>
      <w:proofErr w:type="spellEnd"/>
      <w:r w:rsidR="00D005CC" w:rsidRPr="00D005CC">
        <w:rPr>
          <w:rFonts w:ascii="Arial" w:hAnsi="Arial" w:cs="Arial"/>
        </w:rPr>
        <w:t xml:space="preserve"> </w:t>
      </w:r>
      <w:r w:rsidR="0050003C">
        <w:rPr>
          <w:rFonts w:ascii="Arial" w:hAnsi="Arial" w:cs="Arial"/>
        </w:rPr>
        <w:t xml:space="preserve">(purple) </w:t>
      </w:r>
      <w:r w:rsidR="00D005CC" w:rsidRPr="00D005CC">
        <w:rPr>
          <w:rFonts w:ascii="Arial" w:hAnsi="Arial" w:cs="Arial"/>
        </w:rPr>
        <w:t xml:space="preserve">mice are indicated. </w:t>
      </w:r>
    </w:p>
    <w:p w14:paraId="68EDE285" w14:textId="4041E22B" w:rsidR="00E125AE" w:rsidRPr="00E125AE" w:rsidRDefault="00E125AE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E125AE">
        <w:rPr>
          <w:rStyle w:val="Strong"/>
          <w:rFonts w:ascii="Arial" w:eastAsiaTheme="majorEastAsia" w:hAnsi="Arial" w:cs="Arial"/>
        </w:rPr>
        <w:t>(b)</w:t>
      </w:r>
      <w:r w:rsidRPr="00E125AE">
        <w:rPr>
          <w:rFonts w:ascii="Arial" w:hAnsi="Arial" w:cs="Arial"/>
        </w:rPr>
        <w:t xml:space="preserve"> Principal component analysis (PCA) of RNA-</w:t>
      </w:r>
      <w:proofErr w:type="spellStart"/>
      <w:r w:rsidRPr="00E125AE">
        <w:rPr>
          <w:rFonts w:ascii="Arial" w:hAnsi="Arial" w:cs="Arial"/>
        </w:rPr>
        <w:t>seq</w:t>
      </w:r>
      <w:proofErr w:type="spellEnd"/>
      <w:r w:rsidRPr="00E125AE">
        <w:rPr>
          <w:rFonts w:ascii="Arial" w:hAnsi="Arial" w:cs="Arial"/>
        </w:rPr>
        <w:t xml:space="preserve"> data from epidermal (</w:t>
      </w:r>
      <w:r w:rsidR="009C6488">
        <w:rPr>
          <w:rFonts w:ascii="Arial" w:hAnsi="Arial" w:cs="Arial"/>
        </w:rPr>
        <w:t>upper</w:t>
      </w:r>
      <w:r w:rsidRPr="00E125AE">
        <w:rPr>
          <w:rFonts w:ascii="Arial" w:hAnsi="Arial" w:cs="Arial"/>
        </w:rPr>
        <w:t>) and dermal (</w:t>
      </w:r>
      <w:r w:rsidR="009C6488">
        <w:rPr>
          <w:rFonts w:ascii="Arial" w:hAnsi="Arial" w:cs="Arial"/>
        </w:rPr>
        <w:t>lower</w:t>
      </w:r>
      <w:r w:rsidRPr="00E125AE">
        <w:rPr>
          <w:rFonts w:ascii="Arial" w:hAnsi="Arial" w:cs="Arial"/>
        </w:rPr>
        <w:t>)</w:t>
      </w:r>
      <w:r w:rsidR="00A45664">
        <w:rPr>
          <w:rFonts w:ascii="Arial" w:hAnsi="Arial" w:cs="Arial"/>
        </w:rPr>
        <w:t xml:space="preserve"> lymphocytes, prepared as described in Methods and text. </w:t>
      </w:r>
      <w:r w:rsidRPr="00E125AE">
        <w:rPr>
          <w:rFonts w:ascii="Arial" w:hAnsi="Arial" w:cs="Arial"/>
        </w:rPr>
        <w:t>showing clear separation</w:t>
      </w:r>
      <w:r w:rsidR="00A45664">
        <w:rPr>
          <w:rFonts w:ascii="Arial" w:hAnsi="Arial" w:cs="Arial"/>
        </w:rPr>
        <w:t xml:space="preserve"> in PCA1</w:t>
      </w:r>
      <w:r w:rsidRPr="00E125AE">
        <w:rPr>
          <w:rFonts w:ascii="Arial" w:hAnsi="Arial" w:cs="Arial"/>
        </w:rPr>
        <w:t xml:space="preserve"> </w:t>
      </w:r>
      <w:r w:rsidR="00A45664">
        <w:rPr>
          <w:rFonts w:ascii="Arial" w:hAnsi="Arial" w:cs="Arial"/>
        </w:rPr>
        <w:t xml:space="preserve">of </w:t>
      </w:r>
      <w:proofErr w:type="spellStart"/>
      <w:r w:rsidR="00854C1E" w:rsidRPr="00A26E57">
        <w:rPr>
          <w:rFonts w:ascii="Arial" w:hAnsi="Arial" w:cs="Arial"/>
        </w:rPr>
        <w:t>γδ</w:t>
      </w:r>
      <w:r w:rsidR="00854C1E" w:rsidRPr="00A26E57">
        <w:rPr>
          <w:rFonts w:ascii="Arial" w:hAnsi="Arial" w:cs="Arial"/>
          <w:vertAlign w:val="superscript"/>
        </w:rPr>
        <w:t>TCR</w:t>
      </w:r>
      <w:proofErr w:type="spellEnd"/>
      <w:r w:rsidR="00854C1E">
        <w:rPr>
          <w:rFonts w:ascii="Arial" w:hAnsi="Arial" w:cs="Arial"/>
        </w:rPr>
        <w:t xml:space="preserve"> (blue) and </w:t>
      </w:r>
      <w:proofErr w:type="spellStart"/>
      <w:r w:rsidR="00854C1E" w:rsidRPr="00E125AE">
        <w:rPr>
          <w:rFonts w:ascii="Arial" w:hAnsi="Arial" w:cs="Arial"/>
        </w:rPr>
        <w:t>γδ</w:t>
      </w:r>
      <w:r w:rsidR="00854C1E" w:rsidRPr="00E125AE">
        <w:rPr>
          <w:rFonts w:ascii="Arial" w:hAnsi="Arial" w:cs="Arial"/>
          <w:vertAlign w:val="superscript"/>
        </w:rPr>
        <w:t>X</w:t>
      </w:r>
      <w:proofErr w:type="spellEnd"/>
      <w:r w:rsidR="00854C1E">
        <w:rPr>
          <w:rFonts w:ascii="Arial" w:hAnsi="Arial" w:cs="Arial"/>
        </w:rPr>
        <w:t xml:space="preserve"> (red)</w:t>
      </w:r>
      <w:r w:rsidR="00A45664">
        <w:rPr>
          <w:rFonts w:ascii="Arial" w:hAnsi="Arial" w:cs="Arial"/>
        </w:rPr>
        <w:t xml:space="preserve"> cells</w:t>
      </w:r>
      <w:r w:rsidR="00854C1E" w:rsidRPr="00E125AE">
        <w:rPr>
          <w:rFonts w:ascii="Arial" w:hAnsi="Arial" w:cs="Arial"/>
        </w:rPr>
        <w:t xml:space="preserve">. </w:t>
      </w:r>
      <w:r w:rsidRPr="00E125AE">
        <w:rPr>
          <w:rFonts w:ascii="Arial" w:hAnsi="Arial" w:cs="Arial"/>
        </w:rPr>
        <w:t>Percent</w:t>
      </w:r>
      <w:r w:rsidR="008D613C">
        <w:rPr>
          <w:rFonts w:ascii="Arial" w:hAnsi="Arial" w:cs="Arial"/>
        </w:rPr>
        <w:t>age</w:t>
      </w:r>
      <w:r w:rsidRPr="00E125AE">
        <w:rPr>
          <w:rFonts w:ascii="Arial" w:hAnsi="Arial" w:cs="Arial"/>
        </w:rPr>
        <w:t xml:space="preserve"> variance explained by PC1 and PC2 is indicated</w:t>
      </w:r>
      <w:r w:rsidR="0047647A">
        <w:rPr>
          <w:rFonts w:ascii="Arial" w:hAnsi="Arial" w:cs="Arial"/>
        </w:rPr>
        <w:t>.</w:t>
      </w:r>
    </w:p>
    <w:p w14:paraId="52F94362" w14:textId="22B4445D" w:rsidR="00E125AE" w:rsidRDefault="00E125AE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E125AE">
        <w:rPr>
          <w:rStyle w:val="Strong"/>
          <w:rFonts w:ascii="Arial" w:eastAsiaTheme="majorEastAsia" w:hAnsi="Arial" w:cs="Arial"/>
        </w:rPr>
        <w:t>(c)</w:t>
      </w:r>
      <w:r w:rsidRPr="00E125AE">
        <w:rPr>
          <w:rFonts w:ascii="Arial" w:hAnsi="Arial" w:cs="Arial"/>
        </w:rPr>
        <w:t xml:space="preserve"> </w:t>
      </w:r>
      <w:r w:rsidR="0022752E">
        <w:rPr>
          <w:rFonts w:ascii="Arial" w:hAnsi="Arial" w:cs="Arial"/>
        </w:rPr>
        <w:t>Box</w:t>
      </w:r>
      <w:r w:rsidR="00D84C8E">
        <w:rPr>
          <w:rFonts w:ascii="Arial" w:hAnsi="Arial" w:cs="Arial"/>
        </w:rPr>
        <w:t xml:space="preserve"> </w:t>
      </w:r>
      <w:r w:rsidR="0022752E">
        <w:rPr>
          <w:rFonts w:ascii="Arial" w:hAnsi="Arial" w:cs="Arial"/>
        </w:rPr>
        <w:t xml:space="preserve">plots showing </w:t>
      </w:r>
      <w:r w:rsidR="00D15EC8">
        <w:rPr>
          <w:rFonts w:ascii="Arial" w:hAnsi="Arial" w:cs="Arial"/>
        </w:rPr>
        <w:t>VST n</w:t>
      </w:r>
      <w:r w:rsidRPr="00E125AE">
        <w:rPr>
          <w:rFonts w:ascii="Arial" w:hAnsi="Arial" w:cs="Arial"/>
        </w:rPr>
        <w:t xml:space="preserve">ormalized counts </w:t>
      </w:r>
      <w:r w:rsidR="00582B55">
        <w:rPr>
          <w:rFonts w:ascii="Arial" w:hAnsi="Arial" w:cs="Arial"/>
        </w:rPr>
        <w:t>for</w:t>
      </w:r>
      <w:r w:rsidRPr="00E125AE">
        <w:rPr>
          <w:rFonts w:ascii="Arial" w:hAnsi="Arial" w:cs="Arial"/>
        </w:rPr>
        <w:t xml:space="preserve"> </w:t>
      </w:r>
      <w:r w:rsidRPr="00FA04E3">
        <w:rPr>
          <w:rFonts w:ascii="Arial" w:hAnsi="Arial" w:cs="Arial"/>
          <w:i/>
          <w:iCs/>
        </w:rPr>
        <w:t>Trgc1, Trgc3, Trgv4, Trgv5,</w:t>
      </w:r>
      <w:r w:rsidRPr="00E125AE">
        <w:rPr>
          <w:rFonts w:ascii="Arial" w:hAnsi="Arial" w:cs="Arial"/>
        </w:rPr>
        <w:t xml:space="preserve"> and </w:t>
      </w:r>
      <w:r w:rsidRPr="00FA04E3">
        <w:rPr>
          <w:rFonts w:ascii="Arial" w:hAnsi="Arial" w:cs="Arial"/>
          <w:i/>
          <w:iCs/>
        </w:rPr>
        <w:t>Trgv6</w:t>
      </w:r>
      <w:r w:rsidRPr="00E125AE">
        <w:rPr>
          <w:rFonts w:ascii="Arial" w:hAnsi="Arial" w:cs="Arial"/>
        </w:rPr>
        <w:t xml:space="preserve"> transcripts in epidermal</w:t>
      </w:r>
      <w:r w:rsidR="00770620">
        <w:rPr>
          <w:rFonts w:ascii="Arial" w:hAnsi="Arial" w:cs="Arial"/>
        </w:rPr>
        <w:t xml:space="preserve"> (top)</w:t>
      </w:r>
      <w:r w:rsidRPr="00E125AE">
        <w:rPr>
          <w:rFonts w:ascii="Arial" w:hAnsi="Arial" w:cs="Arial"/>
        </w:rPr>
        <w:t xml:space="preserve"> and dermal</w:t>
      </w:r>
      <w:r w:rsidR="00770620">
        <w:rPr>
          <w:rFonts w:ascii="Arial" w:hAnsi="Arial" w:cs="Arial"/>
        </w:rPr>
        <w:t xml:space="preserve"> (bottom)</w:t>
      </w:r>
      <w:r w:rsidRPr="00E125AE">
        <w:rPr>
          <w:rFonts w:ascii="Arial" w:hAnsi="Arial" w:cs="Arial"/>
        </w:rPr>
        <w:t xml:space="preserve"> </w:t>
      </w:r>
      <w:r w:rsidR="00D528FF">
        <w:rPr>
          <w:rFonts w:ascii="Arial" w:hAnsi="Arial" w:cs="Arial"/>
        </w:rPr>
        <w:t xml:space="preserve">lymphocytes, prepared as described in Methods and text, from </w:t>
      </w:r>
      <w:proofErr w:type="spellStart"/>
      <w:r w:rsidRPr="00E125AE">
        <w:rPr>
          <w:rFonts w:ascii="Arial" w:hAnsi="Arial" w:cs="Arial"/>
        </w:rPr>
        <w:t>γδ</w:t>
      </w:r>
      <w:r w:rsidRPr="00E125AE">
        <w:rPr>
          <w:rFonts w:ascii="Arial" w:hAnsi="Arial" w:cs="Arial"/>
          <w:vertAlign w:val="superscript"/>
        </w:rPr>
        <w:t>TCR</w:t>
      </w:r>
      <w:proofErr w:type="spellEnd"/>
      <w:r w:rsidRPr="00E125AE">
        <w:rPr>
          <w:rFonts w:ascii="Arial" w:hAnsi="Arial" w:cs="Arial"/>
        </w:rPr>
        <w:t xml:space="preserve"> </w:t>
      </w:r>
      <w:r w:rsidR="0017257D">
        <w:rPr>
          <w:rFonts w:ascii="Arial" w:hAnsi="Arial" w:cs="Arial"/>
        </w:rPr>
        <w:t xml:space="preserve">(blue) </w:t>
      </w:r>
      <w:r w:rsidRPr="00E125AE">
        <w:rPr>
          <w:rFonts w:ascii="Arial" w:hAnsi="Arial" w:cs="Arial"/>
        </w:rPr>
        <w:t xml:space="preserve">and </w:t>
      </w:r>
      <w:proofErr w:type="spellStart"/>
      <w:r w:rsidRPr="00E125AE">
        <w:rPr>
          <w:rFonts w:ascii="Arial" w:hAnsi="Arial" w:cs="Arial"/>
        </w:rPr>
        <w:t>γδ</w:t>
      </w:r>
      <w:r w:rsidRPr="00E125AE">
        <w:rPr>
          <w:rFonts w:ascii="Arial" w:hAnsi="Arial" w:cs="Arial"/>
          <w:vertAlign w:val="superscript"/>
        </w:rPr>
        <w:t>X</w:t>
      </w:r>
      <w:proofErr w:type="spellEnd"/>
      <w:r w:rsidRPr="00E125AE">
        <w:rPr>
          <w:rFonts w:ascii="Arial" w:hAnsi="Arial" w:cs="Arial"/>
        </w:rPr>
        <w:t xml:space="preserve"> </w:t>
      </w:r>
      <w:r w:rsidR="0017257D">
        <w:rPr>
          <w:rFonts w:ascii="Arial" w:hAnsi="Arial" w:cs="Arial"/>
        </w:rPr>
        <w:t xml:space="preserve">(red) </w:t>
      </w:r>
      <w:r w:rsidRPr="00E125AE">
        <w:rPr>
          <w:rFonts w:ascii="Arial" w:hAnsi="Arial" w:cs="Arial"/>
        </w:rPr>
        <w:t xml:space="preserve">mice. </w:t>
      </w:r>
      <w:r w:rsidR="00D528FF">
        <w:rPr>
          <w:rFonts w:ascii="Arial" w:hAnsi="Arial" w:cs="Arial"/>
        </w:rPr>
        <w:t>D</w:t>
      </w:r>
      <w:r w:rsidRPr="00E125AE">
        <w:rPr>
          <w:rFonts w:ascii="Arial" w:hAnsi="Arial" w:cs="Arial"/>
        </w:rPr>
        <w:t>ot</w:t>
      </w:r>
      <w:r w:rsidR="00D528FF">
        <w:rPr>
          <w:rFonts w:ascii="Arial" w:hAnsi="Arial" w:cs="Arial"/>
        </w:rPr>
        <w:t xml:space="preserve">s </w:t>
      </w:r>
      <w:r w:rsidRPr="00E125AE">
        <w:rPr>
          <w:rFonts w:ascii="Arial" w:hAnsi="Arial" w:cs="Arial"/>
        </w:rPr>
        <w:t xml:space="preserve">represent individual </w:t>
      </w:r>
      <w:r w:rsidR="00D528FF">
        <w:rPr>
          <w:rFonts w:ascii="Arial" w:hAnsi="Arial" w:cs="Arial"/>
        </w:rPr>
        <w:t>mice</w:t>
      </w:r>
      <w:r w:rsidR="00A83493">
        <w:rPr>
          <w:rFonts w:ascii="Arial" w:hAnsi="Arial" w:cs="Arial"/>
        </w:rPr>
        <w:t>.</w:t>
      </w:r>
      <w:r w:rsidRPr="00E125AE">
        <w:rPr>
          <w:rFonts w:ascii="Arial" w:hAnsi="Arial" w:cs="Arial"/>
        </w:rPr>
        <w:t xml:space="preserve"> </w:t>
      </w:r>
      <w:r w:rsidR="00A83493">
        <w:rPr>
          <w:rFonts w:ascii="Arial" w:hAnsi="Arial" w:cs="Arial"/>
        </w:rPr>
        <w:t>B</w:t>
      </w:r>
      <w:r w:rsidR="00AE2218">
        <w:rPr>
          <w:rFonts w:ascii="Arial" w:hAnsi="Arial" w:cs="Arial"/>
        </w:rPr>
        <w:t>ox plots</w:t>
      </w:r>
      <w:r w:rsidR="00AE2218" w:rsidRPr="00E125AE">
        <w:rPr>
          <w:rFonts w:ascii="Arial" w:hAnsi="Arial" w:cs="Arial"/>
        </w:rPr>
        <w:t xml:space="preserve"> </w:t>
      </w:r>
      <w:r w:rsidRPr="00E125AE">
        <w:rPr>
          <w:rFonts w:ascii="Arial" w:hAnsi="Arial" w:cs="Arial"/>
        </w:rPr>
        <w:t xml:space="preserve">represent mean ± </w:t>
      </w:r>
      <w:proofErr w:type="spellStart"/>
      <w:r w:rsidRPr="00E125AE">
        <w:rPr>
          <w:rFonts w:ascii="Arial" w:hAnsi="Arial" w:cs="Arial"/>
        </w:rPr>
        <w:t>s.d.</w:t>
      </w:r>
      <w:proofErr w:type="spellEnd"/>
      <w:r w:rsidR="00A83493">
        <w:rPr>
          <w:rFonts w:ascii="Arial" w:hAnsi="Arial" w:cs="Arial"/>
        </w:rPr>
        <w:t>,</w:t>
      </w:r>
      <w:r w:rsidRPr="00E125AE">
        <w:rPr>
          <w:rFonts w:ascii="Arial" w:hAnsi="Arial" w:cs="Arial"/>
        </w:rPr>
        <w:t xml:space="preserve"> ****</w:t>
      </w:r>
      <w:r w:rsidR="00FC59CA">
        <w:rPr>
          <w:rFonts w:ascii="Arial" w:hAnsi="Arial" w:cs="Arial"/>
        </w:rPr>
        <w:t xml:space="preserve"> = </w:t>
      </w:r>
      <w:r w:rsidR="00B5518E">
        <w:rPr>
          <w:rFonts w:ascii="Arial" w:hAnsi="Arial" w:cs="Arial"/>
        </w:rPr>
        <w:t>adjusted p value</w:t>
      </w:r>
      <w:r w:rsidRPr="00E125AE">
        <w:rPr>
          <w:rFonts w:ascii="Arial" w:hAnsi="Arial" w:cs="Arial"/>
        </w:rPr>
        <w:t xml:space="preserve"> &lt; 0.0001.</w:t>
      </w:r>
    </w:p>
    <w:p w14:paraId="04493425" w14:textId="09F85510" w:rsidR="00E125AE" w:rsidRPr="0017794D" w:rsidRDefault="00E125AE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FA04E3">
        <w:rPr>
          <w:rFonts w:ascii="Arial" w:hAnsi="Arial" w:cs="Arial"/>
          <w:b/>
          <w:bCs/>
        </w:rPr>
        <w:t xml:space="preserve">(d) </w:t>
      </w:r>
      <w:r w:rsidR="0017794D" w:rsidRPr="00787CBC">
        <w:rPr>
          <w:rFonts w:ascii="Arial" w:hAnsi="Arial" w:cs="Arial"/>
        </w:rPr>
        <w:t xml:space="preserve"> </w:t>
      </w:r>
      <w:r w:rsidR="0017794D" w:rsidRPr="009C2BA3">
        <w:rPr>
          <w:rFonts w:ascii="Arial" w:hAnsi="Arial" w:cs="Arial"/>
        </w:rPr>
        <w:t>GSEA</w:t>
      </w:r>
      <w:r w:rsidR="00770620">
        <w:rPr>
          <w:rFonts w:ascii="Arial" w:hAnsi="Arial" w:cs="Arial"/>
        </w:rPr>
        <w:t xml:space="preserve"> results</w:t>
      </w:r>
      <w:r w:rsidR="0017794D" w:rsidRPr="009C2BA3">
        <w:rPr>
          <w:rFonts w:ascii="Arial" w:hAnsi="Arial" w:cs="Arial"/>
        </w:rPr>
        <w:t xml:space="preserve"> of epidermal (top) and dermal (bottom) </w:t>
      </w:r>
      <w:proofErr w:type="spellStart"/>
      <w:r w:rsidR="0017794D" w:rsidRPr="009C2BA3">
        <w:rPr>
          <w:rFonts w:ascii="Arial" w:hAnsi="Arial" w:cs="Arial"/>
        </w:rPr>
        <w:t>γδ</w:t>
      </w:r>
      <w:r w:rsidR="0017794D" w:rsidRPr="009C2BA3">
        <w:rPr>
          <w:rFonts w:ascii="Arial" w:hAnsi="Arial" w:cs="Arial"/>
          <w:vertAlign w:val="superscript"/>
        </w:rPr>
        <w:t>X</w:t>
      </w:r>
      <w:proofErr w:type="spellEnd"/>
      <w:r w:rsidR="0017794D" w:rsidRPr="009C2BA3">
        <w:rPr>
          <w:rFonts w:ascii="Arial" w:hAnsi="Arial" w:cs="Arial"/>
        </w:rPr>
        <w:t xml:space="preserve"> relative to </w:t>
      </w:r>
      <w:proofErr w:type="spellStart"/>
      <w:r w:rsidR="0017794D" w:rsidRPr="009C2BA3">
        <w:rPr>
          <w:rFonts w:ascii="Arial" w:hAnsi="Arial" w:cs="Arial"/>
        </w:rPr>
        <w:t>γδ</w:t>
      </w:r>
      <w:proofErr w:type="gramStart"/>
      <w:r w:rsidR="0017794D" w:rsidRPr="009C2BA3">
        <w:rPr>
          <w:rFonts w:ascii="Arial" w:hAnsi="Arial" w:cs="Arial"/>
          <w:vertAlign w:val="superscript"/>
        </w:rPr>
        <w:t>TCR</w:t>
      </w:r>
      <w:proofErr w:type="spellEnd"/>
      <w:r w:rsidR="0017794D" w:rsidRPr="009C2BA3">
        <w:rPr>
          <w:rFonts w:ascii="Arial" w:hAnsi="Arial" w:cs="Arial"/>
        </w:rPr>
        <w:t xml:space="preserve"> </w:t>
      </w:r>
      <w:r w:rsidR="00804907" w:rsidRPr="00804907">
        <w:rPr>
          <w:rFonts w:ascii="Arial" w:hAnsi="Arial" w:cs="Arial"/>
        </w:rPr>
        <w:t xml:space="preserve"> </w:t>
      </w:r>
      <w:r w:rsidR="00804907">
        <w:rPr>
          <w:rFonts w:ascii="Arial" w:hAnsi="Arial" w:cs="Arial"/>
        </w:rPr>
        <w:t>lymphocytes</w:t>
      </w:r>
      <w:proofErr w:type="gramEnd"/>
      <w:r w:rsidR="00804907">
        <w:rPr>
          <w:rFonts w:ascii="Arial" w:hAnsi="Arial" w:cs="Arial"/>
        </w:rPr>
        <w:t>, prepared as described in Methods and text</w:t>
      </w:r>
      <w:r w:rsidR="0017794D" w:rsidRPr="009C2BA3">
        <w:rPr>
          <w:rFonts w:ascii="Arial" w:hAnsi="Arial" w:cs="Arial"/>
        </w:rPr>
        <w:t xml:space="preserve">. </w:t>
      </w:r>
      <w:r w:rsidR="00735799" w:rsidRPr="009C2BA3">
        <w:rPr>
          <w:rFonts w:ascii="Arial" w:hAnsi="Arial" w:cs="Arial"/>
        </w:rPr>
        <w:t xml:space="preserve">NES = normalized enrichment score; </w:t>
      </w:r>
      <w:proofErr w:type="spellStart"/>
      <w:proofErr w:type="gramStart"/>
      <w:r w:rsidR="00735799" w:rsidRPr="009C2BA3">
        <w:rPr>
          <w:rFonts w:ascii="Arial" w:hAnsi="Arial" w:cs="Arial"/>
        </w:rPr>
        <w:t>p.adjust</w:t>
      </w:r>
      <w:proofErr w:type="spellEnd"/>
      <w:proofErr w:type="gramEnd"/>
      <w:r w:rsidR="00735799" w:rsidRPr="009C2BA3">
        <w:rPr>
          <w:rFonts w:ascii="Arial" w:hAnsi="Arial" w:cs="Arial"/>
        </w:rPr>
        <w:t xml:space="preserve"> = </w:t>
      </w:r>
      <w:r w:rsidR="00735799" w:rsidRPr="00CC490F">
        <w:rPr>
          <w:rFonts w:ascii="Arial" w:hAnsi="Arial" w:cs="Arial"/>
        </w:rPr>
        <w:t>Benjamini-Hochberg</w:t>
      </w:r>
      <w:r w:rsidR="00735799" w:rsidRPr="009C2BA3">
        <w:rPr>
          <w:rFonts w:ascii="Arial" w:hAnsi="Arial" w:cs="Arial"/>
        </w:rPr>
        <w:t xml:space="preserve"> adjusted p</w:t>
      </w:r>
      <w:r w:rsidR="00616713">
        <w:rPr>
          <w:rFonts w:ascii="Arial" w:hAnsi="Arial" w:cs="Arial"/>
        </w:rPr>
        <w:t xml:space="preserve"> </w:t>
      </w:r>
      <w:r w:rsidR="00735799" w:rsidRPr="009C2BA3">
        <w:rPr>
          <w:rFonts w:ascii="Arial" w:hAnsi="Arial" w:cs="Arial"/>
        </w:rPr>
        <w:t xml:space="preserve">value. </w:t>
      </w:r>
      <w:r w:rsidR="001B524C">
        <w:rPr>
          <w:rFonts w:ascii="Arial" w:hAnsi="Arial" w:cs="Arial"/>
        </w:rPr>
        <w:t xml:space="preserve">GSEA plots </w:t>
      </w:r>
      <w:r w:rsidR="0006676C">
        <w:rPr>
          <w:rFonts w:ascii="Arial" w:hAnsi="Arial" w:cs="Arial"/>
        </w:rPr>
        <w:t>show the running enrichment score</w:t>
      </w:r>
      <w:r w:rsidR="00F074D1">
        <w:rPr>
          <w:rFonts w:ascii="Arial" w:hAnsi="Arial" w:cs="Arial"/>
        </w:rPr>
        <w:t xml:space="preserve"> for </w:t>
      </w:r>
      <w:r w:rsidR="001B524C">
        <w:rPr>
          <w:rFonts w:ascii="Arial" w:hAnsi="Arial" w:cs="Arial"/>
        </w:rPr>
        <w:t>the t</w:t>
      </w:r>
      <w:r w:rsidR="00747B36">
        <w:rPr>
          <w:rFonts w:ascii="Arial" w:hAnsi="Arial" w:cs="Arial"/>
        </w:rPr>
        <w:t xml:space="preserve">op 4 </w:t>
      </w:r>
      <w:r w:rsidR="00897FE0">
        <w:rPr>
          <w:rFonts w:ascii="Arial" w:hAnsi="Arial" w:cs="Arial"/>
        </w:rPr>
        <w:t>significantly enriched gene sets</w:t>
      </w:r>
      <w:r w:rsidR="0017794D" w:rsidRPr="009C2BA3">
        <w:rPr>
          <w:rFonts w:ascii="Arial" w:hAnsi="Arial" w:cs="Arial"/>
        </w:rPr>
        <w:t xml:space="preserve"> </w:t>
      </w:r>
      <w:r w:rsidR="00774E82">
        <w:rPr>
          <w:rFonts w:ascii="Arial" w:hAnsi="Arial" w:cs="Arial"/>
        </w:rPr>
        <w:t xml:space="preserve">from </w:t>
      </w:r>
      <w:proofErr w:type="spellStart"/>
      <w:r w:rsidR="00774E82" w:rsidRPr="000F1139">
        <w:rPr>
          <w:rFonts w:ascii="Arial" w:hAnsi="Arial" w:cs="Arial"/>
        </w:rPr>
        <w:t>MSigDB</w:t>
      </w:r>
      <w:proofErr w:type="spellEnd"/>
      <w:r w:rsidR="00774E82" w:rsidRPr="000F1139">
        <w:rPr>
          <w:rFonts w:ascii="Arial" w:hAnsi="Arial" w:cs="Arial"/>
        </w:rPr>
        <w:t xml:space="preserve"> Hallmark gene sets</w:t>
      </w:r>
      <w:r w:rsidR="00774E82">
        <w:rPr>
          <w:rFonts w:ascii="Arial" w:hAnsi="Arial" w:cs="Arial"/>
        </w:rPr>
        <w:t xml:space="preserve"> </w:t>
      </w:r>
      <w:r w:rsidR="00735799">
        <w:rPr>
          <w:rFonts w:ascii="Arial" w:hAnsi="Arial" w:cs="Arial"/>
        </w:rPr>
        <w:t>that</w:t>
      </w:r>
      <w:r w:rsidR="007438EF">
        <w:rPr>
          <w:rFonts w:ascii="Arial" w:hAnsi="Arial" w:cs="Arial"/>
        </w:rPr>
        <w:t xml:space="preserve"> were ranked</w:t>
      </w:r>
      <w:r w:rsidR="0017794D" w:rsidRPr="009C2BA3">
        <w:rPr>
          <w:rFonts w:ascii="Arial" w:hAnsi="Arial" w:cs="Arial"/>
        </w:rPr>
        <w:t xml:space="preserve"> based on NES values.</w:t>
      </w:r>
      <w:r w:rsidR="00F074D1" w:rsidRPr="00F074D1">
        <w:rPr>
          <w:rFonts w:ascii="Arial" w:hAnsi="Arial" w:cs="Arial"/>
        </w:rPr>
        <w:t xml:space="preserve"> </w:t>
      </w:r>
      <w:r w:rsidR="00616713">
        <w:rPr>
          <w:rFonts w:ascii="Arial" w:hAnsi="Arial" w:cs="Arial"/>
        </w:rPr>
        <w:t xml:space="preserve">The green line indicates the position </w:t>
      </w:r>
      <w:r w:rsidR="001D50A7">
        <w:rPr>
          <w:rFonts w:ascii="Arial" w:hAnsi="Arial" w:cs="Arial"/>
        </w:rPr>
        <w:t xml:space="preserve">of the maximum enrichment score and the black </w:t>
      </w:r>
      <w:r w:rsidR="00D3630F">
        <w:rPr>
          <w:rFonts w:ascii="Arial" w:hAnsi="Arial" w:cs="Arial"/>
        </w:rPr>
        <w:t xml:space="preserve">vertical </w:t>
      </w:r>
      <w:r w:rsidR="001D50A7">
        <w:rPr>
          <w:rFonts w:ascii="Arial" w:hAnsi="Arial" w:cs="Arial"/>
        </w:rPr>
        <w:t>lines show the location of enriched genes in the gene set with</w:t>
      </w:r>
      <w:r w:rsidR="009448E4">
        <w:rPr>
          <w:rFonts w:ascii="Arial" w:hAnsi="Arial" w:cs="Arial"/>
        </w:rPr>
        <w:t>in the ranked list.</w:t>
      </w:r>
    </w:p>
    <w:p w14:paraId="00F77405" w14:textId="3B2E3F98" w:rsidR="004D2486" w:rsidRPr="004D2486" w:rsidRDefault="004D2486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FA04E3">
        <w:rPr>
          <w:rStyle w:val="Strong"/>
          <w:rFonts w:ascii="Arial" w:eastAsiaTheme="majorEastAsia" w:hAnsi="Arial" w:cs="Arial"/>
        </w:rPr>
        <w:t>Figure 4</w:t>
      </w:r>
      <w:r w:rsidR="00225714">
        <w:rPr>
          <w:rStyle w:val="Strong"/>
          <w:rFonts w:ascii="Arial" w:eastAsiaTheme="majorEastAsia" w:hAnsi="Arial" w:cs="Arial"/>
        </w:rPr>
        <w:t>.</w:t>
      </w:r>
      <w:r w:rsidRPr="00FA04E3">
        <w:rPr>
          <w:rStyle w:val="Strong"/>
          <w:rFonts w:ascii="Arial" w:eastAsiaTheme="majorEastAsia" w:hAnsi="Arial" w:cs="Arial"/>
        </w:rPr>
        <w:t xml:space="preserve"> </w:t>
      </w:r>
      <w:r w:rsidR="00707E3C">
        <w:rPr>
          <w:rStyle w:val="Strong"/>
          <w:rFonts w:ascii="Arial" w:eastAsiaTheme="majorEastAsia" w:hAnsi="Arial" w:cs="Arial"/>
        </w:rPr>
        <w:t xml:space="preserve"> P</w:t>
      </w:r>
      <w:r w:rsidRPr="00FA04E3">
        <w:rPr>
          <w:rStyle w:val="Strong"/>
          <w:rFonts w:ascii="Arial" w:eastAsiaTheme="majorEastAsia" w:hAnsi="Arial" w:cs="Arial"/>
        </w:rPr>
        <w:t>henotypic</w:t>
      </w:r>
      <w:r w:rsidR="00707E3C">
        <w:rPr>
          <w:rStyle w:val="Strong"/>
          <w:rFonts w:ascii="Arial" w:eastAsiaTheme="majorEastAsia" w:hAnsi="Arial" w:cs="Arial"/>
        </w:rPr>
        <w:t xml:space="preserve"> and </w:t>
      </w:r>
      <w:proofErr w:type="spellStart"/>
      <w:r w:rsidR="00707E3C">
        <w:rPr>
          <w:rStyle w:val="Strong"/>
          <w:rFonts w:ascii="Arial" w:eastAsiaTheme="majorEastAsia" w:hAnsi="Arial" w:cs="Arial"/>
        </w:rPr>
        <w:t>transcriptonal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characterization of intestinal </w:t>
      </w:r>
      <w:r w:rsidR="00707E3C">
        <w:rPr>
          <w:rFonts w:ascii="Arial" w:hAnsi="Arial" w:cs="Arial"/>
          <w:b/>
          <w:bCs/>
        </w:rPr>
        <w:t>I</w:t>
      </w:r>
      <w:r w:rsidR="00795A4C">
        <w:rPr>
          <w:rFonts w:ascii="Arial" w:hAnsi="Arial" w:cs="Arial"/>
          <w:b/>
          <w:bCs/>
        </w:rPr>
        <w:t>EL</w:t>
      </w:r>
      <w:r w:rsidR="001A7F77">
        <w:rPr>
          <w:rStyle w:val="Strong"/>
          <w:rFonts w:ascii="Arial" w:eastAsiaTheme="majorEastAsia" w:hAnsi="Arial" w:cs="Arial"/>
          <w:bCs w:val="0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from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TCR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and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X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mice.</w:t>
      </w:r>
    </w:p>
    <w:p w14:paraId="39E55DEB" w14:textId="030A57CD" w:rsidR="008679FD" w:rsidRDefault="008679F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  <w:b/>
          <w:bCs/>
        </w:rPr>
      </w:pPr>
      <w:r w:rsidRPr="008679FD">
        <w:rPr>
          <w:rFonts w:ascii="Arial" w:hAnsi="Arial" w:cs="Arial"/>
          <w:b/>
          <w:bCs/>
        </w:rPr>
        <w:t>(a)</w:t>
      </w:r>
      <w:r>
        <w:rPr>
          <w:rFonts w:ascii="Arial" w:hAnsi="Arial" w:cs="Arial"/>
        </w:rPr>
        <w:t xml:space="preserve"> </w:t>
      </w:r>
      <w:r w:rsidRPr="00DF4D5E">
        <w:rPr>
          <w:rFonts w:ascii="Arial" w:hAnsi="Arial" w:cs="Arial"/>
        </w:rPr>
        <w:t xml:space="preserve">Confocal microscopy images </w:t>
      </w:r>
      <w:r w:rsidR="005C5B75">
        <w:rPr>
          <w:rFonts w:ascii="Arial" w:hAnsi="Arial" w:cs="Arial"/>
        </w:rPr>
        <w:t>of</w:t>
      </w:r>
      <w:r w:rsidR="005C5B75" w:rsidRPr="00DF4D5E">
        <w:rPr>
          <w:rFonts w:ascii="Arial" w:hAnsi="Arial" w:cs="Arial"/>
        </w:rPr>
        <w:t xml:space="preserve"> </w:t>
      </w:r>
      <w:r w:rsidRPr="00DF4D5E">
        <w:rPr>
          <w:rFonts w:ascii="Arial" w:hAnsi="Arial" w:cs="Arial"/>
          <w:color w:val="1F1F1F"/>
        </w:rPr>
        <w:t xml:space="preserve">distribution of </w:t>
      </w:r>
      <w:proofErr w:type="spellStart"/>
      <w:r w:rsidRPr="00DF4D5E">
        <w:rPr>
          <w:rFonts w:ascii="Arial" w:hAnsi="Arial" w:cs="Arial"/>
          <w:color w:val="1F1F1F"/>
        </w:rPr>
        <w:t>gfp</w:t>
      </w:r>
      <w:proofErr w:type="spellEnd"/>
      <w:r w:rsidRPr="00DF4D5E">
        <w:rPr>
          <w:rFonts w:ascii="Arial" w:hAnsi="Arial" w:cs="Arial"/>
          <w:color w:val="1F1F1F"/>
          <w:vertAlign w:val="superscript"/>
        </w:rPr>
        <w:t>+</w:t>
      </w:r>
      <w:r w:rsidRPr="00DF4D5E">
        <w:rPr>
          <w:rFonts w:ascii="Arial" w:hAnsi="Arial" w:cs="Arial"/>
          <w:color w:val="1F1F1F"/>
        </w:rPr>
        <w:t xml:space="preserve"> </w:t>
      </w:r>
      <w:r w:rsidR="00CC5FAE">
        <w:rPr>
          <w:rFonts w:ascii="Arial" w:hAnsi="Arial" w:cs="Arial"/>
          <w:color w:val="1F1F1F"/>
        </w:rPr>
        <w:t xml:space="preserve">lymphocytes </w:t>
      </w:r>
      <w:r w:rsidR="00E33CEC">
        <w:rPr>
          <w:rFonts w:ascii="Arial" w:hAnsi="Arial" w:cs="Arial"/>
          <w:color w:val="1F1F1F"/>
        </w:rPr>
        <w:t>(green)</w:t>
      </w:r>
      <w:r w:rsidRPr="00DF4D5E">
        <w:rPr>
          <w:rFonts w:ascii="Arial" w:hAnsi="Arial" w:cs="Arial"/>
          <w:color w:val="1F1F1F"/>
        </w:rPr>
        <w:t xml:space="preserve"> in the small intestine</w:t>
      </w:r>
      <w:r w:rsidR="00F40AD6">
        <w:rPr>
          <w:rFonts w:ascii="Arial" w:hAnsi="Arial" w:cs="Arial"/>
          <w:color w:val="1F1F1F"/>
        </w:rPr>
        <w:t>s of mice as indicated</w:t>
      </w:r>
      <w:r w:rsidRPr="00DF4D5E">
        <w:rPr>
          <w:rFonts w:ascii="Arial" w:hAnsi="Arial" w:cs="Arial"/>
          <w:color w:val="1F1F1F"/>
        </w:rPr>
        <w:t xml:space="preserve">. Sections were co-stained for detection of </w:t>
      </w:r>
      <w:r w:rsidR="00BD0298" w:rsidRPr="00BD0298">
        <w:rPr>
          <w:rFonts w:ascii="Arial" w:hAnsi="Arial" w:cs="Arial"/>
          <w:color w:val="1F1F1F"/>
        </w:rPr>
        <w:t>αβ</w:t>
      </w:r>
      <w:r w:rsidRPr="00DF4D5E">
        <w:rPr>
          <w:rFonts w:ascii="Arial" w:hAnsi="Arial" w:cs="Arial"/>
          <w:color w:val="1F1F1F"/>
        </w:rPr>
        <w:t xml:space="preserve"> T cells </w:t>
      </w:r>
      <w:proofErr w:type="spellStart"/>
      <w:r w:rsidRPr="00DF4D5E">
        <w:rPr>
          <w:rFonts w:ascii="Arial" w:hAnsi="Arial" w:cs="Arial"/>
          <w:color w:val="1F1F1F"/>
        </w:rPr>
        <w:t>cells</w:t>
      </w:r>
      <w:proofErr w:type="spellEnd"/>
      <w:r w:rsidRPr="00DF4D5E">
        <w:rPr>
          <w:rFonts w:ascii="Arial" w:hAnsi="Arial" w:cs="Arial"/>
          <w:color w:val="1F1F1F"/>
        </w:rPr>
        <w:t xml:space="preserve"> (blue). Scale bars represent 100μm. Data are representative </w:t>
      </w:r>
      <w:r w:rsidR="00A12691">
        <w:rPr>
          <w:rFonts w:ascii="Arial" w:hAnsi="Arial" w:cs="Arial"/>
          <w:color w:val="1F1F1F"/>
        </w:rPr>
        <w:t xml:space="preserve">images from </w:t>
      </w:r>
      <w:r w:rsidRPr="00DF4D5E">
        <w:rPr>
          <w:rFonts w:ascii="Arial" w:hAnsi="Arial" w:cs="Arial"/>
          <w:color w:val="1F1F1F"/>
        </w:rPr>
        <w:t>two</w:t>
      </w:r>
      <w:r w:rsidR="00DF4D5E">
        <w:rPr>
          <w:rFonts w:ascii="Arial" w:hAnsi="Arial" w:cs="Arial"/>
          <w:color w:val="1F1F1F"/>
        </w:rPr>
        <w:t xml:space="preserve"> </w:t>
      </w:r>
      <w:r w:rsidR="00A12691">
        <w:rPr>
          <w:rFonts w:ascii="Arial" w:hAnsi="Arial" w:cs="Arial"/>
          <w:color w:val="1F1F1F"/>
        </w:rPr>
        <w:t xml:space="preserve">independent </w:t>
      </w:r>
      <w:r w:rsidR="00DF4D5E">
        <w:rPr>
          <w:rFonts w:ascii="Arial" w:hAnsi="Arial" w:cs="Arial"/>
          <w:color w:val="1F1F1F"/>
        </w:rPr>
        <w:t>experiments</w:t>
      </w:r>
      <w:r w:rsidRPr="00DF4D5E">
        <w:rPr>
          <w:rFonts w:ascii="Arial" w:hAnsi="Arial" w:cs="Arial"/>
          <w:color w:val="1F1F1F"/>
        </w:rPr>
        <w:t xml:space="preserve">. </w:t>
      </w:r>
      <w:r w:rsidR="008136F5" w:rsidRPr="00DF4D5E">
        <w:rPr>
          <w:rFonts w:ascii="Arial" w:hAnsi="Arial" w:cs="Arial"/>
          <w:bCs/>
        </w:rPr>
        <w:t>For th</w:t>
      </w:r>
      <w:r w:rsidR="008136F5">
        <w:rPr>
          <w:rFonts w:ascii="Arial" w:hAnsi="Arial" w:cs="Arial"/>
          <w:bCs/>
        </w:rPr>
        <w:t>ese</w:t>
      </w:r>
      <w:r w:rsidR="008136F5" w:rsidRPr="00DF4D5E">
        <w:rPr>
          <w:rFonts w:ascii="Arial" w:hAnsi="Arial" w:cs="Arial"/>
          <w:bCs/>
        </w:rPr>
        <w:t xml:space="preserve"> experiments</w:t>
      </w:r>
      <w:r w:rsidR="008136F5">
        <w:rPr>
          <w:rFonts w:ascii="Arial" w:hAnsi="Arial" w:cs="Arial"/>
          <w:bCs/>
        </w:rPr>
        <w:t xml:space="preserve">, </w:t>
      </w:r>
      <w:r w:rsidR="00F40AD6" w:rsidRPr="00854D4E">
        <w:rPr>
          <w:rFonts w:ascii="Arial" w:hAnsi="Arial" w:cs="Arial"/>
        </w:rPr>
        <w:t>Rosa26.mTmGγδ</w:t>
      </w:r>
      <w:r w:rsidR="00F40AD6">
        <w:rPr>
          <w:rFonts w:ascii="Arial" w:hAnsi="Arial" w:cs="Arial"/>
          <w:vertAlign w:val="superscript"/>
        </w:rPr>
        <w:t>TCR</w:t>
      </w:r>
      <w:r w:rsidR="00F40AD6">
        <w:rPr>
          <w:rFonts w:ascii="Arial" w:hAnsi="Arial" w:cs="Arial"/>
        </w:rPr>
        <w:t xml:space="preserve"> </w:t>
      </w:r>
      <w:r w:rsidR="00F40AD6" w:rsidRPr="00E22C7B">
        <w:rPr>
          <w:rFonts w:ascii="Arial" w:hAnsi="Arial" w:cs="Arial"/>
        </w:rPr>
        <w:t xml:space="preserve">and </w:t>
      </w:r>
      <w:r w:rsidR="00F40AD6" w:rsidRPr="00854D4E">
        <w:rPr>
          <w:rFonts w:ascii="Arial" w:hAnsi="Arial" w:cs="Arial"/>
        </w:rPr>
        <w:t>Rosa26.mTmGγδ</w:t>
      </w:r>
      <w:r w:rsidR="00F40AD6" w:rsidRPr="00854D4E">
        <w:rPr>
          <w:rFonts w:ascii="Arial" w:hAnsi="Arial" w:cs="Arial"/>
          <w:vertAlign w:val="superscript"/>
        </w:rPr>
        <w:t>X</w:t>
      </w:r>
      <w:r w:rsidR="00F40AD6" w:rsidRPr="00E22C7B">
        <w:rPr>
          <w:rFonts w:ascii="Arial" w:hAnsi="Arial" w:cs="Arial"/>
        </w:rPr>
        <w:t xml:space="preserve"> </w:t>
      </w:r>
      <w:r w:rsidR="00DF4D5E" w:rsidRPr="00DF4D5E">
        <w:rPr>
          <w:rFonts w:ascii="Arial" w:hAnsi="Arial" w:cs="Arial"/>
          <w:bCs/>
        </w:rPr>
        <w:t xml:space="preserve">mice were treated with tamoxifen </w:t>
      </w:r>
      <w:r w:rsidR="008136F5">
        <w:rPr>
          <w:rFonts w:ascii="Arial" w:hAnsi="Arial" w:cs="Arial"/>
          <w:bCs/>
        </w:rPr>
        <w:t xml:space="preserve">by </w:t>
      </w:r>
      <w:r w:rsidR="00DF4D5E" w:rsidRPr="00DF4D5E">
        <w:rPr>
          <w:rFonts w:ascii="Arial" w:hAnsi="Arial" w:cs="Arial"/>
          <w:bCs/>
        </w:rPr>
        <w:t xml:space="preserve">oral gavage </w:t>
      </w:r>
      <w:r w:rsidR="008136F5" w:rsidRPr="00DF4D5E">
        <w:rPr>
          <w:rFonts w:ascii="Arial" w:hAnsi="Arial" w:cs="Arial"/>
          <w:bCs/>
        </w:rPr>
        <w:t>for 5 consecutive days</w:t>
      </w:r>
      <w:r w:rsidR="004F0326">
        <w:rPr>
          <w:rFonts w:ascii="Arial" w:hAnsi="Arial" w:cs="Arial"/>
          <w:bCs/>
        </w:rPr>
        <w:t>.</w:t>
      </w:r>
    </w:p>
    <w:p w14:paraId="186BEFD3" w14:textId="6125CA26" w:rsidR="004D2486" w:rsidRPr="004D2486" w:rsidRDefault="008679F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8679FD">
        <w:rPr>
          <w:rFonts w:ascii="Arial" w:hAnsi="Arial" w:cs="Arial"/>
          <w:b/>
          <w:bCs/>
        </w:rPr>
        <w:t>(b)</w:t>
      </w:r>
      <w:r w:rsidR="004D2486" w:rsidRPr="004D2486">
        <w:rPr>
          <w:rFonts w:ascii="Arial" w:hAnsi="Arial" w:cs="Arial"/>
        </w:rPr>
        <w:t xml:space="preserve"> </w:t>
      </w:r>
      <w:r w:rsidR="004F0326">
        <w:rPr>
          <w:rFonts w:ascii="Arial" w:hAnsi="Arial" w:cs="Arial"/>
        </w:rPr>
        <w:t xml:space="preserve">Quantification of </w:t>
      </w:r>
      <w:proofErr w:type="spellStart"/>
      <w:r w:rsidR="00BD0298">
        <w:rPr>
          <w:rFonts w:ascii="Arial" w:hAnsi="Arial" w:cs="Arial"/>
        </w:rPr>
        <w:t>gfp</w:t>
      </w:r>
      <w:proofErr w:type="spellEnd"/>
      <w:r w:rsidR="004D2486" w:rsidRPr="004D2486">
        <w:rPr>
          <w:rFonts w:ascii="Cambria Math" w:hAnsi="Cambria Math" w:cs="Cambria Math"/>
        </w:rPr>
        <w:t>⁺</w:t>
      </w:r>
      <w:r w:rsidR="004D2486" w:rsidRPr="004D2486">
        <w:rPr>
          <w:rFonts w:ascii="Arial" w:hAnsi="Arial" w:cs="Arial"/>
        </w:rPr>
        <w:t xml:space="preserve"> </w:t>
      </w:r>
      <w:r w:rsidR="00CC5FAE">
        <w:rPr>
          <w:rFonts w:ascii="Arial" w:hAnsi="Arial" w:cs="Arial"/>
        </w:rPr>
        <w:t xml:space="preserve">lymphocyte frequencies </w:t>
      </w:r>
      <w:r w:rsidR="004D2486" w:rsidRPr="004D2486">
        <w:rPr>
          <w:rFonts w:ascii="Arial" w:hAnsi="Arial" w:cs="Arial"/>
        </w:rPr>
        <w:t>per vill</w:t>
      </w:r>
      <w:r w:rsidR="00242159">
        <w:rPr>
          <w:rFonts w:ascii="Arial" w:hAnsi="Arial" w:cs="Arial"/>
        </w:rPr>
        <w:t>i</w:t>
      </w:r>
      <w:r w:rsidR="004D2486" w:rsidRPr="004D2486">
        <w:rPr>
          <w:rFonts w:ascii="Arial" w:hAnsi="Arial" w:cs="Arial"/>
        </w:rPr>
        <w:t xml:space="preserve"> in </w:t>
      </w:r>
      <w:r w:rsidR="00CC5FAE">
        <w:rPr>
          <w:rFonts w:ascii="Arial" w:hAnsi="Arial" w:cs="Arial"/>
        </w:rPr>
        <w:t>f</w:t>
      </w:r>
      <w:r w:rsidR="00CC5FAE" w:rsidRPr="004D2486">
        <w:rPr>
          <w:rFonts w:ascii="Arial" w:hAnsi="Arial" w:cs="Arial"/>
        </w:rPr>
        <w:t xml:space="preserve">requency </w:t>
      </w:r>
      <w:r w:rsidR="00CC5FAE">
        <w:rPr>
          <w:rFonts w:ascii="Arial" w:hAnsi="Arial" w:cs="Arial"/>
        </w:rPr>
        <w:t xml:space="preserve">in </w:t>
      </w:r>
      <w:r w:rsidR="00CC5FAE" w:rsidRPr="00854D4E">
        <w:rPr>
          <w:rFonts w:ascii="Arial" w:hAnsi="Arial" w:cs="Arial"/>
        </w:rPr>
        <w:t>Rosa26.mTmGγδ</w:t>
      </w:r>
      <w:r w:rsidR="00CC5FAE">
        <w:rPr>
          <w:rFonts w:ascii="Arial" w:hAnsi="Arial" w:cs="Arial"/>
          <w:vertAlign w:val="superscript"/>
        </w:rPr>
        <w:t>TCR</w:t>
      </w:r>
      <w:r w:rsidR="00CC5FAE">
        <w:rPr>
          <w:rFonts w:ascii="Arial" w:hAnsi="Arial" w:cs="Arial"/>
        </w:rPr>
        <w:t xml:space="preserve"> </w:t>
      </w:r>
      <w:r w:rsidR="00CC5FAE" w:rsidRPr="00E22C7B">
        <w:rPr>
          <w:rFonts w:ascii="Arial" w:hAnsi="Arial" w:cs="Arial"/>
        </w:rPr>
        <w:t xml:space="preserve">and </w:t>
      </w:r>
      <w:r w:rsidR="00CC5FAE" w:rsidRPr="00854D4E">
        <w:rPr>
          <w:rFonts w:ascii="Arial" w:hAnsi="Arial" w:cs="Arial"/>
        </w:rPr>
        <w:t>Rosa26.mTmGγδ</w:t>
      </w:r>
      <w:r w:rsidR="00CC5FAE" w:rsidRPr="00854D4E">
        <w:rPr>
          <w:rFonts w:ascii="Arial" w:hAnsi="Arial" w:cs="Arial"/>
          <w:vertAlign w:val="superscript"/>
        </w:rPr>
        <w:t>X</w:t>
      </w:r>
      <w:r w:rsidR="00CC5FAE" w:rsidRPr="00E22C7B">
        <w:rPr>
          <w:rFonts w:ascii="Arial" w:hAnsi="Arial" w:cs="Arial"/>
        </w:rPr>
        <w:t xml:space="preserve"> </w:t>
      </w:r>
      <w:r w:rsidR="00CC5FAE">
        <w:rPr>
          <w:rFonts w:ascii="Arial" w:hAnsi="Arial" w:cs="Arial"/>
        </w:rPr>
        <w:t>mice</w:t>
      </w:r>
      <w:r w:rsidR="004D2486" w:rsidRPr="004D2486">
        <w:rPr>
          <w:rFonts w:ascii="Arial" w:hAnsi="Arial" w:cs="Arial"/>
        </w:rPr>
        <w:t xml:space="preserve"> four weeks after tamoxifen treatment. </w:t>
      </w:r>
      <w:r w:rsidR="00CC5FAE">
        <w:rPr>
          <w:rFonts w:ascii="Arial" w:hAnsi="Arial" w:cs="Arial"/>
        </w:rPr>
        <w:t>D</w:t>
      </w:r>
      <w:r w:rsidR="004D2486" w:rsidRPr="004D2486">
        <w:rPr>
          <w:rFonts w:ascii="Arial" w:hAnsi="Arial" w:cs="Arial"/>
        </w:rPr>
        <w:t>ot</w:t>
      </w:r>
      <w:r w:rsidR="00CC5FAE">
        <w:rPr>
          <w:rFonts w:ascii="Arial" w:hAnsi="Arial" w:cs="Arial"/>
        </w:rPr>
        <w:t>s</w:t>
      </w:r>
      <w:r w:rsidR="004D2486" w:rsidRPr="004D2486">
        <w:rPr>
          <w:rFonts w:ascii="Arial" w:hAnsi="Arial" w:cs="Arial"/>
        </w:rPr>
        <w:t xml:space="preserve"> represent one </w:t>
      </w:r>
      <w:r w:rsidR="00CC5FAE">
        <w:rPr>
          <w:rFonts w:ascii="Arial" w:hAnsi="Arial" w:cs="Arial"/>
        </w:rPr>
        <w:t>section</w:t>
      </w:r>
      <w:r w:rsidR="004D2486" w:rsidRPr="004D2486">
        <w:rPr>
          <w:rFonts w:ascii="Arial" w:hAnsi="Arial" w:cs="Arial"/>
        </w:rPr>
        <w:t xml:space="preserve">; bars show mean ± </w:t>
      </w:r>
      <w:proofErr w:type="spellStart"/>
      <w:r w:rsidR="004D2486" w:rsidRPr="004D2486">
        <w:rPr>
          <w:rFonts w:ascii="Arial" w:hAnsi="Arial" w:cs="Arial"/>
        </w:rPr>
        <w:t>s.</w:t>
      </w:r>
      <w:r w:rsidR="00BD0298">
        <w:rPr>
          <w:rFonts w:ascii="Arial" w:hAnsi="Arial" w:cs="Arial"/>
        </w:rPr>
        <w:t>d.</w:t>
      </w:r>
      <w:proofErr w:type="spellEnd"/>
      <w:r w:rsidR="000E7519">
        <w:rPr>
          <w:rFonts w:ascii="Arial" w:hAnsi="Arial" w:cs="Arial"/>
        </w:rPr>
        <w:t xml:space="preserve"> </w:t>
      </w:r>
      <w:r w:rsidR="000E7519" w:rsidRPr="00E125AE">
        <w:rPr>
          <w:rFonts w:ascii="Arial" w:hAnsi="Arial" w:cs="Arial"/>
        </w:rPr>
        <w:t>***</w:t>
      </w:r>
      <w:r w:rsidR="00837684">
        <w:rPr>
          <w:rFonts w:ascii="Arial" w:hAnsi="Arial" w:cs="Arial"/>
        </w:rPr>
        <w:t xml:space="preserve"> = p</w:t>
      </w:r>
      <w:r w:rsidR="000E7519" w:rsidRPr="00E125AE">
        <w:rPr>
          <w:rFonts w:ascii="Arial" w:hAnsi="Arial" w:cs="Arial"/>
        </w:rPr>
        <w:t xml:space="preserve"> &lt; 0.001 by unpaired two-tailed t-test.</w:t>
      </w:r>
    </w:p>
    <w:p w14:paraId="7FDC3802" w14:textId="41884A4A" w:rsidR="004D2486" w:rsidRPr="004D2486" w:rsidRDefault="008679F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lastRenderedPageBreak/>
        <w:t>(c)</w:t>
      </w:r>
      <w:r w:rsidR="004D2486" w:rsidRPr="004D2486">
        <w:rPr>
          <w:rFonts w:ascii="Arial" w:hAnsi="Arial" w:cs="Arial"/>
        </w:rPr>
        <w:t xml:space="preserve"> </w:t>
      </w:r>
      <w:r w:rsidR="00613F02">
        <w:rPr>
          <w:rFonts w:ascii="Arial" w:hAnsi="Arial" w:cs="Arial"/>
        </w:rPr>
        <w:t>Representative f</w:t>
      </w:r>
      <w:r w:rsidR="008B725E" w:rsidRPr="000A5127">
        <w:rPr>
          <w:rFonts w:ascii="Arial" w:hAnsi="Arial" w:cs="Arial"/>
        </w:rPr>
        <w:t xml:space="preserve">low cytometry </w:t>
      </w:r>
      <w:r w:rsidR="00613F02">
        <w:rPr>
          <w:rFonts w:ascii="Arial" w:hAnsi="Arial" w:cs="Arial"/>
        </w:rPr>
        <w:t xml:space="preserve">of </w:t>
      </w:r>
      <w:proofErr w:type="spellStart"/>
      <w:r w:rsidR="00613F02" w:rsidRPr="004D2486">
        <w:rPr>
          <w:rFonts w:ascii="Arial" w:hAnsi="Arial" w:cs="Arial"/>
        </w:rPr>
        <w:t>FasR</w:t>
      </w:r>
      <w:proofErr w:type="spellEnd"/>
      <w:r w:rsidR="00613F02" w:rsidRPr="004D2486">
        <w:rPr>
          <w:rFonts w:ascii="Arial" w:hAnsi="Arial" w:cs="Arial"/>
        </w:rPr>
        <w:t xml:space="preserve"> </w:t>
      </w:r>
      <w:r w:rsidR="00613F02">
        <w:rPr>
          <w:rFonts w:ascii="Arial" w:hAnsi="Arial" w:cs="Arial"/>
        </w:rPr>
        <w:t xml:space="preserve">surface </w:t>
      </w:r>
      <w:r w:rsidR="00613F02" w:rsidRPr="004D2486">
        <w:rPr>
          <w:rFonts w:ascii="Arial" w:hAnsi="Arial" w:cs="Arial"/>
        </w:rPr>
        <w:t>expression in intestinal</w:t>
      </w:r>
      <w:r w:rsidR="00613F02">
        <w:rPr>
          <w:rFonts w:ascii="Arial" w:hAnsi="Arial" w:cs="Arial"/>
        </w:rPr>
        <w:t xml:space="preserve"> IEL </w:t>
      </w:r>
      <w:proofErr w:type="gramStart"/>
      <w:r w:rsidR="00613F02">
        <w:rPr>
          <w:rFonts w:ascii="Arial" w:hAnsi="Arial" w:cs="Arial"/>
        </w:rPr>
        <w:t xml:space="preserve">of </w:t>
      </w:r>
      <w:r w:rsidR="00613F02" w:rsidRPr="004D2486">
        <w:rPr>
          <w:rFonts w:ascii="Arial" w:hAnsi="Arial" w:cs="Arial"/>
        </w:rPr>
        <w:t xml:space="preserve"> </w:t>
      </w:r>
      <w:proofErr w:type="spellStart"/>
      <w:r w:rsidR="008B725E" w:rsidRPr="000A5127">
        <w:rPr>
          <w:rFonts w:ascii="Arial" w:hAnsi="Arial" w:cs="Arial"/>
        </w:rPr>
        <w:t>γδ</w:t>
      </w:r>
      <w:proofErr w:type="gramEnd"/>
      <w:r w:rsidR="008B725E" w:rsidRPr="000A5127">
        <w:rPr>
          <w:rFonts w:ascii="Arial" w:hAnsi="Arial" w:cs="Arial"/>
          <w:vertAlign w:val="superscript"/>
        </w:rPr>
        <w:t>TCR</w:t>
      </w:r>
      <w:proofErr w:type="spellEnd"/>
      <w:r w:rsidR="008B725E" w:rsidRPr="000A5127">
        <w:rPr>
          <w:rFonts w:ascii="Arial" w:hAnsi="Arial" w:cs="Arial"/>
        </w:rPr>
        <w:t xml:space="preserve"> (</w:t>
      </w:r>
      <w:r w:rsidR="00613F02">
        <w:rPr>
          <w:rFonts w:ascii="Arial" w:hAnsi="Arial" w:cs="Arial"/>
        </w:rPr>
        <w:t>grey</w:t>
      </w:r>
      <w:r w:rsidR="008B725E" w:rsidRPr="000A5127">
        <w:rPr>
          <w:rFonts w:ascii="Arial" w:hAnsi="Arial" w:cs="Arial"/>
        </w:rPr>
        <w:t xml:space="preserve">) and </w:t>
      </w:r>
      <w:proofErr w:type="spellStart"/>
      <w:r w:rsidR="008B725E" w:rsidRPr="000A5127">
        <w:rPr>
          <w:rFonts w:ascii="Arial" w:hAnsi="Arial" w:cs="Arial"/>
        </w:rPr>
        <w:t>γδ</w:t>
      </w:r>
      <w:r w:rsidR="008B725E" w:rsidRPr="000A5127">
        <w:rPr>
          <w:rFonts w:ascii="Arial" w:hAnsi="Arial" w:cs="Arial"/>
          <w:vertAlign w:val="superscript"/>
        </w:rPr>
        <w:t>X</w:t>
      </w:r>
      <w:proofErr w:type="spellEnd"/>
      <w:r w:rsidR="008B725E" w:rsidRPr="000A5127">
        <w:rPr>
          <w:rFonts w:ascii="Arial" w:hAnsi="Arial" w:cs="Arial"/>
          <w:vertAlign w:val="superscript"/>
        </w:rPr>
        <w:t xml:space="preserve"> </w:t>
      </w:r>
      <w:r w:rsidR="008B725E" w:rsidRPr="000A5127">
        <w:rPr>
          <w:rFonts w:ascii="Arial" w:hAnsi="Arial" w:cs="Arial"/>
        </w:rPr>
        <w:t>(</w:t>
      </w:r>
      <w:r w:rsidR="008B725E">
        <w:rPr>
          <w:rFonts w:ascii="Arial" w:hAnsi="Arial" w:cs="Arial"/>
        </w:rPr>
        <w:t>red</w:t>
      </w:r>
      <w:r w:rsidR="008B725E" w:rsidRPr="000A5127">
        <w:rPr>
          <w:rFonts w:ascii="Arial" w:hAnsi="Arial" w:cs="Arial"/>
        </w:rPr>
        <w:t>) mice.</w:t>
      </w:r>
      <w:r w:rsidR="008B725E">
        <w:rPr>
          <w:rFonts w:ascii="Arial" w:hAnsi="Arial" w:cs="Arial"/>
        </w:rPr>
        <w:t xml:space="preserve"> </w:t>
      </w:r>
    </w:p>
    <w:p w14:paraId="3E5D9412" w14:textId="5F735B9D" w:rsidR="004D2486" w:rsidRPr="004D2486" w:rsidRDefault="008679F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(d)</w:t>
      </w:r>
      <w:r w:rsidR="004D2486" w:rsidRPr="004D2486">
        <w:rPr>
          <w:rFonts w:ascii="Arial" w:hAnsi="Arial" w:cs="Arial"/>
        </w:rPr>
        <w:t xml:space="preserve"> </w:t>
      </w:r>
      <w:r w:rsidR="00393083">
        <w:rPr>
          <w:rFonts w:ascii="Arial" w:hAnsi="Arial" w:cs="Arial"/>
        </w:rPr>
        <w:t xml:space="preserve">Spectral flow cytometry </w:t>
      </w:r>
      <w:r w:rsidR="00613F02">
        <w:rPr>
          <w:rFonts w:ascii="Arial" w:hAnsi="Arial" w:cs="Arial"/>
        </w:rPr>
        <w:t>of</w:t>
      </w:r>
      <w:r w:rsidR="00393083">
        <w:rPr>
          <w:rFonts w:ascii="Arial" w:hAnsi="Arial" w:cs="Arial"/>
        </w:rPr>
        <w:t xml:space="preserve"> </w:t>
      </w:r>
      <w:r w:rsidR="00596F3B">
        <w:rPr>
          <w:rFonts w:ascii="Arial" w:hAnsi="Arial" w:cs="Arial"/>
        </w:rPr>
        <w:t>intestinal</w:t>
      </w:r>
      <w:r w:rsidR="00637243">
        <w:rPr>
          <w:rFonts w:ascii="Arial" w:hAnsi="Arial" w:cs="Arial"/>
        </w:rPr>
        <w:t xml:space="preserve"> </w:t>
      </w:r>
      <w:r w:rsidR="00613F02">
        <w:rPr>
          <w:rFonts w:ascii="Arial" w:hAnsi="Arial" w:cs="Arial"/>
        </w:rPr>
        <w:t>CD</w:t>
      </w:r>
      <w:r w:rsidR="00AF53A3" w:rsidRPr="00D35685">
        <w:rPr>
          <w:rFonts w:ascii="Arial" w:hAnsi="Arial" w:cs="Arial"/>
        </w:rPr>
        <w:t>45</w:t>
      </w:r>
      <w:r w:rsidR="00AF53A3" w:rsidRPr="00D35685">
        <w:rPr>
          <w:rFonts w:ascii="Cambria Math" w:hAnsi="Cambria Math" w:cs="Cambria Math"/>
        </w:rPr>
        <w:t>⁺</w:t>
      </w:r>
      <w:r w:rsidR="00AF53A3" w:rsidRPr="00D35685">
        <w:rPr>
          <w:rFonts w:ascii="Arial" w:hAnsi="Arial" w:cs="Arial"/>
        </w:rPr>
        <w:t>Dump</w:t>
      </w:r>
      <w:r w:rsidR="00613F02" w:rsidRPr="00DF6C7A">
        <w:rPr>
          <w:rFonts w:ascii="Arial" w:hAnsi="Arial" w:cs="Arial"/>
          <w:vertAlign w:val="superscript"/>
        </w:rPr>
        <w:t>(neg)</w:t>
      </w:r>
      <w:r w:rsidR="00613F02" w:rsidRPr="00D35685">
        <w:rPr>
          <w:rFonts w:ascii="Arial" w:hAnsi="Arial" w:cs="Arial"/>
        </w:rPr>
        <w:t xml:space="preserve"> </w:t>
      </w:r>
      <w:r w:rsidR="00AF53A3" w:rsidRPr="00D35685">
        <w:rPr>
          <w:rFonts w:ascii="Arial" w:hAnsi="Arial" w:cs="Arial"/>
        </w:rPr>
        <w:t>cells</w:t>
      </w:r>
      <w:r w:rsidR="00440A29">
        <w:rPr>
          <w:rFonts w:ascii="Arial" w:hAnsi="Arial" w:cs="Arial"/>
        </w:rPr>
        <w:t>.</w:t>
      </w:r>
      <w:r w:rsidR="00AF53A3" w:rsidRPr="00D35685">
        <w:rPr>
          <w:rFonts w:ascii="Arial" w:hAnsi="Arial" w:cs="Arial"/>
        </w:rPr>
        <w:t xml:space="preserve"> t-SNE analysis was performed (10,000 iterations) including all fluorescent parameters except those </w:t>
      </w:r>
      <w:r w:rsidR="00613F02">
        <w:rPr>
          <w:rFonts w:ascii="Arial" w:hAnsi="Arial" w:cs="Arial"/>
        </w:rPr>
        <w:t xml:space="preserve">markers </w:t>
      </w:r>
      <w:r w:rsidR="00AF53A3" w:rsidRPr="00D35685">
        <w:rPr>
          <w:rFonts w:ascii="Arial" w:hAnsi="Arial" w:cs="Arial"/>
        </w:rPr>
        <w:t>previously gated</w:t>
      </w:r>
      <w:r w:rsidR="00613F02">
        <w:rPr>
          <w:rFonts w:ascii="Arial" w:hAnsi="Arial" w:cs="Arial"/>
        </w:rPr>
        <w:t>, and those for viability</w:t>
      </w:r>
      <w:r w:rsidR="00AF53A3" w:rsidRPr="00D35685">
        <w:rPr>
          <w:rFonts w:ascii="Arial" w:hAnsi="Arial" w:cs="Arial"/>
        </w:rPr>
        <w:t xml:space="preserve"> and </w:t>
      </w:r>
      <w:r w:rsidR="00613F02">
        <w:rPr>
          <w:rFonts w:ascii="Arial" w:hAnsi="Arial" w:cs="Arial"/>
        </w:rPr>
        <w:t>TCR-</w:t>
      </w:r>
      <w:r w:rsidR="00AF53A3" w:rsidRPr="00D35685">
        <w:rPr>
          <w:rFonts w:ascii="Arial" w:hAnsi="Arial" w:cs="Arial"/>
        </w:rPr>
        <w:t xml:space="preserve">associated </w:t>
      </w:r>
      <w:r w:rsidR="00613F02">
        <w:rPr>
          <w:rFonts w:ascii="Arial" w:hAnsi="Arial" w:cs="Arial"/>
        </w:rPr>
        <w:t>molecules</w:t>
      </w:r>
      <w:r w:rsidR="00AF53A3" w:rsidRPr="00D35685">
        <w:rPr>
          <w:rFonts w:ascii="Arial" w:hAnsi="Arial" w:cs="Arial"/>
        </w:rPr>
        <w:t xml:space="preserve"> (</w:t>
      </w:r>
      <w:r w:rsidR="009C6488" w:rsidRPr="00D35685">
        <w:rPr>
          <w:rFonts w:ascii="Arial" w:hAnsi="Arial" w:cs="Arial"/>
        </w:rPr>
        <w:t>C</w:t>
      </w:r>
      <w:r w:rsidR="009C6488">
        <w:rPr>
          <w:rFonts w:ascii="Arial" w:hAnsi="Arial" w:cs="Arial"/>
        </w:rPr>
        <w:t>D</w:t>
      </w:r>
      <w:r w:rsidR="009C6488" w:rsidRPr="00D35685">
        <w:rPr>
          <w:rFonts w:ascii="Arial" w:hAnsi="Arial" w:cs="Arial"/>
        </w:rPr>
        <w:t>3</w:t>
      </w:r>
      <w:r w:rsidR="00AF53A3" w:rsidRPr="00D35685">
        <w:rPr>
          <w:rFonts w:ascii="Arial" w:hAnsi="Arial" w:cs="Arial"/>
        </w:rPr>
        <w:t xml:space="preserve">, </w:t>
      </w:r>
      <w:proofErr w:type="spellStart"/>
      <w:r w:rsidR="00AF53A3" w:rsidRPr="00D35685">
        <w:rPr>
          <w:rFonts w:ascii="Arial" w:hAnsi="Arial" w:cs="Arial"/>
        </w:rPr>
        <w:t>TCRγδ</w:t>
      </w:r>
      <w:proofErr w:type="spellEnd"/>
      <w:r w:rsidR="00AF53A3" w:rsidRPr="00D35685">
        <w:rPr>
          <w:rFonts w:ascii="Arial" w:hAnsi="Arial" w:cs="Arial"/>
        </w:rPr>
        <w:t>, TCRαβ</w:t>
      </w:r>
      <w:r w:rsidR="00274FFB" w:rsidRPr="00274FFB">
        <w:rPr>
          <w:rFonts w:ascii="Arial" w:hAnsi="Arial" w:cs="Arial"/>
        </w:rPr>
        <w:t>, V</w:t>
      </w:r>
      <w:r w:rsidR="00274FFB" w:rsidRPr="00D35685">
        <w:rPr>
          <w:rFonts w:ascii="Arial" w:hAnsi="Arial" w:cs="Arial"/>
        </w:rPr>
        <w:t>γ</w:t>
      </w:r>
      <w:r w:rsidR="00274FFB" w:rsidRPr="00274FFB">
        <w:rPr>
          <w:rFonts w:ascii="Arial" w:hAnsi="Arial" w:cs="Arial"/>
        </w:rPr>
        <w:t>7, and V</w:t>
      </w:r>
      <w:r w:rsidR="00274FFB" w:rsidRPr="00D35685">
        <w:rPr>
          <w:rFonts w:ascii="Arial" w:hAnsi="Arial" w:cs="Arial"/>
        </w:rPr>
        <w:t>γ</w:t>
      </w:r>
      <w:r w:rsidR="00274FFB">
        <w:rPr>
          <w:rFonts w:ascii="Arial" w:hAnsi="Arial" w:cs="Arial"/>
        </w:rPr>
        <w:t>4</w:t>
      </w:r>
      <w:r w:rsidR="00AF53A3" w:rsidRPr="00D35685">
        <w:rPr>
          <w:rFonts w:ascii="Arial" w:hAnsi="Arial" w:cs="Arial"/>
        </w:rPr>
        <w:t xml:space="preserve">). </w:t>
      </w:r>
      <w:proofErr w:type="spellStart"/>
      <w:r w:rsidR="00AF53A3" w:rsidRPr="00D35685">
        <w:rPr>
          <w:rFonts w:ascii="Arial" w:hAnsi="Arial" w:cs="Arial"/>
        </w:rPr>
        <w:t>γδ</w:t>
      </w:r>
      <w:r w:rsidR="00AF53A3" w:rsidRPr="00D35685">
        <w:rPr>
          <w:rFonts w:ascii="Arial" w:hAnsi="Arial" w:cs="Arial"/>
          <w:vertAlign w:val="superscript"/>
        </w:rPr>
        <w:t>TCR</w:t>
      </w:r>
      <w:proofErr w:type="spellEnd"/>
      <w:r w:rsidR="00AF53A3" w:rsidRPr="00D35685">
        <w:rPr>
          <w:rFonts w:ascii="Arial" w:hAnsi="Arial" w:cs="Arial"/>
        </w:rPr>
        <w:t xml:space="preserve"> </w:t>
      </w:r>
      <w:r w:rsidR="00613F02">
        <w:rPr>
          <w:rFonts w:ascii="Arial" w:hAnsi="Arial" w:cs="Arial"/>
        </w:rPr>
        <w:t xml:space="preserve">(grey, n=3) </w:t>
      </w:r>
      <w:r w:rsidR="00AF53A3" w:rsidRPr="00D35685">
        <w:rPr>
          <w:rFonts w:ascii="Arial" w:hAnsi="Arial" w:cs="Arial"/>
        </w:rPr>
        <w:t xml:space="preserve">and </w:t>
      </w:r>
      <w:proofErr w:type="spellStart"/>
      <w:r w:rsidR="00AF53A3" w:rsidRPr="00D35685">
        <w:rPr>
          <w:rFonts w:ascii="Arial" w:hAnsi="Arial" w:cs="Arial"/>
        </w:rPr>
        <w:t>γδ</w:t>
      </w:r>
      <w:r w:rsidR="00AF53A3" w:rsidRPr="00D35685">
        <w:rPr>
          <w:rFonts w:ascii="Arial" w:hAnsi="Arial" w:cs="Arial"/>
          <w:vertAlign w:val="superscript"/>
        </w:rPr>
        <w:t>X</w:t>
      </w:r>
      <w:proofErr w:type="spellEnd"/>
      <w:r w:rsidR="00AF53A3" w:rsidRPr="00D35685">
        <w:rPr>
          <w:rFonts w:ascii="Arial" w:hAnsi="Arial" w:cs="Arial"/>
        </w:rPr>
        <w:t xml:space="preserve"> </w:t>
      </w:r>
      <w:r w:rsidR="00613F02">
        <w:rPr>
          <w:rFonts w:ascii="Arial" w:hAnsi="Arial" w:cs="Arial"/>
        </w:rPr>
        <w:t xml:space="preserve">(red, n=3) </w:t>
      </w:r>
      <w:r w:rsidR="00AF53A3" w:rsidRPr="00D35685">
        <w:rPr>
          <w:rFonts w:ascii="Arial" w:hAnsi="Arial" w:cs="Arial"/>
        </w:rPr>
        <w:t xml:space="preserve">samples were </w:t>
      </w:r>
      <w:r w:rsidR="00421F8C" w:rsidRPr="00D35685">
        <w:rPr>
          <w:rFonts w:ascii="Arial" w:hAnsi="Arial" w:cs="Arial"/>
        </w:rPr>
        <w:t>analysed</w:t>
      </w:r>
      <w:r w:rsidR="00AF53A3" w:rsidRPr="00D35685">
        <w:rPr>
          <w:rFonts w:ascii="Arial" w:hAnsi="Arial" w:cs="Arial"/>
        </w:rPr>
        <w:t xml:space="preserve"> together and visualized separately</w:t>
      </w:r>
      <w:r w:rsidR="00613F02">
        <w:rPr>
          <w:rFonts w:ascii="Arial" w:hAnsi="Arial" w:cs="Arial"/>
        </w:rPr>
        <w:t xml:space="preserve"> (left)</w:t>
      </w:r>
      <w:r w:rsidR="00AF53A3" w:rsidRPr="00D35685">
        <w:rPr>
          <w:rFonts w:ascii="Arial" w:hAnsi="Arial" w:cs="Arial"/>
        </w:rPr>
        <w:t xml:space="preserve">. </w:t>
      </w:r>
      <w:r w:rsidR="004D2486" w:rsidRPr="004D2486">
        <w:rPr>
          <w:rFonts w:ascii="Arial" w:hAnsi="Arial" w:cs="Arial"/>
        </w:rPr>
        <w:t>t-SNE plots of</w:t>
      </w:r>
      <w:r w:rsidR="00637243">
        <w:rPr>
          <w:rFonts w:ascii="Arial" w:hAnsi="Arial" w:cs="Arial"/>
        </w:rPr>
        <w:t xml:space="preserve"> </w:t>
      </w:r>
      <w:r w:rsidR="004D2486" w:rsidRPr="004D2486">
        <w:rPr>
          <w:rFonts w:ascii="Arial" w:hAnsi="Arial" w:cs="Arial"/>
        </w:rPr>
        <w:t>intestinal</w:t>
      </w:r>
      <w:r w:rsidR="00637243">
        <w:rPr>
          <w:rFonts w:ascii="Arial" w:hAnsi="Arial" w:cs="Arial"/>
        </w:rPr>
        <w:t xml:space="preserve"> </w:t>
      </w:r>
      <w:r w:rsidR="00613F02">
        <w:rPr>
          <w:rFonts w:ascii="Arial" w:hAnsi="Arial" w:cs="Arial"/>
        </w:rPr>
        <w:t>IEL</w:t>
      </w:r>
      <w:r w:rsidR="004D2486" w:rsidRPr="004D2486">
        <w:rPr>
          <w:rFonts w:ascii="Arial" w:hAnsi="Arial" w:cs="Arial"/>
        </w:rPr>
        <w:t xml:space="preserve"> displaying expression of </w:t>
      </w:r>
      <w:r w:rsidR="00613F02" w:rsidRPr="004D2486">
        <w:rPr>
          <w:rFonts w:ascii="Arial" w:hAnsi="Arial" w:cs="Arial"/>
        </w:rPr>
        <w:t>C</w:t>
      </w:r>
      <w:r w:rsidR="00613F02">
        <w:rPr>
          <w:rFonts w:ascii="Arial" w:hAnsi="Arial" w:cs="Arial"/>
        </w:rPr>
        <w:t>D</w:t>
      </w:r>
      <w:r w:rsidR="00613F02" w:rsidRPr="004D2486">
        <w:rPr>
          <w:rFonts w:ascii="Arial" w:hAnsi="Arial" w:cs="Arial"/>
        </w:rPr>
        <w:t>3</w:t>
      </w:r>
      <w:r w:rsidR="004D2486" w:rsidRPr="004D2486">
        <w:rPr>
          <w:rFonts w:ascii="Arial" w:hAnsi="Arial" w:cs="Arial"/>
        </w:rPr>
        <w:t xml:space="preserve">, </w:t>
      </w:r>
      <w:proofErr w:type="spellStart"/>
      <w:r w:rsidR="00D377DC" w:rsidRPr="004D2486">
        <w:rPr>
          <w:rFonts w:ascii="Arial" w:hAnsi="Arial" w:cs="Arial"/>
        </w:rPr>
        <w:t>TCRδ</w:t>
      </w:r>
      <w:proofErr w:type="spellEnd"/>
      <w:r w:rsidR="00D377DC" w:rsidRPr="004D2486">
        <w:rPr>
          <w:rFonts w:ascii="Arial" w:hAnsi="Arial" w:cs="Arial"/>
        </w:rPr>
        <w:t xml:space="preserve">, </w:t>
      </w:r>
      <w:r w:rsidR="00D377DC" w:rsidRPr="00274FFB">
        <w:rPr>
          <w:rFonts w:ascii="Arial" w:hAnsi="Arial" w:cs="Arial"/>
        </w:rPr>
        <w:t>V</w:t>
      </w:r>
      <w:r w:rsidR="00D377DC" w:rsidRPr="00D35685">
        <w:rPr>
          <w:rFonts w:ascii="Arial" w:hAnsi="Arial" w:cs="Arial"/>
        </w:rPr>
        <w:t>γ</w:t>
      </w:r>
      <w:r w:rsidR="00D377DC" w:rsidRPr="00274FFB">
        <w:rPr>
          <w:rFonts w:ascii="Arial" w:hAnsi="Arial" w:cs="Arial"/>
        </w:rPr>
        <w:t>7, and V</w:t>
      </w:r>
      <w:r w:rsidR="00D377DC" w:rsidRPr="00D35685">
        <w:rPr>
          <w:rFonts w:ascii="Arial" w:hAnsi="Arial" w:cs="Arial"/>
        </w:rPr>
        <w:t>γ</w:t>
      </w:r>
      <w:r w:rsidR="00D377DC">
        <w:rPr>
          <w:rFonts w:ascii="Arial" w:hAnsi="Arial" w:cs="Arial"/>
        </w:rPr>
        <w:t>4</w:t>
      </w:r>
      <w:r w:rsidR="00487008">
        <w:rPr>
          <w:rFonts w:ascii="Arial" w:hAnsi="Arial" w:cs="Arial"/>
        </w:rPr>
        <w:t xml:space="preserve"> (right)</w:t>
      </w:r>
      <w:r w:rsidR="004D2486" w:rsidRPr="004D2486">
        <w:rPr>
          <w:rFonts w:ascii="Arial" w:hAnsi="Arial" w:cs="Arial"/>
        </w:rPr>
        <w:t>.</w:t>
      </w:r>
    </w:p>
    <w:p w14:paraId="7B0D5103" w14:textId="6C78031D" w:rsidR="008679FD" w:rsidRPr="009467C5" w:rsidRDefault="009467C5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hAnsi="Arial" w:cs="Arial"/>
          <w:b w:val="0"/>
          <w:bCs w:val="0"/>
        </w:rPr>
      </w:pPr>
      <w:r>
        <w:rPr>
          <w:rStyle w:val="Strong"/>
          <w:rFonts w:ascii="Arial" w:eastAsiaTheme="majorEastAsia" w:hAnsi="Arial" w:cs="Arial"/>
        </w:rPr>
        <w:t>(e)</w:t>
      </w:r>
      <w:r w:rsidR="004D2486" w:rsidRPr="004D2486">
        <w:rPr>
          <w:rFonts w:ascii="Arial" w:hAnsi="Arial" w:cs="Arial"/>
        </w:rPr>
        <w:t xml:space="preserve"> </w:t>
      </w:r>
      <w:r w:rsidR="00C24360">
        <w:rPr>
          <w:rFonts w:ascii="Arial" w:hAnsi="Arial" w:cs="Arial"/>
        </w:rPr>
        <w:t>Concatenated</w:t>
      </w:r>
      <w:r w:rsidR="00C24360" w:rsidRPr="00D35685">
        <w:rPr>
          <w:rFonts w:ascii="Arial" w:hAnsi="Arial" w:cs="Arial"/>
        </w:rPr>
        <w:t xml:space="preserve"> t-SNE plots </w:t>
      </w:r>
      <w:r w:rsidR="00332631">
        <w:rPr>
          <w:rFonts w:ascii="Arial" w:hAnsi="Arial" w:cs="Arial"/>
        </w:rPr>
        <w:t xml:space="preserve">of </w:t>
      </w:r>
      <w:proofErr w:type="spellStart"/>
      <w:r w:rsidR="00332631" w:rsidRPr="00D35685">
        <w:rPr>
          <w:rFonts w:ascii="Arial" w:hAnsi="Arial" w:cs="Arial"/>
        </w:rPr>
        <w:t>γδ</w:t>
      </w:r>
      <w:r w:rsidR="00332631" w:rsidRPr="00D35685">
        <w:rPr>
          <w:rFonts w:ascii="Arial" w:hAnsi="Arial" w:cs="Arial"/>
          <w:vertAlign w:val="superscript"/>
        </w:rPr>
        <w:t>TCR</w:t>
      </w:r>
      <w:proofErr w:type="spellEnd"/>
      <w:r w:rsidR="00332631" w:rsidRPr="00D35685">
        <w:rPr>
          <w:rFonts w:ascii="Arial" w:hAnsi="Arial" w:cs="Arial"/>
        </w:rPr>
        <w:t xml:space="preserve"> and </w:t>
      </w:r>
      <w:proofErr w:type="spellStart"/>
      <w:r w:rsidR="00332631" w:rsidRPr="00D35685">
        <w:rPr>
          <w:rFonts w:ascii="Arial" w:hAnsi="Arial" w:cs="Arial"/>
        </w:rPr>
        <w:t>γδ</w:t>
      </w:r>
      <w:proofErr w:type="gramStart"/>
      <w:r w:rsidR="00332631" w:rsidRPr="00D35685">
        <w:rPr>
          <w:rFonts w:ascii="Arial" w:hAnsi="Arial" w:cs="Arial"/>
          <w:vertAlign w:val="superscript"/>
        </w:rPr>
        <w:t>X</w:t>
      </w:r>
      <w:proofErr w:type="spellEnd"/>
      <w:r w:rsidR="00332631" w:rsidRPr="00D35685">
        <w:rPr>
          <w:rFonts w:ascii="Arial" w:hAnsi="Arial" w:cs="Arial"/>
        </w:rPr>
        <w:t xml:space="preserve"> </w:t>
      </w:r>
      <w:r w:rsidR="00523F22">
        <w:rPr>
          <w:rFonts w:ascii="Arial" w:hAnsi="Arial" w:cs="Arial"/>
        </w:rPr>
        <w:t xml:space="preserve"> IEL</w:t>
      </w:r>
      <w:proofErr w:type="gramEnd"/>
      <w:r w:rsidR="00523F22">
        <w:rPr>
          <w:rFonts w:ascii="Arial" w:hAnsi="Arial" w:cs="Arial"/>
        </w:rPr>
        <w:t xml:space="preserve"> from</w:t>
      </w:r>
      <w:r w:rsidR="00907209" w:rsidRPr="00D35685">
        <w:rPr>
          <w:rFonts w:ascii="Arial" w:hAnsi="Arial" w:cs="Arial"/>
        </w:rPr>
        <w:t xml:space="preserve"> (</w:t>
      </w:r>
      <w:r w:rsidR="00907209">
        <w:rPr>
          <w:rFonts w:ascii="Arial" w:hAnsi="Arial" w:cs="Arial"/>
        </w:rPr>
        <w:t>d</w:t>
      </w:r>
      <w:r w:rsidR="00907209" w:rsidRPr="00D35685">
        <w:rPr>
          <w:rFonts w:ascii="Arial" w:hAnsi="Arial" w:cs="Arial"/>
        </w:rPr>
        <w:t>)</w:t>
      </w:r>
      <w:r w:rsidR="00907209">
        <w:rPr>
          <w:rFonts w:ascii="Arial" w:hAnsi="Arial" w:cs="Arial"/>
        </w:rPr>
        <w:t xml:space="preserve"> </w:t>
      </w:r>
      <w:r w:rsidR="00332631">
        <w:rPr>
          <w:rFonts w:ascii="Arial" w:hAnsi="Arial" w:cs="Arial"/>
        </w:rPr>
        <w:t xml:space="preserve">showing </w:t>
      </w:r>
      <w:r w:rsidR="00C24360">
        <w:rPr>
          <w:rFonts w:ascii="Arial" w:hAnsi="Arial" w:cs="Arial"/>
        </w:rPr>
        <w:t>r</w:t>
      </w:r>
      <w:r w:rsidRPr="00D35685">
        <w:rPr>
          <w:rFonts w:ascii="Arial" w:hAnsi="Arial" w:cs="Arial"/>
        </w:rPr>
        <w:t xml:space="preserve">elative marker expression </w:t>
      </w:r>
      <w:r w:rsidR="001D5CC9" w:rsidRPr="000A5127">
        <w:rPr>
          <w:rFonts w:ascii="Arial" w:hAnsi="Arial" w:cs="Arial"/>
        </w:rPr>
        <w:t xml:space="preserve">for </w:t>
      </w:r>
      <w:r w:rsidR="00523F22" w:rsidRPr="000A5127">
        <w:rPr>
          <w:rFonts w:ascii="Arial" w:hAnsi="Arial" w:cs="Arial"/>
        </w:rPr>
        <w:t>C</w:t>
      </w:r>
      <w:r w:rsidR="00523F22">
        <w:rPr>
          <w:rFonts w:ascii="Arial" w:hAnsi="Arial" w:cs="Arial"/>
        </w:rPr>
        <w:t>D</w:t>
      </w:r>
      <w:r w:rsidR="00523F22" w:rsidRPr="000A5127">
        <w:rPr>
          <w:rFonts w:ascii="Arial" w:hAnsi="Arial" w:cs="Arial"/>
        </w:rPr>
        <w:t>103</w:t>
      </w:r>
      <w:r w:rsidR="001D5CC9" w:rsidRPr="000A5127">
        <w:rPr>
          <w:rFonts w:ascii="Arial" w:hAnsi="Arial" w:cs="Arial"/>
        </w:rPr>
        <w:t xml:space="preserve">, </w:t>
      </w:r>
      <w:r w:rsidR="001D5CC9" w:rsidRPr="004D2486">
        <w:rPr>
          <w:rFonts w:ascii="Arial" w:hAnsi="Arial" w:cs="Arial"/>
        </w:rPr>
        <w:t>C</w:t>
      </w:r>
      <w:r w:rsidR="00523F22">
        <w:rPr>
          <w:rFonts w:ascii="Arial" w:hAnsi="Arial" w:cs="Arial"/>
        </w:rPr>
        <w:t>D</w:t>
      </w:r>
      <w:r w:rsidR="00B802A2">
        <w:rPr>
          <w:rFonts w:ascii="Arial" w:hAnsi="Arial" w:cs="Arial"/>
        </w:rPr>
        <w:t>d</w:t>
      </w:r>
      <w:r w:rsidR="001D5CC9" w:rsidRPr="004D2486">
        <w:rPr>
          <w:rFonts w:ascii="Arial" w:hAnsi="Arial" w:cs="Arial"/>
        </w:rPr>
        <w:t>69,</w:t>
      </w:r>
      <w:r w:rsidR="001D5CC9">
        <w:rPr>
          <w:rFonts w:ascii="Arial" w:hAnsi="Arial" w:cs="Arial"/>
        </w:rPr>
        <w:t xml:space="preserve"> </w:t>
      </w:r>
      <w:r w:rsidR="001D5CC9" w:rsidRPr="004D2486">
        <w:rPr>
          <w:rFonts w:ascii="Arial" w:hAnsi="Arial" w:cs="Arial"/>
        </w:rPr>
        <w:t>C</w:t>
      </w:r>
      <w:r w:rsidR="00523F22">
        <w:rPr>
          <w:rFonts w:ascii="Arial" w:hAnsi="Arial" w:cs="Arial"/>
        </w:rPr>
        <w:t>D</w:t>
      </w:r>
      <w:r w:rsidR="00B802A2">
        <w:rPr>
          <w:rFonts w:ascii="Arial" w:hAnsi="Arial" w:cs="Arial"/>
        </w:rPr>
        <w:t>d</w:t>
      </w:r>
      <w:r w:rsidR="001D5CC9" w:rsidRPr="004D2486">
        <w:rPr>
          <w:rFonts w:ascii="Arial" w:hAnsi="Arial" w:cs="Arial"/>
        </w:rPr>
        <w:t xml:space="preserve">27, </w:t>
      </w:r>
      <w:r w:rsidR="00523F22" w:rsidRPr="004D2486">
        <w:rPr>
          <w:rFonts w:ascii="Arial" w:hAnsi="Arial" w:cs="Arial"/>
        </w:rPr>
        <w:t>C</w:t>
      </w:r>
      <w:r w:rsidR="00523F22">
        <w:rPr>
          <w:rFonts w:ascii="Arial" w:hAnsi="Arial" w:cs="Arial"/>
        </w:rPr>
        <w:t>D</w:t>
      </w:r>
      <w:r w:rsidR="00523F22" w:rsidRPr="004D2486">
        <w:rPr>
          <w:rFonts w:ascii="Arial" w:hAnsi="Arial" w:cs="Arial"/>
        </w:rPr>
        <w:t>44</w:t>
      </w:r>
      <w:r w:rsidR="00523F22">
        <w:rPr>
          <w:rFonts w:ascii="Arial" w:hAnsi="Arial" w:cs="Arial"/>
        </w:rPr>
        <w:t xml:space="preserve"> </w:t>
      </w:r>
      <w:r w:rsidR="001D5CC9">
        <w:rPr>
          <w:rFonts w:ascii="Arial" w:hAnsi="Arial" w:cs="Arial"/>
        </w:rPr>
        <w:t xml:space="preserve">and </w:t>
      </w:r>
      <w:r w:rsidR="00523F22" w:rsidRPr="004D2486">
        <w:rPr>
          <w:rFonts w:ascii="Arial" w:hAnsi="Arial" w:cs="Arial"/>
        </w:rPr>
        <w:t>C</w:t>
      </w:r>
      <w:r w:rsidR="00523F22">
        <w:rPr>
          <w:rFonts w:ascii="Arial" w:hAnsi="Arial" w:cs="Arial"/>
        </w:rPr>
        <w:t>D</w:t>
      </w:r>
      <w:r w:rsidR="00523F22" w:rsidRPr="004D2486">
        <w:rPr>
          <w:rFonts w:ascii="Arial" w:hAnsi="Arial" w:cs="Arial"/>
        </w:rPr>
        <w:t>122</w:t>
      </w:r>
      <w:r w:rsidR="00523F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="009C6488">
        <w:rPr>
          <w:rFonts w:ascii="Arial" w:hAnsi="Arial" w:cs="Arial"/>
        </w:rPr>
        <w:t>upper</w:t>
      </w:r>
      <w:r>
        <w:rPr>
          <w:rFonts w:ascii="Arial" w:hAnsi="Arial" w:cs="Arial"/>
        </w:rPr>
        <w:t>)</w:t>
      </w:r>
      <w:r w:rsidR="00523F22">
        <w:rPr>
          <w:rFonts w:ascii="Arial" w:hAnsi="Arial" w:cs="Arial"/>
        </w:rPr>
        <w:t>. Lower: c</w:t>
      </w:r>
      <w:r w:rsidR="00F56A75">
        <w:rPr>
          <w:rFonts w:ascii="Arial" w:hAnsi="Arial" w:cs="Arial"/>
        </w:rPr>
        <w:t>onventional f</w:t>
      </w:r>
      <w:r w:rsidRPr="000A5127">
        <w:rPr>
          <w:rFonts w:ascii="Arial" w:hAnsi="Arial" w:cs="Arial"/>
        </w:rPr>
        <w:t xml:space="preserve">low cytometry analysis comparing </w:t>
      </w:r>
      <w:r w:rsidR="0022497F" w:rsidRPr="004D2486">
        <w:rPr>
          <w:rFonts w:ascii="Arial" w:hAnsi="Arial" w:cs="Arial"/>
        </w:rPr>
        <w:t>intestinal</w:t>
      </w:r>
      <w:r w:rsidR="00715F3E">
        <w:rPr>
          <w:rFonts w:ascii="Arial" w:hAnsi="Arial" w:cs="Arial"/>
        </w:rPr>
        <w:t xml:space="preserve"> </w:t>
      </w:r>
      <w:r w:rsidR="00523F22">
        <w:rPr>
          <w:rFonts w:ascii="Arial" w:hAnsi="Arial" w:cs="Arial"/>
        </w:rPr>
        <w:t>IEL</w:t>
      </w:r>
      <w:r w:rsidRPr="000A5127">
        <w:rPr>
          <w:rFonts w:ascii="Arial" w:hAnsi="Arial" w:cs="Arial"/>
        </w:rPr>
        <w:t xml:space="preserve"> from </w:t>
      </w:r>
      <w:proofErr w:type="spellStart"/>
      <w:r w:rsidRPr="000A5127">
        <w:rPr>
          <w:rFonts w:ascii="Arial" w:hAnsi="Arial" w:cs="Arial"/>
        </w:rPr>
        <w:t>γδ</w:t>
      </w:r>
      <w:r w:rsidRPr="000A5127">
        <w:rPr>
          <w:rFonts w:ascii="Arial" w:hAnsi="Arial" w:cs="Arial"/>
          <w:vertAlign w:val="superscript"/>
        </w:rPr>
        <w:t>TCR</w:t>
      </w:r>
      <w:proofErr w:type="spellEnd"/>
      <w:r w:rsidRPr="000A5127">
        <w:rPr>
          <w:rFonts w:ascii="Arial" w:hAnsi="Arial" w:cs="Arial"/>
        </w:rPr>
        <w:t xml:space="preserve"> (black) and </w:t>
      </w:r>
      <w:proofErr w:type="spellStart"/>
      <w:r w:rsidRPr="000A5127">
        <w:rPr>
          <w:rFonts w:ascii="Arial" w:hAnsi="Arial" w:cs="Arial"/>
        </w:rPr>
        <w:t>γδ</w:t>
      </w:r>
      <w:r w:rsidRPr="000A5127">
        <w:rPr>
          <w:rFonts w:ascii="Arial" w:hAnsi="Arial" w:cs="Arial"/>
          <w:vertAlign w:val="superscript"/>
        </w:rPr>
        <w:t>X</w:t>
      </w:r>
      <w:proofErr w:type="spellEnd"/>
      <w:r w:rsidRPr="000A5127">
        <w:rPr>
          <w:rFonts w:ascii="Arial" w:hAnsi="Arial" w:cs="Arial"/>
          <w:vertAlign w:val="superscript"/>
        </w:rPr>
        <w:t xml:space="preserve"> </w:t>
      </w:r>
      <w:r w:rsidRPr="000A5127">
        <w:rPr>
          <w:rFonts w:ascii="Arial" w:hAnsi="Arial" w:cs="Arial"/>
        </w:rPr>
        <w:t>(</w:t>
      </w:r>
      <w:r>
        <w:rPr>
          <w:rFonts w:ascii="Arial" w:hAnsi="Arial" w:cs="Arial"/>
        </w:rPr>
        <w:t>red</w:t>
      </w:r>
      <w:r w:rsidRPr="000A5127">
        <w:rPr>
          <w:rFonts w:ascii="Arial" w:hAnsi="Arial" w:cs="Arial"/>
        </w:rPr>
        <w:t>) mice</w:t>
      </w:r>
      <w:r w:rsidR="00523F22">
        <w:rPr>
          <w:rFonts w:ascii="Arial" w:hAnsi="Arial" w:cs="Arial"/>
        </w:rPr>
        <w:t xml:space="preserve"> for indicated markers.</w:t>
      </w:r>
    </w:p>
    <w:p w14:paraId="68DF48C6" w14:textId="65BE0CE4" w:rsidR="00FF42F6" w:rsidRPr="00787CBC" w:rsidRDefault="009467C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(f)</w:t>
      </w:r>
      <w:r w:rsidRPr="00787CBC">
        <w:rPr>
          <w:rFonts w:ascii="Arial" w:hAnsi="Arial" w:cs="Arial"/>
        </w:rPr>
        <w:t xml:space="preserve"> </w:t>
      </w:r>
      <w:r w:rsidR="00FF42F6" w:rsidRPr="00367CFE">
        <w:rPr>
          <w:rFonts w:ascii="Arial" w:hAnsi="Arial" w:cs="Arial"/>
        </w:rPr>
        <w:t xml:space="preserve">Heatmap showing </w:t>
      </w:r>
      <w:r w:rsidR="00FF42F6">
        <w:rPr>
          <w:rFonts w:ascii="Arial" w:hAnsi="Arial" w:cs="Arial"/>
        </w:rPr>
        <w:t xml:space="preserve">significant </w:t>
      </w:r>
      <w:r w:rsidR="00FF42F6" w:rsidRPr="00367CFE">
        <w:rPr>
          <w:rFonts w:ascii="Arial" w:hAnsi="Arial" w:cs="Arial"/>
        </w:rPr>
        <w:t>differentially expressed genes</w:t>
      </w:r>
      <w:r w:rsidR="00FF42F6">
        <w:rPr>
          <w:rFonts w:ascii="Arial" w:hAnsi="Arial" w:cs="Arial"/>
        </w:rPr>
        <w:t xml:space="preserve"> </w:t>
      </w:r>
      <w:r w:rsidR="00FF42F6" w:rsidRPr="00D27061">
        <w:rPr>
          <w:rFonts w:ascii="Arial" w:hAnsi="Arial" w:cs="Arial"/>
        </w:rPr>
        <w:t xml:space="preserve">(adjusted </w:t>
      </w:r>
      <w:r w:rsidR="00FF42F6" w:rsidRPr="00D27061">
        <w:rPr>
          <w:rStyle w:val="Emphasis"/>
          <w:rFonts w:ascii="Arial" w:eastAsiaTheme="majorEastAsia" w:hAnsi="Arial" w:cs="Arial"/>
        </w:rPr>
        <w:t>p</w:t>
      </w:r>
      <w:r w:rsidR="00FF42F6" w:rsidRPr="00D27061">
        <w:rPr>
          <w:rFonts w:ascii="Arial" w:hAnsi="Arial" w:cs="Arial"/>
        </w:rPr>
        <w:t>-value &lt; 0.05)</w:t>
      </w:r>
      <w:r w:rsidR="00FF42F6" w:rsidRPr="00367CFE">
        <w:rPr>
          <w:rFonts w:ascii="Arial" w:hAnsi="Arial" w:cs="Arial"/>
        </w:rPr>
        <w:t xml:space="preserve"> in </w:t>
      </w:r>
      <w:r w:rsidR="00672411">
        <w:rPr>
          <w:rFonts w:ascii="Arial" w:hAnsi="Arial" w:cs="Arial"/>
        </w:rPr>
        <w:t>intestinal</w:t>
      </w:r>
      <w:r w:rsidR="00672411" w:rsidRPr="00367CFE">
        <w:rPr>
          <w:rFonts w:ascii="Arial" w:hAnsi="Arial" w:cs="Arial"/>
        </w:rPr>
        <w:t xml:space="preserve"> </w:t>
      </w:r>
      <w:r w:rsidR="004207A6">
        <w:rPr>
          <w:rFonts w:ascii="Arial" w:hAnsi="Arial" w:cs="Arial"/>
        </w:rPr>
        <w:t>IEL</w:t>
      </w:r>
      <w:r w:rsidR="00FF42F6" w:rsidRPr="00787CBC">
        <w:rPr>
          <w:rFonts w:ascii="Arial" w:hAnsi="Arial" w:cs="Arial"/>
        </w:rPr>
        <w:t xml:space="preserve"> </w:t>
      </w:r>
      <w:r w:rsidR="00FF42F6">
        <w:rPr>
          <w:rFonts w:ascii="Arial" w:hAnsi="Arial" w:cs="Arial"/>
        </w:rPr>
        <w:t xml:space="preserve">from </w:t>
      </w:r>
      <w:proofErr w:type="spellStart"/>
      <w:r w:rsidR="00FF42F6" w:rsidRPr="00367CFE">
        <w:rPr>
          <w:rFonts w:ascii="Arial" w:hAnsi="Arial" w:cs="Arial"/>
        </w:rPr>
        <w:t>γδ</w:t>
      </w:r>
      <w:r w:rsidR="00FF42F6" w:rsidRPr="00367CFE">
        <w:rPr>
          <w:rFonts w:ascii="Arial" w:hAnsi="Arial" w:cs="Arial"/>
          <w:vertAlign w:val="superscript"/>
        </w:rPr>
        <w:t>TCR</w:t>
      </w:r>
      <w:proofErr w:type="spellEnd"/>
      <w:r w:rsidR="00FF42F6" w:rsidRPr="00367CFE">
        <w:rPr>
          <w:rFonts w:ascii="Arial" w:hAnsi="Arial" w:cs="Arial"/>
        </w:rPr>
        <w:t xml:space="preserve"> and </w:t>
      </w:r>
      <w:proofErr w:type="spellStart"/>
      <w:r w:rsidR="00FF42F6" w:rsidRPr="00367CFE">
        <w:rPr>
          <w:rFonts w:ascii="Arial" w:hAnsi="Arial" w:cs="Arial"/>
        </w:rPr>
        <w:t>γδ</w:t>
      </w:r>
      <w:r w:rsidR="00FF42F6" w:rsidRPr="00367CFE">
        <w:rPr>
          <w:rFonts w:ascii="Arial" w:hAnsi="Arial" w:cs="Arial"/>
          <w:vertAlign w:val="superscript"/>
        </w:rPr>
        <w:t>X</w:t>
      </w:r>
      <w:proofErr w:type="spellEnd"/>
      <w:r w:rsidR="00FF42F6" w:rsidRPr="00367CFE">
        <w:rPr>
          <w:rFonts w:ascii="Arial" w:hAnsi="Arial" w:cs="Arial"/>
        </w:rPr>
        <w:t xml:space="preserve"> mice</w:t>
      </w:r>
      <w:r w:rsidR="004207A6">
        <w:rPr>
          <w:rFonts w:ascii="Arial" w:hAnsi="Arial" w:cs="Arial"/>
        </w:rPr>
        <w:t xml:space="preserve"> (indicated)</w:t>
      </w:r>
      <w:r w:rsidR="00FF42F6">
        <w:rPr>
          <w:rFonts w:ascii="Arial" w:hAnsi="Arial" w:cs="Arial"/>
        </w:rPr>
        <w:t>. RNA-</w:t>
      </w:r>
      <w:proofErr w:type="spellStart"/>
      <w:r w:rsidR="00FF42F6">
        <w:rPr>
          <w:rFonts w:ascii="Arial" w:hAnsi="Arial" w:cs="Arial"/>
        </w:rPr>
        <w:t>seq</w:t>
      </w:r>
      <w:proofErr w:type="spellEnd"/>
      <w:r w:rsidR="00FF42F6">
        <w:rPr>
          <w:rFonts w:ascii="Arial" w:hAnsi="Arial" w:cs="Arial"/>
        </w:rPr>
        <w:t xml:space="preserve"> data transcript counts were normalized</w:t>
      </w:r>
      <w:r w:rsidR="00FF42F6" w:rsidRPr="00367CFE">
        <w:rPr>
          <w:rFonts w:ascii="Arial" w:hAnsi="Arial" w:cs="Arial"/>
        </w:rPr>
        <w:t xml:space="preserve"> </w:t>
      </w:r>
      <w:r w:rsidR="00FF42F6">
        <w:rPr>
          <w:rFonts w:ascii="Arial" w:hAnsi="Arial" w:cs="Arial"/>
        </w:rPr>
        <w:t>through</w:t>
      </w:r>
      <w:r w:rsidR="00FF42F6" w:rsidRPr="00367CFE">
        <w:rPr>
          <w:rFonts w:ascii="Arial" w:hAnsi="Arial" w:cs="Arial"/>
        </w:rPr>
        <w:t xml:space="preserve"> variance-stabilized transformation (VST). </w:t>
      </w:r>
      <w:r w:rsidR="00FF42F6">
        <w:rPr>
          <w:rFonts w:ascii="Arial" w:hAnsi="Arial" w:cs="Arial"/>
        </w:rPr>
        <w:t>N</w:t>
      </w:r>
      <w:r w:rsidR="00FF42F6" w:rsidRPr="00367CFE">
        <w:rPr>
          <w:rFonts w:ascii="Arial" w:hAnsi="Arial" w:cs="Arial"/>
        </w:rPr>
        <w:t xml:space="preserve">umbers of </w:t>
      </w:r>
      <w:r w:rsidR="00FF42F6">
        <w:rPr>
          <w:rFonts w:ascii="Arial" w:hAnsi="Arial" w:cs="Arial"/>
        </w:rPr>
        <w:t>g</w:t>
      </w:r>
      <w:r w:rsidR="00FF42F6" w:rsidRPr="00367CFE">
        <w:rPr>
          <w:rFonts w:ascii="Arial" w:hAnsi="Arial" w:cs="Arial"/>
        </w:rPr>
        <w:t xml:space="preserve">enes downregulated in </w:t>
      </w:r>
      <w:proofErr w:type="spellStart"/>
      <w:r w:rsidR="00FF42F6" w:rsidRPr="00367CFE">
        <w:rPr>
          <w:rFonts w:ascii="Arial" w:hAnsi="Arial" w:cs="Arial"/>
        </w:rPr>
        <w:t>γδ</w:t>
      </w:r>
      <w:r w:rsidR="00FF42F6" w:rsidRPr="00367CFE">
        <w:rPr>
          <w:rFonts w:ascii="Arial" w:hAnsi="Arial" w:cs="Arial"/>
          <w:vertAlign w:val="superscript"/>
        </w:rPr>
        <w:t>X</w:t>
      </w:r>
      <w:proofErr w:type="spellEnd"/>
      <w:r w:rsidR="00FF42F6" w:rsidRPr="00367CFE">
        <w:rPr>
          <w:rFonts w:ascii="Arial" w:hAnsi="Arial" w:cs="Arial"/>
        </w:rPr>
        <w:t xml:space="preserve"> mice are shown in blue</w:t>
      </w:r>
      <w:r w:rsidR="00FF42F6">
        <w:rPr>
          <w:rFonts w:ascii="Arial" w:hAnsi="Arial" w:cs="Arial"/>
        </w:rPr>
        <w:t xml:space="preserve"> </w:t>
      </w:r>
      <w:r w:rsidR="00FF42F6" w:rsidRPr="00367CFE">
        <w:rPr>
          <w:rFonts w:ascii="Arial" w:hAnsi="Arial" w:cs="Arial"/>
        </w:rPr>
        <w:t>and upregulated genes in red.</w:t>
      </w:r>
    </w:p>
    <w:p w14:paraId="19AE8FDC" w14:textId="69A4B688" w:rsidR="00C34E64" w:rsidRDefault="009467C5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(g)</w:t>
      </w:r>
      <w:r w:rsidRPr="00787CBC">
        <w:rPr>
          <w:rFonts w:ascii="Arial" w:hAnsi="Arial" w:cs="Arial"/>
        </w:rPr>
        <w:t xml:space="preserve"> </w:t>
      </w:r>
      <w:r w:rsidR="00C34E64" w:rsidRPr="00D005CC">
        <w:rPr>
          <w:rFonts w:ascii="Arial" w:hAnsi="Arial" w:cs="Arial"/>
        </w:rPr>
        <w:t>Heatmap display</w:t>
      </w:r>
      <w:r w:rsidR="00E2545D">
        <w:rPr>
          <w:rFonts w:ascii="Arial" w:hAnsi="Arial" w:cs="Arial"/>
        </w:rPr>
        <w:t>ing</w:t>
      </w:r>
      <w:r w:rsidR="00C34E64" w:rsidRPr="00D005CC">
        <w:rPr>
          <w:rFonts w:ascii="Arial" w:hAnsi="Arial" w:cs="Arial"/>
        </w:rPr>
        <w:t xml:space="preserve"> VST </w:t>
      </w:r>
      <w:r w:rsidR="00C34E64">
        <w:rPr>
          <w:rFonts w:ascii="Arial" w:hAnsi="Arial" w:cs="Arial"/>
        </w:rPr>
        <w:t xml:space="preserve">normalized </w:t>
      </w:r>
      <w:r w:rsidR="003770FA">
        <w:rPr>
          <w:rFonts w:ascii="Arial" w:hAnsi="Arial" w:cs="Arial"/>
        </w:rPr>
        <w:t xml:space="preserve">transcript </w:t>
      </w:r>
      <w:r w:rsidR="00E2545D">
        <w:rPr>
          <w:rFonts w:ascii="Arial" w:hAnsi="Arial" w:cs="Arial"/>
        </w:rPr>
        <w:t xml:space="preserve">expression </w:t>
      </w:r>
      <w:r w:rsidR="00C34E64" w:rsidRPr="00D005CC">
        <w:rPr>
          <w:rFonts w:ascii="Arial" w:hAnsi="Arial" w:cs="Arial"/>
        </w:rPr>
        <w:t xml:space="preserve">values </w:t>
      </w:r>
      <w:r w:rsidR="00E2545D">
        <w:rPr>
          <w:rFonts w:ascii="Arial" w:hAnsi="Arial" w:cs="Arial"/>
        </w:rPr>
        <w:t>for</w:t>
      </w:r>
      <w:r w:rsidR="00C34E64" w:rsidRPr="00D005CC">
        <w:rPr>
          <w:rFonts w:ascii="Arial" w:hAnsi="Arial" w:cs="Arial"/>
        </w:rPr>
        <w:t xml:space="preserve"> </w:t>
      </w:r>
      <w:r w:rsidR="004207A6">
        <w:rPr>
          <w:rFonts w:ascii="Arial" w:hAnsi="Arial" w:cs="Arial"/>
        </w:rPr>
        <w:t xml:space="preserve">specific </w:t>
      </w:r>
      <w:r w:rsidR="00C34E64" w:rsidRPr="00D005CC">
        <w:rPr>
          <w:rFonts w:ascii="Arial" w:hAnsi="Arial" w:cs="Arial"/>
        </w:rPr>
        <w:t xml:space="preserve">genes </w:t>
      </w:r>
      <w:r w:rsidR="005F57F7">
        <w:rPr>
          <w:rFonts w:ascii="Arial" w:hAnsi="Arial" w:cs="Arial"/>
        </w:rPr>
        <w:t xml:space="preserve">in </w:t>
      </w:r>
      <w:r w:rsidR="00231988">
        <w:rPr>
          <w:rFonts w:ascii="Arial" w:hAnsi="Arial" w:cs="Arial"/>
        </w:rPr>
        <w:t>intestinal</w:t>
      </w:r>
      <w:r w:rsidR="00231988" w:rsidRPr="00D005CC">
        <w:rPr>
          <w:rFonts w:ascii="Arial" w:hAnsi="Arial" w:cs="Arial"/>
        </w:rPr>
        <w:t xml:space="preserve"> </w:t>
      </w:r>
      <w:r w:rsidR="004207A6">
        <w:rPr>
          <w:rFonts w:ascii="Arial" w:hAnsi="Arial" w:cs="Arial"/>
        </w:rPr>
        <w:t>IEL</w:t>
      </w:r>
      <w:r w:rsidR="00C34E64" w:rsidRPr="00D005CC">
        <w:rPr>
          <w:rFonts w:ascii="Arial" w:hAnsi="Arial" w:cs="Arial"/>
        </w:rPr>
        <w:t xml:space="preserve"> from </w:t>
      </w:r>
      <w:proofErr w:type="spellStart"/>
      <w:r w:rsidR="00C34E64" w:rsidRPr="00D005CC">
        <w:rPr>
          <w:rFonts w:ascii="Arial" w:hAnsi="Arial" w:cs="Arial"/>
        </w:rPr>
        <w:t>γδ</w:t>
      </w:r>
      <w:r w:rsidR="00C34E64" w:rsidRPr="00D005CC">
        <w:rPr>
          <w:rFonts w:ascii="Arial" w:hAnsi="Arial" w:cs="Arial"/>
          <w:vertAlign w:val="superscript"/>
        </w:rPr>
        <w:t>TCR</w:t>
      </w:r>
      <w:proofErr w:type="spellEnd"/>
      <w:r w:rsidR="00C34E64" w:rsidRPr="00D005CC">
        <w:rPr>
          <w:rFonts w:ascii="Arial" w:hAnsi="Arial" w:cs="Arial"/>
        </w:rPr>
        <w:t xml:space="preserve"> and </w:t>
      </w:r>
      <w:proofErr w:type="spellStart"/>
      <w:r w:rsidR="00C34E64" w:rsidRPr="00D005CC">
        <w:rPr>
          <w:rFonts w:ascii="Arial" w:hAnsi="Arial" w:cs="Arial"/>
        </w:rPr>
        <w:t>γδ</w:t>
      </w:r>
      <w:r w:rsidR="00C34E64" w:rsidRPr="00D005CC">
        <w:rPr>
          <w:rFonts w:ascii="Arial" w:hAnsi="Arial" w:cs="Arial"/>
          <w:vertAlign w:val="superscript"/>
        </w:rPr>
        <w:t>X</w:t>
      </w:r>
      <w:proofErr w:type="spellEnd"/>
      <w:r w:rsidR="00C34E64" w:rsidRPr="00D005CC">
        <w:rPr>
          <w:rFonts w:ascii="Arial" w:hAnsi="Arial" w:cs="Arial"/>
        </w:rPr>
        <w:t xml:space="preserve"> mice</w:t>
      </w:r>
      <w:r w:rsidR="004207A6">
        <w:rPr>
          <w:rFonts w:ascii="Arial" w:hAnsi="Arial" w:cs="Arial"/>
        </w:rPr>
        <w:t xml:space="preserve"> (indicated)</w:t>
      </w:r>
      <w:r w:rsidR="00C34E64" w:rsidRPr="00D005CC">
        <w:rPr>
          <w:rFonts w:ascii="Arial" w:hAnsi="Arial" w:cs="Arial"/>
        </w:rPr>
        <w:t xml:space="preserve">. Genes were selected based on </w:t>
      </w:r>
      <w:proofErr w:type="spellStart"/>
      <w:r w:rsidR="00C34E64" w:rsidRPr="00D005CC">
        <w:rPr>
          <w:rFonts w:ascii="Arial" w:hAnsi="Arial" w:cs="Arial"/>
        </w:rPr>
        <w:t>trelevance</w:t>
      </w:r>
      <w:proofErr w:type="spellEnd"/>
      <w:r w:rsidR="00C34E64" w:rsidRPr="00D005CC">
        <w:rPr>
          <w:rFonts w:ascii="Arial" w:hAnsi="Arial" w:cs="Arial"/>
        </w:rPr>
        <w:t xml:space="preserve"> to </w:t>
      </w:r>
      <w:proofErr w:type="spellStart"/>
      <w:r w:rsidR="00C34E64" w:rsidRPr="00D005CC">
        <w:rPr>
          <w:rFonts w:ascii="Arial" w:hAnsi="Arial" w:cs="Arial"/>
        </w:rPr>
        <w:t>γδ</w:t>
      </w:r>
      <w:proofErr w:type="spellEnd"/>
      <w:r w:rsidR="00C34E64" w:rsidRPr="00D005CC">
        <w:rPr>
          <w:rFonts w:ascii="Arial" w:hAnsi="Arial" w:cs="Arial"/>
        </w:rPr>
        <w:t xml:space="preserve"> T cell activation, cytokine signalling, and tissue residency. Colour scale indicates relative expression levels, ranging from low (blue) to high (red).</w:t>
      </w:r>
    </w:p>
    <w:p w14:paraId="10C03891" w14:textId="4C9EA007" w:rsidR="00555A0D" w:rsidRDefault="00252989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 w:rsidRPr="002C198D">
        <w:rPr>
          <w:rStyle w:val="Strong"/>
          <w:rFonts w:ascii="Arial" w:eastAsiaTheme="majorEastAsia" w:hAnsi="Arial" w:cs="Arial"/>
        </w:rPr>
        <w:t xml:space="preserve">Supplementary Figure </w:t>
      </w:r>
      <w:r w:rsidR="00795A4C" w:rsidRPr="00FA04E3">
        <w:rPr>
          <w:rStyle w:val="Strong"/>
          <w:rFonts w:ascii="Arial" w:eastAsiaTheme="majorEastAsia" w:hAnsi="Arial" w:cs="Arial"/>
        </w:rPr>
        <w:t>4</w:t>
      </w:r>
      <w:r w:rsidR="00225714">
        <w:rPr>
          <w:rStyle w:val="Strong"/>
          <w:rFonts w:ascii="Arial" w:eastAsiaTheme="majorEastAsia" w:hAnsi="Arial" w:cs="Arial"/>
        </w:rPr>
        <w:t>.</w:t>
      </w:r>
      <w:r w:rsidR="00795A4C" w:rsidRPr="00FA04E3">
        <w:rPr>
          <w:rStyle w:val="Strong"/>
          <w:rFonts w:ascii="Arial" w:eastAsiaTheme="majorEastAsia" w:hAnsi="Arial" w:cs="Arial"/>
        </w:rPr>
        <w:t xml:space="preserve"> </w:t>
      </w:r>
      <w:r w:rsidR="00795A4C">
        <w:rPr>
          <w:rStyle w:val="Strong"/>
          <w:rFonts w:ascii="Arial" w:eastAsiaTheme="majorEastAsia" w:hAnsi="Arial" w:cs="Arial"/>
        </w:rPr>
        <w:t xml:space="preserve"> P</w:t>
      </w:r>
      <w:r w:rsidR="00795A4C" w:rsidRPr="00FA04E3">
        <w:rPr>
          <w:rStyle w:val="Strong"/>
          <w:rFonts w:ascii="Arial" w:eastAsiaTheme="majorEastAsia" w:hAnsi="Arial" w:cs="Arial"/>
        </w:rPr>
        <w:t>henotypic</w:t>
      </w:r>
      <w:r w:rsidR="00795A4C">
        <w:rPr>
          <w:rStyle w:val="Strong"/>
          <w:rFonts w:ascii="Arial" w:eastAsiaTheme="majorEastAsia" w:hAnsi="Arial" w:cs="Arial"/>
        </w:rPr>
        <w:t xml:space="preserve"> and </w:t>
      </w:r>
      <w:proofErr w:type="spellStart"/>
      <w:r w:rsidR="00795A4C">
        <w:rPr>
          <w:rStyle w:val="Strong"/>
          <w:rFonts w:ascii="Arial" w:eastAsiaTheme="majorEastAsia" w:hAnsi="Arial" w:cs="Arial"/>
        </w:rPr>
        <w:t>transcriptonal</w:t>
      </w:r>
      <w:proofErr w:type="spellEnd"/>
      <w:r w:rsidR="00795A4C" w:rsidRPr="00FA04E3">
        <w:rPr>
          <w:rStyle w:val="Strong"/>
          <w:rFonts w:ascii="Arial" w:eastAsiaTheme="majorEastAsia" w:hAnsi="Arial" w:cs="Arial"/>
        </w:rPr>
        <w:t xml:space="preserve"> characterization of intestinal </w:t>
      </w:r>
      <w:r w:rsidR="00795A4C">
        <w:rPr>
          <w:rFonts w:ascii="Arial" w:hAnsi="Arial" w:cs="Arial"/>
          <w:b/>
          <w:bCs/>
        </w:rPr>
        <w:t>IEL</w:t>
      </w:r>
      <w:r w:rsidR="00795A4C">
        <w:rPr>
          <w:rStyle w:val="Strong"/>
          <w:rFonts w:ascii="Arial" w:eastAsiaTheme="majorEastAsia" w:hAnsi="Arial" w:cs="Arial"/>
          <w:bCs w:val="0"/>
        </w:rPr>
        <w:t xml:space="preserve"> </w:t>
      </w:r>
      <w:r w:rsidR="00795A4C" w:rsidRPr="00FA04E3">
        <w:rPr>
          <w:rStyle w:val="Strong"/>
          <w:rFonts w:ascii="Arial" w:eastAsiaTheme="majorEastAsia" w:hAnsi="Arial" w:cs="Arial"/>
        </w:rPr>
        <w:t xml:space="preserve">from </w:t>
      </w:r>
      <w:proofErr w:type="spellStart"/>
      <w:r w:rsidR="00795A4C" w:rsidRPr="00FA04E3">
        <w:rPr>
          <w:rStyle w:val="Strong"/>
          <w:rFonts w:ascii="Arial" w:eastAsiaTheme="majorEastAsia" w:hAnsi="Arial" w:cs="Arial"/>
        </w:rPr>
        <w:t>γδ</w:t>
      </w:r>
      <w:r w:rsidR="00795A4C" w:rsidRPr="00FA04E3">
        <w:rPr>
          <w:rStyle w:val="Strong"/>
          <w:rFonts w:ascii="Arial" w:eastAsiaTheme="majorEastAsia" w:hAnsi="Arial" w:cs="Arial"/>
          <w:vertAlign w:val="superscript"/>
        </w:rPr>
        <w:t>TCR</w:t>
      </w:r>
      <w:proofErr w:type="spellEnd"/>
      <w:r w:rsidR="00795A4C" w:rsidRPr="00FA04E3">
        <w:rPr>
          <w:rStyle w:val="Strong"/>
          <w:rFonts w:ascii="Arial" w:eastAsiaTheme="majorEastAsia" w:hAnsi="Arial" w:cs="Arial"/>
        </w:rPr>
        <w:t xml:space="preserve"> and </w:t>
      </w:r>
      <w:proofErr w:type="spellStart"/>
      <w:r w:rsidR="00795A4C" w:rsidRPr="00FA04E3">
        <w:rPr>
          <w:rStyle w:val="Strong"/>
          <w:rFonts w:ascii="Arial" w:eastAsiaTheme="majorEastAsia" w:hAnsi="Arial" w:cs="Arial"/>
        </w:rPr>
        <w:t>γδ</w:t>
      </w:r>
      <w:r w:rsidR="00795A4C" w:rsidRPr="00FA04E3">
        <w:rPr>
          <w:rStyle w:val="Strong"/>
          <w:rFonts w:ascii="Arial" w:eastAsiaTheme="majorEastAsia" w:hAnsi="Arial" w:cs="Arial"/>
          <w:vertAlign w:val="superscript"/>
        </w:rPr>
        <w:t>X</w:t>
      </w:r>
      <w:proofErr w:type="spellEnd"/>
      <w:r w:rsidR="00795A4C" w:rsidRPr="00FA04E3">
        <w:rPr>
          <w:rStyle w:val="Strong"/>
          <w:rFonts w:ascii="Arial" w:eastAsiaTheme="majorEastAsia" w:hAnsi="Arial" w:cs="Arial"/>
        </w:rPr>
        <w:t xml:space="preserve"> mice</w:t>
      </w:r>
      <w:r w:rsidR="006C5DA4">
        <w:rPr>
          <w:rStyle w:val="Strong"/>
          <w:rFonts w:ascii="Arial" w:eastAsiaTheme="majorEastAsia" w:hAnsi="Arial" w:cs="Arial"/>
        </w:rPr>
        <w:t>.</w:t>
      </w:r>
    </w:p>
    <w:p w14:paraId="1FEB0257" w14:textId="127FD43B" w:rsidR="00313B6C" w:rsidRPr="00291768" w:rsidRDefault="00D42002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(a)</w:t>
      </w:r>
      <w:r w:rsidR="001F221E">
        <w:rPr>
          <w:rStyle w:val="Strong"/>
          <w:rFonts w:ascii="Arial" w:eastAsiaTheme="majorEastAsia" w:hAnsi="Arial" w:cs="Arial"/>
        </w:rPr>
        <w:t xml:space="preserve"> </w:t>
      </w:r>
      <w:r w:rsidR="00313B6C">
        <w:rPr>
          <w:rFonts w:ascii="Arial" w:hAnsi="Arial" w:cs="Arial"/>
        </w:rPr>
        <w:t>Flow cytometry</w:t>
      </w:r>
      <w:r w:rsidR="00313B6C" w:rsidRPr="00104BBD">
        <w:rPr>
          <w:rFonts w:ascii="Arial" w:hAnsi="Arial" w:cs="Arial"/>
        </w:rPr>
        <w:t xml:space="preserve"> of</w:t>
      </w:r>
      <w:r w:rsidR="00795A4C">
        <w:rPr>
          <w:rFonts w:ascii="Arial" w:hAnsi="Arial" w:cs="Arial"/>
        </w:rPr>
        <w:t xml:space="preserve"> </w:t>
      </w:r>
      <w:r w:rsidR="00795A4C" w:rsidRPr="00291768">
        <w:rPr>
          <w:rFonts w:ascii="Arial" w:hAnsi="Arial" w:cs="Arial"/>
        </w:rPr>
        <w:t>Vγ7 and C</w:t>
      </w:r>
      <w:r w:rsidR="00795A4C">
        <w:rPr>
          <w:rFonts w:ascii="Arial" w:hAnsi="Arial" w:cs="Arial"/>
        </w:rPr>
        <w:t>D</w:t>
      </w:r>
      <w:r w:rsidR="00795A4C" w:rsidRPr="00291768">
        <w:rPr>
          <w:rFonts w:ascii="Arial" w:hAnsi="Arial" w:cs="Arial"/>
        </w:rPr>
        <w:t>3</w:t>
      </w:r>
      <w:r w:rsidR="00795A4C">
        <w:rPr>
          <w:rFonts w:ascii="Arial" w:hAnsi="Arial" w:cs="Arial"/>
        </w:rPr>
        <w:t xml:space="preserve"> expression on</w:t>
      </w:r>
      <w:r w:rsidR="00313B6C" w:rsidRPr="00104BBD">
        <w:rPr>
          <w:rFonts w:ascii="Arial" w:hAnsi="Arial" w:cs="Arial"/>
        </w:rPr>
        <w:t xml:space="preserve"> </w:t>
      </w:r>
      <w:r w:rsidR="00313B6C" w:rsidRPr="00313B6C">
        <w:rPr>
          <w:rFonts w:ascii="Arial" w:hAnsi="Arial" w:cs="Arial"/>
        </w:rPr>
        <w:t xml:space="preserve">intestinal </w:t>
      </w:r>
      <w:r w:rsidR="00795A4C" w:rsidRPr="00291768">
        <w:rPr>
          <w:rFonts w:ascii="Arial" w:hAnsi="Arial" w:cs="Arial"/>
        </w:rPr>
        <w:t>CD45</w:t>
      </w:r>
      <w:r w:rsidR="00795A4C" w:rsidRPr="00291768">
        <w:rPr>
          <w:rFonts w:ascii="Cambria Math" w:hAnsi="Cambria Math" w:cs="Cambria Math"/>
        </w:rPr>
        <w:t>⁺</w:t>
      </w:r>
      <w:r w:rsidR="00795A4C" w:rsidRPr="00291768">
        <w:rPr>
          <w:rFonts w:ascii="Arial" w:hAnsi="Arial" w:cs="Arial"/>
        </w:rPr>
        <w:t>CD103</w:t>
      </w:r>
      <w:r w:rsidR="00795A4C" w:rsidRPr="00291768">
        <w:rPr>
          <w:rFonts w:ascii="Cambria Math" w:hAnsi="Cambria Math" w:cs="Cambria Math"/>
        </w:rPr>
        <w:t>⁺</w:t>
      </w:r>
      <w:r w:rsidR="00795A4C" w:rsidRPr="00291768">
        <w:rPr>
          <w:rFonts w:ascii="Arial" w:hAnsi="Arial" w:cs="Arial"/>
        </w:rPr>
        <w:t xml:space="preserve"> Dump</w:t>
      </w:r>
      <w:r w:rsidR="00795A4C" w:rsidRPr="00BD42BA">
        <w:rPr>
          <w:rFonts w:ascii="Arial" w:hAnsi="Arial" w:cs="Arial"/>
          <w:vertAlign w:val="superscript"/>
        </w:rPr>
        <w:t>(neg</w:t>
      </w:r>
      <w:r w:rsidR="00795A4C" w:rsidRPr="00DF6C7A">
        <w:rPr>
          <w:rFonts w:ascii="Arial" w:hAnsi="Arial" w:cs="Arial"/>
          <w:vertAlign w:val="superscript"/>
        </w:rPr>
        <w:t>)</w:t>
      </w:r>
      <w:r w:rsidR="00795A4C">
        <w:rPr>
          <w:rFonts w:ascii="Arial" w:hAnsi="Arial" w:cs="Arial"/>
        </w:rPr>
        <w:t xml:space="preserve"> IEL </w:t>
      </w:r>
      <w:r w:rsidR="00313B6C" w:rsidRPr="00104BBD">
        <w:rPr>
          <w:rFonts w:ascii="Arial" w:hAnsi="Arial" w:cs="Arial"/>
        </w:rPr>
        <w:t xml:space="preserve">from </w:t>
      </w:r>
      <w:proofErr w:type="spellStart"/>
      <w:r w:rsidR="00313B6C" w:rsidRPr="00104BBD">
        <w:rPr>
          <w:rFonts w:ascii="Arial" w:hAnsi="Arial" w:cs="Arial"/>
        </w:rPr>
        <w:t>γδ</w:t>
      </w:r>
      <w:r w:rsidR="00313B6C" w:rsidRPr="00104BBD">
        <w:rPr>
          <w:rFonts w:ascii="Arial" w:hAnsi="Arial" w:cs="Arial"/>
          <w:vertAlign w:val="superscript"/>
        </w:rPr>
        <w:t>TCR</w:t>
      </w:r>
      <w:proofErr w:type="spellEnd"/>
      <w:r w:rsidR="00313B6C" w:rsidRPr="00104BBD">
        <w:rPr>
          <w:rFonts w:ascii="Arial" w:hAnsi="Arial" w:cs="Arial"/>
        </w:rPr>
        <w:t xml:space="preserve"> and </w:t>
      </w:r>
      <w:proofErr w:type="spellStart"/>
      <w:r w:rsidR="00313B6C" w:rsidRPr="00104BBD">
        <w:rPr>
          <w:rFonts w:ascii="Arial" w:hAnsi="Arial" w:cs="Arial"/>
        </w:rPr>
        <w:t>γδ</w:t>
      </w:r>
      <w:r w:rsidR="00313B6C" w:rsidRPr="00104BBD">
        <w:rPr>
          <w:rFonts w:ascii="Arial" w:hAnsi="Arial" w:cs="Arial"/>
          <w:vertAlign w:val="superscript"/>
        </w:rPr>
        <w:t>X</w:t>
      </w:r>
      <w:proofErr w:type="spellEnd"/>
      <w:r w:rsidR="00313B6C" w:rsidRPr="00104BBD">
        <w:rPr>
          <w:rFonts w:ascii="Arial" w:hAnsi="Arial" w:cs="Arial"/>
        </w:rPr>
        <w:t xml:space="preserve"> </w:t>
      </w:r>
      <w:r w:rsidR="00313B6C" w:rsidRPr="00291768">
        <w:rPr>
          <w:rFonts w:ascii="Arial" w:hAnsi="Arial" w:cs="Arial"/>
        </w:rPr>
        <w:t>Rosa26</w:t>
      </w:r>
      <w:r w:rsidR="00EE2535" w:rsidRPr="00291768">
        <w:rPr>
          <w:rFonts w:ascii="Arial" w:hAnsi="Arial" w:cs="Arial"/>
          <w:vertAlign w:val="superscript"/>
        </w:rPr>
        <w:t>CreERT2</w:t>
      </w:r>
      <w:r w:rsidR="00313B6C" w:rsidRPr="00291768">
        <w:rPr>
          <w:rFonts w:ascii="Arial" w:hAnsi="Arial" w:cs="Arial"/>
        </w:rPr>
        <w:t xml:space="preserve"> mice.</w:t>
      </w:r>
      <w:r w:rsidR="00795A4C" w:rsidRPr="00DF6C7A">
        <w:rPr>
          <w:rFonts w:ascii="Arial" w:hAnsi="Arial" w:cs="Arial"/>
          <w:vertAlign w:val="superscript"/>
        </w:rPr>
        <w:t>)</w:t>
      </w:r>
      <w:r w:rsidR="00795A4C" w:rsidRPr="00291768">
        <w:rPr>
          <w:rFonts w:ascii="Arial" w:hAnsi="Arial" w:cs="Arial"/>
        </w:rPr>
        <w:t xml:space="preserve"> </w:t>
      </w:r>
      <w:r w:rsidR="00313B6C" w:rsidRPr="00291768">
        <w:rPr>
          <w:rFonts w:ascii="Arial" w:hAnsi="Arial" w:cs="Arial"/>
        </w:rPr>
        <w:t>cells</w:t>
      </w:r>
      <w:r w:rsidR="00795A4C">
        <w:rPr>
          <w:rFonts w:ascii="Arial" w:hAnsi="Arial" w:cs="Arial"/>
        </w:rPr>
        <w:t>.</w:t>
      </w:r>
    </w:p>
    <w:p w14:paraId="59271701" w14:textId="563C64EA" w:rsidR="00D42002" w:rsidRPr="001C1EB2" w:rsidRDefault="00D42002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8A789A">
        <w:rPr>
          <w:rStyle w:val="Strong"/>
          <w:rFonts w:ascii="Arial" w:eastAsiaTheme="majorEastAsia" w:hAnsi="Arial" w:cs="Arial"/>
        </w:rPr>
        <w:t>(b)</w:t>
      </w:r>
      <w:r w:rsidR="002568E5" w:rsidRPr="008A789A">
        <w:rPr>
          <w:rStyle w:val="Strong"/>
          <w:rFonts w:ascii="Arial" w:eastAsiaTheme="majorEastAsia" w:hAnsi="Arial" w:cs="Arial"/>
        </w:rPr>
        <w:t xml:space="preserve"> </w:t>
      </w:r>
      <w:r w:rsidR="002568E5" w:rsidRPr="008A789A">
        <w:rPr>
          <w:rFonts w:ascii="Arial" w:hAnsi="Arial" w:cs="Arial"/>
        </w:rPr>
        <w:t>Flow cytometry analysis</w:t>
      </w:r>
      <w:r w:rsidR="002568E5" w:rsidRPr="001C1EB2">
        <w:rPr>
          <w:rFonts w:ascii="Arial" w:hAnsi="Arial" w:cs="Arial"/>
        </w:rPr>
        <w:t xml:space="preserve"> from (a) showing frequencies of gut </w:t>
      </w:r>
      <w:r w:rsidR="00D339BA">
        <w:rPr>
          <w:rFonts w:ascii="Arial" w:hAnsi="Arial" w:cs="Arial"/>
        </w:rPr>
        <w:t>TCR</w:t>
      </w:r>
      <w:r w:rsidR="002568E5" w:rsidRPr="001C1EB2">
        <w:rPr>
          <w:rFonts w:ascii="Arial" w:hAnsi="Arial" w:cs="Arial"/>
        </w:rPr>
        <w:t>αβ</w:t>
      </w:r>
      <w:r w:rsidR="00D339BA" w:rsidRPr="00DF6C7A">
        <w:rPr>
          <w:rFonts w:ascii="Arial" w:hAnsi="Arial" w:cs="Arial"/>
          <w:vertAlign w:val="superscript"/>
        </w:rPr>
        <w:t>+</w:t>
      </w:r>
      <w:r w:rsidR="00D339BA">
        <w:rPr>
          <w:rFonts w:ascii="Arial" w:hAnsi="Arial" w:cs="Arial"/>
        </w:rPr>
        <w:t xml:space="preserve"> IEL</w:t>
      </w:r>
      <w:r w:rsidR="002568E5" w:rsidRPr="008A789A">
        <w:rPr>
          <w:rFonts w:ascii="Arial" w:hAnsi="Arial" w:cs="Arial"/>
        </w:rPr>
        <w:t>.</w:t>
      </w:r>
    </w:p>
    <w:p w14:paraId="4E478E6F" w14:textId="2B73E273" w:rsidR="00D42002" w:rsidRDefault="00D42002" w:rsidP="00593266">
      <w:pPr>
        <w:spacing w:line="276" w:lineRule="auto"/>
        <w:jc w:val="both"/>
        <w:rPr>
          <w:rFonts w:ascii="Arial" w:hAnsi="Arial" w:cs="Arial"/>
        </w:rPr>
      </w:pPr>
      <w:r w:rsidRPr="00291768">
        <w:rPr>
          <w:rStyle w:val="Strong"/>
          <w:rFonts w:ascii="Arial" w:eastAsiaTheme="majorEastAsia" w:hAnsi="Arial" w:cs="Arial"/>
        </w:rPr>
        <w:t>(c)</w:t>
      </w:r>
      <w:r w:rsidR="002568E5" w:rsidRPr="00291768">
        <w:rPr>
          <w:rStyle w:val="Strong"/>
          <w:rFonts w:ascii="Arial" w:eastAsiaTheme="majorEastAsia" w:hAnsi="Arial" w:cs="Arial"/>
        </w:rPr>
        <w:t xml:space="preserve"> </w:t>
      </w:r>
      <w:r w:rsidR="001205EA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Quantification of </w:t>
      </w:r>
      <w:r w:rsidR="001205EA" w:rsidRPr="00291768">
        <w:rPr>
          <w:rFonts w:ascii="Arial" w:hAnsi="Arial" w:cs="Arial"/>
          <w:bCs/>
        </w:rPr>
        <w:t>Vγ</w:t>
      </w:r>
      <w:proofErr w:type="gramStart"/>
      <w:r w:rsidR="001205EA" w:rsidRPr="00291768">
        <w:rPr>
          <w:rFonts w:ascii="Arial" w:hAnsi="Arial" w:cs="Arial"/>
          <w:bCs/>
        </w:rPr>
        <w:t>1</w:t>
      </w:r>
      <w:r w:rsidR="00D339BA">
        <w:rPr>
          <w:rFonts w:ascii="Arial" w:hAnsi="Arial" w:cs="Arial"/>
          <w:bCs/>
        </w:rPr>
        <w:t xml:space="preserve"> :</w:t>
      </w:r>
      <w:proofErr w:type="gramEnd"/>
      <w:r w:rsidR="00D339BA">
        <w:rPr>
          <w:rFonts w:ascii="Arial" w:hAnsi="Arial" w:cs="Arial"/>
          <w:bCs/>
        </w:rPr>
        <w:t xml:space="preserve"> </w:t>
      </w:r>
      <w:r w:rsidR="00280894" w:rsidRPr="00291768">
        <w:rPr>
          <w:rFonts w:ascii="Arial" w:hAnsi="Arial" w:cs="Arial"/>
          <w:bCs/>
        </w:rPr>
        <w:t>TCRC</w:t>
      </w:r>
      <w:r w:rsidR="001205EA" w:rsidRPr="00291768">
        <w:rPr>
          <w:rFonts w:ascii="Arial" w:hAnsi="Arial" w:cs="Arial"/>
          <w:bCs/>
        </w:rPr>
        <w:t>γ</w:t>
      </w:r>
      <w:r w:rsidR="00280894" w:rsidRPr="00291768">
        <w:rPr>
          <w:rFonts w:ascii="Arial" w:hAnsi="Arial" w:cs="Arial"/>
          <w:bCs/>
        </w:rPr>
        <w:t>1</w:t>
      </w:r>
      <w:r w:rsidR="001205EA" w:rsidRPr="00291768">
        <w:rPr>
          <w:rFonts w:ascii="Arial" w:hAnsi="Arial" w:cs="Arial"/>
          <w:bCs/>
        </w:rPr>
        <w:t xml:space="preserve"> ratio in</w:t>
      </w:r>
      <w:r w:rsidR="00D339BA">
        <w:rPr>
          <w:rFonts w:ascii="Arial" w:hAnsi="Arial" w:cs="Arial"/>
          <w:bCs/>
        </w:rPr>
        <w:t xml:space="preserve"> </w:t>
      </w:r>
      <w:r w:rsidR="00D339BA" w:rsidRPr="00291768">
        <w:rPr>
          <w:rFonts w:ascii="Arial" w:hAnsi="Arial" w:cs="Arial"/>
        </w:rPr>
        <w:t>CD45</w:t>
      </w:r>
      <w:r w:rsidR="00D339BA" w:rsidRPr="00291768">
        <w:rPr>
          <w:rFonts w:ascii="Cambria Math" w:hAnsi="Cambria Math" w:cs="Cambria Math"/>
        </w:rPr>
        <w:t>⁺</w:t>
      </w:r>
      <w:r w:rsidR="00D339BA" w:rsidRPr="00291768">
        <w:rPr>
          <w:rFonts w:ascii="Arial" w:hAnsi="Arial" w:cs="Arial"/>
        </w:rPr>
        <w:t>CD103</w:t>
      </w:r>
      <w:r w:rsidR="00D339BA" w:rsidRPr="00291768">
        <w:rPr>
          <w:rFonts w:ascii="Cambria Math" w:hAnsi="Cambria Math" w:cs="Cambria Math"/>
        </w:rPr>
        <w:t>⁺</w:t>
      </w:r>
      <w:r w:rsidR="00D339BA" w:rsidRPr="00291768">
        <w:rPr>
          <w:rFonts w:ascii="Arial" w:hAnsi="Arial" w:cs="Arial"/>
        </w:rPr>
        <w:t xml:space="preserve"> Dump</w:t>
      </w:r>
      <w:r w:rsidR="00D339BA" w:rsidRPr="00BD42BA">
        <w:rPr>
          <w:rFonts w:ascii="Arial" w:hAnsi="Arial" w:cs="Arial"/>
          <w:vertAlign w:val="superscript"/>
        </w:rPr>
        <w:t>(neg)</w:t>
      </w:r>
      <w:r w:rsidR="00D339BA">
        <w:rPr>
          <w:rFonts w:ascii="Arial" w:hAnsi="Arial" w:cs="Arial"/>
        </w:rPr>
        <w:t xml:space="preserve"> </w:t>
      </w:r>
      <w:proofErr w:type="gramStart"/>
      <w:r w:rsidR="00D339BA">
        <w:rPr>
          <w:rFonts w:ascii="Arial" w:hAnsi="Arial" w:cs="Arial"/>
        </w:rPr>
        <w:t>IEL</w:t>
      </w:r>
      <w:r w:rsidR="00D339BA">
        <w:rPr>
          <w:rFonts w:ascii="Arial" w:hAnsi="Arial" w:cs="Arial"/>
          <w:bCs/>
        </w:rPr>
        <w:t xml:space="preserve"> </w:t>
      </w:r>
      <w:r w:rsidR="001205EA" w:rsidRPr="00291768">
        <w:rPr>
          <w:rFonts w:ascii="Arial" w:hAnsi="Arial" w:cs="Arial"/>
          <w:bCs/>
        </w:rPr>
        <w:t xml:space="preserve"> </w:t>
      </w:r>
      <w:r w:rsidR="001205EA" w:rsidRPr="00104BBD">
        <w:rPr>
          <w:rFonts w:ascii="Arial" w:hAnsi="Arial" w:cs="Arial"/>
        </w:rPr>
        <w:t>from</w:t>
      </w:r>
      <w:proofErr w:type="gramEnd"/>
      <w:r w:rsidR="001205EA" w:rsidRPr="00104BBD">
        <w:rPr>
          <w:rFonts w:ascii="Arial" w:hAnsi="Arial" w:cs="Arial"/>
        </w:rPr>
        <w:t xml:space="preserve"> </w:t>
      </w:r>
      <w:proofErr w:type="spellStart"/>
      <w:r w:rsidR="001205EA" w:rsidRPr="00104BBD">
        <w:rPr>
          <w:rFonts w:ascii="Arial" w:hAnsi="Arial" w:cs="Arial"/>
        </w:rPr>
        <w:t>γδ</w:t>
      </w:r>
      <w:r w:rsidR="001205EA" w:rsidRPr="00104BBD">
        <w:rPr>
          <w:rFonts w:ascii="Arial" w:hAnsi="Arial" w:cs="Arial"/>
          <w:vertAlign w:val="superscript"/>
        </w:rPr>
        <w:t>TCR</w:t>
      </w:r>
      <w:proofErr w:type="spellEnd"/>
      <w:r w:rsidR="001205EA" w:rsidRPr="00104BBD">
        <w:rPr>
          <w:rFonts w:ascii="Arial" w:hAnsi="Arial" w:cs="Arial"/>
        </w:rPr>
        <w:t xml:space="preserve"> </w:t>
      </w:r>
      <w:r w:rsidR="00D339BA">
        <w:rPr>
          <w:rFonts w:ascii="Arial" w:hAnsi="Arial" w:cs="Arial"/>
        </w:rPr>
        <w:t xml:space="preserve">(grey) </w:t>
      </w:r>
      <w:r w:rsidR="001205EA" w:rsidRPr="00104BBD">
        <w:rPr>
          <w:rFonts w:ascii="Arial" w:hAnsi="Arial" w:cs="Arial"/>
        </w:rPr>
        <w:t xml:space="preserve">and </w:t>
      </w:r>
      <w:proofErr w:type="spellStart"/>
      <w:r w:rsidR="001205EA" w:rsidRPr="00104BBD">
        <w:rPr>
          <w:rFonts w:ascii="Arial" w:hAnsi="Arial" w:cs="Arial"/>
        </w:rPr>
        <w:t>γδ</w:t>
      </w:r>
      <w:r w:rsidR="001205EA" w:rsidRPr="00104BBD">
        <w:rPr>
          <w:rFonts w:ascii="Arial" w:hAnsi="Arial" w:cs="Arial"/>
          <w:vertAlign w:val="superscript"/>
        </w:rPr>
        <w:t>X</w:t>
      </w:r>
      <w:proofErr w:type="spellEnd"/>
      <w:r w:rsidR="001205EA" w:rsidRPr="00104BBD">
        <w:rPr>
          <w:rFonts w:ascii="Arial" w:hAnsi="Arial" w:cs="Arial"/>
        </w:rPr>
        <w:t xml:space="preserve"> </w:t>
      </w:r>
      <w:r w:rsidR="00EE2535" w:rsidRPr="00313B6C">
        <w:rPr>
          <w:rFonts w:ascii="Arial" w:hAnsi="Arial" w:cs="Arial"/>
        </w:rPr>
        <w:t>Rosa26</w:t>
      </w:r>
      <w:r w:rsidR="00EE2535" w:rsidRPr="00610FBD">
        <w:rPr>
          <w:rFonts w:ascii="Arial" w:hAnsi="Arial" w:cs="Arial"/>
          <w:vertAlign w:val="superscript"/>
        </w:rPr>
        <w:t>CreERT2</w:t>
      </w:r>
      <w:r w:rsidR="00EE2535" w:rsidRPr="00313B6C">
        <w:rPr>
          <w:rFonts w:ascii="Arial" w:hAnsi="Arial" w:cs="Arial"/>
        </w:rPr>
        <w:t xml:space="preserve"> </w:t>
      </w:r>
      <w:r w:rsidR="00D339BA">
        <w:rPr>
          <w:rFonts w:ascii="Arial" w:hAnsi="Arial" w:cs="Arial"/>
        </w:rPr>
        <w:t xml:space="preserve">(red) </w:t>
      </w:r>
      <w:r w:rsidR="00EE2535" w:rsidRPr="00313B6C">
        <w:rPr>
          <w:rFonts w:ascii="Arial" w:hAnsi="Arial" w:cs="Arial"/>
        </w:rPr>
        <w:t>mice</w:t>
      </w:r>
      <w:r w:rsidR="00D339BA">
        <w:rPr>
          <w:rFonts w:ascii="Arial" w:hAnsi="Arial" w:cs="Arial"/>
        </w:rPr>
        <w:t xml:space="preserve">; </w:t>
      </w:r>
      <w:r w:rsidR="00D339BA" w:rsidRPr="00291768">
        <w:rPr>
          <w:rFonts w:ascii="Arial" w:hAnsi="Arial" w:cs="Arial"/>
          <w:bCs/>
        </w:rPr>
        <w:t>two independent</w:t>
      </w:r>
      <w:r w:rsidR="00D339BA" w:rsidRPr="001205EA">
        <w:rPr>
          <w:rFonts w:ascii="Arial" w:hAnsi="Arial" w:cs="Arial"/>
          <w:bCs/>
        </w:rPr>
        <w:t xml:space="preserve"> experiments</w:t>
      </w:r>
      <w:r w:rsidR="00D339BA">
        <w:rPr>
          <w:rFonts w:ascii="Arial" w:hAnsi="Arial" w:cs="Arial"/>
          <w:bCs/>
        </w:rPr>
        <w:t xml:space="preserve">. </w:t>
      </w:r>
      <w:r w:rsidR="001205EA">
        <w:rPr>
          <w:rFonts w:ascii="Arial" w:hAnsi="Arial" w:cs="Arial"/>
        </w:rPr>
        <w:t xml:space="preserve"> </w:t>
      </w:r>
    </w:p>
    <w:p w14:paraId="5676B7C4" w14:textId="2F32FE9E" w:rsidR="002A4A2B" w:rsidRDefault="00186B08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>
        <w:rPr>
          <w:rStyle w:val="Strong"/>
          <w:rFonts w:ascii="Arial" w:eastAsiaTheme="majorEastAsia" w:hAnsi="Arial" w:cs="Arial"/>
        </w:rPr>
        <w:t>(d)</w:t>
      </w:r>
      <w:r w:rsidRPr="00555A0D">
        <w:rPr>
          <w:rStyle w:val="Strong"/>
          <w:rFonts w:ascii="Arial" w:eastAsiaTheme="majorEastAsia" w:hAnsi="Arial" w:cs="Arial"/>
        </w:rPr>
        <w:t xml:space="preserve"> </w:t>
      </w:r>
      <w:r w:rsidR="002A4A2B" w:rsidRPr="00D005CC">
        <w:rPr>
          <w:rFonts w:ascii="Arial" w:hAnsi="Arial" w:cs="Arial"/>
        </w:rPr>
        <w:t>Differential gene expression</w:t>
      </w:r>
      <w:r w:rsidR="002A4A2B">
        <w:rPr>
          <w:rFonts w:ascii="Arial" w:hAnsi="Arial" w:cs="Arial"/>
        </w:rPr>
        <w:t xml:space="preserve"> analysis</w:t>
      </w:r>
      <w:r w:rsidR="002A4A2B" w:rsidRPr="00D005CC">
        <w:rPr>
          <w:rFonts w:ascii="Arial" w:hAnsi="Arial" w:cs="Arial"/>
        </w:rPr>
        <w:t xml:space="preserve"> </w:t>
      </w:r>
      <w:r w:rsidR="00323824">
        <w:rPr>
          <w:rFonts w:ascii="Arial" w:hAnsi="Arial" w:cs="Arial"/>
        </w:rPr>
        <w:t>of</w:t>
      </w:r>
      <w:r w:rsidR="00323824" w:rsidRPr="00104BBD">
        <w:rPr>
          <w:rFonts w:ascii="Arial" w:hAnsi="Arial" w:cs="Arial"/>
        </w:rPr>
        <w:t xml:space="preserve"> </w:t>
      </w:r>
      <w:r w:rsidR="00323824" w:rsidRPr="00313B6C">
        <w:rPr>
          <w:rFonts w:ascii="Arial" w:hAnsi="Arial" w:cs="Arial"/>
        </w:rPr>
        <w:t xml:space="preserve">intestinal </w:t>
      </w:r>
      <w:r w:rsidR="00323824" w:rsidRPr="00291768">
        <w:rPr>
          <w:rFonts w:ascii="Arial" w:hAnsi="Arial" w:cs="Arial"/>
        </w:rPr>
        <w:t>CD45</w:t>
      </w:r>
      <w:r w:rsidR="00323824" w:rsidRPr="00291768">
        <w:rPr>
          <w:rFonts w:ascii="Cambria Math" w:hAnsi="Cambria Math" w:cs="Cambria Math"/>
        </w:rPr>
        <w:t>⁺</w:t>
      </w:r>
      <w:r w:rsidR="00323824" w:rsidRPr="00291768">
        <w:rPr>
          <w:rFonts w:ascii="Arial" w:hAnsi="Arial" w:cs="Arial"/>
        </w:rPr>
        <w:t>CD103</w:t>
      </w:r>
      <w:r w:rsidR="00323824" w:rsidRPr="00291768">
        <w:rPr>
          <w:rFonts w:ascii="Cambria Math" w:hAnsi="Cambria Math" w:cs="Cambria Math"/>
        </w:rPr>
        <w:t>⁺</w:t>
      </w:r>
      <w:r w:rsidR="00323824" w:rsidRPr="00291768">
        <w:rPr>
          <w:rFonts w:ascii="Arial" w:hAnsi="Arial" w:cs="Arial"/>
        </w:rPr>
        <w:t>Dump</w:t>
      </w:r>
      <w:r w:rsidR="00323824" w:rsidRPr="00BD42BA">
        <w:rPr>
          <w:rFonts w:ascii="Arial" w:hAnsi="Arial" w:cs="Arial"/>
          <w:vertAlign w:val="superscript"/>
        </w:rPr>
        <w:t>(neg)</w:t>
      </w:r>
      <w:r w:rsidR="00323824">
        <w:rPr>
          <w:rFonts w:ascii="Arial" w:hAnsi="Arial" w:cs="Arial"/>
        </w:rPr>
        <w:t xml:space="preserve"> IEL </w:t>
      </w:r>
      <w:r w:rsidR="00323824" w:rsidRPr="00104BBD">
        <w:rPr>
          <w:rFonts w:ascii="Arial" w:hAnsi="Arial" w:cs="Arial"/>
        </w:rPr>
        <w:t xml:space="preserve">from </w:t>
      </w:r>
      <w:proofErr w:type="spellStart"/>
      <w:r w:rsidR="00323824" w:rsidRPr="00104BBD">
        <w:rPr>
          <w:rFonts w:ascii="Arial" w:hAnsi="Arial" w:cs="Arial"/>
        </w:rPr>
        <w:t>γδ</w:t>
      </w:r>
      <w:r w:rsidR="00323824" w:rsidRPr="00104BBD">
        <w:rPr>
          <w:rFonts w:ascii="Arial" w:hAnsi="Arial" w:cs="Arial"/>
          <w:vertAlign w:val="superscript"/>
        </w:rPr>
        <w:t>TCR</w:t>
      </w:r>
      <w:proofErr w:type="spellEnd"/>
      <w:r w:rsidR="00323824" w:rsidRPr="00104BBD">
        <w:rPr>
          <w:rFonts w:ascii="Arial" w:hAnsi="Arial" w:cs="Arial"/>
        </w:rPr>
        <w:t xml:space="preserve"> and </w:t>
      </w:r>
      <w:proofErr w:type="spellStart"/>
      <w:r w:rsidR="00323824" w:rsidRPr="00104BBD">
        <w:rPr>
          <w:rFonts w:ascii="Arial" w:hAnsi="Arial" w:cs="Arial"/>
        </w:rPr>
        <w:t>γδ</w:t>
      </w:r>
      <w:r w:rsidR="00323824" w:rsidRPr="00104BBD">
        <w:rPr>
          <w:rFonts w:ascii="Arial" w:hAnsi="Arial" w:cs="Arial"/>
          <w:vertAlign w:val="superscript"/>
        </w:rPr>
        <w:t>X</w:t>
      </w:r>
      <w:proofErr w:type="spellEnd"/>
      <w:r w:rsidR="00323824" w:rsidRPr="00104BBD">
        <w:rPr>
          <w:rFonts w:ascii="Arial" w:hAnsi="Arial" w:cs="Arial"/>
        </w:rPr>
        <w:t xml:space="preserve"> </w:t>
      </w:r>
      <w:r w:rsidR="00323824">
        <w:rPr>
          <w:rFonts w:ascii="Arial" w:hAnsi="Arial" w:cs="Arial"/>
        </w:rPr>
        <w:t xml:space="preserve">mice </w:t>
      </w:r>
      <w:r w:rsidR="002A4A2B">
        <w:rPr>
          <w:rFonts w:ascii="Arial" w:hAnsi="Arial" w:cs="Arial"/>
        </w:rPr>
        <w:t xml:space="preserve">using data from </w:t>
      </w:r>
      <w:proofErr w:type="spellStart"/>
      <w:r w:rsidR="002A4A2B" w:rsidRPr="00D005CC">
        <w:rPr>
          <w:rFonts w:ascii="Arial" w:hAnsi="Arial" w:cs="Arial"/>
        </w:rPr>
        <w:t>NanoString</w:t>
      </w:r>
      <w:proofErr w:type="spellEnd"/>
      <w:r w:rsidR="002A4A2B" w:rsidRPr="00D005CC">
        <w:rPr>
          <w:rFonts w:ascii="Arial" w:hAnsi="Arial" w:cs="Arial"/>
        </w:rPr>
        <w:t xml:space="preserve"> analysis.</w:t>
      </w:r>
      <w:r w:rsidR="002A4A2B">
        <w:rPr>
          <w:rFonts w:ascii="Arial" w:hAnsi="Arial" w:cs="Arial"/>
        </w:rPr>
        <w:t xml:space="preserve"> </w:t>
      </w:r>
      <w:r w:rsidR="00323824" w:rsidRPr="00D005CC">
        <w:rPr>
          <w:rFonts w:ascii="Arial" w:hAnsi="Arial" w:cs="Arial"/>
        </w:rPr>
        <w:t>Volcano plot showing differential expression of gene</w:t>
      </w:r>
      <w:r w:rsidR="00323824">
        <w:rPr>
          <w:rFonts w:ascii="Arial" w:hAnsi="Arial" w:cs="Arial"/>
        </w:rPr>
        <w:t xml:space="preserve">s; </w:t>
      </w:r>
      <w:r w:rsidR="002A4A2B" w:rsidRPr="00D005CC">
        <w:rPr>
          <w:rFonts w:ascii="Arial" w:hAnsi="Arial" w:cs="Arial"/>
        </w:rPr>
        <w:t>x-axis represents log</w:t>
      </w:r>
      <w:r w:rsidR="002A4A2B" w:rsidRPr="00D005CC">
        <w:rPr>
          <w:rFonts w:ascii="Cambria Math" w:hAnsi="Cambria Math" w:cs="Cambria Math"/>
        </w:rPr>
        <w:t>₂</w:t>
      </w:r>
      <w:r w:rsidR="002A4A2B" w:rsidRPr="00D005CC">
        <w:rPr>
          <w:rFonts w:ascii="Arial" w:hAnsi="Arial" w:cs="Arial"/>
        </w:rPr>
        <w:t xml:space="preserve"> fold change, and</w:t>
      </w:r>
      <w:r w:rsidR="00323824">
        <w:rPr>
          <w:rFonts w:ascii="Arial" w:hAnsi="Arial" w:cs="Arial"/>
        </w:rPr>
        <w:t xml:space="preserve"> </w:t>
      </w:r>
      <w:r w:rsidR="002A4A2B" w:rsidRPr="00D005CC">
        <w:rPr>
          <w:rFonts w:ascii="Arial" w:hAnsi="Arial" w:cs="Arial"/>
        </w:rPr>
        <w:t>y-axis represents statistical significance as –log</w:t>
      </w:r>
      <w:r w:rsidR="008F542B" w:rsidRPr="005A4CDE">
        <w:rPr>
          <w:rFonts w:ascii="Arial" w:hAnsi="Arial" w:cs="Arial"/>
          <w:vertAlign w:val="subscript"/>
        </w:rPr>
        <w:t>10</w:t>
      </w:r>
      <w:r w:rsidR="002A4A2B" w:rsidRPr="00D005CC">
        <w:rPr>
          <w:rFonts w:ascii="Arial" w:hAnsi="Arial" w:cs="Arial"/>
        </w:rPr>
        <w:t xml:space="preserve">(adjusted p-value). </w:t>
      </w:r>
      <w:r w:rsidR="00C5325F">
        <w:rPr>
          <w:rFonts w:ascii="Arial" w:hAnsi="Arial" w:cs="Arial"/>
        </w:rPr>
        <w:t>Selected g</w:t>
      </w:r>
      <w:r w:rsidR="002A4A2B" w:rsidRPr="00D005CC">
        <w:rPr>
          <w:rFonts w:ascii="Arial" w:hAnsi="Arial" w:cs="Arial"/>
        </w:rPr>
        <w:t xml:space="preserve">enes significantly upregulated in </w:t>
      </w:r>
      <w:proofErr w:type="spellStart"/>
      <w:r w:rsidR="002A4A2B" w:rsidRPr="00D005CC">
        <w:rPr>
          <w:rFonts w:ascii="Arial" w:hAnsi="Arial" w:cs="Arial"/>
        </w:rPr>
        <w:t>γδ</w:t>
      </w:r>
      <w:r w:rsidR="002A4A2B" w:rsidRPr="00D005CC">
        <w:rPr>
          <w:rFonts w:ascii="Arial" w:hAnsi="Arial" w:cs="Arial"/>
          <w:vertAlign w:val="superscript"/>
        </w:rPr>
        <w:t>TCR</w:t>
      </w:r>
      <w:proofErr w:type="spellEnd"/>
      <w:r w:rsidR="002A4A2B" w:rsidRPr="00D005CC">
        <w:rPr>
          <w:rFonts w:ascii="Arial" w:hAnsi="Arial" w:cs="Arial"/>
        </w:rPr>
        <w:t xml:space="preserve"> </w:t>
      </w:r>
      <w:r w:rsidR="00323824">
        <w:rPr>
          <w:rFonts w:ascii="Arial" w:hAnsi="Arial" w:cs="Arial"/>
        </w:rPr>
        <w:t>mice (green) o</w:t>
      </w:r>
      <w:r w:rsidR="00323824" w:rsidRPr="00D005CC">
        <w:rPr>
          <w:rFonts w:ascii="Arial" w:hAnsi="Arial" w:cs="Arial"/>
        </w:rPr>
        <w:t>r</w:t>
      </w:r>
      <w:r w:rsidR="00323824">
        <w:rPr>
          <w:rFonts w:ascii="Arial" w:hAnsi="Arial" w:cs="Arial"/>
        </w:rPr>
        <w:t xml:space="preserve"> in</w:t>
      </w:r>
      <w:r w:rsidR="00323824" w:rsidRPr="00D005CC">
        <w:rPr>
          <w:rFonts w:ascii="Arial" w:hAnsi="Arial" w:cs="Arial"/>
        </w:rPr>
        <w:t xml:space="preserve"> </w:t>
      </w:r>
      <w:proofErr w:type="spellStart"/>
      <w:r w:rsidR="002A4A2B" w:rsidRPr="00D005CC">
        <w:rPr>
          <w:rFonts w:ascii="Arial" w:hAnsi="Arial" w:cs="Arial"/>
        </w:rPr>
        <w:t>γδ</w:t>
      </w:r>
      <w:r w:rsidR="002A4A2B" w:rsidRPr="00D005CC">
        <w:rPr>
          <w:rFonts w:ascii="Arial" w:hAnsi="Arial" w:cs="Arial"/>
          <w:vertAlign w:val="superscript"/>
        </w:rPr>
        <w:t>X</w:t>
      </w:r>
      <w:proofErr w:type="spellEnd"/>
      <w:r w:rsidR="002A4A2B" w:rsidRPr="00D005CC">
        <w:rPr>
          <w:rFonts w:ascii="Arial" w:hAnsi="Arial" w:cs="Arial"/>
        </w:rPr>
        <w:t xml:space="preserve"> mice </w:t>
      </w:r>
      <w:r w:rsidR="00323824">
        <w:rPr>
          <w:rFonts w:ascii="Arial" w:hAnsi="Arial" w:cs="Arial"/>
        </w:rPr>
        <w:t>(purple)</w:t>
      </w:r>
      <w:r w:rsidR="002A4A2B" w:rsidRPr="00D005CC">
        <w:rPr>
          <w:rFonts w:ascii="Arial" w:hAnsi="Arial" w:cs="Arial"/>
        </w:rPr>
        <w:t>.</w:t>
      </w:r>
    </w:p>
    <w:p w14:paraId="5E672DE0" w14:textId="1115D729" w:rsidR="00C5325F" w:rsidRPr="00E125AE" w:rsidRDefault="00555A0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D42002">
        <w:rPr>
          <w:rStyle w:val="Strong"/>
          <w:rFonts w:ascii="Arial" w:eastAsiaTheme="majorEastAsia" w:hAnsi="Arial" w:cs="Arial"/>
        </w:rPr>
        <w:t>e</w:t>
      </w:r>
      <w:r>
        <w:rPr>
          <w:rStyle w:val="Strong"/>
          <w:rFonts w:ascii="Arial" w:eastAsiaTheme="majorEastAsia" w:hAnsi="Arial" w:cs="Arial"/>
        </w:rPr>
        <w:t>)</w:t>
      </w:r>
      <w:r w:rsidR="00C5325F" w:rsidRPr="00E125AE">
        <w:rPr>
          <w:rFonts w:ascii="Arial" w:hAnsi="Arial" w:cs="Arial"/>
        </w:rPr>
        <w:t xml:space="preserve"> Principal component analysis (PCA) of RNA-</w:t>
      </w:r>
      <w:proofErr w:type="spellStart"/>
      <w:r w:rsidR="00C5325F" w:rsidRPr="00E125AE">
        <w:rPr>
          <w:rFonts w:ascii="Arial" w:hAnsi="Arial" w:cs="Arial"/>
        </w:rPr>
        <w:t>seq</w:t>
      </w:r>
      <w:proofErr w:type="spellEnd"/>
      <w:r w:rsidR="00C5325F" w:rsidRPr="00E125AE">
        <w:rPr>
          <w:rFonts w:ascii="Arial" w:hAnsi="Arial" w:cs="Arial"/>
        </w:rPr>
        <w:t xml:space="preserve"> data from </w:t>
      </w:r>
      <w:r w:rsidR="00C5325F">
        <w:rPr>
          <w:rFonts w:ascii="Arial" w:hAnsi="Arial" w:cs="Arial"/>
        </w:rPr>
        <w:t>intestinal</w:t>
      </w:r>
      <w:r w:rsidR="00C5325F" w:rsidRPr="00D005CC">
        <w:rPr>
          <w:rFonts w:ascii="Arial" w:hAnsi="Arial" w:cs="Arial"/>
        </w:rPr>
        <w:t xml:space="preserve"> </w:t>
      </w:r>
      <w:r w:rsidR="00323824">
        <w:rPr>
          <w:rFonts w:ascii="Arial" w:hAnsi="Arial" w:cs="Arial"/>
        </w:rPr>
        <w:t xml:space="preserve">IEL </w:t>
      </w:r>
      <w:r w:rsidR="00C5325F" w:rsidRPr="00E125AE">
        <w:rPr>
          <w:rFonts w:ascii="Arial" w:hAnsi="Arial" w:cs="Arial"/>
        </w:rPr>
        <w:t>showing</w:t>
      </w:r>
      <w:r w:rsidR="006C7AD1">
        <w:rPr>
          <w:rFonts w:ascii="Arial" w:hAnsi="Arial" w:cs="Arial"/>
        </w:rPr>
        <w:t xml:space="preserve"> </w:t>
      </w:r>
      <w:r w:rsidR="00C5325F" w:rsidRPr="00E125AE">
        <w:rPr>
          <w:rFonts w:ascii="Arial" w:hAnsi="Arial" w:cs="Arial"/>
        </w:rPr>
        <w:t xml:space="preserve">separation </w:t>
      </w:r>
      <w:r w:rsidR="00323824">
        <w:rPr>
          <w:rFonts w:ascii="Arial" w:hAnsi="Arial" w:cs="Arial"/>
        </w:rPr>
        <w:t xml:space="preserve">of </w:t>
      </w:r>
      <w:proofErr w:type="spellStart"/>
      <w:r w:rsidR="00C5325F" w:rsidRPr="00A26E57">
        <w:rPr>
          <w:rFonts w:ascii="Arial" w:hAnsi="Arial" w:cs="Arial"/>
        </w:rPr>
        <w:t>γδ</w:t>
      </w:r>
      <w:r w:rsidR="00C5325F" w:rsidRPr="00A26E57">
        <w:rPr>
          <w:rFonts w:ascii="Arial" w:hAnsi="Arial" w:cs="Arial"/>
          <w:vertAlign w:val="superscript"/>
        </w:rPr>
        <w:t>TCR</w:t>
      </w:r>
      <w:proofErr w:type="spellEnd"/>
      <w:r w:rsidR="00854C1E">
        <w:rPr>
          <w:rFonts w:ascii="Arial" w:hAnsi="Arial" w:cs="Arial"/>
        </w:rPr>
        <w:t xml:space="preserve"> (blue) </w:t>
      </w:r>
      <w:r w:rsidR="00323824">
        <w:rPr>
          <w:rFonts w:ascii="Arial" w:hAnsi="Arial" w:cs="Arial"/>
        </w:rPr>
        <w:t xml:space="preserve">from </w:t>
      </w:r>
      <w:proofErr w:type="spellStart"/>
      <w:r w:rsidR="00C5325F" w:rsidRPr="00E125AE">
        <w:rPr>
          <w:rFonts w:ascii="Arial" w:hAnsi="Arial" w:cs="Arial"/>
        </w:rPr>
        <w:t>γδ</w:t>
      </w:r>
      <w:r w:rsidR="00C5325F" w:rsidRPr="00E125AE">
        <w:rPr>
          <w:rFonts w:ascii="Arial" w:hAnsi="Arial" w:cs="Arial"/>
          <w:vertAlign w:val="superscript"/>
        </w:rPr>
        <w:t>X</w:t>
      </w:r>
      <w:proofErr w:type="spellEnd"/>
      <w:r w:rsidR="00854C1E">
        <w:rPr>
          <w:rFonts w:ascii="Arial" w:hAnsi="Arial" w:cs="Arial"/>
        </w:rPr>
        <w:t xml:space="preserve"> (red)</w:t>
      </w:r>
      <w:r w:rsidR="00C5325F" w:rsidRPr="00E125AE">
        <w:rPr>
          <w:rFonts w:ascii="Arial" w:hAnsi="Arial" w:cs="Arial"/>
        </w:rPr>
        <w:t>.</w:t>
      </w:r>
      <w:r w:rsidR="00323824">
        <w:rPr>
          <w:rFonts w:ascii="Arial" w:hAnsi="Arial" w:cs="Arial"/>
        </w:rPr>
        <w:t xml:space="preserve"> In PC1</w:t>
      </w:r>
      <w:r w:rsidR="00C5325F" w:rsidRPr="00E125AE">
        <w:rPr>
          <w:rFonts w:ascii="Arial" w:hAnsi="Arial" w:cs="Arial"/>
        </w:rPr>
        <w:t xml:space="preserve"> Percent</w:t>
      </w:r>
      <w:r w:rsidR="00C5325F">
        <w:rPr>
          <w:rFonts w:ascii="Arial" w:hAnsi="Arial" w:cs="Arial"/>
        </w:rPr>
        <w:t>age</w:t>
      </w:r>
      <w:r w:rsidR="00C5325F" w:rsidRPr="00E125AE">
        <w:rPr>
          <w:rFonts w:ascii="Arial" w:hAnsi="Arial" w:cs="Arial"/>
        </w:rPr>
        <w:t xml:space="preserve"> variance explained by PC1 and PC2 is indicated</w:t>
      </w:r>
      <w:r w:rsidR="00C5325F">
        <w:rPr>
          <w:rFonts w:ascii="Arial" w:hAnsi="Arial" w:cs="Arial"/>
        </w:rPr>
        <w:t xml:space="preserve"> in x and y axis, respectively.</w:t>
      </w:r>
    </w:p>
    <w:p w14:paraId="0C07A6C6" w14:textId="4D2A0E1E" w:rsidR="00BB7477" w:rsidRDefault="00555A0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lastRenderedPageBreak/>
        <w:t>(</w:t>
      </w:r>
      <w:r w:rsidR="00D42002">
        <w:rPr>
          <w:rStyle w:val="Strong"/>
          <w:rFonts w:ascii="Arial" w:eastAsiaTheme="majorEastAsia" w:hAnsi="Arial" w:cs="Arial"/>
        </w:rPr>
        <w:t>f</w:t>
      </w:r>
      <w:r>
        <w:rPr>
          <w:rStyle w:val="Strong"/>
          <w:rFonts w:ascii="Arial" w:eastAsiaTheme="majorEastAsia" w:hAnsi="Arial" w:cs="Arial"/>
        </w:rPr>
        <w:t>)</w:t>
      </w:r>
      <w:r w:rsidR="00252989" w:rsidRPr="00252989">
        <w:rPr>
          <w:rFonts w:ascii="Arial" w:hAnsi="Arial" w:cs="Arial"/>
        </w:rPr>
        <w:t xml:space="preserve"> </w:t>
      </w:r>
      <w:r w:rsidR="00BB7477">
        <w:rPr>
          <w:rFonts w:ascii="Arial" w:hAnsi="Arial" w:cs="Arial"/>
        </w:rPr>
        <w:t>Box plots showing VST</w:t>
      </w:r>
      <w:r w:rsidR="006523E6">
        <w:rPr>
          <w:rFonts w:ascii="Arial" w:hAnsi="Arial" w:cs="Arial"/>
        </w:rPr>
        <w:t>-</w:t>
      </w:r>
      <w:r w:rsidR="00BB7477">
        <w:rPr>
          <w:rFonts w:ascii="Arial" w:hAnsi="Arial" w:cs="Arial"/>
        </w:rPr>
        <w:t>n</w:t>
      </w:r>
      <w:r w:rsidR="00BB7477" w:rsidRPr="00E125AE">
        <w:rPr>
          <w:rFonts w:ascii="Arial" w:hAnsi="Arial" w:cs="Arial"/>
        </w:rPr>
        <w:t xml:space="preserve">ormalized counts </w:t>
      </w:r>
      <w:r w:rsidR="00BB7477">
        <w:rPr>
          <w:rFonts w:ascii="Arial" w:hAnsi="Arial" w:cs="Arial"/>
        </w:rPr>
        <w:t>for</w:t>
      </w:r>
      <w:r w:rsidR="00BB7477" w:rsidRPr="00E125AE">
        <w:rPr>
          <w:rFonts w:ascii="Arial" w:hAnsi="Arial" w:cs="Arial"/>
        </w:rPr>
        <w:t xml:space="preserve"> </w:t>
      </w:r>
      <w:r w:rsidR="00BB7477" w:rsidRPr="00C129F6">
        <w:rPr>
          <w:rFonts w:ascii="Arial" w:hAnsi="Arial" w:cs="Arial"/>
          <w:i/>
          <w:iCs/>
        </w:rPr>
        <w:t>Trgc1, Trgc3, Trgv4,</w:t>
      </w:r>
      <w:r w:rsidR="00BB7477" w:rsidRPr="00E125AE">
        <w:rPr>
          <w:rFonts w:ascii="Arial" w:hAnsi="Arial" w:cs="Arial"/>
        </w:rPr>
        <w:t xml:space="preserve"> and </w:t>
      </w:r>
      <w:r w:rsidR="00BB7477" w:rsidRPr="00C129F6">
        <w:rPr>
          <w:rFonts w:ascii="Arial" w:hAnsi="Arial" w:cs="Arial"/>
          <w:i/>
          <w:iCs/>
        </w:rPr>
        <w:t>Trgv</w:t>
      </w:r>
      <w:r w:rsidR="00FB2B26">
        <w:rPr>
          <w:rFonts w:ascii="Arial" w:hAnsi="Arial" w:cs="Arial"/>
          <w:i/>
          <w:iCs/>
        </w:rPr>
        <w:t>7</w:t>
      </w:r>
      <w:r w:rsidR="00BB7477" w:rsidRPr="00E125AE">
        <w:rPr>
          <w:rFonts w:ascii="Arial" w:hAnsi="Arial" w:cs="Arial"/>
        </w:rPr>
        <w:t xml:space="preserve"> transcripts in </w:t>
      </w:r>
      <w:r w:rsidR="006523E6">
        <w:rPr>
          <w:rFonts w:ascii="Arial" w:hAnsi="Arial" w:cs="Arial"/>
        </w:rPr>
        <w:t>intestinal</w:t>
      </w:r>
      <w:r w:rsidR="006523E6" w:rsidRPr="00D005CC">
        <w:rPr>
          <w:rFonts w:ascii="Arial" w:hAnsi="Arial" w:cs="Arial"/>
        </w:rPr>
        <w:t xml:space="preserve"> </w:t>
      </w:r>
      <w:proofErr w:type="gramStart"/>
      <w:r w:rsidR="006523E6">
        <w:rPr>
          <w:rFonts w:ascii="Arial" w:hAnsi="Arial" w:cs="Arial"/>
        </w:rPr>
        <w:t xml:space="preserve">IEL </w:t>
      </w:r>
      <w:r w:rsidR="00BB7477" w:rsidRPr="00E125AE">
        <w:rPr>
          <w:rFonts w:ascii="Arial" w:hAnsi="Arial" w:cs="Arial"/>
        </w:rPr>
        <w:t xml:space="preserve"> from</w:t>
      </w:r>
      <w:proofErr w:type="gramEnd"/>
      <w:r w:rsidR="00BB7477" w:rsidRPr="00E125AE">
        <w:rPr>
          <w:rFonts w:ascii="Arial" w:hAnsi="Arial" w:cs="Arial"/>
        </w:rPr>
        <w:t xml:space="preserve"> </w:t>
      </w:r>
      <w:proofErr w:type="spellStart"/>
      <w:r w:rsidR="00BB7477" w:rsidRPr="00E125AE">
        <w:rPr>
          <w:rFonts w:ascii="Arial" w:hAnsi="Arial" w:cs="Arial"/>
        </w:rPr>
        <w:t>γδ</w:t>
      </w:r>
      <w:r w:rsidR="00BB7477" w:rsidRPr="00E125AE">
        <w:rPr>
          <w:rFonts w:ascii="Arial" w:hAnsi="Arial" w:cs="Arial"/>
          <w:vertAlign w:val="superscript"/>
        </w:rPr>
        <w:t>TCR</w:t>
      </w:r>
      <w:proofErr w:type="spellEnd"/>
      <w:r w:rsidR="00BB7477" w:rsidRPr="00E125AE">
        <w:rPr>
          <w:rFonts w:ascii="Arial" w:hAnsi="Arial" w:cs="Arial"/>
        </w:rPr>
        <w:t xml:space="preserve"> </w:t>
      </w:r>
      <w:r w:rsidR="00BB7477">
        <w:rPr>
          <w:rFonts w:ascii="Arial" w:hAnsi="Arial" w:cs="Arial"/>
        </w:rPr>
        <w:t xml:space="preserve">(blue) </w:t>
      </w:r>
      <w:r w:rsidR="00BB7477" w:rsidRPr="00E125AE">
        <w:rPr>
          <w:rFonts w:ascii="Arial" w:hAnsi="Arial" w:cs="Arial"/>
        </w:rPr>
        <w:t xml:space="preserve">and </w:t>
      </w:r>
      <w:proofErr w:type="spellStart"/>
      <w:r w:rsidR="00BB7477" w:rsidRPr="00E125AE">
        <w:rPr>
          <w:rFonts w:ascii="Arial" w:hAnsi="Arial" w:cs="Arial"/>
        </w:rPr>
        <w:t>γδ</w:t>
      </w:r>
      <w:r w:rsidR="00BB7477" w:rsidRPr="00E125AE">
        <w:rPr>
          <w:rFonts w:ascii="Arial" w:hAnsi="Arial" w:cs="Arial"/>
          <w:vertAlign w:val="superscript"/>
        </w:rPr>
        <w:t>X</w:t>
      </w:r>
      <w:proofErr w:type="spellEnd"/>
      <w:r w:rsidR="00BB7477" w:rsidRPr="00E125AE">
        <w:rPr>
          <w:rFonts w:ascii="Arial" w:hAnsi="Arial" w:cs="Arial"/>
        </w:rPr>
        <w:t xml:space="preserve"> </w:t>
      </w:r>
      <w:r w:rsidR="00BB7477">
        <w:rPr>
          <w:rFonts w:ascii="Arial" w:hAnsi="Arial" w:cs="Arial"/>
        </w:rPr>
        <w:t xml:space="preserve">(red) </w:t>
      </w:r>
      <w:r w:rsidR="00BB7477" w:rsidRPr="00E125AE">
        <w:rPr>
          <w:rFonts w:ascii="Arial" w:hAnsi="Arial" w:cs="Arial"/>
        </w:rPr>
        <w:t xml:space="preserve">mice. </w:t>
      </w:r>
    </w:p>
    <w:p w14:paraId="4B4038D6" w14:textId="008BBC43" w:rsidR="00477717" w:rsidRPr="0017794D" w:rsidRDefault="00555A0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D42002">
        <w:rPr>
          <w:rStyle w:val="Strong"/>
          <w:rFonts w:ascii="Arial" w:eastAsiaTheme="majorEastAsia" w:hAnsi="Arial" w:cs="Arial"/>
        </w:rPr>
        <w:t>g</w:t>
      </w:r>
      <w:r>
        <w:rPr>
          <w:rStyle w:val="Strong"/>
          <w:rFonts w:ascii="Arial" w:eastAsiaTheme="majorEastAsia" w:hAnsi="Arial" w:cs="Arial"/>
        </w:rPr>
        <w:t>)</w:t>
      </w:r>
      <w:r w:rsidR="00252989" w:rsidRPr="00252989">
        <w:rPr>
          <w:rFonts w:ascii="Arial" w:hAnsi="Arial" w:cs="Arial"/>
        </w:rPr>
        <w:t xml:space="preserve"> </w:t>
      </w:r>
      <w:r w:rsidR="00477717" w:rsidRPr="009C2BA3">
        <w:rPr>
          <w:rFonts w:ascii="Arial" w:hAnsi="Arial" w:cs="Arial"/>
        </w:rPr>
        <w:t>Gene set enrichment analysis (GSEA)</w:t>
      </w:r>
      <w:r w:rsidR="00477717">
        <w:rPr>
          <w:rFonts w:ascii="Arial" w:hAnsi="Arial" w:cs="Arial"/>
        </w:rPr>
        <w:t xml:space="preserve"> results</w:t>
      </w:r>
      <w:r w:rsidR="00477717" w:rsidRPr="009C2BA3">
        <w:rPr>
          <w:rFonts w:ascii="Arial" w:hAnsi="Arial" w:cs="Arial"/>
        </w:rPr>
        <w:t xml:space="preserve"> of </w:t>
      </w:r>
      <w:r w:rsidR="002635A9">
        <w:rPr>
          <w:rFonts w:ascii="Arial" w:hAnsi="Arial" w:cs="Arial"/>
        </w:rPr>
        <w:t>intestinal</w:t>
      </w:r>
      <w:r w:rsidR="002635A9" w:rsidRPr="00D005CC">
        <w:rPr>
          <w:rFonts w:ascii="Arial" w:hAnsi="Arial" w:cs="Arial"/>
        </w:rPr>
        <w:t xml:space="preserve"> </w:t>
      </w:r>
      <w:r w:rsidR="006B1620">
        <w:rPr>
          <w:rFonts w:ascii="Arial" w:hAnsi="Arial" w:cs="Arial"/>
        </w:rPr>
        <w:t>IEL from</w:t>
      </w:r>
      <w:r w:rsidR="006B1620" w:rsidRPr="009C2BA3">
        <w:rPr>
          <w:rFonts w:ascii="Arial" w:hAnsi="Arial" w:cs="Arial"/>
        </w:rPr>
        <w:t xml:space="preserve"> </w:t>
      </w:r>
      <w:proofErr w:type="spellStart"/>
      <w:r w:rsidR="00477717" w:rsidRPr="009C2BA3">
        <w:rPr>
          <w:rFonts w:ascii="Arial" w:hAnsi="Arial" w:cs="Arial"/>
        </w:rPr>
        <w:t>γδ</w:t>
      </w:r>
      <w:r w:rsidR="00477717" w:rsidRPr="009C2BA3">
        <w:rPr>
          <w:rFonts w:ascii="Arial" w:hAnsi="Arial" w:cs="Arial"/>
          <w:vertAlign w:val="superscript"/>
        </w:rPr>
        <w:t>X</w:t>
      </w:r>
      <w:proofErr w:type="spellEnd"/>
      <w:r w:rsidR="00477717" w:rsidRPr="009C2BA3">
        <w:rPr>
          <w:rFonts w:ascii="Arial" w:hAnsi="Arial" w:cs="Arial"/>
        </w:rPr>
        <w:t xml:space="preserve"> </w:t>
      </w:r>
      <w:r w:rsidR="006B1620">
        <w:rPr>
          <w:rFonts w:ascii="Arial" w:hAnsi="Arial" w:cs="Arial"/>
        </w:rPr>
        <w:t>mice</w:t>
      </w:r>
      <w:r w:rsidR="006B1620" w:rsidRPr="009C2BA3">
        <w:rPr>
          <w:rFonts w:ascii="Arial" w:hAnsi="Arial" w:cs="Arial"/>
        </w:rPr>
        <w:t xml:space="preserve"> </w:t>
      </w:r>
      <w:r w:rsidR="00477717" w:rsidRPr="009C2BA3">
        <w:rPr>
          <w:rFonts w:ascii="Arial" w:hAnsi="Arial" w:cs="Arial"/>
        </w:rPr>
        <w:t xml:space="preserve">relative to </w:t>
      </w:r>
      <w:proofErr w:type="spellStart"/>
      <w:r w:rsidR="00477717" w:rsidRPr="009C2BA3">
        <w:rPr>
          <w:rFonts w:ascii="Arial" w:hAnsi="Arial" w:cs="Arial"/>
        </w:rPr>
        <w:t>γδ</w:t>
      </w:r>
      <w:r w:rsidR="00477717" w:rsidRPr="009C2BA3">
        <w:rPr>
          <w:rFonts w:ascii="Arial" w:hAnsi="Arial" w:cs="Arial"/>
          <w:vertAlign w:val="superscript"/>
        </w:rPr>
        <w:t>TCR</w:t>
      </w:r>
      <w:proofErr w:type="spellEnd"/>
      <w:r w:rsidR="00477717" w:rsidRPr="009C2BA3">
        <w:rPr>
          <w:rFonts w:ascii="Arial" w:hAnsi="Arial" w:cs="Arial"/>
        </w:rPr>
        <w:t xml:space="preserve"> </w:t>
      </w:r>
      <w:r w:rsidR="006B1620">
        <w:rPr>
          <w:rFonts w:ascii="Arial" w:hAnsi="Arial" w:cs="Arial"/>
        </w:rPr>
        <w:t>mice</w:t>
      </w:r>
      <w:r w:rsidR="00477717" w:rsidRPr="009C2BA3">
        <w:rPr>
          <w:rFonts w:ascii="Arial" w:hAnsi="Arial" w:cs="Arial"/>
        </w:rPr>
        <w:t xml:space="preserve">. NES = normalized enrichment score; </w:t>
      </w:r>
      <w:proofErr w:type="spellStart"/>
      <w:proofErr w:type="gramStart"/>
      <w:r w:rsidR="00477717" w:rsidRPr="009C2BA3">
        <w:rPr>
          <w:rFonts w:ascii="Arial" w:hAnsi="Arial" w:cs="Arial"/>
        </w:rPr>
        <w:t>p.adjust</w:t>
      </w:r>
      <w:proofErr w:type="spellEnd"/>
      <w:proofErr w:type="gramEnd"/>
      <w:r w:rsidR="00477717" w:rsidRPr="009C2BA3">
        <w:rPr>
          <w:rFonts w:ascii="Arial" w:hAnsi="Arial" w:cs="Arial"/>
        </w:rPr>
        <w:t xml:space="preserve"> = </w:t>
      </w:r>
      <w:r w:rsidR="00477717" w:rsidRPr="00CC490F">
        <w:rPr>
          <w:rFonts w:ascii="Arial" w:hAnsi="Arial" w:cs="Arial"/>
        </w:rPr>
        <w:t>Benjamini-Hochberg</w:t>
      </w:r>
      <w:r w:rsidR="00477717" w:rsidRPr="009C2BA3">
        <w:rPr>
          <w:rFonts w:ascii="Arial" w:hAnsi="Arial" w:cs="Arial"/>
        </w:rPr>
        <w:t xml:space="preserve"> adjusted p</w:t>
      </w:r>
      <w:r w:rsidR="00477717">
        <w:rPr>
          <w:rFonts w:ascii="Arial" w:hAnsi="Arial" w:cs="Arial"/>
        </w:rPr>
        <w:t xml:space="preserve"> </w:t>
      </w:r>
      <w:r w:rsidR="00477717" w:rsidRPr="009C2BA3">
        <w:rPr>
          <w:rFonts w:ascii="Arial" w:hAnsi="Arial" w:cs="Arial"/>
        </w:rPr>
        <w:t xml:space="preserve">value. </w:t>
      </w:r>
      <w:r w:rsidR="00477717">
        <w:rPr>
          <w:rFonts w:ascii="Arial" w:hAnsi="Arial" w:cs="Arial"/>
        </w:rPr>
        <w:t>GSEA plots show the running enrichment score for the top 4 significantly enriched gene sets</w:t>
      </w:r>
      <w:r w:rsidR="00477717" w:rsidRPr="009C2BA3">
        <w:rPr>
          <w:rFonts w:ascii="Arial" w:hAnsi="Arial" w:cs="Arial"/>
        </w:rPr>
        <w:t xml:space="preserve"> </w:t>
      </w:r>
      <w:r w:rsidR="00477717">
        <w:rPr>
          <w:rFonts w:ascii="Arial" w:hAnsi="Arial" w:cs="Arial"/>
        </w:rPr>
        <w:t xml:space="preserve">from </w:t>
      </w:r>
      <w:proofErr w:type="spellStart"/>
      <w:r w:rsidR="00477717" w:rsidRPr="000F1139">
        <w:rPr>
          <w:rFonts w:ascii="Arial" w:hAnsi="Arial" w:cs="Arial"/>
        </w:rPr>
        <w:t>MSigDB</w:t>
      </w:r>
      <w:proofErr w:type="spellEnd"/>
      <w:r w:rsidR="00477717" w:rsidRPr="000F1139">
        <w:rPr>
          <w:rFonts w:ascii="Arial" w:hAnsi="Arial" w:cs="Arial"/>
        </w:rPr>
        <w:t xml:space="preserve"> Hallmark gene sets</w:t>
      </w:r>
      <w:r w:rsidR="00477717">
        <w:rPr>
          <w:rFonts w:ascii="Arial" w:hAnsi="Arial" w:cs="Arial"/>
        </w:rPr>
        <w:t xml:space="preserve"> that were ranked</w:t>
      </w:r>
      <w:r w:rsidR="00477717" w:rsidRPr="009C2BA3">
        <w:rPr>
          <w:rFonts w:ascii="Arial" w:hAnsi="Arial" w:cs="Arial"/>
        </w:rPr>
        <w:t xml:space="preserve"> based on </w:t>
      </w:r>
      <w:r w:rsidR="00477717">
        <w:rPr>
          <w:rFonts w:ascii="Arial" w:hAnsi="Arial" w:cs="Arial"/>
        </w:rPr>
        <w:t>their</w:t>
      </w:r>
      <w:r w:rsidR="00477717" w:rsidRPr="009C2BA3">
        <w:rPr>
          <w:rFonts w:ascii="Arial" w:hAnsi="Arial" w:cs="Arial"/>
        </w:rPr>
        <w:t xml:space="preserve"> NES values.</w:t>
      </w:r>
      <w:r w:rsidR="00477717" w:rsidRPr="00F074D1">
        <w:rPr>
          <w:rFonts w:ascii="Arial" w:hAnsi="Arial" w:cs="Arial"/>
        </w:rPr>
        <w:t xml:space="preserve"> </w:t>
      </w:r>
      <w:r w:rsidR="00477717">
        <w:rPr>
          <w:rFonts w:ascii="Arial" w:hAnsi="Arial" w:cs="Arial"/>
        </w:rPr>
        <w:t>The green line indicates the position of the maximum enrichment score and the black vertical lines show the location of enriched genes in the gene set within the ranked list.</w:t>
      </w:r>
    </w:p>
    <w:p w14:paraId="2AF84BE7" w14:textId="0630600D" w:rsidR="001205EA" w:rsidRDefault="006B1620" w:rsidP="00593266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1205EA" w:rsidRPr="00E125AE">
        <w:rPr>
          <w:rFonts w:ascii="Arial" w:hAnsi="Arial" w:cs="Arial"/>
        </w:rPr>
        <w:t>ot</w:t>
      </w:r>
      <w:r>
        <w:rPr>
          <w:rFonts w:ascii="Arial" w:hAnsi="Arial" w:cs="Arial"/>
        </w:rPr>
        <w:t>s</w:t>
      </w:r>
      <w:r w:rsidR="001205EA" w:rsidRPr="00E125AE">
        <w:rPr>
          <w:rFonts w:ascii="Arial" w:hAnsi="Arial" w:cs="Arial"/>
        </w:rPr>
        <w:t xml:space="preserve"> represent individual </w:t>
      </w:r>
      <w:r>
        <w:rPr>
          <w:rFonts w:ascii="Arial" w:hAnsi="Arial" w:cs="Arial"/>
        </w:rPr>
        <w:t>mice</w:t>
      </w:r>
      <w:r w:rsidR="001205EA">
        <w:rPr>
          <w:rFonts w:ascii="Arial" w:hAnsi="Arial" w:cs="Arial"/>
        </w:rPr>
        <w:t>.</w:t>
      </w:r>
      <w:r w:rsidR="001205EA" w:rsidRPr="00E125AE">
        <w:rPr>
          <w:rFonts w:ascii="Arial" w:hAnsi="Arial" w:cs="Arial"/>
        </w:rPr>
        <w:t xml:space="preserve"> </w:t>
      </w:r>
      <w:r w:rsidR="001205EA">
        <w:rPr>
          <w:rFonts w:ascii="Arial" w:hAnsi="Arial" w:cs="Arial"/>
        </w:rPr>
        <w:t>Box plots</w:t>
      </w:r>
      <w:r w:rsidR="001205EA" w:rsidRPr="00E125AE">
        <w:rPr>
          <w:rFonts w:ascii="Arial" w:hAnsi="Arial" w:cs="Arial"/>
        </w:rPr>
        <w:t xml:space="preserve"> represent mean ± </w:t>
      </w:r>
      <w:proofErr w:type="spellStart"/>
      <w:r w:rsidR="001205EA" w:rsidRPr="00E125AE">
        <w:rPr>
          <w:rFonts w:ascii="Arial" w:hAnsi="Arial" w:cs="Arial"/>
        </w:rPr>
        <w:t>s.d.</w:t>
      </w:r>
      <w:proofErr w:type="spellEnd"/>
      <w:r w:rsidR="001205EA">
        <w:rPr>
          <w:rFonts w:ascii="Arial" w:hAnsi="Arial" w:cs="Arial"/>
        </w:rPr>
        <w:t xml:space="preserve">, </w:t>
      </w:r>
      <w:r w:rsidR="001205EA" w:rsidRPr="000A5127">
        <w:rPr>
          <w:rFonts w:ascii="Arial" w:hAnsi="Arial" w:cs="Arial"/>
        </w:rPr>
        <w:t>Statistical significance was assessed using unpaired two-tailed t-</w:t>
      </w:r>
      <w:r w:rsidR="00A7649B" w:rsidRPr="000A5127">
        <w:rPr>
          <w:rFonts w:ascii="Arial" w:hAnsi="Arial" w:cs="Arial"/>
        </w:rPr>
        <w:t>tests:</w:t>
      </w:r>
      <w:r w:rsidR="001205EA">
        <w:rPr>
          <w:rFonts w:ascii="Arial" w:hAnsi="Arial" w:cs="Arial"/>
        </w:rPr>
        <w:t xml:space="preserve"> </w:t>
      </w:r>
      <w:r w:rsidR="001205EA" w:rsidRPr="000A5127">
        <w:rPr>
          <w:rFonts w:ascii="Arial" w:hAnsi="Arial" w:cs="Arial"/>
        </w:rPr>
        <w:t>**P &lt; 0.001</w:t>
      </w:r>
      <w:r w:rsidR="001205EA">
        <w:rPr>
          <w:rFonts w:ascii="Arial" w:hAnsi="Arial" w:cs="Arial"/>
        </w:rPr>
        <w:t xml:space="preserve">, </w:t>
      </w:r>
      <w:r w:rsidR="001205EA" w:rsidRPr="000A5127">
        <w:rPr>
          <w:rFonts w:ascii="Arial" w:hAnsi="Arial" w:cs="Arial"/>
        </w:rPr>
        <w:t>****P &lt; 0.0</w:t>
      </w:r>
      <w:r w:rsidR="001205EA">
        <w:rPr>
          <w:rFonts w:ascii="Arial" w:hAnsi="Arial" w:cs="Arial"/>
        </w:rPr>
        <w:t>0</w:t>
      </w:r>
      <w:r w:rsidR="001205EA" w:rsidRPr="000A5127">
        <w:rPr>
          <w:rFonts w:ascii="Arial" w:hAnsi="Arial" w:cs="Arial"/>
        </w:rPr>
        <w:t>01</w:t>
      </w:r>
      <w:r w:rsidR="001205EA">
        <w:rPr>
          <w:rFonts w:ascii="Arial" w:hAnsi="Arial" w:cs="Arial"/>
        </w:rPr>
        <w:t>.</w:t>
      </w:r>
    </w:p>
    <w:p w14:paraId="694D6DDB" w14:textId="08E183E1" w:rsidR="00C41C88" w:rsidRPr="00C41C88" w:rsidRDefault="00C41C88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FA04E3">
        <w:rPr>
          <w:rStyle w:val="Strong"/>
          <w:rFonts w:ascii="Arial" w:eastAsiaTheme="majorEastAsia" w:hAnsi="Arial" w:cs="Arial"/>
        </w:rPr>
        <w:t>Figure 5</w:t>
      </w:r>
      <w:r w:rsidR="00225714">
        <w:rPr>
          <w:rStyle w:val="Strong"/>
          <w:rFonts w:ascii="Arial" w:eastAsiaTheme="majorEastAsia" w:hAnsi="Arial" w:cs="Arial"/>
        </w:rPr>
        <w:t>.</w:t>
      </w:r>
      <w:r w:rsidRPr="00FA04E3">
        <w:rPr>
          <w:rStyle w:val="Strong"/>
          <w:rFonts w:ascii="Arial" w:eastAsiaTheme="majorEastAsia" w:hAnsi="Arial" w:cs="Arial"/>
        </w:rPr>
        <w:t xml:space="preserve">  Chromatin accessibility and gene regulation in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X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versus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TCR</w:t>
      </w:r>
      <w:proofErr w:type="spellEnd"/>
      <w:r w:rsidRPr="00FA04E3">
        <w:rPr>
          <w:rStyle w:val="Strong"/>
          <w:rFonts w:ascii="Arial" w:eastAsiaTheme="majorEastAsia" w:hAnsi="Arial" w:cs="Arial"/>
          <w:vertAlign w:val="superscript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>cells.</w:t>
      </w:r>
    </w:p>
    <w:p w14:paraId="5A7C4CF0" w14:textId="4D37FC4F" w:rsidR="00C41C88" w:rsidRPr="00C41C88" w:rsidRDefault="001C566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C41C88" w:rsidRPr="00C41C88">
        <w:rPr>
          <w:rStyle w:val="Strong"/>
          <w:rFonts w:ascii="Arial" w:eastAsiaTheme="majorEastAsia" w:hAnsi="Arial" w:cs="Arial"/>
        </w:rPr>
        <w:t>a</w:t>
      </w:r>
      <w:r>
        <w:rPr>
          <w:rStyle w:val="Strong"/>
          <w:rFonts w:ascii="Arial" w:eastAsiaTheme="majorEastAsia" w:hAnsi="Arial" w:cs="Arial"/>
        </w:rPr>
        <w:t>)</w:t>
      </w:r>
      <w:r w:rsidR="00C41C88" w:rsidRPr="00C41C88">
        <w:rPr>
          <w:rFonts w:ascii="Arial" w:hAnsi="Arial" w:cs="Arial"/>
        </w:rPr>
        <w:t xml:space="preserve"> </w:t>
      </w:r>
      <w:r w:rsidR="004876B6">
        <w:rPr>
          <w:rFonts w:ascii="Arial" w:hAnsi="Arial" w:cs="Arial"/>
        </w:rPr>
        <w:t>C</w:t>
      </w:r>
      <w:r w:rsidR="00C675AF">
        <w:rPr>
          <w:rFonts w:ascii="Arial" w:hAnsi="Arial" w:cs="Arial"/>
        </w:rPr>
        <w:t xml:space="preserve">hromatin accessibility analysis performed by ATAC-seq. </w:t>
      </w:r>
      <w:r w:rsidR="003C4F2F" w:rsidRPr="003C4F2F">
        <w:rPr>
          <w:rFonts w:ascii="Arial" w:hAnsi="Arial" w:cs="Arial"/>
        </w:rPr>
        <w:t xml:space="preserve">Volcano plot illustrating genome-wide </w:t>
      </w:r>
      <w:r w:rsidR="00B64AB7">
        <w:rPr>
          <w:rFonts w:ascii="Arial" w:hAnsi="Arial" w:cs="Arial"/>
        </w:rPr>
        <w:t>differential</w:t>
      </w:r>
      <w:r w:rsidR="003C4F2F" w:rsidRPr="003C4F2F">
        <w:rPr>
          <w:rFonts w:ascii="Arial" w:hAnsi="Arial" w:cs="Arial"/>
        </w:rPr>
        <w:t xml:space="preserve"> chromatin accessibility between epidermal</w:t>
      </w:r>
      <w:r w:rsidR="00C73890">
        <w:rPr>
          <w:rFonts w:ascii="Arial" w:hAnsi="Arial" w:cs="Arial"/>
        </w:rPr>
        <w:t xml:space="preserve"> </w:t>
      </w:r>
      <w:r w:rsidR="00C73890" w:rsidRPr="00104BBD">
        <w:rPr>
          <w:rFonts w:ascii="Arial" w:hAnsi="Arial" w:cs="Arial"/>
        </w:rPr>
        <w:t>CD45</w:t>
      </w:r>
      <w:r w:rsidR="00C73890" w:rsidRPr="00104BBD">
        <w:rPr>
          <w:rFonts w:ascii="Cambria Math" w:hAnsi="Cambria Math" w:cs="Cambria Math"/>
        </w:rPr>
        <w:t>⁺</w:t>
      </w:r>
      <w:r w:rsidR="00C73890" w:rsidRPr="00104BBD">
        <w:rPr>
          <w:rFonts w:ascii="Arial" w:hAnsi="Arial" w:cs="Arial"/>
        </w:rPr>
        <w:t>Dump</w:t>
      </w:r>
      <w:r w:rsidR="00C73890" w:rsidRPr="00BD42BA">
        <w:rPr>
          <w:rFonts w:ascii="Arial" w:hAnsi="Arial" w:cs="Arial"/>
          <w:vertAlign w:val="superscript"/>
        </w:rPr>
        <w:t>(</w:t>
      </w:r>
      <w:proofErr w:type="gramStart"/>
      <w:r w:rsidR="00C73890" w:rsidRPr="00BD42BA">
        <w:rPr>
          <w:rFonts w:ascii="Arial" w:hAnsi="Arial" w:cs="Arial"/>
          <w:vertAlign w:val="superscript"/>
        </w:rPr>
        <w:t>neg</w:t>
      </w:r>
      <w:r w:rsidR="00C73890">
        <w:rPr>
          <w:rFonts w:ascii="Arial" w:hAnsi="Arial" w:cs="Arial"/>
          <w:vertAlign w:val="superscript"/>
        </w:rPr>
        <w:t>)</w:t>
      </w:r>
      <w:r w:rsidR="00C73890">
        <w:rPr>
          <w:rFonts w:ascii="Arial" w:hAnsi="Arial" w:cs="Arial"/>
        </w:rPr>
        <w:t xml:space="preserve"> </w:t>
      </w:r>
      <w:r w:rsidR="003C4F2F" w:rsidRPr="003C4F2F">
        <w:rPr>
          <w:rFonts w:ascii="Arial" w:hAnsi="Arial" w:cs="Arial"/>
        </w:rPr>
        <w:t xml:space="preserve"> </w:t>
      </w:r>
      <w:r w:rsidR="00C73890">
        <w:rPr>
          <w:rFonts w:ascii="Arial" w:hAnsi="Arial" w:cs="Arial"/>
        </w:rPr>
        <w:t>lymphocytes</w:t>
      </w:r>
      <w:proofErr w:type="gramEnd"/>
      <w:r w:rsidR="003C4F2F" w:rsidRPr="003C4F2F">
        <w:rPr>
          <w:rFonts w:ascii="Arial" w:hAnsi="Arial" w:cs="Arial"/>
        </w:rPr>
        <w:t xml:space="preserve"> from </w:t>
      </w:r>
      <w:proofErr w:type="spellStart"/>
      <w:r w:rsidR="003C4F2F" w:rsidRPr="003C4F2F">
        <w:rPr>
          <w:rFonts w:ascii="Arial" w:hAnsi="Arial" w:cs="Arial"/>
        </w:rPr>
        <w:t>γδ</w:t>
      </w:r>
      <w:r w:rsidR="003C4F2F" w:rsidRPr="003C4F2F">
        <w:rPr>
          <w:rFonts w:ascii="Arial" w:hAnsi="Arial" w:cs="Arial"/>
          <w:vertAlign w:val="superscript"/>
        </w:rPr>
        <w:t>X</w:t>
      </w:r>
      <w:proofErr w:type="spellEnd"/>
      <w:r w:rsidR="003C4F2F" w:rsidRPr="003C4F2F">
        <w:rPr>
          <w:rFonts w:ascii="Arial" w:hAnsi="Arial" w:cs="Arial"/>
        </w:rPr>
        <w:t xml:space="preserve"> and </w:t>
      </w:r>
      <w:proofErr w:type="spellStart"/>
      <w:r w:rsidR="003C4F2F" w:rsidRPr="003C4F2F">
        <w:rPr>
          <w:rFonts w:ascii="Arial" w:hAnsi="Arial" w:cs="Arial"/>
        </w:rPr>
        <w:t>γδ</w:t>
      </w:r>
      <w:r w:rsidR="003C4F2F" w:rsidRPr="003C4F2F">
        <w:rPr>
          <w:rFonts w:ascii="Arial" w:hAnsi="Arial" w:cs="Arial"/>
          <w:vertAlign w:val="superscript"/>
        </w:rPr>
        <w:t>TCR</w:t>
      </w:r>
      <w:proofErr w:type="spellEnd"/>
      <w:r w:rsidR="003C4F2F" w:rsidRPr="003C4F2F">
        <w:rPr>
          <w:rFonts w:ascii="Arial" w:hAnsi="Arial" w:cs="Arial"/>
        </w:rPr>
        <w:t xml:space="preserve"> mice. </w:t>
      </w:r>
      <w:r w:rsidR="00090F2C">
        <w:rPr>
          <w:rFonts w:ascii="Arial" w:hAnsi="Arial" w:cs="Arial"/>
        </w:rPr>
        <w:t xml:space="preserve">Numbers </w:t>
      </w:r>
      <w:r w:rsidR="003A683D">
        <w:rPr>
          <w:rFonts w:ascii="Arial" w:hAnsi="Arial" w:cs="Arial"/>
        </w:rPr>
        <w:t xml:space="preserve">of </w:t>
      </w:r>
      <w:r w:rsidR="00090F2C">
        <w:rPr>
          <w:rFonts w:ascii="Arial" w:hAnsi="Arial" w:cs="Arial"/>
        </w:rPr>
        <w:t>p</w:t>
      </w:r>
      <w:r w:rsidR="003C4F2F" w:rsidRPr="003C4F2F">
        <w:rPr>
          <w:rFonts w:ascii="Arial" w:hAnsi="Arial" w:cs="Arial"/>
        </w:rPr>
        <w:t>eaks with significant</w:t>
      </w:r>
      <w:r w:rsidR="000963BC">
        <w:rPr>
          <w:rFonts w:ascii="Arial" w:hAnsi="Arial" w:cs="Arial"/>
        </w:rPr>
        <w:t xml:space="preserve"> </w:t>
      </w:r>
      <w:r w:rsidR="00D04897" w:rsidRPr="003C4F2F">
        <w:rPr>
          <w:rFonts w:ascii="Arial" w:hAnsi="Arial" w:cs="Arial"/>
        </w:rPr>
        <w:t>accessibility</w:t>
      </w:r>
      <w:r w:rsidR="00D04897">
        <w:rPr>
          <w:rFonts w:ascii="Arial" w:hAnsi="Arial" w:cs="Arial"/>
        </w:rPr>
        <w:t xml:space="preserve"> </w:t>
      </w:r>
      <w:r w:rsidR="00C73890">
        <w:rPr>
          <w:rFonts w:ascii="Arial" w:hAnsi="Arial" w:cs="Arial"/>
        </w:rPr>
        <w:t xml:space="preserve">differences </w:t>
      </w:r>
      <w:r w:rsidR="000963BC">
        <w:rPr>
          <w:rFonts w:ascii="Arial" w:hAnsi="Arial" w:cs="Arial"/>
        </w:rPr>
        <w:t>(</w:t>
      </w:r>
      <w:r w:rsidR="000963BC" w:rsidRPr="000963BC">
        <w:rPr>
          <w:rFonts w:ascii="Arial" w:hAnsi="Arial" w:cs="Arial"/>
        </w:rPr>
        <w:t>FDR &lt; 0.05</w:t>
      </w:r>
      <w:r w:rsidR="000963BC">
        <w:rPr>
          <w:rFonts w:ascii="Arial" w:hAnsi="Arial" w:cs="Arial"/>
        </w:rPr>
        <w:t>)</w:t>
      </w:r>
      <w:r w:rsidR="00C73890">
        <w:rPr>
          <w:rFonts w:ascii="Arial" w:hAnsi="Arial" w:cs="Arial"/>
        </w:rPr>
        <w:t xml:space="preserve"> indicated;</w:t>
      </w:r>
      <w:r w:rsidR="003C4F2F" w:rsidRPr="003C4F2F">
        <w:rPr>
          <w:rFonts w:ascii="Arial" w:hAnsi="Arial" w:cs="Arial"/>
        </w:rPr>
        <w:t xml:space="preserve"> increased</w:t>
      </w:r>
      <w:r w:rsidR="003C4F2F">
        <w:rPr>
          <w:rFonts w:ascii="Arial" w:hAnsi="Arial" w:cs="Arial"/>
        </w:rPr>
        <w:t xml:space="preserve"> (red)</w:t>
      </w:r>
      <w:r w:rsidR="003C4F2F" w:rsidRPr="003C4F2F">
        <w:rPr>
          <w:rFonts w:ascii="Arial" w:hAnsi="Arial" w:cs="Arial"/>
        </w:rPr>
        <w:t xml:space="preserve"> or decreased</w:t>
      </w:r>
      <w:r w:rsidR="003C4F2F">
        <w:rPr>
          <w:rFonts w:ascii="Arial" w:hAnsi="Arial" w:cs="Arial"/>
        </w:rPr>
        <w:t xml:space="preserve"> (blue)</w:t>
      </w:r>
      <w:r w:rsidR="003C4F2F" w:rsidRPr="003C4F2F">
        <w:rPr>
          <w:rFonts w:ascii="Arial" w:hAnsi="Arial" w:cs="Arial"/>
        </w:rPr>
        <w:t xml:space="preserve"> in </w:t>
      </w:r>
      <w:proofErr w:type="spellStart"/>
      <w:r w:rsidR="003C4F2F" w:rsidRPr="003C4F2F">
        <w:rPr>
          <w:rFonts w:ascii="Arial" w:hAnsi="Arial" w:cs="Arial"/>
        </w:rPr>
        <w:t>γδ</w:t>
      </w:r>
      <w:r w:rsidR="003C4F2F" w:rsidRPr="003C4F2F">
        <w:rPr>
          <w:rFonts w:ascii="Arial" w:hAnsi="Arial" w:cs="Arial"/>
          <w:vertAlign w:val="superscript"/>
        </w:rPr>
        <w:t>X</w:t>
      </w:r>
      <w:proofErr w:type="spellEnd"/>
      <w:r w:rsidR="003C4F2F" w:rsidRPr="003C4F2F">
        <w:rPr>
          <w:rFonts w:ascii="Arial" w:hAnsi="Arial" w:cs="Arial"/>
        </w:rPr>
        <w:t xml:space="preserve"> cells</w:t>
      </w:r>
      <w:r w:rsidR="003C4F2F">
        <w:rPr>
          <w:rFonts w:ascii="Arial" w:hAnsi="Arial" w:cs="Arial"/>
        </w:rPr>
        <w:t>.</w:t>
      </w:r>
    </w:p>
    <w:p w14:paraId="5096F6AF" w14:textId="491544EB" w:rsidR="00C73890" w:rsidRPr="00C41C88" w:rsidRDefault="001C566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C41C88" w:rsidRPr="00C41C88">
        <w:rPr>
          <w:rStyle w:val="Strong"/>
          <w:rFonts w:ascii="Arial" w:eastAsiaTheme="majorEastAsia" w:hAnsi="Arial" w:cs="Arial"/>
        </w:rPr>
        <w:t>b</w:t>
      </w:r>
      <w:r>
        <w:rPr>
          <w:rStyle w:val="Strong"/>
          <w:rFonts w:ascii="Arial" w:eastAsiaTheme="majorEastAsia" w:hAnsi="Arial" w:cs="Arial"/>
        </w:rPr>
        <w:t>)</w:t>
      </w:r>
      <w:r w:rsidR="00C41C88" w:rsidRPr="00C41C88">
        <w:rPr>
          <w:rFonts w:ascii="Arial" w:hAnsi="Arial" w:cs="Arial"/>
        </w:rPr>
        <w:t xml:space="preserve"> </w:t>
      </w:r>
      <w:r w:rsidR="00244D65">
        <w:rPr>
          <w:rFonts w:ascii="Arial" w:hAnsi="Arial" w:cs="Arial"/>
        </w:rPr>
        <w:t>Same as in (a) but for</w:t>
      </w:r>
      <w:r w:rsidR="003C4F2F" w:rsidRPr="003C4F2F">
        <w:rPr>
          <w:rFonts w:ascii="Arial" w:hAnsi="Arial" w:cs="Arial"/>
        </w:rPr>
        <w:t xml:space="preserve"> </w:t>
      </w:r>
      <w:r w:rsidR="003C4F2F">
        <w:rPr>
          <w:rFonts w:ascii="Arial" w:hAnsi="Arial" w:cs="Arial"/>
        </w:rPr>
        <w:t>intestinal</w:t>
      </w:r>
      <w:r w:rsidR="00244D65">
        <w:rPr>
          <w:rFonts w:ascii="Arial" w:hAnsi="Arial" w:cs="Arial"/>
        </w:rPr>
        <w:t xml:space="preserve"> </w:t>
      </w:r>
      <w:r w:rsidR="00C73890">
        <w:rPr>
          <w:rFonts w:ascii="Arial" w:hAnsi="Arial" w:cs="Arial"/>
        </w:rPr>
        <w:t>IEL</w:t>
      </w:r>
      <w:r w:rsidR="003C4F2F" w:rsidRPr="003C4F2F">
        <w:rPr>
          <w:rFonts w:ascii="Arial" w:hAnsi="Arial" w:cs="Arial"/>
        </w:rPr>
        <w:t xml:space="preserve"> from </w:t>
      </w:r>
      <w:proofErr w:type="spellStart"/>
      <w:r w:rsidR="003C4F2F" w:rsidRPr="003C4F2F">
        <w:rPr>
          <w:rFonts w:ascii="Arial" w:hAnsi="Arial" w:cs="Arial"/>
        </w:rPr>
        <w:t>γδ</w:t>
      </w:r>
      <w:r w:rsidR="003C4F2F" w:rsidRPr="003C4F2F">
        <w:rPr>
          <w:rFonts w:ascii="Arial" w:hAnsi="Arial" w:cs="Arial"/>
          <w:vertAlign w:val="superscript"/>
        </w:rPr>
        <w:t>X</w:t>
      </w:r>
      <w:proofErr w:type="spellEnd"/>
      <w:r w:rsidR="003C4F2F" w:rsidRPr="003C4F2F">
        <w:rPr>
          <w:rFonts w:ascii="Arial" w:hAnsi="Arial" w:cs="Arial"/>
        </w:rPr>
        <w:t xml:space="preserve"> and </w:t>
      </w:r>
      <w:proofErr w:type="spellStart"/>
      <w:r w:rsidR="003C4F2F" w:rsidRPr="003C4F2F">
        <w:rPr>
          <w:rFonts w:ascii="Arial" w:hAnsi="Arial" w:cs="Arial"/>
        </w:rPr>
        <w:t>γδ</w:t>
      </w:r>
      <w:r w:rsidR="003C4F2F" w:rsidRPr="003C4F2F">
        <w:rPr>
          <w:rFonts w:ascii="Arial" w:hAnsi="Arial" w:cs="Arial"/>
          <w:vertAlign w:val="superscript"/>
        </w:rPr>
        <w:t>TCR</w:t>
      </w:r>
      <w:proofErr w:type="spellEnd"/>
      <w:r w:rsidR="003C4F2F" w:rsidRPr="003C4F2F">
        <w:rPr>
          <w:rFonts w:ascii="Arial" w:hAnsi="Arial" w:cs="Arial"/>
        </w:rPr>
        <w:t xml:space="preserve"> mice. </w:t>
      </w:r>
      <w:r w:rsidR="00C73890">
        <w:rPr>
          <w:rFonts w:ascii="Arial" w:hAnsi="Arial" w:cs="Arial"/>
        </w:rPr>
        <w:t>Numbers of p</w:t>
      </w:r>
      <w:r w:rsidR="00C73890" w:rsidRPr="003C4F2F">
        <w:rPr>
          <w:rFonts w:ascii="Arial" w:hAnsi="Arial" w:cs="Arial"/>
        </w:rPr>
        <w:t>eaks with significant</w:t>
      </w:r>
      <w:r w:rsidR="00C73890">
        <w:rPr>
          <w:rFonts w:ascii="Arial" w:hAnsi="Arial" w:cs="Arial"/>
        </w:rPr>
        <w:t xml:space="preserve"> </w:t>
      </w:r>
      <w:r w:rsidR="00C73890" w:rsidRPr="003C4F2F">
        <w:rPr>
          <w:rFonts w:ascii="Arial" w:hAnsi="Arial" w:cs="Arial"/>
        </w:rPr>
        <w:t>accessibility</w:t>
      </w:r>
      <w:r w:rsidR="00C73890">
        <w:rPr>
          <w:rFonts w:ascii="Arial" w:hAnsi="Arial" w:cs="Arial"/>
        </w:rPr>
        <w:t xml:space="preserve"> differences (</w:t>
      </w:r>
      <w:r w:rsidR="00C73890" w:rsidRPr="000963BC">
        <w:rPr>
          <w:rFonts w:ascii="Arial" w:hAnsi="Arial" w:cs="Arial"/>
        </w:rPr>
        <w:t>FDR &lt; 0.05</w:t>
      </w:r>
      <w:r w:rsidR="00C73890">
        <w:rPr>
          <w:rFonts w:ascii="Arial" w:hAnsi="Arial" w:cs="Arial"/>
        </w:rPr>
        <w:t>) indicated;</w:t>
      </w:r>
      <w:r w:rsidR="00C73890" w:rsidRPr="003C4F2F">
        <w:rPr>
          <w:rFonts w:ascii="Arial" w:hAnsi="Arial" w:cs="Arial"/>
        </w:rPr>
        <w:t xml:space="preserve"> increased</w:t>
      </w:r>
      <w:r w:rsidR="00C73890">
        <w:rPr>
          <w:rFonts w:ascii="Arial" w:hAnsi="Arial" w:cs="Arial"/>
        </w:rPr>
        <w:t xml:space="preserve"> (red)</w:t>
      </w:r>
      <w:r w:rsidR="00C73890" w:rsidRPr="003C4F2F">
        <w:rPr>
          <w:rFonts w:ascii="Arial" w:hAnsi="Arial" w:cs="Arial"/>
        </w:rPr>
        <w:t xml:space="preserve"> or decreased</w:t>
      </w:r>
      <w:r w:rsidR="00C73890">
        <w:rPr>
          <w:rFonts w:ascii="Arial" w:hAnsi="Arial" w:cs="Arial"/>
        </w:rPr>
        <w:t xml:space="preserve"> (blue)</w:t>
      </w:r>
      <w:r w:rsidR="00C73890" w:rsidRPr="003C4F2F">
        <w:rPr>
          <w:rFonts w:ascii="Arial" w:hAnsi="Arial" w:cs="Arial"/>
        </w:rPr>
        <w:t xml:space="preserve"> in </w:t>
      </w:r>
      <w:proofErr w:type="spellStart"/>
      <w:r w:rsidR="00C73890" w:rsidRPr="003C4F2F">
        <w:rPr>
          <w:rFonts w:ascii="Arial" w:hAnsi="Arial" w:cs="Arial"/>
        </w:rPr>
        <w:t>γδ</w:t>
      </w:r>
      <w:r w:rsidR="00C73890" w:rsidRPr="003C4F2F">
        <w:rPr>
          <w:rFonts w:ascii="Arial" w:hAnsi="Arial" w:cs="Arial"/>
          <w:vertAlign w:val="superscript"/>
        </w:rPr>
        <w:t>X</w:t>
      </w:r>
      <w:proofErr w:type="spellEnd"/>
      <w:r w:rsidR="00C73890" w:rsidRPr="003C4F2F">
        <w:rPr>
          <w:rFonts w:ascii="Arial" w:hAnsi="Arial" w:cs="Arial"/>
        </w:rPr>
        <w:t xml:space="preserve"> cells</w:t>
      </w:r>
      <w:r w:rsidR="00C73890">
        <w:rPr>
          <w:rFonts w:ascii="Arial" w:hAnsi="Arial" w:cs="Arial"/>
        </w:rPr>
        <w:t>.</w:t>
      </w:r>
      <w:r w:rsidR="00C73890" w:rsidDel="00C73890">
        <w:rPr>
          <w:rFonts w:ascii="Arial" w:hAnsi="Arial" w:cs="Arial"/>
        </w:rPr>
        <w:t xml:space="preserve"> </w:t>
      </w:r>
    </w:p>
    <w:p w14:paraId="415AB67F" w14:textId="1D1C5987" w:rsidR="00C41C88" w:rsidRPr="00C41C88" w:rsidRDefault="001C566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C41C88" w:rsidRPr="00C41C88">
        <w:rPr>
          <w:rStyle w:val="Strong"/>
          <w:rFonts w:ascii="Arial" w:eastAsiaTheme="majorEastAsia" w:hAnsi="Arial" w:cs="Arial"/>
        </w:rPr>
        <w:t>c</w:t>
      </w:r>
      <w:r w:rsidR="0041227A">
        <w:rPr>
          <w:rStyle w:val="Strong"/>
          <w:rFonts w:ascii="Arial" w:eastAsiaTheme="majorEastAsia" w:hAnsi="Arial" w:cs="Arial"/>
        </w:rPr>
        <w:t xml:space="preserve">, </w:t>
      </w:r>
      <w:r w:rsidR="00CA1E1B">
        <w:rPr>
          <w:rStyle w:val="Strong"/>
          <w:rFonts w:ascii="Arial" w:eastAsiaTheme="majorEastAsia" w:hAnsi="Arial" w:cs="Arial"/>
        </w:rPr>
        <w:t>e</w:t>
      </w:r>
      <w:r>
        <w:rPr>
          <w:rStyle w:val="Strong"/>
          <w:rFonts w:ascii="Arial" w:eastAsiaTheme="majorEastAsia" w:hAnsi="Arial" w:cs="Arial"/>
        </w:rPr>
        <w:t>)</w:t>
      </w:r>
      <w:r w:rsidR="00C41C88" w:rsidRPr="00C41C88">
        <w:rPr>
          <w:rFonts w:ascii="Arial" w:hAnsi="Arial" w:cs="Arial"/>
        </w:rPr>
        <w:t xml:space="preserve"> </w:t>
      </w:r>
      <w:r w:rsidR="00187EA6">
        <w:rPr>
          <w:rFonts w:ascii="Arial" w:hAnsi="Arial" w:cs="Arial"/>
        </w:rPr>
        <w:t xml:space="preserve">Genome browser tracks </w:t>
      </w:r>
      <w:r w:rsidR="00483961">
        <w:rPr>
          <w:rFonts w:ascii="Arial" w:hAnsi="Arial" w:cs="Arial"/>
        </w:rPr>
        <w:t xml:space="preserve">of </w:t>
      </w:r>
      <w:r w:rsidR="00C41C88" w:rsidRPr="00C41C88">
        <w:rPr>
          <w:rFonts w:ascii="Arial" w:hAnsi="Arial" w:cs="Arial"/>
        </w:rPr>
        <w:t>ATAC-</w:t>
      </w:r>
      <w:proofErr w:type="spellStart"/>
      <w:r w:rsidR="00C41C88" w:rsidRPr="00C41C88">
        <w:rPr>
          <w:rFonts w:ascii="Arial" w:hAnsi="Arial" w:cs="Arial"/>
        </w:rPr>
        <w:t>seq</w:t>
      </w:r>
      <w:proofErr w:type="spellEnd"/>
      <w:r w:rsidR="00C41C88" w:rsidRPr="00C41C88">
        <w:rPr>
          <w:rFonts w:ascii="Arial" w:hAnsi="Arial" w:cs="Arial"/>
        </w:rPr>
        <w:t xml:space="preserve"> and RNA-</w:t>
      </w:r>
      <w:proofErr w:type="spellStart"/>
      <w:r w:rsidR="00C41C88" w:rsidRPr="00C41C88">
        <w:rPr>
          <w:rFonts w:ascii="Arial" w:hAnsi="Arial" w:cs="Arial"/>
        </w:rPr>
        <w:t>seq</w:t>
      </w:r>
      <w:proofErr w:type="spellEnd"/>
      <w:r w:rsidR="00C41C88" w:rsidRPr="00C41C88">
        <w:rPr>
          <w:rFonts w:ascii="Arial" w:hAnsi="Arial" w:cs="Arial"/>
        </w:rPr>
        <w:t xml:space="preserve"> </w:t>
      </w:r>
      <w:r w:rsidR="00251D81">
        <w:rPr>
          <w:rFonts w:ascii="Arial" w:hAnsi="Arial" w:cs="Arial"/>
        </w:rPr>
        <w:t>data</w:t>
      </w:r>
      <w:r w:rsidR="00251D81" w:rsidRPr="00C41C88">
        <w:rPr>
          <w:rFonts w:ascii="Arial" w:hAnsi="Arial" w:cs="Arial"/>
        </w:rPr>
        <w:t xml:space="preserve"> </w:t>
      </w:r>
      <w:r w:rsidR="001E79C0" w:rsidRPr="00C41C88">
        <w:rPr>
          <w:rFonts w:ascii="Arial" w:hAnsi="Arial" w:cs="Arial"/>
        </w:rPr>
        <w:t xml:space="preserve">showing altered </w:t>
      </w:r>
      <w:r w:rsidR="00251D81">
        <w:rPr>
          <w:rFonts w:ascii="Arial" w:hAnsi="Arial" w:cs="Arial"/>
        </w:rPr>
        <w:t xml:space="preserve">chromatin </w:t>
      </w:r>
      <w:r w:rsidR="001E79C0" w:rsidRPr="00C41C88">
        <w:rPr>
          <w:rFonts w:ascii="Arial" w:hAnsi="Arial" w:cs="Arial"/>
        </w:rPr>
        <w:t xml:space="preserve">accessibility and </w:t>
      </w:r>
      <w:r w:rsidR="00814C6D">
        <w:rPr>
          <w:rFonts w:ascii="Arial" w:hAnsi="Arial" w:cs="Arial"/>
        </w:rPr>
        <w:t xml:space="preserve">gene </w:t>
      </w:r>
      <w:r w:rsidR="001E79C0" w:rsidRPr="00C41C88">
        <w:rPr>
          <w:rFonts w:ascii="Arial" w:hAnsi="Arial" w:cs="Arial"/>
        </w:rPr>
        <w:t>expression</w:t>
      </w:r>
      <w:r w:rsidR="001E79C0">
        <w:rPr>
          <w:rFonts w:ascii="Arial" w:hAnsi="Arial" w:cs="Arial"/>
        </w:rPr>
        <w:t xml:space="preserve"> </w:t>
      </w:r>
      <w:r w:rsidR="00483961">
        <w:rPr>
          <w:rFonts w:ascii="Arial" w:hAnsi="Arial" w:cs="Arial"/>
        </w:rPr>
        <w:t xml:space="preserve">for </w:t>
      </w:r>
      <w:r w:rsidR="005502A2" w:rsidRPr="00C41C88">
        <w:rPr>
          <w:rStyle w:val="Emphasis"/>
          <w:rFonts w:ascii="Arial" w:eastAsiaTheme="majorEastAsia" w:hAnsi="Arial" w:cs="Arial"/>
        </w:rPr>
        <w:t>Ccl5</w:t>
      </w:r>
      <w:r w:rsidR="0011696F">
        <w:rPr>
          <w:rFonts w:ascii="Arial" w:hAnsi="Arial" w:cs="Arial"/>
        </w:rPr>
        <w:t xml:space="preserve"> </w:t>
      </w:r>
      <w:r w:rsidR="00907EA8">
        <w:rPr>
          <w:rFonts w:ascii="Arial" w:hAnsi="Arial" w:cs="Arial"/>
        </w:rPr>
        <w:t>and</w:t>
      </w:r>
      <w:r w:rsidR="00907EA8" w:rsidRPr="00C41C88">
        <w:rPr>
          <w:rFonts w:ascii="Arial" w:hAnsi="Arial" w:cs="Arial"/>
        </w:rPr>
        <w:t xml:space="preserve"> </w:t>
      </w:r>
      <w:r w:rsidR="005502A2" w:rsidRPr="00083810">
        <w:rPr>
          <w:rFonts w:ascii="Arial" w:hAnsi="Arial" w:cs="Arial"/>
          <w:i/>
          <w:iCs/>
        </w:rPr>
        <w:t>I</w:t>
      </w:r>
      <w:r w:rsidR="005502A2">
        <w:rPr>
          <w:rFonts w:ascii="Arial" w:hAnsi="Arial" w:cs="Arial"/>
          <w:i/>
          <w:iCs/>
        </w:rPr>
        <w:t>l</w:t>
      </w:r>
      <w:r w:rsidR="005502A2" w:rsidRPr="00083810">
        <w:rPr>
          <w:rFonts w:ascii="Arial" w:hAnsi="Arial" w:cs="Arial"/>
          <w:i/>
          <w:iCs/>
        </w:rPr>
        <w:t>13</w:t>
      </w:r>
      <w:r w:rsidR="00150E51">
        <w:rPr>
          <w:rStyle w:val="Emphasis"/>
          <w:rFonts w:ascii="Arial" w:eastAsiaTheme="majorEastAsia" w:hAnsi="Arial" w:cs="Arial"/>
        </w:rPr>
        <w:t xml:space="preserve"> </w:t>
      </w:r>
      <w:r w:rsidR="00150E51" w:rsidRPr="00FA04E3">
        <w:rPr>
          <w:rStyle w:val="Emphasis"/>
          <w:rFonts w:ascii="Arial" w:eastAsiaTheme="majorEastAsia" w:hAnsi="Arial" w:cs="Arial"/>
          <w:i w:val="0"/>
          <w:iCs w:val="0"/>
        </w:rPr>
        <w:t>(c)</w:t>
      </w:r>
      <w:r w:rsidR="007C273F">
        <w:rPr>
          <w:rStyle w:val="Emphasis"/>
          <w:rFonts w:ascii="Arial" w:eastAsiaTheme="majorEastAsia" w:hAnsi="Arial" w:cs="Arial"/>
          <w:i w:val="0"/>
          <w:iCs w:val="0"/>
        </w:rPr>
        <w:t>,</w:t>
      </w:r>
      <w:r w:rsidR="0043412A">
        <w:rPr>
          <w:rStyle w:val="Emphasis"/>
          <w:rFonts w:ascii="Arial" w:eastAsiaTheme="majorEastAsia" w:hAnsi="Arial" w:cs="Arial"/>
          <w:i w:val="0"/>
          <w:iCs w:val="0"/>
        </w:rPr>
        <w:t xml:space="preserve"> and</w:t>
      </w:r>
      <w:r w:rsidR="00907EA8">
        <w:rPr>
          <w:rStyle w:val="Emphasis"/>
          <w:rFonts w:ascii="Arial" w:eastAsiaTheme="majorEastAsia" w:hAnsi="Arial" w:cs="Arial"/>
        </w:rPr>
        <w:t xml:space="preserve"> </w:t>
      </w:r>
      <w:proofErr w:type="spellStart"/>
      <w:r w:rsidR="00150E51" w:rsidRPr="00C41C88">
        <w:rPr>
          <w:rStyle w:val="Emphasis"/>
          <w:rFonts w:ascii="Arial" w:eastAsiaTheme="majorEastAsia" w:hAnsi="Arial" w:cs="Arial"/>
        </w:rPr>
        <w:t>Tigit</w:t>
      </w:r>
      <w:proofErr w:type="spellEnd"/>
      <w:r w:rsidR="00150E51">
        <w:rPr>
          <w:rStyle w:val="Emphasis"/>
          <w:rFonts w:ascii="Arial" w:eastAsiaTheme="majorEastAsia" w:hAnsi="Arial" w:cs="Arial"/>
        </w:rPr>
        <w:t xml:space="preserve"> </w:t>
      </w:r>
      <w:r w:rsidR="00150E51" w:rsidRPr="0043151F">
        <w:rPr>
          <w:rStyle w:val="Emphasis"/>
          <w:rFonts w:ascii="Arial" w:eastAsiaTheme="majorEastAsia" w:hAnsi="Arial" w:cs="Arial"/>
          <w:i w:val="0"/>
          <w:iCs w:val="0"/>
        </w:rPr>
        <w:t>and</w:t>
      </w:r>
      <w:r w:rsidR="00150E51">
        <w:rPr>
          <w:rStyle w:val="Emphasis"/>
          <w:rFonts w:ascii="Arial" w:eastAsiaTheme="majorEastAsia" w:hAnsi="Arial" w:cs="Arial"/>
        </w:rPr>
        <w:t xml:space="preserve"> </w:t>
      </w:r>
      <w:r w:rsidR="00150E51" w:rsidRPr="00C41C88">
        <w:rPr>
          <w:rStyle w:val="Emphasis"/>
          <w:rFonts w:ascii="Arial" w:eastAsiaTheme="majorEastAsia" w:hAnsi="Arial" w:cs="Arial"/>
        </w:rPr>
        <w:t>Xcl1</w:t>
      </w:r>
      <w:r w:rsidR="00150E51" w:rsidRPr="00C41C88">
        <w:rPr>
          <w:rFonts w:ascii="Arial" w:hAnsi="Arial" w:cs="Arial"/>
        </w:rPr>
        <w:t xml:space="preserve"> (</w:t>
      </w:r>
      <w:r w:rsidR="00616D5F">
        <w:rPr>
          <w:rFonts w:ascii="Arial" w:hAnsi="Arial" w:cs="Arial"/>
        </w:rPr>
        <w:t>e</w:t>
      </w:r>
      <w:r w:rsidR="00150E51" w:rsidRPr="00C41C88">
        <w:rPr>
          <w:rFonts w:ascii="Arial" w:hAnsi="Arial" w:cs="Arial"/>
        </w:rPr>
        <w:t>)</w:t>
      </w:r>
      <w:r w:rsidR="007C273F">
        <w:rPr>
          <w:rFonts w:ascii="Arial" w:hAnsi="Arial" w:cs="Arial"/>
        </w:rPr>
        <w:t xml:space="preserve"> </w:t>
      </w:r>
      <w:r w:rsidR="00C41C88" w:rsidRPr="00C41C88">
        <w:rPr>
          <w:rFonts w:ascii="Arial" w:hAnsi="Arial" w:cs="Arial"/>
        </w:rPr>
        <w:t xml:space="preserve">in </w:t>
      </w:r>
      <w:r w:rsidR="00814C6D">
        <w:rPr>
          <w:rFonts w:ascii="Arial" w:hAnsi="Arial" w:cs="Arial"/>
        </w:rPr>
        <w:t>epidermal</w:t>
      </w:r>
      <w:r w:rsidR="00C73890">
        <w:rPr>
          <w:rFonts w:ascii="Arial" w:hAnsi="Arial" w:cs="Arial"/>
        </w:rPr>
        <w:t xml:space="preserve">, </w:t>
      </w:r>
      <w:r w:rsidR="00C73890" w:rsidRPr="00104BBD">
        <w:rPr>
          <w:rFonts w:ascii="Arial" w:hAnsi="Arial" w:cs="Arial"/>
        </w:rPr>
        <w:t>CD45</w:t>
      </w:r>
      <w:r w:rsidR="00C73890" w:rsidRPr="00104BBD">
        <w:rPr>
          <w:rFonts w:ascii="Cambria Math" w:hAnsi="Cambria Math" w:cs="Cambria Math"/>
        </w:rPr>
        <w:t>⁺</w:t>
      </w:r>
      <w:r w:rsidR="00C73890" w:rsidRPr="00104BBD">
        <w:rPr>
          <w:rFonts w:ascii="Arial" w:hAnsi="Arial" w:cs="Arial"/>
        </w:rPr>
        <w:t>Dump</w:t>
      </w:r>
      <w:r w:rsidR="00C73890" w:rsidRPr="00BD42BA">
        <w:rPr>
          <w:rFonts w:ascii="Arial" w:hAnsi="Arial" w:cs="Arial"/>
          <w:vertAlign w:val="superscript"/>
        </w:rPr>
        <w:t>(neg</w:t>
      </w:r>
      <w:r w:rsidR="00C73890">
        <w:rPr>
          <w:rFonts w:ascii="Arial" w:hAnsi="Arial" w:cs="Arial"/>
          <w:vertAlign w:val="superscript"/>
        </w:rPr>
        <w:t>)</w:t>
      </w:r>
      <w:r w:rsidR="00C73890">
        <w:rPr>
          <w:rFonts w:ascii="Arial" w:hAnsi="Arial" w:cs="Arial"/>
        </w:rPr>
        <w:t xml:space="preserve"> </w:t>
      </w:r>
      <w:proofErr w:type="spellStart"/>
      <w:r w:rsidR="00C41C88" w:rsidRPr="00C41C88">
        <w:rPr>
          <w:rFonts w:ascii="Arial" w:hAnsi="Arial" w:cs="Arial"/>
        </w:rPr>
        <w:t>γδ</w:t>
      </w:r>
      <w:r w:rsidR="00C41C88" w:rsidRPr="003C4F2F">
        <w:rPr>
          <w:rFonts w:ascii="Arial" w:hAnsi="Arial" w:cs="Arial"/>
          <w:vertAlign w:val="superscript"/>
        </w:rPr>
        <w:t>X</w:t>
      </w:r>
      <w:proofErr w:type="spellEnd"/>
      <w:r w:rsidR="00C41C88" w:rsidRPr="00C41C88">
        <w:rPr>
          <w:rFonts w:ascii="Arial" w:hAnsi="Arial" w:cs="Arial"/>
        </w:rPr>
        <w:t xml:space="preserve"> </w:t>
      </w:r>
      <w:r w:rsidR="000A7C5A">
        <w:rPr>
          <w:rFonts w:ascii="Arial" w:hAnsi="Arial" w:cs="Arial"/>
        </w:rPr>
        <w:t xml:space="preserve">cells </w:t>
      </w:r>
      <w:r w:rsidR="00F25AEB">
        <w:rPr>
          <w:rFonts w:ascii="Arial" w:hAnsi="Arial" w:cs="Arial"/>
        </w:rPr>
        <w:t>compared to</w:t>
      </w:r>
      <w:r w:rsidR="00C73890">
        <w:rPr>
          <w:rFonts w:ascii="Arial" w:hAnsi="Arial" w:cs="Arial"/>
        </w:rPr>
        <w:t xml:space="preserve"> </w:t>
      </w:r>
      <w:r w:rsidR="00C73890" w:rsidRPr="00104BBD">
        <w:rPr>
          <w:rFonts w:ascii="Arial" w:hAnsi="Arial" w:cs="Arial"/>
        </w:rPr>
        <w:t>CD45</w:t>
      </w:r>
      <w:r w:rsidR="00C73890" w:rsidRPr="00104BBD">
        <w:rPr>
          <w:rFonts w:ascii="Cambria Math" w:hAnsi="Cambria Math" w:cs="Cambria Math"/>
        </w:rPr>
        <w:t>⁺</w:t>
      </w:r>
      <w:r w:rsidR="00C73890" w:rsidRPr="00104BBD">
        <w:rPr>
          <w:rFonts w:ascii="Arial" w:hAnsi="Arial" w:cs="Arial"/>
        </w:rPr>
        <w:t>Dump</w:t>
      </w:r>
      <w:r w:rsidR="00C73890" w:rsidRPr="00BD42BA">
        <w:rPr>
          <w:rFonts w:ascii="Arial" w:hAnsi="Arial" w:cs="Arial"/>
          <w:vertAlign w:val="superscript"/>
        </w:rPr>
        <w:t>(neg</w:t>
      </w:r>
      <w:r w:rsidR="00C73890">
        <w:rPr>
          <w:rFonts w:ascii="Arial" w:hAnsi="Arial" w:cs="Arial"/>
          <w:vertAlign w:val="superscript"/>
        </w:rPr>
        <w:t>)</w:t>
      </w:r>
      <w:r w:rsidR="00C73890">
        <w:rPr>
          <w:rFonts w:ascii="Arial" w:hAnsi="Arial" w:cs="Arial"/>
        </w:rPr>
        <w:t xml:space="preserve"> </w:t>
      </w:r>
      <w:proofErr w:type="spellStart"/>
      <w:r w:rsidR="00C41C88" w:rsidRPr="00C41C88">
        <w:rPr>
          <w:rFonts w:ascii="Arial" w:hAnsi="Arial" w:cs="Arial"/>
        </w:rPr>
        <w:t>γδ</w:t>
      </w:r>
      <w:r w:rsidR="00C41C88" w:rsidRPr="003C4F2F">
        <w:rPr>
          <w:rFonts w:ascii="Arial" w:hAnsi="Arial" w:cs="Arial"/>
          <w:vertAlign w:val="superscript"/>
        </w:rPr>
        <w:t>TCR</w:t>
      </w:r>
      <w:proofErr w:type="spellEnd"/>
      <w:r w:rsidR="00C41C88" w:rsidRPr="00C41C88">
        <w:rPr>
          <w:rFonts w:ascii="Arial" w:hAnsi="Arial" w:cs="Arial"/>
        </w:rPr>
        <w:t xml:space="preserve"> cells</w:t>
      </w:r>
      <w:r w:rsidR="00616D5F">
        <w:rPr>
          <w:rFonts w:ascii="Arial" w:hAnsi="Arial" w:cs="Arial"/>
        </w:rPr>
        <w:t>.</w:t>
      </w:r>
      <w:r w:rsidR="00A80C9A">
        <w:rPr>
          <w:rFonts w:ascii="Arial" w:hAnsi="Arial" w:cs="Arial"/>
        </w:rPr>
        <w:t xml:space="preserve"> </w:t>
      </w:r>
      <w:r w:rsidR="00C41C88" w:rsidRPr="00C41C88">
        <w:rPr>
          <w:rFonts w:ascii="Arial" w:hAnsi="Arial" w:cs="Arial"/>
        </w:rPr>
        <w:t xml:space="preserve">For each gene locus, </w:t>
      </w:r>
      <w:r w:rsidR="00CA1E1B" w:rsidRPr="00C41C88">
        <w:rPr>
          <w:rFonts w:ascii="Arial" w:hAnsi="Arial" w:cs="Arial"/>
        </w:rPr>
        <w:t>RNA-</w:t>
      </w:r>
      <w:proofErr w:type="spellStart"/>
      <w:r w:rsidR="00CA1E1B" w:rsidRPr="00C41C88">
        <w:rPr>
          <w:rFonts w:ascii="Arial" w:hAnsi="Arial" w:cs="Arial"/>
        </w:rPr>
        <w:t>seq</w:t>
      </w:r>
      <w:proofErr w:type="spellEnd"/>
      <w:r w:rsidR="00CA1E1B" w:rsidRPr="00C41C88">
        <w:rPr>
          <w:rFonts w:ascii="Arial" w:hAnsi="Arial" w:cs="Arial"/>
        </w:rPr>
        <w:t xml:space="preserve"> tracks (</w:t>
      </w:r>
      <w:r w:rsidR="00CA1E1B">
        <w:rPr>
          <w:rFonts w:ascii="Arial" w:hAnsi="Arial" w:cs="Arial"/>
        </w:rPr>
        <w:t>top</w:t>
      </w:r>
      <w:r w:rsidR="00CA1E1B" w:rsidRPr="00C41C88">
        <w:rPr>
          <w:rFonts w:ascii="Arial" w:hAnsi="Arial" w:cs="Arial"/>
        </w:rPr>
        <w:t>)</w:t>
      </w:r>
      <w:r w:rsidR="00C41C88" w:rsidRPr="00C41C88">
        <w:rPr>
          <w:rFonts w:ascii="Arial" w:hAnsi="Arial" w:cs="Arial"/>
        </w:rPr>
        <w:t xml:space="preserve"> </w:t>
      </w:r>
      <w:r w:rsidR="00A80C9A">
        <w:rPr>
          <w:rFonts w:ascii="Arial" w:hAnsi="Arial" w:cs="Arial"/>
        </w:rPr>
        <w:t>and</w:t>
      </w:r>
      <w:r w:rsidR="00C41C88" w:rsidRPr="00C41C88">
        <w:rPr>
          <w:rFonts w:ascii="Arial" w:hAnsi="Arial" w:cs="Arial"/>
        </w:rPr>
        <w:t xml:space="preserve"> </w:t>
      </w:r>
      <w:r w:rsidR="00CA1E1B" w:rsidRPr="00C41C88">
        <w:rPr>
          <w:rFonts w:ascii="Arial" w:hAnsi="Arial" w:cs="Arial"/>
        </w:rPr>
        <w:t>ATAC-</w:t>
      </w:r>
      <w:proofErr w:type="spellStart"/>
      <w:r w:rsidR="00CA1E1B" w:rsidRPr="00C41C88">
        <w:rPr>
          <w:rFonts w:ascii="Arial" w:hAnsi="Arial" w:cs="Arial"/>
        </w:rPr>
        <w:t>seq</w:t>
      </w:r>
      <w:proofErr w:type="spellEnd"/>
      <w:r w:rsidR="00CA1E1B" w:rsidRPr="00C41C88">
        <w:rPr>
          <w:rFonts w:ascii="Arial" w:hAnsi="Arial" w:cs="Arial"/>
        </w:rPr>
        <w:t xml:space="preserve"> tracks (</w:t>
      </w:r>
      <w:r w:rsidR="00CA1E1B">
        <w:rPr>
          <w:rFonts w:ascii="Arial" w:hAnsi="Arial" w:cs="Arial"/>
        </w:rPr>
        <w:t>bottom</w:t>
      </w:r>
      <w:r w:rsidR="00CA1E1B" w:rsidRPr="00C41C88">
        <w:rPr>
          <w:rFonts w:ascii="Arial" w:hAnsi="Arial" w:cs="Arial"/>
        </w:rPr>
        <w:t>)</w:t>
      </w:r>
      <w:r w:rsidR="00A80C9A">
        <w:rPr>
          <w:rFonts w:ascii="Arial" w:hAnsi="Arial" w:cs="Arial"/>
        </w:rPr>
        <w:t xml:space="preserve"> of</w:t>
      </w:r>
      <w:r w:rsidR="00C41C88" w:rsidRPr="00C41C88">
        <w:rPr>
          <w:rFonts w:ascii="Arial" w:hAnsi="Arial" w:cs="Arial"/>
        </w:rPr>
        <w:t xml:space="preserve"> </w:t>
      </w:r>
      <w:r w:rsidR="00A80C9A">
        <w:rPr>
          <w:rFonts w:ascii="Arial" w:hAnsi="Arial" w:cs="Arial"/>
        </w:rPr>
        <w:t>t</w:t>
      </w:r>
      <w:r w:rsidR="002A67F3">
        <w:rPr>
          <w:rFonts w:ascii="Arial" w:hAnsi="Arial" w:cs="Arial"/>
        </w:rPr>
        <w:t xml:space="preserve">wo paired </w:t>
      </w:r>
      <w:r w:rsidR="008C7395">
        <w:rPr>
          <w:rFonts w:ascii="Arial" w:hAnsi="Arial" w:cs="Arial"/>
        </w:rPr>
        <w:t>samples</w:t>
      </w:r>
      <w:r w:rsidR="001068E3">
        <w:rPr>
          <w:rFonts w:ascii="Arial" w:hAnsi="Arial" w:cs="Arial"/>
        </w:rPr>
        <w:t xml:space="preserve"> from individual mice</w:t>
      </w:r>
      <w:r w:rsidR="008C7395">
        <w:rPr>
          <w:rFonts w:ascii="Arial" w:hAnsi="Arial" w:cs="Arial"/>
        </w:rPr>
        <w:t xml:space="preserve"> were included per g</w:t>
      </w:r>
      <w:r w:rsidR="00F24C1F">
        <w:rPr>
          <w:rFonts w:ascii="Arial" w:hAnsi="Arial" w:cs="Arial"/>
        </w:rPr>
        <w:t>enotype</w:t>
      </w:r>
      <w:r w:rsidR="008C7395">
        <w:rPr>
          <w:rFonts w:ascii="Arial" w:hAnsi="Arial" w:cs="Arial"/>
        </w:rPr>
        <w:t xml:space="preserve">. </w:t>
      </w:r>
      <w:r w:rsidR="00C41C88" w:rsidRPr="00C41C88">
        <w:rPr>
          <w:rFonts w:ascii="Arial" w:hAnsi="Arial" w:cs="Arial"/>
        </w:rPr>
        <w:t>Coordinates are in kb.</w:t>
      </w:r>
    </w:p>
    <w:p w14:paraId="5017F8C8" w14:textId="0AC28268" w:rsidR="00C41C88" w:rsidRPr="00C41C88" w:rsidRDefault="001C566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C41C88" w:rsidRPr="00C41C88">
        <w:rPr>
          <w:rStyle w:val="Strong"/>
          <w:rFonts w:ascii="Arial" w:eastAsiaTheme="majorEastAsia" w:hAnsi="Arial" w:cs="Arial"/>
        </w:rPr>
        <w:t>d</w:t>
      </w:r>
      <w:r w:rsidR="00DA0982">
        <w:rPr>
          <w:rStyle w:val="Strong"/>
          <w:rFonts w:ascii="Arial" w:eastAsiaTheme="majorEastAsia" w:hAnsi="Arial" w:cs="Arial"/>
        </w:rPr>
        <w:t xml:space="preserve">, </w:t>
      </w:r>
      <w:r w:rsidR="00CA1E1B">
        <w:rPr>
          <w:rStyle w:val="Strong"/>
          <w:rFonts w:ascii="Arial" w:eastAsiaTheme="majorEastAsia" w:hAnsi="Arial" w:cs="Arial"/>
        </w:rPr>
        <w:t>f</w:t>
      </w:r>
      <w:r>
        <w:rPr>
          <w:rStyle w:val="Strong"/>
          <w:rFonts w:ascii="Arial" w:eastAsiaTheme="majorEastAsia" w:hAnsi="Arial" w:cs="Arial"/>
        </w:rPr>
        <w:t>)</w:t>
      </w:r>
      <w:r w:rsidR="00C41C88" w:rsidRPr="00C41C88">
        <w:rPr>
          <w:rFonts w:ascii="Arial" w:hAnsi="Arial" w:cs="Arial"/>
        </w:rPr>
        <w:t xml:space="preserve"> Quantification of ATAC-</w:t>
      </w:r>
      <w:proofErr w:type="spellStart"/>
      <w:r w:rsidR="00C41C88" w:rsidRPr="00C41C88">
        <w:rPr>
          <w:rFonts w:ascii="Arial" w:hAnsi="Arial" w:cs="Arial"/>
        </w:rPr>
        <w:t>seq</w:t>
      </w:r>
      <w:proofErr w:type="spellEnd"/>
      <w:r w:rsidR="00C41C88" w:rsidRPr="00C41C88">
        <w:rPr>
          <w:rFonts w:ascii="Arial" w:hAnsi="Arial" w:cs="Arial"/>
        </w:rPr>
        <w:t xml:space="preserve"> </w:t>
      </w:r>
      <w:r w:rsidR="00E5686E" w:rsidRPr="00C41C88">
        <w:rPr>
          <w:rFonts w:ascii="Arial" w:hAnsi="Arial" w:cs="Arial"/>
        </w:rPr>
        <w:t>read</w:t>
      </w:r>
      <w:r w:rsidR="00E5686E">
        <w:rPr>
          <w:rFonts w:ascii="Arial" w:hAnsi="Arial" w:cs="Arial"/>
        </w:rPr>
        <w:t>s data</w:t>
      </w:r>
      <w:r w:rsidR="00C41C88" w:rsidRPr="00C41C88">
        <w:rPr>
          <w:rFonts w:ascii="Arial" w:hAnsi="Arial" w:cs="Arial"/>
        </w:rPr>
        <w:t xml:space="preserve"> across different </w:t>
      </w:r>
      <w:r w:rsidR="00867939">
        <w:rPr>
          <w:rFonts w:ascii="Arial" w:hAnsi="Arial" w:cs="Arial"/>
        </w:rPr>
        <w:t xml:space="preserve">chromatin </w:t>
      </w:r>
      <w:r w:rsidR="00C41C88" w:rsidRPr="00C41C88">
        <w:rPr>
          <w:rFonts w:ascii="Arial" w:hAnsi="Arial" w:cs="Arial"/>
        </w:rPr>
        <w:t xml:space="preserve">accessible peaks within selected loci shown in </w:t>
      </w:r>
      <w:r w:rsidR="00E10C9F">
        <w:rPr>
          <w:rFonts w:ascii="Arial" w:hAnsi="Arial" w:cs="Arial"/>
        </w:rPr>
        <w:t>(</w:t>
      </w:r>
      <w:r w:rsidR="00CA1E1B" w:rsidRPr="00CA1E1B">
        <w:rPr>
          <w:rStyle w:val="Strong"/>
          <w:rFonts w:ascii="Arial" w:eastAsiaTheme="majorEastAsia" w:hAnsi="Arial" w:cs="Arial"/>
          <w:b w:val="0"/>
          <w:bCs w:val="0"/>
        </w:rPr>
        <w:t>c</w:t>
      </w:r>
      <w:r w:rsidR="00E10C9F">
        <w:rPr>
          <w:rStyle w:val="Strong"/>
          <w:rFonts w:ascii="Arial" w:eastAsiaTheme="majorEastAsia" w:hAnsi="Arial" w:cs="Arial"/>
          <w:b w:val="0"/>
          <w:bCs w:val="0"/>
        </w:rPr>
        <w:t>)</w:t>
      </w:r>
      <w:r w:rsidR="00C50A75">
        <w:rPr>
          <w:rStyle w:val="Strong"/>
          <w:rFonts w:ascii="Arial" w:eastAsiaTheme="majorEastAsia" w:hAnsi="Arial" w:cs="Arial"/>
          <w:b w:val="0"/>
          <w:bCs w:val="0"/>
        </w:rPr>
        <w:t xml:space="preserve"> and</w:t>
      </w:r>
      <w:r w:rsidR="003C2538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E10C9F">
        <w:rPr>
          <w:rStyle w:val="Strong"/>
          <w:rFonts w:ascii="Arial" w:eastAsiaTheme="majorEastAsia" w:hAnsi="Arial" w:cs="Arial"/>
          <w:b w:val="0"/>
          <w:bCs w:val="0"/>
        </w:rPr>
        <w:t>(</w:t>
      </w:r>
      <w:r w:rsidR="00CA1E1B" w:rsidRPr="00CA1E1B">
        <w:rPr>
          <w:rStyle w:val="Strong"/>
          <w:rFonts w:ascii="Arial" w:eastAsiaTheme="majorEastAsia" w:hAnsi="Arial" w:cs="Arial"/>
          <w:b w:val="0"/>
          <w:bCs w:val="0"/>
        </w:rPr>
        <w:t>e</w:t>
      </w:r>
      <w:r w:rsidR="00E10C9F">
        <w:rPr>
          <w:rStyle w:val="Strong"/>
          <w:rFonts w:ascii="Arial" w:eastAsiaTheme="majorEastAsia" w:hAnsi="Arial" w:cs="Arial"/>
          <w:b w:val="0"/>
          <w:bCs w:val="0"/>
        </w:rPr>
        <w:t>)</w:t>
      </w:r>
      <w:r w:rsidR="00C41C88" w:rsidRPr="00C41C88">
        <w:rPr>
          <w:rFonts w:ascii="Arial" w:hAnsi="Arial" w:cs="Arial"/>
        </w:rPr>
        <w:t xml:space="preserve">. Each bar represents </w:t>
      </w:r>
      <w:r w:rsidR="00CA2D29" w:rsidRPr="00C41C88">
        <w:rPr>
          <w:rFonts w:ascii="Arial" w:hAnsi="Arial" w:cs="Arial"/>
        </w:rPr>
        <w:t>read counts</w:t>
      </w:r>
      <w:r w:rsidR="00CA2D29" w:rsidRPr="004D2486">
        <w:rPr>
          <w:rFonts w:ascii="Arial" w:hAnsi="Arial" w:cs="Arial"/>
        </w:rPr>
        <w:t xml:space="preserve"> </w:t>
      </w:r>
      <w:r w:rsidR="002237A3" w:rsidRPr="004D2486">
        <w:rPr>
          <w:rFonts w:ascii="Arial" w:hAnsi="Arial" w:cs="Arial"/>
        </w:rPr>
        <w:t xml:space="preserve">mean ± </w:t>
      </w:r>
      <w:proofErr w:type="spellStart"/>
      <w:r w:rsidR="002237A3" w:rsidRPr="004D2486">
        <w:rPr>
          <w:rFonts w:ascii="Arial" w:hAnsi="Arial" w:cs="Arial"/>
        </w:rPr>
        <w:t>s.</w:t>
      </w:r>
      <w:r w:rsidR="002237A3">
        <w:rPr>
          <w:rFonts w:ascii="Arial" w:hAnsi="Arial" w:cs="Arial"/>
        </w:rPr>
        <w:t>d.</w:t>
      </w:r>
      <w:proofErr w:type="spellEnd"/>
      <w:r w:rsidR="00C41C88" w:rsidRPr="00C41C88">
        <w:rPr>
          <w:rFonts w:ascii="Arial" w:hAnsi="Arial" w:cs="Arial"/>
        </w:rPr>
        <w:t xml:space="preserve"> per condition</w:t>
      </w:r>
      <w:r w:rsidR="00CA2D29">
        <w:rPr>
          <w:rFonts w:ascii="Arial" w:hAnsi="Arial" w:cs="Arial"/>
        </w:rPr>
        <w:t xml:space="preserve"> while</w:t>
      </w:r>
      <w:r w:rsidR="002237A3">
        <w:rPr>
          <w:rFonts w:ascii="Arial" w:hAnsi="Arial" w:cs="Arial"/>
        </w:rPr>
        <w:t xml:space="preserve"> </w:t>
      </w:r>
      <w:r w:rsidR="002237A3" w:rsidRPr="004D2486">
        <w:rPr>
          <w:rFonts w:ascii="Arial" w:hAnsi="Arial" w:cs="Arial"/>
        </w:rPr>
        <w:t>dot</w:t>
      </w:r>
      <w:r w:rsidR="00C56475">
        <w:rPr>
          <w:rFonts w:ascii="Arial" w:hAnsi="Arial" w:cs="Arial"/>
        </w:rPr>
        <w:t>s</w:t>
      </w:r>
      <w:r w:rsidR="002237A3" w:rsidRPr="004D2486">
        <w:rPr>
          <w:rFonts w:ascii="Arial" w:hAnsi="Arial" w:cs="Arial"/>
        </w:rPr>
        <w:t xml:space="preserve"> represent </w:t>
      </w:r>
      <w:r w:rsidR="00B71C94">
        <w:rPr>
          <w:rFonts w:ascii="Arial" w:hAnsi="Arial" w:cs="Arial"/>
        </w:rPr>
        <w:t>individual mice</w:t>
      </w:r>
      <w:r w:rsidR="00CA2D29">
        <w:rPr>
          <w:rFonts w:ascii="Arial" w:hAnsi="Arial" w:cs="Arial"/>
        </w:rPr>
        <w:t>.</w:t>
      </w:r>
      <w:r w:rsidR="002237A3" w:rsidRPr="004D2486">
        <w:rPr>
          <w:rFonts w:ascii="Arial" w:hAnsi="Arial" w:cs="Arial"/>
        </w:rPr>
        <w:t xml:space="preserve"> </w:t>
      </w:r>
      <w:r w:rsidR="00EE446F">
        <w:rPr>
          <w:rFonts w:ascii="Arial" w:hAnsi="Arial" w:cs="Arial"/>
        </w:rPr>
        <w:t>Peak number</w:t>
      </w:r>
      <w:r w:rsidR="00615A3B">
        <w:rPr>
          <w:rFonts w:ascii="Arial" w:hAnsi="Arial" w:cs="Arial"/>
        </w:rPr>
        <w:t>s</w:t>
      </w:r>
      <w:r w:rsidR="00EE446F">
        <w:rPr>
          <w:rFonts w:ascii="Arial" w:hAnsi="Arial" w:cs="Arial"/>
        </w:rPr>
        <w:t xml:space="preserve"> correspond </w:t>
      </w:r>
      <w:r w:rsidR="00615A3B">
        <w:rPr>
          <w:rFonts w:ascii="Arial" w:hAnsi="Arial" w:cs="Arial"/>
        </w:rPr>
        <w:t xml:space="preserve">to different peak positions </w:t>
      </w:r>
      <w:r w:rsidR="00D210C3">
        <w:rPr>
          <w:rFonts w:ascii="Arial" w:hAnsi="Arial" w:cs="Arial"/>
        </w:rPr>
        <w:t xml:space="preserve">for each </w:t>
      </w:r>
      <w:proofErr w:type="gramStart"/>
      <w:r w:rsidR="00D210C3">
        <w:rPr>
          <w:rFonts w:ascii="Arial" w:hAnsi="Arial" w:cs="Arial"/>
        </w:rPr>
        <w:t>loci</w:t>
      </w:r>
      <w:proofErr w:type="gramEnd"/>
      <w:r w:rsidR="00D210C3">
        <w:rPr>
          <w:rFonts w:ascii="Arial" w:hAnsi="Arial" w:cs="Arial"/>
        </w:rPr>
        <w:t xml:space="preserve"> </w:t>
      </w:r>
      <w:r w:rsidR="00615A3B">
        <w:rPr>
          <w:rFonts w:ascii="Arial" w:hAnsi="Arial" w:cs="Arial"/>
        </w:rPr>
        <w:t>starting from the 5’</w:t>
      </w:r>
      <w:r w:rsidR="00A77E48">
        <w:rPr>
          <w:rFonts w:ascii="Arial" w:hAnsi="Arial" w:cs="Arial"/>
        </w:rPr>
        <w:t xml:space="preserve"> </w:t>
      </w:r>
      <w:r w:rsidR="00D210C3">
        <w:rPr>
          <w:rFonts w:ascii="Arial" w:hAnsi="Arial" w:cs="Arial"/>
        </w:rPr>
        <w:t>end of the track</w:t>
      </w:r>
      <w:r w:rsidR="00615A3B">
        <w:rPr>
          <w:rFonts w:ascii="Arial" w:hAnsi="Arial" w:cs="Arial"/>
        </w:rPr>
        <w:t xml:space="preserve">. </w:t>
      </w:r>
    </w:p>
    <w:p w14:paraId="3B260063" w14:textId="18BAED67" w:rsidR="00A77E48" w:rsidRPr="00C41C88" w:rsidRDefault="00A77E48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(g)</w:t>
      </w:r>
      <w:r w:rsidRPr="00C41C88">
        <w:rPr>
          <w:rFonts w:ascii="Arial" w:hAnsi="Arial" w:cs="Arial"/>
        </w:rPr>
        <w:t xml:space="preserve"> </w:t>
      </w:r>
      <w:r w:rsidR="00E10C9F">
        <w:rPr>
          <w:rFonts w:ascii="Arial" w:hAnsi="Arial" w:cs="Arial"/>
        </w:rPr>
        <w:t>S</w:t>
      </w:r>
      <w:r w:rsidR="00FD35F0">
        <w:rPr>
          <w:rFonts w:ascii="Arial" w:hAnsi="Arial" w:cs="Arial"/>
        </w:rPr>
        <w:t>ame</w:t>
      </w:r>
      <w:r w:rsidR="00E10C9F">
        <w:rPr>
          <w:rFonts w:ascii="Arial" w:hAnsi="Arial" w:cs="Arial"/>
        </w:rPr>
        <w:t xml:space="preserve"> as in</w:t>
      </w:r>
      <w:r>
        <w:rPr>
          <w:rFonts w:ascii="Arial" w:hAnsi="Arial" w:cs="Arial"/>
        </w:rPr>
        <w:t xml:space="preserve"> </w:t>
      </w:r>
      <w:r w:rsidR="00E10C9F" w:rsidRPr="00C41C88">
        <w:rPr>
          <w:rFonts w:ascii="Arial" w:hAnsi="Arial" w:cs="Arial"/>
        </w:rPr>
        <w:t>(</w:t>
      </w:r>
      <w:r w:rsidR="00E10C9F">
        <w:rPr>
          <w:rFonts w:ascii="Arial" w:hAnsi="Arial" w:cs="Arial"/>
        </w:rPr>
        <w:t>e</w:t>
      </w:r>
      <w:r w:rsidR="00E10C9F" w:rsidRPr="00C41C88">
        <w:rPr>
          <w:rFonts w:ascii="Arial" w:hAnsi="Arial" w:cs="Arial"/>
        </w:rPr>
        <w:t>)</w:t>
      </w:r>
      <w:r w:rsidR="00E10C9F">
        <w:rPr>
          <w:rFonts w:ascii="Arial" w:hAnsi="Arial" w:cs="Arial"/>
        </w:rPr>
        <w:t xml:space="preserve"> </w:t>
      </w:r>
      <w:r w:rsidR="00FD35F0">
        <w:rPr>
          <w:rFonts w:ascii="Arial" w:hAnsi="Arial" w:cs="Arial"/>
        </w:rPr>
        <w:t>but</w:t>
      </w:r>
      <w:r w:rsidRPr="00C41C88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 xml:space="preserve">gut </w:t>
      </w:r>
      <w:r w:rsidR="00C56475">
        <w:rPr>
          <w:rFonts w:ascii="Arial" w:hAnsi="Arial" w:cs="Arial"/>
        </w:rPr>
        <w:t xml:space="preserve">IEL from </w:t>
      </w:r>
      <w:proofErr w:type="spellStart"/>
      <w:r w:rsidRPr="00C41C88">
        <w:rPr>
          <w:rFonts w:ascii="Arial" w:hAnsi="Arial" w:cs="Arial"/>
        </w:rPr>
        <w:t>γδ</w:t>
      </w:r>
      <w:r w:rsidRPr="003C4F2F">
        <w:rPr>
          <w:rFonts w:ascii="Arial" w:hAnsi="Arial" w:cs="Arial"/>
          <w:vertAlign w:val="superscript"/>
        </w:rPr>
        <w:t>X</w:t>
      </w:r>
      <w:proofErr w:type="spellEnd"/>
      <w:r w:rsidRPr="00C41C88">
        <w:rPr>
          <w:rFonts w:ascii="Arial" w:hAnsi="Arial" w:cs="Arial"/>
        </w:rPr>
        <w:t xml:space="preserve"> </w:t>
      </w:r>
      <w:r w:rsidR="00C56475">
        <w:rPr>
          <w:rFonts w:ascii="Arial" w:hAnsi="Arial" w:cs="Arial"/>
        </w:rPr>
        <w:t xml:space="preserve">mice </w:t>
      </w:r>
      <w:r>
        <w:rPr>
          <w:rFonts w:ascii="Arial" w:hAnsi="Arial" w:cs="Arial"/>
        </w:rPr>
        <w:t>compared to</w:t>
      </w:r>
      <w:r w:rsidRPr="00C41C88">
        <w:rPr>
          <w:rFonts w:ascii="Arial" w:hAnsi="Arial" w:cs="Arial"/>
        </w:rPr>
        <w:t xml:space="preserve"> </w:t>
      </w:r>
      <w:proofErr w:type="spellStart"/>
      <w:r w:rsidRPr="00C41C88">
        <w:rPr>
          <w:rFonts w:ascii="Arial" w:hAnsi="Arial" w:cs="Arial"/>
        </w:rPr>
        <w:t>γδ</w:t>
      </w:r>
      <w:r w:rsidRPr="003C4F2F">
        <w:rPr>
          <w:rFonts w:ascii="Arial" w:hAnsi="Arial" w:cs="Arial"/>
          <w:vertAlign w:val="superscript"/>
        </w:rPr>
        <w:t>TCR</w:t>
      </w:r>
      <w:proofErr w:type="spellEnd"/>
      <w:r w:rsidRPr="00C41C88">
        <w:rPr>
          <w:rFonts w:ascii="Arial" w:hAnsi="Arial" w:cs="Arial"/>
        </w:rPr>
        <w:t xml:space="preserve"> </w:t>
      </w:r>
      <w:r w:rsidR="00C56475">
        <w:rPr>
          <w:rFonts w:ascii="Arial" w:hAnsi="Arial" w:cs="Arial"/>
        </w:rPr>
        <w:t>mice</w:t>
      </w:r>
      <w:r>
        <w:rPr>
          <w:rFonts w:ascii="Arial" w:hAnsi="Arial" w:cs="Arial"/>
        </w:rPr>
        <w:t xml:space="preserve">. </w:t>
      </w:r>
    </w:p>
    <w:p w14:paraId="2AE4463B" w14:textId="56324555" w:rsidR="000F2B3E" w:rsidRDefault="00A77E48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AB11EA">
        <w:rPr>
          <w:rStyle w:val="Strong"/>
          <w:rFonts w:ascii="Arial" w:eastAsiaTheme="majorEastAsia" w:hAnsi="Arial" w:cs="Arial"/>
        </w:rPr>
        <w:t>h</w:t>
      </w:r>
      <w:r>
        <w:rPr>
          <w:rStyle w:val="Strong"/>
          <w:rFonts w:ascii="Arial" w:eastAsiaTheme="majorEastAsia" w:hAnsi="Arial" w:cs="Arial"/>
        </w:rPr>
        <w:t>)</w:t>
      </w:r>
      <w:r w:rsidRPr="00C41C88">
        <w:rPr>
          <w:rFonts w:ascii="Arial" w:hAnsi="Arial" w:cs="Arial"/>
        </w:rPr>
        <w:t xml:space="preserve"> </w:t>
      </w:r>
      <w:r w:rsidR="00AB11EA">
        <w:rPr>
          <w:rFonts w:ascii="Arial" w:hAnsi="Arial" w:cs="Arial"/>
        </w:rPr>
        <w:t xml:space="preserve">Same as in </w:t>
      </w:r>
      <w:r w:rsidR="00AB11EA" w:rsidRPr="00C41C88">
        <w:rPr>
          <w:rFonts w:ascii="Arial" w:hAnsi="Arial" w:cs="Arial"/>
        </w:rPr>
        <w:t>(</w:t>
      </w:r>
      <w:r w:rsidR="00AB11EA">
        <w:rPr>
          <w:rFonts w:ascii="Arial" w:hAnsi="Arial" w:cs="Arial"/>
        </w:rPr>
        <w:t>f</w:t>
      </w:r>
      <w:r w:rsidR="00AB11EA" w:rsidRPr="00C41C88">
        <w:rPr>
          <w:rFonts w:ascii="Arial" w:hAnsi="Arial" w:cs="Arial"/>
        </w:rPr>
        <w:t>)</w:t>
      </w:r>
      <w:r w:rsidR="004D0BC0">
        <w:rPr>
          <w:rFonts w:ascii="Arial" w:hAnsi="Arial" w:cs="Arial"/>
        </w:rPr>
        <w:t xml:space="preserve"> but for </w:t>
      </w:r>
      <w:r w:rsidR="004D0BC0" w:rsidRPr="00C41C88">
        <w:rPr>
          <w:rFonts w:ascii="Arial" w:hAnsi="Arial" w:cs="Arial"/>
        </w:rPr>
        <w:t>(</w:t>
      </w:r>
      <w:r w:rsidR="004D0BC0">
        <w:rPr>
          <w:rFonts w:ascii="Arial" w:hAnsi="Arial" w:cs="Arial"/>
        </w:rPr>
        <w:t>g</w:t>
      </w:r>
      <w:r w:rsidR="004D0BC0" w:rsidRPr="00C41C88">
        <w:rPr>
          <w:rFonts w:ascii="Arial" w:hAnsi="Arial" w:cs="Arial"/>
        </w:rPr>
        <w:t>)</w:t>
      </w:r>
      <w:r w:rsidR="004D0BC0">
        <w:rPr>
          <w:rFonts w:ascii="Arial" w:hAnsi="Arial" w:cs="Arial"/>
        </w:rPr>
        <w:t>.</w:t>
      </w:r>
      <w:r w:rsidR="00AB11EA">
        <w:rPr>
          <w:rFonts w:ascii="Arial" w:hAnsi="Arial" w:cs="Arial"/>
        </w:rPr>
        <w:t xml:space="preserve"> </w:t>
      </w:r>
    </w:p>
    <w:p w14:paraId="5761741B" w14:textId="5FBA5826" w:rsidR="005019EC" w:rsidRPr="00C41C88" w:rsidRDefault="005019E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 xml:space="preserve">Supplementary </w:t>
      </w:r>
      <w:r w:rsidRPr="00FA04E3">
        <w:rPr>
          <w:rStyle w:val="Strong"/>
          <w:rFonts w:ascii="Arial" w:eastAsiaTheme="majorEastAsia" w:hAnsi="Arial" w:cs="Arial"/>
        </w:rPr>
        <w:t>Figure 5</w:t>
      </w:r>
      <w:r w:rsidR="00225714">
        <w:rPr>
          <w:rStyle w:val="Strong"/>
          <w:rFonts w:ascii="Arial" w:eastAsiaTheme="majorEastAsia" w:hAnsi="Arial" w:cs="Arial"/>
        </w:rPr>
        <w:t>.</w:t>
      </w:r>
      <w:r w:rsidRPr="00FA04E3">
        <w:rPr>
          <w:rStyle w:val="Strong"/>
          <w:rFonts w:ascii="Arial" w:eastAsiaTheme="majorEastAsia" w:hAnsi="Arial" w:cs="Arial"/>
        </w:rPr>
        <w:t xml:space="preserve"> Chromatin accessibility and gene regulation</w:t>
      </w:r>
      <w:r>
        <w:rPr>
          <w:rStyle w:val="Strong"/>
          <w:rFonts w:ascii="Arial" w:eastAsiaTheme="majorEastAsia" w:hAnsi="Arial" w:cs="Arial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in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X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versus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r w:rsidRPr="00FA04E3">
        <w:rPr>
          <w:rStyle w:val="Strong"/>
          <w:rFonts w:ascii="Arial" w:eastAsiaTheme="majorEastAsia" w:hAnsi="Arial" w:cs="Arial"/>
          <w:vertAlign w:val="superscript"/>
        </w:rPr>
        <w:t>TCR</w:t>
      </w:r>
      <w:proofErr w:type="spellEnd"/>
      <w:r w:rsidRPr="00FA04E3">
        <w:rPr>
          <w:rStyle w:val="Strong"/>
          <w:rFonts w:ascii="Arial" w:eastAsiaTheme="majorEastAsia" w:hAnsi="Arial" w:cs="Arial"/>
          <w:vertAlign w:val="superscript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>cells.</w:t>
      </w:r>
    </w:p>
    <w:p w14:paraId="3AFC6600" w14:textId="60B60BE1" w:rsidR="005019EC" w:rsidRPr="00C41C88" w:rsidRDefault="005019E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lastRenderedPageBreak/>
        <w:t>(</w:t>
      </w:r>
      <w:r w:rsidR="00D73730">
        <w:rPr>
          <w:rStyle w:val="Strong"/>
          <w:rFonts w:ascii="Arial" w:eastAsiaTheme="majorEastAsia" w:hAnsi="Arial" w:cs="Arial"/>
        </w:rPr>
        <w:t>a</w:t>
      </w:r>
      <w:r>
        <w:rPr>
          <w:rStyle w:val="Strong"/>
          <w:rFonts w:ascii="Arial" w:eastAsiaTheme="majorEastAsia" w:hAnsi="Arial" w:cs="Arial"/>
        </w:rPr>
        <w:t>)</w:t>
      </w:r>
      <w:r w:rsidRPr="00C41C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Genome browser tracks of </w:t>
      </w:r>
      <w:r w:rsidRPr="00C41C88">
        <w:rPr>
          <w:rFonts w:ascii="Arial" w:hAnsi="Arial" w:cs="Arial"/>
        </w:rPr>
        <w:t>ATAC-</w:t>
      </w:r>
      <w:proofErr w:type="spellStart"/>
      <w:r w:rsidRPr="00C41C88">
        <w:rPr>
          <w:rFonts w:ascii="Arial" w:hAnsi="Arial" w:cs="Arial"/>
        </w:rPr>
        <w:t>seq</w:t>
      </w:r>
      <w:proofErr w:type="spellEnd"/>
      <w:r w:rsidRPr="00C41C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data</w:t>
      </w:r>
      <w:r w:rsidRPr="00C41C88">
        <w:rPr>
          <w:rFonts w:ascii="Arial" w:hAnsi="Arial" w:cs="Arial"/>
        </w:rPr>
        <w:t xml:space="preserve"> showing altered </w:t>
      </w:r>
      <w:r>
        <w:rPr>
          <w:rFonts w:ascii="Arial" w:hAnsi="Arial" w:cs="Arial"/>
        </w:rPr>
        <w:t xml:space="preserve">chromatin </w:t>
      </w:r>
      <w:r w:rsidRPr="00C41C88">
        <w:rPr>
          <w:rFonts w:ascii="Arial" w:hAnsi="Arial" w:cs="Arial"/>
        </w:rPr>
        <w:t xml:space="preserve">accessibility </w:t>
      </w:r>
      <w:r>
        <w:rPr>
          <w:rFonts w:ascii="Arial" w:hAnsi="Arial" w:cs="Arial"/>
        </w:rPr>
        <w:t xml:space="preserve">for </w:t>
      </w:r>
      <w:r w:rsidR="00D73730">
        <w:rPr>
          <w:rStyle w:val="Emphasis"/>
          <w:rFonts w:ascii="Arial" w:eastAsiaTheme="majorEastAsia" w:hAnsi="Arial" w:cs="Arial"/>
        </w:rPr>
        <w:t>Jun</w:t>
      </w:r>
      <w:r w:rsidRPr="00C41C88">
        <w:rPr>
          <w:rFonts w:ascii="Arial" w:hAnsi="Arial" w:cs="Arial"/>
        </w:rPr>
        <w:t xml:space="preserve"> </w:t>
      </w:r>
      <w:r w:rsidR="00C575E5">
        <w:rPr>
          <w:rFonts w:ascii="Arial" w:hAnsi="Arial" w:cs="Arial"/>
        </w:rPr>
        <w:t xml:space="preserve">(left) </w:t>
      </w:r>
      <w:r>
        <w:rPr>
          <w:rFonts w:ascii="Arial" w:hAnsi="Arial" w:cs="Arial"/>
        </w:rPr>
        <w:t>and</w:t>
      </w:r>
      <w:r w:rsidRPr="00C41C88">
        <w:rPr>
          <w:rFonts w:ascii="Arial" w:hAnsi="Arial" w:cs="Arial"/>
        </w:rPr>
        <w:t xml:space="preserve"> </w:t>
      </w:r>
      <w:proofErr w:type="spellStart"/>
      <w:r w:rsidR="00D73730">
        <w:rPr>
          <w:rFonts w:ascii="Arial" w:hAnsi="Arial" w:cs="Arial"/>
          <w:i/>
          <w:iCs/>
        </w:rPr>
        <w:t>Junb</w:t>
      </w:r>
      <w:proofErr w:type="spellEnd"/>
      <w:r>
        <w:rPr>
          <w:rStyle w:val="Emphasis"/>
          <w:rFonts w:ascii="Arial" w:eastAsiaTheme="majorEastAsia" w:hAnsi="Arial" w:cs="Arial"/>
        </w:rPr>
        <w:t xml:space="preserve"> </w:t>
      </w:r>
      <w:r w:rsidRPr="00FA04E3">
        <w:rPr>
          <w:rStyle w:val="Emphasis"/>
          <w:rFonts w:ascii="Arial" w:eastAsiaTheme="majorEastAsia" w:hAnsi="Arial" w:cs="Arial"/>
          <w:i w:val="0"/>
          <w:iCs w:val="0"/>
        </w:rPr>
        <w:t>(</w:t>
      </w:r>
      <w:r w:rsidR="00C575E5">
        <w:rPr>
          <w:rStyle w:val="Emphasis"/>
          <w:rFonts w:ascii="Arial" w:eastAsiaTheme="majorEastAsia" w:hAnsi="Arial" w:cs="Arial"/>
          <w:i w:val="0"/>
          <w:iCs w:val="0"/>
        </w:rPr>
        <w:t>right</w:t>
      </w:r>
      <w:r w:rsidRPr="00FA04E3">
        <w:rPr>
          <w:rStyle w:val="Emphasis"/>
          <w:rFonts w:ascii="Arial" w:eastAsiaTheme="majorEastAsia" w:hAnsi="Arial" w:cs="Arial"/>
          <w:i w:val="0"/>
          <w:iCs w:val="0"/>
        </w:rPr>
        <w:t>)</w:t>
      </w:r>
      <w:r w:rsidR="00C108BE">
        <w:rPr>
          <w:rStyle w:val="Emphasis"/>
          <w:rFonts w:ascii="Arial" w:eastAsiaTheme="majorEastAsia" w:hAnsi="Arial" w:cs="Arial"/>
          <w:i w:val="0"/>
          <w:iCs w:val="0"/>
        </w:rPr>
        <w:t>.</w:t>
      </w:r>
      <w:r>
        <w:rPr>
          <w:rStyle w:val="Emphasis"/>
          <w:rFonts w:ascii="Arial" w:eastAsiaTheme="majorEastAsia" w:hAnsi="Arial" w:cs="Arial"/>
          <w:i w:val="0"/>
          <w:iCs w:val="0"/>
        </w:rPr>
        <w:t xml:space="preserve"> </w:t>
      </w:r>
      <w:r w:rsidRPr="00C41C88">
        <w:rPr>
          <w:rFonts w:ascii="Arial" w:hAnsi="Arial" w:cs="Arial"/>
        </w:rPr>
        <w:t>For each gene locus, ATAC-</w:t>
      </w:r>
      <w:proofErr w:type="spellStart"/>
      <w:r w:rsidRPr="00C41C88">
        <w:rPr>
          <w:rFonts w:ascii="Arial" w:hAnsi="Arial" w:cs="Arial"/>
        </w:rPr>
        <w:t>seq</w:t>
      </w:r>
      <w:proofErr w:type="spellEnd"/>
      <w:r w:rsidRPr="00C41C88">
        <w:rPr>
          <w:rFonts w:ascii="Arial" w:hAnsi="Arial" w:cs="Arial"/>
        </w:rPr>
        <w:t xml:space="preserve"> tracks </w:t>
      </w:r>
      <w:r>
        <w:rPr>
          <w:rFonts w:ascii="Arial" w:hAnsi="Arial" w:cs="Arial"/>
        </w:rPr>
        <w:t>of</w:t>
      </w:r>
      <w:r w:rsidRPr="00C41C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two </w:t>
      </w:r>
      <w:r w:rsidR="001068E3">
        <w:rPr>
          <w:rFonts w:ascii="Arial" w:hAnsi="Arial" w:cs="Arial"/>
        </w:rPr>
        <w:t xml:space="preserve">individual </w:t>
      </w:r>
      <w:r w:rsidR="00D25B5E">
        <w:rPr>
          <w:rFonts w:ascii="Arial" w:hAnsi="Arial" w:cs="Arial"/>
        </w:rPr>
        <w:t>mice</w:t>
      </w:r>
      <w:r>
        <w:rPr>
          <w:rFonts w:ascii="Arial" w:hAnsi="Arial" w:cs="Arial"/>
        </w:rPr>
        <w:t xml:space="preserve"> </w:t>
      </w:r>
      <w:r w:rsidR="00A65B08">
        <w:rPr>
          <w:rFonts w:ascii="Arial" w:hAnsi="Arial" w:cs="Arial"/>
        </w:rPr>
        <w:t xml:space="preserve">per genotype </w:t>
      </w:r>
      <w:r>
        <w:rPr>
          <w:rFonts w:ascii="Arial" w:hAnsi="Arial" w:cs="Arial"/>
        </w:rPr>
        <w:t xml:space="preserve">were included. </w:t>
      </w:r>
      <w:r w:rsidRPr="00C41C88">
        <w:rPr>
          <w:rFonts w:ascii="Arial" w:hAnsi="Arial" w:cs="Arial"/>
        </w:rPr>
        <w:t>Coordinates are given in kb.</w:t>
      </w:r>
    </w:p>
    <w:p w14:paraId="7FE1F027" w14:textId="6C084864" w:rsidR="005019EC" w:rsidRPr="00C41C88" w:rsidRDefault="005019E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BB4026">
        <w:rPr>
          <w:rStyle w:val="Strong"/>
          <w:rFonts w:ascii="Arial" w:eastAsiaTheme="majorEastAsia" w:hAnsi="Arial" w:cs="Arial"/>
        </w:rPr>
        <w:t>b</w:t>
      </w:r>
      <w:r>
        <w:rPr>
          <w:rStyle w:val="Strong"/>
          <w:rFonts w:ascii="Arial" w:eastAsiaTheme="majorEastAsia" w:hAnsi="Arial" w:cs="Arial"/>
        </w:rPr>
        <w:t>)</w:t>
      </w:r>
      <w:r w:rsidRPr="00C41C88">
        <w:rPr>
          <w:rFonts w:ascii="Arial" w:hAnsi="Arial" w:cs="Arial"/>
        </w:rPr>
        <w:t xml:space="preserve"> Quantification of ATAC-</w:t>
      </w:r>
      <w:proofErr w:type="spellStart"/>
      <w:r w:rsidRPr="00C41C88">
        <w:rPr>
          <w:rFonts w:ascii="Arial" w:hAnsi="Arial" w:cs="Arial"/>
        </w:rPr>
        <w:t>seq</w:t>
      </w:r>
      <w:proofErr w:type="spellEnd"/>
      <w:r w:rsidRPr="00C41C88">
        <w:rPr>
          <w:rFonts w:ascii="Arial" w:hAnsi="Arial" w:cs="Arial"/>
        </w:rPr>
        <w:t xml:space="preserve"> read</w:t>
      </w:r>
      <w:r>
        <w:rPr>
          <w:rFonts w:ascii="Arial" w:hAnsi="Arial" w:cs="Arial"/>
        </w:rPr>
        <w:t>s data</w:t>
      </w:r>
      <w:r w:rsidRPr="00C41C88">
        <w:rPr>
          <w:rFonts w:ascii="Arial" w:hAnsi="Arial" w:cs="Arial"/>
        </w:rPr>
        <w:t xml:space="preserve"> across different </w:t>
      </w:r>
      <w:r>
        <w:rPr>
          <w:rFonts w:ascii="Arial" w:hAnsi="Arial" w:cs="Arial"/>
        </w:rPr>
        <w:t xml:space="preserve">chromatin </w:t>
      </w:r>
      <w:r w:rsidRPr="00C41C88">
        <w:rPr>
          <w:rFonts w:ascii="Arial" w:hAnsi="Arial" w:cs="Arial"/>
        </w:rPr>
        <w:t xml:space="preserve">accessible peaks within selected loci shown in </w:t>
      </w:r>
      <w:r>
        <w:rPr>
          <w:rFonts w:ascii="Arial" w:hAnsi="Arial" w:cs="Arial"/>
        </w:rPr>
        <w:t>(</w:t>
      </w:r>
      <w:r w:rsidR="00BB4026">
        <w:rPr>
          <w:rStyle w:val="Strong"/>
          <w:rFonts w:ascii="Arial" w:eastAsiaTheme="majorEastAsia" w:hAnsi="Arial" w:cs="Arial"/>
          <w:b w:val="0"/>
          <w:bCs w:val="0"/>
        </w:rPr>
        <w:t>a</w:t>
      </w:r>
      <w:r>
        <w:rPr>
          <w:rStyle w:val="Strong"/>
          <w:rFonts w:ascii="Arial" w:eastAsiaTheme="majorEastAsia" w:hAnsi="Arial" w:cs="Arial"/>
          <w:b w:val="0"/>
          <w:bCs w:val="0"/>
        </w:rPr>
        <w:t>)</w:t>
      </w:r>
      <w:r w:rsidRPr="00C41C88">
        <w:rPr>
          <w:rFonts w:ascii="Arial" w:hAnsi="Arial" w:cs="Arial"/>
        </w:rPr>
        <w:t>. Each bar represents read counts</w:t>
      </w:r>
      <w:r w:rsidRPr="004D2486">
        <w:rPr>
          <w:rFonts w:ascii="Arial" w:hAnsi="Arial" w:cs="Arial"/>
        </w:rPr>
        <w:t xml:space="preserve"> mean ± </w:t>
      </w:r>
      <w:proofErr w:type="spellStart"/>
      <w:r w:rsidRPr="004D2486">
        <w:rPr>
          <w:rFonts w:ascii="Arial" w:hAnsi="Arial" w:cs="Arial"/>
        </w:rPr>
        <w:t>s.</w:t>
      </w:r>
      <w:r>
        <w:rPr>
          <w:rFonts w:ascii="Arial" w:hAnsi="Arial" w:cs="Arial"/>
        </w:rPr>
        <w:t>d.</w:t>
      </w:r>
      <w:proofErr w:type="spellEnd"/>
      <w:r w:rsidRPr="00C41C88">
        <w:rPr>
          <w:rFonts w:ascii="Arial" w:hAnsi="Arial" w:cs="Arial"/>
        </w:rPr>
        <w:t xml:space="preserve"> per condition</w:t>
      </w:r>
      <w:r>
        <w:rPr>
          <w:rFonts w:ascii="Arial" w:hAnsi="Arial" w:cs="Arial"/>
        </w:rPr>
        <w:t xml:space="preserve"> while </w:t>
      </w:r>
      <w:r w:rsidR="00C56475" w:rsidRPr="004D2486">
        <w:rPr>
          <w:rFonts w:ascii="Arial" w:hAnsi="Arial" w:cs="Arial"/>
        </w:rPr>
        <w:t>dot</w:t>
      </w:r>
      <w:r w:rsidR="00C56475">
        <w:rPr>
          <w:rFonts w:ascii="Arial" w:hAnsi="Arial" w:cs="Arial"/>
        </w:rPr>
        <w:t>s</w:t>
      </w:r>
      <w:r w:rsidR="00C56475" w:rsidRPr="004D2486">
        <w:rPr>
          <w:rFonts w:ascii="Arial" w:hAnsi="Arial" w:cs="Arial"/>
        </w:rPr>
        <w:t xml:space="preserve"> represent </w:t>
      </w:r>
      <w:r w:rsidR="00C56475">
        <w:rPr>
          <w:rFonts w:ascii="Arial" w:hAnsi="Arial" w:cs="Arial"/>
        </w:rPr>
        <w:t>individual mice</w:t>
      </w:r>
      <w:r>
        <w:rPr>
          <w:rFonts w:ascii="Arial" w:hAnsi="Arial" w:cs="Arial"/>
        </w:rPr>
        <w:t>.</w:t>
      </w:r>
      <w:r w:rsidRPr="004D24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Peak numbers correspond to different peak positions for each </w:t>
      </w:r>
      <w:proofErr w:type="gramStart"/>
      <w:r>
        <w:rPr>
          <w:rFonts w:ascii="Arial" w:hAnsi="Arial" w:cs="Arial"/>
        </w:rPr>
        <w:t>loci</w:t>
      </w:r>
      <w:proofErr w:type="gramEnd"/>
      <w:r>
        <w:rPr>
          <w:rFonts w:ascii="Arial" w:hAnsi="Arial" w:cs="Arial"/>
        </w:rPr>
        <w:t xml:space="preserve"> starting from the 5’ end of the track. </w:t>
      </w:r>
    </w:p>
    <w:p w14:paraId="19C7066D" w14:textId="3CBC4C71" w:rsidR="005019EC" w:rsidRPr="00C41C88" w:rsidRDefault="005019E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B71C94">
        <w:rPr>
          <w:rStyle w:val="Strong"/>
          <w:rFonts w:ascii="Arial" w:eastAsiaTheme="majorEastAsia" w:hAnsi="Arial" w:cs="Arial"/>
        </w:rPr>
        <w:t>c</w:t>
      </w:r>
      <w:r>
        <w:rPr>
          <w:rStyle w:val="Strong"/>
          <w:rFonts w:ascii="Arial" w:eastAsiaTheme="majorEastAsia" w:hAnsi="Arial" w:cs="Arial"/>
        </w:rPr>
        <w:t>)</w:t>
      </w:r>
      <w:r w:rsidRPr="00C41C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Same as in </w:t>
      </w:r>
      <w:r w:rsidRPr="00C41C88">
        <w:rPr>
          <w:rFonts w:ascii="Arial" w:hAnsi="Arial" w:cs="Arial"/>
        </w:rPr>
        <w:t>(</w:t>
      </w:r>
      <w:r w:rsidR="00B71C94">
        <w:rPr>
          <w:rFonts w:ascii="Arial" w:hAnsi="Arial" w:cs="Arial"/>
        </w:rPr>
        <w:t>a</w:t>
      </w:r>
      <w:r w:rsidRPr="00C41C88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but</w:t>
      </w:r>
      <w:r w:rsidRPr="00C41C88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 xml:space="preserve">gut </w:t>
      </w:r>
      <w:r w:rsidR="00C56475">
        <w:rPr>
          <w:rFonts w:ascii="Arial" w:hAnsi="Arial" w:cs="Arial"/>
        </w:rPr>
        <w:t xml:space="preserve">IEL from </w:t>
      </w:r>
      <w:proofErr w:type="spellStart"/>
      <w:r w:rsidRPr="00C41C88">
        <w:rPr>
          <w:rFonts w:ascii="Arial" w:hAnsi="Arial" w:cs="Arial"/>
        </w:rPr>
        <w:t>γδ</w:t>
      </w:r>
      <w:r w:rsidRPr="003C4F2F">
        <w:rPr>
          <w:rFonts w:ascii="Arial" w:hAnsi="Arial" w:cs="Arial"/>
          <w:vertAlign w:val="superscript"/>
        </w:rPr>
        <w:t>X</w:t>
      </w:r>
      <w:proofErr w:type="spellEnd"/>
      <w:r w:rsidRPr="00C41C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compared to</w:t>
      </w:r>
      <w:r w:rsidRPr="00C41C88">
        <w:rPr>
          <w:rFonts w:ascii="Arial" w:hAnsi="Arial" w:cs="Arial"/>
        </w:rPr>
        <w:t xml:space="preserve"> </w:t>
      </w:r>
      <w:proofErr w:type="spellStart"/>
      <w:r w:rsidRPr="00C41C88">
        <w:rPr>
          <w:rFonts w:ascii="Arial" w:hAnsi="Arial" w:cs="Arial"/>
        </w:rPr>
        <w:t>γδ</w:t>
      </w:r>
      <w:r w:rsidRPr="003C4F2F">
        <w:rPr>
          <w:rFonts w:ascii="Arial" w:hAnsi="Arial" w:cs="Arial"/>
          <w:vertAlign w:val="superscript"/>
        </w:rPr>
        <w:t>TCR</w:t>
      </w:r>
      <w:proofErr w:type="spellEnd"/>
      <w:r w:rsidRPr="00C41C88">
        <w:rPr>
          <w:rFonts w:ascii="Arial" w:hAnsi="Arial" w:cs="Arial"/>
        </w:rPr>
        <w:t xml:space="preserve"> </w:t>
      </w:r>
      <w:r w:rsidR="00C56475">
        <w:rPr>
          <w:rFonts w:ascii="Arial" w:hAnsi="Arial" w:cs="Arial"/>
        </w:rPr>
        <w:t>mice</w:t>
      </w:r>
      <w:r>
        <w:rPr>
          <w:rFonts w:ascii="Arial" w:hAnsi="Arial" w:cs="Arial"/>
        </w:rPr>
        <w:t xml:space="preserve">. </w:t>
      </w:r>
    </w:p>
    <w:p w14:paraId="4142E381" w14:textId="1ECD7095" w:rsidR="0060675D" w:rsidRDefault="005019E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EC0448">
        <w:rPr>
          <w:rStyle w:val="Strong"/>
          <w:rFonts w:ascii="Arial" w:eastAsiaTheme="majorEastAsia" w:hAnsi="Arial" w:cs="Arial"/>
        </w:rPr>
        <w:t>d</w:t>
      </w:r>
      <w:r>
        <w:rPr>
          <w:rStyle w:val="Strong"/>
          <w:rFonts w:ascii="Arial" w:eastAsiaTheme="majorEastAsia" w:hAnsi="Arial" w:cs="Arial"/>
        </w:rPr>
        <w:t>)</w:t>
      </w:r>
      <w:r w:rsidRPr="00C41C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Same as in </w:t>
      </w:r>
      <w:r w:rsidRPr="00C41C88">
        <w:rPr>
          <w:rFonts w:ascii="Arial" w:hAnsi="Arial" w:cs="Arial"/>
        </w:rPr>
        <w:t>(</w:t>
      </w:r>
      <w:r w:rsidR="00EC0448">
        <w:rPr>
          <w:rFonts w:ascii="Arial" w:hAnsi="Arial" w:cs="Arial"/>
        </w:rPr>
        <w:t>b</w:t>
      </w:r>
      <w:r w:rsidRPr="00C41C88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but for </w:t>
      </w:r>
      <w:r w:rsidRPr="00C41C88">
        <w:rPr>
          <w:rFonts w:ascii="Arial" w:hAnsi="Arial" w:cs="Arial"/>
        </w:rPr>
        <w:t>(</w:t>
      </w:r>
      <w:r w:rsidR="008A705D">
        <w:rPr>
          <w:rFonts w:ascii="Arial" w:hAnsi="Arial" w:cs="Arial"/>
        </w:rPr>
        <w:t>c</w:t>
      </w:r>
      <w:r w:rsidRPr="00C41C88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14:paraId="55D32DF7" w14:textId="4A64BC53" w:rsidR="00D27061" w:rsidRPr="00D27061" w:rsidRDefault="00D2706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FA04E3">
        <w:rPr>
          <w:rStyle w:val="Strong"/>
          <w:rFonts w:ascii="Arial" w:eastAsiaTheme="majorEastAsia" w:hAnsi="Arial" w:cs="Arial"/>
        </w:rPr>
        <w:t>Figure 6</w:t>
      </w:r>
      <w:r w:rsidR="00225714">
        <w:rPr>
          <w:rStyle w:val="Strong"/>
          <w:rFonts w:ascii="Arial" w:eastAsiaTheme="majorEastAsia" w:hAnsi="Arial" w:cs="Arial"/>
        </w:rPr>
        <w:t>.</w:t>
      </w:r>
      <w:r w:rsidRPr="00FA04E3">
        <w:rPr>
          <w:rStyle w:val="Strong"/>
          <w:rFonts w:ascii="Arial" w:eastAsiaTheme="majorEastAsia" w:hAnsi="Arial" w:cs="Arial"/>
        </w:rPr>
        <w:t xml:space="preserve"> </w:t>
      </w:r>
      <w:r w:rsidR="00831CCD">
        <w:rPr>
          <w:rStyle w:val="Strong"/>
          <w:rFonts w:ascii="Arial" w:eastAsiaTheme="majorEastAsia" w:hAnsi="Arial" w:cs="Arial"/>
        </w:rPr>
        <w:t>Molecular</w:t>
      </w:r>
      <w:r w:rsidR="00831CCD" w:rsidRPr="00FA04E3">
        <w:rPr>
          <w:rStyle w:val="Strong"/>
          <w:rFonts w:ascii="Arial" w:eastAsiaTheme="majorEastAsia" w:hAnsi="Arial" w:cs="Arial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>profiling of</w:t>
      </w:r>
      <w:r w:rsidR="00274290" w:rsidRPr="00FA04E3">
        <w:rPr>
          <w:rStyle w:val="Strong"/>
          <w:rFonts w:ascii="Arial" w:eastAsiaTheme="majorEastAsia" w:hAnsi="Arial" w:cs="Arial"/>
        </w:rPr>
        <w:t xml:space="preserve"> </w:t>
      </w:r>
      <w:r w:rsidR="00A26DF2">
        <w:rPr>
          <w:rStyle w:val="Strong"/>
          <w:rFonts w:ascii="Arial" w:eastAsiaTheme="majorEastAsia" w:hAnsi="Arial" w:cs="Arial"/>
        </w:rPr>
        <w:t xml:space="preserve">human blood-derived </w:t>
      </w:r>
      <w:r w:rsidR="00274290" w:rsidRPr="00FA04E3">
        <w:rPr>
          <w:rStyle w:val="Strong"/>
          <w:rFonts w:ascii="Arial" w:eastAsiaTheme="majorEastAsia" w:hAnsi="Arial" w:cs="Arial"/>
        </w:rPr>
        <w:t>HTLV1-immortalised</w:t>
      </w:r>
      <w:r w:rsidRPr="00FA04E3">
        <w:rPr>
          <w:rStyle w:val="Strong"/>
          <w:rFonts w:ascii="Arial" w:eastAsiaTheme="majorEastAsia" w:hAnsi="Arial" w:cs="Arial"/>
        </w:rPr>
        <w:t xml:space="preserve"> </w:t>
      </w:r>
      <w:r w:rsidR="00A26DF2" w:rsidRPr="00FA04E3">
        <w:rPr>
          <w:rFonts w:ascii="Arial" w:hAnsi="Arial" w:cs="Arial"/>
          <w:b/>
          <w:bCs/>
        </w:rPr>
        <w:t>Vδ1</w:t>
      </w:r>
      <w:r w:rsidR="00A26DF2" w:rsidRPr="00FA04E3">
        <w:rPr>
          <w:rFonts w:ascii="Arial" w:hAnsi="Arial" w:cs="Arial"/>
          <w:b/>
          <w:bCs/>
          <w:vertAlign w:val="superscript"/>
        </w:rPr>
        <w:t>+</w:t>
      </w:r>
      <w:r w:rsidR="00A26DF2" w:rsidRPr="00D82B6A">
        <w:rPr>
          <w:rFonts w:ascii="Arial" w:hAnsi="Arial" w:cs="Arial"/>
        </w:rPr>
        <w:t xml:space="preserve"> </w:t>
      </w:r>
      <w:proofErr w:type="spellStart"/>
      <w:r w:rsidRPr="00FA04E3">
        <w:rPr>
          <w:rStyle w:val="Strong"/>
          <w:rFonts w:ascii="Arial" w:eastAsiaTheme="majorEastAsia" w:hAnsi="Arial" w:cs="Arial"/>
        </w:rPr>
        <w:t>γδ</w:t>
      </w:r>
      <w:proofErr w:type="spellEnd"/>
      <w:r w:rsidRPr="00FA04E3">
        <w:rPr>
          <w:rStyle w:val="Strong"/>
          <w:rFonts w:ascii="Arial" w:eastAsiaTheme="majorEastAsia" w:hAnsi="Arial" w:cs="Arial"/>
        </w:rPr>
        <w:t xml:space="preserve"> T cells following </w:t>
      </w:r>
      <w:r w:rsidRPr="00FA04E3">
        <w:rPr>
          <w:rStyle w:val="Strong"/>
          <w:rFonts w:ascii="Arial" w:eastAsiaTheme="majorEastAsia" w:hAnsi="Arial" w:cs="Arial"/>
          <w:i/>
          <w:iCs/>
        </w:rPr>
        <w:t>TRDV1</w:t>
      </w:r>
      <w:r w:rsidRPr="00FA04E3">
        <w:rPr>
          <w:rStyle w:val="Strong"/>
          <w:rFonts w:ascii="Arial" w:eastAsiaTheme="majorEastAsia" w:hAnsi="Arial" w:cs="Arial"/>
        </w:rPr>
        <w:t xml:space="preserve"> deletion.</w:t>
      </w:r>
    </w:p>
    <w:p w14:paraId="219752BF" w14:textId="416F33AF" w:rsidR="00D27061" w:rsidRPr="00D27061" w:rsidRDefault="00D27061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Pr="00D27061">
        <w:rPr>
          <w:rStyle w:val="Strong"/>
          <w:rFonts w:ascii="Arial" w:eastAsiaTheme="majorEastAsia" w:hAnsi="Arial" w:cs="Arial"/>
        </w:rPr>
        <w:t>a</w:t>
      </w:r>
      <w:r>
        <w:rPr>
          <w:rStyle w:val="Strong"/>
          <w:rFonts w:ascii="Arial" w:eastAsiaTheme="majorEastAsia" w:hAnsi="Arial" w:cs="Arial"/>
        </w:rPr>
        <w:t>)</w:t>
      </w:r>
      <w:r w:rsidRPr="00D27061">
        <w:rPr>
          <w:rFonts w:ascii="Arial" w:hAnsi="Arial" w:cs="Arial"/>
        </w:rPr>
        <w:t xml:space="preserve"> Principal </w:t>
      </w:r>
      <w:r w:rsidRPr="00D82B6A">
        <w:rPr>
          <w:rFonts w:ascii="Arial" w:hAnsi="Arial" w:cs="Arial"/>
        </w:rPr>
        <w:t>component analysis (PCA) of RNA-</w:t>
      </w:r>
      <w:proofErr w:type="spellStart"/>
      <w:r w:rsidRPr="00D82B6A">
        <w:rPr>
          <w:rFonts w:ascii="Arial" w:hAnsi="Arial" w:cs="Arial"/>
        </w:rPr>
        <w:t>seq</w:t>
      </w:r>
      <w:proofErr w:type="spellEnd"/>
      <w:r w:rsidRPr="00D82B6A">
        <w:rPr>
          <w:rFonts w:ascii="Arial" w:hAnsi="Arial" w:cs="Arial"/>
        </w:rPr>
        <w:t xml:space="preserve"> data from HTLV1-immortalised </w:t>
      </w:r>
      <w:r w:rsidR="00274290" w:rsidRPr="00D82B6A">
        <w:rPr>
          <w:rFonts w:ascii="Arial" w:hAnsi="Arial" w:cs="Arial"/>
        </w:rPr>
        <w:t>blood</w:t>
      </w:r>
      <w:r w:rsidR="00A26DF2">
        <w:rPr>
          <w:rFonts w:ascii="Arial" w:hAnsi="Arial" w:cs="Arial"/>
        </w:rPr>
        <w:t>-derived</w:t>
      </w:r>
      <w:r w:rsidR="00274290" w:rsidRPr="00D82B6A">
        <w:rPr>
          <w:rFonts w:ascii="Arial" w:hAnsi="Arial" w:cs="Arial"/>
        </w:rPr>
        <w:t xml:space="preserve"> </w:t>
      </w:r>
      <w:r w:rsidR="005A28FE">
        <w:rPr>
          <w:rFonts w:ascii="Arial" w:hAnsi="Arial" w:cs="Arial"/>
        </w:rPr>
        <w:t xml:space="preserve">control </w:t>
      </w:r>
      <w:r w:rsidRPr="00D82B6A">
        <w:rPr>
          <w:rFonts w:ascii="Arial" w:hAnsi="Arial" w:cs="Arial"/>
        </w:rPr>
        <w:t>Vδ1</w:t>
      </w:r>
      <w:r w:rsidRPr="00D82B6A">
        <w:rPr>
          <w:rFonts w:ascii="Arial" w:hAnsi="Arial" w:cs="Arial"/>
          <w:vertAlign w:val="superscript"/>
        </w:rPr>
        <w:t>+</w:t>
      </w:r>
      <w:r w:rsidR="00D82B6A" w:rsidRPr="00D82B6A">
        <w:rPr>
          <w:rFonts w:ascii="Arial" w:hAnsi="Arial" w:cs="Arial"/>
        </w:rPr>
        <w:t xml:space="preserve"> (</w:t>
      </w:r>
      <w:r w:rsidR="0029596A">
        <w:rPr>
          <w:rStyle w:val="Strong"/>
          <w:rFonts w:ascii="Arial" w:eastAsiaTheme="majorEastAsia" w:hAnsi="Arial" w:cs="Arial"/>
          <w:b w:val="0"/>
          <w:bCs w:val="0"/>
        </w:rPr>
        <w:t>purple</w:t>
      </w:r>
      <w:r w:rsidR="00D82B6A" w:rsidRPr="00D82B6A">
        <w:rPr>
          <w:rFonts w:ascii="Arial" w:hAnsi="Arial" w:cs="Arial"/>
        </w:rPr>
        <w:t xml:space="preserve">) </w:t>
      </w:r>
      <w:r w:rsidRPr="00D82B6A">
        <w:rPr>
          <w:rFonts w:ascii="Arial" w:hAnsi="Arial" w:cs="Arial"/>
        </w:rPr>
        <w:t>and</w:t>
      </w:r>
      <w:r w:rsidRPr="00D27061">
        <w:rPr>
          <w:rFonts w:ascii="Arial" w:hAnsi="Arial" w:cs="Arial"/>
        </w:rPr>
        <w:t xml:space="preserve"> </w:t>
      </w:r>
      <w:r w:rsidRPr="00FA04E3">
        <w:rPr>
          <w:rFonts w:ascii="Arial" w:hAnsi="Arial" w:cs="Arial"/>
          <w:i/>
          <w:iCs/>
        </w:rPr>
        <w:t>TRDV1</w:t>
      </w:r>
      <w:r w:rsidRPr="00D27061">
        <w:rPr>
          <w:rFonts w:ascii="Arial" w:hAnsi="Arial" w:cs="Arial"/>
        </w:rPr>
        <w:t xml:space="preserve"> knockout (</w:t>
      </w:r>
      <w:r w:rsidR="0029596A">
        <w:rPr>
          <w:rFonts w:ascii="Arial" w:hAnsi="Arial" w:cs="Arial"/>
        </w:rPr>
        <w:t>orange</w:t>
      </w:r>
      <w:r w:rsidRPr="00D27061">
        <w:rPr>
          <w:rFonts w:ascii="Arial" w:hAnsi="Arial" w:cs="Arial"/>
        </w:rPr>
        <w:t xml:space="preserve">) cells. </w:t>
      </w:r>
      <w:r w:rsidR="0029596A" w:rsidRPr="00E125AE">
        <w:rPr>
          <w:rFonts w:ascii="Arial" w:hAnsi="Arial" w:cs="Arial"/>
        </w:rPr>
        <w:t>Percent</w:t>
      </w:r>
      <w:r w:rsidR="0029596A">
        <w:rPr>
          <w:rFonts w:ascii="Arial" w:hAnsi="Arial" w:cs="Arial"/>
        </w:rPr>
        <w:t>age</w:t>
      </w:r>
      <w:r w:rsidR="0029596A" w:rsidRPr="00E125AE">
        <w:rPr>
          <w:rFonts w:ascii="Arial" w:hAnsi="Arial" w:cs="Arial"/>
        </w:rPr>
        <w:t xml:space="preserve"> variance explained by PC1 and PC2 is indicated</w:t>
      </w:r>
      <w:r w:rsidR="0029596A">
        <w:rPr>
          <w:rFonts w:ascii="Arial" w:hAnsi="Arial" w:cs="Arial"/>
        </w:rPr>
        <w:t xml:space="preserve"> in x and y axis, respectively.</w:t>
      </w:r>
    </w:p>
    <w:p w14:paraId="454E2016" w14:textId="2237A047" w:rsidR="00D27061" w:rsidRPr="00D27061" w:rsidRDefault="00D82B6A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D27061" w:rsidRPr="00D27061">
        <w:rPr>
          <w:rStyle w:val="Strong"/>
          <w:rFonts w:ascii="Arial" w:eastAsiaTheme="majorEastAsia" w:hAnsi="Arial" w:cs="Arial"/>
        </w:rPr>
        <w:t>b</w:t>
      </w:r>
      <w:r>
        <w:rPr>
          <w:rStyle w:val="Strong"/>
          <w:rFonts w:ascii="Arial" w:eastAsiaTheme="majorEastAsia" w:hAnsi="Arial" w:cs="Arial"/>
        </w:rPr>
        <w:t>)</w:t>
      </w:r>
      <w:r w:rsidR="003A083E">
        <w:rPr>
          <w:rFonts w:ascii="Arial" w:hAnsi="Arial" w:cs="Arial"/>
        </w:rPr>
        <w:t xml:space="preserve"> </w:t>
      </w:r>
      <w:r w:rsidR="007966B3">
        <w:rPr>
          <w:rFonts w:ascii="Arial" w:hAnsi="Arial" w:cs="Arial"/>
        </w:rPr>
        <w:t>D</w:t>
      </w:r>
      <w:r w:rsidR="00D27061" w:rsidRPr="00D27061">
        <w:rPr>
          <w:rFonts w:ascii="Arial" w:hAnsi="Arial" w:cs="Arial"/>
        </w:rPr>
        <w:t xml:space="preserve">ifferential </w:t>
      </w:r>
      <w:r w:rsidR="007966B3">
        <w:rPr>
          <w:rFonts w:ascii="Arial" w:hAnsi="Arial" w:cs="Arial"/>
        </w:rPr>
        <w:t xml:space="preserve">gene </w:t>
      </w:r>
      <w:r w:rsidR="00D27061" w:rsidRPr="00D27061">
        <w:rPr>
          <w:rFonts w:ascii="Arial" w:hAnsi="Arial" w:cs="Arial"/>
        </w:rPr>
        <w:t>express</w:t>
      </w:r>
      <w:r w:rsidR="007966B3">
        <w:rPr>
          <w:rFonts w:ascii="Arial" w:hAnsi="Arial" w:cs="Arial"/>
        </w:rPr>
        <w:t>ion analysis</w:t>
      </w:r>
      <w:r w:rsidR="00D27061" w:rsidRPr="00D27061">
        <w:rPr>
          <w:rFonts w:ascii="Arial" w:hAnsi="Arial" w:cs="Arial"/>
        </w:rPr>
        <w:t xml:space="preserve"> between </w:t>
      </w:r>
      <w:r w:rsidR="00D27061" w:rsidRPr="00FA04E3">
        <w:rPr>
          <w:rFonts w:ascii="Arial" w:hAnsi="Arial" w:cs="Arial"/>
          <w:i/>
          <w:iCs/>
        </w:rPr>
        <w:t>TRDV1</w:t>
      </w:r>
      <w:r w:rsidR="00D27061" w:rsidRPr="00D27061">
        <w:rPr>
          <w:rFonts w:ascii="Arial" w:hAnsi="Arial" w:cs="Arial"/>
        </w:rPr>
        <w:t xml:space="preserve"> KO and control</w:t>
      </w:r>
      <w:r w:rsidRPr="00D82B6A">
        <w:rPr>
          <w:rFonts w:ascii="Arial" w:hAnsi="Arial" w:cs="Arial"/>
        </w:rPr>
        <w:t xml:space="preserve"> </w:t>
      </w:r>
      <w:r w:rsidR="00A41C41" w:rsidRPr="00D82B6A">
        <w:rPr>
          <w:rFonts w:ascii="Arial" w:hAnsi="Arial" w:cs="Arial"/>
        </w:rPr>
        <w:t>Vδ1</w:t>
      </w:r>
      <w:proofErr w:type="gramStart"/>
      <w:r w:rsidR="00A41C41" w:rsidRPr="00D82B6A">
        <w:rPr>
          <w:rFonts w:ascii="Arial" w:hAnsi="Arial" w:cs="Arial"/>
          <w:vertAlign w:val="superscript"/>
        </w:rPr>
        <w:t>+</w:t>
      </w:r>
      <w:r w:rsidR="00A41C41" w:rsidRPr="00D82B6A">
        <w:rPr>
          <w:rFonts w:ascii="Arial" w:hAnsi="Arial" w:cs="Arial"/>
        </w:rPr>
        <w:t xml:space="preserve"> </w:t>
      </w:r>
      <w:r w:rsidR="00D27061" w:rsidRPr="00D27061">
        <w:rPr>
          <w:rFonts w:ascii="Arial" w:hAnsi="Arial" w:cs="Arial"/>
        </w:rPr>
        <w:t xml:space="preserve"> cells</w:t>
      </w:r>
      <w:proofErr w:type="gramEnd"/>
      <w:r w:rsidR="00D27061" w:rsidRPr="00D27061">
        <w:rPr>
          <w:rFonts w:ascii="Arial" w:hAnsi="Arial" w:cs="Arial"/>
        </w:rPr>
        <w:t xml:space="preserve">. </w:t>
      </w:r>
      <w:r w:rsidR="007966B3" w:rsidRPr="00787CBC">
        <w:rPr>
          <w:rFonts w:ascii="Arial" w:hAnsi="Arial" w:cs="Arial"/>
        </w:rPr>
        <w:t xml:space="preserve">Volcano plots show </w:t>
      </w:r>
      <w:r w:rsidR="007966B3">
        <w:rPr>
          <w:rFonts w:ascii="Arial" w:hAnsi="Arial" w:cs="Arial"/>
        </w:rPr>
        <w:t>s</w:t>
      </w:r>
      <w:r w:rsidR="001A30F8" w:rsidRPr="00D27061">
        <w:rPr>
          <w:rFonts w:ascii="Arial" w:hAnsi="Arial" w:cs="Arial"/>
        </w:rPr>
        <w:t>ignificant</w:t>
      </w:r>
      <w:r w:rsidR="005A28FE">
        <w:rPr>
          <w:rFonts w:ascii="Arial" w:hAnsi="Arial" w:cs="Arial"/>
        </w:rPr>
        <w:t>ly</w:t>
      </w:r>
      <w:r w:rsidR="001A30F8" w:rsidRPr="00787CBC">
        <w:rPr>
          <w:rFonts w:ascii="Arial" w:hAnsi="Arial" w:cs="Arial"/>
        </w:rPr>
        <w:t xml:space="preserve"> differentially expressed genes</w:t>
      </w:r>
      <w:r w:rsidR="00E217BC">
        <w:rPr>
          <w:rFonts w:ascii="Arial" w:hAnsi="Arial" w:cs="Arial"/>
        </w:rPr>
        <w:t xml:space="preserve"> </w:t>
      </w:r>
      <w:r w:rsidR="00E217BC" w:rsidRPr="00D27061">
        <w:rPr>
          <w:rFonts w:ascii="Arial" w:hAnsi="Arial" w:cs="Arial"/>
        </w:rPr>
        <w:t xml:space="preserve">(adjusted </w:t>
      </w:r>
      <w:r w:rsidR="00E217BC" w:rsidRPr="001E5A1C">
        <w:rPr>
          <w:rStyle w:val="Emphasis"/>
          <w:rFonts w:ascii="Arial" w:eastAsiaTheme="majorEastAsia" w:hAnsi="Arial" w:cs="Arial"/>
          <w:i w:val="0"/>
          <w:iCs w:val="0"/>
        </w:rPr>
        <w:t>p</w:t>
      </w:r>
      <w:r w:rsidR="00E217BC">
        <w:rPr>
          <w:rFonts w:ascii="Arial" w:hAnsi="Arial" w:cs="Arial"/>
        </w:rPr>
        <w:t xml:space="preserve"> </w:t>
      </w:r>
      <w:r w:rsidR="00E217BC" w:rsidRPr="00D27061">
        <w:rPr>
          <w:rFonts w:ascii="Arial" w:hAnsi="Arial" w:cs="Arial"/>
        </w:rPr>
        <w:t>value &lt; 0.05)</w:t>
      </w:r>
      <w:r w:rsidR="001A30F8">
        <w:rPr>
          <w:rFonts w:ascii="Arial" w:hAnsi="Arial" w:cs="Arial"/>
        </w:rPr>
        <w:t xml:space="preserve"> downregulated (blue) </w:t>
      </w:r>
      <w:r w:rsidR="005A28FE">
        <w:rPr>
          <w:rFonts w:ascii="Arial" w:hAnsi="Arial" w:cs="Arial"/>
        </w:rPr>
        <w:t xml:space="preserve">or </w:t>
      </w:r>
      <w:r w:rsidR="001A30F8">
        <w:rPr>
          <w:rFonts w:ascii="Arial" w:hAnsi="Arial" w:cs="Arial"/>
        </w:rPr>
        <w:t>upregulated (red)</w:t>
      </w:r>
      <w:r w:rsidR="005A28FE">
        <w:rPr>
          <w:rFonts w:ascii="Arial" w:hAnsi="Arial" w:cs="Arial"/>
        </w:rPr>
        <w:t xml:space="preserve"> in </w:t>
      </w:r>
      <w:r w:rsidR="005A28FE" w:rsidRPr="00FA04E3">
        <w:rPr>
          <w:rFonts w:ascii="Arial" w:hAnsi="Arial" w:cs="Arial"/>
          <w:i/>
          <w:iCs/>
        </w:rPr>
        <w:t>TRDV1</w:t>
      </w:r>
      <w:r w:rsidR="005A28FE" w:rsidRPr="00D27061">
        <w:rPr>
          <w:rFonts w:ascii="Arial" w:hAnsi="Arial" w:cs="Arial"/>
        </w:rPr>
        <w:t xml:space="preserve"> </w:t>
      </w:r>
      <w:r w:rsidR="005A28FE">
        <w:rPr>
          <w:rFonts w:ascii="Arial" w:hAnsi="Arial" w:cs="Arial"/>
        </w:rPr>
        <w:t>KO cells</w:t>
      </w:r>
      <w:r w:rsidR="001A30F8">
        <w:rPr>
          <w:rFonts w:ascii="Arial" w:hAnsi="Arial" w:cs="Arial"/>
        </w:rPr>
        <w:t xml:space="preserve">. </w:t>
      </w:r>
      <w:r w:rsidR="005E7840">
        <w:rPr>
          <w:rFonts w:ascii="Arial" w:hAnsi="Arial" w:cs="Arial"/>
        </w:rPr>
        <w:t>Selected genes are labelled</w:t>
      </w:r>
      <w:r w:rsidR="00336C57">
        <w:rPr>
          <w:rFonts w:ascii="Arial" w:hAnsi="Arial" w:cs="Arial"/>
        </w:rPr>
        <w:t xml:space="preserve"> (n = 2 per genotype).</w:t>
      </w:r>
      <w:r w:rsidR="00DA02EB">
        <w:rPr>
          <w:rFonts w:ascii="Arial" w:hAnsi="Arial" w:cs="Arial"/>
        </w:rPr>
        <w:t xml:space="preserve"> Numbers of </w:t>
      </w:r>
      <w:r w:rsidR="005A28FE">
        <w:rPr>
          <w:rFonts w:ascii="Arial" w:hAnsi="Arial" w:cs="Arial"/>
        </w:rPr>
        <w:t>DEGs</w:t>
      </w:r>
      <w:r w:rsidR="00DA02EB">
        <w:rPr>
          <w:rFonts w:ascii="Arial" w:hAnsi="Arial" w:cs="Arial"/>
        </w:rPr>
        <w:t xml:space="preserve"> </w:t>
      </w:r>
      <w:r w:rsidR="00184DCA">
        <w:rPr>
          <w:rFonts w:ascii="Arial" w:hAnsi="Arial" w:cs="Arial"/>
        </w:rPr>
        <w:t xml:space="preserve">upregulated </w:t>
      </w:r>
      <w:r w:rsidR="00337F0E">
        <w:rPr>
          <w:rFonts w:ascii="Arial" w:hAnsi="Arial" w:cs="Arial"/>
        </w:rPr>
        <w:t xml:space="preserve">and downregulated in </w:t>
      </w:r>
      <w:r w:rsidR="00337F0E" w:rsidRPr="00FA04E3">
        <w:rPr>
          <w:rFonts w:ascii="Arial" w:hAnsi="Arial" w:cs="Arial"/>
          <w:i/>
          <w:iCs/>
        </w:rPr>
        <w:t>TRDV1</w:t>
      </w:r>
      <w:r w:rsidR="00337F0E" w:rsidRPr="00D27061">
        <w:rPr>
          <w:rFonts w:ascii="Arial" w:hAnsi="Arial" w:cs="Arial"/>
        </w:rPr>
        <w:t xml:space="preserve"> KO</w:t>
      </w:r>
      <w:r w:rsidR="005B75C7">
        <w:rPr>
          <w:rFonts w:ascii="Arial" w:hAnsi="Arial" w:cs="Arial"/>
        </w:rPr>
        <w:t xml:space="preserve"> cells are indicated.</w:t>
      </w:r>
    </w:p>
    <w:p w14:paraId="67517A83" w14:textId="184F6D63" w:rsidR="00B662BF" w:rsidRDefault="0087312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D27061" w:rsidRPr="00D27061">
        <w:rPr>
          <w:rStyle w:val="Strong"/>
          <w:rFonts w:ascii="Arial" w:eastAsiaTheme="majorEastAsia" w:hAnsi="Arial" w:cs="Arial"/>
        </w:rPr>
        <w:t>c</w:t>
      </w:r>
      <w:r>
        <w:rPr>
          <w:rStyle w:val="Strong"/>
          <w:rFonts w:ascii="Arial" w:eastAsiaTheme="majorEastAsia" w:hAnsi="Arial" w:cs="Arial"/>
        </w:rPr>
        <w:t>)</w:t>
      </w:r>
      <w:r w:rsidR="00D27061" w:rsidRPr="00D27061">
        <w:rPr>
          <w:rFonts w:ascii="Arial" w:hAnsi="Arial" w:cs="Arial"/>
        </w:rPr>
        <w:t xml:space="preserve"> </w:t>
      </w:r>
      <w:r w:rsidR="00B662BF" w:rsidRPr="00D005CC">
        <w:rPr>
          <w:rFonts w:ascii="Arial" w:hAnsi="Arial" w:cs="Arial"/>
        </w:rPr>
        <w:t xml:space="preserve">Expression of selected genes in </w:t>
      </w:r>
      <w:r w:rsidR="00B662BF" w:rsidRPr="00C129F6">
        <w:rPr>
          <w:rFonts w:ascii="Arial" w:hAnsi="Arial" w:cs="Arial"/>
          <w:i/>
          <w:iCs/>
        </w:rPr>
        <w:t>TRDV1</w:t>
      </w:r>
      <w:r w:rsidR="00B662BF" w:rsidRPr="00D27061">
        <w:rPr>
          <w:rFonts w:ascii="Arial" w:hAnsi="Arial" w:cs="Arial"/>
        </w:rPr>
        <w:t xml:space="preserve"> KO and control</w:t>
      </w:r>
      <w:r w:rsidR="00B662BF" w:rsidRPr="00D82B6A">
        <w:rPr>
          <w:rFonts w:ascii="Arial" w:hAnsi="Arial" w:cs="Arial"/>
        </w:rPr>
        <w:t xml:space="preserve"> Vδ1</w:t>
      </w:r>
      <w:r w:rsidR="00B662BF" w:rsidRPr="00D82B6A">
        <w:rPr>
          <w:rFonts w:ascii="Arial" w:hAnsi="Arial" w:cs="Arial"/>
          <w:vertAlign w:val="superscript"/>
        </w:rPr>
        <w:t>+</w:t>
      </w:r>
      <w:r w:rsidR="00B662BF" w:rsidRPr="00D82B6A">
        <w:rPr>
          <w:rFonts w:ascii="Arial" w:hAnsi="Arial" w:cs="Arial"/>
        </w:rPr>
        <w:t xml:space="preserve"> </w:t>
      </w:r>
      <w:proofErr w:type="spellStart"/>
      <w:r w:rsidR="00B662BF" w:rsidRPr="00D27061">
        <w:rPr>
          <w:rFonts w:ascii="Arial" w:hAnsi="Arial" w:cs="Arial"/>
        </w:rPr>
        <w:t>γδ</w:t>
      </w:r>
      <w:proofErr w:type="spellEnd"/>
      <w:r w:rsidR="00B662BF" w:rsidRPr="00D27061">
        <w:rPr>
          <w:rFonts w:ascii="Arial" w:hAnsi="Arial" w:cs="Arial"/>
        </w:rPr>
        <w:t xml:space="preserve"> cells</w:t>
      </w:r>
      <w:r w:rsidR="00B662BF" w:rsidRPr="00D005CC">
        <w:rPr>
          <w:rFonts w:ascii="Arial" w:hAnsi="Arial" w:cs="Arial"/>
        </w:rPr>
        <w:t>.</w:t>
      </w:r>
      <w:r w:rsidR="00B662BF">
        <w:rPr>
          <w:rFonts w:ascii="Arial" w:hAnsi="Arial" w:cs="Arial"/>
        </w:rPr>
        <w:t xml:space="preserve"> </w:t>
      </w:r>
      <w:r w:rsidR="00B662BF" w:rsidRPr="00D005CC">
        <w:rPr>
          <w:rFonts w:ascii="Arial" w:hAnsi="Arial" w:cs="Arial"/>
        </w:rPr>
        <w:t>Heatmaps display VST</w:t>
      </w:r>
      <w:r w:rsidR="005A28FE">
        <w:rPr>
          <w:rFonts w:ascii="Arial" w:hAnsi="Arial" w:cs="Arial"/>
        </w:rPr>
        <w:t>-</w:t>
      </w:r>
      <w:r w:rsidR="00B662BF">
        <w:rPr>
          <w:rFonts w:ascii="Arial" w:hAnsi="Arial" w:cs="Arial"/>
        </w:rPr>
        <w:t xml:space="preserve">normalized </w:t>
      </w:r>
      <w:r w:rsidR="002B7EFA">
        <w:rPr>
          <w:rFonts w:ascii="Arial" w:hAnsi="Arial" w:cs="Arial"/>
        </w:rPr>
        <w:t xml:space="preserve">transcript </w:t>
      </w:r>
      <w:r w:rsidR="00B662BF" w:rsidRPr="00D005CC">
        <w:rPr>
          <w:rFonts w:ascii="Arial" w:hAnsi="Arial" w:cs="Arial"/>
        </w:rPr>
        <w:t xml:space="preserve">values. Genes were selected based on relevance to </w:t>
      </w:r>
      <w:proofErr w:type="spellStart"/>
      <w:r w:rsidR="00B662BF" w:rsidRPr="00D005CC">
        <w:rPr>
          <w:rFonts w:ascii="Arial" w:hAnsi="Arial" w:cs="Arial"/>
        </w:rPr>
        <w:t>γδ</w:t>
      </w:r>
      <w:proofErr w:type="spellEnd"/>
      <w:r w:rsidR="00B662BF" w:rsidRPr="00D005CC">
        <w:rPr>
          <w:rFonts w:ascii="Arial" w:hAnsi="Arial" w:cs="Arial"/>
        </w:rPr>
        <w:t xml:space="preserve"> T cell activation, cytokine signalling, and tissue residency</w:t>
      </w:r>
      <w:r w:rsidR="005A28FE">
        <w:rPr>
          <w:rFonts w:ascii="Arial" w:hAnsi="Arial" w:cs="Arial"/>
        </w:rPr>
        <w:t xml:space="preserve"> (see text)</w:t>
      </w:r>
      <w:r w:rsidR="00B662BF" w:rsidRPr="00D005CC">
        <w:rPr>
          <w:rFonts w:ascii="Arial" w:hAnsi="Arial" w:cs="Arial"/>
        </w:rPr>
        <w:t>. Colour scale indicates relative expression levels, ranging from low (blue) to high (red).</w:t>
      </w:r>
    </w:p>
    <w:p w14:paraId="35537533" w14:textId="3DC02565" w:rsidR="00176879" w:rsidRDefault="0087312C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D27061" w:rsidRPr="00D27061">
        <w:rPr>
          <w:rStyle w:val="Strong"/>
          <w:rFonts w:ascii="Arial" w:eastAsiaTheme="majorEastAsia" w:hAnsi="Arial" w:cs="Arial"/>
        </w:rPr>
        <w:t>d</w:t>
      </w:r>
      <w:r>
        <w:rPr>
          <w:rStyle w:val="Strong"/>
          <w:rFonts w:ascii="Arial" w:eastAsiaTheme="majorEastAsia" w:hAnsi="Arial" w:cs="Arial"/>
        </w:rPr>
        <w:t>)</w:t>
      </w:r>
      <w:r w:rsidR="00D27061" w:rsidRPr="00D27061">
        <w:rPr>
          <w:rFonts w:ascii="Arial" w:hAnsi="Arial" w:cs="Arial"/>
        </w:rPr>
        <w:t xml:space="preserve"> </w:t>
      </w:r>
      <w:r w:rsidR="00944565" w:rsidRPr="009C2BA3">
        <w:rPr>
          <w:rFonts w:ascii="Arial" w:hAnsi="Arial" w:cs="Arial"/>
        </w:rPr>
        <w:t>Gene set enrichment analysis (GSEA)</w:t>
      </w:r>
      <w:r w:rsidR="00944565">
        <w:rPr>
          <w:rFonts w:ascii="Arial" w:hAnsi="Arial" w:cs="Arial"/>
        </w:rPr>
        <w:t xml:space="preserve"> results</w:t>
      </w:r>
      <w:r w:rsidR="00944565" w:rsidRPr="009C2BA3">
        <w:rPr>
          <w:rFonts w:ascii="Arial" w:hAnsi="Arial" w:cs="Arial"/>
        </w:rPr>
        <w:t xml:space="preserve"> of </w:t>
      </w:r>
      <w:r w:rsidR="00944565" w:rsidRPr="00C129F6">
        <w:rPr>
          <w:rFonts w:ascii="Arial" w:hAnsi="Arial" w:cs="Arial"/>
          <w:i/>
          <w:iCs/>
        </w:rPr>
        <w:t>TRDV1</w:t>
      </w:r>
      <w:r w:rsidR="00944565" w:rsidRPr="00D27061">
        <w:rPr>
          <w:rFonts w:ascii="Arial" w:hAnsi="Arial" w:cs="Arial"/>
        </w:rPr>
        <w:t xml:space="preserve"> KO and control</w:t>
      </w:r>
      <w:r w:rsidR="00944565" w:rsidRPr="00D82B6A">
        <w:rPr>
          <w:rFonts w:ascii="Arial" w:hAnsi="Arial" w:cs="Arial"/>
        </w:rPr>
        <w:t xml:space="preserve"> Vδ1</w:t>
      </w:r>
      <w:r w:rsidR="00944565" w:rsidRPr="00D82B6A">
        <w:rPr>
          <w:rFonts w:ascii="Arial" w:hAnsi="Arial" w:cs="Arial"/>
          <w:vertAlign w:val="superscript"/>
        </w:rPr>
        <w:t>+</w:t>
      </w:r>
      <w:r w:rsidR="00944565" w:rsidRPr="00D82B6A">
        <w:rPr>
          <w:rFonts w:ascii="Arial" w:hAnsi="Arial" w:cs="Arial"/>
        </w:rPr>
        <w:t xml:space="preserve"> </w:t>
      </w:r>
      <w:r w:rsidR="00944565" w:rsidRPr="00D27061">
        <w:rPr>
          <w:rFonts w:ascii="Arial" w:hAnsi="Arial" w:cs="Arial"/>
        </w:rPr>
        <w:t>cells</w:t>
      </w:r>
      <w:r w:rsidR="00944565" w:rsidRPr="009C2BA3">
        <w:rPr>
          <w:rFonts w:ascii="Arial" w:hAnsi="Arial" w:cs="Arial"/>
        </w:rPr>
        <w:t xml:space="preserve">. NES = normalized enrichment score; </w:t>
      </w:r>
      <w:proofErr w:type="spellStart"/>
      <w:proofErr w:type="gramStart"/>
      <w:r w:rsidR="00944565" w:rsidRPr="009C2BA3">
        <w:rPr>
          <w:rFonts w:ascii="Arial" w:hAnsi="Arial" w:cs="Arial"/>
        </w:rPr>
        <w:t>p.adjust</w:t>
      </w:r>
      <w:proofErr w:type="spellEnd"/>
      <w:proofErr w:type="gramEnd"/>
      <w:r w:rsidR="00944565" w:rsidRPr="009C2BA3">
        <w:rPr>
          <w:rFonts w:ascii="Arial" w:hAnsi="Arial" w:cs="Arial"/>
        </w:rPr>
        <w:t xml:space="preserve"> = </w:t>
      </w:r>
      <w:r w:rsidR="00944565" w:rsidRPr="00CC490F">
        <w:rPr>
          <w:rFonts w:ascii="Arial" w:hAnsi="Arial" w:cs="Arial"/>
        </w:rPr>
        <w:t>Benjamini-Hochberg</w:t>
      </w:r>
      <w:r w:rsidR="00944565" w:rsidRPr="009C2BA3">
        <w:rPr>
          <w:rFonts w:ascii="Arial" w:hAnsi="Arial" w:cs="Arial"/>
        </w:rPr>
        <w:t xml:space="preserve"> adjusted p</w:t>
      </w:r>
      <w:r w:rsidR="00944565">
        <w:rPr>
          <w:rFonts w:ascii="Arial" w:hAnsi="Arial" w:cs="Arial"/>
        </w:rPr>
        <w:t xml:space="preserve"> </w:t>
      </w:r>
      <w:r w:rsidR="00944565" w:rsidRPr="009C2BA3">
        <w:rPr>
          <w:rFonts w:ascii="Arial" w:hAnsi="Arial" w:cs="Arial"/>
        </w:rPr>
        <w:t xml:space="preserve">value. </w:t>
      </w:r>
      <w:r w:rsidR="00944565">
        <w:rPr>
          <w:rFonts w:ascii="Arial" w:hAnsi="Arial" w:cs="Arial"/>
        </w:rPr>
        <w:t>GSEA plots show the running enrichment score for the top 4 significantly enriched gene sets</w:t>
      </w:r>
      <w:r w:rsidR="00944565" w:rsidRPr="009C2BA3">
        <w:rPr>
          <w:rFonts w:ascii="Arial" w:hAnsi="Arial" w:cs="Arial"/>
        </w:rPr>
        <w:t xml:space="preserve"> </w:t>
      </w:r>
      <w:r w:rsidR="00944565">
        <w:rPr>
          <w:rFonts w:ascii="Arial" w:hAnsi="Arial" w:cs="Arial"/>
        </w:rPr>
        <w:t xml:space="preserve">from </w:t>
      </w:r>
      <w:r w:rsidR="00077F5B">
        <w:rPr>
          <w:rFonts w:ascii="Arial" w:hAnsi="Arial" w:cs="Arial"/>
        </w:rPr>
        <w:t xml:space="preserve">Human </w:t>
      </w:r>
      <w:proofErr w:type="spellStart"/>
      <w:r w:rsidR="00944565" w:rsidRPr="000F1139">
        <w:rPr>
          <w:rFonts w:ascii="Arial" w:hAnsi="Arial" w:cs="Arial"/>
        </w:rPr>
        <w:t>MSigDB</w:t>
      </w:r>
      <w:proofErr w:type="spellEnd"/>
      <w:r w:rsidR="00944565" w:rsidRPr="000F1139">
        <w:rPr>
          <w:rFonts w:ascii="Arial" w:hAnsi="Arial" w:cs="Arial"/>
        </w:rPr>
        <w:t xml:space="preserve"> Hallmark gene sets</w:t>
      </w:r>
      <w:r w:rsidR="00944565">
        <w:rPr>
          <w:rFonts w:ascii="Arial" w:hAnsi="Arial" w:cs="Arial"/>
        </w:rPr>
        <w:t xml:space="preserve"> that were ranked</w:t>
      </w:r>
      <w:r w:rsidR="00944565" w:rsidRPr="009C2BA3">
        <w:rPr>
          <w:rFonts w:ascii="Arial" w:hAnsi="Arial" w:cs="Arial"/>
        </w:rPr>
        <w:t xml:space="preserve"> based on </w:t>
      </w:r>
      <w:r w:rsidR="00944565">
        <w:rPr>
          <w:rFonts w:ascii="Arial" w:hAnsi="Arial" w:cs="Arial"/>
        </w:rPr>
        <w:t>their</w:t>
      </w:r>
      <w:r w:rsidR="00944565" w:rsidRPr="009C2BA3">
        <w:rPr>
          <w:rFonts w:ascii="Arial" w:hAnsi="Arial" w:cs="Arial"/>
        </w:rPr>
        <w:t xml:space="preserve"> NES values.</w:t>
      </w:r>
      <w:r w:rsidR="00944565" w:rsidRPr="00F074D1">
        <w:rPr>
          <w:rFonts w:ascii="Arial" w:hAnsi="Arial" w:cs="Arial"/>
        </w:rPr>
        <w:t xml:space="preserve"> </w:t>
      </w:r>
      <w:r w:rsidR="00944565">
        <w:rPr>
          <w:rFonts w:ascii="Arial" w:hAnsi="Arial" w:cs="Arial"/>
        </w:rPr>
        <w:t>The green line indicates the position of the maximum enrichment score and the black vertical lines show the location of enriched genes in the gene set within the ranked list.</w:t>
      </w:r>
    </w:p>
    <w:p w14:paraId="629EA6AF" w14:textId="1F7E3CB1" w:rsidR="00176879" w:rsidRPr="002D601A" w:rsidRDefault="00176879" w:rsidP="00593266">
      <w:pPr>
        <w:spacing w:line="276" w:lineRule="auto"/>
        <w:jc w:val="both"/>
        <w:rPr>
          <w:rFonts w:ascii="Arial" w:hAnsi="Arial" w:cs="Arial"/>
          <w:color w:val="212121"/>
        </w:rPr>
      </w:pPr>
      <w:r>
        <w:rPr>
          <w:rStyle w:val="Strong"/>
          <w:rFonts w:ascii="Arial" w:eastAsiaTheme="majorEastAsia" w:hAnsi="Arial" w:cs="Arial"/>
          <w:color w:val="212121"/>
          <w:sz w:val="22"/>
          <w:szCs w:val="22"/>
        </w:rPr>
        <w:t>(e)</w:t>
      </w:r>
      <w:r>
        <w:rPr>
          <w:rStyle w:val="apple-converted-space"/>
          <w:rFonts w:ascii="Arial" w:eastAsiaTheme="majorEastAsia" w:hAnsi="Arial" w:cs="Arial"/>
          <w:b/>
          <w:bCs/>
          <w:color w:val="212121"/>
          <w:sz w:val="22"/>
          <w:szCs w:val="22"/>
        </w:rPr>
        <w:t> </w:t>
      </w:r>
      <w:r w:rsidRPr="002D601A">
        <w:rPr>
          <w:rStyle w:val="Strong"/>
          <w:rFonts w:ascii="Arial" w:eastAsiaTheme="majorEastAsia" w:hAnsi="Arial" w:cs="Arial"/>
          <w:b w:val="0"/>
          <w:bCs w:val="0"/>
          <w:color w:val="212121"/>
        </w:rPr>
        <w:t>Real-time mitochondrial metabolic profiling of</w:t>
      </w:r>
      <w:r w:rsidRPr="002D601A">
        <w:rPr>
          <w:rStyle w:val="apple-converted-space"/>
          <w:rFonts w:ascii="Arial" w:eastAsiaTheme="majorEastAsia" w:hAnsi="Arial" w:cs="Arial"/>
          <w:b/>
          <w:bCs/>
          <w:color w:val="212121"/>
        </w:rPr>
        <w:t> </w:t>
      </w:r>
      <w:r w:rsidRPr="002D601A">
        <w:rPr>
          <w:rFonts w:ascii="Arial" w:hAnsi="Arial" w:cs="Arial"/>
          <w:i/>
          <w:iCs/>
          <w:color w:val="212121"/>
        </w:rPr>
        <w:t>TRDV1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KO cells (C4 and C5, red and white circles, respectively) compared to parental Vδ1</w:t>
      </w:r>
      <w:r w:rsidRPr="002D601A">
        <w:rPr>
          <w:rFonts w:ascii="Arial" w:hAnsi="Arial" w:cs="Arial"/>
          <w:color w:val="212121"/>
          <w:vertAlign w:val="superscript"/>
        </w:rPr>
        <w:t>+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 xml:space="preserve"> cells </w:t>
      </w:r>
      <w:r w:rsidRPr="002D601A">
        <w:rPr>
          <w:rFonts w:ascii="Arial" w:hAnsi="Arial" w:cs="Arial"/>
          <w:color w:val="212121"/>
        </w:rPr>
        <w:t>(D2, black circles) by quantification of oxygen consumption rate (OCR). [</w:t>
      </w:r>
      <w:proofErr w:type="spellStart"/>
      <w:r w:rsidRPr="002D601A">
        <w:rPr>
          <w:rFonts w:ascii="Arial" w:hAnsi="Arial" w:cs="Arial"/>
          <w:color w:val="212121"/>
        </w:rPr>
        <w:t>i</w:t>
      </w:r>
      <w:proofErr w:type="spellEnd"/>
      <w:r w:rsidRPr="002D601A">
        <w:rPr>
          <w:rFonts w:ascii="Arial" w:hAnsi="Arial" w:cs="Arial"/>
          <w:color w:val="212121"/>
        </w:rPr>
        <w:t>] Basal OCR; [ii] Normalised OCR percentage after sequential injections with oligomycin (after 6</w:t>
      </w:r>
      <w:r w:rsidRPr="002D601A">
        <w:rPr>
          <w:rFonts w:ascii="Arial" w:hAnsi="Arial" w:cs="Arial"/>
          <w:color w:val="212121"/>
          <w:vertAlign w:val="superscript"/>
        </w:rPr>
        <w:t>th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reading), FCCP (after 9</w:t>
      </w:r>
      <w:r w:rsidRPr="002D601A">
        <w:rPr>
          <w:rFonts w:ascii="Arial" w:hAnsi="Arial" w:cs="Arial"/>
          <w:color w:val="212121"/>
          <w:vertAlign w:val="superscript"/>
        </w:rPr>
        <w:t>th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reading) and rotenone together with antimycin A (after 12</w:t>
      </w:r>
      <w:r w:rsidRPr="002D601A">
        <w:rPr>
          <w:rFonts w:ascii="Arial" w:hAnsi="Arial" w:cs="Arial"/>
          <w:color w:val="212121"/>
          <w:vertAlign w:val="superscript"/>
        </w:rPr>
        <w:t>th</w:t>
      </w:r>
      <w:r w:rsidRPr="002D601A">
        <w:rPr>
          <w:rFonts w:ascii="Arial" w:hAnsi="Arial" w:cs="Arial"/>
          <w:color w:val="212121"/>
        </w:rPr>
        <w:t xml:space="preserve">reading); [iii] Normalised OCR percentage with inhibition of fatty acid oxidation (FAO) by injection with etomoxir </w:t>
      </w:r>
      <w:r w:rsidRPr="002D601A">
        <w:rPr>
          <w:rFonts w:ascii="Arial" w:hAnsi="Arial" w:cs="Arial"/>
          <w:color w:val="212121"/>
        </w:rPr>
        <w:lastRenderedPageBreak/>
        <w:t>(after 3</w:t>
      </w:r>
      <w:r w:rsidRPr="002D601A">
        <w:rPr>
          <w:rFonts w:ascii="Arial" w:hAnsi="Arial" w:cs="Arial"/>
          <w:color w:val="212121"/>
          <w:vertAlign w:val="superscript"/>
        </w:rPr>
        <w:t>rd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reading) prior to sequential injections with oligomycin (after 6</w:t>
      </w:r>
      <w:r w:rsidRPr="002D601A">
        <w:rPr>
          <w:rFonts w:ascii="Arial" w:hAnsi="Arial" w:cs="Arial"/>
          <w:color w:val="212121"/>
          <w:vertAlign w:val="superscript"/>
        </w:rPr>
        <w:t>th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reading), FCCP (after 9</w:t>
      </w:r>
      <w:r w:rsidRPr="002D601A">
        <w:rPr>
          <w:rFonts w:ascii="Arial" w:hAnsi="Arial" w:cs="Arial"/>
          <w:color w:val="212121"/>
          <w:vertAlign w:val="superscript"/>
        </w:rPr>
        <w:t>th</w:t>
      </w:r>
      <w:r w:rsidRPr="002D601A">
        <w:rPr>
          <w:rFonts w:ascii="Arial" w:hAnsi="Arial" w:cs="Arial"/>
          <w:color w:val="212121"/>
        </w:rPr>
        <w:t>reading) and rotenone together with antimycin A (after 12</w:t>
      </w:r>
      <w:r w:rsidRPr="002D601A">
        <w:rPr>
          <w:rFonts w:ascii="Arial" w:hAnsi="Arial" w:cs="Arial"/>
          <w:color w:val="212121"/>
          <w:vertAlign w:val="superscript"/>
        </w:rPr>
        <w:t>th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reading).  Vertical dotted lines indicate injection time points with black arrows indicating the injected inhibitor. M: medium only, O: oligomycin, F: FCCP, R/A: rotenone together antimycin A, E: etomoxir.</w:t>
      </w:r>
    </w:p>
    <w:p w14:paraId="4C68314C" w14:textId="77777777" w:rsidR="00176879" w:rsidRPr="002D601A" w:rsidRDefault="00176879" w:rsidP="00593266">
      <w:pPr>
        <w:spacing w:line="276" w:lineRule="auto"/>
        <w:jc w:val="both"/>
        <w:rPr>
          <w:rFonts w:ascii="Aptos" w:hAnsi="Aptos"/>
          <w:color w:val="212121"/>
        </w:rPr>
      </w:pPr>
    </w:p>
    <w:p w14:paraId="7B6D6767" w14:textId="77777777" w:rsidR="00176879" w:rsidRPr="002D601A" w:rsidRDefault="00176879" w:rsidP="00593266">
      <w:pPr>
        <w:spacing w:line="276" w:lineRule="auto"/>
        <w:jc w:val="both"/>
        <w:rPr>
          <w:rStyle w:val="apple-converted-space"/>
          <w:rFonts w:ascii="Arial" w:eastAsiaTheme="majorEastAsia" w:hAnsi="Arial" w:cs="Arial"/>
          <w:color w:val="212121"/>
        </w:rPr>
      </w:pPr>
      <w:r w:rsidRPr="002D601A">
        <w:rPr>
          <w:rStyle w:val="Strong"/>
          <w:rFonts w:ascii="Arial" w:eastAsiaTheme="majorEastAsia" w:hAnsi="Arial" w:cs="Arial"/>
          <w:color w:val="212121"/>
        </w:rPr>
        <w:t>(f)</w:t>
      </w:r>
      <w:r w:rsidRPr="002D601A">
        <w:rPr>
          <w:rStyle w:val="apple-converted-space"/>
          <w:rFonts w:ascii="Arial" w:eastAsiaTheme="majorEastAsia" w:hAnsi="Arial" w:cs="Arial"/>
          <w:b/>
          <w:bCs/>
          <w:color w:val="212121"/>
        </w:rPr>
        <w:t> </w:t>
      </w:r>
      <w:r w:rsidRPr="002D601A">
        <w:rPr>
          <w:rStyle w:val="Strong"/>
          <w:rFonts w:ascii="Arial" w:eastAsiaTheme="majorEastAsia" w:hAnsi="Arial" w:cs="Arial"/>
          <w:b w:val="0"/>
          <w:bCs w:val="0"/>
          <w:color w:val="212121"/>
        </w:rPr>
        <w:t>Same as in (e) but for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  <w:r w:rsidRPr="002D601A">
        <w:rPr>
          <w:rFonts w:ascii="Arial" w:hAnsi="Arial" w:cs="Arial"/>
          <w:color w:val="212121"/>
        </w:rPr>
        <w:t>quantification of extracellular acidification rate (ECAR).</w:t>
      </w:r>
      <w:r w:rsidRPr="002D601A">
        <w:rPr>
          <w:rStyle w:val="apple-converted-space"/>
          <w:rFonts w:ascii="Arial" w:eastAsiaTheme="majorEastAsia" w:hAnsi="Arial" w:cs="Arial"/>
          <w:color w:val="212121"/>
        </w:rPr>
        <w:t> </w:t>
      </w:r>
    </w:p>
    <w:p w14:paraId="4A1A1DF1" w14:textId="0F675FF9" w:rsidR="00513F9E" w:rsidRPr="002D601A" w:rsidRDefault="00176879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  <w:sz w:val="28"/>
          <w:szCs w:val="28"/>
        </w:rPr>
      </w:pPr>
      <w:r w:rsidRPr="002D601A">
        <w:rPr>
          <w:rFonts w:ascii="Arial" w:hAnsi="Arial" w:cs="Arial"/>
          <w:color w:val="212121"/>
        </w:rPr>
        <w:t>For e and f, each dot marks the mean of 7-9 technical replicate wells for each time point reading per sample. S.D. is also included. Statistical significance assessed using unpaired two-tailed t-tests: **** = P &lt; 0.0001.</w:t>
      </w:r>
    </w:p>
    <w:p w14:paraId="020789A8" w14:textId="32961672" w:rsidR="00274290" w:rsidRPr="00274290" w:rsidRDefault="00274290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FA04E3">
        <w:rPr>
          <w:rStyle w:val="Strong"/>
          <w:rFonts w:ascii="Arial" w:eastAsiaTheme="majorEastAsia" w:hAnsi="Arial" w:cs="Arial"/>
        </w:rPr>
        <w:t>Supplementary Figure 6</w:t>
      </w:r>
      <w:r w:rsidR="00225714">
        <w:rPr>
          <w:rStyle w:val="Strong"/>
          <w:rFonts w:ascii="Arial" w:eastAsiaTheme="majorEastAsia" w:hAnsi="Arial" w:cs="Arial"/>
        </w:rPr>
        <w:t>.</w:t>
      </w:r>
      <w:r w:rsidRPr="00FA04E3">
        <w:rPr>
          <w:rStyle w:val="Strong"/>
          <w:rFonts w:ascii="Arial" w:eastAsiaTheme="majorEastAsia" w:hAnsi="Arial" w:cs="Arial"/>
        </w:rPr>
        <w:t xml:space="preserve"> CRISPR-mediated </w:t>
      </w:r>
      <w:r w:rsidR="005A28FE">
        <w:rPr>
          <w:rStyle w:val="Strong"/>
          <w:rFonts w:ascii="Arial" w:eastAsiaTheme="majorEastAsia" w:hAnsi="Arial" w:cs="Arial"/>
        </w:rPr>
        <w:t>deletion</w:t>
      </w:r>
      <w:r w:rsidR="005A28FE" w:rsidRPr="00FA04E3">
        <w:rPr>
          <w:rStyle w:val="Strong"/>
          <w:rFonts w:ascii="Arial" w:eastAsiaTheme="majorEastAsia" w:hAnsi="Arial" w:cs="Arial"/>
        </w:rPr>
        <w:t xml:space="preserve"> </w:t>
      </w:r>
      <w:r w:rsidRPr="00FA04E3">
        <w:rPr>
          <w:rStyle w:val="Strong"/>
          <w:rFonts w:ascii="Arial" w:eastAsiaTheme="majorEastAsia" w:hAnsi="Arial" w:cs="Arial"/>
        </w:rPr>
        <w:t xml:space="preserve">of </w:t>
      </w:r>
      <w:r w:rsidRPr="00FA04E3">
        <w:rPr>
          <w:rStyle w:val="Strong"/>
          <w:rFonts w:ascii="Arial" w:eastAsiaTheme="majorEastAsia" w:hAnsi="Arial" w:cs="Arial"/>
          <w:i/>
          <w:iCs/>
        </w:rPr>
        <w:t>TRDV1</w:t>
      </w:r>
      <w:r w:rsidRPr="00FA04E3">
        <w:rPr>
          <w:rStyle w:val="Strong"/>
          <w:rFonts w:ascii="Arial" w:eastAsiaTheme="majorEastAsia" w:hAnsi="Arial" w:cs="Arial"/>
        </w:rPr>
        <w:t xml:space="preserve"> in human </w:t>
      </w:r>
      <w:r w:rsidR="001334FC" w:rsidRPr="00FA04E3">
        <w:rPr>
          <w:rStyle w:val="Strong"/>
          <w:rFonts w:ascii="Arial" w:eastAsiaTheme="majorEastAsia" w:hAnsi="Arial" w:cs="Arial"/>
        </w:rPr>
        <w:t xml:space="preserve">blood-derived </w:t>
      </w:r>
      <w:r w:rsidR="008A1441" w:rsidRPr="00FA04E3">
        <w:rPr>
          <w:rStyle w:val="Strong"/>
          <w:rFonts w:ascii="Arial" w:eastAsiaTheme="majorEastAsia" w:hAnsi="Arial" w:cs="Arial"/>
        </w:rPr>
        <w:t xml:space="preserve">HTLV1-immortalised </w:t>
      </w:r>
      <w:r w:rsidRPr="00FA04E3">
        <w:rPr>
          <w:rStyle w:val="Strong"/>
          <w:rFonts w:ascii="Arial" w:eastAsiaTheme="majorEastAsia" w:hAnsi="Arial" w:cs="Arial"/>
        </w:rPr>
        <w:t>Vδ1</w:t>
      </w:r>
      <w:r w:rsidRPr="00FA04E3">
        <w:rPr>
          <w:rStyle w:val="Strong"/>
          <w:rFonts w:ascii="Cambria Math" w:eastAsiaTheme="majorEastAsia" w:hAnsi="Cambria Math" w:cs="Cambria Math"/>
        </w:rPr>
        <w:t>⁺</w:t>
      </w:r>
      <w:r w:rsidRPr="00FA04E3">
        <w:rPr>
          <w:rStyle w:val="Strong"/>
          <w:rFonts w:ascii="Arial" w:eastAsiaTheme="majorEastAsia" w:hAnsi="Arial" w:cs="Arial"/>
        </w:rPr>
        <w:t xml:space="preserve"> T cells.</w:t>
      </w:r>
    </w:p>
    <w:p w14:paraId="7638A25B" w14:textId="1B7E31F8" w:rsidR="00274290" w:rsidRPr="00274290" w:rsidRDefault="00156A3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274290" w:rsidRPr="00274290">
        <w:rPr>
          <w:rStyle w:val="Strong"/>
          <w:rFonts w:ascii="Arial" w:eastAsiaTheme="majorEastAsia" w:hAnsi="Arial" w:cs="Arial"/>
        </w:rPr>
        <w:t>a</w:t>
      </w:r>
      <w:r>
        <w:rPr>
          <w:rStyle w:val="Strong"/>
          <w:rFonts w:ascii="Arial" w:eastAsiaTheme="majorEastAsia" w:hAnsi="Arial" w:cs="Arial"/>
        </w:rPr>
        <w:t>)</w:t>
      </w:r>
      <w:r w:rsidR="00274290" w:rsidRPr="00274290">
        <w:rPr>
          <w:rFonts w:ascii="Arial" w:hAnsi="Arial" w:cs="Arial"/>
        </w:rPr>
        <w:t xml:space="preserve"> Schematic representation of CRISPR strategy</w:t>
      </w:r>
      <w:r w:rsidR="004855B7">
        <w:rPr>
          <w:rFonts w:ascii="Arial" w:hAnsi="Arial" w:cs="Arial"/>
        </w:rPr>
        <w:t xml:space="preserve"> used for</w:t>
      </w:r>
      <w:r w:rsidR="00274290" w:rsidRPr="00274290">
        <w:rPr>
          <w:rFonts w:ascii="Arial" w:hAnsi="Arial" w:cs="Arial"/>
        </w:rPr>
        <w:t xml:space="preserve"> targeting</w:t>
      </w:r>
      <w:r w:rsidR="001334FC">
        <w:rPr>
          <w:rFonts w:ascii="Arial" w:hAnsi="Arial" w:cs="Arial"/>
        </w:rPr>
        <w:t xml:space="preserve"> </w:t>
      </w:r>
      <w:r w:rsidR="00274290" w:rsidRPr="00FA04E3">
        <w:rPr>
          <w:rFonts w:ascii="Arial" w:hAnsi="Arial" w:cs="Arial"/>
          <w:i/>
          <w:iCs/>
        </w:rPr>
        <w:t>TRDV1</w:t>
      </w:r>
      <w:r w:rsidR="004855B7">
        <w:rPr>
          <w:rFonts w:ascii="Arial" w:hAnsi="Arial" w:cs="Arial"/>
          <w:i/>
          <w:iCs/>
        </w:rPr>
        <w:t xml:space="preserve"> </w:t>
      </w:r>
      <w:r w:rsidR="004855B7" w:rsidRPr="00FA04E3">
        <w:rPr>
          <w:rFonts w:ascii="Arial" w:hAnsi="Arial" w:cs="Arial"/>
        </w:rPr>
        <w:t>gene</w:t>
      </w:r>
      <w:r w:rsidR="00274290" w:rsidRPr="00274290">
        <w:rPr>
          <w:rFonts w:ascii="Arial" w:hAnsi="Arial" w:cs="Arial"/>
        </w:rPr>
        <w:t>. Two guide RNAs (gRNA</w:t>
      </w:r>
      <w:r w:rsidR="004855B7">
        <w:rPr>
          <w:rFonts w:ascii="Arial" w:hAnsi="Arial" w:cs="Arial"/>
        </w:rPr>
        <w:t xml:space="preserve"> </w:t>
      </w:r>
      <w:r w:rsidR="00274290" w:rsidRPr="00274290">
        <w:rPr>
          <w:rFonts w:ascii="Arial" w:hAnsi="Arial" w:cs="Arial"/>
        </w:rPr>
        <w:t>1 and gRNA</w:t>
      </w:r>
      <w:r w:rsidR="004855B7">
        <w:rPr>
          <w:rFonts w:ascii="Arial" w:hAnsi="Arial" w:cs="Arial"/>
        </w:rPr>
        <w:t xml:space="preserve"> </w:t>
      </w:r>
      <w:r w:rsidR="00274290" w:rsidRPr="00274290">
        <w:rPr>
          <w:rFonts w:ascii="Arial" w:hAnsi="Arial" w:cs="Arial"/>
        </w:rPr>
        <w:t xml:space="preserve">2) were designed to </w:t>
      </w:r>
      <w:r w:rsidR="00A47BF9">
        <w:rPr>
          <w:rFonts w:ascii="Arial" w:hAnsi="Arial" w:cs="Arial"/>
        </w:rPr>
        <w:t xml:space="preserve">target </w:t>
      </w:r>
      <w:r w:rsidR="000148A7">
        <w:rPr>
          <w:rFonts w:ascii="Arial" w:hAnsi="Arial" w:cs="Arial"/>
        </w:rPr>
        <w:t>e</w:t>
      </w:r>
      <w:r w:rsidR="00274290" w:rsidRPr="00274290">
        <w:rPr>
          <w:rFonts w:ascii="Arial" w:hAnsi="Arial" w:cs="Arial"/>
        </w:rPr>
        <w:t xml:space="preserve">xon </w:t>
      </w:r>
      <w:r w:rsidR="00A851B2">
        <w:rPr>
          <w:rFonts w:ascii="Arial" w:hAnsi="Arial" w:cs="Arial"/>
        </w:rPr>
        <w:t>2</w:t>
      </w:r>
      <w:r w:rsidR="00274290" w:rsidRPr="00274290">
        <w:rPr>
          <w:rFonts w:ascii="Arial" w:hAnsi="Arial" w:cs="Arial"/>
        </w:rPr>
        <w:t xml:space="preserve"> of </w:t>
      </w:r>
      <w:r w:rsidR="00274290" w:rsidRPr="00FA04E3">
        <w:rPr>
          <w:rFonts w:ascii="Arial" w:hAnsi="Arial" w:cs="Arial"/>
          <w:i/>
          <w:iCs/>
        </w:rPr>
        <w:t>TRDV1</w:t>
      </w:r>
      <w:r w:rsidR="00274290" w:rsidRPr="00274290">
        <w:rPr>
          <w:rFonts w:ascii="Arial" w:hAnsi="Arial" w:cs="Arial"/>
        </w:rPr>
        <w:t>.</w:t>
      </w:r>
    </w:p>
    <w:p w14:paraId="75B98354" w14:textId="6BA6BDC5" w:rsidR="00274290" w:rsidRPr="00274290" w:rsidRDefault="00156A3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274290" w:rsidRPr="00274290">
        <w:rPr>
          <w:rStyle w:val="Strong"/>
          <w:rFonts w:ascii="Arial" w:eastAsiaTheme="majorEastAsia" w:hAnsi="Arial" w:cs="Arial"/>
        </w:rPr>
        <w:t>b</w:t>
      </w:r>
      <w:r>
        <w:rPr>
          <w:rStyle w:val="Strong"/>
          <w:rFonts w:ascii="Arial" w:eastAsiaTheme="majorEastAsia" w:hAnsi="Arial" w:cs="Arial"/>
        </w:rPr>
        <w:t>)</w:t>
      </w:r>
      <w:r w:rsidR="00274290" w:rsidRPr="00274290">
        <w:rPr>
          <w:rFonts w:ascii="Arial" w:hAnsi="Arial" w:cs="Arial"/>
        </w:rPr>
        <w:t xml:space="preserve"> Experimental workflow: Vδ1</w:t>
      </w:r>
      <w:r w:rsidR="00274290" w:rsidRPr="00274290">
        <w:rPr>
          <w:rFonts w:ascii="Cambria Math" w:hAnsi="Cambria Math" w:cs="Cambria Math"/>
        </w:rPr>
        <w:t>⁺</w:t>
      </w:r>
      <w:r w:rsidR="00274290" w:rsidRPr="00274290">
        <w:rPr>
          <w:rFonts w:ascii="Arial" w:hAnsi="Arial" w:cs="Arial"/>
        </w:rPr>
        <w:t xml:space="preserve"> T cells were </w:t>
      </w:r>
      <w:r w:rsidR="00A744C3">
        <w:rPr>
          <w:rFonts w:ascii="Arial" w:hAnsi="Arial" w:cs="Arial"/>
        </w:rPr>
        <w:t xml:space="preserve">transfected by </w:t>
      </w:r>
      <w:r w:rsidR="00D21B66">
        <w:rPr>
          <w:rFonts w:ascii="Arial" w:hAnsi="Arial" w:cs="Arial"/>
        </w:rPr>
        <w:t>n</w:t>
      </w:r>
      <w:r w:rsidR="00274290" w:rsidRPr="00274290">
        <w:rPr>
          <w:rFonts w:ascii="Arial" w:hAnsi="Arial" w:cs="Arial"/>
        </w:rPr>
        <w:t>ucleofect</w:t>
      </w:r>
      <w:r w:rsidR="00A744C3">
        <w:rPr>
          <w:rFonts w:ascii="Arial" w:hAnsi="Arial" w:cs="Arial"/>
        </w:rPr>
        <w:t>ion</w:t>
      </w:r>
      <w:r w:rsidR="00274290" w:rsidRPr="00274290">
        <w:rPr>
          <w:rFonts w:ascii="Arial" w:hAnsi="Arial" w:cs="Arial"/>
        </w:rPr>
        <w:t xml:space="preserve"> with Cas9 RNP complexes targeting </w:t>
      </w:r>
      <w:r w:rsidR="00274290" w:rsidRPr="00FA04E3">
        <w:rPr>
          <w:rFonts w:ascii="Arial" w:hAnsi="Arial" w:cs="Arial"/>
          <w:i/>
          <w:iCs/>
        </w:rPr>
        <w:t>TRDV1</w:t>
      </w:r>
      <w:r w:rsidR="00274290" w:rsidRPr="00274290">
        <w:rPr>
          <w:rFonts w:ascii="Arial" w:hAnsi="Arial" w:cs="Arial"/>
        </w:rPr>
        <w:t>, followed by FACS-based isolation of GFP</w:t>
      </w:r>
      <w:r w:rsidR="00274290" w:rsidRPr="00274290">
        <w:rPr>
          <w:rFonts w:ascii="Cambria Math" w:hAnsi="Cambria Math" w:cs="Cambria Math"/>
        </w:rPr>
        <w:t>⁺</w:t>
      </w:r>
      <w:r w:rsidR="00274290" w:rsidRPr="00274290">
        <w:rPr>
          <w:rFonts w:ascii="Arial" w:hAnsi="Arial" w:cs="Arial"/>
        </w:rPr>
        <w:t xml:space="preserve"> cells at day 1</w:t>
      </w:r>
      <w:r w:rsidR="00A606B4">
        <w:rPr>
          <w:rFonts w:ascii="Arial" w:hAnsi="Arial" w:cs="Arial"/>
        </w:rPr>
        <w:t xml:space="preserve"> post </w:t>
      </w:r>
      <w:r w:rsidR="00D21B66">
        <w:rPr>
          <w:rFonts w:ascii="Arial" w:hAnsi="Arial" w:cs="Arial"/>
        </w:rPr>
        <w:t>n</w:t>
      </w:r>
      <w:r w:rsidR="00A606B4">
        <w:rPr>
          <w:rFonts w:ascii="Arial" w:hAnsi="Arial" w:cs="Arial"/>
        </w:rPr>
        <w:t>ucleofection</w:t>
      </w:r>
      <w:r w:rsidR="00274290" w:rsidRPr="00274290">
        <w:rPr>
          <w:rFonts w:ascii="Arial" w:hAnsi="Arial" w:cs="Arial"/>
        </w:rPr>
        <w:t>. Vδ1 knockout efficiency was assessed by flow cytometry</w:t>
      </w:r>
      <w:r w:rsidR="00D21B66">
        <w:rPr>
          <w:rFonts w:ascii="Arial" w:hAnsi="Arial" w:cs="Arial"/>
        </w:rPr>
        <w:t xml:space="preserve"> on day 10 post nucleofection</w:t>
      </w:r>
      <w:r w:rsidR="00274290" w:rsidRPr="00274290">
        <w:rPr>
          <w:rFonts w:ascii="Arial" w:hAnsi="Arial" w:cs="Arial"/>
        </w:rPr>
        <w:t>, and Vδ1</w:t>
      </w:r>
      <w:r w:rsidR="00274290" w:rsidRPr="00274290">
        <w:rPr>
          <w:rFonts w:ascii="Cambria Math" w:hAnsi="Cambria Math" w:cs="Cambria Math"/>
        </w:rPr>
        <w:t>⁺</w:t>
      </w:r>
      <w:r w:rsidR="00274290" w:rsidRPr="00274290">
        <w:rPr>
          <w:rFonts w:ascii="Arial" w:hAnsi="Arial" w:cs="Arial"/>
        </w:rPr>
        <w:t xml:space="preserve"> and </w:t>
      </w:r>
      <w:r w:rsidR="00B57A43" w:rsidRPr="00274290">
        <w:rPr>
          <w:rFonts w:ascii="Arial" w:hAnsi="Arial" w:cs="Arial"/>
        </w:rPr>
        <w:t>Vδ1</w:t>
      </w:r>
      <w:r w:rsidR="00B57A43" w:rsidRPr="00C129F6">
        <w:rPr>
          <w:rFonts w:ascii="Arial" w:hAnsi="Arial" w:cs="Arial"/>
          <w:vertAlign w:val="superscript"/>
        </w:rPr>
        <w:t>neg</w:t>
      </w:r>
      <w:r w:rsidR="00B57A43" w:rsidRPr="00274290" w:rsidDel="00B57A43">
        <w:rPr>
          <w:rFonts w:ascii="Arial" w:hAnsi="Arial" w:cs="Arial"/>
        </w:rPr>
        <w:t xml:space="preserve"> </w:t>
      </w:r>
      <w:r w:rsidR="002D51A8">
        <w:rPr>
          <w:rFonts w:ascii="Arial" w:hAnsi="Arial" w:cs="Arial"/>
        </w:rPr>
        <w:t xml:space="preserve">cell </w:t>
      </w:r>
      <w:r w:rsidR="00274290" w:rsidRPr="00274290">
        <w:rPr>
          <w:rFonts w:ascii="Arial" w:hAnsi="Arial" w:cs="Arial"/>
        </w:rPr>
        <w:t>subsets were sorted for RNA-</w:t>
      </w:r>
      <w:proofErr w:type="spellStart"/>
      <w:r w:rsidR="00274290" w:rsidRPr="00274290">
        <w:rPr>
          <w:rFonts w:ascii="Arial" w:hAnsi="Arial" w:cs="Arial"/>
        </w:rPr>
        <w:t>seq</w:t>
      </w:r>
      <w:proofErr w:type="spellEnd"/>
      <w:r w:rsidR="00274290" w:rsidRPr="00274290">
        <w:rPr>
          <w:rFonts w:ascii="Arial" w:hAnsi="Arial" w:cs="Arial"/>
        </w:rPr>
        <w:t xml:space="preserve"> analysis.</w:t>
      </w:r>
    </w:p>
    <w:p w14:paraId="68F03176" w14:textId="076940FC" w:rsidR="00274290" w:rsidRPr="00274290" w:rsidRDefault="00156A3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274290" w:rsidRPr="00274290">
        <w:rPr>
          <w:rStyle w:val="Strong"/>
          <w:rFonts w:ascii="Arial" w:eastAsiaTheme="majorEastAsia" w:hAnsi="Arial" w:cs="Arial"/>
        </w:rPr>
        <w:t>c</w:t>
      </w:r>
      <w:r>
        <w:rPr>
          <w:rStyle w:val="Strong"/>
          <w:rFonts w:ascii="Arial" w:eastAsiaTheme="majorEastAsia" w:hAnsi="Arial" w:cs="Arial"/>
        </w:rPr>
        <w:t>)</w:t>
      </w:r>
      <w:r w:rsidR="00274290" w:rsidRPr="00274290">
        <w:rPr>
          <w:rFonts w:ascii="Arial" w:hAnsi="Arial" w:cs="Arial"/>
        </w:rPr>
        <w:t xml:space="preserve"> Representative flow cytometry plots showing Vδ1 surface expression</w:t>
      </w:r>
      <w:r w:rsidR="007C5333" w:rsidRPr="00274290">
        <w:rPr>
          <w:rFonts w:ascii="Arial" w:hAnsi="Arial" w:cs="Arial"/>
        </w:rPr>
        <w:t xml:space="preserve"> across different conditions: parental (untreated), Cas9 only</w:t>
      </w:r>
      <w:r w:rsidR="005B56E9">
        <w:rPr>
          <w:rFonts w:ascii="Arial" w:hAnsi="Arial" w:cs="Arial"/>
        </w:rPr>
        <w:t xml:space="preserve">, </w:t>
      </w:r>
      <w:r w:rsidR="00274290" w:rsidRPr="00274290">
        <w:rPr>
          <w:rFonts w:ascii="Arial" w:hAnsi="Arial" w:cs="Arial"/>
        </w:rPr>
        <w:t>gRNA</w:t>
      </w:r>
      <w:r w:rsidR="005B4822">
        <w:rPr>
          <w:rFonts w:ascii="Arial" w:hAnsi="Arial" w:cs="Arial"/>
        </w:rPr>
        <w:t xml:space="preserve"> </w:t>
      </w:r>
      <w:r w:rsidR="00274290" w:rsidRPr="00274290">
        <w:rPr>
          <w:rFonts w:ascii="Arial" w:hAnsi="Arial" w:cs="Arial"/>
        </w:rPr>
        <w:t>1 and gRNA</w:t>
      </w:r>
      <w:r w:rsidR="005B4822">
        <w:rPr>
          <w:rFonts w:ascii="Arial" w:hAnsi="Arial" w:cs="Arial"/>
        </w:rPr>
        <w:t xml:space="preserve"> </w:t>
      </w:r>
      <w:r w:rsidR="00274290" w:rsidRPr="00274290">
        <w:rPr>
          <w:rFonts w:ascii="Arial" w:hAnsi="Arial" w:cs="Arial"/>
        </w:rPr>
        <w:t>2, highlighting de</w:t>
      </w:r>
      <w:r w:rsidR="00B97318">
        <w:rPr>
          <w:rFonts w:ascii="Arial" w:hAnsi="Arial" w:cs="Arial"/>
        </w:rPr>
        <w:t>letion</w:t>
      </w:r>
      <w:r w:rsidR="00274290" w:rsidRPr="00274290">
        <w:rPr>
          <w:rFonts w:ascii="Arial" w:hAnsi="Arial" w:cs="Arial"/>
        </w:rPr>
        <w:t xml:space="preserve"> of</w:t>
      </w:r>
      <w:r w:rsidR="0065722B">
        <w:rPr>
          <w:rFonts w:ascii="Arial" w:hAnsi="Arial" w:cs="Arial"/>
        </w:rPr>
        <w:t xml:space="preserve"> </w:t>
      </w:r>
      <w:r w:rsidR="0065722B" w:rsidRPr="00FA04E3">
        <w:rPr>
          <w:rFonts w:ascii="Arial" w:hAnsi="Arial" w:cs="Arial"/>
          <w:i/>
          <w:iCs/>
        </w:rPr>
        <w:t>TRDV1</w:t>
      </w:r>
      <w:r w:rsidR="0065722B">
        <w:rPr>
          <w:rFonts w:ascii="Arial" w:hAnsi="Arial" w:cs="Arial"/>
        </w:rPr>
        <w:t xml:space="preserve"> gene by increase</w:t>
      </w:r>
      <w:r w:rsidR="00312D9B">
        <w:rPr>
          <w:rFonts w:ascii="Arial" w:hAnsi="Arial" w:cs="Arial"/>
        </w:rPr>
        <w:t>d</w:t>
      </w:r>
      <w:r w:rsidR="0065722B">
        <w:rPr>
          <w:rFonts w:ascii="Arial" w:hAnsi="Arial" w:cs="Arial"/>
        </w:rPr>
        <w:t xml:space="preserve"> percentage of </w:t>
      </w:r>
      <w:r w:rsidR="00274290" w:rsidRPr="00274290">
        <w:rPr>
          <w:rFonts w:ascii="Arial" w:hAnsi="Arial" w:cs="Arial"/>
        </w:rPr>
        <w:t>Vδ1</w:t>
      </w:r>
      <w:r w:rsidR="0065722B" w:rsidRPr="00FA04E3">
        <w:rPr>
          <w:rFonts w:ascii="Arial" w:hAnsi="Arial" w:cs="Arial"/>
          <w:vertAlign w:val="superscript"/>
        </w:rPr>
        <w:t>neg</w:t>
      </w:r>
      <w:r w:rsidR="00274290" w:rsidRPr="00274290">
        <w:rPr>
          <w:rFonts w:ascii="Arial" w:hAnsi="Arial" w:cs="Arial"/>
        </w:rPr>
        <w:t xml:space="preserve"> cells</w:t>
      </w:r>
      <w:r w:rsidR="004E1675">
        <w:rPr>
          <w:rFonts w:ascii="Arial" w:hAnsi="Arial" w:cs="Arial"/>
        </w:rPr>
        <w:t xml:space="preserve"> in samples </w:t>
      </w:r>
      <w:r w:rsidR="008B382F">
        <w:rPr>
          <w:rFonts w:ascii="Arial" w:hAnsi="Arial" w:cs="Arial"/>
        </w:rPr>
        <w:t xml:space="preserve">transfected </w:t>
      </w:r>
      <w:r w:rsidR="004E1675">
        <w:rPr>
          <w:rFonts w:ascii="Arial" w:hAnsi="Arial" w:cs="Arial"/>
        </w:rPr>
        <w:t>with gRNA</w:t>
      </w:r>
      <w:r w:rsidR="005B4822">
        <w:rPr>
          <w:rFonts w:ascii="Arial" w:hAnsi="Arial" w:cs="Arial"/>
        </w:rPr>
        <w:t xml:space="preserve"> </w:t>
      </w:r>
      <w:r w:rsidR="004E1675">
        <w:rPr>
          <w:rFonts w:ascii="Arial" w:hAnsi="Arial" w:cs="Arial"/>
        </w:rPr>
        <w:t>1 and gRNA</w:t>
      </w:r>
      <w:r w:rsidR="005B4822">
        <w:rPr>
          <w:rFonts w:ascii="Arial" w:hAnsi="Arial" w:cs="Arial"/>
        </w:rPr>
        <w:t xml:space="preserve"> </w:t>
      </w:r>
      <w:r w:rsidR="004E1675">
        <w:rPr>
          <w:rFonts w:ascii="Arial" w:hAnsi="Arial" w:cs="Arial"/>
        </w:rPr>
        <w:t>2</w:t>
      </w:r>
      <w:r w:rsidR="00274290" w:rsidRPr="00274290">
        <w:rPr>
          <w:rFonts w:ascii="Arial" w:hAnsi="Arial" w:cs="Arial"/>
        </w:rPr>
        <w:t>.</w:t>
      </w:r>
    </w:p>
    <w:p w14:paraId="61A6771F" w14:textId="0D759D28" w:rsidR="00274290" w:rsidRPr="00274290" w:rsidRDefault="00156A3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274290" w:rsidRPr="00274290">
        <w:rPr>
          <w:rStyle w:val="Strong"/>
          <w:rFonts w:ascii="Arial" w:eastAsiaTheme="majorEastAsia" w:hAnsi="Arial" w:cs="Arial"/>
        </w:rPr>
        <w:t>d</w:t>
      </w:r>
      <w:r>
        <w:rPr>
          <w:rStyle w:val="Strong"/>
          <w:rFonts w:ascii="Arial" w:eastAsiaTheme="majorEastAsia" w:hAnsi="Arial" w:cs="Arial"/>
        </w:rPr>
        <w:t>)</w:t>
      </w:r>
      <w:r w:rsidR="00274290" w:rsidRPr="00274290">
        <w:rPr>
          <w:rFonts w:ascii="Arial" w:hAnsi="Arial" w:cs="Arial"/>
        </w:rPr>
        <w:t xml:space="preserve"> </w:t>
      </w:r>
      <w:r w:rsidR="00B57A43">
        <w:rPr>
          <w:rFonts w:ascii="Arial" w:hAnsi="Arial" w:cs="Arial"/>
        </w:rPr>
        <w:t>Flow</w:t>
      </w:r>
      <w:r w:rsidR="00B57A43" w:rsidRPr="00274290">
        <w:rPr>
          <w:rFonts w:ascii="Arial" w:hAnsi="Arial" w:cs="Arial"/>
        </w:rPr>
        <w:t xml:space="preserve"> cytometry plots showing </w:t>
      </w:r>
      <w:r w:rsidR="00B57A43">
        <w:rPr>
          <w:rFonts w:ascii="Arial" w:hAnsi="Arial" w:cs="Arial"/>
        </w:rPr>
        <w:t xml:space="preserve">gating </w:t>
      </w:r>
      <w:r w:rsidR="00947A89">
        <w:rPr>
          <w:rFonts w:ascii="Arial" w:hAnsi="Arial" w:cs="Arial"/>
        </w:rPr>
        <w:t xml:space="preserve">position </w:t>
      </w:r>
      <w:r w:rsidR="00B57A43">
        <w:rPr>
          <w:rFonts w:ascii="Arial" w:hAnsi="Arial" w:cs="Arial"/>
        </w:rPr>
        <w:t>used for</w:t>
      </w:r>
      <w:r w:rsidR="00D248C2">
        <w:rPr>
          <w:rFonts w:ascii="Arial" w:hAnsi="Arial" w:cs="Arial"/>
        </w:rPr>
        <w:t xml:space="preserve"> </w:t>
      </w:r>
      <w:r w:rsidR="00B57A43">
        <w:rPr>
          <w:rFonts w:ascii="Arial" w:hAnsi="Arial" w:cs="Arial"/>
        </w:rPr>
        <w:t xml:space="preserve">sorting </w:t>
      </w:r>
      <w:r w:rsidR="00B57A43" w:rsidRPr="00274290">
        <w:rPr>
          <w:rFonts w:ascii="Arial" w:hAnsi="Arial" w:cs="Arial"/>
        </w:rPr>
        <w:t>Vδ1</w:t>
      </w:r>
      <w:r w:rsidR="00B57A43" w:rsidRPr="00274290">
        <w:rPr>
          <w:rFonts w:ascii="Cambria Math" w:hAnsi="Cambria Math" w:cs="Cambria Math"/>
        </w:rPr>
        <w:t>⁺</w:t>
      </w:r>
      <w:r w:rsidR="00846DFA">
        <w:rPr>
          <w:rFonts w:ascii="Cambria Math" w:hAnsi="Cambria Math" w:cs="Cambria Math"/>
        </w:rPr>
        <w:t xml:space="preserve"> </w:t>
      </w:r>
      <w:r w:rsidR="00846DFA">
        <w:rPr>
          <w:rFonts w:ascii="Arial" w:hAnsi="Arial" w:cs="Arial"/>
        </w:rPr>
        <w:t>(control)</w:t>
      </w:r>
      <w:r w:rsidR="00B57A43" w:rsidRPr="00274290">
        <w:rPr>
          <w:rFonts w:ascii="Arial" w:hAnsi="Arial" w:cs="Arial"/>
        </w:rPr>
        <w:t xml:space="preserve"> and Vδ1</w:t>
      </w:r>
      <w:r w:rsidR="00B57A43" w:rsidRPr="00C129F6">
        <w:rPr>
          <w:rFonts w:ascii="Arial" w:hAnsi="Arial" w:cs="Arial"/>
          <w:vertAlign w:val="superscript"/>
        </w:rPr>
        <w:t>neg</w:t>
      </w:r>
      <w:r w:rsidR="00B57A43" w:rsidRPr="00274290" w:rsidDel="00B57A43">
        <w:rPr>
          <w:rFonts w:ascii="Arial" w:hAnsi="Arial" w:cs="Arial"/>
        </w:rPr>
        <w:t xml:space="preserve"> </w:t>
      </w:r>
      <w:r w:rsidR="00846DFA">
        <w:rPr>
          <w:rFonts w:ascii="Arial" w:hAnsi="Arial" w:cs="Arial"/>
        </w:rPr>
        <w:t>(</w:t>
      </w:r>
      <w:r w:rsidR="00846DFA" w:rsidRPr="00FA04E3">
        <w:rPr>
          <w:rFonts w:ascii="Arial" w:hAnsi="Arial" w:cs="Arial"/>
          <w:i/>
          <w:iCs/>
        </w:rPr>
        <w:t>TRDV1</w:t>
      </w:r>
      <w:r w:rsidR="00846DFA">
        <w:rPr>
          <w:rFonts w:ascii="Arial" w:hAnsi="Arial" w:cs="Arial"/>
        </w:rPr>
        <w:t xml:space="preserve"> KO) </w:t>
      </w:r>
      <w:r w:rsidR="00044804">
        <w:rPr>
          <w:rFonts w:ascii="Arial" w:hAnsi="Arial" w:cs="Arial"/>
        </w:rPr>
        <w:t xml:space="preserve">cells </w:t>
      </w:r>
      <w:r w:rsidR="00B57A43">
        <w:rPr>
          <w:rFonts w:ascii="Arial" w:hAnsi="Arial" w:cs="Arial"/>
        </w:rPr>
        <w:t xml:space="preserve">from each </w:t>
      </w:r>
      <w:r w:rsidR="00947A89">
        <w:rPr>
          <w:rFonts w:ascii="Arial" w:hAnsi="Arial" w:cs="Arial"/>
        </w:rPr>
        <w:t>sample transfected with</w:t>
      </w:r>
      <w:r w:rsidR="00947A89" w:rsidRPr="00947A89">
        <w:rPr>
          <w:rFonts w:ascii="Arial" w:hAnsi="Arial" w:cs="Arial"/>
        </w:rPr>
        <w:t xml:space="preserve"> </w:t>
      </w:r>
      <w:r w:rsidR="00947A89">
        <w:rPr>
          <w:rFonts w:ascii="Arial" w:hAnsi="Arial" w:cs="Arial"/>
        </w:rPr>
        <w:t>gRNA 1 and gRNA 2</w:t>
      </w:r>
      <w:r w:rsidR="00044804">
        <w:rPr>
          <w:rFonts w:ascii="Arial" w:hAnsi="Arial" w:cs="Arial"/>
        </w:rPr>
        <w:t xml:space="preserve"> for RNA-seq.</w:t>
      </w:r>
      <w:r w:rsidR="00947A89">
        <w:rPr>
          <w:rFonts w:ascii="Arial" w:hAnsi="Arial" w:cs="Arial"/>
        </w:rPr>
        <w:t xml:space="preserve"> </w:t>
      </w:r>
    </w:p>
    <w:p w14:paraId="4A34D8BF" w14:textId="63EFD81A" w:rsidR="00274290" w:rsidRDefault="00156A3D" w:rsidP="00593266">
      <w:pPr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>
        <w:rPr>
          <w:rStyle w:val="Strong"/>
          <w:rFonts w:ascii="Arial" w:eastAsiaTheme="majorEastAsia" w:hAnsi="Arial" w:cs="Arial"/>
        </w:rPr>
        <w:t>(</w:t>
      </w:r>
      <w:r w:rsidR="00274290" w:rsidRPr="00274290">
        <w:rPr>
          <w:rStyle w:val="Strong"/>
          <w:rFonts w:ascii="Arial" w:eastAsiaTheme="majorEastAsia" w:hAnsi="Arial" w:cs="Arial"/>
        </w:rPr>
        <w:t>e</w:t>
      </w:r>
      <w:r>
        <w:rPr>
          <w:rStyle w:val="Strong"/>
          <w:rFonts w:ascii="Arial" w:eastAsiaTheme="majorEastAsia" w:hAnsi="Arial" w:cs="Arial"/>
        </w:rPr>
        <w:t>)</w:t>
      </w:r>
      <w:r w:rsidR="00274290" w:rsidRPr="00274290">
        <w:rPr>
          <w:rFonts w:ascii="Arial" w:hAnsi="Arial" w:cs="Arial"/>
        </w:rPr>
        <w:t xml:space="preserve"> </w:t>
      </w:r>
      <w:r w:rsidR="00B14F6E">
        <w:rPr>
          <w:rFonts w:ascii="Arial" w:hAnsi="Arial" w:cs="Arial"/>
        </w:rPr>
        <w:t>F</w:t>
      </w:r>
      <w:r w:rsidR="00274290" w:rsidRPr="00274290">
        <w:rPr>
          <w:rFonts w:ascii="Arial" w:hAnsi="Arial" w:cs="Arial"/>
        </w:rPr>
        <w:t>low cytometry analysis comparing Vδ1 and CD3 expression across different conditions: parental (untreated), Cas9 only, and</w:t>
      </w:r>
      <w:r w:rsidR="007C5333" w:rsidRPr="00274290">
        <w:rPr>
          <w:rFonts w:ascii="Arial" w:hAnsi="Arial" w:cs="Arial"/>
        </w:rPr>
        <w:t xml:space="preserve"> gRNA</w:t>
      </w:r>
      <w:r w:rsidR="00B14F6E">
        <w:rPr>
          <w:rFonts w:ascii="Arial" w:hAnsi="Arial" w:cs="Arial"/>
        </w:rPr>
        <w:t xml:space="preserve"> </w:t>
      </w:r>
      <w:r w:rsidR="007C5333" w:rsidRPr="00274290">
        <w:rPr>
          <w:rFonts w:ascii="Arial" w:hAnsi="Arial" w:cs="Arial"/>
        </w:rPr>
        <w:t>1 and gRNA</w:t>
      </w:r>
      <w:r w:rsidR="00B14F6E">
        <w:rPr>
          <w:rFonts w:ascii="Arial" w:hAnsi="Arial" w:cs="Arial"/>
        </w:rPr>
        <w:t xml:space="preserve"> </w:t>
      </w:r>
      <w:r w:rsidR="007C5333" w:rsidRPr="00274290">
        <w:rPr>
          <w:rFonts w:ascii="Arial" w:hAnsi="Arial" w:cs="Arial"/>
        </w:rPr>
        <w:t>2</w:t>
      </w:r>
      <w:r w:rsidR="00274290" w:rsidRPr="00274290">
        <w:rPr>
          <w:rFonts w:ascii="Arial" w:hAnsi="Arial" w:cs="Arial"/>
        </w:rPr>
        <w:t xml:space="preserve">. </w:t>
      </w:r>
      <w:r w:rsidR="00B14F6E" w:rsidRPr="00274290">
        <w:rPr>
          <w:rFonts w:ascii="Arial" w:hAnsi="Arial" w:cs="Arial"/>
        </w:rPr>
        <w:t xml:space="preserve"> </w:t>
      </w:r>
      <w:r w:rsidR="00253B8B" w:rsidRPr="00274290">
        <w:rPr>
          <w:rFonts w:ascii="Arial" w:hAnsi="Arial" w:cs="Arial"/>
        </w:rPr>
        <w:t>P</w:t>
      </w:r>
      <w:r w:rsidR="00274290" w:rsidRPr="00274290">
        <w:rPr>
          <w:rFonts w:ascii="Arial" w:hAnsi="Arial" w:cs="Arial"/>
        </w:rPr>
        <w:t xml:space="preserve">lots show </w:t>
      </w:r>
      <w:r w:rsidR="007C5333" w:rsidRPr="00274290">
        <w:rPr>
          <w:rFonts w:ascii="Arial" w:hAnsi="Arial" w:cs="Arial"/>
        </w:rPr>
        <w:t>Vδ1 and CD3 expression</w:t>
      </w:r>
      <w:r w:rsidR="007C5333">
        <w:rPr>
          <w:rFonts w:ascii="Arial" w:hAnsi="Arial" w:cs="Arial"/>
        </w:rPr>
        <w:t xml:space="preserve"> before</w:t>
      </w:r>
      <w:r w:rsidR="00425E09">
        <w:rPr>
          <w:rFonts w:ascii="Arial" w:hAnsi="Arial" w:cs="Arial"/>
        </w:rPr>
        <w:t xml:space="preserve"> sorting</w:t>
      </w:r>
      <w:r w:rsidR="007C5333">
        <w:rPr>
          <w:rFonts w:ascii="Arial" w:hAnsi="Arial" w:cs="Arial"/>
        </w:rPr>
        <w:t xml:space="preserve"> and after sorting</w:t>
      </w:r>
      <w:r w:rsidR="00274290" w:rsidRPr="00274290">
        <w:rPr>
          <w:rFonts w:ascii="Arial" w:hAnsi="Arial" w:cs="Arial"/>
        </w:rPr>
        <w:t xml:space="preserve"> </w:t>
      </w:r>
      <w:proofErr w:type="gramStart"/>
      <w:r w:rsidR="00425E09">
        <w:rPr>
          <w:rFonts w:ascii="Arial" w:hAnsi="Arial" w:cs="Arial"/>
        </w:rPr>
        <w:t>so as to</w:t>
      </w:r>
      <w:proofErr w:type="gramEnd"/>
      <w:r w:rsidR="00425E09">
        <w:rPr>
          <w:rFonts w:ascii="Arial" w:hAnsi="Arial" w:cs="Arial"/>
        </w:rPr>
        <w:t xml:space="preserve"> indicate</w:t>
      </w:r>
      <w:r w:rsidR="00E36224">
        <w:rPr>
          <w:rFonts w:ascii="Arial" w:hAnsi="Arial" w:cs="Arial"/>
        </w:rPr>
        <w:t xml:space="preserve"> purity of samples used for RNA-seq.</w:t>
      </w:r>
    </w:p>
    <w:p w14:paraId="10DA6445" w14:textId="1EC877C3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 w:rsidRPr="008E72BC">
        <w:rPr>
          <w:rStyle w:val="Strong"/>
          <w:rFonts w:ascii="Arial" w:eastAsiaTheme="majorEastAsia" w:hAnsi="Arial" w:cs="Arial"/>
        </w:rPr>
        <w:t>Figure 7</w:t>
      </w:r>
      <w:r w:rsidR="00225714">
        <w:rPr>
          <w:rStyle w:val="Strong"/>
          <w:rFonts w:ascii="Arial" w:eastAsiaTheme="majorEastAsia" w:hAnsi="Arial" w:cs="Arial"/>
        </w:rPr>
        <w:t>.</w:t>
      </w:r>
      <w:r w:rsidRPr="008E72BC">
        <w:rPr>
          <w:rStyle w:val="Strong"/>
          <w:rFonts w:ascii="Arial" w:eastAsiaTheme="majorEastAsia" w:hAnsi="Arial" w:cs="Arial"/>
        </w:rPr>
        <w:t xml:space="preserve"> Functional impact</w:t>
      </w:r>
      <w:r w:rsidR="00425E09">
        <w:rPr>
          <w:rStyle w:val="Strong"/>
          <w:rFonts w:ascii="Arial" w:eastAsiaTheme="majorEastAsia" w:hAnsi="Arial" w:cs="Arial"/>
        </w:rPr>
        <w:t>s</w:t>
      </w:r>
      <w:r w:rsidRPr="008E72BC">
        <w:rPr>
          <w:rStyle w:val="Strong"/>
          <w:rFonts w:ascii="Arial" w:eastAsiaTheme="majorEastAsia" w:hAnsi="Arial" w:cs="Arial"/>
        </w:rPr>
        <w:t xml:space="preserve"> of </w:t>
      </w:r>
      <w:proofErr w:type="spellStart"/>
      <w:r w:rsidRPr="008E72BC">
        <w:rPr>
          <w:rStyle w:val="Strong"/>
          <w:rFonts w:ascii="Arial" w:eastAsiaTheme="majorEastAsia" w:hAnsi="Arial" w:cs="Arial"/>
        </w:rPr>
        <w:t>γδ</w:t>
      </w:r>
      <w:proofErr w:type="spellEnd"/>
      <w:r w:rsidRPr="008E72BC">
        <w:rPr>
          <w:rStyle w:val="Strong"/>
          <w:rFonts w:ascii="Arial" w:eastAsiaTheme="majorEastAsia" w:hAnsi="Arial" w:cs="Arial"/>
        </w:rPr>
        <w:t xml:space="preserve"> TCR deletion </w:t>
      </w:r>
      <w:r w:rsidR="00425E09">
        <w:rPr>
          <w:rStyle w:val="Strong"/>
          <w:rFonts w:ascii="Arial" w:eastAsiaTheme="majorEastAsia" w:hAnsi="Arial" w:cs="Arial"/>
        </w:rPr>
        <w:t>following challenges</w:t>
      </w:r>
    </w:p>
    <w:p w14:paraId="7100EF66" w14:textId="550E732F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(a)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Intracellular cytokine production (IL-17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IFNγ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>) by sorted skin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2F241D" w:rsidRPr="00104BBD">
        <w:rPr>
          <w:rFonts w:ascii="Arial" w:hAnsi="Arial" w:cs="Arial"/>
        </w:rPr>
        <w:t>CD45</w:t>
      </w:r>
      <w:r w:rsidR="002F241D" w:rsidRPr="00104BBD">
        <w:rPr>
          <w:rFonts w:ascii="Cambria Math" w:hAnsi="Cambria Math" w:cs="Cambria Math"/>
        </w:rPr>
        <w:t>⁺</w:t>
      </w:r>
      <w:r w:rsidR="002F241D" w:rsidRPr="00104BBD">
        <w:rPr>
          <w:rFonts w:ascii="Arial" w:hAnsi="Arial" w:cs="Arial"/>
        </w:rPr>
        <w:t>Dump</w:t>
      </w:r>
      <w:r w:rsidR="002F241D" w:rsidRPr="00BD42BA">
        <w:rPr>
          <w:rFonts w:ascii="Arial" w:hAnsi="Arial" w:cs="Arial"/>
          <w:vertAlign w:val="superscript"/>
        </w:rPr>
        <w:t>(neg</w:t>
      </w:r>
      <w:r w:rsidR="002F241D">
        <w:rPr>
          <w:rFonts w:ascii="Arial" w:hAnsi="Arial" w:cs="Arial"/>
          <w:vertAlign w:val="superscript"/>
        </w:rPr>
        <w:t>)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lymphocytes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from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(right)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(left) mice following ex vivo stimulation with IL-12, IL-18, IL-1β, and IL-23 for 21h, with BFA added for last 4h of culture, as indicated.</w:t>
      </w:r>
    </w:p>
    <w:p w14:paraId="0CDEB257" w14:textId="66200A44" w:rsidR="002F241D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lastRenderedPageBreak/>
        <w:t>(b)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Ear thickness monitored daily following Aldara or Vaseline application, 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starting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seven days post-tamoxifen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in </w:t>
      </w:r>
      <w:r w:rsidR="00A4102D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A4102D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="00A4102D" w:rsidRPr="00AD7BA5">
        <w:rPr>
          <w:rFonts w:ascii="Arial" w:hAnsi="Arial" w:cs="Arial"/>
        </w:rPr>
        <w:t>TCRδ</w:t>
      </w:r>
      <w:r w:rsidR="00A4102D" w:rsidRPr="00001D42">
        <w:rPr>
          <w:rFonts w:ascii="Arial" w:hAnsi="Arial" w:cs="Arial"/>
          <w:i/>
          <w:iCs/>
          <w:vertAlign w:val="superscript"/>
        </w:rPr>
        <w:t>CreERT2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A4102D" w:rsidRPr="00BD42B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A4102D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 xml:space="preserve">) and </w:t>
      </w:r>
      <w:r w:rsidR="00A4102D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A4102D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fl/fl</w:t>
      </w:r>
      <w:r w:rsidR="00A4102D" w:rsidRPr="00AD7BA5">
        <w:rPr>
          <w:rFonts w:ascii="Arial" w:hAnsi="Arial" w:cs="Arial"/>
        </w:rPr>
        <w:t>TCRδ</w:t>
      </w:r>
      <w:r w:rsidR="00A4102D" w:rsidRPr="00001D42">
        <w:rPr>
          <w:rFonts w:ascii="Arial" w:hAnsi="Arial" w:cs="Arial"/>
          <w:i/>
          <w:iCs/>
          <w:vertAlign w:val="superscript"/>
        </w:rPr>
        <w:t>CreERT2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A4102D" w:rsidRPr="00BD42B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A4102D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>) mice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>.</w:t>
      </w:r>
      <w:r w:rsidR="0035050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35050B" w:rsidRPr="0035050B">
        <w:rPr>
          <w:rStyle w:val="Strong"/>
          <w:rFonts w:ascii="Arial" w:eastAsiaTheme="majorEastAsia" w:hAnsi="Arial" w:cs="Arial"/>
          <w:b w:val="0"/>
          <w:bCs w:val="0"/>
        </w:rPr>
        <w:t>Statistical analysis was performed between groups on day 5.</w:t>
      </w:r>
    </w:p>
    <w:p w14:paraId="4B800707" w14:textId="46E77D9B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(c)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>Tumour sizes measured at</w:t>
      </w:r>
      <w:r w:rsidR="002F241D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1.5 weeks after subcutaneous B16-F10 melanoma cell injection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into </w:t>
      </w:r>
      <w:r w:rsidR="00A4102D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A4102D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="002F241D" w:rsidRPr="00AD7BA5">
        <w:rPr>
          <w:rFonts w:ascii="Arial" w:hAnsi="Arial" w:cs="Arial"/>
        </w:rPr>
        <w:t>TCRδ</w:t>
      </w:r>
      <w:r w:rsidR="002F241D" w:rsidRPr="00001D42">
        <w:rPr>
          <w:rFonts w:ascii="Arial" w:hAnsi="Arial" w:cs="Arial"/>
          <w:i/>
          <w:iCs/>
          <w:vertAlign w:val="superscript"/>
        </w:rPr>
        <w:t>CreERT2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>(</w:t>
      </w:r>
      <w:r w:rsidR="00A4102D" w:rsidRPr="00DF6C7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A4102D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, n= 35)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 xml:space="preserve"> and </w:t>
      </w:r>
      <w:r w:rsidR="00A4102D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A4102D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fl/fl</w:t>
      </w:r>
      <w:r w:rsidR="00A4102D" w:rsidRPr="00AD7BA5">
        <w:rPr>
          <w:rFonts w:ascii="Arial" w:hAnsi="Arial" w:cs="Arial"/>
        </w:rPr>
        <w:t>TCRδ</w:t>
      </w:r>
      <w:r w:rsidR="00A4102D" w:rsidRPr="00001D42">
        <w:rPr>
          <w:rFonts w:ascii="Arial" w:hAnsi="Arial" w:cs="Arial"/>
          <w:i/>
          <w:iCs/>
          <w:vertAlign w:val="superscript"/>
        </w:rPr>
        <w:t>CreERT2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A4102D" w:rsidRPr="00DF6C7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A4102D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 xml:space="preserve"> n=36)</w:t>
      </w:r>
      <w:r w:rsidR="00A4102D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>mice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,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starting </w:t>
      </w:r>
      <w:r w:rsidR="002F241D" w:rsidRPr="0045432B">
        <w:rPr>
          <w:rStyle w:val="Strong"/>
          <w:rFonts w:ascii="Arial" w:eastAsiaTheme="majorEastAsia" w:hAnsi="Arial" w:cs="Arial"/>
          <w:b w:val="0"/>
          <w:bCs w:val="0"/>
        </w:rPr>
        <w:t>seven days post-tamoxifen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>U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pper panel shows individual tumo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>u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r sizes per </w:t>
      </w:r>
      <w:proofErr w:type="gram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mouse;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 xml:space="preserve"> 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lower</w:t>
      </w:r>
      <w:proofErr w:type="gram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panel depicts tumo</w:t>
      </w:r>
      <w:r w:rsidR="002F241D">
        <w:rPr>
          <w:rStyle w:val="Strong"/>
          <w:rFonts w:ascii="Arial" w:eastAsiaTheme="majorEastAsia" w:hAnsi="Arial" w:cs="Arial"/>
          <w:b w:val="0"/>
          <w:bCs w:val="0"/>
        </w:rPr>
        <w:t>u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r size distribution across cohorts. </w:t>
      </w:r>
    </w:p>
    <w:p w14:paraId="04C8D09B" w14:textId="14AA5A02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(d)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Bar charts represent the quantification of apoptosis assays using Annexin V staining on B16-F10 melanoma cells co-cultured 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in vitro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at a 1:3 </w:t>
      </w:r>
      <w:proofErr w:type="gram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target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:</w:t>
      </w:r>
      <w:proofErr w:type="gramEnd"/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effector ratio with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 cells derived following tamoxifen administration to </w:t>
      </w:r>
      <w:r w:rsidR="006A489C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6A489C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="006A489C" w:rsidRPr="00AD7BA5">
        <w:rPr>
          <w:rFonts w:ascii="Arial" w:hAnsi="Arial" w:cs="Arial"/>
        </w:rPr>
        <w:t>TCRδ</w:t>
      </w:r>
      <w:r w:rsidR="006A489C" w:rsidRPr="00001D42">
        <w:rPr>
          <w:rFonts w:ascii="Arial" w:hAnsi="Arial" w:cs="Arial"/>
          <w:i/>
          <w:iCs/>
          <w:vertAlign w:val="superscript"/>
        </w:rPr>
        <w:t>CreERT2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6A489C" w:rsidRPr="00BD42B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6A489C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) and </w:t>
      </w:r>
      <w:r w:rsidR="006A489C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6A489C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fl/fl</w:t>
      </w:r>
      <w:r w:rsidR="006A489C" w:rsidRPr="00AD7BA5">
        <w:rPr>
          <w:rFonts w:ascii="Arial" w:hAnsi="Arial" w:cs="Arial"/>
        </w:rPr>
        <w:t>TCRδ</w:t>
      </w:r>
      <w:r w:rsidR="006A489C" w:rsidRPr="00001D42">
        <w:rPr>
          <w:rFonts w:ascii="Arial" w:hAnsi="Arial" w:cs="Arial"/>
          <w:i/>
          <w:iCs/>
          <w:vertAlign w:val="superscript"/>
        </w:rPr>
        <w:t>CreERT2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6A489C" w:rsidRPr="00BD42B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6A489C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>) mice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>D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ot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>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represent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individual m</w:t>
      </w:r>
      <w:r w:rsidR="006A489C">
        <w:rPr>
          <w:rStyle w:val="Strong"/>
          <w:rFonts w:ascii="Arial" w:eastAsiaTheme="majorEastAsia" w:hAnsi="Arial" w:cs="Arial"/>
          <w:b w:val="0"/>
          <w:bCs w:val="0"/>
        </w:rPr>
        <w:t>ic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e. </w:t>
      </w:r>
    </w:p>
    <w:p w14:paraId="7F2E5EDC" w14:textId="633D79D5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(e)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>Representative f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low cytometry (left) of Annexin V staining </w:t>
      </w:r>
      <w:r w:rsidR="00CC12B2" w:rsidRPr="0045432B">
        <w:rPr>
          <w:rStyle w:val="Strong"/>
          <w:rFonts w:ascii="Arial" w:eastAsiaTheme="majorEastAsia" w:hAnsi="Arial" w:cs="Arial"/>
          <w:b w:val="0"/>
          <w:bCs w:val="0"/>
        </w:rPr>
        <w:t>o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 xml:space="preserve">f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B16-F10 melanoma cells co-cultured 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in vitro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at a 1:3 </w:t>
      </w:r>
      <w:proofErr w:type="gram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target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:</w:t>
      </w:r>
      <w:proofErr w:type="gramEnd"/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effector ratio with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>c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ells derived following tamoxifen administration to </w:t>
      </w:r>
      <w:r w:rsidR="00D13C66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D13C66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="00D13C66" w:rsidRPr="00AD7BA5">
        <w:rPr>
          <w:rFonts w:ascii="Arial" w:hAnsi="Arial" w:cs="Arial"/>
        </w:rPr>
        <w:t>TCRδ</w:t>
      </w:r>
      <w:r w:rsidR="00D13C66" w:rsidRPr="00001D42">
        <w:rPr>
          <w:rFonts w:ascii="Arial" w:hAnsi="Arial" w:cs="Arial"/>
          <w:i/>
          <w:iCs/>
          <w:vertAlign w:val="superscript"/>
        </w:rPr>
        <w:t>CreERT2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D13C66" w:rsidRPr="00BD42B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D13C66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) and </w:t>
      </w:r>
      <w:r w:rsidR="00D13C66">
        <w:rPr>
          <w:rStyle w:val="Strong"/>
          <w:rFonts w:ascii="Arial" w:eastAsiaTheme="majorEastAsia" w:hAnsi="Arial" w:cs="Arial"/>
          <w:b w:val="0"/>
          <w:bCs w:val="0"/>
          <w:i/>
          <w:iCs/>
        </w:rPr>
        <w:t>Tcrg1</w:t>
      </w:r>
      <w:r w:rsidR="00D13C66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fl/fl</w:t>
      </w:r>
      <w:r w:rsidR="00D13C66" w:rsidRPr="00AD7BA5">
        <w:rPr>
          <w:rFonts w:ascii="Arial" w:hAnsi="Arial" w:cs="Arial"/>
        </w:rPr>
        <w:t>TCRδ</w:t>
      </w:r>
      <w:r w:rsidR="00D13C66" w:rsidRPr="00001D42">
        <w:rPr>
          <w:rFonts w:ascii="Arial" w:hAnsi="Arial" w:cs="Arial"/>
          <w:i/>
          <w:iCs/>
          <w:vertAlign w:val="superscript"/>
        </w:rPr>
        <w:t>CreERT2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 (</w:t>
      </w:r>
      <w:r w:rsidR="00D13C66" w:rsidRPr="00BD42B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D13C66" w:rsidRPr="00BD42B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>) mice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The dashed vertical line on the histogram represents annexin positivity, which 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>wa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s then quantified in the adjacent graph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 xml:space="preserve"> (right)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</w:t>
      </w:r>
      <w:r w:rsidR="00192157">
        <w:rPr>
          <w:rStyle w:val="Strong"/>
          <w:rFonts w:ascii="Arial" w:eastAsiaTheme="majorEastAsia" w:hAnsi="Arial" w:cs="Arial"/>
          <w:b w:val="0"/>
          <w:bCs w:val="0"/>
        </w:rPr>
        <w:t xml:space="preserve">Dots </w:t>
      </w:r>
      <w:r w:rsidR="00192157" w:rsidRPr="0045432B">
        <w:rPr>
          <w:rStyle w:val="Strong"/>
          <w:rFonts w:ascii="Arial" w:eastAsiaTheme="majorEastAsia" w:hAnsi="Arial" w:cs="Arial"/>
          <w:b w:val="0"/>
          <w:bCs w:val="0"/>
        </w:rPr>
        <w:t>represent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individual </w:t>
      </w:r>
      <w:r w:rsidR="00D13C66" w:rsidRPr="0045432B">
        <w:rPr>
          <w:rStyle w:val="Strong"/>
          <w:rFonts w:ascii="Arial" w:eastAsiaTheme="majorEastAsia" w:hAnsi="Arial" w:cs="Arial"/>
          <w:b w:val="0"/>
          <w:bCs w:val="0"/>
        </w:rPr>
        <w:t>m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>ic</w:t>
      </w:r>
      <w:r w:rsidR="00D13C66" w:rsidRPr="0045432B">
        <w:rPr>
          <w:rStyle w:val="Strong"/>
          <w:rFonts w:ascii="Arial" w:eastAsiaTheme="majorEastAsia" w:hAnsi="Arial" w:cs="Arial"/>
          <w:b w:val="0"/>
          <w:bCs w:val="0"/>
        </w:rPr>
        <w:t>e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TCR in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was deleted in vitro with 4OH</w:t>
      </w:r>
      <w:r w:rsidR="00D13C66">
        <w:rPr>
          <w:rStyle w:val="Strong"/>
          <w:rFonts w:ascii="Arial" w:eastAsiaTheme="majorEastAsia" w:hAnsi="Arial" w:cs="Arial"/>
          <w:b w:val="0"/>
          <w:bCs w:val="0"/>
        </w:rPr>
        <w:t>-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tamoxifen in short-term cultured cells. </w:t>
      </w:r>
    </w:p>
    <w:p w14:paraId="0806307E" w14:textId="12085D73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(f)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Quantification of killing of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NucLightRed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-transduced B16 cells by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T cells in the presence of a </w:t>
      </w:r>
      <w:proofErr w:type="gram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green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fluorescent</w:t>
      </w:r>
      <w:proofErr w:type="gram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caspase-3 reagent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>, following</w:t>
      </w:r>
      <w:r w:rsidR="00CC12B2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co-culture 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 xml:space="preserve">in vitro </w:t>
      </w:r>
      <w:r w:rsidR="00CC12B2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with </w:t>
      </w:r>
      <w:proofErr w:type="spellStart"/>
      <w:r w:rsidR="00CC12B2"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proofErr w:type="spellEnd"/>
      <w:r w:rsidR="00CC12B2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T cells</w:t>
      </w:r>
      <w:r w:rsidR="00CC12B2">
        <w:rPr>
          <w:rStyle w:val="Strong"/>
          <w:rFonts w:ascii="Arial" w:eastAsiaTheme="majorEastAsia" w:hAnsi="Arial" w:cs="Arial"/>
          <w:b w:val="0"/>
          <w:bCs w:val="0"/>
        </w:rPr>
        <w:t>.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Cancer cell apoptosis is measured as total Casp3 - 488 Area (µm²/well).</w:t>
      </w:r>
    </w:p>
    <w:p w14:paraId="56C4F9B8" w14:textId="029FED75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(g)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Representative flow cytometry 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of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Annexin V staining of </w:t>
      </w:r>
      <w:r w:rsidR="00C13A11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HT-29 colon carcinoma cells 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 xml:space="preserve">after co-culture with </w:t>
      </w:r>
      <w:r w:rsidRPr="00DF6C7A">
        <w:rPr>
          <w:rStyle w:val="Strong"/>
          <w:rFonts w:ascii="Arial" w:eastAsiaTheme="majorEastAsia" w:hAnsi="Arial" w:cs="Arial"/>
          <w:b w:val="0"/>
          <w:bCs w:val="0"/>
          <w:i/>
          <w:iCs/>
        </w:rPr>
        <w:t>TRDV1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knockout versus 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C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ontrol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c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ells at 1:3 </w:t>
      </w:r>
      <w:r w:rsidR="00192157" w:rsidRPr="0045432B">
        <w:rPr>
          <w:rStyle w:val="Strong"/>
          <w:rFonts w:ascii="Arial" w:eastAsiaTheme="majorEastAsia" w:hAnsi="Arial" w:cs="Arial"/>
          <w:b w:val="0"/>
          <w:bCs w:val="0"/>
        </w:rPr>
        <w:t>target</w:t>
      </w:r>
      <w:r w:rsidR="00192157">
        <w:rPr>
          <w:rStyle w:val="Strong"/>
          <w:rFonts w:ascii="Arial" w:eastAsiaTheme="majorEastAsia" w:hAnsi="Arial" w:cs="Arial"/>
          <w:b w:val="0"/>
          <w:bCs w:val="0"/>
        </w:rPr>
        <w:t>: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effector ratio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The dashed vertical line on the histogram represents annexin positivity, which 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was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quantified</w:t>
      </w:r>
      <w:r w:rsidR="00176879">
        <w:rPr>
          <w:rStyle w:val="Strong"/>
          <w:rFonts w:ascii="Arial" w:eastAsiaTheme="majorEastAsia" w:hAnsi="Arial" w:cs="Arial"/>
          <w:b w:val="0"/>
          <w:bCs w:val="0"/>
        </w:rPr>
        <w:t xml:space="preserve"> with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 xml:space="preserve"> nu</w:t>
      </w:r>
      <w:r w:rsidR="00176879">
        <w:rPr>
          <w:rStyle w:val="Strong"/>
          <w:rFonts w:ascii="Arial" w:eastAsiaTheme="majorEastAsia" w:hAnsi="Arial" w:cs="Arial"/>
          <w:b w:val="0"/>
          <w:bCs w:val="0"/>
        </w:rPr>
        <w:t>m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bers given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in the upper right.</w:t>
      </w:r>
    </w:p>
    <w:p w14:paraId="4DBF3836" w14:textId="2F1E9D3E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Data are pooled from at least two independent experiments. 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D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ot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represent individual </w:t>
      </w:r>
      <w:r w:rsidR="00C13A11" w:rsidRPr="0045432B">
        <w:rPr>
          <w:rStyle w:val="Strong"/>
          <w:rFonts w:ascii="Arial" w:eastAsiaTheme="majorEastAsia" w:hAnsi="Arial" w:cs="Arial"/>
          <w:b w:val="0"/>
          <w:bCs w:val="0"/>
        </w:rPr>
        <w:t>m</w:t>
      </w:r>
      <w:r w:rsidR="00C13A11">
        <w:rPr>
          <w:rStyle w:val="Strong"/>
          <w:rFonts w:ascii="Arial" w:eastAsiaTheme="majorEastAsia" w:hAnsi="Arial" w:cs="Arial"/>
          <w:b w:val="0"/>
          <w:bCs w:val="0"/>
        </w:rPr>
        <w:t>ice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; bars represent mean ± sd. Statistical significance was assessed using unpaired two-tailed t-tests: ns, not significant; ***P &lt; 0.001, **P &lt; 0.01, *P &lt; 0.05.</w:t>
      </w:r>
    </w:p>
    <w:p w14:paraId="49FB96BB" w14:textId="1A2D4036" w:rsidR="00AD5B07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  <w:r w:rsidRPr="008E72BC">
        <w:rPr>
          <w:rStyle w:val="Strong"/>
          <w:rFonts w:ascii="Arial" w:eastAsiaTheme="majorEastAsia" w:hAnsi="Arial" w:cs="Arial"/>
        </w:rPr>
        <w:t>Supplementary Figure 7</w:t>
      </w:r>
      <w:r w:rsidR="00DF6C7A">
        <w:rPr>
          <w:rStyle w:val="Strong"/>
          <w:rFonts w:ascii="Arial" w:eastAsiaTheme="majorEastAsia" w:hAnsi="Arial" w:cs="Arial"/>
        </w:rPr>
        <w:t>.</w:t>
      </w:r>
      <w:r w:rsidRPr="008E72BC">
        <w:rPr>
          <w:rStyle w:val="Strong"/>
          <w:rFonts w:ascii="Arial" w:eastAsiaTheme="majorEastAsia" w:hAnsi="Arial" w:cs="Arial"/>
        </w:rPr>
        <w:t xml:space="preserve">  </w:t>
      </w:r>
      <w:r w:rsidR="00AD5B07" w:rsidRPr="008E72BC">
        <w:rPr>
          <w:rStyle w:val="Strong"/>
          <w:rFonts w:ascii="Arial" w:eastAsiaTheme="majorEastAsia" w:hAnsi="Arial" w:cs="Arial"/>
        </w:rPr>
        <w:t>Functional impact</w:t>
      </w:r>
      <w:r w:rsidR="00AD5B07">
        <w:rPr>
          <w:rStyle w:val="Strong"/>
          <w:rFonts w:ascii="Arial" w:eastAsiaTheme="majorEastAsia" w:hAnsi="Arial" w:cs="Arial"/>
        </w:rPr>
        <w:t>s</w:t>
      </w:r>
      <w:r w:rsidR="00AD5B07" w:rsidRPr="008E72BC">
        <w:rPr>
          <w:rStyle w:val="Strong"/>
          <w:rFonts w:ascii="Arial" w:eastAsiaTheme="majorEastAsia" w:hAnsi="Arial" w:cs="Arial"/>
        </w:rPr>
        <w:t xml:space="preserve"> of </w:t>
      </w:r>
      <w:proofErr w:type="spellStart"/>
      <w:r w:rsidR="00AD5B07" w:rsidRPr="008E72BC">
        <w:rPr>
          <w:rStyle w:val="Strong"/>
          <w:rFonts w:ascii="Arial" w:eastAsiaTheme="majorEastAsia" w:hAnsi="Arial" w:cs="Arial"/>
        </w:rPr>
        <w:t>γδ</w:t>
      </w:r>
      <w:proofErr w:type="spellEnd"/>
      <w:r w:rsidR="00AD5B07" w:rsidRPr="008E72BC">
        <w:rPr>
          <w:rStyle w:val="Strong"/>
          <w:rFonts w:ascii="Arial" w:eastAsiaTheme="majorEastAsia" w:hAnsi="Arial" w:cs="Arial"/>
        </w:rPr>
        <w:t xml:space="preserve"> TCR deletion </w:t>
      </w:r>
      <w:r w:rsidR="00AD5B07">
        <w:rPr>
          <w:rStyle w:val="Strong"/>
          <w:rFonts w:ascii="Arial" w:eastAsiaTheme="majorEastAsia" w:hAnsi="Arial" w:cs="Arial"/>
        </w:rPr>
        <w:t>following challenges</w:t>
      </w:r>
      <w:r w:rsidR="006C5DA4">
        <w:rPr>
          <w:rStyle w:val="Strong"/>
          <w:rFonts w:ascii="Arial" w:eastAsiaTheme="majorEastAsia" w:hAnsi="Arial" w:cs="Arial"/>
        </w:rPr>
        <w:t>.</w:t>
      </w:r>
    </w:p>
    <w:p w14:paraId="719FD06A" w14:textId="3FBCEF95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(a)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Cytokine production by dermal</w:t>
      </w:r>
      <w:r w:rsidR="00AD5B07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proofErr w:type="spellStart"/>
      <w:r w:rsidR="00AD5B07">
        <w:rPr>
          <w:rStyle w:val="Strong"/>
          <w:rFonts w:ascii="Arial" w:eastAsiaTheme="majorEastAsia" w:hAnsi="Arial" w:cs="Arial"/>
          <w:b w:val="0"/>
          <w:bCs w:val="0"/>
        </w:rPr>
        <w:t>gfp</w:t>
      </w:r>
      <w:proofErr w:type="spellEnd"/>
      <w:r w:rsidR="00AD5B07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AD5B07">
        <w:rPr>
          <w:rStyle w:val="Strong"/>
          <w:rFonts w:ascii="Arial" w:eastAsiaTheme="majorEastAsia" w:hAnsi="Arial" w:cs="Arial"/>
          <w:b w:val="0"/>
          <w:bCs w:val="0"/>
        </w:rPr>
        <w:t xml:space="preserve">lymphocytes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from </w:t>
      </w:r>
      <w:proofErr w:type="gram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Rosa26.mTmG;</w:t>
      </w:r>
      <w:r w:rsidR="00001D42" w:rsidRPr="00AD7BA5">
        <w:rPr>
          <w:rFonts w:ascii="Arial" w:hAnsi="Arial" w:cs="Arial"/>
        </w:rPr>
        <w:t>TCR</w:t>
      </w:r>
      <w:proofErr w:type="gramEnd"/>
      <w:r w:rsidR="00001D42" w:rsidRPr="00AD7BA5">
        <w:rPr>
          <w:rFonts w:ascii="Arial" w:hAnsi="Arial" w:cs="Arial"/>
        </w:rPr>
        <w:t>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TCR-Cγ1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(TCR-deficient) and Rosa26.mTmG </w:t>
      </w:r>
      <w:r w:rsidR="00001D42" w:rsidRPr="00AD7BA5">
        <w:rPr>
          <w:rFonts w:ascii="Arial" w:hAnsi="Arial" w:cs="Arial"/>
        </w:rPr>
        <w:t>TCRδ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TCR-Cγ1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(TCR-sufficient) mice following TCR deletion induced by tamoxifen. Cells were sorted based on GFP expression, cultured for 21 hours, and stimulated 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>by</w:t>
      </w:r>
      <w:r w:rsidR="00D0219D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PMA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 xml:space="preserve"> plus</w:t>
      </w:r>
      <w:r w:rsidR="00D0219D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Ionomycin, 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>with</w:t>
      </w:r>
      <w:r w:rsidR="00D0219D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Brefeldin A (BFA) 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 xml:space="preserve">added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for the last 5 hours before intracellular staining for IL-17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IFNγ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>.</w:t>
      </w:r>
    </w:p>
    <w:p w14:paraId="1CDB744E" w14:textId="6F1F2123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lastRenderedPageBreak/>
        <w:t>(b)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Cytokine production by epidermal short-term cultured</w:t>
      </w:r>
      <w:r w:rsidR="00D0219D">
        <w:rPr>
          <w:rStyle w:val="Strong"/>
          <w:rFonts w:ascii="Arial" w:eastAsiaTheme="majorEastAsia" w:hAnsi="Arial" w:cs="Arial"/>
          <w:b w:val="0"/>
          <w:bCs w:val="0"/>
        </w:rPr>
        <w:t xml:space="preserve"> lymphocytes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from </w:t>
      </w:r>
      <w:r w:rsidR="00001D42" w:rsidRPr="00AD7BA5">
        <w:rPr>
          <w:rFonts w:ascii="Arial" w:hAnsi="Arial" w:cs="Arial"/>
        </w:rPr>
        <w:t>TCRδ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D0219D">
        <w:rPr>
          <w:rFonts w:ascii="Arial" w:hAnsi="Arial" w:cs="Arial"/>
          <w:i/>
          <w:iCs/>
          <w:vertAlign w:val="superscript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TCR-Cγ1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</w:t>
      </w:r>
      <w:proofErr w:type="spellEnd"/>
      <w:r w:rsidR="00D0219D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(TCR-deficient) and </w:t>
      </w:r>
      <w:r w:rsidR="00001D42" w:rsidRPr="00AD7BA5">
        <w:rPr>
          <w:rFonts w:ascii="Arial" w:hAnsi="Arial" w:cs="Arial"/>
        </w:rPr>
        <w:t>TCRδ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TCR-Cγ1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(TCR-sufficient) mice following 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>tamoxifen treatment in vitro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. Cells were sorted, cultured with indicated cytokines for 21 hours, and treated with Brefeldin A (BFA) for the last 4 hours before intracellular staining for IL-17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IFNγ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>.</w:t>
      </w:r>
    </w:p>
    <w:p w14:paraId="4B0AE3F7" w14:textId="785D3C55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(c)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Cytokine production by 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>intestinal IEL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from Rosa26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TCR-Cγ1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fl/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fl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(TCR-deficient) and Rosa26</w:t>
      </w:r>
      <w:r w:rsidR="00001D42" w:rsidRPr="00001D42">
        <w:rPr>
          <w:rFonts w:ascii="Arial" w:hAnsi="Arial" w:cs="Arial"/>
          <w:i/>
          <w:iCs/>
          <w:vertAlign w:val="superscript"/>
        </w:rPr>
        <w:t>CreERT2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TCR-Cγ1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+/+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(TCR-sufficient) mice following TCR deletion induced by tamoxifen. Cells were sorted, cultured with indicated cytokines for 20 hours, and treated with BFA for the last 5 hours before intracellular staining for IL-17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IFNγ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>.</w:t>
      </w:r>
    </w:p>
    <w:p w14:paraId="37BDB95B" w14:textId="648B68E7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(d)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Neutrophil infiltration in ear tissue following treatment with Vaseline or Aldara, indicating the proportion of neutrophils in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(left)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(right) mice from Figure 7b.</w:t>
      </w:r>
    </w:p>
    <w:p w14:paraId="3C7CF05A" w14:textId="5D76B924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(e)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9947E2" w:rsidRPr="009947E2">
        <w:rPr>
          <w:rStyle w:val="Strong"/>
          <w:rFonts w:ascii="Arial" w:eastAsiaTheme="majorEastAsia" w:hAnsi="Arial" w:cs="Arial"/>
          <w:b w:val="0"/>
          <w:bCs w:val="0"/>
        </w:rPr>
        <w:t xml:space="preserve">Nur77 expression as a proxy for TCR </w:t>
      </w:r>
      <w:r w:rsidR="00765752" w:rsidRPr="009947E2">
        <w:rPr>
          <w:rStyle w:val="Strong"/>
          <w:rFonts w:ascii="Arial" w:eastAsiaTheme="majorEastAsia" w:hAnsi="Arial" w:cs="Arial"/>
          <w:b w:val="0"/>
          <w:bCs w:val="0"/>
        </w:rPr>
        <w:t>signalling</w:t>
      </w:r>
      <w:r w:rsidR="009947E2" w:rsidRPr="009947E2">
        <w:rPr>
          <w:rStyle w:val="Strong"/>
          <w:rFonts w:ascii="Arial" w:eastAsiaTheme="majorEastAsia" w:hAnsi="Arial" w:cs="Arial"/>
          <w:b w:val="0"/>
          <w:bCs w:val="0"/>
        </w:rPr>
        <w:t xml:space="preserve"> in dermal and epidermal </w:t>
      </w:r>
      <w:proofErr w:type="spellStart"/>
      <w:r w:rsidR="009947E2" w:rsidRPr="009947E2">
        <w:rPr>
          <w:rStyle w:val="Strong"/>
          <w:rFonts w:ascii="Arial" w:eastAsiaTheme="majorEastAsia" w:hAnsi="Arial" w:cs="Arial"/>
          <w:b w:val="0"/>
          <w:bCs w:val="0"/>
        </w:rPr>
        <w:t>γδ</w:t>
      </w:r>
      <w:proofErr w:type="spellEnd"/>
      <w:r w:rsidR="009947E2" w:rsidRPr="009947E2">
        <w:rPr>
          <w:rStyle w:val="Strong"/>
          <w:rFonts w:ascii="Arial" w:eastAsiaTheme="majorEastAsia" w:hAnsi="Arial" w:cs="Arial"/>
          <w:b w:val="0"/>
          <w:bCs w:val="0"/>
        </w:rPr>
        <w:t xml:space="preserve"> T cells from WT and Nur77-GFP reporter mice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. </w:t>
      </w:r>
      <w:r w:rsidR="009947E2" w:rsidRPr="009947E2">
        <w:rPr>
          <w:rStyle w:val="Strong"/>
          <w:rFonts w:ascii="Arial" w:eastAsiaTheme="majorEastAsia" w:hAnsi="Arial" w:cs="Arial"/>
          <w:b w:val="0"/>
          <w:bCs w:val="0"/>
        </w:rPr>
        <w:t>Black indicates ears treated with Vaseline; red indicates ears treated with Aldara.</w:t>
      </w:r>
    </w:p>
    <w:p w14:paraId="25F31C23" w14:textId="20F718DB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(f)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Expression levels of 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indicated T cell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activation markers on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(black) and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(white) 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>epidermal lymphocytes</w:t>
      </w:r>
      <w:r w:rsidR="00765752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under normal and UVR-treated conditions.</w:t>
      </w:r>
    </w:p>
    <w:p w14:paraId="4714C3D5" w14:textId="73ED2F51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(g)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Quantification of tumo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>u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r-infiltrating T cells, expressed as percentage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>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of CD45</w:t>
      </w:r>
      <w:r w:rsidRPr="0045432B">
        <w:rPr>
          <w:rStyle w:val="Strong"/>
          <w:rFonts w:ascii="Cambria Math" w:eastAsiaTheme="majorEastAsia" w:hAnsi="Cambria Math" w:cs="Cambria Math"/>
          <w:b w:val="0"/>
          <w:bCs w:val="0"/>
        </w:rPr>
        <w:t>⁺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cells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composed of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either </w:t>
      </w:r>
      <w:proofErr w:type="spellStart"/>
      <w:r w:rsidR="00765752">
        <w:rPr>
          <w:rStyle w:val="Strong"/>
          <w:rFonts w:ascii="Arial" w:eastAsiaTheme="majorEastAsia" w:hAnsi="Arial" w:cs="Arial"/>
          <w:b w:val="0"/>
          <w:bCs w:val="0"/>
        </w:rPr>
        <w:t>gfp</w:t>
      </w:r>
      <w:proofErr w:type="spellEnd"/>
      <w:r w:rsidR="00765752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or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TCRβ</w:t>
      </w:r>
      <w:r w:rsidR="00765752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+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cells from tumours of </w:t>
      </w:r>
      <w:r w:rsidR="00765752" w:rsidRPr="00DF6C7A">
        <w:rPr>
          <w:rStyle w:val="Strong"/>
          <w:rFonts w:ascii="Symbol" w:eastAsiaTheme="majorEastAsia" w:hAnsi="Symbol" w:cs="Arial"/>
          <w:b w:val="0"/>
          <w:bCs w:val="0"/>
        </w:rPr>
        <w:t>gd</w:t>
      </w:r>
      <w:r w:rsidR="00765752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and</w:t>
      </w:r>
      <w:r w:rsidR="00765752"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proofErr w:type="spellStart"/>
      <w:r w:rsidR="00765752"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="00765752" w:rsidRPr="00DF6C7A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proofErr w:type="spellEnd"/>
      <w:r w:rsidR="00765752">
        <w:rPr>
          <w:rStyle w:val="Strong"/>
          <w:rFonts w:ascii="Arial" w:eastAsiaTheme="majorEastAsia" w:hAnsi="Arial" w:cs="Arial"/>
          <w:b w:val="0"/>
          <w:bCs w:val="0"/>
        </w:rPr>
        <w:t xml:space="preserve"> mice, respectively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.</w:t>
      </w:r>
    </w:p>
    <w:p w14:paraId="41B24CCE" w14:textId="6C80BE0E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8E72BC">
        <w:rPr>
          <w:rStyle w:val="Strong"/>
          <w:rFonts w:ascii="Arial" w:eastAsiaTheme="majorEastAsia" w:hAnsi="Arial" w:cs="Arial"/>
        </w:rPr>
        <w:t>(h)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Total lymph node (LN) cellularity from Figure 7c, showing overall number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of cells. from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 xml:space="preserve"> tumour-bearing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TCR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(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grey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) and tumour-bearing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</w:t>
      </w:r>
      <w:proofErr w:type="spellStart"/>
      <w:r w:rsidRPr="0045432B">
        <w:rPr>
          <w:rStyle w:val="Strong"/>
          <w:rFonts w:ascii="Arial" w:eastAsiaTheme="majorEastAsia" w:hAnsi="Arial" w:cs="Arial"/>
          <w:b w:val="0"/>
          <w:bCs w:val="0"/>
        </w:rPr>
        <w:t>γδ</w:t>
      </w:r>
      <w:r w:rsidRPr="0045432B">
        <w:rPr>
          <w:rStyle w:val="Strong"/>
          <w:rFonts w:ascii="Arial" w:eastAsiaTheme="majorEastAsia" w:hAnsi="Arial" w:cs="Arial"/>
          <w:b w:val="0"/>
          <w:bCs w:val="0"/>
          <w:vertAlign w:val="superscript"/>
        </w:rPr>
        <w:t>X</w:t>
      </w:r>
      <w:proofErr w:type="spellEnd"/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mice 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(red)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.</w:t>
      </w:r>
    </w:p>
    <w:p w14:paraId="703962E9" w14:textId="14514C81" w:rsidR="008E72BC" w:rsidRPr="0045432B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  <w:b w:val="0"/>
          <w:bCs w:val="0"/>
        </w:rPr>
      </w:pP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Data are pooled from at least three independent experiments. 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D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ot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s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 xml:space="preserve"> represent individual </w:t>
      </w:r>
      <w:r w:rsidR="00225714">
        <w:rPr>
          <w:rStyle w:val="Strong"/>
          <w:rFonts w:ascii="Arial" w:eastAsiaTheme="majorEastAsia" w:hAnsi="Arial" w:cs="Arial"/>
          <w:b w:val="0"/>
          <w:bCs w:val="0"/>
        </w:rPr>
        <w:t>mic</w:t>
      </w:r>
      <w:r w:rsidR="00225714" w:rsidRPr="0045432B">
        <w:rPr>
          <w:rStyle w:val="Strong"/>
          <w:rFonts w:ascii="Arial" w:eastAsiaTheme="majorEastAsia" w:hAnsi="Arial" w:cs="Arial"/>
          <w:b w:val="0"/>
          <w:bCs w:val="0"/>
        </w:rPr>
        <w:t>e</w:t>
      </w:r>
      <w:r w:rsidRPr="0045432B">
        <w:rPr>
          <w:rStyle w:val="Strong"/>
          <w:rFonts w:ascii="Arial" w:eastAsiaTheme="majorEastAsia" w:hAnsi="Arial" w:cs="Arial"/>
          <w:b w:val="0"/>
          <w:bCs w:val="0"/>
        </w:rPr>
        <w:t>; bars represent mean ± sd. Statistical significance was assessed using unpaired two-tailed t-tests: ns, not significant; **P &lt; 0.01, *P &lt; 0.05.</w:t>
      </w:r>
    </w:p>
    <w:p w14:paraId="649480F3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3023D14E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69216DCF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427E7B2F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0948A3E0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42C38E22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63308C4F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5883AA5C" w14:textId="77777777" w:rsidR="008E72BC" w:rsidRPr="008E72BC" w:rsidRDefault="008E72BC" w:rsidP="00593266">
      <w:pPr>
        <w:spacing w:before="100" w:beforeAutospacing="1" w:after="100" w:afterAutospacing="1" w:line="276" w:lineRule="auto"/>
        <w:jc w:val="both"/>
        <w:rPr>
          <w:rStyle w:val="Strong"/>
          <w:rFonts w:ascii="Arial" w:eastAsiaTheme="majorEastAsia" w:hAnsi="Arial" w:cs="Arial"/>
        </w:rPr>
      </w:pPr>
    </w:p>
    <w:p w14:paraId="082CC9D7" w14:textId="170C897C" w:rsidR="00763989" w:rsidRPr="00AD7BA5" w:rsidRDefault="00763989" w:rsidP="00593266">
      <w:pPr>
        <w:spacing w:line="276" w:lineRule="auto"/>
        <w:jc w:val="both"/>
        <w:rPr>
          <w:rFonts w:ascii="Arial" w:hAnsi="Arial" w:cs="Arial"/>
        </w:rPr>
      </w:pPr>
    </w:p>
    <w:sectPr w:rsidR="00763989" w:rsidRPr="00AD7BA5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3ED64" w14:textId="77777777" w:rsidR="00F00AB7" w:rsidRDefault="00F00AB7" w:rsidP="00A36F25">
      <w:r>
        <w:separator/>
      </w:r>
    </w:p>
  </w:endnote>
  <w:endnote w:type="continuationSeparator" w:id="0">
    <w:p w14:paraId="3C161EAF" w14:textId="77777777" w:rsidR="00F00AB7" w:rsidRDefault="00F00AB7" w:rsidP="00A3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13475891"/>
      <w:docPartObj>
        <w:docPartGallery w:val="Page Numbers (Bottom of Page)"/>
        <w:docPartUnique/>
      </w:docPartObj>
    </w:sdtPr>
    <w:sdtContent>
      <w:p w14:paraId="2E3C1EB6" w14:textId="7B00EFFB" w:rsidR="00A36F25" w:rsidRDefault="00A36F25" w:rsidP="00D051A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1517D2F" w14:textId="77777777" w:rsidR="00A36F25" w:rsidRDefault="00A36F25" w:rsidP="00A36F2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rial" w:hAnsi="Arial" w:cs="Arial"/>
        <w:sz w:val="20"/>
        <w:szCs w:val="20"/>
      </w:rPr>
      <w:id w:val="-1258355872"/>
      <w:docPartObj>
        <w:docPartGallery w:val="Page Numbers (Bottom of Page)"/>
        <w:docPartUnique/>
      </w:docPartObj>
    </w:sdtPr>
    <w:sdtContent>
      <w:p w14:paraId="1B495F4C" w14:textId="5EE64369" w:rsidR="00A36F25" w:rsidRPr="00A36F25" w:rsidRDefault="00A36F25" w:rsidP="00D051AC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  <w:sz w:val="20"/>
            <w:szCs w:val="20"/>
          </w:rPr>
        </w:pPr>
        <w:r w:rsidRPr="00A36F25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A36F25">
          <w:rPr>
            <w:rStyle w:val="PageNumber"/>
            <w:rFonts w:ascii="Arial" w:hAnsi="Arial" w:cs="Arial"/>
            <w:sz w:val="20"/>
            <w:szCs w:val="20"/>
          </w:rPr>
          <w:instrText xml:space="preserve"> PAGE </w:instrText>
        </w:r>
        <w:r w:rsidRPr="00A36F25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Pr="00A36F25">
          <w:rPr>
            <w:rStyle w:val="PageNumber"/>
            <w:rFonts w:ascii="Arial" w:hAnsi="Arial" w:cs="Arial"/>
            <w:noProof/>
            <w:sz w:val="20"/>
            <w:szCs w:val="20"/>
          </w:rPr>
          <w:t>1</w:t>
        </w:r>
        <w:r w:rsidRPr="00A36F25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</w:p>
    </w:sdtContent>
  </w:sdt>
  <w:p w14:paraId="1AA73282" w14:textId="77777777" w:rsidR="00A36F25" w:rsidRDefault="00A36F25" w:rsidP="00A36F2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DDCE7" w14:textId="77777777" w:rsidR="00F00AB7" w:rsidRDefault="00F00AB7" w:rsidP="00A36F25">
      <w:r>
        <w:separator/>
      </w:r>
    </w:p>
  </w:footnote>
  <w:footnote w:type="continuationSeparator" w:id="0">
    <w:p w14:paraId="63849194" w14:textId="77777777" w:rsidR="00F00AB7" w:rsidRDefault="00F00AB7" w:rsidP="00A36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469DD"/>
    <w:multiLevelType w:val="multilevel"/>
    <w:tmpl w:val="194CB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87756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6B2"/>
    <w:rsid w:val="00001D42"/>
    <w:rsid w:val="00004BD3"/>
    <w:rsid w:val="00005C3A"/>
    <w:rsid w:val="00006DC8"/>
    <w:rsid w:val="00012798"/>
    <w:rsid w:val="000148A7"/>
    <w:rsid w:val="00020B1E"/>
    <w:rsid w:val="00031715"/>
    <w:rsid w:val="00040AB5"/>
    <w:rsid w:val="00044804"/>
    <w:rsid w:val="000505FC"/>
    <w:rsid w:val="00052284"/>
    <w:rsid w:val="00055B9F"/>
    <w:rsid w:val="000562E1"/>
    <w:rsid w:val="00056471"/>
    <w:rsid w:val="00063030"/>
    <w:rsid w:val="00065177"/>
    <w:rsid w:val="0006676C"/>
    <w:rsid w:val="00066894"/>
    <w:rsid w:val="0006754C"/>
    <w:rsid w:val="00070C00"/>
    <w:rsid w:val="000760F9"/>
    <w:rsid w:val="00077F5B"/>
    <w:rsid w:val="00083810"/>
    <w:rsid w:val="000845B3"/>
    <w:rsid w:val="00090F2C"/>
    <w:rsid w:val="00093570"/>
    <w:rsid w:val="000963BC"/>
    <w:rsid w:val="000977CA"/>
    <w:rsid w:val="000A0054"/>
    <w:rsid w:val="000A5127"/>
    <w:rsid w:val="000A795E"/>
    <w:rsid w:val="000A7C5A"/>
    <w:rsid w:val="000A7EAF"/>
    <w:rsid w:val="000B0B53"/>
    <w:rsid w:val="000C1FB0"/>
    <w:rsid w:val="000C257D"/>
    <w:rsid w:val="000D7B1B"/>
    <w:rsid w:val="000E7519"/>
    <w:rsid w:val="000F1139"/>
    <w:rsid w:val="000F115C"/>
    <w:rsid w:val="000F2B3E"/>
    <w:rsid w:val="000F4538"/>
    <w:rsid w:val="0010121E"/>
    <w:rsid w:val="001020BB"/>
    <w:rsid w:val="0010253D"/>
    <w:rsid w:val="00103B38"/>
    <w:rsid w:val="00104BBD"/>
    <w:rsid w:val="001068E3"/>
    <w:rsid w:val="001159F7"/>
    <w:rsid w:val="0011696F"/>
    <w:rsid w:val="001205EA"/>
    <w:rsid w:val="001239F8"/>
    <w:rsid w:val="00126716"/>
    <w:rsid w:val="001334FC"/>
    <w:rsid w:val="00134A42"/>
    <w:rsid w:val="001454BC"/>
    <w:rsid w:val="00150C77"/>
    <w:rsid w:val="00150E51"/>
    <w:rsid w:val="00156A3D"/>
    <w:rsid w:val="00157EE2"/>
    <w:rsid w:val="0016251D"/>
    <w:rsid w:val="001628A9"/>
    <w:rsid w:val="00165103"/>
    <w:rsid w:val="001656D8"/>
    <w:rsid w:val="00167496"/>
    <w:rsid w:val="0017257D"/>
    <w:rsid w:val="001740B5"/>
    <w:rsid w:val="00176879"/>
    <w:rsid w:val="0017771A"/>
    <w:rsid w:val="0017794D"/>
    <w:rsid w:val="001779B7"/>
    <w:rsid w:val="00180CFB"/>
    <w:rsid w:val="00184DCA"/>
    <w:rsid w:val="00186B08"/>
    <w:rsid w:val="00187EA6"/>
    <w:rsid w:val="00192157"/>
    <w:rsid w:val="00196FC0"/>
    <w:rsid w:val="001A1E2F"/>
    <w:rsid w:val="001A30F8"/>
    <w:rsid w:val="001A7F77"/>
    <w:rsid w:val="001B524C"/>
    <w:rsid w:val="001C1EB2"/>
    <w:rsid w:val="001C4278"/>
    <w:rsid w:val="001C566C"/>
    <w:rsid w:val="001D0E06"/>
    <w:rsid w:val="001D50A7"/>
    <w:rsid w:val="001D5CC9"/>
    <w:rsid w:val="001E2E0B"/>
    <w:rsid w:val="001E79C0"/>
    <w:rsid w:val="001F221E"/>
    <w:rsid w:val="001F4271"/>
    <w:rsid w:val="00201B5F"/>
    <w:rsid w:val="00204CC2"/>
    <w:rsid w:val="0020510E"/>
    <w:rsid w:val="00207CBD"/>
    <w:rsid w:val="00221375"/>
    <w:rsid w:val="00223461"/>
    <w:rsid w:val="002237A3"/>
    <w:rsid w:val="0022497F"/>
    <w:rsid w:val="00225714"/>
    <w:rsid w:val="0022752E"/>
    <w:rsid w:val="00231988"/>
    <w:rsid w:val="00233051"/>
    <w:rsid w:val="00242159"/>
    <w:rsid w:val="00244D65"/>
    <w:rsid w:val="00244EDB"/>
    <w:rsid w:val="00247766"/>
    <w:rsid w:val="00251D81"/>
    <w:rsid w:val="00252989"/>
    <w:rsid w:val="00253061"/>
    <w:rsid w:val="00253B8B"/>
    <w:rsid w:val="00254473"/>
    <w:rsid w:val="00254E7C"/>
    <w:rsid w:val="002568E5"/>
    <w:rsid w:val="002619FF"/>
    <w:rsid w:val="002620ED"/>
    <w:rsid w:val="002635A9"/>
    <w:rsid w:val="00274290"/>
    <w:rsid w:val="00274FFB"/>
    <w:rsid w:val="00280894"/>
    <w:rsid w:val="002827F2"/>
    <w:rsid w:val="00291768"/>
    <w:rsid w:val="00294FE7"/>
    <w:rsid w:val="0029596A"/>
    <w:rsid w:val="002962D1"/>
    <w:rsid w:val="002A4A2B"/>
    <w:rsid w:val="002A67F3"/>
    <w:rsid w:val="002B7EFA"/>
    <w:rsid w:val="002C198D"/>
    <w:rsid w:val="002C2DBF"/>
    <w:rsid w:val="002C7F05"/>
    <w:rsid w:val="002D354B"/>
    <w:rsid w:val="002D42C1"/>
    <w:rsid w:val="002D51A8"/>
    <w:rsid w:val="002D601A"/>
    <w:rsid w:val="002D6CF0"/>
    <w:rsid w:val="002E7323"/>
    <w:rsid w:val="002F0B70"/>
    <w:rsid w:val="002F241D"/>
    <w:rsid w:val="002F414B"/>
    <w:rsid w:val="002F4AB6"/>
    <w:rsid w:val="00302B0F"/>
    <w:rsid w:val="00304E01"/>
    <w:rsid w:val="00304F40"/>
    <w:rsid w:val="00312D9B"/>
    <w:rsid w:val="00313B6C"/>
    <w:rsid w:val="0031634B"/>
    <w:rsid w:val="00316904"/>
    <w:rsid w:val="00323824"/>
    <w:rsid w:val="00323BA4"/>
    <w:rsid w:val="003320DC"/>
    <w:rsid w:val="00332631"/>
    <w:rsid w:val="00336285"/>
    <w:rsid w:val="00336C57"/>
    <w:rsid w:val="00337F0E"/>
    <w:rsid w:val="003423D3"/>
    <w:rsid w:val="00346DBF"/>
    <w:rsid w:val="0035050B"/>
    <w:rsid w:val="00361150"/>
    <w:rsid w:val="003615E7"/>
    <w:rsid w:val="00367CFE"/>
    <w:rsid w:val="00374E61"/>
    <w:rsid w:val="00375515"/>
    <w:rsid w:val="003770FA"/>
    <w:rsid w:val="0038384D"/>
    <w:rsid w:val="00384711"/>
    <w:rsid w:val="003858F5"/>
    <w:rsid w:val="00393083"/>
    <w:rsid w:val="00395556"/>
    <w:rsid w:val="003A0270"/>
    <w:rsid w:val="003A083E"/>
    <w:rsid w:val="003A31A9"/>
    <w:rsid w:val="003A3767"/>
    <w:rsid w:val="003A683D"/>
    <w:rsid w:val="003A7BC0"/>
    <w:rsid w:val="003B6D8E"/>
    <w:rsid w:val="003B7097"/>
    <w:rsid w:val="003C16AE"/>
    <w:rsid w:val="003C2538"/>
    <w:rsid w:val="003C4F2F"/>
    <w:rsid w:val="003C6150"/>
    <w:rsid w:val="003D5DFB"/>
    <w:rsid w:val="003F5512"/>
    <w:rsid w:val="00403D30"/>
    <w:rsid w:val="004106EB"/>
    <w:rsid w:val="004108CD"/>
    <w:rsid w:val="004119D2"/>
    <w:rsid w:val="0041227A"/>
    <w:rsid w:val="00413133"/>
    <w:rsid w:val="00413B85"/>
    <w:rsid w:val="004207A6"/>
    <w:rsid w:val="00421F8C"/>
    <w:rsid w:val="00425E09"/>
    <w:rsid w:val="00434026"/>
    <w:rsid w:val="0043412A"/>
    <w:rsid w:val="004401BD"/>
    <w:rsid w:val="0044069E"/>
    <w:rsid w:val="00440A29"/>
    <w:rsid w:val="00442181"/>
    <w:rsid w:val="0045432B"/>
    <w:rsid w:val="00456A4A"/>
    <w:rsid w:val="00466106"/>
    <w:rsid w:val="004668EF"/>
    <w:rsid w:val="00470144"/>
    <w:rsid w:val="0047269F"/>
    <w:rsid w:val="0047341F"/>
    <w:rsid w:val="0047647A"/>
    <w:rsid w:val="0047762C"/>
    <w:rsid w:val="00477717"/>
    <w:rsid w:val="00483961"/>
    <w:rsid w:val="004855B7"/>
    <w:rsid w:val="00485EE6"/>
    <w:rsid w:val="00487008"/>
    <w:rsid w:val="004876B6"/>
    <w:rsid w:val="00491A88"/>
    <w:rsid w:val="004B0CF3"/>
    <w:rsid w:val="004B45A0"/>
    <w:rsid w:val="004D0BC0"/>
    <w:rsid w:val="004D2486"/>
    <w:rsid w:val="004D423F"/>
    <w:rsid w:val="004E1675"/>
    <w:rsid w:val="004F01C6"/>
    <w:rsid w:val="004F0326"/>
    <w:rsid w:val="004F2C41"/>
    <w:rsid w:val="004F329B"/>
    <w:rsid w:val="004F3A83"/>
    <w:rsid w:val="004F455F"/>
    <w:rsid w:val="004F777E"/>
    <w:rsid w:val="0050003C"/>
    <w:rsid w:val="005019EC"/>
    <w:rsid w:val="00507546"/>
    <w:rsid w:val="0051154A"/>
    <w:rsid w:val="00513F9E"/>
    <w:rsid w:val="005165D1"/>
    <w:rsid w:val="00516CA0"/>
    <w:rsid w:val="00522B1E"/>
    <w:rsid w:val="00523F22"/>
    <w:rsid w:val="0053040E"/>
    <w:rsid w:val="005330D4"/>
    <w:rsid w:val="00537D65"/>
    <w:rsid w:val="00542D67"/>
    <w:rsid w:val="00542EAF"/>
    <w:rsid w:val="00543A56"/>
    <w:rsid w:val="005502A2"/>
    <w:rsid w:val="00555A0D"/>
    <w:rsid w:val="00560DDB"/>
    <w:rsid w:val="00563502"/>
    <w:rsid w:val="00567139"/>
    <w:rsid w:val="0057141C"/>
    <w:rsid w:val="00572EB3"/>
    <w:rsid w:val="00573962"/>
    <w:rsid w:val="00582B55"/>
    <w:rsid w:val="0058512A"/>
    <w:rsid w:val="00586817"/>
    <w:rsid w:val="00593266"/>
    <w:rsid w:val="00596F3B"/>
    <w:rsid w:val="005A28FE"/>
    <w:rsid w:val="005A4733"/>
    <w:rsid w:val="005A4CDE"/>
    <w:rsid w:val="005A5799"/>
    <w:rsid w:val="005B19EC"/>
    <w:rsid w:val="005B3C2D"/>
    <w:rsid w:val="005B4822"/>
    <w:rsid w:val="005B56E9"/>
    <w:rsid w:val="005B75C7"/>
    <w:rsid w:val="005C5B75"/>
    <w:rsid w:val="005D0F4E"/>
    <w:rsid w:val="005D1C88"/>
    <w:rsid w:val="005D2BEE"/>
    <w:rsid w:val="005D4785"/>
    <w:rsid w:val="005E08E8"/>
    <w:rsid w:val="005E1629"/>
    <w:rsid w:val="005E2849"/>
    <w:rsid w:val="005E42C4"/>
    <w:rsid w:val="005E7840"/>
    <w:rsid w:val="005E7999"/>
    <w:rsid w:val="005F57F7"/>
    <w:rsid w:val="005F79B6"/>
    <w:rsid w:val="0060398E"/>
    <w:rsid w:val="00605483"/>
    <w:rsid w:val="0060675D"/>
    <w:rsid w:val="00613F02"/>
    <w:rsid w:val="00615A3B"/>
    <w:rsid w:val="00616713"/>
    <w:rsid w:val="00616D5F"/>
    <w:rsid w:val="006176AA"/>
    <w:rsid w:val="00617DB8"/>
    <w:rsid w:val="00635676"/>
    <w:rsid w:val="00637243"/>
    <w:rsid w:val="006523E6"/>
    <w:rsid w:val="00655403"/>
    <w:rsid w:val="0065722B"/>
    <w:rsid w:val="006617FC"/>
    <w:rsid w:val="0066764E"/>
    <w:rsid w:val="00672411"/>
    <w:rsid w:val="00682526"/>
    <w:rsid w:val="00682FA1"/>
    <w:rsid w:val="00691731"/>
    <w:rsid w:val="006A2B7E"/>
    <w:rsid w:val="006A489C"/>
    <w:rsid w:val="006A5F4A"/>
    <w:rsid w:val="006B0B2D"/>
    <w:rsid w:val="006B1620"/>
    <w:rsid w:val="006B3E99"/>
    <w:rsid w:val="006C28D6"/>
    <w:rsid w:val="006C5DA4"/>
    <w:rsid w:val="006C7AD1"/>
    <w:rsid w:val="006D3725"/>
    <w:rsid w:val="006E79BA"/>
    <w:rsid w:val="006F34D6"/>
    <w:rsid w:val="00707E38"/>
    <w:rsid w:val="00707E3C"/>
    <w:rsid w:val="0071284A"/>
    <w:rsid w:val="00714198"/>
    <w:rsid w:val="00715F3E"/>
    <w:rsid w:val="00720036"/>
    <w:rsid w:val="007270BF"/>
    <w:rsid w:val="00730AAA"/>
    <w:rsid w:val="00735799"/>
    <w:rsid w:val="00737D77"/>
    <w:rsid w:val="00740BF3"/>
    <w:rsid w:val="007438EF"/>
    <w:rsid w:val="00747B36"/>
    <w:rsid w:val="00750D0A"/>
    <w:rsid w:val="00763989"/>
    <w:rsid w:val="00764DFC"/>
    <w:rsid w:val="007653D2"/>
    <w:rsid w:val="00765752"/>
    <w:rsid w:val="00770620"/>
    <w:rsid w:val="007718AE"/>
    <w:rsid w:val="00771E47"/>
    <w:rsid w:val="00773650"/>
    <w:rsid w:val="00774E82"/>
    <w:rsid w:val="007811AE"/>
    <w:rsid w:val="00781CA9"/>
    <w:rsid w:val="00782370"/>
    <w:rsid w:val="00787CBC"/>
    <w:rsid w:val="00795A4C"/>
    <w:rsid w:val="007966B3"/>
    <w:rsid w:val="007A494D"/>
    <w:rsid w:val="007C273F"/>
    <w:rsid w:val="007C5333"/>
    <w:rsid w:val="007D1AFD"/>
    <w:rsid w:val="007D439B"/>
    <w:rsid w:val="007D59E0"/>
    <w:rsid w:val="007D7395"/>
    <w:rsid w:val="007E1076"/>
    <w:rsid w:val="007E2D83"/>
    <w:rsid w:val="007E3075"/>
    <w:rsid w:val="007E61B6"/>
    <w:rsid w:val="007F3E1B"/>
    <w:rsid w:val="007F721B"/>
    <w:rsid w:val="008037EE"/>
    <w:rsid w:val="00804907"/>
    <w:rsid w:val="00811058"/>
    <w:rsid w:val="00812180"/>
    <w:rsid w:val="008136F5"/>
    <w:rsid w:val="008148B2"/>
    <w:rsid w:val="00814C6D"/>
    <w:rsid w:val="00830F67"/>
    <w:rsid w:val="00831CCD"/>
    <w:rsid w:val="00834316"/>
    <w:rsid w:val="00837684"/>
    <w:rsid w:val="00846DFA"/>
    <w:rsid w:val="008537E8"/>
    <w:rsid w:val="00854C1E"/>
    <w:rsid w:val="00854D4E"/>
    <w:rsid w:val="008550AF"/>
    <w:rsid w:val="008611C7"/>
    <w:rsid w:val="008644F2"/>
    <w:rsid w:val="00867939"/>
    <w:rsid w:val="008679FD"/>
    <w:rsid w:val="0087312C"/>
    <w:rsid w:val="00880257"/>
    <w:rsid w:val="00884321"/>
    <w:rsid w:val="008959A4"/>
    <w:rsid w:val="00897FE0"/>
    <w:rsid w:val="008A0490"/>
    <w:rsid w:val="008A1441"/>
    <w:rsid w:val="008A705D"/>
    <w:rsid w:val="008A789A"/>
    <w:rsid w:val="008B382F"/>
    <w:rsid w:val="008B725E"/>
    <w:rsid w:val="008C1B5A"/>
    <w:rsid w:val="008C1C67"/>
    <w:rsid w:val="008C632B"/>
    <w:rsid w:val="008C688C"/>
    <w:rsid w:val="008C7395"/>
    <w:rsid w:val="008D3524"/>
    <w:rsid w:val="008D613C"/>
    <w:rsid w:val="008E72BC"/>
    <w:rsid w:val="008F1510"/>
    <w:rsid w:val="008F24A1"/>
    <w:rsid w:val="008F4088"/>
    <w:rsid w:val="008F53E2"/>
    <w:rsid w:val="008F542B"/>
    <w:rsid w:val="008F785F"/>
    <w:rsid w:val="009003D8"/>
    <w:rsid w:val="00900FE5"/>
    <w:rsid w:val="00907209"/>
    <w:rsid w:val="00907EA8"/>
    <w:rsid w:val="009116E1"/>
    <w:rsid w:val="00926185"/>
    <w:rsid w:val="00940264"/>
    <w:rsid w:val="00944565"/>
    <w:rsid w:val="0094462B"/>
    <w:rsid w:val="009448E4"/>
    <w:rsid w:val="00946413"/>
    <w:rsid w:val="009467C5"/>
    <w:rsid w:val="00947A89"/>
    <w:rsid w:val="00947C84"/>
    <w:rsid w:val="00953F84"/>
    <w:rsid w:val="00956FE8"/>
    <w:rsid w:val="00960328"/>
    <w:rsid w:val="009615D0"/>
    <w:rsid w:val="00963435"/>
    <w:rsid w:val="00964577"/>
    <w:rsid w:val="00972347"/>
    <w:rsid w:val="009763BD"/>
    <w:rsid w:val="009851BB"/>
    <w:rsid w:val="00991AB8"/>
    <w:rsid w:val="009933A9"/>
    <w:rsid w:val="009947E2"/>
    <w:rsid w:val="009A35FB"/>
    <w:rsid w:val="009B0F3C"/>
    <w:rsid w:val="009B36C8"/>
    <w:rsid w:val="009B5E5A"/>
    <w:rsid w:val="009B61F6"/>
    <w:rsid w:val="009B6535"/>
    <w:rsid w:val="009C0625"/>
    <w:rsid w:val="009C236B"/>
    <w:rsid w:val="009C2BA3"/>
    <w:rsid w:val="009C4AD7"/>
    <w:rsid w:val="009C6488"/>
    <w:rsid w:val="009D1E9B"/>
    <w:rsid w:val="009E085E"/>
    <w:rsid w:val="009E1F97"/>
    <w:rsid w:val="009E5CA5"/>
    <w:rsid w:val="009E5E52"/>
    <w:rsid w:val="00A00763"/>
    <w:rsid w:val="00A0096B"/>
    <w:rsid w:val="00A00CC4"/>
    <w:rsid w:val="00A10BCE"/>
    <w:rsid w:val="00A114F3"/>
    <w:rsid w:val="00A11AD9"/>
    <w:rsid w:val="00A12691"/>
    <w:rsid w:val="00A12A95"/>
    <w:rsid w:val="00A16AB4"/>
    <w:rsid w:val="00A26DF2"/>
    <w:rsid w:val="00A26E57"/>
    <w:rsid w:val="00A306B2"/>
    <w:rsid w:val="00A36F25"/>
    <w:rsid w:val="00A4102D"/>
    <w:rsid w:val="00A41C41"/>
    <w:rsid w:val="00A45664"/>
    <w:rsid w:val="00A4578F"/>
    <w:rsid w:val="00A45863"/>
    <w:rsid w:val="00A47BF9"/>
    <w:rsid w:val="00A47E38"/>
    <w:rsid w:val="00A52F2D"/>
    <w:rsid w:val="00A606B4"/>
    <w:rsid w:val="00A6165A"/>
    <w:rsid w:val="00A65B08"/>
    <w:rsid w:val="00A7184F"/>
    <w:rsid w:val="00A744C3"/>
    <w:rsid w:val="00A7649B"/>
    <w:rsid w:val="00A77E48"/>
    <w:rsid w:val="00A80C9A"/>
    <w:rsid w:val="00A83493"/>
    <w:rsid w:val="00A8477F"/>
    <w:rsid w:val="00A851B2"/>
    <w:rsid w:val="00A85ACF"/>
    <w:rsid w:val="00A8780E"/>
    <w:rsid w:val="00A903B1"/>
    <w:rsid w:val="00AA2042"/>
    <w:rsid w:val="00AA5CE6"/>
    <w:rsid w:val="00AB11EA"/>
    <w:rsid w:val="00AB2F8D"/>
    <w:rsid w:val="00AB44A2"/>
    <w:rsid w:val="00AB7F9A"/>
    <w:rsid w:val="00AC3AC8"/>
    <w:rsid w:val="00AD0AA0"/>
    <w:rsid w:val="00AD110F"/>
    <w:rsid w:val="00AD5B07"/>
    <w:rsid w:val="00AD7BA5"/>
    <w:rsid w:val="00AE2218"/>
    <w:rsid w:val="00AE5A51"/>
    <w:rsid w:val="00AE7823"/>
    <w:rsid w:val="00AE7E43"/>
    <w:rsid w:val="00AF461C"/>
    <w:rsid w:val="00AF53A3"/>
    <w:rsid w:val="00AF595B"/>
    <w:rsid w:val="00B01A94"/>
    <w:rsid w:val="00B037A9"/>
    <w:rsid w:val="00B06A94"/>
    <w:rsid w:val="00B11902"/>
    <w:rsid w:val="00B14F6E"/>
    <w:rsid w:val="00B26617"/>
    <w:rsid w:val="00B27691"/>
    <w:rsid w:val="00B32571"/>
    <w:rsid w:val="00B32602"/>
    <w:rsid w:val="00B360AB"/>
    <w:rsid w:val="00B4055E"/>
    <w:rsid w:val="00B41B2D"/>
    <w:rsid w:val="00B5518E"/>
    <w:rsid w:val="00B57A43"/>
    <w:rsid w:val="00B63300"/>
    <w:rsid w:val="00B63597"/>
    <w:rsid w:val="00B64AB7"/>
    <w:rsid w:val="00B6561D"/>
    <w:rsid w:val="00B662BF"/>
    <w:rsid w:val="00B71C94"/>
    <w:rsid w:val="00B72B63"/>
    <w:rsid w:val="00B76208"/>
    <w:rsid w:val="00B802A2"/>
    <w:rsid w:val="00B8538F"/>
    <w:rsid w:val="00B85D93"/>
    <w:rsid w:val="00B97318"/>
    <w:rsid w:val="00BB07F1"/>
    <w:rsid w:val="00BB4026"/>
    <w:rsid w:val="00BB5BC2"/>
    <w:rsid w:val="00BB7477"/>
    <w:rsid w:val="00BC0C92"/>
    <w:rsid w:val="00BD0298"/>
    <w:rsid w:val="00BD093C"/>
    <w:rsid w:val="00BD2640"/>
    <w:rsid w:val="00BD36E1"/>
    <w:rsid w:val="00BE302C"/>
    <w:rsid w:val="00C01279"/>
    <w:rsid w:val="00C108BE"/>
    <w:rsid w:val="00C129BC"/>
    <w:rsid w:val="00C13A11"/>
    <w:rsid w:val="00C2279B"/>
    <w:rsid w:val="00C24360"/>
    <w:rsid w:val="00C25AEA"/>
    <w:rsid w:val="00C34E64"/>
    <w:rsid w:val="00C40AA4"/>
    <w:rsid w:val="00C40DEE"/>
    <w:rsid w:val="00C41C88"/>
    <w:rsid w:val="00C42F78"/>
    <w:rsid w:val="00C437EA"/>
    <w:rsid w:val="00C50A75"/>
    <w:rsid w:val="00C50A92"/>
    <w:rsid w:val="00C50EF9"/>
    <w:rsid w:val="00C5325F"/>
    <w:rsid w:val="00C53616"/>
    <w:rsid w:val="00C56475"/>
    <w:rsid w:val="00C575E5"/>
    <w:rsid w:val="00C6235C"/>
    <w:rsid w:val="00C657DE"/>
    <w:rsid w:val="00C675AF"/>
    <w:rsid w:val="00C73890"/>
    <w:rsid w:val="00C929C0"/>
    <w:rsid w:val="00C96631"/>
    <w:rsid w:val="00CA1628"/>
    <w:rsid w:val="00CA1E1B"/>
    <w:rsid w:val="00CA2D29"/>
    <w:rsid w:val="00CA5927"/>
    <w:rsid w:val="00CA6BE9"/>
    <w:rsid w:val="00CA7914"/>
    <w:rsid w:val="00CB2CC5"/>
    <w:rsid w:val="00CB3A5B"/>
    <w:rsid w:val="00CC10F4"/>
    <w:rsid w:val="00CC12B2"/>
    <w:rsid w:val="00CC490F"/>
    <w:rsid w:val="00CC5FAE"/>
    <w:rsid w:val="00CD2F7F"/>
    <w:rsid w:val="00CD3DE3"/>
    <w:rsid w:val="00CE5A4F"/>
    <w:rsid w:val="00CE7A6B"/>
    <w:rsid w:val="00CF3CD3"/>
    <w:rsid w:val="00CF7849"/>
    <w:rsid w:val="00D005CC"/>
    <w:rsid w:val="00D0219D"/>
    <w:rsid w:val="00D03A9E"/>
    <w:rsid w:val="00D04897"/>
    <w:rsid w:val="00D054AE"/>
    <w:rsid w:val="00D0675A"/>
    <w:rsid w:val="00D13C66"/>
    <w:rsid w:val="00D14C0D"/>
    <w:rsid w:val="00D15EC8"/>
    <w:rsid w:val="00D210C3"/>
    <w:rsid w:val="00D21B66"/>
    <w:rsid w:val="00D248C2"/>
    <w:rsid w:val="00D2528E"/>
    <w:rsid w:val="00D25B5E"/>
    <w:rsid w:val="00D27061"/>
    <w:rsid w:val="00D3145E"/>
    <w:rsid w:val="00D339BA"/>
    <w:rsid w:val="00D343FC"/>
    <w:rsid w:val="00D35685"/>
    <w:rsid w:val="00D3630F"/>
    <w:rsid w:val="00D36E92"/>
    <w:rsid w:val="00D377DC"/>
    <w:rsid w:val="00D403F4"/>
    <w:rsid w:val="00D40C3C"/>
    <w:rsid w:val="00D42002"/>
    <w:rsid w:val="00D46C30"/>
    <w:rsid w:val="00D528FF"/>
    <w:rsid w:val="00D57919"/>
    <w:rsid w:val="00D64F9A"/>
    <w:rsid w:val="00D71659"/>
    <w:rsid w:val="00D73730"/>
    <w:rsid w:val="00D82B6A"/>
    <w:rsid w:val="00D84C8E"/>
    <w:rsid w:val="00D85C94"/>
    <w:rsid w:val="00D9580B"/>
    <w:rsid w:val="00DA02EB"/>
    <w:rsid w:val="00DA0982"/>
    <w:rsid w:val="00DA294D"/>
    <w:rsid w:val="00DA44B6"/>
    <w:rsid w:val="00DB6DFC"/>
    <w:rsid w:val="00DC6661"/>
    <w:rsid w:val="00DD171F"/>
    <w:rsid w:val="00DD321B"/>
    <w:rsid w:val="00DF4D5E"/>
    <w:rsid w:val="00DF5C9D"/>
    <w:rsid w:val="00DF6C7A"/>
    <w:rsid w:val="00E009E1"/>
    <w:rsid w:val="00E05668"/>
    <w:rsid w:val="00E10C9F"/>
    <w:rsid w:val="00E125AE"/>
    <w:rsid w:val="00E14899"/>
    <w:rsid w:val="00E15EAA"/>
    <w:rsid w:val="00E217BC"/>
    <w:rsid w:val="00E22A40"/>
    <w:rsid w:val="00E22C7B"/>
    <w:rsid w:val="00E2545D"/>
    <w:rsid w:val="00E25FE5"/>
    <w:rsid w:val="00E30D22"/>
    <w:rsid w:val="00E33CEC"/>
    <w:rsid w:val="00E36224"/>
    <w:rsid w:val="00E36B27"/>
    <w:rsid w:val="00E54B62"/>
    <w:rsid w:val="00E555E2"/>
    <w:rsid w:val="00E5686E"/>
    <w:rsid w:val="00E60D81"/>
    <w:rsid w:val="00E65457"/>
    <w:rsid w:val="00E70717"/>
    <w:rsid w:val="00E74F31"/>
    <w:rsid w:val="00E807DA"/>
    <w:rsid w:val="00E84B5E"/>
    <w:rsid w:val="00EA1978"/>
    <w:rsid w:val="00EA5A0D"/>
    <w:rsid w:val="00EA69E1"/>
    <w:rsid w:val="00EB33BD"/>
    <w:rsid w:val="00EB47D0"/>
    <w:rsid w:val="00EB777B"/>
    <w:rsid w:val="00EC0448"/>
    <w:rsid w:val="00ED106B"/>
    <w:rsid w:val="00ED477A"/>
    <w:rsid w:val="00ED6ACF"/>
    <w:rsid w:val="00EE060F"/>
    <w:rsid w:val="00EE0E33"/>
    <w:rsid w:val="00EE2535"/>
    <w:rsid w:val="00EE446F"/>
    <w:rsid w:val="00F00AB7"/>
    <w:rsid w:val="00F0136A"/>
    <w:rsid w:val="00F01B0C"/>
    <w:rsid w:val="00F030F3"/>
    <w:rsid w:val="00F060FD"/>
    <w:rsid w:val="00F074D1"/>
    <w:rsid w:val="00F11ADC"/>
    <w:rsid w:val="00F11CE3"/>
    <w:rsid w:val="00F2064B"/>
    <w:rsid w:val="00F24C1F"/>
    <w:rsid w:val="00F25AEB"/>
    <w:rsid w:val="00F40AD6"/>
    <w:rsid w:val="00F428F7"/>
    <w:rsid w:val="00F524B7"/>
    <w:rsid w:val="00F543A0"/>
    <w:rsid w:val="00F5618E"/>
    <w:rsid w:val="00F56A75"/>
    <w:rsid w:val="00F5707E"/>
    <w:rsid w:val="00F57A8B"/>
    <w:rsid w:val="00F60EDA"/>
    <w:rsid w:val="00F71E0F"/>
    <w:rsid w:val="00F834B7"/>
    <w:rsid w:val="00F86844"/>
    <w:rsid w:val="00F97D74"/>
    <w:rsid w:val="00FA04E3"/>
    <w:rsid w:val="00FA2D5E"/>
    <w:rsid w:val="00FB2B26"/>
    <w:rsid w:val="00FC0466"/>
    <w:rsid w:val="00FC0796"/>
    <w:rsid w:val="00FC21F0"/>
    <w:rsid w:val="00FC2A0F"/>
    <w:rsid w:val="00FC3BAD"/>
    <w:rsid w:val="00FC3EBA"/>
    <w:rsid w:val="00FC59CA"/>
    <w:rsid w:val="00FC76EF"/>
    <w:rsid w:val="00FC7F0C"/>
    <w:rsid w:val="00FD35F0"/>
    <w:rsid w:val="00FD60AE"/>
    <w:rsid w:val="00FD7336"/>
    <w:rsid w:val="00FD7E69"/>
    <w:rsid w:val="00FE3F40"/>
    <w:rsid w:val="00FF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9F6CC"/>
  <w15:chartTrackingRefBased/>
  <w15:docId w15:val="{33C12E4B-7C93-B14A-BB63-37B540F2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10F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06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0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06B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06B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06B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06B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06B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06B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06B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06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06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06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06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06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06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06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06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06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06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06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6B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06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06B2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06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06B2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06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06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06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06B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35685"/>
    <w:rPr>
      <w:b/>
      <w:bCs/>
    </w:rPr>
  </w:style>
  <w:style w:type="character" w:styleId="Emphasis">
    <w:name w:val="Emphasis"/>
    <w:basedOn w:val="DefaultParagraphFont"/>
    <w:uiPriority w:val="20"/>
    <w:qFormat/>
    <w:rsid w:val="008679FD"/>
    <w:rPr>
      <w:i/>
      <w:iCs/>
    </w:rPr>
  </w:style>
  <w:style w:type="paragraph" w:styleId="Revision">
    <w:name w:val="Revision"/>
    <w:hidden/>
    <w:uiPriority w:val="99"/>
    <w:semiHidden/>
    <w:rsid w:val="00F11CE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33C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C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CEC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C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CEC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176879"/>
  </w:style>
  <w:style w:type="paragraph" w:styleId="Footer">
    <w:name w:val="footer"/>
    <w:basedOn w:val="Normal"/>
    <w:link w:val="FooterChar"/>
    <w:uiPriority w:val="99"/>
    <w:unhideWhenUsed/>
    <w:rsid w:val="00A36F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6F2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36F25"/>
  </w:style>
  <w:style w:type="paragraph" w:styleId="Header">
    <w:name w:val="header"/>
    <w:basedOn w:val="Normal"/>
    <w:link w:val="HeaderChar"/>
    <w:uiPriority w:val="99"/>
    <w:unhideWhenUsed/>
    <w:rsid w:val="00A36F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6F25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6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0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21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0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41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37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406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125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13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841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2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3062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61517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2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3281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07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22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03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6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5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944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37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854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886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966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200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319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815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206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5773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1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0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21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14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607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21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87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425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671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607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9238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35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061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745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2866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1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29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13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3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90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44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671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7308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083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542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265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788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159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9866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9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4235</Words>
  <Characters>24143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Munoz-Ruiz</dc:creator>
  <cp:keywords/>
  <dc:description/>
  <cp:lastModifiedBy>Miguel Munoz-Ruiz</cp:lastModifiedBy>
  <cp:revision>10</cp:revision>
  <dcterms:created xsi:type="dcterms:W3CDTF">2025-05-29T21:03:00Z</dcterms:created>
  <dcterms:modified xsi:type="dcterms:W3CDTF">2025-05-30T15:08:00Z</dcterms:modified>
</cp:coreProperties>
</file>