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B14E39" w14:textId="77777777" w:rsidR="00215BBD" w:rsidRPr="006961AE" w:rsidRDefault="00215BBD" w:rsidP="00215BB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61A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0F9894" wp14:editId="505D67C4">
            <wp:extent cx="4200525" cy="9810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12BDFD" w14:textId="77777777" w:rsidR="00215BBD" w:rsidRPr="006961AE" w:rsidRDefault="00215BBD" w:rsidP="00215BB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61AE">
        <w:rPr>
          <w:rFonts w:ascii="Times New Roman" w:hAnsi="Times New Roman" w:cs="Times New Roman"/>
          <w:b/>
          <w:sz w:val="24"/>
          <w:szCs w:val="24"/>
        </w:rPr>
        <w:t>Scheme. 1</w:t>
      </w:r>
      <w:r w:rsidRPr="006961AE">
        <w:rPr>
          <w:rFonts w:ascii="Times New Roman" w:hAnsi="Times New Roman" w:cs="Times New Roman"/>
          <w:sz w:val="24"/>
          <w:szCs w:val="24"/>
        </w:rPr>
        <w:t xml:space="preserve"> Synthesis of Schiff base chemosensor </w:t>
      </w:r>
      <w:r w:rsidRPr="006961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SBA1</w:t>
      </w:r>
      <w:r w:rsidRPr="006961AE">
        <w:rPr>
          <w:rFonts w:ascii="Times New Roman" w:hAnsi="Times New Roman" w:cs="Times New Roman"/>
          <w:sz w:val="24"/>
          <w:szCs w:val="24"/>
        </w:rPr>
        <w:t>.</w:t>
      </w:r>
    </w:p>
    <w:p w14:paraId="292C1AF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BBD"/>
    <w:rsid w:val="00011C58"/>
    <w:rsid w:val="0006021D"/>
    <w:rsid w:val="00215BBD"/>
    <w:rsid w:val="00331A6B"/>
    <w:rsid w:val="00755780"/>
    <w:rsid w:val="00857596"/>
    <w:rsid w:val="00C025DD"/>
    <w:rsid w:val="00D63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D4DC8"/>
  <w15:chartTrackingRefBased/>
  <w15:docId w15:val="{DE0695C8-E9CB-4A47-9522-BE1BA90C9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BBD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5BB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5BB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5BB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5BB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5BB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5BB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5BB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5BB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5BB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5B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5B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5B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5B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5B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5B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5B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5B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5B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5B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5B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5BB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5B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5BB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5B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5BBD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5B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5B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5B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5B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48</Characters>
  <Application>Microsoft Office Word</Application>
  <DocSecurity>0</DocSecurity>
  <Lines>1</Lines>
  <Paragraphs>1</Paragraphs>
  <ScaleCrop>false</ScaleCrop>
  <Company>Springer Nature</Company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2025-06-04T08:03:00Z</dcterms:created>
  <dcterms:modified xsi:type="dcterms:W3CDTF">2025-06-04T08:03:00Z</dcterms:modified>
</cp:coreProperties>
</file>