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E8633" w14:textId="3AEC371D" w:rsidR="00AE4377" w:rsidRPr="007B779E" w:rsidRDefault="3A46B71C" w:rsidP="00F53C5A">
      <w:pPr>
        <w:pStyle w:val="Heading1"/>
        <w:keepNext w:val="0"/>
        <w:keepLines w:val="0"/>
        <w:spacing w:before="100" w:beforeAutospacing="1" w:after="100" w:afterAutospacing="1" w:line="480" w:lineRule="auto"/>
        <w:jc w:val="center"/>
        <w:rPr>
          <w:rFonts w:ascii="Times New Roman" w:eastAsia="Times New Roman" w:hAnsi="Times New Roman"/>
          <w:b/>
          <w:bCs/>
          <w:color w:val="auto"/>
          <w:sz w:val="32"/>
          <w:szCs w:val="32"/>
          <w:lang w:val="en-US"/>
        </w:rPr>
      </w:pPr>
      <w:bookmarkStart w:id="0" w:name="_Toc137840635"/>
      <w:bookmarkStart w:id="1" w:name="_Toc155206438"/>
      <w:bookmarkStart w:id="2" w:name="_Toc155206439"/>
      <w:r w:rsidRPr="091275E8">
        <w:rPr>
          <w:rFonts w:ascii="Times New Roman" w:eastAsia="Times New Roman" w:hAnsi="Times New Roman"/>
          <w:b/>
          <w:bCs/>
          <w:color w:val="auto"/>
          <w:sz w:val="32"/>
          <w:szCs w:val="32"/>
          <w:lang w:val="en-US"/>
        </w:rPr>
        <w:t>THE</w:t>
      </w:r>
      <w:r w:rsidR="0226E683" w:rsidRPr="091275E8">
        <w:rPr>
          <w:rFonts w:ascii="Times New Roman" w:eastAsia="Times New Roman" w:hAnsi="Times New Roman"/>
          <w:b/>
          <w:bCs/>
          <w:color w:val="auto"/>
          <w:sz w:val="32"/>
          <w:szCs w:val="32"/>
          <w:lang w:val="en-US"/>
        </w:rPr>
        <w:t xml:space="preserve"> NATIVE SOIL MICROBIOME IS CRITICAL FOR </w:t>
      </w:r>
      <w:r w:rsidR="2FC4F7E4" w:rsidRPr="091275E8">
        <w:rPr>
          <w:rFonts w:ascii="Times New Roman" w:eastAsia="Times New Roman" w:hAnsi="Times New Roman"/>
          <w:b/>
          <w:bCs/>
          <w:color w:val="auto"/>
          <w:sz w:val="32"/>
          <w:szCs w:val="32"/>
          <w:lang w:val="en-US"/>
        </w:rPr>
        <w:t xml:space="preserve">EARLY </w:t>
      </w:r>
      <w:r w:rsidR="0226E683" w:rsidRPr="091275E8">
        <w:rPr>
          <w:rFonts w:ascii="Times New Roman" w:eastAsia="Times New Roman" w:hAnsi="Times New Roman"/>
          <w:b/>
          <w:bCs/>
          <w:color w:val="auto"/>
          <w:sz w:val="32"/>
          <w:szCs w:val="32"/>
          <w:lang w:val="en-US"/>
        </w:rPr>
        <w:t>ROOT</w:t>
      </w:r>
      <w:r w:rsidR="1742A842" w:rsidRPr="091275E8">
        <w:rPr>
          <w:rFonts w:ascii="Times New Roman" w:eastAsia="Times New Roman" w:hAnsi="Times New Roman"/>
          <w:b/>
          <w:bCs/>
          <w:color w:val="auto"/>
          <w:sz w:val="32"/>
          <w:szCs w:val="32"/>
          <w:lang w:val="en-US"/>
        </w:rPr>
        <w:t>-ASSOCIATED</w:t>
      </w:r>
      <w:r w:rsidR="0226E683" w:rsidRPr="091275E8">
        <w:rPr>
          <w:rFonts w:ascii="Times New Roman" w:eastAsia="Times New Roman" w:hAnsi="Times New Roman"/>
          <w:b/>
          <w:bCs/>
          <w:color w:val="auto"/>
          <w:sz w:val="32"/>
          <w:szCs w:val="32"/>
          <w:lang w:val="en-US"/>
        </w:rPr>
        <w:t xml:space="preserve"> MICROBIO</w:t>
      </w:r>
      <w:r w:rsidR="000F0AE3">
        <w:rPr>
          <w:rFonts w:ascii="Times New Roman" w:eastAsia="Times New Roman" w:hAnsi="Times New Roman"/>
          <w:b/>
          <w:bCs/>
          <w:color w:val="auto"/>
          <w:sz w:val="32"/>
          <w:szCs w:val="32"/>
          <w:lang w:val="en-US"/>
        </w:rPr>
        <w:t>TA</w:t>
      </w:r>
      <w:r w:rsidR="0226E683" w:rsidRPr="091275E8">
        <w:rPr>
          <w:rFonts w:ascii="Times New Roman" w:eastAsia="Times New Roman" w:hAnsi="Times New Roman"/>
          <w:b/>
          <w:bCs/>
          <w:color w:val="auto"/>
          <w:sz w:val="32"/>
          <w:szCs w:val="32"/>
          <w:lang w:val="en-US"/>
        </w:rPr>
        <w:t xml:space="preserve"> ASSEMLY AND CANOLA GROWTH</w:t>
      </w:r>
    </w:p>
    <w:p w14:paraId="65C4364B" w14:textId="77777777" w:rsidR="00643CE4" w:rsidRPr="0072504F" w:rsidRDefault="00643CE4" w:rsidP="7D0C2A68">
      <w:pPr>
        <w:spacing w:after="0" w:line="480" w:lineRule="auto"/>
        <w:jc w:val="both"/>
        <w:rPr>
          <w:rFonts w:eastAsia="Times New Roman" w:cs="Times New Roman"/>
          <w:b/>
          <w:bCs/>
          <w:kern w:val="0"/>
          <w14:ligatures w14:val="none"/>
        </w:rPr>
      </w:pPr>
      <w:r w:rsidRPr="0072504F">
        <w:rPr>
          <w:rFonts w:eastAsia="Times New Roman" w:cs="Times New Roman"/>
          <w:kern w:val="0"/>
          <w14:ligatures w14:val="none"/>
        </w:rPr>
        <w:t>Mengying Liu</w:t>
      </w:r>
      <w:r w:rsidRPr="0072504F">
        <w:rPr>
          <w:rFonts w:eastAsia="Times New Roman" w:cs="Times New Roman"/>
          <w:kern w:val="0"/>
          <w:vertAlign w:val="superscript"/>
          <w14:ligatures w14:val="none"/>
        </w:rPr>
        <w:t>1,2</w:t>
      </w:r>
      <w:r w:rsidRPr="0072504F">
        <w:rPr>
          <w:rFonts w:eastAsia="Times New Roman" w:cs="Times New Roman"/>
          <w:kern w:val="0"/>
          <w14:ligatures w14:val="none"/>
        </w:rPr>
        <w:t>, Leon V. Kochian</w:t>
      </w:r>
      <w:r w:rsidRPr="0072504F">
        <w:rPr>
          <w:rFonts w:eastAsia="Times New Roman" w:cs="Times New Roman"/>
          <w:kern w:val="0"/>
          <w:vertAlign w:val="superscript"/>
          <w14:ligatures w14:val="none"/>
        </w:rPr>
        <w:t>1</w:t>
      </w:r>
      <w:r w:rsidRPr="0072504F">
        <w:rPr>
          <w:rFonts w:eastAsia="Times New Roman" w:cs="Times New Roman"/>
          <w:kern w:val="0"/>
          <w14:ligatures w14:val="none"/>
        </w:rPr>
        <w:t>, Bobbi L. Helgason</w:t>
      </w:r>
      <w:r w:rsidRPr="0072504F">
        <w:rPr>
          <w:rFonts w:eastAsia="Times New Roman" w:cs="Times New Roman"/>
          <w:kern w:val="0"/>
          <w:vertAlign w:val="superscript"/>
          <w:lang w:val="en-US"/>
          <w14:ligatures w14:val="none"/>
        </w:rPr>
        <w:t>2*</w:t>
      </w:r>
    </w:p>
    <w:p w14:paraId="3363CD70" w14:textId="77777777" w:rsidR="00643CE4" w:rsidRPr="0072504F" w:rsidRDefault="00643CE4" w:rsidP="7D0C2A68">
      <w:pPr>
        <w:spacing w:after="0" w:line="480" w:lineRule="auto"/>
        <w:jc w:val="both"/>
        <w:rPr>
          <w:rFonts w:eastAsia="Times New Roman" w:cs="Times New Roman"/>
          <w:kern w:val="0"/>
          <w14:ligatures w14:val="none"/>
        </w:rPr>
      </w:pPr>
      <w:r w:rsidRPr="0072504F">
        <w:rPr>
          <w:rFonts w:eastAsia="Times New Roman" w:cs="Times New Roman"/>
          <w:kern w:val="0"/>
          <w:vertAlign w:val="superscript"/>
          <w:lang w:val="en-US"/>
          <w14:ligatures w14:val="none"/>
        </w:rPr>
        <w:t xml:space="preserve">1 </w:t>
      </w:r>
      <w:r w:rsidRPr="0072504F">
        <w:rPr>
          <w:rFonts w:eastAsia="Times New Roman" w:cs="Times New Roman"/>
          <w:kern w:val="0"/>
          <w:lang w:val="en-US"/>
          <w14:ligatures w14:val="none"/>
        </w:rPr>
        <w:t>Department of Plant Science</w:t>
      </w:r>
      <w:r w:rsidRPr="0072504F">
        <w:rPr>
          <w:rFonts w:cs="Times New Roman"/>
          <w:kern w:val="0"/>
          <w:lang w:val="en-US"/>
          <w14:ligatures w14:val="none"/>
        </w:rPr>
        <w:t>s</w:t>
      </w:r>
      <w:r w:rsidRPr="0072504F">
        <w:rPr>
          <w:rFonts w:eastAsia="Times New Roman" w:cs="Times New Roman"/>
          <w:kern w:val="0"/>
          <w:lang w:val="en-US"/>
          <w14:ligatures w14:val="none"/>
        </w:rPr>
        <w:t>, University of Saskatchewan, 51 Campus Drive, Saskatoon, SK, Canada S7N 5A8</w:t>
      </w:r>
    </w:p>
    <w:p w14:paraId="16CD14A3" w14:textId="77777777" w:rsidR="00643CE4" w:rsidRPr="0072504F" w:rsidRDefault="00643CE4" w:rsidP="7D0C2A68">
      <w:pPr>
        <w:spacing w:after="0" w:line="480" w:lineRule="auto"/>
        <w:jc w:val="both"/>
        <w:rPr>
          <w:rFonts w:eastAsia="Times New Roman" w:cs="Times New Roman"/>
          <w:kern w:val="0"/>
          <w14:ligatures w14:val="none"/>
        </w:rPr>
      </w:pPr>
      <w:r w:rsidRPr="0072504F">
        <w:rPr>
          <w:rFonts w:eastAsia="Times New Roman" w:cs="Times New Roman"/>
          <w:kern w:val="0"/>
          <w:vertAlign w:val="superscript"/>
          <w:lang w:val="en-US"/>
          <w14:ligatures w14:val="none"/>
        </w:rPr>
        <w:t xml:space="preserve">2 </w:t>
      </w:r>
      <w:r w:rsidRPr="0072504F">
        <w:rPr>
          <w:rFonts w:eastAsia="Times New Roman" w:cs="Times New Roman"/>
          <w:kern w:val="0"/>
          <w:lang w:val="en-US"/>
          <w14:ligatures w14:val="none"/>
        </w:rPr>
        <w:t>Department of Soil Science, University of Saskatchewan, 51 Campus Drive, Saskatoon, SK, Canada S7N 5A8</w:t>
      </w:r>
    </w:p>
    <w:p w14:paraId="16E19105" w14:textId="3D8365C9" w:rsidR="0072504F" w:rsidRPr="00BC1114" w:rsidRDefault="00643CE4" w:rsidP="00BC1114">
      <w:pPr>
        <w:spacing w:after="600" w:line="480" w:lineRule="auto"/>
        <w:jc w:val="both"/>
        <w:rPr>
          <w:rFonts w:eastAsia="Times New Roman" w:cs="Times New Roman"/>
          <w:color w:val="000000" w:themeColor="text1"/>
          <w:kern w:val="0"/>
          <w14:ligatures w14:val="none"/>
        </w:rPr>
      </w:pPr>
      <w:r w:rsidRPr="0072504F">
        <w:rPr>
          <w:rFonts w:eastAsia="Times New Roman" w:cs="Times New Roman"/>
          <w:color w:val="000000" w:themeColor="text1"/>
          <w:kern w:val="0"/>
          <w:vertAlign w:val="superscript"/>
          <w:lang w:val="en-US"/>
          <w14:ligatures w14:val="none"/>
        </w:rPr>
        <w:t xml:space="preserve">* </w:t>
      </w:r>
      <w:r w:rsidRPr="0072504F">
        <w:rPr>
          <w:rFonts w:eastAsia="Times New Roman" w:cs="Times New Roman"/>
          <w:color w:val="000000" w:themeColor="text1"/>
          <w:kern w:val="0"/>
          <w:lang w:val="en-US"/>
          <w14:ligatures w14:val="none"/>
        </w:rPr>
        <w:t xml:space="preserve">Corresponding author: </w:t>
      </w:r>
      <w:r w:rsidRPr="0072504F">
        <w:rPr>
          <w:rFonts w:eastAsia="Times New Roman" w:cs="Times New Roman"/>
          <w:color w:val="000000" w:themeColor="text1"/>
          <w:kern w:val="0"/>
          <w14:ligatures w14:val="none"/>
        </w:rPr>
        <w:t xml:space="preserve">Bobbi L. Helgason; Email: </w:t>
      </w:r>
      <w:hyperlink r:id="rId8" w:history="1">
        <w:r w:rsidRPr="0072504F">
          <w:rPr>
            <w:rFonts w:eastAsiaTheme="majorEastAsia" w:cs="Times New Roman"/>
            <w:color w:val="000000" w:themeColor="text1"/>
            <w:kern w:val="0"/>
            <w14:ligatures w14:val="none"/>
          </w:rPr>
          <w:t>Bobbi.Helgason@usask.ca</w:t>
        </w:r>
      </w:hyperlink>
      <w:r w:rsidRPr="0072504F">
        <w:rPr>
          <w:rFonts w:eastAsiaTheme="majorEastAsia" w:cs="Times New Roman"/>
          <w:color w:val="000000" w:themeColor="text1"/>
          <w:kern w:val="0"/>
          <w14:ligatures w14:val="none"/>
        </w:rPr>
        <w:t xml:space="preserve"> </w:t>
      </w:r>
      <w:r w:rsidR="0072504F">
        <w:rPr>
          <w:rFonts w:cs="Times New Roman"/>
          <w:b/>
          <w:bCs/>
          <w:color w:val="000000" w:themeColor="text1"/>
          <w:sz w:val="32"/>
          <w:szCs w:val="32"/>
        </w:rPr>
        <w:br w:type="page"/>
      </w:r>
    </w:p>
    <w:p w14:paraId="40C691EE" w14:textId="599BC99F" w:rsidR="008D4E84" w:rsidRPr="0072504F" w:rsidRDefault="008D4E84" w:rsidP="0072504F">
      <w:pPr>
        <w:pStyle w:val="Heading1"/>
        <w:spacing w:before="100" w:beforeAutospacing="1" w:after="100" w:afterAutospacing="1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72504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Supplement</w:t>
      </w:r>
      <w:r w:rsidR="00F2348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al</w:t>
      </w:r>
      <w:r w:rsidRPr="0072504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="00F2348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Materials</w:t>
      </w:r>
    </w:p>
    <w:p w14:paraId="03737D77" w14:textId="2CFDFCFC" w:rsidR="2FB2EB69" w:rsidRPr="00E00927" w:rsidRDefault="2FB2EB69" w:rsidP="00E00927">
      <w:pPr>
        <w:pStyle w:val="Heading2"/>
        <w:spacing w:before="100" w:beforeAutospacing="1" w:after="100" w:afterAutospacing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009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Supplement</w:t>
      </w:r>
      <w:r w:rsidR="00F234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al</w:t>
      </w:r>
      <w:r w:rsidRPr="00E009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Tables and Figures</w:t>
      </w:r>
    </w:p>
    <w:p w14:paraId="485FB92D" w14:textId="7D401AD4" w:rsidR="64A4091A" w:rsidRDefault="003D3A00" w:rsidP="091275E8">
      <w:pPr>
        <w:spacing w:after="0" w:line="480" w:lineRule="auto"/>
        <w:jc w:val="both"/>
        <w:rPr>
          <w:rFonts w:cs="Times New Roman"/>
        </w:rPr>
      </w:pPr>
      <w:r>
        <w:rPr>
          <w:rFonts w:cs="Times New Roman"/>
          <w:b/>
          <w:bCs/>
          <w:noProof/>
        </w:rPr>
        <w:drawing>
          <wp:inline distT="0" distB="0" distL="0" distR="0" wp14:anchorId="360D4371" wp14:editId="0BB77D95">
            <wp:extent cx="5885793" cy="3617591"/>
            <wp:effectExtent l="0" t="0" r="1270" b="2540"/>
            <wp:docPr id="295499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" t="4154" r="9333" b="3166"/>
                    <a:stretch/>
                  </pic:blipFill>
                  <pic:spPr bwMode="auto">
                    <a:xfrm>
                      <a:off x="0" y="0"/>
                      <a:ext cx="5898961" cy="362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64A4091A" w:rsidRPr="091275E8">
        <w:rPr>
          <w:rFonts w:cs="Times New Roman"/>
          <w:b/>
          <w:bCs/>
        </w:rPr>
        <w:t xml:space="preserve">Fig. S1 </w:t>
      </w:r>
      <w:r w:rsidR="64A4091A" w:rsidRPr="091275E8">
        <w:rPr>
          <w:rFonts w:cs="Times New Roman"/>
        </w:rPr>
        <w:t xml:space="preserve">Microbial analysis of control unplanted (CU) </w:t>
      </w:r>
      <w:r w:rsidR="54613604" w:rsidRPr="091275E8">
        <w:rPr>
          <w:rFonts w:cs="Times New Roman"/>
          <w:i/>
          <w:iCs/>
        </w:rPr>
        <w:t>vs.</w:t>
      </w:r>
      <w:r w:rsidR="54613604" w:rsidRPr="091275E8">
        <w:rPr>
          <w:rFonts w:cs="Times New Roman"/>
        </w:rPr>
        <w:t xml:space="preserve"> gamma-irradiated (GU) unplanted </w:t>
      </w:r>
      <w:r w:rsidR="64A4091A" w:rsidRPr="091275E8">
        <w:rPr>
          <w:rFonts w:cs="Times New Roman"/>
        </w:rPr>
        <w:t>soils</w:t>
      </w:r>
      <w:r w:rsidR="532E6108" w:rsidRPr="091275E8">
        <w:rPr>
          <w:rFonts w:cs="Times New Roman"/>
        </w:rPr>
        <w:t>:</w:t>
      </w:r>
      <w:r w:rsidR="64A4091A" w:rsidRPr="091275E8">
        <w:rPr>
          <w:rFonts w:cs="Times New Roman"/>
        </w:rPr>
        <w:t xml:space="preserve"> </w:t>
      </w:r>
      <w:r w:rsidR="5AAB390F" w:rsidRPr="091275E8">
        <w:rPr>
          <w:rFonts w:cs="Times New Roman"/>
        </w:rPr>
        <w:t>(</w:t>
      </w:r>
      <w:r w:rsidR="64A4091A" w:rsidRPr="091275E8">
        <w:rPr>
          <w:rFonts w:cs="Times New Roman"/>
          <w:b/>
          <w:bCs/>
        </w:rPr>
        <w:t>A</w:t>
      </w:r>
      <w:r w:rsidR="64A4091A" w:rsidRPr="091275E8">
        <w:rPr>
          <w:rFonts w:cs="Times New Roman"/>
        </w:rPr>
        <w:t xml:space="preserve">) </w:t>
      </w:r>
      <w:r w:rsidR="2058733D" w:rsidRPr="091275E8">
        <w:rPr>
          <w:rFonts w:cs="Times New Roman"/>
        </w:rPr>
        <w:t>Colony morphology</w:t>
      </w:r>
      <w:r w:rsidR="4695318E" w:rsidRPr="091275E8">
        <w:rPr>
          <w:rFonts w:cs="Times New Roman"/>
        </w:rPr>
        <w:t xml:space="preserve"> of b</w:t>
      </w:r>
      <w:r w:rsidR="64A4091A" w:rsidRPr="091275E8">
        <w:rPr>
          <w:rFonts w:cs="Times New Roman"/>
        </w:rPr>
        <w:t xml:space="preserve">acteria </w:t>
      </w:r>
      <w:r w:rsidR="70D420ED" w:rsidRPr="091275E8">
        <w:rPr>
          <w:rFonts w:cs="Times New Roman"/>
        </w:rPr>
        <w:t xml:space="preserve">on </w:t>
      </w:r>
      <w:r w:rsidR="64A4091A" w:rsidRPr="091275E8">
        <w:rPr>
          <w:rFonts w:cs="Times New Roman"/>
        </w:rPr>
        <w:t>1/10 strength TSA media and fung</w:t>
      </w:r>
      <w:r w:rsidR="0D3F2676" w:rsidRPr="091275E8">
        <w:rPr>
          <w:rFonts w:cs="Times New Roman"/>
        </w:rPr>
        <w:t>i</w:t>
      </w:r>
      <w:r w:rsidR="64A4091A" w:rsidRPr="091275E8">
        <w:rPr>
          <w:rFonts w:cs="Times New Roman"/>
        </w:rPr>
        <w:t xml:space="preserve"> on PDA media; </w:t>
      </w:r>
      <w:r w:rsidR="7D31F6CB" w:rsidRPr="091275E8">
        <w:rPr>
          <w:rFonts w:cs="Times New Roman"/>
        </w:rPr>
        <w:t>(</w:t>
      </w:r>
      <w:r w:rsidR="64A4091A" w:rsidRPr="091275E8">
        <w:rPr>
          <w:rFonts w:cs="Times New Roman"/>
          <w:b/>
          <w:bCs/>
        </w:rPr>
        <w:t>B</w:t>
      </w:r>
      <w:r w:rsidR="64A4091A" w:rsidRPr="091275E8">
        <w:rPr>
          <w:rFonts w:cs="Times New Roman"/>
        </w:rPr>
        <w:t xml:space="preserve">) </w:t>
      </w:r>
      <w:r w:rsidR="4B853B93" w:rsidRPr="091275E8">
        <w:rPr>
          <w:rFonts w:cs="Times New Roman"/>
        </w:rPr>
        <w:t>C</w:t>
      </w:r>
      <w:r w:rsidR="64A4091A" w:rsidRPr="091275E8">
        <w:rPr>
          <w:rFonts w:cs="Times New Roman"/>
        </w:rPr>
        <w:t>umulative soil respiration from gamma-irradiated (G) and control (C) soils under dry (D) or moisture</w:t>
      </w:r>
      <w:r w:rsidR="15949137" w:rsidRPr="091275E8">
        <w:rPr>
          <w:rFonts w:cs="Times New Roman"/>
        </w:rPr>
        <w:t xml:space="preserve"> content</w:t>
      </w:r>
      <w:r w:rsidR="64A4091A" w:rsidRPr="091275E8">
        <w:rPr>
          <w:rFonts w:cs="Times New Roman"/>
        </w:rPr>
        <w:t xml:space="preserve"> </w:t>
      </w:r>
      <w:r w:rsidR="54BFCE41" w:rsidRPr="091275E8">
        <w:rPr>
          <w:rFonts w:cs="Times New Roman"/>
        </w:rPr>
        <w:t xml:space="preserve">(w/w) of 20% </w:t>
      </w:r>
      <w:r w:rsidR="64A4091A" w:rsidRPr="091275E8">
        <w:rPr>
          <w:rFonts w:cs="Times New Roman"/>
        </w:rPr>
        <w:t xml:space="preserve">(W) incubation; </w:t>
      </w:r>
      <w:r w:rsidR="56F8DBFC" w:rsidRPr="091275E8">
        <w:rPr>
          <w:rFonts w:cs="Times New Roman"/>
        </w:rPr>
        <w:t>(</w:t>
      </w:r>
      <w:r w:rsidR="64A4091A" w:rsidRPr="091275E8">
        <w:rPr>
          <w:rFonts w:cs="Times New Roman"/>
          <w:b/>
          <w:bCs/>
        </w:rPr>
        <w:t>C</w:t>
      </w:r>
      <w:r w:rsidR="64A4091A" w:rsidRPr="091275E8">
        <w:rPr>
          <w:rFonts w:cs="Times New Roman"/>
        </w:rPr>
        <w:t xml:space="preserve">) </w:t>
      </w:r>
      <w:r w:rsidR="7E16B2A9" w:rsidRPr="091275E8">
        <w:rPr>
          <w:rFonts w:cs="Times New Roman"/>
        </w:rPr>
        <w:t>B</w:t>
      </w:r>
      <w:r w:rsidR="64A4091A" w:rsidRPr="091275E8">
        <w:rPr>
          <w:rFonts w:cs="Times New Roman"/>
        </w:rPr>
        <w:t xml:space="preserve">acterial alpha diversity </w:t>
      </w:r>
      <w:r w:rsidR="6D950542" w:rsidRPr="091275E8">
        <w:rPr>
          <w:rFonts w:cs="Times New Roman"/>
        </w:rPr>
        <w:t xml:space="preserve">metrics: </w:t>
      </w:r>
      <w:r w:rsidR="64A4091A" w:rsidRPr="091275E8">
        <w:rPr>
          <w:rFonts w:cs="Times New Roman"/>
        </w:rPr>
        <w:t xml:space="preserve">Pielou’s evenness, observed ASVs, and Shannon-Wiener diversity; </w:t>
      </w:r>
      <w:r w:rsidR="71383822" w:rsidRPr="091275E8">
        <w:rPr>
          <w:rFonts w:cs="Times New Roman"/>
        </w:rPr>
        <w:t>(</w:t>
      </w:r>
      <w:r w:rsidR="64A4091A" w:rsidRPr="091275E8">
        <w:rPr>
          <w:rFonts w:cs="Times New Roman"/>
          <w:b/>
          <w:bCs/>
        </w:rPr>
        <w:t>D</w:t>
      </w:r>
      <w:r w:rsidR="64A4091A" w:rsidRPr="091275E8">
        <w:rPr>
          <w:rFonts w:cs="Times New Roman"/>
        </w:rPr>
        <w:t xml:space="preserve">) </w:t>
      </w:r>
      <w:r w:rsidR="5A6DD622" w:rsidRPr="091275E8">
        <w:rPr>
          <w:rFonts w:cs="Times New Roman"/>
        </w:rPr>
        <w:t>PCA-based Beta diversity analysis</w:t>
      </w:r>
      <w:r w:rsidR="64A4091A" w:rsidRPr="091275E8">
        <w:rPr>
          <w:rFonts w:cs="Times New Roman"/>
        </w:rPr>
        <w:t xml:space="preserve"> </w:t>
      </w:r>
      <w:r w:rsidR="38F10F4E" w:rsidRPr="091275E8">
        <w:rPr>
          <w:rFonts w:cs="Times New Roman"/>
        </w:rPr>
        <w:t>of bacterial community structure</w:t>
      </w:r>
      <w:r w:rsidR="317F97FD" w:rsidRPr="091275E8">
        <w:rPr>
          <w:rFonts w:cs="Times New Roman"/>
        </w:rPr>
        <w:t xml:space="preserve">. Error bars represent standard errors; *** </w:t>
      </w:r>
      <w:r w:rsidR="782F8823" w:rsidRPr="091275E8">
        <w:rPr>
          <w:rFonts w:cs="Times New Roman"/>
        </w:rPr>
        <w:t>indicated significant</w:t>
      </w:r>
      <w:r w:rsidR="317F97FD" w:rsidRPr="091275E8">
        <w:rPr>
          <w:rFonts w:cs="Times New Roman"/>
        </w:rPr>
        <w:t xml:space="preserve"> differences (</w:t>
      </w:r>
      <w:r w:rsidR="2C3424C0" w:rsidRPr="091275E8">
        <w:rPr>
          <w:rFonts w:cs="Times New Roman"/>
        </w:rPr>
        <w:t xml:space="preserve">p &lt; 0.001; </w:t>
      </w:r>
      <w:r w:rsidR="317F97FD" w:rsidRPr="091275E8">
        <w:rPr>
          <w:rFonts w:cs="Times New Roman"/>
        </w:rPr>
        <w:t>n = 3)</w:t>
      </w:r>
      <w:r w:rsidR="64A4091A" w:rsidRPr="091275E8">
        <w:rPr>
          <w:rFonts w:cs="Times New Roman"/>
        </w:rPr>
        <w:t xml:space="preserve">. </w:t>
      </w:r>
    </w:p>
    <w:p w14:paraId="2CF90B7B" w14:textId="50F12233" w:rsidR="79460553" w:rsidRDefault="00F83F0D" w:rsidP="00EB73F6">
      <w:pPr>
        <w:spacing w:after="240" w:line="480" w:lineRule="auto"/>
        <w:jc w:val="both"/>
        <w:rPr>
          <w:rFonts w:cs="Times New Roman"/>
        </w:rPr>
      </w:pPr>
      <w:r>
        <w:rPr>
          <w:rFonts w:cs="Times New Roman"/>
          <w:b/>
          <w:bCs/>
          <w:noProof/>
        </w:rPr>
        <w:drawing>
          <wp:inline distT="0" distB="0" distL="0" distR="0" wp14:anchorId="1F18D284" wp14:editId="0B280E0B">
            <wp:extent cx="5891878" cy="1502979"/>
            <wp:effectExtent l="0" t="0" r="0" b="2540"/>
            <wp:docPr id="4587556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404" cy="150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79460553" w:rsidRPr="091275E8">
        <w:rPr>
          <w:rFonts w:cs="Times New Roman"/>
          <w:b/>
          <w:bCs/>
        </w:rPr>
        <w:t>Fig. S2</w:t>
      </w:r>
      <w:r w:rsidR="79460553" w:rsidRPr="091275E8">
        <w:rPr>
          <w:rFonts w:cs="Times New Roman"/>
        </w:rPr>
        <w:t xml:space="preserve"> </w:t>
      </w:r>
      <w:r w:rsidR="10CF9AC2" w:rsidRPr="091275E8">
        <w:rPr>
          <w:rFonts w:cs="Times New Roman"/>
        </w:rPr>
        <w:t>Design and assembly of experimental growth systems: (</w:t>
      </w:r>
      <w:r w:rsidR="10CF9AC2" w:rsidRPr="091275E8">
        <w:rPr>
          <w:rFonts w:cs="Times New Roman"/>
          <w:b/>
          <w:bCs/>
        </w:rPr>
        <w:t>A</w:t>
      </w:r>
      <w:r w:rsidR="10CF9AC2" w:rsidRPr="091275E8">
        <w:rPr>
          <w:rFonts w:cs="Times New Roman"/>
        </w:rPr>
        <w:t>) Composition of the rhizobox; (</w:t>
      </w:r>
      <w:r w:rsidR="10CF9AC2" w:rsidRPr="091275E8">
        <w:rPr>
          <w:rFonts w:cs="Times New Roman"/>
          <w:b/>
          <w:bCs/>
        </w:rPr>
        <w:t>B</w:t>
      </w:r>
      <w:r w:rsidR="10CF9AC2" w:rsidRPr="091275E8">
        <w:rPr>
          <w:rFonts w:cs="Times New Roman"/>
        </w:rPr>
        <w:t>) 2D hydroponic growth pouch system integrated with a high-resolution root imaging platform for real-time root phenotypic analysis; (</w:t>
      </w:r>
      <w:r w:rsidR="10CF9AC2" w:rsidRPr="091275E8">
        <w:rPr>
          <w:rFonts w:cs="Times New Roman"/>
          <w:b/>
          <w:bCs/>
        </w:rPr>
        <w:t>C</w:t>
      </w:r>
      <w:r w:rsidR="10CF9AC2" w:rsidRPr="091275E8">
        <w:rPr>
          <w:rFonts w:cs="Times New Roman"/>
        </w:rPr>
        <w:t xml:space="preserve">) </w:t>
      </w:r>
      <w:r w:rsidR="3666103D" w:rsidRPr="091275E8">
        <w:rPr>
          <w:rFonts w:cs="Times New Roman"/>
        </w:rPr>
        <w:t>The</w:t>
      </w:r>
      <w:r w:rsidR="10CF9AC2" w:rsidRPr="091275E8">
        <w:rPr>
          <w:rFonts w:cs="Times New Roman"/>
        </w:rPr>
        <w:t xml:space="preserve"> processing hood configured for </w:t>
      </w:r>
      <w:r w:rsidR="576A1412" w:rsidRPr="091275E8">
        <w:rPr>
          <w:rFonts w:cs="Times New Roman"/>
        </w:rPr>
        <w:t>experimental set up and sampling</w:t>
      </w:r>
      <w:r w:rsidR="10CF9AC2" w:rsidRPr="091275E8">
        <w:rPr>
          <w:rFonts w:cs="Times New Roman"/>
        </w:rPr>
        <w:t xml:space="preserve">. </w:t>
      </w:r>
    </w:p>
    <w:p w14:paraId="7EB65D14" w14:textId="76DFD2C0" w:rsidR="79460553" w:rsidRDefault="003D1568" w:rsidP="00EB73F6">
      <w:pPr>
        <w:spacing w:after="240" w:line="480" w:lineRule="auto"/>
        <w:jc w:val="both"/>
        <w:rPr>
          <w:rFonts w:cs="Times New Roman"/>
        </w:rPr>
      </w:pPr>
      <w:r>
        <w:rPr>
          <w:rFonts w:cs="Times New Roman"/>
          <w:b/>
          <w:bCs/>
          <w:noProof/>
        </w:rPr>
        <w:drawing>
          <wp:inline distT="0" distB="0" distL="0" distR="0" wp14:anchorId="282EDC2A" wp14:editId="5672DF4B">
            <wp:extent cx="5951463" cy="1481959"/>
            <wp:effectExtent l="0" t="0" r="0" b="4445"/>
            <wp:docPr id="11056698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" t="27794" r="1225" b="29078"/>
                    <a:stretch/>
                  </pic:blipFill>
                  <pic:spPr bwMode="auto">
                    <a:xfrm>
                      <a:off x="0" y="0"/>
                      <a:ext cx="5975695" cy="148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79460553" w:rsidRPr="091275E8">
        <w:rPr>
          <w:rFonts w:cs="Times New Roman"/>
          <w:b/>
          <w:bCs/>
        </w:rPr>
        <w:t>Fig. S3</w:t>
      </w:r>
      <w:r w:rsidR="79460553" w:rsidRPr="091275E8">
        <w:rPr>
          <w:rFonts w:cs="Times New Roman"/>
        </w:rPr>
        <w:t xml:space="preserve"> </w:t>
      </w:r>
      <w:r w:rsidR="2F2F6713" w:rsidRPr="091275E8">
        <w:rPr>
          <w:rFonts w:cs="Times New Roman"/>
        </w:rPr>
        <w:t xml:space="preserve">Screening of canola genotypes with varied </w:t>
      </w:r>
      <w:r w:rsidR="79460553" w:rsidRPr="091275E8">
        <w:rPr>
          <w:rFonts w:cs="Times New Roman"/>
        </w:rPr>
        <w:t xml:space="preserve">total root length </w:t>
      </w:r>
      <w:r w:rsidR="48D2A996" w:rsidRPr="091275E8">
        <w:rPr>
          <w:rFonts w:cs="Times New Roman"/>
        </w:rPr>
        <w:t xml:space="preserve">in 2D hydroponics pouch system </w:t>
      </w:r>
      <w:r w:rsidR="00877CAD" w:rsidRPr="091275E8">
        <w:rPr>
          <w:rFonts w:cs="Times New Roman"/>
        </w:rPr>
        <w:t>at T14</w:t>
      </w:r>
      <w:r w:rsidR="21D382B3" w:rsidRPr="091275E8">
        <w:rPr>
          <w:rFonts w:cs="Times New Roman"/>
        </w:rPr>
        <w:t>:</w:t>
      </w:r>
      <w:r w:rsidR="79460553" w:rsidRPr="091275E8">
        <w:rPr>
          <w:rFonts w:cs="Times New Roman"/>
        </w:rPr>
        <w:t xml:space="preserve"> </w:t>
      </w:r>
      <w:r w:rsidR="200354DE" w:rsidRPr="091275E8">
        <w:rPr>
          <w:rFonts w:cs="Times New Roman"/>
        </w:rPr>
        <w:t>(</w:t>
      </w:r>
      <w:r w:rsidR="200354DE" w:rsidRPr="091275E8">
        <w:rPr>
          <w:rFonts w:cs="Times New Roman"/>
          <w:b/>
          <w:bCs/>
        </w:rPr>
        <w:t>A</w:t>
      </w:r>
      <w:r w:rsidR="200354DE" w:rsidRPr="091275E8">
        <w:rPr>
          <w:rFonts w:cs="Times New Roman"/>
        </w:rPr>
        <w:t xml:space="preserve">) </w:t>
      </w:r>
      <w:r w:rsidR="79460553" w:rsidRPr="091275E8">
        <w:rPr>
          <w:rFonts w:cs="Times New Roman"/>
        </w:rPr>
        <w:t>broad</w:t>
      </w:r>
      <w:r w:rsidR="5C1CE826" w:rsidRPr="091275E8">
        <w:rPr>
          <w:rFonts w:cs="Times New Roman"/>
        </w:rPr>
        <w:t xml:space="preserve"> screening;</w:t>
      </w:r>
      <w:r w:rsidR="7C0230D2" w:rsidRPr="091275E8">
        <w:rPr>
          <w:rFonts w:cs="Times New Roman"/>
        </w:rPr>
        <w:t xml:space="preserve"> (</w:t>
      </w:r>
      <w:r w:rsidR="7C0230D2" w:rsidRPr="091275E8">
        <w:rPr>
          <w:rFonts w:cs="Times New Roman"/>
          <w:b/>
          <w:bCs/>
        </w:rPr>
        <w:t>B</w:t>
      </w:r>
      <w:r w:rsidR="7C0230D2" w:rsidRPr="091275E8">
        <w:rPr>
          <w:rFonts w:cs="Times New Roman"/>
        </w:rPr>
        <w:t>)</w:t>
      </w:r>
      <w:r w:rsidR="5C1CE826" w:rsidRPr="091275E8">
        <w:rPr>
          <w:rFonts w:cs="Times New Roman"/>
        </w:rPr>
        <w:t xml:space="preserve"> </w:t>
      </w:r>
      <w:r w:rsidR="79460553" w:rsidRPr="091275E8">
        <w:rPr>
          <w:rFonts w:cs="Times New Roman"/>
        </w:rPr>
        <w:t xml:space="preserve">focused </w:t>
      </w:r>
      <w:r w:rsidR="490F3FD0" w:rsidRPr="091275E8">
        <w:rPr>
          <w:rFonts w:cs="Times New Roman"/>
        </w:rPr>
        <w:t>screening</w:t>
      </w:r>
      <w:r w:rsidR="579483CB" w:rsidRPr="091275E8">
        <w:rPr>
          <w:rFonts w:cs="Times New Roman"/>
        </w:rPr>
        <w:t xml:space="preserve">; </w:t>
      </w:r>
      <w:r w:rsidR="79460553" w:rsidRPr="091275E8">
        <w:rPr>
          <w:rFonts w:cs="Times New Roman"/>
        </w:rPr>
        <w:t>(</w:t>
      </w:r>
      <w:r w:rsidR="79460553" w:rsidRPr="091275E8">
        <w:rPr>
          <w:rFonts w:cs="Times New Roman"/>
          <w:b/>
          <w:bCs/>
        </w:rPr>
        <w:t>C</w:t>
      </w:r>
      <w:r w:rsidR="79460553" w:rsidRPr="091275E8">
        <w:rPr>
          <w:rFonts w:cs="Times New Roman"/>
        </w:rPr>
        <w:t xml:space="preserve">) </w:t>
      </w:r>
      <w:r w:rsidR="0AA63E5D" w:rsidRPr="091275E8">
        <w:rPr>
          <w:rFonts w:cs="Times New Roman"/>
        </w:rPr>
        <w:t>final screening</w:t>
      </w:r>
      <w:r w:rsidR="79460553" w:rsidRPr="091275E8">
        <w:rPr>
          <w:rFonts w:cs="Times New Roman"/>
        </w:rPr>
        <w:t xml:space="preserve"> (n=8). </w:t>
      </w:r>
    </w:p>
    <w:p w14:paraId="7841290A" w14:textId="37E3AE9F" w:rsidR="79460553" w:rsidRDefault="005D3514" w:rsidP="00EB73F6">
      <w:pPr>
        <w:spacing w:after="240" w:line="480" w:lineRule="auto"/>
        <w:jc w:val="both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3F87C886" wp14:editId="2FBB3DFE">
            <wp:extent cx="5842095" cy="1397875"/>
            <wp:effectExtent l="0" t="0" r="6350" b="0"/>
            <wp:docPr id="1951150888" name="Picture 5" descr="A comparison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150888" name="Picture 5" descr="A comparison of a diagram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" t="12055" r="3632" b="21584"/>
                    <a:stretch/>
                  </pic:blipFill>
                  <pic:spPr bwMode="auto">
                    <a:xfrm>
                      <a:off x="0" y="0"/>
                      <a:ext cx="5867500" cy="14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79460553" w:rsidRPr="091275E8">
        <w:rPr>
          <w:rFonts w:cs="Times New Roman"/>
          <w:b/>
          <w:bCs/>
        </w:rPr>
        <w:t>Fig. S4</w:t>
      </w:r>
      <w:r w:rsidR="79460553" w:rsidRPr="091275E8">
        <w:rPr>
          <w:rFonts w:cs="Times New Roman"/>
        </w:rPr>
        <w:t xml:space="preserve"> The total root lengths, root fresh weights, shoot fresh weights, shoot dry weights of canola</w:t>
      </w:r>
      <w:r w:rsidR="004A2550">
        <w:rPr>
          <w:rFonts w:cs="Times New Roman"/>
        </w:rPr>
        <w:t xml:space="preserve"> NAM0,</w:t>
      </w:r>
      <w:r w:rsidR="79460553" w:rsidRPr="091275E8">
        <w:rPr>
          <w:rFonts w:cs="Times New Roman"/>
        </w:rPr>
        <w:t xml:space="preserve"> NAM23</w:t>
      </w:r>
      <w:r w:rsidR="004A2550">
        <w:rPr>
          <w:rFonts w:cs="Times New Roman"/>
        </w:rPr>
        <w:t>,</w:t>
      </w:r>
      <w:r w:rsidR="79460553" w:rsidRPr="091275E8">
        <w:rPr>
          <w:rFonts w:cs="Times New Roman"/>
        </w:rPr>
        <w:t xml:space="preserve"> and NAM37 grown in rhizoboxes </w:t>
      </w:r>
      <w:r w:rsidR="5B9F3391" w:rsidRPr="091275E8">
        <w:rPr>
          <w:rFonts w:cs="Times New Roman"/>
        </w:rPr>
        <w:t>at T14</w:t>
      </w:r>
      <w:r w:rsidR="024C3020" w:rsidRPr="091275E8">
        <w:rPr>
          <w:rFonts w:cs="Times New Roman"/>
        </w:rPr>
        <w:t>.</w:t>
      </w:r>
      <w:r w:rsidR="79460553" w:rsidRPr="091275E8">
        <w:rPr>
          <w:rFonts w:cs="Times New Roman"/>
        </w:rPr>
        <w:t xml:space="preserve"> </w:t>
      </w:r>
      <w:r w:rsidR="43D8B825" w:rsidRPr="091275E8">
        <w:rPr>
          <w:rFonts w:cs="Times New Roman"/>
        </w:rPr>
        <w:t>S</w:t>
      </w:r>
      <w:r w:rsidR="79460553" w:rsidRPr="091275E8">
        <w:rPr>
          <w:rFonts w:cs="Times New Roman"/>
        </w:rPr>
        <w:t>tatistical significance was determined using ANOVA followed by Tukey’s test</w:t>
      </w:r>
      <w:r w:rsidR="05FD4F8B" w:rsidRPr="091275E8">
        <w:rPr>
          <w:rFonts w:cs="Times New Roman"/>
        </w:rPr>
        <w:t xml:space="preserve"> (</w:t>
      </w:r>
      <w:r w:rsidR="79460553" w:rsidRPr="091275E8">
        <w:rPr>
          <w:rFonts w:cs="Times New Roman"/>
        </w:rPr>
        <w:t>* p</w:t>
      </w:r>
      <w:r w:rsidR="55E849F4" w:rsidRPr="091275E8">
        <w:rPr>
          <w:rFonts w:cs="Times New Roman"/>
        </w:rPr>
        <w:t xml:space="preserve"> </w:t>
      </w:r>
      <w:r w:rsidR="79460553" w:rsidRPr="091275E8">
        <w:rPr>
          <w:rFonts w:cs="Times New Roman"/>
        </w:rPr>
        <w:t>&lt;</w:t>
      </w:r>
      <w:r w:rsidR="55E849F4" w:rsidRPr="091275E8">
        <w:rPr>
          <w:rFonts w:cs="Times New Roman"/>
        </w:rPr>
        <w:t xml:space="preserve"> </w:t>
      </w:r>
      <w:r w:rsidR="79460553" w:rsidRPr="091275E8">
        <w:rPr>
          <w:rFonts w:cs="Times New Roman"/>
        </w:rPr>
        <w:t>0.05, ** p</w:t>
      </w:r>
      <w:r w:rsidR="66CA85D4" w:rsidRPr="091275E8">
        <w:rPr>
          <w:rFonts w:cs="Times New Roman"/>
        </w:rPr>
        <w:t xml:space="preserve"> </w:t>
      </w:r>
      <w:r w:rsidR="79460553" w:rsidRPr="091275E8">
        <w:rPr>
          <w:rFonts w:cs="Times New Roman"/>
        </w:rPr>
        <w:t>&lt;</w:t>
      </w:r>
      <w:r w:rsidR="2FB07A60" w:rsidRPr="091275E8">
        <w:rPr>
          <w:rFonts w:cs="Times New Roman"/>
        </w:rPr>
        <w:t xml:space="preserve"> </w:t>
      </w:r>
      <w:r w:rsidR="79460553" w:rsidRPr="091275E8">
        <w:rPr>
          <w:rFonts w:cs="Times New Roman"/>
        </w:rPr>
        <w:t>0.01, ***</w:t>
      </w:r>
      <w:r w:rsidR="1C7158B0" w:rsidRPr="091275E8">
        <w:rPr>
          <w:rFonts w:cs="Times New Roman"/>
        </w:rPr>
        <w:t xml:space="preserve"> </w:t>
      </w:r>
      <w:r w:rsidR="79460553" w:rsidRPr="091275E8">
        <w:rPr>
          <w:rFonts w:cs="Times New Roman"/>
        </w:rPr>
        <w:t>p&lt;0.001</w:t>
      </w:r>
      <w:r w:rsidR="6D680D37" w:rsidRPr="091275E8">
        <w:rPr>
          <w:rFonts w:cs="Times New Roman"/>
        </w:rPr>
        <w:t xml:space="preserve">; </w:t>
      </w:r>
      <w:r w:rsidR="79460553" w:rsidRPr="091275E8">
        <w:rPr>
          <w:rFonts w:cs="Times New Roman"/>
        </w:rPr>
        <w:t>n=8).</w:t>
      </w:r>
    </w:p>
    <w:p w14:paraId="7E7613A6" w14:textId="5CC2DB26" w:rsidR="325A5DCA" w:rsidRDefault="00B633F6" w:rsidP="00EB73F6">
      <w:pPr>
        <w:spacing w:after="240" w:line="480" w:lineRule="auto"/>
        <w:jc w:val="both"/>
        <w:rPr>
          <w:rFonts w:cs="Times New Roman"/>
        </w:rPr>
      </w:pPr>
      <w:r>
        <w:rPr>
          <w:rFonts w:cs="Times New Roman"/>
          <w:b/>
          <w:bCs/>
          <w:noProof/>
        </w:rPr>
        <w:drawing>
          <wp:inline distT="0" distB="0" distL="0" distR="0" wp14:anchorId="48C5525F" wp14:editId="013F3F39">
            <wp:extent cx="5811520" cy="6957848"/>
            <wp:effectExtent l="0" t="0" r="0" b="0"/>
            <wp:docPr id="5464034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2" b="2392"/>
                    <a:stretch/>
                  </pic:blipFill>
                  <pic:spPr bwMode="auto">
                    <a:xfrm>
                      <a:off x="0" y="0"/>
                      <a:ext cx="5824001" cy="697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325A5DCA" w:rsidRPr="091275E8">
        <w:rPr>
          <w:rFonts w:cs="Times New Roman"/>
          <w:b/>
          <w:bCs/>
        </w:rPr>
        <w:t>Fig. S5</w:t>
      </w:r>
      <w:r w:rsidR="325A5DCA" w:rsidRPr="091275E8">
        <w:rPr>
          <w:rFonts w:cs="Times New Roman"/>
        </w:rPr>
        <w:t xml:space="preserve"> Bacterial and fungal </w:t>
      </w:r>
      <w:r w:rsidR="6B0F355D" w:rsidRPr="091275E8">
        <w:rPr>
          <w:rFonts w:cs="Times New Roman"/>
        </w:rPr>
        <w:t xml:space="preserve">compositions at </w:t>
      </w:r>
      <w:r w:rsidR="325A5DCA" w:rsidRPr="091275E8">
        <w:rPr>
          <w:rFonts w:cs="Times New Roman"/>
        </w:rPr>
        <w:t>class</w:t>
      </w:r>
      <w:r w:rsidR="27C90910" w:rsidRPr="091275E8">
        <w:rPr>
          <w:rFonts w:cs="Times New Roman"/>
        </w:rPr>
        <w:t xml:space="preserve"> level</w:t>
      </w:r>
      <w:r w:rsidR="325A5DCA" w:rsidRPr="091275E8">
        <w:rPr>
          <w:rFonts w:cs="Times New Roman"/>
        </w:rPr>
        <w:t xml:space="preserve"> in control unplanted (CU) </w:t>
      </w:r>
      <w:r w:rsidR="7F3D72FF" w:rsidRPr="091275E8">
        <w:rPr>
          <w:rFonts w:cs="Times New Roman"/>
          <w:i/>
          <w:iCs/>
        </w:rPr>
        <w:t xml:space="preserve">vs. </w:t>
      </w:r>
      <w:r w:rsidR="7F3D72FF" w:rsidRPr="091275E8">
        <w:rPr>
          <w:rFonts w:cs="Times New Roman"/>
        </w:rPr>
        <w:t xml:space="preserve">gamma-irradiated unplanted (GU) </w:t>
      </w:r>
      <w:r w:rsidR="325A5DCA" w:rsidRPr="091275E8">
        <w:rPr>
          <w:rFonts w:cs="Times New Roman"/>
        </w:rPr>
        <w:t>soils at T0 and T14</w:t>
      </w:r>
      <w:r w:rsidR="6322F289" w:rsidRPr="091275E8">
        <w:rPr>
          <w:rFonts w:cs="Times New Roman"/>
        </w:rPr>
        <w:t>. D</w:t>
      </w:r>
      <w:r w:rsidR="325A5DCA" w:rsidRPr="091275E8">
        <w:rPr>
          <w:rFonts w:cs="Times New Roman"/>
        </w:rPr>
        <w:t>ifferent colors referred to different bacterial or fungal phyla</w:t>
      </w:r>
      <w:r w:rsidR="48750AD0" w:rsidRPr="091275E8">
        <w:rPr>
          <w:rFonts w:cs="Times New Roman"/>
        </w:rPr>
        <w:t>.</w:t>
      </w:r>
      <w:r w:rsidR="325A5DCA" w:rsidRPr="091275E8">
        <w:rPr>
          <w:rFonts w:cs="Times New Roman"/>
        </w:rPr>
        <w:t xml:space="preserve"> </w:t>
      </w:r>
      <w:r w:rsidR="28C9C84F" w:rsidRPr="091275E8">
        <w:rPr>
          <w:rFonts w:cs="Times New Roman"/>
        </w:rPr>
        <w:t>D</w:t>
      </w:r>
      <w:r w:rsidR="325A5DCA" w:rsidRPr="091275E8">
        <w:rPr>
          <w:rFonts w:cs="Times New Roman"/>
        </w:rPr>
        <w:t>ifferent letters indicated statistical significance</w:t>
      </w:r>
      <w:r w:rsidR="634CE31B" w:rsidRPr="091275E8">
        <w:rPr>
          <w:rFonts w:cs="Times New Roman"/>
        </w:rPr>
        <w:t>s</w:t>
      </w:r>
      <w:r w:rsidR="325A5DCA" w:rsidRPr="091275E8">
        <w:rPr>
          <w:rFonts w:cs="Times New Roman"/>
        </w:rPr>
        <w:t xml:space="preserve"> </w:t>
      </w:r>
      <w:r w:rsidR="250D6675" w:rsidRPr="091275E8">
        <w:rPr>
          <w:rFonts w:cs="Times New Roman"/>
        </w:rPr>
        <w:t>(</w:t>
      </w:r>
      <w:r w:rsidR="325A5DCA" w:rsidRPr="091275E8">
        <w:rPr>
          <w:rFonts w:cs="Times New Roman"/>
        </w:rPr>
        <w:t>p</w:t>
      </w:r>
      <w:r w:rsidR="5DECFA3F" w:rsidRPr="091275E8">
        <w:rPr>
          <w:rFonts w:cs="Times New Roman"/>
        </w:rPr>
        <w:t xml:space="preserve"> </w:t>
      </w:r>
      <w:r w:rsidR="325A5DCA" w:rsidRPr="091275E8">
        <w:rPr>
          <w:rFonts w:cs="Times New Roman"/>
        </w:rPr>
        <w:t>&lt;</w:t>
      </w:r>
      <w:r w:rsidR="5DECFA3F" w:rsidRPr="091275E8">
        <w:rPr>
          <w:rFonts w:cs="Times New Roman"/>
        </w:rPr>
        <w:t xml:space="preserve"> </w:t>
      </w:r>
      <w:r w:rsidR="325A5DCA" w:rsidRPr="091275E8">
        <w:rPr>
          <w:rFonts w:cs="Times New Roman"/>
        </w:rPr>
        <w:t>0.05</w:t>
      </w:r>
      <w:r w:rsidR="040ED2EE" w:rsidRPr="091275E8">
        <w:rPr>
          <w:rFonts w:cs="Times New Roman"/>
        </w:rPr>
        <w:t>; n=6</w:t>
      </w:r>
      <w:r w:rsidR="25F6A6B9" w:rsidRPr="091275E8">
        <w:rPr>
          <w:rFonts w:cs="Times New Roman"/>
        </w:rPr>
        <w:t>)</w:t>
      </w:r>
      <w:r w:rsidR="350FCCF6" w:rsidRPr="091275E8">
        <w:rPr>
          <w:rFonts w:cs="Times New Roman"/>
        </w:rPr>
        <w:t xml:space="preserve">. </w:t>
      </w:r>
    </w:p>
    <w:p w14:paraId="00ABCC2D" w14:textId="2AC890B1" w:rsidR="325A5DCA" w:rsidRDefault="006D641C" w:rsidP="00EB73F6">
      <w:pPr>
        <w:spacing w:after="240" w:line="480" w:lineRule="auto"/>
        <w:jc w:val="both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5E31F92E" wp14:editId="3C68D900">
            <wp:extent cx="5916271" cy="6779172"/>
            <wp:effectExtent l="0" t="0" r="8890" b="3175"/>
            <wp:docPr id="515119962" name="Picture 7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19962" name="Picture 7" descr="A screen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9" b="2904"/>
                    <a:stretch/>
                  </pic:blipFill>
                  <pic:spPr bwMode="auto">
                    <a:xfrm>
                      <a:off x="0" y="0"/>
                      <a:ext cx="5922125" cy="678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325A5DCA" w:rsidRPr="091275E8">
        <w:rPr>
          <w:rFonts w:cs="Times New Roman"/>
          <w:b/>
          <w:bCs/>
        </w:rPr>
        <w:t>Fig. S6</w:t>
      </w:r>
      <w:r w:rsidR="325A5DCA" w:rsidRPr="091275E8">
        <w:rPr>
          <w:rFonts w:cs="Times New Roman"/>
        </w:rPr>
        <w:t xml:space="preserve"> </w:t>
      </w:r>
      <w:r w:rsidR="0284A367" w:rsidRPr="091275E8">
        <w:rPr>
          <w:rFonts w:cs="Times New Roman"/>
        </w:rPr>
        <w:t xml:space="preserve">Bacterial and fungal compositions at class level in the rhizosphere of </w:t>
      </w:r>
      <w:r w:rsidR="325A5DCA" w:rsidRPr="091275E8">
        <w:rPr>
          <w:rFonts w:cs="Times New Roman"/>
        </w:rPr>
        <w:t xml:space="preserve">two </w:t>
      </w:r>
      <w:r w:rsidR="0CF89EEA" w:rsidRPr="091275E8">
        <w:rPr>
          <w:rFonts w:cs="Times New Roman"/>
        </w:rPr>
        <w:t>canola</w:t>
      </w:r>
      <w:r w:rsidR="325A5DCA" w:rsidRPr="091275E8">
        <w:rPr>
          <w:rFonts w:cs="Times New Roman"/>
        </w:rPr>
        <w:t xml:space="preserve"> genotypes (NAM23 </w:t>
      </w:r>
      <w:r w:rsidR="7518167B" w:rsidRPr="091275E8">
        <w:rPr>
          <w:rFonts w:cs="Times New Roman"/>
        </w:rPr>
        <w:t>and</w:t>
      </w:r>
      <w:r w:rsidR="325A5DCA" w:rsidRPr="091275E8">
        <w:rPr>
          <w:rFonts w:cs="Times New Roman"/>
        </w:rPr>
        <w:t xml:space="preserve"> NAM37) </w:t>
      </w:r>
      <w:r w:rsidR="2C97DE99" w:rsidRPr="091275E8">
        <w:rPr>
          <w:rFonts w:cs="Times New Roman"/>
        </w:rPr>
        <w:t xml:space="preserve">grown </w:t>
      </w:r>
      <w:r w:rsidR="325A5DCA" w:rsidRPr="091275E8">
        <w:rPr>
          <w:rFonts w:cs="Times New Roman"/>
        </w:rPr>
        <w:t>in control untreated (C)</w:t>
      </w:r>
      <w:r w:rsidR="5E750E93" w:rsidRPr="091275E8">
        <w:rPr>
          <w:rFonts w:cs="Times New Roman"/>
        </w:rPr>
        <w:t xml:space="preserve"> </w:t>
      </w:r>
      <w:r w:rsidR="5E750E93" w:rsidRPr="091275E8">
        <w:rPr>
          <w:rFonts w:cs="Times New Roman"/>
          <w:i/>
          <w:iCs/>
        </w:rPr>
        <w:t>vs.</w:t>
      </w:r>
      <w:r w:rsidR="5E750E93" w:rsidRPr="091275E8">
        <w:rPr>
          <w:rFonts w:cs="Times New Roman"/>
        </w:rPr>
        <w:t xml:space="preserve"> gamma-irradiated (G)</w:t>
      </w:r>
      <w:r w:rsidR="325A5DCA" w:rsidRPr="091275E8">
        <w:rPr>
          <w:rFonts w:cs="Times New Roman"/>
        </w:rPr>
        <w:t xml:space="preserve"> soils </w:t>
      </w:r>
      <w:r w:rsidR="6E96B21F" w:rsidRPr="091275E8">
        <w:rPr>
          <w:rFonts w:cs="Times New Roman"/>
        </w:rPr>
        <w:t xml:space="preserve">at </w:t>
      </w:r>
      <w:r w:rsidR="325A5DCA" w:rsidRPr="091275E8">
        <w:rPr>
          <w:rFonts w:cs="Times New Roman"/>
        </w:rPr>
        <w:t>T14</w:t>
      </w:r>
      <w:r w:rsidR="69A0AA82" w:rsidRPr="091275E8">
        <w:rPr>
          <w:rFonts w:cs="Times New Roman"/>
        </w:rPr>
        <w:t>.</w:t>
      </w:r>
      <w:r w:rsidR="325A5DCA" w:rsidRPr="091275E8">
        <w:rPr>
          <w:rFonts w:cs="Times New Roman"/>
        </w:rPr>
        <w:t xml:space="preserve"> </w:t>
      </w:r>
      <w:r w:rsidR="55A6705D" w:rsidRPr="091275E8">
        <w:rPr>
          <w:rFonts w:cs="Times New Roman"/>
        </w:rPr>
        <w:t>Different colors referred to different bacterial or fungal phyla. Different letters indicated statistical significances (p &lt; 0.05; n=6).</w:t>
      </w:r>
    </w:p>
    <w:p w14:paraId="460C143D" w14:textId="71C0EEFB" w:rsidR="325A5DCA" w:rsidRDefault="00EC2D8B" w:rsidP="00EB73F6">
      <w:pPr>
        <w:spacing w:after="240" w:line="480" w:lineRule="auto"/>
        <w:jc w:val="both"/>
        <w:rPr>
          <w:rFonts w:cs="Times New Roman"/>
        </w:rPr>
      </w:pPr>
      <w:r>
        <w:rPr>
          <w:b/>
          <w:bCs/>
          <w:noProof/>
        </w:rPr>
        <w:drawing>
          <wp:inline distT="0" distB="0" distL="0" distR="0" wp14:anchorId="0DDD3E87" wp14:editId="5137A773">
            <wp:extent cx="5979702" cy="6663559"/>
            <wp:effectExtent l="0" t="0" r="2540" b="4445"/>
            <wp:docPr id="10813157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4" b="3954"/>
                    <a:stretch/>
                  </pic:blipFill>
                  <pic:spPr bwMode="auto">
                    <a:xfrm>
                      <a:off x="0" y="0"/>
                      <a:ext cx="5989659" cy="667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325A5DCA" w:rsidRPr="091275E8">
        <w:rPr>
          <w:b/>
          <w:bCs/>
        </w:rPr>
        <w:t>Fig. S7</w:t>
      </w:r>
      <w:r w:rsidR="325A5DCA">
        <w:t xml:space="preserve"> </w:t>
      </w:r>
      <w:r w:rsidR="70C40D85" w:rsidRPr="091275E8">
        <w:rPr>
          <w:rFonts w:cs="Times New Roman"/>
        </w:rPr>
        <w:t xml:space="preserve">Bacterial and fungal compositions at class level in roots of two canola genotypes (NAM23 and NAM37) grown in control untreated (C) </w:t>
      </w:r>
      <w:r w:rsidR="70C40D85" w:rsidRPr="091275E8">
        <w:rPr>
          <w:rFonts w:cs="Times New Roman"/>
          <w:i/>
          <w:iCs/>
        </w:rPr>
        <w:t>vs.</w:t>
      </w:r>
      <w:r w:rsidR="70C40D85" w:rsidRPr="091275E8">
        <w:rPr>
          <w:rFonts w:cs="Times New Roman"/>
        </w:rPr>
        <w:t xml:space="preserve"> gamma-irradiated (G) soils at T14. Different colors referred to different bacterial or fungal phyla. Different letters indicated statistical significances (p &lt; 0.05; n=6).</w:t>
      </w:r>
    </w:p>
    <w:p w14:paraId="3FEC29E2" w14:textId="4219E659" w:rsidR="325A5DCA" w:rsidRDefault="00CA3880" w:rsidP="00EB73F6">
      <w:pPr>
        <w:spacing w:after="240" w:line="480" w:lineRule="auto"/>
        <w:jc w:val="both"/>
        <w:rPr>
          <w:rFonts w:eastAsia="Times New Roman" w:cs="Times New Roman"/>
        </w:rPr>
      </w:pPr>
      <w:r>
        <w:rPr>
          <w:noProof/>
        </w:rPr>
        <w:drawing>
          <wp:inline distT="0" distB="0" distL="0" distR="0" wp14:anchorId="25B33AF8" wp14:editId="0B21EE2F">
            <wp:extent cx="5832357" cy="6400800"/>
            <wp:effectExtent l="0" t="0" r="0" b="0"/>
            <wp:docPr id="488187448" name="Picture 9" descr="A chart with multiple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187448" name="Picture 9" descr="A chart with multiple color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9"/>
                    <a:stretch/>
                  </pic:blipFill>
                  <pic:spPr bwMode="auto">
                    <a:xfrm>
                      <a:off x="0" y="0"/>
                      <a:ext cx="5845160" cy="641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325A5DCA" w:rsidRPr="091275E8">
        <w:rPr>
          <w:b/>
          <w:bCs/>
        </w:rPr>
        <w:t>Fig. S8</w:t>
      </w:r>
      <w:r w:rsidR="325A5DCA" w:rsidRPr="091275E8">
        <w:t xml:space="preserve"> </w:t>
      </w:r>
      <w:r w:rsidR="173FEFE8" w:rsidRPr="091275E8">
        <w:rPr>
          <w:rFonts w:eastAsia="Times New Roman" w:cs="Times New Roman"/>
          <w:color w:val="000000" w:themeColor="text1"/>
        </w:rPr>
        <w:t xml:space="preserve">Log-fold change </w:t>
      </w:r>
      <w:r w:rsidR="00586D20">
        <w:rPr>
          <w:rFonts w:eastAsia="Times New Roman" w:cs="Times New Roman"/>
          <w:color w:val="000000" w:themeColor="text1"/>
        </w:rPr>
        <w:t xml:space="preserve">(LFC) </w:t>
      </w:r>
      <w:r w:rsidR="173FEFE8" w:rsidRPr="091275E8">
        <w:rPr>
          <w:rFonts w:eastAsia="Times New Roman" w:cs="Times New Roman"/>
          <w:color w:val="000000" w:themeColor="text1"/>
        </w:rPr>
        <w:t>abundance of differentially abundant bacterial</w:t>
      </w:r>
      <w:r w:rsidR="7BE6B937" w:rsidRPr="091275E8">
        <w:rPr>
          <w:rFonts w:eastAsia="Times New Roman" w:cs="Times New Roman"/>
          <w:color w:val="000000" w:themeColor="text1"/>
        </w:rPr>
        <w:t xml:space="preserve"> </w:t>
      </w:r>
      <w:r w:rsidR="173FEFE8" w:rsidRPr="091275E8">
        <w:rPr>
          <w:rFonts w:eastAsia="Times New Roman" w:cs="Times New Roman"/>
          <w:color w:val="000000" w:themeColor="text1"/>
        </w:rPr>
        <w:t xml:space="preserve">ASVs in the canola rhizosphere: negative values (enriched in untreated control soils) </w:t>
      </w:r>
      <w:r w:rsidR="173FEFE8" w:rsidRPr="091275E8">
        <w:rPr>
          <w:rFonts w:eastAsia="Times New Roman" w:cs="Times New Roman"/>
          <w:i/>
          <w:iCs/>
          <w:color w:val="000000" w:themeColor="text1"/>
        </w:rPr>
        <w:t>vs.</w:t>
      </w:r>
      <w:r w:rsidR="173FEFE8" w:rsidRPr="091275E8">
        <w:rPr>
          <w:rFonts w:eastAsia="Times New Roman" w:cs="Times New Roman"/>
          <w:color w:val="000000" w:themeColor="text1"/>
        </w:rPr>
        <w:t xml:space="preserve"> positive values (enriched in gamma-irradiated soils). Spearman’s correlogram linking bacterial and fungal ASVs to soil/plant parameters: STN (soil total nitrogen), SAN (available nitrogen), STP (total phosphorus), SAP (available phosphorus), ShFw (shoot fresh weight), RFw (root fresh weight), RSh (root/shoot ratio), TRL (total root length). Red/blue circles indicated significant positive/negative correlations, with correlation coefficients displayed on the correlogram </w:t>
      </w:r>
      <w:r w:rsidR="2C99BBC0" w:rsidRPr="091275E8">
        <w:rPr>
          <w:rFonts w:eastAsia="Times New Roman" w:cs="Times New Roman"/>
          <w:color w:val="000000" w:themeColor="text1"/>
        </w:rPr>
        <w:t>(p &lt; 0.01; n = 6</w:t>
      </w:r>
      <w:r w:rsidR="173FEFE8" w:rsidRPr="091275E8">
        <w:rPr>
          <w:rFonts w:eastAsia="Times New Roman" w:cs="Times New Roman"/>
          <w:color w:val="000000" w:themeColor="text1"/>
        </w:rPr>
        <w:t>).</w:t>
      </w:r>
    </w:p>
    <w:p w14:paraId="0D54DB07" w14:textId="1251CC20" w:rsidR="325A5DCA" w:rsidRDefault="003B57D8" w:rsidP="00EB73F6">
      <w:pPr>
        <w:spacing w:after="240" w:line="480" w:lineRule="auto"/>
        <w:jc w:val="both"/>
      </w:pPr>
      <w:r>
        <w:rPr>
          <w:noProof/>
        </w:rPr>
        <w:drawing>
          <wp:inline distT="0" distB="0" distL="0" distR="0" wp14:anchorId="4982F023" wp14:editId="33F980E7">
            <wp:extent cx="5759669" cy="4750900"/>
            <wp:effectExtent l="0" t="0" r="0" b="0"/>
            <wp:docPr id="1117252188" name="Picture 10" descr="A screen shot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252188" name="Picture 10" descr="A screen shot of a char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5" t="11501" r="24411" b="12143"/>
                    <a:stretch/>
                  </pic:blipFill>
                  <pic:spPr bwMode="auto">
                    <a:xfrm>
                      <a:off x="0" y="0"/>
                      <a:ext cx="5800253" cy="478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91275E8">
        <w:rPr>
          <w:b/>
          <w:bCs/>
        </w:rPr>
        <w:t xml:space="preserve"> </w:t>
      </w:r>
      <w:r w:rsidR="325A5DCA" w:rsidRPr="091275E8">
        <w:rPr>
          <w:b/>
          <w:bCs/>
        </w:rPr>
        <w:t>Fig. S9</w:t>
      </w:r>
      <w:r w:rsidR="325A5DCA" w:rsidRPr="091275E8">
        <w:t xml:space="preserve"> </w:t>
      </w:r>
      <w:r w:rsidR="4B18AFA0" w:rsidRPr="091275E8">
        <w:t xml:space="preserve">Log-fold change </w:t>
      </w:r>
      <w:r w:rsidR="00586D20">
        <w:t xml:space="preserve">(LFC) </w:t>
      </w:r>
      <w:r w:rsidR="4B18AFA0" w:rsidRPr="091275E8">
        <w:t>abundance</w:t>
      </w:r>
      <w:r w:rsidR="001F6E96">
        <w:t xml:space="preserve"> </w:t>
      </w:r>
      <w:r w:rsidR="4B18AFA0" w:rsidRPr="091275E8">
        <w:t xml:space="preserve">of differentially abundant fungal ASVs in the canola rhizosphere: negative values (enriched in untreated control soils) </w:t>
      </w:r>
      <w:r w:rsidR="4B18AFA0" w:rsidRPr="091275E8">
        <w:rPr>
          <w:i/>
          <w:iCs/>
        </w:rPr>
        <w:t xml:space="preserve">vs. </w:t>
      </w:r>
      <w:r w:rsidR="4B18AFA0" w:rsidRPr="091275E8">
        <w:t xml:space="preserve">positive values (enriched in gamma-irradiated soils). Spearman’s correlogram linking bacterial and fungal ASVs to soil/plant parameters: STN (soil total nitrogen), SAN (available nitrogen), STP (total phosphorus), SAP (available phosphorus), ShFw (shoot fresh weight), RFw (root fresh weight), RSh (root/shoot ratio), TRL (total root length). Red/blue circles indicated significant positive/negative correlations, with correlation coefficients displayed on the correlogram </w:t>
      </w:r>
      <w:r w:rsidR="57D62843" w:rsidRPr="091275E8">
        <w:rPr>
          <w:rFonts w:eastAsia="Times New Roman" w:cs="Times New Roman"/>
          <w:color w:val="000000" w:themeColor="text1"/>
        </w:rPr>
        <w:t>(p &lt; 0.01; n = 6)</w:t>
      </w:r>
      <w:r w:rsidR="4B18AFA0" w:rsidRPr="091275E8">
        <w:t xml:space="preserve">.  </w:t>
      </w:r>
    </w:p>
    <w:p w14:paraId="732B0F19" w14:textId="54220DF8" w:rsidR="325A5DCA" w:rsidRDefault="325A5DCA" w:rsidP="091275E8">
      <w:pPr>
        <w:spacing w:after="0" w:line="480" w:lineRule="auto"/>
        <w:jc w:val="both"/>
      </w:pPr>
      <w:r w:rsidRPr="091275E8">
        <w:rPr>
          <w:b/>
          <w:bCs/>
        </w:rPr>
        <w:t>Table S1</w:t>
      </w:r>
      <w:r>
        <w:t xml:space="preserve"> PERMANOVA </w:t>
      </w:r>
      <w:r w:rsidR="78A4795B">
        <w:t xml:space="preserve">testing the effects of soil irradiation condition (Soil), sampling time (Time) and plant genotypes (Genotype) </w:t>
      </w:r>
      <w:r w:rsidR="15CE0872">
        <w:t>on</w:t>
      </w:r>
      <w:r>
        <w:t xml:space="preserve"> bacterial and fungal communi</w:t>
      </w:r>
      <w:r w:rsidR="25C5B3ED">
        <w:t>ties</w:t>
      </w:r>
      <w:r>
        <w:t xml:space="preserve"> </w:t>
      </w:r>
      <w:r w:rsidR="7035B6AE">
        <w:t>in</w:t>
      </w:r>
      <w:r>
        <w:t xml:space="preserve"> unplanted soil, rhizosphere soil, and the root</w:t>
      </w:r>
      <w:r w:rsidR="5630C0B8">
        <w:t>s.</w:t>
      </w:r>
      <w:r>
        <w:t xml:space="preserve"> Bold values denote statistical</w:t>
      </w:r>
      <w:r w:rsidR="1B537262">
        <w:t>ly</w:t>
      </w:r>
      <w:r>
        <w:t xml:space="preserve"> significan</w:t>
      </w:r>
      <w:r w:rsidR="7E4922F5">
        <w:t>t effects</w:t>
      </w:r>
      <w:r>
        <w:t xml:space="preserve"> (p &lt; 0.05).</w:t>
      </w:r>
    </w:p>
    <w:p w14:paraId="6294E7B9" w14:textId="689EC753" w:rsidR="00FD31C0" w:rsidRDefault="0DD82C94" w:rsidP="00FD31C0">
      <w:pPr>
        <w:spacing w:before="480" w:after="0" w:line="480" w:lineRule="auto"/>
        <w:jc w:val="both"/>
      </w:pPr>
      <w:r w:rsidRPr="091275E8">
        <w:rPr>
          <w:b/>
          <w:bCs/>
        </w:rPr>
        <w:t>Table S2</w:t>
      </w:r>
      <w:r>
        <w:t xml:space="preserve"> Taxonomic classification of differentially abundant bacterial ASVs in canola roots grown in control untreated (Ctrl) </w:t>
      </w:r>
      <w:r w:rsidRPr="00F229DD">
        <w:rPr>
          <w:i/>
          <w:iCs/>
        </w:rPr>
        <w:t>vs</w:t>
      </w:r>
      <w:r>
        <w:t>. gamma-irradiated (Gam) soils (</w:t>
      </w:r>
      <w:r w:rsidR="0FD3F612">
        <w:t>+/-</w:t>
      </w:r>
      <w:r>
        <w:t xml:space="preserve"> indicated </w:t>
      </w:r>
      <w:r w:rsidR="7228F363">
        <w:t xml:space="preserve">relatively </w:t>
      </w:r>
      <w:r>
        <w:t>higher</w:t>
      </w:r>
      <w:r w:rsidR="4AEB84CE">
        <w:t>/lower</w:t>
      </w:r>
      <w:r>
        <w:t xml:space="preserve"> abundance, p</w:t>
      </w:r>
      <w:r w:rsidR="69E75A91">
        <w:t xml:space="preserve"> </w:t>
      </w:r>
      <w:r>
        <w:t>&lt;</w:t>
      </w:r>
      <w:r w:rsidR="6714972F">
        <w:t xml:space="preserve"> </w:t>
      </w:r>
      <w:r>
        <w:t>0.001).</w:t>
      </w:r>
    </w:p>
    <w:p w14:paraId="6F940B30" w14:textId="3EF5809B" w:rsidR="0DD82C94" w:rsidRDefault="0DD82C94" w:rsidP="00AA1CD4">
      <w:pPr>
        <w:spacing w:before="240" w:after="0" w:line="480" w:lineRule="auto"/>
        <w:jc w:val="both"/>
      </w:pPr>
      <w:r w:rsidRPr="091275E8">
        <w:rPr>
          <w:b/>
          <w:bCs/>
        </w:rPr>
        <w:t>Table S3</w:t>
      </w:r>
      <w:r>
        <w:t xml:space="preserve"> Taxonomic classification of differentially abundant fungal ASVs in canola roots grown in control untreated (Ctrl) </w:t>
      </w:r>
      <w:r w:rsidRPr="00F229DD">
        <w:rPr>
          <w:i/>
          <w:iCs/>
        </w:rPr>
        <w:t>vs.</w:t>
      </w:r>
      <w:r>
        <w:t xml:space="preserve"> gamma-irradiated (Gam) soils (</w:t>
      </w:r>
      <w:r w:rsidR="00DB6E49">
        <w:t>+</w:t>
      </w:r>
      <w:r w:rsidR="404BFF7C">
        <w:t>/- indicated relatively higher/lower abundance, p &lt; 0.001</w:t>
      </w:r>
      <w:r>
        <w:t xml:space="preserve">).  </w:t>
      </w:r>
    </w:p>
    <w:p w14:paraId="778AD6B7" w14:textId="4D765137" w:rsidR="00094A2E" w:rsidRDefault="00094A2E" w:rsidP="00AA1CD4">
      <w:pPr>
        <w:spacing w:before="240" w:after="0" w:line="480" w:lineRule="auto"/>
        <w:jc w:val="both"/>
      </w:pPr>
      <w:r w:rsidRPr="091275E8">
        <w:rPr>
          <w:b/>
          <w:bCs/>
        </w:rPr>
        <w:t>Table S</w:t>
      </w:r>
      <w:r w:rsidR="00640358">
        <w:rPr>
          <w:b/>
          <w:bCs/>
        </w:rPr>
        <w:t>4</w:t>
      </w:r>
      <w:r>
        <w:t xml:space="preserve"> Taxonomic classification of differentially abundant</w:t>
      </w:r>
      <w:r w:rsidR="00640358">
        <w:t xml:space="preserve"> bacterial and</w:t>
      </w:r>
      <w:r>
        <w:t xml:space="preserve"> fungal ASVs in canola </w:t>
      </w:r>
      <w:r w:rsidR="00640358">
        <w:t>rhizosphere</w:t>
      </w:r>
      <w:r>
        <w:t xml:space="preserve"> in control untreated (Ctrl) </w:t>
      </w:r>
      <w:r w:rsidRPr="00F229DD">
        <w:rPr>
          <w:i/>
          <w:iCs/>
        </w:rPr>
        <w:t>vs.</w:t>
      </w:r>
      <w:r>
        <w:t xml:space="preserve"> gamma-irradiated (Gam) soils (+/- indicated relatively higher/lower abundance, p &lt; 0.001).</w:t>
      </w:r>
    </w:p>
    <w:p w14:paraId="5D5B2236" w14:textId="78476AD6" w:rsidR="091275E8" w:rsidRDefault="091275E8">
      <w:r>
        <w:br w:type="page"/>
      </w:r>
    </w:p>
    <w:p w14:paraId="66C1A83F" w14:textId="68C87795" w:rsidR="00E00927" w:rsidRPr="00E00927" w:rsidRDefault="00E00927" w:rsidP="00E00927">
      <w:pPr>
        <w:pStyle w:val="Heading2"/>
        <w:spacing w:before="100" w:beforeAutospacing="1" w:after="100" w:afterAutospacing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009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Supplementa</w:t>
      </w:r>
      <w:r w:rsidR="00F234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</w:t>
      </w:r>
      <w:r w:rsidRPr="00E009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Methods</w:t>
      </w:r>
    </w:p>
    <w:p w14:paraId="1862E324" w14:textId="7A82ABA5" w:rsidR="009B3369" w:rsidRPr="001F4509" w:rsidRDefault="009B3369" w:rsidP="091275E8">
      <w:pPr>
        <w:spacing w:before="100" w:beforeAutospacing="1" w:after="0" w:line="480" w:lineRule="auto"/>
        <w:jc w:val="both"/>
        <w:outlineLvl w:val="2"/>
        <w:rPr>
          <w:rFonts w:eastAsia="Times New Roman" w:cs="Times New Roman"/>
          <w:b/>
          <w:bCs/>
          <w:i/>
          <w:iCs/>
          <w:kern w:val="0"/>
          <w:lang w:val="en-US"/>
          <w14:ligatures w14:val="none"/>
        </w:rPr>
      </w:pPr>
      <w:r w:rsidRPr="001F4509">
        <w:rPr>
          <w:rFonts w:eastAsia="Times New Roman" w:cs="Times New Roman"/>
          <w:b/>
          <w:bCs/>
          <w:kern w:val="0"/>
          <w:lang w:val="en-US"/>
          <w14:ligatures w14:val="none"/>
        </w:rPr>
        <w:t>Method S1 Soil gamma-irradiation and verification of gamma-irradiation efficiency</w:t>
      </w:r>
    </w:p>
    <w:p w14:paraId="0CB9AEE2" w14:textId="66387986" w:rsidR="00987591" w:rsidRDefault="009B3369" w:rsidP="00056BFE">
      <w:pPr>
        <w:spacing w:after="0" w:line="480" w:lineRule="auto"/>
        <w:jc w:val="both"/>
        <w:rPr>
          <w:rFonts w:eastAsia="Times New Roman" w:cs="Times New Roman"/>
          <w:kern w:val="0"/>
          <w:lang w:val="en-US"/>
          <w14:ligatures w14:val="none"/>
        </w:rPr>
      </w:pPr>
      <w:r w:rsidRPr="001F4509">
        <w:rPr>
          <w:rFonts w:eastAsia="Times New Roman" w:cs="Times New Roman"/>
          <w:kern w:val="0"/>
          <w:lang w:val="en-US"/>
          <w14:ligatures w14:val="none"/>
        </w:rPr>
        <w:t xml:space="preserve">Field soil was collected from the </w:t>
      </w:r>
      <w:r w:rsidR="00EA0594" w:rsidRPr="00EA0594">
        <w:rPr>
          <w:rFonts w:eastAsia="Times New Roman" w:cs="Times New Roman"/>
          <w:kern w:val="0"/>
          <w14:ligatures w14:val="none"/>
        </w:rPr>
        <w:t>Agriculture and Agri Food Canada</w:t>
      </w:r>
      <w:r w:rsidR="00F2038C">
        <w:rPr>
          <w:rFonts w:eastAsia="Times New Roman" w:cs="Times New Roman"/>
          <w:kern w:val="0"/>
          <w14:ligatures w14:val="none"/>
        </w:rPr>
        <w:t xml:space="preserve"> (AAFC)</w:t>
      </w:r>
      <w:r w:rsidRPr="001F4509">
        <w:rPr>
          <w:rFonts w:eastAsia="Times New Roman" w:cs="Times New Roman"/>
          <w:kern w:val="0"/>
          <w:lang w:val="en-US"/>
          <w14:ligatures w14:val="none"/>
        </w:rPr>
        <w:t xml:space="preserve"> field farm </w:t>
      </w:r>
      <w:r w:rsidR="00374CB7">
        <w:rPr>
          <w:rFonts w:eastAsia="Times New Roman" w:cs="Times New Roman"/>
          <w:kern w:val="0"/>
          <w:lang w:val="en-US"/>
          <w14:ligatures w14:val="none"/>
        </w:rPr>
        <w:t>near</w:t>
      </w:r>
      <w:r w:rsidRPr="001F4509">
        <w:rPr>
          <w:rFonts w:eastAsia="Times New Roman" w:cs="Times New Roman"/>
          <w:kern w:val="0"/>
          <w:lang w:val="en-US"/>
          <w14:ligatures w14:val="none"/>
        </w:rPr>
        <w:t xml:space="preserve"> Scott, SK</w:t>
      </w:r>
      <w:r w:rsidR="00AE4377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r w:rsidR="00AE4377" w:rsidRPr="00AE4377">
        <w:rPr>
          <w:rFonts w:eastAsia="Times New Roman" w:cs="Times New Roman"/>
          <w:kern w:val="0"/>
          <w:lang w:val="en-US"/>
          <w14:ligatures w14:val="none"/>
        </w:rPr>
        <w:t>(52°21'38.6"N, 108°50'00.8"W)</w:t>
      </w:r>
      <w:r w:rsidR="4493E5FE" w:rsidRPr="00AE4377">
        <w:rPr>
          <w:rFonts w:eastAsia="Times New Roman" w:cs="Times New Roman"/>
          <w:kern w:val="0"/>
          <w:lang w:val="en-US"/>
          <w14:ligatures w14:val="none"/>
        </w:rPr>
        <w:t xml:space="preserve"> from our previous field study </w:t>
      </w:r>
      <w:sdt>
        <w:sdtPr>
          <w:rPr>
            <w:rFonts w:eastAsia="Times New Roman" w:cs="Times New Roman"/>
            <w:color w:val="000000"/>
            <w:kern w:val="0"/>
            <w:lang w:val="en-US"/>
            <w14:ligatures w14:val="none"/>
          </w:rPr>
          <w:tag w:val="MENDELEY_CITATION_v3_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"/>
          <w:id w:val="-1264844896"/>
          <w:placeholder>
            <w:docPart w:val="DefaultPlaceholder_-1854013440"/>
          </w:placeholder>
        </w:sdtPr>
        <w:sdtContent>
          <w:r w:rsidR="006E487D" w:rsidRPr="006E487D">
            <w:rPr>
              <w:rFonts w:eastAsia="Times New Roman" w:cs="Times New Roman"/>
              <w:color w:val="000000"/>
              <w:kern w:val="0"/>
              <w:lang w:val="en-US"/>
              <w14:ligatures w14:val="none"/>
            </w:rPr>
            <w:t>[1]</w:t>
          </w:r>
        </w:sdtContent>
      </w:sdt>
      <w:r w:rsidRPr="001F4509">
        <w:rPr>
          <w:rFonts w:eastAsia="Times New Roman" w:cs="Times New Roman"/>
          <w:kern w:val="0"/>
          <w:lang w:val="en-US"/>
          <w14:ligatures w14:val="none"/>
        </w:rPr>
        <w:t>. Soil was sieved to &lt; 2</w:t>
      </w:r>
      <w:r w:rsidR="00F73F2A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r w:rsidRPr="001F4509">
        <w:rPr>
          <w:rFonts w:eastAsia="Times New Roman" w:cs="Times New Roman"/>
          <w:kern w:val="0"/>
          <w:lang w:val="en-US"/>
          <w14:ligatures w14:val="none"/>
        </w:rPr>
        <w:t xml:space="preserve">mm </w:t>
      </w:r>
      <w:r w:rsidR="00AE4377">
        <w:rPr>
          <w:rFonts w:cs="Times New Roman"/>
          <w:kern w:val="0"/>
          <w:lang w:val="en-US"/>
          <w14:ligatures w14:val="none"/>
        </w:rPr>
        <w:t xml:space="preserve">particles </w:t>
      </w:r>
      <w:r w:rsidRPr="001F4509">
        <w:rPr>
          <w:rFonts w:eastAsia="Times New Roman" w:cs="Times New Roman"/>
          <w:kern w:val="0"/>
          <w:lang w:val="en-US"/>
          <w14:ligatures w14:val="none"/>
        </w:rPr>
        <w:t xml:space="preserve">and air dried. </w:t>
      </w:r>
      <w:r w:rsidR="00987591">
        <w:rPr>
          <w:rFonts w:eastAsia="Times New Roman" w:cs="Times New Roman"/>
          <w:kern w:val="0"/>
          <w:lang w:val="en-US"/>
          <w14:ligatures w14:val="none"/>
        </w:rPr>
        <w:t>Then o</w:t>
      </w:r>
      <w:r w:rsidRPr="001F4509">
        <w:rPr>
          <w:rFonts w:eastAsia="Times New Roman" w:cs="Times New Roman"/>
          <w:kern w:val="0"/>
          <w:lang w:val="en-US"/>
          <w14:ligatures w14:val="none"/>
        </w:rPr>
        <w:t xml:space="preserve">ne kg of soil </w:t>
      </w:r>
      <w:r w:rsidR="00987591" w:rsidRPr="001F4509">
        <w:rPr>
          <w:rFonts w:eastAsia="Times New Roman" w:cs="Times New Roman"/>
          <w:kern w:val="0"/>
          <w:lang w:val="en-US"/>
          <w14:ligatures w14:val="none"/>
        </w:rPr>
        <w:t>was</w:t>
      </w:r>
      <w:r w:rsidRPr="001F4509">
        <w:rPr>
          <w:rFonts w:eastAsia="Times New Roman" w:cs="Times New Roman"/>
          <w:kern w:val="0"/>
          <w:lang w:val="en-US"/>
          <w14:ligatures w14:val="none"/>
        </w:rPr>
        <w:t xml:space="preserve"> packed into Ziploc bags</w:t>
      </w:r>
      <w:r w:rsidR="00741454">
        <w:rPr>
          <w:rFonts w:eastAsia="Times New Roman" w:cs="Times New Roman"/>
          <w:kern w:val="0"/>
          <w:lang w:val="en-US"/>
          <w14:ligatures w14:val="none"/>
        </w:rPr>
        <w:t xml:space="preserve"> (</w:t>
      </w:r>
      <w:r w:rsidR="00741454" w:rsidRPr="00741454">
        <w:rPr>
          <w:rFonts w:eastAsia="Times New Roman" w:cs="Times New Roman"/>
          <w:kern w:val="0"/>
          <w:lang w:val="en-US"/>
          <w14:ligatures w14:val="none"/>
        </w:rPr>
        <w:t>26.8</w:t>
      </w:r>
      <w:r w:rsidR="00987591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r w:rsidR="00741454" w:rsidRPr="00741454">
        <w:rPr>
          <w:rFonts w:eastAsia="Times New Roman" w:cs="Times New Roman"/>
          <w:kern w:val="0"/>
          <w:lang w:val="en-US"/>
          <w14:ligatures w14:val="none"/>
        </w:rPr>
        <w:t>cm x 27.3</w:t>
      </w:r>
      <w:r w:rsidR="00987591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r w:rsidR="00741454" w:rsidRPr="00741454">
        <w:rPr>
          <w:rFonts w:eastAsia="Times New Roman" w:cs="Times New Roman"/>
          <w:kern w:val="0"/>
          <w:lang w:val="en-US"/>
          <w14:ligatures w14:val="none"/>
        </w:rPr>
        <w:t>cm</w:t>
      </w:r>
      <w:r w:rsidR="00741454">
        <w:rPr>
          <w:rFonts w:eastAsia="Times New Roman" w:cs="Times New Roman"/>
          <w:kern w:val="0"/>
          <w:lang w:val="en-US"/>
          <w14:ligatures w14:val="none"/>
        </w:rPr>
        <w:t>)</w:t>
      </w:r>
      <w:r w:rsidRPr="001F4509">
        <w:rPr>
          <w:rFonts w:eastAsia="Times New Roman" w:cs="Times New Roman"/>
          <w:kern w:val="0"/>
          <w:lang w:val="en-US"/>
          <w14:ligatures w14:val="none"/>
        </w:rPr>
        <w:t xml:space="preserve">. </w:t>
      </w:r>
      <w:r w:rsidR="00987591" w:rsidRPr="00987591">
        <w:rPr>
          <w:rFonts w:eastAsia="Times New Roman" w:cs="Times New Roman"/>
          <w:kern w:val="0"/>
          <w14:ligatures w14:val="none"/>
        </w:rPr>
        <w:t>To ensure uniform dose exposure during irradiation</w:t>
      </w:r>
      <w:r w:rsidRPr="001F4509">
        <w:rPr>
          <w:rFonts w:eastAsia="Times New Roman" w:cs="Times New Roman"/>
          <w:kern w:val="0"/>
          <w:lang w:val="en-US"/>
          <w14:ligatures w14:val="none"/>
        </w:rPr>
        <w:t>, 4 bags of soil were p</w:t>
      </w:r>
      <w:r w:rsidR="00987591">
        <w:rPr>
          <w:rFonts w:eastAsia="Times New Roman" w:cs="Times New Roman"/>
          <w:kern w:val="0"/>
          <w:lang w:val="en-US"/>
          <w14:ligatures w14:val="none"/>
        </w:rPr>
        <w:t>laced</w:t>
      </w:r>
      <w:r w:rsidRPr="001F4509">
        <w:rPr>
          <w:rFonts w:eastAsia="Times New Roman" w:cs="Times New Roman"/>
          <w:kern w:val="0"/>
          <w:lang w:val="en-US"/>
          <w14:ligatures w14:val="none"/>
        </w:rPr>
        <w:t xml:space="preserve"> into a Rubbermaid Roughneck Stackable Storage Box </w:t>
      </w:r>
      <w:r w:rsidR="00987591">
        <w:rPr>
          <w:rFonts w:eastAsia="Times New Roman" w:cs="Times New Roman"/>
          <w:kern w:val="0"/>
          <w:lang w:val="en-US"/>
          <w14:ligatures w14:val="none"/>
        </w:rPr>
        <w:t>(</w:t>
      </w:r>
      <w:r w:rsidR="00987591" w:rsidRPr="001F4509">
        <w:rPr>
          <w:rFonts w:eastAsia="Times New Roman" w:cs="Times New Roman"/>
          <w:kern w:val="0"/>
          <w:lang w:val="en-US"/>
          <w14:ligatures w14:val="none"/>
        </w:rPr>
        <w:t>40</w:t>
      </w:r>
      <w:r w:rsidR="00987591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r w:rsidR="00987591" w:rsidRPr="001F4509">
        <w:rPr>
          <w:rFonts w:eastAsia="Times New Roman" w:cs="Times New Roman"/>
          <w:kern w:val="0"/>
          <w:lang w:val="en-US"/>
          <w14:ligatures w14:val="none"/>
        </w:rPr>
        <w:t>cm x 26</w:t>
      </w:r>
      <w:r w:rsidR="00987591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r w:rsidR="00987591" w:rsidRPr="001F4509">
        <w:rPr>
          <w:rFonts w:eastAsia="Times New Roman" w:cs="Times New Roman"/>
          <w:kern w:val="0"/>
          <w:lang w:val="en-US"/>
          <w14:ligatures w14:val="none"/>
        </w:rPr>
        <w:t>cm x 18</w:t>
      </w:r>
      <w:r w:rsidR="00987591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r w:rsidR="00987591" w:rsidRPr="001F4509">
        <w:rPr>
          <w:rFonts w:eastAsia="Times New Roman" w:cs="Times New Roman"/>
          <w:kern w:val="0"/>
          <w:lang w:val="en-US"/>
          <w14:ligatures w14:val="none"/>
        </w:rPr>
        <w:t>cm</w:t>
      </w:r>
      <w:r w:rsidR="00987591">
        <w:rPr>
          <w:rFonts w:eastAsia="Times New Roman" w:cs="Times New Roman"/>
          <w:kern w:val="0"/>
          <w:lang w:val="en-US"/>
          <w14:ligatures w14:val="none"/>
        </w:rPr>
        <w:t xml:space="preserve">, </w:t>
      </w:r>
      <w:r w:rsidR="00987591" w:rsidRPr="001F4509">
        <w:rPr>
          <w:rFonts w:eastAsia="Times New Roman" w:cs="Times New Roman"/>
          <w:kern w:val="0"/>
          <w:lang w:val="en-US"/>
          <w14:ligatures w14:val="none"/>
        </w:rPr>
        <w:t>length x width x height)</w:t>
      </w:r>
      <w:r w:rsidR="00987591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r w:rsidRPr="001F4509">
        <w:rPr>
          <w:rFonts w:eastAsia="Times New Roman" w:cs="Times New Roman"/>
          <w:kern w:val="0"/>
          <w:lang w:val="en-US"/>
          <w14:ligatures w14:val="none"/>
        </w:rPr>
        <w:t xml:space="preserve">with lid. In total, </w:t>
      </w:r>
      <w:r w:rsidR="00987591" w:rsidRPr="00987591">
        <w:rPr>
          <w:rFonts w:eastAsia="Times New Roman" w:cs="Times New Roman"/>
          <w:kern w:val="0"/>
          <w14:ligatures w14:val="none"/>
        </w:rPr>
        <w:t>two boxes containing 8 kg of soil were prepared and sent for gamma irradiation</w:t>
      </w:r>
      <w:r w:rsidRPr="001F4509">
        <w:rPr>
          <w:rFonts w:eastAsia="Times New Roman" w:cs="Times New Roman"/>
          <w:kern w:val="0"/>
          <w:lang w:val="en-US"/>
          <w14:ligatures w14:val="none"/>
        </w:rPr>
        <w:t xml:space="preserve">. </w:t>
      </w:r>
    </w:p>
    <w:p w14:paraId="24B0AA61" w14:textId="41E29D95" w:rsidR="009B3369" w:rsidRPr="001F4509" w:rsidRDefault="48712AA8" w:rsidP="00056BFE">
      <w:pPr>
        <w:spacing w:after="0" w:line="480" w:lineRule="auto"/>
        <w:ind w:firstLine="288"/>
        <w:jc w:val="both"/>
        <w:rPr>
          <w:rFonts w:eastAsia="Times New Roman" w:cs="Times New Roman"/>
          <w:kern w:val="0"/>
          <w:lang w:val="en-US"/>
          <w14:ligatures w14:val="none"/>
        </w:rPr>
      </w:pPr>
      <w:r w:rsidRPr="001F4509">
        <w:rPr>
          <w:rFonts w:eastAsia="Times New Roman" w:cs="Times New Roman"/>
          <w:kern w:val="0"/>
          <w:lang w:val="en-US"/>
          <w14:ligatures w14:val="none"/>
        </w:rPr>
        <w:t>I</w:t>
      </w:r>
      <w:r w:rsidR="0398288F" w:rsidRPr="001F4509">
        <w:rPr>
          <w:rFonts w:eastAsia="Times New Roman" w:cs="Times New Roman"/>
          <w:kern w:val="0"/>
          <w:lang w:val="en-US"/>
          <w14:ligatures w14:val="none"/>
        </w:rPr>
        <w:t xml:space="preserve">rradiation was performed </w:t>
      </w:r>
      <w:r w:rsidR="34F5B541">
        <w:rPr>
          <w:rFonts w:eastAsia="Times New Roman" w:cs="Times New Roman"/>
          <w:kern w:val="0"/>
          <w:lang w:val="en-US"/>
          <w14:ligatures w14:val="none"/>
        </w:rPr>
        <w:t>at</w:t>
      </w:r>
      <w:r w:rsidR="0398288F" w:rsidRPr="001F4509">
        <w:rPr>
          <w:rFonts w:eastAsia="Times New Roman" w:cs="Times New Roman"/>
          <w:kern w:val="0"/>
          <w:lang w:val="en-US"/>
          <w14:ligatures w14:val="none"/>
        </w:rPr>
        <w:t xml:space="preserve"> Nordion CANADA INC </w:t>
      </w:r>
      <w:r w:rsidR="34F5B541">
        <w:rPr>
          <w:rFonts w:eastAsia="Times New Roman" w:cs="Times New Roman"/>
          <w:kern w:val="0"/>
          <w:lang w:val="en-US"/>
          <w14:ligatures w14:val="none"/>
        </w:rPr>
        <w:t>(</w:t>
      </w:r>
      <w:r w:rsidR="0398288F" w:rsidRPr="001F4509">
        <w:rPr>
          <w:rFonts w:eastAsia="Times New Roman" w:cs="Times New Roman"/>
          <w:kern w:val="0"/>
          <w:lang w:val="en-US"/>
          <w14:ligatures w14:val="none"/>
        </w:rPr>
        <w:t>Québec</w:t>
      </w:r>
      <w:r w:rsidR="34F5B541">
        <w:rPr>
          <w:rFonts w:eastAsia="Times New Roman" w:cs="Times New Roman"/>
          <w:kern w:val="0"/>
          <w:lang w:val="en-US"/>
          <w14:ligatures w14:val="none"/>
        </w:rPr>
        <w:t>)</w:t>
      </w:r>
      <w:r w:rsidR="0398288F" w:rsidRPr="001F4509">
        <w:rPr>
          <w:rFonts w:eastAsia="Times New Roman" w:cs="Times New Roman"/>
          <w:kern w:val="0"/>
          <w:lang w:val="en-US"/>
          <w14:ligatures w14:val="none"/>
        </w:rPr>
        <w:t>, using a sealed Cobalt-60 gamma</w:t>
      </w:r>
      <w:r w:rsidR="34F5B541">
        <w:rPr>
          <w:rFonts w:eastAsia="Times New Roman" w:cs="Times New Roman"/>
          <w:kern w:val="0"/>
          <w:lang w:val="en-US"/>
          <w14:ligatures w14:val="none"/>
        </w:rPr>
        <w:t xml:space="preserve"> source. </w:t>
      </w:r>
      <w:r w:rsidR="34F5B541" w:rsidRPr="00987591">
        <w:rPr>
          <w:rFonts w:eastAsia="Times New Roman" w:cs="Times New Roman"/>
          <w:kern w:val="0"/>
          <w14:ligatures w14:val="none"/>
        </w:rPr>
        <w:t>The irradiation process delivered a cumulative minimum dose of 50 kGy to eliminate most microbial populations while preserving the soil’s physical and chemical integrity. Irradiation was performed over 10 cycles, with a minimum dose of 5 kGy per cycle, spanning a three-week period. Between irradiation events, the soil was stored at 4°C to maintain its integrity. Following irradiation, the treated soils were stored air-dried at 4°C until experimental use</w:t>
      </w:r>
      <w:r w:rsidR="0398288F" w:rsidRPr="001F4509">
        <w:rPr>
          <w:rFonts w:eastAsia="Times New Roman" w:cs="Times New Roman"/>
          <w:kern w:val="0"/>
          <w:lang w:val="en-US"/>
          <w14:ligatures w14:val="none"/>
        </w:rPr>
        <w:t>.</w:t>
      </w:r>
    </w:p>
    <w:p w14:paraId="28851DF6" w14:textId="47AE1F29" w:rsidR="009B3369" w:rsidRPr="001F4509" w:rsidRDefault="371B2FCF" w:rsidP="00056BFE">
      <w:pPr>
        <w:autoSpaceDE w:val="0"/>
        <w:autoSpaceDN w:val="0"/>
        <w:adjustRightInd w:val="0"/>
        <w:spacing w:after="0" w:line="480" w:lineRule="auto"/>
        <w:ind w:firstLine="288"/>
        <w:jc w:val="both"/>
        <w:rPr>
          <w:rFonts w:eastAsia="Times New Roman" w:cs="Times New Roman"/>
          <w:kern w:val="0"/>
          <w:lang w:val="en-US"/>
          <w14:ligatures w14:val="none"/>
        </w:rPr>
      </w:pPr>
      <w:r w:rsidRPr="00741454">
        <w:rPr>
          <w:rFonts w:eastAsia="Times New Roman" w:cs="Times New Roman"/>
          <w:kern w:val="0"/>
          <w14:ligatures w14:val="none"/>
        </w:rPr>
        <w:t xml:space="preserve">Following </w:t>
      </w:r>
      <w:r w:rsidR="34F5B541">
        <w:rPr>
          <w:rFonts w:eastAsia="Times New Roman" w:cs="Times New Roman"/>
          <w:kern w:val="0"/>
          <w14:ligatures w14:val="none"/>
        </w:rPr>
        <w:t xml:space="preserve">soil </w:t>
      </w:r>
      <w:r w:rsidRPr="00741454">
        <w:rPr>
          <w:rFonts w:eastAsia="Times New Roman" w:cs="Times New Roman"/>
          <w:kern w:val="0"/>
          <w14:ligatures w14:val="none"/>
        </w:rPr>
        <w:t>gamma-irradiation for sterilization, the efficacy of</w:t>
      </w:r>
      <w:r w:rsidR="3B8A265B" w:rsidRPr="00741454">
        <w:rPr>
          <w:rFonts w:eastAsia="Times New Roman" w:cs="Times New Roman"/>
          <w:kern w:val="0"/>
          <w14:ligatures w14:val="none"/>
        </w:rPr>
        <w:t xml:space="preserve"> irradiation</w:t>
      </w:r>
      <w:r w:rsidRPr="00741454">
        <w:rPr>
          <w:rFonts w:eastAsia="Times New Roman" w:cs="Times New Roman"/>
          <w:kern w:val="0"/>
          <w14:ligatures w14:val="none"/>
        </w:rPr>
        <w:t xml:space="preserve"> was assessed by comparing microbi</w:t>
      </w:r>
      <w:r w:rsidR="6B171E4B">
        <w:rPr>
          <w:rFonts w:eastAsia="Times New Roman" w:cs="Times New Roman"/>
          <w:kern w:val="0"/>
          <w14:ligatures w14:val="none"/>
        </w:rPr>
        <w:t>al</w:t>
      </w:r>
      <w:r w:rsidRPr="00741454">
        <w:rPr>
          <w:rFonts w:eastAsia="Times New Roman" w:cs="Times New Roman"/>
          <w:kern w:val="0"/>
          <w14:ligatures w14:val="none"/>
        </w:rPr>
        <w:t xml:space="preserve"> communities in the gamma-irradiated and untreated control soil</w:t>
      </w:r>
      <w:r w:rsidR="6B171E4B">
        <w:rPr>
          <w:rFonts w:eastAsia="Times New Roman" w:cs="Times New Roman"/>
          <w:kern w:val="0"/>
          <w14:ligatures w14:val="none"/>
        </w:rPr>
        <w:t>s</w:t>
      </w:r>
      <w:r w:rsidRPr="00741454">
        <w:rPr>
          <w:rFonts w:eastAsia="Times New Roman" w:cs="Times New Roman"/>
          <w:kern w:val="0"/>
          <w14:ligatures w14:val="none"/>
        </w:rPr>
        <w:t>. This evaluation employed three complementary approaches</w:t>
      </w:r>
      <w:r w:rsidR="0398288F" w:rsidRPr="001F4509">
        <w:rPr>
          <w:rFonts w:eastAsia="Times New Roman" w:cs="Times New Roman"/>
          <w:kern w:val="0"/>
          <w:lang w:val="en-US"/>
          <w14:ligatures w14:val="none"/>
        </w:rPr>
        <w:t xml:space="preserve">: 1) </w:t>
      </w:r>
      <w:r>
        <w:rPr>
          <w:rFonts w:eastAsia="Times New Roman" w:cs="Times New Roman"/>
          <w:kern w:val="0"/>
          <w:lang w:val="en-US"/>
          <w14:ligatures w14:val="none"/>
        </w:rPr>
        <w:t>c</w:t>
      </w:r>
      <w:r w:rsidRPr="00741454">
        <w:rPr>
          <w:rFonts w:eastAsia="Times New Roman" w:cs="Times New Roman"/>
          <w:kern w:val="0"/>
          <w:lang w:val="en-US"/>
          <w14:ligatures w14:val="none"/>
        </w:rPr>
        <w:t>ulture-based assay</w:t>
      </w:r>
      <w:r>
        <w:rPr>
          <w:rFonts w:eastAsia="Times New Roman" w:cs="Times New Roman"/>
          <w:kern w:val="0"/>
          <w:lang w:val="en-US"/>
          <w14:ligatures w14:val="none"/>
        </w:rPr>
        <w:t xml:space="preserve"> where</w:t>
      </w:r>
      <w:r w:rsidRPr="00741454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r>
        <w:rPr>
          <w:rFonts w:eastAsia="Times New Roman" w:cs="Times New Roman"/>
          <w:kern w:val="0"/>
          <w:lang w:val="en-US"/>
          <w14:ligatures w14:val="none"/>
        </w:rPr>
        <w:t>m</w:t>
      </w:r>
      <w:r w:rsidRPr="00741454">
        <w:rPr>
          <w:rFonts w:eastAsia="Times New Roman" w:cs="Times New Roman"/>
          <w:kern w:val="0"/>
          <w:lang w:val="en-US"/>
          <w14:ligatures w14:val="none"/>
        </w:rPr>
        <w:t>icrobial colonies were cultivated on growth media to identify viable microorganisms</w:t>
      </w:r>
      <w:r w:rsidR="0398288F" w:rsidRPr="001F4509">
        <w:rPr>
          <w:rFonts w:eastAsia="Times New Roman" w:cs="Times New Roman"/>
          <w:kern w:val="0"/>
          <w:lang w:val="en-US"/>
          <w14:ligatures w14:val="none"/>
        </w:rPr>
        <w:t xml:space="preserve">; 2) soil </w:t>
      </w:r>
      <w:r w:rsidR="0398288F" w:rsidRPr="001F4509">
        <w:rPr>
          <w:rFonts w:eastAsia="Times New Roman" w:cs="Times New Roman"/>
          <w:kern w:val="0"/>
          <w14:ligatures w14:val="none"/>
        </w:rPr>
        <w:t>CO</w:t>
      </w:r>
      <w:r w:rsidR="0398288F" w:rsidRPr="001F4509">
        <w:rPr>
          <w:rFonts w:eastAsia="Times New Roman" w:cs="Times New Roman"/>
          <w:kern w:val="0"/>
          <w:vertAlign w:val="subscript"/>
          <w14:ligatures w14:val="none"/>
        </w:rPr>
        <w:t xml:space="preserve">2 </w:t>
      </w:r>
      <w:r w:rsidR="0398288F" w:rsidRPr="001F4509">
        <w:rPr>
          <w:rFonts w:eastAsia="Times New Roman" w:cs="Times New Roman"/>
          <w:kern w:val="0"/>
          <w:lang w:val="en-US"/>
          <w14:ligatures w14:val="none"/>
        </w:rPr>
        <w:t xml:space="preserve">respiration measurements to detect the microbial activity levels during incubation after the addition of sterile water; </w:t>
      </w:r>
      <w:r w:rsidR="6B171E4B">
        <w:rPr>
          <w:rFonts w:eastAsia="Times New Roman" w:cs="Times New Roman"/>
          <w:kern w:val="0"/>
          <w:lang w:val="en-US"/>
          <w14:ligatures w14:val="none"/>
        </w:rPr>
        <w:t xml:space="preserve">and </w:t>
      </w:r>
      <w:r w:rsidR="0398288F" w:rsidRPr="001F4509">
        <w:rPr>
          <w:rFonts w:eastAsia="Times New Roman" w:cs="Times New Roman"/>
          <w:kern w:val="0"/>
          <w:lang w:val="en-US"/>
          <w14:ligatures w14:val="none"/>
        </w:rPr>
        <w:t xml:space="preserve">3) a culture-independent </w:t>
      </w:r>
      <w:r>
        <w:rPr>
          <w:rFonts w:eastAsia="Times New Roman" w:cs="Times New Roman"/>
          <w:kern w:val="0"/>
          <w:lang w:val="en-US"/>
          <w14:ligatures w14:val="none"/>
        </w:rPr>
        <w:t>analysis</w:t>
      </w:r>
      <w:r w:rsidR="0398288F" w:rsidRPr="001F4509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r w:rsidR="6B171E4B">
        <w:rPr>
          <w:rFonts w:eastAsia="Times New Roman" w:cs="Times New Roman"/>
          <w:kern w:val="0"/>
          <w:lang w:val="en-US"/>
          <w14:ligatures w14:val="none"/>
        </w:rPr>
        <w:t xml:space="preserve">to profile the unculturable microbial community </w:t>
      </w:r>
      <w:r w:rsidR="0398288F" w:rsidRPr="001F4509">
        <w:rPr>
          <w:rFonts w:eastAsia="Times New Roman" w:cs="Times New Roman"/>
          <w:kern w:val="0"/>
          <w:lang w:val="en-US"/>
          <w14:ligatures w14:val="none"/>
        </w:rPr>
        <w:t xml:space="preserve">by sequencing </w:t>
      </w:r>
      <w:r w:rsidR="0398288F" w:rsidRPr="001F4509">
        <w:rPr>
          <w:rFonts w:eastAsia="Times New Roman" w:cs="Times New Roman"/>
          <w:kern w:val="0"/>
          <w14:ligatures w14:val="none"/>
        </w:rPr>
        <w:t xml:space="preserve">16S rRNA </w:t>
      </w:r>
      <w:r w:rsidR="0398288F" w:rsidRPr="001F4509">
        <w:rPr>
          <w:rFonts w:eastAsia="Times New Roman" w:cs="Times New Roman"/>
          <w:kern w:val="0"/>
          <w:lang w:val="en-US"/>
          <w14:ligatures w14:val="none"/>
        </w:rPr>
        <w:t>for</w:t>
      </w:r>
      <w:r w:rsidR="0398288F" w:rsidRPr="001F4509">
        <w:rPr>
          <w:rFonts w:eastAsia="Times New Roman" w:cs="Times New Roman"/>
          <w:kern w:val="0"/>
          <w14:ligatures w14:val="none"/>
        </w:rPr>
        <w:t xml:space="preserve"> </w:t>
      </w:r>
      <w:r w:rsidR="0398288F" w:rsidRPr="001F4509">
        <w:rPr>
          <w:rFonts w:eastAsia="Times New Roman" w:cs="Times New Roman"/>
          <w:kern w:val="0"/>
          <w:lang w:val="en-US"/>
          <w14:ligatures w14:val="none"/>
        </w:rPr>
        <w:t>bacteria</w:t>
      </w:r>
      <w:r w:rsidR="6B171E4B" w:rsidRPr="00951A3B">
        <w:rPr>
          <w:rFonts w:eastAsia="Times New Roman" w:cs="Times New Roman"/>
          <w:kern w:val="0"/>
          <w14:ligatures w14:val="none"/>
        </w:rPr>
        <w:t>, including potential detection of DNA from both viable and non-viable microorganisms</w:t>
      </w:r>
      <w:r w:rsidR="0398288F" w:rsidRPr="001F4509">
        <w:rPr>
          <w:rFonts w:eastAsia="Times New Roman" w:cs="Times New Roman"/>
          <w:kern w:val="0"/>
          <w:lang w:val="en-US"/>
          <w14:ligatures w14:val="none"/>
        </w:rPr>
        <w:t xml:space="preserve">.  </w:t>
      </w:r>
    </w:p>
    <w:p w14:paraId="15DB2E3A" w14:textId="5AD322B0" w:rsidR="009B3369" w:rsidRPr="001F4509" w:rsidRDefault="00741454" w:rsidP="00056BFE">
      <w:pPr>
        <w:autoSpaceDE w:val="0"/>
        <w:autoSpaceDN w:val="0"/>
        <w:adjustRightInd w:val="0"/>
        <w:spacing w:after="0" w:line="480" w:lineRule="auto"/>
        <w:ind w:firstLine="288"/>
        <w:jc w:val="both"/>
        <w:rPr>
          <w:rFonts w:eastAsia="Times New Roman" w:cs="Times New Roman"/>
          <w:kern w:val="0"/>
          <w:lang w:val="en-US"/>
          <w14:ligatures w14:val="none"/>
        </w:rPr>
      </w:pPr>
      <w:r>
        <w:rPr>
          <w:rFonts w:eastAsia="Times New Roman" w:cs="Times New Roman"/>
          <w:kern w:val="0"/>
          <w:lang w:val="en-US"/>
          <w14:ligatures w14:val="none"/>
        </w:rPr>
        <w:t xml:space="preserve">More specifically, </w:t>
      </w:r>
      <w:r w:rsidR="009E71C2">
        <w:rPr>
          <w:rFonts w:eastAsia="Times New Roman" w:cs="Times New Roman"/>
          <w:kern w:val="0"/>
          <w:lang w:val="en-US"/>
          <w14:ligatures w14:val="none"/>
        </w:rPr>
        <w:t>f</w:t>
      </w:r>
      <w:r w:rsidR="009E71C2" w:rsidRPr="009E71C2">
        <w:rPr>
          <w:rFonts w:eastAsia="Times New Roman" w:cs="Times New Roman"/>
          <w:kern w:val="0"/>
          <w:lang w:val="en-US"/>
          <w14:ligatures w14:val="none"/>
        </w:rPr>
        <w:t>or the culture-based assay, 1 m</w:t>
      </w:r>
      <w:r w:rsidR="57DC811E" w:rsidRPr="009E71C2">
        <w:rPr>
          <w:rFonts w:eastAsia="Times New Roman" w:cs="Times New Roman"/>
          <w:kern w:val="0"/>
          <w:lang w:val="en-US"/>
          <w14:ligatures w14:val="none"/>
        </w:rPr>
        <w:t>l</w:t>
      </w:r>
      <w:r w:rsidR="009E71C2" w:rsidRPr="009E71C2">
        <w:rPr>
          <w:rFonts w:eastAsia="Times New Roman" w:cs="Times New Roman"/>
          <w:kern w:val="0"/>
          <w:lang w:val="en-US"/>
          <w14:ligatures w14:val="none"/>
        </w:rPr>
        <w:t xml:space="preserve"> of a 1:1 (w/v) soil suspension prepared from gamma-irradiated and untreated control soils was separately spread onto two types of media: 1/10 strength Tryptone Soya Agar (TSA) for bacteria and Potato Dextrose Agar (PDA) for fungi. Plates with TSA were incubated at 23 °C for 3 days, while plates with PDA were incubated at 23 °C for 5 days. Following incubation, images of bacterial and fungal colonies from both gamma-irradiated and untreated control soils were captured to visually compare the number and morphology of culturable colonies</w:t>
      </w:r>
      <w:r w:rsidR="009E71C2">
        <w:rPr>
          <w:rFonts w:eastAsia="Times New Roman" w:cs="Times New Roman"/>
          <w:kern w:val="0"/>
          <w:lang w:val="en-US"/>
          <w14:ligatures w14:val="none"/>
        </w:rPr>
        <w:t>.</w:t>
      </w:r>
    </w:p>
    <w:p w14:paraId="3DBEE9AE" w14:textId="71A93531" w:rsidR="00976A59" w:rsidRPr="00976A59" w:rsidRDefault="00976A59" w:rsidP="00056BFE">
      <w:pPr>
        <w:autoSpaceDE w:val="0"/>
        <w:autoSpaceDN w:val="0"/>
        <w:adjustRightInd w:val="0"/>
        <w:spacing w:after="0" w:line="480" w:lineRule="auto"/>
        <w:ind w:firstLine="288"/>
        <w:jc w:val="both"/>
        <w:rPr>
          <w:rFonts w:eastAsia="Times New Roman" w:cs="Times New Roman"/>
          <w:kern w:val="0"/>
          <w:lang w:val="en-US"/>
          <w14:ligatures w14:val="none"/>
        </w:rPr>
      </w:pPr>
      <w:r w:rsidRPr="00976A59">
        <w:rPr>
          <w:rFonts w:eastAsia="Times New Roman" w:cs="Times New Roman"/>
          <w:kern w:val="0"/>
          <w:lang w:val="en-US"/>
          <w14:ligatures w14:val="none"/>
        </w:rPr>
        <w:t>To measure soil CO₂ respiration, 50 g of air-dried, sieved soil (&lt; 2 mm) was packed into 30-dram vials at a bulk density of 1.12 g cm⁻³. Deionized water was added to achieve 80% field capacity, and the vials were covered with perforated parafilm to maintain moisture while allowing gas exchange. Microcosms were pre-incubated in a dark chamber at 24 °C for 3 days to stabilize biological activity.</w:t>
      </w:r>
      <w:r>
        <w:rPr>
          <w:rFonts w:eastAsia="Times New Roman" w:cs="Times New Roman"/>
          <w:kern w:val="0"/>
          <w:lang w:val="en-US"/>
          <w14:ligatures w14:val="none"/>
        </w:rPr>
        <w:t xml:space="preserve"> </w:t>
      </w:r>
      <w:r w:rsidRPr="00976A59">
        <w:rPr>
          <w:rFonts w:eastAsia="Times New Roman" w:cs="Times New Roman"/>
          <w:kern w:val="0"/>
          <w:lang w:val="en-US"/>
          <w14:ligatures w14:val="none"/>
        </w:rPr>
        <w:t>After pre-incubation, microcosms were placed in 1 L mason jars sealed with lids fitted with septa for gas sampling and flushed with ultra-zero air (20.9% oxygen, 79.1% nitrogen; Linde Canada) at 1 L min⁻¹ for 7 minutes. The jars were incubated in a dark chamber at 24 °C, and headspace gas samples were collected at 24, 48, 72, and 120 hours. For each sample, 15 m</w:t>
      </w:r>
      <w:r w:rsidR="1DD27BB8" w:rsidRPr="00976A59">
        <w:rPr>
          <w:rFonts w:eastAsia="Times New Roman" w:cs="Times New Roman"/>
          <w:kern w:val="0"/>
          <w:lang w:val="en-US"/>
          <w14:ligatures w14:val="none"/>
        </w:rPr>
        <w:t>l</w:t>
      </w:r>
      <w:r w:rsidRPr="00976A59">
        <w:rPr>
          <w:rFonts w:eastAsia="Times New Roman" w:cs="Times New Roman"/>
          <w:kern w:val="0"/>
          <w:lang w:val="en-US"/>
          <w14:ligatures w14:val="none"/>
        </w:rPr>
        <w:t xml:space="preserve"> of headspace gas was withdrawn, and 10 m</w:t>
      </w:r>
      <w:r w:rsidR="12C26A36" w:rsidRPr="00976A59">
        <w:rPr>
          <w:rFonts w:eastAsia="Times New Roman" w:cs="Times New Roman"/>
          <w:kern w:val="0"/>
          <w:lang w:val="en-US"/>
          <w14:ligatures w14:val="none"/>
        </w:rPr>
        <w:t>l</w:t>
      </w:r>
      <w:r w:rsidRPr="00976A59">
        <w:rPr>
          <w:rFonts w:eastAsia="Times New Roman" w:cs="Times New Roman"/>
          <w:kern w:val="0"/>
          <w:lang w:val="en-US"/>
          <w14:ligatures w14:val="none"/>
        </w:rPr>
        <w:t xml:space="preserve"> was injected into a LI-7000 CO₂/H₂O Gas Analyzer (LI-COR Biosciences, Nebraska). CO₂ concentrations were determined using a standard curve generated from commercial CO₂ standards (350, 1000, 2000, 5000, and 10,000 ppmv).</w:t>
      </w:r>
    </w:p>
    <w:p w14:paraId="117F2469" w14:textId="426F603A" w:rsidR="00A759D3" w:rsidRPr="001F4509" w:rsidRDefault="00A759D3" w:rsidP="00056BFE">
      <w:pPr>
        <w:autoSpaceDE w:val="0"/>
        <w:autoSpaceDN w:val="0"/>
        <w:adjustRightInd w:val="0"/>
        <w:spacing w:after="0" w:line="480" w:lineRule="auto"/>
        <w:ind w:firstLine="288"/>
        <w:jc w:val="both"/>
        <w:rPr>
          <w:rFonts w:eastAsia="Times New Roman" w:cs="Times New Roman"/>
          <w:strike/>
          <w:kern w:val="0"/>
          <w:lang w:val="en-US"/>
          <w14:ligatures w14:val="none"/>
        </w:rPr>
      </w:pPr>
      <w:r w:rsidRPr="42D826C0">
        <w:rPr>
          <w:rFonts w:eastAsia="Times New Roman" w:cs="Times New Roman"/>
          <w:kern w:val="0"/>
          <w14:ligatures w14:val="none"/>
        </w:rPr>
        <w:t xml:space="preserve">To profile the unculturable bacterial community, DNA amplicon sequencing targeting the 16S rRNA V3-V4 region </w:t>
      </w:r>
      <w:r w:rsidR="3E15922C" w:rsidRPr="42D826C0">
        <w:rPr>
          <w:rFonts w:eastAsia="Times New Roman" w:cs="Times New Roman"/>
          <w:kern w:val="0"/>
          <w14:ligatures w14:val="none"/>
        </w:rPr>
        <w:t>was</w:t>
      </w:r>
      <w:r w:rsidRPr="42D826C0">
        <w:rPr>
          <w:rFonts w:eastAsia="Times New Roman" w:cs="Times New Roman"/>
          <w:kern w:val="0"/>
          <w14:ligatures w14:val="none"/>
        </w:rPr>
        <w:t xml:space="preserve"> conducted </w:t>
      </w:r>
      <w:sdt>
        <w:sdtPr>
          <w:rPr>
            <w:rFonts w:eastAsia="Times New Roman" w:cs="Times New Roman"/>
            <w:color w:val="000000"/>
            <w:kern w:val="0"/>
            <w14:ligatures w14:val="none"/>
          </w:rPr>
          <w:tag w:val="MENDELEY_CITATION_v3_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"/>
          <w:id w:val="-1206320999"/>
          <w:placeholder>
            <w:docPart w:val="DefaultPlaceholder_-1854013440"/>
          </w:placeholder>
        </w:sdtPr>
        <w:sdtContent>
          <w:r w:rsidR="00655D9E" w:rsidRPr="00655D9E">
            <w:rPr>
              <w:rFonts w:eastAsia="Times New Roman" w:cs="Times New Roman"/>
              <w:color w:val="000000"/>
              <w:kern w:val="0"/>
              <w14:ligatures w14:val="none"/>
            </w:rPr>
            <w:t>[1]</w:t>
          </w:r>
        </w:sdtContent>
      </w:sdt>
      <w:r w:rsidRPr="42D826C0">
        <w:rPr>
          <w:rFonts w:eastAsia="Times New Roman" w:cs="Times New Roman"/>
          <w:kern w:val="0"/>
          <w14:ligatures w14:val="none"/>
        </w:rPr>
        <w:t xml:space="preserve">. </w:t>
      </w:r>
      <w:r w:rsidR="009B3369" w:rsidRPr="7D0C2A68">
        <w:rPr>
          <w:rFonts w:eastAsia="Times New Roman" w:cs="Times New Roman"/>
          <w:kern w:val="0"/>
          <w:lang w:val="en-US"/>
          <w14:ligatures w14:val="none"/>
        </w:rPr>
        <w:t>Culturable bacteria and fungi were largely reduced in the gamma-irradiated soil compared to the untreated soil, where no culturable microbial colonies were observed in gamma-irradiated soil (</w:t>
      </w:r>
      <w:r w:rsidR="00A31A09" w:rsidRPr="7D0C2A68">
        <w:rPr>
          <w:rFonts w:eastAsia="Times New Roman" w:cs="Times New Roman"/>
          <w:kern w:val="0"/>
          <w:lang w:val="en-US"/>
          <w14:ligatures w14:val="none"/>
        </w:rPr>
        <w:t>Fig.</w:t>
      </w:r>
      <w:r w:rsidR="009B3369" w:rsidRPr="7D0C2A6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r w:rsidR="00A31A09" w:rsidRPr="7D0C2A68">
        <w:rPr>
          <w:rFonts w:eastAsia="Times New Roman" w:cs="Times New Roman"/>
          <w:kern w:val="0"/>
          <w:lang w:val="en-US"/>
          <w14:ligatures w14:val="none"/>
        </w:rPr>
        <w:t>S</w:t>
      </w:r>
      <w:r w:rsidR="00CF356D" w:rsidRPr="7D0C2A68">
        <w:rPr>
          <w:rFonts w:eastAsia="Times New Roman" w:cs="Times New Roman"/>
          <w:kern w:val="0"/>
          <w:lang w:val="en-US"/>
          <w14:ligatures w14:val="none"/>
        </w:rPr>
        <w:t>1A</w:t>
      </w:r>
      <w:r w:rsidR="009B3369" w:rsidRPr="7D0C2A68">
        <w:rPr>
          <w:rFonts w:eastAsia="Times New Roman" w:cs="Times New Roman"/>
          <w:kern w:val="0"/>
          <w:lang w:val="en-US"/>
          <w14:ligatures w14:val="none"/>
        </w:rPr>
        <w:t>). In addition, soil cumulative respiration was significantly higher in the control untreated soil (159 ug CO</w:t>
      </w:r>
      <w:r w:rsidR="009B3369" w:rsidRPr="7D0C2A68">
        <w:rPr>
          <w:rFonts w:eastAsia="Times New Roman" w:cs="Times New Roman"/>
          <w:kern w:val="0"/>
          <w:vertAlign w:val="subscript"/>
          <w:lang w:val="en-US"/>
          <w14:ligatures w14:val="none"/>
        </w:rPr>
        <w:t>2</w:t>
      </w:r>
      <w:r w:rsidR="009B3369" w:rsidRPr="7D0C2A6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r w:rsidR="3BBD4863" w:rsidRPr="7D0C2A68">
        <w:rPr>
          <w:rFonts w:eastAsia="Times New Roman" w:cs="Times New Roman"/>
          <w:kern w:val="0"/>
          <w:lang w:val="en-US"/>
          <w14:ligatures w14:val="none"/>
        </w:rPr>
        <w:t xml:space="preserve">- C </w:t>
      </w:r>
      <w:r w:rsidR="009B3369" w:rsidRPr="7D0C2A68">
        <w:rPr>
          <w:rFonts w:eastAsia="Times New Roman" w:cs="Times New Roman"/>
          <w:kern w:val="0"/>
          <w:lang w:val="en-US"/>
          <w14:ligatures w14:val="none"/>
        </w:rPr>
        <w:t>kg</w:t>
      </w:r>
      <w:r w:rsidR="009B3369" w:rsidRPr="7D0C2A68">
        <w:rPr>
          <w:rFonts w:eastAsia="Times New Roman" w:cs="Times New Roman"/>
          <w:kern w:val="0"/>
          <w:vertAlign w:val="superscript"/>
          <w:lang w:val="en-US"/>
          <w14:ligatures w14:val="none"/>
        </w:rPr>
        <w:t>-1</w:t>
      </w:r>
      <w:r w:rsidR="009B3369" w:rsidRPr="7D0C2A68">
        <w:rPr>
          <w:rFonts w:eastAsia="Times New Roman" w:cs="Times New Roman"/>
          <w:kern w:val="0"/>
          <w:lang w:val="en-US"/>
          <w14:ligatures w14:val="none"/>
        </w:rPr>
        <w:t>) compared to that in the gamma-irradiated soil (10 ug CO</w:t>
      </w:r>
      <w:r w:rsidR="009B3369" w:rsidRPr="7D0C2A68">
        <w:rPr>
          <w:rFonts w:eastAsia="Times New Roman" w:cs="Times New Roman"/>
          <w:kern w:val="0"/>
          <w:vertAlign w:val="subscript"/>
          <w:lang w:val="en-US"/>
          <w14:ligatures w14:val="none"/>
        </w:rPr>
        <w:t>2</w:t>
      </w:r>
      <w:r w:rsidR="009B3369" w:rsidRPr="7D0C2A6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r w:rsidR="4650B3EB" w:rsidRPr="7D0C2A68">
        <w:rPr>
          <w:rFonts w:eastAsia="Times New Roman" w:cs="Times New Roman"/>
          <w:kern w:val="0"/>
          <w:lang w:val="en-US"/>
          <w14:ligatures w14:val="none"/>
        </w:rPr>
        <w:t xml:space="preserve">- C </w:t>
      </w:r>
      <w:r w:rsidR="009B3369" w:rsidRPr="7D0C2A68">
        <w:rPr>
          <w:rFonts w:eastAsia="Times New Roman" w:cs="Times New Roman"/>
          <w:kern w:val="0"/>
          <w:lang w:val="en-US"/>
          <w14:ligatures w14:val="none"/>
        </w:rPr>
        <w:t>kg</w:t>
      </w:r>
      <w:r w:rsidR="009B3369" w:rsidRPr="7D0C2A68">
        <w:rPr>
          <w:rFonts w:eastAsia="Times New Roman" w:cs="Times New Roman"/>
          <w:kern w:val="0"/>
          <w:vertAlign w:val="superscript"/>
          <w:lang w:val="en-US"/>
          <w14:ligatures w14:val="none"/>
        </w:rPr>
        <w:t>-1</w:t>
      </w:r>
      <w:r w:rsidR="009B3369" w:rsidRPr="7D0C2A68">
        <w:rPr>
          <w:rFonts w:eastAsia="Times New Roman" w:cs="Times New Roman"/>
          <w:kern w:val="0"/>
          <w:lang w:val="en-US"/>
          <w14:ligatures w14:val="none"/>
        </w:rPr>
        <w:t>), which was the same as from air-dried soil (</w:t>
      </w:r>
      <w:r w:rsidR="00A31A09" w:rsidRPr="7D0C2A68">
        <w:rPr>
          <w:rFonts w:eastAsia="Times New Roman" w:cs="Times New Roman"/>
          <w:kern w:val="0"/>
          <w:lang w:val="en-US"/>
          <w14:ligatures w14:val="none"/>
        </w:rPr>
        <w:t>Fig.</w:t>
      </w:r>
      <w:r w:rsidR="009B3369" w:rsidRPr="7D0C2A68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r w:rsidR="00A31A09" w:rsidRPr="7D0C2A68">
        <w:rPr>
          <w:rFonts w:eastAsia="Times New Roman" w:cs="Times New Roman"/>
          <w:kern w:val="0"/>
          <w:lang w:val="en-US"/>
          <w14:ligatures w14:val="none"/>
        </w:rPr>
        <w:t>S</w:t>
      </w:r>
      <w:r w:rsidR="00CF356D" w:rsidRPr="7D0C2A68">
        <w:rPr>
          <w:rFonts w:eastAsia="Times New Roman" w:cs="Times New Roman"/>
          <w:kern w:val="0"/>
          <w:lang w:val="en-US"/>
          <w14:ligatures w14:val="none"/>
        </w:rPr>
        <w:t>1</w:t>
      </w:r>
      <w:r w:rsidR="4EB39498" w:rsidRPr="7D0C2A68">
        <w:rPr>
          <w:rFonts w:eastAsia="Times New Roman" w:cs="Times New Roman"/>
          <w:kern w:val="0"/>
          <w:lang w:val="en-US"/>
          <w14:ligatures w14:val="none"/>
        </w:rPr>
        <w:t>B</w:t>
      </w:r>
      <w:r w:rsidR="009B3369" w:rsidRPr="7D0C2A68">
        <w:rPr>
          <w:rFonts w:eastAsia="Times New Roman" w:cs="Times New Roman"/>
          <w:kern w:val="0"/>
          <w:lang w:val="en-US"/>
          <w14:ligatures w14:val="none"/>
        </w:rPr>
        <w:t xml:space="preserve">). </w:t>
      </w:r>
      <w:r w:rsidR="00976A59" w:rsidRPr="7D0C2A68">
        <w:rPr>
          <w:rFonts w:eastAsia="Times New Roman" w:cs="Times New Roman"/>
          <w:kern w:val="0"/>
          <w:lang w:val="en-US"/>
          <w14:ligatures w14:val="none"/>
        </w:rPr>
        <w:t>B</w:t>
      </w:r>
      <w:r w:rsidR="009B3369" w:rsidRPr="7D0C2A68">
        <w:rPr>
          <w:rFonts w:eastAsia="Times New Roman" w:cs="Times New Roman"/>
          <w:kern w:val="0"/>
          <w:lang w:val="en-US"/>
          <w14:ligatures w14:val="none"/>
        </w:rPr>
        <w:t>acterial evenness, richness and diversity were significantly higher in the untreated soil compared to the gamma-irradiated soil (Fig</w:t>
      </w:r>
      <w:r w:rsidR="004B343C" w:rsidRPr="7D0C2A68">
        <w:rPr>
          <w:rFonts w:eastAsia="Times New Roman" w:cs="Times New Roman"/>
          <w:kern w:val="0"/>
          <w:lang w:val="en-US"/>
          <w14:ligatures w14:val="none"/>
        </w:rPr>
        <w:t>. S</w:t>
      </w:r>
      <w:r w:rsidR="00664750" w:rsidRPr="7D0C2A68">
        <w:rPr>
          <w:rFonts w:cs="Times New Roman"/>
          <w:kern w:val="0"/>
          <w:lang w:val="en-US"/>
          <w14:ligatures w14:val="none"/>
        </w:rPr>
        <w:t>1</w:t>
      </w:r>
      <w:r w:rsidR="78526C6E" w:rsidRPr="7D0C2A68">
        <w:rPr>
          <w:rFonts w:cs="Times New Roman"/>
          <w:kern w:val="0"/>
          <w:lang w:val="en-US"/>
          <w14:ligatures w14:val="none"/>
        </w:rPr>
        <w:t>C</w:t>
      </w:r>
      <w:r w:rsidR="009B3369" w:rsidRPr="7D0C2A68">
        <w:rPr>
          <w:rFonts w:eastAsia="Times New Roman" w:cs="Times New Roman"/>
          <w:kern w:val="0"/>
          <w:lang w:val="en-US"/>
          <w14:ligatures w14:val="none"/>
        </w:rPr>
        <w:t>). Principal component analysis showed that bacterial community of the gamma-irradiated soil separated distinctively from the control untreated soil, with PC1 and PC2 in total explaining 37.2% of the variation (Fig</w:t>
      </w:r>
      <w:r w:rsidR="004B343C" w:rsidRPr="7D0C2A68">
        <w:rPr>
          <w:rFonts w:eastAsia="Times New Roman" w:cs="Times New Roman"/>
          <w:kern w:val="0"/>
          <w:lang w:val="en-US"/>
          <w14:ligatures w14:val="none"/>
        </w:rPr>
        <w:t>. S</w:t>
      </w:r>
      <w:r w:rsidR="00664750" w:rsidRPr="7D0C2A68">
        <w:rPr>
          <w:rFonts w:cs="Times New Roman"/>
          <w:kern w:val="0"/>
          <w:lang w:val="en-US"/>
          <w14:ligatures w14:val="none"/>
        </w:rPr>
        <w:t>1</w:t>
      </w:r>
      <w:r w:rsidR="77FE20EF" w:rsidRPr="7D0C2A68">
        <w:rPr>
          <w:rFonts w:cs="Times New Roman"/>
          <w:kern w:val="0"/>
          <w:lang w:val="en-US"/>
          <w14:ligatures w14:val="none"/>
        </w:rPr>
        <w:t>D</w:t>
      </w:r>
      <w:r w:rsidR="009B3369" w:rsidRPr="7D0C2A68">
        <w:rPr>
          <w:rFonts w:eastAsia="Times New Roman" w:cs="Times New Roman"/>
          <w:kern w:val="0"/>
          <w:lang w:val="en-US"/>
          <w14:ligatures w14:val="none"/>
        </w:rPr>
        <w:t xml:space="preserve">). </w:t>
      </w:r>
      <w:r w:rsidR="00976A59" w:rsidRPr="7D0C2A68">
        <w:rPr>
          <w:rFonts w:eastAsia="Times New Roman" w:cs="Times New Roman"/>
          <w:kern w:val="0"/>
          <w:lang w:val="en-US"/>
          <w14:ligatures w14:val="none"/>
        </w:rPr>
        <w:t xml:space="preserve">These results demonstrated the decreased microbial activity in the gamma-irradiated soil. Therefore, </w:t>
      </w:r>
      <w:r w:rsidR="009B3369" w:rsidRPr="7D0C2A68">
        <w:rPr>
          <w:rFonts w:eastAsia="Times New Roman" w:cs="Times New Roman"/>
          <w:kern w:val="0"/>
          <w:lang w:val="en-US"/>
          <w14:ligatures w14:val="none"/>
        </w:rPr>
        <w:t xml:space="preserve">we </w:t>
      </w:r>
      <w:r w:rsidR="00976A59" w:rsidRPr="7D0C2A68">
        <w:rPr>
          <w:rFonts w:eastAsia="Times New Roman" w:cs="Times New Roman"/>
          <w:kern w:val="0"/>
          <w:lang w:val="en-US"/>
          <w14:ligatures w14:val="none"/>
        </w:rPr>
        <w:t xml:space="preserve">verified </w:t>
      </w:r>
      <w:r w:rsidR="009B3369" w:rsidRPr="7D0C2A68">
        <w:rPr>
          <w:rFonts w:eastAsia="Times New Roman" w:cs="Times New Roman"/>
          <w:kern w:val="0"/>
          <w:lang w:val="en-US"/>
          <w14:ligatures w14:val="none"/>
        </w:rPr>
        <w:t>that soil microbial diversity and viable microbial activity were significantly reduced in the gamma-irradiated soil.</w:t>
      </w:r>
    </w:p>
    <w:p w14:paraId="16A3196F" w14:textId="4FEAAA1C" w:rsidR="008F28D3" w:rsidRPr="001F4509" w:rsidRDefault="00CE4629" w:rsidP="091275E8">
      <w:pPr>
        <w:spacing w:before="200" w:after="0" w:line="480" w:lineRule="auto"/>
        <w:jc w:val="both"/>
        <w:outlineLvl w:val="2"/>
        <w:rPr>
          <w:rFonts w:eastAsia="Times New Roman" w:cs="Times New Roman"/>
          <w:b/>
          <w:bCs/>
          <w:kern w:val="0"/>
          <w:lang w:val="en-US"/>
          <w14:ligatures w14:val="none"/>
        </w:rPr>
      </w:pPr>
      <w:r w:rsidRPr="001F4509">
        <w:rPr>
          <w:rFonts w:eastAsia="Times New Roman" w:cs="Times New Roman"/>
          <w:b/>
          <w:bCs/>
          <w:kern w:val="0"/>
          <w:lang w:val="en-US"/>
          <w14:ligatures w14:val="none"/>
        </w:rPr>
        <w:t>Method S</w:t>
      </w:r>
      <w:r w:rsidR="009B3369" w:rsidRPr="001F4509">
        <w:rPr>
          <w:rFonts w:eastAsia="Times New Roman" w:cs="Times New Roman"/>
          <w:b/>
          <w:bCs/>
          <w:kern w:val="0"/>
          <w:lang w:val="en-US"/>
          <w14:ligatures w14:val="none"/>
        </w:rPr>
        <w:t>2</w:t>
      </w:r>
      <w:r w:rsidRPr="001F4509">
        <w:rPr>
          <w:rFonts w:eastAsia="Times New Roman" w:cs="Times New Roman"/>
          <w:b/>
          <w:bCs/>
          <w:kern w:val="0"/>
          <w:lang w:val="en-US"/>
          <w14:ligatures w14:val="none"/>
        </w:rPr>
        <w:t xml:space="preserve"> </w:t>
      </w:r>
      <w:r w:rsidR="008F28D3" w:rsidRPr="001F4509">
        <w:rPr>
          <w:rFonts w:eastAsia="Times New Roman" w:cs="Times New Roman"/>
          <w:b/>
          <w:bCs/>
          <w:kern w:val="0"/>
          <w:lang w:val="en-US"/>
          <w14:ligatures w14:val="none"/>
        </w:rPr>
        <w:t>Rhizobox construction</w:t>
      </w:r>
      <w:r w:rsidR="757AF698" w:rsidRPr="001F4509">
        <w:rPr>
          <w:rFonts w:eastAsia="Times New Roman" w:cs="Times New Roman"/>
          <w:b/>
          <w:bCs/>
          <w:kern w:val="0"/>
          <w:lang w:val="en-US"/>
          <w14:ligatures w14:val="none"/>
        </w:rPr>
        <w:t>, root imaging,</w:t>
      </w:r>
      <w:bookmarkEnd w:id="0"/>
      <w:bookmarkEnd w:id="1"/>
      <w:r w:rsidR="00CC21D9" w:rsidRPr="001F4509">
        <w:rPr>
          <w:rFonts w:eastAsia="Times New Roman" w:cs="Times New Roman"/>
          <w:b/>
          <w:bCs/>
          <w:kern w:val="0"/>
          <w:lang w:val="en-US"/>
          <w14:ligatures w14:val="none"/>
        </w:rPr>
        <w:t xml:space="preserve"> and canola genotype screening</w:t>
      </w:r>
    </w:p>
    <w:p w14:paraId="1165C610" w14:textId="0F607145" w:rsidR="00F2038C" w:rsidRDefault="0356C510" w:rsidP="00056BFE">
      <w:pPr>
        <w:spacing w:after="0" w:line="480" w:lineRule="auto"/>
        <w:jc w:val="both"/>
        <w:rPr>
          <w:rFonts w:eastAsia="Times New Roman" w:cs="Times New Roman"/>
          <w:lang w:val="en-US"/>
        </w:rPr>
      </w:pPr>
      <w:r w:rsidRPr="65541739">
        <w:rPr>
          <w:rFonts w:eastAsia="Times New Roman" w:cs="Times New Roman"/>
          <w:lang w:val="en-US"/>
        </w:rPr>
        <w:t>Prior to the experiment, c</w:t>
      </w:r>
      <w:r w:rsidRPr="42D826C0">
        <w:rPr>
          <w:rFonts w:eastAsia="Times New Roman" w:cs="Times New Roman"/>
          <w:lang w:val="en-US"/>
        </w:rPr>
        <w:t xml:space="preserve">ustomized </w:t>
      </w:r>
      <w:r w:rsidRPr="65541739">
        <w:rPr>
          <w:rFonts w:eastAsia="Times New Roman" w:cs="Times New Roman"/>
          <w:lang w:val="en-US"/>
        </w:rPr>
        <w:t>r</w:t>
      </w:r>
      <w:r w:rsidR="0BBF4E72" w:rsidRPr="001F4509">
        <w:rPr>
          <w:rFonts w:eastAsia="Times New Roman" w:cs="Times New Roman"/>
          <w:kern w:val="0"/>
          <w:lang w:val="en-US"/>
          <w14:ligatures w14:val="none"/>
        </w:rPr>
        <w:t>hizoboxes</w:t>
      </w:r>
      <w:r w:rsidR="3842612C" w:rsidRPr="001F4509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r w:rsidR="3842612C" w:rsidRPr="65541739">
        <w:rPr>
          <w:rFonts w:eastAsia="Times New Roman" w:cs="Times New Roman"/>
          <w:lang w:val="en-US"/>
        </w:rPr>
        <w:t>were constructed and</w:t>
      </w:r>
      <w:r w:rsidR="617ABFC7" w:rsidRPr="65541739">
        <w:rPr>
          <w:rFonts w:eastAsia="Times New Roman" w:cs="Times New Roman"/>
          <w:lang w:val="en-US"/>
        </w:rPr>
        <w:t xml:space="preserve"> </w:t>
      </w:r>
      <w:r w:rsidR="5E1D49D2" w:rsidRPr="42D826C0">
        <w:rPr>
          <w:rFonts w:eastAsia="Times New Roman" w:cs="Times New Roman"/>
          <w:lang w:val="en-US"/>
        </w:rPr>
        <w:t>optimized</w:t>
      </w:r>
      <w:r w:rsidR="5E1D49D2" w:rsidRPr="65541739">
        <w:rPr>
          <w:rFonts w:eastAsia="Times New Roman" w:cs="Times New Roman"/>
          <w:lang w:val="en-US"/>
        </w:rPr>
        <w:t xml:space="preserve"> for</w:t>
      </w:r>
      <w:r w:rsidR="0BBF4E72" w:rsidRPr="001F4509">
        <w:rPr>
          <w:rFonts w:eastAsia="Times New Roman" w:cs="Times New Roman"/>
          <w:kern w:val="0"/>
          <w:lang w:val="en-US"/>
          <w14:ligatures w14:val="none"/>
        </w:rPr>
        <w:t xml:space="preserve"> non-destructive </w:t>
      </w:r>
      <w:r w:rsidR="1D7617B6" w:rsidRPr="65541739">
        <w:rPr>
          <w:rFonts w:eastAsia="Times New Roman" w:cs="Times New Roman"/>
          <w:lang w:val="en-US"/>
        </w:rPr>
        <w:t xml:space="preserve">root </w:t>
      </w:r>
      <w:r w:rsidR="0BBF4E72" w:rsidRPr="001F4509">
        <w:rPr>
          <w:rFonts w:eastAsia="Times New Roman" w:cs="Times New Roman"/>
          <w:kern w:val="0"/>
          <w:lang w:val="en-US"/>
          <w14:ligatures w14:val="none"/>
        </w:rPr>
        <w:t xml:space="preserve">imaging and </w:t>
      </w:r>
      <w:r w:rsidR="4EE3FCA8" w:rsidRPr="65541739">
        <w:rPr>
          <w:rFonts w:eastAsia="Times New Roman" w:cs="Times New Roman"/>
          <w:lang w:val="en-US"/>
        </w:rPr>
        <w:t xml:space="preserve">concurrent </w:t>
      </w:r>
      <w:r w:rsidR="78D5FE73" w:rsidRPr="65541739">
        <w:rPr>
          <w:rFonts w:eastAsia="Times New Roman" w:cs="Times New Roman"/>
          <w:lang w:val="en-US"/>
        </w:rPr>
        <w:t>microbiome analysis</w:t>
      </w:r>
      <w:r w:rsidR="489C13C8" w:rsidRPr="65541739">
        <w:rPr>
          <w:rFonts w:eastAsia="Times New Roman" w:cs="Times New Roman"/>
          <w:lang w:val="en-US"/>
        </w:rPr>
        <w:t>.</w:t>
      </w:r>
      <w:r w:rsidR="33590726" w:rsidRPr="65541739">
        <w:rPr>
          <w:rFonts w:eastAsia="Times New Roman" w:cs="Times New Roman"/>
          <w:lang w:val="en-US"/>
        </w:rPr>
        <w:t xml:space="preserve"> Each rhizobox (external dimensions: 46 × 30 × 0.3 cm; internal dimensions: 44.3 × 28 × 0.3 cm) comprised two glass panels separated by 3D-printed acrylic spacers, secured with aluminum U-channels</w:t>
      </w:r>
      <w:r w:rsidR="0BBF4E72" w:rsidRPr="001F4509">
        <w:rPr>
          <w:rFonts w:eastAsia="Times New Roman" w:cs="Times New Roman"/>
          <w:kern w:val="0"/>
          <w:lang w:val="en-US"/>
          <w14:ligatures w14:val="none"/>
        </w:rPr>
        <w:t xml:space="preserve"> (</w:t>
      </w:r>
      <w:r w:rsidR="5DFB6544" w:rsidRPr="001F4509">
        <w:rPr>
          <w:rFonts w:eastAsia="Times New Roman" w:cs="Times New Roman"/>
          <w:kern w:val="0"/>
          <w:lang w:val="en-US"/>
          <w14:ligatures w14:val="none"/>
        </w:rPr>
        <w:t>Fig. S</w:t>
      </w:r>
      <w:r w:rsidR="4A1A766C" w:rsidRPr="001F4509">
        <w:rPr>
          <w:rFonts w:cs="Times New Roman"/>
          <w:kern w:val="0"/>
          <w:lang w:val="en-US"/>
          <w14:ligatures w14:val="none"/>
        </w:rPr>
        <w:t>2A</w:t>
      </w:r>
      <w:r w:rsidR="0BBF4E72" w:rsidRPr="001F4509">
        <w:rPr>
          <w:rFonts w:eastAsia="Times New Roman" w:cs="Times New Roman"/>
          <w:kern w:val="0"/>
          <w:lang w:val="en-US"/>
          <w14:ligatures w14:val="none"/>
        </w:rPr>
        <w:t xml:space="preserve">). </w:t>
      </w:r>
      <w:r w:rsidR="38594A07" w:rsidRPr="65541739">
        <w:rPr>
          <w:rFonts w:eastAsia="Times New Roman" w:cs="Times New Roman"/>
          <w:lang w:val="en-US"/>
        </w:rPr>
        <w:t>A custom rack was constructed to hold the rhizoboxes at a 30° angle from the horizontal</w:t>
      </w:r>
      <w:r w:rsidR="622E97E9" w:rsidRPr="65541739">
        <w:rPr>
          <w:rFonts w:eastAsia="Times New Roman" w:cs="Times New Roman"/>
          <w:lang w:val="en-US"/>
        </w:rPr>
        <w:t xml:space="preserve">, </w:t>
      </w:r>
      <w:r w:rsidR="374E9CC6" w:rsidRPr="001F4509">
        <w:rPr>
          <w:rFonts w:eastAsia="Times New Roman" w:cs="Times New Roman"/>
          <w:kern w:val="0"/>
          <w:lang w:val="en-US"/>
          <w14:ligatures w14:val="none"/>
        </w:rPr>
        <w:t>ensur</w:t>
      </w:r>
      <w:r w:rsidR="59C7E151" w:rsidRPr="001F4509">
        <w:rPr>
          <w:rFonts w:eastAsia="Times New Roman" w:cs="Times New Roman"/>
          <w:kern w:val="0"/>
          <w:lang w:val="en-US"/>
          <w14:ligatures w14:val="none"/>
        </w:rPr>
        <w:t>ing that</w:t>
      </w:r>
      <w:r w:rsidR="0BBF4E72" w:rsidRPr="001F4509">
        <w:rPr>
          <w:rFonts w:eastAsia="Times New Roman" w:cs="Times New Roman"/>
          <w:kern w:val="0"/>
          <w:lang w:val="en-US"/>
          <w14:ligatures w14:val="none"/>
        </w:rPr>
        <w:t xml:space="preserve"> the</w:t>
      </w:r>
      <w:r w:rsidR="1F7D920A" w:rsidRPr="65541739">
        <w:rPr>
          <w:rFonts w:eastAsia="Times New Roman" w:cs="Times New Roman"/>
          <w:lang w:val="en-US"/>
        </w:rPr>
        <w:t xml:space="preserve"> downward- facing </w:t>
      </w:r>
      <w:r w:rsidR="0BBF4E72" w:rsidRPr="001F4509">
        <w:rPr>
          <w:rFonts w:eastAsia="Times New Roman" w:cs="Times New Roman"/>
          <w:kern w:val="0"/>
          <w:lang w:val="en-US"/>
          <w14:ligatures w14:val="none"/>
        </w:rPr>
        <w:t xml:space="preserve">imaging panel </w:t>
      </w:r>
      <w:r w:rsidR="6B746E45" w:rsidRPr="001F4509">
        <w:rPr>
          <w:rFonts w:eastAsia="Times New Roman" w:cs="Times New Roman"/>
          <w:kern w:val="0"/>
          <w:lang w:val="en-US"/>
          <w14:ligatures w14:val="none"/>
        </w:rPr>
        <w:t xml:space="preserve">can </w:t>
      </w:r>
      <w:r w:rsidR="0BBF4E72" w:rsidRPr="001F4509">
        <w:rPr>
          <w:rFonts w:eastAsia="Times New Roman" w:cs="Times New Roman"/>
          <w:kern w:val="0"/>
          <w:lang w:val="en-US"/>
          <w14:ligatures w14:val="none"/>
        </w:rPr>
        <w:t>maxi</w:t>
      </w:r>
      <w:r w:rsidR="56AE1512" w:rsidRPr="001F4509">
        <w:rPr>
          <w:rFonts w:eastAsia="Times New Roman" w:cs="Times New Roman"/>
          <w:kern w:val="0"/>
          <w:lang w:val="en-US"/>
          <w14:ligatures w14:val="none"/>
        </w:rPr>
        <w:t>mize the visibility of</w:t>
      </w:r>
      <w:r w:rsidR="0BBF4E72" w:rsidRPr="001F4509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r w:rsidR="5103BC0B" w:rsidRPr="001F4509">
        <w:rPr>
          <w:rFonts w:eastAsia="Times New Roman" w:cs="Times New Roman"/>
          <w:kern w:val="0"/>
          <w:lang w:val="en-US"/>
          <w14:ligatures w14:val="none"/>
        </w:rPr>
        <w:t>r</w:t>
      </w:r>
      <w:r w:rsidR="0BBF4E72" w:rsidRPr="001F4509">
        <w:rPr>
          <w:rFonts w:eastAsia="Times New Roman" w:cs="Times New Roman"/>
          <w:kern w:val="0"/>
          <w:lang w:val="en-US"/>
          <w14:ligatures w14:val="none"/>
        </w:rPr>
        <w:t xml:space="preserve">oot growth. </w:t>
      </w:r>
    </w:p>
    <w:p w14:paraId="0A136C27" w14:textId="3F08A209" w:rsidR="008F28D3" w:rsidRPr="001F4509" w:rsidRDefault="5D20F2C7" w:rsidP="00056BFE">
      <w:pPr>
        <w:autoSpaceDE w:val="0"/>
        <w:autoSpaceDN w:val="0"/>
        <w:adjustRightInd w:val="0"/>
        <w:spacing w:after="0" w:line="480" w:lineRule="auto"/>
        <w:ind w:firstLine="288"/>
        <w:jc w:val="both"/>
        <w:rPr>
          <w:rFonts w:eastAsia="Times New Roman" w:cs="Times New Roman"/>
          <w:kern w:val="0"/>
          <w14:ligatures w14:val="none"/>
        </w:rPr>
      </w:pPr>
      <w:r w:rsidRPr="1D6EDE17">
        <w:rPr>
          <w:rFonts w:eastAsia="Times New Roman" w:cs="Times New Roman"/>
        </w:rPr>
        <w:t xml:space="preserve">Root systems were imaged </w:t>
      </w:r>
      <w:r w:rsidR="600F5D13" w:rsidRPr="1D6EDE17">
        <w:rPr>
          <w:rFonts w:eastAsia="Times New Roman" w:cs="Times New Roman"/>
        </w:rPr>
        <w:t xml:space="preserve">at 300 dpi </w:t>
      </w:r>
      <w:r w:rsidRPr="1D6EDE17">
        <w:rPr>
          <w:rFonts w:eastAsia="Times New Roman" w:cs="Times New Roman"/>
        </w:rPr>
        <w:t>using a</w:t>
      </w:r>
      <w:r w:rsidR="493BFBFD" w:rsidRPr="00F2038C">
        <w:rPr>
          <w:rFonts w:eastAsia="Times New Roman" w:cs="Times New Roman"/>
          <w:kern w:val="0"/>
          <w14:ligatures w14:val="none"/>
        </w:rPr>
        <w:t>n Epson Scanner (Model EU-88, NO. B12B813362)</w:t>
      </w:r>
      <w:r w:rsidR="2D440AAC" w:rsidRPr="00F2038C">
        <w:rPr>
          <w:rFonts w:eastAsia="Times New Roman" w:cs="Times New Roman"/>
          <w:kern w:val="0"/>
          <w14:ligatures w14:val="none"/>
        </w:rPr>
        <w:t xml:space="preserve">, ensuring </w:t>
      </w:r>
      <w:r w:rsidR="2D440AAC" w:rsidRPr="65541739">
        <w:rPr>
          <w:rFonts w:eastAsia="Times New Roman" w:cs="Times New Roman"/>
        </w:rPr>
        <w:t xml:space="preserve">sufficient </w:t>
      </w:r>
      <w:r w:rsidR="73C8CF31" w:rsidRPr="1D6EDE17">
        <w:rPr>
          <w:rFonts w:eastAsia="Times New Roman" w:cs="Times New Roman"/>
        </w:rPr>
        <w:t>resolution</w:t>
      </w:r>
      <w:r w:rsidR="0E389264" w:rsidRPr="1D6EDE17">
        <w:rPr>
          <w:rFonts w:eastAsia="Times New Roman" w:cs="Times New Roman"/>
        </w:rPr>
        <w:t xml:space="preserve"> </w:t>
      </w:r>
      <w:r w:rsidR="0AD1D3C1" w:rsidRPr="65541739">
        <w:rPr>
          <w:rFonts w:eastAsia="Times New Roman" w:cs="Times New Roman"/>
        </w:rPr>
        <w:t xml:space="preserve">for </w:t>
      </w:r>
      <w:r w:rsidR="0AD1D3C1" w:rsidRPr="1D6EDE17">
        <w:rPr>
          <w:rFonts w:eastAsia="Times New Roman" w:cs="Times New Roman"/>
        </w:rPr>
        <w:t>detailed</w:t>
      </w:r>
      <w:r w:rsidR="045F20F7" w:rsidRPr="1D6EDE17">
        <w:rPr>
          <w:rFonts w:eastAsia="Times New Roman" w:cs="Times New Roman"/>
        </w:rPr>
        <w:t xml:space="preserve"> </w:t>
      </w:r>
      <w:r w:rsidR="493BFBFD" w:rsidRPr="00F2038C">
        <w:rPr>
          <w:rFonts w:eastAsia="Times New Roman" w:cs="Times New Roman"/>
          <w:kern w:val="0"/>
          <w14:ligatures w14:val="none"/>
        </w:rPr>
        <w:t>root trait analysis</w:t>
      </w:r>
      <w:r w:rsidR="59D4809C" w:rsidRPr="00F2038C">
        <w:rPr>
          <w:rFonts w:eastAsia="Times New Roman" w:cs="Times New Roman"/>
          <w:kern w:val="0"/>
          <w14:ligatures w14:val="none"/>
        </w:rPr>
        <w:t xml:space="preserve"> </w:t>
      </w:r>
      <w:r w:rsidR="12D6E83A" w:rsidRPr="1D6EDE17">
        <w:rPr>
          <w:rFonts w:eastAsia="Times New Roman" w:cs="Times New Roman"/>
        </w:rPr>
        <w:t>via</w:t>
      </w:r>
      <w:r w:rsidR="493BFBFD" w:rsidRPr="00F2038C">
        <w:rPr>
          <w:rFonts w:eastAsia="Times New Roman" w:cs="Times New Roman"/>
          <w:kern w:val="0"/>
          <w14:ligatures w14:val="none"/>
        </w:rPr>
        <w:t xml:space="preserve"> </w:t>
      </w:r>
      <w:r w:rsidR="429A203B" w:rsidRPr="091275E8">
        <w:rPr>
          <w:rFonts w:eastAsia="Times New Roman" w:cs="Times New Roman"/>
          <w:color w:val="000000" w:themeColor="text1"/>
        </w:rPr>
        <w:t>WinRHIZO™ Tron</w:t>
      </w:r>
      <w:r w:rsidR="493BFBFD" w:rsidRPr="00F2038C">
        <w:rPr>
          <w:rFonts w:eastAsia="Times New Roman" w:cs="Times New Roman"/>
          <w:kern w:val="0"/>
          <w14:ligatures w14:val="none"/>
        </w:rPr>
        <w:t xml:space="preserve"> software (Regents Instruments, CANADA INC, Québec), </w:t>
      </w:r>
      <w:r w:rsidR="02195EA6" w:rsidRPr="65541739">
        <w:rPr>
          <w:rFonts w:eastAsia="Times New Roman" w:cs="Times New Roman"/>
        </w:rPr>
        <w:t>while</w:t>
      </w:r>
      <w:r w:rsidR="617CDC7A" w:rsidRPr="1D6EDE17">
        <w:rPr>
          <w:rFonts w:eastAsia="Times New Roman" w:cs="Times New Roman"/>
        </w:rPr>
        <w:t xml:space="preserve"> minimi</w:t>
      </w:r>
      <w:r w:rsidR="61EDFCB1" w:rsidRPr="65541739">
        <w:rPr>
          <w:rFonts w:eastAsia="Times New Roman" w:cs="Times New Roman"/>
        </w:rPr>
        <w:t>zing</w:t>
      </w:r>
      <w:r w:rsidR="14D9FA0A" w:rsidRPr="1D6EDE17">
        <w:rPr>
          <w:rFonts w:eastAsia="Times New Roman" w:cs="Times New Roman"/>
        </w:rPr>
        <w:t xml:space="preserve"> </w:t>
      </w:r>
      <w:r w:rsidR="617CDC7A" w:rsidRPr="1D6EDE17">
        <w:rPr>
          <w:rFonts w:eastAsia="Times New Roman" w:cs="Times New Roman"/>
        </w:rPr>
        <w:t>exposure to scanning light.</w:t>
      </w:r>
      <w:r w:rsidR="5894705F" w:rsidRPr="00F2038C">
        <w:rPr>
          <w:rFonts w:eastAsia="Times New Roman" w:cs="Times New Roman"/>
          <w:kern w:val="0"/>
          <w14:ligatures w14:val="none"/>
        </w:rPr>
        <w:t xml:space="preserve"> </w:t>
      </w:r>
      <w:r w:rsidR="346E1A03" w:rsidRPr="1D6EDE17">
        <w:rPr>
          <w:rFonts w:eastAsia="Times New Roman" w:cs="Times New Roman"/>
        </w:rPr>
        <w:t>M</w:t>
      </w:r>
      <w:r w:rsidR="4BC2FDC3" w:rsidRPr="1D6EDE17">
        <w:rPr>
          <w:rFonts w:eastAsia="Times New Roman" w:cs="Times New Roman"/>
        </w:rPr>
        <w:t xml:space="preserve">anual tracing </w:t>
      </w:r>
      <w:r w:rsidR="277ADA65" w:rsidRPr="1D6EDE17">
        <w:rPr>
          <w:rFonts w:eastAsia="Times New Roman" w:cs="Times New Roman"/>
        </w:rPr>
        <w:t xml:space="preserve">in </w:t>
      </w:r>
      <w:r w:rsidR="277ADA65" w:rsidRPr="091275E8">
        <w:rPr>
          <w:rFonts w:eastAsia="Times New Roman" w:cs="Times New Roman"/>
          <w:color w:val="000000" w:themeColor="text1"/>
        </w:rPr>
        <w:t>WinRHIZO™ Tron</w:t>
      </w:r>
      <w:r w:rsidR="277ADA65" w:rsidRPr="1D6EDE17">
        <w:rPr>
          <w:rFonts w:eastAsia="Times New Roman" w:cs="Times New Roman"/>
        </w:rPr>
        <w:t xml:space="preserve"> facilitated root-background differentiation</w:t>
      </w:r>
      <w:r w:rsidR="277ADA65" w:rsidRPr="65541739">
        <w:rPr>
          <w:rFonts w:eastAsia="Times New Roman" w:cs="Times New Roman"/>
        </w:rPr>
        <w:t xml:space="preserve"> </w:t>
      </w:r>
      <w:r w:rsidR="277ADA65">
        <w:rPr>
          <w:rFonts w:eastAsia="Times New Roman" w:cs="Times New Roman"/>
          <w:kern w:val="0"/>
          <w14:ligatures w14:val="none"/>
        </w:rPr>
        <w:t>to capture</w:t>
      </w:r>
      <w:r w:rsidR="4BC2FDC3">
        <w:rPr>
          <w:rFonts w:eastAsia="Times New Roman" w:cs="Times New Roman"/>
          <w:kern w:val="0"/>
          <w14:ligatures w14:val="none"/>
        </w:rPr>
        <w:t xml:space="preserve"> roo</w:t>
      </w:r>
      <w:r w:rsidR="4BC2FDC3" w:rsidRPr="7D0C2A68">
        <w:rPr>
          <w:rFonts w:eastAsia="Times New Roman" w:cs="Times New Roman"/>
          <w:kern w:val="0"/>
          <w14:ligatures w14:val="none"/>
        </w:rPr>
        <w:t>t structures</w:t>
      </w:r>
      <w:r w:rsidR="493BFBFD" w:rsidRPr="7D0C2A68">
        <w:rPr>
          <w:rFonts w:eastAsia="Times New Roman" w:cs="Times New Roman"/>
          <w:kern w:val="0"/>
          <w14:ligatures w14:val="none"/>
        </w:rPr>
        <w:t>.</w:t>
      </w:r>
      <w:r w:rsidR="493BFBFD" w:rsidRPr="7D0C2A68">
        <w:rPr>
          <w:rFonts w:eastAsia="Times New Roman" w:cs="Times New Roman"/>
        </w:rPr>
        <w:t xml:space="preserve"> </w:t>
      </w:r>
      <w:r w:rsidR="6B79A5F5" w:rsidRPr="7D0C2A68">
        <w:rPr>
          <w:rFonts w:eastAsia="Times New Roman" w:cs="Times New Roman"/>
        </w:rPr>
        <w:t>Rhizoboxes were filled with sieved field soil</w:t>
      </w:r>
      <w:r w:rsidR="493BFBFD" w:rsidRPr="7D0C2A68">
        <w:rPr>
          <w:rFonts w:eastAsia="Times New Roman" w:cs="Times New Roman"/>
        </w:rPr>
        <w:t xml:space="preserve"> </w:t>
      </w:r>
      <w:r w:rsidR="2A999066" w:rsidRPr="7D0C2A68">
        <w:rPr>
          <w:rFonts w:eastAsia="Times New Roman" w:cs="Times New Roman"/>
        </w:rPr>
        <w:t>(particle size &lt; 2 mm)</w:t>
      </w:r>
      <w:r w:rsidR="2B16EB5F" w:rsidRPr="7D0C2A68">
        <w:rPr>
          <w:rFonts w:eastAsia="Times New Roman" w:cs="Times New Roman"/>
        </w:rPr>
        <w:t xml:space="preserve"> </w:t>
      </w:r>
      <w:r w:rsidR="614EF44E" w:rsidRPr="7D0C2A68">
        <w:rPr>
          <w:rFonts w:eastAsia="Times New Roman" w:cs="Times New Roman"/>
        </w:rPr>
        <w:t>and</w:t>
      </w:r>
      <w:r w:rsidR="6699510F" w:rsidRPr="091275E8">
        <w:rPr>
          <w:rFonts w:eastAsia="Times New Roman" w:cs="Times New Roman"/>
        </w:rPr>
        <w:t xml:space="preserve"> were irrigated</w:t>
      </w:r>
      <w:r w:rsidR="6699510F" w:rsidRPr="091275E8">
        <w:rPr>
          <w:rFonts w:eastAsia="Times New Roman" w:cs="Times New Roman"/>
          <w:color w:val="000000" w:themeColor="text1"/>
        </w:rPr>
        <w:t xml:space="preserve"> daily with sterilized deionized water</w:t>
      </w:r>
      <w:r w:rsidR="178F816C" w:rsidRPr="091275E8">
        <w:rPr>
          <w:rFonts w:eastAsia="Times New Roman" w:cs="Times New Roman"/>
          <w:color w:val="000000" w:themeColor="text1"/>
        </w:rPr>
        <w:t>. Irrigation volumes were adjusted on</w:t>
      </w:r>
      <w:r w:rsidR="6699510F" w:rsidRPr="091275E8">
        <w:rPr>
          <w:rFonts w:eastAsia="Times New Roman" w:cs="Times New Roman"/>
          <w:color w:val="000000" w:themeColor="text1"/>
        </w:rPr>
        <w:t xml:space="preserve"> daily weight loss per rhizobox</w:t>
      </w:r>
      <w:r w:rsidR="1DE308A0" w:rsidRPr="091275E8">
        <w:rPr>
          <w:rFonts w:eastAsia="Times New Roman" w:cs="Times New Roman"/>
          <w:color w:val="000000" w:themeColor="text1"/>
        </w:rPr>
        <w:t>, thereby</w:t>
      </w:r>
      <w:r w:rsidR="493BFBFD" w:rsidRPr="7D0C2A68">
        <w:rPr>
          <w:rFonts w:eastAsia="Times New Roman" w:cs="Times New Roman"/>
        </w:rPr>
        <w:t xml:space="preserve"> </w:t>
      </w:r>
      <w:r w:rsidR="2C99C8B4" w:rsidRPr="7D0C2A68">
        <w:rPr>
          <w:rFonts w:eastAsia="Times New Roman" w:cs="Times New Roman"/>
        </w:rPr>
        <w:t>maintaining</w:t>
      </w:r>
      <w:r w:rsidR="493BFBFD" w:rsidRPr="7D0C2A68">
        <w:rPr>
          <w:rFonts w:eastAsia="Times New Roman" w:cs="Times New Roman"/>
        </w:rPr>
        <w:t xml:space="preserve"> consistent soil </w:t>
      </w:r>
      <w:r w:rsidR="7C878D08" w:rsidRPr="7D0C2A68">
        <w:rPr>
          <w:rFonts w:eastAsia="Times New Roman" w:cs="Times New Roman"/>
        </w:rPr>
        <w:t>moisture</w:t>
      </w:r>
      <w:r w:rsidR="493BFBFD" w:rsidRPr="7D0C2A68">
        <w:rPr>
          <w:rFonts w:eastAsia="Times New Roman" w:cs="Times New Roman"/>
        </w:rPr>
        <w:t xml:space="preserve"> throughout the study.</w:t>
      </w:r>
    </w:p>
    <w:p w14:paraId="5CB59A7C" w14:textId="6B3B9078" w:rsidR="00F2038C" w:rsidRPr="00F2038C" w:rsidRDefault="493BFBFD" w:rsidP="00056BFE">
      <w:pPr>
        <w:spacing w:after="0" w:line="480" w:lineRule="auto"/>
        <w:ind w:firstLine="288"/>
        <w:jc w:val="both"/>
        <w:rPr>
          <w:rFonts w:eastAsia="Times New Roman" w:cs="Times New Roman"/>
          <w:lang w:val="en-US"/>
        </w:rPr>
      </w:pPr>
      <w:r w:rsidRPr="00F2038C">
        <w:rPr>
          <w:rFonts w:eastAsia="Times New Roman" w:cs="Times New Roman"/>
          <w:kern w:val="0"/>
          <w:lang w:val="en-US"/>
          <w14:ligatures w14:val="none"/>
        </w:rPr>
        <w:t xml:space="preserve">Two canola genotypes </w:t>
      </w:r>
      <w:r w:rsidR="683468B8" w:rsidRPr="00F2038C">
        <w:rPr>
          <w:rFonts w:eastAsia="Times New Roman" w:cs="Times New Roman"/>
          <w:kern w:val="0"/>
          <w:lang w:val="en-US"/>
          <w14:ligatures w14:val="none"/>
        </w:rPr>
        <w:t>with contrasting</w:t>
      </w:r>
      <w:r w:rsidRPr="00F2038C">
        <w:rPr>
          <w:rFonts w:eastAsia="Times New Roman" w:cs="Times New Roman"/>
          <w:kern w:val="0"/>
          <w:lang w:val="en-US"/>
          <w14:ligatures w14:val="none"/>
        </w:rPr>
        <w:t xml:space="preserve"> root system size</w:t>
      </w:r>
      <w:r w:rsidR="3A1CB33F" w:rsidRPr="00F2038C">
        <w:rPr>
          <w:rFonts w:eastAsia="Times New Roman" w:cs="Times New Roman"/>
          <w:kern w:val="0"/>
          <w:lang w:val="en-US"/>
          <w14:ligatures w14:val="none"/>
        </w:rPr>
        <w:t>s</w:t>
      </w:r>
      <w:r w:rsidRPr="00F2038C">
        <w:rPr>
          <w:rFonts w:eastAsia="Times New Roman" w:cs="Times New Roman"/>
          <w:kern w:val="0"/>
          <w:lang w:val="en-US"/>
          <w14:ligatures w14:val="none"/>
        </w:rPr>
        <w:t xml:space="preserve"> were selected from a panel of 50 </w:t>
      </w:r>
      <w:r w:rsidR="1846117B" w:rsidRPr="00F2038C">
        <w:rPr>
          <w:rFonts w:eastAsia="Times New Roman" w:cs="Times New Roman"/>
          <w:kern w:val="0"/>
          <w:lang w:val="en-US"/>
          <w14:ligatures w14:val="none"/>
        </w:rPr>
        <w:t xml:space="preserve">canola </w:t>
      </w:r>
      <w:r w:rsidR="0E0FA64C" w:rsidRPr="00F2038C">
        <w:rPr>
          <w:rFonts w:eastAsia="Times New Roman" w:cs="Times New Roman"/>
          <w:kern w:val="0"/>
          <w:lang w:val="en-US"/>
          <w14:ligatures w14:val="none"/>
        </w:rPr>
        <w:t>(</w:t>
      </w:r>
      <w:r w:rsidRPr="091275E8">
        <w:rPr>
          <w:rFonts w:eastAsia="Times New Roman" w:cs="Times New Roman"/>
          <w:i/>
          <w:iCs/>
          <w:kern w:val="0"/>
          <w:lang w:val="en-US"/>
          <w14:ligatures w14:val="none"/>
        </w:rPr>
        <w:t>Brassica napus</w:t>
      </w:r>
      <w:r w:rsidR="4E8E8FB8" w:rsidRPr="091275E8">
        <w:rPr>
          <w:rFonts w:eastAsia="Times New Roman" w:cs="Times New Roman"/>
          <w:i/>
          <w:iCs/>
          <w:kern w:val="0"/>
          <w:lang w:val="en-US"/>
          <w14:ligatures w14:val="none"/>
        </w:rPr>
        <w:t xml:space="preserve"> </w:t>
      </w:r>
      <w:r w:rsidR="4E8E8FB8" w:rsidRPr="091275E8">
        <w:rPr>
          <w:rFonts w:eastAsia="Times New Roman" w:cs="Times New Roman"/>
          <w:kern w:val="0"/>
          <w:lang w:val="en-US"/>
          <w14:ligatures w14:val="none"/>
        </w:rPr>
        <w:t>L.</w:t>
      </w:r>
      <w:r w:rsidR="4E8E8FB8" w:rsidRPr="091275E8">
        <w:rPr>
          <w:rFonts w:eastAsia="Times New Roman" w:cs="Times New Roman"/>
          <w:i/>
          <w:iCs/>
          <w:kern w:val="0"/>
          <w:lang w:val="en-US"/>
          <w14:ligatures w14:val="none"/>
        </w:rPr>
        <w:t>)</w:t>
      </w:r>
      <w:r w:rsidRPr="00F2038C">
        <w:rPr>
          <w:rFonts w:eastAsia="Times New Roman" w:cs="Times New Roman"/>
          <w:kern w:val="0"/>
          <w:lang w:val="en-US"/>
          <w14:ligatures w14:val="none"/>
        </w:rPr>
        <w:t xml:space="preserve"> founder lines</w:t>
      </w:r>
      <w:r w:rsidR="743F286A" w:rsidRPr="00F2038C">
        <w:rPr>
          <w:rFonts w:eastAsia="Times New Roman" w:cs="Times New Roman"/>
          <w:kern w:val="0"/>
          <w:lang w:val="en-US"/>
          <w14:ligatures w14:val="none"/>
        </w:rPr>
        <w:t>,</w:t>
      </w:r>
      <w:r w:rsidR="142DEE05" w:rsidRPr="00F2038C">
        <w:rPr>
          <w:rFonts w:eastAsia="Times New Roman" w:cs="Times New Roman"/>
          <w:kern w:val="0"/>
          <w:lang w:val="en-US"/>
          <w14:ligatures w14:val="none"/>
        </w:rPr>
        <w:t xml:space="preserve"> which </w:t>
      </w:r>
      <w:r w:rsidR="724DD4EF" w:rsidRPr="00F2038C">
        <w:rPr>
          <w:rFonts w:eastAsia="Times New Roman" w:cs="Times New Roman"/>
          <w:kern w:val="0"/>
          <w:lang w:val="en-US"/>
          <w14:ligatures w14:val="none"/>
        </w:rPr>
        <w:t>contributed</w:t>
      </w:r>
      <w:r w:rsidRPr="00F2038C">
        <w:rPr>
          <w:rFonts w:eastAsia="Times New Roman" w:cs="Times New Roman"/>
          <w:kern w:val="0"/>
          <w:lang w:val="en-US"/>
          <w14:ligatures w14:val="none"/>
        </w:rPr>
        <w:t xml:space="preserve"> a 2500-line nested association mapping (NAM) panel </w:t>
      </w:r>
      <w:r w:rsidR="2310110A" w:rsidRPr="00F2038C">
        <w:rPr>
          <w:rFonts w:eastAsia="Times New Roman" w:cs="Times New Roman"/>
          <w:kern w:val="0"/>
          <w:lang w:val="en-US"/>
          <w14:ligatures w14:val="none"/>
        </w:rPr>
        <w:t>developed</w:t>
      </w:r>
      <w:r w:rsidR="11F15E76" w:rsidRPr="00F2038C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r w:rsidRPr="00F2038C">
        <w:rPr>
          <w:rFonts w:eastAsia="Times New Roman" w:cs="Times New Roman"/>
          <w:kern w:val="0"/>
          <w:lang w:val="en-US"/>
          <w14:ligatures w14:val="none"/>
        </w:rPr>
        <w:t xml:space="preserve">by Dr. Isobel Parkin </w:t>
      </w:r>
      <w:r w:rsidR="1C60DBA4" w:rsidRPr="00F2038C">
        <w:rPr>
          <w:rFonts w:eastAsia="Times New Roman" w:cs="Times New Roman"/>
          <w:kern w:val="0"/>
          <w:lang w:val="en-US"/>
          <w14:ligatures w14:val="none"/>
        </w:rPr>
        <w:t>et al.</w:t>
      </w:r>
      <w:r w:rsidRPr="00F2038C">
        <w:rPr>
          <w:rFonts w:eastAsia="Times New Roman" w:cs="Times New Roman"/>
          <w:kern w:val="0"/>
          <w:lang w:val="en-US"/>
          <w14:ligatures w14:val="none"/>
        </w:rPr>
        <w:t xml:space="preserve"> at AAFC Saskatoon </w:t>
      </w:r>
      <w:sdt>
        <w:sdtPr>
          <w:rPr>
            <w:rFonts w:eastAsia="Times New Roman" w:cs="Times New Roman"/>
            <w:color w:val="000000"/>
            <w:kern w:val="0"/>
            <w:lang w:val="en-US"/>
            <w14:ligatures w14:val="none"/>
          </w:rPr>
          <w:tag w:val="MENDELEY_CITATION_v3_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"/>
          <w:id w:val="-1403052450"/>
          <w:placeholder>
            <w:docPart w:val="DefaultPlaceholder_-1854013440"/>
          </w:placeholder>
        </w:sdtPr>
        <w:sdtContent>
          <w:r w:rsidR="006E487D" w:rsidRPr="006E487D">
            <w:rPr>
              <w:rFonts w:eastAsia="Times New Roman" w:cs="Times New Roman"/>
              <w:color w:val="000000"/>
              <w:kern w:val="0"/>
              <w:lang w:val="en-US"/>
              <w14:ligatures w14:val="none"/>
            </w:rPr>
            <w:t>[2]</w:t>
          </w:r>
        </w:sdtContent>
      </w:sdt>
      <w:r w:rsidRPr="00F2038C">
        <w:rPr>
          <w:rFonts w:eastAsia="Times New Roman" w:cs="Times New Roman"/>
          <w:kern w:val="0"/>
          <w:lang w:val="en-US"/>
          <w14:ligatures w14:val="none"/>
        </w:rPr>
        <w:t>.</w:t>
      </w:r>
      <w:r w:rsidR="45A65B50" w:rsidRPr="011B5B96">
        <w:rPr>
          <w:rFonts w:eastAsia="Times New Roman" w:cs="Times New Roman"/>
          <w:lang w:val="en-US"/>
        </w:rPr>
        <w:t xml:space="preserve"> </w:t>
      </w:r>
      <w:r w:rsidRPr="00F2038C">
        <w:rPr>
          <w:rFonts w:eastAsia="Times New Roman" w:cs="Times New Roman"/>
          <w:kern w:val="0"/>
          <w:lang w:val="en-US"/>
          <w14:ligatures w14:val="none"/>
        </w:rPr>
        <w:t xml:space="preserve">A subset of </w:t>
      </w:r>
      <w:r w:rsidR="5495B650" w:rsidRPr="1D6EDE17">
        <w:rPr>
          <w:rFonts w:eastAsia="Times New Roman" w:cs="Times New Roman"/>
          <w:lang w:val="en-US"/>
        </w:rPr>
        <w:t>14</w:t>
      </w:r>
      <w:r w:rsidRPr="00F2038C">
        <w:rPr>
          <w:rFonts w:eastAsia="Times New Roman" w:cs="Times New Roman"/>
          <w:kern w:val="0"/>
          <w:lang w:val="en-US"/>
          <w14:ligatures w14:val="none"/>
        </w:rPr>
        <w:t xml:space="preserve"> founder lines, previously </w:t>
      </w:r>
      <w:r w:rsidR="0CED4DF1" w:rsidRPr="1D6EDE17">
        <w:rPr>
          <w:rFonts w:eastAsia="Times New Roman" w:cs="Times New Roman"/>
          <w:lang w:val="en-US"/>
        </w:rPr>
        <w:t>evaluated</w:t>
      </w:r>
      <w:r w:rsidRPr="00F2038C">
        <w:rPr>
          <w:rFonts w:eastAsia="Times New Roman" w:cs="Times New Roman"/>
          <w:kern w:val="0"/>
          <w:lang w:val="en-US"/>
          <w14:ligatures w14:val="none"/>
        </w:rPr>
        <w:t xml:space="preserve"> by the Plant Phenotyping and Imaging Research Centre (P2IRC),</w:t>
      </w:r>
      <w:r w:rsidR="2D923370" w:rsidRPr="00F2038C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r w:rsidR="2D923370" w:rsidRPr="1D6EDE17">
        <w:rPr>
          <w:rFonts w:eastAsia="Times New Roman" w:cs="Times New Roman"/>
          <w:lang w:val="en-US"/>
        </w:rPr>
        <w:t>provided the basis for selection.</w:t>
      </w:r>
      <w:r w:rsidRPr="00F2038C">
        <w:rPr>
          <w:rFonts w:eastAsia="Times New Roman" w:cs="Times New Roman"/>
          <w:kern w:val="0"/>
          <w:lang w:val="en-US"/>
          <w14:ligatures w14:val="none"/>
        </w:rPr>
        <w:t xml:space="preserve"> Leveraging existing field experiment data, the study aimed to integrate rhizobox-derived root data for broader comparative analyses.</w:t>
      </w:r>
      <w:r>
        <w:rPr>
          <w:rFonts w:eastAsia="Times New Roman" w:cs="Times New Roman"/>
          <w:kern w:val="0"/>
          <w:lang w:val="en-US"/>
          <w14:ligatures w14:val="none"/>
        </w:rPr>
        <w:t xml:space="preserve"> </w:t>
      </w:r>
      <w:r w:rsidRPr="00F2038C">
        <w:rPr>
          <w:rFonts w:eastAsia="Times New Roman" w:cs="Times New Roman"/>
          <w:kern w:val="0"/>
          <w:lang w:val="en-US"/>
          <w14:ligatures w14:val="none"/>
        </w:rPr>
        <w:t>Initial screening</w:t>
      </w:r>
      <w:r w:rsidR="4739E4C0" w:rsidRPr="00F2038C">
        <w:rPr>
          <w:rFonts w:eastAsia="Times New Roman" w:cs="Times New Roman"/>
          <w:kern w:val="0"/>
          <w:lang w:val="en-US"/>
          <w14:ligatures w14:val="none"/>
        </w:rPr>
        <w:t xml:space="preserve"> for</w:t>
      </w:r>
      <w:r w:rsidRPr="00F2038C">
        <w:rPr>
          <w:rFonts w:eastAsia="Times New Roman" w:cs="Times New Roman"/>
          <w:kern w:val="0"/>
          <w:lang w:val="en-US"/>
          <w14:ligatures w14:val="none"/>
        </w:rPr>
        <w:t xml:space="preserve"> divergent root traits was performed </w:t>
      </w:r>
      <w:r w:rsidR="0E4D20C3" w:rsidRPr="00F2038C">
        <w:rPr>
          <w:rFonts w:eastAsia="Times New Roman" w:cs="Times New Roman"/>
          <w:kern w:val="0"/>
          <w:lang w:val="en-US"/>
          <w14:ligatures w14:val="none"/>
        </w:rPr>
        <w:t>in</w:t>
      </w:r>
      <w:r w:rsidRPr="00F2038C">
        <w:rPr>
          <w:rFonts w:eastAsia="Times New Roman" w:cs="Times New Roman"/>
          <w:kern w:val="0"/>
          <w:lang w:val="en-US"/>
          <w14:ligatures w14:val="none"/>
        </w:rPr>
        <w:t xml:space="preserve"> a 2D hydroponic pouch system (Fig. S2</w:t>
      </w:r>
      <w:r w:rsidR="16F18982" w:rsidRPr="00F2038C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r w:rsidRPr="00F2038C">
        <w:rPr>
          <w:rFonts w:eastAsia="Times New Roman" w:cs="Times New Roman"/>
          <w:kern w:val="0"/>
          <w:lang w:val="en-US"/>
          <w14:ligatures w14:val="none"/>
        </w:rPr>
        <w:t>B), narrowing the selection to a smaller group (Fig. S3). Subsequen</w:t>
      </w:r>
      <w:r w:rsidR="6E6494E4" w:rsidRPr="00F2038C">
        <w:rPr>
          <w:rFonts w:eastAsia="Times New Roman" w:cs="Times New Roman"/>
          <w:kern w:val="0"/>
          <w:lang w:val="en-US"/>
          <w14:ligatures w14:val="none"/>
        </w:rPr>
        <w:t xml:space="preserve">t </w:t>
      </w:r>
      <w:r w:rsidRPr="00F2038C">
        <w:rPr>
          <w:rFonts w:eastAsia="Times New Roman" w:cs="Times New Roman"/>
          <w:kern w:val="0"/>
          <w:lang w:val="en-US"/>
          <w14:ligatures w14:val="none"/>
        </w:rPr>
        <w:t>screening in rhizoboxes containing 100% field soil confirmed significant differences between NAM23 and NAM37</w:t>
      </w:r>
      <w:r w:rsidR="3BCC8447" w:rsidRPr="00F2038C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r w:rsidR="3BCC8447" w:rsidRPr="1D6EDE17">
        <w:rPr>
          <w:rFonts w:eastAsia="Times New Roman" w:cs="Times New Roman"/>
          <w:lang w:val="en-US"/>
        </w:rPr>
        <w:t>in root system size</w:t>
      </w:r>
      <w:r w:rsidRPr="00F2038C">
        <w:rPr>
          <w:rFonts w:eastAsia="Times New Roman" w:cs="Times New Roman"/>
          <w:kern w:val="0"/>
          <w:lang w:val="en-US"/>
          <w14:ligatures w14:val="none"/>
        </w:rPr>
        <w:t>, with notable variation in total root length</w:t>
      </w:r>
      <w:r w:rsidR="1FC2E0F8" w:rsidRPr="00F2038C">
        <w:rPr>
          <w:rFonts w:eastAsia="Times New Roman" w:cs="Times New Roman"/>
          <w:kern w:val="0"/>
          <w:lang w:val="en-US"/>
          <w14:ligatures w14:val="none"/>
        </w:rPr>
        <w:t>,</w:t>
      </w:r>
      <w:r w:rsidRPr="00F2038C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bookmarkStart w:id="3" w:name="_Int_B4EtSti8"/>
      <w:r w:rsidRPr="00F2038C">
        <w:rPr>
          <w:rFonts w:eastAsia="Times New Roman" w:cs="Times New Roman"/>
          <w:kern w:val="0"/>
          <w:lang w:val="en-US"/>
          <w14:ligatures w14:val="none"/>
        </w:rPr>
        <w:t>root fresh</w:t>
      </w:r>
      <w:bookmarkEnd w:id="3"/>
      <w:r w:rsidRPr="00F2038C">
        <w:rPr>
          <w:rFonts w:eastAsia="Times New Roman" w:cs="Times New Roman"/>
          <w:kern w:val="0"/>
          <w:lang w:val="en-US"/>
          <w14:ligatures w14:val="none"/>
        </w:rPr>
        <w:t xml:space="preserve"> weight</w:t>
      </w:r>
      <w:r w:rsidR="111D6FF6" w:rsidRPr="00F2038C">
        <w:rPr>
          <w:rFonts w:eastAsia="Times New Roman" w:cs="Times New Roman"/>
          <w:kern w:val="0"/>
          <w:lang w:val="en-US"/>
          <w14:ligatures w14:val="none"/>
        </w:rPr>
        <w:t>,</w:t>
      </w:r>
      <w:r w:rsidRPr="00F2038C">
        <w:rPr>
          <w:rFonts w:eastAsia="Times New Roman" w:cs="Times New Roman"/>
          <w:kern w:val="0"/>
          <w:lang w:val="en-US"/>
          <w14:ligatures w14:val="none"/>
        </w:rPr>
        <w:t xml:space="preserve"> </w:t>
      </w:r>
      <w:r w:rsidR="268CC39F" w:rsidRPr="00F2038C">
        <w:rPr>
          <w:rFonts w:eastAsia="Times New Roman" w:cs="Times New Roman"/>
          <w:kern w:val="0"/>
          <w:lang w:val="en-US"/>
          <w14:ligatures w14:val="none"/>
        </w:rPr>
        <w:t xml:space="preserve">as well as </w:t>
      </w:r>
      <w:r w:rsidRPr="00F2038C">
        <w:rPr>
          <w:rFonts w:eastAsia="Times New Roman" w:cs="Times New Roman"/>
          <w:kern w:val="0"/>
          <w:lang w:val="en-US"/>
          <w14:ligatures w14:val="none"/>
        </w:rPr>
        <w:t>shoot fresh and dry weights (Fig. S4).</w:t>
      </w:r>
    </w:p>
    <w:bookmarkEnd w:id="2"/>
    <w:p w14:paraId="29BBFC23" w14:textId="30FDFDD8" w:rsidR="00416129" w:rsidRPr="001F4509" w:rsidRDefault="00416129" w:rsidP="091275E8">
      <w:pPr>
        <w:spacing w:before="200" w:after="0" w:line="480" w:lineRule="auto"/>
        <w:jc w:val="both"/>
        <w:outlineLvl w:val="2"/>
        <w:rPr>
          <w:rFonts w:eastAsia="Times New Roman" w:cs="Times New Roman"/>
          <w:b/>
          <w:bCs/>
          <w:kern w:val="0"/>
          <w:lang w:val="en-US"/>
          <w14:ligatures w14:val="none"/>
        </w:rPr>
      </w:pPr>
      <w:r w:rsidRPr="001F4509">
        <w:rPr>
          <w:rFonts w:eastAsia="Times New Roman" w:cs="Times New Roman"/>
          <w:b/>
          <w:bCs/>
          <w:kern w:val="0"/>
          <w:lang w:val="en-US"/>
          <w14:ligatures w14:val="none"/>
        </w:rPr>
        <w:t xml:space="preserve">Method S3 </w:t>
      </w:r>
      <w:r w:rsidR="00F26DF5" w:rsidRPr="001F4509">
        <w:rPr>
          <w:rFonts w:eastAsia="Times New Roman" w:cs="Times New Roman"/>
          <w:b/>
          <w:bCs/>
          <w:kern w:val="0"/>
          <w:lang w:val="en-US"/>
          <w14:ligatures w14:val="none"/>
        </w:rPr>
        <w:t>Experimental setup in rhizoboxes</w:t>
      </w:r>
      <w:r w:rsidR="009B3369" w:rsidRPr="001F4509">
        <w:rPr>
          <w:rFonts w:eastAsia="Times New Roman" w:cs="Times New Roman"/>
          <w:b/>
          <w:bCs/>
          <w:kern w:val="0"/>
          <w:lang w:val="en-US"/>
          <w14:ligatures w14:val="none"/>
        </w:rPr>
        <w:t xml:space="preserve"> </w:t>
      </w:r>
    </w:p>
    <w:p w14:paraId="7E04073E" w14:textId="22B122BD" w:rsidR="00834989" w:rsidRDefault="00AC237F" w:rsidP="091275E8">
      <w:pPr>
        <w:spacing w:after="0" w:line="480" w:lineRule="auto"/>
        <w:jc w:val="both"/>
        <w:rPr>
          <w:rFonts w:cs="Times New Roman"/>
          <w:lang w:val="en-US"/>
        </w:rPr>
      </w:pPr>
      <w:r w:rsidRPr="091275E8">
        <w:rPr>
          <w:rFonts w:cs="Times New Roman"/>
          <w:lang w:val="en-US"/>
        </w:rPr>
        <w:t xml:space="preserve">To minimize </w:t>
      </w:r>
      <w:r w:rsidR="008C38ED" w:rsidRPr="091275E8">
        <w:rPr>
          <w:rFonts w:cs="Times New Roman"/>
        </w:rPr>
        <w:t xml:space="preserve">contamination from </w:t>
      </w:r>
      <w:r w:rsidR="008C38ED" w:rsidRPr="091275E8">
        <w:rPr>
          <w:rFonts w:cs="Times New Roman"/>
          <w:lang w:val="en-US"/>
        </w:rPr>
        <w:t>environmental</w:t>
      </w:r>
      <w:r w:rsidR="008C38ED" w:rsidRPr="091275E8">
        <w:rPr>
          <w:rFonts w:cs="Times New Roman"/>
        </w:rPr>
        <w:t xml:space="preserve"> microbial sources</w:t>
      </w:r>
      <w:r w:rsidRPr="091275E8">
        <w:rPr>
          <w:rFonts w:cs="Times New Roman"/>
          <w:lang w:val="en-US"/>
        </w:rPr>
        <w:t xml:space="preserve">, </w:t>
      </w:r>
      <w:r w:rsidR="001508E8" w:rsidRPr="091275E8">
        <w:rPr>
          <w:rFonts w:cs="Times New Roman"/>
          <w:lang w:val="en-US"/>
        </w:rPr>
        <w:t xml:space="preserve">temporary </w:t>
      </w:r>
      <w:r w:rsidR="0056048F" w:rsidRPr="091275E8">
        <w:rPr>
          <w:rFonts w:cs="Times New Roman"/>
          <w:lang w:val="en-US"/>
        </w:rPr>
        <w:t xml:space="preserve">processing </w:t>
      </w:r>
      <w:r w:rsidR="001508E8" w:rsidRPr="091275E8">
        <w:rPr>
          <w:rFonts w:cs="Times New Roman"/>
          <w:lang w:val="en-US"/>
        </w:rPr>
        <w:t>hoods</w:t>
      </w:r>
      <w:r w:rsidR="00E13A00" w:rsidRPr="091275E8">
        <w:rPr>
          <w:rFonts w:cs="Times New Roman"/>
          <w:lang w:val="en-US"/>
        </w:rPr>
        <w:t xml:space="preserve"> (Fig. S2)</w:t>
      </w:r>
      <w:r w:rsidR="001508E8" w:rsidRPr="091275E8">
        <w:rPr>
          <w:rFonts w:cs="Times New Roman"/>
          <w:lang w:val="en-US"/>
        </w:rPr>
        <w:t xml:space="preserve"> </w:t>
      </w:r>
      <w:r w:rsidR="008C38ED" w:rsidRPr="091275E8">
        <w:rPr>
          <w:rFonts w:cs="Times New Roman"/>
          <w:lang w:val="en-US"/>
        </w:rPr>
        <w:t xml:space="preserve">were constructed using </w:t>
      </w:r>
      <w:r w:rsidR="001508E8" w:rsidRPr="091275E8">
        <w:rPr>
          <w:rFonts w:cs="Times New Roman"/>
          <w:lang w:val="en-US"/>
        </w:rPr>
        <w:t xml:space="preserve">a metal frame encased in </w:t>
      </w:r>
      <w:r w:rsidR="0056048F" w:rsidRPr="091275E8">
        <w:rPr>
          <w:rFonts w:cs="Times New Roman"/>
          <w:lang w:val="en-US"/>
        </w:rPr>
        <w:t>polythene plastic</w:t>
      </w:r>
      <w:r w:rsidR="001508E8" w:rsidRPr="091275E8">
        <w:rPr>
          <w:rFonts w:cs="Times New Roman"/>
          <w:lang w:val="en-US"/>
        </w:rPr>
        <w:t xml:space="preserve"> to reduce airflow</w:t>
      </w:r>
      <w:r w:rsidR="00E13A00" w:rsidRPr="091275E8">
        <w:rPr>
          <w:rFonts w:cs="Times New Roman"/>
          <w:lang w:val="en-US"/>
        </w:rPr>
        <w:t xml:space="preserve"> and contamination from the working </w:t>
      </w:r>
      <w:r w:rsidR="33F1E525" w:rsidRPr="091275E8">
        <w:rPr>
          <w:rFonts w:cs="Times New Roman"/>
          <w:lang w:val="en-US"/>
        </w:rPr>
        <w:t>environment</w:t>
      </w:r>
      <w:r w:rsidR="001508E8" w:rsidRPr="091275E8">
        <w:rPr>
          <w:rFonts w:cs="Times New Roman"/>
          <w:lang w:val="en-US"/>
        </w:rPr>
        <w:t xml:space="preserve">. </w:t>
      </w:r>
      <w:r w:rsidR="008C38ED" w:rsidRPr="091275E8">
        <w:rPr>
          <w:rFonts w:cs="Times New Roman"/>
          <w:lang w:val="en-US"/>
        </w:rPr>
        <w:t>Each</w:t>
      </w:r>
      <w:r w:rsidR="009F1E36" w:rsidRPr="091275E8">
        <w:rPr>
          <w:rFonts w:cs="Times New Roman"/>
          <w:lang w:val="en-US"/>
        </w:rPr>
        <w:t xml:space="preserve"> rhizobox</w:t>
      </w:r>
      <w:r w:rsidR="008C38ED" w:rsidRPr="091275E8">
        <w:rPr>
          <w:rFonts w:cs="Times New Roman"/>
          <w:lang w:val="en-US"/>
        </w:rPr>
        <w:t xml:space="preserve"> </w:t>
      </w:r>
      <w:r w:rsidR="398E554F" w:rsidRPr="091275E8">
        <w:rPr>
          <w:rFonts w:cs="Times New Roman"/>
          <w:lang w:val="en-US"/>
        </w:rPr>
        <w:t>(</w:t>
      </w:r>
      <w:r w:rsidR="008C38ED" w:rsidRPr="091275E8">
        <w:rPr>
          <w:rFonts w:cs="Times New Roman"/>
          <w:lang w:val="en-US"/>
        </w:rPr>
        <w:t xml:space="preserve">internal volume </w:t>
      </w:r>
      <w:r w:rsidR="008C252E" w:rsidRPr="091275E8">
        <w:rPr>
          <w:rFonts w:cs="Times New Roman"/>
          <w:lang w:val="en-US"/>
        </w:rPr>
        <w:t>364 cm</w:t>
      </w:r>
      <w:r w:rsidR="008C252E" w:rsidRPr="091275E8">
        <w:rPr>
          <w:rFonts w:cs="Times New Roman"/>
          <w:vertAlign w:val="superscript"/>
          <w:lang w:val="en-US"/>
        </w:rPr>
        <w:t>3</w:t>
      </w:r>
      <w:r w:rsidR="16078193" w:rsidRPr="091275E8">
        <w:rPr>
          <w:rFonts w:cs="Times New Roman"/>
          <w:lang w:val="en-US"/>
        </w:rPr>
        <w:t xml:space="preserve">, </w:t>
      </w:r>
      <w:r w:rsidR="008C38ED" w:rsidRPr="091275E8">
        <w:rPr>
          <w:rFonts w:cs="Times New Roman"/>
        </w:rPr>
        <w:t>excluding a 1 cm soil-free top layer</w:t>
      </w:r>
      <w:r w:rsidR="5D820D7C" w:rsidRPr="091275E8">
        <w:rPr>
          <w:rFonts w:cs="Times New Roman"/>
        </w:rPr>
        <w:t xml:space="preserve">) was packed with </w:t>
      </w:r>
      <w:r w:rsidR="5D820D7C" w:rsidRPr="091275E8">
        <w:rPr>
          <w:rFonts w:cs="Times New Roman"/>
          <w:lang w:val="en-US"/>
        </w:rPr>
        <w:t>420 g dry soil t</w:t>
      </w:r>
      <w:r w:rsidR="008C38ED" w:rsidRPr="091275E8">
        <w:rPr>
          <w:rFonts w:cs="Times New Roman"/>
        </w:rPr>
        <w:t xml:space="preserve">o achieve a bulk density of </w:t>
      </w:r>
      <w:r w:rsidR="008C38ED" w:rsidRPr="091275E8">
        <w:rPr>
          <w:rFonts w:cs="Times New Roman"/>
          <w:lang w:val="en-US"/>
        </w:rPr>
        <w:t>1.1</w:t>
      </w:r>
      <w:r w:rsidR="00894DFD" w:rsidRPr="091275E8">
        <w:rPr>
          <w:rFonts w:cs="Times New Roman"/>
          <w:lang w:val="en-US"/>
        </w:rPr>
        <w:t xml:space="preserve">6 </w:t>
      </w:r>
      <w:r w:rsidR="008C38ED" w:rsidRPr="091275E8">
        <w:rPr>
          <w:rFonts w:cs="Times New Roman"/>
          <w:lang w:val="en-US"/>
        </w:rPr>
        <w:t>g cm</w:t>
      </w:r>
      <w:r w:rsidR="00453D28" w:rsidRPr="091275E8">
        <w:rPr>
          <w:rFonts w:cs="Times New Roman"/>
          <w:vertAlign w:val="superscript"/>
          <w:lang w:val="en-US"/>
        </w:rPr>
        <w:t>-</w:t>
      </w:r>
      <w:r w:rsidR="008C38ED" w:rsidRPr="091275E8">
        <w:rPr>
          <w:rFonts w:cs="Times New Roman"/>
          <w:vertAlign w:val="superscript"/>
          <w:lang w:val="en-US"/>
        </w:rPr>
        <w:t>3</w:t>
      </w:r>
      <w:r w:rsidR="008C38ED" w:rsidRPr="091275E8">
        <w:rPr>
          <w:rFonts w:cs="Times New Roman"/>
          <w:lang w:val="en-US"/>
        </w:rPr>
        <w:t>.</w:t>
      </w:r>
      <w:r w:rsidR="339A795A" w:rsidRPr="091275E8">
        <w:rPr>
          <w:rFonts w:cs="Times New Roman"/>
          <w:lang w:val="en-US"/>
        </w:rPr>
        <w:t xml:space="preserve"> </w:t>
      </w:r>
      <w:r w:rsidR="00F73F31" w:rsidRPr="091275E8">
        <w:rPr>
          <w:rFonts w:cs="Times New Roman"/>
          <w:lang w:val="en-US"/>
        </w:rPr>
        <w:t>All rhizobox components were sterilized with 70% ethanol prior to use. Air-dried soil was pre-moistened to 15%</w:t>
      </w:r>
      <w:r w:rsidR="76933D94" w:rsidRPr="091275E8">
        <w:rPr>
          <w:rFonts w:cs="Times New Roman"/>
          <w:lang w:val="en-US"/>
        </w:rPr>
        <w:t xml:space="preserve"> (w/w)</w:t>
      </w:r>
      <w:r w:rsidR="00F73F31" w:rsidRPr="091275E8">
        <w:rPr>
          <w:rFonts w:cs="Times New Roman"/>
          <w:lang w:val="en-US"/>
        </w:rPr>
        <w:t xml:space="preserve"> by spraying </w:t>
      </w:r>
      <w:r w:rsidR="00E15FD0" w:rsidRPr="091275E8">
        <w:rPr>
          <w:rFonts w:cs="Times New Roman"/>
          <w:lang w:val="en-US"/>
        </w:rPr>
        <w:t>sterilized</w:t>
      </w:r>
      <w:r w:rsidR="00F73F31" w:rsidRPr="091275E8">
        <w:rPr>
          <w:rFonts w:cs="Times New Roman"/>
          <w:lang w:val="en-US"/>
        </w:rPr>
        <w:t xml:space="preserve"> distilled water</w:t>
      </w:r>
      <w:r w:rsidR="794DDE6D" w:rsidRPr="091275E8">
        <w:rPr>
          <w:rFonts w:cs="Times New Roman"/>
          <w:lang w:val="en-US"/>
        </w:rPr>
        <w:t xml:space="preserve">, </w:t>
      </w:r>
      <w:r w:rsidR="00F73F31" w:rsidRPr="091275E8">
        <w:rPr>
          <w:rFonts w:cs="Times New Roman"/>
          <w:lang w:val="en-US"/>
        </w:rPr>
        <w:t xml:space="preserve">sieved </w:t>
      </w:r>
      <w:r w:rsidR="739A356E" w:rsidRPr="091275E8">
        <w:rPr>
          <w:rFonts w:cs="Times New Roman"/>
          <w:lang w:val="en-US"/>
        </w:rPr>
        <w:t>(</w:t>
      </w:r>
      <w:r w:rsidR="1D31D590" w:rsidRPr="091275E8">
        <w:rPr>
          <w:rFonts w:cs="Times New Roman"/>
          <w:lang w:val="en-US"/>
        </w:rPr>
        <w:t xml:space="preserve">&lt; </w:t>
      </w:r>
      <w:r w:rsidR="00F73F31" w:rsidRPr="091275E8">
        <w:rPr>
          <w:rFonts w:cs="Times New Roman"/>
          <w:lang w:val="en-US"/>
        </w:rPr>
        <w:t>2 mm</w:t>
      </w:r>
      <w:r w:rsidR="2216105A" w:rsidRPr="091275E8">
        <w:rPr>
          <w:rFonts w:cs="Times New Roman"/>
          <w:lang w:val="en-US"/>
        </w:rPr>
        <w:t>)</w:t>
      </w:r>
      <w:r w:rsidR="21D88D0A" w:rsidRPr="091275E8">
        <w:rPr>
          <w:rFonts w:cs="Times New Roman"/>
          <w:lang w:val="en-US"/>
        </w:rPr>
        <w:t>, and homogenized.</w:t>
      </w:r>
      <w:r w:rsidR="00F73F31" w:rsidRPr="091275E8">
        <w:rPr>
          <w:rFonts w:cs="Times New Roman"/>
          <w:lang w:val="en-US"/>
        </w:rPr>
        <w:t xml:space="preserve"> For each rhizobox, 483 g of pre-moistened soil was evenly distributed to form a 0.3 cm-thick layer, with the top 1 cm left free of soil using a soil blocker. The soil was</w:t>
      </w:r>
      <w:r w:rsidR="60585E28" w:rsidRPr="091275E8">
        <w:rPr>
          <w:rFonts w:cs="Times New Roman"/>
          <w:lang w:val="en-US"/>
        </w:rPr>
        <w:t xml:space="preserve"> homogenized by gentle</w:t>
      </w:r>
      <w:r w:rsidR="00F73F31" w:rsidRPr="091275E8">
        <w:rPr>
          <w:rFonts w:cs="Times New Roman"/>
          <w:lang w:val="en-US"/>
        </w:rPr>
        <w:t xml:space="preserve"> tapp</w:t>
      </w:r>
      <w:r w:rsidR="3DCDBCFF" w:rsidRPr="091275E8">
        <w:rPr>
          <w:rFonts w:cs="Times New Roman"/>
          <w:lang w:val="en-US"/>
        </w:rPr>
        <w:t>ing</w:t>
      </w:r>
      <w:r w:rsidR="00F73F31" w:rsidRPr="091275E8">
        <w:rPr>
          <w:rFonts w:cs="Times New Roman"/>
          <w:lang w:val="en-US"/>
        </w:rPr>
        <w:t xml:space="preserve"> with a foam block, and a sterile scalpel create</w:t>
      </w:r>
      <w:r w:rsidR="51528323" w:rsidRPr="091275E8">
        <w:rPr>
          <w:rFonts w:cs="Times New Roman"/>
          <w:lang w:val="en-US"/>
        </w:rPr>
        <w:t>d</w:t>
      </w:r>
      <w:r w:rsidR="00F73F31" w:rsidRPr="091275E8">
        <w:rPr>
          <w:rFonts w:cs="Times New Roman"/>
          <w:lang w:val="en-US"/>
        </w:rPr>
        <w:t xml:space="preserve"> a planting hole at the </w:t>
      </w:r>
      <w:r w:rsidR="6DB5B3C2" w:rsidRPr="091275E8">
        <w:rPr>
          <w:rFonts w:cs="Times New Roman"/>
          <w:lang w:val="en-US"/>
        </w:rPr>
        <w:t xml:space="preserve">top </w:t>
      </w:r>
      <w:r w:rsidR="00F73F31" w:rsidRPr="091275E8">
        <w:rPr>
          <w:rFonts w:cs="Times New Roman"/>
          <w:lang w:val="en-US"/>
        </w:rPr>
        <w:t>center.</w:t>
      </w:r>
    </w:p>
    <w:p w14:paraId="12137FA3" w14:textId="1A45CAEC" w:rsidR="12667581" w:rsidRDefault="00834989" w:rsidP="091275E8">
      <w:pPr>
        <w:spacing w:after="0" w:line="480" w:lineRule="auto"/>
        <w:ind w:firstLine="288"/>
        <w:jc w:val="both"/>
        <w:rPr>
          <w:rFonts w:cs="Times New Roman"/>
          <w:lang w:val="en-US"/>
        </w:rPr>
      </w:pPr>
      <w:r w:rsidRPr="091275E8">
        <w:rPr>
          <w:rFonts w:cs="Times New Roman"/>
          <w:lang w:val="en-US"/>
        </w:rPr>
        <w:t xml:space="preserve">Surface-sterilized canola seeds were germinated on germination paper </w:t>
      </w:r>
      <w:r w:rsidR="1FB5438C" w:rsidRPr="091275E8">
        <w:rPr>
          <w:rFonts w:cs="Times New Roman"/>
          <w:lang w:val="en-US"/>
        </w:rPr>
        <w:t>until they reached</w:t>
      </w:r>
      <w:r w:rsidRPr="091275E8">
        <w:rPr>
          <w:rFonts w:cs="Times New Roman"/>
          <w:lang w:val="en-US"/>
        </w:rPr>
        <w:t xml:space="preserve"> </w:t>
      </w:r>
      <w:r w:rsidR="1A60C0F5" w:rsidRPr="091275E8">
        <w:rPr>
          <w:rFonts w:cs="Times New Roman"/>
          <w:lang w:val="en-US"/>
        </w:rPr>
        <w:t xml:space="preserve">root length of </w:t>
      </w:r>
      <w:r w:rsidRPr="091275E8">
        <w:rPr>
          <w:rFonts w:cs="Times New Roman"/>
          <w:lang w:val="en-US"/>
        </w:rPr>
        <w:t>3</w:t>
      </w:r>
      <w:r w:rsidR="00E13A00" w:rsidRPr="091275E8">
        <w:rPr>
          <w:rFonts w:cs="Times New Roman"/>
          <w:lang w:val="en-US"/>
        </w:rPr>
        <w:t>-</w:t>
      </w:r>
      <w:r w:rsidRPr="091275E8">
        <w:rPr>
          <w:rFonts w:cs="Times New Roman"/>
          <w:lang w:val="en-US"/>
        </w:rPr>
        <w:t>4 cm. Seedlings were</w:t>
      </w:r>
      <w:r w:rsidR="00E15FD0" w:rsidRPr="091275E8">
        <w:rPr>
          <w:rFonts w:cs="Times New Roman"/>
          <w:lang w:val="en-US"/>
        </w:rPr>
        <w:t xml:space="preserve"> then</w:t>
      </w:r>
      <w:r w:rsidRPr="091275E8">
        <w:rPr>
          <w:rFonts w:cs="Times New Roman"/>
          <w:lang w:val="en-US"/>
        </w:rPr>
        <w:t xml:space="preserve"> transplanted into </w:t>
      </w:r>
      <w:r w:rsidR="03C7F33A" w:rsidRPr="091275E8">
        <w:rPr>
          <w:rFonts w:cs="Times New Roman"/>
          <w:lang w:val="en-US"/>
        </w:rPr>
        <w:t xml:space="preserve">the </w:t>
      </w:r>
      <w:r w:rsidRPr="091275E8">
        <w:rPr>
          <w:rFonts w:cs="Times New Roman"/>
          <w:lang w:val="en-US"/>
        </w:rPr>
        <w:t>planting hole</w:t>
      </w:r>
      <w:r w:rsidR="616592CF" w:rsidRPr="091275E8">
        <w:rPr>
          <w:rFonts w:cs="Times New Roman"/>
          <w:lang w:val="en-US"/>
        </w:rPr>
        <w:t xml:space="preserve"> </w:t>
      </w:r>
      <w:r w:rsidRPr="091275E8">
        <w:rPr>
          <w:rFonts w:cs="Times New Roman"/>
          <w:lang w:val="en-US"/>
        </w:rPr>
        <w:t>(one plant per rhizobox)</w:t>
      </w:r>
      <w:r w:rsidR="4D43AC5A" w:rsidRPr="091275E8">
        <w:rPr>
          <w:rFonts w:cs="Times New Roman"/>
          <w:lang w:val="en-US"/>
        </w:rPr>
        <w:t xml:space="preserve"> with </w:t>
      </w:r>
      <w:r w:rsidRPr="091275E8">
        <w:rPr>
          <w:rFonts w:cs="Times New Roman"/>
          <w:lang w:val="en-US"/>
        </w:rPr>
        <w:t>soil</w:t>
      </w:r>
      <w:r w:rsidR="187AE5D9" w:rsidRPr="091275E8">
        <w:rPr>
          <w:rFonts w:cs="Times New Roman"/>
          <w:lang w:val="en-US"/>
        </w:rPr>
        <w:t xml:space="preserve"> </w:t>
      </w:r>
      <w:r w:rsidRPr="091275E8">
        <w:rPr>
          <w:rFonts w:cs="Times New Roman"/>
          <w:lang w:val="en-US"/>
        </w:rPr>
        <w:t xml:space="preserve">gently pressed around the roots. To achieve field capacity (26%), 46 g of </w:t>
      </w:r>
      <w:r w:rsidR="00E15FD0" w:rsidRPr="091275E8">
        <w:rPr>
          <w:rFonts w:cs="Times New Roman"/>
          <w:lang w:val="en-US"/>
        </w:rPr>
        <w:t>sterilized</w:t>
      </w:r>
      <w:r w:rsidRPr="091275E8">
        <w:rPr>
          <w:rFonts w:cs="Times New Roman"/>
          <w:lang w:val="en-US"/>
        </w:rPr>
        <w:t xml:space="preserve"> distilled water was evenly </w:t>
      </w:r>
      <w:r w:rsidR="3E864762" w:rsidRPr="091275E8">
        <w:rPr>
          <w:rFonts w:cs="Times New Roman"/>
          <w:lang w:val="en-US"/>
        </w:rPr>
        <w:t xml:space="preserve">applied by </w:t>
      </w:r>
      <w:r w:rsidRPr="091275E8">
        <w:rPr>
          <w:rFonts w:cs="Times New Roman"/>
          <w:lang w:val="en-US"/>
        </w:rPr>
        <w:t>spray</w:t>
      </w:r>
      <w:r w:rsidR="2350389F" w:rsidRPr="091275E8">
        <w:rPr>
          <w:rFonts w:cs="Times New Roman"/>
          <w:lang w:val="en-US"/>
        </w:rPr>
        <w:t>ing</w:t>
      </w:r>
      <w:r w:rsidRPr="091275E8">
        <w:rPr>
          <w:rFonts w:cs="Times New Roman"/>
          <w:lang w:val="en-US"/>
        </w:rPr>
        <w:t xml:space="preserve"> over the soil</w:t>
      </w:r>
      <w:r w:rsidR="421A3FD2" w:rsidRPr="091275E8">
        <w:rPr>
          <w:rFonts w:cs="Times New Roman"/>
          <w:lang w:val="en-US"/>
        </w:rPr>
        <w:t xml:space="preserve"> layer</w:t>
      </w:r>
      <w:r w:rsidRPr="091275E8">
        <w:rPr>
          <w:rFonts w:cs="Times New Roman"/>
          <w:lang w:val="en-US"/>
        </w:rPr>
        <w:t xml:space="preserve">. Rhizoboxes were assembled </w:t>
      </w:r>
      <w:r w:rsidR="4340B8E2" w:rsidRPr="091275E8">
        <w:rPr>
          <w:rFonts w:cs="Times New Roman"/>
          <w:lang w:val="en-US"/>
        </w:rPr>
        <w:t>with</w:t>
      </w:r>
      <w:r w:rsidRPr="091275E8">
        <w:rPr>
          <w:rFonts w:cs="Times New Roman"/>
          <w:lang w:val="en-US"/>
        </w:rPr>
        <w:t xml:space="preserve"> U-channels and 3D-printed clips, covered in plastic wrap to reduce moisture loss</w:t>
      </w:r>
      <w:r w:rsidR="1A9611FE" w:rsidRPr="091275E8">
        <w:rPr>
          <w:rFonts w:cs="Times New Roman"/>
          <w:lang w:val="en-US"/>
        </w:rPr>
        <w:t>. D</w:t>
      </w:r>
      <w:r w:rsidR="1A9611FE" w:rsidRPr="091275E8">
        <w:rPr>
          <w:rFonts w:eastAsia="Times New Roman" w:cs="Times New Roman"/>
          <w:lang w:val="en-US"/>
        </w:rPr>
        <w:t>aily weight measurements guided water replenishment by syringe</w:t>
      </w:r>
      <w:r w:rsidR="00F73F31" w:rsidRPr="091275E8">
        <w:rPr>
          <w:rFonts w:cs="Times New Roman"/>
          <w:lang w:val="en-US"/>
        </w:rPr>
        <w:t>, maintaining consistent moisture levels.</w:t>
      </w:r>
    </w:p>
    <w:p w14:paraId="36A0BDEC" w14:textId="3FB9C04C" w:rsidR="00D164DF" w:rsidRPr="00D164DF" w:rsidRDefault="00D164DF" w:rsidP="091275E8">
      <w:pPr>
        <w:spacing w:before="200" w:after="0" w:line="480" w:lineRule="auto"/>
        <w:jc w:val="both"/>
        <w:outlineLvl w:val="2"/>
        <w:rPr>
          <w:rFonts w:cs="Times New Roman"/>
          <w:b/>
          <w:bCs/>
          <w:kern w:val="0"/>
          <w:lang w:val="en-US"/>
          <w14:ligatures w14:val="none"/>
        </w:rPr>
      </w:pPr>
      <w:r w:rsidRPr="001F4509">
        <w:rPr>
          <w:rFonts w:eastAsia="Times New Roman" w:cs="Times New Roman"/>
          <w:b/>
          <w:bCs/>
          <w:kern w:val="0"/>
          <w:lang w:val="en-US"/>
          <w14:ligatures w14:val="none"/>
        </w:rPr>
        <w:t>Method S</w:t>
      </w:r>
      <w:r>
        <w:rPr>
          <w:rFonts w:cs="Times New Roman"/>
          <w:b/>
          <w:bCs/>
          <w:kern w:val="0"/>
          <w:lang w:val="en-US"/>
          <w14:ligatures w14:val="none"/>
        </w:rPr>
        <w:t>4</w:t>
      </w:r>
      <w:r w:rsidRPr="001F4509">
        <w:rPr>
          <w:rFonts w:eastAsia="Times New Roman" w:cs="Times New Roman"/>
          <w:b/>
          <w:bCs/>
          <w:kern w:val="0"/>
          <w:lang w:val="en-US"/>
          <w14:ligatures w14:val="none"/>
        </w:rPr>
        <w:t xml:space="preserve"> </w:t>
      </w:r>
      <w:r w:rsidR="00E15FD0">
        <w:rPr>
          <w:rFonts w:cs="Times New Roman"/>
          <w:b/>
          <w:bCs/>
          <w:kern w:val="0"/>
          <w:lang w:val="en-US"/>
          <w14:ligatures w14:val="none"/>
        </w:rPr>
        <w:t>S</w:t>
      </w:r>
      <w:r w:rsidRPr="001F4509">
        <w:rPr>
          <w:rFonts w:eastAsia="Times New Roman" w:cs="Times New Roman"/>
          <w:b/>
          <w:bCs/>
          <w:kern w:val="0"/>
          <w:lang w:val="en-US"/>
          <w14:ligatures w14:val="none"/>
        </w:rPr>
        <w:t xml:space="preserve">ampling in rhizoboxes </w:t>
      </w:r>
    </w:p>
    <w:p w14:paraId="7DD223AB" w14:textId="737486A9" w:rsidR="00E15FD0" w:rsidRPr="00834989" w:rsidRDefault="00E15FD0" w:rsidP="091275E8">
      <w:pPr>
        <w:spacing w:after="0" w:line="480" w:lineRule="auto"/>
        <w:jc w:val="both"/>
        <w:rPr>
          <w:rFonts w:eastAsia="Times New Roman" w:cs="Times New Roman"/>
        </w:rPr>
      </w:pPr>
      <w:r w:rsidRPr="091275E8">
        <w:rPr>
          <w:rFonts w:cs="Times New Roman"/>
          <w:lang w:val="en-US"/>
        </w:rPr>
        <w:t>On 14</w:t>
      </w:r>
      <w:r w:rsidR="5A76B498" w:rsidRPr="091275E8">
        <w:rPr>
          <w:rFonts w:cs="Times New Roman"/>
          <w:lang w:val="en-US"/>
        </w:rPr>
        <w:t xml:space="preserve"> days (T14) after transplanting</w:t>
      </w:r>
      <w:r w:rsidRPr="091275E8">
        <w:rPr>
          <w:rFonts w:cs="Times New Roman"/>
          <w:lang w:val="en-US"/>
        </w:rPr>
        <w:t xml:space="preserve">, root images from both sides of each rhizobox were </w:t>
      </w:r>
      <w:r w:rsidR="2206E61A" w:rsidRPr="091275E8">
        <w:rPr>
          <w:rFonts w:cs="Times New Roman"/>
          <w:lang w:val="en-US"/>
        </w:rPr>
        <w:t>acquired</w:t>
      </w:r>
      <w:r w:rsidRPr="091275E8">
        <w:rPr>
          <w:rFonts w:cs="Times New Roman"/>
          <w:lang w:val="en-US"/>
        </w:rPr>
        <w:t xml:space="preserve"> using an EPSON scanner </w:t>
      </w:r>
      <w:r w:rsidR="65C1AD57" w:rsidRPr="091275E8">
        <w:rPr>
          <w:rFonts w:cs="Times New Roman"/>
          <w:lang w:val="en-US"/>
        </w:rPr>
        <w:t>with r</w:t>
      </w:r>
      <w:r w:rsidRPr="091275E8">
        <w:rPr>
          <w:rFonts w:cs="Times New Roman"/>
          <w:lang w:val="en-US"/>
        </w:rPr>
        <w:t xml:space="preserve">oot total length </w:t>
      </w:r>
      <w:r w:rsidR="4D1F949E" w:rsidRPr="091275E8">
        <w:rPr>
          <w:rFonts w:cs="Times New Roman"/>
          <w:lang w:val="en-US"/>
        </w:rPr>
        <w:t>being</w:t>
      </w:r>
      <w:r w:rsidRPr="091275E8">
        <w:rPr>
          <w:rFonts w:cs="Times New Roman"/>
          <w:lang w:val="en-US"/>
        </w:rPr>
        <w:t xml:space="preserve"> quantified using </w:t>
      </w:r>
      <w:r w:rsidR="47BA7EEB" w:rsidRPr="091275E8">
        <w:rPr>
          <w:rFonts w:eastAsia="Times New Roman" w:cs="Times New Roman"/>
          <w:color w:val="000000" w:themeColor="text1"/>
        </w:rPr>
        <w:t>WinRHIZO™ Tron (Method S2).</w:t>
      </w:r>
    </w:p>
    <w:p w14:paraId="2AD038C2" w14:textId="7017C250" w:rsidR="00E15FD0" w:rsidRDefault="00E15FD0" w:rsidP="091275E8">
      <w:pPr>
        <w:spacing w:after="0" w:line="480" w:lineRule="auto"/>
        <w:ind w:firstLine="288"/>
        <w:jc w:val="both"/>
        <w:rPr>
          <w:rFonts w:cs="Times New Roman"/>
        </w:rPr>
      </w:pPr>
      <w:r w:rsidRPr="091275E8">
        <w:rPr>
          <w:rFonts w:cs="Times New Roman"/>
          <w:lang w:val="en-US"/>
        </w:rPr>
        <w:t xml:space="preserve">Following imaging, samples were collected </w:t>
      </w:r>
      <w:r w:rsidR="5D68564F" w:rsidRPr="091275E8">
        <w:rPr>
          <w:rFonts w:cs="Times New Roman"/>
          <w:lang w:val="en-US"/>
        </w:rPr>
        <w:t xml:space="preserve">in processing hoods after bench sterilization </w:t>
      </w:r>
      <w:r w:rsidR="5D68564F" w:rsidRPr="091275E8">
        <w:rPr>
          <w:rFonts w:cs="Times New Roman"/>
        </w:rPr>
        <w:t>with 70 % ethanol.</w:t>
      </w:r>
      <w:r w:rsidR="12D21B8C" w:rsidRPr="091275E8">
        <w:rPr>
          <w:rFonts w:cs="Times New Roman"/>
        </w:rPr>
        <w:t xml:space="preserve"> </w:t>
      </w:r>
      <w:r w:rsidR="69D7348C" w:rsidRPr="091275E8">
        <w:rPr>
          <w:rFonts w:cs="Times New Roman"/>
        </w:rPr>
        <w:t>U-channels and glass panels were disassembled, and u</w:t>
      </w:r>
      <w:r w:rsidRPr="091275E8">
        <w:rPr>
          <w:rFonts w:cs="Times New Roman"/>
        </w:rPr>
        <w:t>npla</w:t>
      </w:r>
      <w:r w:rsidR="312A9D59" w:rsidRPr="091275E8">
        <w:rPr>
          <w:rFonts w:cs="Times New Roman"/>
        </w:rPr>
        <w:t>nted</w:t>
      </w:r>
      <w:r w:rsidRPr="091275E8">
        <w:rPr>
          <w:rFonts w:cs="Times New Roman"/>
          <w:lang w:val="en-US"/>
        </w:rPr>
        <w:t xml:space="preserve"> soil</w:t>
      </w:r>
      <w:r w:rsidR="21DB9493" w:rsidRPr="091275E8">
        <w:rPr>
          <w:rFonts w:cs="Times New Roman"/>
          <w:lang w:val="en-US"/>
        </w:rPr>
        <w:t xml:space="preserve"> (8 samples per soil type)</w:t>
      </w:r>
      <w:r w:rsidR="2DCC225E" w:rsidRPr="091275E8">
        <w:rPr>
          <w:rFonts w:cs="Times New Roman"/>
          <w:lang w:val="en-US"/>
        </w:rPr>
        <w:t xml:space="preserve"> </w:t>
      </w:r>
      <w:r w:rsidR="2DCC225E" w:rsidRPr="091275E8">
        <w:rPr>
          <w:rFonts w:eastAsia="Times New Roman" w:cs="Times New Roman"/>
          <w:lang w:val="en-US"/>
        </w:rPr>
        <w:t>was sieved</w:t>
      </w:r>
      <w:r w:rsidR="0EF0B06D" w:rsidRPr="091275E8">
        <w:rPr>
          <w:rFonts w:eastAsia="Times New Roman" w:cs="Times New Roman"/>
          <w:lang w:val="en-US"/>
        </w:rPr>
        <w:t xml:space="preserve"> (&lt; 2mm)</w:t>
      </w:r>
      <w:r w:rsidR="2DCC225E" w:rsidRPr="091275E8">
        <w:rPr>
          <w:rFonts w:eastAsia="Times New Roman" w:cs="Times New Roman"/>
          <w:lang w:val="en-US"/>
        </w:rPr>
        <w:t xml:space="preserve">, homogenized, and </w:t>
      </w:r>
      <w:r w:rsidR="2F216F63" w:rsidRPr="091275E8">
        <w:rPr>
          <w:rFonts w:eastAsia="Times New Roman" w:cs="Times New Roman"/>
          <w:lang w:val="en-US"/>
        </w:rPr>
        <w:t>sampled</w:t>
      </w:r>
      <w:r w:rsidR="2DCC225E" w:rsidRPr="091275E8">
        <w:rPr>
          <w:rFonts w:eastAsia="Times New Roman" w:cs="Times New Roman"/>
          <w:lang w:val="en-US"/>
        </w:rPr>
        <w:t xml:space="preserve"> in</w:t>
      </w:r>
      <w:r w:rsidR="04FCDDEF" w:rsidRPr="091275E8">
        <w:rPr>
          <w:rFonts w:eastAsia="Times New Roman" w:cs="Times New Roman"/>
          <w:lang w:val="en-US"/>
        </w:rPr>
        <w:t>to</w:t>
      </w:r>
      <w:r w:rsidR="2DCC225E" w:rsidRPr="091275E8">
        <w:rPr>
          <w:rFonts w:eastAsia="Times New Roman" w:cs="Times New Roman"/>
          <w:lang w:val="en-US"/>
        </w:rPr>
        <w:t xml:space="preserve"> two of 2 ml </w:t>
      </w:r>
      <w:r w:rsidR="77B5497B" w:rsidRPr="091275E8">
        <w:rPr>
          <w:rFonts w:cs="Times New Roman"/>
          <w:lang w:val="en-US"/>
        </w:rPr>
        <w:t>Eppendorf</w:t>
      </w:r>
      <w:r w:rsidR="2DCC225E" w:rsidRPr="091275E8">
        <w:rPr>
          <w:rFonts w:eastAsia="Times New Roman" w:cs="Times New Roman"/>
          <w:lang w:val="en-US"/>
        </w:rPr>
        <w:t xml:space="preserve"> tubes at -80°C for microbiome studies.</w:t>
      </w:r>
      <w:r w:rsidR="70E15A7A" w:rsidRPr="091275E8">
        <w:rPr>
          <w:rFonts w:eastAsia="Times New Roman" w:cs="Times New Roman"/>
          <w:lang w:val="en-US"/>
        </w:rPr>
        <w:t xml:space="preserve"> </w:t>
      </w:r>
    </w:p>
    <w:p w14:paraId="41C9CE13" w14:textId="4C1872F8" w:rsidR="70E15A7A" w:rsidRDefault="70E15A7A" w:rsidP="7D0C2A68">
      <w:pPr>
        <w:spacing w:after="0" w:line="480" w:lineRule="auto"/>
        <w:ind w:firstLine="288"/>
        <w:jc w:val="both"/>
        <w:rPr>
          <w:rFonts w:cs="Times New Roman"/>
        </w:rPr>
      </w:pPr>
      <w:r w:rsidRPr="091275E8">
        <w:rPr>
          <w:rFonts w:eastAsia="Times New Roman" w:cs="Times New Roman"/>
          <w:lang w:val="en-US"/>
        </w:rPr>
        <w:t>To isolate the root-associated samples</w:t>
      </w:r>
      <w:r w:rsidR="00433FA3" w:rsidRPr="091275E8">
        <w:rPr>
          <w:rFonts w:cs="Times New Roman"/>
          <w:lang w:val="en-US"/>
        </w:rPr>
        <w:t xml:space="preserve">, </w:t>
      </w:r>
      <w:r w:rsidR="0046FA13" w:rsidRPr="091275E8">
        <w:rPr>
          <w:rFonts w:eastAsia="Times New Roman" w:cs="Times New Roman"/>
          <w:lang w:val="en-US"/>
        </w:rPr>
        <w:t>Roots with attached soil were excised from shoots using a sterile scalpel and shaken vigorously five times to remove loosely adhered soil, leaving behind the rhizosphere fraction. The roots with rhizosphere soil were then transferred to a 250 ml Erlenmeyer flask containing 100 ml of 0.05 M NaCl and agitated at 180 rpm for 15 min at room temperature.</w:t>
      </w:r>
      <w:r w:rsidR="1D1D76EB" w:rsidRPr="091275E8">
        <w:rPr>
          <w:rFonts w:cs="Times New Roman"/>
        </w:rPr>
        <w:t xml:space="preserve"> Roots were then rinsed five times with sterilized distilled water</w:t>
      </w:r>
      <w:r w:rsidR="0D8D8E58" w:rsidRPr="091275E8">
        <w:rPr>
          <w:rFonts w:cs="Times New Roman"/>
        </w:rPr>
        <w:t xml:space="preserve"> and</w:t>
      </w:r>
      <w:r w:rsidR="1D1D76EB" w:rsidRPr="091275E8">
        <w:rPr>
          <w:rFonts w:cs="Times New Roman"/>
        </w:rPr>
        <w:t xml:space="preserve"> c</w:t>
      </w:r>
      <w:r w:rsidR="4239A8C3" w:rsidRPr="091275E8">
        <w:rPr>
          <w:rFonts w:cs="Times New Roman"/>
        </w:rPr>
        <w:t>ut</w:t>
      </w:r>
      <w:r w:rsidR="1D1D76EB" w:rsidRPr="091275E8">
        <w:rPr>
          <w:rFonts w:cs="Times New Roman"/>
        </w:rPr>
        <w:t xml:space="preserve"> into 0.5 cm segments. The</w:t>
      </w:r>
      <w:r w:rsidR="0DFCB36B" w:rsidRPr="091275E8">
        <w:rPr>
          <w:rFonts w:cs="Times New Roman"/>
        </w:rPr>
        <w:t xml:space="preserve"> remaining</w:t>
      </w:r>
      <w:r w:rsidR="1D1D76EB" w:rsidRPr="091275E8">
        <w:rPr>
          <w:rFonts w:cs="Times New Roman"/>
        </w:rPr>
        <w:t xml:space="preserve"> soil </w:t>
      </w:r>
      <w:r w:rsidR="4560EF4C" w:rsidRPr="091275E8">
        <w:rPr>
          <w:rFonts w:cs="Times New Roman"/>
        </w:rPr>
        <w:t>suspension</w:t>
      </w:r>
      <w:r w:rsidR="1D1D76EB" w:rsidRPr="091275E8">
        <w:rPr>
          <w:rFonts w:cs="Times New Roman"/>
        </w:rPr>
        <w:t xml:space="preserve"> was transferred to 50 m</w:t>
      </w:r>
      <w:r w:rsidR="4C7234FB" w:rsidRPr="091275E8">
        <w:rPr>
          <w:rFonts w:cs="Times New Roman"/>
        </w:rPr>
        <w:t>l</w:t>
      </w:r>
      <w:r w:rsidR="1D1D76EB" w:rsidRPr="091275E8">
        <w:rPr>
          <w:rFonts w:cs="Times New Roman"/>
        </w:rPr>
        <w:t xml:space="preserve"> Falcon tubes, centrifuged at 3000 rpm for 15 min at room temperature, and the supernatant was discarded</w:t>
      </w:r>
      <w:r w:rsidR="2967B213" w:rsidRPr="091275E8">
        <w:rPr>
          <w:rFonts w:cs="Times New Roman"/>
        </w:rPr>
        <w:t>, retaining</w:t>
      </w:r>
      <w:r w:rsidR="1D1D76EB" w:rsidRPr="091275E8">
        <w:rPr>
          <w:rFonts w:cs="Times New Roman"/>
        </w:rPr>
        <w:t xml:space="preserve"> the rhizosphere soil pellet. </w:t>
      </w:r>
      <w:r w:rsidR="09BA0973" w:rsidRPr="091275E8">
        <w:rPr>
          <w:rFonts w:cs="Times New Roman"/>
        </w:rPr>
        <w:t>Both r</w:t>
      </w:r>
      <w:r w:rsidR="1D1D76EB" w:rsidRPr="091275E8">
        <w:rPr>
          <w:rFonts w:cs="Times New Roman"/>
        </w:rPr>
        <w:t>hizosphere and root samples were sub-sampled into 2 m</w:t>
      </w:r>
      <w:r w:rsidR="2017B312" w:rsidRPr="091275E8">
        <w:rPr>
          <w:rFonts w:cs="Times New Roman"/>
        </w:rPr>
        <w:t>l</w:t>
      </w:r>
      <w:r w:rsidR="1D1D76EB" w:rsidRPr="091275E8">
        <w:rPr>
          <w:rFonts w:cs="Times New Roman"/>
        </w:rPr>
        <w:t xml:space="preserve"> Eppendorf tubes and stored at -80°C for microbiome analysis.</w:t>
      </w:r>
    </w:p>
    <w:p w14:paraId="56B4638F" w14:textId="617A2184" w:rsidR="00433FA3" w:rsidRDefault="00433FA3" w:rsidP="091275E8">
      <w:pPr>
        <w:spacing w:after="0" w:line="480" w:lineRule="auto"/>
        <w:ind w:firstLine="288"/>
        <w:jc w:val="both"/>
        <w:rPr>
          <w:rFonts w:cs="Times New Roman"/>
        </w:rPr>
      </w:pPr>
      <w:r w:rsidRPr="091275E8">
        <w:rPr>
          <w:rFonts w:cs="Times New Roman"/>
        </w:rPr>
        <w:t xml:space="preserve"> </w:t>
      </w:r>
      <w:r w:rsidR="0B031BD8" w:rsidRPr="091275E8">
        <w:rPr>
          <w:rFonts w:cs="Times New Roman"/>
        </w:rPr>
        <w:t xml:space="preserve">Air-dried samples of sieved unplanted and rhizosphere soil </w:t>
      </w:r>
      <w:r w:rsidR="1650FD9B" w:rsidRPr="091275E8">
        <w:rPr>
          <w:rFonts w:cs="Times New Roman"/>
        </w:rPr>
        <w:t xml:space="preserve">at </w:t>
      </w:r>
      <w:r w:rsidR="0B031BD8" w:rsidRPr="091275E8">
        <w:rPr>
          <w:rFonts w:cs="Times New Roman"/>
        </w:rPr>
        <w:t xml:space="preserve">T14 were </w:t>
      </w:r>
      <w:r w:rsidR="3DFAB7DA" w:rsidRPr="091275E8">
        <w:rPr>
          <w:rFonts w:cs="Times New Roman"/>
        </w:rPr>
        <w:t xml:space="preserve">also sampled </w:t>
      </w:r>
      <w:r w:rsidR="00F229DD" w:rsidRPr="091275E8">
        <w:rPr>
          <w:rFonts w:cs="Times New Roman"/>
        </w:rPr>
        <w:t xml:space="preserve">into </w:t>
      </w:r>
      <w:r w:rsidR="00F229DD" w:rsidRPr="091275E8">
        <w:rPr>
          <w:rFonts w:eastAsia="Times New Roman" w:cs="Times New Roman"/>
          <w:lang w:val="en-US"/>
        </w:rPr>
        <w:t>two</w:t>
      </w:r>
      <w:r w:rsidR="3DFAB7DA" w:rsidRPr="091275E8">
        <w:rPr>
          <w:rFonts w:eastAsia="Times New Roman" w:cs="Times New Roman"/>
          <w:lang w:val="en-US"/>
        </w:rPr>
        <w:t xml:space="preserve"> Whirl-Pak bags for chemical analysis</w:t>
      </w:r>
      <w:r w:rsidR="00542BC7" w:rsidRPr="00542BC7">
        <w:rPr>
          <w:rFonts w:eastAsia="Times New Roman" w:cs="Times New Roman"/>
          <w:lang w:val="en-US"/>
        </w:rPr>
        <w:t xml:space="preserve"> </w:t>
      </w:r>
      <w:r w:rsidR="00542BC7" w:rsidRPr="091275E8">
        <w:rPr>
          <w:rFonts w:eastAsia="Times New Roman" w:cs="Times New Roman"/>
          <w:lang w:val="en-US"/>
        </w:rPr>
        <w:t>with Agvise Laboratories (North Dakota, USA) for soil</w:t>
      </w:r>
      <w:r w:rsidR="00542BC7" w:rsidRPr="091275E8">
        <w:rPr>
          <w:rFonts w:cs="Times New Roman"/>
        </w:rPr>
        <w:t xml:space="preserve"> total and available N and P</w:t>
      </w:r>
      <w:r w:rsidR="0B031BD8" w:rsidRPr="091275E8">
        <w:rPr>
          <w:rFonts w:cs="Times New Roman"/>
        </w:rPr>
        <w:t xml:space="preserve">. </w:t>
      </w:r>
      <w:r w:rsidRPr="091275E8">
        <w:rPr>
          <w:rFonts w:cs="Times New Roman"/>
        </w:rPr>
        <w:t xml:space="preserve">Shoot fresh weights were recorded, and shoots were placed in labeled paper bags and dried at 50-60°C until constant weights were achieved to determine dry weights. </w:t>
      </w:r>
    </w:p>
    <w:p w14:paraId="35B1C9ED" w14:textId="25747A8E" w:rsidR="31B1073E" w:rsidRDefault="31B1073E" w:rsidP="091275E8">
      <w:pPr>
        <w:spacing w:after="0" w:line="480" w:lineRule="auto"/>
        <w:ind w:firstLine="288"/>
        <w:jc w:val="both"/>
        <w:rPr>
          <w:rFonts w:cs="Times New Roman"/>
          <w:lang w:val="en-US"/>
        </w:rPr>
      </w:pPr>
      <w:r w:rsidRPr="091275E8">
        <w:rPr>
          <w:rFonts w:cs="Times New Roman"/>
          <w:lang w:val="en-US"/>
        </w:rPr>
        <w:t>In addition, at the setup beginning of the experiment (T0), both irradiated soil and untreated control soils were homogenized and sampled into 2 ml</w:t>
      </w:r>
      <w:r w:rsidRPr="091275E8">
        <w:rPr>
          <w:rFonts w:eastAsia="Times New Roman" w:cs="Times New Roman"/>
          <w:color w:val="000000" w:themeColor="text1"/>
          <w:lang w:val="en-US"/>
        </w:rPr>
        <w:t xml:space="preserve"> Eppendorf</w:t>
      </w:r>
      <w:r w:rsidRPr="091275E8">
        <w:rPr>
          <w:rFonts w:eastAsia="Times New Roman" w:cs="Times New Roman"/>
          <w:lang w:val="en-US"/>
        </w:rPr>
        <w:t xml:space="preserve"> tubes</w:t>
      </w:r>
      <w:r w:rsidRPr="091275E8">
        <w:rPr>
          <w:rFonts w:cs="Times New Roman"/>
          <w:lang w:val="en-US"/>
        </w:rPr>
        <w:t xml:space="preserve"> for microbiome studies, and into </w:t>
      </w:r>
      <w:r w:rsidRPr="091275E8">
        <w:rPr>
          <w:rFonts w:eastAsia="Times New Roman" w:cs="Times New Roman"/>
          <w:lang w:val="en-US"/>
        </w:rPr>
        <w:t>Whirl-Pak bags for chemical analysis with Agvise Laboratories (North Dakota, USA) for soil</w:t>
      </w:r>
      <w:r w:rsidRPr="091275E8">
        <w:rPr>
          <w:rFonts w:cs="Times New Roman"/>
        </w:rPr>
        <w:t xml:space="preserve"> total and available N and P, total organic C, as well as total S contents.</w:t>
      </w:r>
    </w:p>
    <w:p w14:paraId="100411DA" w14:textId="4AD823DD" w:rsidR="009F5B2B" w:rsidRPr="001F4509" w:rsidRDefault="00917EAB" w:rsidP="091275E8">
      <w:pPr>
        <w:spacing w:before="200" w:after="0" w:line="480" w:lineRule="auto"/>
        <w:jc w:val="both"/>
        <w:outlineLvl w:val="2"/>
        <w:rPr>
          <w:rFonts w:eastAsia="Times New Roman" w:cs="Times New Roman"/>
          <w:b/>
          <w:bCs/>
          <w:kern w:val="0"/>
          <w:lang w:val="en-US"/>
          <w14:ligatures w14:val="none"/>
        </w:rPr>
      </w:pPr>
      <w:r w:rsidRPr="001F4509">
        <w:rPr>
          <w:rFonts w:eastAsia="Times New Roman" w:cs="Times New Roman"/>
          <w:b/>
          <w:bCs/>
          <w:kern w:val="0"/>
          <w:lang w:val="en-US"/>
          <w14:ligatures w14:val="none"/>
        </w:rPr>
        <w:t xml:space="preserve">Method </w:t>
      </w:r>
      <w:r w:rsidR="00A94E68" w:rsidRPr="001F4509">
        <w:rPr>
          <w:rFonts w:eastAsia="Times New Roman" w:cs="Times New Roman"/>
          <w:b/>
          <w:bCs/>
          <w:kern w:val="0"/>
          <w:lang w:val="en-US"/>
          <w14:ligatures w14:val="none"/>
        </w:rPr>
        <w:t>S</w:t>
      </w:r>
      <w:r w:rsidR="2A04CE15" w:rsidRPr="001F4509">
        <w:rPr>
          <w:rFonts w:eastAsia="Times New Roman" w:cs="Times New Roman"/>
          <w:b/>
          <w:bCs/>
          <w:kern w:val="0"/>
          <w:lang w:val="en-US"/>
          <w14:ligatures w14:val="none"/>
        </w:rPr>
        <w:t>5</w:t>
      </w:r>
      <w:r w:rsidR="00A94E68" w:rsidRPr="001F4509">
        <w:rPr>
          <w:rFonts w:eastAsia="Times New Roman" w:cs="Times New Roman"/>
          <w:b/>
          <w:bCs/>
          <w:kern w:val="0"/>
          <w:lang w:val="en-US"/>
          <w14:ligatures w14:val="none"/>
        </w:rPr>
        <w:t xml:space="preserve"> </w:t>
      </w:r>
      <w:r w:rsidR="009F5B2B" w:rsidRPr="001F4509">
        <w:rPr>
          <w:rFonts w:eastAsia="Times New Roman" w:cs="Times New Roman"/>
          <w:b/>
          <w:bCs/>
          <w:kern w:val="0"/>
          <w:lang w:val="en-US"/>
          <w14:ligatures w14:val="none"/>
        </w:rPr>
        <w:t xml:space="preserve">Library preparation for shotgun sequencing </w:t>
      </w:r>
    </w:p>
    <w:p w14:paraId="1A33475A" w14:textId="5F975021" w:rsidR="00917EAB" w:rsidRPr="00A55972" w:rsidRDefault="002D0756" w:rsidP="091275E8">
      <w:pPr>
        <w:spacing w:after="0" w:line="480" w:lineRule="auto"/>
        <w:jc w:val="both"/>
        <w:rPr>
          <w:rFonts w:cs="Times New Roman"/>
        </w:rPr>
      </w:pPr>
      <w:r>
        <w:t xml:space="preserve">Microbial DNA was extracted using the DNeasy® UltraClean® Microbial Kit (QIAGEN, Germany), following the manufacturer’s protocol. PCR amplification was performed using a T100™ Thermal Cycler (BIO-RAD, California). </w:t>
      </w:r>
      <w:r w:rsidR="00917EAB" w:rsidRPr="091275E8">
        <w:rPr>
          <w:rFonts w:cs="Times New Roman"/>
        </w:rPr>
        <w:t>For bacteria</w:t>
      </w:r>
      <w:r w:rsidR="00A55972" w:rsidRPr="091275E8">
        <w:rPr>
          <w:rFonts w:cs="Times New Roman"/>
        </w:rPr>
        <w:t>l 16S rRNA amplification</w:t>
      </w:r>
      <w:r w:rsidR="00917EAB" w:rsidRPr="091275E8">
        <w:rPr>
          <w:rFonts w:cs="Times New Roman"/>
        </w:rPr>
        <w:t>, primers 27F (5’ to 3’AGAGTTTGATCMTGGCTCAG) and 1492R (5’ to 3’ TACGGYTACCTTGTTACGACTT) were used in a 20</w:t>
      </w:r>
      <w:r w:rsidR="00FF6546" w:rsidRPr="091275E8">
        <w:rPr>
          <w:rFonts w:cs="Times New Roman"/>
        </w:rPr>
        <w:t xml:space="preserve"> </w:t>
      </w:r>
      <w:r w:rsidR="00917EAB" w:rsidRPr="091275E8">
        <w:rPr>
          <w:rFonts w:cs="Times New Roman"/>
        </w:rPr>
        <w:t>ul volume PCR system (Frank et al., 2008). The reaction system contained 0.625</w:t>
      </w:r>
      <w:r w:rsidR="00FF6546" w:rsidRPr="091275E8">
        <w:rPr>
          <w:rFonts w:cs="Times New Roman"/>
        </w:rPr>
        <w:t xml:space="preserve"> </w:t>
      </w:r>
      <w:r w:rsidR="00917EAB" w:rsidRPr="091275E8">
        <w:rPr>
          <w:rFonts w:cs="Times New Roman"/>
        </w:rPr>
        <w:t>U of DreamTaq™ Hot Start DNA Polymerase (Thermo Scientific, CA), 1.25X DreamTaq Buffer (includes 2.5 mM MgCl2), 0.25 mM of each dNTP (Invitrogen, CA), 0.125 µM of each primer (IDT®, Coralville, IA), and 10 ng of DNA. The PCR conditions were as follows: 96°C for 4</w:t>
      </w:r>
      <w:r w:rsidR="00FF6546" w:rsidRPr="091275E8">
        <w:rPr>
          <w:rFonts w:cs="Times New Roman"/>
        </w:rPr>
        <w:t xml:space="preserve"> </w:t>
      </w:r>
      <w:r w:rsidR="00917EAB" w:rsidRPr="091275E8">
        <w:rPr>
          <w:rFonts w:cs="Times New Roman"/>
        </w:rPr>
        <w:t>min; followed by 30 cycles of 94°C for 30</w:t>
      </w:r>
      <w:r w:rsidR="00FF6546" w:rsidRPr="091275E8">
        <w:rPr>
          <w:rFonts w:cs="Times New Roman"/>
        </w:rPr>
        <w:t xml:space="preserve"> </w:t>
      </w:r>
      <w:r w:rsidR="00917EAB" w:rsidRPr="091275E8">
        <w:rPr>
          <w:rFonts w:cs="Times New Roman"/>
        </w:rPr>
        <w:t>s, 57°C for 30</w:t>
      </w:r>
      <w:r w:rsidR="00FF6546" w:rsidRPr="091275E8">
        <w:rPr>
          <w:rFonts w:cs="Times New Roman"/>
        </w:rPr>
        <w:t xml:space="preserve"> </w:t>
      </w:r>
      <w:r w:rsidR="00917EAB" w:rsidRPr="091275E8">
        <w:rPr>
          <w:rFonts w:cs="Times New Roman"/>
        </w:rPr>
        <w:t>s and 72°C for 1</w:t>
      </w:r>
      <w:r w:rsidR="5DB0E3A1" w:rsidRPr="091275E8">
        <w:rPr>
          <w:rFonts w:cs="Times New Roman"/>
        </w:rPr>
        <w:t xml:space="preserve"> </w:t>
      </w:r>
      <w:r w:rsidR="00917EAB" w:rsidRPr="091275E8">
        <w:rPr>
          <w:rFonts w:cs="Times New Roman"/>
        </w:rPr>
        <w:t>min; then at 72°C for 10</w:t>
      </w:r>
      <w:r w:rsidR="00FF6546" w:rsidRPr="091275E8">
        <w:rPr>
          <w:rFonts w:cs="Times New Roman"/>
        </w:rPr>
        <w:t xml:space="preserve"> </w:t>
      </w:r>
      <w:r w:rsidR="00917EAB" w:rsidRPr="091275E8">
        <w:rPr>
          <w:rFonts w:cs="Times New Roman"/>
        </w:rPr>
        <w:t xml:space="preserve">min and finally hold at 4°C. </w:t>
      </w:r>
    </w:p>
    <w:p w14:paraId="7DD3661D" w14:textId="69A77CFA" w:rsidR="42D826C0" w:rsidRDefault="00917EAB" w:rsidP="001930FA">
      <w:pPr>
        <w:spacing w:after="0" w:line="480" w:lineRule="auto"/>
        <w:ind w:firstLine="288"/>
        <w:jc w:val="both"/>
      </w:pPr>
      <w:r w:rsidRPr="091275E8">
        <w:rPr>
          <w:rFonts w:cs="Times New Roman"/>
        </w:rPr>
        <w:t>For fungi</w:t>
      </w:r>
      <w:r w:rsidR="00211FFD" w:rsidRPr="091275E8">
        <w:rPr>
          <w:rFonts w:cs="Times New Roman"/>
        </w:rPr>
        <w:t xml:space="preserve"> ITS amplification</w:t>
      </w:r>
      <w:r w:rsidRPr="091275E8">
        <w:rPr>
          <w:rFonts w:cs="Times New Roman"/>
        </w:rPr>
        <w:t>, primers ITS1 (5’ to 3’ TCCGTAGGTGAACCTGCGG) and ITS4 (5’ to 3’TCCTCCGCTTATTGATATGC) were used in a 25</w:t>
      </w:r>
      <w:r w:rsidR="00FF6546" w:rsidRPr="091275E8">
        <w:rPr>
          <w:rFonts w:cs="Times New Roman"/>
        </w:rPr>
        <w:t xml:space="preserve"> </w:t>
      </w:r>
      <w:r w:rsidRPr="091275E8">
        <w:rPr>
          <w:rFonts w:cs="Times New Roman"/>
        </w:rPr>
        <w:t>ul volume PCR system (Kumar and Shukla, 2005). The reaction system contained 1X Platinum™ Green Hot Start PCR Master Mix (Thermo Scientific, CA), 0.4 µM of each primer (IDT®, Coralville, IA) and 10 ng of DNA. The PCR conditions were as follows: 95°C for 10</w:t>
      </w:r>
      <w:r w:rsidR="00FF6546" w:rsidRPr="091275E8">
        <w:rPr>
          <w:rFonts w:cs="Times New Roman"/>
        </w:rPr>
        <w:t xml:space="preserve"> </w:t>
      </w:r>
      <w:r w:rsidRPr="091275E8">
        <w:rPr>
          <w:rFonts w:cs="Times New Roman"/>
        </w:rPr>
        <w:t>min; followed by 30 cycles of 95°C for 1</w:t>
      </w:r>
      <w:r w:rsidR="00FF6546" w:rsidRPr="091275E8">
        <w:rPr>
          <w:rFonts w:cs="Times New Roman"/>
        </w:rPr>
        <w:t xml:space="preserve"> </w:t>
      </w:r>
      <w:r w:rsidRPr="091275E8">
        <w:rPr>
          <w:rFonts w:cs="Times New Roman"/>
        </w:rPr>
        <w:t>min, 55°C for 1</w:t>
      </w:r>
      <w:r w:rsidR="00FF6546" w:rsidRPr="091275E8">
        <w:rPr>
          <w:rFonts w:cs="Times New Roman"/>
        </w:rPr>
        <w:t xml:space="preserve"> </w:t>
      </w:r>
      <w:r w:rsidRPr="091275E8">
        <w:rPr>
          <w:rFonts w:cs="Times New Roman"/>
        </w:rPr>
        <w:t>min and 72°C for 90</w:t>
      </w:r>
      <w:r w:rsidR="00FF6546" w:rsidRPr="091275E8">
        <w:rPr>
          <w:rFonts w:cs="Times New Roman"/>
        </w:rPr>
        <w:t xml:space="preserve"> </w:t>
      </w:r>
      <w:r w:rsidRPr="091275E8">
        <w:rPr>
          <w:rFonts w:cs="Times New Roman"/>
        </w:rPr>
        <w:t>s; then at 72°C for 7</w:t>
      </w:r>
      <w:r w:rsidR="00FF6546" w:rsidRPr="091275E8">
        <w:rPr>
          <w:rFonts w:cs="Times New Roman"/>
        </w:rPr>
        <w:t xml:space="preserve"> </w:t>
      </w:r>
      <w:r w:rsidRPr="091275E8">
        <w:rPr>
          <w:rFonts w:cs="Times New Roman"/>
        </w:rPr>
        <w:t>min and finally, held at 4°C.</w:t>
      </w:r>
      <w:r w:rsidR="00D40752" w:rsidRPr="091275E8">
        <w:rPr>
          <w:rFonts w:cs="Times New Roman"/>
        </w:rPr>
        <w:t xml:space="preserve"> PCR products</w:t>
      </w:r>
      <w:r w:rsidR="00D70DA7" w:rsidRPr="091275E8">
        <w:rPr>
          <w:rFonts w:cs="Times New Roman"/>
        </w:rPr>
        <w:t xml:space="preserve"> were purified </w:t>
      </w:r>
      <w:sdt>
        <w:sdtPr>
          <w:rPr>
            <w:rFonts w:cs="Times New Roman"/>
            <w:color w:val="000000"/>
          </w:rPr>
          <w:tag w:val="MENDELEY_CITATION_v3_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"/>
          <w:id w:val="1768114088"/>
          <w:placeholder>
            <w:docPart w:val="DefaultPlaceholder_-1854013440"/>
          </w:placeholder>
        </w:sdtPr>
        <w:sdtContent>
          <w:r w:rsidR="004306C0" w:rsidRPr="004306C0">
            <w:rPr>
              <w:rFonts w:cs="Times New Roman"/>
              <w:color w:val="000000"/>
            </w:rPr>
            <w:t>[1]</w:t>
          </w:r>
        </w:sdtContent>
      </w:sdt>
      <w:r w:rsidR="00056BFE">
        <w:rPr>
          <w:rFonts w:cs="Times New Roman"/>
        </w:rPr>
        <w:t xml:space="preserve"> </w:t>
      </w:r>
      <w:r w:rsidR="007F0AE5" w:rsidRPr="091275E8">
        <w:rPr>
          <w:rFonts w:cs="Times New Roman"/>
        </w:rPr>
        <w:t xml:space="preserve">and then </w:t>
      </w:r>
      <w:r w:rsidR="006678AC" w:rsidRPr="091275E8">
        <w:rPr>
          <w:rFonts w:cs="Times New Roman"/>
        </w:rPr>
        <w:t xml:space="preserve">sent to </w:t>
      </w:r>
      <w:r w:rsidR="00DA2460">
        <w:t>Macrogen Inc. (South Korea) for Sanger sequencing</w:t>
      </w:r>
      <w:r w:rsidR="007F43B4">
        <w:t>.</w:t>
      </w:r>
    </w:p>
    <w:p w14:paraId="1EEF689D" w14:textId="702C5AB9" w:rsidR="00830D33" w:rsidRDefault="00830D33" w:rsidP="00830D33">
      <w:pPr>
        <w:pStyle w:val="Heading2"/>
        <w:spacing w:before="100" w:beforeAutospacing="1" w:after="100" w:afterAutospacing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References</w:t>
      </w:r>
    </w:p>
    <w:sdt>
      <w:sdtPr>
        <w:rPr>
          <w:color w:val="000000"/>
        </w:rPr>
        <w:tag w:val="MENDELEY_BIBLIOGRAPHY"/>
        <w:id w:val="56371845"/>
        <w:placeholder>
          <w:docPart w:val="DefaultPlaceholder_-1854013440"/>
        </w:placeholder>
      </w:sdtPr>
      <w:sdtContent>
        <w:p w14:paraId="535A2494" w14:textId="2FECB2EE" w:rsidR="004306C0" w:rsidRPr="004306C0" w:rsidRDefault="004306C0" w:rsidP="00124017">
          <w:pPr>
            <w:spacing w:after="0" w:line="480" w:lineRule="auto"/>
            <w:jc w:val="both"/>
            <w:divId w:val="1160121611"/>
            <w:rPr>
              <w:rFonts w:eastAsia="Times New Roman"/>
              <w:color w:val="000000"/>
              <w:kern w:val="0"/>
              <w14:ligatures w14:val="none"/>
            </w:rPr>
          </w:pPr>
          <w:r w:rsidRPr="004306C0">
            <w:rPr>
              <w:rFonts w:eastAsia="Times New Roman"/>
              <w:color w:val="000000"/>
            </w:rPr>
            <w:t>1. Liu M, Mooleki SP, Li Y, Schneider D, Kochian L V., Helgason BL. Phosphorus fertilizer responsive bacteria and fungi in canola (Brassica napus L.) roots are correlated with plant performance. Plant Soil. 2025;</w:t>
          </w:r>
          <w:r w:rsidR="00125CE8">
            <w:rPr>
              <w:rFonts w:eastAsia="Times New Roman"/>
              <w:color w:val="000000"/>
            </w:rPr>
            <w:t>1-22.</w:t>
          </w:r>
        </w:p>
        <w:p w14:paraId="09375B45" w14:textId="72A6F0A4" w:rsidR="00830D33" w:rsidRPr="001C6313" w:rsidRDefault="004306C0" w:rsidP="001C6313">
          <w:pPr>
            <w:spacing w:after="0" w:line="480" w:lineRule="auto"/>
            <w:divId w:val="937564023"/>
            <w:rPr>
              <w:rFonts w:eastAsia="Times New Roman"/>
              <w:color w:val="000000"/>
            </w:rPr>
          </w:pPr>
          <w:r w:rsidRPr="004306C0">
            <w:rPr>
              <w:rFonts w:eastAsia="Times New Roman"/>
              <w:color w:val="000000"/>
            </w:rPr>
            <w:t>2. Parkin I, Vail S, Robinson S. Development of a germplasm resource to dissect complex traits in Brassica napus. [Unpublished data]. 2017</w:t>
          </w:r>
          <w:r w:rsidR="00124017">
            <w:rPr>
              <w:rFonts w:eastAsia="Times New Roman"/>
              <w:color w:val="000000"/>
            </w:rPr>
            <w:t>.</w:t>
          </w:r>
        </w:p>
      </w:sdtContent>
    </w:sdt>
    <w:sectPr w:rsidR="00830D33" w:rsidRPr="001C6313" w:rsidSect="00BF7330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lnNumType w:countBy="1" w:restart="continuous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FFB42" w14:textId="77777777" w:rsidR="000E303D" w:rsidRDefault="000E303D" w:rsidP="00023242">
      <w:pPr>
        <w:spacing w:after="0" w:line="240" w:lineRule="auto"/>
      </w:pPr>
      <w:r>
        <w:separator/>
      </w:r>
    </w:p>
  </w:endnote>
  <w:endnote w:type="continuationSeparator" w:id="0">
    <w:p w14:paraId="2B5C7B13" w14:textId="77777777" w:rsidR="000E303D" w:rsidRDefault="000E303D" w:rsidP="00023242">
      <w:pPr>
        <w:spacing w:after="0" w:line="240" w:lineRule="auto"/>
      </w:pPr>
      <w:r>
        <w:continuationSeparator/>
      </w:r>
    </w:p>
  </w:endnote>
  <w:endnote w:type="continuationNotice" w:id="1">
    <w:p w14:paraId="57451AC7" w14:textId="77777777" w:rsidR="000E303D" w:rsidRDefault="000E30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270658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DEA81F" w14:textId="04ECF6F1" w:rsidR="00CF356D" w:rsidRDefault="0075083D">
        <w:pPr>
          <w:pStyle w:val="Footer"/>
          <w:jc w:val="center"/>
        </w:pPr>
      </w:p>
    </w:sdtContent>
  </w:sdt>
  <w:p w14:paraId="50E47C89" w14:textId="77777777" w:rsidR="00CF356D" w:rsidRDefault="00CF35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5A537" w14:textId="77777777" w:rsidR="000E303D" w:rsidRDefault="000E303D" w:rsidP="00023242">
      <w:pPr>
        <w:spacing w:after="0" w:line="240" w:lineRule="auto"/>
      </w:pPr>
      <w:r>
        <w:separator/>
      </w:r>
    </w:p>
  </w:footnote>
  <w:footnote w:type="continuationSeparator" w:id="0">
    <w:p w14:paraId="3C8C7773" w14:textId="77777777" w:rsidR="000E303D" w:rsidRDefault="000E303D" w:rsidP="00023242">
      <w:pPr>
        <w:spacing w:after="0" w:line="240" w:lineRule="auto"/>
      </w:pPr>
      <w:r>
        <w:continuationSeparator/>
      </w:r>
    </w:p>
  </w:footnote>
  <w:footnote w:type="continuationNotice" w:id="1">
    <w:p w14:paraId="73269123" w14:textId="77777777" w:rsidR="000E303D" w:rsidRDefault="000E30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CF356D" w14:paraId="57A6C411" w14:textId="77777777">
      <w:trPr>
        <w:trHeight w:val="300"/>
      </w:trPr>
      <w:tc>
        <w:tcPr>
          <w:tcW w:w="3120" w:type="dxa"/>
        </w:tcPr>
        <w:sdt>
          <w:sdtPr>
            <w:id w:val="887622758"/>
            <w:docPartObj>
              <w:docPartGallery w:val="Page Numbers (Margins)"/>
              <w:docPartUnique/>
            </w:docPartObj>
          </w:sdtPr>
          <w:sdtContent>
            <w:p w14:paraId="1E405BB7" w14:textId="77777777" w:rsidR="00CF356D" w:rsidRDefault="0075083D">
              <w:pPr>
                <w:pStyle w:val="Header"/>
                <w:ind w:left="-115"/>
              </w:pPr>
            </w:p>
          </w:sdtContent>
        </w:sdt>
      </w:tc>
      <w:tc>
        <w:tcPr>
          <w:tcW w:w="3120" w:type="dxa"/>
        </w:tcPr>
        <w:p w14:paraId="260B35ED" w14:textId="77777777" w:rsidR="00CF356D" w:rsidRDefault="00CF356D">
          <w:pPr>
            <w:pStyle w:val="Header"/>
            <w:jc w:val="center"/>
          </w:pPr>
        </w:p>
      </w:tc>
      <w:tc>
        <w:tcPr>
          <w:tcW w:w="3120" w:type="dxa"/>
        </w:tcPr>
        <w:p w14:paraId="172092A7" w14:textId="77777777" w:rsidR="00CF356D" w:rsidRDefault="00CF356D">
          <w:pPr>
            <w:pStyle w:val="Header"/>
            <w:ind w:right="-115"/>
            <w:jc w:val="right"/>
          </w:pPr>
        </w:p>
      </w:tc>
    </w:tr>
  </w:tbl>
  <w:p w14:paraId="33BCB13E" w14:textId="77777777" w:rsidR="00CF356D" w:rsidRDefault="00CF356D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B4EtSti8" int2:invalidationBookmarkName="" int2:hashCode="Liu5CLM5fkjhFN" int2:id="y04nSwUp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12DA8"/>
    <w:multiLevelType w:val="hybridMultilevel"/>
    <w:tmpl w:val="74320B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442949"/>
    <w:multiLevelType w:val="hybridMultilevel"/>
    <w:tmpl w:val="2B860C2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4256366">
    <w:abstractNumId w:val="0"/>
  </w:num>
  <w:num w:numId="2" w16cid:durableId="11312454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D5B"/>
    <w:rsid w:val="0001275D"/>
    <w:rsid w:val="00013D26"/>
    <w:rsid w:val="000157B5"/>
    <w:rsid w:val="000159D2"/>
    <w:rsid w:val="00015C12"/>
    <w:rsid w:val="00021142"/>
    <w:rsid w:val="00021F8E"/>
    <w:rsid w:val="00023242"/>
    <w:rsid w:val="00031BBE"/>
    <w:rsid w:val="00035B31"/>
    <w:rsid w:val="00037DFA"/>
    <w:rsid w:val="00040C0E"/>
    <w:rsid w:val="00051FB8"/>
    <w:rsid w:val="00056BFE"/>
    <w:rsid w:val="00081409"/>
    <w:rsid w:val="00081A4E"/>
    <w:rsid w:val="00094A2E"/>
    <w:rsid w:val="000A0526"/>
    <w:rsid w:val="000A388B"/>
    <w:rsid w:val="000A61AA"/>
    <w:rsid w:val="000B0306"/>
    <w:rsid w:val="000B09B0"/>
    <w:rsid w:val="000D14D0"/>
    <w:rsid w:val="000D4739"/>
    <w:rsid w:val="000D610E"/>
    <w:rsid w:val="000E303D"/>
    <w:rsid w:val="000F0AE3"/>
    <w:rsid w:val="000F176E"/>
    <w:rsid w:val="000F68E6"/>
    <w:rsid w:val="0010369C"/>
    <w:rsid w:val="00104386"/>
    <w:rsid w:val="00110FAF"/>
    <w:rsid w:val="00123CB4"/>
    <w:rsid w:val="00124017"/>
    <w:rsid w:val="001257AE"/>
    <w:rsid w:val="00125CE8"/>
    <w:rsid w:val="00131AAC"/>
    <w:rsid w:val="001409C5"/>
    <w:rsid w:val="00141241"/>
    <w:rsid w:val="001464FA"/>
    <w:rsid w:val="00147E00"/>
    <w:rsid w:val="001508E8"/>
    <w:rsid w:val="00154BE3"/>
    <w:rsid w:val="00174BD5"/>
    <w:rsid w:val="00186385"/>
    <w:rsid w:val="001930FA"/>
    <w:rsid w:val="001B2997"/>
    <w:rsid w:val="001B3F8A"/>
    <w:rsid w:val="001C6313"/>
    <w:rsid w:val="001C6DCE"/>
    <w:rsid w:val="001D4A6D"/>
    <w:rsid w:val="001D5189"/>
    <w:rsid w:val="001D56AB"/>
    <w:rsid w:val="001E4180"/>
    <w:rsid w:val="001F3503"/>
    <w:rsid w:val="001F3F32"/>
    <w:rsid w:val="001F4509"/>
    <w:rsid w:val="001F4B2C"/>
    <w:rsid w:val="001F6E96"/>
    <w:rsid w:val="00211FFD"/>
    <w:rsid w:val="002140DA"/>
    <w:rsid w:val="002300E6"/>
    <w:rsid w:val="00231EF6"/>
    <w:rsid w:val="00233639"/>
    <w:rsid w:val="00235A5B"/>
    <w:rsid w:val="00237B63"/>
    <w:rsid w:val="00245D8A"/>
    <w:rsid w:val="00253648"/>
    <w:rsid w:val="00256E9A"/>
    <w:rsid w:val="00274BE7"/>
    <w:rsid w:val="00277E81"/>
    <w:rsid w:val="00281B9E"/>
    <w:rsid w:val="0028244E"/>
    <w:rsid w:val="00285311"/>
    <w:rsid w:val="002B0B90"/>
    <w:rsid w:val="002B0B92"/>
    <w:rsid w:val="002B4B3B"/>
    <w:rsid w:val="002C522F"/>
    <w:rsid w:val="002D0756"/>
    <w:rsid w:val="002E2760"/>
    <w:rsid w:val="002E6003"/>
    <w:rsid w:val="002F5EDB"/>
    <w:rsid w:val="00336CEF"/>
    <w:rsid w:val="003458C4"/>
    <w:rsid w:val="0037245A"/>
    <w:rsid w:val="00374CB7"/>
    <w:rsid w:val="003874E3"/>
    <w:rsid w:val="003912DC"/>
    <w:rsid w:val="00393CE2"/>
    <w:rsid w:val="003A2DDF"/>
    <w:rsid w:val="003B57D8"/>
    <w:rsid w:val="003C5288"/>
    <w:rsid w:val="003D1568"/>
    <w:rsid w:val="003D26F3"/>
    <w:rsid w:val="003D3A00"/>
    <w:rsid w:val="003E4EF5"/>
    <w:rsid w:val="003E6DE1"/>
    <w:rsid w:val="003F21FC"/>
    <w:rsid w:val="003F2CAF"/>
    <w:rsid w:val="004114AC"/>
    <w:rsid w:val="004131E8"/>
    <w:rsid w:val="00416129"/>
    <w:rsid w:val="004306C0"/>
    <w:rsid w:val="00433FA3"/>
    <w:rsid w:val="00447C0B"/>
    <w:rsid w:val="00447DD8"/>
    <w:rsid w:val="00450D59"/>
    <w:rsid w:val="004526F6"/>
    <w:rsid w:val="00453D28"/>
    <w:rsid w:val="004635F4"/>
    <w:rsid w:val="0046FA13"/>
    <w:rsid w:val="004753F1"/>
    <w:rsid w:val="00486C23"/>
    <w:rsid w:val="00486F85"/>
    <w:rsid w:val="00497786"/>
    <w:rsid w:val="004A2550"/>
    <w:rsid w:val="004B343C"/>
    <w:rsid w:val="004C3240"/>
    <w:rsid w:val="004C3363"/>
    <w:rsid w:val="004C3EF0"/>
    <w:rsid w:val="004D163C"/>
    <w:rsid w:val="004D47EE"/>
    <w:rsid w:val="004E3527"/>
    <w:rsid w:val="004F0AF8"/>
    <w:rsid w:val="0050550C"/>
    <w:rsid w:val="0051382F"/>
    <w:rsid w:val="005337E6"/>
    <w:rsid w:val="00534F96"/>
    <w:rsid w:val="005368FB"/>
    <w:rsid w:val="005408C1"/>
    <w:rsid w:val="00542BC7"/>
    <w:rsid w:val="005440FC"/>
    <w:rsid w:val="00552141"/>
    <w:rsid w:val="0055545D"/>
    <w:rsid w:val="0056048F"/>
    <w:rsid w:val="0058682F"/>
    <w:rsid w:val="00586D20"/>
    <w:rsid w:val="00590A22"/>
    <w:rsid w:val="005911C3"/>
    <w:rsid w:val="005B34A8"/>
    <w:rsid w:val="005C1173"/>
    <w:rsid w:val="005D3514"/>
    <w:rsid w:val="006050EF"/>
    <w:rsid w:val="00607DD1"/>
    <w:rsid w:val="00640358"/>
    <w:rsid w:val="00643CE4"/>
    <w:rsid w:val="00644A4D"/>
    <w:rsid w:val="00655D9E"/>
    <w:rsid w:val="00664750"/>
    <w:rsid w:val="006678AC"/>
    <w:rsid w:val="00670C5A"/>
    <w:rsid w:val="006907B2"/>
    <w:rsid w:val="00694D5B"/>
    <w:rsid w:val="006B0E47"/>
    <w:rsid w:val="006B1627"/>
    <w:rsid w:val="006D641C"/>
    <w:rsid w:val="006D6515"/>
    <w:rsid w:val="006E1860"/>
    <w:rsid w:val="006E2B9C"/>
    <w:rsid w:val="006E4780"/>
    <w:rsid w:val="006E487D"/>
    <w:rsid w:val="00704122"/>
    <w:rsid w:val="00707F36"/>
    <w:rsid w:val="0072504F"/>
    <w:rsid w:val="00734610"/>
    <w:rsid w:val="00741454"/>
    <w:rsid w:val="0075083D"/>
    <w:rsid w:val="00755540"/>
    <w:rsid w:val="007713B1"/>
    <w:rsid w:val="00775737"/>
    <w:rsid w:val="00785D17"/>
    <w:rsid w:val="00790391"/>
    <w:rsid w:val="007962A5"/>
    <w:rsid w:val="007B027C"/>
    <w:rsid w:val="007D350E"/>
    <w:rsid w:val="007D5C31"/>
    <w:rsid w:val="007F0AE5"/>
    <w:rsid w:val="007F43B4"/>
    <w:rsid w:val="00806C7A"/>
    <w:rsid w:val="00806E3E"/>
    <w:rsid w:val="00820895"/>
    <w:rsid w:val="00820B01"/>
    <w:rsid w:val="00830D33"/>
    <w:rsid w:val="00834989"/>
    <w:rsid w:val="008366C7"/>
    <w:rsid w:val="00842857"/>
    <w:rsid w:val="00852200"/>
    <w:rsid w:val="008556BF"/>
    <w:rsid w:val="00855A2A"/>
    <w:rsid w:val="00864D6D"/>
    <w:rsid w:val="00870696"/>
    <w:rsid w:val="0087191B"/>
    <w:rsid w:val="00871D9B"/>
    <w:rsid w:val="008775F0"/>
    <w:rsid w:val="00877CAD"/>
    <w:rsid w:val="0088704A"/>
    <w:rsid w:val="008901EE"/>
    <w:rsid w:val="00894DFD"/>
    <w:rsid w:val="008A3F4E"/>
    <w:rsid w:val="008B3222"/>
    <w:rsid w:val="008C085C"/>
    <w:rsid w:val="008C252E"/>
    <w:rsid w:val="008C38ED"/>
    <w:rsid w:val="008D4E84"/>
    <w:rsid w:val="008F28D3"/>
    <w:rsid w:val="009061D9"/>
    <w:rsid w:val="009156C7"/>
    <w:rsid w:val="00915D57"/>
    <w:rsid w:val="00917EAB"/>
    <w:rsid w:val="00924579"/>
    <w:rsid w:val="0092468C"/>
    <w:rsid w:val="00931636"/>
    <w:rsid w:val="00944322"/>
    <w:rsid w:val="00951A3B"/>
    <w:rsid w:val="00957E21"/>
    <w:rsid w:val="009602E7"/>
    <w:rsid w:val="00964F0E"/>
    <w:rsid w:val="009661E6"/>
    <w:rsid w:val="00967834"/>
    <w:rsid w:val="009722CB"/>
    <w:rsid w:val="00974E98"/>
    <w:rsid w:val="00976A59"/>
    <w:rsid w:val="00981C10"/>
    <w:rsid w:val="00982F23"/>
    <w:rsid w:val="009848E0"/>
    <w:rsid w:val="00987591"/>
    <w:rsid w:val="00994650"/>
    <w:rsid w:val="00995BC6"/>
    <w:rsid w:val="009A3DA9"/>
    <w:rsid w:val="009A41E9"/>
    <w:rsid w:val="009B3369"/>
    <w:rsid w:val="009B54F4"/>
    <w:rsid w:val="009D3DBA"/>
    <w:rsid w:val="009E0A47"/>
    <w:rsid w:val="009E1BC7"/>
    <w:rsid w:val="009E71C2"/>
    <w:rsid w:val="009F1E36"/>
    <w:rsid w:val="009F5B2B"/>
    <w:rsid w:val="00A03AD4"/>
    <w:rsid w:val="00A07AC9"/>
    <w:rsid w:val="00A120D9"/>
    <w:rsid w:val="00A16F8D"/>
    <w:rsid w:val="00A228DB"/>
    <w:rsid w:val="00A27E84"/>
    <w:rsid w:val="00A31A09"/>
    <w:rsid w:val="00A32FC0"/>
    <w:rsid w:val="00A33D86"/>
    <w:rsid w:val="00A376B3"/>
    <w:rsid w:val="00A4374F"/>
    <w:rsid w:val="00A44486"/>
    <w:rsid w:val="00A503BB"/>
    <w:rsid w:val="00A55972"/>
    <w:rsid w:val="00A640B8"/>
    <w:rsid w:val="00A710FB"/>
    <w:rsid w:val="00A71BAE"/>
    <w:rsid w:val="00A71EDB"/>
    <w:rsid w:val="00A7326E"/>
    <w:rsid w:val="00A74A18"/>
    <w:rsid w:val="00A759D3"/>
    <w:rsid w:val="00A8E75F"/>
    <w:rsid w:val="00A91350"/>
    <w:rsid w:val="00A94CCA"/>
    <w:rsid w:val="00A94E68"/>
    <w:rsid w:val="00A9712D"/>
    <w:rsid w:val="00AA1CD4"/>
    <w:rsid w:val="00AB6DC0"/>
    <w:rsid w:val="00AB6E24"/>
    <w:rsid w:val="00AC237F"/>
    <w:rsid w:val="00AC4A20"/>
    <w:rsid w:val="00AD3608"/>
    <w:rsid w:val="00AD379A"/>
    <w:rsid w:val="00AE20AA"/>
    <w:rsid w:val="00AE4377"/>
    <w:rsid w:val="00AE6823"/>
    <w:rsid w:val="00AF37E2"/>
    <w:rsid w:val="00AF41CD"/>
    <w:rsid w:val="00B2131B"/>
    <w:rsid w:val="00B26F7C"/>
    <w:rsid w:val="00B27E9F"/>
    <w:rsid w:val="00B33C2C"/>
    <w:rsid w:val="00B35936"/>
    <w:rsid w:val="00B362D4"/>
    <w:rsid w:val="00B42EB2"/>
    <w:rsid w:val="00B633F6"/>
    <w:rsid w:val="00B71D71"/>
    <w:rsid w:val="00B76D4A"/>
    <w:rsid w:val="00B84418"/>
    <w:rsid w:val="00B87AFC"/>
    <w:rsid w:val="00B95BF2"/>
    <w:rsid w:val="00BA64F0"/>
    <w:rsid w:val="00BC1114"/>
    <w:rsid w:val="00BE47DE"/>
    <w:rsid w:val="00BF0034"/>
    <w:rsid w:val="00BF1B37"/>
    <w:rsid w:val="00BF7330"/>
    <w:rsid w:val="00C050AB"/>
    <w:rsid w:val="00C062B3"/>
    <w:rsid w:val="00C10890"/>
    <w:rsid w:val="00C13037"/>
    <w:rsid w:val="00C15396"/>
    <w:rsid w:val="00C16844"/>
    <w:rsid w:val="00C25CD2"/>
    <w:rsid w:val="00C454E6"/>
    <w:rsid w:val="00C5197E"/>
    <w:rsid w:val="00C52E83"/>
    <w:rsid w:val="00C5337C"/>
    <w:rsid w:val="00C60DE4"/>
    <w:rsid w:val="00C73DE0"/>
    <w:rsid w:val="00C74E50"/>
    <w:rsid w:val="00C844DF"/>
    <w:rsid w:val="00C95AC4"/>
    <w:rsid w:val="00CA0F26"/>
    <w:rsid w:val="00CA1CC3"/>
    <w:rsid w:val="00CA3880"/>
    <w:rsid w:val="00CA50C5"/>
    <w:rsid w:val="00CB5BF6"/>
    <w:rsid w:val="00CC219E"/>
    <w:rsid w:val="00CC21D9"/>
    <w:rsid w:val="00CC2A7E"/>
    <w:rsid w:val="00CC6EF3"/>
    <w:rsid w:val="00CE4629"/>
    <w:rsid w:val="00CF356D"/>
    <w:rsid w:val="00D044A5"/>
    <w:rsid w:val="00D100DA"/>
    <w:rsid w:val="00D141B3"/>
    <w:rsid w:val="00D162EC"/>
    <w:rsid w:val="00D164DF"/>
    <w:rsid w:val="00D32D45"/>
    <w:rsid w:val="00D40752"/>
    <w:rsid w:val="00D40BC8"/>
    <w:rsid w:val="00D46A3E"/>
    <w:rsid w:val="00D52999"/>
    <w:rsid w:val="00D63CC6"/>
    <w:rsid w:val="00D654F0"/>
    <w:rsid w:val="00D70DA7"/>
    <w:rsid w:val="00D71273"/>
    <w:rsid w:val="00D749D9"/>
    <w:rsid w:val="00D762D1"/>
    <w:rsid w:val="00D92BE6"/>
    <w:rsid w:val="00DA2460"/>
    <w:rsid w:val="00DB176C"/>
    <w:rsid w:val="00DB407B"/>
    <w:rsid w:val="00DB6E49"/>
    <w:rsid w:val="00DC66D7"/>
    <w:rsid w:val="00DE3839"/>
    <w:rsid w:val="00E00927"/>
    <w:rsid w:val="00E011E6"/>
    <w:rsid w:val="00E034EA"/>
    <w:rsid w:val="00E0362F"/>
    <w:rsid w:val="00E10DA3"/>
    <w:rsid w:val="00E13A00"/>
    <w:rsid w:val="00E13B25"/>
    <w:rsid w:val="00E14B69"/>
    <w:rsid w:val="00E15FD0"/>
    <w:rsid w:val="00E32F88"/>
    <w:rsid w:val="00E4626C"/>
    <w:rsid w:val="00E57ED3"/>
    <w:rsid w:val="00E633DF"/>
    <w:rsid w:val="00E67FF6"/>
    <w:rsid w:val="00E912E9"/>
    <w:rsid w:val="00E9519F"/>
    <w:rsid w:val="00EA0594"/>
    <w:rsid w:val="00EB44B3"/>
    <w:rsid w:val="00EB73F6"/>
    <w:rsid w:val="00EC0651"/>
    <w:rsid w:val="00EC2D8B"/>
    <w:rsid w:val="00EF5CD5"/>
    <w:rsid w:val="00F114A2"/>
    <w:rsid w:val="00F2038C"/>
    <w:rsid w:val="00F229DD"/>
    <w:rsid w:val="00F2348F"/>
    <w:rsid w:val="00F24C6A"/>
    <w:rsid w:val="00F26DF5"/>
    <w:rsid w:val="00F3550A"/>
    <w:rsid w:val="00F42DB8"/>
    <w:rsid w:val="00F528D3"/>
    <w:rsid w:val="00F53C5A"/>
    <w:rsid w:val="00F66640"/>
    <w:rsid w:val="00F73F2A"/>
    <w:rsid w:val="00F73F31"/>
    <w:rsid w:val="00F77412"/>
    <w:rsid w:val="00F83EB8"/>
    <w:rsid w:val="00F83F0D"/>
    <w:rsid w:val="00F97E03"/>
    <w:rsid w:val="00FA7D64"/>
    <w:rsid w:val="00FB1AE5"/>
    <w:rsid w:val="00FB30B8"/>
    <w:rsid w:val="00FC52CA"/>
    <w:rsid w:val="00FD31C0"/>
    <w:rsid w:val="00FD41BB"/>
    <w:rsid w:val="00FD677B"/>
    <w:rsid w:val="00FE053D"/>
    <w:rsid w:val="00FF6546"/>
    <w:rsid w:val="011B5B96"/>
    <w:rsid w:val="01C40408"/>
    <w:rsid w:val="01CACD35"/>
    <w:rsid w:val="0200F65B"/>
    <w:rsid w:val="0218BF99"/>
    <w:rsid w:val="02195EA6"/>
    <w:rsid w:val="0226E683"/>
    <w:rsid w:val="024C3020"/>
    <w:rsid w:val="02556317"/>
    <w:rsid w:val="028065ED"/>
    <w:rsid w:val="0284A367"/>
    <w:rsid w:val="0314556A"/>
    <w:rsid w:val="03367F62"/>
    <w:rsid w:val="0352D597"/>
    <w:rsid w:val="0356C510"/>
    <w:rsid w:val="038F27EC"/>
    <w:rsid w:val="0398288F"/>
    <w:rsid w:val="03BE54F5"/>
    <w:rsid w:val="03C7F33A"/>
    <w:rsid w:val="040ED2EE"/>
    <w:rsid w:val="043EDA0E"/>
    <w:rsid w:val="045F20F7"/>
    <w:rsid w:val="046C903F"/>
    <w:rsid w:val="04FCDDEF"/>
    <w:rsid w:val="05FD4F8B"/>
    <w:rsid w:val="0637A125"/>
    <w:rsid w:val="06682C9B"/>
    <w:rsid w:val="06FE6BC6"/>
    <w:rsid w:val="0737C8A0"/>
    <w:rsid w:val="073E96A9"/>
    <w:rsid w:val="07AE6C81"/>
    <w:rsid w:val="07B2E35F"/>
    <w:rsid w:val="07C16B8A"/>
    <w:rsid w:val="07C81707"/>
    <w:rsid w:val="08140BEA"/>
    <w:rsid w:val="0815FC21"/>
    <w:rsid w:val="082B90F7"/>
    <w:rsid w:val="08BC7B61"/>
    <w:rsid w:val="09015B13"/>
    <w:rsid w:val="091275E8"/>
    <w:rsid w:val="0933100D"/>
    <w:rsid w:val="09AD958A"/>
    <w:rsid w:val="09BA0973"/>
    <w:rsid w:val="09FF5F96"/>
    <w:rsid w:val="0A710DFE"/>
    <w:rsid w:val="0A765AF7"/>
    <w:rsid w:val="0A7E8E82"/>
    <w:rsid w:val="0A9C4712"/>
    <w:rsid w:val="0AA63E5D"/>
    <w:rsid w:val="0AD1D3C1"/>
    <w:rsid w:val="0ADD14D4"/>
    <w:rsid w:val="0B031BD8"/>
    <w:rsid w:val="0B90A857"/>
    <w:rsid w:val="0B9B2C09"/>
    <w:rsid w:val="0BBF4E72"/>
    <w:rsid w:val="0BC63A1B"/>
    <w:rsid w:val="0BEFBB4B"/>
    <w:rsid w:val="0C9A2D2B"/>
    <w:rsid w:val="0CED4DF1"/>
    <w:rsid w:val="0CF89EEA"/>
    <w:rsid w:val="0D3F2676"/>
    <w:rsid w:val="0D795B46"/>
    <w:rsid w:val="0D8D8E58"/>
    <w:rsid w:val="0DB35B2A"/>
    <w:rsid w:val="0DD82C94"/>
    <w:rsid w:val="0DFCB36B"/>
    <w:rsid w:val="0E0FA64C"/>
    <w:rsid w:val="0E389264"/>
    <w:rsid w:val="0E4D20C3"/>
    <w:rsid w:val="0E8CCE36"/>
    <w:rsid w:val="0EF0B06D"/>
    <w:rsid w:val="0FB861C7"/>
    <w:rsid w:val="0FD3F612"/>
    <w:rsid w:val="0FE2E9FA"/>
    <w:rsid w:val="1039980B"/>
    <w:rsid w:val="104E3378"/>
    <w:rsid w:val="10568751"/>
    <w:rsid w:val="10CF9AC2"/>
    <w:rsid w:val="111D6FF6"/>
    <w:rsid w:val="11A4F618"/>
    <w:rsid w:val="11B55B9D"/>
    <w:rsid w:val="11F15E76"/>
    <w:rsid w:val="1243C619"/>
    <w:rsid w:val="12667581"/>
    <w:rsid w:val="12A261D8"/>
    <w:rsid w:val="12C26A36"/>
    <w:rsid w:val="12C4E0CE"/>
    <w:rsid w:val="12D21B8C"/>
    <w:rsid w:val="12D6E83A"/>
    <w:rsid w:val="1324E56B"/>
    <w:rsid w:val="134D593F"/>
    <w:rsid w:val="13DB2E19"/>
    <w:rsid w:val="142DEE05"/>
    <w:rsid w:val="14533037"/>
    <w:rsid w:val="148ED1E3"/>
    <w:rsid w:val="14B7AF5F"/>
    <w:rsid w:val="14D9FA0A"/>
    <w:rsid w:val="14E96843"/>
    <w:rsid w:val="1572457F"/>
    <w:rsid w:val="15949137"/>
    <w:rsid w:val="15B5724B"/>
    <w:rsid w:val="15CE0872"/>
    <w:rsid w:val="15E96356"/>
    <w:rsid w:val="16078193"/>
    <w:rsid w:val="16116254"/>
    <w:rsid w:val="1650FD9B"/>
    <w:rsid w:val="16DA800F"/>
    <w:rsid w:val="16F18982"/>
    <w:rsid w:val="173FEFE8"/>
    <w:rsid w:val="1742A842"/>
    <w:rsid w:val="176DC50D"/>
    <w:rsid w:val="177A6E84"/>
    <w:rsid w:val="178F816C"/>
    <w:rsid w:val="17FECF87"/>
    <w:rsid w:val="1846117B"/>
    <w:rsid w:val="187AE5D9"/>
    <w:rsid w:val="18896A01"/>
    <w:rsid w:val="191098AA"/>
    <w:rsid w:val="195FFD7B"/>
    <w:rsid w:val="198E4828"/>
    <w:rsid w:val="19B82992"/>
    <w:rsid w:val="19BE99D1"/>
    <w:rsid w:val="19F074A5"/>
    <w:rsid w:val="1A60C0F5"/>
    <w:rsid w:val="1A6A7C27"/>
    <w:rsid w:val="1A794A07"/>
    <w:rsid w:val="1A9611FE"/>
    <w:rsid w:val="1ACE2344"/>
    <w:rsid w:val="1B00AF5B"/>
    <w:rsid w:val="1B537262"/>
    <w:rsid w:val="1B7210B7"/>
    <w:rsid w:val="1C21C910"/>
    <w:rsid w:val="1C60DBA4"/>
    <w:rsid w:val="1C63E982"/>
    <w:rsid w:val="1C7158B0"/>
    <w:rsid w:val="1CBFC88A"/>
    <w:rsid w:val="1CE40738"/>
    <w:rsid w:val="1CE7E27E"/>
    <w:rsid w:val="1CF73898"/>
    <w:rsid w:val="1D1256D9"/>
    <w:rsid w:val="1D1D76EB"/>
    <w:rsid w:val="1D31D590"/>
    <w:rsid w:val="1D32FFA8"/>
    <w:rsid w:val="1D387403"/>
    <w:rsid w:val="1D6EDE17"/>
    <w:rsid w:val="1D7617B6"/>
    <w:rsid w:val="1D8FC758"/>
    <w:rsid w:val="1D9D79E7"/>
    <w:rsid w:val="1DD27BB8"/>
    <w:rsid w:val="1DE308A0"/>
    <w:rsid w:val="1DF231D9"/>
    <w:rsid w:val="1DFDF778"/>
    <w:rsid w:val="1EE1AD17"/>
    <w:rsid w:val="1F7D920A"/>
    <w:rsid w:val="1FB5438C"/>
    <w:rsid w:val="1FC2E0F8"/>
    <w:rsid w:val="1FD16064"/>
    <w:rsid w:val="200354DE"/>
    <w:rsid w:val="2017B312"/>
    <w:rsid w:val="2058733D"/>
    <w:rsid w:val="20A657B9"/>
    <w:rsid w:val="211FDF72"/>
    <w:rsid w:val="2159AD22"/>
    <w:rsid w:val="21986F34"/>
    <w:rsid w:val="219DB045"/>
    <w:rsid w:val="21C3E028"/>
    <w:rsid w:val="21D382B3"/>
    <w:rsid w:val="21D88D0A"/>
    <w:rsid w:val="21DB9493"/>
    <w:rsid w:val="2206E61A"/>
    <w:rsid w:val="2216105A"/>
    <w:rsid w:val="22492D7D"/>
    <w:rsid w:val="2279CDB0"/>
    <w:rsid w:val="22FB4CBC"/>
    <w:rsid w:val="2310110A"/>
    <w:rsid w:val="2350389F"/>
    <w:rsid w:val="235367FA"/>
    <w:rsid w:val="23E6E9CA"/>
    <w:rsid w:val="23F19430"/>
    <w:rsid w:val="2402F528"/>
    <w:rsid w:val="242A5C2D"/>
    <w:rsid w:val="2444D816"/>
    <w:rsid w:val="24665824"/>
    <w:rsid w:val="247A6C41"/>
    <w:rsid w:val="248B251E"/>
    <w:rsid w:val="250D6675"/>
    <w:rsid w:val="2532E47C"/>
    <w:rsid w:val="2568C659"/>
    <w:rsid w:val="257B5AA2"/>
    <w:rsid w:val="259E29B2"/>
    <w:rsid w:val="25C5B3ED"/>
    <w:rsid w:val="25E4F777"/>
    <w:rsid w:val="25EA69BA"/>
    <w:rsid w:val="25ED4E85"/>
    <w:rsid w:val="25F6A6B9"/>
    <w:rsid w:val="261F65E8"/>
    <w:rsid w:val="264ACA9E"/>
    <w:rsid w:val="2656490D"/>
    <w:rsid w:val="268CC39F"/>
    <w:rsid w:val="26CB9AD0"/>
    <w:rsid w:val="2713F7E7"/>
    <w:rsid w:val="2722E196"/>
    <w:rsid w:val="2754C43C"/>
    <w:rsid w:val="277ADA65"/>
    <w:rsid w:val="27C90910"/>
    <w:rsid w:val="27EC5F21"/>
    <w:rsid w:val="28BFDBCE"/>
    <w:rsid w:val="28C9C84F"/>
    <w:rsid w:val="2967B213"/>
    <w:rsid w:val="297456C9"/>
    <w:rsid w:val="29D9D18D"/>
    <w:rsid w:val="29FD8DC3"/>
    <w:rsid w:val="2A04CE15"/>
    <w:rsid w:val="2A81B4D7"/>
    <w:rsid w:val="2A999066"/>
    <w:rsid w:val="2AE02F7A"/>
    <w:rsid w:val="2AEB122C"/>
    <w:rsid w:val="2B16EB5F"/>
    <w:rsid w:val="2B7D43B2"/>
    <w:rsid w:val="2C3424C0"/>
    <w:rsid w:val="2C50A47D"/>
    <w:rsid w:val="2C97DE99"/>
    <w:rsid w:val="2C99BBC0"/>
    <w:rsid w:val="2C99C8B4"/>
    <w:rsid w:val="2CA333EF"/>
    <w:rsid w:val="2CD3FB83"/>
    <w:rsid w:val="2D4090D2"/>
    <w:rsid w:val="2D440AAC"/>
    <w:rsid w:val="2D923370"/>
    <w:rsid w:val="2DBEBE00"/>
    <w:rsid w:val="2DCC225E"/>
    <w:rsid w:val="2E3C8503"/>
    <w:rsid w:val="2E62AD6E"/>
    <w:rsid w:val="2EA97BD9"/>
    <w:rsid w:val="2EB7996D"/>
    <w:rsid w:val="2F216F63"/>
    <w:rsid w:val="2F2F6713"/>
    <w:rsid w:val="2F59FEEC"/>
    <w:rsid w:val="2F67DF3F"/>
    <w:rsid w:val="2FB07A60"/>
    <w:rsid w:val="2FB2EB69"/>
    <w:rsid w:val="2FC4F7E4"/>
    <w:rsid w:val="2FC98AD3"/>
    <w:rsid w:val="301FBEB7"/>
    <w:rsid w:val="30B4A437"/>
    <w:rsid w:val="3118098D"/>
    <w:rsid w:val="312A9D59"/>
    <w:rsid w:val="312C3109"/>
    <w:rsid w:val="312DA673"/>
    <w:rsid w:val="3162EEEE"/>
    <w:rsid w:val="317F97FD"/>
    <w:rsid w:val="31A5E268"/>
    <w:rsid w:val="31B1073E"/>
    <w:rsid w:val="31BDEFE2"/>
    <w:rsid w:val="3200EB68"/>
    <w:rsid w:val="323FA0A5"/>
    <w:rsid w:val="325A5DCA"/>
    <w:rsid w:val="3275DBB1"/>
    <w:rsid w:val="3287E0FC"/>
    <w:rsid w:val="329F42F6"/>
    <w:rsid w:val="32C0CD8D"/>
    <w:rsid w:val="331A1E94"/>
    <w:rsid w:val="33590726"/>
    <w:rsid w:val="338AA0A9"/>
    <w:rsid w:val="339A795A"/>
    <w:rsid w:val="33F1E525"/>
    <w:rsid w:val="344C06C7"/>
    <w:rsid w:val="346E1A03"/>
    <w:rsid w:val="34D45AC4"/>
    <w:rsid w:val="34E65ACD"/>
    <w:rsid w:val="34F5B541"/>
    <w:rsid w:val="350FCCF6"/>
    <w:rsid w:val="3511912D"/>
    <w:rsid w:val="359A579F"/>
    <w:rsid w:val="35C989E0"/>
    <w:rsid w:val="35DE8471"/>
    <w:rsid w:val="35F15274"/>
    <w:rsid w:val="360D19EC"/>
    <w:rsid w:val="3666103D"/>
    <w:rsid w:val="36C60E71"/>
    <w:rsid w:val="3702CF15"/>
    <w:rsid w:val="371B2FCF"/>
    <w:rsid w:val="3733AEB7"/>
    <w:rsid w:val="374E9CC6"/>
    <w:rsid w:val="37F44CD1"/>
    <w:rsid w:val="3810C555"/>
    <w:rsid w:val="3842612C"/>
    <w:rsid w:val="38594A07"/>
    <w:rsid w:val="38D7BE17"/>
    <w:rsid w:val="38F10F4E"/>
    <w:rsid w:val="398E554F"/>
    <w:rsid w:val="3A1CB33F"/>
    <w:rsid w:val="3A34F173"/>
    <w:rsid w:val="3A46B71C"/>
    <w:rsid w:val="3A484348"/>
    <w:rsid w:val="3A7B679A"/>
    <w:rsid w:val="3A99DA1C"/>
    <w:rsid w:val="3AC0AC8F"/>
    <w:rsid w:val="3AC59347"/>
    <w:rsid w:val="3B057912"/>
    <w:rsid w:val="3B2C1A1C"/>
    <w:rsid w:val="3B40B3B0"/>
    <w:rsid w:val="3B76FBFB"/>
    <w:rsid w:val="3B8A265B"/>
    <w:rsid w:val="3BBD4863"/>
    <w:rsid w:val="3BCC8447"/>
    <w:rsid w:val="3BDA8FCA"/>
    <w:rsid w:val="3C0FA94B"/>
    <w:rsid w:val="3C44CD64"/>
    <w:rsid w:val="3CBEFE4C"/>
    <w:rsid w:val="3D797B94"/>
    <w:rsid w:val="3D95818D"/>
    <w:rsid w:val="3DB35499"/>
    <w:rsid w:val="3DCDBCFF"/>
    <w:rsid w:val="3DFAB7DA"/>
    <w:rsid w:val="3E15922C"/>
    <w:rsid w:val="3E1EAA4D"/>
    <w:rsid w:val="3E2ADEF8"/>
    <w:rsid w:val="3E864762"/>
    <w:rsid w:val="3EF9679A"/>
    <w:rsid w:val="3EFD862C"/>
    <w:rsid w:val="404BFF7C"/>
    <w:rsid w:val="40561D98"/>
    <w:rsid w:val="40EA61C8"/>
    <w:rsid w:val="40EAD6F0"/>
    <w:rsid w:val="40F698D1"/>
    <w:rsid w:val="4198DD53"/>
    <w:rsid w:val="41DC1CD8"/>
    <w:rsid w:val="41EF9071"/>
    <w:rsid w:val="421A3FD2"/>
    <w:rsid w:val="4239A8C3"/>
    <w:rsid w:val="429A203B"/>
    <w:rsid w:val="42C68066"/>
    <w:rsid w:val="42D826C0"/>
    <w:rsid w:val="4340B8E2"/>
    <w:rsid w:val="43A983BB"/>
    <w:rsid w:val="43C1B638"/>
    <w:rsid w:val="43CA11AD"/>
    <w:rsid w:val="43D8B825"/>
    <w:rsid w:val="4493E5FE"/>
    <w:rsid w:val="44EBB4D7"/>
    <w:rsid w:val="4546871A"/>
    <w:rsid w:val="4560EF4C"/>
    <w:rsid w:val="459945F4"/>
    <w:rsid w:val="45A65B50"/>
    <w:rsid w:val="463981A5"/>
    <w:rsid w:val="4650B3EB"/>
    <w:rsid w:val="4695318E"/>
    <w:rsid w:val="470D1AD6"/>
    <w:rsid w:val="4739E4C0"/>
    <w:rsid w:val="47982F5F"/>
    <w:rsid w:val="47BA7EEB"/>
    <w:rsid w:val="48128423"/>
    <w:rsid w:val="4835FAF5"/>
    <w:rsid w:val="48712AA8"/>
    <w:rsid w:val="48750AD0"/>
    <w:rsid w:val="488E74EF"/>
    <w:rsid w:val="489C13C8"/>
    <w:rsid w:val="48D2A996"/>
    <w:rsid w:val="48D6C775"/>
    <w:rsid w:val="48DFBA9C"/>
    <w:rsid w:val="490F3FD0"/>
    <w:rsid w:val="493BFBFD"/>
    <w:rsid w:val="49D77008"/>
    <w:rsid w:val="4A16FF3D"/>
    <w:rsid w:val="4A1A766C"/>
    <w:rsid w:val="4A40AA3A"/>
    <w:rsid w:val="4A6D69C4"/>
    <w:rsid w:val="4AACF1AA"/>
    <w:rsid w:val="4AEB84CE"/>
    <w:rsid w:val="4B18AFA0"/>
    <w:rsid w:val="4B27B927"/>
    <w:rsid w:val="4B2CDA19"/>
    <w:rsid w:val="4B310262"/>
    <w:rsid w:val="4B52A286"/>
    <w:rsid w:val="4B853B93"/>
    <w:rsid w:val="4BC2FDC3"/>
    <w:rsid w:val="4BC5A60B"/>
    <w:rsid w:val="4C42ED09"/>
    <w:rsid w:val="4C7234FB"/>
    <w:rsid w:val="4CAAB760"/>
    <w:rsid w:val="4D0AD648"/>
    <w:rsid w:val="4D1F949E"/>
    <w:rsid w:val="4D3CB135"/>
    <w:rsid w:val="4D43AC5A"/>
    <w:rsid w:val="4D5BA3A5"/>
    <w:rsid w:val="4D92E39A"/>
    <w:rsid w:val="4E2D9F20"/>
    <w:rsid w:val="4E547BBD"/>
    <w:rsid w:val="4E66DE73"/>
    <w:rsid w:val="4E6D636B"/>
    <w:rsid w:val="4E8E8FB8"/>
    <w:rsid w:val="4E9BCB17"/>
    <w:rsid w:val="4EB39498"/>
    <w:rsid w:val="4EE3FCA8"/>
    <w:rsid w:val="4EF5648B"/>
    <w:rsid w:val="4F4CB509"/>
    <w:rsid w:val="4FA6833A"/>
    <w:rsid w:val="4FEA4921"/>
    <w:rsid w:val="508AA00D"/>
    <w:rsid w:val="50A6BD40"/>
    <w:rsid w:val="50AD7395"/>
    <w:rsid w:val="50B6C346"/>
    <w:rsid w:val="50DF1BA8"/>
    <w:rsid w:val="5103BC0B"/>
    <w:rsid w:val="51528323"/>
    <w:rsid w:val="515BACF6"/>
    <w:rsid w:val="51AE5625"/>
    <w:rsid w:val="525002B9"/>
    <w:rsid w:val="5259D02C"/>
    <w:rsid w:val="529615A7"/>
    <w:rsid w:val="5297B7E1"/>
    <w:rsid w:val="52D0F5FF"/>
    <w:rsid w:val="52D5129A"/>
    <w:rsid w:val="53219961"/>
    <w:rsid w:val="532E6108"/>
    <w:rsid w:val="53596C1E"/>
    <w:rsid w:val="53AFA623"/>
    <w:rsid w:val="53BB93F9"/>
    <w:rsid w:val="53F68DD1"/>
    <w:rsid w:val="54017194"/>
    <w:rsid w:val="5424E7D7"/>
    <w:rsid w:val="54613604"/>
    <w:rsid w:val="5495B650"/>
    <w:rsid w:val="54BFCE41"/>
    <w:rsid w:val="54C8A7F6"/>
    <w:rsid w:val="54CB52B6"/>
    <w:rsid w:val="55065B13"/>
    <w:rsid w:val="5535A16A"/>
    <w:rsid w:val="55808DF9"/>
    <w:rsid w:val="55A6705D"/>
    <w:rsid w:val="55CAC036"/>
    <w:rsid w:val="55E38D7A"/>
    <w:rsid w:val="55E849F4"/>
    <w:rsid w:val="560BDA0E"/>
    <w:rsid w:val="560E71D1"/>
    <w:rsid w:val="5630C0B8"/>
    <w:rsid w:val="563BCFB2"/>
    <w:rsid w:val="56772626"/>
    <w:rsid w:val="56AE1512"/>
    <w:rsid w:val="56F165CE"/>
    <w:rsid w:val="56F8DBFC"/>
    <w:rsid w:val="576A1412"/>
    <w:rsid w:val="5784D28E"/>
    <w:rsid w:val="579483CB"/>
    <w:rsid w:val="57A413B2"/>
    <w:rsid w:val="57A68D6A"/>
    <w:rsid w:val="57ABCF6E"/>
    <w:rsid w:val="57D62843"/>
    <w:rsid w:val="57DC811E"/>
    <w:rsid w:val="58256AE7"/>
    <w:rsid w:val="58705E5D"/>
    <w:rsid w:val="5883113E"/>
    <w:rsid w:val="5894705F"/>
    <w:rsid w:val="58DDD6AA"/>
    <w:rsid w:val="58E74958"/>
    <w:rsid w:val="58E96470"/>
    <w:rsid w:val="599AA663"/>
    <w:rsid w:val="59B0DC15"/>
    <w:rsid w:val="59C7E151"/>
    <w:rsid w:val="59D4809C"/>
    <w:rsid w:val="59DA2F4F"/>
    <w:rsid w:val="59EC8720"/>
    <w:rsid w:val="59FE590D"/>
    <w:rsid w:val="5A14E7A2"/>
    <w:rsid w:val="5A43190F"/>
    <w:rsid w:val="5A6C0A04"/>
    <w:rsid w:val="5A6DD622"/>
    <w:rsid w:val="5A76B498"/>
    <w:rsid w:val="5A9A0194"/>
    <w:rsid w:val="5AA97612"/>
    <w:rsid w:val="5AAB390F"/>
    <w:rsid w:val="5ABA02E5"/>
    <w:rsid w:val="5AC4C2F9"/>
    <w:rsid w:val="5B1A378F"/>
    <w:rsid w:val="5B59D87D"/>
    <w:rsid w:val="5B6ECDB9"/>
    <w:rsid w:val="5B9F3391"/>
    <w:rsid w:val="5BD631F6"/>
    <w:rsid w:val="5BE886CB"/>
    <w:rsid w:val="5C1CE826"/>
    <w:rsid w:val="5C266773"/>
    <w:rsid w:val="5C741F0E"/>
    <w:rsid w:val="5CA0989E"/>
    <w:rsid w:val="5D1FDA3A"/>
    <w:rsid w:val="5D20F2C7"/>
    <w:rsid w:val="5D68564F"/>
    <w:rsid w:val="5D820D7C"/>
    <w:rsid w:val="5DB0E3A1"/>
    <w:rsid w:val="5DECFA3F"/>
    <w:rsid w:val="5DFB6544"/>
    <w:rsid w:val="5E0C681A"/>
    <w:rsid w:val="5E1D49D2"/>
    <w:rsid w:val="5E750E93"/>
    <w:rsid w:val="5EC35527"/>
    <w:rsid w:val="5ECCAABD"/>
    <w:rsid w:val="5EE57FD5"/>
    <w:rsid w:val="5EEC9065"/>
    <w:rsid w:val="5F1093AD"/>
    <w:rsid w:val="5FEB3ECF"/>
    <w:rsid w:val="600F5D13"/>
    <w:rsid w:val="6031826B"/>
    <w:rsid w:val="60585E28"/>
    <w:rsid w:val="607DC0EE"/>
    <w:rsid w:val="60BF1AF0"/>
    <w:rsid w:val="60C03708"/>
    <w:rsid w:val="60C3F3C4"/>
    <w:rsid w:val="60DADD08"/>
    <w:rsid w:val="611D58F5"/>
    <w:rsid w:val="614EF44E"/>
    <w:rsid w:val="61535EC5"/>
    <w:rsid w:val="616592CF"/>
    <w:rsid w:val="617ABFC7"/>
    <w:rsid w:val="617CDC7A"/>
    <w:rsid w:val="61DB6C41"/>
    <w:rsid w:val="61EDFCB1"/>
    <w:rsid w:val="622E97E9"/>
    <w:rsid w:val="6239440F"/>
    <w:rsid w:val="6294256F"/>
    <w:rsid w:val="62FA318B"/>
    <w:rsid w:val="6322F289"/>
    <w:rsid w:val="634CE31B"/>
    <w:rsid w:val="635AB525"/>
    <w:rsid w:val="63AF17A5"/>
    <w:rsid w:val="63F07ACD"/>
    <w:rsid w:val="63F84A8F"/>
    <w:rsid w:val="64A2F4D5"/>
    <w:rsid w:val="64A4091A"/>
    <w:rsid w:val="6516A72C"/>
    <w:rsid w:val="65541739"/>
    <w:rsid w:val="656E89B3"/>
    <w:rsid w:val="65C1AD57"/>
    <w:rsid w:val="666FD3F3"/>
    <w:rsid w:val="6699510F"/>
    <w:rsid w:val="66CA85D4"/>
    <w:rsid w:val="66E0305C"/>
    <w:rsid w:val="66F1368D"/>
    <w:rsid w:val="66F3B978"/>
    <w:rsid w:val="6714972F"/>
    <w:rsid w:val="6768FB6F"/>
    <w:rsid w:val="67C3E210"/>
    <w:rsid w:val="67F8C070"/>
    <w:rsid w:val="683468B8"/>
    <w:rsid w:val="68D19980"/>
    <w:rsid w:val="68E2D7EA"/>
    <w:rsid w:val="68E97C80"/>
    <w:rsid w:val="690DFA79"/>
    <w:rsid w:val="6911AC91"/>
    <w:rsid w:val="69579E10"/>
    <w:rsid w:val="6967D7D5"/>
    <w:rsid w:val="69A0AA82"/>
    <w:rsid w:val="69B55B89"/>
    <w:rsid w:val="69D7348C"/>
    <w:rsid w:val="69E75A91"/>
    <w:rsid w:val="6A138642"/>
    <w:rsid w:val="6A6A3B5B"/>
    <w:rsid w:val="6AA39327"/>
    <w:rsid w:val="6AF0660A"/>
    <w:rsid w:val="6B0F355D"/>
    <w:rsid w:val="6B171E4B"/>
    <w:rsid w:val="6B1C1C5A"/>
    <w:rsid w:val="6B5A98D5"/>
    <w:rsid w:val="6B746E45"/>
    <w:rsid w:val="6B79A5F5"/>
    <w:rsid w:val="6BB1B1A7"/>
    <w:rsid w:val="6BDF69A2"/>
    <w:rsid w:val="6C8A0AD2"/>
    <w:rsid w:val="6C8AE74D"/>
    <w:rsid w:val="6CA62A12"/>
    <w:rsid w:val="6D0A2AC8"/>
    <w:rsid w:val="6D3BFA21"/>
    <w:rsid w:val="6D47DBB5"/>
    <w:rsid w:val="6D680D37"/>
    <w:rsid w:val="6D738273"/>
    <w:rsid w:val="6D8250D5"/>
    <w:rsid w:val="6D950542"/>
    <w:rsid w:val="6D9704B1"/>
    <w:rsid w:val="6DB5B3C2"/>
    <w:rsid w:val="6DC0FC24"/>
    <w:rsid w:val="6DE6A147"/>
    <w:rsid w:val="6E6494E4"/>
    <w:rsid w:val="6E96B21F"/>
    <w:rsid w:val="6EB56769"/>
    <w:rsid w:val="6EDB8DC3"/>
    <w:rsid w:val="6F5EDE8B"/>
    <w:rsid w:val="6FD48846"/>
    <w:rsid w:val="7035B6AE"/>
    <w:rsid w:val="70AC8F94"/>
    <w:rsid w:val="70C40D85"/>
    <w:rsid w:val="70D420ED"/>
    <w:rsid w:val="70DA0D49"/>
    <w:rsid w:val="70E15A7A"/>
    <w:rsid w:val="70F3F67B"/>
    <w:rsid w:val="71383822"/>
    <w:rsid w:val="713E42D5"/>
    <w:rsid w:val="7228F363"/>
    <w:rsid w:val="724C3F0C"/>
    <w:rsid w:val="724DD4EF"/>
    <w:rsid w:val="728B883A"/>
    <w:rsid w:val="729C157D"/>
    <w:rsid w:val="72BD1FC0"/>
    <w:rsid w:val="72D63AEF"/>
    <w:rsid w:val="72D770FC"/>
    <w:rsid w:val="72E9A3A2"/>
    <w:rsid w:val="73043278"/>
    <w:rsid w:val="73912250"/>
    <w:rsid w:val="739A356E"/>
    <w:rsid w:val="73C8CF31"/>
    <w:rsid w:val="73EEEAD8"/>
    <w:rsid w:val="743F286A"/>
    <w:rsid w:val="7457D29B"/>
    <w:rsid w:val="746C7DD6"/>
    <w:rsid w:val="7518167B"/>
    <w:rsid w:val="754029B6"/>
    <w:rsid w:val="757AF698"/>
    <w:rsid w:val="75A1CB12"/>
    <w:rsid w:val="76141FF0"/>
    <w:rsid w:val="76933D94"/>
    <w:rsid w:val="76E27C6D"/>
    <w:rsid w:val="77362023"/>
    <w:rsid w:val="7764D897"/>
    <w:rsid w:val="77B5497B"/>
    <w:rsid w:val="77EA9A38"/>
    <w:rsid w:val="77FE20EF"/>
    <w:rsid w:val="782F8823"/>
    <w:rsid w:val="783E1FC0"/>
    <w:rsid w:val="78526C6E"/>
    <w:rsid w:val="78A4795B"/>
    <w:rsid w:val="78D5FE73"/>
    <w:rsid w:val="78EF3786"/>
    <w:rsid w:val="791ED8B1"/>
    <w:rsid w:val="79460553"/>
    <w:rsid w:val="794DDE6D"/>
    <w:rsid w:val="7A172352"/>
    <w:rsid w:val="7A3F2B0A"/>
    <w:rsid w:val="7A58A299"/>
    <w:rsid w:val="7ABAA3C0"/>
    <w:rsid w:val="7B268146"/>
    <w:rsid w:val="7B721EE5"/>
    <w:rsid w:val="7B87DF01"/>
    <w:rsid w:val="7BE6B937"/>
    <w:rsid w:val="7BF390CF"/>
    <w:rsid w:val="7C0230D2"/>
    <w:rsid w:val="7C4C6FA5"/>
    <w:rsid w:val="7C878D08"/>
    <w:rsid w:val="7CB5DD23"/>
    <w:rsid w:val="7D0C2A68"/>
    <w:rsid w:val="7D2B1CE2"/>
    <w:rsid w:val="7D2C9803"/>
    <w:rsid w:val="7D31F6CB"/>
    <w:rsid w:val="7DB46973"/>
    <w:rsid w:val="7DBBCDF3"/>
    <w:rsid w:val="7DD8E871"/>
    <w:rsid w:val="7E115CF6"/>
    <w:rsid w:val="7E16B2A9"/>
    <w:rsid w:val="7E1C3622"/>
    <w:rsid w:val="7E4922F5"/>
    <w:rsid w:val="7F226C2F"/>
    <w:rsid w:val="7F3D72FF"/>
    <w:rsid w:val="7F4EA232"/>
    <w:rsid w:val="7F61E6A3"/>
    <w:rsid w:val="7F9D66AA"/>
    <w:rsid w:val="7FA7BB21"/>
    <w:rsid w:val="7FBC0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0C75D7"/>
  <w15:chartTrackingRefBased/>
  <w15:docId w15:val="{BD96F663-A44F-44FF-BC2E-0C252F4D0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857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4D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4D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4D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4D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4D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4D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4D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4D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4D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4D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94D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4D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4D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4D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4D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4D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4D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4D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4D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4D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4D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4D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4D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4D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4D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4D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4D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4D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4D5B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6907B2"/>
    <w:rPr>
      <w:color w:val="666666"/>
    </w:rPr>
  </w:style>
  <w:style w:type="paragraph" w:styleId="CommentText">
    <w:name w:val="annotation text"/>
    <w:basedOn w:val="Normal"/>
    <w:link w:val="CommentTextChar"/>
    <w:uiPriority w:val="99"/>
    <w:unhideWhenUsed/>
    <w:rsid w:val="00643C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3CE4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643CE4"/>
    <w:rPr>
      <w:sz w:val="16"/>
      <w:szCs w:val="16"/>
    </w:rPr>
  </w:style>
  <w:style w:type="character" w:styleId="Hyperlink">
    <w:name w:val="Hyperlink"/>
    <w:uiPriority w:val="99"/>
    <w:unhideWhenUsed/>
    <w:rsid w:val="00643CE4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CF35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56D"/>
  </w:style>
  <w:style w:type="paragraph" w:styleId="Footer">
    <w:name w:val="footer"/>
    <w:basedOn w:val="Normal"/>
    <w:link w:val="FooterChar"/>
    <w:uiPriority w:val="99"/>
    <w:unhideWhenUsed/>
    <w:rsid w:val="00CF35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356D"/>
  </w:style>
  <w:style w:type="character" w:styleId="LineNumber">
    <w:name w:val="line number"/>
    <w:basedOn w:val="DefaultParagraphFont"/>
    <w:uiPriority w:val="99"/>
    <w:semiHidden/>
    <w:unhideWhenUsed/>
    <w:rsid w:val="004E3527"/>
  </w:style>
  <w:style w:type="paragraph" w:styleId="Revision">
    <w:name w:val="Revision"/>
    <w:hidden/>
    <w:uiPriority w:val="99"/>
    <w:semiHidden/>
    <w:rsid w:val="00D164DF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12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12E9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7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62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98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4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9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0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95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63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0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3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56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1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1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5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0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28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2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63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0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1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3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86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9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8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6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19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67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bbi.Helgason@usask.ca" TargetMode="External"/><Relationship Id="rId13" Type="http://schemas.openxmlformats.org/officeDocument/2006/relationships/image" Target="media/image5.tif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microsoft.com/office/2020/10/relationships/intelligence" Target="intelligence2.xml"/><Relationship Id="rId10" Type="http://schemas.openxmlformats.org/officeDocument/2006/relationships/image" Target="media/image2.tif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278D7-F689-4436-A496-5CEF2ED2E3A1}"/>
      </w:docPartPr>
      <w:docPartBody>
        <w:p w:rsidR="007E1F5D" w:rsidRDefault="007E1F5D">
          <w:r w:rsidRPr="004C378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F5D"/>
    <w:rsid w:val="001B2997"/>
    <w:rsid w:val="007E1F5D"/>
    <w:rsid w:val="00D757D5"/>
    <w:rsid w:val="00F7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1F5D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2EE26CD7-8B8D-4B93-A62A-4DE5919D0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2604</Words>
  <Characters>14844</Characters>
  <Application>Microsoft Office Word</Application>
  <DocSecurity>4</DocSecurity>
  <Lines>123</Lines>
  <Paragraphs>34</Paragraphs>
  <ScaleCrop>false</ScaleCrop>
  <Company/>
  <LinksUpToDate>false</LinksUpToDate>
  <CharactersWithSpaces>17414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Mengying</dc:creator>
  <cp:keywords/>
  <dc:description/>
  <cp:lastModifiedBy>Liu, Mengying</cp:lastModifiedBy>
  <cp:revision>96</cp:revision>
  <dcterms:created xsi:type="dcterms:W3CDTF">2025-02-04T17:13:00Z</dcterms:created>
  <dcterms:modified xsi:type="dcterms:W3CDTF">2025-05-30T20:56:00Z</dcterms:modified>
</cp:coreProperties>
</file>