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78C52986" wp14:paraId="2C078E63" wp14:textId="2D616DBE">
      <w:pPr>
        <w:rPr>
          <w:rFonts w:ascii="Arial" w:hAnsi="Arial" w:eastAsia="Arial" w:cs="Arial"/>
        </w:rPr>
      </w:pPr>
      <w:r w:rsidRPr="78C52986" w:rsidR="78C52986">
        <w:rPr>
          <w:rFonts w:ascii="Arial" w:hAnsi="Arial" w:eastAsia="Arial" w:cs="Arial"/>
        </w:rPr>
        <w:t>No Supplementary Files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A1CBEC"/>
    <w:rsid w:val="70A1CBEC"/>
    <w:rsid w:val="78C52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A1CBEC"/>
  <w15:chartTrackingRefBased/>
  <w15:docId w15:val="{71E24307-6A32-4B0B-985F-6A9C3CCE5BC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2025-05-30T12:45:00.3130852Z</dcterms:created>
  <dcterms:modified xsi:type="dcterms:W3CDTF">2025-05-30T12:45:41.7339272Z</dcterms:modified>
  <dc:creator>celina valencia</dc:creator>
  <lastModifiedBy>celina valencia</lastModifiedBy>
</coreProperties>
</file>