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Trial protocol</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 xml:space="preserve">1 </w:t>
      </w:r>
      <w:r>
        <w:rPr>
          <w:rFonts w:hint="default" w:ascii="Times New Roman" w:hAnsi="Times New Roman" w:cs="Times New Roman"/>
          <w:b/>
          <w:bCs/>
          <w:sz w:val="24"/>
          <w:szCs w:val="24"/>
          <w:lang w:val="en-US" w:eastAsia="zh-CN"/>
        </w:rPr>
        <w:t>Study design</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 xml:space="preserve">This study was designed and conducted as a randomized, controlled, single-blind trial. After baseline investigation and physical examination, we randomly assigned the participants to the intervention group (52% sodium-limited formula salt and CM-DASH) and control group (traditional salt and CM-DASH diet) by using a random number table. From the day of their admission onwards, all participants were subjected to salt restriction (less than 5 g/day) and food intake according to the CM-DASH diet. The 8-week diet intervention was divided into three stages: DASH diet adaptation at home (weeks 1–2), centralized feeding in the hospital (weeks 3–4), and dietary behavior intervention at home (weeks 5–8).Participants attended follow-ups </w:t>
      </w:r>
      <w:r>
        <w:rPr>
          <w:rFonts w:hint="eastAsia" w:ascii="Times New Roman" w:hAnsi="Times New Roman" w:cs="Times New Roman"/>
          <w:b w:val="0"/>
          <w:bCs w:val="0"/>
          <w:sz w:val="24"/>
          <w:szCs w:val="24"/>
          <w:lang w:val="en-US" w:eastAsia="zh-CN"/>
        </w:rPr>
        <w:t>in</w:t>
      </w:r>
      <w:r>
        <w:rPr>
          <w:rFonts w:hint="default" w:ascii="Times New Roman" w:hAnsi="Times New Roman" w:cs="Times New Roman"/>
          <w:b w:val="0"/>
          <w:bCs w:val="0"/>
          <w:sz w:val="24"/>
          <w:szCs w:val="24"/>
          <w:lang w:val="en-US" w:eastAsia="zh-CN"/>
        </w:rPr>
        <w:t xml:space="preserve"> the hospital once a week to collect information on salt intake, office BP, drug use, and the incidence of adverse events. For safety considerations, the participants measured their BP by themselves at home every day. In addition, general inspection, blood samples, 24-hour urine samples, and casual urine samples were measured at baseline, in the fourth week, and at the end of the intervention.</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2 Technology line</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drawing>
          <wp:inline distT="0" distB="0" distL="114300" distR="114300">
            <wp:extent cx="5270500" cy="8475980"/>
            <wp:effectExtent l="0" t="0" r="0" b="0"/>
            <wp:docPr id="4" name="ECB019B1-382A-4266-B25C-5B523AA43C14-4"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B019B1-382A-4266-B25C-5B523AA43C14-4" descr="wps"/>
                    <pic:cNvPicPr>
                      <a:picLocks noChangeAspect="1"/>
                    </pic:cNvPicPr>
                  </pic:nvPicPr>
                  <pic:blipFill>
                    <a:blip r:embed="rId6"/>
                    <a:stretch>
                      <a:fillRect/>
                    </a:stretch>
                  </pic:blipFill>
                  <pic:spPr>
                    <a:xfrm>
                      <a:off x="0" y="0"/>
                      <a:ext cx="5270500" cy="84759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Figure 1. Technology roadmap</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AdvOT143277ab" w:cs="Times New Roman"/>
          <w:b/>
          <w:bCs/>
          <w:color w:val="000000"/>
          <w:kern w:val="0"/>
          <w:sz w:val="24"/>
          <w:lang w:bidi="ar"/>
        </w:rPr>
      </w:pPr>
      <w:r>
        <w:rPr>
          <w:rFonts w:hint="eastAsia" w:ascii="Times New Roman" w:hAnsi="Times New Roman" w:eastAsia="宋体" w:cs="Times New Roman"/>
          <w:b/>
          <w:bCs/>
          <w:color w:val="000000"/>
          <w:kern w:val="0"/>
          <w:sz w:val="24"/>
          <w:lang w:val="en-US" w:eastAsia="zh-CN" w:bidi="ar"/>
        </w:rPr>
        <w:t xml:space="preserve">3 </w:t>
      </w:r>
      <w:r>
        <w:rPr>
          <w:rFonts w:hint="eastAsia" w:ascii="Times New Roman" w:hAnsi="Times New Roman" w:eastAsia="AdvOT143277ab" w:cs="Times New Roman"/>
          <w:b/>
          <w:bCs/>
          <w:color w:val="000000"/>
          <w:kern w:val="0"/>
          <w:sz w:val="24"/>
          <w:lang w:bidi="ar"/>
        </w:rPr>
        <w:t>Participants</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val="0"/>
          <w:color w:val="000000"/>
          <w:kern w:val="0"/>
          <w:sz w:val="24"/>
          <w:lang w:val="en-US" w:eastAsia="zh-CN" w:bidi="ar"/>
        </w:rPr>
      </w:pPr>
      <w:r>
        <w:rPr>
          <w:rFonts w:hint="eastAsia" w:ascii="Times New Roman" w:hAnsi="Times New Roman" w:eastAsia="宋体" w:cs="Times New Roman"/>
          <w:b/>
          <w:bCs/>
          <w:color w:val="000000"/>
          <w:kern w:val="0"/>
          <w:sz w:val="24"/>
          <w:lang w:val="en-US" w:eastAsia="zh-CN" w:bidi="ar"/>
        </w:rPr>
        <w:t>3.1 Sample size</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黑体" w:cs="Times New Roman"/>
          <w:i/>
          <w:sz w:val="24"/>
          <w:szCs w:val="24"/>
        </w:rPr>
      </w:pPr>
      <w:r>
        <w:rPr>
          <w:rFonts w:ascii="Times New Roman" w:hAnsi="Times New Roman" w:eastAsia="黑体" w:cs="Times New Roman"/>
          <w:sz w:val="24"/>
          <w:szCs w:val="24"/>
        </w:rPr>
        <w:t>This study is a quantitative clinical trial of advantages and disadvantages. According to our pre-trial data and the following formula, 46 samples are required. Considering about 10% of the patients lost to follow-up, no less than 51 patients are included.</w:t>
      </w:r>
      <w:r>
        <w:rPr>
          <w:rFonts w:hint="eastAsia" w:ascii="Times New Roman" w:hAnsi="Times New Roman" w:eastAsia="黑体" w:cs="Times New Roman"/>
          <w:sz w:val="24"/>
          <w:szCs w:val="24"/>
        </w:rPr>
        <w:t xml:space="preserve"> (</w:t>
      </w:r>
      <w:r>
        <w:rPr>
          <w:rFonts w:ascii="Times New Roman" w:hAnsi="Times New Roman" w:eastAsia="宋体" w:cs="Times New Roman"/>
          <w:sz w:val="24"/>
          <w:szCs w:val="24"/>
        </w:rPr>
        <w:t>δ</w:t>
      </w:r>
      <w:r>
        <w:rPr>
          <w:rFonts w:ascii="Times New Roman" w:hAnsi="Times New Roman" w:eastAsia="黑体" w:cs="Times New Roman"/>
          <w:sz w:val="24"/>
          <w:szCs w:val="24"/>
        </w:rPr>
        <w:t>=16.84，</w:t>
      </w:r>
      <w:r>
        <w:rPr>
          <w:rFonts w:ascii="Times New Roman" w:hAnsi="Times New Roman" w:eastAsia="宋体" w:cs="Times New Roman"/>
          <w:sz w:val="24"/>
          <w:szCs w:val="24"/>
        </w:rPr>
        <w:t>α=0.05, β=0.1</w:t>
      </w:r>
      <w:r>
        <w:rPr>
          <w:rFonts w:ascii="Times New Roman" w:hAnsi="Times New Roman" w:eastAsia="黑体" w:cs="Times New Roman"/>
          <w:sz w:val="24"/>
          <w:szCs w:val="24"/>
        </w:rPr>
        <w:t>，</w:t>
      </w:r>
      <m:oMath>
        <m:sSub>
          <m:sSubPr>
            <m:ctrlPr>
              <w:rPr>
                <w:rFonts w:ascii="Cambria Math" w:hAnsi="Cambria Math" w:eastAsia="黑体" w:cs="Times New Roman"/>
                <w:sz w:val="24"/>
                <w:szCs w:val="24"/>
              </w:rPr>
            </m:ctrlPr>
          </m:sSubPr>
          <m:e>
            <m:r>
              <m:rPr/>
              <w:rPr>
                <w:rFonts w:ascii="Cambria Math" w:hAnsi="Cambria Math" w:eastAsia="黑体" w:cs="Times New Roman"/>
                <w:sz w:val="24"/>
                <w:szCs w:val="24"/>
              </w:rPr>
              <m:t>μ</m:t>
            </m:r>
            <m:ctrlPr>
              <w:rPr>
                <w:rFonts w:ascii="Cambria Math" w:hAnsi="Cambria Math" w:eastAsia="黑体" w:cs="Times New Roman"/>
                <w:sz w:val="24"/>
                <w:szCs w:val="24"/>
              </w:rPr>
            </m:ctrlPr>
          </m:e>
          <m:sub>
            <m:r>
              <m:rPr>
                <m:sty m:val="p"/>
              </m:rPr>
              <w:rPr>
                <w:rFonts w:ascii="Cambria Math" w:hAnsi="Cambria Math" w:eastAsia="黑体" w:cs="Times New Roman"/>
                <w:sz w:val="24"/>
                <w:szCs w:val="24"/>
              </w:rPr>
              <m:t>1</m:t>
            </m:r>
            <m:ctrlPr>
              <w:rPr>
                <w:rFonts w:ascii="Cambria Math" w:hAnsi="Cambria Math" w:eastAsia="黑体" w:cs="Times New Roman"/>
                <w:sz w:val="24"/>
                <w:szCs w:val="24"/>
              </w:rPr>
            </m:ctrlPr>
          </m:sub>
        </m:sSub>
        <m:r>
          <m:rPr>
            <m:sty m:val="p"/>
          </m:rPr>
          <w:rPr>
            <w:rFonts w:ascii="Cambria Math" w:hAnsi="Cambria Math" w:eastAsia="黑体" w:cs="Times New Roman"/>
            <w:sz w:val="24"/>
            <w:szCs w:val="24"/>
          </w:rPr>
          <m:t>−</m:t>
        </m:r>
        <m:sSub>
          <m:sSubPr>
            <m:ctrlPr>
              <w:rPr>
                <w:rFonts w:ascii="Cambria Math" w:hAnsi="Cambria Math" w:eastAsia="黑体" w:cs="Times New Roman"/>
                <w:sz w:val="24"/>
                <w:szCs w:val="24"/>
              </w:rPr>
            </m:ctrlPr>
          </m:sSubPr>
          <m:e>
            <m:r>
              <m:rPr/>
              <w:rPr>
                <w:rFonts w:ascii="Cambria Math" w:hAnsi="Cambria Math" w:eastAsia="黑体" w:cs="Times New Roman"/>
                <w:sz w:val="24"/>
                <w:szCs w:val="24"/>
              </w:rPr>
              <m:t>μ</m:t>
            </m:r>
            <m:ctrlPr>
              <w:rPr>
                <w:rFonts w:ascii="Cambria Math" w:hAnsi="Cambria Math" w:eastAsia="黑体" w:cs="Times New Roman"/>
                <w:sz w:val="24"/>
                <w:szCs w:val="24"/>
              </w:rPr>
            </m:ctrlPr>
          </m:e>
          <m:sub>
            <m:r>
              <m:rPr>
                <m:sty m:val="p"/>
              </m:rPr>
              <w:rPr>
                <w:rFonts w:ascii="Cambria Math" w:hAnsi="Cambria Math" w:eastAsia="黑体" w:cs="Times New Roman"/>
                <w:sz w:val="24"/>
                <w:szCs w:val="24"/>
              </w:rPr>
              <m:t>2</m:t>
            </m:r>
            <m:ctrlPr>
              <w:rPr>
                <w:rFonts w:ascii="Cambria Math" w:hAnsi="Cambria Math" w:eastAsia="黑体" w:cs="Times New Roman"/>
                <w:sz w:val="24"/>
                <w:szCs w:val="24"/>
              </w:rPr>
            </m:ctrlPr>
          </m:sub>
        </m:sSub>
      </m:oMath>
      <w:r>
        <w:rPr>
          <w:rFonts w:ascii="Times New Roman" w:hAnsi="Times New Roman" w:eastAsia="黑体" w:cs="Times New Roman"/>
          <w:sz w:val="24"/>
          <w:szCs w:val="24"/>
        </w:rPr>
        <w:t>=</w:t>
      </w:r>
      <m:oMath>
        <m:r>
          <m:rPr>
            <m:sty m:val="p"/>
          </m:rPr>
          <w:rPr>
            <w:rFonts w:ascii="Cambria Math" w:hAnsi="Cambria Math" w:eastAsia="黑体" w:cs="Times New Roman"/>
            <w:sz w:val="24"/>
            <w:szCs w:val="24"/>
          </w:rPr>
          <m:t xml:space="preserve"> 11.4</m:t>
        </m:r>
      </m:oMath>
      <w:r>
        <w:rPr>
          <w:rFonts w:ascii="Times New Roman" w:hAnsi="Times New Roman" w:eastAsia="黑体" w:cs="Times New Roman"/>
          <w:sz w:val="24"/>
          <w:szCs w:val="24"/>
        </w:rPr>
        <w:t>mm</w:t>
      </w:r>
      <w:r>
        <w:rPr>
          <w:rFonts w:hint="eastAsia" w:ascii="Times New Roman" w:hAnsi="Times New Roman" w:eastAsia="黑体" w:cs="Times New Roman"/>
          <w:sz w:val="24"/>
          <w:szCs w:val="24"/>
        </w:rPr>
        <w:t>Hg</w:t>
      </w:r>
      <w:r>
        <w:rPr>
          <w:rFonts w:ascii="Times New Roman" w:hAnsi="Times New Roman" w:eastAsia="黑体" w:cs="Times New Roman"/>
          <w:sz w:val="24"/>
          <w:szCs w:val="24"/>
        </w:rPr>
        <w:t>)</w:t>
      </w:r>
      <m:oMath>
        <m:r>
          <m:rPr>
            <m:sty m:val="p"/>
          </m:rPr>
          <w:rPr>
            <w:rFonts w:ascii="Cambria Math" w:hAnsi="Cambria Math" w:eastAsia="黑体" w:cs="Times New Roman"/>
            <w:sz w:val="24"/>
            <w:szCs w:val="24"/>
          </w:rPr>
          <w:br w:type="textWrapping"/>
        </m:r>
      </m:oMath>
      <m:oMathPara>
        <m:oMath>
          <m:r>
            <m:rPr/>
            <w:rPr>
              <w:rFonts w:ascii="Cambria Math" w:hAnsi="Cambria Math" w:eastAsia="黑体" w:cs="Times New Roman"/>
              <w:sz w:val="24"/>
              <w:szCs w:val="24"/>
            </w:rPr>
            <m:t>n=2</m:t>
          </m:r>
          <m:sSup>
            <m:sSupPr>
              <m:ctrlPr>
                <w:rPr>
                  <w:rFonts w:ascii="Cambria Math" w:hAnsi="Cambria Math" w:eastAsia="黑体" w:cs="Times New Roman"/>
                  <w:i/>
                  <w:sz w:val="24"/>
                  <w:szCs w:val="24"/>
                </w:rPr>
              </m:ctrlPr>
            </m:sSupPr>
            <m:e>
              <m:r>
                <m:rPr/>
                <w:rPr>
                  <w:rFonts w:ascii="Cambria Math" w:hAnsi="Cambria Math" w:eastAsia="黑体" w:cs="Times New Roman"/>
                  <w:sz w:val="24"/>
                  <w:szCs w:val="24"/>
                </w:rPr>
                <m:t>δ</m:t>
              </m:r>
              <m:ctrlPr>
                <w:rPr>
                  <w:rFonts w:ascii="Cambria Math" w:hAnsi="Cambria Math" w:eastAsia="黑体" w:cs="Times New Roman"/>
                  <w:i/>
                  <w:sz w:val="24"/>
                  <w:szCs w:val="24"/>
                </w:rPr>
              </m:ctrlPr>
            </m:e>
            <m:sup>
              <m:r>
                <m:rPr/>
                <w:rPr>
                  <w:rFonts w:ascii="Cambria Math" w:hAnsi="Cambria Math" w:eastAsia="黑体" w:cs="Times New Roman"/>
                  <w:sz w:val="24"/>
                  <w:szCs w:val="24"/>
                </w:rPr>
                <m:t>2</m:t>
              </m:r>
              <m:ctrlPr>
                <w:rPr>
                  <w:rFonts w:ascii="Cambria Math" w:hAnsi="Cambria Math" w:eastAsia="黑体" w:cs="Times New Roman"/>
                  <w:i/>
                  <w:sz w:val="24"/>
                  <w:szCs w:val="24"/>
                </w:rPr>
              </m:ctrlPr>
            </m:sup>
          </m:sSup>
          <m:r>
            <m:rPr/>
            <w:rPr>
              <w:rFonts w:ascii="Cambria Math" w:hAnsi="Cambria Math" w:eastAsia="黑体" w:cs="Times New Roman"/>
              <w:sz w:val="24"/>
              <w:szCs w:val="24"/>
            </w:rPr>
            <m:t xml:space="preserve">∗f(α,β)∕( </m:t>
          </m:r>
          <m:sSub>
            <m:sSubPr>
              <m:ctrlPr>
                <w:rPr>
                  <w:rFonts w:ascii="Cambria Math" w:hAnsi="Cambria Math" w:eastAsia="黑体" w:cs="Times New Roman"/>
                  <w:i/>
                  <w:sz w:val="24"/>
                  <w:szCs w:val="24"/>
                </w:rPr>
              </m:ctrlPr>
            </m:sSubPr>
            <m:e>
              <m:r>
                <m:rPr/>
                <w:rPr>
                  <w:rFonts w:ascii="Cambria Math" w:hAnsi="Cambria Math" w:eastAsia="黑体" w:cs="Times New Roman"/>
                  <w:sz w:val="24"/>
                  <w:szCs w:val="24"/>
                </w:rPr>
                <m:t>u</m:t>
              </m:r>
              <m:ctrlPr>
                <w:rPr>
                  <w:rFonts w:ascii="Cambria Math" w:hAnsi="Cambria Math" w:eastAsia="黑体" w:cs="Times New Roman"/>
                  <w:i/>
                  <w:sz w:val="24"/>
                  <w:szCs w:val="24"/>
                </w:rPr>
              </m:ctrlPr>
            </m:e>
            <m:sub>
              <m:r>
                <m:rPr/>
                <w:rPr>
                  <w:rFonts w:ascii="Cambria Math" w:hAnsi="Cambria Math" w:eastAsia="黑体" w:cs="Times New Roman"/>
                  <w:sz w:val="24"/>
                  <w:szCs w:val="24"/>
                </w:rPr>
                <m:t>1</m:t>
              </m:r>
              <m:ctrlPr>
                <w:rPr>
                  <w:rFonts w:ascii="Cambria Math" w:hAnsi="Cambria Math" w:eastAsia="黑体" w:cs="Times New Roman"/>
                  <w:i/>
                  <w:sz w:val="24"/>
                  <w:szCs w:val="24"/>
                </w:rPr>
              </m:ctrlPr>
            </m:sub>
          </m:sSub>
          <m:r>
            <m:rPr/>
            <w:rPr>
              <w:rFonts w:ascii="Cambria Math" w:hAnsi="Cambria Math" w:eastAsia="黑体" w:cs="Times New Roman"/>
              <w:sz w:val="24"/>
              <w:szCs w:val="24"/>
            </w:rPr>
            <m:t>−</m:t>
          </m:r>
          <m:sSub>
            <m:sSubPr>
              <m:ctrlPr>
                <w:rPr>
                  <w:rFonts w:ascii="Cambria Math" w:hAnsi="Cambria Math" w:eastAsia="黑体" w:cs="Times New Roman"/>
                  <w:i/>
                  <w:sz w:val="24"/>
                  <w:szCs w:val="24"/>
                </w:rPr>
              </m:ctrlPr>
            </m:sSubPr>
            <m:e>
              <m:r>
                <m:rPr/>
                <w:rPr>
                  <w:rFonts w:ascii="Cambria Math" w:hAnsi="Cambria Math" w:eastAsia="黑体" w:cs="Times New Roman"/>
                  <w:sz w:val="24"/>
                  <w:szCs w:val="24"/>
                </w:rPr>
                <m:t>u</m:t>
              </m:r>
              <m:ctrlPr>
                <w:rPr>
                  <w:rFonts w:ascii="Cambria Math" w:hAnsi="Cambria Math" w:eastAsia="黑体" w:cs="Times New Roman"/>
                  <w:i/>
                  <w:sz w:val="24"/>
                  <w:szCs w:val="24"/>
                </w:rPr>
              </m:ctrlPr>
            </m:e>
            <m:sub>
              <m:r>
                <m:rPr/>
                <w:rPr>
                  <w:rFonts w:ascii="Cambria Math" w:hAnsi="Cambria Math" w:eastAsia="黑体" w:cs="Times New Roman"/>
                  <w:sz w:val="24"/>
                  <w:szCs w:val="24"/>
                </w:rPr>
                <m:t>2</m:t>
              </m:r>
              <m:ctrlPr>
                <w:rPr>
                  <w:rFonts w:ascii="Cambria Math" w:hAnsi="Cambria Math" w:eastAsia="黑体" w:cs="Times New Roman"/>
                  <w:i/>
                  <w:sz w:val="24"/>
                  <w:szCs w:val="24"/>
                </w:rPr>
              </m:ctrlPr>
            </m:sub>
          </m:sSub>
          <m:sSup>
            <m:sSupPr>
              <m:ctrlPr>
                <w:rPr>
                  <w:rFonts w:ascii="Cambria Math" w:hAnsi="Cambria Math" w:eastAsia="黑体" w:cs="Times New Roman"/>
                  <w:i/>
                  <w:sz w:val="24"/>
                  <w:szCs w:val="24"/>
                </w:rPr>
              </m:ctrlPr>
            </m:sSupPr>
            <m:e>
              <m:r>
                <m:rPr/>
                <w:rPr>
                  <w:rFonts w:ascii="Cambria Math" w:hAnsi="Cambria Math" w:eastAsia="黑体" w:cs="Times New Roman"/>
                  <w:sz w:val="24"/>
                  <w:szCs w:val="24"/>
                </w:rPr>
                <m:t>)</m:t>
              </m:r>
              <m:ctrlPr>
                <w:rPr>
                  <w:rFonts w:ascii="Cambria Math" w:hAnsi="Cambria Math" w:eastAsia="黑体" w:cs="Times New Roman"/>
                  <w:i/>
                  <w:sz w:val="24"/>
                  <w:szCs w:val="24"/>
                </w:rPr>
              </m:ctrlPr>
            </m:e>
            <m:sup>
              <m:r>
                <m:rPr/>
                <w:rPr>
                  <w:rFonts w:ascii="Cambria Math" w:hAnsi="Cambria Math" w:eastAsia="黑体" w:cs="Times New Roman"/>
                  <w:sz w:val="24"/>
                  <w:szCs w:val="24"/>
                </w:rPr>
                <m:t>2</m:t>
              </m:r>
              <m:ctrlPr>
                <w:rPr>
                  <w:rFonts w:ascii="Cambria Math" w:hAnsi="Cambria Math" w:eastAsia="黑体" w:cs="Times New Roman"/>
                  <w:i/>
                  <w:sz w:val="24"/>
                  <w:szCs w:val="24"/>
                </w:rPr>
              </m:ctrlPr>
            </m:sup>
          </m:sSup>
        </m:oMath>
      </m:oMathPara>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eastAsia="黑体" w:cs="Times New Roman"/>
          <w:b/>
          <w:bCs/>
          <w:sz w:val="24"/>
          <w:szCs w:val="24"/>
        </w:rPr>
      </w:pPr>
      <w:r>
        <w:rPr>
          <w:rFonts w:hint="eastAsia" w:ascii="Times New Roman" w:hAnsi="Times New Roman" w:cs="Times New Roman"/>
          <w:b/>
          <w:bCs/>
          <w:sz w:val="24"/>
          <w:szCs w:val="24"/>
          <w:lang w:val="en-US" w:eastAsia="zh-CN"/>
        </w:rPr>
        <w:t xml:space="preserve">3.2 </w:t>
      </w:r>
      <w:r>
        <w:rPr>
          <w:rFonts w:ascii="Times New Roman" w:hAnsi="Times New Roman" w:eastAsia="黑体" w:cs="Times New Roman"/>
          <w:b/>
          <w:bCs/>
          <w:sz w:val="24"/>
          <w:szCs w:val="24"/>
        </w:rPr>
        <w:t xml:space="preserve">Inclusion </w:t>
      </w:r>
      <w:r>
        <w:rPr>
          <w:rFonts w:hint="eastAsia" w:ascii="Times New Roman" w:hAnsi="Times New Roman" w:eastAsia="黑体" w:cs="Times New Roman"/>
          <w:b/>
          <w:bCs/>
          <w:sz w:val="24"/>
          <w:szCs w:val="24"/>
          <w:lang w:val="en-US" w:eastAsia="zh-CN"/>
        </w:rPr>
        <w:t xml:space="preserve">and exclusion </w:t>
      </w:r>
      <w:r>
        <w:rPr>
          <w:rFonts w:ascii="Times New Roman" w:hAnsi="Times New Roman" w:eastAsia="黑体" w:cs="Times New Roman"/>
          <w:b/>
          <w:bCs/>
          <w:sz w:val="24"/>
          <w:szCs w:val="24"/>
        </w:rPr>
        <w:t>criteria</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eastAsia="黑体" w:cs="Times New Roman"/>
          <w:b/>
          <w:bCs/>
          <w:sz w:val="24"/>
          <w:szCs w:val="24"/>
        </w:rPr>
      </w:pPr>
      <w:r>
        <w:rPr>
          <w:rFonts w:ascii="Times New Roman" w:hAnsi="Times New Roman" w:eastAsia="黑体" w:cs="Times New Roman"/>
          <w:b/>
          <w:bCs/>
          <w:sz w:val="24"/>
          <w:szCs w:val="24"/>
        </w:rPr>
        <w:t>Inclusion criteria:</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imes New Roman" w:hAnsi="Times New Roman" w:eastAsia="黑体" w:cs="Times New Roman"/>
          <w:b w:val="0"/>
          <w:bCs w:val="0"/>
          <w:sz w:val="24"/>
          <w:szCs w:val="24"/>
          <w:lang w:val="en-US" w:eastAsia="zh-CN"/>
        </w:rPr>
      </w:pPr>
      <w:r>
        <w:rPr>
          <w:rFonts w:ascii="Times New Roman" w:hAnsi="Times New Roman" w:eastAsia="AdvOT143277ab" w:cs="Times New Roman"/>
          <w:b w:val="0"/>
          <w:bCs w:val="0"/>
          <w:color w:val="000000"/>
          <w:kern w:val="0"/>
          <w:sz w:val="24"/>
          <w:lang w:bidi="ar"/>
        </w:rPr>
        <w:t xml:space="preserve">age between 35 and 75 years,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imes New Roman" w:hAnsi="Times New Roman" w:eastAsia="黑体" w:cs="Times New Roman"/>
          <w:b w:val="0"/>
          <w:bCs w:val="0"/>
          <w:sz w:val="24"/>
          <w:szCs w:val="24"/>
          <w:lang w:val="en-US" w:eastAsia="zh-CN"/>
        </w:rPr>
      </w:pPr>
      <w:r>
        <w:rPr>
          <w:rFonts w:ascii="Times New Roman" w:hAnsi="Times New Roman" w:eastAsia="黑体" w:cs="Times New Roman"/>
          <w:b w:val="0"/>
          <w:bCs w:val="0"/>
          <w:sz w:val="24"/>
        </w:rPr>
        <w:t xml:space="preserve">no plan to move out of their community in the following 3 months, </w:t>
      </w:r>
      <w:r>
        <w:rPr>
          <w:rFonts w:ascii="Times New Roman" w:hAnsi="Times New Roman" w:eastAsia="AdvOT143277ab" w:cs="Times New Roman"/>
          <w:b w:val="0"/>
          <w:bCs w:val="0"/>
          <w:color w:val="000000"/>
          <w:kern w:val="0"/>
          <w:sz w:val="24"/>
          <w:lang w:bidi="ar"/>
        </w:rPr>
        <w:t xml:space="preserve">residence near the indicated hospital for regular follow-up visits,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imes New Roman" w:hAnsi="Times New Roman" w:eastAsia="黑体" w:cs="Times New Roman"/>
          <w:b w:val="0"/>
          <w:bCs w:val="0"/>
          <w:sz w:val="24"/>
          <w:szCs w:val="24"/>
          <w:lang w:val="en-US" w:eastAsia="zh-CN"/>
        </w:rPr>
      </w:pPr>
      <w:r>
        <w:rPr>
          <w:rFonts w:ascii="Times New Roman" w:hAnsi="Times New Roman" w:eastAsia="AdvOT143277ab" w:cs="Times New Roman"/>
          <w:b w:val="0"/>
          <w:bCs w:val="0"/>
          <w:color w:val="000000"/>
          <w:kern w:val="0"/>
          <w:sz w:val="24"/>
          <w:lang w:bidi="ar"/>
        </w:rPr>
        <w:t>and ability to strictly follow the salt reduction and dietary recommendations during the trial</w:t>
      </w:r>
      <w:r>
        <w:rPr>
          <w:rFonts w:hint="eastAsia" w:ascii="Times New Roman" w:hAnsi="Times New Roman" w:eastAsia="宋体" w:cs="Times New Roman"/>
          <w:b w:val="0"/>
          <w:bCs w:val="0"/>
          <w:color w:val="000000"/>
          <w:kern w:val="0"/>
          <w:sz w:val="24"/>
          <w:lang w:val="en-US" w:eastAsia="zh-CN" w:bidi="ar"/>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imes New Roman" w:hAnsi="Times New Roman" w:eastAsia="黑体" w:cs="Times New Roman"/>
          <w:b w:val="0"/>
          <w:bCs w:val="0"/>
          <w:sz w:val="24"/>
          <w:szCs w:val="24"/>
          <w:lang w:val="en-US" w:eastAsia="zh-CN"/>
        </w:rPr>
      </w:pPr>
      <w:r>
        <w:rPr>
          <w:rFonts w:ascii="Times New Roman" w:hAnsi="Times New Roman" w:eastAsia="AdvOT143277ab" w:cs="Times New Roman"/>
          <w:b w:val="0"/>
          <w:bCs w:val="0"/>
          <w:color w:val="000000"/>
          <w:kern w:val="0"/>
          <w:sz w:val="24"/>
          <w:lang w:bidi="ar"/>
        </w:rPr>
        <w:t xml:space="preserve"> the participants and the family members with whom they were living were required to agree to the terms of the study and sign an informed consent form.</w:t>
      </w:r>
    </w:p>
    <w:p>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黑体" w:cs="Times New Roman"/>
          <w:b/>
          <w:bCs/>
          <w:sz w:val="24"/>
          <w:szCs w:val="24"/>
          <w:lang w:val="en-US" w:eastAsia="zh-CN"/>
        </w:rPr>
      </w:pPr>
      <w:r>
        <w:rPr>
          <w:rFonts w:ascii="Times New Roman" w:hAnsi="Times New Roman" w:eastAsia="黑体" w:cs="Times New Roman"/>
          <w:b/>
          <w:bCs/>
          <w:sz w:val="24"/>
          <w:szCs w:val="24"/>
        </w:rPr>
        <w:t>Exclusion criteria</w:t>
      </w:r>
      <w:r>
        <w:rPr>
          <w:rFonts w:hint="eastAsia" w:ascii="Times New Roman" w:hAnsi="Times New Roman" w:eastAsia="黑体" w:cs="Times New Roman"/>
          <w:b/>
          <w:bCs/>
          <w:sz w:val="24"/>
          <w:szCs w:val="24"/>
          <w:lang w:val="en-US" w:eastAsia="zh-CN"/>
        </w:rPr>
        <w:t>:</w:t>
      </w:r>
    </w:p>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ascii="Times New Roman" w:hAnsi="Times New Roman" w:eastAsia="AdvOT143277ab" w:cs="Times New Roman"/>
          <w:color w:val="000000"/>
          <w:kern w:val="0"/>
          <w:sz w:val="24"/>
          <w:lang w:bidi="ar"/>
        </w:rPr>
      </w:pPr>
      <w:r>
        <w:rPr>
          <w:rFonts w:hint="eastAsia" w:ascii="Times New Roman" w:hAnsi="Times New Roman" w:eastAsia="AdvOT143277ab" w:cs="Times New Roman"/>
          <w:color w:val="000000"/>
          <w:kern w:val="0"/>
          <w:sz w:val="24"/>
          <w:lang w:bidi="ar"/>
        </w:rPr>
        <w:t>serious complications of hypertension or diabetes</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w:t>
      </w:r>
    </w:p>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ascii="Times New Roman" w:hAnsi="Times New Roman" w:eastAsia="AdvOT143277ab" w:cs="Times New Roman"/>
          <w:color w:val="000000"/>
          <w:kern w:val="0"/>
          <w:sz w:val="24"/>
          <w:lang w:bidi="ar"/>
        </w:rPr>
      </w:pPr>
      <w:r>
        <w:rPr>
          <w:rFonts w:ascii="Times New Roman" w:hAnsi="Times New Roman" w:eastAsia="AdvOT143277ab" w:cs="Times New Roman"/>
          <w:color w:val="000000"/>
          <w:kern w:val="0"/>
          <w:sz w:val="24"/>
          <w:lang w:bidi="ar"/>
        </w:rPr>
        <w:t>hypercortisolism</w:t>
      </w:r>
      <w:r>
        <w:rPr>
          <w:rFonts w:hint="eastAsia" w:ascii="Times New Roman" w:hAnsi="Times New Roman" w:eastAsia="AdvOT143277ab" w:cs="Times New Roman"/>
          <w:color w:val="000000"/>
          <w:kern w:val="0"/>
          <w:sz w:val="24"/>
          <w:lang w:bidi="ar"/>
        </w:rPr>
        <w:t xml:space="preserve"> or </w:t>
      </w:r>
      <w:r>
        <w:rPr>
          <w:rFonts w:ascii="Times New Roman" w:hAnsi="Times New Roman" w:eastAsia="AdvOT143277ab" w:cs="Times New Roman"/>
          <w:color w:val="000000"/>
          <w:kern w:val="0"/>
          <w:sz w:val="24"/>
          <w:lang w:bidi="ar"/>
        </w:rPr>
        <w:t>hyperaldosteronism,</w:t>
      </w:r>
      <w:r>
        <w:rPr>
          <w:rFonts w:hint="eastAsia" w:ascii="Times New Roman" w:hAnsi="Times New Roman" w:eastAsia="AdvOT143277ab" w:cs="Times New Roman"/>
          <w:color w:val="000000"/>
          <w:kern w:val="0"/>
          <w:sz w:val="24"/>
          <w:lang w:bidi="ar"/>
        </w:rPr>
        <w:t xml:space="preserve"> </w:t>
      </w:r>
    </w:p>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ascii="Times New Roman" w:hAnsi="Times New Roman" w:eastAsia="AdvOT143277ab" w:cs="Times New Roman"/>
          <w:color w:val="000000"/>
          <w:kern w:val="0"/>
          <w:sz w:val="24"/>
          <w:lang w:bidi="ar"/>
        </w:rPr>
      </w:pPr>
      <w:r>
        <w:rPr>
          <w:rFonts w:hint="eastAsia" w:ascii="Times New Roman" w:hAnsi="Times New Roman" w:eastAsia="AdvOT143277ab" w:cs="Times New Roman"/>
          <w:color w:val="000000"/>
          <w:kern w:val="0"/>
          <w:sz w:val="24"/>
          <w:lang w:bidi="ar"/>
        </w:rPr>
        <w:t>acute disease, such as upper respiratory infection, fever</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w:t>
      </w:r>
      <w:r>
        <w:rPr>
          <w:rFonts w:ascii="Times New Roman" w:hAnsi="Times New Roman" w:eastAsia="AdvOT143277ab" w:cs="Times New Roman"/>
          <w:color w:val="000000"/>
          <w:kern w:val="0"/>
          <w:sz w:val="24"/>
          <w:lang w:bidi="ar"/>
        </w:rPr>
        <w:t>or</w:t>
      </w:r>
      <w:r>
        <w:rPr>
          <w:rFonts w:hint="eastAsia" w:ascii="Times New Roman" w:hAnsi="Times New Roman" w:eastAsia="AdvOT143277ab" w:cs="Times New Roman"/>
          <w:color w:val="000000"/>
          <w:kern w:val="0"/>
          <w:sz w:val="24"/>
          <w:lang w:bidi="ar"/>
        </w:rPr>
        <w:t xml:space="preserve"> diarrhea</w:t>
      </w:r>
      <w:r>
        <w:rPr>
          <w:rFonts w:hint="eastAsia" w:ascii="Times New Roman" w:hAnsi="Times New Roman" w:eastAsia="宋体" w:cs="Times New Roman"/>
          <w:color w:val="000000"/>
          <w:kern w:val="0"/>
          <w:sz w:val="24"/>
          <w:lang w:val="en-US" w:eastAsia="zh-CN" w:bidi="ar"/>
        </w:rPr>
        <w:t>,</w:t>
      </w:r>
    </w:p>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ascii="Times New Roman" w:hAnsi="Times New Roman" w:eastAsia="AdvOT143277ab" w:cs="Times New Roman"/>
          <w:color w:val="000000"/>
          <w:kern w:val="0"/>
          <w:sz w:val="24"/>
          <w:lang w:bidi="ar"/>
        </w:rPr>
      </w:pPr>
      <w:r>
        <w:rPr>
          <w:rFonts w:hint="eastAsia" w:ascii="Times New Roman" w:hAnsi="Times New Roman" w:eastAsia="AdvOT143277ab" w:cs="Times New Roman"/>
          <w:color w:val="000000"/>
          <w:kern w:val="0"/>
          <w:sz w:val="24"/>
          <w:lang w:bidi="ar"/>
        </w:rPr>
        <w:t>us</w:t>
      </w:r>
      <w:r>
        <w:rPr>
          <w:rFonts w:hint="eastAsia" w:ascii="Times New Roman" w:hAnsi="Times New Roman" w:eastAsia="宋体" w:cs="Times New Roman"/>
          <w:color w:val="000000"/>
          <w:kern w:val="0"/>
          <w:sz w:val="24"/>
          <w:lang w:val="en-US" w:eastAsia="zh-CN" w:bidi="ar"/>
        </w:rPr>
        <w:t>ing</w:t>
      </w:r>
      <w:r>
        <w:rPr>
          <w:rFonts w:hint="eastAsia" w:ascii="Times New Roman" w:hAnsi="Times New Roman" w:eastAsia="AdvOT143277ab" w:cs="Times New Roman"/>
          <w:color w:val="000000"/>
          <w:kern w:val="0"/>
          <w:sz w:val="24"/>
          <w:lang w:bidi="ar"/>
        </w:rPr>
        <w:t xml:space="preserve"> potassium-retaining diuretics</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w:t>
      </w:r>
    </w:p>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ascii="Times New Roman" w:hAnsi="Times New Roman" w:eastAsia="AdvOT143277ab" w:cs="Times New Roman"/>
          <w:color w:val="000000"/>
          <w:kern w:val="0"/>
          <w:sz w:val="24"/>
          <w:lang w:bidi="ar"/>
        </w:rPr>
      </w:pPr>
      <w:r>
        <w:rPr>
          <w:rFonts w:hint="eastAsia" w:ascii="Times New Roman" w:hAnsi="Times New Roman" w:eastAsia="AdvOT143277ab" w:cs="Times New Roman"/>
          <w:color w:val="000000"/>
          <w:kern w:val="0"/>
          <w:sz w:val="24"/>
          <w:lang w:bidi="ar"/>
        </w:rPr>
        <w:t>pregnant</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w:t>
      </w:r>
    </w:p>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ascii="Times New Roman" w:hAnsi="Times New Roman" w:eastAsia="AdvOT143277ab" w:cs="Times New Roman"/>
          <w:color w:val="000000"/>
          <w:kern w:val="0"/>
          <w:sz w:val="24"/>
          <w:lang w:bidi="ar"/>
        </w:rPr>
      </w:pPr>
      <w:r>
        <w:rPr>
          <w:rFonts w:hint="eastAsia" w:ascii="Times New Roman" w:hAnsi="Times New Roman" w:eastAsia="AdvOT143277ab" w:cs="Times New Roman"/>
          <w:color w:val="000000"/>
          <w:kern w:val="0"/>
          <w:sz w:val="24"/>
          <w:lang w:bidi="ar"/>
        </w:rPr>
        <w:t xml:space="preserve">not suitable </w:t>
      </w:r>
      <w:r>
        <w:rPr>
          <w:rFonts w:ascii="Times New Roman" w:hAnsi="Times New Roman" w:eastAsia="AdvOT143277ab" w:cs="Times New Roman"/>
          <w:color w:val="000000"/>
          <w:kern w:val="0"/>
          <w:sz w:val="24"/>
          <w:lang w:bidi="ar"/>
        </w:rPr>
        <w:t xml:space="preserve">to </w:t>
      </w:r>
      <w:r>
        <w:rPr>
          <w:rFonts w:hint="eastAsia" w:ascii="Times New Roman" w:hAnsi="Times New Roman" w:eastAsia="AdvOT143277ab" w:cs="Times New Roman"/>
          <w:color w:val="000000"/>
          <w:kern w:val="0"/>
          <w:sz w:val="24"/>
          <w:lang w:bidi="ar"/>
        </w:rPr>
        <w:t>take the test product</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w:t>
      </w:r>
    </w:p>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ascii="Times New Roman" w:hAnsi="Times New Roman" w:eastAsia="AdvOT143277ab" w:cs="Times New Roman"/>
          <w:color w:val="000000"/>
          <w:kern w:val="0"/>
          <w:sz w:val="24"/>
          <w:lang w:bidi="ar"/>
        </w:rPr>
      </w:pPr>
      <w:r>
        <w:rPr>
          <w:rFonts w:hint="eastAsia" w:ascii="Times New Roman" w:hAnsi="Times New Roman" w:eastAsia="宋体" w:cs="Times New Roman"/>
          <w:color w:val="000000"/>
          <w:kern w:val="0"/>
          <w:sz w:val="24"/>
          <w:lang w:val="en-US" w:eastAsia="zh-CN" w:bidi="ar"/>
        </w:rPr>
        <w:t>the participants</w:t>
      </w:r>
      <w:r>
        <w:rPr>
          <w:rFonts w:ascii="Times New Roman" w:hAnsi="Times New Roman" w:eastAsia="AdvOT143277ab" w:cs="Times New Roman"/>
          <w:color w:val="000000"/>
          <w:kern w:val="0"/>
          <w:sz w:val="24"/>
          <w:lang w:bidi="ar"/>
        </w:rPr>
        <w:t xml:space="preserve"> or their </w:t>
      </w:r>
      <w:r>
        <w:rPr>
          <w:rFonts w:hint="eastAsia" w:ascii="Times New Roman" w:hAnsi="Times New Roman" w:eastAsia="AdvOT143277ab" w:cs="Times New Roman"/>
          <w:color w:val="000000"/>
          <w:kern w:val="0"/>
          <w:sz w:val="24"/>
          <w:lang w:bidi="ar"/>
        </w:rPr>
        <w:t>family members ha</w:t>
      </w:r>
      <w:r>
        <w:rPr>
          <w:rFonts w:hint="eastAsia" w:ascii="Times New Roman" w:hAnsi="Times New Roman" w:eastAsia="宋体" w:cs="Times New Roman"/>
          <w:color w:val="000000"/>
          <w:kern w:val="0"/>
          <w:sz w:val="24"/>
          <w:lang w:val="en-US" w:eastAsia="zh-CN" w:bidi="ar"/>
        </w:rPr>
        <w:t>ve</w:t>
      </w:r>
      <w:r>
        <w:rPr>
          <w:rFonts w:hint="eastAsia" w:ascii="Times New Roman" w:hAnsi="Times New Roman" w:eastAsia="AdvOT143277ab" w:cs="Times New Roman"/>
          <w:color w:val="000000"/>
          <w:kern w:val="0"/>
          <w:sz w:val="24"/>
          <w:lang w:bidi="ar"/>
        </w:rPr>
        <w:t xml:space="preserve"> abnormal kidney</w:t>
      </w:r>
      <w:r>
        <w:rPr>
          <w:rFonts w:ascii="Times New Roman" w:hAnsi="Times New Roman" w:eastAsia="AdvOT143277ab" w:cs="Times New Roman"/>
          <w:color w:val="000000"/>
          <w:kern w:val="0"/>
          <w:sz w:val="24"/>
          <w:lang w:bidi="ar"/>
        </w:rPr>
        <w:t xml:space="preserve"> or</w:t>
      </w:r>
      <w:r>
        <w:rPr>
          <w:rFonts w:hint="eastAsia" w:ascii="Times New Roman" w:hAnsi="Times New Roman" w:eastAsia="AdvOT143277ab" w:cs="Times New Roman"/>
          <w:color w:val="000000"/>
          <w:kern w:val="0"/>
          <w:sz w:val="24"/>
          <w:lang w:bidi="ar"/>
        </w:rPr>
        <w:t xml:space="preserve"> liver function.</w:t>
      </w:r>
    </w:p>
    <w:p>
      <w:pPr>
        <w:keepNext w:val="0"/>
        <w:keepLines w:val="0"/>
        <w:pageBreakBefore w:val="0"/>
        <w:widowControl/>
        <w:numPr>
          <w:numId w:val="0"/>
        </w:numPr>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000000"/>
          <w:kern w:val="0"/>
          <w:sz w:val="24"/>
          <w:lang w:val="en-US" w:eastAsia="zh-CN" w:bidi="ar"/>
        </w:rPr>
      </w:pPr>
      <w:r>
        <w:rPr>
          <w:rFonts w:hint="eastAsia" w:ascii="Times New Roman" w:hAnsi="Times New Roman" w:eastAsia="宋体" w:cs="Times New Roman"/>
          <w:b/>
          <w:bCs/>
          <w:color w:val="000000"/>
          <w:kern w:val="0"/>
          <w:sz w:val="24"/>
          <w:lang w:val="en-US" w:eastAsia="zh-CN" w:bidi="ar"/>
        </w:rPr>
        <w:t>4 Intervention</w:t>
      </w:r>
    </w:p>
    <w:p>
      <w:pPr>
        <w:keepNext w:val="0"/>
        <w:keepLines w:val="0"/>
        <w:pageBreakBefore w:val="0"/>
        <w:widowControl/>
        <w:numPr>
          <w:numId w:val="0"/>
        </w:numPr>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olor w:val="000000"/>
          <w:kern w:val="0"/>
          <w:sz w:val="24"/>
          <w:lang w:val="en-US" w:eastAsia="zh-CN" w:bidi="ar"/>
        </w:rPr>
      </w:pPr>
      <w:r>
        <w:rPr>
          <w:rFonts w:hint="eastAsia" w:ascii="Times New Roman" w:hAnsi="Times New Roman" w:eastAsia="宋体" w:cs="Times New Roman"/>
          <w:b/>
          <w:bCs/>
          <w:color w:val="000000"/>
          <w:kern w:val="0"/>
          <w:sz w:val="24"/>
          <w:lang w:val="en-US" w:eastAsia="zh-CN" w:bidi="ar"/>
        </w:rPr>
        <w:t>4.1 Salt</w:t>
      </w:r>
    </w:p>
    <w:p>
      <w:pPr>
        <w:keepNext w:val="0"/>
        <w:keepLines w:val="0"/>
        <w:pageBreakBefore w:val="0"/>
        <w:widowControl/>
        <w:numPr>
          <w:numId w:val="0"/>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AdvOT143277ab" w:cs="Times New Roman"/>
          <w:color w:val="000000"/>
          <w:kern w:val="0"/>
          <w:sz w:val="24"/>
          <w:lang w:bidi="ar"/>
        </w:rPr>
      </w:pPr>
      <w:r>
        <w:rPr>
          <w:rFonts w:hint="eastAsia" w:ascii="Times New Roman" w:hAnsi="Times New Roman" w:eastAsia="AdvOT143277ab" w:cs="Times New Roman"/>
          <w:color w:val="000000"/>
          <w:kern w:val="0"/>
          <w:sz w:val="24"/>
          <w:lang w:bidi="ar"/>
        </w:rPr>
        <w:t xml:space="preserve">The intervention group was </w:t>
      </w:r>
      <w:r>
        <w:rPr>
          <w:rFonts w:ascii="Times New Roman" w:hAnsi="Times New Roman" w:eastAsia="AdvOT143277ab" w:cs="Times New Roman"/>
          <w:color w:val="000000"/>
          <w:kern w:val="0"/>
          <w:sz w:val="24"/>
          <w:lang w:bidi="ar"/>
        </w:rPr>
        <w:t>given</w:t>
      </w:r>
      <w:r>
        <w:rPr>
          <w:rFonts w:hint="eastAsia" w:ascii="Times New Roman" w:hAnsi="Times New Roman" w:eastAsia="AdvOT143277ab" w:cs="Times New Roman"/>
          <w:color w:val="000000"/>
          <w:kern w:val="0"/>
          <w:sz w:val="24"/>
          <w:lang w:bidi="ar"/>
        </w:rPr>
        <w:t xml:space="preserve"> 52% sodium</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limited formula salt</w:t>
      </w:r>
      <w:r>
        <w:rPr>
          <w:rFonts w:ascii="Times New Roman" w:hAnsi="Times New Roman" w:eastAsia="AdvOT143277ab" w:cs="Times New Roman"/>
          <w:color w:val="000000"/>
          <w:kern w:val="0"/>
          <w:sz w:val="24"/>
          <w:lang w:bidi="ar"/>
        </w:rPr>
        <w:t xml:space="preserve"> </w:t>
      </w:r>
      <w:r>
        <w:rPr>
          <w:rFonts w:hint="eastAsia" w:ascii="Times New Roman" w:hAnsi="Times New Roman" w:eastAsia="AdvOT143277ab" w:cs="Times New Roman"/>
          <w:color w:val="000000"/>
          <w:kern w:val="0"/>
          <w:sz w:val="24"/>
          <w:lang w:bidi="ar"/>
        </w:rPr>
        <w:t>(</w:t>
      </w:r>
      <w:r>
        <w:rPr>
          <w:rFonts w:hint="eastAsia" w:ascii="Times New Roman" w:hAnsi="Times New Roman" w:eastAsia="AdvOT143277ab" w:cs="Times New Roman"/>
          <w:i/>
          <w:iCs/>
          <w:color w:val="000000"/>
          <w:kern w:val="0"/>
          <w:sz w:val="24"/>
          <w:lang w:bidi="ar"/>
        </w:rPr>
        <w:t>Gu Da Chu</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developed by Shanghai Institute of Ecological Health Sciences</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solid compound condiment</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standard of execution</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Q/BAAM0009S</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food production license number</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SC10334042205441</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main ingredients</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potassium chloride </w:t>
      </w:r>
      <w:r>
        <w:rPr>
          <w:rFonts w:ascii="Times New Roman" w:hAnsi="Times New Roman" w:eastAsia="AdvOT143277ab" w:cs="Times New Roman"/>
          <w:color w:val="000000"/>
          <w:kern w:val="0"/>
          <w:sz w:val="24"/>
          <w:lang w:bidi="ar"/>
        </w:rPr>
        <w:t>[KCl] [</w:t>
      </w:r>
      <w:r>
        <w:rPr>
          <w:rFonts w:hint="eastAsia" w:ascii="Times New Roman" w:hAnsi="Times New Roman" w:eastAsia="AdvOT143277ab" w:cs="Times New Roman"/>
          <w:color w:val="000000"/>
          <w:kern w:val="0"/>
          <w:sz w:val="24"/>
          <w:lang w:bidi="ar"/>
        </w:rPr>
        <w:t>31%</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sodium chloride</w:t>
      </w:r>
      <w:r>
        <w:rPr>
          <w:rFonts w:ascii="Times New Roman" w:hAnsi="Times New Roman" w:eastAsia="AdvOT143277ab" w:cs="Times New Roman"/>
          <w:color w:val="000000"/>
          <w:kern w:val="0"/>
          <w:sz w:val="24"/>
          <w:lang w:bidi="ar"/>
        </w:rPr>
        <w:t xml:space="preserve"> [NaCl]</w:t>
      </w:r>
      <w:r>
        <w:rPr>
          <w:rFonts w:hint="eastAsia" w:ascii="Times New Roman" w:hAnsi="Times New Roman" w:eastAsia="AdvOT143277ab" w:cs="Times New Roman"/>
          <w:color w:val="000000"/>
          <w:kern w:val="0"/>
          <w:sz w:val="24"/>
          <w:lang w:bidi="ar"/>
        </w:rPr>
        <w:t xml:space="preserve"> </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52%</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w:t>
      </w:r>
      <w:r>
        <w:rPr>
          <w:rFonts w:ascii="Times New Roman" w:hAnsi="Times New Roman" w:eastAsia="AdvOT143277ab" w:cs="Times New Roman"/>
          <w:color w:val="000000"/>
          <w:kern w:val="0"/>
          <w:sz w:val="24"/>
          <w:lang w:bidi="ar"/>
        </w:rPr>
        <w:t>c</w:t>
      </w:r>
      <w:r>
        <w:rPr>
          <w:rFonts w:hint="eastAsia" w:ascii="Times New Roman" w:hAnsi="Times New Roman" w:eastAsia="AdvOT143277ab" w:cs="Times New Roman"/>
          <w:color w:val="000000"/>
          <w:kern w:val="0"/>
          <w:sz w:val="24"/>
          <w:lang w:bidi="ar"/>
        </w:rPr>
        <w:t xml:space="preserve">arbohydrates </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9.2%</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protein </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4.4%</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w:t>
      </w:r>
      <w:r>
        <w:rPr>
          <w:rFonts w:ascii="Times New Roman" w:hAnsi="Times New Roman" w:eastAsia="AdvOT143277ab" w:cs="Times New Roman"/>
          <w:color w:val="000000"/>
          <w:kern w:val="0"/>
          <w:sz w:val="24"/>
          <w:lang w:bidi="ar"/>
        </w:rPr>
        <w:t xml:space="preserve"> </w:t>
      </w:r>
    </w:p>
    <w:p>
      <w:pPr>
        <w:keepNext w:val="0"/>
        <w:keepLines w:val="0"/>
        <w:pageBreakBefore w:val="0"/>
        <w:widowControl/>
        <w:numPr>
          <w:numId w:val="0"/>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AdvOT143277ab" w:cs="Times New Roman"/>
          <w:color w:val="000000"/>
          <w:kern w:val="0"/>
          <w:sz w:val="24"/>
          <w:lang w:bidi="ar"/>
        </w:rPr>
      </w:pPr>
      <w:r>
        <w:rPr>
          <w:rFonts w:hint="eastAsia" w:ascii="Times New Roman" w:hAnsi="Times New Roman" w:eastAsia="AdvOT143277ab" w:cs="Times New Roman"/>
          <w:color w:val="000000"/>
          <w:kern w:val="0"/>
          <w:sz w:val="24"/>
          <w:lang w:bidi="ar"/>
        </w:rPr>
        <w:t xml:space="preserve">The control group was </w:t>
      </w:r>
      <w:r>
        <w:rPr>
          <w:rFonts w:ascii="Times New Roman" w:hAnsi="Times New Roman" w:eastAsia="AdvOT143277ab" w:cs="Times New Roman"/>
          <w:color w:val="000000"/>
          <w:kern w:val="0"/>
          <w:sz w:val="24"/>
          <w:lang w:bidi="ar"/>
        </w:rPr>
        <w:t>given</w:t>
      </w:r>
      <w:r>
        <w:rPr>
          <w:rFonts w:hint="eastAsia" w:ascii="Times New Roman" w:hAnsi="Times New Roman" w:eastAsia="AdvOT143277ab" w:cs="Times New Roman"/>
          <w:color w:val="000000"/>
          <w:kern w:val="0"/>
          <w:sz w:val="24"/>
          <w:lang w:bidi="ar"/>
        </w:rPr>
        <w:t xml:space="preserve"> traditional salt </w:t>
      </w:r>
      <w:bookmarkStart w:id="0" w:name="OLE_LINK3"/>
      <w:r>
        <w:rPr>
          <w:rFonts w:hint="eastAsia" w:ascii="Times New Roman" w:hAnsi="Times New Roman" w:eastAsia="AdvOT143277ab" w:cs="Times New Roman"/>
          <w:color w:val="000000"/>
          <w:kern w:val="0"/>
          <w:sz w:val="24"/>
          <w:lang w:bidi="ar"/>
        </w:rPr>
        <w:t>(</w:t>
      </w:r>
      <w:r>
        <w:rPr>
          <w:rFonts w:hint="eastAsia" w:ascii="Times New Roman" w:hAnsi="Times New Roman" w:eastAsia="AdvOT143277ab" w:cs="Times New Roman"/>
          <w:i/>
          <w:iCs/>
          <w:color w:val="000000"/>
          <w:kern w:val="0"/>
          <w:sz w:val="24"/>
          <w:lang w:bidi="ar"/>
        </w:rPr>
        <w:t>Jing Xin</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developed by </w:t>
      </w:r>
      <w:r>
        <w:rPr>
          <w:rFonts w:ascii="Times New Roman" w:hAnsi="Times New Roman" w:eastAsia="AdvOT143277ab" w:cs="Times New Roman"/>
          <w:color w:val="000000"/>
          <w:kern w:val="0"/>
          <w:sz w:val="24"/>
          <w:lang w:bidi="ar"/>
        </w:rPr>
        <w:t>Chongqing Salt Industry Group</w:t>
      </w:r>
      <w:r>
        <w:rPr>
          <w:rFonts w:hint="eastAsia" w:ascii="Times New Roman" w:hAnsi="Times New Roman" w:eastAsia="AdvOT143277ab" w:cs="Times New Roman"/>
          <w:color w:val="000000"/>
          <w:kern w:val="0"/>
          <w:sz w:val="24"/>
          <w:lang w:bidi="ar"/>
        </w:rPr>
        <w:t xml:space="preserve"> Co., Ltd</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purified salt</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product standard</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NY/T1040</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sodium chloride content</w:t>
      </w:r>
      <w:r>
        <w:rPr>
          <w:rFonts w:ascii="Times New Roman" w:hAnsi="Times New Roman" w:eastAsia="AdvOT143277ab" w:cs="Times New Roman"/>
          <w:color w:val="000000"/>
          <w:kern w:val="0"/>
          <w:sz w:val="24"/>
          <w:lang w:bidi="ar"/>
        </w:rPr>
        <w:t>, &gt;</w:t>
      </w:r>
      <w:r>
        <w:rPr>
          <w:rFonts w:hint="eastAsia" w:ascii="Times New Roman" w:hAnsi="Times New Roman" w:eastAsia="AdvOT143277ab" w:cs="Times New Roman"/>
          <w:color w:val="000000"/>
          <w:kern w:val="0"/>
          <w:sz w:val="24"/>
          <w:lang w:bidi="ar"/>
        </w:rPr>
        <w:t>99%)</w:t>
      </w:r>
      <w:bookmarkEnd w:id="0"/>
      <w:r>
        <w:rPr>
          <w:rFonts w:hint="eastAsia" w:ascii="Times New Roman" w:hAnsi="Times New Roman" w:eastAsia="AdvOT143277ab" w:cs="Times New Roman"/>
          <w:color w:val="000000"/>
          <w:kern w:val="0"/>
          <w:sz w:val="24"/>
          <w:lang w:bidi="ar"/>
        </w:rPr>
        <w:t>.</w:t>
      </w:r>
      <w:r>
        <w:rPr>
          <w:rFonts w:ascii="Times New Roman" w:hAnsi="Times New Roman" w:eastAsia="AdvOT143277ab" w:cs="Times New Roman"/>
          <w:color w:val="000000"/>
          <w:kern w:val="0"/>
          <w:sz w:val="24"/>
          <w:lang w:bidi="ar"/>
        </w:rPr>
        <w:t xml:space="preserve"> </w:t>
      </w:r>
    </w:p>
    <w:p>
      <w:pPr>
        <w:keepNext w:val="0"/>
        <w:keepLines w:val="0"/>
        <w:pageBreakBefore w:val="0"/>
        <w:widowControl/>
        <w:numPr>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AdvOT143277ab" w:cs="Times New Roman"/>
          <w:color w:val="000000"/>
          <w:kern w:val="0"/>
          <w:sz w:val="24"/>
          <w:lang w:bidi="ar"/>
        </w:rPr>
      </w:pPr>
      <w:r>
        <w:rPr>
          <w:rFonts w:hint="eastAsia" w:ascii="Times New Roman" w:hAnsi="Times New Roman" w:eastAsia="AdvOT143277ab" w:cs="Times New Roman"/>
          <w:color w:val="000000"/>
          <w:kern w:val="0"/>
          <w:sz w:val="24"/>
          <w:lang w:bidi="ar"/>
        </w:rPr>
        <w:t>All participants were subjected to salt restriction (less than 5 g/day).</w:t>
      </w:r>
      <w:r>
        <w:rPr>
          <w:rFonts w:ascii="Times New Roman" w:hAnsi="Times New Roman" w:eastAsia="AdvOT143277ab" w:cs="Times New Roman"/>
          <w:color w:val="000000"/>
          <w:kern w:val="0"/>
          <w:sz w:val="24"/>
          <w:lang w:bidi="ar"/>
        </w:rPr>
        <w:t xml:space="preserve"> </w:t>
      </w:r>
      <w:r>
        <w:rPr>
          <w:rFonts w:hint="eastAsia" w:ascii="Times New Roman" w:hAnsi="Times New Roman" w:eastAsia="AdvOT143277ab" w:cs="Times New Roman"/>
          <w:color w:val="000000"/>
          <w:kern w:val="0"/>
          <w:sz w:val="24"/>
          <w:lang w:bidi="ar"/>
        </w:rPr>
        <w:t>The patients were given a week</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s supply of salt </w:t>
      </w:r>
      <w:r>
        <w:rPr>
          <w:rFonts w:ascii="Times New Roman" w:hAnsi="Times New Roman" w:eastAsia="AdvOT143277ab" w:cs="Times New Roman"/>
          <w:color w:val="000000"/>
          <w:kern w:val="0"/>
          <w:sz w:val="24"/>
          <w:lang w:bidi="ar"/>
        </w:rPr>
        <w:t>(according to</w:t>
      </w:r>
      <w:r>
        <w:rPr>
          <w:rFonts w:hint="eastAsia" w:ascii="Times New Roman" w:hAnsi="Times New Roman" w:eastAsia="AdvOT143277ab" w:cs="Times New Roman"/>
          <w:color w:val="000000"/>
          <w:kern w:val="0"/>
          <w:sz w:val="24"/>
          <w:lang w:bidi="ar"/>
        </w:rPr>
        <w:t xml:space="preserve"> the number of family members</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and a regular salt shaker</w:t>
      </w:r>
      <w:r>
        <w:rPr>
          <w:rFonts w:ascii="Times New Roman" w:hAnsi="Times New Roman" w:eastAsia="AdvOT143277ab" w:cs="Times New Roman"/>
          <w:color w:val="000000"/>
          <w:kern w:val="0"/>
          <w:sz w:val="24"/>
          <w:lang w:bidi="ar"/>
        </w:rPr>
        <w:t xml:space="preserve"> </w:t>
      </w:r>
      <w:r>
        <w:rPr>
          <w:rFonts w:hint="eastAsia" w:ascii="Times New Roman" w:hAnsi="Times New Roman" w:eastAsia="AdvOT143277ab" w:cs="Times New Roman"/>
          <w:color w:val="000000"/>
          <w:kern w:val="0"/>
          <w:sz w:val="24"/>
          <w:lang w:bidi="ar"/>
        </w:rPr>
        <w:t xml:space="preserve">(a flat teaspoon </w:t>
      </w:r>
      <w:r>
        <w:rPr>
          <w:rFonts w:ascii="Times New Roman" w:hAnsi="Times New Roman" w:eastAsia="AdvOT143277ab" w:cs="Times New Roman"/>
          <w:color w:val="000000"/>
          <w:kern w:val="0"/>
          <w:sz w:val="24"/>
          <w:lang w:bidi="ar"/>
        </w:rPr>
        <w:t>is ~</w:t>
      </w:r>
      <w:r>
        <w:rPr>
          <w:rFonts w:hint="eastAsia" w:ascii="Times New Roman" w:hAnsi="Times New Roman" w:eastAsia="AdvOT143277ab" w:cs="Times New Roman"/>
          <w:color w:val="000000"/>
          <w:kern w:val="0"/>
          <w:sz w:val="24"/>
          <w:lang w:bidi="ar"/>
        </w:rPr>
        <w:t xml:space="preserve"> 1</w:t>
      </w:r>
      <w:r>
        <w:rPr>
          <w:rFonts w:ascii="Times New Roman" w:hAnsi="Times New Roman" w:eastAsia="AdvOT143277ab" w:cs="Times New Roman"/>
          <w:color w:val="000000"/>
          <w:kern w:val="0"/>
          <w:sz w:val="24"/>
          <w:lang w:bidi="ar"/>
        </w:rPr>
        <w:t xml:space="preserve"> </w:t>
      </w:r>
      <w:r>
        <w:rPr>
          <w:rFonts w:hint="eastAsia" w:ascii="Times New Roman" w:hAnsi="Times New Roman" w:eastAsia="AdvOT143277ab" w:cs="Times New Roman"/>
          <w:color w:val="000000"/>
          <w:kern w:val="0"/>
          <w:sz w:val="24"/>
          <w:lang w:bidi="ar"/>
        </w:rPr>
        <w:t>g).</w:t>
      </w:r>
    </w:p>
    <w:p>
      <w:pPr>
        <w:keepNext w:val="0"/>
        <w:keepLines w:val="0"/>
        <w:pageBreakBefore w:val="0"/>
        <w:widowControl/>
        <w:numPr>
          <w:numId w:val="0"/>
        </w:numPr>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kern w:val="0"/>
          <w:sz w:val="24"/>
          <w:lang w:val="en-US" w:eastAsia="zh-CN" w:bidi="ar"/>
        </w:rPr>
      </w:pPr>
      <w:r>
        <w:rPr>
          <w:rFonts w:hint="eastAsia" w:ascii="Times New Roman" w:hAnsi="Times New Roman" w:eastAsia="宋体" w:cs="Times New Roman"/>
          <w:b/>
          <w:bCs/>
          <w:color w:val="000000"/>
          <w:kern w:val="0"/>
          <w:sz w:val="24"/>
          <w:lang w:val="en-US" w:eastAsia="zh-CN" w:bidi="ar"/>
        </w:rPr>
        <w:t>4.2 CM-DASH diet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bCs/>
          <w:color w:val="000000"/>
          <w:kern w:val="0"/>
          <w:sz w:val="24"/>
          <w:lang w:val="en-US" w:eastAsia="zh-CN" w:bidi="ar"/>
        </w:rPr>
      </w:pPr>
      <w:r>
        <w:rPr>
          <w:rFonts w:ascii="Times New Roman" w:hAnsi="Times New Roman" w:eastAsia="AdvOT143277ab" w:cs="Times New Roman"/>
          <w:color w:val="000000"/>
          <w:kern w:val="0"/>
          <w:sz w:val="24"/>
          <w:lang w:bidi="ar"/>
        </w:rPr>
        <w:t>W</w:t>
      </w:r>
      <w:r>
        <w:rPr>
          <w:rFonts w:hint="eastAsia" w:ascii="Times New Roman" w:hAnsi="Times New Roman" w:eastAsia="AdvOT143277ab" w:cs="Times New Roman"/>
          <w:color w:val="000000"/>
          <w:kern w:val="0"/>
          <w:sz w:val="24"/>
          <w:lang w:bidi="ar"/>
        </w:rPr>
        <w:t xml:space="preserve">e </w:t>
      </w:r>
      <w:r>
        <w:rPr>
          <w:rFonts w:hint="eastAsia" w:ascii="Times New Roman" w:hAnsi="Times New Roman" w:eastAsia="宋体" w:cs="Times New Roman"/>
          <w:color w:val="000000"/>
          <w:kern w:val="0"/>
          <w:sz w:val="24"/>
          <w:lang w:val="en-US" w:eastAsia="zh-CN" w:bidi="ar"/>
        </w:rPr>
        <w:t>modifi</w:t>
      </w:r>
      <w:r>
        <w:rPr>
          <w:rFonts w:hint="eastAsia" w:ascii="Times New Roman" w:hAnsi="Times New Roman" w:eastAsia="AdvOT143277ab" w:cs="Times New Roman"/>
          <w:color w:val="000000"/>
          <w:kern w:val="0"/>
          <w:sz w:val="24"/>
          <w:lang w:bidi="ar"/>
        </w:rPr>
        <w:t xml:space="preserve">ed the DASH dietary requirements </w:t>
      </w:r>
      <w:r>
        <w:rPr>
          <w:rFonts w:ascii="Times New Roman" w:hAnsi="Times New Roman" w:eastAsia="AdvOT143277ab" w:cs="Times New Roman"/>
          <w:color w:val="000000"/>
          <w:kern w:val="0"/>
          <w:sz w:val="24"/>
          <w:lang w:bidi="ar"/>
        </w:rPr>
        <w:t>of the participants a</w:t>
      </w:r>
      <w:r>
        <w:rPr>
          <w:rFonts w:hint="eastAsia" w:ascii="Times New Roman" w:hAnsi="Times New Roman" w:eastAsia="AdvOT143277ab" w:cs="Times New Roman"/>
          <w:color w:val="000000"/>
          <w:kern w:val="0"/>
          <w:sz w:val="24"/>
          <w:lang w:bidi="ar"/>
        </w:rPr>
        <w:t xml:space="preserve">ccording to the DASH dietary energy estimate sheet and sample recipes, the </w:t>
      </w:r>
      <w:r>
        <w:rPr>
          <w:rFonts w:ascii="Times New Roman" w:hAnsi="Times New Roman" w:eastAsia="AdvOT143277ab" w:cs="Times New Roman"/>
          <w:color w:val="000000"/>
          <w:kern w:val="0"/>
          <w:sz w:val="24"/>
          <w:lang w:bidi="ar"/>
        </w:rPr>
        <w:t>dietary pagoda for Chinese residents,</w:t>
      </w:r>
      <w:r>
        <w:rPr>
          <w:rFonts w:hint="eastAsia" w:ascii="Times New Roman" w:hAnsi="Times New Roman" w:eastAsia="AdvOT143277ab" w:cs="Times New Roman"/>
          <w:color w:val="000000"/>
          <w:kern w:val="0"/>
          <w:sz w:val="24"/>
          <w:lang w:bidi="ar"/>
        </w:rPr>
        <w:t xml:space="preserve"> and the dietary habits of Chinese</w:t>
      </w:r>
      <w:r>
        <w:rPr>
          <w:rFonts w:ascii="Times New Roman" w:hAnsi="Times New Roman" w:eastAsia="AdvOT143277ab" w:cs="Times New Roman"/>
          <w:color w:val="000000"/>
          <w:kern w:val="0"/>
          <w:sz w:val="24"/>
          <w:lang w:bidi="ar"/>
        </w:rPr>
        <w:t xml:space="preserve"> people</w:t>
      </w:r>
      <w:r>
        <w:rPr>
          <w:rFonts w:hint="eastAsia" w:ascii="Times New Roman" w:hAnsi="Times New Roman" w:eastAsia="AdvOT143277ab" w:cs="Times New Roman"/>
          <w:color w:val="000000"/>
          <w:kern w:val="0"/>
          <w:sz w:val="24"/>
          <w:lang w:bidi="ar"/>
        </w:rPr>
        <w:t xml:space="preserve">. Food selections </w:t>
      </w:r>
      <w:r>
        <w:rPr>
          <w:rFonts w:ascii="Times New Roman" w:hAnsi="Times New Roman" w:eastAsia="AdvOT143277ab" w:cs="Times New Roman"/>
          <w:color w:val="000000"/>
          <w:kern w:val="0"/>
          <w:sz w:val="24"/>
          <w:lang w:bidi="ar"/>
        </w:rPr>
        <w:t>were</w:t>
      </w:r>
      <w:r>
        <w:rPr>
          <w:rFonts w:hint="eastAsia" w:ascii="Times New Roman" w:hAnsi="Times New Roman" w:eastAsia="AdvOT143277ab" w:cs="Times New Roman"/>
          <w:color w:val="000000"/>
          <w:kern w:val="0"/>
          <w:sz w:val="24"/>
          <w:lang w:bidi="ar"/>
        </w:rPr>
        <w:t xml:space="preserve"> recommended as follows: staple food</w:t>
      </w:r>
      <w:r>
        <w:rPr>
          <w:rFonts w:ascii="Times New Roman" w:hAnsi="Times New Roman" w:eastAsia="AdvOT143277ab" w:cs="Times New Roman"/>
          <w:color w:val="000000"/>
          <w:kern w:val="0"/>
          <w:sz w:val="24"/>
          <w:lang w:bidi="ar"/>
        </w:rPr>
        <w:t>s</w:t>
      </w:r>
      <w:r>
        <w:rPr>
          <w:rFonts w:hint="eastAsia" w:ascii="Times New Roman" w:hAnsi="Times New Roman" w:eastAsia="AdvOT143277ab" w:cs="Times New Roman"/>
          <w:color w:val="000000"/>
          <w:kern w:val="0"/>
          <w:sz w:val="24"/>
          <w:lang w:bidi="ar"/>
        </w:rPr>
        <w:t xml:space="preserve">, coarse </w:t>
      </w:r>
      <w:r>
        <w:rPr>
          <w:rFonts w:ascii="Times New Roman" w:hAnsi="Times New Roman" w:eastAsia="AdvOT143277ab" w:cs="Times New Roman"/>
          <w:color w:val="000000"/>
          <w:kern w:val="0"/>
          <w:sz w:val="24"/>
          <w:lang w:bidi="ar"/>
        </w:rPr>
        <w:t>grain–</w:t>
      </w:r>
      <w:r>
        <w:rPr>
          <w:rFonts w:hint="eastAsia" w:ascii="Times New Roman" w:hAnsi="Times New Roman" w:eastAsia="AdvOT143277ab" w:cs="Times New Roman"/>
          <w:color w:val="000000"/>
          <w:kern w:val="0"/>
          <w:sz w:val="24"/>
          <w:lang w:bidi="ar"/>
        </w:rPr>
        <w:t>fine grain</w:t>
      </w:r>
      <w:r>
        <w:rPr>
          <w:rFonts w:ascii="Times New Roman" w:hAnsi="Times New Roman" w:eastAsia="AdvOT143277ab" w:cs="Times New Roman"/>
          <w:color w:val="000000"/>
          <w:kern w:val="0"/>
          <w:sz w:val="24"/>
          <w:lang w:bidi="ar"/>
        </w:rPr>
        <w:t xml:space="preserve"> ratio</w:t>
      </w:r>
      <w:r>
        <w:rPr>
          <w:rFonts w:hint="eastAsia" w:ascii="Times New Roman" w:hAnsi="Times New Roman" w:eastAsia="AdvOT143277ab" w:cs="Times New Roman"/>
          <w:color w:val="000000"/>
          <w:kern w:val="0"/>
          <w:sz w:val="24"/>
          <w:lang w:bidi="ar"/>
        </w:rPr>
        <w:t xml:space="preserve"> </w:t>
      </w:r>
      <w:r>
        <w:rPr>
          <w:rFonts w:ascii="Times New Roman" w:hAnsi="Times New Roman" w:eastAsia="AdvOT143277ab" w:cs="Times New Roman"/>
          <w:color w:val="000000"/>
          <w:kern w:val="0"/>
          <w:sz w:val="24"/>
          <w:lang w:bidi="ar"/>
        </w:rPr>
        <w:t xml:space="preserve">of </w:t>
      </w:r>
      <w:r>
        <w:rPr>
          <w:rFonts w:hint="eastAsia" w:ascii="Times New Roman" w:hAnsi="Times New Roman" w:eastAsia="AdvOT143277ab" w:cs="Times New Roman"/>
          <w:color w:val="000000"/>
          <w:kern w:val="0"/>
          <w:sz w:val="24"/>
          <w:lang w:bidi="ar"/>
        </w:rPr>
        <w:t>1:1; lean meat</w:t>
      </w:r>
      <w:r>
        <w:rPr>
          <w:rFonts w:ascii="Times New Roman" w:hAnsi="Times New Roman" w:eastAsia="AdvOT143277ab" w:cs="Times New Roman"/>
          <w:color w:val="000000"/>
          <w:kern w:val="0"/>
          <w:sz w:val="24"/>
          <w:lang w:bidi="ar"/>
        </w:rPr>
        <w:t xml:space="preserve"> and </w:t>
      </w:r>
      <w:r>
        <w:rPr>
          <w:rFonts w:hint="eastAsia" w:ascii="Times New Roman" w:hAnsi="Times New Roman" w:eastAsia="AdvOT143277ab" w:cs="Times New Roman"/>
          <w:color w:val="000000"/>
          <w:kern w:val="0"/>
          <w:sz w:val="24"/>
          <w:lang w:bidi="ar"/>
        </w:rPr>
        <w:t>white meat; vegetables and fruits with low</w:t>
      </w:r>
      <w:r>
        <w:rPr>
          <w:rFonts w:ascii="Times New Roman" w:hAnsi="Times New Roman" w:eastAsia="AdvOT143277ab" w:cs="Times New Roman"/>
          <w:color w:val="000000"/>
          <w:kern w:val="0"/>
          <w:sz w:val="24"/>
          <w:lang w:bidi="ar"/>
        </w:rPr>
        <w:t xml:space="preserve"> </w:t>
      </w:r>
      <w:r>
        <w:rPr>
          <w:rFonts w:hint="eastAsia" w:ascii="Times New Roman" w:hAnsi="Times New Roman" w:eastAsia="AdvOT143277ab" w:cs="Times New Roman"/>
          <w:color w:val="000000"/>
          <w:kern w:val="0"/>
          <w:sz w:val="24"/>
          <w:lang w:bidi="ar"/>
        </w:rPr>
        <w:t xml:space="preserve">sugar; low-fat/nonfat milk; </w:t>
      </w:r>
      <w:r>
        <w:rPr>
          <w:rFonts w:ascii="Times New Roman" w:hAnsi="Times New Roman" w:eastAsia="AdvOT143277ab" w:cs="Times New Roman"/>
          <w:color w:val="000000"/>
          <w:kern w:val="0"/>
          <w:sz w:val="24"/>
          <w:lang w:bidi="ar"/>
        </w:rPr>
        <w:t xml:space="preserve">low-fat </w:t>
      </w:r>
      <w:r>
        <w:rPr>
          <w:rFonts w:hint="eastAsia" w:ascii="Times New Roman" w:hAnsi="Times New Roman" w:eastAsia="AdvOT143277ab" w:cs="Times New Roman"/>
          <w:color w:val="000000"/>
          <w:kern w:val="0"/>
          <w:sz w:val="24"/>
          <w:lang w:bidi="ar"/>
        </w:rPr>
        <w:t>nuts</w:t>
      </w:r>
      <w:r>
        <w:rPr>
          <w:rFonts w:ascii="Times New Roman" w:hAnsi="Times New Roman" w:eastAsia="AdvOT143277ab" w:cs="Times New Roman"/>
          <w:color w:val="000000"/>
          <w:kern w:val="0"/>
          <w:sz w:val="24"/>
          <w:lang w:bidi="ar"/>
        </w:rPr>
        <w:t>;</w:t>
      </w:r>
      <w:r>
        <w:rPr>
          <w:rFonts w:hint="eastAsia" w:ascii="Times New Roman" w:hAnsi="Times New Roman" w:eastAsia="AdvOT143277ab" w:cs="Times New Roman"/>
          <w:color w:val="000000"/>
          <w:kern w:val="0"/>
          <w:sz w:val="24"/>
          <w:lang w:bidi="ar"/>
        </w:rPr>
        <w:t xml:space="preserve"> low</w:t>
      </w:r>
      <w:r>
        <w:rPr>
          <w:rFonts w:ascii="Times New Roman" w:hAnsi="Times New Roman" w:eastAsia="AdvOT143277ab" w:cs="Times New Roman"/>
          <w:color w:val="000000"/>
          <w:kern w:val="0"/>
          <w:sz w:val="24"/>
          <w:lang w:bidi="ar"/>
        </w:rPr>
        <w:t xml:space="preserve"> </w:t>
      </w:r>
      <w:r>
        <w:rPr>
          <w:rFonts w:hint="eastAsia" w:ascii="Times New Roman" w:hAnsi="Times New Roman" w:eastAsia="AdvOT143277ab" w:cs="Times New Roman"/>
          <w:color w:val="000000"/>
          <w:kern w:val="0"/>
          <w:sz w:val="24"/>
          <w:lang w:bidi="ar"/>
        </w:rPr>
        <w:t>sodium and high</w:t>
      </w:r>
      <w:r>
        <w:rPr>
          <w:rFonts w:ascii="Times New Roman" w:hAnsi="Times New Roman" w:eastAsia="AdvOT143277ab" w:cs="Times New Roman"/>
          <w:color w:val="000000"/>
          <w:kern w:val="0"/>
          <w:sz w:val="24"/>
          <w:lang w:bidi="ar"/>
        </w:rPr>
        <w:t xml:space="preserve"> </w:t>
      </w:r>
      <w:r>
        <w:rPr>
          <w:rFonts w:hint="eastAsia" w:ascii="Times New Roman" w:hAnsi="Times New Roman" w:eastAsia="AdvOT143277ab" w:cs="Times New Roman"/>
          <w:color w:val="000000"/>
          <w:kern w:val="0"/>
          <w:sz w:val="24"/>
          <w:lang w:bidi="ar"/>
        </w:rPr>
        <w:t>potassium</w:t>
      </w:r>
      <w:r>
        <w:rPr>
          <w:rFonts w:ascii="Times New Roman" w:hAnsi="Times New Roman" w:eastAsia="AdvOT143277ab" w:cs="Times New Roman"/>
          <w:color w:val="000000"/>
          <w:kern w:val="0"/>
          <w:sz w:val="24"/>
          <w:lang w:bidi="ar"/>
        </w:rPr>
        <w:t xml:space="preserve"> foods</w:t>
      </w:r>
      <w:r>
        <w:rPr>
          <w:rFonts w:hint="eastAsia" w:ascii="Times New Roman" w:hAnsi="Times New Roman" w:eastAsia="AdvOT143277ab" w:cs="Times New Roman"/>
          <w:color w:val="000000"/>
          <w:kern w:val="0"/>
          <w:sz w:val="24"/>
          <w:lang w:bidi="ar"/>
        </w:rPr>
        <w:t>; plant oil</w:t>
      </w:r>
      <w:r>
        <w:rPr>
          <w:rFonts w:ascii="Times New Roman" w:hAnsi="Times New Roman" w:eastAsia="AdvOT143277ab" w:cs="Times New Roman"/>
          <w:color w:val="000000"/>
          <w:kern w:val="0"/>
          <w:sz w:val="24"/>
          <w:lang w:bidi="ar"/>
        </w:rPr>
        <w:t>s</w:t>
      </w:r>
      <w:r>
        <w:rPr>
          <w:rFonts w:hint="eastAsia" w:ascii="Times New Roman" w:hAnsi="Times New Roman" w:eastAsia="AdvOT143277ab" w:cs="Times New Roman"/>
          <w:color w:val="000000"/>
          <w:kern w:val="0"/>
          <w:sz w:val="24"/>
          <w:lang w:bidi="ar"/>
        </w:rPr>
        <w:t>;</w:t>
      </w:r>
      <w:r>
        <w:rPr>
          <w:rFonts w:ascii="Times New Roman" w:hAnsi="Times New Roman" w:eastAsia="AdvOT143277ab" w:cs="Times New Roman"/>
          <w:color w:val="000000"/>
          <w:kern w:val="0"/>
          <w:sz w:val="24"/>
          <w:lang w:bidi="ar"/>
        </w:rPr>
        <w:t xml:space="preserve"> and </w:t>
      </w:r>
      <w:r>
        <w:rPr>
          <w:rFonts w:hint="eastAsia" w:ascii="Times New Roman" w:hAnsi="Times New Roman" w:eastAsia="AdvOT143277ab" w:cs="Times New Roman"/>
          <w:color w:val="000000"/>
          <w:kern w:val="0"/>
          <w:sz w:val="24"/>
          <w:lang w:bidi="ar"/>
        </w:rPr>
        <w:t>less than 5</w:t>
      </w:r>
      <w:r>
        <w:rPr>
          <w:rFonts w:ascii="Times New Roman" w:hAnsi="Times New Roman" w:eastAsia="AdvOT143277ab" w:cs="Times New Roman"/>
          <w:color w:val="000000"/>
          <w:kern w:val="0"/>
          <w:sz w:val="24"/>
          <w:lang w:bidi="ar"/>
        </w:rPr>
        <w:t xml:space="preserve"> </w:t>
      </w:r>
      <w:r>
        <w:rPr>
          <w:rFonts w:hint="eastAsia" w:ascii="Times New Roman" w:hAnsi="Times New Roman" w:eastAsia="AdvOT143277ab" w:cs="Times New Roman"/>
          <w:color w:val="000000"/>
          <w:kern w:val="0"/>
          <w:sz w:val="24"/>
          <w:lang w:bidi="ar"/>
        </w:rPr>
        <w:t>g of salt. The nutritional contents of breakfast, lunch and dinner are shown in the table below</w:t>
      </w:r>
      <w:r>
        <w:rPr>
          <w:rFonts w:hint="eastAsia" w:ascii="Times New Roman" w:hAnsi="Times New Roman" w:eastAsia="宋体" w:cs="Times New Roman"/>
          <w:color w:val="000000"/>
          <w:kern w:val="0"/>
          <w:sz w:val="24"/>
          <w:lang w:val="en-US" w:eastAsia="zh-CN" w:bidi="ar"/>
        </w:rPr>
        <w:t>.</w:t>
      </w:r>
    </w:p>
    <w:p>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黑体" w:cs="Times New Roman"/>
          <w:b w:val="0"/>
          <w:bCs w:val="0"/>
          <w:sz w:val="24"/>
          <w:szCs w:val="24"/>
          <w:vertAlign w:val="baseline"/>
          <w:lang w:val="en-US" w:eastAsia="zh-CN"/>
        </w:rPr>
      </w:pPr>
      <w:r>
        <w:rPr>
          <w:rFonts w:hint="eastAsia" w:ascii="Times New Roman" w:hAnsi="Times New Roman" w:eastAsia="黑体" w:cs="Times New Roman"/>
          <w:b w:val="0"/>
          <w:bCs w:val="0"/>
          <w:sz w:val="24"/>
          <w:szCs w:val="24"/>
          <w:lang w:val="en-US" w:eastAsia="zh-CN"/>
        </w:rPr>
        <w:t>Table 1 Breakfast nutrition list</w:t>
      </w:r>
    </w:p>
    <w:tbl>
      <w:tblPr>
        <w:tblStyle w:val="5"/>
        <w:tblW w:w="10640" w:type="dxa"/>
        <w:tblInd w:w="-1024"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left w:w="108" w:type="dxa"/>
          <w:right w:w="108" w:type="dxa"/>
        </w:tblCellMar>
      </w:tblPr>
      <w:tblGrid>
        <w:gridCol w:w="1910"/>
        <w:gridCol w:w="830"/>
        <w:gridCol w:w="980"/>
        <w:gridCol w:w="900"/>
        <w:gridCol w:w="880"/>
        <w:gridCol w:w="1420"/>
        <w:gridCol w:w="880"/>
        <w:gridCol w:w="1480"/>
        <w:gridCol w:w="136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left w:w="108" w:type="dxa"/>
            <w:right w:w="108" w:type="dxa"/>
          </w:tblCellMar>
        </w:tblPrEx>
        <w:tc>
          <w:tcPr>
            <w:tcW w:w="1910" w:type="dxa"/>
            <w:vMerge w:val="restart"/>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bookmarkStart w:id="1" w:name="OLE_LINK1" w:colFirst="0" w:colLast="8"/>
            <w:r>
              <w:rPr>
                <w:rFonts w:hint="default" w:ascii="Times New Roman" w:hAnsi="Times New Roman" w:eastAsia="黑体" w:cs="Times New Roman"/>
                <w:b w:val="0"/>
                <w:bCs w:val="0"/>
                <w:sz w:val="21"/>
                <w:szCs w:val="21"/>
                <w:vertAlign w:val="baseline"/>
                <w:lang w:val="en-US" w:eastAsia="zh-CN"/>
              </w:rPr>
              <w:t>Food</w:t>
            </w:r>
          </w:p>
        </w:tc>
        <w:tc>
          <w:tcPr>
            <w:tcW w:w="830" w:type="dxa"/>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Weight</w:t>
            </w:r>
          </w:p>
        </w:tc>
        <w:tc>
          <w:tcPr>
            <w:tcW w:w="980" w:type="dxa"/>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Energy</w:t>
            </w:r>
          </w:p>
        </w:tc>
        <w:tc>
          <w:tcPr>
            <w:tcW w:w="900" w:type="dxa"/>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Protein</w:t>
            </w:r>
          </w:p>
        </w:tc>
        <w:tc>
          <w:tcPr>
            <w:tcW w:w="880" w:type="dxa"/>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Fat</w:t>
            </w:r>
          </w:p>
        </w:tc>
        <w:tc>
          <w:tcPr>
            <w:tcW w:w="1420" w:type="dxa"/>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Carbohydrate</w:t>
            </w:r>
          </w:p>
        </w:tc>
        <w:tc>
          <w:tcPr>
            <w:tcW w:w="880" w:type="dxa"/>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Na</w:t>
            </w:r>
          </w:p>
        </w:tc>
        <w:tc>
          <w:tcPr>
            <w:tcW w:w="1480" w:type="dxa"/>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Dietary fiber</w:t>
            </w:r>
          </w:p>
        </w:tc>
        <w:tc>
          <w:tcPr>
            <w:tcW w:w="1360" w:type="dxa"/>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Cholesterol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left w:w="108" w:type="dxa"/>
            <w:right w:w="108" w:type="dxa"/>
          </w:tblCellMar>
        </w:tblPrEx>
        <w:tc>
          <w:tcPr>
            <w:tcW w:w="1910" w:type="dxa"/>
            <w:vMerge w:val="continue"/>
            <w:tcBorders>
              <w:bottom w:val="single" w:color="auto" w:sz="4" w:space="0"/>
            </w:tcBorders>
          </w:tcPr>
          <w:p>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黑体" w:cs="Times New Roman"/>
                <w:b w:val="0"/>
                <w:bCs w:val="0"/>
                <w:sz w:val="21"/>
                <w:szCs w:val="21"/>
                <w:vertAlign w:val="baseline"/>
                <w:lang w:val="en-US" w:eastAsia="zh-CN"/>
              </w:rPr>
            </w:pPr>
          </w:p>
        </w:tc>
        <w:tc>
          <w:tcPr>
            <w:tcW w:w="830" w:type="dxa"/>
            <w:tcBorders>
              <w:bottom w:val="single" w:color="auto" w:sz="4" w:space="0"/>
            </w:tcBorders>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(g)</w:t>
            </w:r>
          </w:p>
        </w:tc>
        <w:tc>
          <w:tcPr>
            <w:tcW w:w="980" w:type="dxa"/>
            <w:tcBorders>
              <w:bottom w:val="single" w:color="auto" w:sz="4" w:space="0"/>
            </w:tcBorders>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(kcal）</w:t>
            </w:r>
          </w:p>
        </w:tc>
        <w:tc>
          <w:tcPr>
            <w:tcW w:w="900" w:type="dxa"/>
            <w:tcBorders>
              <w:bottom w:val="single" w:color="auto" w:sz="4" w:space="0"/>
            </w:tcBorders>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(g)</w:t>
            </w:r>
          </w:p>
        </w:tc>
        <w:tc>
          <w:tcPr>
            <w:tcW w:w="880" w:type="dxa"/>
            <w:tcBorders>
              <w:bottom w:val="single" w:color="auto" w:sz="4" w:space="0"/>
            </w:tcBorders>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(g)</w:t>
            </w:r>
          </w:p>
        </w:tc>
        <w:tc>
          <w:tcPr>
            <w:tcW w:w="1420" w:type="dxa"/>
            <w:tcBorders>
              <w:bottom w:val="single" w:color="auto" w:sz="4" w:space="0"/>
            </w:tcBorders>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(g)</w:t>
            </w:r>
          </w:p>
        </w:tc>
        <w:tc>
          <w:tcPr>
            <w:tcW w:w="880" w:type="dxa"/>
            <w:tcBorders>
              <w:bottom w:val="single" w:color="auto" w:sz="4" w:space="0"/>
            </w:tcBorders>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(mg)</w:t>
            </w:r>
          </w:p>
        </w:tc>
        <w:tc>
          <w:tcPr>
            <w:tcW w:w="1480" w:type="dxa"/>
            <w:tcBorders>
              <w:bottom w:val="single" w:color="auto" w:sz="4" w:space="0"/>
            </w:tcBorders>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(g)</w:t>
            </w:r>
          </w:p>
        </w:tc>
        <w:tc>
          <w:tcPr>
            <w:tcW w:w="1360" w:type="dxa"/>
            <w:tcBorders>
              <w:bottom w:val="single" w:color="auto" w:sz="4" w:space="0"/>
            </w:tcBorders>
          </w:tcPr>
          <w:p>
            <w:pPr>
              <w:keepNext w:val="0"/>
              <w:keepLines w:val="0"/>
              <w:pageBreakBefore w:val="0"/>
              <w:widowControl w:val="0"/>
              <w:numPr>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b w:val="0"/>
                <w:bCs w:val="0"/>
                <w:sz w:val="21"/>
                <w:szCs w:val="21"/>
                <w:vertAlign w:val="baseline"/>
                <w:lang w:val="en-US" w:eastAsia="zh-CN"/>
              </w:rPr>
            </w:pPr>
            <w:r>
              <w:rPr>
                <w:rFonts w:hint="default" w:ascii="Times New Roman" w:hAnsi="Times New Roman" w:eastAsia="黑体" w:cs="Times New Roman"/>
                <w:b w:val="0"/>
                <w:bCs w:val="0"/>
                <w:sz w:val="21"/>
                <w:szCs w:val="21"/>
                <w:vertAlign w:val="baseline"/>
                <w:lang w:val="en-US" w:eastAsia="zh-CN"/>
              </w:rPr>
              <w:t>(mg)</w:t>
            </w:r>
          </w:p>
        </w:tc>
      </w:tr>
      <w:bookmarkEnd w:id="1"/>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left w:w="108" w:type="dxa"/>
            <w:right w:w="108" w:type="dxa"/>
          </w:tblCellMar>
        </w:tblPrEx>
        <w:tc>
          <w:tcPr>
            <w:tcW w:w="1910" w:type="dxa"/>
            <w:tcBorders>
              <w:top w:val="single" w:color="auto" w:sz="4" w:space="0"/>
            </w:tcBorders>
          </w:tcPr>
          <w:p>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黑体" w:cs="Times New Roman"/>
                <w:b w:val="0"/>
                <w:bCs w:val="0"/>
                <w:sz w:val="21"/>
                <w:szCs w:val="21"/>
                <w:vertAlign w:val="baseline"/>
                <w:lang w:val="en-US" w:eastAsia="zh-CN"/>
              </w:rPr>
            </w:pPr>
            <w:r>
              <w:rPr>
                <w:rFonts w:hint="eastAsia" w:ascii="Times New Roman" w:hAnsi="Times New Roman" w:eastAsia="黑体" w:cs="Times New Roman"/>
                <w:b w:val="0"/>
                <w:bCs w:val="0"/>
                <w:sz w:val="21"/>
                <w:szCs w:val="21"/>
                <w:vertAlign w:val="baseline"/>
                <w:lang w:val="en-US" w:eastAsia="zh-CN"/>
              </w:rPr>
              <w:t>Whole-wheat bread</w:t>
            </w:r>
          </w:p>
        </w:tc>
        <w:tc>
          <w:tcPr>
            <w:tcW w:w="830" w:type="dxa"/>
            <w:tcBorders>
              <w:top w:val="single" w:color="auto" w:sz="4" w:space="0"/>
            </w:tcBorders>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100</w:t>
            </w:r>
          </w:p>
        </w:tc>
        <w:tc>
          <w:tcPr>
            <w:tcW w:w="980" w:type="dxa"/>
            <w:tcBorders>
              <w:top w:val="single" w:color="auto" w:sz="4" w:space="0"/>
            </w:tcBorders>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272.5</w:t>
            </w:r>
          </w:p>
        </w:tc>
        <w:tc>
          <w:tcPr>
            <w:tcW w:w="900" w:type="dxa"/>
            <w:tcBorders>
              <w:top w:val="single" w:color="auto" w:sz="4" w:space="0"/>
            </w:tcBorders>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9</w:t>
            </w:r>
          </w:p>
        </w:tc>
        <w:tc>
          <w:tcPr>
            <w:tcW w:w="880" w:type="dxa"/>
            <w:tcBorders>
              <w:top w:val="single" w:color="auto" w:sz="4" w:space="0"/>
            </w:tcBorders>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1.8</w:t>
            </w:r>
          </w:p>
        </w:tc>
        <w:tc>
          <w:tcPr>
            <w:tcW w:w="1420" w:type="dxa"/>
            <w:tcBorders>
              <w:top w:val="single" w:color="auto" w:sz="4" w:space="0"/>
            </w:tcBorders>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50.6</w:t>
            </w:r>
          </w:p>
        </w:tc>
        <w:tc>
          <w:tcPr>
            <w:tcW w:w="880" w:type="dxa"/>
            <w:tcBorders>
              <w:top w:val="single" w:color="auto" w:sz="4" w:space="0"/>
            </w:tcBorders>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603</w:t>
            </w:r>
          </w:p>
        </w:tc>
        <w:tc>
          <w:tcPr>
            <w:tcW w:w="1480" w:type="dxa"/>
            <w:tcBorders>
              <w:top w:val="single" w:color="auto" w:sz="4" w:space="0"/>
            </w:tcBorders>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5.6</w:t>
            </w:r>
          </w:p>
        </w:tc>
        <w:tc>
          <w:tcPr>
            <w:tcW w:w="1360" w:type="dxa"/>
            <w:tcBorders>
              <w:top w:val="single" w:color="auto" w:sz="4" w:space="0"/>
            </w:tcBorders>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left w:w="108" w:type="dxa"/>
            <w:right w:w="108" w:type="dxa"/>
          </w:tblCellMar>
        </w:tblPrEx>
        <w:tc>
          <w:tcPr>
            <w:tcW w:w="1910" w:type="dxa"/>
          </w:tcPr>
          <w:p>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黑体" w:cs="Times New Roman"/>
                <w:b w:val="0"/>
                <w:bCs w:val="0"/>
                <w:sz w:val="21"/>
                <w:szCs w:val="21"/>
                <w:vertAlign w:val="baseline"/>
                <w:lang w:val="en-US" w:eastAsia="zh-CN"/>
              </w:rPr>
            </w:pPr>
            <w:r>
              <w:rPr>
                <w:rFonts w:hint="eastAsia" w:ascii="Times New Roman" w:hAnsi="Times New Roman" w:eastAsia="黑体" w:cs="Times New Roman"/>
                <w:b w:val="0"/>
                <w:bCs w:val="0"/>
                <w:sz w:val="21"/>
                <w:szCs w:val="21"/>
                <w:vertAlign w:val="baseline"/>
                <w:lang w:val="en-US" w:eastAsia="zh-CN"/>
              </w:rPr>
              <w:t>Low-fat milk</w:t>
            </w:r>
          </w:p>
        </w:tc>
        <w:tc>
          <w:tcPr>
            <w:tcW w:w="83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250</w:t>
            </w:r>
          </w:p>
        </w:tc>
        <w:tc>
          <w:tcPr>
            <w:tcW w:w="9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112</w:t>
            </w:r>
          </w:p>
        </w:tc>
        <w:tc>
          <w:tcPr>
            <w:tcW w:w="90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8.5</w:t>
            </w:r>
          </w:p>
        </w:tc>
        <w:tc>
          <w:tcPr>
            <w:tcW w:w="8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3.3</w:t>
            </w:r>
          </w:p>
        </w:tc>
        <w:tc>
          <w:tcPr>
            <w:tcW w:w="142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12.5</w:t>
            </w:r>
          </w:p>
        </w:tc>
        <w:tc>
          <w:tcPr>
            <w:tcW w:w="8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167.5</w:t>
            </w:r>
          </w:p>
        </w:tc>
        <w:tc>
          <w:tcPr>
            <w:tcW w:w="14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w:t>
            </w:r>
          </w:p>
        </w:tc>
        <w:tc>
          <w:tcPr>
            <w:tcW w:w="136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12.5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left w:w="108" w:type="dxa"/>
            <w:right w:w="108" w:type="dxa"/>
          </w:tblCellMar>
        </w:tblPrEx>
        <w:tc>
          <w:tcPr>
            <w:tcW w:w="1910" w:type="dxa"/>
          </w:tcPr>
          <w:p>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黑体" w:cs="Times New Roman"/>
                <w:b w:val="0"/>
                <w:bCs w:val="0"/>
                <w:sz w:val="21"/>
                <w:szCs w:val="21"/>
                <w:vertAlign w:val="baseline"/>
                <w:lang w:val="en-US" w:eastAsia="zh-CN"/>
              </w:rPr>
            </w:pPr>
            <w:r>
              <w:rPr>
                <w:rFonts w:hint="eastAsia" w:ascii="Times New Roman" w:hAnsi="Times New Roman" w:eastAsia="黑体" w:cs="Times New Roman"/>
                <w:b w:val="0"/>
                <w:bCs w:val="0"/>
                <w:sz w:val="21"/>
                <w:szCs w:val="21"/>
                <w:vertAlign w:val="baseline"/>
                <w:lang w:val="en-US" w:eastAsia="zh-CN"/>
              </w:rPr>
              <w:t xml:space="preserve">Egg </w:t>
            </w:r>
          </w:p>
        </w:tc>
        <w:tc>
          <w:tcPr>
            <w:tcW w:w="83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50</w:t>
            </w:r>
          </w:p>
        </w:tc>
        <w:tc>
          <w:tcPr>
            <w:tcW w:w="9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63</w:t>
            </w:r>
          </w:p>
        </w:tc>
        <w:tc>
          <w:tcPr>
            <w:tcW w:w="90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5.9</w:t>
            </w:r>
          </w:p>
        </w:tc>
        <w:tc>
          <w:tcPr>
            <w:tcW w:w="8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3.9</w:t>
            </w:r>
          </w:p>
        </w:tc>
        <w:tc>
          <w:tcPr>
            <w:tcW w:w="142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1.2</w:t>
            </w:r>
          </w:p>
        </w:tc>
        <w:tc>
          <w:tcPr>
            <w:tcW w:w="8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57.9</w:t>
            </w:r>
          </w:p>
        </w:tc>
        <w:tc>
          <w:tcPr>
            <w:tcW w:w="14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w:t>
            </w:r>
          </w:p>
        </w:tc>
        <w:tc>
          <w:tcPr>
            <w:tcW w:w="136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264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left w:w="108" w:type="dxa"/>
            <w:right w:w="108" w:type="dxa"/>
          </w:tblCellMar>
        </w:tblPrEx>
        <w:tc>
          <w:tcPr>
            <w:tcW w:w="1910" w:type="dxa"/>
          </w:tcPr>
          <w:p>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黑体" w:cs="Times New Roman"/>
                <w:b w:val="0"/>
                <w:bCs w:val="0"/>
                <w:sz w:val="21"/>
                <w:szCs w:val="21"/>
                <w:vertAlign w:val="baseline"/>
                <w:lang w:val="en-US" w:eastAsia="zh-CN"/>
              </w:rPr>
            </w:pPr>
            <w:r>
              <w:rPr>
                <w:rFonts w:hint="eastAsia" w:ascii="Times New Roman" w:hAnsi="Times New Roman" w:eastAsia="黑体" w:cs="Times New Roman"/>
                <w:b w:val="0"/>
                <w:bCs w:val="0"/>
                <w:sz w:val="21"/>
                <w:szCs w:val="21"/>
                <w:vertAlign w:val="baseline"/>
                <w:lang w:val="en-US" w:eastAsia="zh-CN"/>
              </w:rPr>
              <w:t xml:space="preserve">Total </w:t>
            </w:r>
          </w:p>
        </w:tc>
        <w:tc>
          <w:tcPr>
            <w:tcW w:w="83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400</w:t>
            </w:r>
          </w:p>
        </w:tc>
        <w:tc>
          <w:tcPr>
            <w:tcW w:w="9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447.5</w:t>
            </w:r>
          </w:p>
        </w:tc>
        <w:tc>
          <w:tcPr>
            <w:tcW w:w="90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23.4</w:t>
            </w:r>
          </w:p>
        </w:tc>
        <w:tc>
          <w:tcPr>
            <w:tcW w:w="8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9</w:t>
            </w:r>
          </w:p>
        </w:tc>
        <w:tc>
          <w:tcPr>
            <w:tcW w:w="142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64.3</w:t>
            </w:r>
          </w:p>
        </w:tc>
        <w:tc>
          <w:tcPr>
            <w:tcW w:w="8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828.4</w:t>
            </w:r>
          </w:p>
        </w:tc>
        <w:tc>
          <w:tcPr>
            <w:tcW w:w="148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5.6</w:t>
            </w:r>
          </w:p>
        </w:tc>
        <w:tc>
          <w:tcPr>
            <w:tcW w:w="1360" w:type="dxa"/>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277.5</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黑体" w:cs="Times New Roman"/>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黑体" w:cs="Times New Roman"/>
          <w:b w:val="0"/>
          <w:bCs w:val="0"/>
          <w:sz w:val="24"/>
          <w:szCs w:val="24"/>
          <w:lang w:val="en-US" w:eastAsia="zh-CN"/>
        </w:rPr>
      </w:pPr>
      <w:bookmarkStart w:id="2" w:name="OLE_LINK4"/>
      <w:r>
        <w:rPr>
          <w:rFonts w:hint="eastAsia" w:ascii="Times New Roman" w:hAnsi="Times New Roman" w:eastAsia="黑体" w:cs="Times New Roman"/>
          <w:b w:val="0"/>
          <w:bCs w:val="0"/>
          <w:sz w:val="24"/>
          <w:szCs w:val="24"/>
          <w:lang w:val="en-US" w:eastAsia="zh-CN"/>
        </w:rPr>
        <w:t>Table 2 Lunch nutrition list</w:t>
      </w:r>
    </w:p>
    <w:bookmarkEnd w:id="2"/>
    <w:tbl>
      <w:tblPr>
        <w:tblStyle w:val="4"/>
        <w:tblW w:w="6386" w:type="pct"/>
        <w:tblInd w:w="-1127"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975"/>
        <w:gridCol w:w="806"/>
        <w:gridCol w:w="876"/>
        <w:gridCol w:w="806"/>
        <w:gridCol w:w="927"/>
        <w:gridCol w:w="1173"/>
        <w:gridCol w:w="876"/>
        <w:gridCol w:w="1109"/>
        <w:gridCol w:w="209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Food</w:t>
            </w:r>
          </w:p>
        </w:tc>
        <w:tc>
          <w:tcPr>
            <w:tcW w:w="392"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Weight</w:t>
            </w:r>
          </w:p>
        </w:tc>
        <w:tc>
          <w:tcPr>
            <w:tcW w:w="425"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Energy</w:t>
            </w:r>
          </w:p>
        </w:tc>
        <w:tc>
          <w:tcPr>
            <w:tcW w:w="392"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Protein</w:t>
            </w:r>
          </w:p>
        </w:tc>
        <w:tc>
          <w:tcPr>
            <w:tcW w:w="449"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Fat</w:t>
            </w:r>
          </w:p>
        </w:tc>
        <w:tc>
          <w:tcPr>
            <w:tcW w:w="523"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Carbohydrate</w:t>
            </w:r>
          </w:p>
        </w:tc>
        <w:tc>
          <w:tcPr>
            <w:tcW w:w="425"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Na</w:t>
            </w:r>
          </w:p>
        </w:tc>
        <w:tc>
          <w:tcPr>
            <w:tcW w:w="449"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Dietary fiber</w:t>
            </w:r>
          </w:p>
        </w:tc>
        <w:tc>
          <w:tcPr>
            <w:tcW w:w="999"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Cholesterol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tcBorders>
              <w:bottom w:val="single" w:color="auto"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392"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(g)</w:t>
            </w:r>
          </w:p>
        </w:tc>
        <w:tc>
          <w:tcPr>
            <w:tcW w:w="425"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(kcal）</w:t>
            </w:r>
          </w:p>
        </w:tc>
        <w:tc>
          <w:tcPr>
            <w:tcW w:w="392"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(g)</w:t>
            </w:r>
          </w:p>
        </w:tc>
        <w:tc>
          <w:tcPr>
            <w:tcW w:w="449"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(g)</w:t>
            </w:r>
          </w:p>
        </w:tc>
        <w:tc>
          <w:tcPr>
            <w:tcW w:w="523"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(g)</w:t>
            </w:r>
          </w:p>
        </w:tc>
        <w:tc>
          <w:tcPr>
            <w:tcW w:w="425"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(mg)</w:t>
            </w:r>
          </w:p>
        </w:tc>
        <w:tc>
          <w:tcPr>
            <w:tcW w:w="449"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(g)</w:t>
            </w:r>
          </w:p>
        </w:tc>
        <w:tc>
          <w:tcPr>
            <w:tcW w:w="999"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(mg)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r>
              <w:rPr>
                <w:rFonts w:hint="default" w:ascii="Times New Roman" w:hAnsi="Times New Roman" w:eastAsia="宋体" w:cs="Times New Roman"/>
                <w:i w:val="0"/>
                <w:color w:val="000000"/>
                <w:sz w:val="21"/>
                <w:szCs w:val="21"/>
                <w:u w:val="none"/>
                <w:lang w:val="en-US" w:eastAsia="zh-CN"/>
              </w:rPr>
              <w:t>Rise</w:t>
            </w:r>
          </w:p>
        </w:tc>
        <w:tc>
          <w:tcPr>
            <w:tcW w:w="392"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45</w:t>
            </w:r>
          </w:p>
        </w:tc>
        <w:tc>
          <w:tcPr>
            <w:tcW w:w="425"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156</w:t>
            </w:r>
          </w:p>
        </w:tc>
        <w:tc>
          <w:tcPr>
            <w:tcW w:w="392"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3.3</w:t>
            </w:r>
          </w:p>
        </w:tc>
        <w:tc>
          <w:tcPr>
            <w:tcW w:w="449"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0.4</w:t>
            </w:r>
          </w:p>
        </w:tc>
        <w:tc>
          <w:tcPr>
            <w:tcW w:w="523"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35</w:t>
            </w:r>
          </w:p>
        </w:tc>
        <w:tc>
          <w:tcPr>
            <w:tcW w:w="425"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1.7</w:t>
            </w:r>
          </w:p>
        </w:tc>
        <w:tc>
          <w:tcPr>
            <w:tcW w:w="449"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0.3</w:t>
            </w:r>
          </w:p>
        </w:tc>
        <w:tc>
          <w:tcPr>
            <w:tcW w:w="999"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Corn grits</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34.5</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0.8</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0.3</w:t>
            </w:r>
          </w:p>
        </w:tc>
        <w:tc>
          <w:tcPr>
            <w:tcW w:w="523"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7.6</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0.4</w:t>
            </w:r>
          </w:p>
        </w:tc>
        <w:tc>
          <w:tcPr>
            <w:tcW w:w="99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Azuki bean</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30.9</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w:t>
            </w:r>
          </w:p>
        </w:tc>
        <w:tc>
          <w:tcPr>
            <w:tcW w:w="523"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6.3</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0.8</w:t>
            </w:r>
          </w:p>
        </w:tc>
        <w:tc>
          <w:tcPr>
            <w:tcW w:w="99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Chicken breast</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40</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53.3</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7.7</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523"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13.7</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99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32.8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 xml:space="preserve">Lean </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40</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57</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8.1</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523"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0.6</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23</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99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32.4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sz w:val="21"/>
                <w:szCs w:val="21"/>
                <w:u w:val="none"/>
              </w:rPr>
              <w:t>Celery</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50</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6.9</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0.4</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w:t>
            </w:r>
          </w:p>
        </w:tc>
        <w:tc>
          <w:tcPr>
            <w:tcW w:w="523"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53.3</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0.4</w:t>
            </w:r>
          </w:p>
        </w:tc>
        <w:tc>
          <w:tcPr>
            <w:tcW w:w="99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rPr>
            </w:pPr>
            <w:r>
              <w:rPr>
                <w:rFonts w:hint="eastAsia" w:ascii="Times New Roman" w:hAnsi="Times New Roman" w:eastAsia="宋体" w:cs="Times New Roman"/>
                <w:i w:val="0"/>
                <w:color w:val="000000"/>
                <w:kern w:val="0"/>
                <w:sz w:val="21"/>
                <w:szCs w:val="21"/>
                <w:u w:val="none"/>
                <w:lang w:val="en-US" w:eastAsia="zh-CN" w:bidi="ar"/>
              </w:rPr>
              <w:t xml:space="preserve">Tofu </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50</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75</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7.9</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3.9</w:t>
            </w:r>
          </w:p>
        </w:tc>
        <w:tc>
          <w:tcPr>
            <w:tcW w:w="523"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117</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0.4</w:t>
            </w:r>
          </w:p>
        </w:tc>
        <w:tc>
          <w:tcPr>
            <w:tcW w:w="99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widowControl/>
              <w:suppressLineNumbers w:val="0"/>
              <w:jc w:val="center"/>
              <w:textAlignment w:val="top"/>
              <w:rPr>
                <w:rFonts w:hint="eastAsia"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G</w:t>
            </w:r>
            <w:r>
              <w:rPr>
                <w:rFonts w:hint="default" w:ascii="Times New Roman" w:hAnsi="Times New Roman" w:eastAsia="宋体" w:cs="Times New Roman"/>
                <w:i w:val="0"/>
                <w:color w:val="000000"/>
                <w:sz w:val="21"/>
                <w:szCs w:val="21"/>
                <w:u w:val="none"/>
              </w:rPr>
              <w:t>reen bean</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100</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27.3</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1.9</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0.4</w:t>
            </w:r>
          </w:p>
        </w:tc>
        <w:tc>
          <w:tcPr>
            <w:tcW w:w="523"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5.5</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8.3</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w:t>
            </w:r>
          </w:p>
        </w:tc>
        <w:tc>
          <w:tcPr>
            <w:tcW w:w="99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Carrot</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100</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42</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1.4</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w:t>
            </w:r>
          </w:p>
        </w:tc>
        <w:tc>
          <w:tcPr>
            <w:tcW w:w="523"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9.9</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24.3</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1.3</w:t>
            </w:r>
          </w:p>
        </w:tc>
        <w:tc>
          <w:tcPr>
            <w:tcW w:w="99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Plant oil</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135</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w:t>
            </w:r>
          </w:p>
        </w:tc>
        <w:tc>
          <w:tcPr>
            <w:tcW w:w="523"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99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bookmarkStart w:id="3" w:name="OLE_LINK2"/>
            <w:r>
              <w:rPr>
                <w:rFonts w:hint="eastAsia" w:ascii="Times New Roman" w:hAnsi="Times New Roman" w:eastAsia="宋体" w:cs="Times New Roman"/>
                <w:i w:val="0"/>
                <w:color w:val="000000"/>
                <w:sz w:val="21"/>
                <w:szCs w:val="21"/>
                <w:u w:val="none"/>
                <w:lang w:val="en-US" w:eastAsia="zh-CN"/>
              </w:rPr>
              <w:t>52% sodium-limited formula salt</w:t>
            </w:r>
            <w:bookmarkEnd w:id="3"/>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1.4</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523"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512.7</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99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4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 xml:space="preserve">Total </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462.5</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619.3</w:t>
            </w:r>
          </w:p>
        </w:tc>
        <w:tc>
          <w:tcPr>
            <w:tcW w:w="392"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33.6</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24.9</w:t>
            </w:r>
          </w:p>
        </w:tc>
        <w:tc>
          <w:tcPr>
            <w:tcW w:w="523"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70.1</w:t>
            </w:r>
          </w:p>
        </w:tc>
        <w:tc>
          <w:tcPr>
            <w:tcW w:w="42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754.4</w:t>
            </w:r>
          </w:p>
        </w:tc>
        <w:tc>
          <w:tcPr>
            <w:tcW w:w="44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5.1</w:t>
            </w:r>
          </w:p>
        </w:tc>
        <w:tc>
          <w:tcPr>
            <w:tcW w:w="999"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65.2</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黑体" w:cs="Times New Roman"/>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黑体" w:cs="Times New Roman"/>
          <w:b w:val="0"/>
          <w:bCs w:val="0"/>
          <w:sz w:val="24"/>
          <w:szCs w:val="24"/>
          <w:lang w:val="en-US" w:eastAsia="zh-CN"/>
        </w:rPr>
      </w:pPr>
      <w:r>
        <w:rPr>
          <w:rFonts w:hint="eastAsia" w:ascii="Times New Roman" w:hAnsi="Times New Roman" w:eastAsia="黑体" w:cs="Times New Roman"/>
          <w:b w:val="0"/>
          <w:bCs w:val="0"/>
          <w:sz w:val="24"/>
          <w:szCs w:val="24"/>
          <w:lang w:val="en-US" w:eastAsia="zh-CN"/>
        </w:rPr>
        <w:t>Table 2 D</w:t>
      </w:r>
      <w:bookmarkStart w:id="4" w:name="_GoBack"/>
      <w:bookmarkEnd w:id="4"/>
      <w:r>
        <w:rPr>
          <w:rFonts w:hint="eastAsia" w:ascii="Times New Roman" w:hAnsi="Times New Roman" w:eastAsia="黑体" w:cs="Times New Roman"/>
          <w:b w:val="0"/>
          <w:bCs w:val="0"/>
          <w:sz w:val="24"/>
          <w:szCs w:val="24"/>
          <w:lang w:val="en-US" w:eastAsia="zh-CN"/>
        </w:rPr>
        <w:t>inner nutrition list</w:t>
      </w:r>
    </w:p>
    <w:tbl>
      <w:tblPr>
        <w:tblStyle w:val="4"/>
        <w:tblW w:w="6386" w:type="pct"/>
        <w:tblInd w:w="-1127"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975"/>
        <w:gridCol w:w="805"/>
        <w:gridCol w:w="876"/>
        <w:gridCol w:w="806"/>
        <w:gridCol w:w="927"/>
        <w:gridCol w:w="1173"/>
        <w:gridCol w:w="876"/>
        <w:gridCol w:w="1109"/>
        <w:gridCol w:w="210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Food</w:t>
            </w:r>
          </w:p>
        </w:tc>
        <w:tc>
          <w:tcPr>
            <w:tcW w:w="378"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Weight</w:t>
            </w:r>
          </w:p>
        </w:tc>
        <w:tc>
          <w:tcPr>
            <w:tcW w:w="411"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Energy</w:t>
            </w:r>
          </w:p>
        </w:tc>
        <w:tc>
          <w:tcPr>
            <w:tcW w:w="378"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Protein</w:t>
            </w:r>
          </w:p>
        </w:tc>
        <w:tc>
          <w:tcPr>
            <w:tcW w:w="435"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Fat</w:t>
            </w:r>
          </w:p>
        </w:tc>
        <w:tc>
          <w:tcPr>
            <w:tcW w:w="550"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Carbohydrate</w:t>
            </w:r>
          </w:p>
        </w:tc>
        <w:tc>
          <w:tcPr>
            <w:tcW w:w="411"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Na</w:t>
            </w:r>
          </w:p>
        </w:tc>
        <w:tc>
          <w:tcPr>
            <w:tcW w:w="520"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Dietary fiber</w:t>
            </w:r>
          </w:p>
        </w:tc>
        <w:tc>
          <w:tcPr>
            <w:tcW w:w="985" w:type="pct"/>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Cholesterol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tcBorders>
              <w:bottom w:val="single" w:color="auto" w:sz="4" w:space="0"/>
            </w:tcBorders>
            <w:shd w:val="clear" w:color="auto" w:fill="auto"/>
            <w:vAlign w:val="center"/>
          </w:tcPr>
          <w:p>
            <w:pPr>
              <w:jc w:val="center"/>
              <w:rPr>
                <w:rFonts w:hint="default" w:ascii="Times New Roman" w:hAnsi="Times New Roman" w:eastAsia="宋体" w:cs="Times New Roman"/>
                <w:i w:val="0"/>
                <w:color w:val="000000"/>
                <w:kern w:val="2"/>
                <w:sz w:val="21"/>
                <w:szCs w:val="21"/>
                <w:u w:val="none"/>
                <w:lang w:val="en-US" w:eastAsia="zh-CN" w:bidi="ar-SA"/>
              </w:rPr>
            </w:pPr>
          </w:p>
        </w:tc>
        <w:tc>
          <w:tcPr>
            <w:tcW w:w="378"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(g)</w:t>
            </w:r>
          </w:p>
        </w:tc>
        <w:tc>
          <w:tcPr>
            <w:tcW w:w="411"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(kcal）</w:t>
            </w:r>
          </w:p>
        </w:tc>
        <w:tc>
          <w:tcPr>
            <w:tcW w:w="378"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(g)</w:t>
            </w:r>
          </w:p>
        </w:tc>
        <w:tc>
          <w:tcPr>
            <w:tcW w:w="435"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(g)</w:t>
            </w:r>
          </w:p>
        </w:tc>
        <w:tc>
          <w:tcPr>
            <w:tcW w:w="550"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(g)</w:t>
            </w:r>
          </w:p>
        </w:tc>
        <w:tc>
          <w:tcPr>
            <w:tcW w:w="411"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(mg)</w:t>
            </w:r>
          </w:p>
        </w:tc>
        <w:tc>
          <w:tcPr>
            <w:tcW w:w="520"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(g)</w:t>
            </w:r>
          </w:p>
        </w:tc>
        <w:tc>
          <w:tcPr>
            <w:tcW w:w="985" w:type="pct"/>
            <w:tcBorders>
              <w:bottom w:val="single" w:color="auto" w:sz="4" w:space="0"/>
            </w:tcBorders>
            <w:shd w:val="clear" w:color="auto" w:fill="auto"/>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黑体" w:cs="Times New Roman"/>
                <w:b w:val="0"/>
                <w:bCs w:val="0"/>
                <w:kern w:val="2"/>
                <w:sz w:val="21"/>
                <w:szCs w:val="21"/>
                <w:vertAlign w:val="baseline"/>
                <w:lang w:val="en-US" w:eastAsia="zh-CN" w:bidi="ar-SA"/>
              </w:rPr>
            </w:pPr>
            <w:r>
              <w:rPr>
                <w:rFonts w:hint="default" w:ascii="Times New Roman" w:hAnsi="Times New Roman" w:eastAsia="黑体" w:cs="Times New Roman"/>
                <w:b w:val="0"/>
                <w:bCs w:val="0"/>
                <w:sz w:val="21"/>
                <w:szCs w:val="21"/>
                <w:vertAlign w:val="baseline"/>
                <w:lang w:val="en-US" w:eastAsia="zh-CN"/>
              </w:rPr>
              <w:t>(mg)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sz w:val="21"/>
                <w:szCs w:val="21"/>
                <w:u w:val="none"/>
                <w:lang w:val="en-US" w:eastAsia="zh-CN"/>
              </w:rPr>
              <w:t>Rise</w:t>
            </w:r>
          </w:p>
        </w:tc>
        <w:tc>
          <w:tcPr>
            <w:tcW w:w="378"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45</w:t>
            </w:r>
          </w:p>
        </w:tc>
        <w:tc>
          <w:tcPr>
            <w:tcW w:w="411"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156</w:t>
            </w:r>
          </w:p>
        </w:tc>
        <w:tc>
          <w:tcPr>
            <w:tcW w:w="378"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3.3</w:t>
            </w:r>
          </w:p>
        </w:tc>
        <w:tc>
          <w:tcPr>
            <w:tcW w:w="435"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0.4</w:t>
            </w:r>
          </w:p>
        </w:tc>
        <w:tc>
          <w:tcPr>
            <w:tcW w:w="550"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35</w:t>
            </w:r>
          </w:p>
        </w:tc>
        <w:tc>
          <w:tcPr>
            <w:tcW w:w="411"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1.7</w:t>
            </w:r>
          </w:p>
        </w:tc>
        <w:tc>
          <w:tcPr>
            <w:tcW w:w="520"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0.3</w:t>
            </w:r>
          </w:p>
        </w:tc>
        <w:tc>
          <w:tcPr>
            <w:tcW w:w="985" w:type="pct"/>
            <w:tcBorders>
              <w:top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sz w:val="21"/>
                <w:szCs w:val="21"/>
                <w:u w:val="none"/>
                <w:lang w:val="en-US" w:eastAsia="zh-CN"/>
              </w:rPr>
              <w:t>Corn grits</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34.5</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0.8</w:t>
            </w:r>
          </w:p>
        </w:tc>
        <w:tc>
          <w:tcPr>
            <w:tcW w:w="43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0.3</w:t>
            </w:r>
          </w:p>
        </w:tc>
        <w:tc>
          <w:tcPr>
            <w:tcW w:w="55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7.6</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w:t>
            </w:r>
          </w:p>
        </w:tc>
        <w:tc>
          <w:tcPr>
            <w:tcW w:w="52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0.4</w:t>
            </w:r>
          </w:p>
        </w:tc>
        <w:tc>
          <w:tcPr>
            <w:tcW w:w="98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sz w:val="21"/>
                <w:szCs w:val="21"/>
                <w:u w:val="none"/>
                <w:lang w:val="en-US" w:eastAsia="zh-CN"/>
              </w:rPr>
              <w:t>Azuki bean</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30.9</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43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w:t>
            </w:r>
          </w:p>
        </w:tc>
        <w:tc>
          <w:tcPr>
            <w:tcW w:w="55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6.3</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w:t>
            </w:r>
          </w:p>
        </w:tc>
        <w:tc>
          <w:tcPr>
            <w:tcW w:w="52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0.8</w:t>
            </w:r>
          </w:p>
        </w:tc>
        <w:tc>
          <w:tcPr>
            <w:tcW w:w="98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sz w:val="21"/>
                <w:szCs w:val="21"/>
                <w:u w:val="none"/>
                <w:lang w:val="en-US" w:eastAsia="zh-CN"/>
              </w:rPr>
              <w:t>Chicken breast</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40</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53.3</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7.7</w:t>
            </w:r>
          </w:p>
        </w:tc>
        <w:tc>
          <w:tcPr>
            <w:tcW w:w="43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55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13.7</w:t>
            </w:r>
          </w:p>
        </w:tc>
        <w:tc>
          <w:tcPr>
            <w:tcW w:w="52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98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32.8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sz w:val="21"/>
                <w:szCs w:val="21"/>
                <w:u w:val="none"/>
                <w:lang w:val="en-US" w:eastAsia="zh-CN"/>
              </w:rPr>
              <w:t xml:space="preserve">Lean </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40</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57</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8.1</w:t>
            </w:r>
          </w:p>
        </w:tc>
        <w:tc>
          <w:tcPr>
            <w:tcW w:w="43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55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0.6</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23</w:t>
            </w:r>
          </w:p>
        </w:tc>
        <w:tc>
          <w:tcPr>
            <w:tcW w:w="52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98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32.4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r>
              <w:rPr>
                <w:rFonts w:hint="default" w:ascii="Times New Roman" w:hAnsi="Times New Roman" w:eastAsia="宋体" w:cs="Times New Roman"/>
                <w:i w:val="0"/>
                <w:color w:val="000000"/>
                <w:sz w:val="21"/>
                <w:szCs w:val="21"/>
                <w:u w:val="none"/>
                <w:lang w:val="en-US" w:eastAsia="zh-CN"/>
              </w:rPr>
              <w:t xml:space="preserve">Carrot </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50</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21</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0.7</w:t>
            </w:r>
          </w:p>
        </w:tc>
        <w:tc>
          <w:tcPr>
            <w:tcW w:w="43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w:t>
            </w:r>
          </w:p>
        </w:tc>
        <w:tc>
          <w:tcPr>
            <w:tcW w:w="55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12.2</w:t>
            </w:r>
          </w:p>
        </w:tc>
        <w:tc>
          <w:tcPr>
            <w:tcW w:w="52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0.7</w:t>
            </w:r>
          </w:p>
        </w:tc>
        <w:tc>
          <w:tcPr>
            <w:tcW w:w="98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widowControl/>
              <w:suppressLineNumbers w:val="0"/>
              <w:jc w:val="center"/>
              <w:textAlignment w:val="top"/>
              <w:rPr>
                <w:rFonts w:hint="eastAsia"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G</w:t>
            </w:r>
            <w:r>
              <w:rPr>
                <w:rFonts w:hint="default" w:ascii="Times New Roman" w:hAnsi="Times New Roman" w:eastAsia="宋体" w:cs="Times New Roman"/>
                <w:i w:val="0"/>
                <w:color w:val="000000"/>
                <w:sz w:val="21"/>
                <w:szCs w:val="21"/>
                <w:u w:val="none"/>
              </w:rPr>
              <w:t>reen pepper</w:t>
            </w:r>
            <w:r>
              <w:rPr>
                <w:rFonts w:hint="eastAsia" w:ascii="Times New Roman" w:hAnsi="Times New Roman" w:eastAsia="宋体" w:cs="Times New Roman"/>
                <w:i w:val="0"/>
                <w:color w:val="000000"/>
                <w:sz w:val="21"/>
                <w:szCs w:val="21"/>
                <w:u w:val="none"/>
                <w:lang w:val="en-US" w:eastAsia="zh-CN"/>
              </w:rPr>
              <w:t xml:space="preserve"> </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50</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11</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0.4</w:t>
            </w:r>
          </w:p>
        </w:tc>
        <w:tc>
          <w:tcPr>
            <w:tcW w:w="43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w:t>
            </w:r>
          </w:p>
        </w:tc>
        <w:tc>
          <w:tcPr>
            <w:tcW w:w="55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2.6</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3.5</w:t>
            </w:r>
          </w:p>
        </w:tc>
        <w:tc>
          <w:tcPr>
            <w:tcW w:w="52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98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sz w:val="21"/>
                <w:szCs w:val="21"/>
                <w:u w:val="none"/>
                <w:lang w:val="en-US" w:eastAsia="zh-CN"/>
              </w:rPr>
              <w:t>C</w:t>
            </w:r>
            <w:r>
              <w:rPr>
                <w:rFonts w:hint="default" w:ascii="Times New Roman" w:hAnsi="Times New Roman" w:eastAsia="宋体" w:cs="Times New Roman"/>
                <w:i w:val="0"/>
                <w:color w:val="000000"/>
                <w:sz w:val="21"/>
                <w:szCs w:val="21"/>
                <w:u w:val="none"/>
              </w:rPr>
              <w:t>auliflower</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100</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1.7</w:t>
            </w:r>
          </w:p>
        </w:tc>
        <w:tc>
          <w:tcPr>
            <w:tcW w:w="43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w:t>
            </w:r>
          </w:p>
        </w:tc>
        <w:tc>
          <w:tcPr>
            <w:tcW w:w="55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3.8</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25.9</w:t>
            </w:r>
          </w:p>
        </w:tc>
        <w:tc>
          <w:tcPr>
            <w:tcW w:w="52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98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sz w:val="21"/>
                <w:szCs w:val="21"/>
                <w:u w:val="none"/>
              </w:rPr>
              <w:t>Vigna sinensis</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100</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28</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2.8</w:t>
            </w:r>
          </w:p>
        </w:tc>
        <w:tc>
          <w:tcPr>
            <w:tcW w:w="43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0.3</w:t>
            </w:r>
          </w:p>
        </w:tc>
        <w:tc>
          <w:tcPr>
            <w:tcW w:w="55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5.7</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2.1</w:t>
            </w:r>
          </w:p>
        </w:tc>
        <w:tc>
          <w:tcPr>
            <w:tcW w:w="52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2.2</w:t>
            </w:r>
          </w:p>
        </w:tc>
        <w:tc>
          <w:tcPr>
            <w:tcW w:w="98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Plant oil</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135</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43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w:t>
            </w:r>
          </w:p>
        </w:tc>
        <w:tc>
          <w:tcPr>
            <w:tcW w:w="55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52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98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sz w:val="21"/>
                <w:szCs w:val="21"/>
                <w:u w:val="none"/>
                <w:lang w:val="en-US" w:eastAsia="zh-CN"/>
              </w:rPr>
              <w:t>52% sodium-limited formula salt</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1.4</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w:t>
            </w:r>
          </w:p>
        </w:tc>
        <w:tc>
          <w:tcPr>
            <w:tcW w:w="43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55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512.7</w:t>
            </w:r>
          </w:p>
        </w:tc>
        <w:tc>
          <w:tcPr>
            <w:tcW w:w="52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c>
          <w:tcPr>
            <w:tcW w:w="98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927"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 xml:space="preserve">Total </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462.5</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548.1</w:t>
            </w:r>
          </w:p>
        </w:tc>
        <w:tc>
          <w:tcPr>
            <w:tcW w:w="378"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27.6</w:t>
            </w:r>
          </w:p>
        </w:tc>
        <w:tc>
          <w:tcPr>
            <w:tcW w:w="43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21</w:t>
            </w:r>
          </w:p>
        </w:tc>
        <w:tc>
          <w:tcPr>
            <w:tcW w:w="55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67.8</w:t>
            </w:r>
          </w:p>
        </w:tc>
        <w:tc>
          <w:tcPr>
            <w:tcW w:w="411"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595.2</w:t>
            </w:r>
          </w:p>
        </w:tc>
        <w:tc>
          <w:tcPr>
            <w:tcW w:w="520"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5.4</w:t>
            </w:r>
          </w:p>
        </w:tc>
        <w:tc>
          <w:tcPr>
            <w:tcW w:w="985" w:type="pct"/>
            <w:shd w:val="clear" w:color="auto" w:fill="auto"/>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65.2</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黑体" w:cs="Times New Roman"/>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黑体" w:cs="Times New Roman"/>
          <w:b w:val="0"/>
          <w:bCs w:val="0"/>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黑体" w:cs="Times New Roman"/>
          <w:b w:val="0"/>
          <w:bCs w:val="0"/>
          <w:sz w:val="24"/>
          <w:szCs w:val="24"/>
          <w:lang w:val="en-US" w:eastAsia="zh-CN"/>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vOT143277ab">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LNJWO7QAAAABQEAAA8AAAAAAAAAAQAgAAAAIgAAAGRycy9kb3ducmV2LnhtbFBLAQIU&#10;ABQAAAAIAIdO4kAsEfrE3wIAACQGAAAOAAAAAAAAAAEAIAAAAB8BAABkcnMvZTJvRG9jLnhtbFBL&#10;BQYAAAAABgAGAFkBAABw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472D97"/>
    <w:multiLevelType w:val="singleLevel"/>
    <w:tmpl w:val="3F472D97"/>
    <w:lvl w:ilvl="0" w:tentative="0">
      <w:start w:val="1"/>
      <w:numFmt w:val="decimal"/>
      <w:lvlText w:val="(%1)"/>
      <w:lvlJc w:val="left"/>
      <w:pPr>
        <w:tabs>
          <w:tab w:val="left" w:pos="312"/>
        </w:tabs>
      </w:pPr>
    </w:lvl>
  </w:abstractNum>
  <w:abstractNum w:abstractNumId="1">
    <w:nsid w:val="5A5A2233"/>
    <w:multiLevelType w:val="singleLevel"/>
    <w:tmpl w:val="5A5A2233"/>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160D8E"/>
    <w:rsid w:val="080648F4"/>
    <w:rsid w:val="0AAB7280"/>
    <w:rsid w:val="0F863031"/>
    <w:rsid w:val="14635D24"/>
    <w:rsid w:val="1D287F00"/>
    <w:rsid w:val="25160D8E"/>
    <w:rsid w:val="2D49148C"/>
    <w:rsid w:val="2D5B6D3E"/>
    <w:rsid w:val="4A5D52BA"/>
    <w:rsid w:val="4CDF1196"/>
    <w:rsid w:val="56E204A4"/>
    <w:rsid w:val="5869083A"/>
    <w:rsid w:val="58E8573E"/>
    <w:rsid w:val="72C62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extobjs>
    <extobj name="ECB019B1-382A-4266-B25C-5B523AA43C14-4">
      <extobjdata type="ECB019B1-382A-4266-B25C-5B523AA43C14" data="ewogICAiRmlsZUlkIiA6ICIxMjUwNzE3MTcxODQiLAogICAiR3JvdXBJZCIgOiAiNDE2NTk0MzE4IiwKICAgIkltYWdlIiA6ICJpVkJPUncwS0dnb0FBQUFOU1VoRVVnQUFBeElBQUFUd0NBWUFBQUJnNzNiTUFBQUFDWEJJV1hNQUFBc1RBQUFMRXdFQW1wd1lBQUFnQUVsRVFWUjRuT3pkZVh4VFZmNy84WGRhYU5rcFJaWWlpNndGckNDcENGODJHVUdXd3FBc09qZ3lLQXFpT0tPTWZuK0RxQ2l5ak9NQ0tJNkEvU0t5YUlzQ1pWR2tVRVFXQlFxMDdFdWxMVkNFc3RnV1N0bGFtdnY3ZzBtRzBDVkptellCWHMvSGd3ZTk5NTU3enVlY201dmtrM3R1SWdF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1JWZncvVTRYWEtZakEwU1FBQUFBQVNVVk9SSzVDWUlJPSIsCiAgICJUaGVtZSIgOiAiIiwKICAgIlR5cGUiIDogImZsb3ciLAogICAiVmVyc2lvbiIgOiAiNzQ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2021-07-20T05:38:00Z</dcterms:created>
  <dc:creator>疏影</dc:creator>
  <cp:lastModifiedBy>疏影</cp:lastModifiedBy>
  <dcterms:modified xsi:type="dcterms:W3CDTF">2021-07-20T08:50:24Z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2052-11.1.0.10695</vt:lpwstr>
  </property>
  <property fmtid="{D5CDD505-2E9C-101B-9397-08002B2CF9AE}" pid="3" name="ICV">
    <vt:lpwstr>9FE3214CC79248598B7F87C60D11E223</vt:lpwstr>
  </property>
</Properties>
</file>