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F3F43E" w14:textId="46BC4357" w:rsidR="00E939C7" w:rsidRDefault="00E939C7" w:rsidP="00F56559">
      <w:pPr>
        <w:rPr>
          <w:b/>
          <w:bCs/>
          <w:sz w:val="24"/>
          <w:szCs w:val="24"/>
          <w:lang w:val="en-IN"/>
        </w:rPr>
      </w:pPr>
      <w:r>
        <w:rPr>
          <w:b/>
          <w:bCs/>
          <w:sz w:val="24"/>
          <w:szCs w:val="24"/>
          <w:lang w:val="en-IN"/>
        </w:rPr>
        <w:t xml:space="preserve">Additional file 2 – Initial Search Strategy </w:t>
      </w:r>
      <w:bookmarkStart w:id="0" w:name="_GoBack"/>
      <w:bookmarkEnd w:id="0"/>
    </w:p>
    <w:p w14:paraId="2CE5EFCD" w14:textId="2B29F6F6" w:rsidR="00F56559" w:rsidRPr="00091B1D" w:rsidRDefault="00F56559" w:rsidP="00F56559">
      <w:pPr>
        <w:rPr>
          <w:b/>
          <w:bCs/>
          <w:sz w:val="24"/>
          <w:szCs w:val="24"/>
          <w:lang w:val="en-IN"/>
        </w:rPr>
      </w:pPr>
      <w:r>
        <w:rPr>
          <w:b/>
          <w:bCs/>
          <w:sz w:val="24"/>
          <w:szCs w:val="24"/>
          <w:lang w:val="en-IN"/>
        </w:rPr>
        <w:t>S</w:t>
      </w:r>
      <w:r w:rsidRPr="00091B1D">
        <w:rPr>
          <w:b/>
          <w:bCs/>
          <w:sz w:val="24"/>
          <w:szCs w:val="24"/>
          <w:lang w:val="en-IN"/>
        </w:rPr>
        <w:t>earch strategy for Ovid MEDLINE</w:t>
      </w:r>
      <w:r w:rsidR="000A18CC">
        <w:rPr>
          <w:b/>
          <w:bCs/>
          <w:sz w:val="24"/>
          <w:szCs w:val="24"/>
          <w:lang w:val="en-IN"/>
        </w:rPr>
        <w:t xml:space="preserve"> – initial Search</w:t>
      </w:r>
    </w:p>
    <w:tbl>
      <w:tblPr>
        <w:tblW w:w="9776" w:type="dxa"/>
        <w:tblLook w:val="04A0" w:firstRow="1" w:lastRow="0" w:firstColumn="1" w:lastColumn="0" w:noHBand="0" w:noVBand="1"/>
      </w:tblPr>
      <w:tblGrid>
        <w:gridCol w:w="537"/>
        <w:gridCol w:w="9336"/>
      </w:tblGrid>
      <w:tr w:rsidR="00F56559" w:rsidRPr="00AD3509" w14:paraId="3BFCCE04" w14:textId="77777777" w:rsidTr="00AD3509">
        <w:trPr>
          <w:trHeight w:val="288"/>
        </w:trPr>
        <w:tc>
          <w:tcPr>
            <w:tcW w:w="440" w:type="dxa"/>
            <w:shd w:val="clear" w:color="auto" w:fill="auto"/>
            <w:noWrap/>
            <w:vAlign w:val="center"/>
            <w:hideMark/>
          </w:tcPr>
          <w:p w14:paraId="0C2D48FE" w14:textId="77777777" w:rsidR="00F56559" w:rsidRPr="00AD3509" w:rsidRDefault="00F56559" w:rsidP="0004015D">
            <w:pPr>
              <w:spacing w:after="0" w:line="240" w:lineRule="auto"/>
              <w:jc w:val="center"/>
              <w:rPr>
                <w:rFonts w:ascii="Arial" w:eastAsia="Times New Roman" w:hAnsi="Arial" w:cs="Arial"/>
                <w:b/>
                <w:bCs/>
                <w:i/>
                <w:iCs/>
                <w:color w:val="000000"/>
                <w:sz w:val="18"/>
                <w:szCs w:val="18"/>
                <w:lang w:val="en-IN" w:eastAsia="en-IN"/>
              </w:rPr>
            </w:pPr>
            <w:r w:rsidRPr="00AD3509">
              <w:rPr>
                <w:rFonts w:ascii="Arial" w:eastAsia="Times New Roman" w:hAnsi="Arial" w:cs="Arial"/>
                <w:b/>
                <w:bCs/>
                <w:i/>
                <w:iCs/>
                <w:color w:val="000000"/>
                <w:sz w:val="18"/>
                <w:szCs w:val="18"/>
                <w:lang w:val="en-IN" w:eastAsia="en-IN"/>
              </w:rPr>
              <w:t>#</w:t>
            </w:r>
          </w:p>
        </w:tc>
        <w:tc>
          <w:tcPr>
            <w:tcW w:w="9336" w:type="dxa"/>
            <w:shd w:val="clear" w:color="auto" w:fill="auto"/>
            <w:noWrap/>
            <w:vAlign w:val="center"/>
            <w:hideMark/>
          </w:tcPr>
          <w:p w14:paraId="4055F09F" w14:textId="77777777" w:rsidR="00F56559" w:rsidRPr="00AD3509" w:rsidRDefault="00F56559" w:rsidP="0004015D">
            <w:pPr>
              <w:spacing w:after="0" w:line="240" w:lineRule="auto"/>
              <w:jc w:val="center"/>
              <w:rPr>
                <w:rFonts w:ascii="Arial" w:eastAsia="Times New Roman" w:hAnsi="Arial" w:cs="Arial"/>
                <w:b/>
                <w:bCs/>
                <w:i/>
                <w:iCs/>
                <w:color w:val="000000"/>
                <w:sz w:val="18"/>
                <w:szCs w:val="18"/>
                <w:lang w:val="en-IN" w:eastAsia="en-IN"/>
              </w:rPr>
            </w:pPr>
            <w:r w:rsidRPr="00AD3509">
              <w:rPr>
                <w:rFonts w:ascii="Arial" w:eastAsia="Times New Roman" w:hAnsi="Arial" w:cs="Arial"/>
                <w:b/>
                <w:bCs/>
                <w:i/>
                <w:iCs/>
                <w:color w:val="000000"/>
                <w:sz w:val="18"/>
                <w:szCs w:val="18"/>
                <w:lang w:val="en-IN" w:eastAsia="en-IN"/>
              </w:rPr>
              <w:t>Search terms</w:t>
            </w:r>
          </w:p>
        </w:tc>
      </w:tr>
      <w:tr w:rsidR="00F56559" w:rsidRPr="00AD3509" w14:paraId="3F2AB582" w14:textId="77777777" w:rsidTr="00AD3509">
        <w:trPr>
          <w:trHeight w:val="288"/>
        </w:trPr>
        <w:tc>
          <w:tcPr>
            <w:tcW w:w="440" w:type="dxa"/>
            <w:shd w:val="clear" w:color="auto" w:fill="auto"/>
            <w:noWrap/>
            <w:vAlign w:val="center"/>
            <w:hideMark/>
          </w:tcPr>
          <w:p w14:paraId="6C784984" w14:textId="0E1C0309"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1</w:t>
            </w:r>
          </w:p>
        </w:tc>
        <w:tc>
          <w:tcPr>
            <w:tcW w:w="9336" w:type="dxa"/>
            <w:shd w:val="clear" w:color="auto" w:fill="auto"/>
            <w:noWrap/>
            <w:vAlign w:val="center"/>
            <w:hideMark/>
          </w:tcPr>
          <w:p w14:paraId="5DA93387"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Chronic Pain/</w:t>
            </w:r>
          </w:p>
        </w:tc>
      </w:tr>
      <w:tr w:rsidR="00F56559" w:rsidRPr="00AD3509" w14:paraId="5703FC5C" w14:textId="77777777" w:rsidTr="00AD3509">
        <w:trPr>
          <w:trHeight w:val="288"/>
        </w:trPr>
        <w:tc>
          <w:tcPr>
            <w:tcW w:w="440" w:type="dxa"/>
            <w:shd w:val="clear" w:color="auto" w:fill="auto"/>
            <w:noWrap/>
            <w:vAlign w:val="center"/>
            <w:hideMark/>
          </w:tcPr>
          <w:p w14:paraId="6482128B" w14:textId="0C93AF46"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2</w:t>
            </w:r>
          </w:p>
        </w:tc>
        <w:tc>
          <w:tcPr>
            <w:tcW w:w="9336" w:type="dxa"/>
            <w:shd w:val="clear" w:color="auto" w:fill="auto"/>
            <w:noWrap/>
            <w:vAlign w:val="center"/>
            <w:hideMark/>
          </w:tcPr>
          <w:p w14:paraId="6D0E41EC"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w:t>
            </w:r>
            <w:proofErr w:type="gramStart"/>
            <w:r w:rsidRPr="00AD3509">
              <w:rPr>
                <w:rFonts w:ascii="Arial" w:eastAsia="Times New Roman" w:hAnsi="Arial" w:cs="Arial"/>
                <w:i/>
                <w:iCs/>
                <w:color w:val="000000"/>
                <w:sz w:val="18"/>
                <w:szCs w:val="18"/>
                <w:lang w:val="en-IN" w:eastAsia="en-IN"/>
              </w:rPr>
              <w:t>chronic</w:t>
            </w:r>
            <w:proofErr w:type="gramEnd"/>
            <w:r w:rsidRPr="00AD3509">
              <w:rPr>
                <w:rFonts w:ascii="Arial" w:eastAsia="Times New Roman" w:hAnsi="Arial" w:cs="Arial"/>
                <w:i/>
                <w:iCs/>
                <w:color w:val="000000"/>
                <w:sz w:val="18"/>
                <w:szCs w:val="18"/>
                <w:lang w:val="en-IN" w:eastAsia="en-IN"/>
              </w:rPr>
              <w:t xml:space="preserve"> adj5 pain).</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w:t>
            </w:r>
          </w:p>
        </w:tc>
      </w:tr>
      <w:tr w:rsidR="00F56559" w:rsidRPr="00AD3509" w14:paraId="545369EC" w14:textId="77777777" w:rsidTr="00AD3509">
        <w:trPr>
          <w:trHeight w:val="288"/>
        </w:trPr>
        <w:tc>
          <w:tcPr>
            <w:tcW w:w="440" w:type="dxa"/>
            <w:shd w:val="clear" w:color="auto" w:fill="auto"/>
            <w:noWrap/>
            <w:vAlign w:val="center"/>
            <w:hideMark/>
          </w:tcPr>
          <w:p w14:paraId="4EF5388D" w14:textId="05A2B828"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3</w:t>
            </w:r>
          </w:p>
        </w:tc>
        <w:tc>
          <w:tcPr>
            <w:tcW w:w="9336" w:type="dxa"/>
            <w:shd w:val="clear" w:color="auto" w:fill="auto"/>
            <w:noWrap/>
            <w:vAlign w:val="center"/>
            <w:hideMark/>
          </w:tcPr>
          <w:p w14:paraId="30875EFA"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 xml:space="preserve">(musculoskeletal.tw.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arthralgia/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arthritis/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joint dislocations/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joint instability/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w:t>
            </w:r>
            <w:proofErr w:type="spellStart"/>
            <w:r w:rsidRPr="00AD3509">
              <w:rPr>
                <w:rFonts w:ascii="Arial" w:eastAsia="Times New Roman" w:hAnsi="Arial" w:cs="Arial"/>
                <w:i/>
                <w:iCs/>
                <w:color w:val="000000"/>
                <w:sz w:val="18"/>
                <w:szCs w:val="18"/>
                <w:lang w:val="en-IN" w:eastAsia="en-IN"/>
              </w:rPr>
              <w:t>metatarsalgia</w:t>
            </w:r>
            <w:proofErr w:type="spellEnd"/>
            <w:r w:rsidRPr="00AD3509">
              <w:rPr>
                <w:rFonts w:ascii="Arial" w:eastAsia="Times New Roman" w:hAnsi="Arial" w:cs="Arial"/>
                <w:i/>
                <w:iCs/>
                <w:color w:val="000000"/>
                <w:sz w:val="18"/>
                <w:szCs w:val="18"/>
                <w:lang w:val="en-IN" w:eastAsia="en-IN"/>
              </w:rPr>
              <w:t xml:space="preserv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patellofemoral pain syndrome/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shoulder impingement syndrome/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fatigue syndrome, chronic/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fibromyalgia/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muscle weakness/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musculoskeletal pain/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myalgia/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myofascial pain syndromes/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tendinopathy/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Osteoarthritis/) not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bone diseases/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cartilage diseases/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fasciitis/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foot deformities/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foot diseases/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hand deformities/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jaw diseases/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musculoskeletal abnormalities/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w:t>
            </w:r>
            <w:proofErr w:type="spellStart"/>
            <w:r w:rsidRPr="00AD3509">
              <w:rPr>
                <w:rFonts w:ascii="Arial" w:eastAsia="Times New Roman" w:hAnsi="Arial" w:cs="Arial"/>
                <w:i/>
                <w:iCs/>
                <w:color w:val="000000"/>
                <w:sz w:val="18"/>
                <w:szCs w:val="18"/>
                <w:lang w:val="en-IN" w:eastAsia="en-IN"/>
              </w:rPr>
              <w:t>ankylosis</w:t>
            </w:r>
            <w:proofErr w:type="spellEnd"/>
            <w:r w:rsidRPr="00AD3509">
              <w:rPr>
                <w:rFonts w:ascii="Arial" w:eastAsia="Times New Roman" w:hAnsi="Arial" w:cs="Arial"/>
                <w:i/>
                <w:iCs/>
                <w:color w:val="000000"/>
                <w:sz w:val="18"/>
                <w:szCs w:val="18"/>
                <w:lang w:val="en-IN" w:eastAsia="en-IN"/>
              </w:rPr>
              <w:t xml:space="preserv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arthrogryposis/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w:t>
            </w:r>
            <w:proofErr w:type="spellStart"/>
            <w:r w:rsidRPr="00AD3509">
              <w:rPr>
                <w:rFonts w:ascii="Arial" w:eastAsia="Times New Roman" w:hAnsi="Arial" w:cs="Arial"/>
                <w:i/>
                <w:iCs/>
                <w:color w:val="000000"/>
                <w:sz w:val="18"/>
                <w:szCs w:val="18"/>
                <w:lang w:val="en-IN" w:eastAsia="en-IN"/>
              </w:rPr>
              <w:t>arthropathy</w:t>
            </w:r>
            <w:proofErr w:type="spellEnd"/>
            <w:r w:rsidRPr="00AD3509">
              <w:rPr>
                <w:rFonts w:ascii="Arial" w:eastAsia="Times New Roman" w:hAnsi="Arial" w:cs="Arial"/>
                <w:i/>
                <w:iCs/>
                <w:color w:val="000000"/>
                <w:sz w:val="18"/>
                <w:szCs w:val="18"/>
                <w:lang w:val="en-IN" w:eastAsia="en-IN"/>
              </w:rPr>
              <w:t xml:space="preserve">, neurogenic/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bursitis/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w:t>
            </w:r>
            <w:proofErr w:type="spellStart"/>
            <w:r w:rsidRPr="00AD3509">
              <w:rPr>
                <w:rFonts w:ascii="Arial" w:eastAsia="Times New Roman" w:hAnsi="Arial" w:cs="Arial"/>
                <w:i/>
                <w:iCs/>
                <w:color w:val="000000"/>
                <w:sz w:val="18"/>
                <w:szCs w:val="18"/>
                <w:lang w:val="en-IN" w:eastAsia="en-IN"/>
              </w:rPr>
              <w:t>chondromatosis</w:t>
            </w:r>
            <w:proofErr w:type="spellEnd"/>
            <w:r w:rsidRPr="00AD3509">
              <w:rPr>
                <w:rFonts w:ascii="Arial" w:eastAsia="Times New Roman" w:hAnsi="Arial" w:cs="Arial"/>
                <w:i/>
                <w:iCs/>
                <w:color w:val="000000"/>
                <w:sz w:val="18"/>
                <w:szCs w:val="18"/>
                <w:lang w:val="en-IN" w:eastAsia="en-IN"/>
              </w:rPr>
              <w:t xml:space="preserve">, synovial/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contracture/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crystal </w:t>
            </w:r>
            <w:proofErr w:type="spellStart"/>
            <w:r w:rsidRPr="00AD3509">
              <w:rPr>
                <w:rFonts w:ascii="Arial" w:eastAsia="Times New Roman" w:hAnsi="Arial" w:cs="Arial"/>
                <w:i/>
                <w:iCs/>
                <w:color w:val="000000"/>
                <w:sz w:val="18"/>
                <w:szCs w:val="18"/>
                <w:lang w:val="en-IN" w:eastAsia="en-IN"/>
              </w:rPr>
              <w:t>arthropathies</w:t>
            </w:r>
            <w:proofErr w:type="spellEnd"/>
            <w:r w:rsidRPr="00AD3509">
              <w:rPr>
                <w:rFonts w:ascii="Arial" w:eastAsia="Times New Roman" w:hAnsi="Arial" w:cs="Arial"/>
                <w:i/>
                <w:iCs/>
                <w:color w:val="000000"/>
                <w:sz w:val="18"/>
                <w:szCs w:val="18"/>
                <w:lang w:val="en-IN" w:eastAsia="en-IN"/>
              </w:rPr>
              <w:t xml:space="preserv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w:t>
            </w:r>
            <w:proofErr w:type="spellStart"/>
            <w:r w:rsidRPr="00AD3509">
              <w:rPr>
                <w:rFonts w:ascii="Arial" w:eastAsia="Times New Roman" w:hAnsi="Arial" w:cs="Arial"/>
                <w:i/>
                <w:iCs/>
                <w:color w:val="000000"/>
                <w:sz w:val="18"/>
                <w:szCs w:val="18"/>
                <w:lang w:val="en-IN" w:eastAsia="en-IN"/>
              </w:rPr>
              <w:t>femoracetabular</w:t>
            </w:r>
            <w:proofErr w:type="spellEnd"/>
            <w:r w:rsidRPr="00AD3509">
              <w:rPr>
                <w:rFonts w:ascii="Arial" w:eastAsia="Times New Roman" w:hAnsi="Arial" w:cs="Arial"/>
                <w:i/>
                <w:iCs/>
                <w:color w:val="000000"/>
                <w:sz w:val="18"/>
                <w:szCs w:val="18"/>
                <w:lang w:val="en-IN" w:eastAsia="en-IN"/>
              </w:rPr>
              <w:t xml:space="preserve"> impingement/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hallux </w:t>
            </w:r>
            <w:proofErr w:type="spellStart"/>
            <w:r w:rsidRPr="00AD3509">
              <w:rPr>
                <w:rFonts w:ascii="Arial" w:eastAsia="Times New Roman" w:hAnsi="Arial" w:cs="Arial"/>
                <w:i/>
                <w:iCs/>
                <w:color w:val="000000"/>
                <w:sz w:val="18"/>
                <w:szCs w:val="18"/>
                <w:lang w:val="en-IN" w:eastAsia="en-IN"/>
              </w:rPr>
              <w:t>limitus</w:t>
            </w:r>
            <w:proofErr w:type="spellEnd"/>
            <w:r w:rsidRPr="00AD3509">
              <w:rPr>
                <w:rFonts w:ascii="Arial" w:eastAsia="Times New Roman" w:hAnsi="Arial" w:cs="Arial"/>
                <w:i/>
                <w:iCs/>
                <w:color w:val="000000"/>
                <w:sz w:val="18"/>
                <w:szCs w:val="18"/>
                <w:lang w:val="en-IN" w:eastAsia="en-IN"/>
              </w:rPr>
              <w:t xml:space="preserv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hallux </w:t>
            </w:r>
            <w:proofErr w:type="spellStart"/>
            <w:r w:rsidRPr="00AD3509">
              <w:rPr>
                <w:rFonts w:ascii="Arial" w:eastAsia="Times New Roman" w:hAnsi="Arial" w:cs="Arial"/>
                <w:i/>
                <w:iCs/>
                <w:color w:val="000000"/>
                <w:sz w:val="18"/>
                <w:szCs w:val="18"/>
                <w:lang w:val="en-IN" w:eastAsia="en-IN"/>
              </w:rPr>
              <w:t>rigidus</w:t>
            </w:r>
            <w:proofErr w:type="spellEnd"/>
            <w:r w:rsidRPr="00AD3509">
              <w:rPr>
                <w:rFonts w:ascii="Arial" w:eastAsia="Times New Roman" w:hAnsi="Arial" w:cs="Arial"/>
                <w:i/>
                <w:iCs/>
                <w:color w:val="000000"/>
                <w:sz w:val="18"/>
                <w:szCs w:val="18"/>
                <w:lang w:val="en-IN" w:eastAsia="en-IN"/>
              </w:rPr>
              <w:t xml:space="preserv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w:t>
            </w:r>
            <w:proofErr w:type="spellStart"/>
            <w:r w:rsidRPr="00AD3509">
              <w:rPr>
                <w:rFonts w:ascii="Arial" w:eastAsia="Times New Roman" w:hAnsi="Arial" w:cs="Arial"/>
                <w:i/>
                <w:iCs/>
                <w:color w:val="000000"/>
                <w:sz w:val="18"/>
                <w:szCs w:val="18"/>
                <w:lang w:val="en-IN" w:eastAsia="en-IN"/>
              </w:rPr>
              <w:t>hemarthrosis</w:t>
            </w:r>
            <w:proofErr w:type="spellEnd"/>
            <w:r w:rsidRPr="00AD3509">
              <w:rPr>
                <w:rFonts w:ascii="Arial" w:eastAsia="Times New Roman" w:hAnsi="Arial" w:cs="Arial"/>
                <w:i/>
                <w:iCs/>
                <w:color w:val="000000"/>
                <w:sz w:val="18"/>
                <w:szCs w:val="18"/>
                <w:lang w:val="en-IN" w:eastAsia="en-IN"/>
              </w:rPr>
              <w:t xml:space="preserv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w:t>
            </w:r>
            <w:proofErr w:type="spellStart"/>
            <w:r w:rsidRPr="00AD3509">
              <w:rPr>
                <w:rFonts w:ascii="Arial" w:eastAsia="Times New Roman" w:hAnsi="Arial" w:cs="Arial"/>
                <w:i/>
                <w:iCs/>
                <w:color w:val="000000"/>
                <w:sz w:val="18"/>
                <w:szCs w:val="18"/>
                <w:lang w:val="en-IN" w:eastAsia="en-IN"/>
              </w:rPr>
              <w:t>hydrarthrosis</w:t>
            </w:r>
            <w:proofErr w:type="spellEnd"/>
            <w:r w:rsidRPr="00AD3509">
              <w:rPr>
                <w:rFonts w:ascii="Arial" w:eastAsia="Times New Roman" w:hAnsi="Arial" w:cs="Arial"/>
                <w:i/>
                <w:iCs/>
                <w:color w:val="000000"/>
                <w:sz w:val="18"/>
                <w:szCs w:val="18"/>
                <w:lang w:val="en-IN" w:eastAsia="en-IN"/>
              </w:rPr>
              <w:t xml:space="preserv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joint deformities, acquired/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joint loose bodies/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nail-patella syndrome/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w:t>
            </w:r>
            <w:proofErr w:type="spellStart"/>
            <w:r w:rsidRPr="00AD3509">
              <w:rPr>
                <w:rFonts w:ascii="Arial" w:eastAsia="Times New Roman" w:hAnsi="Arial" w:cs="Arial"/>
                <w:i/>
                <w:iCs/>
                <w:color w:val="000000"/>
                <w:sz w:val="18"/>
                <w:szCs w:val="18"/>
                <w:lang w:val="en-IN" w:eastAsia="en-IN"/>
              </w:rPr>
              <w:t>osteoarthropathy</w:t>
            </w:r>
            <w:proofErr w:type="spellEnd"/>
            <w:r w:rsidRPr="00AD3509">
              <w:rPr>
                <w:rFonts w:ascii="Arial" w:eastAsia="Times New Roman" w:hAnsi="Arial" w:cs="Arial"/>
                <w:i/>
                <w:iCs/>
                <w:color w:val="000000"/>
                <w:sz w:val="18"/>
                <w:szCs w:val="18"/>
                <w:lang w:val="en-IN" w:eastAsia="en-IN"/>
              </w:rPr>
              <w:t xml:space="preserve">, primary hypertrophic/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w:t>
            </w:r>
            <w:proofErr w:type="spellStart"/>
            <w:r w:rsidRPr="00AD3509">
              <w:rPr>
                <w:rFonts w:ascii="Arial" w:eastAsia="Times New Roman" w:hAnsi="Arial" w:cs="Arial"/>
                <w:i/>
                <w:iCs/>
                <w:color w:val="000000"/>
                <w:sz w:val="18"/>
                <w:szCs w:val="18"/>
                <w:lang w:val="en-IN" w:eastAsia="en-IN"/>
              </w:rPr>
              <w:t>osteoarthropathy</w:t>
            </w:r>
            <w:proofErr w:type="spellEnd"/>
            <w:r w:rsidRPr="00AD3509">
              <w:rPr>
                <w:rFonts w:ascii="Arial" w:eastAsia="Times New Roman" w:hAnsi="Arial" w:cs="Arial"/>
                <w:i/>
                <w:iCs/>
                <w:color w:val="000000"/>
                <w:sz w:val="18"/>
                <w:szCs w:val="18"/>
                <w:lang w:val="en-IN" w:eastAsia="en-IN"/>
              </w:rPr>
              <w:t xml:space="preserve">, secondary hypertrophic/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temporomandibular joint disorders/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arthrogryposis/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compartment syndromes/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contracture/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w:t>
            </w:r>
            <w:proofErr w:type="spellStart"/>
            <w:r w:rsidRPr="00AD3509">
              <w:rPr>
                <w:rFonts w:ascii="Arial" w:eastAsia="Times New Roman" w:hAnsi="Arial" w:cs="Arial"/>
                <w:i/>
                <w:iCs/>
                <w:color w:val="000000"/>
                <w:sz w:val="18"/>
                <w:szCs w:val="18"/>
                <w:lang w:val="en-IN" w:eastAsia="en-IN"/>
              </w:rPr>
              <w:t>craniomandibular</w:t>
            </w:r>
            <w:proofErr w:type="spellEnd"/>
            <w:r w:rsidRPr="00AD3509">
              <w:rPr>
                <w:rFonts w:ascii="Arial" w:eastAsia="Times New Roman" w:hAnsi="Arial" w:cs="Arial"/>
                <w:i/>
                <w:iCs/>
                <w:color w:val="000000"/>
                <w:sz w:val="18"/>
                <w:szCs w:val="18"/>
                <w:lang w:val="en-IN" w:eastAsia="en-IN"/>
              </w:rPr>
              <w:t xml:space="preserve"> disorders/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eosinophilia-myalgia syndrome/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w:t>
            </w:r>
            <w:proofErr w:type="spellStart"/>
            <w:r w:rsidRPr="00AD3509">
              <w:rPr>
                <w:rFonts w:ascii="Arial" w:eastAsia="Times New Roman" w:hAnsi="Arial" w:cs="Arial"/>
                <w:i/>
                <w:iCs/>
                <w:color w:val="000000"/>
                <w:sz w:val="18"/>
                <w:szCs w:val="18"/>
                <w:lang w:val="en-IN" w:eastAsia="en-IN"/>
              </w:rPr>
              <w:t>isaacs</w:t>
            </w:r>
            <w:proofErr w:type="spellEnd"/>
            <w:r w:rsidRPr="00AD3509">
              <w:rPr>
                <w:rFonts w:ascii="Arial" w:eastAsia="Times New Roman" w:hAnsi="Arial" w:cs="Arial"/>
                <w:i/>
                <w:iCs/>
                <w:color w:val="000000"/>
                <w:sz w:val="18"/>
                <w:szCs w:val="18"/>
                <w:lang w:val="en-IN" w:eastAsia="en-IN"/>
              </w:rPr>
              <w:t xml:space="preserve"> syndrome/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medial </w:t>
            </w:r>
            <w:proofErr w:type="spellStart"/>
            <w:r w:rsidRPr="00AD3509">
              <w:rPr>
                <w:rFonts w:ascii="Arial" w:eastAsia="Times New Roman" w:hAnsi="Arial" w:cs="Arial"/>
                <w:i/>
                <w:iCs/>
                <w:color w:val="000000"/>
                <w:sz w:val="18"/>
                <w:szCs w:val="18"/>
                <w:lang w:val="en-IN" w:eastAsia="en-IN"/>
              </w:rPr>
              <w:t>tibial</w:t>
            </w:r>
            <w:proofErr w:type="spellEnd"/>
            <w:r w:rsidRPr="00AD3509">
              <w:rPr>
                <w:rFonts w:ascii="Arial" w:eastAsia="Times New Roman" w:hAnsi="Arial" w:cs="Arial"/>
                <w:i/>
                <w:iCs/>
                <w:color w:val="000000"/>
                <w:sz w:val="18"/>
                <w:szCs w:val="18"/>
                <w:lang w:val="en-IN" w:eastAsia="en-IN"/>
              </w:rPr>
              <w:t xml:space="preserve"> stress syndrome/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mitochondrial myopathies/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muscle cramp/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muscle neoplasms/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muscle rigidity/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muscle spasticity/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muscular disorders, atrophic/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myopathies, structural, congenital/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myositis/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myotonic disorders/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myotoxicity/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paralyses, familial periodic/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polymyalgia </w:t>
            </w:r>
            <w:proofErr w:type="spellStart"/>
            <w:r w:rsidRPr="00AD3509">
              <w:rPr>
                <w:rFonts w:ascii="Arial" w:eastAsia="Times New Roman" w:hAnsi="Arial" w:cs="Arial"/>
                <w:i/>
                <w:iCs/>
                <w:color w:val="000000"/>
                <w:sz w:val="18"/>
                <w:szCs w:val="18"/>
                <w:lang w:val="en-IN" w:eastAsia="en-IN"/>
              </w:rPr>
              <w:t>rheumatica</w:t>
            </w:r>
            <w:proofErr w:type="spellEnd"/>
            <w:r w:rsidRPr="00AD3509">
              <w:rPr>
                <w:rFonts w:ascii="Arial" w:eastAsia="Times New Roman" w:hAnsi="Arial" w:cs="Arial"/>
                <w:i/>
                <w:iCs/>
                <w:color w:val="000000"/>
                <w:sz w:val="18"/>
                <w:szCs w:val="18"/>
                <w:lang w:val="en-IN" w:eastAsia="en-IN"/>
              </w:rPr>
              <w:t xml:space="preserv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rhabdomyolysis/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arthritis, juvenile/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arthritis, rheumatoid/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gout/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hyperostosis, </w:t>
            </w:r>
            <w:proofErr w:type="spellStart"/>
            <w:r w:rsidRPr="00AD3509">
              <w:rPr>
                <w:rFonts w:ascii="Arial" w:eastAsia="Times New Roman" w:hAnsi="Arial" w:cs="Arial"/>
                <w:i/>
                <w:iCs/>
                <w:color w:val="000000"/>
                <w:sz w:val="18"/>
                <w:szCs w:val="18"/>
                <w:lang w:val="en-IN" w:eastAsia="en-IN"/>
              </w:rPr>
              <w:t>sternocostoclavicular</w:t>
            </w:r>
            <w:proofErr w:type="spellEnd"/>
            <w:r w:rsidRPr="00AD3509">
              <w:rPr>
                <w:rFonts w:ascii="Arial" w:eastAsia="Times New Roman" w:hAnsi="Arial" w:cs="Arial"/>
                <w:i/>
                <w:iCs/>
                <w:color w:val="000000"/>
                <w:sz w:val="18"/>
                <w:szCs w:val="18"/>
                <w:lang w:val="en-IN" w:eastAsia="en-IN"/>
              </w:rPr>
              <w:t xml:space="preserv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polymyalgia </w:t>
            </w:r>
            <w:proofErr w:type="spellStart"/>
            <w:r w:rsidRPr="00AD3509">
              <w:rPr>
                <w:rFonts w:ascii="Arial" w:eastAsia="Times New Roman" w:hAnsi="Arial" w:cs="Arial"/>
                <w:i/>
                <w:iCs/>
                <w:color w:val="000000"/>
                <w:sz w:val="18"/>
                <w:szCs w:val="18"/>
                <w:lang w:val="en-IN" w:eastAsia="en-IN"/>
              </w:rPr>
              <w:t>rheumatica</w:t>
            </w:r>
            <w:proofErr w:type="spellEnd"/>
            <w:r w:rsidRPr="00AD3509">
              <w:rPr>
                <w:rFonts w:ascii="Arial" w:eastAsia="Times New Roman" w:hAnsi="Arial" w:cs="Arial"/>
                <w:i/>
                <w:iCs/>
                <w:color w:val="000000"/>
                <w:sz w:val="18"/>
                <w:szCs w:val="18"/>
                <w:lang w:val="en-IN" w:eastAsia="en-IN"/>
              </w:rPr>
              <w:t xml:space="preserv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rheumatic fever/)</w:t>
            </w:r>
          </w:p>
        </w:tc>
      </w:tr>
      <w:tr w:rsidR="00F56559" w:rsidRPr="00AD3509" w14:paraId="3920526E" w14:textId="77777777" w:rsidTr="00AD3509">
        <w:trPr>
          <w:trHeight w:val="288"/>
        </w:trPr>
        <w:tc>
          <w:tcPr>
            <w:tcW w:w="440" w:type="dxa"/>
            <w:shd w:val="clear" w:color="auto" w:fill="auto"/>
            <w:noWrap/>
            <w:vAlign w:val="center"/>
            <w:hideMark/>
          </w:tcPr>
          <w:p w14:paraId="1F13590E" w14:textId="18B7D105"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4</w:t>
            </w:r>
          </w:p>
        </w:tc>
        <w:tc>
          <w:tcPr>
            <w:tcW w:w="9336" w:type="dxa"/>
            <w:shd w:val="clear" w:color="auto" w:fill="auto"/>
            <w:noWrap/>
            <w:vAlign w:val="center"/>
            <w:hideMark/>
          </w:tcPr>
          <w:p w14:paraId="444C2B27"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w:t>
            </w:r>
            <w:proofErr w:type="gramStart"/>
            <w:r w:rsidRPr="00AD3509">
              <w:rPr>
                <w:rFonts w:ascii="Arial" w:eastAsia="Times New Roman" w:hAnsi="Arial" w:cs="Arial"/>
                <w:i/>
                <w:iCs/>
                <w:color w:val="000000"/>
                <w:sz w:val="18"/>
                <w:szCs w:val="18"/>
                <w:lang w:val="en-IN" w:eastAsia="en-IN"/>
              </w:rPr>
              <w:t>persistent</w:t>
            </w:r>
            <w:proofErr w:type="gramEnd"/>
            <w:r w:rsidRPr="00AD3509">
              <w:rPr>
                <w:rFonts w:ascii="Arial" w:eastAsia="Times New Roman" w:hAnsi="Arial" w:cs="Arial"/>
                <w:i/>
                <w:iCs/>
                <w:color w:val="000000"/>
                <w:sz w:val="18"/>
                <w:szCs w:val="18"/>
                <w:lang w:val="en-IN" w:eastAsia="en-IN"/>
              </w:rPr>
              <w:t xml:space="preserve"> adj3 pain).</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w:t>
            </w:r>
          </w:p>
        </w:tc>
      </w:tr>
      <w:tr w:rsidR="00F56559" w:rsidRPr="00AD3509" w14:paraId="4E68547E" w14:textId="77777777" w:rsidTr="00AD3509">
        <w:trPr>
          <w:trHeight w:val="288"/>
        </w:trPr>
        <w:tc>
          <w:tcPr>
            <w:tcW w:w="440" w:type="dxa"/>
            <w:shd w:val="clear" w:color="auto" w:fill="auto"/>
            <w:noWrap/>
            <w:vAlign w:val="center"/>
            <w:hideMark/>
          </w:tcPr>
          <w:p w14:paraId="280728F1" w14:textId="5EDA7652"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5</w:t>
            </w:r>
          </w:p>
        </w:tc>
        <w:tc>
          <w:tcPr>
            <w:tcW w:w="9336" w:type="dxa"/>
            <w:shd w:val="clear" w:color="auto" w:fill="auto"/>
            <w:noWrap/>
            <w:vAlign w:val="center"/>
            <w:hideMark/>
          </w:tcPr>
          <w:p w14:paraId="35BA7D5E"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w:t>
            </w:r>
            <w:proofErr w:type="gramStart"/>
            <w:r w:rsidRPr="00AD3509">
              <w:rPr>
                <w:rFonts w:ascii="Arial" w:eastAsia="Times New Roman" w:hAnsi="Arial" w:cs="Arial"/>
                <w:i/>
                <w:iCs/>
                <w:color w:val="000000"/>
                <w:sz w:val="18"/>
                <w:szCs w:val="18"/>
                <w:lang w:val="en-IN" w:eastAsia="en-IN"/>
              </w:rPr>
              <w:t>widespread</w:t>
            </w:r>
            <w:proofErr w:type="gramEnd"/>
            <w:r w:rsidRPr="00AD3509">
              <w:rPr>
                <w:rFonts w:ascii="Arial" w:eastAsia="Times New Roman" w:hAnsi="Arial" w:cs="Arial"/>
                <w:i/>
                <w:iCs/>
                <w:color w:val="000000"/>
                <w:sz w:val="18"/>
                <w:szCs w:val="18"/>
                <w:lang w:val="en-IN" w:eastAsia="en-IN"/>
              </w:rPr>
              <w:t xml:space="preserve"> adj3 pain).</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w:t>
            </w:r>
          </w:p>
        </w:tc>
      </w:tr>
      <w:tr w:rsidR="00F56559" w:rsidRPr="00AD3509" w14:paraId="5260D460" w14:textId="77777777" w:rsidTr="00AD3509">
        <w:trPr>
          <w:trHeight w:val="288"/>
        </w:trPr>
        <w:tc>
          <w:tcPr>
            <w:tcW w:w="440" w:type="dxa"/>
            <w:shd w:val="clear" w:color="auto" w:fill="auto"/>
            <w:noWrap/>
            <w:vAlign w:val="center"/>
            <w:hideMark/>
          </w:tcPr>
          <w:p w14:paraId="137E3B58" w14:textId="7DFA08E5"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6</w:t>
            </w:r>
          </w:p>
        </w:tc>
        <w:tc>
          <w:tcPr>
            <w:tcW w:w="9336" w:type="dxa"/>
            <w:shd w:val="clear" w:color="auto" w:fill="auto"/>
            <w:noWrap/>
            <w:vAlign w:val="center"/>
            <w:hideMark/>
          </w:tcPr>
          <w:p w14:paraId="6CB76313"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1 or 2 or 3 or 4 or 5</w:t>
            </w:r>
          </w:p>
        </w:tc>
      </w:tr>
      <w:tr w:rsidR="00F56559" w:rsidRPr="00AD3509" w14:paraId="1AE53FB0" w14:textId="77777777" w:rsidTr="00AD3509">
        <w:trPr>
          <w:trHeight w:val="288"/>
        </w:trPr>
        <w:tc>
          <w:tcPr>
            <w:tcW w:w="440" w:type="dxa"/>
            <w:shd w:val="clear" w:color="auto" w:fill="auto"/>
            <w:noWrap/>
            <w:vAlign w:val="center"/>
            <w:hideMark/>
          </w:tcPr>
          <w:p w14:paraId="67C0461B" w14:textId="7C34229D"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7</w:t>
            </w:r>
          </w:p>
        </w:tc>
        <w:tc>
          <w:tcPr>
            <w:tcW w:w="9336" w:type="dxa"/>
            <w:shd w:val="clear" w:color="auto" w:fill="auto"/>
            <w:noWrap/>
            <w:vAlign w:val="center"/>
            <w:hideMark/>
          </w:tcPr>
          <w:p w14:paraId="564E74D7"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 xml:space="preserve">psychological distress.tw.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Psychological Distress/</w:t>
            </w:r>
          </w:p>
        </w:tc>
      </w:tr>
      <w:tr w:rsidR="00F56559" w:rsidRPr="00AD3509" w14:paraId="6A0313AF" w14:textId="77777777" w:rsidTr="00AD3509">
        <w:trPr>
          <w:trHeight w:val="288"/>
        </w:trPr>
        <w:tc>
          <w:tcPr>
            <w:tcW w:w="440" w:type="dxa"/>
            <w:shd w:val="clear" w:color="auto" w:fill="auto"/>
            <w:noWrap/>
            <w:vAlign w:val="center"/>
            <w:hideMark/>
          </w:tcPr>
          <w:p w14:paraId="67C905C5" w14:textId="5A456169"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8</w:t>
            </w:r>
          </w:p>
        </w:tc>
        <w:tc>
          <w:tcPr>
            <w:tcW w:w="9336" w:type="dxa"/>
            <w:shd w:val="clear" w:color="auto" w:fill="auto"/>
            <w:noWrap/>
            <w:vAlign w:val="center"/>
            <w:hideMark/>
          </w:tcPr>
          <w:p w14:paraId="25EF57AB"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emotional distress.tw.</w:t>
            </w:r>
          </w:p>
        </w:tc>
      </w:tr>
      <w:tr w:rsidR="00F56559" w:rsidRPr="00AD3509" w14:paraId="674D80F5" w14:textId="77777777" w:rsidTr="00AD3509">
        <w:trPr>
          <w:trHeight w:val="288"/>
        </w:trPr>
        <w:tc>
          <w:tcPr>
            <w:tcW w:w="440" w:type="dxa"/>
            <w:shd w:val="clear" w:color="auto" w:fill="auto"/>
            <w:noWrap/>
            <w:vAlign w:val="center"/>
            <w:hideMark/>
          </w:tcPr>
          <w:p w14:paraId="1317153E" w14:textId="32B6EEB5"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9</w:t>
            </w:r>
          </w:p>
        </w:tc>
        <w:tc>
          <w:tcPr>
            <w:tcW w:w="9336" w:type="dxa"/>
            <w:shd w:val="clear" w:color="auto" w:fill="auto"/>
            <w:noWrap/>
            <w:vAlign w:val="center"/>
            <w:hideMark/>
          </w:tcPr>
          <w:p w14:paraId="779697E1"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emotional stress.tw.</w:t>
            </w:r>
          </w:p>
        </w:tc>
      </w:tr>
      <w:tr w:rsidR="00F56559" w:rsidRPr="00AD3509" w14:paraId="34DB9B89" w14:textId="77777777" w:rsidTr="00AD3509">
        <w:trPr>
          <w:trHeight w:val="288"/>
        </w:trPr>
        <w:tc>
          <w:tcPr>
            <w:tcW w:w="440" w:type="dxa"/>
            <w:shd w:val="clear" w:color="auto" w:fill="auto"/>
            <w:noWrap/>
            <w:vAlign w:val="center"/>
            <w:hideMark/>
          </w:tcPr>
          <w:p w14:paraId="23591856" w14:textId="2EF06F5F"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10</w:t>
            </w:r>
          </w:p>
        </w:tc>
        <w:tc>
          <w:tcPr>
            <w:tcW w:w="9336" w:type="dxa"/>
            <w:shd w:val="clear" w:color="auto" w:fill="auto"/>
            <w:noWrap/>
            <w:vAlign w:val="center"/>
            <w:hideMark/>
          </w:tcPr>
          <w:p w14:paraId="2C077336"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Depression/ or depress*.</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w:t>
            </w:r>
          </w:p>
        </w:tc>
      </w:tr>
      <w:tr w:rsidR="00F56559" w:rsidRPr="00AD3509" w14:paraId="11F14F9F" w14:textId="77777777" w:rsidTr="00AD3509">
        <w:trPr>
          <w:trHeight w:val="288"/>
        </w:trPr>
        <w:tc>
          <w:tcPr>
            <w:tcW w:w="440" w:type="dxa"/>
            <w:shd w:val="clear" w:color="auto" w:fill="auto"/>
            <w:noWrap/>
            <w:vAlign w:val="center"/>
            <w:hideMark/>
          </w:tcPr>
          <w:p w14:paraId="67EAA418" w14:textId="58ED4C47"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11</w:t>
            </w:r>
          </w:p>
        </w:tc>
        <w:tc>
          <w:tcPr>
            <w:tcW w:w="9336" w:type="dxa"/>
            <w:shd w:val="clear" w:color="auto" w:fill="auto"/>
            <w:noWrap/>
            <w:vAlign w:val="center"/>
            <w:hideMark/>
          </w:tcPr>
          <w:p w14:paraId="2FA617F1"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Depressive Disorder/</w:t>
            </w:r>
          </w:p>
        </w:tc>
      </w:tr>
      <w:tr w:rsidR="00F56559" w:rsidRPr="00AD3509" w14:paraId="56A6600D" w14:textId="77777777" w:rsidTr="00AD3509">
        <w:trPr>
          <w:trHeight w:val="288"/>
        </w:trPr>
        <w:tc>
          <w:tcPr>
            <w:tcW w:w="440" w:type="dxa"/>
            <w:shd w:val="clear" w:color="auto" w:fill="auto"/>
            <w:noWrap/>
            <w:vAlign w:val="center"/>
            <w:hideMark/>
          </w:tcPr>
          <w:p w14:paraId="71883CC8" w14:textId="2294258C"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12</w:t>
            </w:r>
          </w:p>
        </w:tc>
        <w:tc>
          <w:tcPr>
            <w:tcW w:w="9336" w:type="dxa"/>
            <w:shd w:val="clear" w:color="auto" w:fill="auto"/>
            <w:noWrap/>
            <w:vAlign w:val="center"/>
            <w:hideMark/>
          </w:tcPr>
          <w:p w14:paraId="1290C370"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Anxiety/ or anxiety.tw.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Anxiety Disorders/</w:t>
            </w:r>
          </w:p>
        </w:tc>
      </w:tr>
      <w:tr w:rsidR="00F56559" w:rsidRPr="00AD3509" w14:paraId="33498E4C" w14:textId="77777777" w:rsidTr="00AD3509">
        <w:trPr>
          <w:trHeight w:val="288"/>
        </w:trPr>
        <w:tc>
          <w:tcPr>
            <w:tcW w:w="440" w:type="dxa"/>
            <w:shd w:val="clear" w:color="auto" w:fill="auto"/>
            <w:noWrap/>
            <w:vAlign w:val="center"/>
            <w:hideMark/>
          </w:tcPr>
          <w:p w14:paraId="47BFADAF" w14:textId="287138F6"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13</w:t>
            </w:r>
          </w:p>
        </w:tc>
        <w:tc>
          <w:tcPr>
            <w:tcW w:w="9336" w:type="dxa"/>
            <w:shd w:val="clear" w:color="auto" w:fill="auto"/>
            <w:noWrap/>
            <w:vAlign w:val="center"/>
            <w:hideMark/>
          </w:tcPr>
          <w:p w14:paraId="1F77000C"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anxiousness.tw.</w:t>
            </w:r>
          </w:p>
        </w:tc>
      </w:tr>
      <w:tr w:rsidR="00F56559" w:rsidRPr="00AD3509" w14:paraId="246661EA" w14:textId="77777777" w:rsidTr="00AD3509">
        <w:trPr>
          <w:trHeight w:val="288"/>
        </w:trPr>
        <w:tc>
          <w:tcPr>
            <w:tcW w:w="440" w:type="dxa"/>
            <w:shd w:val="clear" w:color="auto" w:fill="auto"/>
            <w:noWrap/>
            <w:vAlign w:val="center"/>
            <w:hideMark/>
          </w:tcPr>
          <w:p w14:paraId="27E4CD75" w14:textId="1AA30BB0"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14</w:t>
            </w:r>
          </w:p>
        </w:tc>
        <w:tc>
          <w:tcPr>
            <w:tcW w:w="9336" w:type="dxa"/>
            <w:shd w:val="clear" w:color="auto" w:fill="auto"/>
            <w:noWrap/>
            <w:vAlign w:val="center"/>
            <w:hideMark/>
          </w:tcPr>
          <w:p w14:paraId="0FAABECC"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psychological wellbeing.tw.</w:t>
            </w:r>
          </w:p>
        </w:tc>
      </w:tr>
      <w:tr w:rsidR="00F56559" w:rsidRPr="00AD3509" w14:paraId="22B141F5" w14:textId="77777777" w:rsidTr="00AD3509">
        <w:trPr>
          <w:trHeight w:val="288"/>
        </w:trPr>
        <w:tc>
          <w:tcPr>
            <w:tcW w:w="440" w:type="dxa"/>
            <w:shd w:val="clear" w:color="auto" w:fill="auto"/>
            <w:noWrap/>
            <w:vAlign w:val="center"/>
            <w:hideMark/>
          </w:tcPr>
          <w:p w14:paraId="06C724A1" w14:textId="7C041C00"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15</w:t>
            </w:r>
          </w:p>
        </w:tc>
        <w:tc>
          <w:tcPr>
            <w:tcW w:w="9336" w:type="dxa"/>
            <w:shd w:val="clear" w:color="auto" w:fill="auto"/>
            <w:noWrap/>
            <w:vAlign w:val="center"/>
            <w:hideMark/>
          </w:tcPr>
          <w:p w14:paraId="20D4E711"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 xml:space="preserve">psychological well-being.tw.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Psychological Well-Being/</w:t>
            </w:r>
          </w:p>
        </w:tc>
      </w:tr>
      <w:tr w:rsidR="00F56559" w:rsidRPr="00AD3509" w14:paraId="6A4FF7EC" w14:textId="77777777" w:rsidTr="00AD3509">
        <w:trPr>
          <w:trHeight w:val="288"/>
        </w:trPr>
        <w:tc>
          <w:tcPr>
            <w:tcW w:w="440" w:type="dxa"/>
            <w:shd w:val="clear" w:color="auto" w:fill="auto"/>
            <w:noWrap/>
            <w:vAlign w:val="center"/>
            <w:hideMark/>
          </w:tcPr>
          <w:p w14:paraId="053C1220" w14:textId="44B32DA0"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16</w:t>
            </w:r>
          </w:p>
        </w:tc>
        <w:tc>
          <w:tcPr>
            <w:tcW w:w="9336" w:type="dxa"/>
            <w:shd w:val="clear" w:color="auto" w:fill="auto"/>
            <w:noWrap/>
            <w:vAlign w:val="center"/>
            <w:hideMark/>
          </w:tcPr>
          <w:p w14:paraId="6C8FF8FD"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 xml:space="preserve">mental health.tw.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Mental Health/</w:t>
            </w:r>
          </w:p>
        </w:tc>
      </w:tr>
      <w:tr w:rsidR="00F56559" w:rsidRPr="00AD3509" w14:paraId="3306BC7B" w14:textId="77777777" w:rsidTr="00AD3509">
        <w:trPr>
          <w:trHeight w:val="288"/>
        </w:trPr>
        <w:tc>
          <w:tcPr>
            <w:tcW w:w="440" w:type="dxa"/>
            <w:shd w:val="clear" w:color="auto" w:fill="auto"/>
            <w:noWrap/>
            <w:vAlign w:val="center"/>
            <w:hideMark/>
          </w:tcPr>
          <w:p w14:paraId="18E6F5DF" w14:textId="28EA3642"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17</w:t>
            </w:r>
          </w:p>
        </w:tc>
        <w:tc>
          <w:tcPr>
            <w:tcW w:w="9336" w:type="dxa"/>
            <w:shd w:val="clear" w:color="auto" w:fill="auto"/>
            <w:noWrap/>
            <w:vAlign w:val="center"/>
            <w:hideMark/>
          </w:tcPr>
          <w:p w14:paraId="6F733D62"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7 or 8 or 9 or 10 or 11 or 12 or 13 or 14 or 15 or 16</w:t>
            </w:r>
          </w:p>
        </w:tc>
      </w:tr>
      <w:tr w:rsidR="00F56559" w:rsidRPr="00AD3509" w14:paraId="181264DF" w14:textId="77777777" w:rsidTr="00AD3509">
        <w:trPr>
          <w:trHeight w:val="288"/>
        </w:trPr>
        <w:tc>
          <w:tcPr>
            <w:tcW w:w="440" w:type="dxa"/>
            <w:shd w:val="clear" w:color="auto" w:fill="auto"/>
            <w:noWrap/>
            <w:vAlign w:val="center"/>
            <w:hideMark/>
          </w:tcPr>
          <w:p w14:paraId="24799978" w14:textId="3C30415E"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18</w:t>
            </w:r>
          </w:p>
        </w:tc>
        <w:tc>
          <w:tcPr>
            <w:tcW w:w="9336" w:type="dxa"/>
            <w:shd w:val="clear" w:color="auto" w:fill="auto"/>
            <w:noWrap/>
            <w:vAlign w:val="center"/>
            <w:hideMark/>
          </w:tcPr>
          <w:p w14:paraId="680161D0"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Pain Management/ or pain management*.</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w:t>
            </w:r>
          </w:p>
        </w:tc>
      </w:tr>
      <w:tr w:rsidR="00F56559" w:rsidRPr="00AD3509" w14:paraId="0E6E1CE3" w14:textId="77777777" w:rsidTr="00AD3509">
        <w:trPr>
          <w:trHeight w:val="288"/>
        </w:trPr>
        <w:tc>
          <w:tcPr>
            <w:tcW w:w="440" w:type="dxa"/>
            <w:shd w:val="clear" w:color="auto" w:fill="auto"/>
            <w:noWrap/>
            <w:vAlign w:val="center"/>
            <w:hideMark/>
          </w:tcPr>
          <w:p w14:paraId="14B47F9A" w14:textId="22488040"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19</w:t>
            </w:r>
          </w:p>
        </w:tc>
        <w:tc>
          <w:tcPr>
            <w:tcW w:w="9336" w:type="dxa"/>
            <w:shd w:val="clear" w:color="auto" w:fill="auto"/>
            <w:noWrap/>
            <w:vAlign w:val="center"/>
            <w:hideMark/>
          </w:tcPr>
          <w:p w14:paraId="6B900073"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Chronic Pain/</w:t>
            </w:r>
            <w:proofErr w:type="spellStart"/>
            <w:r w:rsidRPr="00AD3509">
              <w:rPr>
                <w:rFonts w:ascii="Arial" w:eastAsia="Times New Roman" w:hAnsi="Arial" w:cs="Arial"/>
                <w:i/>
                <w:iCs/>
                <w:color w:val="000000"/>
                <w:sz w:val="18"/>
                <w:szCs w:val="18"/>
                <w:lang w:val="en-IN" w:eastAsia="en-IN"/>
              </w:rPr>
              <w:t>rh</w:t>
            </w:r>
            <w:proofErr w:type="spellEnd"/>
            <w:r w:rsidRPr="00AD3509">
              <w:rPr>
                <w:rFonts w:ascii="Arial" w:eastAsia="Times New Roman" w:hAnsi="Arial" w:cs="Arial"/>
                <w:i/>
                <w:iCs/>
                <w:color w:val="000000"/>
                <w:sz w:val="18"/>
                <w:szCs w:val="18"/>
                <w:lang w:val="en-IN" w:eastAsia="en-IN"/>
              </w:rPr>
              <w:t xml:space="preserve">, </w:t>
            </w:r>
            <w:proofErr w:type="spellStart"/>
            <w:r w:rsidRPr="00AD3509">
              <w:rPr>
                <w:rFonts w:ascii="Arial" w:eastAsia="Times New Roman" w:hAnsi="Arial" w:cs="Arial"/>
                <w:i/>
                <w:iCs/>
                <w:color w:val="000000"/>
                <w:sz w:val="18"/>
                <w:szCs w:val="18"/>
                <w:lang w:val="en-IN" w:eastAsia="en-IN"/>
              </w:rPr>
              <w:t>th</w:t>
            </w:r>
            <w:proofErr w:type="spellEnd"/>
            <w:r w:rsidRPr="00AD3509">
              <w:rPr>
                <w:rFonts w:ascii="Arial" w:eastAsia="Times New Roman" w:hAnsi="Arial" w:cs="Arial"/>
                <w:i/>
                <w:iCs/>
                <w:color w:val="000000"/>
                <w:sz w:val="18"/>
                <w:szCs w:val="18"/>
                <w:lang w:val="en-IN" w:eastAsia="en-IN"/>
              </w:rPr>
              <w:t xml:space="preserve"> [Rehabilitation, Therapy]</w:t>
            </w:r>
          </w:p>
        </w:tc>
      </w:tr>
      <w:tr w:rsidR="00F56559" w:rsidRPr="00AD3509" w14:paraId="185B7B5B" w14:textId="77777777" w:rsidTr="00AD3509">
        <w:trPr>
          <w:trHeight w:val="288"/>
        </w:trPr>
        <w:tc>
          <w:tcPr>
            <w:tcW w:w="440" w:type="dxa"/>
            <w:shd w:val="clear" w:color="auto" w:fill="auto"/>
            <w:noWrap/>
            <w:vAlign w:val="center"/>
            <w:hideMark/>
          </w:tcPr>
          <w:p w14:paraId="3156F387" w14:textId="526CED91"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20</w:t>
            </w:r>
          </w:p>
        </w:tc>
        <w:tc>
          <w:tcPr>
            <w:tcW w:w="9336" w:type="dxa"/>
            <w:shd w:val="clear" w:color="auto" w:fill="auto"/>
            <w:noWrap/>
            <w:vAlign w:val="center"/>
            <w:hideMark/>
          </w:tcPr>
          <w:p w14:paraId="6FC94B52"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Rehabilitation/ or rehab*.</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w:t>
            </w:r>
          </w:p>
        </w:tc>
      </w:tr>
      <w:tr w:rsidR="00F56559" w:rsidRPr="00AD3509" w14:paraId="3A5CBD8D" w14:textId="77777777" w:rsidTr="00AD3509">
        <w:trPr>
          <w:trHeight w:val="288"/>
        </w:trPr>
        <w:tc>
          <w:tcPr>
            <w:tcW w:w="440" w:type="dxa"/>
            <w:shd w:val="clear" w:color="auto" w:fill="auto"/>
            <w:noWrap/>
            <w:vAlign w:val="center"/>
            <w:hideMark/>
          </w:tcPr>
          <w:p w14:paraId="08982190" w14:textId="37E2B71B"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21</w:t>
            </w:r>
          </w:p>
        </w:tc>
        <w:tc>
          <w:tcPr>
            <w:tcW w:w="9336" w:type="dxa"/>
            <w:shd w:val="clear" w:color="auto" w:fill="auto"/>
            <w:noWrap/>
            <w:vAlign w:val="center"/>
            <w:hideMark/>
          </w:tcPr>
          <w:p w14:paraId="4F4C3A13"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intervention*.</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w:t>
            </w:r>
          </w:p>
        </w:tc>
      </w:tr>
      <w:tr w:rsidR="00F56559" w:rsidRPr="00AD3509" w14:paraId="47AD6FD8" w14:textId="77777777" w:rsidTr="00AD3509">
        <w:trPr>
          <w:trHeight w:val="288"/>
        </w:trPr>
        <w:tc>
          <w:tcPr>
            <w:tcW w:w="440" w:type="dxa"/>
            <w:shd w:val="clear" w:color="auto" w:fill="auto"/>
            <w:noWrap/>
            <w:vAlign w:val="center"/>
            <w:hideMark/>
          </w:tcPr>
          <w:p w14:paraId="12E08B1D" w14:textId="0F976213"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22</w:t>
            </w:r>
          </w:p>
        </w:tc>
        <w:tc>
          <w:tcPr>
            <w:tcW w:w="9336" w:type="dxa"/>
            <w:shd w:val="clear" w:color="auto" w:fill="auto"/>
            <w:noWrap/>
            <w:vAlign w:val="center"/>
            <w:hideMark/>
          </w:tcPr>
          <w:p w14:paraId="4B45968D"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 xml:space="preserve">physical </w:t>
            </w:r>
            <w:proofErr w:type="spellStart"/>
            <w:r w:rsidRPr="00AD3509">
              <w:rPr>
                <w:rFonts w:ascii="Arial" w:eastAsia="Times New Roman" w:hAnsi="Arial" w:cs="Arial"/>
                <w:i/>
                <w:iCs/>
                <w:color w:val="000000"/>
                <w:sz w:val="18"/>
                <w:szCs w:val="18"/>
                <w:lang w:val="en-IN" w:eastAsia="en-IN"/>
              </w:rPr>
              <w:t>therap</w:t>
            </w:r>
            <w:proofErr w:type="spellEnd"/>
            <w:r w:rsidRPr="00AD3509">
              <w:rPr>
                <w:rFonts w:ascii="Arial" w:eastAsia="Times New Roman" w:hAnsi="Arial" w:cs="Arial"/>
                <w:i/>
                <w:iCs/>
                <w:color w:val="000000"/>
                <w:sz w:val="18"/>
                <w:szCs w:val="18"/>
                <w:lang w:val="en-IN" w:eastAsia="en-IN"/>
              </w:rPr>
              <w:t>*.</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w:t>
            </w:r>
          </w:p>
        </w:tc>
      </w:tr>
      <w:tr w:rsidR="00F56559" w:rsidRPr="00AD3509" w14:paraId="35AA8FF9" w14:textId="77777777" w:rsidTr="00AD3509">
        <w:trPr>
          <w:trHeight w:val="288"/>
        </w:trPr>
        <w:tc>
          <w:tcPr>
            <w:tcW w:w="440" w:type="dxa"/>
            <w:shd w:val="clear" w:color="auto" w:fill="auto"/>
            <w:noWrap/>
            <w:vAlign w:val="center"/>
            <w:hideMark/>
          </w:tcPr>
          <w:p w14:paraId="63A89C64" w14:textId="3D9A2F85"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23</w:t>
            </w:r>
          </w:p>
        </w:tc>
        <w:tc>
          <w:tcPr>
            <w:tcW w:w="9336" w:type="dxa"/>
            <w:shd w:val="clear" w:color="auto" w:fill="auto"/>
            <w:noWrap/>
            <w:vAlign w:val="center"/>
            <w:hideMark/>
          </w:tcPr>
          <w:p w14:paraId="568489E2"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physiotherap</w:t>
            </w:r>
            <w:proofErr w:type="spellEnd"/>
            <w:r w:rsidRPr="00AD3509">
              <w:rPr>
                <w:rFonts w:ascii="Arial" w:eastAsia="Times New Roman" w:hAnsi="Arial" w:cs="Arial"/>
                <w:i/>
                <w:iCs/>
                <w:color w:val="000000"/>
                <w:sz w:val="18"/>
                <w:szCs w:val="18"/>
                <w:lang w:val="en-IN" w:eastAsia="en-IN"/>
              </w:rPr>
              <w:t>*.</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w:t>
            </w:r>
          </w:p>
        </w:tc>
      </w:tr>
      <w:tr w:rsidR="00F56559" w:rsidRPr="00AD3509" w14:paraId="207887E3" w14:textId="77777777" w:rsidTr="00AD3509">
        <w:trPr>
          <w:trHeight w:val="288"/>
        </w:trPr>
        <w:tc>
          <w:tcPr>
            <w:tcW w:w="440" w:type="dxa"/>
            <w:shd w:val="clear" w:color="auto" w:fill="auto"/>
            <w:noWrap/>
            <w:vAlign w:val="center"/>
            <w:hideMark/>
          </w:tcPr>
          <w:p w14:paraId="6B621A5F" w14:textId="5F1DD921"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24</w:t>
            </w:r>
          </w:p>
        </w:tc>
        <w:tc>
          <w:tcPr>
            <w:tcW w:w="9336" w:type="dxa"/>
            <w:shd w:val="clear" w:color="auto" w:fill="auto"/>
            <w:noWrap/>
            <w:vAlign w:val="center"/>
            <w:hideMark/>
          </w:tcPr>
          <w:p w14:paraId="2D9AA354"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18 or 19 or 20 or 21 or 22 or 23</w:t>
            </w:r>
          </w:p>
        </w:tc>
      </w:tr>
      <w:tr w:rsidR="00F56559" w:rsidRPr="00AD3509" w14:paraId="06150338" w14:textId="77777777" w:rsidTr="00AD3509">
        <w:trPr>
          <w:trHeight w:val="288"/>
        </w:trPr>
        <w:tc>
          <w:tcPr>
            <w:tcW w:w="440" w:type="dxa"/>
            <w:shd w:val="clear" w:color="auto" w:fill="auto"/>
            <w:noWrap/>
            <w:vAlign w:val="center"/>
            <w:hideMark/>
          </w:tcPr>
          <w:p w14:paraId="4B01D60C" w14:textId="171FC2B3"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25</w:t>
            </w:r>
          </w:p>
        </w:tc>
        <w:tc>
          <w:tcPr>
            <w:tcW w:w="9336" w:type="dxa"/>
            <w:shd w:val="clear" w:color="auto" w:fill="auto"/>
            <w:noWrap/>
            <w:vAlign w:val="center"/>
            <w:hideMark/>
          </w:tcPr>
          <w:p w14:paraId="207D683F"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Fatigue/ or fatigue.tw.</w:t>
            </w:r>
          </w:p>
        </w:tc>
      </w:tr>
      <w:tr w:rsidR="00F56559" w:rsidRPr="00AD3509" w14:paraId="67D10F68" w14:textId="77777777" w:rsidTr="00AD3509">
        <w:trPr>
          <w:trHeight w:val="288"/>
        </w:trPr>
        <w:tc>
          <w:tcPr>
            <w:tcW w:w="440" w:type="dxa"/>
            <w:shd w:val="clear" w:color="auto" w:fill="auto"/>
            <w:noWrap/>
            <w:vAlign w:val="center"/>
            <w:hideMark/>
          </w:tcPr>
          <w:p w14:paraId="6F293603" w14:textId="387CFC3C"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26</w:t>
            </w:r>
          </w:p>
        </w:tc>
        <w:tc>
          <w:tcPr>
            <w:tcW w:w="9336" w:type="dxa"/>
            <w:shd w:val="clear" w:color="auto" w:fill="auto"/>
            <w:noWrap/>
            <w:vAlign w:val="center"/>
            <w:hideMark/>
          </w:tcPr>
          <w:p w14:paraId="1B09F38C"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disabilit</w:t>
            </w:r>
            <w:proofErr w:type="spellEnd"/>
            <w:r w:rsidRPr="00AD3509">
              <w:rPr>
                <w:rFonts w:ascii="Arial" w:eastAsia="Times New Roman" w:hAnsi="Arial" w:cs="Arial"/>
                <w:i/>
                <w:iCs/>
                <w:color w:val="000000"/>
                <w:sz w:val="18"/>
                <w:szCs w:val="18"/>
                <w:lang w:val="en-IN" w:eastAsia="en-IN"/>
              </w:rPr>
              <w:t>*.</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w:t>
            </w:r>
          </w:p>
        </w:tc>
      </w:tr>
      <w:tr w:rsidR="00F56559" w:rsidRPr="00AD3509" w14:paraId="568C3CD7" w14:textId="77777777" w:rsidTr="00AD3509">
        <w:trPr>
          <w:trHeight w:val="288"/>
        </w:trPr>
        <w:tc>
          <w:tcPr>
            <w:tcW w:w="440" w:type="dxa"/>
            <w:shd w:val="clear" w:color="auto" w:fill="auto"/>
            <w:noWrap/>
            <w:vAlign w:val="center"/>
            <w:hideMark/>
          </w:tcPr>
          <w:p w14:paraId="5A4908E8" w14:textId="2DE54DE8"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27</w:t>
            </w:r>
          </w:p>
        </w:tc>
        <w:tc>
          <w:tcPr>
            <w:tcW w:w="9336" w:type="dxa"/>
            <w:shd w:val="clear" w:color="auto" w:fill="auto"/>
            <w:noWrap/>
            <w:vAlign w:val="center"/>
            <w:hideMark/>
          </w:tcPr>
          <w:p w14:paraId="3EE79D59"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impairment.tw.</w:t>
            </w:r>
          </w:p>
        </w:tc>
      </w:tr>
      <w:tr w:rsidR="00F56559" w:rsidRPr="00AD3509" w14:paraId="64741365" w14:textId="77777777" w:rsidTr="00AD3509">
        <w:trPr>
          <w:trHeight w:val="288"/>
        </w:trPr>
        <w:tc>
          <w:tcPr>
            <w:tcW w:w="440" w:type="dxa"/>
            <w:shd w:val="clear" w:color="auto" w:fill="auto"/>
            <w:noWrap/>
            <w:vAlign w:val="center"/>
            <w:hideMark/>
          </w:tcPr>
          <w:p w14:paraId="5D06F851" w14:textId="50EA9B64"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28</w:t>
            </w:r>
          </w:p>
        </w:tc>
        <w:tc>
          <w:tcPr>
            <w:tcW w:w="9336" w:type="dxa"/>
            <w:shd w:val="clear" w:color="auto" w:fill="auto"/>
            <w:noWrap/>
            <w:vAlign w:val="center"/>
            <w:hideMark/>
          </w:tcPr>
          <w:p w14:paraId="6F713110"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activity limitation.tw.</w:t>
            </w:r>
          </w:p>
        </w:tc>
      </w:tr>
      <w:tr w:rsidR="00F56559" w:rsidRPr="00AD3509" w14:paraId="4F138F00" w14:textId="77777777" w:rsidTr="00AD3509">
        <w:trPr>
          <w:trHeight w:val="288"/>
        </w:trPr>
        <w:tc>
          <w:tcPr>
            <w:tcW w:w="440" w:type="dxa"/>
            <w:shd w:val="clear" w:color="auto" w:fill="auto"/>
            <w:noWrap/>
            <w:vAlign w:val="center"/>
            <w:hideMark/>
          </w:tcPr>
          <w:p w14:paraId="5418E8C6" w14:textId="53582A90"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29</w:t>
            </w:r>
          </w:p>
        </w:tc>
        <w:tc>
          <w:tcPr>
            <w:tcW w:w="9336" w:type="dxa"/>
            <w:shd w:val="clear" w:color="auto" w:fill="auto"/>
            <w:noWrap/>
            <w:vAlign w:val="center"/>
            <w:hideMark/>
          </w:tcPr>
          <w:p w14:paraId="5AA6E106"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financ</w:t>
            </w:r>
            <w:proofErr w:type="spellEnd"/>
            <w:r w:rsidRPr="00AD3509">
              <w:rPr>
                <w:rFonts w:ascii="Arial" w:eastAsia="Times New Roman" w:hAnsi="Arial" w:cs="Arial"/>
                <w:i/>
                <w:iCs/>
                <w:color w:val="000000"/>
                <w:sz w:val="18"/>
                <w:szCs w:val="18"/>
                <w:lang w:val="en-IN" w:eastAsia="en-IN"/>
              </w:rPr>
              <w:t>*.</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w:t>
            </w:r>
          </w:p>
        </w:tc>
      </w:tr>
      <w:tr w:rsidR="00F56559" w:rsidRPr="00AD3509" w14:paraId="79E4C55C" w14:textId="77777777" w:rsidTr="00AD3509">
        <w:trPr>
          <w:trHeight w:val="288"/>
        </w:trPr>
        <w:tc>
          <w:tcPr>
            <w:tcW w:w="440" w:type="dxa"/>
            <w:shd w:val="clear" w:color="auto" w:fill="auto"/>
            <w:noWrap/>
            <w:vAlign w:val="center"/>
            <w:hideMark/>
          </w:tcPr>
          <w:p w14:paraId="3C61DB73" w14:textId="7865AAFA"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30</w:t>
            </w:r>
          </w:p>
        </w:tc>
        <w:tc>
          <w:tcPr>
            <w:tcW w:w="9336" w:type="dxa"/>
            <w:shd w:val="clear" w:color="auto" w:fill="auto"/>
            <w:noWrap/>
            <w:vAlign w:val="center"/>
            <w:hideMark/>
          </w:tcPr>
          <w:p w14:paraId="112CAC90"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outcome*.</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 xml:space="preserv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Patient Reported Outcome Measures/</w:t>
            </w:r>
          </w:p>
        </w:tc>
      </w:tr>
      <w:tr w:rsidR="00F56559" w:rsidRPr="00AD3509" w14:paraId="0D5E52AD" w14:textId="77777777" w:rsidTr="00AD3509">
        <w:trPr>
          <w:trHeight w:val="288"/>
        </w:trPr>
        <w:tc>
          <w:tcPr>
            <w:tcW w:w="440" w:type="dxa"/>
            <w:shd w:val="clear" w:color="auto" w:fill="auto"/>
            <w:noWrap/>
            <w:vAlign w:val="center"/>
            <w:hideMark/>
          </w:tcPr>
          <w:p w14:paraId="58744B56" w14:textId="6F5D42C3"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31</w:t>
            </w:r>
          </w:p>
        </w:tc>
        <w:tc>
          <w:tcPr>
            <w:tcW w:w="9336" w:type="dxa"/>
            <w:shd w:val="clear" w:color="auto" w:fill="auto"/>
            <w:noWrap/>
            <w:vAlign w:val="center"/>
            <w:hideMark/>
          </w:tcPr>
          <w:p w14:paraId="007B1842"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 xml:space="preserve">activities of daily living.tw.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"Activities of Daily Living"/</w:t>
            </w:r>
          </w:p>
        </w:tc>
      </w:tr>
      <w:tr w:rsidR="00F56559" w:rsidRPr="00AD3509" w14:paraId="433E1DC5" w14:textId="77777777" w:rsidTr="00AD3509">
        <w:trPr>
          <w:trHeight w:val="288"/>
        </w:trPr>
        <w:tc>
          <w:tcPr>
            <w:tcW w:w="440" w:type="dxa"/>
            <w:shd w:val="clear" w:color="auto" w:fill="auto"/>
            <w:noWrap/>
            <w:vAlign w:val="center"/>
            <w:hideMark/>
          </w:tcPr>
          <w:p w14:paraId="76968140" w14:textId="67D71C1D"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32</w:t>
            </w:r>
          </w:p>
        </w:tc>
        <w:tc>
          <w:tcPr>
            <w:tcW w:w="9336" w:type="dxa"/>
            <w:shd w:val="clear" w:color="auto" w:fill="auto"/>
            <w:noWrap/>
            <w:vAlign w:val="center"/>
            <w:hideMark/>
          </w:tcPr>
          <w:p w14:paraId="06E967C1"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ADL.tw.</w:t>
            </w:r>
          </w:p>
        </w:tc>
      </w:tr>
      <w:tr w:rsidR="00F56559" w:rsidRPr="00AD3509" w14:paraId="396E9C75" w14:textId="77777777" w:rsidTr="00AD3509">
        <w:trPr>
          <w:trHeight w:val="288"/>
        </w:trPr>
        <w:tc>
          <w:tcPr>
            <w:tcW w:w="440" w:type="dxa"/>
            <w:shd w:val="clear" w:color="auto" w:fill="auto"/>
            <w:noWrap/>
            <w:vAlign w:val="center"/>
            <w:hideMark/>
          </w:tcPr>
          <w:p w14:paraId="4108F36C" w14:textId="425E6651"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lastRenderedPageBreak/>
              <w:t>S</w:t>
            </w:r>
            <w:r w:rsidR="00F56559" w:rsidRPr="00AD3509">
              <w:rPr>
                <w:rFonts w:ascii="Arial" w:eastAsia="Times New Roman" w:hAnsi="Arial" w:cs="Arial"/>
                <w:i/>
                <w:iCs/>
                <w:color w:val="000000"/>
                <w:sz w:val="18"/>
                <w:szCs w:val="18"/>
                <w:lang w:val="en-IN" w:eastAsia="en-IN"/>
              </w:rPr>
              <w:t>33</w:t>
            </w:r>
          </w:p>
        </w:tc>
        <w:tc>
          <w:tcPr>
            <w:tcW w:w="9336" w:type="dxa"/>
            <w:shd w:val="clear" w:color="auto" w:fill="auto"/>
            <w:noWrap/>
            <w:vAlign w:val="center"/>
            <w:hideMark/>
          </w:tcPr>
          <w:p w14:paraId="0F6F3C72"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 xml:space="preserve">quality of life.tw.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"Quality of Life"/</w:t>
            </w:r>
          </w:p>
        </w:tc>
      </w:tr>
      <w:tr w:rsidR="00F56559" w:rsidRPr="00AD3509" w14:paraId="0EAFE889" w14:textId="77777777" w:rsidTr="00AD3509">
        <w:trPr>
          <w:trHeight w:val="288"/>
        </w:trPr>
        <w:tc>
          <w:tcPr>
            <w:tcW w:w="440" w:type="dxa"/>
            <w:shd w:val="clear" w:color="auto" w:fill="auto"/>
            <w:noWrap/>
            <w:vAlign w:val="center"/>
            <w:hideMark/>
          </w:tcPr>
          <w:p w14:paraId="63751370" w14:textId="3A880CD7"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34</w:t>
            </w:r>
          </w:p>
        </w:tc>
        <w:tc>
          <w:tcPr>
            <w:tcW w:w="9336" w:type="dxa"/>
            <w:shd w:val="clear" w:color="auto" w:fill="auto"/>
            <w:noWrap/>
            <w:vAlign w:val="center"/>
            <w:hideMark/>
          </w:tcPr>
          <w:p w14:paraId="1D778ED9"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life quality.tw.</w:t>
            </w:r>
          </w:p>
        </w:tc>
      </w:tr>
      <w:tr w:rsidR="00F56559" w:rsidRPr="00AD3509" w14:paraId="3A3CA21D" w14:textId="77777777" w:rsidTr="00AD3509">
        <w:trPr>
          <w:trHeight w:val="288"/>
        </w:trPr>
        <w:tc>
          <w:tcPr>
            <w:tcW w:w="440" w:type="dxa"/>
            <w:shd w:val="clear" w:color="auto" w:fill="auto"/>
            <w:noWrap/>
            <w:vAlign w:val="center"/>
            <w:hideMark/>
          </w:tcPr>
          <w:p w14:paraId="0D78911C" w14:textId="10615EAA"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35</w:t>
            </w:r>
          </w:p>
        </w:tc>
        <w:tc>
          <w:tcPr>
            <w:tcW w:w="9336" w:type="dxa"/>
            <w:shd w:val="clear" w:color="auto" w:fill="auto"/>
            <w:noWrap/>
            <w:vAlign w:val="center"/>
            <w:hideMark/>
          </w:tcPr>
          <w:p w14:paraId="6563A1A2"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25 or 26 or 27 or 28 or 29 or 30 or 31 or 32 or 33 or 34</w:t>
            </w:r>
          </w:p>
        </w:tc>
      </w:tr>
      <w:tr w:rsidR="00F56559" w:rsidRPr="00AD3509" w14:paraId="5C081405" w14:textId="77777777" w:rsidTr="00AD3509">
        <w:trPr>
          <w:trHeight w:val="288"/>
        </w:trPr>
        <w:tc>
          <w:tcPr>
            <w:tcW w:w="440" w:type="dxa"/>
            <w:shd w:val="clear" w:color="auto" w:fill="auto"/>
            <w:noWrap/>
            <w:vAlign w:val="center"/>
            <w:hideMark/>
          </w:tcPr>
          <w:p w14:paraId="4323F958" w14:textId="027948F9"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36</w:t>
            </w:r>
          </w:p>
        </w:tc>
        <w:tc>
          <w:tcPr>
            <w:tcW w:w="9336" w:type="dxa"/>
            <w:shd w:val="clear" w:color="auto" w:fill="auto"/>
            <w:noWrap/>
            <w:vAlign w:val="center"/>
            <w:hideMark/>
          </w:tcPr>
          <w:p w14:paraId="56217165"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6 and 17 and 24 and 35</w:t>
            </w:r>
          </w:p>
        </w:tc>
      </w:tr>
      <w:tr w:rsidR="00F56559" w:rsidRPr="00AD3509" w14:paraId="729B87A4" w14:textId="77777777" w:rsidTr="00AD3509">
        <w:trPr>
          <w:trHeight w:val="288"/>
        </w:trPr>
        <w:tc>
          <w:tcPr>
            <w:tcW w:w="440" w:type="dxa"/>
            <w:shd w:val="clear" w:color="auto" w:fill="auto"/>
            <w:noWrap/>
            <w:vAlign w:val="center"/>
            <w:hideMark/>
          </w:tcPr>
          <w:p w14:paraId="3CF4E5F9" w14:textId="01F12831"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37</w:t>
            </w:r>
          </w:p>
        </w:tc>
        <w:tc>
          <w:tcPr>
            <w:tcW w:w="9336" w:type="dxa"/>
            <w:shd w:val="clear" w:color="auto" w:fill="auto"/>
            <w:noWrap/>
            <w:vAlign w:val="center"/>
            <w:hideMark/>
          </w:tcPr>
          <w:p w14:paraId="1A27595A"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Neoplasms/ or migraine*.</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w:t>
            </w:r>
          </w:p>
        </w:tc>
      </w:tr>
      <w:tr w:rsidR="00F56559" w:rsidRPr="00AD3509" w14:paraId="535E6C05" w14:textId="77777777" w:rsidTr="00AD3509">
        <w:trPr>
          <w:trHeight w:val="288"/>
        </w:trPr>
        <w:tc>
          <w:tcPr>
            <w:tcW w:w="440" w:type="dxa"/>
            <w:shd w:val="clear" w:color="auto" w:fill="auto"/>
            <w:noWrap/>
            <w:vAlign w:val="center"/>
            <w:hideMark/>
          </w:tcPr>
          <w:p w14:paraId="53AF9663" w14:textId="1B9F87F8"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38</w:t>
            </w:r>
          </w:p>
        </w:tc>
        <w:tc>
          <w:tcPr>
            <w:tcW w:w="9336" w:type="dxa"/>
            <w:shd w:val="clear" w:color="auto" w:fill="auto"/>
            <w:noWrap/>
            <w:vAlign w:val="center"/>
            <w:hideMark/>
          </w:tcPr>
          <w:p w14:paraId="12293EE4"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Acute Pain/</w:t>
            </w:r>
          </w:p>
        </w:tc>
      </w:tr>
      <w:tr w:rsidR="00F56559" w:rsidRPr="00AD3509" w14:paraId="5D606602" w14:textId="77777777" w:rsidTr="00AD3509">
        <w:trPr>
          <w:trHeight w:val="288"/>
        </w:trPr>
        <w:tc>
          <w:tcPr>
            <w:tcW w:w="440" w:type="dxa"/>
            <w:shd w:val="clear" w:color="auto" w:fill="auto"/>
            <w:noWrap/>
            <w:vAlign w:val="center"/>
            <w:hideMark/>
          </w:tcPr>
          <w:p w14:paraId="6862E8AF" w14:textId="522FE6FE"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39</w:t>
            </w:r>
          </w:p>
        </w:tc>
        <w:tc>
          <w:tcPr>
            <w:tcW w:w="9336" w:type="dxa"/>
            <w:shd w:val="clear" w:color="auto" w:fill="auto"/>
            <w:noWrap/>
            <w:vAlign w:val="center"/>
            <w:hideMark/>
          </w:tcPr>
          <w:p w14:paraId="35857EDB"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"Wounds and Injuries"/</w:t>
            </w:r>
          </w:p>
        </w:tc>
      </w:tr>
      <w:tr w:rsidR="00F56559" w:rsidRPr="00AD3509" w14:paraId="4B6983C5" w14:textId="77777777" w:rsidTr="00AD3509">
        <w:trPr>
          <w:trHeight w:val="288"/>
        </w:trPr>
        <w:tc>
          <w:tcPr>
            <w:tcW w:w="440" w:type="dxa"/>
            <w:shd w:val="clear" w:color="auto" w:fill="auto"/>
            <w:noWrap/>
            <w:vAlign w:val="center"/>
            <w:hideMark/>
          </w:tcPr>
          <w:p w14:paraId="56363B62" w14:textId="12BD6F6D"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40</w:t>
            </w:r>
          </w:p>
        </w:tc>
        <w:tc>
          <w:tcPr>
            <w:tcW w:w="9336" w:type="dxa"/>
            <w:shd w:val="clear" w:color="auto" w:fill="auto"/>
            <w:noWrap/>
            <w:vAlign w:val="center"/>
            <w:hideMark/>
          </w:tcPr>
          <w:p w14:paraId="79910493"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Integrative Oncology/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Oncology Nursing/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Medical Oncology/</w:t>
            </w:r>
          </w:p>
        </w:tc>
      </w:tr>
      <w:tr w:rsidR="00F56559" w:rsidRPr="00AD3509" w14:paraId="440CE3BB" w14:textId="77777777" w:rsidTr="00AD3509">
        <w:trPr>
          <w:trHeight w:val="288"/>
        </w:trPr>
        <w:tc>
          <w:tcPr>
            <w:tcW w:w="440" w:type="dxa"/>
            <w:shd w:val="clear" w:color="auto" w:fill="auto"/>
            <w:noWrap/>
            <w:vAlign w:val="center"/>
            <w:hideMark/>
          </w:tcPr>
          <w:p w14:paraId="29F10CE3" w14:textId="08685136"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41</w:t>
            </w:r>
          </w:p>
        </w:tc>
        <w:tc>
          <w:tcPr>
            <w:tcW w:w="9336" w:type="dxa"/>
            <w:shd w:val="clear" w:color="auto" w:fill="auto"/>
            <w:noWrap/>
            <w:vAlign w:val="center"/>
            <w:hideMark/>
          </w:tcPr>
          <w:p w14:paraId="1F881EA8"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Analgesia/</w:t>
            </w:r>
          </w:p>
        </w:tc>
      </w:tr>
      <w:tr w:rsidR="00F56559" w:rsidRPr="00AD3509" w14:paraId="60EADB37" w14:textId="77777777" w:rsidTr="00AD3509">
        <w:trPr>
          <w:trHeight w:val="288"/>
        </w:trPr>
        <w:tc>
          <w:tcPr>
            <w:tcW w:w="440" w:type="dxa"/>
            <w:shd w:val="clear" w:color="auto" w:fill="auto"/>
            <w:noWrap/>
            <w:vAlign w:val="center"/>
            <w:hideMark/>
          </w:tcPr>
          <w:p w14:paraId="3D894876" w14:textId="25004954"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42</w:t>
            </w:r>
          </w:p>
        </w:tc>
        <w:tc>
          <w:tcPr>
            <w:tcW w:w="9336" w:type="dxa"/>
            <w:shd w:val="clear" w:color="auto" w:fill="auto"/>
            <w:noWrap/>
            <w:vAlign w:val="center"/>
            <w:hideMark/>
          </w:tcPr>
          <w:p w14:paraId="56ADB44D"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Analgesics/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Analgesics, Opioid/</w:t>
            </w:r>
          </w:p>
        </w:tc>
      </w:tr>
      <w:tr w:rsidR="00F56559" w:rsidRPr="00AD3509" w14:paraId="6D82C72D" w14:textId="77777777" w:rsidTr="00AD3509">
        <w:trPr>
          <w:trHeight w:val="288"/>
        </w:trPr>
        <w:tc>
          <w:tcPr>
            <w:tcW w:w="440" w:type="dxa"/>
            <w:shd w:val="clear" w:color="auto" w:fill="auto"/>
            <w:noWrap/>
            <w:vAlign w:val="center"/>
            <w:hideMark/>
          </w:tcPr>
          <w:p w14:paraId="2CE8C6BE" w14:textId="1709E4A6"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43</w:t>
            </w:r>
          </w:p>
        </w:tc>
        <w:tc>
          <w:tcPr>
            <w:tcW w:w="9336" w:type="dxa"/>
            <w:shd w:val="clear" w:color="auto" w:fill="auto"/>
            <w:noWrap/>
            <w:vAlign w:val="center"/>
            <w:hideMark/>
          </w:tcPr>
          <w:p w14:paraId="791D20DD"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Chronic Pain/</w:t>
            </w:r>
            <w:proofErr w:type="spellStart"/>
            <w:r w:rsidRPr="00AD3509">
              <w:rPr>
                <w:rFonts w:ascii="Arial" w:eastAsia="Times New Roman" w:hAnsi="Arial" w:cs="Arial"/>
                <w:i/>
                <w:iCs/>
                <w:color w:val="000000"/>
                <w:sz w:val="18"/>
                <w:szCs w:val="18"/>
                <w:lang w:val="en-IN" w:eastAsia="en-IN"/>
              </w:rPr>
              <w:t>dt</w:t>
            </w:r>
            <w:proofErr w:type="spellEnd"/>
            <w:r w:rsidRPr="00AD3509">
              <w:rPr>
                <w:rFonts w:ascii="Arial" w:eastAsia="Times New Roman" w:hAnsi="Arial" w:cs="Arial"/>
                <w:i/>
                <w:iCs/>
                <w:color w:val="000000"/>
                <w:sz w:val="18"/>
                <w:szCs w:val="18"/>
                <w:lang w:val="en-IN" w:eastAsia="en-IN"/>
              </w:rPr>
              <w:t xml:space="preserve"> [Drug Therapy]</w:t>
            </w:r>
          </w:p>
        </w:tc>
      </w:tr>
      <w:tr w:rsidR="00F56559" w:rsidRPr="00AD3509" w14:paraId="68713D52" w14:textId="77777777" w:rsidTr="00AD3509">
        <w:trPr>
          <w:trHeight w:val="288"/>
        </w:trPr>
        <w:tc>
          <w:tcPr>
            <w:tcW w:w="440" w:type="dxa"/>
            <w:shd w:val="clear" w:color="auto" w:fill="auto"/>
            <w:noWrap/>
            <w:vAlign w:val="center"/>
            <w:hideMark/>
          </w:tcPr>
          <w:p w14:paraId="4D200428" w14:textId="71957291"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44</w:t>
            </w:r>
          </w:p>
        </w:tc>
        <w:tc>
          <w:tcPr>
            <w:tcW w:w="9336" w:type="dxa"/>
            <w:shd w:val="clear" w:color="auto" w:fill="auto"/>
            <w:noWrap/>
            <w:vAlign w:val="center"/>
            <w:hideMark/>
          </w:tcPr>
          <w:p w14:paraId="604C4147"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Musculoskeletal Diseases/</w:t>
            </w:r>
            <w:proofErr w:type="spellStart"/>
            <w:r w:rsidRPr="00AD3509">
              <w:rPr>
                <w:rFonts w:ascii="Arial" w:eastAsia="Times New Roman" w:hAnsi="Arial" w:cs="Arial"/>
                <w:i/>
                <w:iCs/>
                <w:color w:val="000000"/>
                <w:sz w:val="18"/>
                <w:szCs w:val="18"/>
                <w:lang w:val="en-IN" w:eastAsia="en-IN"/>
              </w:rPr>
              <w:t>dt</w:t>
            </w:r>
            <w:proofErr w:type="spellEnd"/>
            <w:r w:rsidRPr="00AD3509">
              <w:rPr>
                <w:rFonts w:ascii="Arial" w:eastAsia="Times New Roman" w:hAnsi="Arial" w:cs="Arial"/>
                <w:i/>
                <w:iCs/>
                <w:color w:val="000000"/>
                <w:sz w:val="18"/>
                <w:szCs w:val="18"/>
                <w:lang w:val="en-IN" w:eastAsia="en-IN"/>
              </w:rPr>
              <w:t xml:space="preserve"> [Drug Therapy]</w:t>
            </w:r>
          </w:p>
        </w:tc>
      </w:tr>
      <w:tr w:rsidR="00F56559" w:rsidRPr="00AD3509" w14:paraId="3FBC5EA5" w14:textId="77777777" w:rsidTr="00AD3509">
        <w:trPr>
          <w:trHeight w:val="288"/>
        </w:trPr>
        <w:tc>
          <w:tcPr>
            <w:tcW w:w="440" w:type="dxa"/>
            <w:shd w:val="clear" w:color="auto" w:fill="auto"/>
            <w:noWrap/>
            <w:vAlign w:val="center"/>
            <w:hideMark/>
          </w:tcPr>
          <w:p w14:paraId="5B4A6EA5" w14:textId="0D5922B5"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45</w:t>
            </w:r>
          </w:p>
        </w:tc>
        <w:tc>
          <w:tcPr>
            <w:tcW w:w="9336" w:type="dxa"/>
            <w:shd w:val="clear" w:color="auto" w:fill="auto"/>
            <w:noWrap/>
            <w:vAlign w:val="center"/>
            <w:hideMark/>
          </w:tcPr>
          <w:p w14:paraId="51839372"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37 or 38 or 39 or 40 or 41 or 42 or 43 or 44</w:t>
            </w:r>
          </w:p>
        </w:tc>
      </w:tr>
      <w:tr w:rsidR="00F56559" w:rsidRPr="00AD3509" w14:paraId="4D33C994" w14:textId="77777777" w:rsidTr="00AD3509">
        <w:trPr>
          <w:trHeight w:val="288"/>
        </w:trPr>
        <w:tc>
          <w:tcPr>
            <w:tcW w:w="440" w:type="dxa"/>
            <w:shd w:val="clear" w:color="auto" w:fill="auto"/>
            <w:noWrap/>
            <w:vAlign w:val="center"/>
            <w:hideMark/>
          </w:tcPr>
          <w:p w14:paraId="3887BECD" w14:textId="2F954150"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46</w:t>
            </w:r>
          </w:p>
        </w:tc>
        <w:tc>
          <w:tcPr>
            <w:tcW w:w="9336" w:type="dxa"/>
            <w:shd w:val="clear" w:color="auto" w:fill="auto"/>
            <w:noWrap/>
            <w:vAlign w:val="center"/>
            <w:hideMark/>
          </w:tcPr>
          <w:p w14:paraId="4AAF96AA"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36 not 45</w:t>
            </w:r>
          </w:p>
        </w:tc>
      </w:tr>
      <w:tr w:rsidR="00F56559" w:rsidRPr="00AD3509" w14:paraId="602555E4" w14:textId="77777777" w:rsidTr="00AD3509">
        <w:trPr>
          <w:trHeight w:val="288"/>
        </w:trPr>
        <w:tc>
          <w:tcPr>
            <w:tcW w:w="440" w:type="dxa"/>
            <w:shd w:val="clear" w:color="auto" w:fill="auto"/>
            <w:noWrap/>
            <w:vAlign w:val="center"/>
            <w:hideMark/>
          </w:tcPr>
          <w:p w14:paraId="56C91A17" w14:textId="0BF75F73"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47</w:t>
            </w:r>
          </w:p>
        </w:tc>
        <w:tc>
          <w:tcPr>
            <w:tcW w:w="9336" w:type="dxa"/>
            <w:shd w:val="clear" w:color="auto" w:fill="auto"/>
            <w:noWrap/>
            <w:vAlign w:val="center"/>
            <w:hideMark/>
          </w:tcPr>
          <w:p w14:paraId="7BFAD0B3"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Infant/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Child/ or child*.</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 or infant*.</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 or teen*.</w:t>
            </w:r>
            <w:proofErr w:type="spellStart"/>
            <w:r w:rsidRPr="00AD3509">
              <w:rPr>
                <w:rFonts w:ascii="Arial" w:eastAsia="Times New Roman" w:hAnsi="Arial" w:cs="Arial"/>
                <w:i/>
                <w:iCs/>
                <w:color w:val="000000"/>
                <w:sz w:val="18"/>
                <w:szCs w:val="18"/>
                <w:lang w:val="en-IN" w:eastAsia="en-IN"/>
              </w:rPr>
              <w:t>tw</w:t>
            </w:r>
            <w:proofErr w:type="spellEnd"/>
            <w:r w:rsidRPr="00AD3509">
              <w:rPr>
                <w:rFonts w:ascii="Arial" w:eastAsia="Times New Roman" w:hAnsi="Arial" w:cs="Arial"/>
                <w:i/>
                <w:iCs/>
                <w:color w:val="000000"/>
                <w:sz w:val="18"/>
                <w:szCs w:val="18"/>
                <w:lang w:val="en-IN" w:eastAsia="en-IN"/>
              </w:rPr>
              <w:t xml:space="preserve">. or </w:t>
            </w:r>
            <w:proofErr w:type="spellStart"/>
            <w:r w:rsidRPr="00AD3509">
              <w:rPr>
                <w:rFonts w:ascii="Arial" w:eastAsia="Times New Roman" w:hAnsi="Arial" w:cs="Arial"/>
                <w:i/>
                <w:iCs/>
                <w:color w:val="000000"/>
                <w:sz w:val="18"/>
                <w:szCs w:val="18"/>
                <w:lang w:val="en-IN" w:eastAsia="en-IN"/>
              </w:rPr>
              <w:t>exp</w:t>
            </w:r>
            <w:proofErr w:type="spellEnd"/>
            <w:r w:rsidRPr="00AD3509">
              <w:rPr>
                <w:rFonts w:ascii="Arial" w:eastAsia="Times New Roman" w:hAnsi="Arial" w:cs="Arial"/>
                <w:i/>
                <w:iCs/>
                <w:color w:val="000000"/>
                <w:sz w:val="18"/>
                <w:szCs w:val="18"/>
                <w:lang w:val="en-IN" w:eastAsia="en-IN"/>
              </w:rPr>
              <w:t xml:space="preserve"> </w:t>
            </w:r>
            <w:proofErr w:type="spellStart"/>
            <w:r w:rsidRPr="00AD3509">
              <w:rPr>
                <w:rFonts w:ascii="Arial" w:eastAsia="Times New Roman" w:hAnsi="Arial" w:cs="Arial"/>
                <w:i/>
                <w:iCs/>
                <w:color w:val="000000"/>
                <w:sz w:val="18"/>
                <w:szCs w:val="18"/>
                <w:lang w:val="en-IN" w:eastAsia="en-IN"/>
              </w:rPr>
              <w:t>Pediatrics</w:t>
            </w:r>
            <w:proofErr w:type="spellEnd"/>
            <w:r w:rsidRPr="00AD3509">
              <w:rPr>
                <w:rFonts w:ascii="Arial" w:eastAsia="Times New Roman" w:hAnsi="Arial" w:cs="Arial"/>
                <w:i/>
                <w:iCs/>
                <w:color w:val="000000"/>
                <w:sz w:val="18"/>
                <w:szCs w:val="18"/>
                <w:lang w:val="en-IN" w:eastAsia="en-IN"/>
              </w:rPr>
              <w:t>/</w:t>
            </w:r>
          </w:p>
        </w:tc>
      </w:tr>
      <w:tr w:rsidR="00F56559" w:rsidRPr="00AD3509" w14:paraId="1D45E98E" w14:textId="77777777" w:rsidTr="00AD3509">
        <w:trPr>
          <w:trHeight w:val="288"/>
        </w:trPr>
        <w:tc>
          <w:tcPr>
            <w:tcW w:w="440" w:type="dxa"/>
            <w:shd w:val="clear" w:color="auto" w:fill="auto"/>
            <w:noWrap/>
            <w:vAlign w:val="center"/>
            <w:hideMark/>
          </w:tcPr>
          <w:p w14:paraId="135CF734" w14:textId="2C1579E6"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48</w:t>
            </w:r>
          </w:p>
        </w:tc>
        <w:tc>
          <w:tcPr>
            <w:tcW w:w="9336" w:type="dxa"/>
            <w:shd w:val="clear" w:color="auto" w:fill="auto"/>
            <w:noWrap/>
            <w:vAlign w:val="center"/>
            <w:hideMark/>
          </w:tcPr>
          <w:p w14:paraId="70844487"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46 not 47</w:t>
            </w:r>
          </w:p>
        </w:tc>
      </w:tr>
      <w:tr w:rsidR="00F56559" w:rsidRPr="00AD3509" w14:paraId="23FFBA50" w14:textId="77777777" w:rsidTr="00AD3509">
        <w:trPr>
          <w:trHeight w:val="288"/>
        </w:trPr>
        <w:tc>
          <w:tcPr>
            <w:tcW w:w="440" w:type="dxa"/>
            <w:shd w:val="clear" w:color="auto" w:fill="auto"/>
            <w:noWrap/>
            <w:vAlign w:val="center"/>
            <w:hideMark/>
          </w:tcPr>
          <w:p w14:paraId="1E1D9F77" w14:textId="4EF22C18"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49</w:t>
            </w:r>
          </w:p>
        </w:tc>
        <w:tc>
          <w:tcPr>
            <w:tcW w:w="9336" w:type="dxa"/>
            <w:shd w:val="clear" w:color="auto" w:fill="auto"/>
            <w:noWrap/>
            <w:vAlign w:val="center"/>
            <w:hideMark/>
          </w:tcPr>
          <w:p w14:paraId="717B5884"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 xml:space="preserve">limit 48 to (humans and (adaptive clinical trial or case reports or clinical study or clinical trial, all or clinical trial, phase </w:t>
            </w:r>
            <w:proofErr w:type="spellStart"/>
            <w:r w:rsidRPr="00AD3509">
              <w:rPr>
                <w:rFonts w:ascii="Arial" w:eastAsia="Times New Roman" w:hAnsi="Arial" w:cs="Arial"/>
                <w:i/>
                <w:iCs/>
                <w:color w:val="000000"/>
                <w:sz w:val="18"/>
                <w:szCs w:val="18"/>
                <w:lang w:val="en-IN" w:eastAsia="en-IN"/>
              </w:rPr>
              <w:t>i</w:t>
            </w:r>
            <w:proofErr w:type="spellEnd"/>
            <w:r w:rsidRPr="00AD3509">
              <w:rPr>
                <w:rFonts w:ascii="Arial" w:eastAsia="Times New Roman" w:hAnsi="Arial" w:cs="Arial"/>
                <w:i/>
                <w:iCs/>
                <w:color w:val="000000"/>
                <w:sz w:val="18"/>
                <w:szCs w:val="18"/>
                <w:lang w:val="en-IN" w:eastAsia="en-IN"/>
              </w:rPr>
              <w:t xml:space="preserve"> or clinical trial, phase ii or clinical trial, phase iii or clinical trial, phase iv or clinical trial or comparative study or controlled clinical trial or "corrected and republished article" or government publication or guideline or journal article or </w:t>
            </w:r>
            <w:proofErr w:type="spellStart"/>
            <w:r w:rsidRPr="00AD3509">
              <w:rPr>
                <w:rFonts w:ascii="Arial" w:eastAsia="Times New Roman" w:hAnsi="Arial" w:cs="Arial"/>
                <w:i/>
                <w:iCs/>
                <w:color w:val="000000"/>
                <w:sz w:val="18"/>
                <w:szCs w:val="18"/>
                <w:lang w:val="en-IN" w:eastAsia="en-IN"/>
              </w:rPr>
              <w:t>meta analysis</w:t>
            </w:r>
            <w:proofErr w:type="spellEnd"/>
            <w:r w:rsidRPr="00AD3509">
              <w:rPr>
                <w:rFonts w:ascii="Arial" w:eastAsia="Times New Roman" w:hAnsi="Arial" w:cs="Arial"/>
                <w:i/>
                <w:iCs/>
                <w:color w:val="000000"/>
                <w:sz w:val="18"/>
                <w:szCs w:val="18"/>
                <w:lang w:val="en-IN" w:eastAsia="en-IN"/>
              </w:rPr>
              <w:t xml:space="preserve"> or </w:t>
            </w:r>
            <w:proofErr w:type="spellStart"/>
            <w:r w:rsidRPr="00AD3509">
              <w:rPr>
                <w:rFonts w:ascii="Arial" w:eastAsia="Times New Roman" w:hAnsi="Arial" w:cs="Arial"/>
                <w:i/>
                <w:iCs/>
                <w:color w:val="000000"/>
                <w:sz w:val="18"/>
                <w:szCs w:val="18"/>
                <w:lang w:val="en-IN" w:eastAsia="en-IN"/>
              </w:rPr>
              <w:t>multicenter</w:t>
            </w:r>
            <w:proofErr w:type="spellEnd"/>
            <w:r w:rsidRPr="00AD3509">
              <w:rPr>
                <w:rFonts w:ascii="Arial" w:eastAsia="Times New Roman" w:hAnsi="Arial" w:cs="Arial"/>
                <w:i/>
                <w:iCs/>
                <w:color w:val="000000"/>
                <w:sz w:val="18"/>
                <w:szCs w:val="18"/>
                <w:lang w:val="en-IN" w:eastAsia="en-IN"/>
              </w:rPr>
              <w:t xml:space="preserve"> study or observational study or practice guideline or pragmatic clinical trial or preprint or randomized controlled trial or "review" or "systematic review" or twin study) and ("therapy (maximizes sensitivity)" or "prognosis (maximizes sensitivity)" or "economics (maximizes sensitivity)" or "clinical prediction guides (maximizes sensitivity)" or "qualitative (maximizes sensitivity)" or "costs (maximizes sensitivity)") and "humans only (removes records about animals)")</w:t>
            </w:r>
          </w:p>
        </w:tc>
      </w:tr>
      <w:tr w:rsidR="00F56559" w:rsidRPr="00AD3509" w14:paraId="06493676" w14:textId="77777777" w:rsidTr="00AD3509">
        <w:trPr>
          <w:trHeight w:val="288"/>
        </w:trPr>
        <w:tc>
          <w:tcPr>
            <w:tcW w:w="440" w:type="dxa"/>
            <w:shd w:val="clear" w:color="auto" w:fill="auto"/>
            <w:noWrap/>
            <w:vAlign w:val="center"/>
            <w:hideMark/>
          </w:tcPr>
          <w:p w14:paraId="249B5A5E" w14:textId="3B926FC2" w:rsidR="00F56559" w:rsidRPr="00AD3509" w:rsidRDefault="00AD3509" w:rsidP="0004015D">
            <w:pPr>
              <w:spacing w:after="0" w:line="240" w:lineRule="auto"/>
              <w:rPr>
                <w:rFonts w:ascii="Arial" w:eastAsia="Times New Roman" w:hAnsi="Arial" w:cs="Arial"/>
                <w:i/>
                <w:iCs/>
                <w:color w:val="000000"/>
                <w:sz w:val="18"/>
                <w:szCs w:val="18"/>
                <w:lang w:val="en-IN" w:eastAsia="en-IN"/>
              </w:rPr>
            </w:pPr>
            <w:r>
              <w:rPr>
                <w:rFonts w:ascii="Arial" w:eastAsia="Times New Roman" w:hAnsi="Arial" w:cs="Arial"/>
                <w:i/>
                <w:iCs/>
                <w:color w:val="000000"/>
                <w:sz w:val="18"/>
                <w:szCs w:val="18"/>
                <w:lang w:val="en-IN" w:eastAsia="en-IN"/>
              </w:rPr>
              <w:t>S</w:t>
            </w:r>
            <w:r w:rsidR="00F56559" w:rsidRPr="00AD3509">
              <w:rPr>
                <w:rFonts w:ascii="Arial" w:eastAsia="Times New Roman" w:hAnsi="Arial" w:cs="Arial"/>
                <w:i/>
                <w:iCs/>
                <w:color w:val="000000"/>
                <w:sz w:val="18"/>
                <w:szCs w:val="18"/>
                <w:lang w:val="en-IN" w:eastAsia="en-IN"/>
              </w:rPr>
              <w:t>50</w:t>
            </w:r>
          </w:p>
        </w:tc>
        <w:tc>
          <w:tcPr>
            <w:tcW w:w="9336" w:type="dxa"/>
            <w:shd w:val="clear" w:color="auto" w:fill="auto"/>
            <w:noWrap/>
            <w:vAlign w:val="center"/>
            <w:hideMark/>
          </w:tcPr>
          <w:p w14:paraId="76E690AD" w14:textId="77777777" w:rsidR="00F56559" w:rsidRPr="00AD3509" w:rsidRDefault="00F56559" w:rsidP="0004015D">
            <w:pPr>
              <w:spacing w:after="0" w:line="240" w:lineRule="auto"/>
              <w:rPr>
                <w:rFonts w:ascii="Arial" w:eastAsia="Times New Roman" w:hAnsi="Arial" w:cs="Arial"/>
                <w:i/>
                <w:iCs/>
                <w:color w:val="000000"/>
                <w:sz w:val="18"/>
                <w:szCs w:val="18"/>
                <w:lang w:val="en-IN" w:eastAsia="en-IN"/>
              </w:rPr>
            </w:pPr>
            <w:r w:rsidRPr="00AD3509">
              <w:rPr>
                <w:rFonts w:ascii="Arial" w:eastAsia="Times New Roman" w:hAnsi="Arial" w:cs="Arial"/>
                <w:i/>
                <w:iCs/>
                <w:color w:val="000000"/>
                <w:sz w:val="18"/>
                <w:szCs w:val="18"/>
                <w:lang w:val="en-IN" w:eastAsia="en-IN"/>
              </w:rPr>
              <w:t xml:space="preserve">limit 49 to </w:t>
            </w:r>
            <w:proofErr w:type="spellStart"/>
            <w:r w:rsidRPr="00AD3509">
              <w:rPr>
                <w:rFonts w:ascii="Arial" w:eastAsia="Times New Roman" w:hAnsi="Arial" w:cs="Arial"/>
                <w:i/>
                <w:iCs/>
                <w:color w:val="000000"/>
                <w:sz w:val="18"/>
                <w:szCs w:val="18"/>
                <w:lang w:val="en-IN" w:eastAsia="en-IN"/>
              </w:rPr>
              <w:t>yr</w:t>
            </w:r>
            <w:proofErr w:type="spellEnd"/>
            <w:r w:rsidRPr="00AD3509">
              <w:rPr>
                <w:rFonts w:ascii="Arial" w:eastAsia="Times New Roman" w:hAnsi="Arial" w:cs="Arial"/>
                <w:i/>
                <w:iCs/>
                <w:color w:val="000000"/>
                <w:sz w:val="18"/>
                <w:szCs w:val="18"/>
                <w:lang w:val="en-IN" w:eastAsia="en-IN"/>
              </w:rPr>
              <w:t>="2003 -Current"</w:t>
            </w:r>
          </w:p>
        </w:tc>
      </w:tr>
    </w:tbl>
    <w:p w14:paraId="5C0A5FCA" w14:textId="77777777" w:rsidR="00817B8F" w:rsidRDefault="00817B8F"/>
    <w:sectPr w:rsidR="00817B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E0E"/>
    <w:rsid w:val="00092E0E"/>
    <w:rsid w:val="000A18CC"/>
    <w:rsid w:val="002C5032"/>
    <w:rsid w:val="00433E7B"/>
    <w:rsid w:val="00644B76"/>
    <w:rsid w:val="00817B8F"/>
    <w:rsid w:val="008E2BD8"/>
    <w:rsid w:val="00AD3509"/>
    <w:rsid w:val="00DA601B"/>
    <w:rsid w:val="00E939C7"/>
    <w:rsid w:val="00F24325"/>
    <w:rsid w:val="00F56559"/>
    <w:rsid w:val="00F87C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EDDA4"/>
  <w15:chartTrackingRefBased/>
  <w15:docId w15:val="{566E5522-3074-45D2-BF8F-3BB2C27E1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libr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6559"/>
    <w:rPr>
      <w:rFonts w:eastAsiaTheme="minorHAnsi"/>
    </w:rPr>
  </w:style>
  <w:style w:type="paragraph" w:styleId="Heading1">
    <w:name w:val="heading 1"/>
    <w:basedOn w:val="Normal"/>
    <w:next w:val="Normal"/>
    <w:link w:val="Heading1Char"/>
    <w:autoRedefine/>
    <w:uiPriority w:val="9"/>
    <w:qFormat/>
    <w:rsid w:val="00433E7B"/>
    <w:pPr>
      <w:keepNext/>
      <w:keepLines/>
      <w:spacing w:before="240" w:after="0"/>
      <w:outlineLvl w:val="0"/>
    </w:pPr>
    <w:rPr>
      <w:rFonts w:asciiTheme="majorHAnsi" w:eastAsiaTheme="majorEastAsia" w:hAnsiTheme="majorHAnsi" w:cstheme="majorBidi"/>
      <w:sz w:val="32"/>
      <w:szCs w:val="32"/>
    </w:rPr>
  </w:style>
  <w:style w:type="paragraph" w:styleId="Heading2">
    <w:name w:val="heading 2"/>
    <w:basedOn w:val="Normal"/>
    <w:next w:val="Normal"/>
    <w:link w:val="Heading2Char"/>
    <w:uiPriority w:val="9"/>
    <w:unhideWhenUsed/>
    <w:qFormat/>
    <w:rsid w:val="00433E7B"/>
    <w:pPr>
      <w:keepNext/>
      <w:keepLines/>
      <w:spacing w:before="40" w:after="0"/>
      <w:outlineLvl w:val="1"/>
    </w:pPr>
    <w:rPr>
      <w:rFonts w:asciiTheme="majorHAnsi" w:eastAsiaTheme="majorEastAsia" w:hAnsiTheme="majorHAnsi" w:cstheme="majorBidi"/>
      <w:b/>
      <w:sz w:val="26"/>
      <w:szCs w:val="26"/>
    </w:rPr>
  </w:style>
  <w:style w:type="paragraph" w:styleId="Heading3">
    <w:name w:val="heading 3"/>
    <w:basedOn w:val="Normal"/>
    <w:next w:val="Normal"/>
    <w:link w:val="Heading3Char"/>
    <w:uiPriority w:val="9"/>
    <w:unhideWhenUsed/>
    <w:qFormat/>
    <w:rsid w:val="00F24325"/>
    <w:pPr>
      <w:keepNext/>
      <w:spacing w:before="240" w:after="120" w:line="276" w:lineRule="auto"/>
      <w:jc w:val="both"/>
      <w:outlineLvl w:val="2"/>
    </w:pPr>
    <w:rPr>
      <w:rFonts w:ascii="Calibri Light" w:eastAsia="Times New Roman" w:hAnsi="Calibri Light" w:cs="Times New Roman"/>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33E7B"/>
    <w:rPr>
      <w:rFonts w:asciiTheme="majorHAnsi" w:eastAsiaTheme="majorEastAsia" w:hAnsiTheme="majorHAnsi" w:cstheme="majorBidi"/>
      <w:b/>
      <w:sz w:val="26"/>
      <w:szCs w:val="26"/>
    </w:rPr>
  </w:style>
  <w:style w:type="paragraph" w:customStyle="1" w:styleId="Figures">
    <w:name w:val="Figures"/>
    <w:basedOn w:val="Caption"/>
    <w:link w:val="FiguresChar"/>
    <w:qFormat/>
    <w:rsid w:val="00644B76"/>
    <w:rPr>
      <w:i w:val="0"/>
    </w:rPr>
  </w:style>
  <w:style w:type="character" w:customStyle="1" w:styleId="FiguresChar">
    <w:name w:val="Figures Char"/>
    <w:basedOn w:val="DefaultParagraphFont"/>
    <w:link w:val="Figures"/>
    <w:rsid w:val="00644B76"/>
    <w:rPr>
      <w:rFonts w:eastAsia="Calibri" w:cs="Times New Roman"/>
      <w:iCs/>
      <w:color w:val="44546A" w:themeColor="text2"/>
      <w:sz w:val="18"/>
      <w:szCs w:val="18"/>
    </w:rPr>
  </w:style>
  <w:style w:type="paragraph" w:styleId="Caption">
    <w:name w:val="caption"/>
    <w:basedOn w:val="Normal"/>
    <w:next w:val="Normal"/>
    <w:uiPriority w:val="35"/>
    <w:semiHidden/>
    <w:unhideWhenUsed/>
    <w:qFormat/>
    <w:rsid w:val="00644B76"/>
    <w:pPr>
      <w:spacing w:after="200" w:line="240" w:lineRule="auto"/>
      <w:jc w:val="both"/>
    </w:pPr>
    <w:rPr>
      <w:rFonts w:ascii="Calibri" w:eastAsia="Calibri" w:hAnsi="Calibri" w:cs="Times New Roman"/>
      <w:i/>
      <w:iCs/>
      <w:color w:val="44546A" w:themeColor="text2"/>
      <w:sz w:val="18"/>
      <w:szCs w:val="18"/>
    </w:rPr>
  </w:style>
  <w:style w:type="paragraph" w:customStyle="1" w:styleId="Tables">
    <w:name w:val="Tables"/>
    <w:basedOn w:val="Figures"/>
    <w:link w:val="TablesChar"/>
    <w:qFormat/>
    <w:rsid w:val="00644B76"/>
    <w:rPr>
      <w:b/>
    </w:rPr>
  </w:style>
  <w:style w:type="character" w:customStyle="1" w:styleId="TablesChar">
    <w:name w:val="Tables Char"/>
    <w:basedOn w:val="FiguresChar"/>
    <w:link w:val="Tables"/>
    <w:rsid w:val="00644B76"/>
    <w:rPr>
      <w:rFonts w:eastAsia="Calibri" w:cs="Times New Roman"/>
      <w:b/>
      <w:iCs/>
      <w:color w:val="44546A" w:themeColor="text2"/>
      <w:sz w:val="18"/>
      <w:szCs w:val="18"/>
    </w:rPr>
  </w:style>
  <w:style w:type="character" w:customStyle="1" w:styleId="Heading1Char">
    <w:name w:val="Heading 1 Char"/>
    <w:basedOn w:val="DefaultParagraphFont"/>
    <w:link w:val="Heading1"/>
    <w:uiPriority w:val="9"/>
    <w:rsid w:val="00433E7B"/>
    <w:rPr>
      <w:rFonts w:asciiTheme="majorHAnsi" w:eastAsiaTheme="majorEastAsia" w:hAnsiTheme="majorHAnsi" w:cstheme="majorBidi"/>
      <w:sz w:val="32"/>
      <w:szCs w:val="32"/>
    </w:rPr>
  </w:style>
  <w:style w:type="character" w:customStyle="1" w:styleId="Heading3Char">
    <w:name w:val="Heading 3 Char"/>
    <w:link w:val="Heading3"/>
    <w:uiPriority w:val="9"/>
    <w:rsid w:val="00F24325"/>
    <w:rPr>
      <w:rFonts w:ascii="Calibri Light" w:eastAsia="Times New Roman" w:hAnsi="Calibri Light"/>
      <w:b/>
      <w:bCs/>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702</Words>
  <Characters>4006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Teixeira</dc:creator>
  <cp:keywords/>
  <dc:description/>
  <cp:lastModifiedBy>Tehrany, Rokhsaneh</cp:lastModifiedBy>
  <cp:revision>2</cp:revision>
  <dcterms:created xsi:type="dcterms:W3CDTF">2025-05-28T11:14:00Z</dcterms:created>
  <dcterms:modified xsi:type="dcterms:W3CDTF">2025-05-28T11:14:00Z</dcterms:modified>
</cp:coreProperties>
</file>