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C9829" w14:textId="4D9710D5" w:rsidR="000A1276" w:rsidRPr="006C0F86" w:rsidRDefault="00691F41" w:rsidP="000A1276">
      <w:pPr>
        <w:pStyle w:val="ListParagraph"/>
        <w:numPr>
          <w:ilvl w:val="0"/>
          <w:numId w:val="1"/>
        </w:numPr>
        <w:ind w:left="351" w:hanging="357"/>
        <w:contextualSpacing w:val="0"/>
        <w:rPr>
          <w:b/>
          <w:bCs/>
          <w:i/>
          <w:iCs/>
          <w:sz w:val="24"/>
          <w:szCs w:val="24"/>
          <w:lang w:val="en-IN"/>
        </w:rPr>
      </w:pPr>
      <w:bookmarkStart w:id="0" w:name="_GoBack"/>
      <w:bookmarkEnd w:id="0"/>
      <w:r w:rsidRPr="00691F41">
        <w:rPr>
          <w:b/>
          <w:bCs/>
          <w:sz w:val="24"/>
          <w:szCs w:val="24"/>
          <w:lang w:val="en-IN"/>
        </w:rPr>
        <w:t>Feasibility searches were carried out in accordance to the JBI guidance</w:t>
      </w:r>
      <w:r w:rsidR="000A1276">
        <w:rPr>
          <w:b/>
          <w:bCs/>
          <w:sz w:val="24"/>
          <w:szCs w:val="24"/>
          <w:lang w:val="en-IN"/>
        </w:rPr>
        <w:t xml:space="preserve">: </w:t>
      </w:r>
      <w:r w:rsidR="000A1276" w:rsidRPr="006C0F86">
        <w:rPr>
          <w:b/>
          <w:bCs/>
          <w:i/>
          <w:iCs/>
          <w:sz w:val="24"/>
          <w:szCs w:val="24"/>
          <w:lang w:val="en-IN"/>
        </w:rPr>
        <w:t>No existing systematic/scoping reviews exploring outcomes of interventions for patients living with both long-term musculoskeletal condition(s) and mental distress</w:t>
      </w:r>
    </w:p>
    <w:p w14:paraId="568613D1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‘Long term pain’: 421 results – </w:t>
      </w:r>
    </w:p>
    <w:p w14:paraId="70B3183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21B59170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4D992ED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pain classification and assessment</w:t>
      </w:r>
    </w:p>
    <w:p w14:paraId="08A7781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  <w:r w:rsidRPr="002471E2">
        <w:rPr>
          <w:sz w:val="24"/>
          <w:szCs w:val="24"/>
          <w:lang w:val="en-IN"/>
        </w:rPr>
        <w:t xml:space="preserve"> (e.g. schizophrenia)</w:t>
      </w:r>
    </w:p>
    <w:p w14:paraId="1BB7508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prevalence</w:t>
      </w:r>
      <w:r>
        <w:rPr>
          <w:sz w:val="24"/>
          <w:szCs w:val="24"/>
          <w:lang w:val="en-IN"/>
        </w:rPr>
        <w:t xml:space="preserve"> studies</w:t>
      </w:r>
    </w:p>
    <w:p w14:paraId="6299A8D4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reviews related to work participation among the population</w:t>
      </w:r>
    </w:p>
    <w:p w14:paraId="3BEEC008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6C0F86">
        <w:rPr>
          <w:sz w:val="24"/>
          <w:szCs w:val="24"/>
          <w:lang w:val="en-IN"/>
        </w:rPr>
        <w:t xml:space="preserve">‘Chronic pain’: 421 results – Similar </w:t>
      </w:r>
      <w:r>
        <w:rPr>
          <w:sz w:val="24"/>
          <w:szCs w:val="24"/>
          <w:lang w:val="en-IN"/>
        </w:rPr>
        <w:t xml:space="preserve">results </w:t>
      </w:r>
      <w:r w:rsidRPr="006C0F86">
        <w:rPr>
          <w:sz w:val="24"/>
          <w:szCs w:val="24"/>
          <w:lang w:val="en-IN"/>
        </w:rPr>
        <w:t xml:space="preserve">to ‘long term pain’ </w:t>
      </w:r>
    </w:p>
    <w:p w14:paraId="5149C5C7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‘Musculoskeletal condition’ (</w:t>
      </w:r>
      <w:r>
        <w:rPr>
          <w:i/>
          <w:iCs/>
          <w:sz w:val="24"/>
          <w:szCs w:val="24"/>
          <w:lang w:val="en-IN"/>
        </w:rPr>
        <w:t>ran on 28/2</w:t>
      </w:r>
      <w:r>
        <w:rPr>
          <w:sz w:val="24"/>
          <w:szCs w:val="24"/>
          <w:lang w:val="en-IN"/>
        </w:rPr>
        <w:t xml:space="preserve">): 79 results – </w:t>
      </w:r>
    </w:p>
    <w:p w14:paraId="16353917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12DBDA03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1747507A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results such as hypertension</w:t>
      </w:r>
    </w:p>
    <w:p w14:paraId="25E71251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50%+ results were duplicates of ‘chronic pain’</w:t>
      </w:r>
    </w:p>
    <w:p w14:paraId="2CB67788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reviews related to work participation among the population</w:t>
      </w:r>
    </w:p>
    <w:p w14:paraId="6F146888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‘Musculoskeletal conditions’ (</w:t>
      </w:r>
      <w:r>
        <w:rPr>
          <w:i/>
          <w:iCs/>
          <w:sz w:val="24"/>
          <w:szCs w:val="24"/>
          <w:lang w:val="en-IN"/>
        </w:rPr>
        <w:t>ran on 4/3</w:t>
      </w:r>
      <w:r>
        <w:rPr>
          <w:sz w:val="24"/>
          <w:szCs w:val="24"/>
          <w:lang w:val="en-IN"/>
        </w:rPr>
        <w:t xml:space="preserve">): 84 results – </w:t>
      </w:r>
    </w:p>
    <w:p w14:paraId="7CFB1839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5 Extra: </w:t>
      </w:r>
    </w:p>
    <w:p w14:paraId="47DD356C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EOS imaging system for conditions such as scoliosis</w:t>
      </w:r>
    </w:p>
    <w:p w14:paraId="0C574DAC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Osteopathic manipulative treatment in cardiovascular function</w:t>
      </w:r>
    </w:p>
    <w:p w14:paraId="0C4B865F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Telehealth vs standard care in general health outcomes</w:t>
      </w:r>
    </w:p>
    <w:p w14:paraId="486E978B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Prevalence of mental health issues in people with diabetes </w:t>
      </w:r>
    </w:p>
    <w:p w14:paraId="55B88FB4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cerebral palsy</w:t>
      </w:r>
    </w:p>
    <w:p w14:paraId="246DCEEC" w14:textId="77777777" w:rsidR="000A1276" w:rsidRPr="00C96DED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Rest duplicates of ‘musculoskeletal condition’</w:t>
      </w:r>
    </w:p>
    <w:p w14:paraId="23A8081B" w14:textId="77777777" w:rsidR="000A1276" w:rsidRPr="00AD24DD" w:rsidRDefault="000A1276" w:rsidP="000A1276">
      <w:pPr>
        <w:pStyle w:val="ListParagraph"/>
        <w:numPr>
          <w:ilvl w:val="0"/>
          <w:numId w:val="1"/>
        </w:numPr>
        <w:spacing w:before="240"/>
        <w:ind w:left="351" w:hanging="357"/>
        <w:contextualSpacing w:val="0"/>
        <w:rPr>
          <w:b/>
          <w:bCs/>
          <w:sz w:val="24"/>
          <w:szCs w:val="24"/>
          <w:lang w:val="en-IN"/>
        </w:rPr>
      </w:pPr>
      <w:r>
        <w:rPr>
          <w:b/>
          <w:bCs/>
          <w:sz w:val="24"/>
          <w:szCs w:val="24"/>
          <w:lang w:val="en-IN"/>
        </w:rPr>
        <w:t xml:space="preserve">Cochrane Database of Systematic Reviews: </w:t>
      </w:r>
      <w:r>
        <w:rPr>
          <w:b/>
          <w:bCs/>
          <w:i/>
          <w:iCs/>
          <w:sz w:val="24"/>
          <w:szCs w:val="24"/>
          <w:lang w:val="en-IN"/>
        </w:rPr>
        <w:t>Nothing found on the exact topic of our research</w:t>
      </w:r>
    </w:p>
    <w:p w14:paraId="004BBB85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(</w:t>
      </w:r>
      <w:r w:rsidRPr="00AD24DD">
        <w:rPr>
          <w:sz w:val="24"/>
          <w:szCs w:val="24"/>
          <w:lang w:val="en-IN"/>
        </w:rPr>
        <w:t>"chronic pain" OR "musculoskeletal pain"</w:t>
      </w:r>
      <w:r>
        <w:rPr>
          <w:sz w:val="24"/>
          <w:szCs w:val="24"/>
          <w:lang w:val="en-IN"/>
        </w:rPr>
        <w:t>) AND (</w:t>
      </w:r>
      <w:r w:rsidRPr="00AD24DD">
        <w:rPr>
          <w:sz w:val="24"/>
          <w:szCs w:val="24"/>
          <w:lang w:val="en-IN"/>
        </w:rPr>
        <w:t>"Psychological distress" OR "emotional distress" OR depression OR anxiety</w:t>
      </w:r>
      <w:r>
        <w:rPr>
          <w:sz w:val="24"/>
          <w:szCs w:val="24"/>
          <w:lang w:val="en-IN"/>
        </w:rPr>
        <w:t>) AND rehabilitation: 2 results</w:t>
      </w:r>
    </w:p>
    <w:p w14:paraId="74658A45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(</w:t>
      </w:r>
      <w:r w:rsidRPr="00AD24DD">
        <w:rPr>
          <w:sz w:val="24"/>
          <w:szCs w:val="24"/>
          <w:lang w:val="en-IN"/>
        </w:rPr>
        <w:t>"chronic pain" OR "musculoskeletal pain"</w:t>
      </w:r>
      <w:r>
        <w:rPr>
          <w:sz w:val="24"/>
          <w:szCs w:val="24"/>
          <w:lang w:val="en-IN"/>
        </w:rPr>
        <w:t>) AND (</w:t>
      </w:r>
      <w:r w:rsidRPr="00AD24DD">
        <w:rPr>
          <w:sz w:val="24"/>
          <w:szCs w:val="24"/>
          <w:lang w:val="en-IN"/>
        </w:rPr>
        <w:t>"Psychological distress" OR "emotional distress" OR depression OR anxiety</w:t>
      </w:r>
      <w:r>
        <w:rPr>
          <w:sz w:val="24"/>
          <w:szCs w:val="24"/>
          <w:lang w:val="en-IN"/>
        </w:rPr>
        <w:t>) AND intervention: 33 results</w:t>
      </w:r>
    </w:p>
    <w:p w14:paraId="767678A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3A002D3C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33D42D0A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</w:p>
    <w:p w14:paraId="6DD0B518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(</w:t>
      </w:r>
      <w:r w:rsidRPr="00AD24DD">
        <w:rPr>
          <w:sz w:val="24"/>
          <w:szCs w:val="24"/>
          <w:lang w:val="en-IN"/>
        </w:rPr>
        <w:t>"chronic pain" OR "musculoskeletal pain"</w:t>
      </w:r>
      <w:r>
        <w:rPr>
          <w:sz w:val="24"/>
          <w:szCs w:val="24"/>
          <w:lang w:val="en-IN"/>
        </w:rPr>
        <w:t>) AND (</w:t>
      </w:r>
      <w:r w:rsidRPr="00AD24DD">
        <w:rPr>
          <w:sz w:val="24"/>
          <w:szCs w:val="24"/>
          <w:lang w:val="en-IN"/>
        </w:rPr>
        <w:t>"Psychological distress" OR "emotional distress" OR depression OR anxiety</w:t>
      </w:r>
      <w:r>
        <w:rPr>
          <w:sz w:val="24"/>
          <w:szCs w:val="24"/>
          <w:lang w:val="en-IN"/>
        </w:rPr>
        <w:t>): 58 results</w:t>
      </w:r>
    </w:p>
    <w:p w14:paraId="7AC03919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3B5B7D20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lastRenderedPageBreak/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3FDC1702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</w:p>
    <w:p w14:paraId="796B6E28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(</w:t>
      </w:r>
      <w:r w:rsidRPr="00AD24DD">
        <w:rPr>
          <w:sz w:val="24"/>
          <w:szCs w:val="24"/>
          <w:lang w:val="en-IN"/>
        </w:rPr>
        <w:t>"chronic pain" OR "musculoskeletal pain"</w:t>
      </w:r>
      <w:r>
        <w:rPr>
          <w:sz w:val="24"/>
          <w:szCs w:val="24"/>
          <w:lang w:val="en-IN"/>
        </w:rPr>
        <w:t xml:space="preserve"> OR “musculoskeletal condition” OR “musculoskeletal conditions”) AND (</w:t>
      </w:r>
      <w:r w:rsidRPr="00AD24DD">
        <w:rPr>
          <w:sz w:val="24"/>
          <w:szCs w:val="24"/>
          <w:lang w:val="en-IN"/>
        </w:rPr>
        <w:t>"Psychological distress" OR "emotional distress" OR depression OR anxiety</w:t>
      </w:r>
      <w:r>
        <w:rPr>
          <w:sz w:val="24"/>
          <w:szCs w:val="24"/>
          <w:lang w:val="en-IN"/>
        </w:rPr>
        <w:t>): 59 results (</w:t>
      </w:r>
      <w:r>
        <w:rPr>
          <w:i/>
          <w:iCs/>
          <w:sz w:val="24"/>
          <w:szCs w:val="24"/>
          <w:lang w:val="en-IN"/>
        </w:rPr>
        <w:t>ran on 4/3</w:t>
      </w:r>
      <w:r>
        <w:rPr>
          <w:sz w:val="24"/>
          <w:szCs w:val="24"/>
          <w:lang w:val="en-IN"/>
        </w:rPr>
        <w:t>)</w:t>
      </w:r>
    </w:p>
    <w:p w14:paraId="296DEAD8" w14:textId="77777777" w:rsidR="000A1276" w:rsidRPr="00C96DED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All duplicates of above – one extra result related to chronic pulmonary condition</w:t>
      </w:r>
    </w:p>
    <w:p w14:paraId="78D7331D" w14:textId="77777777" w:rsidR="000A1276" w:rsidRPr="00F14B10" w:rsidRDefault="000A1276" w:rsidP="000A1276">
      <w:pPr>
        <w:pStyle w:val="ListParagraph"/>
        <w:numPr>
          <w:ilvl w:val="0"/>
          <w:numId w:val="1"/>
        </w:numPr>
        <w:spacing w:before="240"/>
        <w:ind w:left="351" w:hanging="357"/>
        <w:contextualSpacing w:val="0"/>
        <w:rPr>
          <w:b/>
          <w:bCs/>
          <w:sz w:val="24"/>
          <w:szCs w:val="24"/>
          <w:lang w:val="en-IN"/>
        </w:rPr>
      </w:pPr>
      <w:r>
        <w:rPr>
          <w:b/>
          <w:bCs/>
          <w:sz w:val="24"/>
          <w:szCs w:val="24"/>
          <w:lang w:val="en-IN"/>
        </w:rPr>
        <w:t xml:space="preserve">CINAHL: </w:t>
      </w:r>
      <w:r>
        <w:rPr>
          <w:b/>
          <w:bCs/>
          <w:i/>
          <w:iCs/>
          <w:sz w:val="24"/>
          <w:szCs w:val="24"/>
          <w:lang w:val="en-IN"/>
        </w:rPr>
        <w:t>Nothing found on the exact topic of our research</w:t>
      </w:r>
    </w:p>
    <w:p w14:paraId="72D0C6C9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9A0F6A">
        <w:rPr>
          <w:sz w:val="24"/>
          <w:szCs w:val="24"/>
          <w:lang w:val="en-IN"/>
        </w:rPr>
        <w:t>( "chronic pain" OR "musculoskeletal pain" OR "long term pain" ) AND ( "psychological distress" OR depression OR anxiety OR "emotional distress" )</w:t>
      </w:r>
      <w:r>
        <w:rPr>
          <w:sz w:val="24"/>
          <w:szCs w:val="24"/>
          <w:lang w:val="en-IN"/>
        </w:rPr>
        <w:t>: Limiters – Publication type: Reviews, Systematic Reviews: 581 results (</w:t>
      </w:r>
      <w:r>
        <w:rPr>
          <w:i/>
          <w:iCs/>
          <w:sz w:val="24"/>
          <w:szCs w:val="24"/>
          <w:lang w:val="en-IN"/>
        </w:rPr>
        <w:t xml:space="preserve">ran on 4/3) </w:t>
      </w:r>
      <w:r>
        <w:rPr>
          <w:sz w:val="24"/>
          <w:szCs w:val="24"/>
          <w:lang w:val="en-IN"/>
        </w:rPr>
        <w:t>–</w:t>
      </w:r>
    </w:p>
    <w:p w14:paraId="4E66F28C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5E73C37E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1A1FA26D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pain classification and assessment</w:t>
      </w:r>
    </w:p>
    <w:p w14:paraId="4AA6E76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  <w:r w:rsidRPr="002471E2">
        <w:rPr>
          <w:sz w:val="24"/>
          <w:szCs w:val="24"/>
          <w:lang w:val="en-IN"/>
        </w:rPr>
        <w:t xml:space="preserve"> (e.g. schizophrenia)</w:t>
      </w:r>
    </w:p>
    <w:p w14:paraId="0008DA14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prevalence</w:t>
      </w:r>
      <w:r>
        <w:rPr>
          <w:sz w:val="24"/>
          <w:szCs w:val="24"/>
          <w:lang w:val="en-IN"/>
        </w:rPr>
        <w:t xml:space="preserve"> studies</w:t>
      </w:r>
    </w:p>
    <w:p w14:paraId="6EA2DB73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comorbidities of chronic pain (e.g. depression) but no mention of interventions</w:t>
      </w:r>
    </w:p>
    <w:p w14:paraId="78C9AEBB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mechanics behind/causes of chronic pain</w:t>
      </w:r>
    </w:p>
    <w:p w14:paraId="6C412F65" w14:textId="77777777" w:rsidR="000A1276" w:rsidRPr="002C1DA1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specific interventions such as Acceptance and Commitment Therapy, Transcranial Magnetic Stimulation, Mindfulness, Meditation, etc. </w:t>
      </w:r>
    </w:p>
    <w:p w14:paraId="1BC43273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pain perception</w:t>
      </w:r>
    </w:p>
    <w:p w14:paraId="50D029E3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9A0F6A">
        <w:rPr>
          <w:sz w:val="24"/>
          <w:szCs w:val="24"/>
          <w:lang w:val="en-IN"/>
        </w:rPr>
        <w:t>( "chronic pain" OR "musculoskeletal pain" OR "long term pain"</w:t>
      </w:r>
      <w:r>
        <w:rPr>
          <w:sz w:val="24"/>
          <w:szCs w:val="24"/>
          <w:lang w:val="en-IN"/>
        </w:rPr>
        <w:t xml:space="preserve"> OR “musculoskeletal condition*”</w:t>
      </w:r>
      <w:r w:rsidRPr="009A0F6A">
        <w:rPr>
          <w:sz w:val="24"/>
          <w:szCs w:val="24"/>
          <w:lang w:val="en-IN"/>
        </w:rPr>
        <w:t xml:space="preserve"> ) AND ( "psychological distress" OR depression OR anxiety OR "emotional distress" )</w:t>
      </w:r>
      <w:r>
        <w:rPr>
          <w:sz w:val="24"/>
          <w:szCs w:val="24"/>
          <w:lang w:val="en-IN"/>
        </w:rPr>
        <w:t>: Limiters – Publication type: Reviews, Systematic Reviews: 589 results (</w:t>
      </w:r>
      <w:r>
        <w:rPr>
          <w:i/>
          <w:iCs/>
          <w:sz w:val="24"/>
          <w:szCs w:val="24"/>
          <w:lang w:val="en-IN"/>
        </w:rPr>
        <w:t>ran on 4/3</w:t>
      </w:r>
      <w:r>
        <w:rPr>
          <w:sz w:val="24"/>
          <w:szCs w:val="24"/>
          <w:lang w:val="en-IN"/>
        </w:rPr>
        <w:t>) –</w:t>
      </w:r>
    </w:p>
    <w:p w14:paraId="5CE3C793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Duplicates of above – 8 additional papers: </w:t>
      </w:r>
    </w:p>
    <w:p w14:paraId="296C31A3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Effects of behavioural counselling on health behaviour change in people with chronic musculoskeletal conditions</w:t>
      </w:r>
    </w:p>
    <w:p w14:paraId="36B90EE2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OT interventions to address mental health symptoms in inpatient rehab</w:t>
      </w:r>
    </w:p>
    <w:p w14:paraId="747CD7AE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malpractice lawsuits</w:t>
      </w:r>
    </w:p>
    <w:p w14:paraId="746B1768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Effects of yoga on different health conditions (including musculoskeletal)</w:t>
      </w:r>
    </w:p>
    <w:p w14:paraId="4B6DF1E2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prognosis and severity of plantar heel pain</w:t>
      </w:r>
    </w:p>
    <w:p w14:paraId="53E543BE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‘dry needling’ in patients with ‘muscular trigger points’</w:t>
      </w:r>
    </w:p>
    <w:p w14:paraId="1D64A54B" w14:textId="77777777" w:rsidR="000A1276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Musculoskeletal education interventions</w:t>
      </w:r>
    </w:p>
    <w:p w14:paraId="3925FCD9" w14:textId="77777777" w:rsidR="000A1276" w:rsidRPr="00C96DED" w:rsidRDefault="000A1276" w:rsidP="000A1276">
      <w:pPr>
        <w:pStyle w:val="ListParagraph"/>
        <w:numPr>
          <w:ilvl w:val="2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Influence of therapist-patient relationship in treatment outcomes</w:t>
      </w:r>
    </w:p>
    <w:p w14:paraId="0161D911" w14:textId="77777777" w:rsidR="000A1276" w:rsidRPr="00A015FF" w:rsidRDefault="000A1276" w:rsidP="000A1276">
      <w:pPr>
        <w:pStyle w:val="ListParagraph"/>
        <w:numPr>
          <w:ilvl w:val="0"/>
          <w:numId w:val="1"/>
        </w:numPr>
        <w:spacing w:before="240"/>
        <w:ind w:left="351" w:hanging="357"/>
        <w:contextualSpacing w:val="0"/>
        <w:rPr>
          <w:b/>
          <w:bCs/>
          <w:sz w:val="24"/>
          <w:szCs w:val="24"/>
          <w:lang w:val="en-IN"/>
        </w:rPr>
      </w:pPr>
      <w:r>
        <w:rPr>
          <w:b/>
          <w:bCs/>
          <w:sz w:val="24"/>
          <w:szCs w:val="24"/>
          <w:lang w:val="en-IN"/>
        </w:rPr>
        <w:t xml:space="preserve">PubMed: </w:t>
      </w:r>
      <w:r>
        <w:rPr>
          <w:b/>
          <w:bCs/>
          <w:i/>
          <w:iCs/>
          <w:sz w:val="24"/>
          <w:szCs w:val="24"/>
          <w:lang w:val="en-IN"/>
        </w:rPr>
        <w:t>Nothing found on the exact topic of our research</w:t>
      </w:r>
    </w:p>
    <w:p w14:paraId="21D1188D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“chronic pain”[</w:t>
      </w:r>
      <w:proofErr w:type="spellStart"/>
      <w:r>
        <w:rPr>
          <w:sz w:val="24"/>
          <w:szCs w:val="24"/>
          <w:lang w:val="en-IN"/>
        </w:rPr>
        <w:t>tw</w:t>
      </w:r>
      <w:proofErr w:type="spellEnd"/>
      <w:r>
        <w:rPr>
          <w:sz w:val="24"/>
          <w:szCs w:val="24"/>
          <w:lang w:val="en-IN"/>
        </w:rPr>
        <w:t>] Filters: systematic review, review: 12,551 results – too broad</w:t>
      </w:r>
    </w:p>
    <w:p w14:paraId="6DA7959D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A015FF">
        <w:rPr>
          <w:sz w:val="24"/>
          <w:szCs w:val="24"/>
          <w:lang w:val="en-IN"/>
        </w:rPr>
        <w:lastRenderedPageBreak/>
        <w:t>((("Chronic Pain"[Mesh] OR "Chronic Pain"[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])) AND ("Psychological Distress"[Mesh] OR "Psychological distress"[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distress"[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"Depression"[Mesh] OR Depression[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"depressive symptom*"[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depression"[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"Anxiety"[Mesh] OR Anxiety[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Anxiousness[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])) AND ("Pain Management"[Mesh] OR "Pain management*"[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"Chronic Pain/rehabilitation"[Mesh] OR "Chronic Pain/therapy"[Mesh] OR "Musculoskeletal Pain/rehabilitation"[Mesh] OR "Musculoskeletal Pain/therapy"[Mesh]) Filters: Review, Systematic Review</w:t>
      </w:r>
      <w:r>
        <w:rPr>
          <w:sz w:val="24"/>
          <w:szCs w:val="24"/>
          <w:lang w:val="en-IN"/>
        </w:rPr>
        <w:t>: 608 results (</w:t>
      </w:r>
      <w:r>
        <w:rPr>
          <w:i/>
          <w:iCs/>
          <w:sz w:val="24"/>
          <w:szCs w:val="24"/>
          <w:lang w:val="en-IN"/>
        </w:rPr>
        <w:t>ran on 28/2</w:t>
      </w:r>
      <w:r>
        <w:rPr>
          <w:sz w:val="24"/>
          <w:szCs w:val="24"/>
          <w:lang w:val="en-IN"/>
        </w:rPr>
        <w:t xml:space="preserve">) – </w:t>
      </w:r>
    </w:p>
    <w:p w14:paraId="51239CCF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5E43A1AA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639DE93F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pain classification and assessment</w:t>
      </w:r>
    </w:p>
    <w:p w14:paraId="3C0A04B5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  <w:r w:rsidRPr="002471E2">
        <w:rPr>
          <w:sz w:val="24"/>
          <w:szCs w:val="24"/>
          <w:lang w:val="en-IN"/>
        </w:rPr>
        <w:t xml:space="preserve"> (e.g. schizophrenia)</w:t>
      </w:r>
    </w:p>
    <w:p w14:paraId="67636007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prevalence</w:t>
      </w:r>
      <w:r>
        <w:rPr>
          <w:sz w:val="24"/>
          <w:szCs w:val="24"/>
          <w:lang w:val="en-IN"/>
        </w:rPr>
        <w:t xml:space="preserve"> studies</w:t>
      </w:r>
    </w:p>
    <w:p w14:paraId="6A67E94C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comorbidities of chronic pain (e.g. depression) but no mention of interventions</w:t>
      </w:r>
    </w:p>
    <w:p w14:paraId="2F6DF302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mechanics behind/causes of chronic pain</w:t>
      </w:r>
    </w:p>
    <w:p w14:paraId="28106ADF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specific interventions such as Acceptance and Commitment Therapy, Transcranial Magnetic Stimulation, Mindfulness, Meditation, etc. </w:t>
      </w:r>
    </w:p>
    <w:p w14:paraId="18E0AA02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A015FF">
        <w:rPr>
          <w:sz w:val="24"/>
          <w:szCs w:val="24"/>
          <w:lang w:val="en-IN"/>
        </w:rPr>
        <w:t>((("Chronic Pain"[Mesh] OR "Chronic Pain"[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</w:t>
      </w:r>
      <w:r>
        <w:rPr>
          <w:sz w:val="24"/>
          <w:szCs w:val="24"/>
          <w:lang w:val="en-IN"/>
        </w:rPr>
        <w:t xml:space="preserve"> OR “Musculoskeletal condition*”[</w:t>
      </w:r>
      <w:proofErr w:type="spellStart"/>
      <w:r>
        <w:rPr>
          <w:sz w:val="24"/>
          <w:szCs w:val="24"/>
          <w:lang w:val="en-IN"/>
        </w:rPr>
        <w:t>tw</w:t>
      </w:r>
      <w:proofErr w:type="spellEnd"/>
      <w:r>
        <w:rPr>
          <w:sz w:val="24"/>
          <w:szCs w:val="24"/>
          <w:lang w:val="en-IN"/>
        </w:rPr>
        <w:t>]</w:t>
      </w:r>
      <w:r w:rsidRPr="00A015FF">
        <w:rPr>
          <w:sz w:val="24"/>
          <w:szCs w:val="24"/>
          <w:lang w:val="en-IN"/>
        </w:rPr>
        <w:t>)) AND ("Psychological Distress"[Mesh] OR "Psychological distress"[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distress"[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stress"[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"Depression"[Mesh] OR Depression[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"depressive symptom*"[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"emotional depression"[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"Anxiety"[Mesh] OR Anxiety[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Anxiousness[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])) AND ("Pain Management"[Mesh] OR "Pain management*"[</w:t>
      </w:r>
      <w:proofErr w:type="spellStart"/>
      <w:r w:rsidRPr="00A015FF">
        <w:rPr>
          <w:sz w:val="24"/>
          <w:szCs w:val="24"/>
          <w:lang w:val="en-IN"/>
        </w:rPr>
        <w:t>tw</w:t>
      </w:r>
      <w:proofErr w:type="spellEnd"/>
      <w:r w:rsidRPr="00A015FF">
        <w:rPr>
          <w:sz w:val="24"/>
          <w:szCs w:val="24"/>
          <w:lang w:val="en-IN"/>
        </w:rPr>
        <w:t>] OR "Chronic Pain/rehabilitation"[Mesh] OR "Chronic Pain/therapy"[Mesh] OR "Musculoskeletal Pain/rehabilitation"[Mesh] OR "Musculoskeletal Pain/therapy"[Mesh]) Filters: Review, Systematic Review</w:t>
      </w:r>
      <w:r>
        <w:rPr>
          <w:sz w:val="24"/>
          <w:szCs w:val="24"/>
          <w:lang w:val="en-IN"/>
        </w:rPr>
        <w:t>: 610 results (</w:t>
      </w:r>
      <w:r>
        <w:rPr>
          <w:i/>
          <w:iCs/>
          <w:sz w:val="24"/>
          <w:szCs w:val="24"/>
          <w:lang w:val="en-IN"/>
        </w:rPr>
        <w:t>ran on 28/2</w:t>
      </w:r>
      <w:r>
        <w:rPr>
          <w:sz w:val="24"/>
          <w:szCs w:val="24"/>
          <w:lang w:val="en-IN"/>
        </w:rPr>
        <w:t xml:space="preserve">) – </w:t>
      </w:r>
    </w:p>
    <w:p w14:paraId="7DE6BCA7" w14:textId="77777777" w:rsidR="000A1276" w:rsidRPr="002C1DA1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All same as above – 2 extra: 1. Related to severity and prognosis of plantar heel pain; 2. Tai chi in treatment of rheumatologic diseases</w:t>
      </w:r>
    </w:p>
    <w:p w14:paraId="17E06023" w14:textId="77777777" w:rsidR="000A1276" w:rsidRDefault="000A1276" w:rsidP="000A1276">
      <w:pPr>
        <w:pStyle w:val="ListParagraph"/>
        <w:numPr>
          <w:ilvl w:val="0"/>
          <w:numId w:val="1"/>
        </w:numPr>
        <w:spacing w:before="240"/>
        <w:ind w:left="351" w:hanging="357"/>
        <w:contextualSpacing w:val="0"/>
        <w:rPr>
          <w:b/>
          <w:bCs/>
          <w:sz w:val="24"/>
          <w:szCs w:val="24"/>
          <w:lang w:val="en-IN"/>
        </w:rPr>
      </w:pPr>
      <w:r>
        <w:rPr>
          <w:b/>
          <w:bCs/>
          <w:sz w:val="24"/>
          <w:szCs w:val="24"/>
          <w:lang w:val="en-IN"/>
        </w:rPr>
        <w:t xml:space="preserve">EPPI </w:t>
      </w:r>
    </w:p>
    <w:p w14:paraId="15D4CFCC" w14:textId="77777777" w:rsidR="000A1276" w:rsidRDefault="000A1276" w:rsidP="000A1276">
      <w:pPr>
        <w:pStyle w:val="ListParagraph"/>
        <w:ind w:left="357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Database of promoting health effectiveness reviews (</w:t>
      </w:r>
      <w:proofErr w:type="spellStart"/>
      <w:r>
        <w:rPr>
          <w:sz w:val="24"/>
          <w:szCs w:val="24"/>
          <w:lang w:val="en-IN"/>
        </w:rPr>
        <w:t>DoPHER</w:t>
      </w:r>
      <w:proofErr w:type="spellEnd"/>
      <w:r>
        <w:rPr>
          <w:sz w:val="24"/>
          <w:szCs w:val="24"/>
          <w:lang w:val="en-IN"/>
        </w:rPr>
        <w:t>)</w:t>
      </w:r>
    </w:p>
    <w:p w14:paraId="2034779D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9A0F6A">
        <w:rPr>
          <w:sz w:val="24"/>
          <w:szCs w:val="24"/>
          <w:lang w:val="en-IN"/>
        </w:rPr>
        <w:t>"chronic pain" OR "musculoskeletal pain" OR "long term pain"</w:t>
      </w:r>
      <w:r>
        <w:rPr>
          <w:sz w:val="24"/>
          <w:szCs w:val="24"/>
          <w:lang w:val="en-IN"/>
        </w:rPr>
        <w:t xml:space="preserve"> OR “musculoskeletal condition*” – 10 results (</w:t>
      </w:r>
      <w:r>
        <w:rPr>
          <w:i/>
          <w:iCs/>
          <w:sz w:val="24"/>
          <w:szCs w:val="24"/>
          <w:lang w:val="en-IN"/>
        </w:rPr>
        <w:t>ran on 4/3</w:t>
      </w:r>
      <w:r>
        <w:rPr>
          <w:sz w:val="24"/>
          <w:szCs w:val="24"/>
          <w:lang w:val="en-IN"/>
        </w:rPr>
        <w:t xml:space="preserve">) – </w:t>
      </w:r>
      <w:r w:rsidRPr="00C96DED">
        <w:rPr>
          <w:sz w:val="24"/>
          <w:szCs w:val="24"/>
          <w:u w:val="single"/>
          <w:lang w:val="en-IN"/>
        </w:rPr>
        <w:t>nothing relevant, all listed on PubMed</w:t>
      </w:r>
    </w:p>
    <w:p w14:paraId="17DD85D9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Interventions for arthritis and rheumatic diseases</w:t>
      </w:r>
    </w:p>
    <w:p w14:paraId="28649812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Oral health education for people with mental health conditions</w:t>
      </w:r>
    </w:p>
    <w:p w14:paraId="362AB3E5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2 articles related to interventions for families of young people with chronic illness</w:t>
      </w:r>
    </w:p>
    <w:p w14:paraId="1F442B5D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Outpatient services for chronic pain control</w:t>
      </w:r>
    </w:p>
    <w:p w14:paraId="15405A17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weight loss</w:t>
      </w:r>
    </w:p>
    <w:p w14:paraId="60CCECE2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lastRenderedPageBreak/>
        <w:t>2 articles related to preventive healthcare and management of long-term conditions</w:t>
      </w:r>
    </w:p>
    <w:p w14:paraId="30A893B6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Related to smoking cessation for patients with chronic pain</w:t>
      </w:r>
    </w:p>
    <w:p w14:paraId="4E377F63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RCTs in industrial low back pain </w:t>
      </w:r>
    </w:p>
    <w:p w14:paraId="421EE3BD" w14:textId="77777777" w:rsidR="000A1276" w:rsidRDefault="000A1276" w:rsidP="000A1276">
      <w:pPr>
        <w:pStyle w:val="ListParagraph"/>
        <w:numPr>
          <w:ilvl w:val="0"/>
          <w:numId w:val="1"/>
        </w:numPr>
        <w:spacing w:before="240"/>
        <w:ind w:left="351" w:hanging="357"/>
        <w:contextualSpacing w:val="0"/>
        <w:rPr>
          <w:b/>
          <w:bCs/>
          <w:sz w:val="24"/>
          <w:szCs w:val="24"/>
          <w:lang w:val="en-IN"/>
        </w:rPr>
      </w:pPr>
      <w:proofErr w:type="spellStart"/>
      <w:r>
        <w:rPr>
          <w:b/>
          <w:bCs/>
          <w:sz w:val="24"/>
          <w:szCs w:val="24"/>
          <w:lang w:val="en-IN"/>
        </w:rPr>
        <w:t>Epistemonikos</w:t>
      </w:r>
      <w:proofErr w:type="spellEnd"/>
    </w:p>
    <w:p w14:paraId="36139D48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6D47A8">
        <w:rPr>
          <w:sz w:val="24"/>
          <w:szCs w:val="24"/>
          <w:lang w:val="en-IN"/>
        </w:rPr>
        <w:t>(title:((title:(chronic pain) OR abstract:(chronic pain)) OR (title:(musculoskeletal pain) OR abstract: (musculoskeletal pain))) OR abstract:((title:(chronic pain) OR abstract:(chronic pain)) OR (title:(musculoskeletal pain) OR abstract: (musculoskeletal pain)))) AND (title:((title:(psychological distress) OR abstract:(psychological distress)) OR (title:(emotional distress) OR abstract:(emotional distress)) OR (title:(depression) OR abstract:(depression)) OR (title:(anxiety) OR abstract:(anxiety))) OR abstract:((title:(psychological distress) OR abstract:(psychological distress)) OR (title:(emotional distress) OR abstract:(emotional distress)) OR (title:(depression) OR abstract:(depression)) OR (title:(anxiety) OR abstract:(anxiety))))</w:t>
      </w:r>
      <w:r>
        <w:rPr>
          <w:sz w:val="24"/>
          <w:szCs w:val="24"/>
          <w:lang w:val="en-IN"/>
        </w:rPr>
        <w:t xml:space="preserve"> – filter: Systematic Reviews: 682 results (excluding Cochrane reviews)</w:t>
      </w:r>
    </w:p>
    <w:p w14:paraId="2985A1E8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nonpharmacological interventions exploring only pain relief </w:t>
      </w:r>
    </w:p>
    <w:p w14:paraId="06A11774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p</w:t>
      </w:r>
      <w:r w:rsidRPr="002471E2">
        <w:rPr>
          <w:sz w:val="24"/>
          <w:szCs w:val="24"/>
          <w:lang w:val="en-IN"/>
        </w:rPr>
        <w:t>harmacological interventions</w:t>
      </w:r>
    </w:p>
    <w:p w14:paraId="6D0D6C45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pain classification and assessment</w:t>
      </w:r>
    </w:p>
    <w:p w14:paraId="36FF7692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 xml:space="preserve">irrelevant results such as </w:t>
      </w:r>
      <w:r>
        <w:rPr>
          <w:sz w:val="24"/>
          <w:szCs w:val="24"/>
          <w:lang w:val="en-IN"/>
        </w:rPr>
        <w:t xml:space="preserve">asthma, </w:t>
      </w:r>
      <w:r w:rsidRPr="002471E2">
        <w:rPr>
          <w:sz w:val="24"/>
          <w:szCs w:val="24"/>
          <w:lang w:val="en-IN"/>
        </w:rPr>
        <w:t xml:space="preserve">cancer, pregnancy-related pain, and mental </w:t>
      </w:r>
      <w:r>
        <w:rPr>
          <w:sz w:val="24"/>
          <w:szCs w:val="24"/>
          <w:lang w:val="en-IN"/>
        </w:rPr>
        <w:t>health conditions</w:t>
      </w:r>
      <w:r w:rsidRPr="002471E2">
        <w:rPr>
          <w:sz w:val="24"/>
          <w:szCs w:val="24"/>
          <w:lang w:val="en-IN"/>
        </w:rPr>
        <w:t xml:space="preserve"> (e.g. schizophrenia)</w:t>
      </w:r>
    </w:p>
    <w:p w14:paraId="0174A146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 w:rsidRPr="002471E2">
        <w:rPr>
          <w:sz w:val="24"/>
          <w:szCs w:val="24"/>
          <w:lang w:val="en-IN"/>
        </w:rPr>
        <w:t>prevalence</w:t>
      </w:r>
      <w:r>
        <w:rPr>
          <w:sz w:val="24"/>
          <w:szCs w:val="24"/>
          <w:lang w:val="en-IN"/>
        </w:rPr>
        <w:t xml:space="preserve"> studies</w:t>
      </w:r>
    </w:p>
    <w:p w14:paraId="725BB2EC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comorbidities of chronic pain (e.g. depression) but no mention of interventions</w:t>
      </w:r>
    </w:p>
    <w:p w14:paraId="42EC064A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exploring mechanics behind/causes of chronic pain</w:t>
      </w:r>
    </w:p>
    <w:p w14:paraId="73BA2251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specific interventions such as Acceptance and Commitment Therapy, Transcranial Magnetic Stimulation, Mindfulness, Meditation, etc.</w:t>
      </w:r>
    </w:p>
    <w:p w14:paraId="46C36AAC" w14:textId="77777777" w:rsidR="000A1276" w:rsidRDefault="000A1276" w:rsidP="000A1276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lang w:val="en-IN"/>
        </w:rPr>
      </w:pPr>
      <w:proofErr w:type="spellStart"/>
      <w:r>
        <w:rPr>
          <w:b/>
          <w:bCs/>
          <w:sz w:val="24"/>
          <w:szCs w:val="24"/>
          <w:lang w:val="en-IN"/>
        </w:rPr>
        <w:t>PsycNet</w:t>
      </w:r>
      <w:proofErr w:type="spellEnd"/>
    </w:p>
    <w:p w14:paraId="51E01C07" w14:textId="77777777" w:rsidR="000A1276" w:rsidRDefault="000A1276" w:rsidP="000A1276">
      <w:pPr>
        <w:pStyle w:val="ListParagraph"/>
        <w:numPr>
          <w:ilvl w:val="0"/>
          <w:numId w:val="2"/>
        </w:numPr>
        <w:rPr>
          <w:sz w:val="24"/>
          <w:szCs w:val="24"/>
          <w:lang w:val="en-IN"/>
        </w:rPr>
      </w:pPr>
      <w:r w:rsidRPr="009A0F6A">
        <w:rPr>
          <w:sz w:val="24"/>
          <w:szCs w:val="24"/>
          <w:lang w:val="en-IN"/>
        </w:rPr>
        <w:t>"chronic pain" OR "musculoskeletal pain" OR "long term pain"</w:t>
      </w:r>
      <w:r>
        <w:rPr>
          <w:sz w:val="24"/>
          <w:szCs w:val="24"/>
          <w:lang w:val="en-IN"/>
        </w:rPr>
        <w:t xml:space="preserve"> OR “musculoskeletal condition*”</w:t>
      </w:r>
      <w:r w:rsidRPr="009A0F6A">
        <w:rPr>
          <w:sz w:val="24"/>
          <w:szCs w:val="24"/>
          <w:lang w:val="en-IN"/>
        </w:rPr>
        <w:t xml:space="preserve"> ) AND ( "psychological distress" OR depression OR anxiety OR "emotional distress"</w:t>
      </w:r>
      <w:r>
        <w:rPr>
          <w:sz w:val="24"/>
          <w:szCs w:val="24"/>
          <w:lang w:val="en-IN"/>
        </w:rPr>
        <w:t>) Filter: Literature Review – 10 results (</w:t>
      </w:r>
      <w:r>
        <w:rPr>
          <w:i/>
          <w:iCs/>
          <w:sz w:val="24"/>
          <w:szCs w:val="24"/>
          <w:lang w:val="en-IN"/>
        </w:rPr>
        <w:t>ran on 4/3</w:t>
      </w:r>
      <w:r>
        <w:rPr>
          <w:sz w:val="24"/>
          <w:szCs w:val="24"/>
          <w:lang w:val="en-IN"/>
        </w:rPr>
        <w:t>)</w:t>
      </w:r>
    </w:p>
    <w:p w14:paraId="1DA026B1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6 results not related to interventions (cognitive functions, assessment, relationship between chronic pain and depression, etc.)</w:t>
      </w:r>
    </w:p>
    <w:p w14:paraId="23F9083A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Integrative health approaches to manage chronic pain in US military populations</w:t>
      </w:r>
    </w:p>
    <w:p w14:paraId="23BD6E31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Review of treatment practices for chronic low back pain</w:t>
      </w:r>
    </w:p>
    <w:p w14:paraId="35390E77" w14:textId="77777777" w:rsidR="000A1276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Exercise therapy for psychiatric conditions</w:t>
      </w:r>
    </w:p>
    <w:p w14:paraId="68ECBBB4" w14:textId="77777777" w:rsidR="000A1276" w:rsidRPr="00AE3F97" w:rsidRDefault="000A1276" w:rsidP="000A1276">
      <w:pPr>
        <w:pStyle w:val="ListParagraph"/>
        <w:numPr>
          <w:ilvl w:val="1"/>
          <w:numId w:val="2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Financial implications of professional psychologists in general health setting</w:t>
      </w:r>
    </w:p>
    <w:p w14:paraId="5F88ECAA" w14:textId="77777777" w:rsidR="00817B8F" w:rsidRDefault="00817B8F"/>
    <w:sectPr w:rsidR="00817B8F" w:rsidSect="00495EC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534F0"/>
    <w:multiLevelType w:val="hybridMultilevel"/>
    <w:tmpl w:val="B1441D60"/>
    <w:lvl w:ilvl="0" w:tplc="E962099A">
      <w:start w:val="1"/>
      <w:numFmt w:val="bullet"/>
      <w:lvlText w:val="-"/>
      <w:lvlJc w:val="left"/>
      <w:pPr>
        <w:ind w:left="717" w:hanging="360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 w15:restartNumberingAfterBreak="0">
    <w:nsid w:val="5DD75713"/>
    <w:multiLevelType w:val="hybridMultilevel"/>
    <w:tmpl w:val="63B0CEA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535"/>
    <w:rsid w:val="000A1276"/>
    <w:rsid w:val="002C5032"/>
    <w:rsid w:val="00433E7B"/>
    <w:rsid w:val="00644B76"/>
    <w:rsid w:val="00691F41"/>
    <w:rsid w:val="006D07F9"/>
    <w:rsid w:val="00792DF7"/>
    <w:rsid w:val="00817B8F"/>
    <w:rsid w:val="008E2BD8"/>
    <w:rsid w:val="00B6515F"/>
    <w:rsid w:val="00DA601B"/>
    <w:rsid w:val="00EB5535"/>
    <w:rsid w:val="00F24325"/>
    <w:rsid w:val="00F87CF7"/>
    <w:rsid w:val="00FA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9B570D-FEA2-4C01-A504-AA29CF100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01B"/>
    <w:pPr>
      <w:spacing w:after="200" w:line="276" w:lineRule="auto"/>
      <w:jc w:val="both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33E7B"/>
    <w:pPr>
      <w:keepNext/>
      <w:keepLines/>
      <w:spacing w:before="240" w:after="0" w:line="259" w:lineRule="auto"/>
      <w:jc w:val="left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E7B"/>
    <w:pPr>
      <w:keepNext/>
      <w:keepLines/>
      <w:spacing w:before="40" w:after="0" w:line="259" w:lineRule="auto"/>
      <w:jc w:val="left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4325"/>
    <w:pPr>
      <w:keepNext/>
      <w:spacing w:before="240" w:after="120"/>
      <w:outlineLvl w:val="2"/>
    </w:pPr>
    <w:rPr>
      <w:rFonts w:ascii="Calibri Light" w:eastAsia="Times New Roman" w:hAnsi="Calibri Light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3E7B"/>
    <w:rPr>
      <w:rFonts w:asciiTheme="majorHAnsi" w:eastAsiaTheme="majorEastAsia" w:hAnsiTheme="majorHAnsi" w:cstheme="majorBidi"/>
      <w:b/>
      <w:sz w:val="26"/>
      <w:szCs w:val="26"/>
    </w:rPr>
  </w:style>
  <w:style w:type="paragraph" w:customStyle="1" w:styleId="Figures">
    <w:name w:val="Figures"/>
    <w:basedOn w:val="Caption"/>
    <w:link w:val="FiguresChar"/>
    <w:qFormat/>
    <w:rsid w:val="00644B76"/>
    <w:rPr>
      <w:i w:val="0"/>
    </w:rPr>
  </w:style>
  <w:style w:type="character" w:customStyle="1" w:styleId="FiguresChar">
    <w:name w:val="Figures Char"/>
    <w:basedOn w:val="DefaultParagraphFont"/>
    <w:link w:val="Figures"/>
    <w:rsid w:val="00644B76"/>
    <w:rPr>
      <w:rFonts w:eastAsia="Calibri" w:cs="Times New Roman"/>
      <w:iCs/>
      <w:color w:val="44546A" w:themeColor="text2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44B76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les">
    <w:name w:val="Tables"/>
    <w:basedOn w:val="Figures"/>
    <w:link w:val="TablesChar"/>
    <w:qFormat/>
    <w:rsid w:val="00644B76"/>
    <w:rPr>
      <w:b/>
    </w:rPr>
  </w:style>
  <w:style w:type="character" w:customStyle="1" w:styleId="TablesChar">
    <w:name w:val="Tables Char"/>
    <w:basedOn w:val="FiguresChar"/>
    <w:link w:val="Tables"/>
    <w:rsid w:val="00644B76"/>
    <w:rPr>
      <w:rFonts w:eastAsia="Calibri" w:cs="Times New Roman"/>
      <w:b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33E7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link w:val="Heading3"/>
    <w:uiPriority w:val="9"/>
    <w:rsid w:val="00F24325"/>
    <w:rPr>
      <w:rFonts w:ascii="Calibri Light" w:eastAsia="Times New Roman" w:hAnsi="Calibri Light"/>
      <w:b/>
      <w:bCs/>
      <w:szCs w:val="26"/>
    </w:rPr>
  </w:style>
  <w:style w:type="paragraph" w:styleId="ListParagraph">
    <w:name w:val="List Paragraph"/>
    <w:basedOn w:val="Normal"/>
    <w:uiPriority w:val="34"/>
    <w:qFormat/>
    <w:rsid w:val="000A127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792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2D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2DF7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2D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2DF7"/>
    <w:rPr>
      <w:rFonts w:ascii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1326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Teixeira</dc:creator>
  <cp:keywords/>
  <dc:description/>
  <cp:lastModifiedBy>Tehrany, Rokhsaneh</cp:lastModifiedBy>
  <cp:revision>2</cp:revision>
  <dcterms:created xsi:type="dcterms:W3CDTF">2025-05-28T11:12:00Z</dcterms:created>
  <dcterms:modified xsi:type="dcterms:W3CDTF">2025-05-28T11:12:00Z</dcterms:modified>
</cp:coreProperties>
</file>