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66938" w14:textId="77777777" w:rsidR="00C724BF" w:rsidRDefault="00DA3306" w:rsidP="00172F4C">
      <w:pPr>
        <w:spacing w:before="156" w:line="360" w:lineRule="exact"/>
        <w:ind w:firstLine="0"/>
        <w:jc w:val="center"/>
        <w:rPr>
          <w:rFonts w:ascii="Arial" w:hAnsi="Arial" w:cs="Arial"/>
          <w:b/>
          <w:sz w:val="28"/>
          <w:szCs w:val="28"/>
        </w:rPr>
      </w:pPr>
      <w:r>
        <w:rPr>
          <w:rFonts w:ascii="Arial" w:hAnsi="Arial" w:cs="Arial"/>
          <w:b/>
          <w:sz w:val="28"/>
          <w:szCs w:val="28"/>
        </w:rPr>
        <w:t>SUPPORTING INFORMATION</w:t>
      </w:r>
    </w:p>
    <w:p w14:paraId="46BF5000" w14:textId="77777777" w:rsidR="00C724BF" w:rsidRDefault="00C724BF" w:rsidP="00C724BF">
      <w:pPr>
        <w:spacing w:before="156" w:line="360" w:lineRule="exact"/>
        <w:jc w:val="center"/>
        <w:rPr>
          <w:rFonts w:ascii="Arial" w:eastAsia="黑体" w:hAnsi="Arial" w:cs="Arial"/>
          <w:b/>
          <w:sz w:val="28"/>
          <w:szCs w:val="28"/>
        </w:rPr>
      </w:pPr>
    </w:p>
    <w:p w14:paraId="598B3406" w14:textId="77777777" w:rsidR="004D1858" w:rsidRPr="00256894" w:rsidRDefault="004D1858" w:rsidP="004D1858">
      <w:pPr>
        <w:pStyle w:val="2"/>
        <w:tabs>
          <w:tab w:val="clear" w:pos="567"/>
          <w:tab w:val="left" w:pos="0"/>
        </w:tabs>
        <w:spacing w:line="480" w:lineRule="auto"/>
        <w:ind w:left="0" w:firstLine="0"/>
        <w:jc w:val="both"/>
        <w:rPr>
          <w:rFonts w:eastAsia="宋体"/>
          <w:b w:val="0"/>
          <w:bCs/>
          <w:kern w:val="2"/>
          <w:sz w:val="28"/>
          <w:szCs w:val="28"/>
          <w:lang w:eastAsia="zh-CN"/>
        </w:rPr>
      </w:pPr>
      <w:bookmarkStart w:id="0" w:name="OLE_LINK48"/>
      <w:r w:rsidRPr="00E9209B">
        <w:rPr>
          <w:sz w:val="28"/>
          <w:szCs w:val="28"/>
        </w:rPr>
        <w:t xml:space="preserve">Aromatic sesquiterpenes isolated </w:t>
      </w:r>
      <w:r>
        <w:rPr>
          <w:rFonts w:eastAsia="宋体" w:hint="eastAsia"/>
          <w:sz w:val="28"/>
          <w:szCs w:val="28"/>
          <w:lang w:eastAsia="zh-CN"/>
        </w:rPr>
        <w:t>fr</w:t>
      </w:r>
      <w:r w:rsidRPr="003B0EDA">
        <w:rPr>
          <w:rFonts w:eastAsia="宋体" w:hint="eastAsia"/>
          <w:sz w:val="28"/>
          <w:szCs w:val="28"/>
          <w:lang w:eastAsia="zh-CN"/>
        </w:rPr>
        <w:t xml:space="preserve">om </w:t>
      </w:r>
      <w:bookmarkStart w:id="1" w:name="_Hlk195040018"/>
      <w:r w:rsidRPr="003B0EDA">
        <w:rPr>
          <w:sz w:val="28"/>
          <w:szCs w:val="28"/>
        </w:rPr>
        <w:t>high-trichome sun-cured</w:t>
      </w:r>
      <w:r w:rsidRPr="00E9209B">
        <w:rPr>
          <w:sz w:val="28"/>
          <w:szCs w:val="28"/>
        </w:rPr>
        <w:t xml:space="preserve"> </w:t>
      </w:r>
      <w:r>
        <w:rPr>
          <w:rFonts w:eastAsia="宋体" w:hint="eastAsia"/>
          <w:sz w:val="28"/>
          <w:szCs w:val="28"/>
          <w:lang w:eastAsia="zh-CN"/>
        </w:rPr>
        <w:t>tobacco</w:t>
      </w:r>
      <w:bookmarkEnd w:id="1"/>
      <w:r>
        <w:rPr>
          <w:rFonts w:eastAsia="宋体" w:hint="eastAsia"/>
          <w:sz w:val="28"/>
          <w:szCs w:val="28"/>
          <w:lang w:eastAsia="zh-CN"/>
        </w:rPr>
        <w:t xml:space="preserve"> </w:t>
      </w:r>
      <w:r w:rsidRPr="00E9209B">
        <w:rPr>
          <w:sz w:val="28"/>
          <w:szCs w:val="28"/>
        </w:rPr>
        <w:t>as potential activators for powdery mildew</w:t>
      </w:r>
      <w:bookmarkStart w:id="2" w:name="OLE_LINK31"/>
      <w:bookmarkStart w:id="3" w:name="OLE_LINK33"/>
      <w:bookmarkEnd w:id="0"/>
    </w:p>
    <w:p w14:paraId="4C57ACEF" w14:textId="77777777" w:rsidR="004D1858" w:rsidRDefault="004D1858" w:rsidP="004D1858">
      <w:pPr>
        <w:snapToGrid w:val="0"/>
        <w:spacing w:line="480" w:lineRule="auto"/>
        <w:ind w:right="-142"/>
        <w:textAlignment w:val="baseline"/>
        <w:rPr>
          <w:rFonts w:ascii="Arial" w:hAnsi="Arial" w:cs="Arial"/>
          <w:bCs/>
          <w:szCs w:val="24"/>
        </w:rPr>
      </w:pPr>
      <w:bookmarkStart w:id="4" w:name="OLE_LINK20"/>
    </w:p>
    <w:bookmarkEnd w:id="2"/>
    <w:bookmarkEnd w:id="3"/>
    <w:bookmarkEnd w:id="4"/>
    <w:p w14:paraId="7870E98B" w14:textId="77777777" w:rsidR="002C6B61" w:rsidRPr="00256894" w:rsidRDefault="002C6B61" w:rsidP="002C6B61">
      <w:pPr>
        <w:snapToGrid w:val="0"/>
        <w:spacing w:line="480" w:lineRule="auto"/>
        <w:ind w:right="-142" w:firstLine="0"/>
        <w:textAlignment w:val="baseline"/>
        <w:rPr>
          <w:rFonts w:ascii="Arial" w:hAnsi="Arial" w:cs="Arial"/>
          <w:bCs/>
          <w:szCs w:val="24"/>
        </w:rPr>
      </w:pPr>
      <w:r w:rsidRPr="00256894">
        <w:rPr>
          <w:rFonts w:ascii="Arial" w:hAnsi="Arial" w:cs="Arial" w:hint="eastAsia"/>
          <w:bCs/>
          <w:szCs w:val="24"/>
        </w:rPr>
        <w:t>Hua</w:t>
      </w:r>
      <w:r>
        <w:rPr>
          <w:rFonts w:ascii="Arial" w:hAnsi="Arial" w:cs="Arial"/>
          <w:bCs/>
          <w:szCs w:val="24"/>
        </w:rPr>
        <w:t>-</w:t>
      </w:r>
      <w:r w:rsidRPr="00256894">
        <w:rPr>
          <w:rFonts w:ascii="Arial" w:hAnsi="Arial" w:cs="Arial"/>
          <w:bCs/>
          <w:szCs w:val="24"/>
        </w:rPr>
        <w:t>Y</w:t>
      </w:r>
      <w:r w:rsidRPr="00256894">
        <w:rPr>
          <w:rFonts w:ascii="Arial" w:hAnsi="Arial" w:cs="Arial" w:hint="eastAsia"/>
          <w:bCs/>
          <w:szCs w:val="24"/>
        </w:rPr>
        <w:t>in Liu</w:t>
      </w:r>
      <w:r>
        <w:rPr>
          <w:rFonts w:ascii="Arial" w:hAnsi="Arial" w:cs="Arial"/>
          <w:bCs/>
          <w:szCs w:val="24"/>
        </w:rPr>
        <w:t xml:space="preserve"> </w:t>
      </w:r>
      <w:r>
        <w:rPr>
          <w:rFonts w:ascii="Arial" w:hAnsi="Arial" w:cs="Arial"/>
          <w:bCs/>
          <w:szCs w:val="24"/>
          <w:vertAlign w:val="superscript"/>
        </w:rPr>
        <w:t>1</w:t>
      </w:r>
      <w:r w:rsidRPr="008667A6">
        <w:rPr>
          <w:rFonts w:ascii="Arial" w:hAnsi="Arial" w:cs="Arial" w:hint="eastAsia"/>
          <w:bCs/>
          <w:szCs w:val="24"/>
          <w:vertAlign w:val="superscript"/>
        </w:rPr>
        <w:t>,</w:t>
      </w:r>
      <w:r>
        <w:rPr>
          <w:rFonts w:ascii="Arial" w:hAnsi="Arial" w:cs="Arial"/>
          <w:bCs/>
          <w:szCs w:val="24"/>
          <w:vertAlign w:val="superscript"/>
        </w:rPr>
        <w:t>2</w:t>
      </w:r>
      <w:r w:rsidRPr="00256894">
        <w:rPr>
          <w:rFonts w:ascii="Arial" w:hAnsi="Arial" w:cs="Arial" w:hint="eastAsia"/>
          <w:bCs/>
          <w:szCs w:val="24"/>
        </w:rPr>
        <w:t xml:space="preserve">, </w:t>
      </w:r>
      <w:r w:rsidRPr="00256894">
        <w:rPr>
          <w:rFonts w:ascii="Arial" w:hAnsi="Arial" w:cs="Arial"/>
          <w:bCs/>
          <w:szCs w:val="24"/>
        </w:rPr>
        <w:t>Yan</w:t>
      </w:r>
      <w:r>
        <w:rPr>
          <w:rFonts w:ascii="Arial" w:hAnsi="Arial" w:cs="Arial"/>
          <w:bCs/>
          <w:szCs w:val="24"/>
        </w:rPr>
        <w:t>-</w:t>
      </w:r>
      <w:r w:rsidRPr="00256894">
        <w:rPr>
          <w:rFonts w:ascii="Arial" w:hAnsi="Arial" w:cs="Arial"/>
          <w:bCs/>
          <w:szCs w:val="24"/>
        </w:rPr>
        <w:t>Qun Zhang</w:t>
      </w:r>
      <w:r>
        <w:rPr>
          <w:rFonts w:ascii="Arial" w:hAnsi="Arial" w:cs="Arial"/>
          <w:bCs/>
          <w:szCs w:val="24"/>
        </w:rPr>
        <w:t xml:space="preserve"> </w:t>
      </w:r>
      <w:r>
        <w:rPr>
          <w:rFonts w:ascii="Arial" w:hAnsi="Arial" w:cs="Arial"/>
          <w:bCs/>
          <w:szCs w:val="24"/>
          <w:vertAlign w:val="superscript"/>
        </w:rPr>
        <w:t>1</w:t>
      </w:r>
      <w:r w:rsidRPr="00256894">
        <w:rPr>
          <w:rFonts w:ascii="Arial" w:hAnsi="Arial" w:cs="Arial" w:hint="eastAsia"/>
          <w:bCs/>
          <w:szCs w:val="24"/>
        </w:rPr>
        <w:t>,</w:t>
      </w:r>
      <w:r w:rsidRPr="00256894">
        <w:rPr>
          <w:rFonts w:ascii="Arial" w:hAnsi="Arial" w:cs="Arial"/>
          <w:bCs/>
          <w:szCs w:val="24"/>
        </w:rPr>
        <w:t xml:space="preserve"> </w:t>
      </w:r>
      <w:bookmarkStart w:id="5" w:name="_Hlk197346513"/>
      <w:r w:rsidRPr="00256894">
        <w:rPr>
          <w:rFonts w:ascii="Arial" w:hAnsi="Arial" w:cs="Arial"/>
          <w:bCs/>
          <w:szCs w:val="24"/>
        </w:rPr>
        <w:t>Feng</w:t>
      </w:r>
      <w:r>
        <w:rPr>
          <w:rFonts w:ascii="Arial" w:hAnsi="Arial" w:cs="Arial"/>
          <w:bCs/>
          <w:szCs w:val="24"/>
        </w:rPr>
        <w:t>-</w:t>
      </w:r>
      <w:r w:rsidRPr="00256894">
        <w:rPr>
          <w:rFonts w:ascii="Arial" w:hAnsi="Arial" w:cs="Arial"/>
          <w:bCs/>
          <w:szCs w:val="24"/>
        </w:rPr>
        <w:t>Xian Yang</w:t>
      </w:r>
      <w:bookmarkEnd w:id="5"/>
      <w:r>
        <w:rPr>
          <w:rFonts w:ascii="Arial" w:hAnsi="Arial" w:cs="Arial"/>
          <w:bCs/>
          <w:szCs w:val="24"/>
        </w:rPr>
        <w:t xml:space="preserve"> </w:t>
      </w:r>
      <w:r>
        <w:rPr>
          <w:rFonts w:ascii="Arial" w:hAnsi="Arial" w:cs="Arial"/>
          <w:bCs/>
          <w:szCs w:val="24"/>
          <w:vertAlign w:val="superscript"/>
        </w:rPr>
        <w:t>1</w:t>
      </w:r>
      <w:r w:rsidRPr="008667A6">
        <w:rPr>
          <w:rFonts w:ascii="Arial" w:hAnsi="Arial" w:cs="Arial" w:hint="eastAsia"/>
          <w:bCs/>
          <w:szCs w:val="24"/>
          <w:vertAlign w:val="superscript"/>
        </w:rPr>
        <w:t>,</w:t>
      </w:r>
      <w:r>
        <w:rPr>
          <w:rFonts w:ascii="Arial" w:hAnsi="Arial" w:cs="Arial"/>
          <w:bCs/>
          <w:szCs w:val="24"/>
          <w:vertAlign w:val="superscript"/>
        </w:rPr>
        <w:t>3</w:t>
      </w:r>
      <w:r w:rsidRPr="00256894">
        <w:rPr>
          <w:rFonts w:ascii="Arial" w:hAnsi="Arial" w:cs="Arial" w:hint="eastAsia"/>
          <w:bCs/>
          <w:szCs w:val="24"/>
        </w:rPr>
        <w:t>,</w:t>
      </w:r>
      <w:r w:rsidRPr="00256894">
        <w:rPr>
          <w:rFonts w:ascii="Arial" w:hAnsi="Arial" w:cs="Arial"/>
          <w:bCs/>
          <w:szCs w:val="24"/>
        </w:rPr>
        <w:t xml:space="preserve"> Xin</w:t>
      </w:r>
      <w:r>
        <w:rPr>
          <w:rFonts w:ascii="Arial" w:hAnsi="Arial" w:cs="Arial"/>
          <w:bCs/>
          <w:szCs w:val="24"/>
        </w:rPr>
        <w:t>-</w:t>
      </w:r>
      <w:r w:rsidRPr="00256894">
        <w:rPr>
          <w:rFonts w:ascii="Arial" w:hAnsi="Arial" w:cs="Arial"/>
          <w:bCs/>
          <w:szCs w:val="24"/>
        </w:rPr>
        <w:t>Yao Huang</w:t>
      </w:r>
      <w:r>
        <w:rPr>
          <w:rFonts w:ascii="Arial" w:hAnsi="Arial" w:cs="Arial"/>
          <w:bCs/>
          <w:szCs w:val="24"/>
        </w:rPr>
        <w:t xml:space="preserve"> </w:t>
      </w:r>
      <w:r>
        <w:rPr>
          <w:rFonts w:ascii="Arial" w:hAnsi="Arial" w:cs="Arial"/>
          <w:bCs/>
          <w:szCs w:val="24"/>
          <w:vertAlign w:val="superscript"/>
        </w:rPr>
        <w:t>1</w:t>
      </w:r>
      <w:r w:rsidRPr="00256894">
        <w:rPr>
          <w:rFonts w:ascii="Arial" w:hAnsi="Arial" w:cs="Arial" w:hint="eastAsia"/>
          <w:bCs/>
          <w:szCs w:val="24"/>
        </w:rPr>
        <w:t>,</w:t>
      </w:r>
      <w:r>
        <w:rPr>
          <w:rFonts w:ascii="Arial" w:hAnsi="Arial" w:cs="Arial"/>
          <w:bCs/>
          <w:szCs w:val="24"/>
        </w:rPr>
        <w:t xml:space="preserve"> </w:t>
      </w:r>
      <w:bookmarkStart w:id="6" w:name="_Hlk197346568"/>
      <w:r w:rsidRPr="00256894">
        <w:rPr>
          <w:rFonts w:ascii="Arial" w:hAnsi="Arial" w:cs="Arial" w:hint="eastAsia"/>
          <w:bCs/>
          <w:szCs w:val="24"/>
        </w:rPr>
        <w:t>Rong Zhang</w:t>
      </w:r>
      <w:bookmarkEnd w:id="6"/>
      <w:r>
        <w:rPr>
          <w:rFonts w:ascii="Arial" w:hAnsi="Arial" w:cs="Arial"/>
          <w:bCs/>
          <w:szCs w:val="24"/>
        </w:rPr>
        <w:t xml:space="preserve"> </w:t>
      </w:r>
      <w:r>
        <w:rPr>
          <w:rFonts w:ascii="Arial" w:hAnsi="Arial" w:cs="Arial"/>
          <w:bCs/>
          <w:szCs w:val="24"/>
          <w:vertAlign w:val="superscript"/>
        </w:rPr>
        <w:t>1</w:t>
      </w:r>
      <w:r w:rsidRPr="008667A6">
        <w:rPr>
          <w:rFonts w:ascii="Arial" w:hAnsi="Arial" w:cs="Arial" w:hint="eastAsia"/>
          <w:bCs/>
          <w:szCs w:val="24"/>
          <w:vertAlign w:val="superscript"/>
        </w:rPr>
        <w:t>,</w:t>
      </w:r>
      <w:r>
        <w:rPr>
          <w:rFonts w:ascii="Arial" w:hAnsi="Arial" w:cs="Arial"/>
          <w:bCs/>
          <w:szCs w:val="24"/>
          <w:vertAlign w:val="superscript"/>
        </w:rPr>
        <w:t>3</w:t>
      </w:r>
      <w:r w:rsidRPr="00256894">
        <w:rPr>
          <w:rFonts w:ascii="Arial" w:hAnsi="Arial" w:cs="Arial" w:hint="eastAsia"/>
          <w:bCs/>
          <w:szCs w:val="24"/>
        </w:rPr>
        <w:t>,</w:t>
      </w:r>
      <w:r w:rsidRPr="00256894">
        <w:rPr>
          <w:rFonts w:ascii="Arial" w:hAnsi="Arial" w:cs="Arial"/>
          <w:bCs/>
          <w:szCs w:val="24"/>
        </w:rPr>
        <w:t xml:space="preserve"> Wei</w:t>
      </w:r>
      <w:r>
        <w:rPr>
          <w:rFonts w:ascii="Arial" w:hAnsi="Arial" w:cs="Arial"/>
          <w:bCs/>
          <w:szCs w:val="24"/>
        </w:rPr>
        <w:t>-</w:t>
      </w:r>
      <w:r w:rsidRPr="00256894">
        <w:rPr>
          <w:rFonts w:ascii="Arial" w:hAnsi="Arial" w:cs="Arial"/>
          <w:bCs/>
          <w:szCs w:val="24"/>
        </w:rPr>
        <w:t>Guang Wang</w:t>
      </w:r>
      <w:r>
        <w:rPr>
          <w:rFonts w:ascii="Arial" w:hAnsi="Arial" w:cs="Arial"/>
          <w:bCs/>
          <w:szCs w:val="24"/>
        </w:rPr>
        <w:t xml:space="preserve"> </w:t>
      </w:r>
      <w:r>
        <w:rPr>
          <w:rFonts w:ascii="Arial" w:hAnsi="Arial" w:cs="Arial"/>
          <w:bCs/>
          <w:szCs w:val="24"/>
          <w:vertAlign w:val="superscript"/>
        </w:rPr>
        <w:t>1</w:t>
      </w:r>
      <w:r w:rsidRPr="00256894">
        <w:rPr>
          <w:rFonts w:ascii="Arial" w:hAnsi="Arial" w:cs="Arial"/>
          <w:bCs/>
          <w:szCs w:val="24"/>
        </w:rPr>
        <w:t xml:space="preserve">, </w:t>
      </w:r>
      <w:r w:rsidRPr="00256894">
        <w:rPr>
          <w:rFonts w:ascii="Arial" w:hAnsi="Arial" w:cs="Arial" w:hint="eastAsia"/>
          <w:bCs/>
          <w:szCs w:val="24"/>
        </w:rPr>
        <w:t>Guang</w:t>
      </w:r>
      <w:r>
        <w:rPr>
          <w:rFonts w:ascii="Arial" w:hAnsi="Arial" w:cs="Arial"/>
          <w:bCs/>
          <w:szCs w:val="24"/>
        </w:rPr>
        <w:t>-</w:t>
      </w:r>
      <w:r w:rsidRPr="00256894">
        <w:rPr>
          <w:rFonts w:ascii="Arial" w:hAnsi="Arial" w:cs="Arial"/>
          <w:bCs/>
          <w:szCs w:val="24"/>
        </w:rPr>
        <w:t>Y</w:t>
      </w:r>
      <w:r w:rsidRPr="00256894">
        <w:rPr>
          <w:rFonts w:ascii="Arial" w:hAnsi="Arial" w:cs="Arial" w:hint="eastAsia"/>
          <w:bCs/>
          <w:szCs w:val="24"/>
        </w:rPr>
        <w:t>u Yang</w:t>
      </w:r>
      <w:r>
        <w:rPr>
          <w:rFonts w:ascii="Arial" w:hAnsi="Arial" w:cs="Arial"/>
          <w:bCs/>
          <w:szCs w:val="24"/>
        </w:rPr>
        <w:t xml:space="preserve"> </w:t>
      </w:r>
      <w:r>
        <w:rPr>
          <w:rFonts w:ascii="Arial" w:hAnsi="Arial" w:cs="Arial"/>
          <w:bCs/>
          <w:szCs w:val="24"/>
          <w:vertAlign w:val="superscript"/>
        </w:rPr>
        <w:t>1</w:t>
      </w:r>
      <w:r w:rsidRPr="008667A6">
        <w:rPr>
          <w:rFonts w:ascii="Arial" w:hAnsi="Arial" w:cs="Arial" w:hint="eastAsia"/>
          <w:bCs/>
          <w:szCs w:val="24"/>
          <w:vertAlign w:val="superscript"/>
        </w:rPr>
        <w:t>,</w:t>
      </w:r>
      <w:r>
        <w:rPr>
          <w:rFonts w:ascii="Arial" w:hAnsi="Arial" w:cs="Arial"/>
          <w:bCs/>
          <w:szCs w:val="24"/>
          <w:vertAlign w:val="superscript"/>
        </w:rPr>
        <w:t>3</w:t>
      </w:r>
      <w:r w:rsidRPr="00256894">
        <w:rPr>
          <w:rFonts w:ascii="Arial" w:hAnsi="Arial" w:cs="Arial" w:hint="eastAsia"/>
          <w:bCs/>
          <w:szCs w:val="24"/>
        </w:rPr>
        <w:t xml:space="preserve">, </w:t>
      </w:r>
      <w:r w:rsidRPr="00256894">
        <w:rPr>
          <w:rFonts w:ascii="Arial" w:hAnsi="Arial" w:cs="Arial"/>
          <w:bCs/>
          <w:szCs w:val="24"/>
        </w:rPr>
        <w:t>Qiu</w:t>
      </w:r>
      <w:r>
        <w:rPr>
          <w:rFonts w:ascii="Arial" w:hAnsi="Arial" w:cs="Arial"/>
          <w:bCs/>
          <w:szCs w:val="24"/>
        </w:rPr>
        <w:t>-</w:t>
      </w:r>
      <w:r w:rsidRPr="00256894">
        <w:rPr>
          <w:rFonts w:ascii="Arial" w:hAnsi="Arial" w:cs="Arial"/>
          <w:bCs/>
          <w:szCs w:val="24"/>
        </w:rPr>
        <w:t>Fen Hu</w:t>
      </w:r>
      <w:r w:rsidRPr="008667A6">
        <w:rPr>
          <w:rFonts w:ascii="Arial" w:hAnsi="Arial" w:cs="Arial"/>
          <w:bCs/>
          <w:szCs w:val="24"/>
        </w:rPr>
        <w:t xml:space="preserve"> </w:t>
      </w:r>
      <w:r>
        <w:rPr>
          <w:rFonts w:ascii="Arial" w:hAnsi="Arial" w:cs="Arial"/>
          <w:bCs/>
          <w:szCs w:val="24"/>
          <w:vertAlign w:val="superscript"/>
        </w:rPr>
        <w:t>1</w:t>
      </w:r>
      <w:r w:rsidRPr="008667A6">
        <w:rPr>
          <w:rFonts w:ascii="Arial" w:hAnsi="Arial" w:cs="Arial" w:hint="eastAsia"/>
          <w:bCs/>
          <w:szCs w:val="24"/>
          <w:vertAlign w:val="superscript"/>
        </w:rPr>
        <w:t>,</w:t>
      </w:r>
      <w:r>
        <w:rPr>
          <w:rFonts w:ascii="Arial" w:hAnsi="Arial" w:cs="Arial"/>
          <w:bCs/>
          <w:szCs w:val="24"/>
          <w:vertAlign w:val="superscript"/>
        </w:rPr>
        <w:t>2*</w:t>
      </w:r>
      <w:r w:rsidRPr="00256894">
        <w:rPr>
          <w:rFonts w:ascii="Arial" w:hAnsi="Arial" w:cs="Arial" w:hint="eastAsia"/>
          <w:bCs/>
          <w:szCs w:val="24"/>
        </w:rPr>
        <w:t>,</w:t>
      </w:r>
      <w:r w:rsidRPr="00256894">
        <w:rPr>
          <w:rFonts w:ascii="Arial" w:hAnsi="Arial" w:cs="Arial"/>
          <w:bCs/>
          <w:szCs w:val="24"/>
        </w:rPr>
        <w:t xml:space="preserve"> and Shi</w:t>
      </w:r>
      <w:r>
        <w:rPr>
          <w:rFonts w:ascii="Arial" w:hAnsi="Arial" w:cs="Arial"/>
          <w:bCs/>
          <w:szCs w:val="24"/>
        </w:rPr>
        <w:t>-</w:t>
      </w:r>
      <w:r w:rsidRPr="00256894">
        <w:rPr>
          <w:rFonts w:ascii="Arial" w:hAnsi="Arial" w:cs="Arial"/>
          <w:bCs/>
          <w:szCs w:val="24"/>
        </w:rPr>
        <w:t>Ping Zhou</w:t>
      </w:r>
      <w:r>
        <w:rPr>
          <w:rFonts w:ascii="Arial" w:hAnsi="Arial" w:cs="Arial"/>
          <w:bCs/>
          <w:szCs w:val="24"/>
        </w:rPr>
        <w:t xml:space="preserve"> </w:t>
      </w:r>
      <w:r>
        <w:rPr>
          <w:rFonts w:ascii="Arial" w:hAnsi="Arial" w:cs="Arial"/>
          <w:bCs/>
          <w:szCs w:val="24"/>
          <w:vertAlign w:val="superscript"/>
        </w:rPr>
        <w:t>2*</w:t>
      </w:r>
    </w:p>
    <w:p w14:paraId="1EBC761B" w14:textId="616F1C25" w:rsidR="002C6B61" w:rsidRPr="00256894" w:rsidRDefault="002C6B61" w:rsidP="002C6B61">
      <w:pPr>
        <w:spacing w:beforeLines="50" w:before="156"/>
        <w:ind w:firstLine="0"/>
        <w:rPr>
          <w:rFonts w:ascii="AdvOT65f8a23b.I" w:hAnsi="AdvOT65f8a23b.I" w:hint="eastAsia"/>
          <w:i/>
          <w:szCs w:val="21"/>
        </w:rPr>
      </w:pPr>
      <w:bookmarkStart w:id="7" w:name="_Hlk193655759"/>
      <w:r w:rsidRPr="00195CFD">
        <w:rPr>
          <w:rFonts w:ascii="AdvOT65f8a23b.I" w:hAnsi="AdvOT65f8a23b.I"/>
          <w:i/>
          <w:iCs/>
          <w:szCs w:val="21"/>
          <w:vertAlign w:val="superscript"/>
        </w:rPr>
        <w:t>1</w:t>
      </w:r>
      <w:r w:rsidRPr="00256894">
        <w:rPr>
          <w:rFonts w:ascii="AdvOT65f8a23b.I" w:hAnsi="AdvOT65f8a23b.I"/>
          <w:szCs w:val="21"/>
          <w:vertAlign w:val="superscript"/>
        </w:rPr>
        <w:t xml:space="preserve"> </w:t>
      </w:r>
      <w:r w:rsidRPr="00256894">
        <w:rPr>
          <w:rFonts w:ascii="AdvOT65f8a23b.I" w:hAnsi="AdvOT65f8a23b.I"/>
          <w:i/>
          <w:szCs w:val="21"/>
        </w:rPr>
        <w:t>Key Laboratory of Natural Products Synthetic Biology of Ethnic Medicinal</w:t>
      </w:r>
      <w:r w:rsidRPr="00256894">
        <w:rPr>
          <w:rFonts w:ascii="AdvOT65f8a23b.I" w:hAnsi="AdvOT65f8a23b.I" w:hint="eastAsia"/>
          <w:i/>
          <w:szCs w:val="21"/>
        </w:rPr>
        <w:t xml:space="preserve"> R</w:t>
      </w:r>
      <w:r w:rsidRPr="00256894">
        <w:rPr>
          <w:rFonts w:ascii="AdvOT65f8a23b.I" w:hAnsi="AdvOT65f8a23b.I"/>
          <w:i/>
          <w:szCs w:val="21"/>
        </w:rPr>
        <w:t>esources, State Ethnic</w:t>
      </w:r>
      <w:r>
        <w:rPr>
          <w:rFonts w:ascii="AdvOT65f8a23b.I" w:hAnsi="AdvOT65f8a23b.I"/>
          <w:i/>
          <w:szCs w:val="21"/>
        </w:rPr>
        <w:t xml:space="preserve"> </w:t>
      </w:r>
      <w:r w:rsidRPr="00256894">
        <w:rPr>
          <w:rFonts w:ascii="AdvOT65f8a23b.I" w:hAnsi="AdvOT65f8a23b.I"/>
          <w:i/>
          <w:szCs w:val="21"/>
        </w:rPr>
        <w:t xml:space="preserve">Affairs Commission, Yunnan </w:t>
      </w:r>
      <w:proofErr w:type="spellStart"/>
      <w:r w:rsidRPr="00256894">
        <w:rPr>
          <w:rFonts w:ascii="AdvOT65f8a23b.I" w:hAnsi="AdvOT65f8a23b.I"/>
          <w:i/>
          <w:szCs w:val="21"/>
        </w:rPr>
        <w:t>Minzu</w:t>
      </w:r>
      <w:proofErr w:type="spellEnd"/>
      <w:r w:rsidRPr="00256894">
        <w:rPr>
          <w:rFonts w:ascii="AdvOT65f8a23b.I" w:hAnsi="AdvOT65f8a23b.I"/>
          <w:i/>
          <w:szCs w:val="21"/>
        </w:rPr>
        <w:t xml:space="preserve"> University, Kunming 650504, </w:t>
      </w:r>
      <w:r w:rsidR="00D457C6" w:rsidRPr="002D62E8">
        <w:rPr>
          <w:rFonts w:ascii="AdvOT65f8a23b.I" w:hAnsi="AdvOT65f8a23b.I"/>
          <w:i/>
          <w:szCs w:val="21"/>
        </w:rPr>
        <w:t>P. R.</w:t>
      </w:r>
      <w:r w:rsidR="00D457C6" w:rsidRPr="00256894">
        <w:rPr>
          <w:rFonts w:ascii="AdvOT65f8a23b.I" w:hAnsi="AdvOT65f8a23b.I"/>
          <w:i/>
          <w:szCs w:val="21"/>
        </w:rPr>
        <w:t xml:space="preserve"> </w:t>
      </w:r>
      <w:r w:rsidRPr="00256894">
        <w:rPr>
          <w:rFonts w:ascii="AdvOT65f8a23b.I" w:hAnsi="AdvOT65f8a23b.I"/>
          <w:i/>
          <w:szCs w:val="21"/>
        </w:rPr>
        <w:t>China</w:t>
      </w:r>
      <w:r w:rsidRPr="00256894">
        <w:rPr>
          <w:rFonts w:ascii="AdvOT65f8a23b.I" w:hAnsi="AdvOT65f8a23b.I" w:hint="eastAsia"/>
          <w:i/>
          <w:szCs w:val="21"/>
        </w:rPr>
        <w:t>;</w:t>
      </w:r>
    </w:p>
    <w:p w14:paraId="3F0B9FFB" w14:textId="04484714" w:rsidR="002C6B61" w:rsidRPr="00256894" w:rsidRDefault="002C6B61" w:rsidP="002C6B61">
      <w:pPr>
        <w:spacing w:beforeLines="50" w:before="156"/>
        <w:ind w:firstLine="0"/>
        <w:rPr>
          <w:rFonts w:ascii="AdvOT65f8a23b.I" w:hAnsi="AdvOT65f8a23b.I" w:hint="eastAsia"/>
          <w:i/>
          <w:szCs w:val="21"/>
        </w:rPr>
      </w:pPr>
      <w:r w:rsidRPr="00195CFD">
        <w:rPr>
          <w:rFonts w:ascii="AdvOT65f8a23b.I" w:hAnsi="AdvOT65f8a23b.I"/>
          <w:i/>
          <w:iCs/>
          <w:szCs w:val="21"/>
          <w:vertAlign w:val="superscript"/>
        </w:rPr>
        <w:t>2</w:t>
      </w:r>
      <w:r w:rsidRPr="00256894">
        <w:rPr>
          <w:rFonts w:ascii="AdvOT65f8a23b.I" w:hAnsi="AdvOT65f8a23b.I" w:hint="eastAsia"/>
          <w:i/>
          <w:szCs w:val="21"/>
        </w:rPr>
        <w:t xml:space="preserve"> </w:t>
      </w:r>
      <w:r w:rsidRPr="00256894">
        <w:rPr>
          <w:rFonts w:ascii="AdvOT65f8a23b.I" w:hAnsi="AdvOT65f8a23b.I"/>
          <w:i/>
          <w:szCs w:val="21"/>
        </w:rPr>
        <w:t>College of Materials and Chemical Engineering, Southwest Forestry University</w:t>
      </w:r>
      <w:r w:rsidRPr="00256894">
        <w:rPr>
          <w:rFonts w:ascii="AdvOT65f8a23b.I" w:hAnsi="AdvOT65f8a23b.I" w:hint="eastAsia"/>
          <w:i/>
          <w:szCs w:val="21"/>
        </w:rPr>
        <w:t xml:space="preserve">, </w:t>
      </w:r>
      <w:r w:rsidRPr="00256894">
        <w:rPr>
          <w:rFonts w:ascii="AdvOT65f8a23b.I" w:hAnsi="AdvOT65f8a23b.I"/>
          <w:i/>
          <w:szCs w:val="21"/>
        </w:rPr>
        <w:t xml:space="preserve">Kunming 650224, </w:t>
      </w:r>
      <w:r w:rsidR="00D457C6" w:rsidRPr="002D62E8">
        <w:rPr>
          <w:rFonts w:ascii="AdvOT65f8a23b.I" w:hAnsi="AdvOT65f8a23b.I"/>
          <w:i/>
          <w:szCs w:val="21"/>
        </w:rPr>
        <w:t>P. R.</w:t>
      </w:r>
      <w:r w:rsidR="00D457C6" w:rsidRPr="00256894">
        <w:rPr>
          <w:rFonts w:ascii="AdvOT65f8a23b.I" w:hAnsi="AdvOT65f8a23b.I"/>
          <w:i/>
          <w:szCs w:val="21"/>
        </w:rPr>
        <w:t xml:space="preserve"> </w:t>
      </w:r>
      <w:r w:rsidRPr="00256894">
        <w:rPr>
          <w:rFonts w:ascii="AdvOT65f8a23b.I" w:hAnsi="AdvOT65f8a23b.I"/>
          <w:i/>
          <w:szCs w:val="21"/>
        </w:rPr>
        <w:t>China</w:t>
      </w:r>
      <w:r w:rsidRPr="00256894">
        <w:rPr>
          <w:rFonts w:ascii="AdvOT65f8a23b.I" w:hAnsi="AdvOT65f8a23b.I" w:hint="eastAsia"/>
          <w:i/>
          <w:szCs w:val="21"/>
        </w:rPr>
        <w:t>;</w:t>
      </w:r>
    </w:p>
    <w:p w14:paraId="3C054689" w14:textId="5FF49AA4" w:rsidR="002C6B61" w:rsidRDefault="002C6B61" w:rsidP="002C6B61">
      <w:pPr>
        <w:spacing w:beforeLines="50" w:before="156"/>
        <w:ind w:firstLine="0"/>
        <w:rPr>
          <w:rFonts w:ascii="AdvOT65f8a23b.I" w:hAnsi="AdvOT65f8a23b.I" w:hint="eastAsia"/>
          <w:i/>
          <w:szCs w:val="21"/>
        </w:rPr>
      </w:pPr>
      <w:r w:rsidRPr="00195CFD">
        <w:rPr>
          <w:rFonts w:ascii="AdvOT65f8a23b.I" w:hAnsi="AdvOT65f8a23b.I"/>
          <w:i/>
          <w:iCs/>
          <w:szCs w:val="21"/>
          <w:vertAlign w:val="superscript"/>
        </w:rPr>
        <w:t>3</w:t>
      </w:r>
      <w:r w:rsidRPr="00256894">
        <w:rPr>
          <w:rFonts w:ascii="AdvOT65f8a23b.I" w:hAnsi="AdvOT65f8a23b.I"/>
          <w:i/>
          <w:szCs w:val="21"/>
        </w:rPr>
        <w:t xml:space="preserve"> Yunnan Key Laboratory of Tobacco Chemistry, China Tobacco Yunnan Industrial Co., Ltd, Kunming 650231,</w:t>
      </w:r>
      <w:r w:rsidR="00D457C6">
        <w:rPr>
          <w:rFonts w:ascii="AdvOT65f8a23b.I" w:hAnsi="AdvOT65f8a23b.I"/>
          <w:i/>
          <w:szCs w:val="21"/>
        </w:rPr>
        <w:t xml:space="preserve"> </w:t>
      </w:r>
      <w:r w:rsidR="00D457C6" w:rsidRPr="002D62E8">
        <w:rPr>
          <w:rFonts w:ascii="AdvOT65f8a23b.I" w:hAnsi="AdvOT65f8a23b.I"/>
          <w:i/>
          <w:szCs w:val="21"/>
        </w:rPr>
        <w:t>P. R.</w:t>
      </w:r>
      <w:r w:rsidR="00D457C6" w:rsidRPr="00256894">
        <w:rPr>
          <w:rFonts w:ascii="AdvOT65f8a23b.I" w:hAnsi="AdvOT65f8a23b.I"/>
          <w:i/>
          <w:szCs w:val="21"/>
        </w:rPr>
        <w:t xml:space="preserve"> </w:t>
      </w:r>
      <w:r w:rsidRPr="00256894">
        <w:rPr>
          <w:rFonts w:ascii="AdvOT65f8a23b.I" w:hAnsi="AdvOT65f8a23b.I"/>
          <w:i/>
          <w:szCs w:val="21"/>
        </w:rPr>
        <w:t>China.</w:t>
      </w:r>
    </w:p>
    <w:p w14:paraId="316FD441" w14:textId="77777777" w:rsidR="002C6B61" w:rsidRPr="002C6B61" w:rsidRDefault="002C6B61" w:rsidP="002C6B61">
      <w:pPr>
        <w:spacing w:beforeLines="50" w:before="156"/>
        <w:ind w:firstLine="0"/>
        <w:rPr>
          <w:rFonts w:ascii="AdvOT65f8a23b.I" w:hAnsi="AdvOT65f8a23b.I" w:hint="eastAsia"/>
          <w:i/>
          <w:iCs/>
          <w:szCs w:val="21"/>
        </w:rPr>
      </w:pPr>
      <w:r w:rsidRPr="002C6B61">
        <w:rPr>
          <w:i/>
          <w:iCs/>
          <w:color w:val="000000"/>
          <w:szCs w:val="21"/>
          <w:vertAlign w:val="superscript"/>
        </w:rPr>
        <w:t>*</w:t>
      </w:r>
      <w:r w:rsidRPr="002C6B61">
        <w:rPr>
          <w:rFonts w:ascii="AdvOT65f8a23b.I" w:hAnsi="AdvOT65f8a23b.I"/>
          <w:i/>
          <w:iCs/>
          <w:szCs w:val="21"/>
        </w:rPr>
        <w:t>Correspondence</w:t>
      </w:r>
      <w:r w:rsidRPr="002C6B61">
        <w:rPr>
          <w:i/>
          <w:iCs/>
        </w:rPr>
        <w:t xml:space="preserve"> </w:t>
      </w:r>
      <w:r w:rsidRPr="002C6B61">
        <w:rPr>
          <w:rFonts w:ascii="AdvOT65f8a23b.I" w:hAnsi="AdvOT65f8a23b.I"/>
          <w:i/>
          <w:iCs/>
          <w:szCs w:val="21"/>
        </w:rPr>
        <w:t>Qiu-</w:t>
      </w:r>
      <w:r w:rsidRPr="002C6B61">
        <w:rPr>
          <w:rFonts w:ascii="AdvOT65f8a23b.I" w:hAnsi="AdvOT65f8a23b.I" w:hint="eastAsia"/>
          <w:i/>
          <w:iCs/>
          <w:szCs w:val="21"/>
        </w:rPr>
        <w:t>F</w:t>
      </w:r>
      <w:r w:rsidRPr="002C6B61">
        <w:rPr>
          <w:rFonts w:ascii="AdvOT65f8a23b.I" w:hAnsi="AdvOT65f8a23b.I"/>
          <w:i/>
          <w:iCs/>
          <w:szCs w:val="21"/>
        </w:rPr>
        <w:t>en Hu, E-mail:</w:t>
      </w:r>
      <w:r w:rsidRPr="002C6B61">
        <w:rPr>
          <w:i/>
          <w:iCs/>
        </w:rPr>
        <w:t xml:space="preserve"> </w:t>
      </w:r>
      <w:r w:rsidRPr="002C6B61">
        <w:rPr>
          <w:rFonts w:ascii="AdvOT65f8a23b.I" w:hAnsi="AdvOT65f8a23b.I"/>
          <w:i/>
          <w:iCs/>
          <w:szCs w:val="21"/>
        </w:rPr>
        <w:t>huqf_tg@163.com; Shi-</w:t>
      </w:r>
      <w:r w:rsidRPr="002C6B61">
        <w:rPr>
          <w:rFonts w:ascii="AdvOT65f8a23b.I" w:hAnsi="AdvOT65f8a23b.I" w:hint="eastAsia"/>
          <w:i/>
          <w:iCs/>
          <w:szCs w:val="21"/>
        </w:rPr>
        <w:t>P</w:t>
      </w:r>
      <w:r w:rsidRPr="002C6B61">
        <w:rPr>
          <w:rFonts w:ascii="AdvOT65f8a23b.I" w:hAnsi="AdvOT65f8a23b.I"/>
          <w:i/>
          <w:iCs/>
          <w:szCs w:val="21"/>
        </w:rPr>
        <w:t>ing Zhou, kmzhoushiping@163.com</w:t>
      </w:r>
    </w:p>
    <w:bookmarkEnd w:id="7"/>
    <w:p w14:paraId="4611E4F2" w14:textId="77777777" w:rsidR="00A9689B" w:rsidRDefault="00A9689B" w:rsidP="003F0795">
      <w:pPr>
        <w:widowControl/>
        <w:spacing w:line="240" w:lineRule="auto"/>
        <w:ind w:firstLine="0"/>
        <w:jc w:val="left"/>
        <w:rPr>
          <w:rFonts w:ascii="Times New Roman" w:eastAsia="MS Mincho" w:hAnsi="Times New Roman"/>
          <w:b/>
          <w:bCs/>
          <w:snapToGrid w:val="0"/>
          <w:kern w:val="0"/>
          <w:sz w:val="16"/>
          <w:szCs w:val="16"/>
          <w:lang w:eastAsia="ja-JP"/>
        </w:rPr>
      </w:pPr>
      <w:r>
        <w:rPr>
          <w:rFonts w:ascii="Times New Roman" w:eastAsia="MS Mincho" w:hAnsi="Times New Roman"/>
          <w:b/>
          <w:bCs/>
          <w:snapToGrid w:val="0"/>
          <w:kern w:val="0"/>
          <w:sz w:val="16"/>
          <w:szCs w:val="16"/>
          <w:lang w:eastAsia="ja-JP"/>
        </w:rPr>
        <w:br w:type="page"/>
      </w:r>
    </w:p>
    <w:p w14:paraId="378900BD" w14:textId="77777777" w:rsidR="0065703E" w:rsidRDefault="0065703E" w:rsidP="00D076A5">
      <w:pPr>
        <w:spacing w:before="156"/>
        <w:ind w:firstLine="0"/>
        <w:jc w:val="left"/>
        <w:rPr>
          <w:rFonts w:ascii="Arial" w:hAnsi="Arial" w:cs="Arial"/>
          <w:b/>
          <w:sz w:val="28"/>
          <w:szCs w:val="28"/>
        </w:rPr>
      </w:pPr>
      <w:r>
        <w:rPr>
          <w:rFonts w:ascii="Arial" w:hAnsi="Arial" w:cs="Arial"/>
          <w:b/>
          <w:sz w:val="28"/>
          <w:szCs w:val="28"/>
        </w:rPr>
        <w:lastRenderedPageBreak/>
        <w:t>Contents</w:t>
      </w:r>
      <w:r w:rsidR="00D076A5">
        <w:rPr>
          <w:rFonts w:ascii="Arial" w:hAnsi="Arial" w:cs="Arial"/>
          <w:b/>
          <w:sz w:val="28"/>
          <w:szCs w:val="28"/>
        </w:rPr>
        <w:t xml:space="preserve"> of </w:t>
      </w:r>
      <w:r w:rsidR="00D076A5" w:rsidRPr="00D076A5">
        <w:rPr>
          <w:rFonts w:ascii="Arial" w:hAnsi="Arial" w:cs="Arial"/>
          <w:b/>
          <w:sz w:val="28"/>
          <w:szCs w:val="28"/>
        </w:rPr>
        <w:t>supporting information</w:t>
      </w:r>
    </w:p>
    <w:p w14:paraId="1DEE30EC" w14:textId="2E9EB68E" w:rsidR="00A65652" w:rsidRDefault="00A65652" w:rsidP="0065703E">
      <w:pPr>
        <w:widowControl/>
        <w:spacing w:before="156"/>
        <w:ind w:firstLine="0"/>
        <w:jc w:val="left"/>
        <w:rPr>
          <w:rFonts w:ascii="Times New Roman" w:hAnsi="Times New Roman"/>
          <w:szCs w:val="21"/>
        </w:rPr>
      </w:pPr>
      <w:r>
        <w:rPr>
          <w:rFonts w:ascii="Arial" w:hAnsi="Arial" w:cs="Arial"/>
          <w:b/>
          <w:szCs w:val="21"/>
        </w:rPr>
        <w:t>SI-1</w:t>
      </w:r>
      <w:r>
        <w:rPr>
          <w:rFonts w:ascii="Arial" w:hAnsi="Arial" w:cs="Arial" w:hint="eastAsia"/>
          <w:b/>
          <w:szCs w:val="21"/>
        </w:rPr>
        <w:t xml:space="preserve"> </w:t>
      </w:r>
      <w:bookmarkStart w:id="8" w:name="_Hlk194354309"/>
      <w:r w:rsidRPr="00A65652">
        <w:rPr>
          <w:rFonts w:ascii="Times New Roman" w:hAnsi="Times New Roman"/>
          <w:szCs w:val="21"/>
        </w:rPr>
        <w:t>General Experimental Procedures</w:t>
      </w:r>
      <w:bookmarkEnd w:id="8"/>
    </w:p>
    <w:p w14:paraId="55D7948A" w14:textId="10EDC61E" w:rsidR="0065703E" w:rsidRDefault="0065703E" w:rsidP="0065703E">
      <w:pPr>
        <w:widowControl/>
        <w:spacing w:before="156"/>
        <w:ind w:firstLine="0"/>
        <w:jc w:val="left"/>
        <w:rPr>
          <w:rFonts w:ascii="Times New Roman" w:hAnsi="Times New Roman"/>
          <w:szCs w:val="21"/>
        </w:rPr>
      </w:pPr>
      <w:r>
        <w:rPr>
          <w:rFonts w:ascii="Arial" w:hAnsi="Arial" w:cs="Arial"/>
          <w:b/>
          <w:szCs w:val="21"/>
        </w:rPr>
        <w:t>SI-</w:t>
      </w:r>
      <w:r w:rsidR="00F503F5">
        <w:rPr>
          <w:rFonts w:ascii="Arial" w:hAnsi="Arial" w:cs="Arial"/>
          <w:b/>
          <w:szCs w:val="21"/>
        </w:rPr>
        <w:t>2</w:t>
      </w:r>
      <w:r>
        <w:rPr>
          <w:rFonts w:ascii="Arial" w:hAnsi="Arial" w:cs="Arial" w:hint="eastAsia"/>
          <w:b/>
          <w:szCs w:val="21"/>
        </w:rPr>
        <w:t xml:space="preserve"> </w:t>
      </w:r>
      <w:r>
        <w:rPr>
          <w:rFonts w:ascii="Times New Roman" w:hAnsi="Times New Roman"/>
          <w:szCs w:val="21"/>
        </w:rPr>
        <w:t>Extraction and isolation</w:t>
      </w:r>
    </w:p>
    <w:p w14:paraId="4A6A64EC" w14:textId="0A29197C" w:rsidR="00A65652" w:rsidRDefault="00A65652" w:rsidP="00A65652">
      <w:pPr>
        <w:spacing w:before="156"/>
        <w:ind w:firstLine="0"/>
        <w:rPr>
          <w:rFonts w:ascii="Arial" w:hAnsi="Arial" w:cs="Arial"/>
          <w:b/>
          <w:color w:val="00B0F0"/>
          <w:szCs w:val="21"/>
        </w:rPr>
      </w:pPr>
      <w:r w:rsidRPr="009176E8">
        <w:rPr>
          <w:rFonts w:ascii="Arial" w:hAnsi="Arial" w:cs="Arial"/>
          <w:b/>
          <w:szCs w:val="21"/>
        </w:rPr>
        <w:t>SI-</w:t>
      </w:r>
      <w:r w:rsidR="00F503F5">
        <w:rPr>
          <w:rFonts w:ascii="Arial" w:hAnsi="Arial" w:cs="Arial"/>
          <w:b/>
          <w:szCs w:val="21"/>
        </w:rPr>
        <w:t>3</w:t>
      </w:r>
      <w:r w:rsidRPr="009176E8">
        <w:rPr>
          <w:rFonts w:ascii="Times New Roman" w:hAnsi="Times New Roman"/>
          <w:szCs w:val="21"/>
        </w:rPr>
        <w:t xml:space="preserve"> Antifungal activity assays</w:t>
      </w:r>
      <w:r w:rsidRPr="0065703E">
        <w:rPr>
          <w:rFonts w:ascii="Arial" w:hAnsi="Arial" w:cs="Arial" w:hint="eastAsia"/>
          <w:b/>
          <w:color w:val="00B0F0"/>
          <w:szCs w:val="21"/>
        </w:rPr>
        <w:t xml:space="preserve"> </w:t>
      </w:r>
    </w:p>
    <w:p w14:paraId="3ABFC5F8" w14:textId="59C53119" w:rsidR="000E2586" w:rsidRPr="000E2586" w:rsidRDefault="000E2586" w:rsidP="0065703E">
      <w:pPr>
        <w:widowControl/>
        <w:spacing w:before="156"/>
        <w:ind w:firstLine="0"/>
        <w:jc w:val="left"/>
        <w:rPr>
          <w:rFonts w:ascii="Arial" w:hAnsi="Arial" w:cs="Arial"/>
          <w:szCs w:val="21"/>
        </w:rPr>
      </w:pPr>
      <w:r>
        <w:rPr>
          <w:rFonts w:ascii="Arial" w:hAnsi="Arial" w:cs="Arial"/>
          <w:b/>
          <w:szCs w:val="21"/>
        </w:rPr>
        <w:t>SI-</w:t>
      </w:r>
      <w:r w:rsidR="00F503F5">
        <w:rPr>
          <w:rFonts w:ascii="Arial" w:hAnsi="Arial" w:cs="Arial"/>
          <w:b/>
          <w:szCs w:val="21"/>
        </w:rPr>
        <w:t>4</w:t>
      </w:r>
      <w:r>
        <w:rPr>
          <w:rFonts w:ascii="Arial" w:hAnsi="Arial" w:cs="Arial"/>
          <w:b/>
          <w:szCs w:val="21"/>
        </w:rPr>
        <w:t xml:space="preserve"> </w:t>
      </w:r>
      <w:r w:rsidRPr="000E2586">
        <w:rPr>
          <w:rFonts w:ascii="Times New Roman" w:hAnsi="Times New Roman"/>
          <w:szCs w:val="21"/>
        </w:rPr>
        <w:t>Sample preparation with metabolomic, data preprocessing and analysis</w:t>
      </w:r>
    </w:p>
    <w:p w14:paraId="6A1A9322" w14:textId="7F16349D" w:rsidR="0065703E" w:rsidRPr="00BE1CE6" w:rsidRDefault="0065703E" w:rsidP="0065703E">
      <w:pPr>
        <w:spacing w:before="156"/>
        <w:ind w:firstLine="0"/>
        <w:rPr>
          <w:rFonts w:ascii="Times New Roman" w:hAnsi="Times New Roman"/>
          <w:color w:val="00B0F0"/>
          <w:szCs w:val="21"/>
        </w:rPr>
      </w:pPr>
      <w:bookmarkStart w:id="9" w:name="OLE_LINK34"/>
      <w:r w:rsidRPr="009176E8">
        <w:rPr>
          <w:rFonts w:ascii="Arial" w:hAnsi="Arial" w:cs="Arial"/>
          <w:b/>
          <w:szCs w:val="21"/>
        </w:rPr>
        <w:t>SI-</w:t>
      </w:r>
      <w:r w:rsidR="00F503F5">
        <w:rPr>
          <w:rFonts w:ascii="Arial" w:hAnsi="Arial" w:cs="Arial"/>
          <w:b/>
          <w:szCs w:val="21"/>
        </w:rPr>
        <w:t>5</w:t>
      </w:r>
      <w:r w:rsidRPr="009176E8">
        <w:rPr>
          <w:rFonts w:ascii="Times New Roman" w:hAnsi="Times New Roman"/>
          <w:szCs w:val="21"/>
        </w:rPr>
        <w:t xml:space="preserve"> </w:t>
      </w:r>
      <w:r w:rsidR="00BE1CE6" w:rsidRPr="009176E8">
        <w:rPr>
          <w:rFonts w:ascii="Times New Roman" w:hAnsi="Times New Roman"/>
          <w:szCs w:val="21"/>
        </w:rPr>
        <w:t xml:space="preserve">Analysis of </w:t>
      </w:r>
      <w:r w:rsidR="00DA3306">
        <w:rPr>
          <w:rFonts w:ascii="Times New Roman" w:hAnsi="Times New Roman"/>
          <w:szCs w:val="21"/>
        </w:rPr>
        <w:t>Defense Enzymes A</w:t>
      </w:r>
      <w:r w:rsidR="00BE1CE6" w:rsidRPr="009176E8">
        <w:rPr>
          <w:rFonts w:ascii="Times New Roman" w:hAnsi="Times New Roman"/>
          <w:szCs w:val="21"/>
        </w:rPr>
        <w:t>ctivities</w:t>
      </w:r>
    </w:p>
    <w:bookmarkEnd w:id="9"/>
    <w:p w14:paraId="188B699A" w14:textId="4177A0B5" w:rsidR="00EB145A" w:rsidRDefault="0065703E" w:rsidP="0065703E">
      <w:pPr>
        <w:spacing w:before="156"/>
        <w:ind w:firstLine="0"/>
        <w:rPr>
          <w:rFonts w:ascii="Times New Roman" w:hAnsi="Times New Roman"/>
          <w:color w:val="00B0F0"/>
          <w:szCs w:val="21"/>
        </w:rPr>
      </w:pPr>
      <w:r w:rsidRPr="009176E8">
        <w:rPr>
          <w:rFonts w:ascii="Arial" w:hAnsi="Arial" w:cs="Arial"/>
          <w:b/>
          <w:szCs w:val="21"/>
        </w:rPr>
        <w:t>SI-</w:t>
      </w:r>
      <w:r w:rsidR="00F503F5">
        <w:rPr>
          <w:rFonts w:ascii="Arial" w:hAnsi="Arial" w:cs="Arial"/>
          <w:b/>
          <w:szCs w:val="21"/>
        </w:rPr>
        <w:t>6</w:t>
      </w:r>
      <w:r w:rsidRPr="009176E8">
        <w:rPr>
          <w:rFonts w:ascii="Times New Roman" w:hAnsi="Times New Roman"/>
          <w:szCs w:val="21"/>
        </w:rPr>
        <w:t xml:space="preserve"> </w:t>
      </w:r>
      <w:r w:rsidR="00EB145A" w:rsidRPr="009176E8">
        <w:rPr>
          <w:rFonts w:ascii="Times New Roman" w:hAnsi="Times New Roman"/>
          <w:szCs w:val="21"/>
        </w:rPr>
        <w:t xml:space="preserve">Analysis of SA, JA, MDA, and CHL Accumulation </w:t>
      </w:r>
    </w:p>
    <w:p w14:paraId="375F0227" w14:textId="1D0CA640" w:rsidR="00674DBE" w:rsidRDefault="00674DBE" w:rsidP="0065703E">
      <w:pPr>
        <w:spacing w:before="156"/>
        <w:ind w:firstLine="0"/>
        <w:rPr>
          <w:rFonts w:ascii="Arial" w:hAnsi="Arial" w:cs="Arial"/>
          <w:bCs/>
          <w:color w:val="00B0F0"/>
          <w:szCs w:val="21"/>
        </w:rPr>
      </w:pPr>
      <w:r w:rsidRPr="009176E8">
        <w:rPr>
          <w:rFonts w:ascii="Arial" w:hAnsi="Arial" w:cs="Arial"/>
          <w:b/>
          <w:szCs w:val="21"/>
        </w:rPr>
        <w:t>SI-</w:t>
      </w:r>
      <w:r w:rsidR="00F503F5">
        <w:rPr>
          <w:rFonts w:ascii="Arial" w:hAnsi="Arial" w:cs="Arial"/>
          <w:b/>
          <w:szCs w:val="21"/>
        </w:rPr>
        <w:t>7</w:t>
      </w:r>
      <w:r w:rsidRPr="00674DBE">
        <w:rPr>
          <w:rFonts w:ascii="Arial" w:hAnsi="Arial" w:cs="Arial"/>
          <w:b/>
          <w:color w:val="00B0F0"/>
          <w:szCs w:val="21"/>
        </w:rPr>
        <w:t xml:space="preserve"> </w:t>
      </w:r>
      <w:r w:rsidRPr="009176E8">
        <w:rPr>
          <w:rFonts w:ascii="Times New Roman" w:hAnsi="Times New Roman"/>
          <w:szCs w:val="21"/>
        </w:rPr>
        <w:t>Quantitative real-time PCR analysis of defense-related genes</w:t>
      </w:r>
    </w:p>
    <w:p w14:paraId="4FE9E4A3" w14:textId="5B7EB0F9" w:rsidR="00F503F5" w:rsidRDefault="00A45169" w:rsidP="00F503F5">
      <w:pPr>
        <w:widowControl/>
        <w:spacing w:before="156"/>
        <w:ind w:firstLine="0"/>
        <w:jc w:val="left"/>
        <w:rPr>
          <w:rFonts w:ascii="Times New Roman" w:hAnsi="Times New Roman"/>
          <w:szCs w:val="21"/>
        </w:rPr>
      </w:pPr>
      <w:r w:rsidRPr="009176E8">
        <w:rPr>
          <w:rFonts w:ascii="Arial" w:hAnsi="Arial" w:cs="Arial"/>
          <w:b/>
          <w:szCs w:val="21"/>
        </w:rPr>
        <w:t>SI-</w:t>
      </w:r>
      <w:r w:rsidR="00F503F5">
        <w:rPr>
          <w:rFonts w:ascii="Arial" w:hAnsi="Arial" w:cs="Arial"/>
          <w:b/>
          <w:szCs w:val="21"/>
        </w:rPr>
        <w:t>8</w:t>
      </w:r>
      <w:r>
        <w:rPr>
          <w:rFonts w:ascii="Arial" w:hAnsi="Arial" w:cs="Arial"/>
          <w:b/>
          <w:color w:val="00B0F0"/>
          <w:szCs w:val="21"/>
        </w:rPr>
        <w:t xml:space="preserve"> </w:t>
      </w:r>
      <w:r w:rsidRPr="009176E8">
        <w:rPr>
          <w:rFonts w:ascii="Times New Roman" w:hAnsi="Times New Roman"/>
          <w:szCs w:val="21"/>
        </w:rPr>
        <w:t>Molecular docking</w:t>
      </w:r>
    </w:p>
    <w:p w14:paraId="52E25767" w14:textId="6C11AFB3" w:rsidR="00A45169" w:rsidRPr="00F503F5" w:rsidRDefault="00F503F5" w:rsidP="00F503F5">
      <w:pPr>
        <w:widowControl/>
        <w:spacing w:before="156"/>
        <w:ind w:firstLine="0"/>
        <w:jc w:val="left"/>
        <w:rPr>
          <w:rFonts w:ascii="Times New Roman" w:hAnsi="Times New Roman" w:hint="eastAsia"/>
          <w:szCs w:val="21"/>
        </w:rPr>
      </w:pPr>
      <w:r>
        <w:rPr>
          <w:rFonts w:ascii="Arial" w:hAnsi="Arial" w:cs="Arial"/>
          <w:b/>
          <w:szCs w:val="21"/>
        </w:rPr>
        <w:t>SI-</w:t>
      </w:r>
      <w:r>
        <w:rPr>
          <w:rFonts w:ascii="Arial" w:hAnsi="Arial" w:cs="Arial"/>
          <w:b/>
          <w:szCs w:val="21"/>
        </w:rPr>
        <w:t>9</w:t>
      </w:r>
      <w:r>
        <w:rPr>
          <w:rFonts w:ascii="Arial" w:hAnsi="Arial" w:cs="Arial"/>
          <w:b/>
          <w:szCs w:val="21"/>
        </w:rPr>
        <w:t xml:space="preserve"> </w:t>
      </w:r>
      <w:r w:rsidRPr="00286A4C">
        <w:rPr>
          <w:rFonts w:ascii="Times New Roman" w:hAnsi="Times New Roman"/>
          <w:szCs w:val="21"/>
        </w:rPr>
        <w:t>Structure characterization of compounds</w:t>
      </w:r>
      <w:r w:rsidRPr="00F503F5">
        <w:rPr>
          <w:rFonts w:ascii="Times New Roman" w:hAnsi="Times New Roman"/>
          <w:b/>
          <w:bCs/>
          <w:szCs w:val="21"/>
        </w:rPr>
        <w:t xml:space="preserve"> 1-4</w:t>
      </w:r>
    </w:p>
    <w:p w14:paraId="503FDDF6" w14:textId="77777777" w:rsidR="0065703E" w:rsidRPr="003353AF" w:rsidRDefault="0065703E" w:rsidP="0065703E">
      <w:pPr>
        <w:spacing w:before="156"/>
        <w:ind w:firstLine="0"/>
        <w:rPr>
          <w:rFonts w:ascii="Times New Roman" w:hAnsi="Times New Roman"/>
          <w:color w:val="00B0F0"/>
          <w:szCs w:val="21"/>
        </w:rPr>
      </w:pPr>
      <w:r w:rsidRPr="009176E8">
        <w:rPr>
          <w:rFonts w:ascii="Times New Roman" w:eastAsia="黑体" w:hAnsi="Times New Roman"/>
          <w:b/>
          <w:szCs w:val="21"/>
        </w:rPr>
        <w:t>Table S1</w:t>
      </w:r>
      <w:r w:rsidRPr="003353AF">
        <w:rPr>
          <w:rFonts w:ascii="Times New Roman" w:hAnsi="Times New Roman"/>
          <w:color w:val="00B0F0"/>
          <w:szCs w:val="21"/>
        </w:rPr>
        <w:t xml:space="preserve"> </w:t>
      </w:r>
      <w:r w:rsidR="003353AF" w:rsidRPr="009176E8">
        <w:rPr>
          <w:rFonts w:ascii="Times New Roman" w:hAnsi="Times New Roman"/>
          <w:szCs w:val="21"/>
        </w:rPr>
        <w:t>RNA-seq data statistics</w:t>
      </w:r>
    </w:p>
    <w:p w14:paraId="3D331483" w14:textId="77777777" w:rsidR="0065703E" w:rsidRPr="003353AF" w:rsidRDefault="0065703E" w:rsidP="0065703E">
      <w:pPr>
        <w:spacing w:before="156"/>
        <w:ind w:firstLine="0"/>
        <w:rPr>
          <w:rFonts w:ascii="Times New Roman" w:hAnsi="Times New Roman"/>
          <w:color w:val="00B0F0"/>
          <w:szCs w:val="21"/>
        </w:rPr>
      </w:pPr>
      <w:r w:rsidRPr="009176E8">
        <w:rPr>
          <w:rFonts w:ascii="Times New Roman" w:eastAsia="黑体" w:hAnsi="Times New Roman"/>
          <w:b/>
          <w:szCs w:val="21"/>
        </w:rPr>
        <w:t>Table S</w:t>
      </w:r>
      <w:r w:rsidRPr="009176E8">
        <w:rPr>
          <w:rFonts w:ascii="Times New Roman" w:eastAsia="黑体" w:hAnsi="Times New Roman" w:hint="eastAsia"/>
          <w:b/>
          <w:szCs w:val="21"/>
        </w:rPr>
        <w:t>2</w:t>
      </w:r>
      <w:r w:rsidRPr="009176E8">
        <w:rPr>
          <w:rFonts w:ascii="Times New Roman" w:hAnsi="Times New Roman"/>
          <w:szCs w:val="21"/>
        </w:rPr>
        <w:t xml:space="preserve"> </w:t>
      </w:r>
      <w:r w:rsidR="003353AF" w:rsidRPr="009176E8">
        <w:rPr>
          <w:rFonts w:ascii="Times New Roman" w:hAnsi="Times New Roman"/>
          <w:szCs w:val="21"/>
        </w:rPr>
        <w:t xml:space="preserve">The binding energy between compounds </w:t>
      </w:r>
      <w:r w:rsidR="003353AF" w:rsidRPr="00273FEC">
        <w:rPr>
          <w:rFonts w:ascii="Times New Roman" w:hAnsi="Times New Roman"/>
          <w:b/>
          <w:bCs/>
          <w:szCs w:val="21"/>
        </w:rPr>
        <w:t>1-7</w:t>
      </w:r>
      <w:r w:rsidR="003353AF" w:rsidRPr="009176E8">
        <w:rPr>
          <w:rFonts w:ascii="Times New Roman" w:hAnsi="Times New Roman"/>
          <w:szCs w:val="21"/>
        </w:rPr>
        <w:t xml:space="preserve">, </w:t>
      </w:r>
      <w:r w:rsidR="003353AF" w:rsidRPr="00273FEC">
        <w:rPr>
          <w:rFonts w:ascii="Times New Roman" w:hAnsi="Times New Roman"/>
          <w:b/>
          <w:bCs/>
          <w:szCs w:val="21"/>
        </w:rPr>
        <w:t>9</w:t>
      </w:r>
      <w:r w:rsidR="003353AF" w:rsidRPr="009176E8">
        <w:rPr>
          <w:rFonts w:ascii="Times New Roman" w:hAnsi="Times New Roman"/>
          <w:szCs w:val="21"/>
        </w:rPr>
        <w:t xml:space="preserve">, </w:t>
      </w:r>
      <w:r w:rsidR="003353AF" w:rsidRPr="00273FEC">
        <w:rPr>
          <w:rFonts w:ascii="Times New Roman" w:hAnsi="Times New Roman"/>
          <w:b/>
          <w:bCs/>
          <w:szCs w:val="21"/>
        </w:rPr>
        <w:t>11</w:t>
      </w:r>
      <w:r w:rsidR="003353AF" w:rsidRPr="009176E8">
        <w:rPr>
          <w:rFonts w:ascii="Times New Roman" w:hAnsi="Times New Roman"/>
          <w:szCs w:val="21"/>
        </w:rPr>
        <w:t xml:space="preserve"> and </w:t>
      </w:r>
      <w:r w:rsidR="00DA3306" w:rsidRPr="009176E8">
        <w:rPr>
          <w:rFonts w:ascii="Times New Roman" w:hAnsi="Times New Roman"/>
          <w:szCs w:val="21"/>
        </w:rPr>
        <w:t>T</w:t>
      </w:r>
      <w:r w:rsidR="003353AF" w:rsidRPr="009176E8">
        <w:rPr>
          <w:rFonts w:ascii="Times New Roman" w:hAnsi="Times New Roman"/>
          <w:szCs w:val="21"/>
        </w:rPr>
        <w:t>ubulin protein</w:t>
      </w:r>
    </w:p>
    <w:p w14:paraId="6BA6BFE0" w14:textId="3C0D0231" w:rsidR="0065703E" w:rsidRDefault="0065703E" w:rsidP="0065703E">
      <w:pPr>
        <w:spacing w:before="156"/>
        <w:ind w:firstLine="0"/>
        <w:rPr>
          <w:rFonts w:ascii="Arial" w:hAnsi="Arial" w:cs="Arial"/>
          <w:b/>
          <w:sz w:val="28"/>
          <w:szCs w:val="28"/>
        </w:rPr>
      </w:pPr>
      <w:r>
        <w:rPr>
          <w:rFonts w:ascii="Arial" w:hAnsi="Arial" w:cs="Arial"/>
          <w:b/>
          <w:sz w:val="28"/>
          <w:szCs w:val="28"/>
        </w:rPr>
        <w:t>Supplement</w:t>
      </w:r>
      <w:r>
        <w:rPr>
          <w:rFonts w:ascii="Arial" w:hAnsi="Arial" w:cs="Arial" w:hint="eastAsia"/>
          <w:b/>
          <w:sz w:val="28"/>
          <w:szCs w:val="28"/>
        </w:rPr>
        <w:t xml:space="preserve">ary </w:t>
      </w:r>
      <w:r w:rsidR="00D8730D">
        <w:rPr>
          <w:rFonts w:ascii="Arial" w:hAnsi="Arial" w:cs="Arial" w:hint="eastAsia"/>
          <w:b/>
          <w:sz w:val="28"/>
          <w:szCs w:val="28"/>
        </w:rPr>
        <w:t>Fi</w:t>
      </w:r>
      <w:r w:rsidR="00B502C5">
        <w:rPr>
          <w:rFonts w:ascii="Arial" w:hAnsi="Arial" w:cs="Arial" w:hint="eastAsia"/>
          <w:b/>
          <w:sz w:val="28"/>
          <w:szCs w:val="28"/>
        </w:rPr>
        <w:t>gure</w:t>
      </w:r>
    </w:p>
    <w:p w14:paraId="771BEFDB" w14:textId="303CDDF8" w:rsidR="0065703E" w:rsidRDefault="00D8730D" w:rsidP="0065703E">
      <w:pPr>
        <w:widowControl/>
        <w:spacing w:before="156"/>
        <w:ind w:firstLine="0"/>
        <w:jc w:val="left"/>
        <w:rPr>
          <w:rFonts w:ascii="Times New Roman" w:hAnsi="Times New Roman"/>
        </w:rPr>
      </w:pPr>
      <w:r>
        <w:rPr>
          <w:rFonts w:hint="eastAsia"/>
          <w:b/>
        </w:rPr>
        <w:t>Fig.</w:t>
      </w:r>
      <w:r w:rsidR="0065703E">
        <w:rPr>
          <w:rFonts w:hint="eastAsia"/>
          <w:b/>
        </w:rPr>
        <w:t xml:space="preserve"> S1 </w:t>
      </w:r>
      <w:r w:rsidR="0065703E">
        <w:rPr>
          <w:rFonts w:ascii="Times New Roman" w:hAnsi="Times New Roman"/>
          <w:vertAlign w:val="superscript"/>
        </w:rPr>
        <w:t>13</w:t>
      </w:r>
      <w:r w:rsidR="0065703E">
        <w:rPr>
          <w:rFonts w:ascii="Times New Roman" w:hAnsi="Times New Roman"/>
        </w:rPr>
        <w:t xml:space="preserve">C and DEPT NMR spectrum of </w:t>
      </w:r>
      <w:r w:rsidR="0065703E">
        <w:rPr>
          <w:rFonts w:ascii="Times New Roman" w:hAnsi="Times New Roman"/>
          <w:b/>
        </w:rPr>
        <w:t>1</w:t>
      </w:r>
      <w:r w:rsidR="0065703E">
        <w:rPr>
          <w:rFonts w:ascii="Times New Roman" w:hAnsi="Times New Roman" w:hint="eastAsia"/>
        </w:rPr>
        <w:t>.</w:t>
      </w:r>
    </w:p>
    <w:p w14:paraId="05CD8B97" w14:textId="19CEC95D" w:rsidR="0065703E" w:rsidRDefault="00D8730D" w:rsidP="0065703E">
      <w:pPr>
        <w:widowControl/>
        <w:spacing w:before="156"/>
        <w:ind w:firstLine="0"/>
        <w:jc w:val="left"/>
        <w:rPr>
          <w:rFonts w:ascii="Times New Roman" w:hAnsi="Times New Roman"/>
        </w:rPr>
      </w:pPr>
      <w:r>
        <w:rPr>
          <w:rFonts w:hint="eastAsia"/>
          <w:b/>
        </w:rPr>
        <w:t>Fig.</w:t>
      </w:r>
      <w:r w:rsidR="0065703E">
        <w:rPr>
          <w:rFonts w:hint="eastAsia"/>
          <w:b/>
        </w:rPr>
        <w:t xml:space="preserve"> S2 </w:t>
      </w:r>
      <w:r w:rsidR="0065703E">
        <w:rPr>
          <w:rFonts w:ascii="Times New Roman" w:hAnsi="Times New Roman" w:hint="eastAsia"/>
          <w:vertAlign w:val="superscript"/>
        </w:rPr>
        <w:t>1</w:t>
      </w:r>
      <w:r w:rsidR="0065703E">
        <w:rPr>
          <w:rFonts w:ascii="Times New Roman" w:hAnsi="Times New Roman" w:hint="eastAsia"/>
        </w:rPr>
        <w:t>H</w:t>
      </w:r>
      <w:r w:rsidR="0065703E">
        <w:rPr>
          <w:rFonts w:ascii="Times New Roman" w:hAnsi="Times New Roman"/>
        </w:rPr>
        <w:t xml:space="preserve"> NMR spectrum of </w:t>
      </w:r>
      <w:r w:rsidR="0065703E">
        <w:rPr>
          <w:rFonts w:ascii="Times New Roman" w:hAnsi="Times New Roman"/>
          <w:b/>
        </w:rPr>
        <w:t>1</w:t>
      </w:r>
      <w:r w:rsidR="0065703E">
        <w:rPr>
          <w:rFonts w:ascii="Times New Roman" w:hAnsi="Times New Roman" w:hint="eastAsia"/>
        </w:rPr>
        <w:t>.</w:t>
      </w:r>
    </w:p>
    <w:p w14:paraId="3970CA0A" w14:textId="4CC8233C" w:rsidR="0065703E" w:rsidRDefault="00D8730D" w:rsidP="0065703E">
      <w:pPr>
        <w:widowControl/>
        <w:spacing w:before="156"/>
        <w:ind w:firstLine="0"/>
        <w:jc w:val="left"/>
        <w:rPr>
          <w:rFonts w:ascii="Times New Roman" w:hAnsi="Times New Roman"/>
        </w:rPr>
      </w:pPr>
      <w:r>
        <w:rPr>
          <w:rFonts w:hint="eastAsia"/>
          <w:b/>
        </w:rPr>
        <w:t>Fig.</w:t>
      </w:r>
      <w:r w:rsidR="0065703E">
        <w:rPr>
          <w:rFonts w:hint="eastAsia"/>
          <w:b/>
        </w:rPr>
        <w:t xml:space="preserve"> S3</w:t>
      </w:r>
      <w:r w:rsidR="0065703E">
        <w:rPr>
          <w:rFonts w:ascii="Times New Roman" w:hAnsi="Times New Roman" w:hint="eastAsia"/>
        </w:rPr>
        <w:t xml:space="preserve"> HSQC</w:t>
      </w:r>
      <w:r w:rsidR="0065703E">
        <w:rPr>
          <w:rFonts w:ascii="Times New Roman" w:hAnsi="Times New Roman"/>
        </w:rPr>
        <w:t xml:space="preserve"> NMR spectrum of </w:t>
      </w:r>
      <w:r w:rsidR="0065703E">
        <w:rPr>
          <w:rFonts w:ascii="Times New Roman" w:hAnsi="Times New Roman" w:hint="eastAsia"/>
          <w:b/>
        </w:rPr>
        <w:t>1</w:t>
      </w:r>
      <w:r w:rsidR="0065703E">
        <w:rPr>
          <w:rFonts w:ascii="Times New Roman" w:hAnsi="Times New Roman" w:hint="eastAsia"/>
        </w:rPr>
        <w:t>.</w:t>
      </w:r>
    </w:p>
    <w:p w14:paraId="3703C597" w14:textId="59F2BE20" w:rsidR="0065703E" w:rsidRDefault="00D8730D" w:rsidP="0065703E">
      <w:pPr>
        <w:widowControl/>
        <w:spacing w:before="156"/>
        <w:ind w:firstLine="0"/>
        <w:jc w:val="left"/>
        <w:rPr>
          <w:rFonts w:ascii="Times New Roman" w:hAnsi="Times New Roman"/>
        </w:rPr>
      </w:pPr>
      <w:r>
        <w:rPr>
          <w:rFonts w:hint="eastAsia"/>
          <w:b/>
        </w:rPr>
        <w:t>Fig.</w:t>
      </w:r>
      <w:r w:rsidR="0065703E">
        <w:rPr>
          <w:rFonts w:hint="eastAsia"/>
          <w:b/>
        </w:rPr>
        <w:t xml:space="preserve"> S4</w:t>
      </w:r>
      <w:r w:rsidR="0065703E">
        <w:rPr>
          <w:rFonts w:ascii="Times New Roman" w:hAnsi="Times New Roman" w:hint="eastAsia"/>
        </w:rPr>
        <w:t xml:space="preserve"> HMBC</w:t>
      </w:r>
      <w:r w:rsidR="0065703E">
        <w:rPr>
          <w:rFonts w:ascii="Times New Roman" w:hAnsi="Times New Roman"/>
        </w:rPr>
        <w:t xml:space="preserve"> NMR spectrum of </w:t>
      </w:r>
      <w:r w:rsidR="0065703E">
        <w:rPr>
          <w:rFonts w:ascii="Times New Roman" w:hAnsi="Times New Roman" w:hint="eastAsia"/>
          <w:b/>
        </w:rPr>
        <w:t>1</w:t>
      </w:r>
      <w:r w:rsidR="0065703E">
        <w:rPr>
          <w:rFonts w:ascii="Times New Roman" w:hAnsi="Times New Roman" w:hint="eastAsia"/>
        </w:rPr>
        <w:t>.</w:t>
      </w:r>
    </w:p>
    <w:p w14:paraId="26BFF12C" w14:textId="275B8079" w:rsidR="0065703E" w:rsidRDefault="00D8730D" w:rsidP="0065703E">
      <w:pPr>
        <w:widowControl/>
        <w:spacing w:before="156"/>
        <w:ind w:firstLine="0"/>
        <w:jc w:val="left"/>
        <w:rPr>
          <w:rFonts w:ascii="Times New Roman" w:hAnsi="Times New Roman"/>
        </w:rPr>
      </w:pPr>
      <w:r>
        <w:rPr>
          <w:rFonts w:hint="eastAsia"/>
          <w:b/>
        </w:rPr>
        <w:t>Fig.</w:t>
      </w:r>
      <w:r w:rsidR="0065703E">
        <w:rPr>
          <w:rFonts w:hint="eastAsia"/>
          <w:b/>
        </w:rPr>
        <w:t xml:space="preserve"> S5</w:t>
      </w:r>
      <w:r w:rsidR="0065703E">
        <w:rPr>
          <w:rFonts w:ascii="Times New Roman" w:hAnsi="Times New Roman" w:hint="eastAsia"/>
        </w:rPr>
        <w:t xml:space="preserve"> </w:t>
      </w:r>
      <w:r w:rsidR="0065703E">
        <w:rPr>
          <w:rFonts w:ascii="Times New Roman" w:hAnsi="Times New Roman" w:hint="eastAsia"/>
          <w:vertAlign w:val="superscript"/>
        </w:rPr>
        <w:t>13</w:t>
      </w:r>
      <w:r w:rsidR="0065703E">
        <w:rPr>
          <w:rFonts w:ascii="Times New Roman" w:hAnsi="Times New Roman" w:hint="eastAsia"/>
        </w:rPr>
        <w:t>C and DEPT</w:t>
      </w:r>
      <w:r w:rsidR="0065703E">
        <w:rPr>
          <w:rFonts w:ascii="Times New Roman" w:hAnsi="Times New Roman"/>
        </w:rPr>
        <w:t xml:space="preserve"> NMR spectrum of </w:t>
      </w:r>
      <w:r w:rsidR="0065703E">
        <w:rPr>
          <w:rFonts w:ascii="Times New Roman" w:hAnsi="Times New Roman" w:hint="eastAsia"/>
          <w:b/>
        </w:rPr>
        <w:t>2</w:t>
      </w:r>
      <w:r w:rsidR="0065703E">
        <w:rPr>
          <w:rFonts w:ascii="Times New Roman" w:hAnsi="Times New Roman" w:hint="eastAsia"/>
        </w:rPr>
        <w:t>.</w:t>
      </w:r>
    </w:p>
    <w:p w14:paraId="2C93EB1E" w14:textId="0003B572" w:rsidR="0065703E" w:rsidRDefault="00D8730D" w:rsidP="0065703E">
      <w:pPr>
        <w:widowControl/>
        <w:spacing w:before="156"/>
        <w:ind w:firstLine="0"/>
        <w:jc w:val="left"/>
        <w:rPr>
          <w:rFonts w:ascii="Times New Roman" w:hAnsi="Times New Roman"/>
        </w:rPr>
      </w:pPr>
      <w:r>
        <w:rPr>
          <w:rFonts w:hint="eastAsia"/>
          <w:b/>
        </w:rPr>
        <w:t>Fig.</w:t>
      </w:r>
      <w:r w:rsidR="0065703E">
        <w:rPr>
          <w:rFonts w:hint="eastAsia"/>
          <w:b/>
        </w:rPr>
        <w:t xml:space="preserve"> S6</w:t>
      </w:r>
      <w:r w:rsidR="0065703E">
        <w:rPr>
          <w:rFonts w:ascii="Times New Roman" w:hAnsi="Times New Roman" w:hint="eastAsia"/>
        </w:rPr>
        <w:t xml:space="preserve"> </w:t>
      </w:r>
      <w:r w:rsidR="0065703E">
        <w:rPr>
          <w:rFonts w:ascii="Times New Roman" w:hAnsi="Times New Roman" w:hint="eastAsia"/>
          <w:vertAlign w:val="superscript"/>
        </w:rPr>
        <w:t>1</w:t>
      </w:r>
      <w:r w:rsidR="0065703E">
        <w:rPr>
          <w:rFonts w:ascii="Times New Roman" w:hAnsi="Times New Roman" w:hint="eastAsia"/>
        </w:rPr>
        <w:t>H</w:t>
      </w:r>
      <w:r w:rsidR="0065703E">
        <w:rPr>
          <w:rFonts w:ascii="Times New Roman" w:hAnsi="Times New Roman"/>
        </w:rPr>
        <w:t xml:space="preserve"> NMR spectrum of </w:t>
      </w:r>
      <w:r w:rsidR="0065703E">
        <w:rPr>
          <w:rFonts w:ascii="Times New Roman" w:hAnsi="Times New Roman" w:hint="eastAsia"/>
          <w:b/>
        </w:rPr>
        <w:t>2</w:t>
      </w:r>
      <w:r w:rsidR="0065703E">
        <w:rPr>
          <w:rFonts w:ascii="Times New Roman" w:hAnsi="Times New Roman" w:hint="eastAsia"/>
        </w:rPr>
        <w:t>.</w:t>
      </w:r>
    </w:p>
    <w:p w14:paraId="41AFB856" w14:textId="29F8CFFD" w:rsidR="00C3074F" w:rsidRDefault="00D8730D" w:rsidP="00C3074F">
      <w:pPr>
        <w:widowControl/>
        <w:spacing w:before="156"/>
        <w:ind w:firstLine="0"/>
        <w:jc w:val="left"/>
        <w:rPr>
          <w:rFonts w:ascii="Times New Roman" w:hAnsi="Times New Roman"/>
        </w:rPr>
      </w:pPr>
      <w:r>
        <w:rPr>
          <w:rFonts w:hint="eastAsia"/>
          <w:b/>
        </w:rPr>
        <w:t>Fig.</w:t>
      </w:r>
      <w:r w:rsidR="00C3074F">
        <w:rPr>
          <w:rFonts w:hint="eastAsia"/>
          <w:b/>
        </w:rPr>
        <w:t xml:space="preserve"> S</w:t>
      </w:r>
      <w:r w:rsidR="00C3074F">
        <w:rPr>
          <w:b/>
        </w:rPr>
        <w:t>7</w:t>
      </w:r>
      <w:r w:rsidR="00C3074F">
        <w:rPr>
          <w:rFonts w:ascii="Times New Roman" w:hAnsi="Times New Roman" w:hint="eastAsia"/>
        </w:rPr>
        <w:t xml:space="preserve"> </w:t>
      </w:r>
      <w:r w:rsidR="00C3074F">
        <w:rPr>
          <w:rFonts w:ascii="Times New Roman" w:hAnsi="Times New Roman" w:hint="eastAsia"/>
          <w:vertAlign w:val="superscript"/>
        </w:rPr>
        <w:t>13</w:t>
      </w:r>
      <w:r w:rsidR="00C3074F">
        <w:rPr>
          <w:rFonts w:ascii="Times New Roman" w:hAnsi="Times New Roman" w:hint="eastAsia"/>
        </w:rPr>
        <w:t>C and DEPT</w:t>
      </w:r>
      <w:r w:rsidR="00C3074F">
        <w:rPr>
          <w:rFonts w:ascii="Times New Roman" w:hAnsi="Times New Roman"/>
        </w:rPr>
        <w:t xml:space="preserve"> NMR spectrum of </w:t>
      </w:r>
      <w:r w:rsidR="00C3074F">
        <w:rPr>
          <w:rFonts w:ascii="Times New Roman" w:hAnsi="Times New Roman"/>
          <w:b/>
        </w:rPr>
        <w:t>3</w:t>
      </w:r>
      <w:r w:rsidR="00C3074F">
        <w:rPr>
          <w:rFonts w:ascii="Times New Roman" w:hAnsi="Times New Roman" w:hint="eastAsia"/>
        </w:rPr>
        <w:t>.</w:t>
      </w:r>
    </w:p>
    <w:p w14:paraId="0D3F9E4D" w14:textId="18294E7C" w:rsidR="00C3074F" w:rsidRPr="00C3074F" w:rsidRDefault="00D8730D" w:rsidP="0065703E">
      <w:pPr>
        <w:widowControl/>
        <w:spacing w:before="156"/>
        <w:ind w:firstLine="0"/>
        <w:jc w:val="left"/>
        <w:rPr>
          <w:rFonts w:ascii="Times New Roman" w:hAnsi="Times New Roman"/>
        </w:rPr>
      </w:pPr>
      <w:r>
        <w:rPr>
          <w:rFonts w:hint="eastAsia"/>
          <w:b/>
        </w:rPr>
        <w:t>Fig.</w:t>
      </w:r>
      <w:r w:rsidR="00C3074F">
        <w:rPr>
          <w:rFonts w:hint="eastAsia"/>
          <w:b/>
        </w:rPr>
        <w:t xml:space="preserve"> S</w:t>
      </w:r>
      <w:r w:rsidR="00C3074F">
        <w:rPr>
          <w:b/>
        </w:rPr>
        <w:t>8</w:t>
      </w:r>
      <w:r w:rsidR="00C3074F">
        <w:rPr>
          <w:rFonts w:ascii="Times New Roman" w:hAnsi="Times New Roman" w:hint="eastAsia"/>
        </w:rPr>
        <w:t xml:space="preserve"> </w:t>
      </w:r>
      <w:r w:rsidR="00C3074F">
        <w:rPr>
          <w:rFonts w:ascii="Times New Roman" w:hAnsi="Times New Roman" w:hint="eastAsia"/>
          <w:vertAlign w:val="superscript"/>
        </w:rPr>
        <w:t>1</w:t>
      </w:r>
      <w:r w:rsidR="00C3074F">
        <w:rPr>
          <w:rFonts w:ascii="Times New Roman" w:hAnsi="Times New Roman" w:hint="eastAsia"/>
        </w:rPr>
        <w:t>H</w:t>
      </w:r>
      <w:r w:rsidR="00C3074F">
        <w:rPr>
          <w:rFonts w:ascii="Times New Roman" w:hAnsi="Times New Roman"/>
        </w:rPr>
        <w:t xml:space="preserve"> NMR spectrum of </w:t>
      </w:r>
      <w:r w:rsidR="00C3074F">
        <w:rPr>
          <w:rFonts w:ascii="Times New Roman" w:hAnsi="Times New Roman"/>
          <w:b/>
        </w:rPr>
        <w:t>3</w:t>
      </w:r>
      <w:r w:rsidR="00C3074F">
        <w:rPr>
          <w:rFonts w:ascii="Times New Roman" w:hAnsi="Times New Roman" w:hint="eastAsia"/>
        </w:rPr>
        <w:t>.</w:t>
      </w:r>
    </w:p>
    <w:p w14:paraId="5CA8A864" w14:textId="469F04E8" w:rsidR="0065703E" w:rsidRDefault="00D8730D" w:rsidP="0065703E">
      <w:pPr>
        <w:widowControl/>
        <w:spacing w:before="156"/>
        <w:ind w:firstLine="0"/>
        <w:jc w:val="left"/>
        <w:rPr>
          <w:rFonts w:ascii="Times New Roman" w:hAnsi="Times New Roman"/>
        </w:rPr>
      </w:pPr>
      <w:bookmarkStart w:id="10" w:name="OLE_LINK36"/>
      <w:r>
        <w:rPr>
          <w:rFonts w:hint="eastAsia"/>
          <w:b/>
        </w:rPr>
        <w:t>Fig.</w:t>
      </w:r>
      <w:r w:rsidR="0065703E">
        <w:rPr>
          <w:rFonts w:hint="eastAsia"/>
          <w:b/>
        </w:rPr>
        <w:t xml:space="preserve"> S</w:t>
      </w:r>
      <w:r w:rsidR="00C3074F">
        <w:rPr>
          <w:b/>
        </w:rPr>
        <w:t>9</w:t>
      </w:r>
      <w:r w:rsidR="0065703E">
        <w:rPr>
          <w:rFonts w:ascii="Times New Roman" w:hAnsi="Times New Roman" w:hint="eastAsia"/>
        </w:rPr>
        <w:t xml:space="preserve"> HSQC</w:t>
      </w:r>
      <w:r w:rsidR="0065703E">
        <w:rPr>
          <w:rFonts w:ascii="Times New Roman" w:hAnsi="Times New Roman"/>
        </w:rPr>
        <w:t xml:space="preserve"> NMR spectrum of </w:t>
      </w:r>
      <w:r w:rsidR="00C3074F">
        <w:rPr>
          <w:rFonts w:ascii="Times New Roman" w:hAnsi="Times New Roman"/>
          <w:b/>
        </w:rPr>
        <w:t>3</w:t>
      </w:r>
      <w:r w:rsidR="0065703E">
        <w:rPr>
          <w:rFonts w:ascii="Times New Roman" w:hAnsi="Times New Roman" w:hint="eastAsia"/>
        </w:rPr>
        <w:t>.</w:t>
      </w:r>
    </w:p>
    <w:p w14:paraId="4D50FBEA" w14:textId="62EA920F" w:rsidR="0065703E" w:rsidRDefault="00D8730D" w:rsidP="0065703E">
      <w:pPr>
        <w:widowControl/>
        <w:spacing w:before="156"/>
        <w:ind w:firstLine="0"/>
        <w:jc w:val="left"/>
        <w:rPr>
          <w:rFonts w:ascii="Times New Roman" w:hAnsi="Times New Roman"/>
        </w:rPr>
      </w:pPr>
      <w:r>
        <w:rPr>
          <w:rFonts w:hint="eastAsia"/>
          <w:b/>
        </w:rPr>
        <w:lastRenderedPageBreak/>
        <w:t>Fig.</w:t>
      </w:r>
      <w:r w:rsidR="0065703E">
        <w:rPr>
          <w:rFonts w:hint="eastAsia"/>
          <w:b/>
        </w:rPr>
        <w:t xml:space="preserve"> S</w:t>
      </w:r>
      <w:r w:rsidR="003836D0">
        <w:rPr>
          <w:b/>
        </w:rPr>
        <w:t>10</w:t>
      </w:r>
      <w:r w:rsidR="0065703E">
        <w:rPr>
          <w:rFonts w:ascii="Times New Roman" w:hAnsi="Times New Roman" w:hint="eastAsia"/>
        </w:rPr>
        <w:t xml:space="preserve"> HMBC</w:t>
      </w:r>
      <w:r w:rsidR="0065703E">
        <w:rPr>
          <w:rFonts w:ascii="Times New Roman" w:hAnsi="Times New Roman"/>
        </w:rPr>
        <w:t xml:space="preserve"> NMR spectrum of </w:t>
      </w:r>
      <w:r w:rsidR="00C3074F">
        <w:rPr>
          <w:rFonts w:ascii="Times New Roman" w:hAnsi="Times New Roman"/>
          <w:b/>
        </w:rPr>
        <w:t>3</w:t>
      </w:r>
      <w:r w:rsidR="0065703E">
        <w:rPr>
          <w:rFonts w:ascii="Times New Roman" w:hAnsi="Times New Roman" w:hint="eastAsia"/>
        </w:rPr>
        <w:t>.</w:t>
      </w:r>
    </w:p>
    <w:bookmarkEnd w:id="10"/>
    <w:p w14:paraId="36DD15F4" w14:textId="76E6D585" w:rsidR="0065703E" w:rsidRDefault="00D8730D" w:rsidP="0065703E">
      <w:pPr>
        <w:widowControl/>
        <w:spacing w:before="156"/>
        <w:ind w:firstLine="0"/>
        <w:jc w:val="left"/>
        <w:rPr>
          <w:rFonts w:ascii="Times New Roman" w:hAnsi="Times New Roman"/>
        </w:rPr>
      </w:pPr>
      <w:r>
        <w:rPr>
          <w:rFonts w:hint="eastAsia"/>
          <w:b/>
        </w:rPr>
        <w:t>Fig.</w:t>
      </w:r>
      <w:r w:rsidR="0065703E">
        <w:rPr>
          <w:rFonts w:hint="eastAsia"/>
          <w:b/>
        </w:rPr>
        <w:t xml:space="preserve"> S</w:t>
      </w:r>
      <w:r w:rsidR="00BC5BC7">
        <w:rPr>
          <w:b/>
        </w:rPr>
        <w:t>11</w:t>
      </w:r>
      <w:r w:rsidR="0065703E">
        <w:rPr>
          <w:rFonts w:ascii="Times New Roman" w:hAnsi="Times New Roman" w:hint="eastAsia"/>
        </w:rPr>
        <w:t xml:space="preserve"> </w:t>
      </w:r>
      <w:r w:rsidR="0065703E">
        <w:rPr>
          <w:rFonts w:ascii="Times New Roman" w:hAnsi="Times New Roman" w:hint="eastAsia"/>
          <w:vertAlign w:val="superscript"/>
        </w:rPr>
        <w:t>13</w:t>
      </w:r>
      <w:r w:rsidR="0065703E">
        <w:rPr>
          <w:rFonts w:ascii="Times New Roman" w:hAnsi="Times New Roman" w:hint="eastAsia"/>
        </w:rPr>
        <w:t>C and DEPT</w:t>
      </w:r>
      <w:r w:rsidR="0065703E">
        <w:rPr>
          <w:rFonts w:ascii="Times New Roman" w:hAnsi="Times New Roman"/>
        </w:rPr>
        <w:t xml:space="preserve"> NMR spectrum of </w:t>
      </w:r>
      <w:r w:rsidR="00BC5BC7">
        <w:rPr>
          <w:rFonts w:ascii="Times New Roman" w:hAnsi="Times New Roman"/>
          <w:b/>
        </w:rPr>
        <w:t>4</w:t>
      </w:r>
      <w:r w:rsidR="0065703E">
        <w:rPr>
          <w:rFonts w:ascii="Times New Roman" w:hAnsi="Times New Roman" w:hint="eastAsia"/>
        </w:rPr>
        <w:t>.</w:t>
      </w:r>
    </w:p>
    <w:p w14:paraId="5A9FF23A" w14:textId="0B598E19" w:rsidR="00EA50D3" w:rsidRPr="00646384" w:rsidRDefault="00D8730D" w:rsidP="0065703E">
      <w:pPr>
        <w:widowControl/>
        <w:spacing w:before="156"/>
        <w:ind w:firstLine="0"/>
        <w:jc w:val="left"/>
        <w:rPr>
          <w:rFonts w:ascii="Times New Roman" w:hAnsi="Times New Roman"/>
        </w:rPr>
      </w:pPr>
      <w:r>
        <w:rPr>
          <w:rFonts w:hint="eastAsia"/>
          <w:b/>
        </w:rPr>
        <w:t>Fig.</w:t>
      </w:r>
      <w:r w:rsidR="0065703E">
        <w:rPr>
          <w:rFonts w:hint="eastAsia"/>
          <w:b/>
        </w:rPr>
        <w:t xml:space="preserve"> S1</w:t>
      </w:r>
      <w:r w:rsidR="00BC5BC7">
        <w:rPr>
          <w:b/>
        </w:rPr>
        <w:t>2</w:t>
      </w:r>
      <w:r w:rsidR="0065703E">
        <w:rPr>
          <w:rFonts w:ascii="Times New Roman" w:hAnsi="Times New Roman" w:hint="eastAsia"/>
        </w:rPr>
        <w:t xml:space="preserve"> </w:t>
      </w:r>
      <w:r w:rsidR="0065703E">
        <w:rPr>
          <w:rFonts w:ascii="Times New Roman" w:hAnsi="Times New Roman" w:hint="eastAsia"/>
          <w:vertAlign w:val="superscript"/>
        </w:rPr>
        <w:t>1</w:t>
      </w:r>
      <w:r w:rsidR="0065703E">
        <w:rPr>
          <w:rFonts w:ascii="Times New Roman" w:hAnsi="Times New Roman" w:hint="eastAsia"/>
        </w:rPr>
        <w:t>H</w:t>
      </w:r>
      <w:r w:rsidR="0065703E">
        <w:rPr>
          <w:rFonts w:ascii="Times New Roman" w:hAnsi="Times New Roman"/>
        </w:rPr>
        <w:t xml:space="preserve"> NMR spectrum of </w:t>
      </w:r>
      <w:r w:rsidR="00BC5BC7">
        <w:rPr>
          <w:rFonts w:ascii="Times New Roman" w:hAnsi="Times New Roman"/>
          <w:b/>
        </w:rPr>
        <w:t>4</w:t>
      </w:r>
      <w:r w:rsidR="0065703E">
        <w:rPr>
          <w:rFonts w:ascii="Times New Roman" w:hAnsi="Times New Roman" w:hint="eastAsia"/>
        </w:rPr>
        <w:t>.</w:t>
      </w:r>
    </w:p>
    <w:p w14:paraId="451C8AF0" w14:textId="5B1CBCE3" w:rsidR="00EA50D3" w:rsidRDefault="00D8730D" w:rsidP="00EA50D3">
      <w:pPr>
        <w:widowControl/>
        <w:spacing w:before="156"/>
        <w:ind w:firstLine="0"/>
        <w:jc w:val="left"/>
        <w:rPr>
          <w:rFonts w:ascii="Times New Roman" w:hAnsi="Times New Roman"/>
        </w:rPr>
      </w:pPr>
      <w:r>
        <w:rPr>
          <w:rFonts w:hint="eastAsia"/>
          <w:b/>
        </w:rPr>
        <w:t>Fig.</w:t>
      </w:r>
      <w:r w:rsidR="00EA50D3">
        <w:rPr>
          <w:rFonts w:hint="eastAsia"/>
          <w:b/>
        </w:rPr>
        <w:t xml:space="preserve"> S</w:t>
      </w:r>
      <w:r w:rsidR="00EA50D3">
        <w:rPr>
          <w:b/>
        </w:rPr>
        <w:t>1</w:t>
      </w:r>
      <w:r w:rsidR="009413BC">
        <w:rPr>
          <w:b/>
        </w:rPr>
        <w:t>3</w:t>
      </w:r>
      <w:r w:rsidR="00EA50D3">
        <w:rPr>
          <w:rFonts w:ascii="Times New Roman" w:hAnsi="Times New Roman" w:hint="eastAsia"/>
        </w:rPr>
        <w:t xml:space="preserve"> </w:t>
      </w:r>
      <w:r w:rsidR="00EA50D3">
        <w:rPr>
          <w:rFonts w:ascii="Times New Roman" w:hAnsi="Times New Roman" w:hint="eastAsia"/>
          <w:vertAlign w:val="superscript"/>
        </w:rPr>
        <w:t>13</w:t>
      </w:r>
      <w:r w:rsidR="00EA50D3">
        <w:rPr>
          <w:rFonts w:ascii="Times New Roman" w:hAnsi="Times New Roman" w:hint="eastAsia"/>
        </w:rPr>
        <w:t>C and DEPT</w:t>
      </w:r>
      <w:r w:rsidR="00EA50D3">
        <w:rPr>
          <w:rFonts w:ascii="Times New Roman" w:hAnsi="Times New Roman"/>
        </w:rPr>
        <w:t xml:space="preserve"> NMR spectrum of </w:t>
      </w:r>
      <w:r w:rsidR="00BC5BC7">
        <w:rPr>
          <w:rFonts w:ascii="Times New Roman" w:hAnsi="Times New Roman"/>
          <w:b/>
        </w:rPr>
        <w:t>5</w:t>
      </w:r>
      <w:r w:rsidR="00EA50D3">
        <w:rPr>
          <w:rFonts w:ascii="Times New Roman" w:hAnsi="Times New Roman" w:hint="eastAsia"/>
        </w:rPr>
        <w:t>.</w:t>
      </w:r>
    </w:p>
    <w:p w14:paraId="730AFA4B" w14:textId="74D91F38" w:rsidR="00EA50D3" w:rsidRDefault="00D8730D" w:rsidP="0065703E">
      <w:pPr>
        <w:widowControl/>
        <w:spacing w:before="156"/>
        <w:ind w:firstLine="0"/>
        <w:jc w:val="left"/>
        <w:rPr>
          <w:rFonts w:ascii="Times New Roman" w:hAnsi="Times New Roman"/>
        </w:rPr>
      </w:pPr>
      <w:r>
        <w:rPr>
          <w:rFonts w:hint="eastAsia"/>
          <w:b/>
        </w:rPr>
        <w:t>Fig.</w:t>
      </w:r>
      <w:r w:rsidR="00EA50D3">
        <w:rPr>
          <w:rFonts w:hint="eastAsia"/>
          <w:b/>
        </w:rPr>
        <w:t xml:space="preserve"> S1</w:t>
      </w:r>
      <w:r w:rsidR="009413BC">
        <w:rPr>
          <w:b/>
        </w:rPr>
        <w:t>4</w:t>
      </w:r>
      <w:r w:rsidR="00EA50D3">
        <w:rPr>
          <w:rFonts w:ascii="Times New Roman" w:hAnsi="Times New Roman" w:hint="eastAsia"/>
        </w:rPr>
        <w:t xml:space="preserve"> </w:t>
      </w:r>
      <w:r w:rsidR="00EA50D3">
        <w:rPr>
          <w:rFonts w:ascii="Times New Roman" w:hAnsi="Times New Roman" w:hint="eastAsia"/>
          <w:vertAlign w:val="superscript"/>
        </w:rPr>
        <w:t>1</w:t>
      </w:r>
      <w:r w:rsidR="00EA50D3">
        <w:rPr>
          <w:rFonts w:ascii="Times New Roman" w:hAnsi="Times New Roman" w:hint="eastAsia"/>
        </w:rPr>
        <w:t>H</w:t>
      </w:r>
      <w:r w:rsidR="00EA50D3">
        <w:rPr>
          <w:rFonts w:ascii="Times New Roman" w:hAnsi="Times New Roman"/>
        </w:rPr>
        <w:t xml:space="preserve"> NMR spectrum of </w:t>
      </w:r>
      <w:r w:rsidR="00BC5BC7">
        <w:rPr>
          <w:rFonts w:ascii="Times New Roman" w:hAnsi="Times New Roman"/>
          <w:b/>
        </w:rPr>
        <w:t>5</w:t>
      </w:r>
      <w:r w:rsidR="00EA50D3">
        <w:rPr>
          <w:rFonts w:ascii="Times New Roman" w:hAnsi="Times New Roman" w:hint="eastAsia"/>
        </w:rPr>
        <w:t>.</w:t>
      </w:r>
    </w:p>
    <w:p w14:paraId="0730F8AD" w14:textId="4A327692" w:rsidR="00C6218F" w:rsidRDefault="00D8730D" w:rsidP="00C6218F">
      <w:pPr>
        <w:widowControl/>
        <w:spacing w:before="156"/>
        <w:ind w:firstLine="0"/>
        <w:jc w:val="left"/>
        <w:rPr>
          <w:rFonts w:ascii="Times New Roman" w:hAnsi="Times New Roman"/>
        </w:rPr>
      </w:pPr>
      <w:bookmarkStart w:id="11" w:name="_Hlk193663586"/>
      <w:r>
        <w:rPr>
          <w:rFonts w:hint="eastAsia"/>
          <w:b/>
        </w:rPr>
        <w:t>Fig.</w:t>
      </w:r>
      <w:r w:rsidR="00C6218F">
        <w:rPr>
          <w:rFonts w:hint="eastAsia"/>
          <w:b/>
        </w:rPr>
        <w:t xml:space="preserve"> S</w:t>
      </w:r>
      <w:r w:rsidR="00C6218F">
        <w:rPr>
          <w:b/>
        </w:rPr>
        <w:t>15</w:t>
      </w:r>
      <w:r w:rsidR="00C6218F">
        <w:rPr>
          <w:rFonts w:ascii="Times New Roman" w:hAnsi="Times New Roman" w:hint="eastAsia"/>
        </w:rPr>
        <w:t xml:space="preserve"> HSQC</w:t>
      </w:r>
      <w:r w:rsidR="00C6218F">
        <w:rPr>
          <w:rFonts w:ascii="Times New Roman" w:hAnsi="Times New Roman"/>
        </w:rPr>
        <w:t xml:space="preserve"> NMR spectrum of </w:t>
      </w:r>
      <w:r w:rsidR="00C6218F">
        <w:rPr>
          <w:rFonts w:ascii="Times New Roman" w:hAnsi="Times New Roman"/>
          <w:b/>
        </w:rPr>
        <w:t>5</w:t>
      </w:r>
      <w:r w:rsidR="00C6218F">
        <w:rPr>
          <w:rFonts w:ascii="Times New Roman" w:hAnsi="Times New Roman" w:hint="eastAsia"/>
        </w:rPr>
        <w:t>.</w:t>
      </w:r>
    </w:p>
    <w:p w14:paraId="7CC0A7D6" w14:textId="2CEDCCD9" w:rsidR="00C6218F" w:rsidRDefault="00D8730D" w:rsidP="00C6218F">
      <w:pPr>
        <w:widowControl/>
        <w:spacing w:before="156"/>
        <w:ind w:firstLine="0"/>
        <w:jc w:val="left"/>
        <w:rPr>
          <w:rFonts w:ascii="Times New Roman" w:hAnsi="Times New Roman"/>
        </w:rPr>
      </w:pPr>
      <w:r>
        <w:rPr>
          <w:rFonts w:hint="eastAsia"/>
          <w:b/>
        </w:rPr>
        <w:t>Fig.</w:t>
      </w:r>
      <w:r w:rsidR="00C6218F">
        <w:rPr>
          <w:rFonts w:hint="eastAsia"/>
          <w:b/>
        </w:rPr>
        <w:t xml:space="preserve"> S</w:t>
      </w:r>
      <w:r w:rsidR="00C6218F">
        <w:rPr>
          <w:b/>
        </w:rPr>
        <w:t>16</w:t>
      </w:r>
      <w:r w:rsidR="00C6218F">
        <w:rPr>
          <w:rFonts w:ascii="Times New Roman" w:hAnsi="Times New Roman" w:hint="eastAsia"/>
        </w:rPr>
        <w:t xml:space="preserve"> HMBC</w:t>
      </w:r>
      <w:r w:rsidR="00C6218F">
        <w:rPr>
          <w:rFonts w:ascii="Times New Roman" w:hAnsi="Times New Roman"/>
        </w:rPr>
        <w:t xml:space="preserve"> NMR spectrum of </w:t>
      </w:r>
      <w:r w:rsidR="00C6218F">
        <w:rPr>
          <w:rFonts w:ascii="Times New Roman" w:hAnsi="Times New Roman"/>
          <w:b/>
        </w:rPr>
        <w:t>5</w:t>
      </w:r>
      <w:r w:rsidR="00C6218F">
        <w:rPr>
          <w:rFonts w:ascii="Times New Roman" w:hAnsi="Times New Roman" w:hint="eastAsia"/>
        </w:rPr>
        <w:t>.</w:t>
      </w:r>
    </w:p>
    <w:p w14:paraId="05F3B648" w14:textId="405FD03C" w:rsidR="001025DB" w:rsidRDefault="00D8730D" w:rsidP="001025DB">
      <w:pPr>
        <w:widowControl/>
        <w:spacing w:before="156"/>
        <w:ind w:firstLine="0"/>
        <w:jc w:val="left"/>
        <w:rPr>
          <w:rFonts w:ascii="Times New Roman" w:hAnsi="Times New Roman"/>
        </w:rPr>
      </w:pPr>
      <w:bookmarkStart w:id="12" w:name="_Hlk193663479"/>
      <w:bookmarkEnd w:id="11"/>
      <w:r>
        <w:rPr>
          <w:rFonts w:hint="eastAsia"/>
          <w:b/>
        </w:rPr>
        <w:t>Fig.</w:t>
      </w:r>
      <w:r w:rsidR="001025DB">
        <w:rPr>
          <w:rFonts w:hint="eastAsia"/>
          <w:b/>
        </w:rPr>
        <w:t xml:space="preserve"> S</w:t>
      </w:r>
      <w:r w:rsidR="001025DB">
        <w:rPr>
          <w:b/>
        </w:rPr>
        <w:t>17</w:t>
      </w:r>
      <w:r w:rsidR="001025DB">
        <w:rPr>
          <w:rFonts w:ascii="Times New Roman" w:hAnsi="Times New Roman" w:hint="eastAsia"/>
        </w:rPr>
        <w:t xml:space="preserve"> </w:t>
      </w:r>
      <w:r w:rsidR="001025DB">
        <w:rPr>
          <w:rFonts w:ascii="Times New Roman" w:hAnsi="Times New Roman" w:hint="eastAsia"/>
          <w:vertAlign w:val="superscript"/>
        </w:rPr>
        <w:t>13</w:t>
      </w:r>
      <w:r w:rsidR="001025DB">
        <w:rPr>
          <w:rFonts w:ascii="Times New Roman" w:hAnsi="Times New Roman" w:hint="eastAsia"/>
        </w:rPr>
        <w:t>C and DEPT</w:t>
      </w:r>
      <w:r w:rsidR="001025DB">
        <w:rPr>
          <w:rFonts w:ascii="Times New Roman" w:hAnsi="Times New Roman"/>
        </w:rPr>
        <w:t xml:space="preserve"> NMR spectrum of </w:t>
      </w:r>
      <w:r w:rsidR="001025DB">
        <w:rPr>
          <w:rFonts w:ascii="Times New Roman" w:hAnsi="Times New Roman"/>
          <w:b/>
        </w:rPr>
        <w:t>6</w:t>
      </w:r>
      <w:r w:rsidR="001025DB">
        <w:rPr>
          <w:rFonts w:ascii="Times New Roman" w:hAnsi="Times New Roman" w:hint="eastAsia"/>
        </w:rPr>
        <w:t>.</w:t>
      </w:r>
    </w:p>
    <w:bookmarkEnd w:id="12"/>
    <w:p w14:paraId="71A48D3E" w14:textId="27FF476E" w:rsidR="001025DB" w:rsidRDefault="00D8730D" w:rsidP="001025DB">
      <w:pPr>
        <w:widowControl/>
        <w:spacing w:before="156"/>
        <w:ind w:firstLine="0"/>
        <w:jc w:val="left"/>
        <w:rPr>
          <w:rFonts w:ascii="Times New Roman" w:hAnsi="Times New Roman"/>
        </w:rPr>
      </w:pPr>
      <w:r>
        <w:rPr>
          <w:rFonts w:hint="eastAsia"/>
          <w:b/>
        </w:rPr>
        <w:t>Fig.</w:t>
      </w:r>
      <w:r w:rsidR="001025DB">
        <w:rPr>
          <w:rFonts w:hint="eastAsia"/>
          <w:b/>
        </w:rPr>
        <w:t xml:space="preserve"> S1</w:t>
      </w:r>
      <w:r w:rsidR="001025DB">
        <w:rPr>
          <w:b/>
        </w:rPr>
        <w:t>8</w:t>
      </w:r>
      <w:r w:rsidR="001025DB">
        <w:rPr>
          <w:rFonts w:ascii="Times New Roman" w:hAnsi="Times New Roman" w:hint="eastAsia"/>
        </w:rPr>
        <w:t xml:space="preserve"> </w:t>
      </w:r>
      <w:r w:rsidR="001025DB">
        <w:rPr>
          <w:rFonts w:ascii="Times New Roman" w:hAnsi="Times New Roman" w:hint="eastAsia"/>
          <w:vertAlign w:val="superscript"/>
        </w:rPr>
        <w:t>1</w:t>
      </w:r>
      <w:r w:rsidR="001025DB">
        <w:rPr>
          <w:rFonts w:ascii="Times New Roman" w:hAnsi="Times New Roman" w:hint="eastAsia"/>
        </w:rPr>
        <w:t>H</w:t>
      </w:r>
      <w:r w:rsidR="001025DB">
        <w:rPr>
          <w:rFonts w:ascii="Times New Roman" w:hAnsi="Times New Roman"/>
        </w:rPr>
        <w:t xml:space="preserve"> NMR spectrum of </w:t>
      </w:r>
      <w:r w:rsidR="001025DB">
        <w:rPr>
          <w:rFonts w:ascii="Times New Roman" w:hAnsi="Times New Roman"/>
          <w:b/>
        </w:rPr>
        <w:t>6</w:t>
      </w:r>
      <w:r w:rsidR="001025DB">
        <w:rPr>
          <w:rFonts w:ascii="Times New Roman" w:hAnsi="Times New Roman" w:hint="eastAsia"/>
        </w:rPr>
        <w:t>.</w:t>
      </w:r>
    </w:p>
    <w:p w14:paraId="50CB805A" w14:textId="26FD8DA3" w:rsidR="000915C5" w:rsidRDefault="00D8730D" w:rsidP="00137B8A">
      <w:pPr>
        <w:widowControl/>
        <w:spacing w:before="156"/>
        <w:ind w:firstLine="0"/>
        <w:rPr>
          <w:rFonts w:ascii="Times New Roman" w:hAnsi="Times New Roman"/>
        </w:rPr>
      </w:pPr>
      <w:r>
        <w:rPr>
          <w:rFonts w:hint="eastAsia"/>
          <w:b/>
        </w:rPr>
        <w:t>Fig.</w:t>
      </w:r>
      <w:r w:rsidR="000915C5">
        <w:rPr>
          <w:rFonts w:hint="eastAsia"/>
          <w:b/>
        </w:rPr>
        <w:t xml:space="preserve"> S</w:t>
      </w:r>
      <w:r w:rsidR="000915C5">
        <w:rPr>
          <w:b/>
        </w:rPr>
        <w:t>19</w:t>
      </w:r>
      <w:r w:rsidR="000915C5">
        <w:rPr>
          <w:rFonts w:ascii="Times New Roman" w:hAnsi="Times New Roman" w:hint="eastAsia"/>
        </w:rPr>
        <w:t xml:space="preserve"> </w:t>
      </w:r>
      <w:r w:rsidR="000915C5">
        <w:rPr>
          <w:rFonts w:ascii="Times New Roman" w:hAnsi="Times New Roman" w:hint="eastAsia"/>
          <w:vertAlign w:val="superscript"/>
        </w:rPr>
        <w:t>13</w:t>
      </w:r>
      <w:r w:rsidR="000915C5">
        <w:rPr>
          <w:rFonts w:ascii="Times New Roman" w:hAnsi="Times New Roman" w:hint="eastAsia"/>
        </w:rPr>
        <w:t>C and DEPT</w:t>
      </w:r>
      <w:r w:rsidR="000915C5">
        <w:rPr>
          <w:rFonts w:ascii="Times New Roman" w:hAnsi="Times New Roman"/>
        </w:rPr>
        <w:t xml:space="preserve"> NMR spectrum of </w:t>
      </w:r>
      <w:r w:rsidR="000915C5">
        <w:rPr>
          <w:rFonts w:ascii="Times New Roman" w:hAnsi="Times New Roman"/>
          <w:b/>
        </w:rPr>
        <w:t>7</w:t>
      </w:r>
      <w:r w:rsidR="000915C5">
        <w:rPr>
          <w:rFonts w:ascii="Times New Roman" w:hAnsi="Times New Roman" w:hint="eastAsia"/>
        </w:rPr>
        <w:t>.</w:t>
      </w:r>
    </w:p>
    <w:p w14:paraId="2A07EE37" w14:textId="00AC9222" w:rsidR="000915C5" w:rsidRDefault="00D8730D" w:rsidP="00137B8A">
      <w:pPr>
        <w:widowControl/>
        <w:spacing w:before="156"/>
        <w:ind w:firstLine="0"/>
        <w:rPr>
          <w:rFonts w:ascii="Times New Roman" w:hAnsi="Times New Roman"/>
        </w:rPr>
      </w:pPr>
      <w:r>
        <w:rPr>
          <w:rFonts w:hint="eastAsia"/>
          <w:b/>
        </w:rPr>
        <w:t>Fig.</w:t>
      </w:r>
      <w:r w:rsidR="000915C5">
        <w:rPr>
          <w:rFonts w:hint="eastAsia"/>
          <w:b/>
        </w:rPr>
        <w:t xml:space="preserve"> S</w:t>
      </w:r>
      <w:r w:rsidR="000915C5">
        <w:rPr>
          <w:b/>
        </w:rPr>
        <w:t>20</w:t>
      </w:r>
      <w:r w:rsidR="000915C5">
        <w:rPr>
          <w:rFonts w:ascii="Times New Roman" w:hAnsi="Times New Roman" w:hint="eastAsia"/>
        </w:rPr>
        <w:t xml:space="preserve"> </w:t>
      </w:r>
      <w:r w:rsidR="000915C5">
        <w:rPr>
          <w:rFonts w:ascii="Times New Roman" w:hAnsi="Times New Roman" w:hint="eastAsia"/>
          <w:vertAlign w:val="superscript"/>
        </w:rPr>
        <w:t>1</w:t>
      </w:r>
      <w:r w:rsidR="000915C5">
        <w:rPr>
          <w:rFonts w:ascii="Times New Roman" w:hAnsi="Times New Roman" w:hint="eastAsia"/>
        </w:rPr>
        <w:t>H</w:t>
      </w:r>
      <w:r w:rsidR="000915C5">
        <w:rPr>
          <w:rFonts w:ascii="Times New Roman" w:hAnsi="Times New Roman"/>
        </w:rPr>
        <w:t xml:space="preserve"> NMR spectrum of </w:t>
      </w:r>
      <w:r w:rsidR="000915C5">
        <w:rPr>
          <w:rFonts w:ascii="Times New Roman" w:hAnsi="Times New Roman"/>
          <w:b/>
        </w:rPr>
        <w:t>7</w:t>
      </w:r>
      <w:r w:rsidR="000915C5">
        <w:rPr>
          <w:rFonts w:ascii="Times New Roman" w:hAnsi="Times New Roman" w:hint="eastAsia"/>
        </w:rPr>
        <w:t>.</w:t>
      </w:r>
    </w:p>
    <w:p w14:paraId="0D4A6E94" w14:textId="72B1D050" w:rsidR="000915C5" w:rsidRDefault="00D8730D" w:rsidP="00137B8A">
      <w:pPr>
        <w:widowControl/>
        <w:spacing w:before="156"/>
        <w:ind w:firstLine="0"/>
        <w:rPr>
          <w:rFonts w:ascii="Times New Roman" w:hAnsi="Times New Roman"/>
        </w:rPr>
      </w:pPr>
      <w:r>
        <w:rPr>
          <w:rFonts w:hint="eastAsia"/>
          <w:b/>
        </w:rPr>
        <w:t>Fig.</w:t>
      </w:r>
      <w:r w:rsidR="000915C5">
        <w:rPr>
          <w:rFonts w:hint="eastAsia"/>
          <w:b/>
        </w:rPr>
        <w:t xml:space="preserve"> S</w:t>
      </w:r>
      <w:r w:rsidR="000915C5">
        <w:rPr>
          <w:b/>
        </w:rPr>
        <w:t>21</w:t>
      </w:r>
      <w:r w:rsidR="000915C5">
        <w:rPr>
          <w:rFonts w:ascii="Times New Roman" w:hAnsi="Times New Roman" w:hint="eastAsia"/>
        </w:rPr>
        <w:t xml:space="preserve"> HSQC</w:t>
      </w:r>
      <w:r w:rsidR="000915C5">
        <w:rPr>
          <w:rFonts w:ascii="Times New Roman" w:hAnsi="Times New Roman"/>
        </w:rPr>
        <w:t xml:space="preserve"> NMR spectrum of </w:t>
      </w:r>
      <w:r w:rsidR="000915C5">
        <w:rPr>
          <w:rFonts w:ascii="Times New Roman" w:hAnsi="Times New Roman"/>
          <w:b/>
        </w:rPr>
        <w:t>7</w:t>
      </w:r>
      <w:r w:rsidR="000915C5">
        <w:rPr>
          <w:rFonts w:ascii="Times New Roman" w:hAnsi="Times New Roman" w:hint="eastAsia"/>
        </w:rPr>
        <w:t>.</w:t>
      </w:r>
    </w:p>
    <w:p w14:paraId="7B80D8E3" w14:textId="2DDC7054" w:rsidR="000915C5" w:rsidRDefault="00D8730D" w:rsidP="00137B8A">
      <w:pPr>
        <w:widowControl/>
        <w:spacing w:before="156"/>
        <w:ind w:firstLine="0"/>
        <w:rPr>
          <w:rFonts w:ascii="Times New Roman" w:hAnsi="Times New Roman"/>
        </w:rPr>
      </w:pPr>
      <w:r>
        <w:rPr>
          <w:rFonts w:hint="eastAsia"/>
          <w:b/>
        </w:rPr>
        <w:t>Fig.</w:t>
      </w:r>
      <w:r w:rsidR="000915C5">
        <w:rPr>
          <w:rFonts w:hint="eastAsia"/>
          <w:b/>
        </w:rPr>
        <w:t xml:space="preserve"> S</w:t>
      </w:r>
      <w:r w:rsidR="000915C5">
        <w:rPr>
          <w:b/>
        </w:rPr>
        <w:t>22</w:t>
      </w:r>
      <w:r w:rsidR="000915C5">
        <w:rPr>
          <w:rFonts w:ascii="Times New Roman" w:hAnsi="Times New Roman" w:hint="eastAsia"/>
        </w:rPr>
        <w:t xml:space="preserve"> HMBC</w:t>
      </w:r>
      <w:r w:rsidR="000915C5">
        <w:rPr>
          <w:rFonts w:ascii="Times New Roman" w:hAnsi="Times New Roman"/>
        </w:rPr>
        <w:t xml:space="preserve"> NMR spectrum of </w:t>
      </w:r>
      <w:r w:rsidR="000915C5">
        <w:rPr>
          <w:rFonts w:ascii="Times New Roman" w:hAnsi="Times New Roman"/>
          <w:b/>
        </w:rPr>
        <w:t>7</w:t>
      </w:r>
      <w:r w:rsidR="000915C5">
        <w:rPr>
          <w:rFonts w:ascii="Times New Roman" w:hAnsi="Times New Roman" w:hint="eastAsia"/>
        </w:rPr>
        <w:t>.</w:t>
      </w:r>
    </w:p>
    <w:p w14:paraId="190D745A" w14:textId="0A577943" w:rsidR="00DE0F8E" w:rsidRDefault="00D8730D" w:rsidP="00137B8A">
      <w:pPr>
        <w:widowControl/>
        <w:spacing w:before="156"/>
        <w:ind w:firstLine="0"/>
        <w:rPr>
          <w:bCs/>
        </w:rPr>
      </w:pPr>
      <w:r>
        <w:rPr>
          <w:b/>
        </w:rPr>
        <w:t>Fig.</w:t>
      </w:r>
      <w:r w:rsidR="00B276C0" w:rsidRPr="00BE2795">
        <w:rPr>
          <w:b/>
        </w:rPr>
        <w:t xml:space="preserve"> S</w:t>
      </w:r>
      <w:r w:rsidR="00BE2795">
        <w:rPr>
          <w:b/>
        </w:rPr>
        <w:t>23</w:t>
      </w:r>
      <w:r w:rsidR="00B276C0" w:rsidRPr="00BE2795">
        <w:rPr>
          <w:b/>
        </w:rPr>
        <w:t xml:space="preserve">. </w:t>
      </w:r>
      <w:r w:rsidR="00B276C0" w:rsidRPr="00BE2795">
        <w:rPr>
          <w:bCs/>
        </w:rPr>
        <w:t>The</w:t>
      </w:r>
      <w:r w:rsidR="00B276C0" w:rsidRPr="00BE2795">
        <w:rPr>
          <w:rFonts w:hint="eastAsia"/>
          <w:bCs/>
        </w:rPr>
        <w:t xml:space="preserve"> i</w:t>
      </w:r>
      <w:r w:rsidR="00B276C0" w:rsidRPr="00BE2795">
        <w:rPr>
          <w:bCs/>
        </w:rPr>
        <w:t>nhibitory</w:t>
      </w:r>
      <w:r w:rsidR="00B276C0" w:rsidRPr="00BE2795">
        <w:rPr>
          <w:rFonts w:hint="eastAsia"/>
          <w:bCs/>
        </w:rPr>
        <w:t xml:space="preserve"> e</w:t>
      </w:r>
      <w:r w:rsidR="00B276C0" w:rsidRPr="00BE2795">
        <w:rPr>
          <w:bCs/>
        </w:rPr>
        <w:t xml:space="preserve">ffects of compounds </w:t>
      </w:r>
      <w:r w:rsidR="00B276C0" w:rsidRPr="008C27BF">
        <w:rPr>
          <w:b/>
        </w:rPr>
        <w:t>1-</w:t>
      </w:r>
      <w:r w:rsidR="00B276C0" w:rsidRPr="008C27BF">
        <w:rPr>
          <w:rFonts w:hint="eastAsia"/>
          <w:b/>
        </w:rPr>
        <w:t>7</w:t>
      </w:r>
      <w:r w:rsidR="00B276C0" w:rsidRPr="00BE2795">
        <w:rPr>
          <w:rFonts w:hint="eastAsia"/>
          <w:bCs/>
        </w:rPr>
        <w:t xml:space="preserve">, </w:t>
      </w:r>
      <w:r w:rsidR="00B276C0" w:rsidRPr="008C27BF">
        <w:rPr>
          <w:rFonts w:hint="eastAsia"/>
          <w:b/>
        </w:rPr>
        <w:t>9</w:t>
      </w:r>
      <w:r w:rsidR="00B276C0" w:rsidRPr="00BE2795">
        <w:rPr>
          <w:bCs/>
        </w:rPr>
        <w:t>,</w:t>
      </w:r>
      <w:r w:rsidR="00B276C0" w:rsidRPr="00BE2795">
        <w:rPr>
          <w:rFonts w:hint="eastAsia"/>
          <w:bCs/>
        </w:rPr>
        <w:t xml:space="preserve"> and </w:t>
      </w:r>
      <w:r w:rsidR="00B276C0" w:rsidRPr="008C27BF">
        <w:rPr>
          <w:rFonts w:hint="eastAsia"/>
          <w:b/>
        </w:rPr>
        <w:t>11</w:t>
      </w:r>
      <w:r w:rsidR="00B276C0" w:rsidRPr="00BE2795">
        <w:rPr>
          <w:rFonts w:hint="eastAsia"/>
          <w:bCs/>
        </w:rPr>
        <w:t xml:space="preserve"> </w:t>
      </w:r>
      <w:r w:rsidR="00B276C0" w:rsidRPr="00BE2795">
        <w:rPr>
          <w:bCs/>
        </w:rPr>
        <w:t xml:space="preserve">on </w:t>
      </w:r>
      <w:r w:rsidR="00B276C0" w:rsidRPr="00BE2795">
        <w:rPr>
          <w:bCs/>
          <w:i/>
          <w:iCs/>
        </w:rPr>
        <w:t>G</w:t>
      </w:r>
      <w:r w:rsidR="00B276C0" w:rsidRPr="00BE2795">
        <w:rPr>
          <w:rFonts w:hint="eastAsia"/>
          <w:bCs/>
          <w:i/>
          <w:iCs/>
        </w:rPr>
        <w:t>.</w:t>
      </w:r>
      <w:r w:rsidR="00B276C0" w:rsidRPr="00BE2795">
        <w:rPr>
          <w:bCs/>
          <w:i/>
          <w:iCs/>
        </w:rPr>
        <w:t xml:space="preserve"> cichoracearum</w:t>
      </w:r>
      <w:r w:rsidR="00B276C0" w:rsidRPr="00BE2795">
        <w:rPr>
          <w:bCs/>
        </w:rPr>
        <w:t>.</w:t>
      </w:r>
    </w:p>
    <w:p w14:paraId="34356C26" w14:textId="4B0FDE27" w:rsidR="00BE2795" w:rsidRDefault="00D8730D" w:rsidP="00137B8A">
      <w:pPr>
        <w:widowControl/>
        <w:spacing w:before="156"/>
        <w:ind w:firstLine="0"/>
        <w:rPr>
          <w:bCs/>
        </w:rPr>
      </w:pPr>
      <w:r>
        <w:rPr>
          <w:b/>
        </w:rPr>
        <w:t>Fig.</w:t>
      </w:r>
      <w:r w:rsidR="00BE2795" w:rsidRPr="00BE2795">
        <w:rPr>
          <w:b/>
        </w:rPr>
        <w:t xml:space="preserve"> S24.</w:t>
      </w:r>
      <w:r w:rsidR="00BE2795" w:rsidRPr="007C5AD4">
        <w:rPr>
          <w:rFonts w:ascii="Times New Roman" w:hAnsi="Times New Roman"/>
        </w:rPr>
        <w:t xml:space="preserve"> The protective effects of compounds </w:t>
      </w:r>
      <w:r w:rsidR="00BE2795" w:rsidRPr="008C27BF">
        <w:rPr>
          <w:rFonts w:ascii="Times New Roman" w:hAnsi="Times New Roman"/>
          <w:b/>
          <w:bCs/>
        </w:rPr>
        <w:t>6</w:t>
      </w:r>
      <w:r w:rsidR="00BE2795" w:rsidRPr="007C5AD4">
        <w:rPr>
          <w:rFonts w:ascii="Times New Roman" w:hAnsi="Times New Roman"/>
        </w:rPr>
        <w:t xml:space="preserve">, </w:t>
      </w:r>
      <w:r w:rsidR="00BE2795" w:rsidRPr="008C27BF">
        <w:rPr>
          <w:rFonts w:ascii="Times New Roman" w:hAnsi="Times New Roman"/>
          <w:b/>
          <w:bCs/>
        </w:rPr>
        <w:t>7</w:t>
      </w:r>
      <w:r w:rsidR="00BE2795" w:rsidRPr="007C5AD4">
        <w:rPr>
          <w:rFonts w:ascii="Times New Roman" w:hAnsi="Times New Roman"/>
        </w:rPr>
        <w:t xml:space="preserve">, and </w:t>
      </w:r>
      <w:r w:rsidR="00BE2795" w:rsidRPr="008C27BF">
        <w:rPr>
          <w:rFonts w:ascii="Times New Roman" w:hAnsi="Times New Roman"/>
          <w:b/>
          <w:bCs/>
        </w:rPr>
        <w:t>11</w:t>
      </w:r>
      <w:r w:rsidR="00BE2795" w:rsidRPr="007C5AD4">
        <w:rPr>
          <w:rFonts w:ascii="Times New Roman" w:hAnsi="Times New Roman"/>
        </w:rPr>
        <w:t xml:space="preserve"> on tobacco plants.</w:t>
      </w:r>
    </w:p>
    <w:p w14:paraId="0082C447" w14:textId="7E1DE7B9" w:rsidR="00BE2795" w:rsidRPr="00BE2795" w:rsidRDefault="00D8730D" w:rsidP="00137B8A">
      <w:pPr>
        <w:widowControl/>
        <w:spacing w:before="156"/>
        <w:ind w:firstLine="0"/>
        <w:rPr>
          <w:b/>
        </w:rPr>
      </w:pPr>
      <w:r>
        <w:rPr>
          <w:b/>
        </w:rPr>
        <w:t>Fig.</w:t>
      </w:r>
      <w:r w:rsidR="00BE2795" w:rsidRPr="00BE2795">
        <w:rPr>
          <w:b/>
        </w:rPr>
        <w:t xml:space="preserve"> S25. </w:t>
      </w:r>
      <w:r w:rsidR="00BE2795" w:rsidRPr="007C5AD4">
        <w:rPr>
          <w:rFonts w:ascii="Times New Roman" w:hAnsi="Times New Roman"/>
        </w:rPr>
        <w:t>SEM images of the leaf surface structure of tobacco.</w:t>
      </w:r>
    </w:p>
    <w:p w14:paraId="33B07C6F" w14:textId="7896888A" w:rsidR="00BE2795" w:rsidRDefault="00D8730D" w:rsidP="00137B8A">
      <w:pPr>
        <w:widowControl/>
        <w:spacing w:before="156"/>
        <w:ind w:firstLine="0"/>
        <w:rPr>
          <w:rFonts w:ascii="Times New Roman" w:hAnsi="Times New Roman"/>
        </w:rPr>
      </w:pPr>
      <w:r>
        <w:rPr>
          <w:b/>
        </w:rPr>
        <w:t>Fig.</w:t>
      </w:r>
      <w:r w:rsidR="00137B8A" w:rsidRPr="00137B8A">
        <w:rPr>
          <w:b/>
        </w:rPr>
        <w:t xml:space="preserve"> S26. </w:t>
      </w:r>
      <w:r w:rsidR="00137B8A" w:rsidRPr="007C5AD4">
        <w:rPr>
          <w:rFonts w:ascii="Times New Roman" w:hAnsi="Times New Roman"/>
        </w:rPr>
        <w:t>SEM images of the leaf surface hyphal structure of tobacco.</w:t>
      </w:r>
    </w:p>
    <w:p w14:paraId="14A28159" w14:textId="3F6C4B6F" w:rsidR="00CE50E3" w:rsidRDefault="00D8730D" w:rsidP="00137B8A">
      <w:pPr>
        <w:widowControl/>
        <w:spacing w:before="156"/>
        <w:ind w:firstLine="0"/>
        <w:rPr>
          <w:bCs/>
        </w:rPr>
      </w:pPr>
      <w:r>
        <w:rPr>
          <w:b/>
        </w:rPr>
        <w:t>Fig.</w:t>
      </w:r>
      <w:r w:rsidR="00CE50E3" w:rsidRPr="00137B8A">
        <w:rPr>
          <w:b/>
        </w:rPr>
        <w:t xml:space="preserve"> S27</w:t>
      </w:r>
      <w:r w:rsidR="00CE50E3">
        <w:rPr>
          <w:b/>
        </w:rPr>
        <w:t>.</w:t>
      </w:r>
      <w:r w:rsidR="00CE50E3" w:rsidRPr="00CE50E3">
        <w:rPr>
          <w:rFonts w:ascii="Times New Roman" w:hAnsi="Times New Roman"/>
          <w:snapToGrid w:val="0"/>
          <w:kern w:val="0"/>
          <w:sz w:val="16"/>
          <w:szCs w:val="16"/>
        </w:rPr>
        <w:t xml:space="preserve"> </w:t>
      </w:r>
      <w:r w:rsidR="00CE50E3" w:rsidRPr="00CE50E3">
        <w:rPr>
          <w:rFonts w:ascii="Times New Roman" w:hAnsi="Times New Roman"/>
        </w:rPr>
        <w:t xml:space="preserve">The expression levels of partial DGEs between the </w:t>
      </w:r>
      <w:r w:rsidR="00CE50E3" w:rsidRPr="00CE50E3">
        <w:rPr>
          <w:rFonts w:ascii="Times New Roman" w:hAnsi="Times New Roman" w:hint="eastAsia"/>
        </w:rPr>
        <w:t>com</w:t>
      </w:r>
      <w:r w:rsidR="00646384">
        <w:rPr>
          <w:rFonts w:ascii="Times New Roman" w:hAnsi="Times New Roman"/>
        </w:rPr>
        <w:t xml:space="preserve"> </w:t>
      </w:r>
      <w:r w:rsidR="00CE50E3" w:rsidRPr="00CE50E3">
        <w:rPr>
          <w:rFonts w:ascii="Times New Roman" w:hAnsi="Times New Roman"/>
        </w:rPr>
        <w:t>7 group and the CK group.</w:t>
      </w:r>
    </w:p>
    <w:p w14:paraId="3948FC33" w14:textId="09AB2B07" w:rsidR="00137B8A" w:rsidRDefault="00D8730D" w:rsidP="00137B8A">
      <w:pPr>
        <w:widowControl/>
        <w:spacing w:before="156"/>
        <w:ind w:firstLine="0"/>
        <w:rPr>
          <w:bCs/>
        </w:rPr>
      </w:pPr>
      <w:r>
        <w:rPr>
          <w:b/>
        </w:rPr>
        <w:t>Fig.</w:t>
      </w:r>
      <w:r w:rsidR="00137B8A" w:rsidRPr="00137B8A">
        <w:rPr>
          <w:b/>
        </w:rPr>
        <w:t xml:space="preserve"> S2</w:t>
      </w:r>
      <w:r w:rsidR="00646384">
        <w:rPr>
          <w:b/>
        </w:rPr>
        <w:t>8</w:t>
      </w:r>
      <w:r w:rsidR="00CE50E3">
        <w:rPr>
          <w:b/>
        </w:rPr>
        <w:t>.</w:t>
      </w:r>
      <w:r w:rsidR="00137B8A" w:rsidRPr="007C5AD4">
        <w:rPr>
          <w:b/>
        </w:rPr>
        <w:t xml:space="preserve"> </w:t>
      </w:r>
      <w:r w:rsidR="00081F54" w:rsidRPr="00081F54">
        <w:rPr>
          <w:rFonts w:ascii="Times New Roman" w:hAnsi="Times New Roman"/>
        </w:rPr>
        <w:t xml:space="preserve">The accumulation levels of partial DAMs between the </w:t>
      </w:r>
      <w:r w:rsidR="00646384">
        <w:rPr>
          <w:rFonts w:ascii="Times New Roman" w:hAnsi="Times New Roman"/>
        </w:rPr>
        <w:t>com 7</w:t>
      </w:r>
      <w:r w:rsidR="00081F54" w:rsidRPr="00081F54">
        <w:rPr>
          <w:rFonts w:ascii="Times New Roman" w:hAnsi="Times New Roman"/>
        </w:rPr>
        <w:t xml:space="preserve"> group and the CK group</w:t>
      </w:r>
      <w:r w:rsidR="00137B8A" w:rsidRPr="007C5AD4">
        <w:rPr>
          <w:rFonts w:ascii="Times New Roman" w:hAnsi="Times New Roman"/>
        </w:rPr>
        <w:t>.</w:t>
      </w:r>
    </w:p>
    <w:p w14:paraId="40000FF3" w14:textId="060BE4D8" w:rsidR="00137B8A" w:rsidRDefault="00D8730D" w:rsidP="00FD6F9C">
      <w:pPr>
        <w:widowControl/>
        <w:spacing w:before="156"/>
        <w:ind w:firstLine="0"/>
        <w:rPr>
          <w:bCs/>
        </w:rPr>
      </w:pPr>
      <w:r>
        <w:rPr>
          <w:b/>
        </w:rPr>
        <w:t>Fig.</w:t>
      </w:r>
      <w:r w:rsidR="00137B8A" w:rsidRPr="00137B8A">
        <w:rPr>
          <w:b/>
        </w:rPr>
        <w:t xml:space="preserve"> S2</w:t>
      </w:r>
      <w:r w:rsidR="00081F54">
        <w:rPr>
          <w:b/>
        </w:rPr>
        <w:t>9</w:t>
      </w:r>
      <w:r w:rsidR="00137B8A">
        <w:rPr>
          <w:b/>
        </w:rPr>
        <w:t xml:space="preserve"> </w:t>
      </w:r>
      <w:r w:rsidR="00137B8A" w:rsidRPr="007C5AD4">
        <w:rPr>
          <w:rFonts w:ascii="Times New Roman" w:hAnsi="Times New Roman"/>
        </w:rPr>
        <w:t>The relative expression levels of defense-related genes (</w:t>
      </w:r>
      <w:r w:rsidR="00137B8A" w:rsidRPr="007C5AD4">
        <w:rPr>
          <w:rFonts w:ascii="Times New Roman" w:hAnsi="Times New Roman"/>
          <w:i/>
          <w:iCs/>
        </w:rPr>
        <w:t>PR-1</w:t>
      </w:r>
      <w:r w:rsidR="00137B8A" w:rsidRPr="007C5AD4">
        <w:rPr>
          <w:rFonts w:ascii="Times New Roman" w:hAnsi="Times New Roman"/>
        </w:rPr>
        <w:t xml:space="preserve">, </w:t>
      </w:r>
      <w:r w:rsidR="00137B8A" w:rsidRPr="007C5AD4">
        <w:rPr>
          <w:rFonts w:ascii="Times New Roman" w:hAnsi="Times New Roman"/>
          <w:i/>
          <w:iCs/>
        </w:rPr>
        <w:t>PR-5</w:t>
      </w:r>
      <w:r w:rsidR="00137B8A" w:rsidRPr="007C5AD4">
        <w:rPr>
          <w:rFonts w:ascii="Times New Roman" w:hAnsi="Times New Roman"/>
        </w:rPr>
        <w:t xml:space="preserve">, </w:t>
      </w:r>
      <w:r w:rsidR="00137B8A" w:rsidRPr="007C5AD4">
        <w:rPr>
          <w:rFonts w:ascii="Times New Roman" w:hAnsi="Times New Roman"/>
          <w:i/>
          <w:iCs/>
        </w:rPr>
        <w:t>PAL</w:t>
      </w:r>
      <w:r w:rsidR="00137B8A" w:rsidRPr="007C5AD4">
        <w:rPr>
          <w:rFonts w:ascii="Times New Roman" w:hAnsi="Times New Roman"/>
        </w:rPr>
        <w:t>, and</w:t>
      </w:r>
      <w:r w:rsidR="00137B8A" w:rsidRPr="007C5AD4">
        <w:rPr>
          <w:rFonts w:ascii="Times New Roman" w:hAnsi="Times New Roman"/>
          <w:i/>
          <w:iCs/>
        </w:rPr>
        <w:t xml:space="preserve"> Chit1</w:t>
      </w:r>
      <w:r w:rsidR="00137B8A" w:rsidRPr="007C5AD4">
        <w:rPr>
          <w:rFonts w:ascii="Times New Roman" w:hAnsi="Times New Roman"/>
        </w:rPr>
        <w:t>) in tobacco plants at 1-, 3-, 5-, and 7</w:t>
      </w:r>
      <w:r w:rsidR="00DA3306">
        <w:rPr>
          <w:rFonts w:ascii="Times New Roman" w:hAnsi="Times New Roman"/>
        </w:rPr>
        <w:t xml:space="preserve"> -</w:t>
      </w:r>
      <w:proofErr w:type="spellStart"/>
      <w:r w:rsidR="00DA3306">
        <w:rPr>
          <w:rFonts w:ascii="Times New Roman" w:hAnsi="Times New Roman"/>
        </w:rPr>
        <w:t>d</w:t>
      </w:r>
      <w:r w:rsidR="00137B8A" w:rsidRPr="007C5AD4">
        <w:rPr>
          <w:rFonts w:ascii="Times New Roman" w:hAnsi="Times New Roman"/>
        </w:rPr>
        <w:t>pt</w:t>
      </w:r>
      <w:proofErr w:type="spellEnd"/>
      <w:r w:rsidR="00137B8A" w:rsidRPr="007C5AD4">
        <w:rPr>
          <w:rFonts w:ascii="Times New Roman" w:hAnsi="Times New Roman"/>
        </w:rPr>
        <w:t xml:space="preserve"> with compound </w:t>
      </w:r>
      <w:r w:rsidR="00137B8A" w:rsidRPr="008C27BF">
        <w:rPr>
          <w:rFonts w:ascii="Times New Roman" w:hAnsi="Times New Roman"/>
          <w:b/>
          <w:bCs/>
        </w:rPr>
        <w:t>7</w:t>
      </w:r>
      <w:r w:rsidR="00137B8A" w:rsidRPr="007C5AD4">
        <w:rPr>
          <w:rFonts w:ascii="Times New Roman" w:hAnsi="Times New Roman"/>
        </w:rPr>
        <w:t>.</w:t>
      </w:r>
    </w:p>
    <w:p w14:paraId="5D70B026" w14:textId="4DB1E73B" w:rsidR="00137B8A" w:rsidRDefault="00D8730D" w:rsidP="00FD6F9C">
      <w:pPr>
        <w:widowControl/>
        <w:spacing w:before="156"/>
        <w:ind w:firstLine="0"/>
        <w:rPr>
          <w:bCs/>
        </w:rPr>
      </w:pPr>
      <w:r>
        <w:rPr>
          <w:b/>
        </w:rPr>
        <w:t>Fig.</w:t>
      </w:r>
      <w:r w:rsidR="00083383" w:rsidRPr="00083383">
        <w:rPr>
          <w:b/>
        </w:rPr>
        <w:t xml:space="preserve"> S</w:t>
      </w:r>
      <w:r w:rsidR="00081F54">
        <w:rPr>
          <w:b/>
        </w:rPr>
        <w:t>30</w:t>
      </w:r>
      <w:r w:rsidR="00083383">
        <w:rPr>
          <w:b/>
        </w:rPr>
        <w:t xml:space="preserve"> </w:t>
      </w:r>
      <w:r w:rsidR="00083383" w:rsidRPr="007C5AD4">
        <w:rPr>
          <w:rFonts w:ascii="Times New Roman" w:hAnsi="Times New Roman"/>
        </w:rPr>
        <w:t xml:space="preserve">The enzyme activities of SOD, PAL, POD, PPO, CTA, and PAX in tobacco leaves at 1-, 3-, 5-, and 7-dpt with compound </w:t>
      </w:r>
      <w:r w:rsidR="00083383" w:rsidRPr="008C27BF">
        <w:rPr>
          <w:rFonts w:ascii="Times New Roman" w:hAnsi="Times New Roman"/>
          <w:b/>
          <w:bCs/>
        </w:rPr>
        <w:t>7</w:t>
      </w:r>
      <w:r w:rsidR="00083383" w:rsidRPr="007C5AD4">
        <w:rPr>
          <w:rFonts w:ascii="Times New Roman" w:hAnsi="Times New Roman"/>
        </w:rPr>
        <w:t>.</w:t>
      </w:r>
    </w:p>
    <w:p w14:paraId="47227799" w14:textId="5E7D3850" w:rsidR="00083383" w:rsidRDefault="00D8730D" w:rsidP="00FD6F9C">
      <w:pPr>
        <w:widowControl/>
        <w:spacing w:before="156"/>
        <w:ind w:firstLine="0"/>
        <w:rPr>
          <w:bCs/>
        </w:rPr>
      </w:pPr>
      <w:r>
        <w:rPr>
          <w:b/>
        </w:rPr>
        <w:lastRenderedPageBreak/>
        <w:t>Fig.</w:t>
      </w:r>
      <w:r w:rsidR="00083383" w:rsidRPr="00083383">
        <w:rPr>
          <w:b/>
        </w:rPr>
        <w:t xml:space="preserve"> S3</w:t>
      </w:r>
      <w:r w:rsidR="00081F54">
        <w:rPr>
          <w:b/>
        </w:rPr>
        <w:t>1</w:t>
      </w:r>
      <w:r w:rsidR="00083383" w:rsidRPr="00083383">
        <w:rPr>
          <w:bCs/>
        </w:rPr>
        <w:t xml:space="preserve"> </w:t>
      </w:r>
      <w:r w:rsidR="00083383" w:rsidRPr="007C5AD4">
        <w:rPr>
          <w:rFonts w:ascii="Times New Roman" w:hAnsi="Times New Roman"/>
        </w:rPr>
        <w:t>The accumulations of SA, JA, MDA, and CHL in tobacco leaves at 1-, 3-, 5-, and 7</w:t>
      </w:r>
      <w:r w:rsidR="0007533A">
        <w:rPr>
          <w:rFonts w:ascii="Times New Roman" w:hAnsi="Times New Roman"/>
        </w:rPr>
        <w:t>-</w:t>
      </w:r>
      <w:r w:rsidR="00083383" w:rsidRPr="007C5AD4">
        <w:rPr>
          <w:rFonts w:ascii="Times New Roman" w:hAnsi="Times New Roman"/>
        </w:rPr>
        <w:t xml:space="preserve">dpt with compound </w:t>
      </w:r>
      <w:r w:rsidR="00083383" w:rsidRPr="008C27BF">
        <w:rPr>
          <w:rFonts w:ascii="Times New Roman" w:hAnsi="Times New Roman"/>
          <w:b/>
          <w:bCs/>
        </w:rPr>
        <w:t>7</w:t>
      </w:r>
      <w:r w:rsidR="00083383" w:rsidRPr="007C5AD4">
        <w:rPr>
          <w:rFonts w:ascii="Times New Roman" w:hAnsi="Times New Roman"/>
        </w:rPr>
        <w:t>.</w:t>
      </w:r>
    </w:p>
    <w:p w14:paraId="1053019A" w14:textId="0E293F84" w:rsidR="00C6218F" w:rsidRPr="007C5AD4" w:rsidRDefault="00D8730D" w:rsidP="007C5AD4">
      <w:pPr>
        <w:widowControl/>
        <w:spacing w:before="156"/>
        <w:ind w:firstLine="0"/>
        <w:rPr>
          <w:bCs/>
        </w:rPr>
      </w:pPr>
      <w:r>
        <w:rPr>
          <w:b/>
        </w:rPr>
        <w:t>Fig.</w:t>
      </w:r>
      <w:r w:rsidR="00FD6F9C" w:rsidRPr="00FD6F9C">
        <w:rPr>
          <w:b/>
        </w:rPr>
        <w:t xml:space="preserve"> S3</w:t>
      </w:r>
      <w:r w:rsidR="00081F54">
        <w:rPr>
          <w:b/>
        </w:rPr>
        <w:t>2</w:t>
      </w:r>
      <w:r w:rsidR="00FD6F9C">
        <w:rPr>
          <w:bCs/>
        </w:rPr>
        <w:t xml:space="preserve"> </w:t>
      </w:r>
      <w:r w:rsidR="00FD6F9C" w:rsidRPr="007C5AD4">
        <w:rPr>
          <w:rFonts w:ascii="Times New Roman" w:hAnsi="Times New Roman"/>
        </w:rPr>
        <w:t xml:space="preserve">The binding mode between compounds </w:t>
      </w:r>
      <w:r w:rsidR="00FD6F9C" w:rsidRPr="008C27BF">
        <w:rPr>
          <w:rFonts w:ascii="Times New Roman" w:hAnsi="Times New Roman"/>
          <w:b/>
          <w:bCs/>
        </w:rPr>
        <w:t>1-6</w:t>
      </w:r>
      <w:r w:rsidR="00FD6F9C" w:rsidRPr="007C5AD4">
        <w:rPr>
          <w:rFonts w:ascii="Times New Roman" w:hAnsi="Times New Roman"/>
        </w:rPr>
        <w:t xml:space="preserve">, </w:t>
      </w:r>
      <w:r w:rsidR="00FD6F9C" w:rsidRPr="008C27BF">
        <w:rPr>
          <w:rFonts w:ascii="Times New Roman" w:hAnsi="Times New Roman"/>
          <w:b/>
          <w:bCs/>
        </w:rPr>
        <w:t>9</w:t>
      </w:r>
      <w:r w:rsidR="00FD6F9C" w:rsidRPr="007C5AD4">
        <w:rPr>
          <w:rFonts w:ascii="Times New Roman" w:hAnsi="Times New Roman"/>
        </w:rPr>
        <w:t xml:space="preserve">, and </w:t>
      </w:r>
      <w:r w:rsidR="00FD6F9C" w:rsidRPr="008C27BF">
        <w:rPr>
          <w:rFonts w:ascii="Times New Roman" w:hAnsi="Times New Roman"/>
          <w:b/>
          <w:bCs/>
        </w:rPr>
        <w:t>11</w:t>
      </w:r>
      <w:r w:rsidR="00FD6F9C" w:rsidRPr="007C5AD4">
        <w:rPr>
          <w:rFonts w:ascii="Times New Roman" w:hAnsi="Times New Roman"/>
        </w:rPr>
        <w:t xml:space="preserve"> with </w:t>
      </w:r>
      <w:r w:rsidR="00B7075F" w:rsidRPr="007C5AD4">
        <w:rPr>
          <w:rFonts w:ascii="Times New Roman" w:hAnsi="Times New Roman"/>
        </w:rPr>
        <w:t>T</w:t>
      </w:r>
      <w:r w:rsidR="00FD6F9C" w:rsidRPr="007C5AD4">
        <w:rPr>
          <w:rFonts w:ascii="Times New Roman" w:hAnsi="Times New Roman"/>
        </w:rPr>
        <w:t>ubulin protein.</w:t>
      </w:r>
    </w:p>
    <w:p w14:paraId="5B711C54" w14:textId="77777777" w:rsidR="00082513" w:rsidRDefault="00082513" w:rsidP="00F023D2">
      <w:pPr>
        <w:widowControl/>
        <w:ind w:firstLine="0"/>
        <w:jc w:val="left"/>
        <w:rPr>
          <w:rFonts w:ascii="Times New Roman" w:eastAsia="MS Mincho" w:hAnsi="Times New Roman"/>
          <w:b/>
          <w:bCs/>
          <w:snapToGrid w:val="0"/>
          <w:color w:val="00B0F0"/>
          <w:kern w:val="0"/>
          <w:sz w:val="16"/>
          <w:szCs w:val="16"/>
          <w:lang w:eastAsia="ja-JP"/>
        </w:rPr>
        <w:sectPr w:rsidR="00082513" w:rsidSect="005C39F9">
          <w:headerReference w:type="even" r:id="rId8"/>
          <w:headerReference w:type="default" r:id="rId9"/>
          <w:footerReference w:type="default" r:id="rId10"/>
          <w:pgSz w:w="11906" w:h="16838"/>
          <w:pgMar w:top="1440" w:right="1800" w:bottom="1440" w:left="1800" w:header="851" w:footer="992" w:gutter="0"/>
          <w:cols w:space="425"/>
          <w:docGrid w:type="lines" w:linePitch="312"/>
        </w:sectPr>
      </w:pPr>
    </w:p>
    <w:p w14:paraId="1D58A2E0" w14:textId="77777777" w:rsidR="008B38EC" w:rsidRPr="008B38EC" w:rsidRDefault="008B38EC" w:rsidP="008B38EC">
      <w:pPr>
        <w:spacing w:line="480" w:lineRule="auto"/>
        <w:ind w:firstLine="0"/>
        <w:rPr>
          <w:rFonts w:ascii="Times New Roman" w:eastAsia="MS Mincho" w:hAnsi="Times New Roman"/>
          <w:b/>
          <w:bCs/>
          <w:snapToGrid w:val="0"/>
          <w:color w:val="000000" w:themeColor="text1"/>
          <w:kern w:val="0"/>
          <w:sz w:val="16"/>
          <w:szCs w:val="16"/>
          <w:lang w:eastAsia="ja-JP"/>
        </w:rPr>
      </w:pPr>
      <w:r w:rsidRPr="00DA3306">
        <w:rPr>
          <w:rFonts w:ascii="Times New Roman" w:eastAsia="MS Mincho" w:hAnsi="Times New Roman"/>
          <w:b/>
          <w:bCs/>
          <w:snapToGrid w:val="0"/>
          <w:color w:val="000000" w:themeColor="text1"/>
          <w:kern w:val="0"/>
          <w:sz w:val="16"/>
          <w:szCs w:val="16"/>
          <w:lang w:eastAsia="ja-JP"/>
        </w:rPr>
        <w:lastRenderedPageBreak/>
        <w:t>SI-1</w:t>
      </w:r>
      <w:r>
        <w:rPr>
          <w:rFonts w:ascii="Times New Roman" w:eastAsia="MS Mincho" w:hAnsi="Times New Roman"/>
          <w:b/>
          <w:bCs/>
          <w:snapToGrid w:val="0"/>
          <w:color w:val="000000" w:themeColor="text1"/>
          <w:kern w:val="0"/>
          <w:sz w:val="16"/>
          <w:szCs w:val="16"/>
          <w:lang w:eastAsia="ja-JP"/>
        </w:rPr>
        <w:t xml:space="preserve"> </w:t>
      </w:r>
      <w:r w:rsidRPr="008B38EC">
        <w:rPr>
          <w:rFonts w:ascii="Times New Roman" w:eastAsia="MS Mincho" w:hAnsi="Times New Roman"/>
          <w:b/>
          <w:bCs/>
          <w:snapToGrid w:val="0"/>
          <w:color w:val="000000" w:themeColor="text1"/>
          <w:kern w:val="0"/>
          <w:sz w:val="16"/>
          <w:szCs w:val="16"/>
          <w:lang w:eastAsia="ja-JP"/>
        </w:rPr>
        <w:t>General Experimental Procedures</w:t>
      </w:r>
    </w:p>
    <w:p w14:paraId="6C6D357A" w14:textId="517647DC" w:rsidR="008B38EC" w:rsidRDefault="008B38EC" w:rsidP="008B38EC">
      <w:pPr>
        <w:spacing w:line="480" w:lineRule="auto"/>
        <w:ind w:firstLine="0"/>
        <w:rPr>
          <w:rFonts w:ascii="Times New Roman" w:eastAsia="MS Mincho" w:hAnsi="Times New Roman"/>
          <w:snapToGrid w:val="0"/>
          <w:kern w:val="0"/>
          <w:sz w:val="16"/>
          <w:szCs w:val="16"/>
          <w:lang w:eastAsia="ja-JP"/>
        </w:rPr>
      </w:pPr>
      <w:r w:rsidRPr="00A65652">
        <w:rPr>
          <w:rFonts w:ascii="Times New Roman" w:eastAsia="MS Mincho" w:hAnsi="Times New Roman"/>
          <w:snapToGrid w:val="0"/>
          <w:kern w:val="0"/>
          <w:sz w:val="16"/>
          <w:szCs w:val="16"/>
          <w:lang w:eastAsia="ja-JP"/>
        </w:rPr>
        <w:t>Ultraviolet (UV) and infrared IR (KBr) spectra were measured with a UV</w:t>
      </w:r>
      <w:r w:rsidR="00286A4C">
        <w:rPr>
          <w:rFonts w:ascii="Times New Roman" w:eastAsia="MS Mincho" w:hAnsi="Times New Roman"/>
          <w:snapToGrid w:val="0"/>
          <w:kern w:val="0"/>
          <w:sz w:val="16"/>
          <w:szCs w:val="16"/>
          <w:lang w:eastAsia="ja-JP"/>
        </w:rPr>
        <w:t>-</w:t>
      </w:r>
      <w:r w:rsidRPr="00A65652">
        <w:rPr>
          <w:rFonts w:ascii="Times New Roman" w:eastAsia="MS Mincho" w:hAnsi="Times New Roman"/>
          <w:snapToGrid w:val="0"/>
          <w:kern w:val="0"/>
          <w:sz w:val="16"/>
          <w:szCs w:val="16"/>
          <w:lang w:eastAsia="ja-JP"/>
        </w:rPr>
        <w:t>1900 spectrophotometer (Shimadzu, Kyoto, Japan) and an FTS185 spectrophotometer (Bio-Rad, California, USA)</w:t>
      </w:r>
      <w:r w:rsidR="00286A4C">
        <w:rPr>
          <w:rFonts w:ascii="Times New Roman" w:eastAsia="MS Mincho" w:hAnsi="Times New Roman"/>
          <w:snapToGrid w:val="0"/>
          <w:kern w:val="0"/>
          <w:sz w:val="16"/>
          <w:szCs w:val="16"/>
          <w:lang w:eastAsia="ja-JP"/>
        </w:rPr>
        <w:t>,</w:t>
      </w:r>
      <w:r w:rsidRPr="00A65652">
        <w:rPr>
          <w:rFonts w:ascii="Times New Roman" w:eastAsia="MS Mincho" w:hAnsi="Times New Roman"/>
          <w:snapToGrid w:val="0"/>
          <w:kern w:val="0"/>
          <w:sz w:val="16"/>
          <w:szCs w:val="16"/>
          <w:lang w:eastAsia="ja-JP"/>
        </w:rPr>
        <w:t xml:space="preserve"> respectively. NMR experiments were conducted on a Bruker DRX</w:t>
      </w:r>
      <w:r w:rsidR="00286A4C">
        <w:rPr>
          <w:rFonts w:ascii="Times New Roman" w:eastAsia="MS Mincho" w:hAnsi="Times New Roman"/>
          <w:snapToGrid w:val="0"/>
          <w:kern w:val="0"/>
          <w:sz w:val="16"/>
          <w:szCs w:val="16"/>
          <w:lang w:eastAsia="ja-JP"/>
        </w:rPr>
        <w:t>-</w:t>
      </w:r>
      <w:r w:rsidRPr="00A65652">
        <w:rPr>
          <w:rFonts w:ascii="Times New Roman" w:eastAsia="MS Mincho" w:hAnsi="Times New Roman"/>
          <w:snapToGrid w:val="0"/>
          <w:kern w:val="0"/>
          <w:sz w:val="16"/>
          <w:szCs w:val="16"/>
          <w:lang w:eastAsia="ja-JP"/>
        </w:rPr>
        <w:t>500 NMR spectrometer (Bruker, Karlsruhe, Germany), with TMS serving as the internal standard. ESIMS and HR-ESI-MS analyses were carried out on a 6540 Q-TOF mass spectrometer integrated with an Agilent 1290 UPLC system (Agilent Technologies, Wilmington, DE, USA). For normal column chromatography, 80-100 Mesh or 200-300 mesh Silica gel Qingdao Marine Chemical, Inc</w:t>
      </w:r>
      <w:r w:rsidR="00286A4C">
        <w:rPr>
          <w:rFonts w:ascii="Times New Roman" w:eastAsia="MS Mincho" w:hAnsi="Times New Roman"/>
          <w:snapToGrid w:val="0"/>
          <w:kern w:val="0"/>
          <w:sz w:val="16"/>
          <w:szCs w:val="16"/>
          <w:lang w:eastAsia="ja-JP"/>
        </w:rPr>
        <w:t>.</w:t>
      </w:r>
      <w:r w:rsidRPr="00A65652">
        <w:rPr>
          <w:rFonts w:ascii="Times New Roman" w:eastAsia="MS Mincho" w:hAnsi="Times New Roman"/>
          <w:snapToGrid w:val="0"/>
          <w:kern w:val="0"/>
          <w:sz w:val="16"/>
          <w:szCs w:val="16"/>
          <w:lang w:eastAsia="ja-JP"/>
        </w:rPr>
        <w:t xml:space="preserve">, Qingdao, China) and 75 - 150 </w:t>
      </w:r>
      <w:proofErr w:type="spellStart"/>
      <w:r w:rsidRPr="00A65652">
        <w:rPr>
          <w:rFonts w:ascii="Times New Roman" w:eastAsia="MS Mincho" w:hAnsi="Times New Roman"/>
          <w:snapToGrid w:val="0"/>
          <w:kern w:val="0"/>
          <w:sz w:val="16"/>
          <w:szCs w:val="16"/>
          <w:lang w:eastAsia="ja-JP"/>
        </w:rPr>
        <w:t>μm</w:t>
      </w:r>
      <w:proofErr w:type="spellEnd"/>
      <w:r w:rsidRPr="00A65652">
        <w:rPr>
          <w:rFonts w:ascii="Times New Roman" w:eastAsia="MS Mincho" w:hAnsi="Times New Roman"/>
          <w:snapToGrid w:val="0"/>
          <w:kern w:val="0"/>
          <w:sz w:val="16"/>
          <w:szCs w:val="16"/>
          <w:lang w:eastAsia="ja-JP"/>
        </w:rPr>
        <w:t xml:space="preserve"> MCI CHP20P gel (Mitsubishi Chemical Corporation, Tokyo, Japan) were utilized. The progress of fractionation was monitored via thin-layer chromatography (TLC, Qingdao Marine Chemical, Inc., Qingdao, China). After spraying with 5% H2SO4 in ethanol, the spots on the silica gel plates were visualized by heating them at around 120 °C. Semi-preparative HPLC was performed </w:t>
      </w:r>
      <w:r w:rsidRPr="00A65652">
        <w:rPr>
          <w:rFonts w:ascii="Times New Roman" w:eastAsia="MS Mincho" w:hAnsi="Times New Roman" w:hint="eastAsia"/>
          <w:snapToGrid w:val="0"/>
          <w:kern w:val="0"/>
          <w:sz w:val="16"/>
          <w:szCs w:val="16"/>
          <w:lang w:eastAsia="ja-JP"/>
        </w:rPr>
        <w:t>on</w:t>
      </w:r>
      <w:r w:rsidRPr="00A65652">
        <w:rPr>
          <w:rFonts w:ascii="Times New Roman" w:eastAsia="MS Mincho" w:hAnsi="Times New Roman"/>
          <w:snapToGrid w:val="0"/>
          <w:kern w:val="0"/>
          <w:sz w:val="16"/>
          <w:szCs w:val="16"/>
          <w:lang w:eastAsia="ja-JP"/>
        </w:rPr>
        <w:t xml:space="preserve"> an Agilent 1260 preparative liquid chromatograph</w:t>
      </w:r>
      <w:r w:rsidRPr="00A65652">
        <w:rPr>
          <w:rFonts w:ascii="Times New Roman" w:eastAsia="MS Mincho" w:hAnsi="Times New Roman" w:hint="eastAsia"/>
          <w:snapToGrid w:val="0"/>
          <w:kern w:val="0"/>
          <w:sz w:val="16"/>
          <w:szCs w:val="16"/>
          <w:lang w:eastAsia="ja-JP"/>
        </w:rPr>
        <w:t xml:space="preserve">y </w:t>
      </w:r>
      <w:r w:rsidRPr="00A65652">
        <w:rPr>
          <w:rFonts w:ascii="Times New Roman" w:eastAsia="MS Mincho" w:hAnsi="Times New Roman"/>
          <w:snapToGrid w:val="0"/>
          <w:kern w:val="0"/>
          <w:sz w:val="16"/>
          <w:szCs w:val="16"/>
          <w:lang w:eastAsia="ja-JP"/>
        </w:rPr>
        <w:t xml:space="preserve">(Agilent Technologies, Wilmington, DE, USA) using </w:t>
      </w:r>
      <w:r w:rsidRPr="00A65652">
        <w:rPr>
          <w:rFonts w:ascii="Times New Roman" w:eastAsia="MS Mincho" w:hAnsi="Times New Roman" w:hint="eastAsia"/>
          <w:snapToGrid w:val="0"/>
          <w:kern w:val="0"/>
          <w:sz w:val="16"/>
          <w:szCs w:val="16"/>
          <w:lang w:eastAsia="ja-JP"/>
        </w:rPr>
        <w:t xml:space="preserve">a </w:t>
      </w:r>
      <w:proofErr w:type="spellStart"/>
      <w:r w:rsidRPr="00A65652">
        <w:rPr>
          <w:rFonts w:ascii="Times New Roman" w:eastAsia="MS Mincho" w:hAnsi="Times New Roman"/>
          <w:snapToGrid w:val="0"/>
          <w:kern w:val="0"/>
          <w:sz w:val="16"/>
          <w:szCs w:val="16"/>
          <w:lang w:eastAsia="ja-JP"/>
        </w:rPr>
        <w:t>Venusil</w:t>
      </w:r>
      <w:proofErr w:type="spellEnd"/>
      <w:r w:rsidRPr="00A65652">
        <w:rPr>
          <w:rFonts w:ascii="Times New Roman" w:eastAsia="MS Mincho" w:hAnsi="Times New Roman"/>
          <w:snapToGrid w:val="0"/>
          <w:kern w:val="0"/>
          <w:sz w:val="16"/>
          <w:szCs w:val="16"/>
          <w:lang w:eastAsia="ja-JP"/>
        </w:rPr>
        <w:t xml:space="preserve"> MP C18</w:t>
      </w:r>
      <w:r w:rsidRPr="00A65652">
        <w:rPr>
          <w:rFonts w:ascii="Times New Roman" w:eastAsia="MS Mincho" w:hAnsi="Times New Roman" w:hint="eastAsia"/>
          <w:snapToGrid w:val="0"/>
          <w:kern w:val="0"/>
          <w:sz w:val="16"/>
          <w:szCs w:val="16"/>
          <w:lang w:eastAsia="ja-JP"/>
        </w:rPr>
        <w:t xml:space="preserve"> </w:t>
      </w:r>
      <w:r w:rsidRPr="00A65652">
        <w:rPr>
          <w:rFonts w:ascii="Times New Roman" w:eastAsia="MS Mincho" w:hAnsi="Times New Roman"/>
          <w:snapToGrid w:val="0"/>
          <w:kern w:val="0"/>
          <w:sz w:val="16"/>
          <w:szCs w:val="16"/>
          <w:lang w:eastAsia="ja-JP"/>
        </w:rPr>
        <w:t xml:space="preserve">column (5 </w:t>
      </w:r>
      <w:proofErr w:type="spellStart"/>
      <w:r w:rsidRPr="00A65652">
        <w:rPr>
          <w:rFonts w:ascii="Times New Roman" w:eastAsia="MS Mincho" w:hAnsi="Times New Roman"/>
          <w:snapToGrid w:val="0"/>
          <w:kern w:val="0"/>
          <w:sz w:val="16"/>
          <w:szCs w:val="16"/>
          <w:lang w:eastAsia="ja-JP"/>
        </w:rPr>
        <w:t>μm</w:t>
      </w:r>
      <w:proofErr w:type="spellEnd"/>
      <w:r w:rsidRPr="00A65652">
        <w:rPr>
          <w:rFonts w:ascii="Times New Roman" w:eastAsia="MS Mincho" w:hAnsi="Times New Roman"/>
          <w:snapToGrid w:val="0"/>
          <w:kern w:val="0"/>
          <w:sz w:val="16"/>
          <w:szCs w:val="16"/>
          <w:lang w:eastAsia="ja-JP"/>
        </w:rPr>
        <w:t>,</w:t>
      </w:r>
      <w:r w:rsidRPr="00A65652">
        <w:rPr>
          <w:rFonts w:ascii="Times New Roman" w:eastAsia="MS Mincho" w:hAnsi="Times New Roman" w:hint="eastAsia"/>
          <w:snapToGrid w:val="0"/>
          <w:kern w:val="0"/>
          <w:sz w:val="16"/>
          <w:szCs w:val="16"/>
          <w:lang w:eastAsia="ja-JP"/>
        </w:rPr>
        <w:t xml:space="preserve"> </w:t>
      </w:r>
      <w:r w:rsidRPr="00A65652">
        <w:rPr>
          <w:rFonts w:ascii="Times New Roman" w:eastAsia="MS Mincho" w:hAnsi="Times New Roman"/>
          <w:snapToGrid w:val="0"/>
          <w:kern w:val="0"/>
          <w:sz w:val="16"/>
          <w:szCs w:val="16"/>
          <w:lang w:eastAsia="ja-JP"/>
        </w:rPr>
        <w:t>2.0 cm × 25 cm, Bonna-Agela, Tianjin, China)</w:t>
      </w:r>
      <w:r w:rsidRPr="00A65652">
        <w:rPr>
          <w:rFonts w:ascii="Times New Roman" w:eastAsia="MS Mincho" w:hAnsi="Times New Roman" w:hint="eastAsia"/>
          <w:snapToGrid w:val="0"/>
          <w:kern w:val="0"/>
          <w:sz w:val="16"/>
          <w:szCs w:val="16"/>
          <w:lang w:eastAsia="ja-JP"/>
        </w:rPr>
        <w:t xml:space="preserve"> or a </w:t>
      </w:r>
      <w:proofErr w:type="spellStart"/>
      <w:r w:rsidRPr="00A65652">
        <w:rPr>
          <w:rFonts w:ascii="Times New Roman" w:eastAsia="MS Mincho" w:hAnsi="Times New Roman"/>
          <w:snapToGrid w:val="0"/>
          <w:kern w:val="0"/>
          <w:sz w:val="16"/>
          <w:szCs w:val="16"/>
          <w:lang w:eastAsia="ja-JP"/>
        </w:rPr>
        <w:t>Zorbax</w:t>
      </w:r>
      <w:proofErr w:type="spellEnd"/>
      <w:r w:rsidRPr="00A65652">
        <w:rPr>
          <w:rFonts w:ascii="Times New Roman" w:eastAsia="MS Mincho" w:hAnsi="Times New Roman" w:hint="eastAsia"/>
          <w:snapToGrid w:val="0"/>
          <w:kern w:val="0"/>
          <w:sz w:val="16"/>
          <w:szCs w:val="16"/>
          <w:lang w:eastAsia="ja-JP"/>
        </w:rPr>
        <w:t xml:space="preserve"> </w:t>
      </w:r>
      <w:proofErr w:type="spellStart"/>
      <w:r w:rsidRPr="00A65652">
        <w:rPr>
          <w:rFonts w:ascii="Times New Roman" w:eastAsia="MS Mincho" w:hAnsi="Times New Roman"/>
          <w:snapToGrid w:val="0"/>
          <w:kern w:val="0"/>
          <w:sz w:val="16"/>
          <w:szCs w:val="16"/>
          <w:lang w:eastAsia="ja-JP"/>
        </w:rPr>
        <w:t>PrepHT</w:t>
      </w:r>
      <w:proofErr w:type="spellEnd"/>
      <w:r w:rsidRPr="00A65652">
        <w:rPr>
          <w:rFonts w:ascii="Times New Roman" w:eastAsia="MS Mincho" w:hAnsi="Times New Roman"/>
          <w:snapToGrid w:val="0"/>
          <w:kern w:val="0"/>
          <w:sz w:val="16"/>
          <w:szCs w:val="16"/>
          <w:lang w:eastAsia="ja-JP"/>
        </w:rPr>
        <w:t xml:space="preserve"> GF C18 column (5 </w:t>
      </w:r>
      <w:proofErr w:type="spellStart"/>
      <w:r w:rsidRPr="00A65652">
        <w:rPr>
          <w:rFonts w:ascii="Times New Roman" w:eastAsia="MS Mincho" w:hAnsi="Times New Roman"/>
          <w:snapToGrid w:val="0"/>
          <w:kern w:val="0"/>
          <w:sz w:val="16"/>
          <w:szCs w:val="16"/>
          <w:lang w:eastAsia="ja-JP"/>
        </w:rPr>
        <w:t>μm</w:t>
      </w:r>
      <w:proofErr w:type="spellEnd"/>
      <w:r w:rsidRPr="00A65652">
        <w:rPr>
          <w:rFonts w:ascii="Times New Roman" w:eastAsia="MS Mincho" w:hAnsi="Times New Roman"/>
          <w:snapToGrid w:val="0"/>
          <w:kern w:val="0"/>
          <w:sz w:val="16"/>
          <w:szCs w:val="16"/>
          <w:lang w:eastAsia="ja-JP"/>
        </w:rPr>
        <w:t>,</w:t>
      </w:r>
      <w:r w:rsidRPr="00A65652">
        <w:rPr>
          <w:rFonts w:ascii="Times New Roman" w:eastAsia="MS Mincho" w:hAnsi="Times New Roman" w:hint="eastAsia"/>
          <w:snapToGrid w:val="0"/>
          <w:kern w:val="0"/>
          <w:sz w:val="16"/>
          <w:szCs w:val="16"/>
          <w:lang w:eastAsia="ja-JP"/>
        </w:rPr>
        <w:t xml:space="preserve"> </w:t>
      </w:r>
      <w:r w:rsidRPr="00A65652">
        <w:rPr>
          <w:rFonts w:ascii="Times New Roman" w:eastAsia="MS Mincho" w:hAnsi="Times New Roman"/>
          <w:snapToGrid w:val="0"/>
          <w:kern w:val="0"/>
          <w:sz w:val="16"/>
          <w:szCs w:val="16"/>
          <w:lang w:eastAsia="ja-JP"/>
        </w:rPr>
        <w:t>2.12 cm × 25 cm, Agilent, Palo Alto, USA).</w:t>
      </w:r>
    </w:p>
    <w:p w14:paraId="41AF9292" w14:textId="6615EAC3" w:rsidR="00286A4C" w:rsidRDefault="00286A4C" w:rsidP="00286A4C">
      <w:pPr>
        <w:widowControl/>
        <w:ind w:firstLine="0"/>
        <w:jc w:val="left"/>
        <w:rPr>
          <w:rFonts w:ascii="Times New Roman" w:eastAsia="MS Mincho" w:hAnsi="Times New Roman"/>
          <w:b/>
          <w:bCs/>
          <w:snapToGrid w:val="0"/>
          <w:color w:val="000000" w:themeColor="text1"/>
          <w:kern w:val="0"/>
          <w:sz w:val="16"/>
          <w:szCs w:val="16"/>
          <w:lang w:eastAsia="ja-JP"/>
        </w:rPr>
      </w:pPr>
      <w:r w:rsidRPr="00DA3306">
        <w:rPr>
          <w:rFonts w:ascii="Times New Roman" w:eastAsia="MS Mincho" w:hAnsi="Times New Roman"/>
          <w:b/>
          <w:bCs/>
          <w:snapToGrid w:val="0"/>
          <w:color w:val="000000" w:themeColor="text1"/>
          <w:kern w:val="0"/>
          <w:sz w:val="16"/>
          <w:szCs w:val="16"/>
          <w:lang w:eastAsia="ja-JP"/>
        </w:rPr>
        <w:t>SI-</w:t>
      </w:r>
      <w:r>
        <w:rPr>
          <w:rFonts w:ascii="Times New Roman" w:eastAsia="MS Mincho" w:hAnsi="Times New Roman"/>
          <w:b/>
          <w:bCs/>
          <w:snapToGrid w:val="0"/>
          <w:color w:val="000000" w:themeColor="text1"/>
          <w:kern w:val="0"/>
          <w:sz w:val="16"/>
          <w:szCs w:val="16"/>
          <w:lang w:eastAsia="ja-JP"/>
        </w:rPr>
        <w:t xml:space="preserve">2 </w:t>
      </w:r>
      <w:r w:rsidRPr="00286A4C">
        <w:rPr>
          <w:rFonts w:ascii="Times New Roman" w:eastAsia="MS Mincho" w:hAnsi="Times New Roman"/>
          <w:b/>
          <w:bCs/>
          <w:snapToGrid w:val="0"/>
          <w:color w:val="000000" w:themeColor="text1"/>
          <w:kern w:val="0"/>
          <w:sz w:val="16"/>
          <w:szCs w:val="16"/>
          <w:lang w:eastAsia="ja-JP"/>
        </w:rPr>
        <w:t>Structure characterization of compounds 1-4</w:t>
      </w:r>
    </w:p>
    <w:p w14:paraId="548D61A2" w14:textId="303C223F" w:rsidR="00286A4C" w:rsidRPr="00286A4C" w:rsidRDefault="00286A4C" w:rsidP="00286A4C">
      <w:pPr>
        <w:spacing w:line="480" w:lineRule="auto"/>
        <w:ind w:firstLine="0"/>
        <w:textAlignment w:val="baseline"/>
        <w:rPr>
          <w:rFonts w:ascii="Times New Roman" w:eastAsia="TimesNewRoman" w:hAnsi="Times New Roman"/>
          <w:color w:val="000000"/>
          <w:sz w:val="16"/>
          <w:szCs w:val="16"/>
        </w:rPr>
      </w:pPr>
      <w:r w:rsidRPr="00286A4C">
        <w:rPr>
          <w:rFonts w:ascii="Times New Roman" w:eastAsia="TimesNewRoman" w:hAnsi="Times New Roman"/>
          <w:color w:val="000000"/>
          <w:sz w:val="16"/>
          <w:szCs w:val="16"/>
        </w:rPr>
        <w:t xml:space="preserve">Compound </w:t>
      </w:r>
      <w:r w:rsidRPr="00286A4C">
        <w:rPr>
          <w:rFonts w:ascii="Times New Roman" w:eastAsia="TimesNewRoman" w:hAnsi="Times New Roman"/>
          <w:b/>
          <w:bCs/>
          <w:color w:val="000000"/>
          <w:sz w:val="16"/>
          <w:szCs w:val="16"/>
        </w:rPr>
        <w:t>1</w:t>
      </w:r>
      <w:r w:rsidRPr="00286A4C">
        <w:rPr>
          <w:rFonts w:ascii="Times New Roman" w:eastAsia="TimesNewRoman" w:hAnsi="Times New Roman"/>
          <w:color w:val="000000"/>
          <w:sz w:val="16"/>
          <w:szCs w:val="16"/>
        </w:rPr>
        <w:t xml:space="preserve"> was isolated in the form of a pale-yellow gum. The </w:t>
      </w:r>
      <w:proofErr w:type="spellStart"/>
      <w:r w:rsidRPr="00286A4C">
        <w:rPr>
          <w:rFonts w:ascii="Times New Roman" w:eastAsia="TimesNewRoman" w:hAnsi="Times New Roman"/>
          <w:color w:val="000000"/>
          <w:sz w:val="16"/>
          <w:szCs w:val="16"/>
        </w:rPr>
        <w:t>quasimolecular</w:t>
      </w:r>
      <w:proofErr w:type="spellEnd"/>
      <w:r w:rsidRPr="00286A4C">
        <w:rPr>
          <w:rFonts w:ascii="Times New Roman" w:eastAsia="TimesNewRoman" w:hAnsi="Times New Roman"/>
          <w:color w:val="000000"/>
          <w:sz w:val="16"/>
          <w:szCs w:val="16"/>
        </w:rPr>
        <w:t xml:space="preserve"> ion peak observed in HR-ESI-MS at </w:t>
      </w:r>
      <w:r w:rsidRPr="00286A4C">
        <w:rPr>
          <w:rFonts w:ascii="Times New Roman" w:eastAsia="TimesNewRoman" w:hAnsi="Times New Roman"/>
          <w:i/>
          <w:color w:val="000000"/>
          <w:sz w:val="16"/>
          <w:szCs w:val="16"/>
        </w:rPr>
        <w:t>m/z</w:t>
      </w:r>
      <w:r w:rsidRPr="00286A4C">
        <w:rPr>
          <w:rFonts w:ascii="Times New Roman" w:eastAsia="TimesNewRoman" w:hAnsi="Times New Roman"/>
          <w:color w:val="000000"/>
          <w:sz w:val="16"/>
          <w:szCs w:val="16"/>
        </w:rPr>
        <w:t xml:space="preserve"> </w:t>
      </w:r>
      <w:r w:rsidRPr="00286A4C">
        <w:rPr>
          <w:rFonts w:ascii="Times New Roman" w:hAnsi="Times New Roman"/>
          <w:color w:val="000000"/>
          <w:sz w:val="16"/>
          <w:szCs w:val="16"/>
        </w:rPr>
        <w:t>251.1415</w:t>
      </w:r>
      <w:r w:rsidRPr="00286A4C">
        <w:rPr>
          <w:rFonts w:ascii="Times New Roman" w:eastAsia="TimesNewRoman" w:hAnsi="Times New Roman"/>
          <w:color w:val="000000"/>
          <w:sz w:val="16"/>
          <w:szCs w:val="16"/>
        </w:rPr>
        <w:t xml:space="preserve"> [</w:t>
      </w:r>
      <w:proofErr w:type="spellStart"/>
      <w:r w:rsidRPr="00286A4C">
        <w:rPr>
          <w:rFonts w:ascii="Times New Roman" w:eastAsia="TimesNewRoman" w:hAnsi="Times New Roman"/>
          <w:color w:val="000000"/>
          <w:sz w:val="16"/>
          <w:szCs w:val="16"/>
        </w:rPr>
        <w:t>M+Na</w:t>
      </w:r>
      <w:proofErr w:type="spellEnd"/>
      <w:r w:rsidRPr="00286A4C">
        <w:rPr>
          <w:rFonts w:ascii="Times New Roman" w:eastAsia="TimesNewRoman" w:hAnsi="Times New Roman"/>
          <w:color w:val="000000"/>
          <w:sz w:val="16"/>
          <w:szCs w:val="16"/>
        </w:rPr>
        <w:t>]</w:t>
      </w:r>
      <w:r w:rsidRPr="00286A4C">
        <w:rPr>
          <w:rFonts w:ascii="Times New Roman" w:eastAsia="TimesNewRoman" w:hAnsi="Times New Roman"/>
          <w:color w:val="000000"/>
          <w:sz w:val="16"/>
          <w:szCs w:val="16"/>
          <w:vertAlign w:val="superscript"/>
        </w:rPr>
        <w:t xml:space="preserve"> +</w:t>
      </w:r>
      <w:r w:rsidRPr="00286A4C">
        <w:rPr>
          <w:rFonts w:ascii="Times New Roman" w:eastAsia="TimesNewRoman" w:hAnsi="Times New Roman"/>
          <w:color w:val="000000"/>
          <w:sz w:val="16"/>
          <w:szCs w:val="16"/>
        </w:rPr>
        <w:t xml:space="preserve"> (</w:t>
      </w:r>
      <w:proofErr w:type="spellStart"/>
      <w:r w:rsidRPr="00286A4C">
        <w:rPr>
          <w:rFonts w:ascii="Times New Roman" w:eastAsia="TimesNewRoman" w:hAnsi="Times New Roman"/>
          <w:color w:val="000000"/>
          <w:sz w:val="16"/>
          <w:szCs w:val="16"/>
        </w:rPr>
        <w:t>calcd</w:t>
      </w:r>
      <w:proofErr w:type="spellEnd"/>
      <w:r w:rsidRPr="00286A4C">
        <w:rPr>
          <w:rFonts w:ascii="Times New Roman" w:eastAsia="TimesNewRoman" w:hAnsi="Times New Roman"/>
          <w:color w:val="000000"/>
          <w:sz w:val="16"/>
          <w:szCs w:val="16"/>
        </w:rPr>
        <w:t xml:space="preserve"> for </w:t>
      </w:r>
      <w:r w:rsidRPr="00286A4C">
        <w:rPr>
          <w:rFonts w:ascii="Times New Roman" w:hAnsi="Times New Roman"/>
          <w:color w:val="000000"/>
          <w:sz w:val="16"/>
          <w:szCs w:val="16"/>
        </w:rPr>
        <w:t>251.1412</w:t>
      </w:r>
      <w:r w:rsidRPr="00286A4C">
        <w:rPr>
          <w:rFonts w:ascii="Times New Roman" w:eastAsia="TimesNewRoman" w:hAnsi="Times New Roman"/>
          <w:color w:val="000000"/>
          <w:sz w:val="16"/>
          <w:szCs w:val="16"/>
        </w:rPr>
        <w:t>) confirmed its molecular formula (C</w:t>
      </w:r>
      <w:r w:rsidRPr="00286A4C">
        <w:rPr>
          <w:rFonts w:ascii="Times New Roman" w:eastAsia="TimesNewRoman" w:hAnsi="Times New Roman"/>
          <w:color w:val="000000"/>
          <w:sz w:val="16"/>
          <w:szCs w:val="16"/>
          <w:vertAlign w:val="subscript"/>
        </w:rPr>
        <w:t>16</w:t>
      </w:r>
      <w:r w:rsidRPr="00286A4C">
        <w:rPr>
          <w:rFonts w:ascii="Times New Roman" w:eastAsia="TimesNewRoman" w:hAnsi="Times New Roman"/>
          <w:color w:val="000000"/>
          <w:sz w:val="16"/>
          <w:szCs w:val="16"/>
        </w:rPr>
        <w:t>H</w:t>
      </w:r>
      <w:r w:rsidRPr="00286A4C">
        <w:rPr>
          <w:rFonts w:ascii="Times New Roman" w:eastAsia="TimesNewRoman" w:hAnsi="Times New Roman"/>
          <w:color w:val="000000"/>
          <w:sz w:val="16"/>
          <w:szCs w:val="16"/>
          <w:vertAlign w:val="subscript"/>
        </w:rPr>
        <w:t>20</w:t>
      </w:r>
      <w:r w:rsidRPr="00286A4C">
        <w:rPr>
          <w:rFonts w:ascii="Times New Roman" w:eastAsia="TimesNewRoman" w:hAnsi="Times New Roman"/>
          <w:color w:val="000000"/>
          <w:sz w:val="16"/>
          <w:szCs w:val="16"/>
        </w:rPr>
        <w:t>O), indicating the presence of seven degrees of unsaturation.</w:t>
      </w:r>
      <w:r w:rsidRPr="00286A4C">
        <w:rPr>
          <w:rFonts w:ascii="Times New Roman" w:hAnsi="Times New Roman"/>
          <w:sz w:val="16"/>
          <w:szCs w:val="16"/>
        </w:rPr>
        <w:t xml:space="preserve"> </w:t>
      </w:r>
      <w:r w:rsidRPr="00286A4C">
        <w:rPr>
          <w:rFonts w:ascii="Times New Roman" w:eastAsia="TimesNewRoman" w:hAnsi="Times New Roman"/>
          <w:color w:val="000000"/>
          <w:sz w:val="16"/>
          <w:szCs w:val="16"/>
        </w:rPr>
        <w:t>The UV spectrum exhibited absorption maxima at wavelengths of 215, 252, and 294 nm, while the IR spectrum displayed absorption bands at 1617, 1572, and 1459 cm</w:t>
      </w:r>
      <w:r w:rsidRPr="00286A4C">
        <w:rPr>
          <w:rFonts w:ascii="Times New Roman" w:eastAsia="TimesNewRoman" w:hAnsi="Times New Roman"/>
          <w:color w:val="000000"/>
          <w:sz w:val="16"/>
          <w:szCs w:val="16"/>
          <w:vertAlign w:val="superscript"/>
        </w:rPr>
        <w:t>-1</w:t>
      </w:r>
      <w:r w:rsidRPr="00286A4C">
        <w:rPr>
          <w:rFonts w:ascii="Times New Roman" w:eastAsia="TimesNewRoman" w:hAnsi="Times New Roman"/>
          <w:color w:val="000000"/>
          <w:sz w:val="16"/>
          <w:szCs w:val="16"/>
        </w:rPr>
        <w:t xml:space="preserve">, which signifies the existence of an aromatic ring. The </w:t>
      </w:r>
      <w:r w:rsidRPr="00286A4C">
        <w:rPr>
          <w:rFonts w:ascii="Times New Roman" w:eastAsia="TimesNewRoman" w:hAnsi="Times New Roman"/>
          <w:color w:val="000000"/>
          <w:sz w:val="16"/>
          <w:szCs w:val="16"/>
          <w:vertAlign w:val="superscript"/>
        </w:rPr>
        <w:t>1</w:t>
      </w:r>
      <w:r w:rsidRPr="00286A4C">
        <w:rPr>
          <w:rFonts w:ascii="Times New Roman" w:eastAsia="TimesNewRoman" w:hAnsi="Times New Roman"/>
          <w:color w:val="000000"/>
          <w:sz w:val="16"/>
          <w:szCs w:val="16"/>
        </w:rPr>
        <w:t>H NMR spectrum (</w:t>
      </w:r>
      <w:r w:rsidRPr="00286A4C">
        <w:rPr>
          <w:rFonts w:ascii="Times New Roman" w:eastAsia="TimesNewRoman" w:hAnsi="Times New Roman"/>
          <w:color w:val="00B0F0"/>
          <w:sz w:val="16"/>
          <w:szCs w:val="16"/>
        </w:rPr>
        <w:t>Table 1</w:t>
      </w:r>
      <w:r w:rsidRPr="00286A4C">
        <w:rPr>
          <w:rFonts w:ascii="Times New Roman" w:eastAsia="TimesNewRoman" w:hAnsi="Times New Roman"/>
          <w:color w:val="000000"/>
          <w:sz w:val="16"/>
          <w:szCs w:val="16"/>
        </w:rPr>
        <w:t xml:space="preserve">) displayed signals corresponding to four aromatic protons at </w:t>
      </w:r>
      <w:r w:rsidRPr="00286A4C">
        <w:rPr>
          <w:rFonts w:ascii="Times New Roman" w:hAnsi="Times New Roman"/>
          <w:i/>
          <w:color w:val="000000"/>
          <w:sz w:val="16"/>
          <w:szCs w:val="16"/>
        </w:rPr>
        <w:t>δ</w:t>
      </w:r>
      <w:r w:rsidRPr="00286A4C">
        <w:rPr>
          <w:rFonts w:ascii="Times New Roman" w:eastAsia="TimesNewRoman" w:hAnsi="Times New Roman"/>
          <w:color w:val="000000"/>
          <w:sz w:val="16"/>
          <w:szCs w:val="16"/>
        </w:rPr>
        <w:t xml:space="preserve"> [7.14 (d, </w:t>
      </w:r>
      <w:r w:rsidRPr="00286A4C">
        <w:rPr>
          <w:rFonts w:ascii="Times New Roman" w:eastAsia="TimesNewRoman" w:hAnsi="Times New Roman"/>
          <w:i/>
          <w:color w:val="000000"/>
          <w:sz w:val="16"/>
          <w:szCs w:val="16"/>
        </w:rPr>
        <w:t>J</w:t>
      </w:r>
      <w:r w:rsidRPr="00286A4C">
        <w:rPr>
          <w:rFonts w:ascii="Times New Roman" w:eastAsia="TimesNewRoman" w:hAnsi="Times New Roman"/>
          <w:color w:val="000000"/>
          <w:sz w:val="16"/>
          <w:szCs w:val="16"/>
        </w:rPr>
        <w:t xml:space="preserve"> = 1.8 Hz), 7.52 (d, </w:t>
      </w:r>
      <w:r w:rsidRPr="00286A4C">
        <w:rPr>
          <w:rFonts w:ascii="Times New Roman" w:eastAsia="TimesNewRoman" w:hAnsi="Times New Roman"/>
          <w:i/>
          <w:color w:val="000000"/>
          <w:sz w:val="16"/>
          <w:szCs w:val="16"/>
        </w:rPr>
        <w:t>J</w:t>
      </w:r>
      <w:r w:rsidRPr="00286A4C">
        <w:rPr>
          <w:rFonts w:ascii="Times New Roman" w:eastAsia="TimesNewRoman" w:hAnsi="Times New Roman"/>
          <w:color w:val="000000"/>
          <w:sz w:val="16"/>
          <w:szCs w:val="16"/>
        </w:rPr>
        <w:t xml:space="preserve"> = 1.8 Hz), 7.05 (d, </w:t>
      </w:r>
      <w:r w:rsidRPr="00286A4C">
        <w:rPr>
          <w:rFonts w:ascii="Times New Roman" w:eastAsia="TimesNewRoman" w:hAnsi="Times New Roman"/>
          <w:i/>
          <w:color w:val="000000"/>
          <w:sz w:val="16"/>
          <w:szCs w:val="16"/>
        </w:rPr>
        <w:t>J</w:t>
      </w:r>
      <w:r w:rsidRPr="00286A4C">
        <w:rPr>
          <w:rFonts w:ascii="Times New Roman" w:eastAsia="TimesNewRoman" w:hAnsi="Times New Roman"/>
          <w:color w:val="000000"/>
          <w:sz w:val="16"/>
          <w:szCs w:val="16"/>
        </w:rPr>
        <w:t xml:space="preserve"> = 8.2 Hz), 6.84 (d, </w:t>
      </w:r>
      <w:r w:rsidRPr="00286A4C">
        <w:rPr>
          <w:rFonts w:ascii="Times New Roman" w:eastAsia="TimesNewRoman" w:hAnsi="Times New Roman"/>
          <w:i/>
          <w:color w:val="000000"/>
          <w:sz w:val="16"/>
          <w:szCs w:val="16"/>
        </w:rPr>
        <w:t>J</w:t>
      </w:r>
      <w:r w:rsidRPr="00286A4C">
        <w:rPr>
          <w:rFonts w:ascii="Times New Roman" w:eastAsia="TimesNewRoman" w:hAnsi="Times New Roman"/>
          <w:color w:val="000000"/>
          <w:sz w:val="16"/>
          <w:szCs w:val="16"/>
        </w:rPr>
        <w:t xml:space="preserve"> = 8.2 Hz)], as well as two methyl group at </w:t>
      </w:r>
      <w:r w:rsidRPr="00286A4C">
        <w:rPr>
          <w:rFonts w:ascii="Times New Roman" w:hAnsi="Times New Roman"/>
          <w:i/>
          <w:color w:val="000000"/>
          <w:sz w:val="16"/>
          <w:szCs w:val="16"/>
        </w:rPr>
        <w:t>δ</w:t>
      </w:r>
      <w:r w:rsidRPr="00286A4C">
        <w:rPr>
          <w:rFonts w:ascii="Times New Roman" w:eastAsia="TimesNewRoman" w:hAnsi="Times New Roman"/>
          <w:color w:val="000000"/>
          <w:sz w:val="16"/>
          <w:szCs w:val="16"/>
        </w:rPr>
        <w:t xml:space="preserve"> [2.41 s (3H) and 2.65 s (3H)], Additionally, there was a combined signal for two methyl groups at </w:t>
      </w:r>
      <w:r w:rsidRPr="00286A4C">
        <w:rPr>
          <w:rFonts w:ascii="Times New Roman" w:hAnsi="Times New Roman"/>
          <w:i/>
          <w:color w:val="000000"/>
          <w:sz w:val="16"/>
          <w:szCs w:val="16"/>
        </w:rPr>
        <w:t>δ</w:t>
      </w:r>
      <w:r w:rsidRPr="00286A4C">
        <w:rPr>
          <w:rFonts w:ascii="Times New Roman" w:eastAsia="TimesNewRoman" w:hAnsi="Times New Roman"/>
          <w:color w:val="000000"/>
          <w:sz w:val="16"/>
          <w:szCs w:val="16"/>
        </w:rPr>
        <w:t xml:space="preserve"> 1.35 (6H, d, </w:t>
      </w:r>
      <w:r w:rsidRPr="00286A4C">
        <w:rPr>
          <w:rFonts w:ascii="Times New Roman" w:eastAsia="TimesNewRoman" w:hAnsi="Times New Roman"/>
          <w:i/>
          <w:color w:val="000000"/>
          <w:sz w:val="16"/>
          <w:szCs w:val="16"/>
        </w:rPr>
        <w:t>J</w:t>
      </w:r>
      <w:r w:rsidRPr="00286A4C">
        <w:rPr>
          <w:rFonts w:ascii="Times New Roman" w:eastAsia="TimesNewRoman" w:hAnsi="Times New Roman"/>
          <w:color w:val="000000"/>
          <w:sz w:val="16"/>
          <w:szCs w:val="16"/>
        </w:rPr>
        <w:t xml:space="preserve"> = 6.8 Hz), one methoxy group at </w:t>
      </w:r>
      <w:r w:rsidRPr="00286A4C">
        <w:rPr>
          <w:rFonts w:ascii="Times New Roman" w:hAnsi="Times New Roman"/>
          <w:i/>
          <w:color w:val="000000"/>
          <w:sz w:val="16"/>
          <w:szCs w:val="16"/>
        </w:rPr>
        <w:t>δ</w:t>
      </w:r>
      <w:r w:rsidRPr="00286A4C">
        <w:rPr>
          <w:rFonts w:ascii="Times New Roman" w:eastAsia="TimesNewRoman" w:hAnsi="Times New Roman"/>
          <w:color w:val="000000"/>
          <w:sz w:val="16"/>
          <w:szCs w:val="16"/>
        </w:rPr>
        <w:t xml:space="preserve"> 3.80 (s), and one methine proton at </w:t>
      </w:r>
      <w:r w:rsidRPr="00286A4C">
        <w:rPr>
          <w:rFonts w:ascii="Times New Roman" w:hAnsi="Times New Roman"/>
          <w:i/>
          <w:color w:val="000000"/>
          <w:sz w:val="16"/>
          <w:szCs w:val="16"/>
        </w:rPr>
        <w:t>δ</w:t>
      </w:r>
      <w:r w:rsidRPr="00286A4C">
        <w:rPr>
          <w:rFonts w:ascii="Times New Roman" w:eastAsia="TimesNewRoman" w:hAnsi="Times New Roman"/>
          <w:color w:val="000000"/>
          <w:sz w:val="16"/>
          <w:szCs w:val="16"/>
        </w:rPr>
        <w:t xml:space="preserve"> 3.23 (m). The data from the 13C and HSQC NMR spectra of compound 1, along with the previously mentioned </w:t>
      </w:r>
      <w:r w:rsidRPr="00286A4C">
        <w:rPr>
          <w:rFonts w:ascii="Times New Roman" w:eastAsia="TimesNewRoman" w:hAnsi="Times New Roman"/>
          <w:color w:val="000000"/>
          <w:sz w:val="16"/>
          <w:szCs w:val="16"/>
          <w:vertAlign w:val="superscript"/>
        </w:rPr>
        <w:t>1</w:t>
      </w:r>
      <w:r w:rsidRPr="00286A4C">
        <w:rPr>
          <w:rFonts w:ascii="Times New Roman" w:eastAsia="TimesNewRoman" w:hAnsi="Times New Roman"/>
          <w:color w:val="000000"/>
          <w:sz w:val="16"/>
          <w:szCs w:val="16"/>
        </w:rPr>
        <w:t>H NMR signals, indicated the presence of one tetrasubstituted naphthalene nucleus (C-1–C10, H-2, H-4, H-6, and H-7)</w:t>
      </w:r>
      <w:r w:rsidRPr="00286A4C">
        <w:rPr>
          <w:rFonts w:ascii="Times New Roman" w:hAnsi="Times New Roman"/>
          <w:sz w:val="16"/>
          <w:szCs w:val="16"/>
        </w:rPr>
        <w:t xml:space="preserve"> (</w:t>
      </w:r>
      <w:r w:rsidRPr="00286A4C">
        <w:rPr>
          <w:rFonts w:ascii="Times New Roman" w:hAnsi="Times New Roman"/>
          <w:color w:val="00B0F0"/>
          <w:sz w:val="16"/>
          <w:szCs w:val="16"/>
        </w:rPr>
        <w:t xml:space="preserve">Zhang et al., 2023; Cai et </w:t>
      </w:r>
      <w:r w:rsidRPr="00286A4C">
        <w:rPr>
          <w:rFonts w:ascii="Times New Roman" w:hAnsi="Times New Roman"/>
          <w:color w:val="00B0F0"/>
          <w:sz w:val="16"/>
          <w:szCs w:val="16"/>
        </w:rPr>
        <w:lastRenderedPageBreak/>
        <w:t>al., 2023</w:t>
      </w:r>
      <w:r w:rsidRPr="00286A4C">
        <w:rPr>
          <w:rFonts w:ascii="Times New Roman" w:hAnsi="Times New Roman"/>
          <w:sz w:val="16"/>
          <w:szCs w:val="16"/>
        </w:rPr>
        <w:t>)</w:t>
      </w:r>
      <w:r w:rsidRPr="00286A4C">
        <w:rPr>
          <w:rFonts w:ascii="Times New Roman" w:eastAsia="TimesNewRoman" w:hAnsi="Times New Roman"/>
          <w:color w:val="000000"/>
          <w:sz w:val="16"/>
          <w:szCs w:val="16"/>
        </w:rPr>
        <w:t>, one isopropyl group (C-12–C-14, H-12, and H</w:t>
      </w:r>
      <w:r w:rsidRPr="00286A4C">
        <w:rPr>
          <w:rFonts w:ascii="Times New Roman" w:eastAsia="TimesNewRoman" w:hAnsi="Times New Roman"/>
          <w:color w:val="000000"/>
          <w:sz w:val="16"/>
          <w:szCs w:val="16"/>
          <w:vertAlign w:val="subscript"/>
        </w:rPr>
        <w:t>6</w:t>
      </w:r>
      <w:r w:rsidRPr="00286A4C">
        <w:rPr>
          <w:rFonts w:ascii="Times New Roman" w:eastAsia="TimesNewRoman" w:hAnsi="Times New Roman"/>
          <w:color w:val="000000"/>
          <w:sz w:val="16"/>
          <w:szCs w:val="16"/>
        </w:rPr>
        <w:t>-13, 14)</w:t>
      </w:r>
      <w:r w:rsidRPr="00286A4C">
        <w:rPr>
          <w:rFonts w:ascii="Times New Roman" w:hAnsi="Times New Roman"/>
          <w:color w:val="00B0F0"/>
          <w:sz w:val="16"/>
          <w:szCs w:val="16"/>
        </w:rPr>
        <w:t xml:space="preserve"> </w:t>
      </w:r>
      <w:r w:rsidRPr="00286A4C">
        <w:rPr>
          <w:rFonts w:ascii="Times New Roman" w:hAnsi="Times New Roman"/>
          <w:sz w:val="16"/>
          <w:szCs w:val="16"/>
        </w:rPr>
        <w:t>(</w:t>
      </w:r>
      <w:r w:rsidRPr="00286A4C">
        <w:rPr>
          <w:rFonts w:ascii="Times New Roman" w:hAnsi="Times New Roman"/>
          <w:color w:val="00B0F0"/>
          <w:sz w:val="16"/>
          <w:szCs w:val="16"/>
        </w:rPr>
        <w:t>Yang et al., 2022</w:t>
      </w:r>
      <w:r w:rsidRPr="00286A4C">
        <w:rPr>
          <w:rFonts w:ascii="Times New Roman" w:hAnsi="Times New Roman"/>
          <w:sz w:val="16"/>
          <w:szCs w:val="16"/>
        </w:rPr>
        <w:t>)</w:t>
      </w:r>
      <w:r w:rsidRPr="00286A4C">
        <w:rPr>
          <w:rFonts w:ascii="Times New Roman" w:eastAsia="TimesNewRoman" w:hAnsi="Times New Roman"/>
          <w:color w:val="000000"/>
          <w:sz w:val="16"/>
          <w:szCs w:val="16"/>
        </w:rPr>
        <w:t>, two methyl group (C-11 and C-15), and one methoxy group (</w:t>
      </w:r>
      <w:proofErr w:type="spellStart"/>
      <w:r w:rsidRPr="00286A4C">
        <w:rPr>
          <w:rFonts w:ascii="Times New Roman" w:hAnsi="Times New Roman"/>
          <w:i/>
          <w:color w:val="000000"/>
          <w:sz w:val="16"/>
          <w:szCs w:val="16"/>
        </w:rPr>
        <w:t>δ</w:t>
      </w:r>
      <w:r w:rsidRPr="00286A4C">
        <w:rPr>
          <w:rFonts w:ascii="Times New Roman" w:eastAsia="TimesNewRoman" w:hAnsi="Times New Roman"/>
          <w:color w:val="000000"/>
          <w:sz w:val="16"/>
          <w:szCs w:val="16"/>
          <w:vertAlign w:val="subscript"/>
        </w:rPr>
        <w:t>C</w:t>
      </w:r>
      <w:proofErr w:type="spellEnd"/>
      <w:r w:rsidRPr="00286A4C">
        <w:rPr>
          <w:rFonts w:ascii="Times New Roman" w:eastAsia="TimesNewRoman" w:hAnsi="Times New Roman"/>
          <w:color w:val="000000"/>
          <w:sz w:val="16"/>
          <w:szCs w:val="16"/>
        </w:rPr>
        <w:t xml:space="preserve"> 56.3 s). Furthermore, the presence of the tetrasubstituted naphthalene nucleus can be confirmed by the HMBC correlations (</w:t>
      </w:r>
      <w:r w:rsidRPr="00286A4C">
        <w:rPr>
          <w:rFonts w:ascii="Times New Roman" w:eastAsia="TimesNewRoman" w:hAnsi="Times New Roman"/>
          <w:color w:val="00B0F0"/>
          <w:sz w:val="16"/>
          <w:szCs w:val="16"/>
        </w:rPr>
        <w:t>Fig. 3</w:t>
      </w:r>
      <w:r w:rsidRPr="00286A4C">
        <w:rPr>
          <w:rFonts w:ascii="Times New Roman" w:eastAsia="TimesNewRoman" w:hAnsi="Times New Roman"/>
          <w:color w:val="000000"/>
          <w:sz w:val="16"/>
          <w:szCs w:val="16"/>
        </w:rPr>
        <w:t>) from H-4 to</w:t>
      </w:r>
      <w:r w:rsidRPr="00286A4C">
        <w:rPr>
          <w:rFonts w:ascii="Times New Roman" w:eastAsia="TimesNewRoman" w:hAnsi="Times New Roman"/>
          <w:sz w:val="16"/>
          <w:szCs w:val="16"/>
        </w:rPr>
        <w:t xml:space="preserve"> </w:t>
      </w:r>
      <w:r w:rsidRPr="00286A4C">
        <w:rPr>
          <w:rFonts w:ascii="Times New Roman" w:eastAsia="TimesNewRoman" w:hAnsi="Times New Roman"/>
          <w:color w:val="000000"/>
          <w:sz w:val="16"/>
          <w:szCs w:val="16"/>
        </w:rPr>
        <w:t xml:space="preserve">C-2, C-3, </w:t>
      </w:r>
      <w:r w:rsidRPr="00286A4C">
        <w:rPr>
          <w:rFonts w:ascii="Times New Roman" w:eastAsia="TimesNewRoman" w:hAnsi="Times New Roman"/>
          <w:sz w:val="16"/>
          <w:szCs w:val="16"/>
        </w:rPr>
        <w:t>C-5, C-9, C-10,</w:t>
      </w:r>
      <w:r w:rsidRPr="00286A4C">
        <w:rPr>
          <w:rFonts w:ascii="Times New Roman" w:eastAsia="TimesNewRoman" w:hAnsi="Times New Roman"/>
          <w:color w:val="0070C0"/>
          <w:sz w:val="16"/>
          <w:szCs w:val="16"/>
        </w:rPr>
        <w:t xml:space="preserve"> </w:t>
      </w:r>
      <w:r w:rsidRPr="00286A4C">
        <w:rPr>
          <w:rFonts w:ascii="Times New Roman" w:eastAsia="TimesNewRoman" w:hAnsi="Times New Roman"/>
          <w:color w:val="000000"/>
          <w:sz w:val="16"/>
          <w:szCs w:val="16"/>
        </w:rPr>
        <w:t>from H-6 to C-10, and from H-7 to C-9. The isopropyl group was confirmed through HMBC correlations from H</w:t>
      </w:r>
      <w:r w:rsidRPr="00286A4C">
        <w:rPr>
          <w:rFonts w:ascii="Times New Roman" w:eastAsia="TimesNewRoman" w:hAnsi="Times New Roman"/>
          <w:color w:val="000000"/>
          <w:sz w:val="16"/>
          <w:szCs w:val="16"/>
          <w:vertAlign w:val="subscript"/>
        </w:rPr>
        <w:t>6</w:t>
      </w:r>
      <w:r w:rsidRPr="00286A4C">
        <w:rPr>
          <w:rFonts w:ascii="Times New Roman" w:eastAsia="TimesNewRoman" w:hAnsi="Times New Roman"/>
          <w:color w:val="000000"/>
          <w:sz w:val="16"/>
          <w:szCs w:val="16"/>
        </w:rPr>
        <w:t>-13, 14 to C-12, and from H-12 to C-7, C-13,14. With the identification of the nucleus and the key substituent, further analysis of the HMBC correlations permitted the determination of the substituent's position.</w:t>
      </w:r>
      <w:r w:rsidRPr="00286A4C">
        <w:rPr>
          <w:rFonts w:ascii="Times New Roman" w:hAnsi="Times New Roman"/>
          <w:sz w:val="16"/>
          <w:szCs w:val="16"/>
        </w:rPr>
        <w:t xml:space="preserve"> </w:t>
      </w:r>
      <w:r w:rsidRPr="00286A4C">
        <w:rPr>
          <w:rFonts w:ascii="Times New Roman" w:eastAsia="TimesNewRoman" w:hAnsi="Times New Roman"/>
          <w:color w:val="000000"/>
          <w:sz w:val="16"/>
          <w:szCs w:val="16"/>
        </w:rPr>
        <w:t>Correlations from H-12 and H6-13, 14 to C-8 indicated that the isopropyl group resided at C-8. The HMBC correlations confirming the two methyl groups at C-1 and C-5 involved H</w:t>
      </w:r>
      <w:r w:rsidRPr="00286A4C">
        <w:rPr>
          <w:rFonts w:ascii="Times New Roman" w:eastAsia="TimesNewRoman" w:hAnsi="Times New Roman"/>
          <w:color w:val="000000"/>
          <w:sz w:val="16"/>
          <w:szCs w:val="16"/>
          <w:vertAlign w:val="subscript"/>
        </w:rPr>
        <w:t>3</w:t>
      </w:r>
      <w:r w:rsidRPr="00286A4C">
        <w:rPr>
          <w:rFonts w:ascii="Times New Roman" w:eastAsia="TimesNewRoman" w:hAnsi="Times New Roman"/>
          <w:color w:val="000000"/>
          <w:sz w:val="16"/>
          <w:szCs w:val="16"/>
        </w:rPr>
        <w:t>-11 linking to C-5 and C-6, and H</w:t>
      </w:r>
      <w:r w:rsidRPr="00286A4C">
        <w:rPr>
          <w:rFonts w:ascii="Times New Roman" w:eastAsia="TimesNewRoman" w:hAnsi="Times New Roman"/>
          <w:color w:val="000000"/>
          <w:sz w:val="16"/>
          <w:szCs w:val="16"/>
          <w:vertAlign w:val="subscript"/>
        </w:rPr>
        <w:t>3</w:t>
      </w:r>
      <w:r w:rsidRPr="00286A4C">
        <w:rPr>
          <w:rFonts w:ascii="Times New Roman" w:eastAsia="TimesNewRoman" w:hAnsi="Times New Roman"/>
          <w:color w:val="000000"/>
          <w:sz w:val="16"/>
          <w:szCs w:val="16"/>
        </w:rPr>
        <w:t>-15 to C-1, C-2, and C-9, respectively. Finally, the methoxy group at C-3 was validated through correlations from the methoxy proton (</w:t>
      </w:r>
      <w:proofErr w:type="spellStart"/>
      <w:r w:rsidRPr="00286A4C">
        <w:rPr>
          <w:rFonts w:ascii="Times New Roman" w:hAnsi="Times New Roman"/>
          <w:i/>
          <w:iCs/>
          <w:color w:val="000000"/>
          <w:sz w:val="16"/>
          <w:szCs w:val="16"/>
        </w:rPr>
        <w:t>δ</w:t>
      </w:r>
      <w:r w:rsidRPr="00286A4C">
        <w:rPr>
          <w:rFonts w:ascii="Times New Roman" w:eastAsia="TimesNewRoman" w:hAnsi="Times New Roman"/>
          <w:color w:val="000000"/>
          <w:sz w:val="16"/>
          <w:szCs w:val="16"/>
          <w:vertAlign w:val="subscript"/>
        </w:rPr>
        <w:t>H</w:t>
      </w:r>
      <w:proofErr w:type="spellEnd"/>
      <w:r w:rsidRPr="00286A4C">
        <w:rPr>
          <w:rFonts w:ascii="Times New Roman" w:eastAsia="TimesNewRoman" w:hAnsi="Times New Roman"/>
          <w:color w:val="000000"/>
          <w:sz w:val="16"/>
          <w:szCs w:val="16"/>
        </w:rPr>
        <w:t xml:space="preserve"> 3.80 s) to C-3. Consequently, the structure of compound </w:t>
      </w:r>
      <w:r w:rsidRPr="00286A4C">
        <w:rPr>
          <w:rFonts w:ascii="Times New Roman" w:eastAsia="TimesNewRoman" w:hAnsi="Times New Roman"/>
          <w:b/>
          <w:bCs/>
          <w:color w:val="000000"/>
          <w:sz w:val="16"/>
          <w:szCs w:val="16"/>
        </w:rPr>
        <w:t>1</w:t>
      </w:r>
      <w:r w:rsidRPr="00286A4C">
        <w:rPr>
          <w:rFonts w:ascii="Times New Roman" w:eastAsia="TimesNewRoman" w:hAnsi="Times New Roman"/>
          <w:color w:val="000000"/>
          <w:sz w:val="16"/>
          <w:szCs w:val="16"/>
        </w:rPr>
        <w:t xml:space="preserve"> was elucidated, leading to the systematic name of 8-isopropyl-3-methoxy-1,5-dimethylnaphthalene. </w:t>
      </w:r>
    </w:p>
    <w:p w14:paraId="4EE755E6" w14:textId="2A32AAC2" w:rsidR="00286A4C" w:rsidRPr="00286A4C" w:rsidRDefault="00286A4C" w:rsidP="00286A4C">
      <w:pPr>
        <w:spacing w:line="480" w:lineRule="auto"/>
        <w:ind w:firstLine="210"/>
        <w:textAlignment w:val="baseline"/>
        <w:rPr>
          <w:rFonts w:ascii="Times New Roman" w:hAnsi="Times New Roman"/>
          <w:color w:val="000000"/>
          <w:sz w:val="16"/>
          <w:szCs w:val="16"/>
        </w:rPr>
      </w:pPr>
      <w:bookmarkStart w:id="13" w:name="OLE_LINK37"/>
      <w:r w:rsidRPr="00286A4C">
        <w:rPr>
          <w:rFonts w:ascii="Times New Roman" w:hAnsi="Times New Roman"/>
          <w:color w:val="000000"/>
          <w:sz w:val="16"/>
          <w:szCs w:val="16"/>
        </w:rPr>
        <w:t>1-Isopropyl-6-methoxy-3,8-dimethylnaphthalene (</w:t>
      </w:r>
      <w:r w:rsidRPr="00286A4C">
        <w:rPr>
          <w:rFonts w:ascii="Times New Roman" w:hAnsi="Times New Roman"/>
          <w:b/>
          <w:bCs/>
          <w:color w:val="000000"/>
          <w:sz w:val="16"/>
          <w:szCs w:val="16"/>
        </w:rPr>
        <w:t>2)</w:t>
      </w:r>
      <w:r w:rsidRPr="00286A4C">
        <w:rPr>
          <w:rFonts w:ascii="Times New Roman" w:hAnsi="Times New Roman"/>
          <w:color w:val="000000"/>
          <w:sz w:val="16"/>
          <w:szCs w:val="16"/>
        </w:rPr>
        <w:t xml:space="preserve"> is also a </w:t>
      </w:r>
      <w:r w:rsidRPr="00286A4C">
        <w:rPr>
          <w:rFonts w:ascii="Times New Roman" w:eastAsia="TimesNewRoman" w:hAnsi="Times New Roman"/>
          <w:color w:val="000000"/>
          <w:sz w:val="16"/>
          <w:szCs w:val="16"/>
        </w:rPr>
        <w:t>pale-yellow gum</w:t>
      </w:r>
      <w:r w:rsidRPr="00286A4C">
        <w:rPr>
          <w:rFonts w:ascii="Times New Roman" w:hAnsi="Times New Roman"/>
          <w:color w:val="000000"/>
          <w:sz w:val="16"/>
          <w:szCs w:val="16"/>
        </w:rPr>
        <w:t>. Its molecular formula C</w:t>
      </w:r>
      <w:r w:rsidRPr="00286A4C">
        <w:rPr>
          <w:rFonts w:ascii="Times New Roman" w:hAnsi="Times New Roman"/>
          <w:color w:val="000000"/>
          <w:sz w:val="16"/>
          <w:szCs w:val="16"/>
          <w:vertAlign w:val="subscript"/>
        </w:rPr>
        <w:t>16</w:t>
      </w:r>
      <w:r w:rsidRPr="00286A4C">
        <w:rPr>
          <w:rFonts w:ascii="Times New Roman" w:hAnsi="Times New Roman"/>
          <w:color w:val="000000"/>
          <w:sz w:val="16"/>
          <w:szCs w:val="16"/>
        </w:rPr>
        <w:t>H</w:t>
      </w:r>
      <w:r w:rsidRPr="00286A4C">
        <w:rPr>
          <w:rFonts w:ascii="Times New Roman" w:hAnsi="Times New Roman"/>
          <w:color w:val="000000"/>
          <w:sz w:val="16"/>
          <w:szCs w:val="16"/>
          <w:vertAlign w:val="subscript"/>
        </w:rPr>
        <w:t>20</w:t>
      </w:r>
      <w:r w:rsidRPr="00286A4C">
        <w:rPr>
          <w:rFonts w:ascii="Times New Roman" w:hAnsi="Times New Roman"/>
          <w:color w:val="000000"/>
          <w:sz w:val="16"/>
          <w:szCs w:val="16"/>
        </w:rPr>
        <w:t>O</w:t>
      </w:r>
      <w:r w:rsidRPr="00286A4C">
        <w:rPr>
          <w:rFonts w:ascii="Times New Roman" w:hAnsi="Times New Roman"/>
          <w:color w:val="000000"/>
          <w:sz w:val="16"/>
          <w:szCs w:val="16"/>
          <w:vertAlign w:val="subscript"/>
        </w:rPr>
        <w:t xml:space="preserve"> </w:t>
      </w:r>
      <w:r w:rsidRPr="00286A4C">
        <w:rPr>
          <w:rFonts w:ascii="Times New Roman" w:hAnsi="Times New Roman"/>
          <w:color w:val="000000"/>
          <w:sz w:val="16"/>
          <w:szCs w:val="16"/>
        </w:rPr>
        <w:t>was confirmed by HR-ESI-MS (</w:t>
      </w:r>
      <w:r w:rsidRPr="00286A4C">
        <w:rPr>
          <w:rFonts w:ascii="Times New Roman" w:hAnsi="Times New Roman"/>
          <w:i/>
          <w:color w:val="000000"/>
          <w:sz w:val="16"/>
          <w:szCs w:val="16"/>
        </w:rPr>
        <w:t xml:space="preserve">m/z </w:t>
      </w:r>
      <w:r w:rsidRPr="00286A4C">
        <w:rPr>
          <w:rFonts w:ascii="Times New Roman" w:hAnsi="Times New Roman"/>
          <w:color w:val="000000"/>
          <w:sz w:val="16"/>
          <w:szCs w:val="16"/>
        </w:rPr>
        <w:t>251.1408 [</w:t>
      </w:r>
      <w:proofErr w:type="spellStart"/>
      <w:r w:rsidRPr="00286A4C">
        <w:rPr>
          <w:rFonts w:ascii="Times New Roman" w:hAnsi="Times New Roman"/>
          <w:color w:val="000000"/>
          <w:sz w:val="16"/>
          <w:szCs w:val="16"/>
        </w:rPr>
        <w:t>M+Na</w:t>
      </w:r>
      <w:proofErr w:type="spellEnd"/>
      <w:r w:rsidRPr="00286A4C">
        <w:rPr>
          <w:rFonts w:ascii="Times New Roman" w:hAnsi="Times New Roman"/>
          <w:color w:val="000000"/>
          <w:sz w:val="16"/>
          <w:szCs w:val="16"/>
        </w:rPr>
        <w:t>]</w:t>
      </w:r>
      <w:r w:rsidRPr="00286A4C">
        <w:rPr>
          <w:rFonts w:ascii="Times New Roman" w:hAnsi="Times New Roman"/>
          <w:color w:val="000000"/>
          <w:sz w:val="16"/>
          <w:szCs w:val="16"/>
          <w:vertAlign w:val="superscript"/>
        </w:rPr>
        <w:t xml:space="preserve"> +</w:t>
      </w:r>
      <w:r w:rsidRPr="00286A4C">
        <w:rPr>
          <w:rFonts w:ascii="Times New Roman" w:hAnsi="Times New Roman"/>
          <w:color w:val="000000"/>
          <w:sz w:val="16"/>
          <w:szCs w:val="16"/>
        </w:rPr>
        <w:t xml:space="preserve">, </w:t>
      </w:r>
      <w:proofErr w:type="spellStart"/>
      <w:r w:rsidRPr="00286A4C">
        <w:rPr>
          <w:rFonts w:ascii="Times New Roman" w:hAnsi="Times New Roman"/>
          <w:color w:val="000000"/>
          <w:sz w:val="16"/>
          <w:szCs w:val="16"/>
        </w:rPr>
        <w:t>calcd</w:t>
      </w:r>
      <w:proofErr w:type="spellEnd"/>
      <w:r w:rsidRPr="00286A4C">
        <w:rPr>
          <w:rFonts w:ascii="Times New Roman" w:hAnsi="Times New Roman"/>
          <w:color w:val="000000"/>
          <w:sz w:val="16"/>
          <w:szCs w:val="16"/>
        </w:rPr>
        <w:t xml:space="preserve"> C</w:t>
      </w:r>
      <w:r w:rsidRPr="00286A4C">
        <w:rPr>
          <w:rFonts w:ascii="Times New Roman" w:hAnsi="Times New Roman"/>
          <w:color w:val="000000"/>
          <w:sz w:val="16"/>
          <w:szCs w:val="16"/>
          <w:vertAlign w:val="subscript"/>
        </w:rPr>
        <w:t>16</w:t>
      </w:r>
      <w:r w:rsidRPr="00286A4C">
        <w:rPr>
          <w:rFonts w:ascii="Times New Roman" w:hAnsi="Times New Roman"/>
          <w:color w:val="000000"/>
          <w:sz w:val="16"/>
          <w:szCs w:val="16"/>
        </w:rPr>
        <w:t>H</w:t>
      </w:r>
      <w:r w:rsidRPr="00286A4C">
        <w:rPr>
          <w:rFonts w:ascii="Times New Roman" w:hAnsi="Times New Roman"/>
          <w:color w:val="000000"/>
          <w:sz w:val="16"/>
          <w:szCs w:val="16"/>
          <w:vertAlign w:val="subscript"/>
        </w:rPr>
        <w:t>20</w:t>
      </w:r>
      <w:r w:rsidRPr="00286A4C">
        <w:rPr>
          <w:rFonts w:ascii="Times New Roman" w:hAnsi="Times New Roman"/>
          <w:color w:val="000000"/>
          <w:sz w:val="16"/>
          <w:szCs w:val="16"/>
        </w:rPr>
        <w:t xml:space="preserve">NaO for 251.1412). The </w:t>
      </w:r>
      <w:r w:rsidRPr="00286A4C">
        <w:rPr>
          <w:rFonts w:ascii="Times New Roman" w:hAnsi="Times New Roman"/>
          <w:color w:val="000000"/>
          <w:sz w:val="16"/>
          <w:szCs w:val="16"/>
          <w:vertAlign w:val="superscript"/>
        </w:rPr>
        <w:t>1</w:t>
      </w:r>
      <w:r w:rsidRPr="00286A4C">
        <w:rPr>
          <w:rFonts w:ascii="Times New Roman" w:hAnsi="Times New Roman"/>
          <w:color w:val="000000"/>
          <w:sz w:val="16"/>
          <w:szCs w:val="16"/>
        </w:rPr>
        <w:t xml:space="preserve">H and </w:t>
      </w:r>
      <w:r w:rsidRPr="00286A4C">
        <w:rPr>
          <w:rFonts w:ascii="Times New Roman" w:hAnsi="Times New Roman"/>
          <w:color w:val="000000"/>
          <w:sz w:val="16"/>
          <w:szCs w:val="16"/>
          <w:vertAlign w:val="superscript"/>
        </w:rPr>
        <w:t>13</w:t>
      </w:r>
      <w:r w:rsidRPr="00286A4C">
        <w:rPr>
          <w:rFonts w:ascii="Times New Roman" w:hAnsi="Times New Roman"/>
          <w:color w:val="000000"/>
          <w:sz w:val="16"/>
          <w:szCs w:val="16"/>
        </w:rPr>
        <w:t xml:space="preserve">C NMR spectral data for compound </w:t>
      </w:r>
      <w:r w:rsidRPr="00286A4C">
        <w:rPr>
          <w:rFonts w:ascii="Times New Roman" w:hAnsi="Times New Roman"/>
          <w:b/>
          <w:bCs/>
          <w:color w:val="000000"/>
          <w:sz w:val="16"/>
          <w:szCs w:val="16"/>
        </w:rPr>
        <w:t>2</w:t>
      </w:r>
      <w:r w:rsidRPr="00286A4C">
        <w:rPr>
          <w:rFonts w:ascii="Times New Roman" w:hAnsi="Times New Roman"/>
          <w:color w:val="000000"/>
          <w:sz w:val="16"/>
          <w:szCs w:val="16"/>
        </w:rPr>
        <w:t xml:space="preserve"> exhibited strong similarities to those of compound </w:t>
      </w:r>
      <w:r w:rsidRPr="00286A4C">
        <w:rPr>
          <w:rFonts w:ascii="Times New Roman" w:hAnsi="Times New Roman"/>
          <w:b/>
          <w:bCs/>
          <w:color w:val="000000"/>
          <w:sz w:val="16"/>
          <w:szCs w:val="16"/>
        </w:rPr>
        <w:t>1</w:t>
      </w:r>
      <w:r w:rsidRPr="00286A4C">
        <w:rPr>
          <w:rFonts w:ascii="Times New Roman" w:hAnsi="Times New Roman"/>
          <w:color w:val="000000"/>
          <w:sz w:val="16"/>
          <w:szCs w:val="16"/>
        </w:rPr>
        <w:t xml:space="preserve"> within the A ring of the naphthalene structure. Notable variations arose from the transformation of a pair of </w:t>
      </w:r>
      <w:proofErr w:type="spellStart"/>
      <w:r w:rsidRPr="00286A4C">
        <w:rPr>
          <w:rFonts w:ascii="Times New Roman" w:hAnsi="Times New Roman"/>
          <w:color w:val="000000"/>
          <w:sz w:val="16"/>
          <w:szCs w:val="16"/>
        </w:rPr>
        <w:t>doublets</w:t>
      </w:r>
      <w:proofErr w:type="spellEnd"/>
      <w:r w:rsidRPr="00286A4C">
        <w:rPr>
          <w:rFonts w:ascii="Times New Roman" w:hAnsi="Times New Roman"/>
          <w:color w:val="000000"/>
          <w:sz w:val="16"/>
          <w:szCs w:val="16"/>
        </w:rPr>
        <w:t xml:space="preserve"> (</w:t>
      </w:r>
      <w:proofErr w:type="spellStart"/>
      <w:r w:rsidRPr="00286A4C">
        <w:rPr>
          <w:rFonts w:ascii="Times New Roman" w:hAnsi="Times New Roman"/>
          <w:color w:val="000000"/>
          <w:sz w:val="16"/>
          <w:szCs w:val="16"/>
        </w:rPr>
        <w:t>δ</w:t>
      </w:r>
      <w:r w:rsidRPr="00286A4C">
        <w:rPr>
          <w:rFonts w:ascii="Times New Roman" w:hAnsi="Times New Roman"/>
          <w:color w:val="000000"/>
          <w:sz w:val="16"/>
          <w:szCs w:val="16"/>
          <w:vertAlign w:val="subscript"/>
        </w:rPr>
        <w:t>H</w:t>
      </w:r>
      <w:proofErr w:type="spellEnd"/>
      <w:r w:rsidRPr="00286A4C">
        <w:rPr>
          <w:rFonts w:ascii="Times New Roman" w:hAnsi="Times New Roman"/>
          <w:color w:val="000000"/>
          <w:sz w:val="16"/>
          <w:szCs w:val="16"/>
        </w:rPr>
        <w:t xml:space="preserve"> 7.05 (d, J = 8.6 Hz) and 6.84 (d, J = 8.6 Hz)) into another pair of </w:t>
      </w:r>
      <w:proofErr w:type="spellStart"/>
      <w:r w:rsidRPr="00286A4C">
        <w:rPr>
          <w:rFonts w:ascii="Times New Roman" w:hAnsi="Times New Roman"/>
          <w:color w:val="000000"/>
          <w:sz w:val="16"/>
          <w:szCs w:val="16"/>
        </w:rPr>
        <w:t>doublets</w:t>
      </w:r>
      <w:proofErr w:type="spellEnd"/>
      <w:r w:rsidRPr="00286A4C">
        <w:rPr>
          <w:rFonts w:ascii="Times New Roman" w:hAnsi="Times New Roman"/>
          <w:color w:val="000000"/>
          <w:sz w:val="16"/>
          <w:szCs w:val="16"/>
        </w:rPr>
        <w:t xml:space="preserve"> (7.75 (d, J = 2.2 Hz) and 7.43 (d, J = 2.2 Hz)), indicating a change in the substituent on ring B of the naphthalene.</w:t>
      </w:r>
      <w:r>
        <w:rPr>
          <w:rFonts w:ascii="Times New Roman" w:hAnsi="Times New Roman"/>
          <w:color w:val="000000"/>
          <w:sz w:val="16"/>
          <w:szCs w:val="16"/>
        </w:rPr>
        <w:t xml:space="preserve"> </w:t>
      </w:r>
      <w:r w:rsidRPr="00286A4C">
        <w:rPr>
          <w:rFonts w:ascii="Times New Roman" w:hAnsi="Times New Roman"/>
          <w:color w:val="000000"/>
          <w:sz w:val="16"/>
          <w:szCs w:val="16"/>
        </w:rPr>
        <w:t>The HMBC correlations (</w:t>
      </w:r>
      <w:r w:rsidRPr="00286A4C">
        <w:rPr>
          <w:rFonts w:ascii="Times New Roman" w:hAnsi="Times New Roman"/>
          <w:bCs/>
          <w:color w:val="00B0F0"/>
          <w:sz w:val="16"/>
          <w:szCs w:val="16"/>
        </w:rPr>
        <w:t>Fig. 3</w:t>
      </w:r>
      <w:r w:rsidRPr="00286A4C">
        <w:rPr>
          <w:rFonts w:ascii="Times New Roman" w:hAnsi="Times New Roman"/>
          <w:color w:val="000000"/>
          <w:sz w:val="16"/>
          <w:szCs w:val="16"/>
        </w:rPr>
        <w:t>) from H</w:t>
      </w:r>
      <w:r w:rsidRPr="00286A4C">
        <w:rPr>
          <w:rFonts w:ascii="Times New Roman" w:hAnsi="Times New Roman"/>
          <w:color w:val="000000"/>
          <w:sz w:val="16"/>
          <w:szCs w:val="16"/>
          <w:vertAlign w:val="subscript"/>
        </w:rPr>
        <w:t>3</w:t>
      </w:r>
      <w:r w:rsidRPr="00286A4C">
        <w:rPr>
          <w:rFonts w:ascii="Times New Roman" w:hAnsi="Times New Roman"/>
          <w:color w:val="000000"/>
          <w:sz w:val="16"/>
          <w:szCs w:val="16"/>
        </w:rPr>
        <w:t>-11 to C-5, C-6, C-7, and from H</w:t>
      </w:r>
      <w:r w:rsidRPr="00286A4C">
        <w:rPr>
          <w:rFonts w:ascii="Times New Roman" w:hAnsi="Times New Roman"/>
          <w:color w:val="000000"/>
          <w:sz w:val="16"/>
          <w:szCs w:val="16"/>
          <w:vertAlign w:val="subscript"/>
        </w:rPr>
        <w:t>6</w:t>
      </w:r>
      <w:r w:rsidRPr="00286A4C">
        <w:rPr>
          <w:rFonts w:ascii="Times New Roman" w:hAnsi="Times New Roman"/>
          <w:color w:val="000000"/>
          <w:sz w:val="16"/>
          <w:szCs w:val="16"/>
        </w:rPr>
        <w:t>-13,14 to C-8 suggested that the methyl</w:t>
      </w:r>
      <w:r w:rsidRPr="00286A4C">
        <w:rPr>
          <w:rFonts w:ascii="Times New Roman" w:eastAsia="TimesNewRoman" w:hAnsi="Times New Roman"/>
          <w:color w:val="000000"/>
          <w:sz w:val="16"/>
          <w:szCs w:val="16"/>
        </w:rPr>
        <w:t xml:space="preserve"> </w:t>
      </w:r>
      <w:r w:rsidRPr="00286A4C">
        <w:rPr>
          <w:rFonts w:ascii="Times New Roman" w:hAnsi="Times New Roman"/>
          <w:color w:val="000000"/>
          <w:sz w:val="16"/>
          <w:szCs w:val="16"/>
        </w:rPr>
        <w:t xml:space="preserve">and </w:t>
      </w:r>
      <w:r w:rsidRPr="00286A4C">
        <w:rPr>
          <w:rFonts w:ascii="Times New Roman" w:eastAsia="TimesNewRoman" w:hAnsi="Times New Roman"/>
          <w:color w:val="000000"/>
          <w:sz w:val="16"/>
          <w:szCs w:val="16"/>
        </w:rPr>
        <w:t>isopropyl</w:t>
      </w:r>
      <w:r w:rsidRPr="00286A4C">
        <w:rPr>
          <w:rFonts w:ascii="Times New Roman" w:hAnsi="Times New Roman"/>
          <w:color w:val="000000"/>
          <w:sz w:val="16"/>
          <w:szCs w:val="16"/>
        </w:rPr>
        <w:t xml:space="preserve"> were located at C-6 and C-8, respectively. Moreover, this substitution group change was also confirmed by the appearance of typical proton signals (</w:t>
      </w:r>
      <w:r w:rsidRPr="00286A4C">
        <w:rPr>
          <w:rFonts w:ascii="Times New Roman" w:eastAsia="TimesNewRoman" w:hAnsi="Times New Roman"/>
          <w:color w:val="000000"/>
          <w:sz w:val="16"/>
          <w:szCs w:val="16"/>
        </w:rPr>
        <w:t xml:space="preserve">7.75 (d, </w:t>
      </w:r>
      <w:r w:rsidRPr="00286A4C">
        <w:rPr>
          <w:rFonts w:ascii="Times New Roman" w:eastAsia="TimesNewRoman" w:hAnsi="Times New Roman"/>
          <w:i/>
          <w:color w:val="000000"/>
          <w:sz w:val="16"/>
          <w:szCs w:val="16"/>
        </w:rPr>
        <w:t xml:space="preserve">J </w:t>
      </w:r>
      <w:r w:rsidRPr="00286A4C">
        <w:rPr>
          <w:rFonts w:ascii="Times New Roman" w:eastAsia="TimesNewRoman" w:hAnsi="Times New Roman"/>
          <w:color w:val="000000"/>
          <w:sz w:val="16"/>
          <w:szCs w:val="16"/>
        </w:rPr>
        <w:t xml:space="preserve">= 2.2 Hz) and 7.43 (d, </w:t>
      </w:r>
      <w:r w:rsidRPr="00286A4C">
        <w:rPr>
          <w:rFonts w:ascii="Times New Roman" w:eastAsia="TimesNewRoman" w:hAnsi="Times New Roman"/>
          <w:i/>
          <w:color w:val="000000"/>
          <w:sz w:val="16"/>
          <w:szCs w:val="16"/>
        </w:rPr>
        <w:t xml:space="preserve">J </w:t>
      </w:r>
      <w:r w:rsidRPr="00286A4C">
        <w:rPr>
          <w:rFonts w:ascii="Times New Roman" w:eastAsia="TimesNewRoman" w:hAnsi="Times New Roman"/>
          <w:color w:val="000000"/>
          <w:sz w:val="16"/>
          <w:szCs w:val="16"/>
        </w:rPr>
        <w:t>= 2.2 Hz</w:t>
      </w:r>
      <w:r w:rsidRPr="00286A4C">
        <w:rPr>
          <w:rFonts w:ascii="Times New Roman" w:hAnsi="Times New Roman"/>
          <w:color w:val="000000"/>
          <w:sz w:val="16"/>
          <w:szCs w:val="16"/>
        </w:rPr>
        <w:t xml:space="preserve">)). </w:t>
      </w:r>
      <w:r w:rsidRPr="00286A4C">
        <w:rPr>
          <w:rFonts w:ascii="Times New Roman" w:hAnsi="Times New Roman"/>
          <w:sz w:val="16"/>
          <w:szCs w:val="16"/>
        </w:rPr>
        <w:t>Thus, the structure of compound 2 was established</w:t>
      </w:r>
      <w:r w:rsidRPr="00286A4C">
        <w:rPr>
          <w:rFonts w:ascii="Times New Roman" w:hAnsi="Times New Roman"/>
          <w:color w:val="000000"/>
          <w:sz w:val="16"/>
          <w:szCs w:val="16"/>
        </w:rPr>
        <w:t>.</w:t>
      </w:r>
    </w:p>
    <w:bookmarkEnd w:id="13"/>
    <w:p w14:paraId="1BD72E6D" w14:textId="77777777" w:rsidR="00286A4C" w:rsidRPr="00286A4C" w:rsidRDefault="00286A4C" w:rsidP="00286A4C">
      <w:pPr>
        <w:spacing w:beforeLines="50" w:before="156" w:line="480" w:lineRule="auto"/>
        <w:ind w:firstLine="210"/>
        <w:rPr>
          <w:rFonts w:ascii="Times New Roman" w:eastAsia="TimesNewRoman" w:hAnsi="Times New Roman"/>
          <w:color w:val="000000"/>
          <w:sz w:val="16"/>
          <w:szCs w:val="16"/>
        </w:rPr>
      </w:pPr>
      <w:r w:rsidRPr="00286A4C">
        <w:rPr>
          <w:rFonts w:ascii="Times New Roman" w:eastAsia="TimesNewRoman" w:hAnsi="Times New Roman"/>
          <w:color w:val="000000"/>
          <w:sz w:val="16"/>
          <w:szCs w:val="16"/>
        </w:rPr>
        <w:t xml:space="preserve">Compound </w:t>
      </w:r>
      <w:r w:rsidRPr="00286A4C">
        <w:rPr>
          <w:rFonts w:ascii="Times New Roman" w:eastAsia="TimesNewRoman" w:hAnsi="Times New Roman"/>
          <w:b/>
          <w:color w:val="000000"/>
          <w:sz w:val="16"/>
          <w:szCs w:val="16"/>
        </w:rPr>
        <w:t>3</w:t>
      </w:r>
      <w:r w:rsidRPr="00286A4C">
        <w:rPr>
          <w:rFonts w:ascii="Times New Roman" w:eastAsia="TimesNewRoman" w:hAnsi="Times New Roman"/>
          <w:color w:val="000000"/>
          <w:sz w:val="16"/>
          <w:szCs w:val="16"/>
        </w:rPr>
        <w:t xml:space="preserve"> was obtained as a </w:t>
      </w:r>
      <w:proofErr w:type="gramStart"/>
      <w:r w:rsidRPr="00286A4C">
        <w:rPr>
          <w:rFonts w:ascii="Times New Roman" w:eastAsia="TimesNewRoman" w:hAnsi="Times New Roman"/>
          <w:color w:val="000000"/>
          <w:sz w:val="16"/>
          <w:szCs w:val="16"/>
        </w:rPr>
        <w:t>pale yellow</w:t>
      </w:r>
      <w:proofErr w:type="gramEnd"/>
      <w:r w:rsidRPr="00286A4C">
        <w:rPr>
          <w:rFonts w:ascii="Times New Roman" w:eastAsia="TimesNewRoman" w:hAnsi="Times New Roman"/>
          <w:color w:val="000000"/>
          <w:sz w:val="16"/>
          <w:szCs w:val="16"/>
        </w:rPr>
        <w:t xml:space="preserve"> oil,</w:t>
      </w:r>
      <w:r w:rsidRPr="00286A4C">
        <w:rPr>
          <w:rFonts w:ascii="Times New Roman" w:hAnsi="Times New Roman"/>
          <w:sz w:val="16"/>
          <w:szCs w:val="16"/>
        </w:rPr>
        <w:t xml:space="preserve"> </w:t>
      </w:r>
      <w:r w:rsidRPr="00286A4C">
        <w:rPr>
          <w:rFonts w:ascii="Times New Roman" w:eastAsia="TimesNewRoman" w:hAnsi="Times New Roman"/>
          <w:color w:val="000000"/>
          <w:sz w:val="16"/>
          <w:szCs w:val="16"/>
        </w:rPr>
        <w:t>with its molecular formula determined to be C</w:t>
      </w:r>
      <w:r w:rsidRPr="00286A4C">
        <w:rPr>
          <w:rFonts w:ascii="Times New Roman" w:eastAsia="TimesNewRoman" w:hAnsi="Times New Roman"/>
          <w:color w:val="000000"/>
          <w:sz w:val="16"/>
          <w:szCs w:val="16"/>
          <w:vertAlign w:val="subscript"/>
        </w:rPr>
        <w:t>15</w:t>
      </w:r>
      <w:r w:rsidRPr="00286A4C">
        <w:rPr>
          <w:rFonts w:ascii="Times New Roman" w:eastAsia="TimesNewRoman" w:hAnsi="Times New Roman"/>
          <w:color w:val="000000"/>
          <w:sz w:val="16"/>
          <w:szCs w:val="16"/>
        </w:rPr>
        <w:t>H</w:t>
      </w:r>
      <w:r w:rsidRPr="00286A4C">
        <w:rPr>
          <w:rFonts w:ascii="Times New Roman" w:eastAsia="TimesNewRoman" w:hAnsi="Times New Roman"/>
          <w:color w:val="000000"/>
          <w:sz w:val="16"/>
          <w:szCs w:val="16"/>
          <w:vertAlign w:val="subscript"/>
        </w:rPr>
        <w:t>20</w:t>
      </w:r>
      <w:r w:rsidRPr="00286A4C">
        <w:rPr>
          <w:rFonts w:ascii="Times New Roman" w:eastAsia="TimesNewRoman" w:hAnsi="Times New Roman"/>
          <w:color w:val="000000"/>
          <w:sz w:val="16"/>
          <w:szCs w:val="16"/>
        </w:rPr>
        <w:t>O</w:t>
      </w:r>
      <w:r w:rsidRPr="00286A4C">
        <w:rPr>
          <w:rFonts w:ascii="Times New Roman" w:eastAsia="TimesNewRoman" w:hAnsi="Times New Roman"/>
          <w:color w:val="000000"/>
          <w:sz w:val="16"/>
          <w:szCs w:val="16"/>
          <w:vertAlign w:val="subscript"/>
        </w:rPr>
        <w:t>2</w:t>
      </w:r>
      <w:r w:rsidRPr="00286A4C">
        <w:rPr>
          <w:rFonts w:ascii="Times New Roman" w:eastAsia="TimesNewRoman" w:hAnsi="Times New Roman"/>
          <w:color w:val="000000"/>
          <w:sz w:val="16"/>
          <w:szCs w:val="16"/>
        </w:rPr>
        <w:t>, based on HR-ESI-MS measurements showing an m/z of 255.1362 [</w:t>
      </w:r>
      <w:proofErr w:type="spellStart"/>
      <w:r w:rsidRPr="00286A4C">
        <w:rPr>
          <w:rFonts w:ascii="Times New Roman" w:eastAsia="TimesNewRoman" w:hAnsi="Times New Roman"/>
          <w:color w:val="000000"/>
          <w:sz w:val="16"/>
          <w:szCs w:val="16"/>
        </w:rPr>
        <w:t>M+Na</w:t>
      </w:r>
      <w:proofErr w:type="spellEnd"/>
      <w:r w:rsidRPr="00286A4C">
        <w:rPr>
          <w:rFonts w:ascii="Times New Roman" w:eastAsia="TimesNewRoman" w:hAnsi="Times New Roman"/>
          <w:color w:val="000000"/>
          <w:sz w:val="16"/>
          <w:szCs w:val="16"/>
        </w:rPr>
        <w:t>]</w:t>
      </w:r>
      <w:r w:rsidRPr="00286A4C">
        <w:rPr>
          <w:rFonts w:ascii="Times New Roman" w:eastAsia="TimesNewRoman" w:hAnsi="Times New Roman"/>
          <w:color w:val="000000"/>
          <w:sz w:val="16"/>
          <w:szCs w:val="16"/>
          <w:vertAlign w:val="superscript"/>
        </w:rPr>
        <w:t>+</w:t>
      </w:r>
      <w:r w:rsidRPr="00286A4C">
        <w:rPr>
          <w:rFonts w:ascii="Times New Roman" w:eastAsia="TimesNewRoman" w:hAnsi="Times New Roman"/>
          <w:color w:val="000000"/>
          <w:sz w:val="16"/>
          <w:szCs w:val="16"/>
        </w:rPr>
        <w:t xml:space="preserve"> (</w:t>
      </w:r>
      <w:proofErr w:type="spellStart"/>
      <w:r w:rsidRPr="00286A4C">
        <w:rPr>
          <w:rFonts w:ascii="Times New Roman" w:hAnsi="Times New Roman"/>
          <w:color w:val="000000"/>
          <w:sz w:val="16"/>
          <w:szCs w:val="16"/>
        </w:rPr>
        <w:t>calcd</w:t>
      </w:r>
      <w:proofErr w:type="spellEnd"/>
      <w:r w:rsidRPr="00286A4C">
        <w:rPr>
          <w:rFonts w:ascii="Times New Roman" w:hAnsi="Times New Roman"/>
          <w:color w:val="000000"/>
          <w:sz w:val="16"/>
          <w:szCs w:val="16"/>
        </w:rPr>
        <w:t xml:space="preserve"> C</w:t>
      </w:r>
      <w:r w:rsidRPr="00286A4C">
        <w:rPr>
          <w:rFonts w:ascii="Times New Roman" w:hAnsi="Times New Roman"/>
          <w:color w:val="000000"/>
          <w:sz w:val="16"/>
          <w:szCs w:val="16"/>
          <w:vertAlign w:val="subscript"/>
        </w:rPr>
        <w:t>16</w:t>
      </w:r>
      <w:r w:rsidRPr="00286A4C">
        <w:rPr>
          <w:rFonts w:ascii="Times New Roman" w:hAnsi="Times New Roman"/>
          <w:color w:val="000000"/>
          <w:sz w:val="16"/>
          <w:szCs w:val="16"/>
        </w:rPr>
        <w:t>H</w:t>
      </w:r>
      <w:r w:rsidRPr="00286A4C">
        <w:rPr>
          <w:rFonts w:ascii="Times New Roman" w:hAnsi="Times New Roman"/>
          <w:color w:val="000000"/>
          <w:sz w:val="16"/>
          <w:szCs w:val="16"/>
          <w:vertAlign w:val="subscript"/>
        </w:rPr>
        <w:t>22</w:t>
      </w:r>
      <w:r w:rsidRPr="00286A4C">
        <w:rPr>
          <w:rFonts w:ascii="Times New Roman" w:hAnsi="Times New Roman"/>
          <w:color w:val="000000"/>
          <w:sz w:val="16"/>
          <w:szCs w:val="16"/>
        </w:rPr>
        <w:t>NaO</w:t>
      </w:r>
      <w:r w:rsidRPr="00286A4C">
        <w:rPr>
          <w:rFonts w:ascii="Times New Roman" w:hAnsi="Times New Roman"/>
          <w:color w:val="000000"/>
          <w:sz w:val="16"/>
          <w:szCs w:val="16"/>
          <w:vertAlign w:val="subscript"/>
        </w:rPr>
        <w:t xml:space="preserve">2 </w:t>
      </w:r>
      <w:r w:rsidRPr="00286A4C">
        <w:rPr>
          <w:rFonts w:ascii="Times New Roman" w:hAnsi="Times New Roman"/>
          <w:color w:val="000000"/>
          <w:sz w:val="16"/>
          <w:szCs w:val="16"/>
        </w:rPr>
        <w:t>for 255.1356</w:t>
      </w:r>
      <w:r w:rsidRPr="00286A4C">
        <w:rPr>
          <w:rFonts w:ascii="Times New Roman" w:eastAsia="TimesNewRoman" w:hAnsi="Times New Roman"/>
          <w:color w:val="000000"/>
          <w:sz w:val="16"/>
          <w:szCs w:val="16"/>
        </w:rPr>
        <w:t>), indicating the presence of six degrees of unsaturation. The UV spectrum showed maximum absorption peaks at 215, 271, and 344 nm, suggesting an aromatic ring.</w:t>
      </w:r>
      <w:r w:rsidRPr="00286A4C">
        <w:rPr>
          <w:rFonts w:ascii="Times New Roman" w:hAnsi="Times New Roman"/>
          <w:sz w:val="16"/>
          <w:szCs w:val="16"/>
        </w:rPr>
        <w:t xml:space="preserve"> </w:t>
      </w:r>
      <w:r w:rsidRPr="00286A4C">
        <w:rPr>
          <w:rFonts w:ascii="Times New Roman" w:eastAsia="TimesNewRoman" w:hAnsi="Times New Roman"/>
          <w:color w:val="000000"/>
          <w:sz w:val="16"/>
          <w:szCs w:val="16"/>
        </w:rPr>
        <w:t xml:space="preserve">Signals in the </w:t>
      </w:r>
      <w:r w:rsidRPr="00286A4C">
        <w:rPr>
          <w:rFonts w:ascii="Times New Roman" w:eastAsia="TimesNewRoman" w:hAnsi="Times New Roman"/>
          <w:color w:val="000000"/>
          <w:sz w:val="16"/>
          <w:szCs w:val="16"/>
          <w:vertAlign w:val="superscript"/>
        </w:rPr>
        <w:t>1</w:t>
      </w:r>
      <w:r w:rsidRPr="00286A4C">
        <w:rPr>
          <w:rFonts w:ascii="Times New Roman" w:eastAsia="TimesNewRoman" w:hAnsi="Times New Roman"/>
          <w:color w:val="000000"/>
          <w:sz w:val="16"/>
          <w:szCs w:val="16"/>
        </w:rPr>
        <w:t xml:space="preserve">H, </w:t>
      </w:r>
      <w:r w:rsidRPr="00286A4C">
        <w:rPr>
          <w:rFonts w:ascii="Times New Roman" w:eastAsia="TimesNewRoman" w:hAnsi="Times New Roman"/>
          <w:color w:val="000000"/>
          <w:sz w:val="16"/>
          <w:szCs w:val="16"/>
          <w:vertAlign w:val="superscript"/>
        </w:rPr>
        <w:t>13</w:t>
      </w:r>
      <w:r w:rsidRPr="00286A4C">
        <w:rPr>
          <w:rFonts w:ascii="Times New Roman" w:eastAsia="TimesNewRoman" w:hAnsi="Times New Roman"/>
          <w:color w:val="000000"/>
          <w:sz w:val="16"/>
          <w:szCs w:val="16"/>
        </w:rPr>
        <w:t xml:space="preserve">C and DEPT NMR spectra accounted for 15 carbon atoms and 20 hydrogen atoms. These signals were indicative </w:t>
      </w:r>
      <w:r w:rsidRPr="00286A4C">
        <w:rPr>
          <w:rFonts w:ascii="Times New Roman" w:eastAsia="TimesNewRoman" w:hAnsi="Times New Roman"/>
          <w:color w:val="000000"/>
          <w:sz w:val="16"/>
          <w:szCs w:val="16"/>
        </w:rPr>
        <w:lastRenderedPageBreak/>
        <w:t>of a 1,2,3,5-tetrasubstituted benzene ring (C-5–C-10, H-6 and H-8), an isopropyl group (-CH(CH3)</w:t>
      </w:r>
      <w:r w:rsidRPr="00286A4C">
        <w:rPr>
          <w:rFonts w:ascii="Times New Roman" w:eastAsia="TimesNewRoman" w:hAnsi="Times New Roman"/>
          <w:color w:val="000000"/>
          <w:sz w:val="16"/>
          <w:szCs w:val="16"/>
          <w:vertAlign w:val="subscript"/>
        </w:rPr>
        <w:t>2</w:t>
      </w:r>
      <w:r w:rsidRPr="00286A4C">
        <w:rPr>
          <w:rFonts w:ascii="Times New Roman" w:eastAsia="TimesNewRoman" w:hAnsi="Times New Roman"/>
          <w:color w:val="000000"/>
          <w:sz w:val="16"/>
          <w:szCs w:val="16"/>
        </w:rPr>
        <w:t>, C-14–C-16, H-14, and H</w:t>
      </w:r>
      <w:r w:rsidRPr="00286A4C">
        <w:rPr>
          <w:rFonts w:ascii="Times New Roman" w:eastAsia="TimesNewRoman" w:hAnsi="Times New Roman"/>
          <w:color w:val="000000"/>
          <w:sz w:val="16"/>
          <w:szCs w:val="16"/>
          <w:vertAlign w:val="subscript"/>
        </w:rPr>
        <w:t>6</w:t>
      </w:r>
      <w:r w:rsidRPr="00286A4C">
        <w:rPr>
          <w:rFonts w:ascii="Times New Roman" w:eastAsia="TimesNewRoman" w:hAnsi="Times New Roman"/>
          <w:color w:val="000000"/>
          <w:sz w:val="16"/>
          <w:szCs w:val="16"/>
        </w:rPr>
        <w:t>-15,16)</w:t>
      </w:r>
      <w:r w:rsidRPr="00286A4C">
        <w:rPr>
          <w:rFonts w:ascii="Times New Roman" w:hAnsi="Times New Roman"/>
          <w:color w:val="00B0F0"/>
          <w:sz w:val="16"/>
          <w:szCs w:val="16"/>
        </w:rPr>
        <w:t xml:space="preserve"> </w:t>
      </w:r>
      <w:r w:rsidRPr="00286A4C">
        <w:rPr>
          <w:rFonts w:ascii="Times New Roman" w:hAnsi="Times New Roman"/>
          <w:sz w:val="16"/>
          <w:szCs w:val="16"/>
        </w:rPr>
        <w:t>(</w:t>
      </w:r>
      <w:r w:rsidRPr="00286A4C">
        <w:rPr>
          <w:rFonts w:ascii="Times New Roman" w:hAnsi="Times New Roman"/>
          <w:color w:val="00B0F0"/>
          <w:sz w:val="16"/>
          <w:szCs w:val="16"/>
        </w:rPr>
        <w:t>Yang et al., 2022</w:t>
      </w:r>
      <w:r w:rsidRPr="00286A4C">
        <w:rPr>
          <w:rFonts w:ascii="Times New Roman" w:hAnsi="Times New Roman"/>
          <w:sz w:val="16"/>
          <w:szCs w:val="16"/>
        </w:rPr>
        <w:t>)</w:t>
      </w:r>
      <w:r w:rsidRPr="00286A4C">
        <w:rPr>
          <w:rFonts w:ascii="Times New Roman" w:eastAsia="TimesNewRoman" w:hAnsi="Times New Roman"/>
          <w:color w:val="000000"/>
          <w:sz w:val="16"/>
          <w:szCs w:val="16"/>
        </w:rPr>
        <w:t xml:space="preserve">, a </w:t>
      </w:r>
      <w:proofErr w:type="spellStart"/>
      <w:r w:rsidRPr="00286A4C">
        <w:rPr>
          <w:rFonts w:ascii="Times New Roman" w:eastAsia="TimesNewRoman" w:hAnsi="Times New Roman"/>
          <w:color w:val="000000"/>
          <w:sz w:val="16"/>
          <w:szCs w:val="16"/>
        </w:rPr>
        <w:t>prenyl</w:t>
      </w:r>
      <w:proofErr w:type="spellEnd"/>
      <w:r w:rsidRPr="00286A4C">
        <w:rPr>
          <w:rFonts w:ascii="Times New Roman" w:eastAsia="TimesNewRoman" w:hAnsi="Times New Roman"/>
          <w:color w:val="000000"/>
          <w:sz w:val="16"/>
          <w:szCs w:val="16"/>
        </w:rPr>
        <w:t xml:space="preserve"> group incorporated with the benzene ring to form </w:t>
      </w:r>
      <w:r w:rsidRPr="00286A4C">
        <w:rPr>
          <w:rFonts w:ascii="Times New Roman" w:eastAsia="TimesNewRoman" w:hAnsi="Times New Roman"/>
          <w:i/>
          <w:color w:val="000000"/>
          <w:sz w:val="16"/>
          <w:szCs w:val="16"/>
        </w:rPr>
        <w:t>gem</w:t>
      </w:r>
      <w:r w:rsidRPr="00286A4C">
        <w:rPr>
          <w:rFonts w:ascii="Times New Roman" w:eastAsia="TimesNewRoman" w:hAnsi="Times New Roman"/>
          <w:color w:val="000000"/>
          <w:sz w:val="16"/>
          <w:szCs w:val="16"/>
        </w:rPr>
        <w:t>-</w:t>
      </w:r>
      <w:proofErr w:type="spellStart"/>
      <w:r w:rsidRPr="00286A4C">
        <w:rPr>
          <w:rFonts w:ascii="Times New Roman" w:eastAsia="TimesNewRoman" w:hAnsi="Times New Roman"/>
          <w:color w:val="000000"/>
          <w:sz w:val="16"/>
          <w:szCs w:val="16"/>
        </w:rPr>
        <w:t>dimethylchromene</w:t>
      </w:r>
      <w:proofErr w:type="spellEnd"/>
      <w:r w:rsidRPr="00286A4C">
        <w:rPr>
          <w:rFonts w:ascii="Times New Roman" w:eastAsia="TimesNewRoman" w:hAnsi="Times New Roman"/>
          <w:color w:val="000000"/>
          <w:sz w:val="16"/>
          <w:szCs w:val="16"/>
        </w:rPr>
        <w:t xml:space="preserve"> moiety (-CH=CH-C(CH</w:t>
      </w:r>
      <w:r w:rsidRPr="00286A4C">
        <w:rPr>
          <w:rFonts w:ascii="Times New Roman" w:eastAsia="TimesNewRoman" w:hAnsi="Times New Roman"/>
          <w:color w:val="000000"/>
          <w:sz w:val="16"/>
          <w:szCs w:val="16"/>
          <w:vertAlign w:val="subscript"/>
        </w:rPr>
        <w:t>3</w:t>
      </w:r>
      <w:r w:rsidRPr="00286A4C">
        <w:rPr>
          <w:rFonts w:ascii="Times New Roman" w:eastAsia="TimesNewRoman" w:hAnsi="Times New Roman"/>
          <w:color w:val="000000"/>
          <w:sz w:val="16"/>
          <w:szCs w:val="16"/>
        </w:rPr>
        <w:t>)</w:t>
      </w:r>
      <w:r w:rsidRPr="00286A4C">
        <w:rPr>
          <w:rFonts w:ascii="Times New Roman" w:eastAsia="TimesNewRoman" w:hAnsi="Times New Roman"/>
          <w:color w:val="000000"/>
          <w:sz w:val="16"/>
          <w:szCs w:val="16"/>
          <w:vertAlign w:val="subscript"/>
        </w:rPr>
        <w:t>2</w:t>
      </w:r>
      <w:r w:rsidRPr="00286A4C">
        <w:rPr>
          <w:rFonts w:ascii="Times New Roman" w:eastAsia="TimesNewRoman" w:hAnsi="Times New Roman"/>
          <w:color w:val="000000"/>
          <w:sz w:val="16"/>
          <w:szCs w:val="16"/>
        </w:rPr>
        <w:t>-O-, C-2–C-4, C-11,12; H-3, H-4, and H</w:t>
      </w:r>
      <w:r w:rsidRPr="00286A4C">
        <w:rPr>
          <w:rFonts w:ascii="Times New Roman" w:eastAsia="TimesNewRoman" w:hAnsi="Times New Roman"/>
          <w:color w:val="000000"/>
          <w:sz w:val="16"/>
          <w:szCs w:val="16"/>
          <w:vertAlign w:val="subscript"/>
        </w:rPr>
        <w:t>6</w:t>
      </w:r>
      <w:r w:rsidRPr="00286A4C">
        <w:rPr>
          <w:rFonts w:ascii="Times New Roman" w:eastAsia="TimesNewRoman" w:hAnsi="Times New Roman"/>
          <w:color w:val="000000"/>
          <w:sz w:val="16"/>
          <w:szCs w:val="16"/>
        </w:rPr>
        <w:t>-11,12)</w:t>
      </w:r>
      <w:r w:rsidRPr="00286A4C">
        <w:rPr>
          <w:rFonts w:ascii="Times New Roman" w:hAnsi="Times New Roman"/>
          <w:color w:val="00B0F0"/>
          <w:sz w:val="16"/>
          <w:szCs w:val="16"/>
        </w:rPr>
        <w:t xml:space="preserve"> </w:t>
      </w:r>
      <w:r w:rsidRPr="00286A4C">
        <w:rPr>
          <w:rFonts w:ascii="Times New Roman" w:hAnsi="Times New Roman"/>
          <w:sz w:val="16"/>
          <w:szCs w:val="16"/>
        </w:rPr>
        <w:t>(</w:t>
      </w:r>
      <w:r w:rsidRPr="00286A4C">
        <w:rPr>
          <w:rFonts w:ascii="Times New Roman" w:hAnsi="Times New Roman"/>
          <w:color w:val="00B0F0"/>
          <w:sz w:val="16"/>
          <w:szCs w:val="16"/>
        </w:rPr>
        <w:t>Hu et al., 2023</w:t>
      </w:r>
      <w:r w:rsidRPr="00286A4C">
        <w:rPr>
          <w:rFonts w:ascii="Times New Roman" w:hAnsi="Times New Roman"/>
          <w:sz w:val="16"/>
          <w:szCs w:val="16"/>
        </w:rPr>
        <w:t>)</w:t>
      </w:r>
      <w:r w:rsidRPr="00286A4C">
        <w:rPr>
          <w:rFonts w:ascii="Times New Roman" w:eastAsia="TimesNewRoman" w:hAnsi="Times New Roman"/>
          <w:color w:val="000000"/>
          <w:sz w:val="16"/>
          <w:szCs w:val="16"/>
        </w:rPr>
        <w:t>, and a hydroxymethyl group (C-13 and H</w:t>
      </w:r>
      <w:r w:rsidRPr="00286A4C">
        <w:rPr>
          <w:rFonts w:ascii="Times New Roman" w:eastAsia="TimesNewRoman" w:hAnsi="Times New Roman"/>
          <w:color w:val="000000"/>
          <w:sz w:val="16"/>
          <w:szCs w:val="16"/>
          <w:vertAlign w:val="subscript"/>
        </w:rPr>
        <w:t>2</w:t>
      </w:r>
      <w:r w:rsidRPr="00286A4C">
        <w:rPr>
          <w:rFonts w:ascii="Times New Roman" w:eastAsia="TimesNewRoman" w:hAnsi="Times New Roman"/>
          <w:color w:val="000000"/>
          <w:sz w:val="16"/>
          <w:szCs w:val="16"/>
        </w:rPr>
        <w:t>-13).</w:t>
      </w:r>
      <w:r w:rsidRPr="00286A4C">
        <w:rPr>
          <w:rFonts w:ascii="Times New Roman" w:hAnsi="Times New Roman"/>
          <w:sz w:val="16"/>
          <w:szCs w:val="16"/>
        </w:rPr>
        <w:t xml:space="preserve"> </w:t>
      </w:r>
      <w:r w:rsidRPr="00286A4C">
        <w:rPr>
          <w:rFonts w:ascii="Times New Roman" w:eastAsia="TimesNewRoman" w:hAnsi="Times New Roman"/>
          <w:color w:val="000000"/>
          <w:sz w:val="16"/>
          <w:szCs w:val="16"/>
        </w:rPr>
        <w:t xml:space="preserve">The presence of two O-bearing quaternary carbons (C-2 and C-9), alongside the six degrees of unsaturation, indicated that the </w:t>
      </w:r>
      <w:proofErr w:type="spellStart"/>
      <w:r w:rsidRPr="00286A4C">
        <w:rPr>
          <w:rFonts w:ascii="Times New Roman" w:eastAsia="TimesNewRoman" w:hAnsi="Times New Roman"/>
          <w:color w:val="000000"/>
          <w:sz w:val="16"/>
          <w:szCs w:val="16"/>
        </w:rPr>
        <w:t>prenyl</w:t>
      </w:r>
      <w:proofErr w:type="spellEnd"/>
      <w:r w:rsidRPr="00286A4C">
        <w:rPr>
          <w:rFonts w:ascii="Times New Roman" w:eastAsia="TimesNewRoman" w:hAnsi="Times New Roman"/>
          <w:color w:val="000000"/>
          <w:sz w:val="16"/>
          <w:szCs w:val="16"/>
        </w:rPr>
        <w:t xml:space="preserve"> group was attached to the benzene ring, forming the </w:t>
      </w:r>
      <w:r w:rsidRPr="00286A4C">
        <w:rPr>
          <w:rFonts w:ascii="Times New Roman" w:eastAsia="TimesNewRoman" w:hAnsi="Times New Roman"/>
          <w:i/>
          <w:iCs/>
          <w:color w:val="000000"/>
          <w:sz w:val="16"/>
          <w:szCs w:val="16"/>
        </w:rPr>
        <w:t>gem</w:t>
      </w:r>
      <w:r w:rsidRPr="00286A4C">
        <w:rPr>
          <w:rFonts w:ascii="Times New Roman" w:eastAsia="TimesNewRoman" w:hAnsi="Times New Roman"/>
          <w:color w:val="000000"/>
          <w:sz w:val="16"/>
          <w:szCs w:val="16"/>
        </w:rPr>
        <w:t>-</w:t>
      </w:r>
      <w:proofErr w:type="spellStart"/>
      <w:r w:rsidRPr="00286A4C">
        <w:rPr>
          <w:rFonts w:ascii="Times New Roman" w:eastAsia="TimesNewRoman" w:hAnsi="Times New Roman"/>
          <w:color w:val="000000"/>
          <w:sz w:val="16"/>
          <w:szCs w:val="16"/>
        </w:rPr>
        <w:t>dimethylchromene</w:t>
      </w:r>
      <w:proofErr w:type="spellEnd"/>
      <w:r w:rsidRPr="00286A4C">
        <w:rPr>
          <w:rFonts w:ascii="Times New Roman" w:eastAsia="TimesNewRoman" w:hAnsi="Times New Roman"/>
          <w:color w:val="000000"/>
          <w:sz w:val="16"/>
          <w:szCs w:val="16"/>
        </w:rPr>
        <w:t xml:space="preserve"> structure. Long-range correlations (</w:t>
      </w:r>
      <w:r w:rsidRPr="00286A4C">
        <w:rPr>
          <w:rFonts w:ascii="Times New Roman" w:hAnsi="Times New Roman"/>
          <w:color w:val="00B0F0"/>
          <w:sz w:val="16"/>
          <w:szCs w:val="16"/>
        </w:rPr>
        <w:t>Fig. 3</w:t>
      </w:r>
      <w:r w:rsidRPr="00286A4C">
        <w:rPr>
          <w:rFonts w:ascii="Times New Roman" w:eastAsia="TimesNewRoman" w:hAnsi="Times New Roman"/>
          <w:color w:val="000000"/>
          <w:sz w:val="16"/>
          <w:szCs w:val="16"/>
        </w:rPr>
        <w:t>) were observed from H-4 to C-5, C-9, and C-10; from H-3 to C-10, C-11,12; and from H</w:t>
      </w:r>
      <w:r w:rsidRPr="00286A4C">
        <w:rPr>
          <w:rFonts w:ascii="Times New Roman" w:eastAsia="TimesNewRoman" w:hAnsi="Times New Roman"/>
          <w:color w:val="000000"/>
          <w:sz w:val="16"/>
          <w:szCs w:val="16"/>
          <w:vertAlign w:val="subscript"/>
        </w:rPr>
        <w:t>6</w:t>
      </w:r>
      <w:r w:rsidRPr="00286A4C">
        <w:rPr>
          <w:rFonts w:ascii="Times New Roman" w:eastAsia="TimesNewRoman" w:hAnsi="Times New Roman"/>
          <w:color w:val="000000"/>
          <w:sz w:val="16"/>
          <w:szCs w:val="16"/>
        </w:rPr>
        <w:t xml:space="preserve">-11,12 to C-2, C-3, corroborating that the </w:t>
      </w:r>
      <w:r w:rsidRPr="00286A4C">
        <w:rPr>
          <w:rFonts w:ascii="Times New Roman" w:eastAsia="TimesNewRoman" w:hAnsi="Times New Roman"/>
          <w:i/>
          <w:iCs/>
          <w:color w:val="000000"/>
          <w:sz w:val="16"/>
          <w:szCs w:val="16"/>
        </w:rPr>
        <w:t>gem</w:t>
      </w:r>
      <w:r w:rsidRPr="00286A4C">
        <w:rPr>
          <w:rFonts w:ascii="Times New Roman" w:eastAsia="TimesNewRoman" w:hAnsi="Times New Roman"/>
          <w:color w:val="000000"/>
          <w:sz w:val="16"/>
          <w:szCs w:val="16"/>
        </w:rPr>
        <w:t>-</w:t>
      </w:r>
      <w:proofErr w:type="spellStart"/>
      <w:r w:rsidRPr="00286A4C">
        <w:rPr>
          <w:rFonts w:ascii="Times New Roman" w:eastAsia="TimesNewRoman" w:hAnsi="Times New Roman"/>
          <w:color w:val="000000"/>
          <w:sz w:val="16"/>
          <w:szCs w:val="16"/>
        </w:rPr>
        <w:t>dimethylchromene</w:t>
      </w:r>
      <w:proofErr w:type="spellEnd"/>
      <w:r w:rsidRPr="00286A4C">
        <w:rPr>
          <w:rFonts w:ascii="Times New Roman" w:eastAsia="TimesNewRoman" w:hAnsi="Times New Roman"/>
          <w:color w:val="000000"/>
          <w:sz w:val="16"/>
          <w:szCs w:val="16"/>
        </w:rPr>
        <w:t xml:space="preserve"> moiety was fused at C-9 and C-10, with C-4 linked to C-10.</w:t>
      </w:r>
      <w:r w:rsidRPr="00286A4C">
        <w:rPr>
          <w:rFonts w:ascii="Times New Roman" w:hAnsi="Times New Roman"/>
          <w:sz w:val="16"/>
          <w:szCs w:val="16"/>
        </w:rPr>
        <w:t xml:space="preserve"> </w:t>
      </w:r>
      <w:r w:rsidRPr="00286A4C">
        <w:rPr>
          <w:rFonts w:ascii="Times New Roman" w:eastAsia="TimesNewRoman" w:hAnsi="Times New Roman"/>
          <w:color w:val="000000"/>
          <w:sz w:val="16"/>
          <w:szCs w:val="16"/>
        </w:rPr>
        <w:t>The existence of the isopropyl group was clarified through HMBC correlations from H</w:t>
      </w:r>
      <w:r w:rsidRPr="00286A4C">
        <w:rPr>
          <w:rFonts w:ascii="Times New Roman" w:eastAsia="TimesNewRoman" w:hAnsi="Times New Roman"/>
          <w:color w:val="000000"/>
          <w:sz w:val="16"/>
          <w:szCs w:val="16"/>
          <w:vertAlign w:val="subscript"/>
        </w:rPr>
        <w:t>6</w:t>
      </w:r>
      <w:r w:rsidRPr="00286A4C">
        <w:rPr>
          <w:rFonts w:ascii="Times New Roman" w:eastAsia="TimesNewRoman" w:hAnsi="Times New Roman"/>
          <w:color w:val="000000"/>
          <w:sz w:val="16"/>
          <w:szCs w:val="16"/>
        </w:rPr>
        <w:t>-15,16 to C-14, as well as from H-14 to C-15,16.</w:t>
      </w:r>
      <w:r w:rsidRPr="00286A4C">
        <w:rPr>
          <w:rFonts w:ascii="Times New Roman" w:hAnsi="Times New Roman"/>
          <w:sz w:val="16"/>
          <w:szCs w:val="16"/>
        </w:rPr>
        <w:t xml:space="preserve"> </w:t>
      </w:r>
      <w:r w:rsidRPr="00286A4C">
        <w:rPr>
          <w:rFonts w:ascii="Times New Roman" w:eastAsia="TimesNewRoman" w:hAnsi="Times New Roman"/>
          <w:color w:val="000000"/>
          <w:sz w:val="16"/>
          <w:szCs w:val="16"/>
        </w:rPr>
        <w:t>Additional HMBC correlations indicated that the isopropyl group is located at C-7, as seen from H-14 to C-6, C-7, and C-8, and from H6-15,16 to C-7. HMBC correlations (</w:t>
      </w:r>
      <w:r w:rsidRPr="00286A4C">
        <w:rPr>
          <w:rFonts w:ascii="Times New Roman" w:eastAsia="TimesNewRoman" w:hAnsi="Times New Roman"/>
          <w:color w:val="00B0F0"/>
          <w:sz w:val="16"/>
          <w:szCs w:val="16"/>
        </w:rPr>
        <w:t>Fig. 3</w:t>
      </w:r>
      <w:r w:rsidRPr="00286A4C">
        <w:rPr>
          <w:rFonts w:ascii="Times New Roman" w:eastAsia="TimesNewRoman" w:hAnsi="Times New Roman"/>
          <w:color w:val="000000"/>
          <w:sz w:val="16"/>
          <w:szCs w:val="16"/>
        </w:rPr>
        <w:t xml:space="preserve">) from H-4 to C-5, C-9, C-10 and from H-3 to C-10 were again noted, reinforcing the conclusion regarding the fusion of the </w:t>
      </w:r>
      <w:r w:rsidRPr="00286A4C">
        <w:rPr>
          <w:rFonts w:ascii="Times New Roman" w:eastAsia="TimesNewRoman" w:hAnsi="Times New Roman"/>
          <w:i/>
          <w:iCs/>
          <w:color w:val="000000"/>
          <w:sz w:val="16"/>
          <w:szCs w:val="16"/>
        </w:rPr>
        <w:t>gem</w:t>
      </w:r>
      <w:r w:rsidRPr="00286A4C">
        <w:rPr>
          <w:rFonts w:ascii="Times New Roman" w:eastAsia="TimesNewRoman" w:hAnsi="Times New Roman"/>
          <w:color w:val="000000"/>
          <w:sz w:val="16"/>
          <w:szCs w:val="16"/>
        </w:rPr>
        <w:t>-</w:t>
      </w:r>
      <w:proofErr w:type="spellStart"/>
      <w:r w:rsidRPr="00286A4C">
        <w:rPr>
          <w:rFonts w:ascii="Times New Roman" w:eastAsia="TimesNewRoman" w:hAnsi="Times New Roman"/>
          <w:color w:val="000000"/>
          <w:sz w:val="16"/>
          <w:szCs w:val="16"/>
        </w:rPr>
        <w:t>dimethylchromene</w:t>
      </w:r>
      <w:proofErr w:type="spellEnd"/>
      <w:r w:rsidRPr="00286A4C">
        <w:rPr>
          <w:rFonts w:ascii="Times New Roman" w:eastAsia="TimesNewRoman" w:hAnsi="Times New Roman"/>
          <w:color w:val="000000"/>
          <w:sz w:val="16"/>
          <w:szCs w:val="16"/>
        </w:rPr>
        <w:t xml:space="preserve"> moiety at C-9 and C-10, with C-4 being linked to C-10. Ultimately, the hydroxymethyl group positioned at C-5 was confirmed by HMBC correlations originating from H</w:t>
      </w:r>
      <w:r w:rsidRPr="00286A4C">
        <w:rPr>
          <w:rFonts w:ascii="Times New Roman" w:eastAsia="TimesNewRoman" w:hAnsi="Times New Roman"/>
          <w:color w:val="000000"/>
          <w:sz w:val="16"/>
          <w:szCs w:val="16"/>
          <w:vertAlign w:val="subscript"/>
        </w:rPr>
        <w:t>2</w:t>
      </w:r>
      <w:r w:rsidRPr="00286A4C">
        <w:rPr>
          <w:rFonts w:ascii="Times New Roman" w:eastAsia="TimesNewRoman" w:hAnsi="Times New Roman"/>
          <w:color w:val="000000"/>
          <w:sz w:val="16"/>
          <w:szCs w:val="16"/>
        </w:rPr>
        <w:t xml:space="preserve">-13 to C-5, C-6, C-10, and from H-6 to C-13. Consequently, the structure of compound </w:t>
      </w:r>
      <w:r w:rsidRPr="00286A4C">
        <w:rPr>
          <w:rFonts w:ascii="Times New Roman" w:eastAsia="TimesNewRoman" w:hAnsi="Times New Roman"/>
          <w:b/>
          <w:bCs/>
          <w:color w:val="000000"/>
          <w:sz w:val="16"/>
          <w:szCs w:val="16"/>
        </w:rPr>
        <w:t>3</w:t>
      </w:r>
      <w:r w:rsidRPr="00286A4C">
        <w:rPr>
          <w:rFonts w:ascii="Times New Roman" w:eastAsia="TimesNewRoman" w:hAnsi="Times New Roman"/>
          <w:color w:val="000000"/>
          <w:sz w:val="16"/>
          <w:szCs w:val="16"/>
        </w:rPr>
        <w:t xml:space="preserve"> was elucidated and assigned the systematic name </w:t>
      </w:r>
      <w:bookmarkStart w:id="14" w:name="_Hlk197783475"/>
      <w:r w:rsidRPr="00286A4C">
        <w:rPr>
          <w:rFonts w:ascii="Times New Roman" w:eastAsia="TimesNewRoman" w:hAnsi="Times New Roman"/>
          <w:color w:val="000000"/>
          <w:sz w:val="16"/>
          <w:szCs w:val="16"/>
        </w:rPr>
        <w:t>(7-isopropyl-2,2-dimethyl-2</w:t>
      </w:r>
      <w:r w:rsidRPr="00286A4C">
        <w:rPr>
          <w:rFonts w:ascii="Times New Roman" w:eastAsia="TimesNewRoman" w:hAnsi="Times New Roman"/>
          <w:i/>
          <w:color w:val="000000"/>
          <w:sz w:val="16"/>
          <w:szCs w:val="16"/>
        </w:rPr>
        <w:t>H</w:t>
      </w:r>
      <w:r w:rsidRPr="00286A4C">
        <w:rPr>
          <w:rFonts w:ascii="Times New Roman" w:eastAsia="TimesNewRoman" w:hAnsi="Times New Roman"/>
          <w:color w:val="000000"/>
          <w:sz w:val="16"/>
          <w:szCs w:val="16"/>
        </w:rPr>
        <w:t>-chromen-5-yl) methanol</w:t>
      </w:r>
      <w:bookmarkEnd w:id="14"/>
      <w:r w:rsidRPr="00286A4C">
        <w:rPr>
          <w:rFonts w:ascii="Times New Roman" w:eastAsia="TimesNewRoman" w:hAnsi="Times New Roman"/>
          <w:color w:val="000000"/>
          <w:sz w:val="16"/>
          <w:szCs w:val="16"/>
        </w:rPr>
        <w:t>.</w:t>
      </w:r>
    </w:p>
    <w:p w14:paraId="291CC538" w14:textId="77777777" w:rsidR="00286A4C" w:rsidRPr="00286A4C" w:rsidRDefault="00286A4C" w:rsidP="00286A4C">
      <w:pPr>
        <w:spacing w:beforeLines="50" w:before="156" w:line="480" w:lineRule="auto"/>
        <w:ind w:firstLine="210"/>
        <w:rPr>
          <w:rFonts w:ascii="Times New Roman" w:hAnsi="Times New Roman"/>
          <w:color w:val="000000"/>
          <w:sz w:val="16"/>
          <w:szCs w:val="16"/>
        </w:rPr>
      </w:pPr>
      <w:r w:rsidRPr="00286A4C">
        <w:rPr>
          <w:rFonts w:ascii="Times New Roman" w:hAnsi="Times New Roman"/>
          <w:color w:val="000000"/>
          <w:sz w:val="16"/>
          <w:szCs w:val="16"/>
        </w:rPr>
        <w:t xml:space="preserve">The compound </w:t>
      </w:r>
      <w:r w:rsidRPr="00286A4C">
        <w:rPr>
          <w:rFonts w:ascii="Times New Roman" w:hAnsi="Times New Roman"/>
          <w:b/>
          <w:bCs/>
          <w:color w:val="000000"/>
          <w:sz w:val="16"/>
          <w:szCs w:val="16"/>
        </w:rPr>
        <w:t>4</w:t>
      </w:r>
      <w:r w:rsidRPr="00286A4C">
        <w:rPr>
          <w:rFonts w:ascii="Times New Roman" w:hAnsi="Times New Roman"/>
          <w:color w:val="000000"/>
          <w:sz w:val="16"/>
          <w:szCs w:val="16"/>
        </w:rPr>
        <w:t xml:space="preserve"> ((8-isopropyl-2,2-dimethyl-</w:t>
      </w:r>
      <w:r w:rsidRPr="00286A4C">
        <w:rPr>
          <w:rFonts w:ascii="Times New Roman" w:hAnsi="Times New Roman"/>
          <w:i/>
          <w:iCs/>
          <w:color w:val="000000"/>
          <w:sz w:val="16"/>
          <w:szCs w:val="16"/>
        </w:rPr>
        <w:t>2H</w:t>
      </w:r>
      <w:r w:rsidRPr="00286A4C">
        <w:rPr>
          <w:rFonts w:ascii="Times New Roman" w:hAnsi="Times New Roman"/>
          <w:color w:val="000000"/>
          <w:sz w:val="16"/>
          <w:szCs w:val="16"/>
        </w:rPr>
        <w:t xml:space="preserve">-chromen-6-yl) methanol)  was isolated as a </w:t>
      </w:r>
      <w:proofErr w:type="gramStart"/>
      <w:r w:rsidRPr="00286A4C">
        <w:rPr>
          <w:rFonts w:ascii="Times New Roman" w:hAnsi="Times New Roman"/>
          <w:color w:val="000000"/>
          <w:sz w:val="16"/>
          <w:szCs w:val="16"/>
        </w:rPr>
        <w:t>pale yellow</w:t>
      </w:r>
      <w:proofErr w:type="gramEnd"/>
      <w:r w:rsidRPr="00286A4C">
        <w:rPr>
          <w:rFonts w:ascii="Times New Roman" w:hAnsi="Times New Roman"/>
          <w:color w:val="000000"/>
          <w:sz w:val="16"/>
          <w:szCs w:val="16"/>
        </w:rPr>
        <w:t xml:space="preserve"> oil, with a molecular formula of C</w:t>
      </w:r>
      <w:r w:rsidRPr="00286A4C">
        <w:rPr>
          <w:rFonts w:ascii="Times New Roman" w:hAnsi="Times New Roman"/>
          <w:color w:val="000000"/>
          <w:sz w:val="16"/>
          <w:szCs w:val="16"/>
          <w:vertAlign w:val="subscript"/>
        </w:rPr>
        <w:t>15</w:t>
      </w:r>
      <w:r w:rsidRPr="00286A4C">
        <w:rPr>
          <w:rFonts w:ascii="Times New Roman" w:hAnsi="Times New Roman"/>
          <w:color w:val="000000"/>
          <w:sz w:val="16"/>
          <w:szCs w:val="16"/>
        </w:rPr>
        <w:t>H</w:t>
      </w:r>
      <w:r w:rsidRPr="00286A4C">
        <w:rPr>
          <w:rFonts w:ascii="Times New Roman" w:hAnsi="Times New Roman"/>
          <w:color w:val="000000"/>
          <w:sz w:val="16"/>
          <w:szCs w:val="16"/>
          <w:vertAlign w:val="subscript"/>
        </w:rPr>
        <w:t>20</w:t>
      </w:r>
      <w:r w:rsidRPr="00286A4C">
        <w:rPr>
          <w:rFonts w:ascii="Times New Roman" w:hAnsi="Times New Roman"/>
          <w:color w:val="000000"/>
          <w:sz w:val="16"/>
          <w:szCs w:val="16"/>
        </w:rPr>
        <w:t>O</w:t>
      </w:r>
      <w:r w:rsidRPr="00286A4C">
        <w:rPr>
          <w:rFonts w:ascii="Times New Roman" w:hAnsi="Times New Roman"/>
          <w:color w:val="000000"/>
          <w:sz w:val="16"/>
          <w:szCs w:val="16"/>
          <w:vertAlign w:val="subscript"/>
        </w:rPr>
        <w:t>2</w:t>
      </w:r>
      <w:r w:rsidRPr="00286A4C">
        <w:rPr>
          <w:rFonts w:ascii="Times New Roman" w:hAnsi="Times New Roman"/>
          <w:color w:val="000000"/>
          <w:sz w:val="16"/>
          <w:szCs w:val="16"/>
        </w:rPr>
        <w:t xml:space="preserve"> determined from HR-ESI-MS data. Comprehensive NMR spectroscopic investigations revealed that the structural distinctions between compounds </w:t>
      </w:r>
      <w:r w:rsidRPr="00286A4C">
        <w:rPr>
          <w:rFonts w:ascii="Times New Roman" w:hAnsi="Times New Roman"/>
          <w:b/>
          <w:bCs/>
          <w:color w:val="000000"/>
          <w:sz w:val="16"/>
          <w:szCs w:val="16"/>
        </w:rPr>
        <w:t>4</w:t>
      </w:r>
      <w:r w:rsidRPr="00286A4C">
        <w:rPr>
          <w:rFonts w:ascii="Times New Roman" w:hAnsi="Times New Roman"/>
          <w:color w:val="000000"/>
          <w:sz w:val="16"/>
          <w:szCs w:val="16"/>
        </w:rPr>
        <w:t xml:space="preserve"> and </w:t>
      </w:r>
      <w:r w:rsidRPr="00286A4C">
        <w:rPr>
          <w:rFonts w:ascii="Times New Roman" w:hAnsi="Times New Roman"/>
          <w:b/>
          <w:bCs/>
          <w:color w:val="000000"/>
          <w:sz w:val="16"/>
          <w:szCs w:val="16"/>
        </w:rPr>
        <w:t>3</w:t>
      </w:r>
      <w:r w:rsidRPr="00286A4C">
        <w:rPr>
          <w:rFonts w:ascii="Times New Roman" w:hAnsi="Times New Roman"/>
          <w:color w:val="000000"/>
          <w:sz w:val="16"/>
          <w:szCs w:val="16"/>
        </w:rPr>
        <w:t xml:space="preserve"> arose from the differences in substituents present on the benzene ring. </w:t>
      </w:r>
      <w:r w:rsidRPr="00286A4C">
        <w:rPr>
          <w:rFonts w:ascii="Times New Roman" w:eastAsia="TimesNewRoman" w:hAnsi="Times New Roman"/>
          <w:color w:val="000000"/>
          <w:sz w:val="16"/>
          <w:szCs w:val="16"/>
        </w:rPr>
        <w:t>The HMBC correlations from H</w:t>
      </w:r>
      <w:r w:rsidRPr="00286A4C">
        <w:rPr>
          <w:rFonts w:ascii="Times New Roman" w:eastAsia="TimesNewRoman" w:hAnsi="Times New Roman"/>
          <w:color w:val="000000"/>
          <w:sz w:val="16"/>
          <w:szCs w:val="16"/>
          <w:vertAlign w:val="subscript"/>
        </w:rPr>
        <w:t>2</w:t>
      </w:r>
      <w:r w:rsidRPr="00286A4C">
        <w:rPr>
          <w:rFonts w:ascii="Times New Roman" w:eastAsia="TimesNewRoman" w:hAnsi="Times New Roman"/>
          <w:color w:val="000000"/>
          <w:sz w:val="16"/>
          <w:szCs w:val="16"/>
        </w:rPr>
        <w:t>-13 to C-5, C-6, C-7, from H-14 to C-7, C-8, C-9, and from H</w:t>
      </w:r>
      <w:r w:rsidRPr="00286A4C">
        <w:rPr>
          <w:rFonts w:ascii="Times New Roman" w:eastAsia="TimesNewRoman" w:hAnsi="Times New Roman"/>
          <w:color w:val="000000"/>
          <w:sz w:val="16"/>
          <w:szCs w:val="16"/>
          <w:vertAlign w:val="subscript"/>
        </w:rPr>
        <w:t>6</w:t>
      </w:r>
      <w:r w:rsidRPr="00286A4C">
        <w:rPr>
          <w:rFonts w:ascii="Times New Roman" w:eastAsia="TimesNewRoman" w:hAnsi="Times New Roman"/>
          <w:color w:val="000000"/>
          <w:sz w:val="16"/>
          <w:szCs w:val="16"/>
        </w:rPr>
        <w:t xml:space="preserve">-15,16 to C-8 indicated that the hydroxymethyl and isopropyl group was located at </w:t>
      </w:r>
      <w:r w:rsidRPr="00286A4C">
        <w:rPr>
          <w:rFonts w:ascii="Times New Roman" w:hAnsi="Times New Roman"/>
          <w:color w:val="000000"/>
          <w:sz w:val="16"/>
          <w:szCs w:val="16"/>
        </w:rPr>
        <w:t xml:space="preserve">C-6 and C-8, respectively. Therefore, the structure of </w:t>
      </w:r>
      <w:r w:rsidRPr="00286A4C">
        <w:rPr>
          <w:rFonts w:ascii="Times New Roman" w:hAnsi="Times New Roman"/>
          <w:b/>
          <w:color w:val="000000"/>
          <w:sz w:val="16"/>
          <w:szCs w:val="16"/>
        </w:rPr>
        <w:t>4</w:t>
      </w:r>
      <w:r w:rsidRPr="00286A4C">
        <w:rPr>
          <w:rFonts w:ascii="Times New Roman" w:hAnsi="Times New Roman"/>
          <w:color w:val="000000"/>
          <w:sz w:val="16"/>
          <w:szCs w:val="16"/>
        </w:rPr>
        <w:t xml:space="preserve"> was elucidated.</w:t>
      </w:r>
    </w:p>
    <w:p w14:paraId="34A97BD0" w14:textId="473F6516" w:rsidR="00643A34" w:rsidRPr="00DA3306" w:rsidRDefault="00643A34" w:rsidP="00643A34">
      <w:pPr>
        <w:widowControl/>
        <w:ind w:firstLine="0"/>
        <w:jc w:val="left"/>
        <w:rPr>
          <w:rFonts w:ascii="Times New Roman" w:eastAsia="MS Mincho" w:hAnsi="Times New Roman"/>
          <w:b/>
          <w:bCs/>
          <w:snapToGrid w:val="0"/>
          <w:color w:val="000000" w:themeColor="text1"/>
          <w:kern w:val="0"/>
          <w:sz w:val="16"/>
          <w:szCs w:val="16"/>
          <w:lang w:eastAsia="ja-JP"/>
        </w:rPr>
      </w:pPr>
      <w:r w:rsidRPr="00DA3306">
        <w:rPr>
          <w:rFonts w:ascii="Times New Roman" w:eastAsia="MS Mincho" w:hAnsi="Times New Roman"/>
          <w:b/>
          <w:bCs/>
          <w:snapToGrid w:val="0"/>
          <w:color w:val="000000" w:themeColor="text1"/>
          <w:kern w:val="0"/>
          <w:sz w:val="16"/>
          <w:szCs w:val="16"/>
          <w:lang w:eastAsia="ja-JP"/>
        </w:rPr>
        <w:t>SI-</w:t>
      </w:r>
      <w:r w:rsidR="00286A4C">
        <w:rPr>
          <w:rFonts w:ascii="Times New Roman" w:eastAsia="MS Mincho" w:hAnsi="Times New Roman"/>
          <w:b/>
          <w:bCs/>
          <w:snapToGrid w:val="0"/>
          <w:color w:val="000000" w:themeColor="text1"/>
          <w:kern w:val="0"/>
          <w:sz w:val="16"/>
          <w:szCs w:val="16"/>
          <w:lang w:eastAsia="ja-JP"/>
        </w:rPr>
        <w:t>3</w:t>
      </w:r>
      <w:r w:rsidRPr="00DA3306">
        <w:rPr>
          <w:rFonts w:ascii="Times New Roman" w:eastAsia="MS Mincho" w:hAnsi="Times New Roman" w:hint="eastAsia"/>
          <w:b/>
          <w:bCs/>
          <w:snapToGrid w:val="0"/>
          <w:color w:val="000000" w:themeColor="text1"/>
          <w:kern w:val="0"/>
          <w:sz w:val="16"/>
          <w:szCs w:val="16"/>
          <w:lang w:eastAsia="ja-JP"/>
        </w:rPr>
        <w:t xml:space="preserve"> </w:t>
      </w:r>
      <w:r w:rsidRPr="00DA3306">
        <w:rPr>
          <w:rFonts w:ascii="Times New Roman" w:eastAsia="MS Mincho" w:hAnsi="Times New Roman"/>
          <w:b/>
          <w:bCs/>
          <w:snapToGrid w:val="0"/>
          <w:color w:val="000000" w:themeColor="text1"/>
          <w:kern w:val="0"/>
          <w:sz w:val="16"/>
          <w:szCs w:val="16"/>
          <w:lang w:eastAsia="ja-JP"/>
        </w:rPr>
        <w:t>Extraction and isolation</w:t>
      </w:r>
    </w:p>
    <w:p w14:paraId="64FFA304" w14:textId="69B00CFD" w:rsidR="00643A34" w:rsidRPr="00643A34" w:rsidRDefault="00643A34" w:rsidP="00A65652">
      <w:pPr>
        <w:ind w:firstLine="0"/>
        <w:rPr>
          <w:rFonts w:ascii="Times New Roman" w:eastAsia="MS Mincho" w:hAnsi="Times New Roman"/>
          <w:snapToGrid w:val="0"/>
          <w:kern w:val="0"/>
          <w:sz w:val="16"/>
          <w:szCs w:val="16"/>
          <w:lang w:eastAsia="ja-JP"/>
        </w:rPr>
      </w:pPr>
      <w:r w:rsidRPr="00643A34">
        <w:rPr>
          <w:rFonts w:ascii="Times New Roman" w:eastAsia="MS Mincho" w:hAnsi="Times New Roman"/>
          <w:snapToGrid w:val="0"/>
          <w:kern w:val="0"/>
          <w:sz w:val="16"/>
          <w:szCs w:val="16"/>
          <w:lang w:eastAsia="ja-JP"/>
        </w:rPr>
        <w:t>The crushed tobacco leaves (approximately 10.0 kg) were extracted with 95% ethanol and filtered, and then the solvent was removed under reduced pressure to yield the crude extract (1.38 kg). The crude extract was partitioned between water and ethyl acetate and then decolorized with MCI GELCHP20P The purif</w:t>
      </w:r>
      <w:r w:rsidR="0071013F">
        <w:rPr>
          <w:rFonts w:ascii="Times New Roman" w:eastAsia="MS Mincho" w:hAnsi="Times New Roman"/>
          <w:snapToGrid w:val="0"/>
          <w:kern w:val="0"/>
          <w:sz w:val="16"/>
          <w:szCs w:val="16"/>
          <w:lang w:eastAsia="ja-JP"/>
        </w:rPr>
        <w:t>ie</w:t>
      </w:r>
      <w:r w:rsidRPr="00643A34">
        <w:rPr>
          <w:rFonts w:ascii="Times New Roman" w:eastAsia="MS Mincho" w:hAnsi="Times New Roman"/>
          <w:snapToGrid w:val="0"/>
          <w:kern w:val="0"/>
          <w:sz w:val="16"/>
          <w:szCs w:val="16"/>
          <w:lang w:eastAsia="ja-JP"/>
        </w:rPr>
        <w:t xml:space="preserve">d extract (328 g) was separated on a silica gel (80–100 mesh) </w:t>
      </w:r>
      <w:r w:rsidRPr="00643A34">
        <w:rPr>
          <w:rFonts w:ascii="Times New Roman" w:eastAsia="MS Mincho" w:hAnsi="Times New Roman"/>
          <w:snapToGrid w:val="0"/>
          <w:kern w:val="0"/>
          <w:sz w:val="16"/>
          <w:szCs w:val="16"/>
          <w:lang w:eastAsia="ja-JP"/>
        </w:rPr>
        <w:lastRenderedPageBreak/>
        <w:t>column with a trichloromethane/</w:t>
      </w:r>
      <w:r w:rsidR="0071013F" w:rsidRPr="00643A34">
        <w:rPr>
          <w:rFonts w:ascii="Times New Roman" w:eastAsia="MS Mincho" w:hAnsi="Times New Roman"/>
          <w:snapToGrid w:val="0"/>
          <w:kern w:val="0"/>
          <w:sz w:val="16"/>
          <w:szCs w:val="16"/>
          <w:lang w:eastAsia="ja-JP"/>
        </w:rPr>
        <w:t>methanol (</w:t>
      </w:r>
      <w:r w:rsidRPr="00643A34">
        <w:rPr>
          <w:rFonts w:ascii="Times New Roman" w:eastAsia="MS Mincho" w:hAnsi="Times New Roman"/>
          <w:snapToGrid w:val="0"/>
          <w:kern w:val="0"/>
          <w:sz w:val="16"/>
          <w:szCs w:val="16"/>
          <w:lang w:eastAsia="ja-JP"/>
        </w:rPr>
        <w:t>CHCl</w:t>
      </w:r>
      <w:r w:rsidRPr="0071013F">
        <w:rPr>
          <w:rFonts w:ascii="Times New Roman" w:eastAsia="MS Mincho" w:hAnsi="Times New Roman"/>
          <w:snapToGrid w:val="0"/>
          <w:kern w:val="0"/>
          <w:sz w:val="16"/>
          <w:szCs w:val="16"/>
          <w:vertAlign w:val="subscript"/>
          <w:lang w:eastAsia="ja-JP"/>
        </w:rPr>
        <w:t>3</w:t>
      </w:r>
      <w:r w:rsidRPr="00643A34">
        <w:rPr>
          <w:rFonts w:ascii="Times New Roman" w:eastAsia="MS Mincho" w:hAnsi="Times New Roman"/>
          <w:snapToGrid w:val="0"/>
          <w:kern w:val="0"/>
          <w:sz w:val="16"/>
          <w:szCs w:val="16"/>
          <w:lang w:eastAsia="ja-JP"/>
        </w:rPr>
        <w:t>/MeOH) gradient system (10:0, 9:1, 8:2, 7:3, 6:4, and 5:5) to afford six fractions (A–F). Fraction A (9:1, 54.6 g) was separated by silica gel column (200</w:t>
      </w:r>
      <w:r w:rsidRPr="0071013F">
        <w:rPr>
          <w:rFonts w:ascii="Times New Roman" w:eastAsia="MS Mincho" w:hAnsi="Times New Roman"/>
          <w:b/>
          <w:bCs/>
          <w:snapToGrid w:val="0"/>
          <w:kern w:val="0"/>
          <w:sz w:val="16"/>
          <w:szCs w:val="16"/>
          <w:lang w:eastAsia="ja-JP"/>
        </w:rPr>
        <w:t>-</w:t>
      </w:r>
      <w:r w:rsidRPr="00643A34">
        <w:rPr>
          <w:rFonts w:ascii="Times New Roman" w:eastAsia="MS Mincho" w:hAnsi="Times New Roman"/>
          <w:snapToGrid w:val="0"/>
          <w:kern w:val="0"/>
          <w:sz w:val="16"/>
          <w:szCs w:val="16"/>
          <w:lang w:eastAsia="ja-JP"/>
        </w:rPr>
        <w:t>300 mesh)</w:t>
      </w:r>
      <w:r w:rsidR="00286A4C">
        <w:rPr>
          <w:rFonts w:ascii="Times New Roman" w:eastAsia="MS Mincho" w:hAnsi="Times New Roman"/>
          <w:snapToGrid w:val="0"/>
          <w:kern w:val="0"/>
          <w:sz w:val="16"/>
          <w:szCs w:val="16"/>
          <w:lang w:eastAsia="ja-JP"/>
        </w:rPr>
        <w:t>,</w:t>
      </w:r>
      <w:r w:rsidRPr="00643A34">
        <w:rPr>
          <w:rFonts w:ascii="Times New Roman" w:eastAsia="MS Mincho" w:hAnsi="Times New Roman"/>
          <w:snapToGrid w:val="0"/>
          <w:kern w:val="0"/>
          <w:sz w:val="16"/>
          <w:szCs w:val="16"/>
          <w:lang w:eastAsia="ja-JP"/>
        </w:rPr>
        <w:t xml:space="preserve"> eluted with CHCl3/MeOH (9:1 to 2:1) to yield sub</w:t>
      </w:r>
      <w:r w:rsidR="00286A4C">
        <w:rPr>
          <w:rFonts w:ascii="Times New Roman" w:eastAsia="MS Mincho" w:hAnsi="Times New Roman"/>
          <w:snapToGrid w:val="0"/>
          <w:kern w:val="0"/>
          <w:sz w:val="16"/>
          <w:szCs w:val="16"/>
          <w:lang w:eastAsia="ja-JP"/>
        </w:rPr>
        <w:t>fractions</w:t>
      </w:r>
      <w:r w:rsidRPr="00643A34">
        <w:rPr>
          <w:rFonts w:ascii="Times New Roman" w:eastAsia="MS Mincho" w:hAnsi="Times New Roman"/>
          <w:snapToGrid w:val="0"/>
          <w:kern w:val="0"/>
          <w:sz w:val="16"/>
          <w:szCs w:val="16"/>
          <w:lang w:eastAsia="ja-JP"/>
        </w:rPr>
        <w:t>–B7. Sub-fraction B2 (8:2, 7.42 g) was further subjected to silica gel column (200</w:t>
      </w:r>
      <w:r w:rsidRPr="0071013F">
        <w:rPr>
          <w:rFonts w:ascii="Times New Roman" w:eastAsia="MS Mincho" w:hAnsi="Times New Roman"/>
          <w:b/>
          <w:bCs/>
          <w:snapToGrid w:val="0"/>
          <w:kern w:val="0"/>
          <w:sz w:val="16"/>
          <w:szCs w:val="16"/>
          <w:lang w:eastAsia="ja-JP"/>
        </w:rPr>
        <w:t>-</w:t>
      </w:r>
      <w:r w:rsidRPr="00643A34">
        <w:rPr>
          <w:rFonts w:ascii="Times New Roman" w:eastAsia="MS Mincho" w:hAnsi="Times New Roman"/>
          <w:snapToGrid w:val="0"/>
          <w:kern w:val="0"/>
          <w:sz w:val="16"/>
          <w:szCs w:val="16"/>
          <w:lang w:eastAsia="ja-JP"/>
        </w:rPr>
        <w:t>300 mesh), and then semi-preparative HPLC (65% methanol/water, 12 mL/min) separation to yield 1 (18.0 mg), 2 (23.5 mg)</w:t>
      </w:r>
      <w:r w:rsidR="00286A4C">
        <w:rPr>
          <w:rFonts w:ascii="Times New Roman" w:eastAsia="MS Mincho" w:hAnsi="Times New Roman"/>
          <w:snapToGrid w:val="0"/>
          <w:kern w:val="0"/>
          <w:sz w:val="16"/>
          <w:szCs w:val="16"/>
          <w:lang w:eastAsia="ja-JP"/>
        </w:rPr>
        <w:t>,</w:t>
      </w:r>
      <w:r w:rsidRPr="00643A34">
        <w:rPr>
          <w:rFonts w:ascii="Times New Roman" w:eastAsia="MS Mincho" w:hAnsi="Times New Roman"/>
          <w:snapToGrid w:val="0"/>
          <w:kern w:val="0"/>
          <w:sz w:val="16"/>
          <w:szCs w:val="16"/>
          <w:lang w:eastAsia="ja-JP"/>
        </w:rPr>
        <w:t xml:space="preserve"> and 8 (26.4 mg). Sub-fraction B3 (7:3, 6.94 g) was separated by another silica gel column (200-300 mesh) and subsequently separated by semi-preparative HPLC (56% methanol/water, 12 mL/min) to give 3 (15.4 mg), 4 (11.8 mg), 5 (23.4 mg), 9 (16.4 mg), 10 (16.3 (mg), and 11 (25.4 mg). Fraction C (8:2, 33.8 g) was separated by silica gel column (200-300 mesh)</w:t>
      </w:r>
      <w:r w:rsidR="00286A4C">
        <w:rPr>
          <w:rFonts w:ascii="Times New Roman" w:eastAsia="MS Mincho" w:hAnsi="Times New Roman"/>
          <w:snapToGrid w:val="0"/>
          <w:kern w:val="0"/>
          <w:sz w:val="16"/>
          <w:szCs w:val="16"/>
          <w:lang w:eastAsia="ja-JP"/>
        </w:rPr>
        <w:t>,</w:t>
      </w:r>
      <w:r w:rsidRPr="00643A34">
        <w:rPr>
          <w:rFonts w:ascii="Times New Roman" w:eastAsia="MS Mincho" w:hAnsi="Times New Roman"/>
          <w:snapToGrid w:val="0"/>
          <w:kern w:val="0"/>
          <w:sz w:val="16"/>
          <w:szCs w:val="16"/>
          <w:lang w:eastAsia="ja-JP"/>
        </w:rPr>
        <w:t xml:space="preserve"> eluted with trichloromethane/acetone (8:2 to 2:1) to yield sub</w:t>
      </w:r>
      <w:r w:rsidR="00286A4C">
        <w:rPr>
          <w:rFonts w:ascii="Times New Roman" w:eastAsia="MS Mincho" w:hAnsi="Times New Roman"/>
          <w:snapToGrid w:val="0"/>
          <w:kern w:val="0"/>
          <w:sz w:val="16"/>
          <w:szCs w:val="16"/>
          <w:lang w:eastAsia="ja-JP"/>
        </w:rPr>
        <w:t>fractions</w:t>
      </w:r>
      <w:r w:rsidRPr="00643A34">
        <w:rPr>
          <w:rFonts w:ascii="Times New Roman" w:eastAsia="MS Mincho" w:hAnsi="Times New Roman"/>
          <w:snapToGrid w:val="0"/>
          <w:kern w:val="0"/>
          <w:sz w:val="16"/>
          <w:szCs w:val="16"/>
          <w:lang w:eastAsia="ja-JP"/>
        </w:rPr>
        <w:t>–C6. Subfraction C3 (6:4, 5.86 g) was further subjected to silica gel column (200-300 mesh), and then semi-preparative HPLC (48% methanol/water, 12 mL/min) separation to yield 6 (20.8 mg) and 7 (23.4 mg).</w:t>
      </w:r>
    </w:p>
    <w:p w14:paraId="3E1DC318" w14:textId="77777777" w:rsidR="00643A34" w:rsidRPr="00643A34" w:rsidRDefault="00643A34" w:rsidP="001B312E">
      <w:pPr>
        <w:pStyle w:val="TAMainText"/>
        <w:spacing w:line="360" w:lineRule="auto"/>
        <w:ind w:firstLine="210"/>
        <w:rPr>
          <w:rFonts w:ascii="Times New Roman" w:eastAsia="MS Mincho" w:hAnsi="Times New Roman"/>
          <w:snapToGrid w:val="0"/>
          <w:sz w:val="16"/>
          <w:szCs w:val="16"/>
          <w:lang w:eastAsia="ja-JP"/>
        </w:rPr>
      </w:pPr>
      <w:r w:rsidRPr="00643A34">
        <w:rPr>
          <w:rFonts w:ascii="Times New Roman" w:eastAsia="MS Mincho" w:hAnsi="Times New Roman"/>
          <w:snapToGrid w:val="0"/>
          <w:sz w:val="16"/>
          <w:szCs w:val="16"/>
          <w:lang w:eastAsia="ja-JP"/>
        </w:rPr>
        <w:t>8-Isopropyl-3-methoxy-1,5-dimethylnaphthalene (</w:t>
      </w:r>
      <w:r w:rsidRPr="00286A4C">
        <w:rPr>
          <w:rFonts w:ascii="Times New Roman" w:eastAsia="MS Mincho" w:hAnsi="Times New Roman"/>
          <w:b/>
          <w:bCs/>
          <w:snapToGrid w:val="0"/>
          <w:sz w:val="16"/>
          <w:szCs w:val="16"/>
          <w:lang w:eastAsia="ja-JP"/>
        </w:rPr>
        <w:t>1</w:t>
      </w:r>
      <w:r w:rsidRPr="00643A34">
        <w:rPr>
          <w:rFonts w:ascii="Times New Roman" w:eastAsia="MS Mincho" w:hAnsi="Times New Roman"/>
          <w:snapToGrid w:val="0"/>
          <w:sz w:val="16"/>
          <w:szCs w:val="16"/>
          <w:lang w:eastAsia="ja-JP"/>
        </w:rPr>
        <w:t>): C</w:t>
      </w:r>
      <w:r w:rsidRPr="0071013F">
        <w:rPr>
          <w:rFonts w:ascii="Times New Roman" w:eastAsia="MS Mincho" w:hAnsi="Times New Roman"/>
          <w:snapToGrid w:val="0"/>
          <w:sz w:val="16"/>
          <w:szCs w:val="16"/>
          <w:vertAlign w:val="subscript"/>
          <w:lang w:eastAsia="ja-JP"/>
        </w:rPr>
        <w:t>16</w:t>
      </w:r>
      <w:r w:rsidRPr="00643A34">
        <w:rPr>
          <w:rFonts w:ascii="Times New Roman" w:eastAsia="MS Mincho" w:hAnsi="Times New Roman"/>
          <w:snapToGrid w:val="0"/>
          <w:sz w:val="16"/>
          <w:szCs w:val="16"/>
          <w:lang w:eastAsia="ja-JP"/>
        </w:rPr>
        <w:t>H</w:t>
      </w:r>
      <w:r w:rsidRPr="0071013F">
        <w:rPr>
          <w:rFonts w:ascii="Times New Roman" w:eastAsia="MS Mincho" w:hAnsi="Times New Roman"/>
          <w:snapToGrid w:val="0"/>
          <w:sz w:val="16"/>
          <w:szCs w:val="16"/>
          <w:vertAlign w:val="subscript"/>
          <w:lang w:eastAsia="ja-JP"/>
        </w:rPr>
        <w:t>20</w:t>
      </w:r>
      <w:r w:rsidRPr="00643A34">
        <w:rPr>
          <w:rFonts w:ascii="Times New Roman" w:eastAsia="MS Mincho" w:hAnsi="Times New Roman"/>
          <w:snapToGrid w:val="0"/>
          <w:sz w:val="16"/>
          <w:szCs w:val="16"/>
          <w:lang w:eastAsia="ja-JP"/>
        </w:rPr>
        <w:t xml:space="preserve">O, obtained as pale-yellow gum; UV (MeOH), </w:t>
      </w:r>
      <w:proofErr w:type="spellStart"/>
      <w:r w:rsidR="0071013F">
        <w:rPr>
          <w:rFonts w:ascii="Times New Roman" w:eastAsia="MS Mincho" w:hAnsi="Times New Roman"/>
          <w:snapToGrid w:val="0"/>
          <w:sz w:val="16"/>
          <w:szCs w:val="16"/>
          <w:lang w:eastAsia="ja-JP"/>
        </w:rPr>
        <w:t>λ</w:t>
      </w:r>
      <w:r w:rsidR="0071013F" w:rsidRPr="0071013F">
        <w:rPr>
          <w:rFonts w:ascii="Times New Roman" w:eastAsia="MS Mincho" w:hAnsi="Times New Roman"/>
          <w:snapToGrid w:val="0"/>
          <w:sz w:val="16"/>
          <w:szCs w:val="16"/>
          <w:vertAlign w:val="subscript"/>
          <w:lang w:eastAsia="ja-JP"/>
        </w:rPr>
        <w:t>max</w:t>
      </w:r>
      <w:proofErr w:type="spellEnd"/>
      <w:r w:rsidRPr="00643A34">
        <w:rPr>
          <w:rFonts w:ascii="Times New Roman" w:eastAsia="MS Mincho" w:hAnsi="Times New Roman"/>
          <w:snapToGrid w:val="0"/>
          <w:sz w:val="16"/>
          <w:szCs w:val="16"/>
          <w:lang w:eastAsia="ja-JP"/>
        </w:rPr>
        <w:t xml:space="preserve"> (log ε) 294 (3.49), 252 (3.68), 215 (4.09) nm; IR (KBr) </w:t>
      </w:r>
      <w:proofErr w:type="spellStart"/>
      <w:r w:rsidR="0071013F">
        <w:rPr>
          <w:rFonts w:ascii="Times New Roman" w:eastAsia="MS Mincho" w:hAnsi="Times New Roman"/>
          <w:snapToGrid w:val="0"/>
          <w:sz w:val="16"/>
          <w:szCs w:val="16"/>
          <w:lang w:eastAsia="ja-JP"/>
        </w:rPr>
        <w:t>λ</w:t>
      </w:r>
      <w:r w:rsidR="0071013F" w:rsidRPr="0071013F">
        <w:rPr>
          <w:rFonts w:ascii="Times New Roman" w:eastAsia="MS Mincho" w:hAnsi="Times New Roman"/>
          <w:snapToGrid w:val="0"/>
          <w:sz w:val="16"/>
          <w:szCs w:val="16"/>
          <w:vertAlign w:val="subscript"/>
          <w:lang w:eastAsia="ja-JP"/>
        </w:rPr>
        <w:t>max</w:t>
      </w:r>
      <w:proofErr w:type="spellEnd"/>
      <w:r w:rsidRPr="00643A34">
        <w:rPr>
          <w:rFonts w:ascii="Times New Roman" w:eastAsia="MS Mincho" w:hAnsi="Times New Roman"/>
          <w:snapToGrid w:val="0"/>
          <w:sz w:val="16"/>
          <w:szCs w:val="16"/>
          <w:lang w:eastAsia="ja-JP"/>
        </w:rPr>
        <w:t xml:space="preserve"> 3068, 2962, 1617, 1572, 1459, 1376, 1275, 1230, 1163, 927 cm</w:t>
      </w:r>
      <w:r w:rsidRPr="0071013F">
        <w:rPr>
          <w:rFonts w:ascii="Times New Roman" w:eastAsia="MS Mincho" w:hAnsi="Times New Roman"/>
          <w:snapToGrid w:val="0"/>
          <w:sz w:val="16"/>
          <w:szCs w:val="16"/>
          <w:vertAlign w:val="superscript"/>
          <w:lang w:eastAsia="ja-JP"/>
        </w:rPr>
        <w:t>-1</w:t>
      </w:r>
      <w:r w:rsidRPr="00643A34">
        <w:rPr>
          <w:rFonts w:ascii="Times New Roman" w:eastAsia="MS Mincho" w:hAnsi="Times New Roman"/>
          <w:snapToGrid w:val="0"/>
          <w:sz w:val="16"/>
          <w:szCs w:val="16"/>
          <w:lang w:eastAsia="ja-JP"/>
        </w:rPr>
        <w:t xml:space="preserve">; </w:t>
      </w:r>
      <w:r w:rsidRPr="0071013F">
        <w:rPr>
          <w:rFonts w:ascii="Times New Roman" w:eastAsia="MS Mincho" w:hAnsi="Times New Roman"/>
          <w:snapToGrid w:val="0"/>
          <w:sz w:val="16"/>
          <w:szCs w:val="16"/>
          <w:vertAlign w:val="superscript"/>
          <w:lang w:eastAsia="ja-JP"/>
        </w:rPr>
        <w:t>1</w:t>
      </w:r>
      <w:r w:rsidRPr="00643A34">
        <w:rPr>
          <w:rFonts w:ascii="Times New Roman" w:eastAsia="MS Mincho" w:hAnsi="Times New Roman"/>
          <w:snapToGrid w:val="0"/>
          <w:sz w:val="16"/>
          <w:szCs w:val="16"/>
          <w:lang w:eastAsia="ja-JP"/>
        </w:rPr>
        <w:t xml:space="preserve">H NMR and </w:t>
      </w:r>
      <w:r w:rsidRPr="0071013F">
        <w:rPr>
          <w:rFonts w:ascii="Times New Roman" w:eastAsia="MS Mincho" w:hAnsi="Times New Roman"/>
          <w:snapToGrid w:val="0"/>
          <w:sz w:val="16"/>
          <w:szCs w:val="16"/>
          <w:vertAlign w:val="superscript"/>
          <w:lang w:eastAsia="ja-JP"/>
        </w:rPr>
        <w:t>13</w:t>
      </w:r>
      <w:r w:rsidRPr="00643A34">
        <w:rPr>
          <w:rFonts w:ascii="Times New Roman" w:eastAsia="MS Mincho" w:hAnsi="Times New Roman"/>
          <w:snapToGrid w:val="0"/>
          <w:sz w:val="16"/>
          <w:szCs w:val="16"/>
          <w:lang w:eastAsia="ja-JP"/>
        </w:rPr>
        <w:t>C NMR data (CDC</w:t>
      </w:r>
      <w:r w:rsidRPr="0071013F">
        <w:rPr>
          <w:rFonts w:ascii="Times New Roman" w:eastAsia="MS Mincho" w:hAnsi="Times New Roman"/>
          <w:snapToGrid w:val="0"/>
          <w:sz w:val="16"/>
          <w:szCs w:val="16"/>
          <w:vertAlign w:val="subscript"/>
          <w:lang w:eastAsia="ja-JP"/>
        </w:rPr>
        <w:t>l3</w:t>
      </w:r>
      <w:r w:rsidRPr="00643A34">
        <w:rPr>
          <w:rFonts w:ascii="Times New Roman" w:eastAsia="MS Mincho" w:hAnsi="Times New Roman"/>
          <w:snapToGrid w:val="0"/>
          <w:sz w:val="16"/>
          <w:szCs w:val="16"/>
          <w:lang w:eastAsia="ja-JP"/>
        </w:rPr>
        <w:t xml:space="preserve">, 500 and 125 MHz, respectively), </w:t>
      </w:r>
      <w:r w:rsidRPr="0071013F">
        <w:rPr>
          <w:rFonts w:ascii="Times New Roman" w:eastAsia="MS Mincho" w:hAnsi="Times New Roman"/>
          <w:b/>
          <w:bCs/>
          <w:snapToGrid w:val="0"/>
          <w:sz w:val="16"/>
          <w:szCs w:val="16"/>
          <w:lang w:eastAsia="ja-JP"/>
        </w:rPr>
        <w:t>Table 1</w:t>
      </w:r>
      <w:r w:rsidRPr="00643A34">
        <w:rPr>
          <w:rFonts w:ascii="Times New Roman" w:eastAsia="MS Mincho" w:hAnsi="Times New Roman"/>
          <w:snapToGrid w:val="0"/>
          <w:sz w:val="16"/>
          <w:szCs w:val="16"/>
          <w:lang w:eastAsia="ja-JP"/>
        </w:rPr>
        <w:t xml:space="preserve">; ESIMS (positive ion mode) </w:t>
      </w:r>
      <w:r w:rsidRPr="0071013F">
        <w:rPr>
          <w:rFonts w:ascii="Times New Roman" w:eastAsia="MS Mincho" w:hAnsi="Times New Roman"/>
          <w:i/>
          <w:iCs/>
          <w:snapToGrid w:val="0"/>
          <w:sz w:val="16"/>
          <w:szCs w:val="16"/>
          <w:lang w:eastAsia="ja-JP"/>
        </w:rPr>
        <w:t>m/z</w:t>
      </w:r>
      <w:r w:rsidRPr="00643A34">
        <w:rPr>
          <w:rFonts w:ascii="Times New Roman" w:eastAsia="MS Mincho" w:hAnsi="Times New Roman"/>
          <w:snapToGrid w:val="0"/>
          <w:sz w:val="16"/>
          <w:szCs w:val="16"/>
          <w:lang w:eastAsia="ja-JP"/>
        </w:rPr>
        <w:t xml:space="preserve"> 251 [</w:t>
      </w:r>
      <w:proofErr w:type="spellStart"/>
      <w:r w:rsidRPr="00643A34">
        <w:rPr>
          <w:rFonts w:ascii="Times New Roman" w:eastAsia="MS Mincho" w:hAnsi="Times New Roman"/>
          <w:snapToGrid w:val="0"/>
          <w:sz w:val="16"/>
          <w:szCs w:val="16"/>
          <w:lang w:eastAsia="ja-JP"/>
        </w:rPr>
        <w:t>M+Na</w:t>
      </w:r>
      <w:proofErr w:type="spellEnd"/>
      <w:r w:rsidRPr="00643A34">
        <w:rPr>
          <w:rFonts w:ascii="Times New Roman" w:eastAsia="MS Mincho" w:hAnsi="Times New Roman"/>
          <w:snapToGrid w:val="0"/>
          <w:sz w:val="16"/>
          <w:szCs w:val="16"/>
          <w:lang w:eastAsia="ja-JP"/>
        </w:rPr>
        <w:t>]</w:t>
      </w:r>
      <w:r w:rsidRPr="0071013F">
        <w:rPr>
          <w:rFonts w:ascii="Times New Roman" w:eastAsia="MS Mincho" w:hAnsi="Times New Roman"/>
          <w:snapToGrid w:val="0"/>
          <w:sz w:val="16"/>
          <w:szCs w:val="16"/>
          <w:vertAlign w:val="superscript"/>
          <w:lang w:eastAsia="ja-JP"/>
        </w:rPr>
        <w:t>+</w:t>
      </w:r>
      <w:r w:rsidRPr="00643A34">
        <w:rPr>
          <w:rFonts w:ascii="Times New Roman" w:eastAsia="MS Mincho" w:hAnsi="Times New Roman"/>
          <w:snapToGrid w:val="0"/>
          <w:sz w:val="16"/>
          <w:szCs w:val="16"/>
          <w:lang w:eastAsia="ja-JP"/>
        </w:rPr>
        <w:t xml:space="preserve">; </w:t>
      </w:r>
      <w:r w:rsidR="00B774F2">
        <w:rPr>
          <w:rFonts w:ascii="Times New Roman" w:eastAsia="MS Mincho" w:hAnsi="Times New Roman"/>
          <w:snapToGrid w:val="0"/>
          <w:sz w:val="16"/>
          <w:szCs w:val="16"/>
          <w:lang w:eastAsia="ja-JP"/>
        </w:rPr>
        <w:t>HR-ESI-MS</w:t>
      </w:r>
      <w:r w:rsidRPr="00643A34">
        <w:rPr>
          <w:rFonts w:ascii="Times New Roman" w:eastAsia="MS Mincho" w:hAnsi="Times New Roman"/>
          <w:snapToGrid w:val="0"/>
          <w:sz w:val="16"/>
          <w:szCs w:val="16"/>
          <w:lang w:eastAsia="ja-JP"/>
        </w:rPr>
        <w:t xml:space="preserve"> (positive ion mode) </w:t>
      </w:r>
      <w:r w:rsidRPr="0071013F">
        <w:rPr>
          <w:rFonts w:ascii="Times New Roman" w:eastAsia="MS Mincho" w:hAnsi="Times New Roman"/>
          <w:i/>
          <w:iCs/>
          <w:snapToGrid w:val="0"/>
          <w:sz w:val="16"/>
          <w:szCs w:val="16"/>
          <w:lang w:eastAsia="ja-JP"/>
        </w:rPr>
        <w:t>m/z</w:t>
      </w:r>
      <w:r w:rsidRPr="00643A34">
        <w:rPr>
          <w:rFonts w:ascii="Times New Roman" w:eastAsia="MS Mincho" w:hAnsi="Times New Roman"/>
          <w:snapToGrid w:val="0"/>
          <w:sz w:val="16"/>
          <w:szCs w:val="16"/>
          <w:lang w:eastAsia="ja-JP"/>
        </w:rPr>
        <w:t xml:space="preserve"> 251.1415 [</w:t>
      </w:r>
      <w:proofErr w:type="spellStart"/>
      <w:r w:rsidRPr="00643A34">
        <w:rPr>
          <w:rFonts w:ascii="Times New Roman" w:eastAsia="MS Mincho" w:hAnsi="Times New Roman"/>
          <w:snapToGrid w:val="0"/>
          <w:sz w:val="16"/>
          <w:szCs w:val="16"/>
          <w:lang w:eastAsia="ja-JP"/>
        </w:rPr>
        <w:t>M+Na</w:t>
      </w:r>
      <w:proofErr w:type="spellEnd"/>
      <w:r w:rsidRPr="00643A34">
        <w:rPr>
          <w:rFonts w:ascii="Times New Roman" w:eastAsia="MS Mincho" w:hAnsi="Times New Roman"/>
          <w:snapToGrid w:val="0"/>
          <w:sz w:val="16"/>
          <w:szCs w:val="16"/>
          <w:lang w:eastAsia="ja-JP"/>
        </w:rPr>
        <w:t>]</w:t>
      </w:r>
      <w:r w:rsidRPr="0071013F">
        <w:rPr>
          <w:rFonts w:ascii="Times New Roman" w:eastAsia="MS Mincho" w:hAnsi="Times New Roman"/>
          <w:snapToGrid w:val="0"/>
          <w:sz w:val="16"/>
          <w:szCs w:val="16"/>
          <w:vertAlign w:val="superscript"/>
          <w:lang w:eastAsia="ja-JP"/>
        </w:rPr>
        <w:t>+</w:t>
      </w:r>
      <w:r w:rsidRPr="00643A34">
        <w:rPr>
          <w:rFonts w:ascii="Times New Roman" w:eastAsia="MS Mincho" w:hAnsi="Times New Roman"/>
          <w:snapToGrid w:val="0"/>
          <w:sz w:val="16"/>
          <w:szCs w:val="16"/>
          <w:lang w:eastAsia="ja-JP"/>
        </w:rPr>
        <w:t xml:space="preserve"> (</w:t>
      </w:r>
      <w:proofErr w:type="spellStart"/>
      <w:r w:rsidRPr="00643A34">
        <w:rPr>
          <w:rFonts w:ascii="Times New Roman" w:eastAsia="MS Mincho" w:hAnsi="Times New Roman"/>
          <w:snapToGrid w:val="0"/>
          <w:sz w:val="16"/>
          <w:szCs w:val="16"/>
          <w:lang w:eastAsia="ja-JP"/>
        </w:rPr>
        <w:t>calcd</w:t>
      </w:r>
      <w:proofErr w:type="spellEnd"/>
      <w:r w:rsidRPr="00643A34">
        <w:rPr>
          <w:rFonts w:ascii="Times New Roman" w:eastAsia="MS Mincho" w:hAnsi="Times New Roman"/>
          <w:snapToGrid w:val="0"/>
          <w:sz w:val="16"/>
          <w:szCs w:val="16"/>
          <w:lang w:eastAsia="ja-JP"/>
        </w:rPr>
        <w:t xml:space="preserve"> </w:t>
      </w:r>
      <w:r w:rsidR="00B774F2" w:rsidRPr="00643A34">
        <w:rPr>
          <w:rFonts w:ascii="Times New Roman" w:eastAsia="MS Mincho" w:hAnsi="Times New Roman"/>
          <w:snapToGrid w:val="0"/>
          <w:sz w:val="16"/>
          <w:szCs w:val="16"/>
          <w:lang w:eastAsia="ja-JP"/>
        </w:rPr>
        <w:t>C</w:t>
      </w:r>
      <w:r w:rsidR="00B774F2" w:rsidRPr="0071013F">
        <w:rPr>
          <w:rFonts w:ascii="Times New Roman" w:eastAsia="MS Mincho" w:hAnsi="Times New Roman"/>
          <w:snapToGrid w:val="0"/>
          <w:sz w:val="16"/>
          <w:szCs w:val="16"/>
          <w:vertAlign w:val="subscript"/>
          <w:lang w:eastAsia="ja-JP"/>
        </w:rPr>
        <w:t>16</w:t>
      </w:r>
      <w:r w:rsidR="00B774F2" w:rsidRPr="00643A34">
        <w:rPr>
          <w:rFonts w:ascii="Times New Roman" w:eastAsia="MS Mincho" w:hAnsi="Times New Roman"/>
          <w:snapToGrid w:val="0"/>
          <w:sz w:val="16"/>
          <w:szCs w:val="16"/>
          <w:lang w:eastAsia="ja-JP"/>
        </w:rPr>
        <w:t>H</w:t>
      </w:r>
      <w:r w:rsidR="00B774F2" w:rsidRPr="0071013F">
        <w:rPr>
          <w:rFonts w:ascii="Times New Roman" w:eastAsia="MS Mincho" w:hAnsi="Times New Roman"/>
          <w:snapToGrid w:val="0"/>
          <w:sz w:val="16"/>
          <w:szCs w:val="16"/>
          <w:vertAlign w:val="subscript"/>
          <w:lang w:eastAsia="ja-JP"/>
        </w:rPr>
        <w:t>20</w:t>
      </w:r>
      <w:r w:rsidR="00B774F2" w:rsidRPr="00643A34">
        <w:rPr>
          <w:rFonts w:ascii="Times New Roman" w:eastAsia="MS Mincho" w:hAnsi="Times New Roman"/>
          <w:snapToGrid w:val="0"/>
          <w:sz w:val="16"/>
          <w:szCs w:val="16"/>
          <w:lang w:eastAsia="ja-JP"/>
        </w:rPr>
        <w:t>NaO</w:t>
      </w:r>
      <w:r w:rsidRPr="00643A34">
        <w:rPr>
          <w:rFonts w:ascii="Times New Roman" w:eastAsia="MS Mincho" w:hAnsi="Times New Roman"/>
          <w:snapToGrid w:val="0"/>
          <w:sz w:val="16"/>
          <w:szCs w:val="16"/>
          <w:lang w:eastAsia="ja-JP"/>
        </w:rPr>
        <w:t xml:space="preserve"> for</w:t>
      </w:r>
      <w:r w:rsidR="00B774F2" w:rsidRPr="00643A34">
        <w:rPr>
          <w:rFonts w:ascii="Times New Roman" w:eastAsia="MS Mincho" w:hAnsi="Times New Roman"/>
          <w:snapToGrid w:val="0"/>
          <w:sz w:val="16"/>
          <w:szCs w:val="16"/>
          <w:lang w:eastAsia="ja-JP"/>
        </w:rPr>
        <w:t xml:space="preserve"> 251.1412</w:t>
      </w:r>
      <w:r w:rsidRPr="00643A34">
        <w:rPr>
          <w:rFonts w:ascii="Times New Roman" w:eastAsia="MS Mincho" w:hAnsi="Times New Roman"/>
          <w:snapToGrid w:val="0"/>
          <w:sz w:val="16"/>
          <w:szCs w:val="16"/>
          <w:lang w:eastAsia="ja-JP"/>
        </w:rPr>
        <w:t>)</w:t>
      </w:r>
    </w:p>
    <w:p w14:paraId="16D2461D" w14:textId="77777777" w:rsidR="00643A34" w:rsidRPr="00643A34" w:rsidRDefault="00643A34" w:rsidP="001B312E">
      <w:pPr>
        <w:pStyle w:val="TAMainText"/>
        <w:spacing w:line="360" w:lineRule="auto"/>
        <w:ind w:firstLine="210"/>
        <w:rPr>
          <w:rFonts w:ascii="Times New Roman" w:eastAsia="MS Mincho" w:hAnsi="Times New Roman"/>
          <w:snapToGrid w:val="0"/>
          <w:sz w:val="16"/>
          <w:szCs w:val="16"/>
          <w:lang w:eastAsia="ja-JP"/>
        </w:rPr>
      </w:pPr>
      <w:r w:rsidRPr="00643A34">
        <w:rPr>
          <w:rFonts w:ascii="Times New Roman" w:eastAsia="MS Mincho" w:hAnsi="Times New Roman"/>
          <w:snapToGrid w:val="0"/>
          <w:sz w:val="16"/>
          <w:szCs w:val="16"/>
          <w:lang w:eastAsia="ja-JP"/>
        </w:rPr>
        <w:t>1-Isopropyl-6-methoxy-3,8-dimethylnaphthalene (</w:t>
      </w:r>
      <w:r w:rsidRPr="00286A4C">
        <w:rPr>
          <w:rFonts w:ascii="Times New Roman" w:eastAsia="MS Mincho" w:hAnsi="Times New Roman"/>
          <w:b/>
          <w:bCs/>
          <w:snapToGrid w:val="0"/>
          <w:sz w:val="16"/>
          <w:szCs w:val="16"/>
          <w:lang w:eastAsia="ja-JP"/>
        </w:rPr>
        <w:t>2</w:t>
      </w:r>
      <w:r w:rsidRPr="00643A34">
        <w:rPr>
          <w:rFonts w:ascii="Times New Roman" w:eastAsia="MS Mincho" w:hAnsi="Times New Roman"/>
          <w:snapToGrid w:val="0"/>
          <w:sz w:val="16"/>
          <w:szCs w:val="16"/>
          <w:lang w:eastAsia="ja-JP"/>
        </w:rPr>
        <w:t>): C</w:t>
      </w:r>
      <w:r w:rsidRPr="0071013F">
        <w:rPr>
          <w:rFonts w:ascii="Times New Roman" w:eastAsia="MS Mincho" w:hAnsi="Times New Roman"/>
          <w:snapToGrid w:val="0"/>
          <w:sz w:val="16"/>
          <w:szCs w:val="16"/>
          <w:vertAlign w:val="subscript"/>
          <w:lang w:eastAsia="ja-JP"/>
        </w:rPr>
        <w:t>16</w:t>
      </w:r>
      <w:r w:rsidRPr="00643A34">
        <w:rPr>
          <w:rFonts w:ascii="Times New Roman" w:eastAsia="MS Mincho" w:hAnsi="Times New Roman"/>
          <w:snapToGrid w:val="0"/>
          <w:sz w:val="16"/>
          <w:szCs w:val="16"/>
          <w:lang w:eastAsia="ja-JP"/>
        </w:rPr>
        <w:t>H</w:t>
      </w:r>
      <w:r w:rsidRPr="0071013F">
        <w:rPr>
          <w:rFonts w:ascii="Times New Roman" w:eastAsia="MS Mincho" w:hAnsi="Times New Roman"/>
          <w:snapToGrid w:val="0"/>
          <w:sz w:val="16"/>
          <w:szCs w:val="16"/>
          <w:vertAlign w:val="subscript"/>
          <w:lang w:eastAsia="ja-JP"/>
        </w:rPr>
        <w:t>20</w:t>
      </w:r>
      <w:r w:rsidRPr="00643A34">
        <w:rPr>
          <w:rFonts w:ascii="Times New Roman" w:eastAsia="MS Mincho" w:hAnsi="Times New Roman"/>
          <w:snapToGrid w:val="0"/>
          <w:sz w:val="16"/>
          <w:szCs w:val="16"/>
          <w:lang w:eastAsia="ja-JP"/>
        </w:rPr>
        <w:t xml:space="preserve">O, obtained as pale-yellow gum; UV (MeOH), </w:t>
      </w:r>
      <w:proofErr w:type="spellStart"/>
      <w:r w:rsidR="0071013F">
        <w:rPr>
          <w:rFonts w:ascii="Times New Roman" w:eastAsia="MS Mincho" w:hAnsi="Times New Roman"/>
          <w:snapToGrid w:val="0"/>
          <w:sz w:val="16"/>
          <w:szCs w:val="16"/>
          <w:lang w:eastAsia="ja-JP"/>
        </w:rPr>
        <w:t>λ</w:t>
      </w:r>
      <w:r w:rsidR="0071013F" w:rsidRPr="0071013F">
        <w:rPr>
          <w:rFonts w:ascii="Times New Roman" w:eastAsia="MS Mincho" w:hAnsi="Times New Roman"/>
          <w:snapToGrid w:val="0"/>
          <w:sz w:val="16"/>
          <w:szCs w:val="16"/>
          <w:vertAlign w:val="subscript"/>
          <w:lang w:eastAsia="ja-JP"/>
        </w:rPr>
        <w:t>max</w:t>
      </w:r>
      <w:proofErr w:type="spellEnd"/>
      <w:r w:rsidRPr="00643A34">
        <w:rPr>
          <w:rFonts w:ascii="Times New Roman" w:eastAsia="MS Mincho" w:hAnsi="Times New Roman"/>
          <w:snapToGrid w:val="0"/>
          <w:sz w:val="16"/>
          <w:szCs w:val="16"/>
          <w:lang w:eastAsia="ja-JP"/>
        </w:rPr>
        <w:t xml:space="preserve"> (log ε) 297 (3.45), 256 (3.62), 215 (4.14) nm; IR (KBr) </w:t>
      </w:r>
      <w:proofErr w:type="spellStart"/>
      <w:r w:rsidR="0071013F">
        <w:rPr>
          <w:rFonts w:ascii="Times New Roman" w:eastAsia="MS Mincho" w:hAnsi="Times New Roman"/>
          <w:snapToGrid w:val="0"/>
          <w:sz w:val="16"/>
          <w:szCs w:val="16"/>
          <w:lang w:eastAsia="ja-JP"/>
        </w:rPr>
        <w:t>λ</w:t>
      </w:r>
      <w:r w:rsidR="0071013F" w:rsidRPr="0071013F">
        <w:rPr>
          <w:rFonts w:ascii="Times New Roman" w:eastAsia="MS Mincho" w:hAnsi="Times New Roman"/>
          <w:snapToGrid w:val="0"/>
          <w:sz w:val="16"/>
          <w:szCs w:val="16"/>
          <w:vertAlign w:val="subscript"/>
          <w:lang w:eastAsia="ja-JP"/>
        </w:rPr>
        <w:t>max</w:t>
      </w:r>
      <w:proofErr w:type="spellEnd"/>
      <w:r w:rsidRPr="00643A34">
        <w:rPr>
          <w:rFonts w:ascii="Times New Roman" w:eastAsia="MS Mincho" w:hAnsi="Times New Roman"/>
          <w:snapToGrid w:val="0"/>
          <w:sz w:val="16"/>
          <w:szCs w:val="16"/>
          <w:lang w:eastAsia="ja-JP"/>
        </w:rPr>
        <w:t xml:space="preserve"> 3057, 2965, 1612, 1576, 1473, 1369, 1266, 1226, 1169, 862 cm</w:t>
      </w:r>
      <w:r w:rsidRPr="0071013F">
        <w:rPr>
          <w:rFonts w:ascii="Times New Roman" w:eastAsia="MS Mincho" w:hAnsi="Times New Roman"/>
          <w:snapToGrid w:val="0"/>
          <w:sz w:val="16"/>
          <w:szCs w:val="16"/>
          <w:vertAlign w:val="superscript"/>
          <w:lang w:eastAsia="ja-JP"/>
        </w:rPr>
        <w:t>-1</w:t>
      </w:r>
      <w:r w:rsidRPr="00643A34">
        <w:rPr>
          <w:rFonts w:ascii="Times New Roman" w:eastAsia="MS Mincho" w:hAnsi="Times New Roman"/>
          <w:snapToGrid w:val="0"/>
          <w:sz w:val="16"/>
          <w:szCs w:val="16"/>
          <w:lang w:eastAsia="ja-JP"/>
        </w:rPr>
        <w:t xml:space="preserve">; </w:t>
      </w:r>
      <w:r w:rsidRPr="0071013F">
        <w:rPr>
          <w:rFonts w:ascii="Times New Roman" w:eastAsia="MS Mincho" w:hAnsi="Times New Roman"/>
          <w:snapToGrid w:val="0"/>
          <w:sz w:val="16"/>
          <w:szCs w:val="16"/>
          <w:vertAlign w:val="superscript"/>
          <w:lang w:eastAsia="ja-JP"/>
        </w:rPr>
        <w:t>1</w:t>
      </w:r>
      <w:r w:rsidRPr="00643A34">
        <w:rPr>
          <w:rFonts w:ascii="Times New Roman" w:eastAsia="MS Mincho" w:hAnsi="Times New Roman"/>
          <w:snapToGrid w:val="0"/>
          <w:sz w:val="16"/>
          <w:szCs w:val="16"/>
          <w:lang w:eastAsia="ja-JP"/>
        </w:rPr>
        <w:t xml:space="preserve">H NMR and </w:t>
      </w:r>
      <w:r w:rsidRPr="0071013F">
        <w:rPr>
          <w:rFonts w:ascii="Times New Roman" w:eastAsia="MS Mincho" w:hAnsi="Times New Roman"/>
          <w:snapToGrid w:val="0"/>
          <w:sz w:val="16"/>
          <w:szCs w:val="16"/>
          <w:vertAlign w:val="superscript"/>
          <w:lang w:eastAsia="ja-JP"/>
        </w:rPr>
        <w:t>13</w:t>
      </w:r>
      <w:r w:rsidRPr="00643A34">
        <w:rPr>
          <w:rFonts w:ascii="Times New Roman" w:eastAsia="MS Mincho" w:hAnsi="Times New Roman"/>
          <w:snapToGrid w:val="0"/>
          <w:sz w:val="16"/>
          <w:szCs w:val="16"/>
          <w:lang w:eastAsia="ja-JP"/>
        </w:rPr>
        <w:t>C NMR data (CDC</w:t>
      </w:r>
      <w:r w:rsidRPr="0071013F">
        <w:rPr>
          <w:rFonts w:ascii="Times New Roman" w:eastAsia="MS Mincho" w:hAnsi="Times New Roman"/>
          <w:snapToGrid w:val="0"/>
          <w:sz w:val="16"/>
          <w:szCs w:val="16"/>
          <w:vertAlign w:val="subscript"/>
          <w:lang w:eastAsia="ja-JP"/>
        </w:rPr>
        <w:t>l3</w:t>
      </w:r>
      <w:r w:rsidRPr="00643A34">
        <w:rPr>
          <w:rFonts w:ascii="Times New Roman" w:eastAsia="MS Mincho" w:hAnsi="Times New Roman"/>
          <w:snapToGrid w:val="0"/>
          <w:sz w:val="16"/>
          <w:szCs w:val="16"/>
          <w:lang w:eastAsia="ja-JP"/>
        </w:rPr>
        <w:t xml:space="preserve">, 500 and 125 MHz, respectively), Table 1; ESIMS (positive ion mode) </w:t>
      </w:r>
      <w:r w:rsidRPr="0071013F">
        <w:rPr>
          <w:rFonts w:ascii="Times New Roman" w:eastAsia="MS Mincho" w:hAnsi="Times New Roman"/>
          <w:i/>
          <w:iCs/>
          <w:snapToGrid w:val="0"/>
          <w:sz w:val="16"/>
          <w:szCs w:val="16"/>
          <w:lang w:eastAsia="ja-JP"/>
        </w:rPr>
        <w:t>m/z</w:t>
      </w:r>
      <w:r w:rsidRPr="00643A34">
        <w:rPr>
          <w:rFonts w:ascii="Times New Roman" w:eastAsia="MS Mincho" w:hAnsi="Times New Roman"/>
          <w:snapToGrid w:val="0"/>
          <w:sz w:val="16"/>
          <w:szCs w:val="16"/>
          <w:lang w:eastAsia="ja-JP"/>
        </w:rPr>
        <w:t xml:space="preserve"> 251 [</w:t>
      </w:r>
      <w:proofErr w:type="spellStart"/>
      <w:r w:rsidRPr="00643A34">
        <w:rPr>
          <w:rFonts w:ascii="Times New Roman" w:eastAsia="MS Mincho" w:hAnsi="Times New Roman"/>
          <w:snapToGrid w:val="0"/>
          <w:sz w:val="16"/>
          <w:szCs w:val="16"/>
          <w:lang w:eastAsia="ja-JP"/>
        </w:rPr>
        <w:t>M+Na</w:t>
      </w:r>
      <w:proofErr w:type="spellEnd"/>
      <w:r w:rsidRPr="00643A34">
        <w:rPr>
          <w:rFonts w:ascii="Times New Roman" w:eastAsia="MS Mincho" w:hAnsi="Times New Roman"/>
          <w:snapToGrid w:val="0"/>
          <w:sz w:val="16"/>
          <w:szCs w:val="16"/>
          <w:lang w:eastAsia="ja-JP"/>
        </w:rPr>
        <w:t>]</w:t>
      </w:r>
      <w:r w:rsidRPr="0071013F">
        <w:rPr>
          <w:rFonts w:ascii="Times New Roman" w:eastAsia="MS Mincho" w:hAnsi="Times New Roman"/>
          <w:snapToGrid w:val="0"/>
          <w:sz w:val="16"/>
          <w:szCs w:val="16"/>
          <w:vertAlign w:val="superscript"/>
          <w:lang w:eastAsia="ja-JP"/>
        </w:rPr>
        <w:t>+</w:t>
      </w:r>
      <w:r w:rsidRPr="00643A34">
        <w:rPr>
          <w:rFonts w:ascii="Times New Roman" w:eastAsia="MS Mincho" w:hAnsi="Times New Roman"/>
          <w:snapToGrid w:val="0"/>
          <w:sz w:val="16"/>
          <w:szCs w:val="16"/>
          <w:lang w:eastAsia="ja-JP"/>
        </w:rPr>
        <w:t xml:space="preserve">; </w:t>
      </w:r>
      <w:r w:rsidR="00B774F2">
        <w:rPr>
          <w:rFonts w:ascii="Times New Roman" w:eastAsia="MS Mincho" w:hAnsi="Times New Roman"/>
          <w:snapToGrid w:val="0"/>
          <w:sz w:val="16"/>
          <w:szCs w:val="16"/>
          <w:lang w:eastAsia="ja-JP"/>
        </w:rPr>
        <w:t>HR-ESI-MS</w:t>
      </w:r>
      <w:r w:rsidRPr="00643A34">
        <w:rPr>
          <w:rFonts w:ascii="Times New Roman" w:eastAsia="MS Mincho" w:hAnsi="Times New Roman"/>
          <w:snapToGrid w:val="0"/>
          <w:sz w:val="16"/>
          <w:szCs w:val="16"/>
          <w:lang w:eastAsia="ja-JP"/>
        </w:rPr>
        <w:t xml:space="preserve"> (positive ion mode) </w:t>
      </w:r>
      <w:r w:rsidRPr="0071013F">
        <w:rPr>
          <w:rFonts w:ascii="Times New Roman" w:eastAsia="MS Mincho" w:hAnsi="Times New Roman"/>
          <w:i/>
          <w:iCs/>
          <w:snapToGrid w:val="0"/>
          <w:sz w:val="16"/>
          <w:szCs w:val="16"/>
          <w:lang w:eastAsia="ja-JP"/>
        </w:rPr>
        <w:t>m/z</w:t>
      </w:r>
      <w:r w:rsidRPr="00643A34">
        <w:rPr>
          <w:rFonts w:ascii="Times New Roman" w:eastAsia="MS Mincho" w:hAnsi="Times New Roman"/>
          <w:snapToGrid w:val="0"/>
          <w:sz w:val="16"/>
          <w:szCs w:val="16"/>
          <w:lang w:eastAsia="ja-JP"/>
        </w:rPr>
        <w:t xml:space="preserve"> 251.1408 [</w:t>
      </w:r>
      <w:proofErr w:type="spellStart"/>
      <w:r w:rsidRPr="00643A34">
        <w:rPr>
          <w:rFonts w:ascii="Times New Roman" w:eastAsia="MS Mincho" w:hAnsi="Times New Roman"/>
          <w:snapToGrid w:val="0"/>
          <w:sz w:val="16"/>
          <w:szCs w:val="16"/>
          <w:lang w:eastAsia="ja-JP"/>
        </w:rPr>
        <w:t>M+Na</w:t>
      </w:r>
      <w:proofErr w:type="spellEnd"/>
      <w:r w:rsidRPr="00643A34">
        <w:rPr>
          <w:rFonts w:ascii="Times New Roman" w:eastAsia="MS Mincho" w:hAnsi="Times New Roman"/>
          <w:snapToGrid w:val="0"/>
          <w:sz w:val="16"/>
          <w:szCs w:val="16"/>
          <w:lang w:eastAsia="ja-JP"/>
        </w:rPr>
        <w:t>]</w:t>
      </w:r>
      <w:r w:rsidRPr="0071013F">
        <w:rPr>
          <w:rFonts w:ascii="Times New Roman" w:eastAsia="MS Mincho" w:hAnsi="Times New Roman"/>
          <w:snapToGrid w:val="0"/>
          <w:sz w:val="16"/>
          <w:szCs w:val="16"/>
          <w:vertAlign w:val="superscript"/>
          <w:lang w:eastAsia="ja-JP"/>
        </w:rPr>
        <w:t>+</w:t>
      </w:r>
      <w:r w:rsidRPr="00643A34">
        <w:rPr>
          <w:rFonts w:ascii="Times New Roman" w:eastAsia="MS Mincho" w:hAnsi="Times New Roman"/>
          <w:snapToGrid w:val="0"/>
          <w:sz w:val="16"/>
          <w:szCs w:val="16"/>
          <w:lang w:eastAsia="ja-JP"/>
        </w:rPr>
        <w:t xml:space="preserve"> (</w:t>
      </w:r>
      <w:proofErr w:type="spellStart"/>
      <w:r w:rsidRPr="00643A34">
        <w:rPr>
          <w:rFonts w:ascii="Times New Roman" w:eastAsia="MS Mincho" w:hAnsi="Times New Roman"/>
          <w:snapToGrid w:val="0"/>
          <w:sz w:val="16"/>
          <w:szCs w:val="16"/>
          <w:lang w:eastAsia="ja-JP"/>
        </w:rPr>
        <w:t>calcd</w:t>
      </w:r>
      <w:proofErr w:type="spellEnd"/>
      <w:r w:rsidRPr="00643A34">
        <w:rPr>
          <w:rFonts w:ascii="Times New Roman" w:eastAsia="MS Mincho" w:hAnsi="Times New Roman"/>
          <w:snapToGrid w:val="0"/>
          <w:sz w:val="16"/>
          <w:szCs w:val="16"/>
          <w:lang w:eastAsia="ja-JP"/>
        </w:rPr>
        <w:t xml:space="preserve"> </w:t>
      </w:r>
      <w:r w:rsidR="00B774F2" w:rsidRPr="00643A34">
        <w:rPr>
          <w:rFonts w:ascii="Times New Roman" w:eastAsia="MS Mincho" w:hAnsi="Times New Roman"/>
          <w:snapToGrid w:val="0"/>
          <w:sz w:val="16"/>
          <w:szCs w:val="16"/>
          <w:lang w:eastAsia="ja-JP"/>
        </w:rPr>
        <w:t>C</w:t>
      </w:r>
      <w:r w:rsidR="00B774F2" w:rsidRPr="0071013F">
        <w:rPr>
          <w:rFonts w:ascii="Times New Roman" w:eastAsia="MS Mincho" w:hAnsi="Times New Roman"/>
          <w:snapToGrid w:val="0"/>
          <w:sz w:val="16"/>
          <w:szCs w:val="16"/>
          <w:vertAlign w:val="subscript"/>
          <w:lang w:eastAsia="ja-JP"/>
        </w:rPr>
        <w:t>16</w:t>
      </w:r>
      <w:r w:rsidR="00B774F2" w:rsidRPr="00643A34">
        <w:rPr>
          <w:rFonts w:ascii="Times New Roman" w:eastAsia="MS Mincho" w:hAnsi="Times New Roman"/>
          <w:snapToGrid w:val="0"/>
          <w:sz w:val="16"/>
          <w:szCs w:val="16"/>
          <w:lang w:eastAsia="ja-JP"/>
        </w:rPr>
        <w:t>H</w:t>
      </w:r>
      <w:r w:rsidR="00B774F2" w:rsidRPr="0071013F">
        <w:rPr>
          <w:rFonts w:ascii="Times New Roman" w:eastAsia="MS Mincho" w:hAnsi="Times New Roman"/>
          <w:snapToGrid w:val="0"/>
          <w:sz w:val="16"/>
          <w:szCs w:val="16"/>
          <w:vertAlign w:val="subscript"/>
          <w:lang w:eastAsia="ja-JP"/>
        </w:rPr>
        <w:t>20</w:t>
      </w:r>
      <w:r w:rsidR="00B774F2" w:rsidRPr="00643A34">
        <w:rPr>
          <w:rFonts w:ascii="Times New Roman" w:eastAsia="MS Mincho" w:hAnsi="Times New Roman"/>
          <w:snapToGrid w:val="0"/>
          <w:sz w:val="16"/>
          <w:szCs w:val="16"/>
          <w:lang w:eastAsia="ja-JP"/>
        </w:rPr>
        <w:t xml:space="preserve">O </w:t>
      </w:r>
      <w:r w:rsidRPr="00643A34">
        <w:rPr>
          <w:rFonts w:ascii="Times New Roman" w:eastAsia="MS Mincho" w:hAnsi="Times New Roman"/>
          <w:snapToGrid w:val="0"/>
          <w:sz w:val="16"/>
          <w:szCs w:val="16"/>
          <w:lang w:eastAsia="ja-JP"/>
        </w:rPr>
        <w:t>for</w:t>
      </w:r>
      <w:r w:rsidR="00B774F2">
        <w:rPr>
          <w:rFonts w:ascii="Times New Roman" w:eastAsia="MS Mincho" w:hAnsi="Times New Roman"/>
          <w:snapToGrid w:val="0"/>
          <w:sz w:val="16"/>
          <w:szCs w:val="16"/>
          <w:lang w:eastAsia="ja-JP"/>
        </w:rPr>
        <w:t xml:space="preserve"> </w:t>
      </w:r>
      <w:r w:rsidR="00B774F2" w:rsidRPr="00643A34">
        <w:rPr>
          <w:rFonts w:ascii="Times New Roman" w:eastAsia="MS Mincho" w:hAnsi="Times New Roman"/>
          <w:snapToGrid w:val="0"/>
          <w:sz w:val="16"/>
          <w:szCs w:val="16"/>
          <w:lang w:eastAsia="ja-JP"/>
        </w:rPr>
        <w:t>251.1412</w:t>
      </w:r>
      <w:r w:rsidRPr="00643A34">
        <w:rPr>
          <w:rFonts w:ascii="Times New Roman" w:eastAsia="MS Mincho" w:hAnsi="Times New Roman"/>
          <w:snapToGrid w:val="0"/>
          <w:sz w:val="16"/>
          <w:szCs w:val="16"/>
          <w:lang w:eastAsia="ja-JP"/>
        </w:rPr>
        <w:t>)</w:t>
      </w:r>
    </w:p>
    <w:p w14:paraId="1BD88A93" w14:textId="77777777" w:rsidR="00643A34" w:rsidRPr="00643A34" w:rsidRDefault="00643A34" w:rsidP="001B312E">
      <w:pPr>
        <w:ind w:firstLine="210"/>
        <w:rPr>
          <w:rFonts w:ascii="Times New Roman" w:eastAsia="MS Mincho" w:hAnsi="Times New Roman"/>
          <w:snapToGrid w:val="0"/>
          <w:kern w:val="0"/>
          <w:sz w:val="16"/>
          <w:szCs w:val="16"/>
          <w:lang w:eastAsia="ja-JP"/>
        </w:rPr>
      </w:pPr>
      <w:r w:rsidRPr="00643A34">
        <w:rPr>
          <w:rFonts w:ascii="Times New Roman" w:eastAsia="MS Mincho" w:hAnsi="Times New Roman"/>
          <w:snapToGrid w:val="0"/>
          <w:kern w:val="0"/>
          <w:sz w:val="16"/>
          <w:szCs w:val="16"/>
          <w:lang w:eastAsia="ja-JP"/>
        </w:rPr>
        <w:t>(7-Isopropyl-2,2-dimethyl-2H-chromen-5-yl)methanol (</w:t>
      </w:r>
      <w:r w:rsidRPr="00286A4C">
        <w:rPr>
          <w:rFonts w:ascii="Times New Roman" w:eastAsia="MS Mincho" w:hAnsi="Times New Roman"/>
          <w:b/>
          <w:bCs/>
          <w:snapToGrid w:val="0"/>
          <w:kern w:val="0"/>
          <w:sz w:val="16"/>
          <w:szCs w:val="16"/>
          <w:lang w:eastAsia="ja-JP"/>
        </w:rPr>
        <w:t>3</w:t>
      </w:r>
      <w:r w:rsidRPr="00643A34">
        <w:rPr>
          <w:rFonts w:ascii="Times New Roman" w:eastAsia="MS Mincho" w:hAnsi="Times New Roman"/>
          <w:snapToGrid w:val="0"/>
          <w:kern w:val="0"/>
          <w:sz w:val="16"/>
          <w:szCs w:val="16"/>
          <w:lang w:eastAsia="ja-JP"/>
        </w:rPr>
        <w:t>): C</w:t>
      </w:r>
      <w:r w:rsidRPr="0071013F">
        <w:rPr>
          <w:rFonts w:ascii="Times New Roman" w:eastAsia="MS Mincho" w:hAnsi="Times New Roman"/>
          <w:snapToGrid w:val="0"/>
          <w:kern w:val="0"/>
          <w:sz w:val="16"/>
          <w:szCs w:val="16"/>
          <w:vertAlign w:val="subscript"/>
          <w:lang w:eastAsia="ja-JP"/>
        </w:rPr>
        <w:t>15</w:t>
      </w:r>
      <w:r w:rsidRPr="00643A34">
        <w:rPr>
          <w:rFonts w:ascii="Times New Roman" w:eastAsia="MS Mincho" w:hAnsi="Times New Roman"/>
          <w:snapToGrid w:val="0"/>
          <w:kern w:val="0"/>
          <w:sz w:val="16"/>
          <w:szCs w:val="16"/>
          <w:lang w:eastAsia="ja-JP"/>
        </w:rPr>
        <w:t>H</w:t>
      </w:r>
      <w:r w:rsidRPr="0071013F">
        <w:rPr>
          <w:rFonts w:ascii="Times New Roman" w:eastAsia="MS Mincho" w:hAnsi="Times New Roman"/>
          <w:snapToGrid w:val="0"/>
          <w:kern w:val="0"/>
          <w:sz w:val="16"/>
          <w:szCs w:val="16"/>
          <w:vertAlign w:val="subscript"/>
          <w:lang w:eastAsia="ja-JP"/>
        </w:rPr>
        <w:t>20</w:t>
      </w:r>
      <w:r w:rsidRPr="00643A34">
        <w:rPr>
          <w:rFonts w:ascii="Times New Roman" w:eastAsia="MS Mincho" w:hAnsi="Times New Roman"/>
          <w:snapToGrid w:val="0"/>
          <w:kern w:val="0"/>
          <w:sz w:val="16"/>
          <w:szCs w:val="16"/>
          <w:lang w:eastAsia="ja-JP"/>
        </w:rPr>
        <w:t>O</w:t>
      </w:r>
      <w:r w:rsidRPr="0071013F">
        <w:rPr>
          <w:rFonts w:ascii="Times New Roman" w:eastAsia="MS Mincho" w:hAnsi="Times New Roman"/>
          <w:snapToGrid w:val="0"/>
          <w:kern w:val="0"/>
          <w:sz w:val="16"/>
          <w:szCs w:val="16"/>
          <w:vertAlign w:val="subscript"/>
          <w:lang w:eastAsia="ja-JP"/>
        </w:rPr>
        <w:t>2</w:t>
      </w:r>
      <w:r w:rsidRPr="00643A34">
        <w:rPr>
          <w:rFonts w:ascii="Times New Roman" w:eastAsia="MS Mincho" w:hAnsi="Times New Roman"/>
          <w:snapToGrid w:val="0"/>
          <w:kern w:val="0"/>
          <w:sz w:val="16"/>
          <w:szCs w:val="16"/>
          <w:lang w:eastAsia="ja-JP"/>
        </w:rPr>
        <w:t xml:space="preserve">, Obtained as a pale yellow oil; UV (MeOH) </w:t>
      </w:r>
      <w:proofErr w:type="spellStart"/>
      <w:r w:rsidR="0071013F">
        <w:rPr>
          <w:rFonts w:ascii="Times New Roman" w:eastAsia="MS Mincho" w:hAnsi="Times New Roman"/>
          <w:snapToGrid w:val="0"/>
          <w:kern w:val="0"/>
          <w:sz w:val="16"/>
          <w:szCs w:val="16"/>
          <w:lang w:eastAsia="ja-JP"/>
        </w:rPr>
        <w:t>λ</w:t>
      </w:r>
      <w:r w:rsidR="0071013F"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(log ε) 215 (3.93), 268 (3.70), 340 (3.61) nm; IR (KBr) </w:t>
      </w:r>
      <w:proofErr w:type="spellStart"/>
      <w:r w:rsidRPr="00643A34">
        <w:rPr>
          <w:rFonts w:ascii="Times New Roman" w:eastAsia="MS Mincho" w:hAnsi="Times New Roman"/>
          <w:snapToGrid w:val="0"/>
          <w:kern w:val="0"/>
          <w:sz w:val="16"/>
          <w:szCs w:val="16"/>
          <w:lang w:eastAsia="ja-JP"/>
        </w:rPr>
        <w:t>ν</w:t>
      </w:r>
      <w:r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3410, 3068, 2936, 2869, 1620, 1532, 1479, 1362, 1157, 1036, 857 cm</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 </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H and </w:t>
      </w:r>
      <w:r w:rsidRPr="0071013F">
        <w:rPr>
          <w:rFonts w:ascii="Times New Roman" w:eastAsia="MS Mincho" w:hAnsi="Times New Roman"/>
          <w:snapToGrid w:val="0"/>
          <w:kern w:val="0"/>
          <w:sz w:val="16"/>
          <w:szCs w:val="16"/>
          <w:vertAlign w:val="superscript"/>
          <w:lang w:eastAsia="ja-JP"/>
        </w:rPr>
        <w:t>13</w:t>
      </w:r>
      <w:r w:rsidRPr="00643A34">
        <w:rPr>
          <w:rFonts w:ascii="Times New Roman" w:eastAsia="MS Mincho" w:hAnsi="Times New Roman"/>
          <w:snapToGrid w:val="0"/>
          <w:kern w:val="0"/>
          <w:sz w:val="16"/>
          <w:szCs w:val="16"/>
          <w:lang w:eastAsia="ja-JP"/>
        </w:rPr>
        <w:t>C NMR (500 and 125 MHz, in CDC</w:t>
      </w:r>
      <w:r w:rsidRPr="0071013F">
        <w:rPr>
          <w:rFonts w:ascii="Times New Roman" w:eastAsia="MS Mincho" w:hAnsi="Times New Roman"/>
          <w:snapToGrid w:val="0"/>
          <w:kern w:val="0"/>
          <w:sz w:val="16"/>
          <w:szCs w:val="16"/>
          <w:vertAlign w:val="subscript"/>
          <w:lang w:eastAsia="ja-JP"/>
        </w:rPr>
        <w:t>l3</w:t>
      </w:r>
      <w:r w:rsidRPr="00643A34">
        <w:rPr>
          <w:rFonts w:ascii="Times New Roman" w:eastAsia="MS Mincho" w:hAnsi="Times New Roman"/>
          <w:snapToGrid w:val="0"/>
          <w:kern w:val="0"/>
          <w:sz w:val="16"/>
          <w:szCs w:val="16"/>
          <w:lang w:eastAsia="ja-JP"/>
        </w:rPr>
        <w:t xml:space="preserve"> see Table</w:t>
      </w:r>
      <w:r w:rsidR="0071013F">
        <w:rPr>
          <w:rFonts w:ascii="Times New Roman" w:eastAsia="MS Mincho" w:hAnsi="Times New Roman"/>
          <w:snapToGrid w:val="0"/>
          <w:kern w:val="0"/>
          <w:sz w:val="16"/>
          <w:szCs w:val="16"/>
          <w:lang w:eastAsia="ja-JP"/>
        </w:rPr>
        <w:t xml:space="preserve"> </w:t>
      </w:r>
      <w:r w:rsidRPr="00643A34">
        <w:rPr>
          <w:rFonts w:ascii="Times New Roman" w:eastAsia="MS Mincho" w:hAnsi="Times New Roman"/>
          <w:snapToGrid w:val="0"/>
          <w:kern w:val="0"/>
          <w:sz w:val="16"/>
          <w:szCs w:val="16"/>
          <w:lang w:eastAsia="ja-JP"/>
        </w:rPr>
        <w:t xml:space="preserve">1; ESIMS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(positive ion mode) 255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r w:rsidR="00B774F2">
        <w:rPr>
          <w:rFonts w:ascii="Times New Roman" w:eastAsia="MS Mincho" w:hAnsi="Times New Roman"/>
          <w:snapToGrid w:val="0"/>
          <w:kern w:val="0"/>
          <w:sz w:val="16"/>
          <w:szCs w:val="16"/>
          <w:lang w:eastAsia="ja-JP"/>
        </w:rPr>
        <w:t>HR-ESI-MS</w:t>
      </w:r>
      <w:r w:rsidRPr="00643A34">
        <w:rPr>
          <w:rFonts w:ascii="Times New Roman" w:eastAsia="MS Mincho" w:hAnsi="Times New Roman"/>
          <w:snapToGrid w:val="0"/>
          <w:kern w:val="0"/>
          <w:sz w:val="16"/>
          <w:szCs w:val="16"/>
          <w:lang w:eastAsia="ja-JP"/>
        </w:rPr>
        <w:t xml:space="preserve"> (positive ion mode)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255.1362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proofErr w:type="spellStart"/>
      <w:r w:rsidRPr="00643A34">
        <w:rPr>
          <w:rFonts w:ascii="Times New Roman" w:eastAsia="MS Mincho" w:hAnsi="Times New Roman"/>
          <w:snapToGrid w:val="0"/>
          <w:kern w:val="0"/>
          <w:sz w:val="16"/>
          <w:szCs w:val="16"/>
          <w:lang w:eastAsia="ja-JP"/>
        </w:rPr>
        <w:t>calcd</w:t>
      </w:r>
      <w:proofErr w:type="spellEnd"/>
      <w:r w:rsidRPr="00643A34">
        <w:rPr>
          <w:rFonts w:ascii="Times New Roman" w:eastAsia="MS Mincho" w:hAnsi="Times New Roman"/>
          <w:snapToGrid w:val="0"/>
          <w:kern w:val="0"/>
          <w:sz w:val="16"/>
          <w:szCs w:val="16"/>
          <w:lang w:eastAsia="ja-JP"/>
        </w:rPr>
        <w:t xml:space="preserve"> C</w:t>
      </w:r>
      <w:r w:rsidRPr="00DB0738">
        <w:rPr>
          <w:rFonts w:ascii="Times New Roman" w:eastAsia="MS Mincho" w:hAnsi="Times New Roman"/>
          <w:snapToGrid w:val="0"/>
          <w:kern w:val="0"/>
          <w:sz w:val="16"/>
          <w:szCs w:val="16"/>
          <w:vertAlign w:val="subscript"/>
          <w:lang w:eastAsia="ja-JP"/>
        </w:rPr>
        <w:t>16</w:t>
      </w:r>
      <w:r w:rsidRPr="00643A34">
        <w:rPr>
          <w:rFonts w:ascii="Times New Roman" w:eastAsia="MS Mincho" w:hAnsi="Times New Roman"/>
          <w:snapToGrid w:val="0"/>
          <w:kern w:val="0"/>
          <w:sz w:val="16"/>
          <w:szCs w:val="16"/>
          <w:lang w:eastAsia="ja-JP"/>
        </w:rPr>
        <w:t>H</w:t>
      </w:r>
      <w:r w:rsidRPr="00DB0738">
        <w:rPr>
          <w:rFonts w:ascii="Times New Roman" w:eastAsia="MS Mincho" w:hAnsi="Times New Roman"/>
          <w:snapToGrid w:val="0"/>
          <w:kern w:val="0"/>
          <w:sz w:val="16"/>
          <w:szCs w:val="16"/>
          <w:vertAlign w:val="subscript"/>
          <w:lang w:eastAsia="ja-JP"/>
        </w:rPr>
        <w:t>22</w:t>
      </w:r>
      <w:r w:rsidRPr="00643A34">
        <w:rPr>
          <w:rFonts w:ascii="Times New Roman" w:eastAsia="MS Mincho" w:hAnsi="Times New Roman"/>
          <w:snapToGrid w:val="0"/>
          <w:kern w:val="0"/>
          <w:sz w:val="16"/>
          <w:szCs w:val="16"/>
          <w:lang w:eastAsia="ja-JP"/>
        </w:rPr>
        <w:t>NaO</w:t>
      </w:r>
      <w:r w:rsidRPr="00DB0738">
        <w:rPr>
          <w:rFonts w:ascii="Times New Roman" w:eastAsia="MS Mincho" w:hAnsi="Times New Roman"/>
          <w:snapToGrid w:val="0"/>
          <w:kern w:val="0"/>
          <w:sz w:val="16"/>
          <w:szCs w:val="16"/>
          <w:vertAlign w:val="subscript"/>
          <w:lang w:eastAsia="ja-JP"/>
        </w:rPr>
        <w:t>2</w:t>
      </w:r>
      <w:r w:rsidRPr="00643A34">
        <w:rPr>
          <w:rFonts w:ascii="Times New Roman" w:eastAsia="MS Mincho" w:hAnsi="Times New Roman"/>
          <w:snapToGrid w:val="0"/>
          <w:kern w:val="0"/>
          <w:sz w:val="16"/>
          <w:szCs w:val="16"/>
          <w:lang w:eastAsia="ja-JP"/>
        </w:rPr>
        <w:t xml:space="preserve"> for 255.1356).</w:t>
      </w:r>
    </w:p>
    <w:p w14:paraId="5D48DA2E" w14:textId="77777777" w:rsidR="00643A34" w:rsidRPr="00643A34" w:rsidRDefault="00643A34" w:rsidP="001B312E">
      <w:pPr>
        <w:ind w:firstLine="210"/>
        <w:rPr>
          <w:rFonts w:ascii="Times New Roman" w:eastAsia="MS Mincho" w:hAnsi="Times New Roman"/>
          <w:snapToGrid w:val="0"/>
          <w:kern w:val="0"/>
          <w:sz w:val="16"/>
          <w:szCs w:val="16"/>
          <w:lang w:eastAsia="ja-JP"/>
        </w:rPr>
      </w:pPr>
      <w:r w:rsidRPr="00643A34">
        <w:rPr>
          <w:rFonts w:ascii="Times New Roman" w:eastAsia="MS Mincho" w:hAnsi="Times New Roman"/>
          <w:snapToGrid w:val="0"/>
          <w:kern w:val="0"/>
          <w:sz w:val="16"/>
          <w:szCs w:val="16"/>
          <w:lang w:eastAsia="ja-JP"/>
        </w:rPr>
        <w:t>(8-Isopropyl-2,2-dimethyl-2H-chromen-6-yl)methanol (</w:t>
      </w:r>
      <w:r w:rsidRPr="00286A4C">
        <w:rPr>
          <w:rFonts w:ascii="Times New Roman" w:eastAsia="MS Mincho" w:hAnsi="Times New Roman"/>
          <w:b/>
          <w:bCs/>
          <w:snapToGrid w:val="0"/>
          <w:kern w:val="0"/>
          <w:sz w:val="16"/>
          <w:szCs w:val="16"/>
          <w:lang w:eastAsia="ja-JP"/>
        </w:rPr>
        <w:t>4</w:t>
      </w:r>
      <w:r w:rsidRPr="00643A34">
        <w:rPr>
          <w:rFonts w:ascii="Times New Roman" w:eastAsia="MS Mincho" w:hAnsi="Times New Roman"/>
          <w:snapToGrid w:val="0"/>
          <w:kern w:val="0"/>
          <w:sz w:val="16"/>
          <w:szCs w:val="16"/>
          <w:lang w:eastAsia="ja-JP"/>
        </w:rPr>
        <w:t>)</w:t>
      </w:r>
      <w:r w:rsidR="00DA3306">
        <w:rPr>
          <w:rFonts w:ascii="Times New Roman" w:eastAsiaTheme="minorEastAsia" w:hAnsi="Times New Roman" w:hint="eastAsia"/>
          <w:snapToGrid w:val="0"/>
          <w:kern w:val="0"/>
          <w:sz w:val="16"/>
          <w:szCs w:val="16"/>
        </w:rPr>
        <w:t>:</w:t>
      </w:r>
      <w:r w:rsidR="00DA3306">
        <w:rPr>
          <w:rFonts w:ascii="Times New Roman" w:eastAsiaTheme="minorEastAsia" w:hAnsi="Times New Roman"/>
          <w:snapToGrid w:val="0"/>
          <w:kern w:val="0"/>
          <w:sz w:val="16"/>
          <w:szCs w:val="16"/>
        </w:rPr>
        <w:t xml:space="preserve"> </w:t>
      </w:r>
      <w:r w:rsidRPr="00643A34">
        <w:rPr>
          <w:rFonts w:ascii="Times New Roman" w:eastAsia="MS Mincho" w:hAnsi="Times New Roman"/>
          <w:snapToGrid w:val="0"/>
          <w:kern w:val="0"/>
          <w:sz w:val="16"/>
          <w:szCs w:val="16"/>
          <w:lang w:eastAsia="ja-JP"/>
        </w:rPr>
        <w:t>C</w:t>
      </w:r>
      <w:r w:rsidRPr="0071013F">
        <w:rPr>
          <w:rFonts w:ascii="Times New Roman" w:eastAsia="MS Mincho" w:hAnsi="Times New Roman"/>
          <w:snapToGrid w:val="0"/>
          <w:kern w:val="0"/>
          <w:sz w:val="16"/>
          <w:szCs w:val="16"/>
          <w:vertAlign w:val="subscript"/>
          <w:lang w:eastAsia="ja-JP"/>
        </w:rPr>
        <w:t>15</w:t>
      </w:r>
      <w:r w:rsidRPr="00643A34">
        <w:rPr>
          <w:rFonts w:ascii="Times New Roman" w:eastAsia="MS Mincho" w:hAnsi="Times New Roman"/>
          <w:snapToGrid w:val="0"/>
          <w:kern w:val="0"/>
          <w:sz w:val="16"/>
          <w:szCs w:val="16"/>
          <w:lang w:eastAsia="ja-JP"/>
        </w:rPr>
        <w:t>H</w:t>
      </w:r>
      <w:r w:rsidRPr="0071013F">
        <w:rPr>
          <w:rFonts w:ascii="Times New Roman" w:eastAsia="MS Mincho" w:hAnsi="Times New Roman"/>
          <w:snapToGrid w:val="0"/>
          <w:kern w:val="0"/>
          <w:sz w:val="16"/>
          <w:szCs w:val="16"/>
          <w:vertAlign w:val="subscript"/>
          <w:lang w:eastAsia="ja-JP"/>
        </w:rPr>
        <w:t>20</w:t>
      </w:r>
      <w:r w:rsidRPr="00643A34">
        <w:rPr>
          <w:rFonts w:ascii="Times New Roman" w:eastAsia="MS Mincho" w:hAnsi="Times New Roman"/>
          <w:snapToGrid w:val="0"/>
          <w:kern w:val="0"/>
          <w:sz w:val="16"/>
          <w:szCs w:val="16"/>
          <w:lang w:eastAsia="ja-JP"/>
        </w:rPr>
        <w:t>O</w:t>
      </w:r>
      <w:r w:rsidRPr="0071013F">
        <w:rPr>
          <w:rFonts w:ascii="Times New Roman" w:eastAsia="MS Mincho" w:hAnsi="Times New Roman"/>
          <w:snapToGrid w:val="0"/>
          <w:kern w:val="0"/>
          <w:sz w:val="16"/>
          <w:szCs w:val="16"/>
          <w:vertAlign w:val="subscript"/>
          <w:lang w:eastAsia="ja-JP"/>
        </w:rPr>
        <w:t>2</w:t>
      </w:r>
      <w:r w:rsidRPr="00643A34">
        <w:rPr>
          <w:rFonts w:ascii="Times New Roman" w:eastAsia="MS Mincho" w:hAnsi="Times New Roman"/>
          <w:snapToGrid w:val="0"/>
          <w:kern w:val="0"/>
          <w:sz w:val="16"/>
          <w:szCs w:val="16"/>
          <w:lang w:eastAsia="ja-JP"/>
        </w:rPr>
        <w:t xml:space="preserve">, Obtained as a pale yellow oil; UV (MeOH) </w:t>
      </w:r>
      <w:proofErr w:type="spellStart"/>
      <w:r w:rsidR="0071013F">
        <w:rPr>
          <w:rFonts w:ascii="Times New Roman" w:eastAsia="MS Mincho" w:hAnsi="Times New Roman"/>
          <w:snapToGrid w:val="0"/>
          <w:kern w:val="0"/>
          <w:sz w:val="16"/>
          <w:szCs w:val="16"/>
          <w:lang w:eastAsia="ja-JP"/>
        </w:rPr>
        <w:t>λ</w:t>
      </w:r>
      <w:r w:rsidR="0071013F"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(log ε) 215 (3.87), 271 (3.69), 344 (3.57) nm; IR (KBr) </w:t>
      </w:r>
      <w:proofErr w:type="spellStart"/>
      <w:r w:rsidRPr="00643A34">
        <w:rPr>
          <w:rFonts w:ascii="Times New Roman" w:eastAsia="MS Mincho" w:hAnsi="Times New Roman"/>
          <w:snapToGrid w:val="0"/>
          <w:kern w:val="0"/>
          <w:sz w:val="16"/>
          <w:szCs w:val="16"/>
          <w:lang w:eastAsia="ja-JP"/>
        </w:rPr>
        <w:t>ν</w:t>
      </w:r>
      <w:r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3406, 3072, 2943, 2860, 1625, 1547, 1473, 1342, 1165, 1040, 906 cm</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 </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H and </w:t>
      </w:r>
      <w:r w:rsidRPr="0071013F">
        <w:rPr>
          <w:rFonts w:ascii="Times New Roman" w:eastAsia="MS Mincho" w:hAnsi="Times New Roman"/>
          <w:snapToGrid w:val="0"/>
          <w:kern w:val="0"/>
          <w:sz w:val="16"/>
          <w:szCs w:val="16"/>
          <w:vertAlign w:val="superscript"/>
          <w:lang w:eastAsia="ja-JP"/>
        </w:rPr>
        <w:t>13</w:t>
      </w:r>
      <w:r w:rsidRPr="00643A34">
        <w:rPr>
          <w:rFonts w:ascii="Times New Roman" w:eastAsia="MS Mincho" w:hAnsi="Times New Roman"/>
          <w:snapToGrid w:val="0"/>
          <w:kern w:val="0"/>
          <w:sz w:val="16"/>
          <w:szCs w:val="16"/>
          <w:lang w:eastAsia="ja-JP"/>
        </w:rPr>
        <w:t>C NMR (500 and 125 MHz, in CDC</w:t>
      </w:r>
      <w:r w:rsidRPr="0071013F">
        <w:rPr>
          <w:rFonts w:ascii="Times New Roman" w:eastAsia="MS Mincho" w:hAnsi="Times New Roman"/>
          <w:snapToGrid w:val="0"/>
          <w:kern w:val="0"/>
          <w:sz w:val="16"/>
          <w:szCs w:val="16"/>
          <w:vertAlign w:val="subscript"/>
          <w:lang w:eastAsia="ja-JP"/>
        </w:rPr>
        <w:t>l3</w:t>
      </w:r>
      <w:r w:rsidR="00DA3306">
        <w:rPr>
          <w:rFonts w:ascii="Times New Roman" w:eastAsia="MS Mincho" w:hAnsi="Times New Roman"/>
          <w:snapToGrid w:val="0"/>
          <w:kern w:val="0"/>
          <w:sz w:val="16"/>
          <w:szCs w:val="16"/>
          <w:vertAlign w:val="subscript"/>
          <w:lang w:eastAsia="ja-JP"/>
        </w:rPr>
        <w:t>,</w:t>
      </w:r>
      <w:r w:rsidRPr="00643A34">
        <w:rPr>
          <w:rFonts w:ascii="Times New Roman" w:eastAsia="MS Mincho" w:hAnsi="Times New Roman"/>
          <w:snapToGrid w:val="0"/>
          <w:kern w:val="0"/>
          <w:sz w:val="16"/>
          <w:szCs w:val="16"/>
          <w:lang w:eastAsia="ja-JP"/>
        </w:rPr>
        <w:t xml:space="preserve"> see Table</w:t>
      </w:r>
      <w:r w:rsidR="0071013F">
        <w:rPr>
          <w:rFonts w:ascii="Times New Roman" w:eastAsia="MS Mincho" w:hAnsi="Times New Roman"/>
          <w:snapToGrid w:val="0"/>
          <w:kern w:val="0"/>
          <w:sz w:val="16"/>
          <w:szCs w:val="16"/>
          <w:lang w:eastAsia="ja-JP"/>
        </w:rPr>
        <w:t xml:space="preserve"> </w:t>
      </w:r>
      <w:r w:rsidRPr="00643A34">
        <w:rPr>
          <w:rFonts w:ascii="Times New Roman" w:eastAsia="MS Mincho" w:hAnsi="Times New Roman"/>
          <w:snapToGrid w:val="0"/>
          <w:kern w:val="0"/>
          <w:sz w:val="16"/>
          <w:szCs w:val="16"/>
          <w:lang w:eastAsia="ja-JP"/>
        </w:rPr>
        <w:t xml:space="preserve">1; ESIMS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(positive ion mode) 255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r w:rsidR="00B774F2">
        <w:rPr>
          <w:rFonts w:ascii="Times New Roman" w:eastAsia="MS Mincho" w:hAnsi="Times New Roman"/>
          <w:snapToGrid w:val="0"/>
          <w:kern w:val="0"/>
          <w:sz w:val="16"/>
          <w:szCs w:val="16"/>
          <w:lang w:eastAsia="ja-JP"/>
        </w:rPr>
        <w:t>HR-ESI-MS</w:t>
      </w:r>
      <w:r w:rsidRPr="00643A34">
        <w:rPr>
          <w:rFonts w:ascii="Times New Roman" w:eastAsia="MS Mincho" w:hAnsi="Times New Roman"/>
          <w:snapToGrid w:val="0"/>
          <w:kern w:val="0"/>
          <w:sz w:val="16"/>
          <w:szCs w:val="16"/>
          <w:lang w:eastAsia="ja-JP"/>
        </w:rPr>
        <w:t xml:space="preserve"> (positive ion mode)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255.1353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proofErr w:type="spellStart"/>
      <w:r w:rsidRPr="00643A34">
        <w:rPr>
          <w:rFonts w:ascii="Times New Roman" w:eastAsia="MS Mincho" w:hAnsi="Times New Roman"/>
          <w:snapToGrid w:val="0"/>
          <w:kern w:val="0"/>
          <w:sz w:val="16"/>
          <w:szCs w:val="16"/>
          <w:lang w:eastAsia="ja-JP"/>
        </w:rPr>
        <w:t>calcd</w:t>
      </w:r>
      <w:proofErr w:type="spellEnd"/>
      <w:r w:rsidRPr="00643A34">
        <w:rPr>
          <w:rFonts w:ascii="Times New Roman" w:eastAsia="MS Mincho" w:hAnsi="Times New Roman"/>
          <w:snapToGrid w:val="0"/>
          <w:kern w:val="0"/>
          <w:sz w:val="16"/>
          <w:szCs w:val="16"/>
          <w:lang w:eastAsia="ja-JP"/>
        </w:rPr>
        <w:t xml:space="preserve"> C</w:t>
      </w:r>
      <w:r w:rsidRPr="0071013F">
        <w:rPr>
          <w:rFonts w:ascii="Times New Roman" w:eastAsia="MS Mincho" w:hAnsi="Times New Roman"/>
          <w:snapToGrid w:val="0"/>
          <w:kern w:val="0"/>
          <w:sz w:val="16"/>
          <w:szCs w:val="16"/>
          <w:vertAlign w:val="subscript"/>
          <w:lang w:eastAsia="ja-JP"/>
        </w:rPr>
        <w:t>16</w:t>
      </w:r>
      <w:r w:rsidRPr="00643A34">
        <w:rPr>
          <w:rFonts w:ascii="Times New Roman" w:eastAsia="MS Mincho" w:hAnsi="Times New Roman"/>
          <w:snapToGrid w:val="0"/>
          <w:kern w:val="0"/>
          <w:sz w:val="16"/>
          <w:szCs w:val="16"/>
          <w:lang w:eastAsia="ja-JP"/>
        </w:rPr>
        <w:t>H</w:t>
      </w:r>
      <w:r w:rsidRPr="0071013F">
        <w:rPr>
          <w:rFonts w:ascii="Times New Roman" w:eastAsia="MS Mincho" w:hAnsi="Times New Roman"/>
          <w:snapToGrid w:val="0"/>
          <w:kern w:val="0"/>
          <w:sz w:val="16"/>
          <w:szCs w:val="16"/>
          <w:vertAlign w:val="subscript"/>
          <w:lang w:eastAsia="ja-JP"/>
        </w:rPr>
        <w:t>22</w:t>
      </w:r>
      <w:r w:rsidRPr="00643A34">
        <w:rPr>
          <w:rFonts w:ascii="Times New Roman" w:eastAsia="MS Mincho" w:hAnsi="Times New Roman"/>
          <w:snapToGrid w:val="0"/>
          <w:kern w:val="0"/>
          <w:sz w:val="16"/>
          <w:szCs w:val="16"/>
          <w:lang w:eastAsia="ja-JP"/>
        </w:rPr>
        <w:t>NaO</w:t>
      </w:r>
      <w:r w:rsidRPr="0071013F">
        <w:rPr>
          <w:rFonts w:ascii="Times New Roman" w:eastAsia="MS Mincho" w:hAnsi="Times New Roman"/>
          <w:snapToGrid w:val="0"/>
          <w:kern w:val="0"/>
          <w:sz w:val="16"/>
          <w:szCs w:val="16"/>
          <w:vertAlign w:val="subscript"/>
          <w:lang w:eastAsia="ja-JP"/>
        </w:rPr>
        <w:t>2</w:t>
      </w:r>
      <w:r w:rsidRPr="00643A34">
        <w:rPr>
          <w:rFonts w:ascii="Times New Roman" w:eastAsia="MS Mincho" w:hAnsi="Times New Roman"/>
          <w:snapToGrid w:val="0"/>
          <w:kern w:val="0"/>
          <w:sz w:val="16"/>
          <w:szCs w:val="16"/>
          <w:lang w:eastAsia="ja-JP"/>
        </w:rPr>
        <w:t xml:space="preserve"> for 255.1356).</w:t>
      </w:r>
    </w:p>
    <w:p w14:paraId="4EE6FA11" w14:textId="77777777" w:rsidR="00643A34" w:rsidRPr="00643A34" w:rsidRDefault="00643A34" w:rsidP="001B312E">
      <w:pPr>
        <w:ind w:firstLine="210"/>
        <w:rPr>
          <w:rFonts w:ascii="Times New Roman" w:eastAsia="MS Mincho" w:hAnsi="Times New Roman"/>
          <w:snapToGrid w:val="0"/>
          <w:kern w:val="0"/>
          <w:sz w:val="16"/>
          <w:szCs w:val="16"/>
          <w:lang w:eastAsia="ja-JP"/>
        </w:rPr>
      </w:pPr>
      <w:r w:rsidRPr="00643A34">
        <w:rPr>
          <w:rFonts w:ascii="Times New Roman" w:eastAsia="MS Mincho" w:hAnsi="Times New Roman"/>
          <w:snapToGrid w:val="0"/>
          <w:kern w:val="0"/>
          <w:sz w:val="16"/>
          <w:szCs w:val="16"/>
          <w:lang w:eastAsia="ja-JP"/>
        </w:rPr>
        <w:t>2-(5-isopropyl-2-methoxy-3-methylphenyl)-4-methylfuran (</w:t>
      </w:r>
      <w:r w:rsidRPr="00286A4C">
        <w:rPr>
          <w:rFonts w:ascii="Times New Roman" w:eastAsia="MS Mincho" w:hAnsi="Times New Roman"/>
          <w:b/>
          <w:bCs/>
          <w:snapToGrid w:val="0"/>
          <w:kern w:val="0"/>
          <w:sz w:val="16"/>
          <w:szCs w:val="16"/>
          <w:lang w:eastAsia="ja-JP"/>
        </w:rPr>
        <w:t>5</w:t>
      </w:r>
      <w:r w:rsidRPr="00643A34">
        <w:rPr>
          <w:rFonts w:ascii="Times New Roman" w:eastAsia="MS Mincho" w:hAnsi="Times New Roman"/>
          <w:snapToGrid w:val="0"/>
          <w:kern w:val="0"/>
          <w:sz w:val="16"/>
          <w:szCs w:val="16"/>
          <w:lang w:eastAsia="ja-JP"/>
        </w:rPr>
        <w:t>)</w:t>
      </w:r>
      <w:r w:rsidR="00DA3306">
        <w:rPr>
          <w:rFonts w:ascii="Times New Roman" w:eastAsia="MS Mincho" w:hAnsi="Times New Roman"/>
          <w:snapToGrid w:val="0"/>
          <w:kern w:val="0"/>
          <w:sz w:val="16"/>
          <w:szCs w:val="16"/>
          <w:lang w:eastAsia="ja-JP"/>
        </w:rPr>
        <w:t xml:space="preserve">: </w:t>
      </w:r>
      <w:r w:rsidRPr="00643A34">
        <w:rPr>
          <w:rFonts w:ascii="Times New Roman" w:eastAsia="MS Mincho" w:hAnsi="Times New Roman"/>
          <w:snapToGrid w:val="0"/>
          <w:kern w:val="0"/>
          <w:sz w:val="16"/>
          <w:szCs w:val="16"/>
          <w:lang w:eastAsia="ja-JP"/>
        </w:rPr>
        <w:t>C</w:t>
      </w:r>
      <w:r w:rsidRPr="0071013F">
        <w:rPr>
          <w:rFonts w:ascii="Times New Roman" w:eastAsia="MS Mincho" w:hAnsi="Times New Roman"/>
          <w:snapToGrid w:val="0"/>
          <w:kern w:val="0"/>
          <w:sz w:val="16"/>
          <w:szCs w:val="16"/>
          <w:vertAlign w:val="subscript"/>
          <w:lang w:eastAsia="ja-JP"/>
        </w:rPr>
        <w:t>16</w:t>
      </w:r>
      <w:r w:rsidRPr="00643A34">
        <w:rPr>
          <w:rFonts w:ascii="Times New Roman" w:eastAsia="MS Mincho" w:hAnsi="Times New Roman"/>
          <w:snapToGrid w:val="0"/>
          <w:kern w:val="0"/>
          <w:sz w:val="16"/>
          <w:szCs w:val="16"/>
          <w:lang w:eastAsia="ja-JP"/>
        </w:rPr>
        <w:t>H</w:t>
      </w:r>
      <w:r w:rsidRPr="0071013F">
        <w:rPr>
          <w:rFonts w:ascii="Times New Roman" w:eastAsia="MS Mincho" w:hAnsi="Times New Roman"/>
          <w:snapToGrid w:val="0"/>
          <w:kern w:val="0"/>
          <w:sz w:val="16"/>
          <w:szCs w:val="16"/>
          <w:vertAlign w:val="subscript"/>
          <w:lang w:eastAsia="ja-JP"/>
        </w:rPr>
        <w:t>20</w:t>
      </w:r>
      <w:r w:rsidRPr="00643A34">
        <w:rPr>
          <w:rFonts w:ascii="Times New Roman" w:eastAsia="MS Mincho" w:hAnsi="Times New Roman"/>
          <w:snapToGrid w:val="0"/>
          <w:kern w:val="0"/>
          <w:sz w:val="16"/>
          <w:szCs w:val="16"/>
          <w:lang w:eastAsia="ja-JP"/>
        </w:rPr>
        <w:t>O</w:t>
      </w:r>
      <w:r w:rsidRPr="0071013F">
        <w:rPr>
          <w:rFonts w:ascii="Times New Roman" w:eastAsia="MS Mincho" w:hAnsi="Times New Roman"/>
          <w:snapToGrid w:val="0"/>
          <w:kern w:val="0"/>
          <w:sz w:val="16"/>
          <w:szCs w:val="16"/>
          <w:vertAlign w:val="subscript"/>
          <w:lang w:eastAsia="ja-JP"/>
        </w:rPr>
        <w:t>2</w:t>
      </w:r>
      <w:r w:rsidRPr="00643A34">
        <w:rPr>
          <w:rFonts w:ascii="Times New Roman" w:eastAsia="MS Mincho" w:hAnsi="Times New Roman"/>
          <w:snapToGrid w:val="0"/>
          <w:kern w:val="0"/>
          <w:sz w:val="16"/>
          <w:szCs w:val="16"/>
          <w:lang w:eastAsia="ja-JP"/>
        </w:rPr>
        <w:t xml:space="preserve">, obtained as pale-yellow; UV (MeOH), </w:t>
      </w:r>
      <w:proofErr w:type="spellStart"/>
      <w:r w:rsidR="0071013F">
        <w:rPr>
          <w:rFonts w:ascii="Times New Roman" w:eastAsia="MS Mincho" w:hAnsi="Times New Roman"/>
          <w:snapToGrid w:val="0"/>
          <w:kern w:val="0"/>
          <w:sz w:val="16"/>
          <w:szCs w:val="16"/>
          <w:lang w:eastAsia="ja-JP"/>
        </w:rPr>
        <w:t>λ</w:t>
      </w:r>
      <w:r w:rsidR="0071013F"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(log ε) 285 (3.72), 215 (4.06) nm; IR (KBr) </w:t>
      </w:r>
      <w:proofErr w:type="spellStart"/>
      <w:r w:rsidR="0071013F">
        <w:rPr>
          <w:rFonts w:ascii="Times New Roman" w:eastAsia="MS Mincho" w:hAnsi="Times New Roman"/>
          <w:snapToGrid w:val="0"/>
          <w:kern w:val="0"/>
          <w:sz w:val="16"/>
          <w:szCs w:val="16"/>
          <w:lang w:eastAsia="ja-JP"/>
        </w:rPr>
        <w:t>λ</w:t>
      </w:r>
      <w:r w:rsidR="0071013F"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3065, 2962, 1618, 1560, 1438, 1375, 1240, 1167, 862 cm</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 </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H NMR and </w:t>
      </w:r>
      <w:r w:rsidRPr="0071013F">
        <w:rPr>
          <w:rFonts w:ascii="Times New Roman" w:eastAsia="MS Mincho" w:hAnsi="Times New Roman"/>
          <w:snapToGrid w:val="0"/>
          <w:kern w:val="0"/>
          <w:sz w:val="16"/>
          <w:szCs w:val="16"/>
          <w:vertAlign w:val="superscript"/>
          <w:lang w:eastAsia="ja-JP"/>
        </w:rPr>
        <w:t>13</w:t>
      </w:r>
      <w:r w:rsidRPr="00643A34">
        <w:rPr>
          <w:rFonts w:ascii="Times New Roman" w:eastAsia="MS Mincho" w:hAnsi="Times New Roman"/>
          <w:snapToGrid w:val="0"/>
          <w:kern w:val="0"/>
          <w:sz w:val="16"/>
          <w:szCs w:val="16"/>
          <w:lang w:eastAsia="ja-JP"/>
        </w:rPr>
        <w:t>C NMR data (CDC</w:t>
      </w:r>
      <w:r w:rsidRPr="0071013F">
        <w:rPr>
          <w:rFonts w:ascii="Times New Roman" w:eastAsia="MS Mincho" w:hAnsi="Times New Roman"/>
          <w:snapToGrid w:val="0"/>
          <w:kern w:val="0"/>
          <w:sz w:val="16"/>
          <w:szCs w:val="16"/>
          <w:vertAlign w:val="subscript"/>
          <w:lang w:eastAsia="ja-JP"/>
        </w:rPr>
        <w:t>l3</w:t>
      </w:r>
      <w:r w:rsidRPr="00643A34">
        <w:rPr>
          <w:rFonts w:ascii="Times New Roman" w:eastAsia="MS Mincho" w:hAnsi="Times New Roman"/>
          <w:snapToGrid w:val="0"/>
          <w:kern w:val="0"/>
          <w:sz w:val="16"/>
          <w:szCs w:val="16"/>
          <w:lang w:eastAsia="ja-JP"/>
        </w:rPr>
        <w:t xml:space="preserve">, 500 and 125 MHz, respectively), Table 1; ESIMS (positive ion mode)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267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r w:rsidR="00B774F2">
        <w:rPr>
          <w:rFonts w:ascii="Times New Roman" w:eastAsia="MS Mincho" w:hAnsi="Times New Roman"/>
          <w:snapToGrid w:val="0"/>
          <w:kern w:val="0"/>
          <w:sz w:val="16"/>
          <w:szCs w:val="16"/>
          <w:lang w:eastAsia="ja-JP"/>
        </w:rPr>
        <w:t>HR-ESI-MS</w:t>
      </w:r>
      <w:r w:rsidRPr="00643A34">
        <w:rPr>
          <w:rFonts w:ascii="Times New Roman" w:eastAsia="MS Mincho" w:hAnsi="Times New Roman"/>
          <w:snapToGrid w:val="0"/>
          <w:kern w:val="0"/>
          <w:sz w:val="16"/>
          <w:szCs w:val="16"/>
          <w:lang w:eastAsia="ja-JP"/>
        </w:rPr>
        <w:t xml:space="preserve"> (positive ion mode)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267.1350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proofErr w:type="spellStart"/>
      <w:r w:rsidRPr="00643A34">
        <w:rPr>
          <w:rFonts w:ascii="Times New Roman" w:eastAsia="MS Mincho" w:hAnsi="Times New Roman"/>
          <w:snapToGrid w:val="0"/>
          <w:kern w:val="0"/>
          <w:sz w:val="16"/>
          <w:szCs w:val="16"/>
          <w:lang w:eastAsia="ja-JP"/>
        </w:rPr>
        <w:t>calcd</w:t>
      </w:r>
      <w:proofErr w:type="spellEnd"/>
      <w:r w:rsidRPr="00643A34">
        <w:rPr>
          <w:rFonts w:ascii="Times New Roman" w:eastAsia="MS Mincho" w:hAnsi="Times New Roman"/>
          <w:snapToGrid w:val="0"/>
          <w:kern w:val="0"/>
          <w:sz w:val="16"/>
          <w:szCs w:val="16"/>
          <w:lang w:eastAsia="ja-JP"/>
        </w:rPr>
        <w:t xml:space="preserve"> 267.1356 for C</w:t>
      </w:r>
      <w:r w:rsidRPr="0071013F">
        <w:rPr>
          <w:rFonts w:ascii="Times New Roman" w:eastAsia="MS Mincho" w:hAnsi="Times New Roman"/>
          <w:snapToGrid w:val="0"/>
          <w:kern w:val="0"/>
          <w:sz w:val="16"/>
          <w:szCs w:val="16"/>
          <w:vertAlign w:val="subscript"/>
          <w:lang w:eastAsia="ja-JP"/>
        </w:rPr>
        <w:t>15</w:t>
      </w:r>
      <w:r w:rsidRPr="00643A34">
        <w:rPr>
          <w:rFonts w:ascii="Times New Roman" w:eastAsia="MS Mincho" w:hAnsi="Times New Roman"/>
          <w:snapToGrid w:val="0"/>
          <w:kern w:val="0"/>
          <w:sz w:val="16"/>
          <w:szCs w:val="16"/>
          <w:lang w:eastAsia="ja-JP"/>
        </w:rPr>
        <w:t>H</w:t>
      </w:r>
      <w:r w:rsidRPr="0071013F">
        <w:rPr>
          <w:rFonts w:ascii="Times New Roman" w:eastAsia="MS Mincho" w:hAnsi="Times New Roman"/>
          <w:snapToGrid w:val="0"/>
          <w:kern w:val="0"/>
          <w:sz w:val="16"/>
          <w:szCs w:val="16"/>
          <w:vertAlign w:val="subscript"/>
          <w:lang w:eastAsia="ja-JP"/>
        </w:rPr>
        <w:t>20</w:t>
      </w:r>
      <w:r w:rsidRPr="00643A34">
        <w:rPr>
          <w:rFonts w:ascii="Times New Roman" w:eastAsia="MS Mincho" w:hAnsi="Times New Roman"/>
          <w:snapToGrid w:val="0"/>
          <w:kern w:val="0"/>
          <w:sz w:val="16"/>
          <w:szCs w:val="16"/>
          <w:lang w:eastAsia="ja-JP"/>
        </w:rPr>
        <w:t>NaO</w:t>
      </w:r>
      <w:r w:rsidRPr="0071013F">
        <w:rPr>
          <w:rFonts w:ascii="Times New Roman" w:eastAsia="MS Mincho" w:hAnsi="Times New Roman"/>
          <w:snapToGrid w:val="0"/>
          <w:kern w:val="0"/>
          <w:sz w:val="16"/>
          <w:szCs w:val="16"/>
          <w:vertAlign w:val="subscript"/>
          <w:lang w:eastAsia="ja-JP"/>
        </w:rPr>
        <w:t>2</w:t>
      </w:r>
      <w:r w:rsidRPr="00643A34">
        <w:rPr>
          <w:rFonts w:ascii="Times New Roman" w:eastAsia="MS Mincho" w:hAnsi="Times New Roman"/>
          <w:snapToGrid w:val="0"/>
          <w:kern w:val="0"/>
          <w:sz w:val="16"/>
          <w:szCs w:val="16"/>
          <w:lang w:eastAsia="ja-JP"/>
        </w:rPr>
        <w:t>).</w:t>
      </w:r>
    </w:p>
    <w:p w14:paraId="0E143279" w14:textId="77777777" w:rsidR="00643A34" w:rsidRPr="00643A34" w:rsidRDefault="00643A34" w:rsidP="001B312E">
      <w:pPr>
        <w:ind w:firstLine="210"/>
        <w:rPr>
          <w:rFonts w:ascii="Times New Roman" w:eastAsia="MS Mincho" w:hAnsi="Times New Roman"/>
          <w:snapToGrid w:val="0"/>
          <w:kern w:val="0"/>
          <w:sz w:val="16"/>
          <w:szCs w:val="16"/>
          <w:lang w:eastAsia="ja-JP"/>
        </w:rPr>
      </w:pPr>
      <w:r w:rsidRPr="00643A34">
        <w:rPr>
          <w:rFonts w:ascii="Times New Roman" w:eastAsia="MS Mincho" w:hAnsi="Times New Roman"/>
          <w:snapToGrid w:val="0"/>
          <w:kern w:val="0"/>
          <w:sz w:val="16"/>
          <w:szCs w:val="16"/>
          <w:lang w:eastAsia="ja-JP"/>
        </w:rPr>
        <w:lastRenderedPageBreak/>
        <w:t>(5-isopropyl-2-methyl-3-(4-methylfuran-2-yl)phenyl)methanol (</w:t>
      </w:r>
      <w:r w:rsidRPr="00286A4C">
        <w:rPr>
          <w:rFonts w:ascii="Times New Roman" w:eastAsia="MS Mincho" w:hAnsi="Times New Roman"/>
          <w:b/>
          <w:bCs/>
          <w:snapToGrid w:val="0"/>
          <w:kern w:val="0"/>
          <w:sz w:val="16"/>
          <w:szCs w:val="16"/>
          <w:lang w:eastAsia="ja-JP"/>
        </w:rPr>
        <w:t>6</w:t>
      </w:r>
      <w:r w:rsidRPr="00643A34">
        <w:rPr>
          <w:rFonts w:ascii="Times New Roman" w:eastAsia="MS Mincho" w:hAnsi="Times New Roman"/>
          <w:snapToGrid w:val="0"/>
          <w:kern w:val="0"/>
          <w:sz w:val="16"/>
          <w:szCs w:val="16"/>
          <w:lang w:eastAsia="ja-JP"/>
        </w:rPr>
        <w:t>)</w:t>
      </w:r>
      <w:r w:rsidR="00DA3306">
        <w:rPr>
          <w:rFonts w:ascii="Times New Roman" w:eastAsia="MS Mincho" w:hAnsi="Times New Roman"/>
          <w:snapToGrid w:val="0"/>
          <w:kern w:val="0"/>
          <w:sz w:val="16"/>
          <w:szCs w:val="16"/>
          <w:lang w:eastAsia="ja-JP"/>
        </w:rPr>
        <w:t xml:space="preserve">: </w:t>
      </w:r>
      <w:r w:rsidRPr="00643A34">
        <w:rPr>
          <w:rFonts w:ascii="Times New Roman" w:eastAsia="MS Mincho" w:hAnsi="Times New Roman"/>
          <w:snapToGrid w:val="0"/>
          <w:kern w:val="0"/>
          <w:sz w:val="16"/>
          <w:szCs w:val="16"/>
          <w:lang w:eastAsia="ja-JP"/>
        </w:rPr>
        <w:t>C</w:t>
      </w:r>
      <w:r w:rsidRPr="0071013F">
        <w:rPr>
          <w:rFonts w:ascii="Times New Roman" w:eastAsia="MS Mincho" w:hAnsi="Times New Roman"/>
          <w:snapToGrid w:val="0"/>
          <w:kern w:val="0"/>
          <w:sz w:val="16"/>
          <w:szCs w:val="16"/>
          <w:vertAlign w:val="subscript"/>
          <w:lang w:eastAsia="ja-JP"/>
        </w:rPr>
        <w:t>16</w:t>
      </w:r>
      <w:r w:rsidRPr="00643A34">
        <w:rPr>
          <w:rFonts w:ascii="Times New Roman" w:eastAsia="MS Mincho" w:hAnsi="Times New Roman"/>
          <w:snapToGrid w:val="0"/>
          <w:kern w:val="0"/>
          <w:sz w:val="16"/>
          <w:szCs w:val="16"/>
          <w:lang w:eastAsia="ja-JP"/>
        </w:rPr>
        <w:t>H</w:t>
      </w:r>
      <w:r w:rsidRPr="0071013F">
        <w:rPr>
          <w:rFonts w:ascii="Times New Roman" w:eastAsia="MS Mincho" w:hAnsi="Times New Roman"/>
          <w:snapToGrid w:val="0"/>
          <w:kern w:val="0"/>
          <w:sz w:val="16"/>
          <w:szCs w:val="16"/>
          <w:vertAlign w:val="subscript"/>
          <w:lang w:eastAsia="ja-JP"/>
        </w:rPr>
        <w:t>20</w:t>
      </w:r>
      <w:r w:rsidRPr="00643A34">
        <w:rPr>
          <w:rFonts w:ascii="Times New Roman" w:eastAsia="MS Mincho" w:hAnsi="Times New Roman"/>
          <w:snapToGrid w:val="0"/>
          <w:kern w:val="0"/>
          <w:sz w:val="16"/>
          <w:szCs w:val="16"/>
          <w:lang w:eastAsia="ja-JP"/>
        </w:rPr>
        <w:t>O</w:t>
      </w:r>
      <w:r w:rsidRPr="0071013F">
        <w:rPr>
          <w:rFonts w:ascii="Times New Roman" w:eastAsia="MS Mincho" w:hAnsi="Times New Roman"/>
          <w:snapToGrid w:val="0"/>
          <w:kern w:val="0"/>
          <w:sz w:val="16"/>
          <w:szCs w:val="16"/>
          <w:vertAlign w:val="subscript"/>
          <w:lang w:eastAsia="ja-JP"/>
        </w:rPr>
        <w:t>3</w:t>
      </w:r>
      <w:r w:rsidRPr="00643A34">
        <w:rPr>
          <w:rFonts w:ascii="Times New Roman" w:eastAsia="MS Mincho" w:hAnsi="Times New Roman"/>
          <w:snapToGrid w:val="0"/>
          <w:kern w:val="0"/>
          <w:sz w:val="16"/>
          <w:szCs w:val="16"/>
          <w:lang w:eastAsia="ja-JP"/>
        </w:rPr>
        <w:t xml:space="preserve">, obtained as pale-yellow; UV (MeOH), </w:t>
      </w:r>
      <w:proofErr w:type="spellStart"/>
      <w:r w:rsidR="0071013F">
        <w:rPr>
          <w:rFonts w:ascii="Times New Roman" w:eastAsia="MS Mincho" w:hAnsi="Times New Roman"/>
          <w:snapToGrid w:val="0"/>
          <w:kern w:val="0"/>
          <w:sz w:val="16"/>
          <w:szCs w:val="16"/>
          <w:lang w:eastAsia="ja-JP"/>
        </w:rPr>
        <w:t>λ</w:t>
      </w:r>
      <w:r w:rsidR="0071013F"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(log ε) 288 (3.75), 215 (4.10) nm; IR (KBr) </w:t>
      </w:r>
      <w:proofErr w:type="spellStart"/>
      <w:r w:rsidR="0071013F">
        <w:rPr>
          <w:rFonts w:ascii="Times New Roman" w:eastAsia="MS Mincho" w:hAnsi="Times New Roman"/>
          <w:snapToGrid w:val="0"/>
          <w:kern w:val="0"/>
          <w:sz w:val="16"/>
          <w:szCs w:val="16"/>
          <w:lang w:eastAsia="ja-JP"/>
        </w:rPr>
        <w:t>λ</w:t>
      </w:r>
      <w:r w:rsidR="0071013F"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3398, 3064, 2967, 1615, 1566, 1432, 1371, 1245, 1174, 890 cm</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 </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H NMR and</w:t>
      </w:r>
      <w:r w:rsidRPr="0071013F">
        <w:rPr>
          <w:rFonts w:ascii="Times New Roman" w:eastAsia="MS Mincho" w:hAnsi="Times New Roman"/>
          <w:snapToGrid w:val="0"/>
          <w:kern w:val="0"/>
          <w:sz w:val="16"/>
          <w:szCs w:val="16"/>
          <w:vertAlign w:val="superscript"/>
          <w:lang w:eastAsia="ja-JP"/>
        </w:rPr>
        <w:t xml:space="preserve"> 13</w:t>
      </w:r>
      <w:r w:rsidRPr="00643A34">
        <w:rPr>
          <w:rFonts w:ascii="Times New Roman" w:eastAsia="MS Mincho" w:hAnsi="Times New Roman"/>
          <w:snapToGrid w:val="0"/>
          <w:kern w:val="0"/>
          <w:sz w:val="16"/>
          <w:szCs w:val="16"/>
          <w:lang w:eastAsia="ja-JP"/>
        </w:rPr>
        <w:t>C NMR data (CDC</w:t>
      </w:r>
      <w:r w:rsidRPr="0071013F">
        <w:rPr>
          <w:rFonts w:ascii="Times New Roman" w:eastAsia="MS Mincho" w:hAnsi="Times New Roman"/>
          <w:snapToGrid w:val="0"/>
          <w:kern w:val="0"/>
          <w:sz w:val="16"/>
          <w:szCs w:val="16"/>
          <w:vertAlign w:val="subscript"/>
          <w:lang w:eastAsia="ja-JP"/>
        </w:rPr>
        <w:t>l3</w:t>
      </w:r>
      <w:r w:rsidRPr="00643A34">
        <w:rPr>
          <w:rFonts w:ascii="Times New Roman" w:eastAsia="MS Mincho" w:hAnsi="Times New Roman"/>
          <w:snapToGrid w:val="0"/>
          <w:kern w:val="0"/>
          <w:sz w:val="16"/>
          <w:szCs w:val="16"/>
          <w:lang w:eastAsia="ja-JP"/>
        </w:rPr>
        <w:t>, 500 and 125 MHz, respectively), Table 1; ESIMS (positive ion mode)</w:t>
      </w:r>
      <w:r w:rsidRPr="0071013F">
        <w:rPr>
          <w:rFonts w:ascii="Times New Roman" w:eastAsia="MS Mincho" w:hAnsi="Times New Roman"/>
          <w:i/>
          <w:iCs/>
          <w:snapToGrid w:val="0"/>
          <w:kern w:val="0"/>
          <w:sz w:val="16"/>
          <w:szCs w:val="16"/>
          <w:lang w:eastAsia="ja-JP"/>
        </w:rPr>
        <w:t xml:space="preserve"> m/z</w:t>
      </w:r>
      <w:r w:rsidRPr="00643A34">
        <w:rPr>
          <w:rFonts w:ascii="Times New Roman" w:eastAsia="MS Mincho" w:hAnsi="Times New Roman"/>
          <w:snapToGrid w:val="0"/>
          <w:kern w:val="0"/>
          <w:sz w:val="16"/>
          <w:szCs w:val="16"/>
          <w:lang w:eastAsia="ja-JP"/>
        </w:rPr>
        <w:t xml:space="preserve"> 267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r w:rsidR="00B774F2">
        <w:rPr>
          <w:rFonts w:ascii="Times New Roman" w:eastAsia="MS Mincho" w:hAnsi="Times New Roman"/>
          <w:snapToGrid w:val="0"/>
          <w:kern w:val="0"/>
          <w:sz w:val="16"/>
          <w:szCs w:val="16"/>
          <w:lang w:eastAsia="ja-JP"/>
        </w:rPr>
        <w:t>HR-ESI-MS</w:t>
      </w:r>
      <w:r w:rsidRPr="00643A34">
        <w:rPr>
          <w:rFonts w:ascii="Times New Roman" w:eastAsia="MS Mincho" w:hAnsi="Times New Roman"/>
          <w:snapToGrid w:val="0"/>
          <w:kern w:val="0"/>
          <w:sz w:val="16"/>
          <w:szCs w:val="16"/>
          <w:lang w:eastAsia="ja-JP"/>
        </w:rPr>
        <w:t xml:space="preserve"> (positive ion mode)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283.1302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proofErr w:type="spellStart"/>
      <w:r w:rsidRPr="00643A34">
        <w:rPr>
          <w:rFonts w:ascii="Times New Roman" w:eastAsia="MS Mincho" w:hAnsi="Times New Roman"/>
          <w:snapToGrid w:val="0"/>
          <w:kern w:val="0"/>
          <w:sz w:val="16"/>
          <w:szCs w:val="16"/>
          <w:lang w:eastAsia="ja-JP"/>
        </w:rPr>
        <w:t>calcd</w:t>
      </w:r>
      <w:proofErr w:type="spellEnd"/>
      <w:r w:rsidRPr="00643A34">
        <w:rPr>
          <w:rFonts w:ascii="Times New Roman" w:eastAsia="MS Mincho" w:hAnsi="Times New Roman"/>
          <w:snapToGrid w:val="0"/>
          <w:kern w:val="0"/>
          <w:sz w:val="16"/>
          <w:szCs w:val="16"/>
          <w:lang w:eastAsia="ja-JP"/>
        </w:rPr>
        <w:t xml:space="preserve"> </w:t>
      </w:r>
      <w:r w:rsidR="00B774F2" w:rsidRPr="00643A34">
        <w:rPr>
          <w:rFonts w:ascii="Times New Roman" w:eastAsia="MS Mincho" w:hAnsi="Times New Roman"/>
          <w:snapToGrid w:val="0"/>
          <w:kern w:val="0"/>
          <w:sz w:val="16"/>
          <w:szCs w:val="16"/>
          <w:lang w:eastAsia="ja-JP"/>
        </w:rPr>
        <w:t>C</w:t>
      </w:r>
      <w:r w:rsidR="00B774F2" w:rsidRPr="0071013F">
        <w:rPr>
          <w:rFonts w:ascii="Times New Roman" w:eastAsia="MS Mincho" w:hAnsi="Times New Roman"/>
          <w:snapToGrid w:val="0"/>
          <w:kern w:val="0"/>
          <w:sz w:val="16"/>
          <w:szCs w:val="16"/>
          <w:vertAlign w:val="subscript"/>
          <w:lang w:eastAsia="ja-JP"/>
        </w:rPr>
        <w:t>16</w:t>
      </w:r>
      <w:r w:rsidR="00B774F2" w:rsidRPr="00643A34">
        <w:rPr>
          <w:rFonts w:ascii="Times New Roman" w:eastAsia="MS Mincho" w:hAnsi="Times New Roman"/>
          <w:snapToGrid w:val="0"/>
          <w:kern w:val="0"/>
          <w:sz w:val="16"/>
          <w:szCs w:val="16"/>
          <w:lang w:eastAsia="ja-JP"/>
        </w:rPr>
        <w:t>H</w:t>
      </w:r>
      <w:r w:rsidR="00B774F2" w:rsidRPr="0071013F">
        <w:rPr>
          <w:rFonts w:ascii="Times New Roman" w:eastAsia="MS Mincho" w:hAnsi="Times New Roman"/>
          <w:snapToGrid w:val="0"/>
          <w:kern w:val="0"/>
          <w:sz w:val="16"/>
          <w:szCs w:val="16"/>
          <w:vertAlign w:val="subscript"/>
          <w:lang w:eastAsia="ja-JP"/>
        </w:rPr>
        <w:t>20</w:t>
      </w:r>
      <w:r w:rsidR="00B774F2" w:rsidRPr="00643A34">
        <w:rPr>
          <w:rFonts w:ascii="Times New Roman" w:eastAsia="MS Mincho" w:hAnsi="Times New Roman"/>
          <w:snapToGrid w:val="0"/>
          <w:kern w:val="0"/>
          <w:sz w:val="16"/>
          <w:szCs w:val="16"/>
          <w:lang w:eastAsia="ja-JP"/>
        </w:rPr>
        <w:t>NaO</w:t>
      </w:r>
      <w:r w:rsidR="00B774F2" w:rsidRPr="0071013F">
        <w:rPr>
          <w:rFonts w:ascii="Times New Roman" w:eastAsia="MS Mincho" w:hAnsi="Times New Roman"/>
          <w:snapToGrid w:val="0"/>
          <w:kern w:val="0"/>
          <w:sz w:val="16"/>
          <w:szCs w:val="16"/>
          <w:vertAlign w:val="subscript"/>
          <w:lang w:eastAsia="ja-JP"/>
        </w:rPr>
        <w:t>3</w:t>
      </w:r>
      <w:r w:rsidRPr="00643A34">
        <w:rPr>
          <w:rFonts w:ascii="Times New Roman" w:eastAsia="MS Mincho" w:hAnsi="Times New Roman"/>
          <w:snapToGrid w:val="0"/>
          <w:kern w:val="0"/>
          <w:sz w:val="16"/>
          <w:szCs w:val="16"/>
          <w:lang w:eastAsia="ja-JP"/>
        </w:rPr>
        <w:t xml:space="preserve"> for</w:t>
      </w:r>
      <w:r w:rsidR="00B774F2">
        <w:rPr>
          <w:rFonts w:ascii="Times New Roman" w:eastAsia="MS Mincho" w:hAnsi="Times New Roman"/>
          <w:snapToGrid w:val="0"/>
          <w:kern w:val="0"/>
          <w:sz w:val="16"/>
          <w:szCs w:val="16"/>
          <w:lang w:eastAsia="ja-JP"/>
        </w:rPr>
        <w:t xml:space="preserve"> </w:t>
      </w:r>
      <w:r w:rsidR="00B774F2" w:rsidRPr="00643A34">
        <w:rPr>
          <w:rFonts w:ascii="Times New Roman" w:eastAsia="MS Mincho" w:hAnsi="Times New Roman"/>
          <w:snapToGrid w:val="0"/>
          <w:kern w:val="0"/>
          <w:sz w:val="16"/>
          <w:szCs w:val="16"/>
          <w:lang w:eastAsia="ja-JP"/>
        </w:rPr>
        <w:t>283.1305</w:t>
      </w:r>
      <w:r w:rsidRPr="00643A34">
        <w:rPr>
          <w:rFonts w:ascii="Times New Roman" w:eastAsia="MS Mincho" w:hAnsi="Times New Roman"/>
          <w:snapToGrid w:val="0"/>
          <w:kern w:val="0"/>
          <w:sz w:val="16"/>
          <w:szCs w:val="16"/>
          <w:lang w:eastAsia="ja-JP"/>
        </w:rPr>
        <w:t>).</w:t>
      </w:r>
    </w:p>
    <w:p w14:paraId="37E10CB2" w14:textId="77777777" w:rsidR="00643A34" w:rsidRPr="00643A34" w:rsidRDefault="00643A34" w:rsidP="001B312E">
      <w:pPr>
        <w:ind w:firstLine="210"/>
        <w:rPr>
          <w:rFonts w:ascii="Times New Roman" w:eastAsia="MS Mincho" w:hAnsi="Times New Roman"/>
          <w:snapToGrid w:val="0"/>
          <w:kern w:val="0"/>
          <w:sz w:val="16"/>
          <w:szCs w:val="16"/>
          <w:lang w:eastAsia="ja-JP"/>
        </w:rPr>
      </w:pPr>
      <w:r w:rsidRPr="00643A34">
        <w:rPr>
          <w:rFonts w:ascii="Times New Roman" w:eastAsia="MS Mincho" w:hAnsi="Times New Roman"/>
          <w:snapToGrid w:val="0"/>
          <w:kern w:val="0"/>
          <w:sz w:val="16"/>
          <w:szCs w:val="16"/>
          <w:lang w:eastAsia="ja-JP"/>
        </w:rPr>
        <w:t>6-Isopropyl-4,8-dimethyl-2,3,5a,9a-tetrahydro-1H-benzo[c]azepin-1-one (</w:t>
      </w:r>
      <w:r w:rsidRPr="00286A4C">
        <w:rPr>
          <w:rFonts w:ascii="Times New Roman" w:eastAsia="MS Mincho" w:hAnsi="Times New Roman"/>
          <w:b/>
          <w:bCs/>
          <w:snapToGrid w:val="0"/>
          <w:kern w:val="0"/>
          <w:sz w:val="16"/>
          <w:szCs w:val="16"/>
          <w:lang w:eastAsia="ja-JP"/>
        </w:rPr>
        <w:t>7</w:t>
      </w:r>
      <w:r w:rsidRPr="00643A34">
        <w:rPr>
          <w:rFonts w:ascii="Times New Roman" w:eastAsia="MS Mincho" w:hAnsi="Times New Roman"/>
          <w:snapToGrid w:val="0"/>
          <w:kern w:val="0"/>
          <w:sz w:val="16"/>
          <w:szCs w:val="16"/>
          <w:lang w:eastAsia="ja-JP"/>
        </w:rPr>
        <w:t>)</w:t>
      </w:r>
      <w:r w:rsidR="0071013F">
        <w:rPr>
          <w:rFonts w:ascii="Times New Roman" w:eastAsiaTheme="minorEastAsia" w:hAnsi="Times New Roman" w:hint="eastAsia"/>
          <w:snapToGrid w:val="0"/>
          <w:kern w:val="0"/>
          <w:sz w:val="16"/>
          <w:szCs w:val="16"/>
        </w:rPr>
        <w:t>:</w:t>
      </w:r>
      <w:r w:rsidRPr="00643A34">
        <w:rPr>
          <w:rFonts w:ascii="Times New Roman" w:eastAsia="MS Mincho" w:hAnsi="Times New Roman"/>
          <w:snapToGrid w:val="0"/>
          <w:kern w:val="0"/>
          <w:sz w:val="16"/>
          <w:szCs w:val="16"/>
          <w:lang w:eastAsia="ja-JP"/>
        </w:rPr>
        <w:t xml:space="preserve"> C</w:t>
      </w:r>
      <w:r w:rsidRPr="0071013F">
        <w:rPr>
          <w:rFonts w:ascii="Times New Roman" w:eastAsia="MS Mincho" w:hAnsi="Times New Roman"/>
          <w:snapToGrid w:val="0"/>
          <w:kern w:val="0"/>
          <w:sz w:val="16"/>
          <w:szCs w:val="16"/>
          <w:vertAlign w:val="subscript"/>
          <w:lang w:eastAsia="ja-JP"/>
        </w:rPr>
        <w:t>15</w:t>
      </w:r>
      <w:r w:rsidRPr="00643A34">
        <w:rPr>
          <w:rFonts w:ascii="Times New Roman" w:eastAsia="MS Mincho" w:hAnsi="Times New Roman"/>
          <w:snapToGrid w:val="0"/>
          <w:kern w:val="0"/>
          <w:sz w:val="16"/>
          <w:szCs w:val="16"/>
          <w:lang w:eastAsia="ja-JP"/>
        </w:rPr>
        <w:t>H</w:t>
      </w:r>
      <w:r w:rsidRPr="0071013F">
        <w:rPr>
          <w:rFonts w:ascii="Times New Roman" w:eastAsia="MS Mincho" w:hAnsi="Times New Roman"/>
          <w:snapToGrid w:val="0"/>
          <w:kern w:val="0"/>
          <w:sz w:val="16"/>
          <w:szCs w:val="16"/>
          <w:vertAlign w:val="subscript"/>
          <w:lang w:eastAsia="ja-JP"/>
        </w:rPr>
        <w:t>19</w:t>
      </w:r>
      <w:r w:rsidRPr="00643A34">
        <w:rPr>
          <w:rFonts w:ascii="Times New Roman" w:eastAsia="MS Mincho" w:hAnsi="Times New Roman"/>
          <w:snapToGrid w:val="0"/>
          <w:kern w:val="0"/>
          <w:sz w:val="16"/>
          <w:szCs w:val="16"/>
          <w:lang w:eastAsia="ja-JP"/>
        </w:rPr>
        <w:t xml:space="preserve">NO, obtained as a pale yellow gum; UV (MeOH) </w:t>
      </w:r>
      <w:proofErr w:type="spellStart"/>
      <w:r w:rsidR="0071013F">
        <w:rPr>
          <w:rFonts w:ascii="Times New Roman" w:eastAsia="MS Mincho" w:hAnsi="Times New Roman"/>
          <w:snapToGrid w:val="0"/>
          <w:kern w:val="0"/>
          <w:sz w:val="16"/>
          <w:szCs w:val="16"/>
          <w:lang w:eastAsia="ja-JP"/>
        </w:rPr>
        <w:t>λ</w:t>
      </w:r>
      <w:r w:rsidR="0071013F"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(log ε) 212 (4.12), 259 (3.43), 282 (3.67) nm; IR (KBr) </w:t>
      </w:r>
      <w:proofErr w:type="spellStart"/>
      <w:r w:rsidRPr="00643A34">
        <w:rPr>
          <w:rFonts w:ascii="Times New Roman" w:eastAsia="MS Mincho" w:hAnsi="Times New Roman"/>
          <w:snapToGrid w:val="0"/>
          <w:kern w:val="0"/>
          <w:sz w:val="16"/>
          <w:szCs w:val="16"/>
          <w:lang w:eastAsia="ja-JP"/>
        </w:rPr>
        <w:t>ν</w:t>
      </w:r>
      <w:r w:rsidRPr="0071013F">
        <w:rPr>
          <w:rFonts w:ascii="Times New Roman" w:eastAsia="MS Mincho" w:hAnsi="Times New Roman"/>
          <w:snapToGrid w:val="0"/>
          <w:kern w:val="0"/>
          <w:sz w:val="16"/>
          <w:szCs w:val="16"/>
          <w:vertAlign w:val="subscript"/>
          <w:lang w:eastAsia="ja-JP"/>
        </w:rPr>
        <w:t>max</w:t>
      </w:r>
      <w:proofErr w:type="spellEnd"/>
      <w:r w:rsidRPr="00643A34">
        <w:rPr>
          <w:rFonts w:ascii="Times New Roman" w:eastAsia="MS Mincho" w:hAnsi="Times New Roman"/>
          <w:snapToGrid w:val="0"/>
          <w:kern w:val="0"/>
          <w:sz w:val="16"/>
          <w:szCs w:val="16"/>
          <w:lang w:eastAsia="ja-JP"/>
        </w:rPr>
        <w:t xml:space="preserve"> 3368, 3052, 2969, 1680, 1658, 1616, 1547, 1460, 1338, 1263, 1137, 1061, 825 cm</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 </w:t>
      </w:r>
      <w:r w:rsidRPr="0071013F">
        <w:rPr>
          <w:rFonts w:ascii="Times New Roman" w:eastAsia="MS Mincho" w:hAnsi="Times New Roman"/>
          <w:snapToGrid w:val="0"/>
          <w:kern w:val="0"/>
          <w:sz w:val="16"/>
          <w:szCs w:val="16"/>
          <w:vertAlign w:val="superscript"/>
          <w:lang w:eastAsia="ja-JP"/>
        </w:rPr>
        <w:t>1</w:t>
      </w:r>
      <w:r w:rsidRPr="00643A34">
        <w:rPr>
          <w:rFonts w:ascii="Times New Roman" w:eastAsia="MS Mincho" w:hAnsi="Times New Roman"/>
          <w:snapToGrid w:val="0"/>
          <w:kern w:val="0"/>
          <w:sz w:val="16"/>
          <w:szCs w:val="16"/>
          <w:lang w:eastAsia="ja-JP"/>
        </w:rPr>
        <w:t xml:space="preserve">H NMR and </w:t>
      </w:r>
      <w:r w:rsidRPr="0071013F">
        <w:rPr>
          <w:rFonts w:ascii="Times New Roman" w:eastAsia="MS Mincho" w:hAnsi="Times New Roman"/>
          <w:snapToGrid w:val="0"/>
          <w:kern w:val="0"/>
          <w:sz w:val="16"/>
          <w:szCs w:val="16"/>
          <w:vertAlign w:val="superscript"/>
          <w:lang w:eastAsia="ja-JP"/>
        </w:rPr>
        <w:t>13</w:t>
      </w:r>
      <w:r w:rsidRPr="00643A34">
        <w:rPr>
          <w:rFonts w:ascii="Times New Roman" w:eastAsia="MS Mincho" w:hAnsi="Times New Roman"/>
          <w:snapToGrid w:val="0"/>
          <w:kern w:val="0"/>
          <w:sz w:val="16"/>
          <w:szCs w:val="16"/>
          <w:lang w:eastAsia="ja-JP"/>
        </w:rPr>
        <w:t>C NMR data (CDC</w:t>
      </w:r>
      <w:r w:rsidRPr="0071013F">
        <w:rPr>
          <w:rFonts w:ascii="Times New Roman" w:eastAsia="MS Mincho" w:hAnsi="Times New Roman"/>
          <w:snapToGrid w:val="0"/>
          <w:kern w:val="0"/>
          <w:sz w:val="16"/>
          <w:szCs w:val="16"/>
          <w:vertAlign w:val="subscript"/>
          <w:lang w:eastAsia="ja-JP"/>
        </w:rPr>
        <w:t>l3</w:t>
      </w:r>
      <w:r w:rsidRPr="00643A34">
        <w:rPr>
          <w:rFonts w:ascii="Times New Roman" w:eastAsia="MS Mincho" w:hAnsi="Times New Roman"/>
          <w:snapToGrid w:val="0"/>
          <w:kern w:val="0"/>
          <w:sz w:val="16"/>
          <w:szCs w:val="16"/>
          <w:lang w:eastAsia="ja-JP"/>
        </w:rPr>
        <w:t xml:space="preserve">, 500 and 125 MHz), see Table 1; positive ESIMS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252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positive </w:t>
      </w:r>
      <w:r w:rsidR="00B774F2">
        <w:rPr>
          <w:rFonts w:ascii="Times New Roman" w:eastAsia="MS Mincho" w:hAnsi="Times New Roman"/>
          <w:snapToGrid w:val="0"/>
          <w:kern w:val="0"/>
          <w:sz w:val="16"/>
          <w:szCs w:val="16"/>
          <w:lang w:eastAsia="ja-JP"/>
        </w:rPr>
        <w:t>HR-ESI-MS</w:t>
      </w:r>
      <w:r w:rsidRPr="00643A34">
        <w:rPr>
          <w:rFonts w:ascii="Times New Roman" w:eastAsia="MS Mincho" w:hAnsi="Times New Roman"/>
          <w:snapToGrid w:val="0"/>
          <w:kern w:val="0"/>
          <w:sz w:val="16"/>
          <w:szCs w:val="16"/>
          <w:lang w:eastAsia="ja-JP"/>
        </w:rPr>
        <w:t xml:space="preserve"> </w:t>
      </w:r>
      <w:r w:rsidRPr="0071013F">
        <w:rPr>
          <w:rFonts w:ascii="Times New Roman" w:eastAsia="MS Mincho" w:hAnsi="Times New Roman"/>
          <w:i/>
          <w:iCs/>
          <w:snapToGrid w:val="0"/>
          <w:kern w:val="0"/>
          <w:sz w:val="16"/>
          <w:szCs w:val="16"/>
          <w:lang w:eastAsia="ja-JP"/>
        </w:rPr>
        <w:t>m/z</w:t>
      </w:r>
      <w:r w:rsidRPr="00643A34">
        <w:rPr>
          <w:rFonts w:ascii="Times New Roman" w:eastAsia="MS Mincho" w:hAnsi="Times New Roman"/>
          <w:snapToGrid w:val="0"/>
          <w:kern w:val="0"/>
          <w:sz w:val="16"/>
          <w:szCs w:val="16"/>
          <w:lang w:eastAsia="ja-JP"/>
        </w:rPr>
        <w:t xml:space="preserve"> 252.1356 [</w:t>
      </w:r>
      <w:proofErr w:type="spellStart"/>
      <w:r w:rsidRPr="00643A34">
        <w:rPr>
          <w:rFonts w:ascii="Times New Roman" w:eastAsia="MS Mincho" w:hAnsi="Times New Roman"/>
          <w:snapToGrid w:val="0"/>
          <w:kern w:val="0"/>
          <w:sz w:val="16"/>
          <w:szCs w:val="16"/>
          <w:lang w:eastAsia="ja-JP"/>
        </w:rPr>
        <w:t>M+Na</w:t>
      </w:r>
      <w:proofErr w:type="spellEnd"/>
      <w:r w:rsidRPr="00643A34">
        <w:rPr>
          <w:rFonts w:ascii="Times New Roman" w:eastAsia="MS Mincho" w:hAnsi="Times New Roman"/>
          <w:snapToGrid w:val="0"/>
          <w:kern w:val="0"/>
          <w:sz w:val="16"/>
          <w:szCs w:val="16"/>
          <w:lang w:eastAsia="ja-JP"/>
        </w:rPr>
        <w:t>]</w:t>
      </w:r>
      <w:r w:rsidRPr="0071013F">
        <w:rPr>
          <w:rFonts w:ascii="Times New Roman" w:eastAsia="MS Mincho" w:hAnsi="Times New Roman"/>
          <w:snapToGrid w:val="0"/>
          <w:kern w:val="0"/>
          <w:sz w:val="16"/>
          <w:szCs w:val="16"/>
          <w:vertAlign w:val="superscript"/>
          <w:lang w:eastAsia="ja-JP"/>
        </w:rPr>
        <w:t>+</w:t>
      </w:r>
      <w:r w:rsidRPr="00643A34">
        <w:rPr>
          <w:rFonts w:ascii="Times New Roman" w:eastAsia="MS Mincho" w:hAnsi="Times New Roman"/>
          <w:snapToGrid w:val="0"/>
          <w:kern w:val="0"/>
          <w:sz w:val="16"/>
          <w:szCs w:val="16"/>
          <w:lang w:eastAsia="ja-JP"/>
        </w:rPr>
        <w:t xml:space="preserve"> (</w:t>
      </w:r>
      <w:proofErr w:type="spellStart"/>
      <w:r w:rsidRPr="00643A34">
        <w:rPr>
          <w:rFonts w:ascii="Times New Roman" w:eastAsia="MS Mincho" w:hAnsi="Times New Roman"/>
          <w:snapToGrid w:val="0"/>
          <w:kern w:val="0"/>
          <w:sz w:val="16"/>
          <w:szCs w:val="16"/>
          <w:lang w:eastAsia="ja-JP"/>
        </w:rPr>
        <w:t>calcd</w:t>
      </w:r>
      <w:proofErr w:type="spellEnd"/>
      <w:r w:rsidRPr="00643A34">
        <w:rPr>
          <w:rFonts w:ascii="Times New Roman" w:eastAsia="MS Mincho" w:hAnsi="Times New Roman"/>
          <w:snapToGrid w:val="0"/>
          <w:kern w:val="0"/>
          <w:sz w:val="16"/>
          <w:szCs w:val="16"/>
          <w:lang w:eastAsia="ja-JP"/>
        </w:rPr>
        <w:t xml:space="preserve"> for C</w:t>
      </w:r>
      <w:r w:rsidRPr="0071013F">
        <w:rPr>
          <w:rFonts w:ascii="Times New Roman" w:eastAsia="MS Mincho" w:hAnsi="Times New Roman"/>
          <w:snapToGrid w:val="0"/>
          <w:kern w:val="0"/>
          <w:sz w:val="16"/>
          <w:szCs w:val="16"/>
          <w:vertAlign w:val="subscript"/>
          <w:lang w:eastAsia="ja-JP"/>
        </w:rPr>
        <w:t>15</w:t>
      </w:r>
      <w:r w:rsidRPr="00643A34">
        <w:rPr>
          <w:rFonts w:ascii="Times New Roman" w:eastAsia="MS Mincho" w:hAnsi="Times New Roman"/>
          <w:snapToGrid w:val="0"/>
          <w:kern w:val="0"/>
          <w:sz w:val="16"/>
          <w:szCs w:val="16"/>
          <w:lang w:eastAsia="ja-JP"/>
        </w:rPr>
        <w:t>H</w:t>
      </w:r>
      <w:r w:rsidRPr="0071013F">
        <w:rPr>
          <w:rFonts w:ascii="Times New Roman" w:eastAsia="MS Mincho" w:hAnsi="Times New Roman"/>
          <w:snapToGrid w:val="0"/>
          <w:kern w:val="0"/>
          <w:sz w:val="16"/>
          <w:szCs w:val="16"/>
          <w:vertAlign w:val="subscript"/>
          <w:lang w:eastAsia="ja-JP"/>
        </w:rPr>
        <w:t>19</w:t>
      </w:r>
      <w:r w:rsidRPr="00643A34">
        <w:rPr>
          <w:rFonts w:ascii="Times New Roman" w:eastAsia="MS Mincho" w:hAnsi="Times New Roman"/>
          <w:snapToGrid w:val="0"/>
          <w:kern w:val="0"/>
          <w:sz w:val="16"/>
          <w:szCs w:val="16"/>
          <w:lang w:eastAsia="ja-JP"/>
        </w:rPr>
        <w:t>NNaO, 252.1359).</w:t>
      </w:r>
    </w:p>
    <w:p w14:paraId="4FB0E01B" w14:textId="28E74CD2" w:rsidR="00750595" w:rsidRPr="00DA3306" w:rsidRDefault="00750595" w:rsidP="00F023D2">
      <w:pPr>
        <w:widowControl/>
        <w:ind w:firstLine="0"/>
        <w:jc w:val="left"/>
        <w:rPr>
          <w:rFonts w:ascii="Times New Roman" w:eastAsia="MS Mincho" w:hAnsi="Times New Roman"/>
          <w:b/>
          <w:bCs/>
          <w:snapToGrid w:val="0"/>
          <w:color w:val="000000" w:themeColor="text1"/>
          <w:kern w:val="0"/>
          <w:sz w:val="16"/>
          <w:szCs w:val="16"/>
          <w:lang w:eastAsia="ja-JP"/>
        </w:rPr>
      </w:pPr>
      <w:r w:rsidRPr="00DA3306">
        <w:rPr>
          <w:rFonts w:ascii="Times New Roman" w:eastAsia="MS Mincho" w:hAnsi="Times New Roman"/>
          <w:b/>
          <w:bCs/>
          <w:snapToGrid w:val="0"/>
          <w:color w:val="000000" w:themeColor="text1"/>
          <w:kern w:val="0"/>
          <w:sz w:val="16"/>
          <w:szCs w:val="16"/>
          <w:lang w:eastAsia="ja-JP"/>
        </w:rPr>
        <w:t>SI-</w:t>
      </w:r>
      <w:r w:rsidR="00D942E0">
        <w:rPr>
          <w:rFonts w:ascii="Times New Roman" w:eastAsia="MS Mincho" w:hAnsi="Times New Roman"/>
          <w:b/>
          <w:bCs/>
          <w:snapToGrid w:val="0"/>
          <w:color w:val="000000" w:themeColor="text1"/>
          <w:kern w:val="0"/>
          <w:sz w:val="16"/>
          <w:szCs w:val="16"/>
          <w:lang w:eastAsia="ja-JP"/>
        </w:rPr>
        <w:t>4</w:t>
      </w:r>
      <w:r w:rsidRPr="00DA3306">
        <w:rPr>
          <w:rFonts w:ascii="Times New Roman" w:eastAsia="MS Mincho" w:hAnsi="Times New Roman"/>
          <w:b/>
          <w:bCs/>
          <w:snapToGrid w:val="0"/>
          <w:color w:val="000000" w:themeColor="text1"/>
          <w:kern w:val="0"/>
          <w:sz w:val="16"/>
          <w:szCs w:val="16"/>
          <w:lang w:eastAsia="ja-JP"/>
        </w:rPr>
        <w:t xml:space="preserve"> Antifungal activity assays</w:t>
      </w:r>
    </w:p>
    <w:p w14:paraId="4F9244AC" w14:textId="77777777" w:rsidR="00750595" w:rsidRDefault="000E12C8" w:rsidP="00DA3306">
      <w:pPr>
        <w:widowControl/>
        <w:ind w:firstLine="0"/>
        <w:rPr>
          <w:rFonts w:ascii="Times New Roman" w:eastAsia="MS Mincho" w:hAnsi="Times New Roman"/>
          <w:snapToGrid w:val="0"/>
          <w:kern w:val="0"/>
          <w:sz w:val="16"/>
          <w:szCs w:val="16"/>
          <w:lang w:eastAsia="ja-JP"/>
        </w:rPr>
      </w:pPr>
      <w:r w:rsidRPr="000E12C8">
        <w:rPr>
          <w:rFonts w:ascii="Times New Roman" w:eastAsia="MS Mincho" w:hAnsi="Times New Roman"/>
          <w:snapToGrid w:val="0"/>
          <w:kern w:val="0"/>
          <w:sz w:val="16"/>
          <w:szCs w:val="16"/>
          <w:lang w:eastAsia="ja-JP"/>
        </w:rPr>
        <w:t xml:space="preserve">The fungus </w:t>
      </w:r>
      <w:r w:rsidRPr="000E12C8">
        <w:rPr>
          <w:rFonts w:ascii="Times New Roman" w:eastAsia="MS Mincho" w:hAnsi="Times New Roman"/>
          <w:i/>
          <w:iCs/>
          <w:snapToGrid w:val="0"/>
          <w:kern w:val="0"/>
          <w:sz w:val="16"/>
          <w:szCs w:val="16"/>
          <w:lang w:eastAsia="ja-JP"/>
        </w:rPr>
        <w:t xml:space="preserve">G. cichoracearum </w:t>
      </w:r>
      <w:r w:rsidRPr="000E12C8">
        <w:rPr>
          <w:rFonts w:ascii="Times New Roman" w:eastAsia="MS Mincho" w:hAnsi="Times New Roman"/>
          <w:snapToGrid w:val="0"/>
          <w:kern w:val="0"/>
          <w:sz w:val="16"/>
          <w:szCs w:val="16"/>
          <w:lang w:eastAsia="ja-JP"/>
        </w:rPr>
        <w:t xml:space="preserve">was isolated from a tobacco plant displaying disease symptoms in a greenhouse situated in Kunming, P. R. China. Morphological identification of the fungus was conducted by Dr. W.L. Yang from the Yunnan Academy of Tobacco Agricultural Sciences. To cultivate the fungi, </w:t>
      </w:r>
      <w:r w:rsidRPr="000E12C8">
        <w:rPr>
          <w:rFonts w:ascii="Times New Roman" w:eastAsia="MS Mincho" w:hAnsi="Times New Roman"/>
          <w:i/>
          <w:iCs/>
          <w:snapToGrid w:val="0"/>
          <w:kern w:val="0"/>
          <w:sz w:val="16"/>
          <w:szCs w:val="16"/>
          <w:lang w:eastAsia="ja-JP"/>
        </w:rPr>
        <w:t>N. tabacum</w:t>
      </w:r>
      <w:r w:rsidRPr="000E12C8">
        <w:rPr>
          <w:rFonts w:ascii="Times New Roman" w:eastAsia="MS Mincho" w:hAnsi="Times New Roman"/>
          <w:snapToGrid w:val="0"/>
          <w:kern w:val="0"/>
          <w:sz w:val="16"/>
          <w:szCs w:val="16"/>
          <w:lang w:eastAsia="ja-JP"/>
        </w:rPr>
        <w:t xml:space="preserve"> cv. HD</w:t>
      </w:r>
      <w:r w:rsidR="007C71CB">
        <w:rPr>
          <w:rFonts w:ascii="Times New Roman" w:eastAsia="MS Mincho" w:hAnsi="Times New Roman"/>
          <w:snapToGrid w:val="0"/>
          <w:kern w:val="0"/>
          <w:sz w:val="16"/>
          <w:szCs w:val="16"/>
          <w:lang w:eastAsia="ja-JP"/>
        </w:rPr>
        <w:t xml:space="preserve">, </w:t>
      </w:r>
      <w:r w:rsidRPr="007C71CB">
        <w:rPr>
          <w:rFonts w:ascii="Times New Roman" w:eastAsia="MS Mincho" w:hAnsi="Times New Roman" w:hint="eastAsia"/>
          <w:snapToGrid w:val="0"/>
          <w:kern w:val="0"/>
          <w:sz w:val="16"/>
          <w:szCs w:val="16"/>
          <w:lang w:eastAsia="ja-JP"/>
        </w:rPr>
        <w:t>which</w:t>
      </w:r>
      <w:r>
        <w:rPr>
          <w:rFonts w:ascii="Times New Roman" w:eastAsia="MS Mincho" w:hAnsi="Times New Roman"/>
          <w:snapToGrid w:val="0"/>
          <w:kern w:val="0"/>
          <w:sz w:val="16"/>
          <w:szCs w:val="16"/>
          <w:lang w:eastAsia="ja-JP"/>
        </w:rPr>
        <w:t xml:space="preserve"> is </w:t>
      </w:r>
      <w:r w:rsidRPr="000E12C8">
        <w:rPr>
          <w:rFonts w:ascii="Times New Roman" w:eastAsia="MS Mincho" w:hAnsi="Times New Roman"/>
          <w:snapToGrid w:val="0"/>
          <w:kern w:val="0"/>
          <w:sz w:val="16"/>
          <w:szCs w:val="16"/>
          <w:lang w:eastAsia="ja-JP"/>
        </w:rPr>
        <w:t>a tobacco variety widely grown in China</w:t>
      </w:r>
      <w:r>
        <w:rPr>
          <w:rFonts w:ascii="Times New Roman" w:eastAsia="MS Mincho" w:hAnsi="Times New Roman"/>
          <w:snapToGrid w:val="0"/>
          <w:kern w:val="0"/>
          <w:sz w:val="16"/>
          <w:szCs w:val="16"/>
          <w:lang w:eastAsia="ja-JP"/>
        </w:rPr>
        <w:t xml:space="preserve">, </w:t>
      </w:r>
      <w:r w:rsidRPr="000E12C8">
        <w:rPr>
          <w:rFonts w:ascii="Times New Roman" w:eastAsia="MS Mincho" w:hAnsi="Times New Roman"/>
          <w:snapToGrid w:val="0"/>
          <w:kern w:val="0"/>
          <w:sz w:val="16"/>
          <w:szCs w:val="16"/>
          <w:lang w:eastAsia="ja-JP"/>
        </w:rPr>
        <w:t>was used as the host plant under sterile seedling conditions. Additionally, a separate batch of sterile seedlings was cultivated, and 4–5 fully developed tobacco plants with true leaves were selected for the antifungal test.</w:t>
      </w:r>
    </w:p>
    <w:p w14:paraId="396164A9" w14:textId="77777777" w:rsidR="000E12C8" w:rsidRPr="000E12C8" w:rsidRDefault="000E12C8" w:rsidP="000E12C8">
      <w:pPr>
        <w:widowControl/>
        <w:ind w:firstLine="0"/>
        <w:rPr>
          <w:rFonts w:ascii="Times New Roman" w:eastAsia="MS Mincho" w:hAnsi="Times New Roman"/>
          <w:snapToGrid w:val="0"/>
          <w:kern w:val="0"/>
          <w:sz w:val="16"/>
          <w:szCs w:val="16"/>
          <w:lang w:eastAsia="ja-JP"/>
        </w:rPr>
      </w:pPr>
      <w:r w:rsidRPr="000E12C8">
        <w:rPr>
          <w:rFonts w:ascii="Times New Roman" w:eastAsia="MS Mincho" w:hAnsi="Times New Roman"/>
          <w:b/>
          <w:bCs/>
          <w:snapToGrid w:val="0"/>
          <w:kern w:val="0"/>
          <w:sz w:val="16"/>
          <w:szCs w:val="16"/>
          <w:lang w:eastAsia="ja-JP"/>
        </w:rPr>
        <w:t xml:space="preserve">Investigation of inhibition rate against </w:t>
      </w:r>
      <w:r w:rsidRPr="000E12C8">
        <w:rPr>
          <w:rFonts w:ascii="Times New Roman" w:eastAsia="MS Mincho" w:hAnsi="Times New Roman"/>
          <w:b/>
          <w:bCs/>
          <w:i/>
          <w:iCs/>
          <w:snapToGrid w:val="0"/>
          <w:kern w:val="0"/>
          <w:sz w:val="16"/>
          <w:szCs w:val="16"/>
          <w:lang w:eastAsia="ja-JP"/>
        </w:rPr>
        <w:t>G. Cichoracearum</w:t>
      </w:r>
      <w:r>
        <w:rPr>
          <w:rFonts w:ascii="Times New Roman" w:eastAsia="MS Mincho" w:hAnsi="Times New Roman"/>
          <w:b/>
          <w:bCs/>
          <w:snapToGrid w:val="0"/>
          <w:kern w:val="0"/>
          <w:sz w:val="16"/>
          <w:szCs w:val="16"/>
          <w:lang w:eastAsia="ja-JP"/>
        </w:rPr>
        <w:t xml:space="preserve">. </w:t>
      </w:r>
      <w:r w:rsidRPr="000E12C8">
        <w:rPr>
          <w:rFonts w:ascii="Times New Roman" w:eastAsia="MS Mincho" w:hAnsi="Times New Roman"/>
          <w:snapToGrid w:val="0"/>
          <w:kern w:val="0"/>
          <w:sz w:val="16"/>
          <w:szCs w:val="16"/>
          <w:lang w:eastAsia="ja-JP"/>
        </w:rPr>
        <w:t>The propagated fungi were collected from tobacco leaves using an ultra-clean workbench and diluted in a 0.1% Tween-20 aqueous solution to prepare a pathogen conidial suspension at a concentration of 1 × 10⁵ conidia/</w:t>
      </w:r>
      <w:proofErr w:type="spellStart"/>
      <w:r w:rsidRPr="000E12C8">
        <w:rPr>
          <w:rFonts w:ascii="Times New Roman" w:eastAsia="MS Mincho" w:hAnsi="Times New Roman"/>
          <w:snapToGrid w:val="0"/>
          <w:kern w:val="0"/>
          <w:sz w:val="16"/>
          <w:szCs w:val="16"/>
          <w:lang w:eastAsia="ja-JP"/>
        </w:rPr>
        <w:t>mL.</w:t>
      </w:r>
      <w:proofErr w:type="spellEnd"/>
      <w:r w:rsidRPr="000E12C8">
        <w:rPr>
          <w:rFonts w:ascii="Times New Roman" w:eastAsia="MS Mincho" w:hAnsi="Times New Roman"/>
          <w:snapToGrid w:val="0"/>
          <w:kern w:val="0"/>
          <w:sz w:val="16"/>
          <w:szCs w:val="16"/>
          <w:lang w:eastAsia="ja-JP"/>
        </w:rPr>
        <w:t xml:space="preserve"> This pathogen solution was then sprayed onto 4–5 true-leaf-stage sterile tobacco seedlings, with each plant receiving 1.0 mL of the spray. After a 6-hour incubation period, 1.0 mL of the test compound (250 </w:t>
      </w:r>
      <w:proofErr w:type="spellStart"/>
      <w:r w:rsidRPr="000E12C8">
        <w:rPr>
          <w:rFonts w:ascii="Times New Roman" w:eastAsia="MS Mincho" w:hAnsi="Times New Roman"/>
          <w:snapToGrid w:val="0"/>
          <w:kern w:val="0"/>
          <w:sz w:val="16"/>
          <w:szCs w:val="16"/>
          <w:lang w:eastAsia="ja-JP"/>
        </w:rPr>
        <w:t>μg</w:t>
      </w:r>
      <w:proofErr w:type="spellEnd"/>
      <w:r w:rsidRPr="000E12C8">
        <w:rPr>
          <w:rFonts w:ascii="Times New Roman" w:eastAsia="MS Mincho" w:hAnsi="Times New Roman"/>
          <w:snapToGrid w:val="0"/>
          <w:kern w:val="0"/>
          <w:sz w:val="16"/>
          <w:szCs w:val="16"/>
          <w:lang w:eastAsia="ja-JP"/>
        </w:rPr>
        <w:t>/mL, dissolved in a 0.1% Tween-20 aqueous solution) was evenly applied to the tobacco leaves using a fine brush. The tissue culture bottle cap was resealed, and the tobacco seedlings were incubated under a tissue culture light system. After 7 days, the seedlings were harvested and processed, with leaves of similar size and growth stage selected for assessing the infected area. A 0.1% Tween-20 aqueous solution served as the negative control, while carbendazim (C₉H₉N₃O₂, CAS No. 10605–21-7)—a commercially available antifungal pesticide widely used in China for powdery mildew control—was employed as the positive control. The inhibition rates were calculated using the following formula:</w:t>
      </w:r>
    </w:p>
    <w:p w14:paraId="685F69A1" w14:textId="77777777" w:rsidR="00750595" w:rsidRPr="000E12C8" w:rsidRDefault="000E12C8" w:rsidP="00F023D2">
      <w:pPr>
        <w:widowControl/>
        <w:ind w:firstLine="0"/>
        <w:jc w:val="left"/>
        <w:rPr>
          <w:rFonts w:ascii="Times New Roman" w:eastAsia="MS Mincho" w:hAnsi="Times New Roman"/>
          <w:snapToGrid w:val="0"/>
          <w:kern w:val="0"/>
          <w:sz w:val="16"/>
          <w:szCs w:val="16"/>
          <w:lang w:eastAsia="ja-JP"/>
        </w:rPr>
      </w:pPr>
      <w:r w:rsidRPr="000E12C8">
        <w:rPr>
          <w:rFonts w:ascii="Times New Roman" w:eastAsia="MS Mincho" w:hAnsi="Times New Roman"/>
          <w:snapToGrid w:val="0"/>
          <w:kern w:val="0"/>
          <w:sz w:val="16"/>
          <w:szCs w:val="16"/>
          <w:lang w:eastAsia="ja-JP"/>
        </w:rPr>
        <w:t>inhibition rate (%) = [(C</w:t>
      </w:r>
      <w:r w:rsidR="001B224A">
        <w:rPr>
          <w:rFonts w:ascii="Times New Roman" w:eastAsia="MS Mincho" w:hAnsi="Times New Roman"/>
          <w:snapToGrid w:val="0"/>
          <w:kern w:val="0"/>
          <w:sz w:val="16"/>
          <w:szCs w:val="16"/>
          <w:lang w:eastAsia="ja-JP"/>
        </w:rPr>
        <w:t>-</w:t>
      </w:r>
      <w:r w:rsidRPr="000E12C8">
        <w:rPr>
          <w:rFonts w:ascii="Times New Roman" w:eastAsia="MS Mincho" w:hAnsi="Times New Roman"/>
          <w:snapToGrid w:val="0"/>
          <w:kern w:val="0"/>
          <w:sz w:val="16"/>
          <w:szCs w:val="16"/>
          <w:lang w:eastAsia="ja-JP"/>
        </w:rPr>
        <w:t>T)/C] ×100%</w:t>
      </w:r>
    </w:p>
    <w:p w14:paraId="2F643535" w14:textId="77777777" w:rsidR="000E12C8" w:rsidRDefault="000E12C8" w:rsidP="000E12C8">
      <w:pPr>
        <w:widowControl/>
        <w:ind w:firstLine="0"/>
        <w:rPr>
          <w:rFonts w:ascii="Times New Roman" w:eastAsia="MS Mincho" w:hAnsi="Times New Roman"/>
          <w:snapToGrid w:val="0"/>
          <w:kern w:val="0"/>
          <w:sz w:val="16"/>
          <w:szCs w:val="16"/>
          <w:lang w:eastAsia="ja-JP"/>
        </w:rPr>
      </w:pPr>
      <w:r w:rsidRPr="000E12C8">
        <w:rPr>
          <w:rFonts w:ascii="Times New Roman" w:eastAsia="MS Mincho" w:hAnsi="Times New Roman"/>
          <w:snapToGrid w:val="0"/>
          <w:kern w:val="0"/>
          <w:sz w:val="16"/>
          <w:szCs w:val="16"/>
          <w:lang w:eastAsia="ja-JP"/>
        </w:rPr>
        <w:t>where C is the (average infected spot area)</w:t>
      </w:r>
      <w:r w:rsidR="00DA3306" w:rsidRPr="000E12C8">
        <w:rPr>
          <w:rFonts w:ascii="Times New Roman" w:eastAsia="MS Mincho" w:hAnsi="Times New Roman"/>
          <w:snapToGrid w:val="0"/>
          <w:kern w:val="0"/>
          <w:sz w:val="16"/>
          <w:szCs w:val="16"/>
          <w:lang w:eastAsia="ja-JP"/>
        </w:rPr>
        <w:t>/ (</w:t>
      </w:r>
      <w:r w:rsidRPr="000E12C8">
        <w:rPr>
          <w:rFonts w:ascii="Times New Roman" w:eastAsia="MS Mincho" w:hAnsi="Times New Roman"/>
          <w:snapToGrid w:val="0"/>
          <w:kern w:val="0"/>
          <w:sz w:val="16"/>
          <w:szCs w:val="16"/>
          <w:lang w:eastAsia="ja-JP"/>
        </w:rPr>
        <w:t xml:space="preserve">total leaf area) of negative control, </w:t>
      </w:r>
      <w:r>
        <w:rPr>
          <w:rFonts w:ascii="Times New Roman" w:eastAsia="MS Mincho" w:hAnsi="Times New Roman"/>
          <w:snapToGrid w:val="0"/>
          <w:kern w:val="0"/>
          <w:sz w:val="16"/>
          <w:szCs w:val="16"/>
          <w:lang w:eastAsia="ja-JP"/>
        </w:rPr>
        <w:t xml:space="preserve">and </w:t>
      </w:r>
      <w:r w:rsidRPr="000E12C8">
        <w:rPr>
          <w:rFonts w:ascii="Times New Roman" w:eastAsia="MS Mincho" w:hAnsi="Times New Roman"/>
          <w:snapToGrid w:val="0"/>
          <w:kern w:val="0"/>
          <w:sz w:val="16"/>
          <w:szCs w:val="16"/>
          <w:lang w:eastAsia="ja-JP"/>
        </w:rPr>
        <w:t>T is the (infected spot area of the treatment)</w:t>
      </w:r>
      <w:r w:rsidR="00DA3306" w:rsidRPr="000E12C8">
        <w:rPr>
          <w:rFonts w:ascii="Times New Roman" w:eastAsia="MS Mincho" w:hAnsi="Times New Roman"/>
          <w:snapToGrid w:val="0"/>
          <w:kern w:val="0"/>
          <w:sz w:val="16"/>
          <w:szCs w:val="16"/>
          <w:lang w:eastAsia="ja-JP"/>
        </w:rPr>
        <w:t>/ (</w:t>
      </w:r>
      <w:r w:rsidRPr="000E12C8">
        <w:rPr>
          <w:rFonts w:ascii="Times New Roman" w:eastAsia="MS Mincho" w:hAnsi="Times New Roman"/>
          <w:snapToGrid w:val="0"/>
          <w:kern w:val="0"/>
          <w:sz w:val="16"/>
          <w:szCs w:val="16"/>
          <w:lang w:eastAsia="ja-JP"/>
        </w:rPr>
        <w:t>total leaf area). All results are presented as the mean of three parallel treatments.</w:t>
      </w:r>
    </w:p>
    <w:p w14:paraId="325A056D" w14:textId="77777777" w:rsidR="000E12C8" w:rsidRDefault="000E12C8" w:rsidP="000E12C8">
      <w:pPr>
        <w:widowControl/>
        <w:ind w:firstLine="0"/>
        <w:rPr>
          <w:rFonts w:ascii="Times New Roman" w:eastAsia="MS Mincho" w:hAnsi="Times New Roman"/>
          <w:snapToGrid w:val="0"/>
          <w:kern w:val="0"/>
          <w:sz w:val="16"/>
          <w:szCs w:val="16"/>
          <w:lang w:eastAsia="ja-JP"/>
        </w:rPr>
      </w:pPr>
      <w:r w:rsidRPr="000E12C8">
        <w:rPr>
          <w:rFonts w:ascii="Times New Roman" w:eastAsia="MS Mincho" w:hAnsi="Times New Roman"/>
          <w:b/>
          <w:bCs/>
          <w:snapToGrid w:val="0"/>
          <w:kern w:val="0"/>
          <w:sz w:val="16"/>
          <w:szCs w:val="16"/>
          <w:lang w:eastAsia="ja-JP"/>
        </w:rPr>
        <w:t xml:space="preserve">Investigation of protection activities against </w:t>
      </w:r>
      <w:r w:rsidRPr="000E12C8">
        <w:rPr>
          <w:rFonts w:ascii="Times New Roman" w:eastAsia="MS Mincho" w:hAnsi="Times New Roman"/>
          <w:b/>
          <w:bCs/>
          <w:i/>
          <w:iCs/>
          <w:snapToGrid w:val="0"/>
          <w:kern w:val="0"/>
          <w:sz w:val="16"/>
          <w:szCs w:val="16"/>
          <w:lang w:eastAsia="ja-JP"/>
        </w:rPr>
        <w:t>G. Cichoracearum</w:t>
      </w:r>
      <w:r>
        <w:rPr>
          <w:rFonts w:ascii="Times New Roman" w:eastAsia="MS Mincho" w:hAnsi="Times New Roman"/>
          <w:b/>
          <w:bCs/>
          <w:snapToGrid w:val="0"/>
          <w:kern w:val="0"/>
          <w:sz w:val="16"/>
          <w:szCs w:val="16"/>
          <w:lang w:eastAsia="ja-JP"/>
        </w:rPr>
        <w:t>.</w:t>
      </w:r>
      <w:r w:rsidRPr="000E12C8">
        <w:t xml:space="preserve"> </w:t>
      </w:r>
      <w:r w:rsidRPr="000E12C8">
        <w:rPr>
          <w:rFonts w:ascii="Times New Roman" w:eastAsia="MS Mincho" w:hAnsi="Times New Roman"/>
          <w:snapToGrid w:val="0"/>
          <w:kern w:val="0"/>
          <w:sz w:val="16"/>
          <w:szCs w:val="16"/>
          <w:lang w:eastAsia="ja-JP"/>
        </w:rPr>
        <w:t xml:space="preserve">For the protective effects assay, sterile tobacco seedlings were potted, and 1.0 mL of the tested compounds (250 </w:t>
      </w:r>
      <w:proofErr w:type="spellStart"/>
      <w:r w:rsidRPr="000E12C8">
        <w:rPr>
          <w:rFonts w:ascii="Times New Roman" w:eastAsia="MS Mincho" w:hAnsi="Times New Roman"/>
          <w:snapToGrid w:val="0"/>
          <w:kern w:val="0"/>
          <w:sz w:val="16"/>
          <w:szCs w:val="16"/>
          <w:lang w:eastAsia="ja-JP"/>
        </w:rPr>
        <w:t>μg</w:t>
      </w:r>
      <w:proofErr w:type="spellEnd"/>
      <w:r w:rsidRPr="000E12C8">
        <w:rPr>
          <w:rFonts w:ascii="Times New Roman" w:eastAsia="MS Mincho" w:hAnsi="Times New Roman"/>
          <w:snapToGrid w:val="0"/>
          <w:kern w:val="0"/>
          <w:sz w:val="16"/>
          <w:szCs w:val="16"/>
          <w:lang w:eastAsia="ja-JP"/>
        </w:rPr>
        <w:t xml:space="preserve">/mL) and carbendazim (dissolved in 0.1% Tween-20 aqueous solution) were evenly applied to the entire leaves of 4–5 true-leaf-stage tobacco plants as the treatment groups. A 0.1% Tween-20 aqueous </w:t>
      </w:r>
      <w:r w:rsidRPr="000E12C8">
        <w:rPr>
          <w:rFonts w:ascii="Times New Roman" w:eastAsia="MS Mincho" w:hAnsi="Times New Roman"/>
          <w:snapToGrid w:val="0"/>
          <w:kern w:val="0"/>
          <w:sz w:val="16"/>
          <w:szCs w:val="16"/>
          <w:lang w:eastAsia="ja-JP"/>
        </w:rPr>
        <w:lastRenderedPageBreak/>
        <w:t>solution served as the negative control. After a 24-hour incubation period, 1.0 mL of the pathogen suspension (1 × 10⁵ conidia/mL) was sprayed onto the pre-treated tobacco plants’ leaves. Following a 7-day incubation, the tobacco seedlings were evaluated, and the infected spot area was quantified. The inhibition rate was calculated using Formula I. All results are presented as the average of three parallel treatments.</w:t>
      </w:r>
    </w:p>
    <w:p w14:paraId="428EF1E7" w14:textId="77777777" w:rsidR="00750595" w:rsidRDefault="000E12C8" w:rsidP="00EB145A">
      <w:pPr>
        <w:widowControl/>
        <w:ind w:firstLine="0"/>
        <w:rPr>
          <w:rFonts w:ascii="Times New Roman" w:eastAsia="MS Mincho" w:hAnsi="Times New Roman"/>
          <w:snapToGrid w:val="0"/>
          <w:kern w:val="0"/>
          <w:sz w:val="16"/>
          <w:szCs w:val="16"/>
          <w:lang w:eastAsia="ja-JP"/>
        </w:rPr>
      </w:pPr>
      <w:r w:rsidRPr="000E12C8">
        <w:rPr>
          <w:rFonts w:ascii="Times New Roman" w:eastAsia="MS Mincho" w:hAnsi="Times New Roman"/>
          <w:b/>
          <w:bCs/>
          <w:snapToGrid w:val="0"/>
          <w:kern w:val="0"/>
          <w:sz w:val="16"/>
          <w:szCs w:val="16"/>
          <w:lang w:eastAsia="ja-JP"/>
        </w:rPr>
        <w:t xml:space="preserve">Investigation of curative activities against </w:t>
      </w:r>
      <w:r w:rsidRPr="000E12C8">
        <w:rPr>
          <w:rFonts w:ascii="Times New Roman" w:eastAsia="MS Mincho" w:hAnsi="Times New Roman"/>
          <w:b/>
          <w:bCs/>
          <w:i/>
          <w:iCs/>
          <w:snapToGrid w:val="0"/>
          <w:kern w:val="0"/>
          <w:sz w:val="16"/>
          <w:szCs w:val="16"/>
          <w:lang w:eastAsia="ja-JP"/>
        </w:rPr>
        <w:t>G. Cichoracearum</w:t>
      </w:r>
      <w:r w:rsidRPr="000E12C8">
        <w:rPr>
          <w:rFonts w:ascii="Times New Roman" w:eastAsia="MS Mincho" w:hAnsi="Times New Roman"/>
          <w:b/>
          <w:bCs/>
          <w:snapToGrid w:val="0"/>
          <w:kern w:val="0"/>
          <w:sz w:val="16"/>
          <w:szCs w:val="16"/>
          <w:lang w:eastAsia="ja-JP"/>
        </w:rPr>
        <w:t>.</w:t>
      </w:r>
      <w:r w:rsidR="00CD780E" w:rsidRPr="00CD780E">
        <w:t xml:space="preserve"> </w:t>
      </w:r>
      <w:r w:rsidR="00CD780E" w:rsidRPr="00CD780E">
        <w:rPr>
          <w:rFonts w:ascii="Times New Roman" w:eastAsia="MS Mincho" w:hAnsi="Times New Roman"/>
          <w:snapToGrid w:val="0"/>
          <w:kern w:val="0"/>
          <w:sz w:val="16"/>
          <w:szCs w:val="16"/>
          <w:lang w:eastAsia="ja-JP"/>
        </w:rPr>
        <w:t xml:space="preserve">For the curative effects assay, sterile tobacco seedlings were potted. Tobacco plants exhibiting uniform severity of powdery mildew infection were selected for the experiment. A 250 </w:t>
      </w:r>
      <w:bookmarkStart w:id="15" w:name="OLE_LINK42"/>
      <w:proofErr w:type="spellStart"/>
      <w:r w:rsidR="00CD780E" w:rsidRPr="00CD780E">
        <w:rPr>
          <w:rFonts w:ascii="Times New Roman" w:eastAsia="MS Mincho" w:hAnsi="Times New Roman"/>
          <w:snapToGrid w:val="0"/>
          <w:kern w:val="0"/>
          <w:sz w:val="16"/>
          <w:szCs w:val="16"/>
          <w:lang w:eastAsia="ja-JP"/>
        </w:rPr>
        <w:t>μ</w:t>
      </w:r>
      <w:bookmarkEnd w:id="15"/>
      <w:r w:rsidR="00CD780E" w:rsidRPr="00CD780E">
        <w:rPr>
          <w:rFonts w:ascii="Times New Roman" w:eastAsia="MS Mincho" w:hAnsi="Times New Roman"/>
          <w:snapToGrid w:val="0"/>
          <w:kern w:val="0"/>
          <w:sz w:val="16"/>
          <w:szCs w:val="16"/>
          <w:lang w:eastAsia="ja-JP"/>
        </w:rPr>
        <w:t>g</w:t>
      </w:r>
      <w:proofErr w:type="spellEnd"/>
      <w:r w:rsidR="00CD780E" w:rsidRPr="00CD780E">
        <w:rPr>
          <w:rFonts w:ascii="Times New Roman" w:eastAsia="MS Mincho" w:hAnsi="Times New Roman"/>
          <w:snapToGrid w:val="0"/>
          <w:kern w:val="0"/>
          <w:sz w:val="16"/>
          <w:szCs w:val="16"/>
          <w:lang w:eastAsia="ja-JP"/>
        </w:rPr>
        <w:t>/mL concentration of the test compound (dissolved in a 0.1% Tween-20 aqueous solution) was evenly applied to the entire leaf surface of the infected tobacco plants using 1.0 mL per plant. A 0.1% Tween-20 aqueous solution served as the negative control. Disease progression and remission were observed on days 1, 3, 5, and 7 post-</w:t>
      </w:r>
      <w:r w:rsidR="00325510" w:rsidRPr="00CD780E">
        <w:rPr>
          <w:rFonts w:ascii="Times New Roman" w:eastAsia="MS Mincho" w:hAnsi="Times New Roman"/>
          <w:snapToGrid w:val="0"/>
          <w:kern w:val="0"/>
          <w:sz w:val="16"/>
          <w:szCs w:val="16"/>
          <w:lang w:eastAsia="ja-JP"/>
        </w:rPr>
        <w:t>treatment</w:t>
      </w:r>
      <w:r w:rsidR="00CD780E" w:rsidRPr="00CD780E">
        <w:rPr>
          <w:rFonts w:ascii="Times New Roman" w:eastAsia="MS Mincho" w:hAnsi="Times New Roman"/>
          <w:snapToGrid w:val="0"/>
          <w:kern w:val="0"/>
          <w:sz w:val="16"/>
          <w:szCs w:val="16"/>
          <w:lang w:eastAsia="ja-JP"/>
        </w:rPr>
        <w:t>, and efficacy was documented through photography.</w:t>
      </w:r>
    </w:p>
    <w:p w14:paraId="405D900D" w14:textId="46D5F4FE" w:rsidR="00325510" w:rsidRPr="00DA3306" w:rsidRDefault="00325510" w:rsidP="00325510">
      <w:pPr>
        <w:widowControl/>
        <w:ind w:firstLine="0"/>
        <w:rPr>
          <w:rFonts w:ascii="Times New Roman" w:eastAsia="MS Mincho" w:hAnsi="Times New Roman"/>
          <w:b/>
          <w:bCs/>
          <w:snapToGrid w:val="0"/>
          <w:color w:val="000000" w:themeColor="text1"/>
          <w:kern w:val="0"/>
          <w:sz w:val="16"/>
          <w:szCs w:val="16"/>
          <w:lang w:eastAsia="ja-JP"/>
        </w:rPr>
      </w:pPr>
      <w:r w:rsidRPr="00DA3306">
        <w:rPr>
          <w:rFonts w:ascii="Times New Roman" w:eastAsia="MS Mincho" w:hAnsi="Times New Roman"/>
          <w:b/>
          <w:bCs/>
          <w:snapToGrid w:val="0"/>
          <w:color w:val="000000" w:themeColor="text1"/>
          <w:kern w:val="0"/>
          <w:sz w:val="16"/>
          <w:szCs w:val="16"/>
          <w:lang w:eastAsia="ja-JP"/>
        </w:rPr>
        <w:t>SI-</w:t>
      </w:r>
      <w:r w:rsidR="00111704">
        <w:rPr>
          <w:rFonts w:ascii="Times New Roman" w:eastAsia="MS Mincho" w:hAnsi="Times New Roman"/>
          <w:b/>
          <w:bCs/>
          <w:snapToGrid w:val="0"/>
          <w:color w:val="000000" w:themeColor="text1"/>
          <w:kern w:val="0"/>
          <w:sz w:val="16"/>
          <w:szCs w:val="16"/>
          <w:lang w:eastAsia="ja-JP"/>
        </w:rPr>
        <w:t>5</w:t>
      </w:r>
      <w:r w:rsidRPr="00DA3306">
        <w:rPr>
          <w:rFonts w:ascii="Times New Roman" w:eastAsia="MS Mincho" w:hAnsi="Times New Roman"/>
          <w:b/>
          <w:bCs/>
          <w:snapToGrid w:val="0"/>
          <w:color w:val="000000" w:themeColor="text1"/>
          <w:kern w:val="0"/>
          <w:sz w:val="16"/>
          <w:szCs w:val="16"/>
          <w:lang w:eastAsia="ja-JP"/>
        </w:rPr>
        <w:t xml:space="preserve"> Sample preparation, data preprocessing and analysis</w:t>
      </w:r>
      <w:r w:rsidR="007404C6" w:rsidRPr="00DA3306">
        <w:rPr>
          <w:rFonts w:ascii="Times New Roman" w:eastAsia="MS Mincho" w:hAnsi="Times New Roman"/>
          <w:b/>
          <w:bCs/>
          <w:snapToGrid w:val="0"/>
          <w:color w:val="000000" w:themeColor="text1"/>
          <w:kern w:val="0"/>
          <w:sz w:val="16"/>
          <w:szCs w:val="16"/>
          <w:lang w:eastAsia="ja-JP"/>
        </w:rPr>
        <w:t xml:space="preserve"> with metabolomic</w:t>
      </w:r>
    </w:p>
    <w:p w14:paraId="606C251A" w14:textId="2A6AF5C9" w:rsidR="00325510" w:rsidRPr="00325510" w:rsidRDefault="007404C6" w:rsidP="00325510">
      <w:pPr>
        <w:widowControl/>
        <w:ind w:firstLine="0"/>
        <w:rPr>
          <w:rFonts w:ascii="Times New Roman" w:eastAsia="MS Mincho" w:hAnsi="Times New Roman"/>
          <w:snapToGrid w:val="0"/>
          <w:kern w:val="0"/>
          <w:sz w:val="16"/>
          <w:szCs w:val="16"/>
          <w:lang w:eastAsia="ja-JP"/>
        </w:rPr>
      </w:pPr>
      <w:r w:rsidRPr="007404C6">
        <w:rPr>
          <w:rFonts w:ascii="Times New Roman" w:eastAsia="MS Mincho" w:hAnsi="Times New Roman"/>
          <w:b/>
          <w:bCs/>
          <w:snapToGrid w:val="0"/>
          <w:kern w:val="0"/>
          <w:sz w:val="16"/>
          <w:szCs w:val="16"/>
          <w:lang w:eastAsia="ja-JP"/>
        </w:rPr>
        <w:t>Sample preparation.</w:t>
      </w:r>
      <w:r w:rsidRPr="00325510">
        <w:rPr>
          <w:rFonts w:ascii="Times New Roman" w:eastAsia="MS Mincho" w:hAnsi="Times New Roman"/>
          <w:snapToGrid w:val="0"/>
          <w:kern w:val="0"/>
          <w:sz w:val="16"/>
          <w:szCs w:val="16"/>
          <w:lang w:eastAsia="ja-JP"/>
        </w:rPr>
        <w:t xml:space="preserve"> Collect</w:t>
      </w:r>
      <w:r w:rsidR="00325510" w:rsidRPr="00325510">
        <w:rPr>
          <w:rFonts w:ascii="Times New Roman" w:eastAsia="MS Mincho" w:hAnsi="Times New Roman"/>
          <w:snapToGrid w:val="0"/>
          <w:kern w:val="0"/>
          <w:sz w:val="16"/>
          <w:szCs w:val="16"/>
          <w:lang w:eastAsia="ja-JP"/>
        </w:rPr>
        <w:t xml:space="preserve"> plant samples (control group: CK</w:t>
      </w:r>
      <w:r w:rsidR="00D764C3">
        <w:rPr>
          <w:rFonts w:ascii="Times New Roman" w:eastAsia="MS Mincho" w:hAnsi="Times New Roman"/>
          <w:snapToGrid w:val="0"/>
          <w:kern w:val="0"/>
          <w:sz w:val="16"/>
          <w:szCs w:val="16"/>
          <w:lang w:eastAsia="ja-JP"/>
        </w:rPr>
        <w:t>_</w:t>
      </w:r>
      <w:r w:rsidR="00325510" w:rsidRPr="00325510">
        <w:rPr>
          <w:rFonts w:ascii="Times New Roman" w:eastAsia="MS Mincho" w:hAnsi="Times New Roman"/>
          <w:snapToGrid w:val="0"/>
          <w:kern w:val="0"/>
          <w:sz w:val="16"/>
          <w:szCs w:val="16"/>
          <w:lang w:eastAsia="ja-JP"/>
        </w:rPr>
        <w:t>1, CK</w:t>
      </w:r>
      <w:r w:rsidR="00D764C3">
        <w:rPr>
          <w:rFonts w:ascii="Times New Roman" w:eastAsia="MS Mincho" w:hAnsi="Times New Roman"/>
          <w:snapToGrid w:val="0"/>
          <w:kern w:val="0"/>
          <w:sz w:val="16"/>
          <w:szCs w:val="16"/>
          <w:lang w:eastAsia="ja-JP"/>
        </w:rPr>
        <w:t>_</w:t>
      </w:r>
      <w:r w:rsidR="00325510" w:rsidRPr="00325510">
        <w:rPr>
          <w:rFonts w:ascii="Times New Roman" w:eastAsia="MS Mincho" w:hAnsi="Times New Roman"/>
          <w:snapToGrid w:val="0"/>
          <w:kern w:val="0"/>
          <w:sz w:val="16"/>
          <w:szCs w:val="16"/>
          <w:lang w:eastAsia="ja-JP"/>
        </w:rPr>
        <w:t>2, CK</w:t>
      </w:r>
      <w:r w:rsidR="00D764C3">
        <w:rPr>
          <w:rFonts w:ascii="Times New Roman" w:eastAsia="MS Mincho" w:hAnsi="Times New Roman"/>
          <w:snapToGrid w:val="0"/>
          <w:kern w:val="0"/>
          <w:sz w:val="16"/>
          <w:szCs w:val="16"/>
          <w:lang w:eastAsia="ja-JP"/>
        </w:rPr>
        <w:t>_</w:t>
      </w:r>
      <w:r w:rsidR="00325510" w:rsidRPr="00325510">
        <w:rPr>
          <w:rFonts w:ascii="Times New Roman" w:eastAsia="MS Mincho" w:hAnsi="Times New Roman"/>
          <w:snapToGrid w:val="0"/>
          <w:kern w:val="0"/>
          <w:sz w:val="16"/>
          <w:szCs w:val="16"/>
          <w:lang w:eastAsia="ja-JP"/>
        </w:rPr>
        <w:t xml:space="preserve">3; </w:t>
      </w:r>
      <w:r w:rsidR="00D764C3">
        <w:rPr>
          <w:rFonts w:ascii="Times New Roman" w:eastAsia="MS Mincho" w:hAnsi="Times New Roman"/>
          <w:snapToGrid w:val="0"/>
          <w:kern w:val="0"/>
          <w:sz w:val="16"/>
          <w:szCs w:val="16"/>
          <w:lang w:eastAsia="ja-JP"/>
        </w:rPr>
        <w:t xml:space="preserve">com 7 </w:t>
      </w:r>
      <w:r w:rsidR="00325510" w:rsidRPr="00325510">
        <w:rPr>
          <w:rFonts w:ascii="Times New Roman" w:eastAsia="MS Mincho" w:hAnsi="Times New Roman"/>
          <w:snapToGrid w:val="0"/>
          <w:kern w:val="0"/>
          <w:sz w:val="16"/>
          <w:szCs w:val="16"/>
          <w:lang w:eastAsia="ja-JP"/>
        </w:rPr>
        <w:t xml:space="preserve">group: </w:t>
      </w:r>
      <w:r w:rsidR="00D764C3">
        <w:rPr>
          <w:rFonts w:ascii="Times New Roman" w:eastAsia="MS Mincho" w:hAnsi="Times New Roman"/>
          <w:snapToGrid w:val="0"/>
          <w:kern w:val="0"/>
          <w:sz w:val="16"/>
          <w:szCs w:val="16"/>
          <w:lang w:eastAsia="ja-JP"/>
        </w:rPr>
        <w:t>com7_</w:t>
      </w:r>
      <w:r w:rsidR="00325510" w:rsidRPr="00325510">
        <w:rPr>
          <w:rFonts w:ascii="Times New Roman" w:eastAsia="MS Mincho" w:hAnsi="Times New Roman"/>
          <w:snapToGrid w:val="0"/>
          <w:kern w:val="0"/>
          <w:sz w:val="16"/>
          <w:szCs w:val="16"/>
          <w:lang w:eastAsia="ja-JP"/>
        </w:rPr>
        <w:t xml:space="preserve">1, </w:t>
      </w:r>
      <w:r w:rsidR="00D764C3">
        <w:rPr>
          <w:rFonts w:ascii="Times New Roman" w:eastAsia="MS Mincho" w:hAnsi="Times New Roman"/>
          <w:snapToGrid w:val="0"/>
          <w:kern w:val="0"/>
          <w:sz w:val="16"/>
          <w:szCs w:val="16"/>
          <w:lang w:eastAsia="ja-JP"/>
        </w:rPr>
        <w:t>com7_2</w:t>
      </w:r>
      <w:r w:rsidR="00325510" w:rsidRPr="00325510">
        <w:rPr>
          <w:rFonts w:ascii="Times New Roman" w:eastAsia="MS Mincho" w:hAnsi="Times New Roman"/>
          <w:snapToGrid w:val="0"/>
          <w:kern w:val="0"/>
          <w:sz w:val="16"/>
          <w:szCs w:val="16"/>
          <w:lang w:eastAsia="ja-JP"/>
        </w:rPr>
        <w:t xml:space="preserve">, </w:t>
      </w:r>
      <w:r w:rsidR="00D764C3">
        <w:rPr>
          <w:rFonts w:ascii="Times New Roman" w:eastAsia="MS Mincho" w:hAnsi="Times New Roman"/>
          <w:snapToGrid w:val="0"/>
          <w:kern w:val="0"/>
          <w:sz w:val="16"/>
          <w:szCs w:val="16"/>
          <w:lang w:eastAsia="ja-JP"/>
        </w:rPr>
        <w:t>com7_3</w:t>
      </w:r>
      <w:r w:rsidR="00325510" w:rsidRPr="00325510">
        <w:rPr>
          <w:rFonts w:ascii="Times New Roman" w:eastAsia="MS Mincho" w:hAnsi="Times New Roman"/>
          <w:snapToGrid w:val="0"/>
          <w:kern w:val="0"/>
          <w:sz w:val="16"/>
          <w:szCs w:val="16"/>
          <w:lang w:eastAsia="ja-JP"/>
        </w:rPr>
        <w:t xml:space="preserve">), with each sample weighing 25 mg, and perform freeze-drying treatment. The CK group consisted of plants infected with </w:t>
      </w:r>
      <w:r w:rsidR="00325510" w:rsidRPr="00C25A2F">
        <w:rPr>
          <w:rFonts w:ascii="Times New Roman" w:eastAsia="MS Mincho" w:hAnsi="Times New Roman"/>
          <w:i/>
          <w:iCs/>
          <w:snapToGrid w:val="0"/>
          <w:kern w:val="0"/>
          <w:sz w:val="16"/>
          <w:szCs w:val="16"/>
          <w:lang w:eastAsia="ja-JP"/>
        </w:rPr>
        <w:t>G. cichoracearum</w:t>
      </w:r>
      <w:r w:rsidR="00325510" w:rsidRPr="00325510">
        <w:rPr>
          <w:rFonts w:ascii="Times New Roman" w:eastAsia="MS Mincho" w:hAnsi="Times New Roman"/>
          <w:snapToGrid w:val="0"/>
          <w:kern w:val="0"/>
          <w:sz w:val="16"/>
          <w:szCs w:val="16"/>
          <w:lang w:eastAsia="ja-JP"/>
        </w:rPr>
        <w:t xml:space="preserve"> but untreated with compound </w:t>
      </w:r>
      <w:r w:rsidR="00325510" w:rsidRPr="00C25A2F">
        <w:rPr>
          <w:rFonts w:ascii="Times New Roman" w:eastAsia="MS Mincho" w:hAnsi="Times New Roman"/>
          <w:b/>
          <w:bCs/>
          <w:snapToGrid w:val="0"/>
          <w:kern w:val="0"/>
          <w:sz w:val="16"/>
          <w:szCs w:val="16"/>
          <w:lang w:eastAsia="ja-JP"/>
        </w:rPr>
        <w:t>7</w:t>
      </w:r>
      <w:r w:rsidR="00325510" w:rsidRPr="00325510">
        <w:rPr>
          <w:rFonts w:ascii="Times New Roman" w:eastAsia="MS Mincho" w:hAnsi="Times New Roman"/>
          <w:snapToGrid w:val="0"/>
          <w:kern w:val="0"/>
          <w:sz w:val="16"/>
          <w:szCs w:val="16"/>
          <w:lang w:eastAsia="ja-JP"/>
        </w:rPr>
        <w:t xml:space="preserve">, while the </w:t>
      </w:r>
      <w:r w:rsidR="008A41ED">
        <w:rPr>
          <w:rFonts w:ascii="Times New Roman" w:eastAsia="MS Mincho" w:hAnsi="Times New Roman"/>
          <w:snapToGrid w:val="0"/>
          <w:kern w:val="0"/>
          <w:sz w:val="16"/>
          <w:szCs w:val="16"/>
          <w:lang w:eastAsia="ja-JP"/>
        </w:rPr>
        <w:t>com7</w:t>
      </w:r>
      <w:r w:rsidR="00325510" w:rsidRPr="00325510">
        <w:rPr>
          <w:rFonts w:ascii="Times New Roman" w:eastAsia="MS Mincho" w:hAnsi="Times New Roman"/>
          <w:snapToGrid w:val="0"/>
          <w:kern w:val="0"/>
          <w:sz w:val="16"/>
          <w:szCs w:val="16"/>
          <w:lang w:eastAsia="ja-JP"/>
        </w:rPr>
        <w:t xml:space="preserve"> group received compound </w:t>
      </w:r>
      <w:r w:rsidR="00325510" w:rsidRPr="00C25A2F">
        <w:rPr>
          <w:rFonts w:ascii="Times New Roman" w:eastAsia="MS Mincho" w:hAnsi="Times New Roman"/>
          <w:b/>
          <w:bCs/>
          <w:snapToGrid w:val="0"/>
          <w:kern w:val="0"/>
          <w:sz w:val="16"/>
          <w:szCs w:val="16"/>
          <w:lang w:eastAsia="ja-JP"/>
        </w:rPr>
        <w:t>7</w:t>
      </w:r>
      <w:r w:rsidR="00325510" w:rsidRPr="00325510">
        <w:rPr>
          <w:rFonts w:ascii="Times New Roman" w:eastAsia="MS Mincho" w:hAnsi="Times New Roman"/>
          <w:snapToGrid w:val="0"/>
          <w:kern w:val="0"/>
          <w:sz w:val="16"/>
          <w:szCs w:val="16"/>
          <w:lang w:eastAsia="ja-JP"/>
        </w:rPr>
        <w:t xml:space="preserve"> treatment. After mixing the samples with beads, add 1000 microliters of extraction solution (methanol: acetonitrile: water with a volume ratio of 2:2:1). The extraction solution contains deuterated internal sta</w:t>
      </w:r>
      <w:r w:rsidR="00325510" w:rsidRPr="00325510">
        <w:rPr>
          <w:rFonts w:ascii="Times New Roman" w:eastAsia="MS Mincho" w:hAnsi="Times New Roman" w:hint="eastAsia"/>
          <w:snapToGrid w:val="0"/>
          <w:kern w:val="0"/>
          <w:sz w:val="16"/>
          <w:szCs w:val="16"/>
          <w:lang w:eastAsia="ja-JP"/>
        </w:rPr>
        <w:t>ndards. The mixed solution was vortexed for 30 seconds. Then the mixed samples were homogenized (35 Hz,4 min) and sonicated for 5 min in a 4</w:t>
      </w:r>
      <w:r w:rsidR="00DA3306">
        <w:rPr>
          <w:rFonts w:asciiTheme="minorEastAsia" w:eastAsiaTheme="minorEastAsia" w:hAnsiTheme="minorEastAsia" w:hint="eastAsia"/>
          <w:snapToGrid w:val="0"/>
          <w:kern w:val="0"/>
          <w:sz w:val="16"/>
          <w:szCs w:val="16"/>
        </w:rPr>
        <w:t>℃</w:t>
      </w:r>
      <w:r w:rsidR="00325510" w:rsidRPr="00325510">
        <w:rPr>
          <w:rFonts w:ascii="Times New Roman" w:eastAsia="MS Mincho" w:hAnsi="Times New Roman" w:hint="eastAsia"/>
          <w:snapToGrid w:val="0"/>
          <w:kern w:val="0"/>
          <w:sz w:val="16"/>
          <w:szCs w:val="16"/>
          <w:lang w:eastAsia="ja-JP"/>
        </w:rPr>
        <w:t xml:space="preserve"> water bath, this step was repeated three times. The samples were incubated for 1 h at -40</w:t>
      </w:r>
      <w:r w:rsidR="00DA3306">
        <w:rPr>
          <w:rFonts w:asciiTheme="minorEastAsia" w:eastAsiaTheme="minorEastAsia" w:hAnsiTheme="minorEastAsia" w:hint="eastAsia"/>
          <w:snapToGrid w:val="0"/>
          <w:kern w:val="0"/>
          <w:sz w:val="16"/>
          <w:szCs w:val="16"/>
        </w:rPr>
        <w:t>℃</w:t>
      </w:r>
      <w:r w:rsidR="00325510" w:rsidRPr="00325510">
        <w:rPr>
          <w:rFonts w:ascii="Times New Roman" w:eastAsia="MS Mincho" w:hAnsi="Times New Roman" w:hint="eastAsia"/>
          <w:snapToGrid w:val="0"/>
          <w:kern w:val="0"/>
          <w:sz w:val="16"/>
          <w:szCs w:val="16"/>
          <w:lang w:eastAsia="ja-JP"/>
        </w:rPr>
        <w:t xml:space="preserve"> to precipitate proteins. Then the samples were centrifuged at 12000 rpm (RCF=13800(</w:t>
      </w:r>
      <w:r w:rsidR="00325510" w:rsidRPr="00325510">
        <w:rPr>
          <w:rFonts w:ascii="Times New Roman" w:eastAsia="MS Mincho" w:hAnsi="Times New Roman" w:hint="eastAsia"/>
          <w:snapToGrid w:val="0"/>
          <w:kern w:val="0"/>
          <w:sz w:val="16"/>
          <w:szCs w:val="16"/>
          <w:lang w:eastAsia="ja-JP"/>
        </w:rPr>
        <w:t>×</w:t>
      </w:r>
      <w:r w:rsidR="00325510" w:rsidRPr="00325510">
        <w:rPr>
          <w:rFonts w:ascii="Times New Roman" w:eastAsia="MS Mincho" w:hAnsi="Times New Roman" w:hint="eastAsia"/>
          <w:snapToGrid w:val="0"/>
          <w:kern w:val="0"/>
          <w:sz w:val="16"/>
          <w:szCs w:val="16"/>
          <w:lang w:eastAsia="ja-JP"/>
        </w:rPr>
        <w:t>g), R= 8.6cm) for 15 min at 4</w:t>
      </w:r>
      <w:r w:rsidR="00DA3306">
        <w:rPr>
          <w:rFonts w:asciiTheme="minorEastAsia" w:eastAsiaTheme="minorEastAsia" w:hAnsiTheme="minorEastAsia" w:hint="eastAsia"/>
          <w:snapToGrid w:val="0"/>
          <w:kern w:val="0"/>
          <w:sz w:val="16"/>
          <w:szCs w:val="16"/>
        </w:rPr>
        <w:t>℃</w:t>
      </w:r>
      <w:r w:rsidR="00325510" w:rsidRPr="00325510">
        <w:rPr>
          <w:rFonts w:ascii="Times New Roman" w:eastAsia="MS Mincho" w:hAnsi="Times New Roman" w:hint="eastAsia"/>
          <w:snapToGrid w:val="0"/>
          <w:kern w:val="0"/>
          <w:sz w:val="16"/>
          <w:szCs w:val="16"/>
          <w:lang w:eastAsia="ja-JP"/>
        </w:rPr>
        <w:t xml:space="preserve">. Transfer 400 </w:t>
      </w:r>
      <w:proofErr w:type="spellStart"/>
      <w:r w:rsidR="00DA3306" w:rsidRPr="00CD780E">
        <w:rPr>
          <w:rFonts w:ascii="Times New Roman" w:eastAsia="MS Mincho" w:hAnsi="Times New Roman"/>
          <w:snapToGrid w:val="0"/>
          <w:kern w:val="0"/>
          <w:sz w:val="16"/>
          <w:szCs w:val="16"/>
          <w:lang w:eastAsia="ja-JP"/>
        </w:rPr>
        <w:t>μ</w:t>
      </w:r>
      <w:r w:rsidR="00325510" w:rsidRPr="00325510">
        <w:rPr>
          <w:rFonts w:ascii="Times New Roman" w:eastAsia="MS Mincho" w:hAnsi="Times New Roman" w:hint="eastAsia"/>
          <w:snapToGrid w:val="0"/>
          <w:kern w:val="0"/>
          <w:sz w:val="16"/>
          <w:szCs w:val="16"/>
          <w:lang w:eastAsia="ja-JP"/>
        </w:rPr>
        <w:t>l</w:t>
      </w:r>
      <w:proofErr w:type="spellEnd"/>
      <w:r w:rsidR="00325510" w:rsidRPr="00325510">
        <w:rPr>
          <w:rFonts w:ascii="Times New Roman" w:eastAsia="MS Mincho" w:hAnsi="Times New Roman" w:hint="eastAsia"/>
          <w:snapToGrid w:val="0"/>
          <w:kern w:val="0"/>
          <w:sz w:val="16"/>
          <w:szCs w:val="16"/>
          <w:lang w:eastAsia="ja-JP"/>
        </w:rPr>
        <w:t xml:space="preserve"> of liquid to the well of a protein precipitation plate. Place the plate on the manifold. Apply vacuum, 6 psi, 120 seconds. Take the plate from t</w:t>
      </w:r>
      <w:r w:rsidR="00325510" w:rsidRPr="00325510">
        <w:rPr>
          <w:rFonts w:ascii="Times New Roman" w:eastAsia="MS Mincho" w:hAnsi="Times New Roman"/>
          <w:snapToGrid w:val="0"/>
          <w:kern w:val="0"/>
          <w:sz w:val="16"/>
          <w:szCs w:val="16"/>
          <w:lang w:eastAsia="ja-JP"/>
        </w:rPr>
        <w:t xml:space="preserve">he positive pressure device for analysis. The quality control (QC) sample was prepared by mixing an equal aliquot of the supernatant of </w:t>
      </w:r>
      <w:r w:rsidR="00286A4C">
        <w:rPr>
          <w:rFonts w:ascii="Times New Roman" w:eastAsia="MS Mincho" w:hAnsi="Times New Roman"/>
          <w:snapToGrid w:val="0"/>
          <w:kern w:val="0"/>
          <w:sz w:val="16"/>
          <w:szCs w:val="16"/>
          <w:lang w:eastAsia="ja-JP"/>
        </w:rPr>
        <w:t xml:space="preserve">the </w:t>
      </w:r>
      <w:r w:rsidR="00325510" w:rsidRPr="00325510">
        <w:rPr>
          <w:rFonts w:ascii="Times New Roman" w:eastAsia="MS Mincho" w:hAnsi="Times New Roman"/>
          <w:snapToGrid w:val="0"/>
          <w:kern w:val="0"/>
          <w:sz w:val="16"/>
          <w:szCs w:val="16"/>
          <w:lang w:eastAsia="ja-JP"/>
        </w:rPr>
        <w:t>samples for non-polar metabolites</w:t>
      </w:r>
      <w:r w:rsidR="00286A4C">
        <w:rPr>
          <w:rFonts w:ascii="Times New Roman" w:eastAsia="MS Mincho" w:hAnsi="Times New Roman"/>
          <w:snapToGrid w:val="0"/>
          <w:kern w:val="0"/>
          <w:sz w:val="16"/>
          <w:szCs w:val="16"/>
          <w:lang w:eastAsia="ja-JP"/>
        </w:rPr>
        <w:t>.</w:t>
      </w:r>
      <w:r w:rsidR="00325510" w:rsidRPr="00325510">
        <w:rPr>
          <w:rFonts w:ascii="Times New Roman" w:eastAsia="MS Mincho" w:hAnsi="Times New Roman"/>
          <w:snapToGrid w:val="0"/>
          <w:kern w:val="0"/>
          <w:sz w:val="16"/>
          <w:szCs w:val="16"/>
          <w:lang w:eastAsia="ja-JP"/>
        </w:rPr>
        <w:t xml:space="preserve"> LC-MS/MS analyses were performed using a UHPLC system (Vanquish, Thermo Fisher Scientific) with a Phenomenex </w:t>
      </w:r>
      <w:proofErr w:type="spellStart"/>
      <w:r w:rsidR="00325510" w:rsidRPr="00325510">
        <w:rPr>
          <w:rFonts w:ascii="Times New Roman" w:eastAsia="MS Mincho" w:hAnsi="Times New Roman"/>
          <w:snapToGrid w:val="0"/>
          <w:kern w:val="0"/>
          <w:sz w:val="16"/>
          <w:szCs w:val="16"/>
          <w:lang w:eastAsia="ja-JP"/>
        </w:rPr>
        <w:t>Kinetex</w:t>
      </w:r>
      <w:proofErr w:type="spellEnd"/>
      <w:r w:rsidR="00325510" w:rsidRPr="00325510">
        <w:rPr>
          <w:rFonts w:ascii="Times New Roman" w:eastAsia="MS Mincho" w:hAnsi="Times New Roman"/>
          <w:snapToGrid w:val="0"/>
          <w:kern w:val="0"/>
          <w:sz w:val="16"/>
          <w:szCs w:val="16"/>
          <w:lang w:eastAsia="ja-JP"/>
        </w:rPr>
        <w:t xml:space="preserve"> C18 (2.1 mm × 100 mm, 2.6 </w:t>
      </w:r>
      <w:proofErr w:type="spellStart"/>
      <w:r w:rsidR="00325510" w:rsidRPr="00325510">
        <w:rPr>
          <w:rFonts w:ascii="Times New Roman" w:eastAsia="MS Mincho" w:hAnsi="Times New Roman"/>
          <w:snapToGrid w:val="0"/>
          <w:kern w:val="0"/>
          <w:sz w:val="16"/>
          <w:szCs w:val="16"/>
          <w:lang w:eastAsia="ja-JP"/>
        </w:rPr>
        <w:t>μm</w:t>
      </w:r>
      <w:proofErr w:type="spellEnd"/>
      <w:r w:rsidR="00325510" w:rsidRPr="00325510">
        <w:rPr>
          <w:rFonts w:ascii="Times New Roman" w:eastAsia="MS Mincho" w:hAnsi="Times New Roman"/>
          <w:snapToGrid w:val="0"/>
          <w:kern w:val="0"/>
          <w:sz w:val="16"/>
          <w:szCs w:val="16"/>
          <w:lang w:eastAsia="ja-JP"/>
        </w:rPr>
        <w:t xml:space="preserve">) coupled to Orbitrap </w:t>
      </w:r>
      <w:proofErr w:type="spellStart"/>
      <w:r w:rsidR="00325510" w:rsidRPr="00325510">
        <w:rPr>
          <w:rFonts w:ascii="Times New Roman" w:eastAsia="MS Mincho" w:hAnsi="Times New Roman"/>
          <w:snapToGrid w:val="0"/>
          <w:kern w:val="0"/>
          <w:sz w:val="16"/>
          <w:szCs w:val="16"/>
          <w:lang w:eastAsia="ja-JP"/>
        </w:rPr>
        <w:t>Exploris</w:t>
      </w:r>
      <w:proofErr w:type="spellEnd"/>
      <w:r w:rsidR="00325510" w:rsidRPr="00325510">
        <w:rPr>
          <w:rFonts w:ascii="Times New Roman" w:eastAsia="MS Mincho" w:hAnsi="Times New Roman"/>
          <w:snapToGrid w:val="0"/>
          <w:kern w:val="0"/>
          <w:sz w:val="16"/>
          <w:szCs w:val="16"/>
          <w:lang w:eastAsia="ja-JP"/>
        </w:rPr>
        <w:t xml:space="preserve"> 120 mass spectrometer (Orbitrap MS, </w:t>
      </w:r>
      <w:proofErr w:type="spellStart"/>
      <w:r w:rsidR="00325510" w:rsidRPr="00325510">
        <w:rPr>
          <w:rFonts w:ascii="Times New Roman" w:eastAsia="MS Mincho" w:hAnsi="Times New Roman"/>
          <w:snapToGrid w:val="0"/>
          <w:kern w:val="0"/>
          <w:sz w:val="16"/>
          <w:szCs w:val="16"/>
          <w:lang w:eastAsia="ja-JP"/>
        </w:rPr>
        <w:t>Thermo</w:t>
      </w:r>
      <w:proofErr w:type="spellEnd"/>
      <w:r w:rsidR="00325510" w:rsidRPr="00325510">
        <w:rPr>
          <w:rFonts w:ascii="Times New Roman" w:eastAsia="MS Mincho" w:hAnsi="Times New Roman"/>
          <w:snapToGrid w:val="0"/>
          <w:kern w:val="0"/>
          <w:sz w:val="16"/>
          <w:szCs w:val="16"/>
          <w:lang w:eastAsia="ja-JP"/>
        </w:rPr>
        <w:t xml:space="preserve">). </w:t>
      </w:r>
    </w:p>
    <w:p w14:paraId="2FD8433E" w14:textId="33741D76" w:rsidR="00325510" w:rsidRPr="00EB145A" w:rsidRDefault="007404C6" w:rsidP="00072F6F">
      <w:pPr>
        <w:widowControl/>
        <w:ind w:firstLine="210"/>
        <w:rPr>
          <w:rFonts w:ascii="Times New Roman" w:eastAsia="MS Mincho" w:hAnsi="Times New Roman"/>
          <w:snapToGrid w:val="0"/>
          <w:kern w:val="0"/>
          <w:sz w:val="16"/>
          <w:szCs w:val="16"/>
          <w:lang w:eastAsia="ja-JP"/>
        </w:rPr>
      </w:pPr>
      <w:r w:rsidRPr="007404C6">
        <w:rPr>
          <w:rFonts w:ascii="Times New Roman" w:eastAsia="MS Mincho" w:hAnsi="Times New Roman"/>
          <w:b/>
          <w:bCs/>
          <w:snapToGrid w:val="0"/>
          <w:kern w:val="0"/>
          <w:sz w:val="16"/>
          <w:szCs w:val="16"/>
          <w:lang w:eastAsia="ja-JP"/>
        </w:rPr>
        <w:t>Data preprocessing and analysis.</w:t>
      </w:r>
      <w:r w:rsidRPr="00325510">
        <w:rPr>
          <w:rFonts w:ascii="Times New Roman" w:eastAsia="MS Mincho" w:hAnsi="Times New Roman"/>
          <w:snapToGrid w:val="0"/>
          <w:kern w:val="0"/>
          <w:sz w:val="16"/>
          <w:szCs w:val="16"/>
          <w:lang w:eastAsia="ja-JP"/>
        </w:rPr>
        <w:t xml:space="preserve"> The</w:t>
      </w:r>
      <w:r w:rsidR="00325510" w:rsidRPr="00325510">
        <w:rPr>
          <w:rFonts w:ascii="Times New Roman" w:eastAsia="MS Mincho" w:hAnsi="Times New Roman"/>
          <w:snapToGrid w:val="0"/>
          <w:kern w:val="0"/>
          <w:sz w:val="16"/>
          <w:szCs w:val="16"/>
          <w:lang w:eastAsia="ja-JP"/>
        </w:rPr>
        <w:t xml:space="preserve"> raw data were converted to the </w:t>
      </w:r>
      <w:proofErr w:type="spellStart"/>
      <w:r w:rsidR="00325510" w:rsidRPr="00325510">
        <w:rPr>
          <w:rFonts w:ascii="Times New Roman" w:eastAsia="MS Mincho" w:hAnsi="Times New Roman"/>
          <w:snapToGrid w:val="0"/>
          <w:kern w:val="0"/>
          <w:sz w:val="16"/>
          <w:szCs w:val="16"/>
          <w:lang w:eastAsia="ja-JP"/>
        </w:rPr>
        <w:t>mzXML</w:t>
      </w:r>
      <w:proofErr w:type="spellEnd"/>
      <w:r w:rsidR="00325510" w:rsidRPr="00325510">
        <w:rPr>
          <w:rFonts w:ascii="Times New Roman" w:eastAsia="MS Mincho" w:hAnsi="Times New Roman"/>
          <w:snapToGrid w:val="0"/>
          <w:kern w:val="0"/>
          <w:sz w:val="16"/>
          <w:szCs w:val="16"/>
          <w:lang w:eastAsia="ja-JP"/>
        </w:rPr>
        <w:t xml:space="preserve"> format using </w:t>
      </w:r>
      <w:proofErr w:type="spellStart"/>
      <w:r w:rsidR="00325510" w:rsidRPr="00325510">
        <w:rPr>
          <w:rFonts w:ascii="Times New Roman" w:eastAsia="MS Mincho" w:hAnsi="Times New Roman"/>
          <w:snapToGrid w:val="0"/>
          <w:kern w:val="0"/>
          <w:sz w:val="16"/>
          <w:szCs w:val="16"/>
          <w:lang w:eastAsia="ja-JP"/>
        </w:rPr>
        <w:t>ProteoWizard</w:t>
      </w:r>
      <w:proofErr w:type="spellEnd"/>
      <w:r w:rsidR="00325510" w:rsidRPr="00325510">
        <w:rPr>
          <w:rFonts w:ascii="Times New Roman" w:eastAsia="MS Mincho" w:hAnsi="Times New Roman"/>
          <w:snapToGrid w:val="0"/>
          <w:kern w:val="0"/>
          <w:sz w:val="16"/>
          <w:szCs w:val="16"/>
          <w:lang w:eastAsia="ja-JP"/>
        </w:rPr>
        <w:t xml:space="preserve"> and processed with an in-house program. </w:t>
      </w:r>
      <w:r w:rsidR="00286A4C">
        <w:rPr>
          <w:rFonts w:ascii="Times New Roman" w:eastAsia="MS Mincho" w:hAnsi="Times New Roman"/>
          <w:snapToGrid w:val="0"/>
          <w:kern w:val="0"/>
          <w:sz w:val="16"/>
          <w:szCs w:val="16"/>
          <w:lang w:eastAsia="ja-JP"/>
        </w:rPr>
        <w:t>This</w:t>
      </w:r>
      <w:r w:rsidR="00325510" w:rsidRPr="00325510">
        <w:rPr>
          <w:rFonts w:ascii="Times New Roman" w:eastAsia="MS Mincho" w:hAnsi="Times New Roman"/>
          <w:snapToGrid w:val="0"/>
          <w:kern w:val="0"/>
          <w:sz w:val="16"/>
          <w:szCs w:val="16"/>
          <w:lang w:eastAsia="ja-JP"/>
        </w:rPr>
        <w:t xml:space="preserve"> was developed using R and based on XCMS, for feature detection, extraction, alignment, and integration. The R package was applied in metabolite identification. Initial datasets comprising 78,540 detected features were preprocessed using relative standard deviation (RSD) denoising, retaining 78,534 metabolites (RSD &lt; 30%). Missing values were imputed with half-minimum substitution, followed by internal standard normalization. The normalized dataset (feature number, sample name, feature area) underwent multivariate analysis in SIMCA 18.0.1. Data were log-transformed and Pareto-scaled to minimize variance heterogeneity. Principal component analysis (PCA) was first applied to assess sample clustering and identify </w:t>
      </w:r>
      <w:r w:rsidR="00325510" w:rsidRPr="00325510">
        <w:rPr>
          <w:rFonts w:ascii="Times New Roman" w:eastAsia="MS Mincho" w:hAnsi="Times New Roman"/>
          <w:snapToGrid w:val="0"/>
          <w:kern w:val="0"/>
          <w:sz w:val="16"/>
          <w:szCs w:val="16"/>
          <w:lang w:eastAsia="ja-JP"/>
        </w:rPr>
        <w:lastRenderedPageBreak/>
        <w:t xml:space="preserve">outliers (95% confidence ellipse). Supervised orthogonal projections to latent structures-discriminant analysis (OPLS-DA) were then performed to maximize group discrimination. Model validity was confirmed via 7-fold cross-validation (R² = explained variance, Q² = predictive accuracy) and 200 permutation tests (Q² intercept &lt; 0.05). Significantly altered metabolites were identified by variable importance in projection (VIP &gt; 1.0) from the OPLS-DA model and Student’s t-test (p &lt; 0.05). Enriched pathways were annotated using KEGG (http://www.genome.jp/kegg/) and </w:t>
      </w:r>
      <w:proofErr w:type="spellStart"/>
      <w:r w:rsidR="00325510" w:rsidRPr="00325510">
        <w:rPr>
          <w:rFonts w:ascii="Times New Roman" w:eastAsia="MS Mincho" w:hAnsi="Times New Roman"/>
          <w:snapToGrid w:val="0"/>
          <w:kern w:val="0"/>
          <w:sz w:val="16"/>
          <w:szCs w:val="16"/>
          <w:lang w:eastAsia="ja-JP"/>
        </w:rPr>
        <w:t>MetaboAnalyst</w:t>
      </w:r>
      <w:proofErr w:type="spellEnd"/>
      <w:r w:rsidR="00325510" w:rsidRPr="00325510">
        <w:rPr>
          <w:rFonts w:ascii="Times New Roman" w:eastAsia="MS Mincho" w:hAnsi="Times New Roman"/>
          <w:snapToGrid w:val="0"/>
          <w:kern w:val="0"/>
          <w:sz w:val="16"/>
          <w:szCs w:val="16"/>
          <w:lang w:eastAsia="ja-JP"/>
        </w:rPr>
        <w:t xml:space="preserve"> (http://www.metaboanalyst.ca/) databases with hypergeometric testing.</w:t>
      </w:r>
    </w:p>
    <w:p w14:paraId="1698717A" w14:textId="2A6E301B" w:rsidR="00750595" w:rsidRDefault="00EB145A" w:rsidP="00F023D2">
      <w:pPr>
        <w:widowControl/>
        <w:ind w:firstLine="0"/>
        <w:jc w:val="left"/>
        <w:rPr>
          <w:rFonts w:ascii="Times New Roman" w:eastAsia="MS Mincho" w:hAnsi="Times New Roman"/>
          <w:b/>
          <w:bCs/>
          <w:snapToGrid w:val="0"/>
          <w:kern w:val="0"/>
          <w:sz w:val="16"/>
          <w:szCs w:val="16"/>
          <w:lang w:eastAsia="ja-JP"/>
        </w:rPr>
      </w:pPr>
      <w:r w:rsidRPr="00EB145A">
        <w:rPr>
          <w:rFonts w:ascii="Times New Roman" w:eastAsia="MS Mincho" w:hAnsi="Times New Roman"/>
          <w:b/>
          <w:bCs/>
          <w:snapToGrid w:val="0"/>
          <w:kern w:val="0"/>
          <w:sz w:val="16"/>
          <w:szCs w:val="16"/>
          <w:lang w:eastAsia="ja-JP"/>
        </w:rPr>
        <w:t>SI-</w:t>
      </w:r>
      <w:r w:rsidR="00111704">
        <w:rPr>
          <w:rFonts w:ascii="Times New Roman" w:eastAsia="MS Mincho" w:hAnsi="Times New Roman"/>
          <w:b/>
          <w:bCs/>
          <w:snapToGrid w:val="0"/>
          <w:kern w:val="0"/>
          <w:sz w:val="16"/>
          <w:szCs w:val="16"/>
          <w:lang w:eastAsia="ja-JP"/>
        </w:rPr>
        <w:t>6</w:t>
      </w:r>
      <w:r w:rsidRPr="00EB145A">
        <w:rPr>
          <w:rFonts w:ascii="Times New Roman" w:eastAsia="MS Mincho" w:hAnsi="Times New Roman"/>
          <w:b/>
          <w:bCs/>
          <w:snapToGrid w:val="0"/>
          <w:kern w:val="0"/>
          <w:sz w:val="16"/>
          <w:szCs w:val="16"/>
          <w:lang w:eastAsia="ja-JP"/>
        </w:rPr>
        <w:t xml:space="preserve"> Analysis of </w:t>
      </w:r>
      <w:r w:rsidR="00DA3306">
        <w:rPr>
          <w:rFonts w:ascii="Times New Roman" w:eastAsia="MS Mincho" w:hAnsi="Times New Roman"/>
          <w:b/>
          <w:bCs/>
          <w:snapToGrid w:val="0"/>
          <w:kern w:val="0"/>
          <w:sz w:val="16"/>
          <w:szCs w:val="16"/>
          <w:lang w:eastAsia="ja-JP"/>
        </w:rPr>
        <w:t>Defense Enzyme A</w:t>
      </w:r>
      <w:r w:rsidRPr="00EB145A">
        <w:rPr>
          <w:rFonts w:ascii="Times New Roman" w:eastAsia="MS Mincho" w:hAnsi="Times New Roman"/>
          <w:b/>
          <w:bCs/>
          <w:snapToGrid w:val="0"/>
          <w:kern w:val="0"/>
          <w:sz w:val="16"/>
          <w:szCs w:val="16"/>
          <w:lang w:eastAsia="ja-JP"/>
        </w:rPr>
        <w:t>ctivities</w:t>
      </w:r>
    </w:p>
    <w:p w14:paraId="71460186" w14:textId="3C50D97D" w:rsidR="00750595" w:rsidRDefault="00EB145A" w:rsidP="00EB145A">
      <w:pPr>
        <w:widowControl/>
        <w:ind w:firstLine="0"/>
        <w:rPr>
          <w:rFonts w:ascii="Times New Roman" w:eastAsia="MS Mincho" w:hAnsi="Times New Roman"/>
          <w:snapToGrid w:val="0"/>
          <w:kern w:val="0"/>
          <w:sz w:val="16"/>
          <w:szCs w:val="16"/>
          <w:lang w:eastAsia="ja-JP"/>
        </w:rPr>
      </w:pPr>
      <w:r w:rsidRPr="00EB145A">
        <w:rPr>
          <w:rFonts w:ascii="Times New Roman" w:eastAsia="MS Mincho" w:hAnsi="Times New Roman"/>
          <w:snapToGrid w:val="0"/>
          <w:kern w:val="0"/>
          <w:sz w:val="16"/>
          <w:szCs w:val="16"/>
          <w:lang w:eastAsia="ja-JP"/>
        </w:rPr>
        <w:t>The enzymatic activities of phenylalanine ammonia</w:t>
      </w:r>
      <w:r w:rsidR="00DA3306">
        <w:rPr>
          <w:rFonts w:ascii="Times New Roman" w:eastAsia="MS Mincho" w:hAnsi="Times New Roman"/>
          <w:snapToGrid w:val="0"/>
          <w:kern w:val="0"/>
          <w:sz w:val="16"/>
          <w:szCs w:val="16"/>
          <w:lang w:eastAsia="ja-JP"/>
        </w:rPr>
        <w:t>-</w:t>
      </w:r>
      <w:r w:rsidRPr="00EB145A">
        <w:rPr>
          <w:rFonts w:ascii="Times New Roman" w:eastAsia="MS Mincho" w:hAnsi="Times New Roman"/>
          <w:snapToGrid w:val="0"/>
          <w:kern w:val="0"/>
          <w:sz w:val="16"/>
          <w:szCs w:val="16"/>
          <w:lang w:eastAsia="ja-JP"/>
        </w:rPr>
        <w:t>lyase (PAL), peroxidase (POD), polyphenol oxidase (PPO), superoxide dismutase (SOD), catalase (CAT), and ascorbate peroxidase (APX) were measured using commercial assay kits (</w:t>
      </w:r>
      <w:proofErr w:type="spellStart"/>
      <w:r w:rsidRPr="00EB145A">
        <w:rPr>
          <w:rFonts w:ascii="Times New Roman" w:eastAsia="MS Mincho" w:hAnsi="Times New Roman"/>
          <w:snapToGrid w:val="0"/>
          <w:kern w:val="0"/>
          <w:sz w:val="16"/>
          <w:szCs w:val="16"/>
          <w:lang w:eastAsia="ja-JP"/>
        </w:rPr>
        <w:t>Jiancheng</w:t>
      </w:r>
      <w:proofErr w:type="spellEnd"/>
      <w:r w:rsidRPr="00EB145A">
        <w:rPr>
          <w:rFonts w:ascii="Times New Roman" w:eastAsia="MS Mincho" w:hAnsi="Times New Roman"/>
          <w:snapToGrid w:val="0"/>
          <w:kern w:val="0"/>
          <w:sz w:val="16"/>
          <w:szCs w:val="16"/>
          <w:lang w:eastAsia="ja-JP"/>
        </w:rPr>
        <w:t xml:space="preserve"> Bioengineering Research Institute, Nanjing, P.R. China), following the manufacturer’s instructions. The experimental protocols were based on a previously described method</w:t>
      </w:r>
      <w:r w:rsidR="008731BC">
        <w:rPr>
          <w:rFonts w:ascii="Times New Roman" w:eastAsia="MS Mincho" w:hAnsi="Times New Roman"/>
          <w:snapToGrid w:val="0"/>
          <w:kern w:val="0"/>
          <w:sz w:val="16"/>
          <w:szCs w:val="16"/>
          <w:lang w:eastAsia="ja-JP"/>
        </w:rPr>
        <w:t xml:space="preserve"> (</w:t>
      </w:r>
      <w:r w:rsidR="008731BC" w:rsidRPr="008731BC">
        <w:rPr>
          <w:rFonts w:ascii="Times New Roman" w:eastAsia="MS Mincho" w:hAnsi="Times New Roman"/>
          <w:snapToGrid w:val="0"/>
          <w:color w:val="00B0F0"/>
          <w:kern w:val="0"/>
          <w:sz w:val="16"/>
          <w:szCs w:val="16"/>
          <w:lang w:eastAsia="ja-JP"/>
        </w:rPr>
        <w:t xml:space="preserve">Ma </w:t>
      </w:r>
      <w:r w:rsidR="008731BC" w:rsidRPr="008731BC">
        <w:rPr>
          <w:rFonts w:ascii="Times New Roman" w:eastAsia="MS Mincho" w:hAnsi="Times New Roman" w:hint="eastAsia"/>
          <w:snapToGrid w:val="0"/>
          <w:color w:val="00B0F0"/>
          <w:kern w:val="0"/>
          <w:sz w:val="16"/>
          <w:szCs w:val="16"/>
          <w:lang w:eastAsia="ja-JP"/>
        </w:rPr>
        <w:t>al.</w:t>
      </w:r>
      <w:r w:rsidR="008731BC" w:rsidRPr="008731BC">
        <w:rPr>
          <w:rFonts w:ascii="Times New Roman" w:eastAsia="MS Mincho" w:hAnsi="Times New Roman"/>
          <w:snapToGrid w:val="0"/>
          <w:color w:val="00B0F0"/>
          <w:kern w:val="0"/>
          <w:sz w:val="16"/>
          <w:szCs w:val="16"/>
          <w:lang w:eastAsia="ja-JP"/>
        </w:rPr>
        <w:t>, 2024</w:t>
      </w:r>
      <w:r w:rsidR="008731BC">
        <w:rPr>
          <w:rFonts w:ascii="Times New Roman" w:eastAsia="MS Mincho" w:hAnsi="Times New Roman"/>
          <w:snapToGrid w:val="0"/>
          <w:kern w:val="0"/>
          <w:sz w:val="16"/>
          <w:szCs w:val="16"/>
          <w:lang w:eastAsia="ja-JP"/>
        </w:rPr>
        <w:t>)</w:t>
      </w:r>
      <w:r w:rsidR="008731BC" w:rsidRPr="008731BC">
        <w:rPr>
          <w:rFonts w:ascii="Times New Roman" w:eastAsia="MS Mincho" w:hAnsi="Times New Roman" w:hint="eastAsia"/>
          <w:snapToGrid w:val="0"/>
          <w:kern w:val="0"/>
          <w:sz w:val="16"/>
          <w:szCs w:val="16"/>
          <w:lang w:eastAsia="ja-JP"/>
        </w:rPr>
        <w:t>.</w:t>
      </w:r>
      <w:r w:rsidRPr="008731BC">
        <w:rPr>
          <w:rFonts w:ascii="Times New Roman" w:eastAsia="MS Mincho" w:hAnsi="Times New Roman"/>
          <w:snapToGrid w:val="0"/>
          <w:kern w:val="0"/>
          <w:sz w:val="16"/>
          <w:szCs w:val="16"/>
          <w:lang w:eastAsia="ja-JP"/>
        </w:rPr>
        <w:t>N.</w:t>
      </w:r>
      <w:r w:rsidRPr="007C71CB">
        <w:rPr>
          <w:rFonts w:ascii="Times New Roman" w:eastAsia="MS Mincho" w:hAnsi="Times New Roman"/>
          <w:i/>
          <w:iCs/>
          <w:snapToGrid w:val="0"/>
          <w:kern w:val="0"/>
          <w:sz w:val="16"/>
          <w:szCs w:val="16"/>
          <w:lang w:eastAsia="ja-JP"/>
        </w:rPr>
        <w:t xml:space="preserve"> tabacum</w:t>
      </w:r>
      <w:r w:rsidRPr="00EB145A">
        <w:rPr>
          <w:rFonts w:ascii="Times New Roman" w:eastAsia="MS Mincho" w:hAnsi="Times New Roman"/>
          <w:snapToGrid w:val="0"/>
          <w:kern w:val="0"/>
          <w:sz w:val="16"/>
          <w:szCs w:val="16"/>
          <w:lang w:eastAsia="ja-JP"/>
        </w:rPr>
        <w:t xml:space="preserve"> cv. HD plants were used as the host organisms. Sterile seedlings were inoculated with 1.0 mL of a spore suspension at a concentration of 1 × 10⁵ conidia/</w:t>
      </w:r>
      <w:proofErr w:type="spellStart"/>
      <w:r w:rsidRPr="00EB145A">
        <w:rPr>
          <w:rFonts w:ascii="Times New Roman" w:eastAsia="MS Mincho" w:hAnsi="Times New Roman"/>
          <w:snapToGrid w:val="0"/>
          <w:kern w:val="0"/>
          <w:sz w:val="16"/>
          <w:szCs w:val="16"/>
          <w:lang w:eastAsia="ja-JP"/>
        </w:rPr>
        <w:t>mL.</w:t>
      </w:r>
      <w:proofErr w:type="spellEnd"/>
      <w:r w:rsidRPr="00EB145A">
        <w:rPr>
          <w:rFonts w:ascii="Times New Roman" w:eastAsia="MS Mincho" w:hAnsi="Times New Roman"/>
          <w:snapToGrid w:val="0"/>
          <w:kern w:val="0"/>
          <w:sz w:val="16"/>
          <w:szCs w:val="16"/>
          <w:lang w:eastAsia="ja-JP"/>
        </w:rPr>
        <w:t xml:space="preserve"> After a 24-hour infection period with </w:t>
      </w:r>
      <w:r w:rsidRPr="007C71CB">
        <w:rPr>
          <w:rFonts w:ascii="Times New Roman" w:eastAsia="MS Mincho" w:hAnsi="Times New Roman"/>
          <w:i/>
          <w:iCs/>
          <w:snapToGrid w:val="0"/>
          <w:kern w:val="0"/>
          <w:sz w:val="16"/>
          <w:szCs w:val="16"/>
          <w:lang w:eastAsia="ja-JP"/>
        </w:rPr>
        <w:t>G. cichoracearum</w:t>
      </w:r>
      <w:r w:rsidRPr="00EB145A">
        <w:rPr>
          <w:rFonts w:ascii="Times New Roman" w:eastAsia="MS Mincho" w:hAnsi="Times New Roman"/>
          <w:snapToGrid w:val="0"/>
          <w:kern w:val="0"/>
          <w:sz w:val="16"/>
          <w:szCs w:val="16"/>
          <w:lang w:eastAsia="ja-JP"/>
        </w:rPr>
        <w:t xml:space="preserve">, the tobacco leaves were treated with 1.0 mL of a spray solution containing 250 </w:t>
      </w:r>
      <w:proofErr w:type="spellStart"/>
      <w:r w:rsidRPr="00EB145A">
        <w:rPr>
          <w:rFonts w:ascii="Times New Roman" w:eastAsia="MS Mincho" w:hAnsi="Times New Roman"/>
          <w:snapToGrid w:val="0"/>
          <w:kern w:val="0"/>
          <w:sz w:val="16"/>
          <w:szCs w:val="16"/>
          <w:lang w:eastAsia="ja-JP"/>
        </w:rPr>
        <w:t>μg</w:t>
      </w:r>
      <w:proofErr w:type="spellEnd"/>
      <w:r w:rsidRPr="00EB145A">
        <w:rPr>
          <w:rFonts w:ascii="Times New Roman" w:eastAsia="MS Mincho" w:hAnsi="Times New Roman"/>
          <w:snapToGrid w:val="0"/>
          <w:kern w:val="0"/>
          <w:sz w:val="16"/>
          <w:szCs w:val="16"/>
          <w:lang w:eastAsia="ja-JP"/>
        </w:rPr>
        <w:t>/mL of the tested compounds. Healthy tobacco plants (mock treatment), plants inoculated with</w:t>
      </w:r>
      <w:r w:rsidRPr="007C71CB">
        <w:rPr>
          <w:rFonts w:ascii="Times New Roman" w:eastAsia="MS Mincho" w:hAnsi="Times New Roman"/>
          <w:i/>
          <w:iCs/>
          <w:snapToGrid w:val="0"/>
          <w:kern w:val="0"/>
          <w:sz w:val="16"/>
          <w:szCs w:val="16"/>
          <w:lang w:eastAsia="ja-JP"/>
        </w:rPr>
        <w:t xml:space="preserve"> G. cichoracearum</w:t>
      </w:r>
      <w:r w:rsidRPr="00EB145A">
        <w:rPr>
          <w:rFonts w:ascii="Times New Roman" w:eastAsia="MS Mincho" w:hAnsi="Times New Roman"/>
          <w:snapToGrid w:val="0"/>
          <w:kern w:val="0"/>
          <w:sz w:val="16"/>
          <w:szCs w:val="16"/>
          <w:lang w:eastAsia="ja-JP"/>
        </w:rPr>
        <w:t xml:space="preserve"> in a 0.1% Tween-20 aqueous solution (negative control, T + G), and plants treated with carbendazim (positive control, C + G) served as controls, while </w:t>
      </w:r>
      <w:r w:rsidR="00286A4C">
        <w:rPr>
          <w:rFonts w:ascii="Times New Roman" w:eastAsia="MS Mincho" w:hAnsi="Times New Roman"/>
          <w:snapToGrid w:val="0"/>
          <w:kern w:val="0"/>
          <w:sz w:val="16"/>
          <w:szCs w:val="16"/>
          <w:lang w:eastAsia="ja-JP"/>
        </w:rPr>
        <w:t xml:space="preserve">the </w:t>
      </w:r>
      <w:r w:rsidRPr="00EB145A">
        <w:rPr>
          <w:rFonts w:ascii="Times New Roman" w:eastAsia="MS Mincho" w:hAnsi="Times New Roman"/>
          <w:snapToGrid w:val="0"/>
          <w:kern w:val="0"/>
          <w:sz w:val="16"/>
          <w:szCs w:val="16"/>
          <w:lang w:eastAsia="ja-JP"/>
        </w:rPr>
        <w:t>(7 + G)</w:t>
      </w:r>
      <w:r w:rsidR="007C71CB" w:rsidRPr="007C71CB">
        <w:rPr>
          <w:rFonts w:ascii="Times New Roman" w:eastAsia="MS Mincho" w:hAnsi="Times New Roman"/>
          <w:snapToGrid w:val="0"/>
          <w:kern w:val="0"/>
          <w:sz w:val="16"/>
          <w:szCs w:val="16"/>
          <w:lang w:eastAsia="ja-JP"/>
        </w:rPr>
        <w:t xml:space="preserve"> </w:t>
      </w:r>
      <w:r w:rsidR="007C71CB" w:rsidRPr="00EB145A">
        <w:rPr>
          <w:rFonts w:ascii="Times New Roman" w:eastAsia="MS Mincho" w:hAnsi="Times New Roman"/>
          <w:snapToGrid w:val="0"/>
          <w:kern w:val="0"/>
          <w:sz w:val="16"/>
          <w:szCs w:val="16"/>
          <w:lang w:eastAsia="ja-JP"/>
        </w:rPr>
        <w:t>group</w:t>
      </w:r>
      <w:r w:rsidRPr="00EB145A">
        <w:rPr>
          <w:rFonts w:ascii="Times New Roman" w:eastAsia="MS Mincho" w:hAnsi="Times New Roman"/>
          <w:snapToGrid w:val="0"/>
          <w:kern w:val="0"/>
          <w:sz w:val="16"/>
          <w:szCs w:val="16"/>
          <w:lang w:eastAsia="ja-JP"/>
        </w:rPr>
        <w:t xml:space="preserve"> represented the treatment groups. Leaf samples were collected on days 1, 3, 5, and 7 post-</w:t>
      </w:r>
      <w:r w:rsidR="00DA3306" w:rsidRPr="00EB145A">
        <w:rPr>
          <w:rFonts w:ascii="Times New Roman" w:eastAsia="MS Mincho" w:hAnsi="Times New Roman"/>
          <w:snapToGrid w:val="0"/>
          <w:kern w:val="0"/>
          <w:sz w:val="16"/>
          <w:szCs w:val="16"/>
          <w:lang w:eastAsia="ja-JP"/>
        </w:rPr>
        <w:t>treatment</w:t>
      </w:r>
      <w:r w:rsidRPr="00EB145A">
        <w:rPr>
          <w:rFonts w:ascii="Times New Roman" w:eastAsia="MS Mincho" w:hAnsi="Times New Roman"/>
          <w:snapToGrid w:val="0"/>
          <w:kern w:val="0"/>
          <w:sz w:val="16"/>
          <w:szCs w:val="16"/>
          <w:lang w:eastAsia="ja-JP"/>
        </w:rPr>
        <w:t>, and the activities of the aforementioned enzymes were analyzed.</w:t>
      </w:r>
    </w:p>
    <w:p w14:paraId="25B57854" w14:textId="6B549D52" w:rsidR="0001196C" w:rsidRDefault="0001196C" w:rsidP="0001196C">
      <w:pPr>
        <w:widowControl/>
        <w:ind w:firstLine="0"/>
        <w:jc w:val="left"/>
        <w:rPr>
          <w:rFonts w:ascii="Times New Roman" w:eastAsia="MS Mincho" w:hAnsi="Times New Roman"/>
          <w:b/>
          <w:bCs/>
          <w:snapToGrid w:val="0"/>
          <w:kern w:val="0"/>
          <w:sz w:val="16"/>
          <w:szCs w:val="16"/>
          <w:lang w:eastAsia="ja-JP"/>
        </w:rPr>
      </w:pPr>
      <w:r w:rsidRPr="00EB145A">
        <w:rPr>
          <w:rFonts w:ascii="Times New Roman" w:eastAsia="MS Mincho" w:hAnsi="Times New Roman"/>
          <w:b/>
          <w:bCs/>
          <w:snapToGrid w:val="0"/>
          <w:kern w:val="0"/>
          <w:sz w:val="16"/>
          <w:szCs w:val="16"/>
          <w:lang w:eastAsia="ja-JP"/>
        </w:rPr>
        <w:t>SI-</w:t>
      </w:r>
      <w:r w:rsidR="00111704">
        <w:rPr>
          <w:rFonts w:ascii="Times New Roman" w:eastAsia="MS Mincho" w:hAnsi="Times New Roman"/>
          <w:b/>
          <w:bCs/>
          <w:snapToGrid w:val="0"/>
          <w:kern w:val="0"/>
          <w:sz w:val="16"/>
          <w:szCs w:val="16"/>
          <w:lang w:eastAsia="ja-JP"/>
        </w:rPr>
        <w:t>7</w:t>
      </w:r>
      <w:r w:rsidRPr="00EB145A">
        <w:rPr>
          <w:rFonts w:ascii="Times New Roman" w:eastAsia="MS Mincho" w:hAnsi="Times New Roman"/>
          <w:b/>
          <w:bCs/>
          <w:snapToGrid w:val="0"/>
          <w:kern w:val="0"/>
          <w:sz w:val="16"/>
          <w:szCs w:val="16"/>
          <w:lang w:eastAsia="ja-JP"/>
        </w:rPr>
        <w:t xml:space="preserve"> </w:t>
      </w:r>
      <w:r w:rsidRPr="0001196C">
        <w:rPr>
          <w:rFonts w:ascii="Times New Roman" w:eastAsia="MS Mincho" w:hAnsi="Times New Roman"/>
          <w:b/>
          <w:bCs/>
          <w:snapToGrid w:val="0"/>
          <w:kern w:val="0"/>
          <w:sz w:val="16"/>
          <w:szCs w:val="16"/>
          <w:lang w:eastAsia="ja-JP"/>
        </w:rPr>
        <w:t xml:space="preserve">Analysis of SA, JA, MDA, and CHL </w:t>
      </w:r>
      <w:r w:rsidR="00DA3306">
        <w:rPr>
          <w:rFonts w:ascii="Times New Roman" w:eastAsia="MS Mincho" w:hAnsi="Times New Roman"/>
          <w:b/>
          <w:bCs/>
          <w:snapToGrid w:val="0"/>
          <w:kern w:val="0"/>
          <w:sz w:val="16"/>
          <w:szCs w:val="16"/>
          <w:lang w:eastAsia="ja-JP"/>
        </w:rPr>
        <w:t>A</w:t>
      </w:r>
      <w:r w:rsidRPr="0001196C">
        <w:rPr>
          <w:rFonts w:ascii="Times New Roman" w:eastAsia="MS Mincho" w:hAnsi="Times New Roman"/>
          <w:b/>
          <w:bCs/>
          <w:snapToGrid w:val="0"/>
          <w:kern w:val="0"/>
          <w:sz w:val="16"/>
          <w:szCs w:val="16"/>
          <w:lang w:eastAsia="ja-JP"/>
        </w:rPr>
        <w:t>ccumulation</w:t>
      </w:r>
    </w:p>
    <w:p w14:paraId="3DD5F1BA" w14:textId="77777777" w:rsidR="0001196C" w:rsidRDefault="0001196C" w:rsidP="0001196C">
      <w:pPr>
        <w:widowControl/>
        <w:ind w:firstLine="0"/>
        <w:jc w:val="left"/>
        <w:rPr>
          <w:rFonts w:ascii="Times New Roman" w:eastAsia="MS Mincho" w:hAnsi="Times New Roman"/>
          <w:snapToGrid w:val="0"/>
          <w:kern w:val="0"/>
          <w:sz w:val="16"/>
          <w:szCs w:val="16"/>
          <w:lang w:eastAsia="ja-JP"/>
        </w:rPr>
      </w:pPr>
      <w:r w:rsidRPr="0001196C">
        <w:rPr>
          <w:rFonts w:ascii="Times New Roman" w:eastAsia="MS Mincho" w:hAnsi="Times New Roman"/>
          <w:snapToGrid w:val="0"/>
          <w:kern w:val="0"/>
          <w:sz w:val="16"/>
          <w:szCs w:val="16"/>
          <w:lang w:eastAsia="ja-JP"/>
        </w:rPr>
        <w:t>Levels of salicylic acid (SA), jasmonic acid (JA), malondialdehyde (MDA), and chlorophyll (CHL) were measured using commercial assay kits specific for SA, JA, MDA, and CHL (Comin Bioengineering Institute, Suzhou, P.R. China), following the manufacturer’s instructions. The pretreatment process was identical to that described in Section 2.8. Subsequent analysis evaluated the contents of SA, JA, MDA, and CHL in leaves collected on days 1, 3, 5, and 7. Chlorophyll content was quantified as the combined concentration of chlorophyll-a and chlorophyll-b.</w:t>
      </w:r>
    </w:p>
    <w:p w14:paraId="53A743C9" w14:textId="122987B3" w:rsidR="0001196C" w:rsidRDefault="0001196C" w:rsidP="0001196C">
      <w:pPr>
        <w:widowControl/>
        <w:ind w:firstLine="0"/>
        <w:jc w:val="left"/>
        <w:rPr>
          <w:rFonts w:ascii="Times New Roman" w:eastAsia="MS Mincho" w:hAnsi="Times New Roman"/>
          <w:b/>
          <w:bCs/>
          <w:snapToGrid w:val="0"/>
          <w:kern w:val="0"/>
          <w:sz w:val="16"/>
          <w:szCs w:val="16"/>
          <w:lang w:eastAsia="ja-JP"/>
        </w:rPr>
      </w:pPr>
      <w:r w:rsidRPr="00EB145A">
        <w:rPr>
          <w:rFonts w:ascii="Times New Roman" w:eastAsia="MS Mincho" w:hAnsi="Times New Roman"/>
          <w:b/>
          <w:bCs/>
          <w:snapToGrid w:val="0"/>
          <w:kern w:val="0"/>
          <w:sz w:val="16"/>
          <w:szCs w:val="16"/>
          <w:lang w:eastAsia="ja-JP"/>
        </w:rPr>
        <w:t>SI-</w:t>
      </w:r>
      <w:r w:rsidR="00111704">
        <w:rPr>
          <w:rFonts w:ascii="Times New Roman" w:eastAsia="MS Mincho" w:hAnsi="Times New Roman"/>
          <w:b/>
          <w:bCs/>
          <w:snapToGrid w:val="0"/>
          <w:kern w:val="0"/>
          <w:sz w:val="16"/>
          <w:szCs w:val="16"/>
          <w:lang w:eastAsia="ja-JP"/>
        </w:rPr>
        <w:t>8</w:t>
      </w:r>
      <w:r w:rsidR="00D942E0">
        <w:rPr>
          <w:rFonts w:ascii="Times New Roman" w:eastAsia="MS Mincho" w:hAnsi="Times New Roman"/>
          <w:b/>
          <w:bCs/>
          <w:snapToGrid w:val="0"/>
          <w:kern w:val="0"/>
          <w:sz w:val="16"/>
          <w:szCs w:val="16"/>
          <w:lang w:eastAsia="ja-JP"/>
        </w:rPr>
        <w:t xml:space="preserve"> </w:t>
      </w:r>
      <w:r w:rsidR="00674DBE" w:rsidRPr="00674DBE">
        <w:rPr>
          <w:rFonts w:ascii="Times New Roman" w:eastAsia="MS Mincho" w:hAnsi="Times New Roman"/>
          <w:b/>
          <w:bCs/>
          <w:snapToGrid w:val="0"/>
          <w:kern w:val="0"/>
          <w:sz w:val="16"/>
          <w:szCs w:val="16"/>
          <w:lang w:eastAsia="ja-JP"/>
        </w:rPr>
        <w:t>Quantitative real-time PCR analysis of defense-related genes</w:t>
      </w:r>
    </w:p>
    <w:p w14:paraId="52E06058" w14:textId="77777777" w:rsidR="00C234B1" w:rsidRDefault="00015280" w:rsidP="00015280">
      <w:pPr>
        <w:widowControl/>
        <w:ind w:firstLine="0"/>
        <w:rPr>
          <w:rFonts w:ascii="Times New Roman" w:eastAsia="MS Mincho" w:hAnsi="Times New Roman"/>
          <w:snapToGrid w:val="0"/>
          <w:kern w:val="0"/>
          <w:sz w:val="16"/>
          <w:szCs w:val="16"/>
          <w:lang w:eastAsia="ja-JP"/>
        </w:rPr>
      </w:pPr>
      <w:r w:rsidRPr="00015280">
        <w:rPr>
          <w:rFonts w:ascii="Times New Roman" w:eastAsia="MS Mincho" w:hAnsi="Times New Roman"/>
          <w:snapToGrid w:val="0"/>
          <w:kern w:val="0"/>
          <w:sz w:val="16"/>
          <w:szCs w:val="16"/>
          <w:lang w:eastAsia="ja-JP"/>
        </w:rPr>
        <w:t>Quantitative real-time PCR (</w:t>
      </w:r>
      <w:proofErr w:type="spellStart"/>
      <w:r w:rsidRPr="00015280">
        <w:rPr>
          <w:rFonts w:ascii="Times New Roman" w:eastAsia="MS Mincho" w:hAnsi="Times New Roman"/>
          <w:snapToGrid w:val="0"/>
          <w:kern w:val="0"/>
          <w:sz w:val="16"/>
          <w:szCs w:val="16"/>
          <w:lang w:eastAsia="ja-JP"/>
        </w:rPr>
        <w:t>qRT</w:t>
      </w:r>
      <w:proofErr w:type="spellEnd"/>
      <w:r w:rsidRPr="00015280">
        <w:rPr>
          <w:rFonts w:ascii="Times New Roman" w:eastAsia="MS Mincho" w:hAnsi="Times New Roman"/>
          <w:snapToGrid w:val="0"/>
          <w:kern w:val="0"/>
          <w:sz w:val="16"/>
          <w:szCs w:val="16"/>
          <w:lang w:eastAsia="ja-JP"/>
        </w:rPr>
        <w:t>-PCR) analysis of defense-related genes (</w:t>
      </w:r>
      <w:r w:rsidRPr="007C71CB">
        <w:rPr>
          <w:rFonts w:ascii="Times New Roman" w:eastAsia="MS Mincho" w:hAnsi="Times New Roman"/>
          <w:i/>
          <w:iCs/>
          <w:snapToGrid w:val="0"/>
          <w:kern w:val="0"/>
          <w:sz w:val="16"/>
          <w:szCs w:val="16"/>
          <w:lang w:eastAsia="ja-JP"/>
        </w:rPr>
        <w:t>PR-1</w:t>
      </w:r>
      <w:r w:rsidRPr="00015280">
        <w:rPr>
          <w:rFonts w:ascii="Times New Roman" w:eastAsia="MS Mincho" w:hAnsi="Times New Roman"/>
          <w:snapToGrid w:val="0"/>
          <w:kern w:val="0"/>
          <w:sz w:val="16"/>
          <w:szCs w:val="16"/>
          <w:lang w:eastAsia="ja-JP"/>
        </w:rPr>
        <w:t xml:space="preserve">, </w:t>
      </w:r>
      <w:r w:rsidRPr="007C71CB">
        <w:rPr>
          <w:rFonts w:ascii="Times New Roman" w:eastAsia="MS Mincho" w:hAnsi="Times New Roman"/>
          <w:i/>
          <w:iCs/>
          <w:snapToGrid w:val="0"/>
          <w:kern w:val="0"/>
          <w:sz w:val="16"/>
          <w:szCs w:val="16"/>
          <w:lang w:eastAsia="ja-JP"/>
        </w:rPr>
        <w:t>PR-5</w:t>
      </w:r>
      <w:r w:rsidRPr="00015280">
        <w:rPr>
          <w:rFonts w:ascii="Times New Roman" w:eastAsia="MS Mincho" w:hAnsi="Times New Roman"/>
          <w:snapToGrid w:val="0"/>
          <w:kern w:val="0"/>
          <w:sz w:val="16"/>
          <w:szCs w:val="16"/>
          <w:lang w:eastAsia="ja-JP"/>
        </w:rPr>
        <w:t xml:space="preserve">, </w:t>
      </w:r>
      <w:r w:rsidRPr="007C71CB">
        <w:rPr>
          <w:rFonts w:ascii="Times New Roman" w:eastAsia="MS Mincho" w:hAnsi="Times New Roman"/>
          <w:i/>
          <w:iCs/>
          <w:snapToGrid w:val="0"/>
          <w:kern w:val="0"/>
          <w:sz w:val="16"/>
          <w:szCs w:val="16"/>
          <w:lang w:eastAsia="ja-JP"/>
        </w:rPr>
        <w:t>PAL</w:t>
      </w:r>
      <w:r w:rsidRPr="00015280">
        <w:rPr>
          <w:rFonts w:ascii="Times New Roman" w:eastAsia="MS Mincho" w:hAnsi="Times New Roman"/>
          <w:snapToGrid w:val="0"/>
          <w:kern w:val="0"/>
          <w:sz w:val="16"/>
          <w:szCs w:val="16"/>
          <w:lang w:eastAsia="ja-JP"/>
        </w:rPr>
        <w:t xml:space="preserve">, and </w:t>
      </w:r>
      <w:r w:rsidRPr="007C71CB">
        <w:rPr>
          <w:rFonts w:ascii="Times New Roman" w:eastAsia="MS Mincho" w:hAnsi="Times New Roman"/>
          <w:i/>
          <w:iCs/>
          <w:snapToGrid w:val="0"/>
          <w:kern w:val="0"/>
          <w:sz w:val="16"/>
          <w:szCs w:val="16"/>
          <w:lang w:eastAsia="ja-JP"/>
        </w:rPr>
        <w:t>Chit1</w:t>
      </w:r>
      <w:r w:rsidRPr="00015280">
        <w:rPr>
          <w:rFonts w:ascii="Times New Roman" w:eastAsia="MS Mincho" w:hAnsi="Times New Roman"/>
          <w:snapToGrid w:val="0"/>
          <w:kern w:val="0"/>
          <w:sz w:val="16"/>
          <w:szCs w:val="16"/>
          <w:lang w:eastAsia="ja-JP"/>
        </w:rPr>
        <w:t>) was performed according to previously reported methods.</w:t>
      </w:r>
      <w:r w:rsidR="007C71CB" w:rsidRPr="007C71CB">
        <w:rPr>
          <w:rFonts w:ascii="Times New Roman" w:eastAsia="MS Mincho" w:hAnsi="Times New Roman"/>
          <w:snapToGrid w:val="0"/>
          <w:kern w:val="0"/>
          <w:sz w:val="16"/>
          <w:szCs w:val="16"/>
          <w:lang w:eastAsia="ja-JP"/>
        </w:rPr>
        <w:t xml:space="preserve"> </w:t>
      </w:r>
      <w:r w:rsidR="007C71CB" w:rsidRPr="00015280">
        <w:rPr>
          <w:rFonts w:ascii="Times New Roman" w:eastAsia="MS Mincho" w:hAnsi="Times New Roman"/>
          <w:snapToGrid w:val="0"/>
          <w:kern w:val="0"/>
          <w:sz w:val="16"/>
          <w:szCs w:val="16"/>
          <w:lang w:eastAsia="ja-JP"/>
        </w:rPr>
        <w:t>(Yan et al., 2022)</w:t>
      </w:r>
      <w:r w:rsidRPr="00015280">
        <w:rPr>
          <w:rFonts w:ascii="Times New Roman" w:eastAsia="MS Mincho" w:hAnsi="Times New Roman"/>
          <w:snapToGrid w:val="0"/>
          <w:kern w:val="0"/>
          <w:sz w:val="16"/>
          <w:szCs w:val="16"/>
          <w:lang w:eastAsia="ja-JP"/>
        </w:rPr>
        <w:t xml:space="preserve"> For </w:t>
      </w:r>
      <w:proofErr w:type="spellStart"/>
      <w:r w:rsidRPr="00015280">
        <w:rPr>
          <w:rFonts w:ascii="Times New Roman" w:eastAsia="MS Mincho" w:hAnsi="Times New Roman"/>
          <w:snapToGrid w:val="0"/>
          <w:kern w:val="0"/>
          <w:sz w:val="16"/>
          <w:szCs w:val="16"/>
          <w:lang w:eastAsia="ja-JP"/>
        </w:rPr>
        <w:t>qRT</w:t>
      </w:r>
      <w:proofErr w:type="spellEnd"/>
      <w:r w:rsidRPr="00015280">
        <w:rPr>
          <w:rFonts w:ascii="Times New Roman" w:eastAsia="MS Mincho" w:hAnsi="Times New Roman"/>
          <w:snapToGrid w:val="0"/>
          <w:kern w:val="0"/>
          <w:sz w:val="16"/>
          <w:szCs w:val="16"/>
          <w:lang w:eastAsia="ja-JP"/>
        </w:rPr>
        <w:t>-PCR analysis of defense-related genes, total RNA was extracted from 0.3</w:t>
      </w:r>
      <w:r w:rsidR="00B774F2">
        <w:rPr>
          <w:rFonts w:ascii="Times New Roman" w:eastAsia="MS Mincho" w:hAnsi="Times New Roman"/>
          <w:snapToGrid w:val="0"/>
          <w:kern w:val="0"/>
          <w:sz w:val="16"/>
          <w:szCs w:val="16"/>
          <w:lang w:eastAsia="ja-JP"/>
        </w:rPr>
        <w:t xml:space="preserve"> </w:t>
      </w:r>
      <w:r w:rsidRPr="00015280">
        <w:rPr>
          <w:rFonts w:ascii="Times New Roman" w:eastAsia="MS Mincho" w:hAnsi="Times New Roman"/>
          <w:snapToGrid w:val="0"/>
          <w:kern w:val="0"/>
          <w:sz w:val="16"/>
          <w:szCs w:val="16"/>
          <w:lang w:eastAsia="ja-JP"/>
        </w:rPr>
        <w:t>g of fresh tobacco leaves using the RNA Easy kit (</w:t>
      </w:r>
      <w:proofErr w:type="spellStart"/>
      <w:r w:rsidRPr="00015280">
        <w:rPr>
          <w:rFonts w:ascii="Times New Roman" w:eastAsia="MS Mincho" w:hAnsi="Times New Roman"/>
          <w:snapToGrid w:val="0"/>
          <w:kern w:val="0"/>
          <w:sz w:val="16"/>
          <w:szCs w:val="16"/>
          <w:lang w:eastAsia="ja-JP"/>
        </w:rPr>
        <w:t>TianGen</w:t>
      </w:r>
      <w:proofErr w:type="spellEnd"/>
      <w:r w:rsidRPr="00015280">
        <w:rPr>
          <w:rFonts w:ascii="Times New Roman" w:eastAsia="MS Mincho" w:hAnsi="Times New Roman"/>
          <w:snapToGrid w:val="0"/>
          <w:kern w:val="0"/>
          <w:sz w:val="16"/>
          <w:szCs w:val="16"/>
          <w:lang w:eastAsia="ja-JP"/>
        </w:rPr>
        <w:t xml:space="preserve"> Biotech Co., Ltd., Beijing, P.R. China), following the manufacturer’s instructions. The purified RNA was then subjected to reverse transcription using oligo (dT) primers and </w:t>
      </w:r>
      <w:proofErr w:type="spellStart"/>
      <w:r w:rsidRPr="00015280">
        <w:rPr>
          <w:rFonts w:ascii="Times New Roman" w:eastAsia="MS Mincho" w:hAnsi="Times New Roman"/>
          <w:snapToGrid w:val="0"/>
          <w:kern w:val="0"/>
          <w:sz w:val="16"/>
          <w:szCs w:val="16"/>
          <w:lang w:eastAsia="ja-JP"/>
        </w:rPr>
        <w:t>SuperScript</w:t>
      </w:r>
      <w:proofErr w:type="spellEnd"/>
      <w:r w:rsidRPr="00015280">
        <w:rPr>
          <w:rFonts w:ascii="Times New Roman" w:eastAsia="MS Mincho" w:hAnsi="Times New Roman"/>
          <w:snapToGrid w:val="0"/>
          <w:kern w:val="0"/>
          <w:sz w:val="16"/>
          <w:szCs w:val="16"/>
          <w:lang w:eastAsia="ja-JP"/>
        </w:rPr>
        <w:t xml:space="preserve"> III Reverse Transcriptase (Invitrogen) according to the manufacturer’s protocol. To quantify the expression levels of</w:t>
      </w:r>
      <w:r w:rsidRPr="007C71CB">
        <w:rPr>
          <w:rFonts w:ascii="Times New Roman" w:eastAsia="MS Mincho" w:hAnsi="Times New Roman"/>
          <w:i/>
          <w:iCs/>
          <w:snapToGrid w:val="0"/>
          <w:kern w:val="0"/>
          <w:sz w:val="16"/>
          <w:szCs w:val="16"/>
          <w:lang w:eastAsia="ja-JP"/>
        </w:rPr>
        <w:t xml:space="preserve"> PR-1</w:t>
      </w:r>
      <w:r w:rsidRPr="00015280">
        <w:rPr>
          <w:rFonts w:ascii="Times New Roman" w:eastAsia="MS Mincho" w:hAnsi="Times New Roman"/>
          <w:snapToGrid w:val="0"/>
          <w:kern w:val="0"/>
          <w:sz w:val="16"/>
          <w:szCs w:val="16"/>
          <w:lang w:eastAsia="ja-JP"/>
        </w:rPr>
        <w:t xml:space="preserve">, </w:t>
      </w:r>
      <w:r w:rsidRPr="007C71CB">
        <w:rPr>
          <w:rFonts w:ascii="Times New Roman" w:eastAsia="MS Mincho" w:hAnsi="Times New Roman"/>
          <w:i/>
          <w:iCs/>
          <w:snapToGrid w:val="0"/>
          <w:kern w:val="0"/>
          <w:sz w:val="16"/>
          <w:szCs w:val="16"/>
          <w:lang w:eastAsia="ja-JP"/>
        </w:rPr>
        <w:t>PR-5</w:t>
      </w:r>
      <w:r w:rsidRPr="00015280">
        <w:rPr>
          <w:rFonts w:ascii="Times New Roman" w:eastAsia="MS Mincho" w:hAnsi="Times New Roman"/>
          <w:snapToGrid w:val="0"/>
          <w:kern w:val="0"/>
          <w:sz w:val="16"/>
          <w:szCs w:val="16"/>
          <w:lang w:eastAsia="ja-JP"/>
        </w:rPr>
        <w:t xml:space="preserve">, </w:t>
      </w:r>
      <w:r w:rsidRPr="007C71CB">
        <w:rPr>
          <w:rFonts w:ascii="Times New Roman" w:eastAsia="MS Mincho" w:hAnsi="Times New Roman"/>
          <w:i/>
          <w:iCs/>
          <w:snapToGrid w:val="0"/>
          <w:kern w:val="0"/>
          <w:sz w:val="16"/>
          <w:szCs w:val="16"/>
          <w:lang w:eastAsia="ja-JP"/>
        </w:rPr>
        <w:lastRenderedPageBreak/>
        <w:t>PAL</w:t>
      </w:r>
      <w:r w:rsidRPr="00015280">
        <w:rPr>
          <w:rFonts w:ascii="Times New Roman" w:eastAsia="MS Mincho" w:hAnsi="Times New Roman"/>
          <w:snapToGrid w:val="0"/>
          <w:kern w:val="0"/>
          <w:sz w:val="16"/>
          <w:szCs w:val="16"/>
          <w:lang w:eastAsia="ja-JP"/>
        </w:rPr>
        <w:t xml:space="preserve">, and </w:t>
      </w:r>
      <w:r w:rsidRPr="007C71CB">
        <w:rPr>
          <w:rFonts w:ascii="Times New Roman" w:eastAsia="MS Mincho" w:hAnsi="Times New Roman"/>
          <w:i/>
          <w:iCs/>
          <w:snapToGrid w:val="0"/>
          <w:kern w:val="0"/>
          <w:sz w:val="16"/>
          <w:szCs w:val="16"/>
          <w:lang w:eastAsia="ja-JP"/>
        </w:rPr>
        <w:t>Chit1</w:t>
      </w:r>
      <w:r w:rsidRPr="00015280">
        <w:rPr>
          <w:rFonts w:ascii="Times New Roman" w:eastAsia="MS Mincho" w:hAnsi="Times New Roman"/>
          <w:snapToGrid w:val="0"/>
          <w:kern w:val="0"/>
          <w:sz w:val="16"/>
          <w:szCs w:val="16"/>
          <w:lang w:eastAsia="ja-JP"/>
        </w:rPr>
        <w:t xml:space="preserve">, </w:t>
      </w:r>
      <w:proofErr w:type="spellStart"/>
      <w:r w:rsidRPr="00015280">
        <w:rPr>
          <w:rFonts w:ascii="Times New Roman" w:eastAsia="MS Mincho" w:hAnsi="Times New Roman"/>
          <w:snapToGrid w:val="0"/>
          <w:kern w:val="0"/>
          <w:sz w:val="16"/>
          <w:szCs w:val="16"/>
          <w:lang w:eastAsia="ja-JP"/>
        </w:rPr>
        <w:t>qRT</w:t>
      </w:r>
      <w:proofErr w:type="spellEnd"/>
      <w:r w:rsidRPr="00015280">
        <w:rPr>
          <w:rFonts w:ascii="Times New Roman" w:eastAsia="MS Mincho" w:hAnsi="Times New Roman"/>
          <w:snapToGrid w:val="0"/>
          <w:kern w:val="0"/>
          <w:sz w:val="16"/>
          <w:szCs w:val="16"/>
          <w:lang w:eastAsia="ja-JP"/>
        </w:rPr>
        <w:t xml:space="preserve">-PCR was conducted with the </w:t>
      </w:r>
      <w:proofErr w:type="spellStart"/>
      <w:r w:rsidRPr="00015280">
        <w:rPr>
          <w:rFonts w:ascii="Times New Roman" w:eastAsia="MS Mincho" w:hAnsi="Times New Roman"/>
          <w:snapToGrid w:val="0"/>
          <w:kern w:val="0"/>
          <w:sz w:val="16"/>
          <w:szCs w:val="16"/>
          <w:lang w:eastAsia="ja-JP"/>
        </w:rPr>
        <w:t>TaKaRa</w:t>
      </w:r>
      <w:proofErr w:type="spellEnd"/>
      <w:r w:rsidRPr="00015280">
        <w:rPr>
          <w:rFonts w:ascii="Times New Roman" w:eastAsia="MS Mincho" w:hAnsi="Times New Roman"/>
          <w:snapToGrid w:val="0"/>
          <w:kern w:val="0"/>
          <w:sz w:val="16"/>
          <w:szCs w:val="16"/>
          <w:lang w:eastAsia="ja-JP"/>
        </w:rPr>
        <w:t xml:space="preserve"> SYBR Premix Ex Taq kit on an ABI PRISM 7500 system (Applied Biosystems)</w:t>
      </w:r>
    </w:p>
    <w:p w14:paraId="04DCE025" w14:textId="7B8EA90E" w:rsidR="00A45169" w:rsidRPr="00A45169" w:rsidRDefault="00A45169" w:rsidP="00A45169">
      <w:pPr>
        <w:widowControl/>
        <w:ind w:firstLine="0"/>
        <w:jc w:val="left"/>
        <w:rPr>
          <w:rFonts w:ascii="Times New Roman" w:eastAsia="MS Mincho" w:hAnsi="Times New Roman"/>
          <w:b/>
          <w:bCs/>
          <w:snapToGrid w:val="0"/>
          <w:kern w:val="0"/>
          <w:sz w:val="16"/>
          <w:szCs w:val="16"/>
          <w:lang w:eastAsia="ja-JP"/>
        </w:rPr>
      </w:pPr>
      <w:r w:rsidRPr="00A45169">
        <w:rPr>
          <w:rFonts w:ascii="Times New Roman" w:eastAsia="MS Mincho" w:hAnsi="Times New Roman"/>
          <w:b/>
          <w:bCs/>
          <w:snapToGrid w:val="0"/>
          <w:kern w:val="0"/>
          <w:sz w:val="16"/>
          <w:szCs w:val="16"/>
          <w:lang w:eastAsia="ja-JP"/>
        </w:rPr>
        <w:t>SI-</w:t>
      </w:r>
      <w:r w:rsidR="00111704">
        <w:rPr>
          <w:rFonts w:ascii="Times New Roman" w:eastAsia="MS Mincho" w:hAnsi="Times New Roman"/>
          <w:b/>
          <w:bCs/>
          <w:snapToGrid w:val="0"/>
          <w:kern w:val="0"/>
          <w:sz w:val="16"/>
          <w:szCs w:val="16"/>
          <w:lang w:eastAsia="ja-JP"/>
        </w:rPr>
        <w:t>9</w:t>
      </w:r>
      <w:r w:rsidRPr="00A45169">
        <w:rPr>
          <w:rFonts w:ascii="Times New Roman" w:eastAsia="MS Mincho" w:hAnsi="Times New Roman"/>
          <w:b/>
          <w:bCs/>
          <w:snapToGrid w:val="0"/>
          <w:kern w:val="0"/>
          <w:sz w:val="16"/>
          <w:szCs w:val="16"/>
          <w:lang w:eastAsia="ja-JP"/>
        </w:rPr>
        <w:t xml:space="preserve"> Molecular docking</w:t>
      </w:r>
    </w:p>
    <w:p w14:paraId="288FAC8E" w14:textId="77777777" w:rsidR="00A45169" w:rsidRPr="00A45169" w:rsidRDefault="00A45169" w:rsidP="00072F6F">
      <w:pPr>
        <w:autoSpaceDE w:val="0"/>
        <w:autoSpaceDN w:val="0"/>
        <w:adjustRightInd w:val="0"/>
        <w:spacing w:line="480" w:lineRule="auto"/>
        <w:ind w:firstLine="0"/>
        <w:rPr>
          <w:rFonts w:ascii="Times New Roman" w:eastAsia="MS Mincho" w:hAnsi="Times New Roman"/>
          <w:snapToGrid w:val="0"/>
          <w:kern w:val="0"/>
          <w:sz w:val="16"/>
          <w:szCs w:val="16"/>
          <w:lang w:eastAsia="ja-JP"/>
        </w:rPr>
      </w:pPr>
      <w:r w:rsidRPr="00A45169">
        <w:rPr>
          <w:rFonts w:ascii="Times New Roman" w:eastAsia="MS Mincho" w:hAnsi="Times New Roman"/>
          <w:snapToGrid w:val="0"/>
          <w:kern w:val="0"/>
          <w:sz w:val="16"/>
          <w:szCs w:val="16"/>
          <w:lang w:eastAsia="ja-JP"/>
        </w:rPr>
        <w:t>The 3D structure of the target protein was determined using AlphaFold3. The amino acid sequence of the target protein (tubulin; GenBank: RKF84170.1) was retrieved from the NCBI database and input into AlphaFold3, which generated a high-accuracy predicted structure. The quality of the prediction was assessed using the predicted local distance difference test (</w:t>
      </w:r>
      <w:proofErr w:type="spellStart"/>
      <w:r w:rsidRPr="00A45169">
        <w:rPr>
          <w:rFonts w:ascii="Times New Roman" w:eastAsia="MS Mincho" w:hAnsi="Times New Roman"/>
          <w:snapToGrid w:val="0"/>
          <w:kern w:val="0"/>
          <w:sz w:val="16"/>
          <w:szCs w:val="16"/>
          <w:lang w:eastAsia="ja-JP"/>
        </w:rPr>
        <w:t>pLDDT</w:t>
      </w:r>
      <w:proofErr w:type="spellEnd"/>
      <w:r w:rsidRPr="00A45169">
        <w:rPr>
          <w:rFonts w:ascii="Times New Roman" w:eastAsia="MS Mincho" w:hAnsi="Times New Roman"/>
          <w:snapToGrid w:val="0"/>
          <w:kern w:val="0"/>
          <w:sz w:val="16"/>
          <w:szCs w:val="16"/>
          <w:lang w:eastAsia="ja-JP"/>
        </w:rPr>
        <w:t xml:space="preserve">) score and template modeling score (TM-score). Regions exhibiting low </w:t>
      </w:r>
      <w:proofErr w:type="spellStart"/>
      <w:r w:rsidRPr="00A45169">
        <w:rPr>
          <w:rFonts w:ascii="Times New Roman" w:eastAsia="MS Mincho" w:hAnsi="Times New Roman"/>
          <w:snapToGrid w:val="0"/>
          <w:kern w:val="0"/>
          <w:sz w:val="16"/>
          <w:szCs w:val="16"/>
          <w:lang w:eastAsia="ja-JP"/>
        </w:rPr>
        <w:t>pLDDT</w:t>
      </w:r>
      <w:proofErr w:type="spellEnd"/>
      <w:r w:rsidRPr="00A45169">
        <w:rPr>
          <w:rFonts w:ascii="Times New Roman" w:eastAsia="MS Mincho" w:hAnsi="Times New Roman"/>
          <w:snapToGrid w:val="0"/>
          <w:kern w:val="0"/>
          <w:sz w:val="16"/>
          <w:szCs w:val="16"/>
          <w:lang w:eastAsia="ja-JP"/>
        </w:rPr>
        <w:t xml:space="preserve"> values were flagged for further refinement in subsequent molecular dynamics simulations. Small-molecule compounds were sourced from the PubChem database, and their geometries were optimized using Chem3D. Hydrogen atoms were added, and partial atomic charges were assigned using </w:t>
      </w:r>
      <w:proofErr w:type="spellStart"/>
      <w:r w:rsidRPr="00A45169">
        <w:rPr>
          <w:rFonts w:ascii="Times New Roman" w:eastAsia="MS Mincho" w:hAnsi="Times New Roman"/>
          <w:snapToGrid w:val="0"/>
          <w:kern w:val="0"/>
          <w:sz w:val="16"/>
          <w:szCs w:val="16"/>
          <w:lang w:eastAsia="ja-JP"/>
        </w:rPr>
        <w:t>AutoDockTools</w:t>
      </w:r>
      <w:proofErr w:type="spellEnd"/>
      <w:r w:rsidRPr="00A45169">
        <w:rPr>
          <w:rFonts w:ascii="Times New Roman" w:eastAsia="MS Mincho" w:hAnsi="Times New Roman"/>
          <w:snapToGrid w:val="0"/>
          <w:kern w:val="0"/>
          <w:sz w:val="16"/>
          <w:szCs w:val="16"/>
          <w:lang w:eastAsia="ja-JP"/>
        </w:rPr>
        <w:t xml:space="preserve">. Both the protein and ligands underwent molecular docking simulations in </w:t>
      </w:r>
      <w:proofErr w:type="spellStart"/>
      <w:r w:rsidRPr="00A45169">
        <w:rPr>
          <w:rFonts w:ascii="Times New Roman" w:eastAsia="MS Mincho" w:hAnsi="Times New Roman"/>
          <w:snapToGrid w:val="0"/>
          <w:kern w:val="0"/>
          <w:sz w:val="16"/>
          <w:szCs w:val="16"/>
          <w:lang w:eastAsia="ja-JP"/>
        </w:rPr>
        <w:t>AutoDock</w:t>
      </w:r>
      <w:proofErr w:type="spellEnd"/>
      <w:r w:rsidRPr="00A45169">
        <w:rPr>
          <w:rFonts w:ascii="Times New Roman" w:eastAsia="MS Mincho" w:hAnsi="Times New Roman"/>
          <w:snapToGrid w:val="0"/>
          <w:kern w:val="0"/>
          <w:sz w:val="16"/>
          <w:szCs w:val="16"/>
          <w:lang w:eastAsia="ja-JP"/>
        </w:rPr>
        <w:t xml:space="preserve"> Vina, utilizing a global search mode with 10 independent runs to ensure the identification of the optimal binding pose. The grid box dimensions and coordinates were optimized to encompass potential binding pockets within the protein. The docking score, expressed in kcal/mol, was employed to evaluate the binding affinity between ligands and the protein. Key binding modes were further analyzed by assessing hydrogen bonding, hydrophobic interactions, and other non-covalent interactions using </w:t>
      </w:r>
      <w:proofErr w:type="spellStart"/>
      <w:r w:rsidRPr="00A45169">
        <w:rPr>
          <w:rFonts w:ascii="Times New Roman" w:eastAsia="MS Mincho" w:hAnsi="Times New Roman"/>
          <w:snapToGrid w:val="0"/>
          <w:kern w:val="0"/>
          <w:sz w:val="16"/>
          <w:szCs w:val="16"/>
          <w:lang w:eastAsia="ja-JP"/>
        </w:rPr>
        <w:t>PyMOL</w:t>
      </w:r>
      <w:proofErr w:type="spellEnd"/>
      <w:r w:rsidRPr="00A45169">
        <w:rPr>
          <w:rFonts w:ascii="Times New Roman" w:eastAsia="MS Mincho" w:hAnsi="Times New Roman"/>
          <w:snapToGrid w:val="0"/>
          <w:kern w:val="0"/>
          <w:sz w:val="16"/>
          <w:szCs w:val="16"/>
          <w:lang w:eastAsia="ja-JP"/>
        </w:rPr>
        <w:t xml:space="preserve"> and Discovery Studio.</w:t>
      </w:r>
    </w:p>
    <w:p w14:paraId="2ADB9782" w14:textId="77777777" w:rsidR="007C71CB" w:rsidRDefault="007C71CB" w:rsidP="007C71CB">
      <w:pPr>
        <w:spacing w:before="156" w:line="480" w:lineRule="auto"/>
        <w:ind w:firstLine="0"/>
        <w:rPr>
          <w:rFonts w:ascii="等线" w:eastAsia="等线" w:hAnsi="等线"/>
          <w:b/>
        </w:rPr>
      </w:pPr>
      <w:r>
        <w:rPr>
          <w:rFonts w:hint="eastAsia"/>
          <w:b/>
        </w:rPr>
        <w:t>Reference</w:t>
      </w:r>
    </w:p>
    <w:p w14:paraId="45501A7C" w14:textId="5BA0B29B" w:rsidR="00B276C0" w:rsidRDefault="00072F6F" w:rsidP="00935C6E">
      <w:pPr>
        <w:widowControl/>
        <w:ind w:left="320" w:hangingChars="200" w:hanging="320"/>
        <w:rPr>
          <w:rFonts w:ascii="Times New Roman" w:eastAsia="MS Mincho" w:hAnsi="Times New Roman"/>
          <w:snapToGrid w:val="0"/>
          <w:color w:val="00B0F0"/>
          <w:kern w:val="0"/>
          <w:sz w:val="16"/>
          <w:szCs w:val="16"/>
          <w:lang w:eastAsia="ja-JP"/>
        </w:rPr>
      </w:pPr>
      <w:r>
        <w:rPr>
          <w:rFonts w:ascii="Times New Roman" w:eastAsia="MS Mincho" w:hAnsi="Times New Roman"/>
          <w:snapToGrid w:val="0"/>
          <w:kern w:val="0"/>
          <w:sz w:val="16"/>
          <w:szCs w:val="16"/>
          <w:lang w:eastAsia="ja-JP"/>
        </w:rPr>
        <w:t>Ma</w:t>
      </w:r>
      <w:r w:rsidR="007C71CB" w:rsidRPr="007C71CB">
        <w:rPr>
          <w:rFonts w:ascii="Times New Roman" w:eastAsia="MS Mincho" w:hAnsi="Times New Roman"/>
          <w:snapToGrid w:val="0"/>
          <w:kern w:val="0"/>
          <w:sz w:val="16"/>
          <w:szCs w:val="16"/>
          <w:lang w:eastAsia="ja-JP"/>
        </w:rPr>
        <w:t xml:space="preserve"> YY, Pu G, Liu HY, Yao S, Kong GH, Wu YP, et al. Indole alkaloids isolated from the Nicotiana tabacum-derived Aspergillus fumigatus 0338 as potential inhibitors for tobacco powdery mildew and their mode of action. </w:t>
      </w:r>
      <w:proofErr w:type="spellStart"/>
      <w:r w:rsidR="007C71CB" w:rsidRPr="00072F6F">
        <w:rPr>
          <w:rFonts w:ascii="Times New Roman" w:eastAsia="MS Mincho" w:hAnsi="Times New Roman"/>
          <w:i/>
          <w:iCs/>
          <w:snapToGrid w:val="0"/>
          <w:kern w:val="0"/>
          <w:sz w:val="16"/>
          <w:szCs w:val="16"/>
          <w:lang w:eastAsia="ja-JP"/>
        </w:rPr>
        <w:t>Pestic</w:t>
      </w:r>
      <w:proofErr w:type="spellEnd"/>
      <w:r w:rsidR="007C71CB" w:rsidRPr="00072F6F">
        <w:rPr>
          <w:rFonts w:ascii="Times New Roman" w:eastAsia="MS Mincho" w:hAnsi="Times New Roman"/>
          <w:i/>
          <w:iCs/>
          <w:snapToGrid w:val="0"/>
          <w:kern w:val="0"/>
          <w:sz w:val="16"/>
          <w:szCs w:val="16"/>
          <w:lang w:eastAsia="ja-JP"/>
        </w:rPr>
        <w:t xml:space="preserve"> </w:t>
      </w:r>
      <w:proofErr w:type="spellStart"/>
      <w:r w:rsidR="007C71CB" w:rsidRPr="00072F6F">
        <w:rPr>
          <w:rFonts w:ascii="Times New Roman" w:eastAsia="MS Mincho" w:hAnsi="Times New Roman"/>
          <w:i/>
          <w:iCs/>
          <w:snapToGrid w:val="0"/>
          <w:kern w:val="0"/>
          <w:sz w:val="16"/>
          <w:szCs w:val="16"/>
          <w:lang w:eastAsia="ja-JP"/>
        </w:rPr>
        <w:t>Biochem</w:t>
      </w:r>
      <w:proofErr w:type="spellEnd"/>
      <w:r w:rsidR="007C71CB" w:rsidRPr="00072F6F">
        <w:rPr>
          <w:rFonts w:ascii="Times New Roman" w:eastAsia="MS Mincho" w:hAnsi="Times New Roman"/>
          <w:i/>
          <w:iCs/>
          <w:snapToGrid w:val="0"/>
          <w:kern w:val="0"/>
          <w:sz w:val="16"/>
          <w:szCs w:val="16"/>
          <w:lang w:eastAsia="ja-JP"/>
        </w:rPr>
        <w:t xml:space="preserve"> </w:t>
      </w:r>
      <w:proofErr w:type="spellStart"/>
      <w:r w:rsidR="007C71CB" w:rsidRPr="00072F6F">
        <w:rPr>
          <w:rFonts w:ascii="Times New Roman" w:eastAsia="MS Mincho" w:hAnsi="Times New Roman"/>
          <w:i/>
          <w:iCs/>
          <w:snapToGrid w:val="0"/>
          <w:kern w:val="0"/>
          <w:sz w:val="16"/>
          <w:szCs w:val="16"/>
          <w:lang w:eastAsia="ja-JP"/>
        </w:rPr>
        <w:t>Physiol</w:t>
      </w:r>
      <w:proofErr w:type="spellEnd"/>
      <w:r w:rsidR="007C71CB" w:rsidRPr="00072F6F">
        <w:rPr>
          <w:rFonts w:ascii="Times New Roman" w:eastAsia="MS Mincho" w:hAnsi="Times New Roman"/>
          <w:i/>
          <w:iCs/>
          <w:snapToGrid w:val="0"/>
          <w:kern w:val="0"/>
          <w:sz w:val="16"/>
          <w:szCs w:val="16"/>
          <w:lang w:eastAsia="ja-JP"/>
        </w:rPr>
        <w:t xml:space="preserve"> </w:t>
      </w:r>
      <w:r w:rsidR="007C71CB" w:rsidRPr="00D942E0">
        <w:rPr>
          <w:rFonts w:ascii="Times New Roman" w:eastAsia="MS Mincho" w:hAnsi="Times New Roman"/>
          <w:b/>
          <w:bCs/>
          <w:snapToGrid w:val="0"/>
          <w:kern w:val="0"/>
          <w:sz w:val="16"/>
          <w:szCs w:val="16"/>
          <w:lang w:eastAsia="ja-JP"/>
        </w:rPr>
        <w:t>200:</w:t>
      </w:r>
      <w:r w:rsidR="007C71CB" w:rsidRPr="007C71CB">
        <w:rPr>
          <w:rFonts w:ascii="Times New Roman" w:eastAsia="MS Mincho" w:hAnsi="Times New Roman"/>
          <w:snapToGrid w:val="0"/>
          <w:kern w:val="0"/>
          <w:sz w:val="16"/>
          <w:szCs w:val="16"/>
          <w:lang w:eastAsia="ja-JP"/>
        </w:rPr>
        <w:t xml:space="preserve">105814 (2024). </w:t>
      </w:r>
      <w:r w:rsidR="00D942E0" w:rsidRPr="00D942E0">
        <w:rPr>
          <w:rFonts w:ascii="Times New Roman" w:eastAsia="MS Mincho" w:hAnsi="Times New Roman"/>
          <w:snapToGrid w:val="0"/>
          <w:color w:val="00B0F0"/>
          <w:kern w:val="0"/>
          <w:sz w:val="16"/>
          <w:szCs w:val="16"/>
          <w:lang w:eastAsia="ja-JP"/>
        </w:rPr>
        <w:t>https://doi.org/10.1016/j.pestbp.2024.105814</w:t>
      </w:r>
      <w:r w:rsidR="007C71CB" w:rsidRPr="00D942E0">
        <w:rPr>
          <w:rFonts w:ascii="Times New Roman" w:eastAsia="MS Mincho" w:hAnsi="Times New Roman"/>
          <w:snapToGrid w:val="0"/>
          <w:color w:val="00B0F0"/>
          <w:kern w:val="0"/>
          <w:sz w:val="16"/>
          <w:szCs w:val="16"/>
          <w:lang w:eastAsia="ja-JP"/>
        </w:rPr>
        <w:t>.</w:t>
      </w:r>
      <w:r w:rsidR="00D942E0">
        <w:rPr>
          <w:rFonts w:ascii="Times New Roman" w:eastAsia="MS Mincho" w:hAnsi="Times New Roman"/>
          <w:snapToGrid w:val="0"/>
          <w:color w:val="00B0F0"/>
          <w:kern w:val="0"/>
          <w:sz w:val="16"/>
          <w:szCs w:val="16"/>
          <w:lang w:eastAsia="ja-JP"/>
        </w:rPr>
        <w:t xml:space="preserve">                                                                                      </w:t>
      </w:r>
    </w:p>
    <w:p w14:paraId="55633198" w14:textId="3E55A9BB" w:rsidR="00D942E0" w:rsidRDefault="00D942E0" w:rsidP="00935C6E">
      <w:pPr>
        <w:widowControl/>
        <w:ind w:left="320" w:hangingChars="200" w:hanging="320"/>
        <w:rPr>
          <w:rFonts w:ascii="Times New Roman" w:eastAsia="MS Mincho" w:hAnsi="Times New Roman"/>
          <w:snapToGrid w:val="0"/>
          <w:color w:val="00B0F0"/>
          <w:kern w:val="0"/>
          <w:sz w:val="16"/>
          <w:szCs w:val="16"/>
          <w:lang w:eastAsia="ja-JP"/>
        </w:rPr>
      </w:pPr>
      <w:r w:rsidRPr="00D942E0">
        <w:rPr>
          <w:rFonts w:ascii="Times New Roman" w:eastAsia="MS Mincho" w:hAnsi="Times New Roman"/>
          <w:snapToGrid w:val="0"/>
          <w:kern w:val="0"/>
          <w:sz w:val="16"/>
          <w:szCs w:val="16"/>
          <w:lang w:eastAsia="ja-JP"/>
        </w:rPr>
        <w:t xml:space="preserve">Zhang GH, Zhang CX, Yang WL, Bao MF, Shen JR, Tang XB, et al. Two New Antifungal Aromatic Sesquiterpenes from the Leaves of Cigar Tobacco. </w:t>
      </w:r>
      <w:r w:rsidRPr="00D942E0">
        <w:rPr>
          <w:rFonts w:ascii="Times New Roman" w:eastAsia="MS Mincho" w:hAnsi="Times New Roman"/>
          <w:i/>
          <w:iCs/>
          <w:snapToGrid w:val="0"/>
          <w:kern w:val="0"/>
          <w:sz w:val="16"/>
          <w:szCs w:val="16"/>
          <w:lang w:eastAsia="ja-JP"/>
        </w:rPr>
        <w:t xml:space="preserve">Chem Nat </w:t>
      </w:r>
      <w:proofErr w:type="spellStart"/>
      <w:r w:rsidRPr="00D942E0">
        <w:rPr>
          <w:rFonts w:ascii="Times New Roman" w:eastAsia="MS Mincho" w:hAnsi="Times New Roman"/>
          <w:i/>
          <w:iCs/>
          <w:snapToGrid w:val="0"/>
          <w:kern w:val="0"/>
          <w:sz w:val="16"/>
          <w:szCs w:val="16"/>
          <w:lang w:eastAsia="ja-JP"/>
        </w:rPr>
        <w:t>Compd</w:t>
      </w:r>
      <w:r w:rsidR="00756A91">
        <w:rPr>
          <w:rFonts w:asciiTheme="minorEastAsia" w:eastAsiaTheme="minorEastAsia" w:hAnsiTheme="minorEastAsia" w:hint="eastAsia"/>
          <w:i/>
          <w:iCs/>
          <w:snapToGrid w:val="0"/>
          <w:kern w:val="0"/>
          <w:sz w:val="16"/>
          <w:szCs w:val="16"/>
        </w:rPr>
        <w:t>s</w:t>
      </w:r>
      <w:proofErr w:type="spellEnd"/>
      <w:r w:rsidRPr="00D942E0">
        <w:rPr>
          <w:rFonts w:ascii="Times New Roman" w:eastAsia="MS Mincho" w:hAnsi="Times New Roman"/>
          <w:i/>
          <w:iCs/>
          <w:snapToGrid w:val="0"/>
          <w:kern w:val="0"/>
          <w:sz w:val="16"/>
          <w:szCs w:val="16"/>
          <w:lang w:eastAsia="ja-JP"/>
        </w:rPr>
        <w:t xml:space="preserve"> </w:t>
      </w:r>
      <w:r w:rsidRPr="00D942E0">
        <w:rPr>
          <w:rFonts w:ascii="Times New Roman" w:eastAsia="MS Mincho" w:hAnsi="Times New Roman"/>
          <w:b/>
          <w:bCs/>
          <w:snapToGrid w:val="0"/>
          <w:kern w:val="0"/>
          <w:sz w:val="16"/>
          <w:szCs w:val="16"/>
          <w:lang w:eastAsia="ja-JP"/>
        </w:rPr>
        <w:t>59:</w:t>
      </w:r>
      <w:r w:rsidRPr="00D942E0">
        <w:rPr>
          <w:rFonts w:ascii="Times New Roman" w:eastAsia="MS Mincho" w:hAnsi="Times New Roman"/>
          <w:snapToGrid w:val="0"/>
          <w:kern w:val="0"/>
          <w:sz w:val="16"/>
          <w:szCs w:val="16"/>
          <w:lang w:eastAsia="ja-JP"/>
        </w:rPr>
        <w:t xml:space="preserve"> 1097-1101 (2023). </w:t>
      </w:r>
      <w:r w:rsidRPr="00D942E0">
        <w:rPr>
          <w:rFonts w:ascii="Times New Roman" w:eastAsia="MS Mincho" w:hAnsi="Times New Roman"/>
          <w:snapToGrid w:val="0"/>
          <w:color w:val="00B0F0"/>
          <w:kern w:val="0"/>
          <w:sz w:val="16"/>
          <w:szCs w:val="16"/>
          <w:lang w:eastAsia="ja-JP"/>
        </w:rPr>
        <w:t>https://doi.org/10.1007/s10600-023-04204-3.</w:t>
      </w:r>
    </w:p>
    <w:p w14:paraId="669ED7D4" w14:textId="775D41C6" w:rsidR="00D942E0" w:rsidRDefault="00D942E0" w:rsidP="00D942E0">
      <w:pPr>
        <w:widowControl/>
        <w:ind w:left="320" w:hangingChars="200" w:hanging="320"/>
        <w:rPr>
          <w:rFonts w:ascii="Times New Roman" w:eastAsia="MS Mincho" w:hAnsi="Times New Roman"/>
          <w:snapToGrid w:val="0"/>
          <w:kern w:val="0"/>
          <w:sz w:val="16"/>
          <w:szCs w:val="16"/>
          <w:lang w:eastAsia="ja-JP"/>
        </w:rPr>
      </w:pPr>
      <w:r w:rsidRPr="00D942E0">
        <w:rPr>
          <w:rFonts w:ascii="Times New Roman" w:eastAsia="MS Mincho" w:hAnsi="Times New Roman"/>
          <w:snapToGrid w:val="0"/>
          <w:kern w:val="0"/>
          <w:sz w:val="16"/>
          <w:szCs w:val="16"/>
          <w:lang w:eastAsia="ja-JP"/>
        </w:rPr>
        <w:t xml:space="preserve">Cai JY, Dai JM, Xiong W, Wang HP, Zhao W, Qin SC, et al. Two New Sesquiterpenes from Leaves of Nicotiana tabacum and their Antibacterial Activity. </w:t>
      </w:r>
      <w:r w:rsidRPr="00D942E0">
        <w:rPr>
          <w:rFonts w:ascii="Times New Roman" w:eastAsia="MS Mincho" w:hAnsi="Times New Roman"/>
          <w:i/>
          <w:iCs/>
          <w:snapToGrid w:val="0"/>
          <w:kern w:val="0"/>
          <w:sz w:val="16"/>
          <w:szCs w:val="16"/>
          <w:lang w:eastAsia="ja-JP"/>
        </w:rPr>
        <w:t xml:space="preserve">Chem Nat </w:t>
      </w:r>
      <w:proofErr w:type="spellStart"/>
      <w:r w:rsidRPr="00D942E0">
        <w:rPr>
          <w:rFonts w:ascii="Times New Roman" w:eastAsia="MS Mincho" w:hAnsi="Times New Roman"/>
          <w:i/>
          <w:iCs/>
          <w:snapToGrid w:val="0"/>
          <w:kern w:val="0"/>
          <w:sz w:val="16"/>
          <w:szCs w:val="16"/>
          <w:lang w:eastAsia="ja-JP"/>
        </w:rPr>
        <w:t>Compd</w:t>
      </w:r>
      <w:r w:rsidR="00756A91">
        <w:rPr>
          <w:rFonts w:ascii="Times New Roman" w:eastAsia="MS Mincho" w:hAnsi="Times New Roman"/>
          <w:i/>
          <w:iCs/>
          <w:snapToGrid w:val="0"/>
          <w:kern w:val="0"/>
          <w:sz w:val="16"/>
          <w:szCs w:val="16"/>
          <w:lang w:eastAsia="ja-JP"/>
        </w:rPr>
        <w:t>s</w:t>
      </w:r>
      <w:proofErr w:type="spellEnd"/>
      <w:r w:rsidRPr="00D942E0">
        <w:rPr>
          <w:rFonts w:ascii="Times New Roman" w:eastAsia="MS Mincho" w:hAnsi="Times New Roman"/>
          <w:i/>
          <w:iCs/>
          <w:snapToGrid w:val="0"/>
          <w:kern w:val="0"/>
          <w:sz w:val="16"/>
          <w:szCs w:val="16"/>
          <w:lang w:eastAsia="ja-JP"/>
        </w:rPr>
        <w:t xml:space="preserve"> </w:t>
      </w:r>
      <w:r w:rsidRPr="00D942E0">
        <w:rPr>
          <w:rFonts w:ascii="Times New Roman" w:eastAsia="MS Mincho" w:hAnsi="Times New Roman"/>
          <w:b/>
          <w:bCs/>
          <w:snapToGrid w:val="0"/>
          <w:kern w:val="0"/>
          <w:sz w:val="16"/>
          <w:szCs w:val="16"/>
          <w:lang w:eastAsia="ja-JP"/>
        </w:rPr>
        <w:t xml:space="preserve">59: </w:t>
      </w:r>
      <w:r w:rsidRPr="00D942E0">
        <w:rPr>
          <w:rFonts w:ascii="Times New Roman" w:eastAsia="MS Mincho" w:hAnsi="Times New Roman"/>
          <w:snapToGrid w:val="0"/>
          <w:kern w:val="0"/>
          <w:sz w:val="16"/>
          <w:szCs w:val="16"/>
          <w:lang w:eastAsia="ja-JP"/>
        </w:rPr>
        <w:t xml:space="preserve">497-501 (2023). </w:t>
      </w:r>
      <w:r w:rsidRPr="00D942E0">
        <w:rPr>
          <w:rFonts w:ascii="Times New Roman" w:eastAsia="MS Mincho" w:hAnsi="Times New Roman"/>
          <w:snapToGrid w:val="0"/>
          <w:color w:val="00B0F0"/>
          <w:kern w:val="0"/>
          <w:sz w:val="16"/>
          <w:szCs w:val="16"/>
          <w:lang w:eastAsia="ja-JP"/>
        </w:rPr>
        <w:t>https://doi.org/10.1007/s10600-023-04034-3.</w:t>
      </w:r>
    </w:p>
    <w:p w14:paraId="2D14F318" w14:textId="49371590" w:rsidR="00B276C0" w:rsidRPr="00D457C6" w:rsidRDefault="00D942E0" w:rsidP="00D942E0">
      <w:pPr>
        <w:widowControl/>
        <w:ind w:left="320" w:hangingChars="200" w:hanging="320"/>
        <w:rPr>
          <w:rStyle w:val="ab"/>
          <w:rFonts w:ascii="Times New Roman" w:eastAsia="MS Mincho" w:hAnsi="Times New Roman"/>
          <w:snapToGrid w:val="0"/>
          <w:kern w:val="0"/>
          <w:sz w:val="16"/>
          <w:szCs w:val="16"/>
          <w:u w:val="none"/>
          <w:lang w:eastAsia="ja-JP"/>
        </w:rPr>
      </w:pPr>
      <w:r w:rsidRPr="00D942E0">
        <w:rPr>
          <w:rFonts w:ascii="Times New Roman" w:eastAsia="MS Mincho" w:hAnsi="Times New Roman"/>
          <w:snapToGrid w:val="0"/>
          <w:kern w:val="0"/>
          <w:sz w:val="16"/>
          <w:szCs w:val="16"/>
          <w:lang w:eastAsia="ja-JP"/>
        </w:rPr>
        <w:t>Yang GY, Dai JM, Mi QL, Li ZJ, Li XM, Zhang JD, et al. Cyclopiazonic acid type indole alkaloids from Nicotiana tabacum-derived fungus Aspergillus versicolor and their anti-tobacco mosaic virus activities. Phytochemistry 198: 113137 (2022).</w:t>
      </w:r>
      <w:r w:rsidRPr="00D457C6">
        <w:rPr>
          <w:rStyle w:val="ab"/>
          <w:rFonts w:ascii="Times New Roman" w:eastAsia="MS Mincho" w:hAnsi="Times New Roman"/>
          <w:snapToGrid w:val="0"/>
          <w:color w:val="00B0F0"/>
          <w:kern w:val="0"/>
          <w:sz w:val="16"/>
          <w:szCs w:val="16"/>
          <w:u w:val="none"/>
          <w:lang w:eastAsia="ja-JP"/>
        </w:rPr>
        <w:t>https://doi.org/10.1016/j.phytochem.2022.113137.</w:t>
      </w:r>
    </w:p>
    <w:p w14:paraId="2510FD99" w14:textId="097FEAB4" w:rsidR="00D942E0" w:rsidRPr="00D942E0" w:rsidRDefault="00D942E0" w:rsidP="00D942E0">
      <w:pPr>
        <w:widowControl/>
        <w:ind w:left="320" w:hangingChars="200" w:hanging="320"/>
        <w:rPr>
          <w:rFonts w:ascii="Times New Roman" w:eastAsia="MS Mincho" w:hAnsi="Times New Roman"/>
          <w:snapToGrid w:val="0"/>
          <w:kern w:val="0"/>
          <w:sz w:val="16"/>
          <w:szCs w:val="16"/>
          <w:lang w:eastAsia="ja-JP"/>
        </w:rPr>
      </w:pPr>
      <w:r w:rsidRPr="00D942E0">
        <w:rPr>
          <w:rFonts w:ascii="Times New Roman" w:eastAsia="MS Mincho" w:hAnsi="Times New Roman"/>
          <w:snapToGrid w:val="0"/>
          <w:kern w:val="0"/>
          <w:sz w:val="16"/>
          <w:szCs w:val="16"/>
          <w:lang w:eastAsia="ja-JP"/>
        </w:rPr>
        <w:lastRenderedPageBreak/>
        <w:t xml:space="preserve">Hu QF, Yao S, Ma YY, Xiong RF, Kong GH, Wu YP, et al. Prenylated flavonoids isolated from the twigs of Artocarpus </w:t>
      </w:r>
      <w:proofErr w:type="spellStart"/>
      <w:r w:rsidRPr="00D942E0">
        <w:rPr>
          <w:rFonts w:ascii="Times New Roman" w:eastAsia="MS Mincho" w:hAnsi="Times New Roman"/>
          <w:snapToGrid w:val="0"/>
          <w:kern w:val="0"/>
          <w:sz w:val="16"/>
          <w:szCs w:val="16"/>
          <w:lang w:eastAsia="ja-JP"/>
        </w:rPr>
        <w:t>champeden</w:t>
      </w:r>
      <w:proofErr w:type="spellEnd"/>
      <w:r w:rsidRPr="00D942E0">
        <w:rPr>
          <w:rFonts w:ascii="Times New Roman" w:eastAsia="MS Mincho" w:hAnsi="Times New Roman"/>
          <w:snapToGrid w:val="0"/>
          <w:kern w:val="0"/>
          <w:sz w:val="16"/>
          <w:szCs w:val="16"/>
          <w:lang w:eastAsia="ja-JP"/>
        </w:rPr>
        <w:t xml:space="preserve"> as potential activators for tobacco powdery mildew and their mode of actions. Chem Biol Technol Agric. Chem. Biol. Technol. Agric 10: 94 (2023).</w:t>
      </w:r>
      <w:r w:rsidRPr="00D942E0">
        <w:rPr>
          <w:rFonts w:ascii="Times New Roman" w:eastAsia="MS Mincho" w:hAnsi="Times New Roman"/>
          <w:snapToGrid w:val="0"/>
          <w:color w:val="00B0F0"/>
          <w:kern w:val="0"/>
          <w:sz w:val="16"/>
          <w:szCs w:val="16"/>
          <w:lang w:eastAsia="ja-JP"/>
        </w:rPr>
        <w:t xml:space="preserve"> https://doi.org/10.1186/s40538-023-00457-w.</w:t>
      </w:r>
    </w:p>
    <w:p w14:paraId="46063A04" w14:textId="77777777" w:rsidR="00D942E0" w:rsidRPr="00D942E0" w:rsidRDefault="00D942E0" w:rsidP="00D942E0">
      <w:pPr>
        <w:widowControl/>
        <w:ind w:left="320" w:hangingChars="200" w:hanging="320"/>
        <w:rPr>
          <w:rFonts w:ascii="Times New Roman" w:eastAsia="MS Mincho" w:hAnsi="Times New Roman"/>
          <w:snapToGrid w:val="0"/>
          <w:kern w:val="0"/>
          <w:sz w:val="16"/>
          <w:szCs w:val="16"/>
          <w:lang w:eastAsia="ja-JP"/>
        </w:rPr>
      </w:pPr>
    </w:p>
    <w:p w14:paraId="17BEB6B7" w14:textId="77777777" w:rsidR="00B276C0" w:rsidRDefault="00B276C0" w:rsidP="00015280">
      <w:pPr>
        <w:widowControl/>
        <w:ind w:firstLine="0"/>
        <w:rPr>
          <w:rFonts w:ascii="Times New Roman" w:eastAsia="MS Mincho" w:hAnsi="Times New Roman"/>
          <w:snapToGrid w:val="0"/>
          <w:kern w:val="0"/>
          <w:sz w:val="16"/>
          <w:szCs w:val="16"/>
          <w:lang w:eastAsia="ja-JP"/>
        </w:rPr>
      </w:pPr>
    </w:p>
    <w:p w14:paraId="0A74398A" w14:textId="77777777" w:rsidR="007C71CB" w:rsidRDefault="007C71CB" w:rsidP="00B276C0">
      <w:pPr>
        <w:widowControl/>
        <w:ind w:firstLine="0"/>
        <w:jc w:val="left"/>
        <w:rPr>
          <w:rFonts w:ascii="Times New Roman" w:eastAsia="MS Mincho" w:hAnsi="Times New Roman"/>
          <w:b/>
          <w:bCs/>
          <w:snapToGrid w:val="0"/>
          <w:kern w:val="0"/>
          <w:sz w:val="16"/>
          <w:szCs w:val="16"/>
          <w:lang w:eastAsia="ja-JP"/>
        </w:rPr>
        <w:sectPr w:rsidR="007C71CB" w:rsidSect="005C39F9">
          <w:pgSz w:w="11906" w:h="16838"/>
          <w:pgMar w:top="1440" w:right="1800" w:bottom="1440" w:left="1800" w:header="851" w:footer="992" w:gutter="0"/>
          <w:cols w:space="425"/>
          <w:docGrid w:type="lines" w:linePitch="312"/>
        </w:sectPr>
      </w:pPr>
    </w:p>
    <w:p w14:paraId="27D0194F" w14:textId="77777777" w:rsidR="00B276C0" w:rsidRPr="004D612A" w:rsidRDefault="00B276C0" w:rsidP="00B276C0">
      <w:pPr>
        <w:widowControl/>
        <w:ind w:firstLine="0"/>
        <w:jc w:val="left"/>
        <w:rPr>
          <w:rFonts w:ascii="Times New Roman" w:eastAsia="MS Mincho" w:hAnsi="Times New Roman"/>
          <w:b/>
          <w:bCs/>
          <w:snapToGrid w:val="0"/>
          <w:kern w:val="0"/>
          <w:sz w:val="16"/>
          <w:szCs w:val="16"/>
          <w:lang w:eastAsia="ja-JP"/>
        </w:rPr>
      </w:pPr>
      <w:r w:rsidRPr="00F023D2">
        <w:rPr>
          <w:rFonts w:ascii="Times New Roman" w:eastAsia="MS Mincho" w:hAnsi="Times New Roman"/>
          <w:b/>
          <w:bCs/>
          <w:snapToGrid w:val="0"/>
          <w:kern w:val="0"/>
          <w:sz w:val="16"/>
          <w:szCs w:val="16"/>
          <w:lang w:eastAsia="ja-JP"/>
        </w:rPr>
        <w:lastRenderedPageBreak/>
        <w:t xml:space="preserve">Table S1. </w:t>
      </w:r>
      <w:r w:rsidRPr="00F023D2">
        <w:rPr>
          <w:rFonts w:ascii="Times New Roman" w:eastAsia="MS Mincho" w:hAnsi="Times New Roman"/>
          <w:snapToGrid w:val="0"/>
          <w:kern w:val="0"/>
          <w:sz w:val="16"/>
          <w:szCs w:val="16"/>
          <w:lang w:eastAsia="ja-JP"/>
        </w:rPr>
        <w:t>RNA-seq data statistics</w:t>
      </w:r>
      <w:r w:rsidRPr="00F023D2">
        <w:rPr>
          <w:rFonts w:ascii="Times New Roman" w:eastAsia="MS Mincho" w:hAnsi="Times New Roman"/>
          <w:snapToGrid w:val="0"/>
          <w:kern w:val="0"/>
          <w:sz w:val="16"/>
          <w:szCs w:val="16"/>
          <w:lang w:eastAsia="ja-JP"/>
        </w:rPr>
        <w:tab/>
      </w:r>
      <w:r w:rsidRPr="00F023D2">
        <w:rPr>
          <w:rFonts w:ascii="Times New Roman" w:eastAsia="MS Mincho" w:hAnsi="Times New Roman"/>
          <w:b/>
          <w:bCs/>
          <w:snapToGrid w:val="0"/>
          <w:kern w:val="0"/>
          <w:sz w:val="16"/>
          <w:szCs w:val="16"/>
          <w:lang w:eastAsia="ja-JP"/>
        </w:rPr>
        <w:tab/>
      </w:r>
      <w:r w:rsidRPr="00F023D2">
        <w:rPr>
          <w:rFonts w:ascii="Times New Roman" w:eastAsia="MS Mincho" w:hAnsi="Times New Roman"/>
          <w:b/>
          <w:bCs/>
          <w:snapToGrid w:val="0"/>
          <w:kern w:val="0"/>
          <w:sz w:val="16"/>
          <w:szCs w:val="16"/>
          <w:lang w:eastAsia="ja-JP"/>
        </w:rPr>
        <w:tab/>
      </w:r>
      <w:r w:rsidRPr="00F023D2">
        <w:rPr>
          <w:rFonts w:ascii="Times New Roman" w:eastAsia="MS Mincho" w:hAnsi="Times New Roman"/>
          <w:b/>
          <w:bCs/>
          <w:snapToGrid w:val="0"/>
          <w:kern w:val="0"/>
          <w:sz w:val="16"/>
          <w:szCs w:val="16"/>
          <w:lang w:eastAsia="ja-JP"/>
        </w:rPr>
        <w:tab/>
      </w:r>
      <w:r w:rsidRPr="00F023D2">
        <w:rPr>
          <w:rFonts w:ascii="Times New Roman" w:eastAsia="MS Mincho" w:hAnsi="Times New Roman"/>
          <w:b/>
          <w:bCs/>
          <w:snapToGrid w:val="0"/>
          <w:kern w:val="0"/>
          <w:sz w:val="16"/>
          <w:szCs w:val="16"/>
          <w:lang w:eastAsia="ja-JP"/>
        </w:rPr>
        <w:tab/>
      </w:r>
      <w:r w:rsidRPr="00F023D2">
        <w:rPr>
          <w:rFonts w:ascii="Times New Roman" w:eastAsia="MS Mincho" w:hAnsi="Times New Roman"/>
          <w:b/>
          <w:bCs/>
          <w:snapToGrid w:val="0"/>
          <w:kern w:val="0"/>
          <w:sz w:val="16"/>
          <w:szCs w:val="16"/>
          <w:lang w:eastAsia="ja-JP"/>
        </w:rPr>
        <w:tab/>
      </w:r>
      <w:r w:rsidRPr="00F023D2">
        <w:rPr>
          <w:rFonts w:ascii="Times New Roman" w:eastAsia="MS Mincho" w:hAnsi="Times New Roman"/>
          <w:b/>
          <w:bCs/>
          <w:snapToGrid w:val="0"/>
          <w:kern w:val="0"/>
          <w:sz w:val="16"/>
          <w:szCs w:val="16"/>
          <w:lang w:eastAsia="ja-JP"/>
        </w:rPr>
        <w:tab/>
      </w:r>
    </w:p>
    <w:tbl>
      <w:tblPr>
        <w:tblStyle w:val="a8"/>
        <w:tblpPr w:leftFromText="180" w:rightFromText="180" w:vertAnchor="text" w:horzAnchor="margin" w:tblpY="1"/>
        <w:tblW w:w="8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1009"/>
        <w:gridCol w:w="1259"/>
        <w:gridCol w:w="1059"/>
        <w:gridCol w:w="1259"/>
        <w:gridCol w:w="800"/>
        <w:gridCol w:w="650"/>
        <w:gridCol w:w="689"/>
        <w:gridCol w:w="689"/>
      </w:tblGrid>
      <w:tr w:rsidR="00B276C0" w:rsidRPr="00F023D2" w14:paraId="7B00F749" w14:textId="77777777" w:rsidTr="00ED42E6">
        <w:trPr>
          <w:trHeight w:val="798"/>
        </w:trPr>
        <w:tc>
          <w:tcPr>
            <w:tcW w:w="920" w:type="dxa"/>
            <w:tcBorders>
              <w:top w:val="single" w:sz="12" w:space="0" w:color="auto"/>
              <w:bottom w:val="single" w:sz="4" w:space="0" w:color="auto"/>
            </w:tcBorders>
            <w:vAlign w:val="center"/>
          </w:tcPr>
          <w:p w14:paraId="7567ABAF"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Sample</w:t>
            </w:r>
          </w:p>
        </w:tc>
        <w:tc>
          <w:tcPr>
            <w:tcW w:w="1009" w:type="dxa"/>
            <w:tcBorders>
              <w:top w:val="single" w:sz="12" w:space="0" w:color="auto"/>
              <w:bottom w:val="single" w:sz="4" w:space="0" w:color="auto"/>
            </w:tcBorders>
            <w:vAlign w:val="center"/>
          </w:tcPr>
          <w:p w14:paraId="25325D6D"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Raw Reads</w:t>
            </w:r>
          </w:p>
        </w:tc>
        <w:tc>
          <w:tcPr>
            <w:tcW w:w="1259" w:type="dxa"/>
            <w:tcBorders>
              <w:top w:val="single" w:sz="12" w:space="0" w:color="auto"/>
              <w:bottom w:val="single" w:sz="4" w:space="0" w:color="auto"/>
            </w:tcBorders>
            <w:vAlign w:val="center"/>
          </w:tcPr>
          <w:p w14:paraId="1836D406"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Raw Bases</w:t>
            </w:r>
          </w:p>
        </w:tc>
        <w:tc>
          <w:tcPr>
            <w:tcW w:w="1059" w:type="dxa"/>
            <w:tcBorders>
              <w:top w:val="single" w:sz="12" w:space="0" w:color="auto"/>
              <w:bottom w:val="single" w:sz="4" w:space="0" w:color="auto"/>
            </w:tcBorders>
            <w:vAlign w:val="center"/>
          </w:tcPr>
          <w:p w14:paraId="0A70B137"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Clean Reads</w:t>
            </w:r>
          </w:p>
        </w:tc>
        <w:tc>
          <w:tcPr>
            <w:tcW w:w="1259" w:type="dxa"/>
            <w:tcBorders>
              <w:top w:val="single" w:sz="12" w:space="0" w:color="auto"/>
              <w:bottom w:val="single" w:sz="4" w:space="0" w:color="auto"/>
            </w:tcBorders>
            <w:vAlign w:val="center"/>
          </w:tcPr>
          <w:p w14:paraId="204B45F4"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Clean Bases</w:t>
            </w:r>
          </w:p>
        </w:tc>
        <w:tc>
          <w:tcPr>
            <w:tcW w:w="800" w:type="dxa"/>
            <w:tcBorders>
              <w:top w:val="single" w:sz="12" w:space="0" w:color="auto"/>
              <w:bottom w:val="single" w:sz="4" w:space="0" w:color="auto"/>
            </w:tcBorders>
          </w:tcPr>
          <w:p w14:paraId="02C7533F"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 xml:space="preserve">Effective </w:t>
            </w:r>
            <w:r w:rsidR="005A0156" w:rsidRPr="00F023D2">
              <w:rPr>
                <w:rFonts w:ascii="Times New Roman" w:eastAsia="楷体_GB2312" w:hAnsi="Times New Roman"/>
                <w:snapToGrid w:val="0"/>
                <w:color w:val="000000" w:themeColor="text1"/>
                <w:kern w:val="0"/>
                <w:sz w:val="20"/>
                <w:szCs w:val="21"/>
              </w:rPr>
              <w:t>Rate (</w:t>
            </w:r>
            <w:r w:rsidRPr="00F023D2">
              <w:rPr>
                <w:rFonts w:ascii="Times New Roman" w:eastAsia="楷体_GB2312" w:hAnsi="Times New Roman"/>
                <w:snapToGrid w:val="0"/>
                <w:color w:val="000000" w:themeColor="text1"/>
                <w:kern w:val="0"/>
                <w:sz w:val="20"/>
                <w:szCs w:val="21"/>
              </w:rPr>
              <w:t>%)</w:t>
            </w:r>
          </w:p>
        </w:tc>
        <w:tc>
          <w:tcPr>
            <w:tcW w:w="650" w:type="dxa"/>
            <w:tcBorders>
              <w:top w:val="single" w:sz="12" w:space="0" w:color="auto"/>
              <w:bottom w:val="single" w:sz="4" w:space="0" w:color="auto"/>
            </w:tcBorders>
          </w:tcPr>
          <w:p w14:paraId="33D154CE" w14:textId="77777777" w:rsidR="00B276C0"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GC</w:t>
            </w:r>
          </w:p>
          <w:p w14:paraId="00AF302B"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w:t>
            </w:r>
          </w:p>
        </w:tc>
        <w:tc>
          <w:tcPr>
            <w:tcW w:w="689" w:type="dxa"/>
            <w:tcBorders>
              <w:top w:val="single" w:sz="12" w:space="0" w:color="auto"/>
              <w:bottom w:val="single" w:sz="4" w:space="0" w:color="auto"/>
            </w:tcBorders>
          </w:tcPr>
          <w:p w14:paraId="5BD7971E" w14:textId="77777777" w:rsidR="00B276C0"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Q20</w:t>
            </w:r>
          </w:p>
          <w:p w14:paraId="78CD4E43"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w:t>
            </w:r>
          </w:p>
        </w:tc>
        <w:tc>
          <w:tcPr>
            <w:tcW w:w="689" w:type="dxa"/>
            <w:tcBorders>
              <w:top w:val="single" w:sz="12" w:space="0" w:color="auto"/>
              <w:bottom w:val="single" w:sz="4" w:space="0" w:color="auto"/>
            </w:tcBorders>
          </w:tcPr>
          <w:p w14:paraId="77404903" w14:textId="77777777" w:rsidR="00B276C0"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Q30</w:t>
            </w:r>
          </w:p>
          <w:p w14:paraId="783DEED9"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w:t>
            </w:r>
          </w:p>
        </w:tc>
      </w:tr>
      <w:tr w:rsidR="00B276C0" w:rsidRPr="00F023D2" w14:paraId="19ECC96B" w14:textId="77777777" w:rsidTr="00ED42E6">
        <w:trPr>
          <w:trHeight w:val="290"/>
        </w:trPr>
        <w:tc>
          <w:tcPr>
            <w:tcW w:w="920" w:type="dxa"/>
            <w:tcBorders>
              <w:top w:val="single" w:sz="4" w:space="0" w:color="auto"/>
            </w:tcBorders>
          </w:tcPr>
          <w:p w14:paraId="6F1BA07B" w14:textId="77777777" w:rsidR="00B276C0" w:rsidRPr="00F023D2" w:rsidRDefault="001672D9"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Pr>
                <w:rFonts w:ascii="Times New Roman" w:eastAsia="楷体_GB2312" w:hAnsi="Times New Roman"/>
                <w:snapToGrid w:val="0"/>
                <w:color w:val="000000" w:themeColor="text1"/>
                <w:kern w:val="0"/>
                <w:sz w:val="20"/>
                <w:szCs w:val="21"/>
              </w:rPr>
              <w:t>CK</w:t>
            </w:r>
            <w:r w:rsidR="00B276C0" w:rsidRPr="00F023D2">
              <w:rPr>
                <w:rFonts w:ascii="Times New Roman" w:eastAsia="楷体_GB2312" w:hAnsi="Times New Roman"/>
                <w:snapToGrid w:val="0"/>
                <w:color w:val="000000" w:themeColor="text1"/>
                <w:kern w:val="0"/>
                <w:sz w:val="20"/>
                <w:szCs w:val="21"/>
              </w:rPr>
              <w:t>_1</w:t>
            </w:r>
          </w:p>
        </w:tc>
        <w:tc>
          <w:tcPr>
            <w:tcW w:w="1009" w:type="dxa"/>
            <w:tcBorders>
              <w:top w:val="single" w:sz="4" w:space="0" w:color="auto"/>
            </w:tcBorders>
          </w:tcPr>
          <w:p w14:paraId="11E87D5B"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49</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987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864</w:t>
            </w:r>
          </w:p>
        </w:tc>
        <w:tc>
          <w:tcPr>
            <w:tcW w:w="1259" w:type="dxa"/>
            <w:tcBorders>
              <w:top w:val="single" w:sz="4" w:space="0" w:color="auto"/>
            </w:tcBorders>
          </w:tcPr>
          <w:p w14:paraId="1F1DCA7A"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498</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179</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600</w:t>
            </w:r>
          </w:p>
        </w:tc>
        <w:tc>
          <w:tcPr>
            <w:tcW w:w="1059" w:type="dxa"/>
            <w:tcBorders>
              <w:top w:val="single" w:sz="4" w:space="0" w:color="auto"/>
            </w:tcBorders>
          </w:tcPr>
          <w:p w14:paraId="54ED698F"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48</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106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722</w:t>
            </w:r>
          </w:p>
        </w:tc>
        <w:tc>
          <w:tcPr>
            <w:tcW w:w="1259" w:type="dxa"/>
            <w:tcBorders>
              <w:top w:val="single" w:sz="4" w:space="0" w:color="auto"/>
            </w:tcBorders>
          </w:tcPr>
          <w:p w14:paraId="32F7787A"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187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974</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069</w:t>
            </w:r>
          </w:p>
        </w:tc>
        <w:tc>
          <w:tcPr>
            <w:tcW w:w="800" w:type="dxa"/>
            <w:tcBorders>
              <w:top w:val="single" w:sz="4" w:space="0" w:color="auto"/>
            </w:tcBorders>
          </w:tcPr>
          <w:p w14:paraId="5AD5BEE1"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95.86</w:t>
            </w:r>
          </w:p>
        </w:tc>
        <w:tc>
          <w:tcPr>
            <w:tcW w:w="650" w:type="dxa"/>
            <w:tcBorders>
              <w:top w:val="single" w:sz="4" w:space="0" w:color="auto"/>
            </w:tcBorders>
          </w:tcPr>
          <w:p w14:paraId="5508A06B"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42.55</w:t>
            </w:r>
          </w:p>
        </w:tc>
        <w:tc>
          <w:tcPr>
            <w:tcW w:w="689" w:type="dxa"/>
            <w:tcBorders>
              <w:top w:val="single" w:sz="4" w:space="0" w:color="auto"/>
            </w:tcBorders>
          </w:tcPr>
          <w:p w14:paraId="46FF0B2D"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99.46</w:t>
            </w:r>
          </w:p>
        </w:tc>
        <w:tc>
          <w:tcPr>
            <w:tcW w:w="689" w:type="dxa"/>
            <w:tcBorders>
              <w:top w:val="single" w:sz="4" w:space="0" w:color="auto"/>
            </w:tcBorders>
          </w:tcPr>
          <w:p w14:paraId="415CA32D"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97.02</w:t>
            </w:r>
          </w:p>
        </w:tc>
      </w:tr>
      <w:tr w:rsidR="00B276C0" w:rsidRPr="00F023D2" w14:paraId="161F2D1B" w14:textId="77777777" w:rsidTr="00ED42E6">
        <w:trPr>
          <w:trHeight w:val="290"/>
        </w:trPr>
        <w:tc>
          <w:tcPr>
            <w:tcW w:w="920" w:type="dxa"/>
          </w:tcPr>
          <w:p w14:paraId="2BF7E012" w14:textId="77777777" w:rsidR="00B276C0" w:rsidRPr="00F023D2" w:rsidRDefault="001672D9"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Pr>
                <w:rFonts w:ascii="Times New Roman" w:eastAsia="楷体_GB2312" w:hAnsi="Times New Roman"/>
                <w:snapToGrid w:val="0"/>
                <w:color w:val="000000" w:themeColor="text1"/>
                <w:kern w:val="0"/>
                <w:sz w:val="20"/>
                <w:szCs w:val="21"/>
              </w:rPr>
              <w:t>CK</w:t>
            </w:r>
            <w:r w:rsidR="00B276C0" w:rsidRPr="00F023D2">
              <w:rPr>
                <w:rFonts w:ascii="Times New Roman" w:eastAsia="楷体_GB2312" w:hAnsi="Times New Roman"/>
                <w:snapToGrid w:val="0"/>
                <w:color w:val="000000" w:themeColor="text1"/>
                <w:kern w:val="0"/>
                <w:sz w:val="20"/>
                <w:szCs w:val="21"/>
              </w:rPr>
              <w:t>_2</w:t>
            </w:r>
          </w:p>
        </w:tc>
        <w:tc>
          <w:tcPr>
            <w:tcW w:w="1009" w:type="dxa"/>
          </w:tcPr>
          <w:p w14:paraId="5F5BCFFB"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51</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620</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462</w:t>
            </w:r>
          </w:p>
        </w:tc>
        <w:tc>
          <w:tcPr>
            <w:tcW w:w="1259" w:type="dxa"/>
          </w:tcPr>
          <w:p w14:paraId="6046A7EC"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743</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069</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300</w:t>
            </w:r>
          </w:p>
        </w:tc>
        <w:tc>
          <w:tcPr>
            <w:tcW w:w="1059" w:type="dxa"/>
          </w:tcPr>
          <w:p w14:paraId="11A4FD7A"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49</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909</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444</w:t>
            </w:r>
          </w:p>
        </w:tc>
        <w:tc>
          <w:tcPr>
            <w:tcW w:w="1259" w:type="dxa"/>
          </w:tcPr>
          <w:p w14:paraId="019CE4A6"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467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656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454</w:t>
            </w:r>
          </w:p>
        </w:tc>
        <w:tc>
          <w:tcPr>
            <w:tcW w:w="800" w:type="dxa"/>
          </w:tcPr>
          <w:p w14:paraId="7AFC7809"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96.44</w:t>
            </w:r>
          </w:p>
        </w:tc>
        <w:tc>
          <w:tcPr>
            <w:tcW w:w="650" w:type="dxa"/>
          </w:tcPr>
          <w:p w14:paraId="4295F944"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42.44</w:t>
            </w:r>
          </w:p>
        </w:tc>
        <w:tc>
          <w:tcPr>
            <w:tcW w:w="689" w:type="dxa"/>
          </w:tcPr>
          <w:p w14:paraId="0E887ECC"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99.46</w:t>
            </w:r>
          </w:p>
        </w:tc>
        <w:tc>
          <w:tcPr>
            <w:tcW w:w="689" w:type="dxa"/>
          </w:tcPr>
          <w:p w14:paraId="25750A77"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97.04</w:t>
            </w:r>
          </w:p>
        </w:tc>
      </w:tr>
      <w:tr w:rsidR="00B276C0" w:rsidRPr="00F023D2" w14:paraId="29D8D55A" w14:textId="77777777" w:rsidTr="00ED42E6">
        <w:trPr>
          <w:trHeight w:val="290"/>
        </w:trPr>
        <w:tc>
          <w:tcPr>
            <w:tcW w:w="920" w:type="dxa"/>
          </w:tcPr>
          <w:p w14:paraId="45122F4A" w14:textId="77777777" w:rsidR="00B276C0" w:rsidRPr="00F023D2" w:rsidRDefault="001672D9"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Pr>
                <w:rFonts w:ascii="Times New Roman" w:eastAsia="楷体_GB2312" w:hAnsi="Times New Roman"/>
                <w:snapToGrid w:val="0"/>
                <w:color w:val="000000" w:themeColor="text1"/>
                <w:kern w:val="0"/>
                <w:sz w:val="20"/>
                <w:szCs w:val="21"/>
              </w:rPr>
              <w:t>CK</w:t>
            </w:r>
            <w:r w:rsidR="00B276C0" w:rsidRPr="00F023D2">
              <w:rPr>
                <w:rFonts w:ascii="Times New Roman" w:eastAsia="楷体_GB2312" w:hAnsi="Times New Roman"/>
                <w:snapToGrid w:val="0"/>
                <w:color w:val="000000" w:themeColor="text1"/>
                <w:kern w:val="0"/>
                <w:sz w:val="20"/>
                <w:szCs w:val="21"/>
              </w:rPr>
              <w:t>_3</w:t>
            </w:r>
          </w:p>
        </w:tc>
        <w:tc>
          <w:tcPr>
            <w:tcW w:w="1009" w:type="dxa"/>
          </w:tcPr>
          <w:p w14:paraId="65ACF27D"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57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171</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230</w:t>
            </w:r>
          </w:p>
        </w:tc>
        <w:tc>
          <w:tcPr>
            <w:tcW w:w="1259" w:type="dxa"/>
          </w:tcPr>
          <w:p w14:paraId="36DF7FA0"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8</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575</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684</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500</w:t>
            </w:r>
          </w:p>
        </w:tc>
        <w:tc>
          <w:tcPr>
            <w:tcW w:w="1059" w:type="dxa"/>
          </w:tcPr>
          <w:p w14:paraId="372FEB47"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55</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187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066</w:t>
            </w:r>
          </w:p>
        </w:tc>
        <w:tc>
          <w:tcPr>
            <w:tcW w:w="1259" w:type="dxa"/>
          </w:tcPr>
          <w:p w14:paraId="4461C794"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8</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251</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853</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114</w:t>
            </w:r>
          </w:p>
        </w:tc>
        <w:tc>
          <w:tcPr>
            <w:tcW w:w="800" w:type="dxa"/>
          </w:tcPr>
          <w:p w14:paraId="763248DC"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96.22</w:t>
            </w:r>
          </w:p>
        </w:tc>
        <w:tc>
          <w:tcPr>
            <w:tcW w:w="650" w:type="dxa"/>
          </w:tcPr>
          <w:p w14:paraId="022226CC"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42.45</w:t>
            </w:r>
          </w:p>
        </w:tc>
        <w:tc>
          <w:tcPr>
            <w:tcW w:w="689" w:type="dxa"/>
          </w:tcPr>
          <w:p w14:paraId="733711C9"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99.46</w:t>
            </w:r>
          </w:p>
        </w:tc>
        <w:tc>
          <w:tcPr>
            <w:tcW w:w="689" w:type="dxa"/>
          </w:tcPr>
          <w:p w14:paraId="22B23646"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97.06</w:t>
            </w:r>
          </w:p>
        </w:tc>
      </w:tr>
      <w:tr w:rsidR="00B276C0" w:rsidRPr="00F023D2" w14:paraId="7B05F371" w14:textId="77777777" w:rsidTr="00ED42E6">
        <w:trPr>
          <w:trHeight w:val="290"/>
        </w:trPr>
        <w:tc>
          <w:tcPr>
            <w:tcW w:w="920" w:type="dxa"/>
          </w:tcPr>
          <w:p w14:paraId="7E7DA0D4"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com7_1</w:t>
            </w:r>
          </w:p>
        </w:tc>
        <w:tc>
          <w:tcPr>
            <w:tcW w:w="1009" w:type="dxa"/>
          </w:tcPr>
          <w:p w14:paraId="348FDBA1"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42</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767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708</w:t>
            </w:r>
          </w:p>
        </w:tc>
        <w:tc>
          <w:tcPr>
            <w:tcW w:w="1259" w:type="dxa"/>
          </w:tcPr>
          <w:p w14:paraId="0DE977A6"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415</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156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200</w:t>
            </w:r>
          </w:p>
        </w:tc>
        <w:tc>
          <w:tcPr>
            <w:tcW w:w="1059" w:type="dxa"/>
          </w:tcPr>
          <w:p w14:paraId="509FCBB5"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41</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302</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440</w:t>
            </w:r>
          </w:p>
        </w:tc>
        <w:tc>
          <w:tcPr>
            <w:tcW w:w="1259" w:type="dxa"/>
          </w:tcPr>
          <w:p w14:paraId="1D56C5A2"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178</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225</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804</w:t>
            </w:r>
          </w:p>
        </w:tc>
        <w:tc>
          <w:tcPr>
            <w:tcW w:w="800" w:type="dxa"/>
          </w:tcPr>
          <w:p w14:paraId="24E89A64"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96.31</w:t>
            </w:r>
          </w:p>
        </w:tc>
        <w:tc>
          <w:tcPr>
            <w:tcW w:w="650" w:type="dxa"/>
          </w:tcPr>
          <w:p w14:paraId="0A77AD32"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42.46</w:t>
            </w:r>
          </w:p>
        </w:tc>
        <w:tc>
          <w:tcPr>
            <w:tcW w:w="689" w:type="dxa"/>
          </w:tcPr>
          <w:p w14:paraId="2C3C19DA"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99.47</w:t>
            </w:r>
          </w:p>
        </w:tc>
        <w:tc>
          <w:tcPr>
            <w:tcW w:w="689" w:type="dxa"/>
          </w:tcPr>
          <w:p w14:paraId="18B88D00"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97.18</w:t>
            </w:r>
          </w:p>
        </w:tc>
      </w:tr>
      <w:tr w:rsidR="00B276C0" w:rsidRPr="00F023D2" w14:paraId="65FD523E" w14:textId="77777777" w:rsidTr="00ED42E6">
        <w:trPr>
          <w:trHeight w:val="290"/>
        </w:trPr>
        <w:tc>
          <w:tcPr>
            <w:tcW w:w="920" w:type="dxa"/>
          </w:tcPr>
          <w:p w14:paraId="2E5929F7"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com7_2</w:t>
            </w:r>
          </w:p>
        </w:tc>
        <w:tc>
          <w:tcPr>
            <w:tcW w:w="1009" w:type="dxa"/>
          </w:tcPr>
          <w:p w14:paraId="2DABC292"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57</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642</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750</w:t>
            </w:r>
          </w:p>
        </w:tc>
        <w:tc>
          <w:tcPr>
            <w:tcW w:w="1259" w:type="dxa"/>
          </w:tcPr>
          <w:p w14:paraId="31542CB6"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8</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646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412</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500</w:t>
            </w:r>
          </w:p>
        </w:tc>
        <w:tc>
          <w:tcPr>
            <w:tcW w:w="1059" w:type="dxa"/>
          </w:tcPr>
          <w:p w14:paraId="05441B83"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55</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802</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280</w:t>
            </w:r>
          </w:p>
        </w:tc>
        <w:tc>
          <w:tcPr>
            <w:tcW w:w="1259" w:type="dxa"/>
          </w:tcPr>
          <w:p w14:paraId="20E01874"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8</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345</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673</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823</w:t>
            </w:r>
          </w:p>
        </w:tc>
        <w:tc>
          <w:tcPr>
            <w:tcW w:w="800" w:type="dxa"/>
          </w:tcPr>
          <w:p w14:paraId="5016E5E4"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96.52</w:t>
            </w:r>
          </w:p>
        </w:tc>
        <w:tc>
          <w:tcPr>
            <w:tcW w:w="650" w:type="dxa"/>
          </w:tcPr>
          <w:p w14:paraId="197E4E2C"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42.57</w:t>
            </w:r>
          </w:p>
        </w:tc>
        <w:tc>
          <w:tcPr>
            <w:tcW w:w="689" w:type="dxa"/>
          </w:tcPr>
          <w:p w14:paraId="1D89A881"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99.49</w:t>
            </w:r>
          </w:p>
        </w:tc>
        <w:tc>
          <w:tcPr>
            <w:tcW w:w="689" w:type="dxa"/>
          </w:tcPr>
          <w:p w14:paraId="45123162"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97.29</w:t>
            </w:r>
          </w:p>
        </w:tc>
      </w:tr>
      <w:tr w:rsidR="00B276C0" w:rsidRPr="00F023D2" w14:paraId="3049F2AC" w14:textId="77777777" w:rsidTr="00ED42E6">
        <w:trPr>
          <w:trHeight w:val="290"/>
        </w:trPr>
        <w:tc>
          <w:tcPr>
            <w:tcW w:w="920" w:type="dxa"/>
            <w:tcBorders>
              <w:bottom w:val="single" w:sz="12" w:space="0" w:color="auto"/>
            </w:tcBorders>
          </w:tcPr>
          <w:p w14:paraId="424905F7"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com7_3</w:t>
            </w:r>
          </w:p>
        </w:tc>
        <w:tc>
          <w:tcPr>
            <w:tcW w:w="1009" w:type="dxa"/>
            <w:tcBorders>
              <w:bottom w:val="single" w:sz="12" w:space="0" w:color="auto"/>
            </w:tcBorders>
          </w:tcPr>
          <w:p w14:paraId="0676AEB9"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42</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240</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062</w:t>
            </w:r>
          </w:p>
        </w:tc>
        <w:tc>
          <w:tcPr>
            <w:tcW w:w="1259" w:type="dxa"/>
            <w:tcBorders>
              <w:bottom w:val="single" w:sz="12" w:space="0" w:color="auto"/>
            </w:tcBorders>
          </w:tcPr>
          <w:p w14:paraId="1219A875"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336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009</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300</w:t>
            </w:r>
          </w:p>
        </w:tc>
        <w:tc>
          <w:tcPr>
            <w:tcW w:w="1059" w:type="dxa"/>
            <w:tcBorders>
              <w:bottom w:val="single" w:sz="12" w:space="0" w:color="auto"/>
            </w:tcBorders>
          </w:tcPr>
          <w:p w14:paraId="7D603B49"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40</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786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180</w:t>
            </w:r>
          </w:p>
        </w:tc>
        <w:tc>
          <w:tcPr>
            <w:tcW w:w="1259" w:type="dxa"/>
            <w:tcBorders>
              <w:bottom w:val="single" w:sz="12" w:space="0" w:color="auto"/>
            </w:tcBorders>
          </w:tcPr>
          <w:p w14:paraId="6FCF54DB"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6</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094</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193</w:t>
            </w:r>
            <w:r>
              <w:rPr>
                <w:rFonts w:ascii="Times New Roman" w:eastAsia="楷体_GB2312" w:hAnsi="Times New Roman"/>
                <w:snapToGrid w:val="0"/>
                <w:color w:val="000000" w:themeColor="text1"/>
                <w:kern w:val="0"/>
                <w:sz w:val="20"/>
                <w:szCs w:val="21"/>
              </w:rPr>
              <w:t>,</w:t>
            </w:r>
            <w:r w:rsidRPr="00F023D2">
              <w:rPr>
                <w:rFonts w:ascii="Times New Roman" w:eastAsia="楷体_GB2312" w:hAnsi="Times New Roman"/>
                <w:snapToGrid w:val="0"/>
                <w:color w:val="000000" w:themeColor="text1"/>
                <w:kern w:val="0"/>
                <w:sz w:val="20"/>
                <w:szCs w:val="21"/>
              </w:rPr>
              <w:t>557</w:t>
            </w:r>
          </w:p>
        </w:tc>
        <w:tc>
          <w:tcPr>
            <w:tcW w:w="800" w:type="dxa"/>
            <w:tcBorders>
              <w:bottom w:val="single" w:sz="12" w:space="0" w:color="auto"/>
            </w:tcBorders>
          </w:tcPr>
          <w:p w14:paraId="7FF740C7"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96.18</w:t>
            </w:r>
          </w:p>
        </w:tc>
        <w:tc>
          <w:tcPr>
            <w:tcW w:w="650" w:type="dxa"/>
            <w:tcBorders>
              <w:bottom w:val="single" w:sz="12" w:space="0" w:color="auto"/>
            </w:tcBorders>
          </w:tcPr>
          <w:p w14:paraId="4B7D0FCC"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42.56</w:t>
            </w:r>
          </w:p>
        </w:tc>
        <w:tc>
          <w:tcPr>
            <w:tcW w:w="689" w:type="dxa"/>
            <w:tcBorders>
              <w:bottom w:val="single" w:sz="12" w:space="0" w:color="auto"/>
            </w:tcBorders>
          </w:tcPr>
          <w:p w14:paraId="17D3E88B"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99.49</w:t>
            </w:r>
          </w:p>
        </w:tc>
        <w:tc>
          <w:tcPr>
            <w:tcW w:w="689" w:type="dxa"/>
            <w:tcBorders>
              <w:bottom w:val="single" w:sz="12" w:space="0" w:color="auto"/>
            </w:tcBorders>
          </w:tcPr>
          <w:p w14:paraId="378CD165" w14:textId="77777777" w:rsidR="00B276C0" w:rsidRPr="00F023D2" w:rsidRDefault="00B276C0" w:rsidP="00ED42E6">
            <w:pPr>
              <w:tabs>
                <w:tab w:val="left" w:pos="1077"/>
              </w:tabs>
              <w:spacing w:line="240" w:lineRule="auto"/>
              <w:ind w:leftChars="-51" w:left="-107" w:rightChars="-51" w:right="-107" w:firstLine="0"/>
              <w:jc w:val="left"/>
              <w:rPr>
                <w:rFonts w:ascii="Times New Roman" w:eastAsia="楷体_GB2312" w:hAnsi="Times New Roman"/>
                <w:snapToGrid w:val="0"/>
                <w:color w:val="000000" w:themeColor="text1"/>
                <w:kern w:val="0"/>
                <w:sz w:val="20"/>
                <w:szCs w:val="21"/>
              </w:rPr>
            </w:pPr>
            <w:r w:rsidRPr="00F023D2">
              <w:rPr>
                <w:rFonts w:ascii="Times New Roman" w:eastAsia="楷体_GB2312" w:hAnsi="Times New Roman"/>
                <w:snapToGrid w:val="0"/>
                <w:color w:val="000000" w:themeColor="text1"/>
                <w:kern w:val="0"/>
                <w:sz w:val="20"/>
                <w:szCs w:val="21"/>
              </w:rPr>
              <w:t>97.23</w:t>
            </w:r>
          </w:p>
        </w:tc>
      </w:tr>
    </w:tbl>
    <w:p w14:paraId="1FEF884D" w14:textId="77777777" w:rsidR="00B276C0" w:rsidRDefault="00B276C0" w:rsidP="00B276C0">
      <w:pPr>
        <w:widowControl/>
        <w:spacing w:line="240" w:lineRule="auto"/>
        <w:ind w:firstLine="0"/>
        <w:jc w:val="left"/>
        <w:rPr>
          <w:rFonts w:ascii="Times New Roman" w:eastAsia="MS Mincho" w:hAnsi="Times New Roman"/>
          <w:snapToGrid w:val="0"/>
          <w:kern w:val="0"/>
          <w:sz w:val="16"/>
          <w:szCs w:val="16"/>
          <w:lang w:eastAsia="ja-JP"/>
        </w:rPr>
      </w:pPr>
      <w:r>
        <w:rPr>
          <w:rFonts w:ascii="Times New Roman" w:eastAsia="MS Mincho" w:hAnsi="Times New Roman"/>
          <w:snapToGrid w:val="0"/>
          <w:kern w:val="0"/>
          <w:sz w:val="16"/>
          <w:szCs w:val="16"/>
          <w:lang w:eastAsia="ja-JP"/>
        </w:rPr>
        <w:t xml:space="preserve"> </w:t>
      </w:r>
      <w:r>
        <w:rPr>
          <w:rFonts w:ascii="Times New Roman" w:eastAsia="MS Mincho" w:hAnsi="Times New Roman"/>
          <w:snapToGrid w:val="0"/>
          <w:kern w:val="0"/>
          <w:sz w:val="16"/>
          <w:szCs w:val="16"/>
          <w:lang w:eastAsia="ja-JP"/>
        </w:rPr>
        <w:br w:type="page"/>
      </w:r>
    </w:p>
    <w:p w14:paraId="434CC751" w14:textId="1FAA0ADC" w:rsidR="00B276C0" w:rsidRDefault="00B276C0" w:rsidP="00B276C0">
      <w:pPr>
        <w:spacing w:line="240" w:lineRule="auto"/>
        <w:ind w:firstLine="0"/>
        <w:rPr>
          <w:rFonts w:eastAsia="MS Mincho"/>
          <w:bCs/>
          <w:snapToGrid w:val="0"/>
          <w:color w:val="0070C0"/>
          <w:szCs w:val="21"/>
          <w:lang w:eastAsia="ja-JP"/>
        </w:rPr>
      </w:pPr>
      <w:r w:rsidRPr="00F023D2">
        <w:rPr>
          <w:rFonts w:ascii="Times New Roman" w:eastAsia="MS Mincho" w:hAnsi="Times New Roman"/>
          <w:b/>
          <w:bCs/>
          <w:snapToGrid w:val="0"/>
          <w:kern w:val="0"/>
          <w:sz w:val="16"/>
          <w:szCs w:val="16"/>
          <w:lang w:eastAsia="ja-JP"/>
        </w:rPr>
        <w:lastRenderedPageBreak/>
        <w:t xml:space="preserve">Table S2. </w:t>
      </w:r>
      <w:r w:rsidRPr="00F023D2">
        <w:rPr>
          <w:rFonts w:ascii="Times New Roman" w:eastAsia="MS Mincho" w:hAnsi="Times New Roman"/>
          <w:snapToGrid w:val="0"/>
          <w:kern w:val="0"/>
          <w:sz w:val="16"/>
          <w:szCs w:val="16"/>
          <w:lang w:eastAsia="ja-JP"/>
        </w:rPr>
        <w:t>The binding energy between compounds</w:t>
      </w:r>
      <w:r w:rsidRPr="00766021">
        <w:rPr>
          <w:rFonts w:ascii="Times New Roman" w:eastAsia="MS Mincho" w:hAnsi="Times New Roman"/>
          <w:b/>
          <w:bCs/>
          <w:snapToGrid w:val="0"/>
          <w:kern w:val="0"/>
          <w:sz w:val="16"/>
          <w:szCs w:val="16"/>
          <w:lang w:eastAsia="ja-JP"/>
        </w:rPr>
        <w:t xml:space="preserve"> 1-7</w:t>
      </w:r>
      <w:r w:rsidRPr="00F023D2">
        <w:rPr>
          <w:rFonts w:ascii="Times New Roman" w:eastAsia="MS Mincho" w:hAnsi="Times New Roman"/>
          <w:snapToGrid w:val="0"/>
          <w:kern w:val="0"/>
          <w:sz w:val="16"/>
          <w:szCs w:val="16"/>
          <w:lang w:eastAsia="ja-JP"/>
        </w:rPr>
        <w:t xml:space="preserve">, </w:t>
      </w:r>
      <w:r w:rsidRPr="00766021">
        <w:rPr>
          <w:rFonts w:ascii="Times New Roman" w:eastAsia="MS Mincho" w:hAnsi="Times New Roman"/>
          <w:b/>
          <w:bCs/>
          <w:snapToGrid w:val="0"/>
          <w:kern w:val="0"/>
          <w:sz w:val="16"/>
          <w:szCs w:val="16"/>
          <w:lang w:eastAsia="ja-JP"/>
        </w:rPr>
        <w:t>9</w:t>
      </w:r>
      <w:r w:rsidRPr="00F023D2">
        <w:rPr>
          <w:rFonts w:ascii="Times New Roman" w:eastAsia="MS Mincho" w:hAnsi="Times New Roman"/>
          <w:snapToGrid w:val="0"/>
          <w:kern w:val="0"/>
          <w:sz w:val="16"/>
          <w:szCs w:val="16"/>
          <w:lang w:eastAsia="ja-JP"/>
        </w:rPr>
        <w:t xml:space="preserve">, </w:t>
      </w:r>
      <w:r w:rsidRPr="00766021">
        <w:rPr>
          <w:rFonts w:ascii="Times New Roman" w:eastAsia="MS Mincho" w:hAnsi="Times New Roman"/>
          <w:b/>
          <w:bCs/>
          <w:snapToGrid w:val="0"/>
          <w:kern w:val="0"/>
          <w:sz w:val="16"/>
          <w:szCs w:val="16"/>
          <w:lang w:eastAsia="ja-JP"/>
        </w:rPr>
        <w:t>11</w:t>
      </w:r>
      <w:r w:rsidRPr="00F023D2">
        <w:rPr>
          <w:rFonts w:ascii="Times New Roman" w:eastAsia="MS Mincho" w:hAnsi="Times New Roman"/>
          <w:snapToGrid w:val="0"/>
          <w:kern w:val="0"/>
          <w:sz w:val="16"/>
          <w:szCs w:val="16"/>
          <w:lang w:eastAsia="ja-JP"/>
        </w:rPr>
        <w:t xml:space="preserve"> and </w:t>
      </w:r>
      <w:r w:rsidR="00AB5F70" w:rsidRPr="00F023D2">
        <w:rPr>
          <w:rFonts w:ascii="Times New Roman" w:eastAsia="MS Mincho" w:hAnsi="Times New Roman"/>
          <w:snapToGrid w:val="0"/>
          <w:kern w:val="0"/>
          <w:sz w:val="16"/>
          <w:szCs w:val="16"/>
          <w:lang w:eastAsia="ja-JP"/>
        </w:rPr>
        <w:t>t</w:t>
      </w:r>
      <w:r w:rsidRPr="00F023D2">
        <w:rPr>
          <w:rFonts w:ascii="Times New Roman" w:eastAsia="MS Mincho" w:hAnsi="Times New Roman"/>
          <w:snapToGrid w:val="0"/>
          <w:kern w:val="0"/>
          <w:sz w:val="16"/>
          <w:szCs w:val="16"/>
          <w:lang w:eastAsia="ja-JP"/>
        </w:rPr>
        <w:t>ubulin protein</w:t>
      </w:r>
    </w:p>
    <w:tbl>
      <w:tblPr>
        <w:tblpPr w:leftFromText="180" w:rightFromText="180" w:vertAnchor="text" w:horzAnchor="margin" w:tblpXSpec="right" w:tblpY="98"/>
        <w:tblW w:w="5000" w:type="pct"/>
        <w:tblLook w:val="01A0" w:firstRow="1" w:lastRow="0" w:firstColumn="1" w:lastColumn="1" w:noHBand="0" w:noVBand="0"/>
      </w:tblPr>
      <w:tblGrid>
        <w:gridCol w:w="916"/>
        <w:gridCol w:w="1391"/>
        <w:gridCol w:w="1757"/>
        <w:gridCol w:w="1391"/>
        <w:gridCol w:w="1536"/>
        <w:gridCol w:w="1531"/>
      </w:tblGrid>
      <w:tr w:rsidR="00B276C0" w14:paraId="2B3ED95A" w14:textId="77777777" w:rsidTr="00ED42E6">
        <w:trPr>
          <w:cantSplit/>
          <w:trHeight w:hRule="exact" w:val="876"/>
        </w:trPr>
        <w:tc>
          <w:tcPr>
            <w:tcW w:w="538" w:type="pct"/>
            <w:tcBorders>
              <w:top w:val="single" w:sz="12" w:space="0" w:color="auto"/>
              <w:bottom w:val="single" w:sz="8" w:space="0" w:color="auto"/>
            </w:tcBorders>
            <w:vAlign w:val="center"/>
            <w:hideMark/>
          </w:tcPr>
          <w:p w14:paraId="738743FE" w14:textId="77777777" w:rsidR="00B276C0" w:rsidRDefault="00B276C0" w:rsidP="00ED42E6">
            <w:pPr>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No.</w:t>
            </w:r>
          </w:p>
        </w:tc>
        <w:tc>
          <w:tcPr>
            <w:tcW w:w="816" w:type="pct"/>
            <w:tcBorders>
              <w:top w:val="single" w:sz="12" w:space="0" w:color="auto"/>
              <w:bottom w:val="single" w:sz="8" w:space="0" w:color="auto"/>
            </w:tcBorders>
            <w:vAlign w:val="center"/>
            <w:hideMark/>
          </w:tcPr>
          <w:p w14:paraId="274851C0" w14:textId="77777777" w:rsidR="00B276C0" w:rsidRDefault="00B276C0" w:rsidP="00ED42E6">
            <w:pPr>
              <w:adjustRightInd w:val="0"/>
              <w:snapToGrid w:val="0"/>
              <w:ind w:firstLine="0"/>
              <w:jc w:val="center"/>
              <w:rPr>
                <w:rFonts w:ascii="Times New Roman" w:eastAsia="Calibri" w:hAnsi="Times New Roman"/>
                <w:kern w:val="0"/>
                <w:sz w:val="24"/>
                <w:lang w:eastAsia="en-US"/>
              </w:rPr>
            </w:pPr>
            <w:r>
              <w:rPr>
                <w:rFonts w:ascii="宋体" w:hAnsi="宋体" w:cs="宋体" w:hint="eastAsia"/>
                <w:kern w:val="0"/>
                <w:sz w:val="24"/>
                <w:lang w:eastAsia="en-US"/>
              </w:rPr>
              <w:t>△</w:t>
            </w:r>
            <w:proofErr w:type="spellStart"/>
            <w:r>
              <w:rPr>
                <w:rFonts w:ascii="Times New Roman" w:eastAsia="Calibri" w:hAnsi="Times New Roman"/>
                <w:kern w:val="0"/>
                <w:sz w:val="24"/>
                <w:lang w:eastAsia="en-US"/>
              </w:rPr>
              <w:t>Evdw</w:t>
            </w:r>
            <w:r>
              <w:rPr>
                <w:rFonts w:ascii="宋体" w:hAnsi="宋体" w:cs="宋体" w:hint="eastAsia"/>
                <w:kern w:val="0"/>
                <w:sz w:val="24"/>
                <w:lang w:eastAsia="en-US"/>
              </w:rPr>
              <w:t>（</w:t>
            </w:r>
            <w:r>
              <w:rPr>
                <w:rFonts w:ascii="Times New Roman" w:eastAsia="Calibri" w:hAnsi="Times New Roman"/>
                <w:kern w:val="0"/>
                <w:sz w:val="24"/>
                <w:lang w:eastAsia="en-US"/>
              </w:rPr>
              <w:t>kJ</w:t>
            </w:r>
            <w:proofErr w:type="spellEnd"/>
            <w:r>
              <w:rPr>
                <w:rFonts w:ascii="Times New Roman" w:eastAsia="Calibri" w:hAnsi="Times New Roman"/>
                <w:kern w:val="0"/>
                <w:sz w:val="24"/>
                <w:lang w:eastAsia="en-US"/>
              </w:rPr>
              <w:t>/mol</w:t>
            </w:r>
            <w:r>
              <w:rPr>
                <w:rFonts w:ascii="宋体" w:hAnsi="宋体" w:cs="宋体" w:hint="eastAsia"/>
                <w:kern w:val="0"/>
                <w:sz w:val="24"/>
                <w:lang w:eastAsia="en-US"/>
              </w:rPr>
              <w:t>）</w:t>
            </w:r>
          </w:p>
        </w:tc>
        <w:tc>
          <w:tcPr>
            <w:tcW w:w="1031" w:type="pct"/>
            <w:tcBorders>
              <w:top w:val="single" w:sz="12" w:space="0" w:color="auto"/>
              <w:bottom w:val="single" w:sz="8" w:space="0" w:color="auto"/>
            </w:tcBorders>
            <w:vAlign w:val="center"/>
            <w:hideMark/>
          </w:tcPr>
          <w:p w14:paraId="1C74EA93" w14:textId="77777777" w:rsidR="00B276C0" w:rsidRDefault="00B276C0" w:rsidP="00ED42E6">
            <w:pPr>
              <w:adjustRightInd w:val="0"/>
              <w:snapToGrid w:val="0"/>
              <w:ind w:firstLineChars="100" w:firstLine="240"/>
              <w:rPr>
                <w:rFonts w:ascii="Times New Roman" w:eastAsia="Calibri" w:hAnsi="Times New Roman"/>
                <w:kern w:val="0"/>
                <w:sz w:val="24"/>
                <w:lang w:eastAsia="en-US"/>
              </w:rPr>
            </w:pPr>
            <w:r>
              <w:rPr>
                <w:rFonts w:ascii="宋体" w:hAnsi="宋体" w:cs="宋体" w:hint="eastAsia"/>
                <w:kern w:val="0"/>
                <w:sz w:val="24"/>
                <w:lang w:eastAsia="en-US"/>
              </w:rPr>
              <w:t>△</w:t>
            </w:r>
            <w:proofErr w:type="spellStart"/>
            <w:r>
              <w:rPr>
                <w:rFonts w:ascii="Times New Roman" w:eastAsia="Calibri" w:hAnsi="Times New Roman"/>
                <w:kern w:val="0"/>
                <w:sz w:val="24"/>
                <w:lang w:eastAsia="en-US"/>
              </w:rPr>
              <w:t>Eelec</w:t>
            </w:r>
            <w:proofErr w:type="spellEnd"/>
          </w:p>
          <w:p w14:paraId="4C57C93E" w14:textId="77777777" w:rsidR="00B276C0" w:rsidRDefault="00B276C0" w:rsidP="00ED42E6">
            <w:pPr>
              <w:adjustRightInd w:val="0"/>
              <w:snapToGrid w:val="0"/>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(kJ/mol</w:t>
            </w:r>
            <w:r>
              <w:rPr>
                <w:rFonts w:ascii="宋体" w:hAnsi="宋体" w:cs="宋体" w:hint="eastAsia"/>
                <w:kern w:val="0"/>
                <w:sz w:val="24"/>
                <w:lang w:eastAsia="en-US"/>
              </w:rPr>
              <w:t>）</w:t>
            </w:r>
          </w:p>
        </w:tc>
        <w:tc>
          <w:tcPr>
            <w:tcW w:w="816" w:type="pct"/>
            <w:tcBorders>
              <w:top w:val="single" w:sz="12" w:space="0" w:color="auto"/>
              <w:bottom w:val="single" w:sz="8" w:space="0" w:color="auto"/>
            </w:tcBorders>
            <w:vAlign w:val="center"/>
            <w:hideMark/>
          </w:tcPr>
          <w:p w14:paraId="5ED02012" w14:textId="77777777" w:rsidR="00B276C0" w:rsidRDefault="00B276C0" w:rsidP="00ED42E6">
            <w:pPr>
              <w:adjustRightInd w:val="0"/>
              <w:snapToGrid w:val="0"/>
              <w:ind w:firstLine="0"/>
              <w:jc w:val="center"/>
              <w:rPr>
                <w:rFonts w:ascii="Times New Roman" w:eastAsia="Calibri" w:hAnsi="Times New Roman"/>
                <w:kern w:val="0"/>
                <w:sz w:val="24"/>
                <w:lang w:eastAsia="en-US"/>
              </w:rPr>
            </w:pPr>
            <w:r>
              <w:rPr>
                <w:rFonts w:ascii="宋体" w:hAnsi="宋体" w:cs="宋体" w:hint="eastAsia"/>
                <w:kern w:val="0"/>
                <w:sz w:val="24"/>
                <w:lang w:eastAsia="en-US"/>
              </w:rPr>
              <w:t>△</w:t>
            </w:r>
            <w:proofErr w:type="spellStart"/>
            <w:r>
              <w:rPr>
                <w:rFonts w:ascii="Times New Roman" w:eastAsia="Calibri" w:hAnsi="Times New Roman"/>
                <w:kern w:val="0"/>
                <w:sz w:val="24"/>
                <w:lang w:eastAsia="en-US"/>
              </w:rPr>
              <w:t>GGB</w:t>
            </w:r>
            <w:r>
              <w:rPr>
                <w:rFonts w:ascii="宋体" w:hAnsi="宋体" w:cs="宋体" w:hint="eastAsia"/>
                <w:kern w:val="0"/>
                <w:sz w:val="24"/>
                <w:lang w:eastAsia="en-US"/>
              </w:rPr>
              <w:t>（</w:t>
            </w:r>
            <w:r>
              <w:rPr>
                <w:rFonts w:ascii="Times New Roman" w:eastAsia="Calibri" w:hAnsi="Times New Roman"/>
                <w:kern w:val="0"/>
                <w:sz w:val="24"/>
                <w:lang w:eastAsia="en-US"/>
              </w:rPr>
              <w:t>kJ</w:t>
            </w:r>
            <w:proofErr w:type="spellEnd"/>
            <w:r>
              <w:rPr>
                <w:rFonts w:ascii="Times New Roman" w:eastAsia="Calibri" w:hAnsi="Times New Roman"/>
                <w:kern w:val="0"/>
                <w:sz w:val="24"/>
                <w:lang w:eastAsia="en-US"/>
              </w:rPr>
              <w:t>/mol</w:t>
            </w:r>
            <w:r>
              <w:rPr>
                <w:rFonts w:ascii="宋体" w:hAnsi="宋体" w:cs="宋体" w:hint="eastAsia"/>
                <w:kern w:val="0"/>
                <w:sz w:val="24"/>
                <w:lang w:eastAsia="en-US"/>
              </w:rPr>
              <w:t>）</w:t>
            </w:r>
          </w:p>
        </w:tc>
        <w:tc>
          <w:tcPr>
            <w:tcW w:w="901" w:type="pct"/>
            <w:tcBorders>
              <w:top w:val="single" w:sz="12" w:space="0" w:color="auto"/>
              <w:bottom w:val="single" w:sz="8" w:space="0" w:color="auto"/>
            </w:tcBorders>
            <w:vAlign w:val="center"/>
            <w:hideMark/>
          </w:tcPr>
          <w:p w14:paraId="716B367E" w14:textId="77777777" w:rsidR="00B276C0" w:rsidRDefault="00B276C0" w:rsidP="00ED42E6">
            <w:pPr>
              <w:adjustRightInd w:val="0"/>
              <w:snapToGrid w:val="0"/>
              <w:ind w:firstLine="0"/>
              <w:jc w:val="center"/>
              <w:rPr>
                <w:rFonts w:ascii="Times New Roman" w:eastAsia="Calibri" w:hAnsi="Times New Roman"/>
                <w:kern w:val="0"/>
                <w:sz w:val="24"/>
                <w:lang w:eastAsia="en-US"/>
              </w:rPr>
            </w:pPr>
            <w:r>
              <w:rPr>
                <w:rFonts w:ascii="宋体" w:hAnsi="宋体" w:cs="宋体" w:hint="eastAsia"/>
                <w:kern w:val="0"/>
                <w:sz w:val="24"/>
                <w:lang w:eastAsia="en-US"/>
              </w:rPr>
              <w:t>△</w:t>
            </w:r>
            <w:proofErr w:type="spellStart"/>
            <w:r>
              <w:rPr>
                <w:rFonts w:ascii="Times New Roman" w:eastAsia="Calibri" w:hAnsi="Times New Roman"/>
                <w:kern w:val="0"/>
                <w:sz w:val="24"/>
                <w:lang w:eastAsia="en-US"/>
              </w:rPr>
              <w:t>Gsurf</w:t>
            </w:r>
            <w:r>
              <w:rPr>
                <w:rFonts w:ascii="宋体" w:hAnsi="宋体" w:cs="宋体" w:hint="eastAsia"/>
                <w:kern w:val="0"/>
                <w:sz w:val="24"/>
                <w:lang w:eastAsia="en-US"/>
              </w:rPr>
              <w:t>（</w:t>
            </w:r>
            <w:r>
              <w:rPr>
                <w:rFonts w:ascii="Times New Roman" w:eastAsia="Calibri" w:hAnsi="Times New Roman"/>
                <w:kern w:val="0"/>
                <w:sz w:val="24"/>
                <w:lang w:eastAsia="en-US"/>
              </w:rPr>
              <w:t>kJ</w:t>
            </w:r>
            <w:proofErr w:type="spellEnd"/>
            <w:r>
              <w:rPr>
                <w:rFonts w:ascii="Times New Roman" w:eastAsia="Calibri" w:hAnsi="Times New Roman"/>
                <w:kern w:val="0"/>
                <w:sz w:val="24"/>
                <w:lang w:eastAsia="en-US"/>
              </w:rPr>
              <w:t>/mol</w:t>
            </w:r>
            <w:r>
              <w:rPr>
                <w:rFonts w:ascii="宋体" w:hAnsi="宋体" w:cs="宋体" w:hint="eastAsia"/>
                <w:kern w:val="0"/>
                <w:sz w:val="24"/>
                <w:lang w:eastAsia="en-US"/>
              </w:rPr>
              <w:t>）</w:t>
            </w:r>
          </w:p>
        </w:tc>
        <w:tc>
          <w:tcPr>
            <w:tcW w:w="898" w:type="pct"/>
            <w:tcBorders>
              <w:top w:val="single" w:sz="12" w:space="0" w:color="auto"/>
              <w:bottom w:val="single" w:sz="8" w:space="0" w:color="auto"/>
            </w:tcBorders>
            <w:vAlign w:val="center"/>
            <w:hideMark/>
          </w:tcPr>
          <w:p w14:paraId="39166574" w14:textId="77777777" w:rsidR="00B276C0" w:rsidRDefault="00B276C0" w:rsidP="00ED42E6">
            <w:pPr>
              <w:adjustRightInd w:val="0"/>
              <w:snapToGrid w:val="0"/>
              <w:ind w:firstLine="0"/>
              <w:jc w:val="center"/>
              <w:rPr>
                <w:rFonts w:ascii="Times New Roman" w:eastAsia="Calibri" w:hAnsi="Times New Roman"/>
                <w:kern w:val="0"/>
                <w:sz w:val="24"/>
                <w:lang w:eastAsia="en-US"/>
              </w:rPr>
            </w:pPr>
            <w:r>
              <w:rPr>
                <w:rFonts w:ascii="宋体" w:hAnsi="宋体" w:cs="宋体" w:hint="eastAsia"/>
                <w:kern w:val="0"/>
                <w:sz w:val="24"/>
                <w:lang w:eastAsia="en-US"/>
              </w:rPr>
              <w:t>△</w:t>
            </w:r>
            <w:proofErr w:type="spellStart"/>
            <w:r>
              <w:rPr>
                <w:rFonts w:ascii="Times New Roman" w:eastAsia="Calibri" w:hAnsi="Times New Roman"/>
                <w:kern w:val="0"/>
                <w:sz w:val="24"/>
                <w:lang w:eastAsia="en-US"/>
              </w:rPr>
              <w:t>Gbind</w:t>
            </w:r>
            <w:r>
              <w:rPr>
                <w:rFonts w:ascii="宋体" w:hAnsi="宋体" w:cs="宋体" w:hint="eastAsia"/>
                <w:kern w:val="0"/>
                <w:sz w:val="24"/>
                <w:lang w:eastAsia="en-US"/>
              </w:rPr>
              <w:t>（</w:t>
            </w:r>
            <w:r>
              <w:rPr>
                <w:rFonts w:ascii="Times New Roman" w:eastAsia="Calibri" w:hAnsi="Times New Roman"/>
                <w:kern w:val="0"/>
                <w:sz w:val="24"/>
                <w:lang w:eastAsia="en-US"/>
              </w:rPr>
              <w:t>kJ</w:t>
            </w:r>
            <w:proofErr w:type="spellEnd"/>
            <w:r>
              <w:rPr>
                <w:rFonts w:ascii="Times New Roman" w:eastAsia="Calibri" w:hAnsi="Times New Roman"/>
                <w:kern w:val="0"/>
                <w:sz w:val="24"/>
                <w:lang w:eastAsia="en-US"/>
              </w:rPr>
              <w:t>/mol</w:t>
            </w:r>
            <w:r>
              <w:rPr>
                <w:rFonts w:ascii="宋体" w:hAnsi="宋体" w:cs="宋体" w:hint="eastAsia"/>
                <w:kern w:val="0"/>
                <w:sz w:val="24"/>
                <w:lang w:eastAsia="en-US"/>
              </w:rPr>
              <w:t>）</w:t>
            </w:r>
          </w:p>
        </w:tc>
      </w:tr>
      <w:tr w:rsidR="00B276C0" w14:paraId="2FB01925" w14:textId="77777777" w:rsidTr="00ED42E6">
        <w:trPr>
          <w:cantSplit/>
          <w:trHeight w:hRule="exact" w:val="604"/>
        </w:trPr>
        <w:tc>
          <w:tcPr>
            <w:tcW w:w="538" w:type="pct"/>
            <w:tcBorders>
              <w:top w:val="single" w:sz="8" w:space="0" w:color="auto"/>
            </w:tcBorders>
            <w:vAlign w:val="center"/>
            <w:hideMark/>
          </w:tcPr>
          <w:p w14:paraId="25250CBE" w14:textId="77777777" w:rsidR="00B276C0" w:rsidRPr="00757711" w:rsidRDefault="00B276C0" w:rsidP="00ED42E6">
            <w:pPr>
              <w:spacing w:line="240" w:lineRule="auto"/>
              <w:ind w:firstLine="0"/>
              <w:jc w:val="center"/>
              <w:rPr>
                <w:rFonts w:ascii="Times New Roman" w:eastAsia="Calibri" w:hAnsi="Times New Roman"/>
                <w:b/>
                <w:bCs/>
                <w:kern w:val="0"/>
                <w:sz w:val="24"/>
                <w:lang w:eastAsia="en-US"/>
              </w:rPr>
            </w:pPr>
            <w:r w:rsidRPr="00757711">
              <w:rPr>
                <w:rFonts w:ascii="Times New Roman" w:eastAsia="Calibri" w:hAnsi="Times New Roman"/>
                <w:b/>
                <w:bCs/>
                <w:kern w:val="0"/>
                <w:sz w:val="24"/>
                <w:lang w:eastAsia="en-US"/>
              </w:rPr>
              <w:t>1</w:t>
            </w:r>
          </w:p>
        </w:tc>
        <w:tc>
          <w:tcPr>
            <w:tcW w:w="816" w:type="pct"/>
            <w:tcBorders>
              <w:top w:val="single" w:sz="8" w:space="0" w:color="auto"/>
            </w:tcBorders>
            <w:vAlign w:val="center"/>
            <w:hideMark/>
          </w:tcPr>
          <w:p w14:paraId="19668D99"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-30.32</w:t>
            </w:r>
          </w:p>
        </w:tc>
        <w:tc>
          <w:tcPr>
            <w:tcW w:w="1031" w:type="pct"/>
            <w:tcBorders>
              <w:top w:val="single" w:sz="8" w:space="0" w:color="auto"/>
            </w:tcBorders>
            <w:vAlign w:val="center"/>
            <w:hideMark/>
          </w:tcPr>
          <w:p w14:paraId="0E52DF62"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-3.66</w:t>
            </w:r>
          </w:p>
        </w:tc>
        <w:tc>
          <w:tcPr>
            <w:tcW w:w="816" w:type="pct"/>
            <w:tcBorders>
              <w:top w:val="single" w:sz="8" w:space="0" w:color="auto"/>
            </w:tcBorders>
            <w:vAlign w:val="center"/>
            <w:hideMark/>
          </w:tcPr>
          <w:p w14:paraId="1C5059F1"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24.62</w:t>
            </w:r>
          </w:p>
        </w:tc>
        <w:tc>
          <w:tcPr>
            <w:tcW w:w="901" w:type="pct"/>
            <w:tcBorders>
              <w:top w:val="single" w:sz="8" w:space="0" w:color="auto"/>
            </w:tcBorders>
            <w:vAlign w:val="center"/>
            <w:hideMark/>
          </w:tcPr>
          <w:p w14:paraId="519733E3"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-26.64</w:t>
            </w:r>
          </w:p>
        </w:tc>
        <w:tc>
          <w:tcPr>
            <w:tcW w:w="898" w:type="pct"/>
            <w:tcBorders>
              <w:top w:val="single" w:sz="8" w:space="0" w:color="auto"/>
            </w:tcBorders>
            <w:vAlign w:val="center"/>
            <w:hideMark/>
          </w:tcPr>
          <w:p w14:paraId="30AE744A"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-36</w:t>
            </w:r>
          </w:p>
        </w:tc>
      </w:tr>
      <w:tr w:rsidR="00B276C0" w14:paraId="63E3D20B" w14:textId="77777777" w:rsidTr="00ED42E6">
        <w:trPr>
          <w:cantSplit/>
          <w:trHeight w:hRule="exact" w:val="368"/>
        </w:trPr>
        <w:tc>
          <w:tcPr>
            <w:tcW w:w="538" w:type="pct"/>
            <w:vAlign w:val="center"/>
            <w:hideMark/>
          </w:tcPr>
          <w:p w14:paraId="11C16740" w14:textId="77777777" w:rsidR="00B276C0" w:rsidRPr="00757711" w:rsidRDefault="00B276C0" w:rsidP="00ED42E6">
            <w:pPr>
              <w:spacing w:line="240" w:lineRule="auto"/>
              <w:ind w:firstLine="0"/>
              <w:jc w:val="center"/>
              <w:rPr>
                <w:rFonts w:ascii="Times New Roman" w:eastAsia="Calibri" w:hAnsi="Times New Roman"/>
                <w:b/>
                <w:bCs/>
                <w:kern w:val="0"/>
                <w:sz w:val="24"/>
                <w:lang w:eastAsia="en-US"/>
              </w:rPr>
            </w:pPr>
            <w:r w:rsidRPr="00757711">
              <w:rPr>
                <w:rFonts w:ascii="Times New Roman" w:eastAsia="Calibri" w:hAnsi="Times New Roman"/>
                <w:b/>
                <w:bCs/>
                <w:kern w:val="0"/>
                <w:sz w:val="24"/>
                <w:lang w:eastAsia="en-US"/>
              </w:rPr>
              <w:t>3</w:t>
            </w:r>
          </w:p>
        </w:tc>
        <w:tc>
          <w:tcPr>
            <w:tcW w:w="816" w:type="pct"/>
            <w:vAlign w:val="center"/>
            <w:hideMark/>
          </w:tcPr>
          <w:p w14:paraId="43A2CEAD"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-37.02</w:t>
            </w:r>
          </w:p>
        </w:tc>
        <w:tc>
          <w:tcPr>
            <w:tcW w:w="1031" w:type="pct"/>
            <w:vAlign w:val="center"/>
            <w:hideMark/>
          </w:tcPr>
          <w:p w14:paraId="57DFA72D"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-4.32</w:t>
            </w:r>
          </w:p>
        </w:tc>
        <w:tc>
          <w:tcPr>
            <w:tcW w:w="816" w:type="pct"/>
            <w:vAlign w:val="center"/>
            <w:hideMark/>
          </w:tcPr>
          <w:p w14:paraId="3A1D4B81"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26.2</w:t>
            </w:r>
          </w:p>
        </w:tc>
        <w:tc>
          <w:tcPr>
            <w:tcW w:w="901" w:type="pct"/>
            <w:vAlign w:val="center"/>
            <w:hideMark/>
          </w:tcPr>
          <w:p w14:paraId="10E66BC2"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-20.35</w:t>
            </w:r>
          </w:p>
        </w:tc>
        <w:tc>
          <w:tcPr>
            <w:tcW w:w="898" w:type="pct"/>
            <w:vAlign w:val="center"/>
            <w:hideMark/>
          </w:tcPr>
          <w:p w14:paraId="72C0A76C"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-35.49</w:t>
            </w:r>
          </w:p>
        </w:tc>
      </w:tr>
      <w:tr w:rsidR="00B276C0" w14:paraId="2845A14F" w14:textId="77777777" w:rsidTr="00ED42E6">
        <w:trPr>
          <w:cantSplit/>
          <w:trHeight w:hRule="exact" w:val="604"/>
        </w:trPr>
        <w:tc>
          <w:tcPr>
            <w:tcW w:w="538" w:type="pct"/>
            <w:vAlign w:val="center"/>
            <w:hideMark/>
          </w:tcPr>
          <w:p w14:paraId="35FDDAEB" w14:textId="77777777" w:rsidR="00B276C0" w:rsidRPr="00757711" w:rsidRDefault="00B276C0" w:rsidP="00ED42E6">
            <w:pPr>
              <w:spacing w:line="240" w:lineRule="auto"/>
              <w:ind w:firstLine="0"/>
              <w:jc w:val="center"/>
              <w:rPr>
                <w:rFonts w:ascii="Times New Roman" w:eastAsia="Calibri" w:hAnsi="Times New Roman"/>
                <w:b/>
                <w:bCs/>
                <w:kern w:val="0"/>
                <w:sz w:val="24"/>
                <w:lang w:eastAsia="en-US"/>
              </w:rPr>
            </w:pPr>
            <w:r w:rsidRPr="00757711">
              <w:rPr>
                <w:rFonts w:ascii="Times New Roman" w:eastAsia="Calibri" w:hAnsi="Times New Roman"/>
                <w:b/>
                <w:bCs/>
                <w:kern w:val="0"/>
                <w:sz w:val="24"/>
                <w:lang w:eastAsia="en-US"/>
              </w:rPr>
              <w:t>4</w:t>
            </w:r>
          </w:p>
        </w:tc>
        <w:tc>
          <w:tcPr>
            <w:tcW w:w="816" w:type="pct"/>
            <w:vAlign w:val="center"/>
            <w:hideMark/>
          </w:tcPr>
          <w:p w14:paraId="66C44AED"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-26.92</w:t>
            </w:r>
          </w:p>
        </w:tc>
        <w:tc>
          <w:tcPr>
            <w:tcW w:w="1031" w:type="pct"/>
            <w:vAlign w:val="center"/>
            <w:hideMark/>
          </w:tcPr>
          <w:p w14:paraId="137B52F9"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-1.28</w:t>
            </w:r>
          </w:p>
        </w:tc>
        <w:tc>
          <w:tcPr>
            <w:tcW w:w="816" w:type="pct"/>
            <w:vAlign w:val="center"/>
            <w:hideMark/>
          </w:tcPr>
          <w:p w14:paraId="7D2ACB02"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17.56</w:t>
            </w:r>
          </w:p>
        </w:tc>
        <w:tc>
          <w:tcPr>
            <w:tcW w:w="901" w:type="pct"/>
            <w:vAlign w:val="center"/>
            <w:hideMark/>
          </w:tcPr>
          <w:p w14:paraId="6DBB008A"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-26.11</w:t>
            </w:r>
          </w:p>
        </w:tc>
        <w:tc>
          <w:tcPr>
            <w:tcW w:w="898" w:type="pct"/>
            <w:vAlign w:val="center"/>
            <w:hideMark/>
          </w:tcPr>
          <w:p w14:paraId="3A108EDE"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-36.75</w:t>
            </w:r>
          </w:p>
        </w:tc>
      </w:tr>
      <w:tr w:rsidR="00B276C0" w14:paraId="5E336216" w14:textId="77777777" w:rsidTr="00ED42E6">
        <w:trPr>
          <w:cantSplit/>
          <w:trHeight w:hRule="exact" w:val="604"/>
        </w:trPr>
        <w:tc>
          <w:tcPr>
            <w:tcW w:w="538" w:type="pct"/>
            <w:vAlign w:val="center"/>
            <w:hideMark/>
          </w:tcPr>
          <w:p w14:paraId="124A1231" w14:textId="77777777" w:rsidR="00B276C0" w:rsidRPr="00757711" w:rsidRDefault="00B276C0" w:rsidP="00ED42E6">
            <w:pPr>
              <w:spacing w:line="240" w:lineRule="auto"/>
              <w:ind w:firstLine="0"/>
              <w:jc w:val="center"/>
              <w:rPr>
                <w:rFonts w:ascii="Times New Roman" w:eastAsia="Calibri" w:hAnsi="Times New Roman"/>
                <w:b/>
                <w:bCs/>
                <w:kern w:val="0"/>
                <w:sz w:val="24"/>
                <w:lang w:eastAsia="en-US"/>
              </w:rPr>
            </w:pPr>
            <w:r w:rsidRPr="00757711">
              <w:rPr>
                <w:rFonts w:ascii="Times New Roman" w:eastAsia="Calibri" w:hAnsi="Times New Roman"/>
                <w:b/>
                <w:bCs/>
                <w:kern w:val="0"/>
                <w:sz w:val="24"/>
                <w:lang w:eastAsia="en-US"/>
              </w:rPr>
              <w:t>5</w:t>
            </w:r>
          </w:p>
        </w:tc>
        <w:tc>
          <w:tcPr>
            <w:tcW w:w="816" w:type="pct"/>
            <w:vAlign w:val="center"/>
            <w:hideMark/>
          </w:tcPr>
          <w:p w14:paraId="3EA8A802"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-30.5</w:t>
            </w:r>
          </w:p>
        </w:tc>
        <w:tc>
          <w:tcPr>
            <w:tcW w:w="1031" w:type="pct"/>
            <w:vAlign w:val="center"/>
            <w:hideMark/>
          </w:tcPr>
          <w:p w14:paraId="67423622"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-7.27</w:t>
            </w:r>
          </w:p>
        </w:tc>
        <w:tc>
          <w:tcPr>
            <w:tcW w:w="816" w:type="pct"/>
            <w:vAlign w:val="center"/>
            <w:hideMark/>
          </w:tcPr>
          <w:p w14:paraId="72239548"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24.67</w:t>
            </w:r>
          </w:p>
        </w:tc>
        <w:tc>
          <w:tcPr>
            <w:tcW w:w="901" w:type="pct"/>
            <w:vAlign w:val="center"/>
            <w:hideMark/>
          </w:tcPr>
          <w:p w14:paraId="5A22F0AD"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-23.75</w:t>
            </w:r>
          </w:p>
        </w:tc>
        <w:tc>
          <w:tcPr>
            <w:tcW w:w="898" w:type="pct"/>
            <w:vAlign w:val="center"/>
            <w:hideMark/>
          </w:tcPr>
          <w:p w14:paraId="09781111"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-36.85</w:t>
            </w:r>
          </w:p>
        </w:tc>
      </w:tr>
      <w:tr w:rsidR="00B276C0" w14:paraId="2D8D61F3" w14:textId="77777777" w:rsidTr="00ED42E6">
        <w:trPr>
          <w:cantSplit/>
          <w:trHeight w:hRule="exact" w:val="604"/>
        </w:trPr>
        <w:tc>
          <w:tcPr>
            <w:tcW w:w="538" w:type="pct"/>
            <w:vAlign w:val="center"/>
            <w:hideMark/>
          </w:tcPr>
          <w:p w14:paraId="7446C692" w14:textId="77777777" w:rsidR="00B276C0" w:rsidRPr="00757711" w:rsidRDefault="00B276C0" w:rsidP="00ED42E6">
            <w:pPr>
              <w:spacing w:line="240" w:lineRule="auto"/>
              <w:ind w:firstLine="0"/>
              <w:jc w:val="center"/>
              <w:rPr>
                <w:rFonts w:ascii="Times New Roman" w:eastAsia="Calibri" w:hAnsi="Times New Roman"/>
                <w:b/>
                <w:bCs/>
                <w:kern w:val="0"/>
                <w:sz w:val="24"/>
                <w:lang w:eastAsia="en-US"/>
              </w:rPr>
            </w:pPr>
            <w:r w:rsidRPr="00757711">
              <w:rPr>
                <w:rFonts w:ascii="Times New Roman" w:eastAsia="Calibri" w:hAnsi="Times New Roman"/>
                <w:b/>
                <w:bCs/>
                <w:kern w:val="0"/>
                <w:sz w:val="24"/>
                <w:lang w:eastAsia="en-US"/>
              </w:rPr>
              <w:t>6</w:t>
            </w:r>
          </w:p>
        </w:tc>
        <w:tc>
          <w:tcPr>
            <w:tcW w:w="816" w:type="pct"/>
            <w:vAlign w:val="center"/>
            <w:hideMark/>
          </w:tcPr>
          <w:p w14:paraId="5A3CD469"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-28.82</w:t>
            </w:r>
          </w:p>
        </w:tc>
        <w:tc>
          <w:tcPr>
            <w:tcW w:w="1031" w:type="pct"/>
            <w:vAlign w:val="center"/>
            <w:hideMark/>
          </w:tcPr>
          <w:p w14:paraId="6AADA645"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-1.05</w:t>
            </w:r>
          </w:p>
        </w:tc>
        <w:tc>
          <w:tcPr>
            <w:tcW w:w="816" w:type="pct"/>
            <w:vAlign w:val="center"/>
            <w:hideMark/>
          </w:tcPr>
          <w:p w14:paraId="22D09503"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24.98</w:t>
            </w:r>
          </w:p>
        </w:tc>
        <w:tc>
          <w:tcPr>
            <w:tcW w:w="901" w:type="pct"/>
            <w:vAlign w:val="center"/>
            <w:hideMark/>
          </w:tcPr>
          <w:p w14:paraId="36F155CE"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-34.28</w:t>
            </w:r>
          </w:p>
        </w:tc>
        <w:tc>
          <w:tcPr>
            <w:tcW w:w="898" w:type="pct"/>
            <w:vAlign w:val="center"/>
            <w:hideMark/>
          </w:tcPr>
          <w:p w14:paraId="63757EC6"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-39.17</w:t>
            </w:r>
          </w:p>
        </w:tc>
      </w:tr>
      <w:tr w:rsidR="00B276C0" w14:paraId="6A8920CD" w14:textId="77777777" w:rsidTr="00ED42E6">
        <w:trPr>
          <w:cantSplit/>
          <w:trHeight w:hRule="exact" w:val="604"/>
        </w:trPr>
        <w:tc>
          <w:tcPr>
            <w:tcW w:w="538" w:type="pct"/>
            <w:vAlign w:val="center"/>
            <w:hideMark/>
          </w:tcPr>
          <w:p w14:paraId="23F36FF6" w14:textId="77777777" w:rsidR="00B276C0" w:rsidRPr="00757711" w:rsidRDefault="00B276C0" w:rsidP="00ED42E6">
            <w:pPr>
              <w:spacing w:line="240" w:lineRule="auto"/>
              <w:ind w:firstLine="0"/>
              <w:jc w:val="center"/>
              <w:rPr>
                <w:rFonts w:ascii="Times New Roman" w:eastAsia="Calibri" w:hAnsi="Times New Roman"/>
                <w:b/>
                <w:bCs/>
                <w:kern w:val="0"/>
                <w:sz w:val="24"/>
                <w:lang w:eastAsia="en-US"/>
              </w:rPr>
            </w:pPr>
            <w:r w:rsidRPr="00757711">
              <w:rPr>
                <w:rFonts w:ascii="Times New Roman" w:eastAsia="Calibri" w:hAnsi="Times New Roman"/>
                <w:b/>
                <w:bCs/>
                <w:kern w:val="0"/>
                <w:sz w:val="24"/>
                <w:lang w:eastAsia="en-US"/>
              </w:rPr>
              <w:t>7</w:t>
            </w:r>
          </w:p>
        </w:tc>
        <w:tc>
          <w:tcPr>
            <w:tcW w:w="816" w:type="pct"/>
            <w:vAlign w:val="center"/>
            <w:hideMark/>
          </w:tcPr>
          <w:p w14:paraId="4D1AEB2F"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-27.17</w:t>
            </w:r>
          </w:p>
        </w:tc>
        <w:tc>
          <w:tcPr>
            <w:tcW w:w="1031" w:type="pct"/>
            <w:vAlign w:val="center"/>
            <w:hideMark/>
          </w:tcPr>
          <w:p w14:paraId="1CBD5A78"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-0.91</w:t>
            </w:r>
          </w:p>
        </w:tc>
        <w:tc>
          <w:tcPr>
            <w:tcW w:w="816" w:type="pct"/>
            <w:vAlign w:val="center"/>
            <w:hideMark/>
          </w:tcPr>
          <w:p w14:paraId="274472C1"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23.88</w:t>
            </w:r>
          </w:p>
        </w:tc>
        <w:tc>
          <w:tcPr>
            <w:tcW w:w="901" w:type="pct"/>
            <w:vAlign w:val="center"/>
            <w:hideMark/>
          </w:tcPr>
          <w:p w14:paraId="07F322B2"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-37.43</w:t>
            </w:r>
          </w:p>
        </w:tc>
        <w:tc>
          <w:tcPr>
            <w:tcW w:w="898" w:type="pct"/>
            <w:vAlign w:val="center"/>
            <w:hideMark/>
          </w:tcPr>
          <w:p w14:paraId="1586AC35" w14:textId="77777777" w:rsidR="00B276C0" w:rsidRDefault="00B276C0" w:rsidP="00ED42E6">
            <w:pPr>
              <w:spacing w:line="240" w:lineRule="auto"/>
              <w:ind w:firstLine="0"/>
              <w:jc w:val="center"/>
              <w:rPr>
                <w:rFonts w:ascii="Times New Roman" w:eastAsia="Calibri" w:hAnsi="Times New Roman"/>
                <w:kern w:val="0"/>
                <w:sz w:val="24"/>
                <w:lang w:eastAsia="en-US"/>
              </w:rPr>
            </w:pPr>
            <w:r>
              <w:rPr>
                <w:rFonts w:ascii="Times New Roman" w:eastAsia="Calibri" w:hAnsi="Times New Roman"/>
                <w:kern w:val="0"/>
                <w:sz w:val="24"/>
                <w:lang w:eastAsia="en-US"/>
              </w:rPr>
              <w:t>-41.63</w:t>
            </w:r>
          </w:p>
        </w:tc>
      </w:tr>
      <w:tr w:rsidR="00B276C0" w14:paraId="03D93EAC" w14:textId="77777777" w:rsidTr="00ED42E6">
        <w:trPr>
          <w:cantSplit/>
          <w:trHeight w:hRule="exact" w:val="604"/>
        </w:trPr>
        <w:tc>
          <w:tcPr>
            <w:tcW w:w="538" w:type="pct"/>
            <w:vAlign w:val="center"/>
            <w:hideMark/>
          </w:tcPr>
          <w:p w14:paraId="29BC577A" w14:textId="77777777" w:rsidR="00B276C0" w:rsidRPr="00757711" w:rsidRDefault="00B276C0" w:rsidP="00ED42E6">
            <w:pPr>
              <w:spacing w:line="240" w:lineRule="auto"/>
              <w:ind w:firstLine="0"/>
              <w:jc w:val="center"/>
              <w:rPr>
                <w:rFonts w:ascii="Times New Roman" w:eastAsia="Calibri" w:hAnsi="Times New Roman"/>
                <w:b/>
                <w:bCs/>
                <w:kern w:val="0"/>
                <w:sz w:val="24"/>
                <w:lang w:eastAsia="en-US"/>
              </w:rPr>
            </w:pPr>
            <w:r w:rsidRPr="00757711">
              <w:rPr>
                <w:rFonts w:ascii="Times New Roman" w:eastAsia="Calibri" w:hAnsi="Times New Roman"/>
                <w:b/>
                <w:bCs/>
                <w:kern w:val="0"/>
                <w:sz w:val="24"/>
                <w:lang w:eastAsia="en-US"/>
              </w:rPr>
              <w:t>9</w:t>
            </w:r>
          </w:p>
        </w:tc>
        <w:tc>
          <w:tcPr>
            <w:tcW w:w="816" w:type="pct"/>
            <w:vAlign w:val="center"/>
            <w:hideMark/>
          </w:tcPr>
          <w:p w14:paraId="3974B897"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-38.2</w:t>
            </w:r>
          </w:p>
        </w:tc>
        <w:tc>
          <w:tcPr>
            <w:tcW w:w="1031" w:type="pct"/>
            <w:vAlign w:val="center"/>
            <w:hideMark/>
          </w:tcPr>
          <w:p w14:paraId="4DDA4774"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-13.31</w:t>
            </w:r>
          </w:p>
        </w:tc>
        <w:tc>
          <w:tcPr>
            <w:tcW w:w="816" w:type="pct"/>
            <w:vAlign w:val="center"/>
            <w:hideMark/>
          </w:tcPr>
          <w:p w14:paraId="49F41BBC"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27.89</w:t>
            </w:r>
          </w:p>
        </w:tc>
        <w:tc>
          <w:tcPr>
            <w:tcW w:w="901" w:type="pct"/>
            <w:vAlign w:val="center"/>
            <w:hideMark/>
          </w:tcPr>
          <w:p w14:paraId="34D8D908"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-13.92</w:t>
            </w:r>
          </w:p>
        </w:tc>
        <w:tc>
          <w:tcPr>
            <w:tcW w:w="898" w:type="pct"/>
            <w:vAlign w:val="center"/>
            <w:hideMark/>
          </w:tcPr>
          <w:p w14:paraId="7E0AEAA9"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-37.54</w:t>
            </w:r>
          </w:p>
        </w:tc>
      </w:tr>
      <w:tr w:rsidR="00B276C0" w14:paraId="4C0677A4" w14:textId="77777777" w:rsidTr="00ED42E6">
        <w:trPr>
          <w:cantSplit/>
          <w:trHeight w:val="604"/>
        </w:trPr>
        <w:tc>
          <w:tcPr>
            <w:tcW w:w="538" w:type="pct"/>
            <w:tcBorders>
              <w:bottom w:val="single" w:sz="12" w:space="0" w:color="auto"/>
            </w:tcBorders>
            <w:vAlign w:val="center"/>
          </w:tcPr>
          <w:p w14:paraId="404607E7" w14:textId="77777777" w:rsidR="00B276C0" w:rsidRPr="00757711" w:rsidRDefault="00B276C0" w:rsidP="00ED42E6">
            <w:pPr>
              <w:spacing w:line="240" w:lineRule="auto"/>
              <w:ind w:firstLine="0"/>
              <w:jc w:val="center"/>
              <w:rPr>
                <w:rFonts w:ascii="Times New Roman" w:eastAsia="Calibri" w:hAnsi="Times New Roman"/>
                <w:b/>
                <w:bCs/>
                <w:kern w:val="0"/>
                <w:sz w:val="24"/>
                <w:lang w:eastAsia="en-US"/>
              </w:rPr>
            </w:pPr>
            <w:r w:rsidRPr="00757711">
              <w:rPr>
                <w:rFonts w:ascii="Times New Roman" w:eastAsia="Calibri" w:hAnsi="Times New Roman"/>
                <w:b/>
                <w:bCs/>
                <w:kern w:val="0"/>
                <w:sz w:val="24"/>
                <w:lang w:eastAsia="en-US"/>
              </w:rPr>
              <w:t>11</w:t>
            </w:r>
          </w:p>
        </w:tc>
        <w:tc>
          <w:tcPr>
            <w:tcW w:w="816" w:type="pct"/>
            <w:tcBorders>
              <w:bottom w:val="single" w:sz="12" w:space="0" w:color="auto"/>
            </w:tcBorders>
            <w:vAlign w:val="center"/>
          </w:tcPr>
          <w:p w14:paraId="59AA0454"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-30.67</w:t>
            </w:r>
          </w:p>
        </w:tc>
        <w:tc>
          <w:tcPr>
            <w:tcW w:w="1031" w:type="pct"/>
            <w:tcBorders>
              <w:bottom w:val="single" w:sz="12" w:space="0" w:color="auto"/>
            </w:tcBorders>
            <w:vAlign w:val="center"/>
          </w:tcPr>
          <w:p w14:paraId="6A74FB6E"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-1.47</w:t>
            </w:r>
          </w:p>
        </w:tc>
        <w:tc>
          <w:tcPr>
            <w:tcW w:w="816" w:type="pct"/>
            <w:tcBorders>
              <w:bottom w:val="single" w:sz="12" w:space="0" w:color="auto"/>
            </w:tcBorders>
            <w:vAlign w:val="center"/>
          </w:tcPr>
          <w:p w14:paraId="24DEA0E6"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19.75</w:t>
            </w:r>
          </w:p>
        </w:tc>
        <w:tc>
          <w:tcPr>
            <w:tcW w:w="901" w:type="pct"/>
            <w:tcBorders>
              <w:bottom w:val="single" w:sz="12" w:space="0" w:color="auto"/>
            </w:tcBorders>
            <w:vAlign w:val="center"/>
          </w:tcPr>
          <w:p w14:paraId="0BCF6DA7"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-29.71</w:t>
            </w:r>
          </w:p>
        </w:tc>
        <w:tc>
          <w:tcPr>
            <w:tcW w:w="898" w:type="pct"/>
            <w:tcBorders>
              <w:bottom w:val="single" w:sz="12" w:space="0" w:color="auto"/>
            </w:tcBorders>
            <w:vAlign w:val="center"/>
          </w:tcPr>
          <w:p w14:paraId="2FAE47D5" w14:textId="77777777" w:rsidR="00B276C0" w:rsidRDefault="00B276C0" w:rsidP="00ED42E6">
            <w:pPr>
              <w:spacing w:line="240" w:lineRule="auto"/>
              <w:ind w:firstLine="0"/>
              <w:jc w:val="center"/>
              <w:rPr>
                <w:rFonts w:ascii="Times New Roman" w:eastAsia="Calibri" w:hAnsi="Times New Roman"/>
                <w:kern w:val="0"/>
                <w:sz w:val="24"/>
                <w:lang w:eastAsia="en-US"/>
              </w:rPr>
            </w:pPr>
            <w:r w:rsidRPr="00F023D2">
              <w:rPr>
                <w:rFonts w:ascii="Times New Roman" w:eastAsia="Calibri" w:hAnsi="Times New Roman"/>
                <w:kern w:val="0"/>
                <w:sz w:val="24"/>
                <w:lang w:eastAsia="en-US"/>
              </w:rPr>
              <w:t>-42.1</w:t>
            </w:r>
          </w:p>
        </w:tc>
      </w:tr>
    </w:tbl>
    <w:p w14:paraId="2F28B070" w14:textId="0496435D" w:rsidR="00B276C0" w:rsidRPr="00F023D2" w:rsidRDefault="00B276C0" w:rsidP="00B276C0">
      <w:pPr>
        <w:spacing w:line="240" w:lineRule="auto"/>
        <w:ind w:firstLine="0"/>
        <w:rPr>
          <w:rFonts w:ascii="Times New Roman" w:eastAsia="MS Mincho" w:hAnsi="Times New Roman"/>
          <w:snapToGrid w:val="0"/>
          <w:kern w:val="0"/>
          <w:sz w:val="16"/>
          <w:szCs w:val="16"/>
          <w:lang w:eastAsia="ja-JP"/>
        </w:rPr>
      </w:pPr>
      <w:r w:rsidRPr="00F023D2">
        <w:rPr>
          <w:rFonts w:ascii="Times New Roman" w:eastAsia="MS Mincho" w:hAnsi="Times New Roman" w:hint="eastAsia"/>
          <w:snapToGrid w:val="0"/>
          <w:kern w:val="0"/>
          <w:sz w:val="16"/>
          <w:szCs w:val="16"/>
          <w:lang w:eastAsia="ja-JP"/>
        </w:rPr>
        <w:t>△</w:t>
      </w:r>
      <w:proofErr w:type="spellStart"/>
      <w:r w:rsidRPr="00F023D2">
        <w:rPr>
          <w:rFonts w:ascii="Times New Roman" w:eastAsia="MS Mincho" w:hAnsi="Times New Roman" w:hint="eastAsia"/>
          <w:snapToGrid w:val="0"/>
          <w:kern w:val="0"/>
          <w:sz w:val="16"/>
          <w:szCs w:val="16"/>
          <w:lang w:eastAsia="ja-JP"/>
        </w:rPr>
        <w:t>Evdw</w:t>
      </w:r>
      <w:proofErr w:type="spellEnd"/>
      <w:r w:rsidRPr="00F023D2">
        <w:rPr>
          <w:rFonts w:ascii="Times New Roman" w:eastAsia="MS Mincho" w:hAnsi="Times New Roman"/>
          <w:snapToGrid w:val="0"/>
          <w:kern w:val="0"/>
          <w:sz w:val="16"/>
          <w:szCs w:val="16"/>
          <w:lang w:eastAsia="ja-JP"/>
        </w:rPr>
        <w:t>:</w:t>
      </w:r>
      <w:r w:rsidRPr="00F023D2">
        <w:rPr>
          <w:rFonts w:ascii="Times New Roman" w:eastAsia="MS Mincho" w:hAnsi="Times New Roman" w:hint="eastAsia"/>
          <w:snapToGrid w:val="0"/>
          <w:kern w:val="0"/>
          <w:sz w:val="16"/>
          <w:szCs w:val="16"/>
          <w:lang w:eastAsia="ja-JP"/>
        </w:rPr>
        <w:t xml:space="preserve"> </w:t>
      </w:r>
      <w:r w:rsidRPr="00F023D2">
        <w:rPr>
          <w:rFonts w:ascii="Times New Roman" w:eastAsia="MS Mincho" w:hAnsi="Times New Roman"/>
          <w:snapToGrid w:val="0"/>
          <w:kern w:val="0"/>
          <w:sz w:val="16"/>
          <w:szCs w:val="16"/>
          <w:lang w:eastAsia="ja-JP"/>
        </w:rPr>
        <w:t>V</w:t>
      </w:r>
      <w:r w:rsidRPr="00F023D2">
        <w:rPr>
          <w:rFonts w:ascii="Times New Roman" w:eastAsia="MS Mincho" w:hAnsi="Times New Roman" w:hint="eastAsia"/>
          <w:snapToGrid w:val="0"/>
          <w:kern w:val="0"/>
          <w:sz w:val="16"/>
          <w:szCs w:val="16"/>
          <w:lang w:eastAsia="ja-JP"/>
        </w:rPr>
        <w:t>an der Waals interactions</w:t>
      </w:r>
      <w:r w:rsidRPr="00F023D2">
        <w:rPr>
          <w:rFonts w:ascii="Times New Roman" w:eastAsia="MS Mincho" w:hAnsi="Times New Roman"/>
          <w:snapToGrid w:val="0"/>
          <w:kern w:val="0"/>
          <w:sz w:val="16"/>
          <w:szCs w:val="16"/>
          <w:lang w:eastAsia="ja-JP"/>
        </w:rPr>
        <w:t>;</w:t>
      </w:r>
      <w:r w:rsidRPr="00F023D2">
        <w:rPr>
          <w:rFonts w:ascii="Times New Roman" w:eastAsia="MS Mincho" w:hAnsi="Times New Roman" w:hint="eastAsia"/>
          <w:snapToGrid w:val="0"/>
          <w:kern w:val="0"/>
          <w:sz w:val="16"/>
          <w:szCs w:val="16"/>
          <w:lang w:eastAsia="ja-JP"/>
        </w:rPr>
        <w:t xml:space="preserve"> </w:t>
      </w:r>
      <w:r w:rsidRPr="00F023D2">
        <w:rPr>
          <w:rFonts w:ascii="Times New Roman" w:eastAsia="MS Mincho" w:hAnsi="Times New Roman" w:hint="eastAsia"/>
          <w:snapToGrid w:val="0"/>
          <w:kern w:val="0"/>
          <w:sz w:val="16"/>
          <w:szCs w:val="16"/>
          <w:lang w:eastAsia="ja-JP"/>
        </w:rPr>
        <w:t>△</w:t>
      </w:r>
      <w:proofErr w:type="spellStart"/>
      <w:r w:rsidRPr="00F023D2">
        <w:rPr>
          <w:rFonts w:ascii="Times New Roman" w:eastAsia="MS Mincho" w:hAnsi="Times New Roman" w:hint="eastAsia"/>
          <w:snapToGrid w:val="0"/>
          <w:kern w:val="0"/>
          <w:sz w:val="16"/>
          <w:szCs w:val="16"/>
          <w:lang w:eastAsia="ja-JP"/>
        </w:rPr>
        <w:t>Eelec</w:t>
      </w:r>
      <w:proofErr w:type="spellEnd"/>
      <w:r w:rsidRPr="00F023D2">
        <w:rPr>
          <w:rFonts w:ascii="Times New Roman" w:eastAsia="MS Mincho" w:hAnsi="Times New Roman"/>
          <w:snapToGrid w:val="0"/>
          <w:kern w:val="0"/>
          <w:sz w:val="16"/>
          <w:szCs w:val="16"/>
          <w:lang w:eastAsia="ja-JP"/>
        </w:rPr>
        <w:t>:</w:t>
      </w:r>
      <w:r w:rsidR="00FC4869">
        <w:rPr>
          <w:rFonts w:ascii="Times New Roman" w:eastAsia="MS Mincho" w:hAnsi="Times New Roman"/>
          <w:snapToGrid w:val="0"/>
          <w:kern w:val="0"/>
          <w:sz w:val="16"/>
          <w:szCs w:val="16"/>
          <w:lang w:eastAsia="ja-JP"/>
        </w:rPr>
        <w:t xml:space="preserve"> </w:t>
      </w:r>
      <w:r w:rsidRPr="00F023D2">
        <w:rPr>
          <w:rFonts w:ascii="Times New Roman" w:eastAsia="MS Mincho" w:hAnsi="Times New Roman"/>
          <w:snapToGrid w:val="0"/>
          <w:kern w:val="0"/>
          <w:sz w:val="16"/>
          <w:szCs w:val="16"/>
          <w:lang w:eastAsia="ja-JP"/>
        </w:rPr>
        <w:t>E</w:t>
      </w:r>
      <w:r w:rsidRPr="00F023D2">
        <w:rPr>
          <w:rFonts w:ascii="Times New Roman" w:eastAsia="MS Mincho" w:hAnsi="Times New Roman" w:hint="eastAsia"/>
          <w:snapToGrid w:val="0"/>
          <w:kern w:val="0"/>
          <w:sz w:val="16"/>
          <w:szCs w:val="16"/>
          <w:lang w:eastAsia="ja-JP"/>
        </w:rPr>
        <w:t>lectrostatic interactions</w:t>
      </w:r>
      <w:r w:rsidRPr="00F023D2">
        <w:rPr>
          <w:rFonts w:ascii="Times New Roman" w:eastAsia="MS Mincho" w:hAnsi="Times New Roman"/>
          <w:snapToGrid w:val="0"/>
          <w:kern w:val="0"/>
          <w:sz w:val="16"/>
          <w:szCs w:val="16"/>
          <w:lang w:eastAsia="ja-JP"/>
        </w:rPr>
        <w:t>;</w:t>
      </w:r>
      <w:r w:rsidRPr="00F023D2">
        <w:rPr>
          <w:rFonts w:ascii="Times New Roman" w:eastAsia="MS Mincho" w:hAnsi="Times New Roman" w:hint="eastAsia"/>
          <w:snapToGrid w:val="0"/>
          <w:kern w:val="0"/>
          <w:sz w:val="16"/>
          <w:szCs w:val="16"/>
          <w:lang w:eastAsia="ja-JP"/>
        </w:rPr>
        <w:t xml:space="preserve"> </w:t>
      </w:r>
      <w:r w:rsidRPr="00F023D2">
        <w:rPr>
          <w:rFonts w:ascii="Times New Roman" w:eastAsia="MS Mincho" w:hAnsi="Times New Roman" w:hint="eastAsia"/>
          <w:snapToGrid w:val="0"/>
          <w:kern w:val="0"/>
          <w:sz w:val="16"/>
          <w:szCs w:val="16"/>
          <w:lang w:eastAsia="ja-JP"/>
        </w:rPr>
        <w:t>△</w:t>
      </w:r>
      <w:r w:rsidRPr="00F023D2">
        <w:rPr>
          <w:rFonts w:ascii="Times New Roman" w:eastAsia="MS Mincho" w:hAnsi="Times New Roman" w:hint="eastAsia"/>
          <w:snapToGrid w:val="0"/>
          <w:kern w:val="0"/>
          <w:sz w:val="16"/>
          <w:szCs w:val="16"/>
          <w:lang w:eastAsia="ja-JP"/>
        </w:rPr>
        <w:t>GGB</w:t>
      </w:r>
      <w:r w:rsidRPr="00F023D2">
        <w:rPr>
          <w:rFonts w:ascii="Times New Roman" w:eastAsia="MS Mincho" w:hAnsi="Times New Roman"/>
          <w:snapToGrid w:val="0"/>
          <w:kern w:val="0"/>
          <w:sz w:val="16"/>
          <w:szCs w:val="16"/>
          <w:lang w:eastAsia="ja-JP"/>
        </w:rPr>
        <w:t>:</w:t>
      </w:r>
      <w:r w:rsidR="00FC4869">
        <w:rPr>
          <w:rFonts w:ascii="Times New Roman" w:eastAsia="MS Mincho" w:hAnsi="Times New Roman"/>
          <w:snapToGrid w:val="0"/>
          <w:kern w:val="0"/>
          <w:sz w:val="16"/>
          <w:szCs w:val="16"/>
          <w:lang w:eastAsia="ja-JP"/>
        </w:rPr>
        <w:t xml:space="preserve"> </w:t>
      </w:r>
      <w:r w:rsidRPr="00F023D2">
        <w:rPr>
          <w:rFonts w:ascii="Times New Roman" w:eastAsia="MS Mincho" w:hAnsi="Times New Roman"/>
          <w:snapToGrid w:val="0"/>
          <w:kern w:val="0"/>
          <w:sz w:val="16"/>
          <w:szCs w:val="16"/>
          <w:lang w:eastAsia="ja-JP"/>
        </w:rPr>
        <w:t>P</w:t>
      </w:r>
      <w:r w:rsidRPr="00F023D2">
        <w:rPr>
          <w:rFonts w:ascii="Times New Roman" w:eastAsia="MS Mincho" w:hAnsi="Times New Roman" w:hint="eastAsia"/>
          <w:snapToGrid w:val="0"/>
          <w:kern w:val="0"/>
          <w:sz w:val="16"/>
          <w:szCs w:val="16"/>
          <w:lang w:eastAsia="ja-JP"/>
        </w:rPr>
        <w:t>olar solvation energy</w:t>
      </w:r>
      <w:r w:rsidRPr="00F023D2">
        <w:rPr>
          <w:rFonts w:ascii="Times New Roman" w:eastAsia="MS Mincho" w:hAnsi="Times New Roman"/>
          <w:snapToGrid w:val="0"/>
          <w:kern w:val="0"/>
          <w:sz w:val="16"/>
          <w:szCs w:val="16"/>
          <w:lang w:eastAsia="ja-JP"/>
        </w:rPr>
        <w:t>;</w:t>
      </w:r>
      <w:r w:rsidRPr="00F023D2">
        <w:rPr>
          <w:rFonts w:ascii="Times New Roman" w:eastAsia="MS Mincho" w:hAnsi="Times New Roman" w:hint="eastAsia"/>
          <w:snapToGrid w:val="0"/>
          <w:kern w:val="0"/>
          <w:sz w:val="16"/>
          <w:szCs w:val="16"/>
          <w:lang w:eastAsia="ja-JP"/>
        </w:rPr>
        <w:t xml:space="preserve"> </w:t>
      </w:r>
      <w:r w:rsidRPr="00F023D2">
        <w:rPr>
          <w:rFonts w:ascii="Times New Roman" w:eastAsia="MS Mincho" w:hAnsi="Times New Roman" w:hint="eastAsia"/>
          <w:snapToGrid w:val="0"/>
          <w:kern w:val="0"/>
          <w:sz w:val="16"/>
          <w:szCs w:val="16"/>
          <w:lang w:eastAsia="ja-JP"/>
        </w:rPr>
        <w:t>△</w:t>
      </w:r>
      <w:proofErr w:type="spellStart"/>
      <w:r w:rsidRPr="00F023D2">
        <w:rPr>
          <w:rFonts w:ascii="Times New Roman" w:eastAsia="MS Mincho" w:hAnsi="Times New Roman" w:hint="eastAsia"/>
          <w:snapToGrid w:val="0"/>
          <w:kern w:val="0"/>
          <w:sz w:val="16"/>
          <w:szCs w:val="16"/>
          <w:lang w:eastAsia="ja-JP"/>
        </w:rPr>
        <w:t>Gsurf</w:t>
      </w:r>
      <w:proofErr w:type="spellEnd"/>
      <w:r w:rsidRPr="00F023D2">
        <w:rPr>
          <w:rFonts w:ascii="Times New Roman" w:eastAsia="MS Mincho" w:hAnsi="Times New Roman"/>
          <w:snapToGrid w:val="0"/>
          <w:kern w:val="0"/>
          <w:sz w:val="16"/>
          <w:szCs w:val="16"/>
          <w:lang w:eastAsia="ja-JP"/>
        </w:rPr>
        <w:t>:</w:t>
      </w:r>
      <w:r w:rsidR="00FC4869">
        <w:rPr>
          <w:rFonts w:ascii="Times New Roman" w:eastAsia="MS Mincho" w:hAnsi="Times New Roman"/>
          <w:snapToGrid w:val="0"/>
          <w:kern w:val="0"/>
          <w:sz w:val="16"/>
          <w:szCs w:val="16"/>
          <w:lang w:eastAsia="ja-JP"/>
        </w:rPr>
        <w:t xml:space="preserve"> </w:t>
      </w:r>
      <w:r w:rsidRPr="00F023D2">
        <w:rPr>
          <w:rFonts w:ascii="Times New Roman" w:eastAsia="MS Mincho" w:hAnsi="Times New Roman"/>
          <w:snapToGrid w:val="0"/>
          <w:kern w:val="0"/>
          <w:sz w:val="16"/>
          <w:szCs w:val="16"/>
          <w:lang w:eastAsia="ja-JP"/>
        </w:rPr>
        <w:t>N</w:t>
      </w:r>
      <w:r w:rsidRPr="00F023D2">
        <w:rPr>
          <w:rFonts w:ascii="Times New Roman" w:eastAsia="MS Mincho" w:hAnsi="Times New Roman" w:hint="eastAsia"/>
          <w:snapToGrid w:val="0"/>
          <w:kern w:val="0"/>
          <w:sz w:val="16"/>
          <w:szCs w:val="16"/>
          <w:lang w:eastAsia="ja-JP"/>
        </w:rPr>
        <w:t>on-polar solvation energy</w:t>
      </w:r>
      <w:r w:rsidRPr="00F023D2">
        <w:rPr>
          <w:rFonts w:ascii="Times New Roman" w:eastAsia="MS Mincho" w:hAnsi="Times New Roman"/>
          <w:snapToGrid w:val="0"/>
          <w:kern w:val="0"/>
          <w:sz w:val="16"/>
          <w:szCs w:val="16"/>
          <w:lang w:eastAsia="ja-JP"/>
        </w:rPr>
        <w:t>;</w:t>
      </w:r>
      <w:r w:rsidRPr="00F023D2">
        <w:rPr>
          <w:rFonts w:ascii="Times New Roman" w:eastAsia="MS Mincho" w:hAnsi="Times New Roman" w:hint="eastAsia"/>
          <w:snapToGrid w:val="0"/>
          <w:kern w:val="0"/>
          <w:sz w:val="16"/>
          <w:szCs w:val="16"/>
          <w:lang w:eastAsia="ja-JP"/>
        </w:rPr>
        <w:t xml:space="preserve"> </w:t>
      </w:r>
      <w:r w:rsidRPr="00F023D2">
        <w:rPr>
          <w:rFonts w:ascii="Times New Roman" w:eastAsia="MS Mincho" w:hAnsi="Times New Roman" w:hint="eastAsia"/>
          <w:snapToGrid w:val="0"/>
          <w:kern w:val="0"/>
          <w:sz w:val="16"/>
          <w:szCs w:val="16"/>
          <w:lang w:eastAsia="ja-JP"/>
        </w:rPr>
        <w:t>△</w:t>
      </w:r>
      <w:proofErr w:type="spellStart"/>
      <w:r w:rsidRPr="00F023D2">
        <w:rPr>
          <w:rFonts w:ascii="Times New Roman" w:eastAsia="MS Mincho" w:hAnsi="Times New Roman" w:hint="eastAsia"/>
          <w:snapToGrid w:val="0"/>
          <w:kern w:val="0"/>
          <w:sz w:val="16"/>
          <w:szCs w:val="16"/>
          <w:lang w:eastAsia="ja-JP"/>
        </w:rPr>
        <w:t>Gbind</w:t>
      </w:r>
      <w:proofErr w:type="spellEnd"/>
      <w:r w:rsidRPr="00F023D2">
        <w:rPr>
          <w:rFonts w:ascii="Times New Roman" w:eastAsia="MS Mincho" w:hAnsi="Times New Roman"/>
          <w:snapToGrid w:val="0"/>
          <w:kern w:val="0"/>
          <w:sz w:val="16"/>
          <w:szCs w:val="16"/>
          <w:lang w:eastAsia="ja-JP"/>
        </w:rPr>
        <w:t>:</w:t>
      </w:r>
      <w:r w:rsidR="00FC4869">
        <w:rPr>
          <w:rFonts w:ascii="Times New Roman" w:eastAsia="MS Mincho" w:hAnsi="Times New Roman"/>
          <w:snapToGrid w:val="0"/>
          <w:kern w:val="0"/>
          <w:sz w:val="16"/>
          <w:szCs w:val="16"/>
          <w:lang w:eastAsia="ja-JP"/>
        </w:rPr>
        <w:t xml:space="preserve"> </w:t>
      </w:r>
      <w:r w:rsidRPr="00F023D2">
        <w:rPr>
          <w:rFonts w:ascii="Times New Roman" w:eastAsia="MS Mincho" w:hAnsi="Times New Roman"/>
          <w:snapToGrid w:val="0"/>
          <w:kern w:val="0"/>
          <w:sz w:val="16"/>
          <w:szCs w:val="16"/>
          <w:lang w:eastAsia="ja-JP"/>
        </w:rPr>
        <w:t>T</w:t>
      </w:r>
      <w:r w:rsidRPr="00F023D2">
        <w:rPr>
          <w:rFonts w:ascii="Times New Roman" w:eastAsia="MS Mincho" w:hAnsi="Times New Roman" w:hint="eastAsia"/>
          <w:snapToGrid w:val="0"/>
          <w:kern w:val="0"/>
          <w:sz w:val="16"/>
          <w:szCs w:val="16"/>
          <w:lang w:eastAsia="ja-JP"/>
        </w:rPr>
        <w:t>otal binding free energy of the complex.</w:t>
      </w:r>
    </w:p>
    <w:p w14:paraId="470574B4" w14:textId="77777777" w:rsidR="00B276C0" w:rsidRPr="00B276C0" w:rsidRDefault="00B276C0" w:rsidP="00015280">
      <w:pPr>
        <w:widowControl/>
        <w:ind w:firstLine="0"/>
        <w:rPr>
          <w:rFonts w:ascii="Times New Roman" w:eastAsia="MS Mincho" w:hAnsi="Times New Roman"/>
          <w:snapToGrid w:val="0"/>
          <w:kern w:val="0"/>
          <w:sz w:val="16"/>
          <w:szCs w:val="16"/>
          <w:lang w:eastAsia="ja-JP"/>
        </w:rPr>
      </w:pPr>
    </w:p>
    <w:p w14:paraId="375B0A30" w14:textId="77777777" w:rsidR="00B276C0" w:rsidRDefault="00B276C0" w:rsidP="00015280">
      <w:pPr>
        <w:widowControl/>
        <w:ind w:firstLine="0"/>
        <w:rPr>
          <w:rFonts w:ascii="Times New Roman" w:eastAsia="MS Mincho" w:hAnsi="Times New Roman"/>
          <w:snapToGrid w:val="0"/>
          <w:kern w:val="0"/>
          <w:sz w:val="16"/>
          <w:szCs w:val="16"/>
          <w:lang w:eastAsia="ja-JP"/>
        </w:rPr>
      </w:pPr>
    </w:p>
    <w:p w14:paraId="3AA2A363" w14:textId="77777777" w:rsidR="00B276C0" w:rsidRDefault="00B276C0" w:rsidP="00015280">
      <w:pPr>
        <w:widowControl/>
        <w:ind w:firstLine="0"/>
        <w:rPr>
          <w:rFonts w:ascii="Times New Roman" w:eastAsia="MS Mincho" w:hAnsi="Times New Roman"/>
          <w:snapToGrid w:val="0"/>
          <w:kern w:val="0"/>
          <w:sz w:val="16"/>
          <w:szCs w:val="16"/>
          <w:lang w:eastAsia="ja-JP"/>
        </w:rPr>
      </w:pPr>
    </w:p>
    <w:p w14:paraId="0C62DF8A" w14:textId="77777777" w:rsidR="00B276C0" w:rsidRDefault="00B276C0" w:rsidP="00015280">
      <w:pPr>
        <w:widowControl/>
        <w:ind w:firstLine="0"/>
        <w:rPr>
          <w:rFonts w:ascii="Times New Roman" w:eastAsia="MS Mincho" w:hAnsi="Times New Roman"/>
          <w:snapToGrid w:val="0"/>
          <w:kern w:val="0"/>
          <w:sz w:val="16"/>
          <w:szCs w:val="16"/>
          <w:lang w:eastAsia="ja-JP"/>
        </w:rPr>
      </w:pPr>
    </w:p>
    <w:p w14:paraId="48266B0D" w14:textId="77777777" w:rsidR="00B276C0" w:rsidRDefault="00B276C0" w:rsidP="00015280">
      <w:pPr>
        <w:widowControl/>
        <w:ind w:firstLine="0"/>
        <w:rPr>
          <w:rFonts w:ascii="Times New Roman" w:eastAsia="MS Mincho" w:hAnsi="Times New Roman"/>
          <w:snapToGrid w:val="0"/>
          <w:kern w:val="0"/>
          <w:sz w:val="16"/>
          <w:szCs w:val="16"/>
          <w:lang w:eastAsia="ja-JP"/>
        </w:rPr>
        <w:sectPr w:rsidR="00B276C0" w:rsidSect="005C39F9">
          <w:pgSz w:w="11906" w:h="16838"/>
          <w:pgMar w:top="1440" w:right="1800" w:bottom="1440" w:left="1800" w:header="851" w:footer="992" w:gutter="0"/>
          <w:cols w:space="425"/>
          <w:docGrid w:type="lines" w:linePitch="312"/>
        </w:sectPr>
      </w:pPr>
    </w:p>
    <w:p w14:paraId="04E5BB3A" w14:textId="77777777" w:rsidR="00CE6DA1" w:rsidRDefault="001931FA" w:rsidP="00CE6DA1">
      <w:pPr>
        <w:widowControl/>
        <w:ind w:firstLine="0"/>
        <w:jc w:val="left"/>
      </w:pPr>
      <w:r w:rsidRPr="001931FA">
        <w:rPr>
          <w:noProof/>
        </w:rPr>
        <w:lastRenderedPageBreak/>
        <w:drawing>
          <wp:inline distT="0" distB="0" distL="0" distR="0" wp14:anchorId="5A3B5966" wp14:editId="31E1877B">
            <wp:extent cx="6708755" cy="488583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723172" cy="4896333"/>
                    </a:xfrm>
                    <a:prstGeom prst="rect">
                      <a:avLst/>
                    </a:prstGeom>
                  </pic:spPr>
                </pic:pic>
              </a:graphicData>
            </a:graphic>
          </wp:inline>
        </w:drawing>
      </w:r>
    </w:p>
    <w:p w14:paraId="7C4C49F4" w14:textId="5AB857A4" w:rsidR="005C39F9" w:rsidRDefault="00D8730D" w:rsidP="00CE6DA1">
      <w:pPr>
        <w:widowControl/>
        <w:ind w:firstLine="0"/>
        <w:jc w:val="left"/>
        <w:rPr>
          <w:rFonts w:ascii="Times New Roman" w:eastAsia="MS Mincho" w:hAnsi="Times New Roman"/>
          <w:snapToGrid w:val="0"/>
          <w:kern w:val="0"/>
          <w:sz w:val="16"/>
          <w:szCs w:val="16"/>
          <w:lang w:eastAsia="ja-JP"/>
        </w:rPr>
      </w:pPr>
      <w:r>
        <w:rPr>
          <w:rFonts w:ascii="Times New Roman" w:eastAsia="MS Mincho" w:hAnsi="Times New Roman"/>
          <w:b/>
          <w:bCs/>
          <w:snapToGrid w:val="0"/>
          <w:kern w:val="0"/>
          <w:sz w:val="16"/>
          <w:szCs w:val="16"/>
          <w:lang w:eastAsia="ja-JP"/>
        </w:rPr>
        <w:t>Fig.</w:t>
      </w:r>
      <w:r w:rsidR="00CE6DA1" w:rsidRPr="00061420">
        <w:rPr>
          <w:rFonts w:ascii="Times New Roman" w:eastAsia="MS Mincho" w:hAnsi="Times New Roman"/>
          <w:b/>
          <w:bCs/>
          <w:snapToGrid w:val="0"/>
          <w:kern w:val="0"/>
          <w:sz w:val="16"/>
          <w:szCs w:val="16"/>
          <w:lang w:eastAsia="ja-JP"/>
        </w:rPr>
        <w:t xml:space="preserve"> S1</w:t>
      </w:r>
      <w:r w:rsidR="00FD6F9C">
        <w:rPr>
          <w:rFonts w:ascii="Times New Roman" w:eastAsia="MS Mincho" w:hAnsi="Times New Roman"/>
          <w:b/>
          <w:bCs/>
          <w:snapToGrid w:val="0"/>
          <w:kern w:val="0"/>
          <w:sz w:val="16"/>
          <w:szCs w:val="16"/>
          <w:lang w:eastAsia="ja-JP"/>
        </w:rPr>
        <w:t>.</w:t>
      </w:r>
      <w:r w:rsidR="00CE6DA1" w:rsidRPr="00CE6DA1">
        <w:rPr>
          <w:rFonts w:ascii="Times New Roman" w:eastAsia="MS Mincho" w:hAnsi="Times New Roman"/>
          <w:snapToGrid w:val="0"/>
          <w:kern w:val="0"/>
          <w:sz w:val="16"/>
          <w:szCs w:val="16"/>
          <w:lang w:eastAsia="ja-JP"/>
        </w:rPr>
        <w:t xml:space="preserve"> </w:t>
      </w:r>
      <w:r w:rsidR="00CE6DA1" w:rsidRPr="00FD6F9C">
        <w:rPr>
          <w:rFonts w:ascii="Times New Roman" w:eastAsia="MS Mincho" w:hAnsi="Times New Roman"/>
          <w:snapToGrid w:val="0"/>
          <w:kern w:val="0"/>
          <w:sz w:val="16"/>
          <w:szCs w:val="16"/>
          <w:vertAlign w:val="superscript"/>
          <w:lang w:eastAsia="ja-JP"/>
        </w:rPr>
        <w:t>13</w:t>
      </w:r>
      <w:r w:rsidR="00CE6DA1" w:rsidRPr="00CE6DA1">
        <w:rPr>
          <w:rFonts w:ascii="Times New Roman" w:eastAsia="MS Mincho" w:hAnsi="Times New Roman"/>
          <w:snapToGrid w:val="0"/>
          <w:kern w:val="0"/>
          <w:sz w:val="16"/>
          <w:szCs w:val="16"/>
          <w:lang w:eastAsia="ja-JP"/>
        </w:rPr>
        <w:t xml:space="preserve">C and DEPT NMR spectrum of </w:t>
      </w:r>
      <w:r w:rsidR="00CE6DA1" w:rsidRPr="00F9449C">
        <w:rPr>
          <w:rFonts w:ascii="Times New Roman" w:eastAsia="MS Mincho" w:hAnsi="Times New Roman"/>
          <w:b/>
          <w:bCs/>
          <w:snapToGrid w:val="0"/>
          <w:kern w:val="0"/>
          <w:sz w:val="16"/>
          <w:szCs w:val="16"/>
          <w:lang w:eastAsia="ja-JP"/>
        </w:rPr>
        <w:t>1</w:t>
      </w:r>
      <w:r w:rsidR="00CE6DA1" w:rsidRPr="00CE6DA1">
        <w:rPr>
          <w:rFonts w:ascii="Times New Roman" w:eastAsia="MS Mincho" w:hAnsi="Times New Roman"/>
          <w:snapToGrid w:val="0"/>
          <w:kern w:val="0"/>
          <w:sz w:val="16"/>
          <w:szCs w:val="16"/>
          <w:lang w:eastAsia="ja-JP"/>
        </w:rPr>
        <w:t>.</w:t>
      </w:r>
    </w:p>
    <w:p w14:paraId="15BE0416" w14:textId="77777777" w:rsidR="003D6A84" w:rsidRDefault="003D6A84" w:rsidP="003D6A84">
      <w:pPr>
        <w:widowControl/>
        <w:spacing w:line="240" w:lineRule="auto"/>
        <w:ind w:firstLine="0"/>
        <w:jc w:val="left"/>
        <w:rPr>
          <w:b/>
        </w:rPr>
      </w:pPr>
      <w:r w:rsidRPr="003D6A84">
        <w:rPr>
          <w:rFonts w:ascii="Times New Roman" w:eastAsia="MS Mincho" w:hAnsi="Times New Roman"/>
          <w:noProof/>
          <w:snapToGrid w:val="0"/>
          <w:kern w:val="0"/>
          <w:sz w:val="16"/>
          <w:szCs w:val="16"/>
        </w:rPr>
        <w:lastRenderedPageBreak/>
        <w:drawing>
          <wp:inline distT="0" distB="0" distL="0" distR="0" wp14:anchorId="341742F7" wp14:editId="7B70C9EE">
            <wp:extent cx="7307885" cy="4921299"/>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332020" cy="4937552"/>
                    </a:xfrm>
                    <a:prstGeom prst="rect">
                      <a:avLst/>
                    </a:prstGeom>
                  </pic:spPr>
                </pic:pic>
              </a:graphicData>
            </a:graphic>
          </wp:inline>
        </w:drawing>
      </w:r>
    </w:p>
    <w:p w14:paraId="35AF8FF1" w14:textId="43AF4D77" w:rsidR="003D6A84" w:rsidRPr="0070001A" w:rsidRDefault="00D8730D" w:rsidP="0070001A">
      <w:pPr>
        <w:widowControl/>
        <w:spacing w:before="156"/>
        <w:ind w:firstLine="0"/>
        <w:jc w:val="left"/>
        <w:rPr>
          <w:rFonts w:ascii="Times New Roman" w:eastAsia="MS Mincho" w:hAnsi="Times New Roman"/>
          <w:b/>
          <w:bCs/>
          <w:snapToGrid w:val="0"/>
          <w:kern w:val="0"/>
          <w:sz w:val="16"/>
          <w:szCs w:val="16"/>
          <w:lang w:eastAsia="ja-JP"/>
        </w:rPr>
      </w:pPr>
      <w:r>
        <w:rPr>
          <w:rFonts w:ascii="Times New Roman" w:eastAsia="MS Mincho" w:hAnsi="Times New Roman" w:hint="eastAsia"/>
          <w:b/>
          <w:bCs/>
          <w:snapToGrid w:val="0"/>
          <w:kern w:val="0"/>
          <w:sz w:val="16"/>
          <w:szCs w:val="16"/>
          <w:lang w:eastAsia="ja-JP"/>
        </w:rPr>
        <w:t>Fig.</w:t>
      </w:r>
      <w:r w:rsidR="003D6A84" w:rsidRPr="0070001A">
        <w:rPr>
          <w:rFonts w:ascii="Times New Roman" w:eastAsia="MS Mincho" w:hAnsi="Times New Roman" w:hint="eastAsia"/>
          <w:b/>
          <w:bCs/>
          <w:snapToGrid w:val="0"/>
          <w:kern w:val="0"/>
          <w:sz w:val="16"/>
          <w:szCs w:val="16"/>
          <w:lang w:eastAsia="ja-JP"/>
        </w:rPr>
        <w:t xml:space="preserve"> S2</w:t>
      </w:r>
      <w:r w:rsidR="00FD6F9C">
        <w:rPr>
          <w:rFonts w:ascii="Times New Roman" w:eastAsia="MS Mincho" w:hAnsi="Times New Roman"/>
          <w:b/>
          <w:bCs/>
          <w:snapToGrid w:val="0"/>
          <w:kern w:val="0"/>
          <w:sz w:val="16"/>
          <w:szCs w:val="16"/>
          <w:lang w:eastAsia="ja-JP"/>
        </w:rPr>
        <w:t>.</w:t>
      </w:r>
      <w:r w:rsidR="003D6A84" w:rsidRPr="0070001A">
        <w:rPr>
          <w:rFonts w:ascii="Times New Roman" w:eastAsia="MS Mincho" w:hAnsi="Times New Roman" w:hint="eastAsia"/>
          <w:b/>
          <w:bCs/>
          <w:snapToGrid w:val="0"/>
          <w:kern w:val="0"/>
          <w:sz w:val="16"/>
          <w:szCs w:val="16"/>
          <w:lang w:eastAsia="ja-JP"/>
        </w:rPr>
        <w:t xml:space="preserve"> </w:t>
      </w:r>
      <w:r w:rsidR="003D6A84" w:rsidRPr="00FD6F9C">
        <w:rPr>
          <w:rFonts w:ascii="Times New Roman" w:eastAsia="MS Mincho" w:hAnsi="Times New Roman" w:hint="eastAsia"/>
          <w:snapToGrid w:val="0"/>
          <w:kern w:val="0"/>
          <w:sz w:val="16"/>
          <w:szCs w:val="16"/>
          <w:vertAlign w:val="superscript"/>
          <w:lang w:eastAsia="ja-JP"/>
        </w:rPr>
        <w:t>1</w:t>
      </w:r>
      <w:r w:rsidR="003D6A84" w:rsidRPr="0070001A">
        <w:rPr>
          <w:rFonts w:ascii="Times New Roman" w:eastAsia="MS Mincho" w:hAnsi="Times New Roman" w:hint="eastAsia"/>
          <w:snapToGrid w:val="0"/>
          <w:kern w:val="0"/>
          <w:sz w:val="16"/>
          <w:szCs w:val="16"/>
          <w:lang w:eastAsia="ja-JP"/>
        </w:rPr>
        <w:t>H</w:t>
      </w:r>
      <w:r w:rsidR="003D6A84" w:rsidRPr="0070001A">
        <w:rPr>
          <w:rFonts w:ascii="Times New Roman" w:eastAsia="MS Mincho" w:hAnsi="Times New Roman"/>
          <w:snapToGrid w:val="0"/>
          <w:kern w:val="0"/>
          <w:sz w:val="16"/>
          <w:szCs w:val="16"/>
          <w:lang w:eastAsia="ja-JP"/>
        </w:rPr>
        <w:t xml:space="preserve"> NMR spectrum of </w:t>
      </w:r>
      <w:r w:rsidR="003D6A84" w:rsidRPr="00F9449C">
        <w:rPr>
          <w:rFonts w:ascii="Times New Roman" w:eastAsia="MS Mincho" w:hAnsi="Times New Roman"/>
          <w:b/>
          <w:bCs/>
          <w:snapToGrid w:val="0"/>
          <w:kern w:val="0"/>
          <w:sz w:val="16"/>
          <w:szCs w:val="16"/>
          <w:lang w:eastAsia="ja-JP"/>
        </w:rPr>
        <w:t>1</w:t>
      </w:r>
      <w:r w:rsidR="003D6A84" w:rsidRPr="0070001A">
        <w:rPr>
          <w:rFonts w:ascii="Times New Roman" w:eastAsia="MS Mincho" w:hAnsi="Times New Roman" w:hint="eastAsia"/>
          <w:snapToGrid w:val="0"/>
          <w:kern w:val="0"/>
          <w:sz w:val="16"/>
          <w:szCs w:val="16"/>
          <w:lang w:eastAsia="ja-JP"/>
        </w:rPr>
        <w:t>.</w:t>
      </w:r>
    </w:p>
    <w:p w14:paraId="2B31E320" w14:textId="77777777" w:rsidR="00D07314" w:rsidRDefault="00D07314" w:rsidP="00D07314">
      <w:pPr>
        <w:widowControl/>
        <w:spacing w:before="156"/>
        <w:ind w:firstLine="0"/>
        <w:jc w:val="left"/>
        <w:rPr>
          <w:b/>
        </w:rPr>
      </w:pPr>
      <w:r w:rsidRPr="00D07314">
        <w:rPr>
          <w:b/>
          <w:noProof/>
        </w:rPr>
        <w:lastRenderedPageBreak/>
        <w:drawing>
          <wp:inline distT="0" distB="0" distL="0" distR="0" wp14:anchorId="30FFA540" wp14:editId="5A735068">
            <wp:extent cx="6671366" cy="474218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710067" cy="4769690"/>
                    </a:xfrm>
                    <a:prstGeom prst="rect">
                      <a:avLst/>
                    </a:prstGeom>
                  </pic:spPr>
                </pic:pic>
              </a:graphicData>
            </a:graphic>
          </wp:inline>
        </w:drawing>
      </w:r>
    </w:p>
    <w:p w14:paraId="33E2FC8C" w14:textId="46508A5B" w:rsidR="00D07314" w:rsidRPr="0070001A" w:rsidRDefault="00D8730D" w:rsidP="00D07314">
      <w:pPr>
        <w:widowControl/>
        <w:spacing w:before="156"/>
        <w:ind w:firstLine="0"/>
        <w:jc w:val="left"/>
        <w:rPr>
          <w:rFonts w:ascii="Times New Roman" w:eastAsia="MS Mincho" w:hAnsi="Times New Roman"/>
          <w:snapToGrid w:val="0"/>
          <w:kern w:val="0"/>
          <w:sz w:val="16"/>
          <w:szCs w:val="16"/>
          <w:lang w:eastAsia="ja-JP"/>
        </w:rPr>
      </w:pPr>
      <w:r>
        <w:rPr>
          <w:rFonts w:ascii="Times New Roman" w:eastAsia="MS Mincho" w:hAnsi="Times New Roman" w:hint="eastAsia"/>
          <w:b/>
          <w:bCs/>
          <w:snapToGrid w:val="0"/>
          <w:kern w:val="0"/>
          <w:sz w:val="16"/>
          <w:szCs w:val="16"/>
          <w:lang w:eastAsia="ja-JP"/>
        </w:rPr>
        <w:t>Fig.</w:t>
      </w:r>
      <w:r w:rsidR="00D07314" w:rsidRPr="0070001A">
        <w:rPr>
          <w:rFonts w:ascii="Times New Roman" w:eastAsia="MS Mincho" w:hAnsi="Times New Roman" w:hint="eastAsia"/>
          <w:b/>
          <w:bCs/>
          <w:snapToGrid w:val="0"/>
          <w:kern w:val="0"/>
          <w:sz w:val="16"/>
          <w:szCs w:val="16"/>
          <w:lang w:eastAsia="ja-JP"/>
        </w:rPr>
        <w:t xml:space="preserve"> S3</w:t>
      </w:r>
      <w:r w:rsidR="00FD6F9C">
        <w:rPr>
          <w:rFonts w:ascii="Times New Roman" w:eastAsia="MS Mincho" w:hAnsi="Times New Roman"/>
          <w:b/>
          <w:bCs/>
          <w:snapToGrid w:val="0"/>
          <w:kern w:val="0"/>
          <w:sz w:val="16"/>
          <w:szCs w:val="16"/>
          <w:lang w:eastAsia="ja-JP"/>
        </w:rPr>
        <w:t>.</w:t>
      </w:r>
      <w:r w:rsidR="00D07314" w:rsidRPr="0070001A">
        <w:rPr>
          <w:rFonts w:ascii="Times New Roman" w:eastAsia="MS Mincho" w:hAnsi="Times New Roman" w:hint="eastAsia"/>
          <w:snapToGrid w:val="0"/>
          <w:kern w:val="0"/>
          <w:sz w:val="16"/>
          <w:szCs w:val="16"/>
          <w:lang w:eastAsia="ja-JP"/>
        </w:rPr>
        <w:t xml:space="preserve"> </w:t>
      </w:r>
      <w:r w:rsidR="00D07314" w:rsidRPr="00D07314">
        <w:rPr>
          <w:rFonts w:ascii="Times New Roman" w:eastAsia="MS Mincho" w:hAnsi="Times New Roman" w:hint="eastAsia"/>
          <w:snapToGrid w:val="0"/>
          <w:kern w:val="0"/>
          <w:sz w:val="16"/>
          <w:szCs w:val="16"/>
          <w:lang w:eastAsia="ja-JP"/>
        </w:rPr>
        <w:t>HSQC</w:t>
      </w:r>
      <w:r w:rsidR="00D07314" w:rsidRPr="00D07314">
        <w:rPr>
          <w:rFonts w:ascii="Times New Roman" w:eastAsia="MS Mincho" w:hAnsi="Times New Roman"/>
          <w:snapToGrid w:val="0"/>
          <w:kern w:val="0"/>
          <w:sz w:val="16"/>
          <w:szCs w:val="16"/>
          <w:lang w:eastAsia="ja-JP"/>
        </w:rPr>
        <w:t xml:space="preserve"> NMR spectrum of </w:t>
      </w:r>
      <w:r w:rsidR="00D07314" w:rsidRPr="00F9449C">
        <w:rPr>
          <w:rFonts w:ascii="Times New Roman" w:eastAsia="MS Mincho" w:hAnsi="Times New Roman" w:hint="eastAsia"/>
          <w:b/>
          <w:bCs/>
          <w:snapToGrid w:val="0"/>
          <w:kern w:val="0"/>
          <w:sz w:val="16"/>
          <w:szCs w:val="16"/>
          <w:lang w:eastAsia="ja-JP"/>
        </w:rPr>
        <w:t>1</w:t>
      </w:r>
      <w:r w:rsidR="00D07314" w:rsidRPr="00D07314">
        <w:rPr>
          <w:rFonts w:ascii="Times New Roman" w:eastAsia="MS Mincho" w:hAnsi="Times New Roman" w:hint="eastAsia"/>
          <w:snapToGrid w:val="0"/>
          <w:kern w:val="0"/>
          <w:sz w:val="16"/>
          <w:szCs w:val="16"/>
          <w:lang w:eastAsia="ja-JP"/>
        </w:rPr>
        <w:t>.</w:t>
      </w:r>
    </w:p>
    <w:p w14:paraId="25FF49FF" w14:textId="77777777" w:rsidR="00D07314" w:rsidRPr="0070001A" w:rsidRDefault="00EC5E4C" w:rsidP="0070001A">
      <w:pPr>
        <w:widowControl/>
        <w:spacing w:line="240" w:lineRule="auto"/>
        <w:ind w:firstLine="0"/>
        <w:jc w:val="left"/>
        <w:rPr>
          <w:rFonts w:ascii="Times New Roman" w:eastAsia="MS Mincho" w:hAnsi="Times New Roman"/>
          <w:snapToGrid w:val="0"/>
          <w:kern w:val="0"/>
          <w:sz w:val="16"/>
          <w:szCs w:val="16"/>
          <w:lang w:eastAsia="ja-JP"/>
        </w:rPr>
      </w:pPr>
      <w:r w:rsidRPr="00EC5E4C">
        <w:rPr>
          <w:rFonts w:ascii="Times New Roman" w:eastAsia="MS Mincho" w:hAnsi="Times New Roman"/>
          <w:noProof/>
          <w:snapToGrid w:val="0"/>
          <w:kern w:val="0"/>
          <w:sz w:val="16"/>
          <w:szCs w:val="16"/>
        </w:rPr>
        <w:lastRenderedPageBreak/>
        <w:drawing>
          <wp:inline distT="0" distB="0" distL="0" distR="0" wp14:anchorId="14E07C8D" wp14:editId="0316EDBD">
            <wp:extent cx="6450914" cy="4766595"/>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464283" cy="4776474"/>
                    </a:xfrm>
                    <a:prstGeom prst="rect">
                      <a:avLst/>
                    </a:prstGeom>
                  </pic:spPr>
                </pic:pic>
              </a:graphicData>
            </a:graphic>
          </wp:inline>
        </w:drawing>
      </w:r>
    </w:p>
    <w:p w14:paraId="4DC68BE2" w14:textId="05B05412" w:rsidR="00D07314" w:rsidRPr="0070001A" w:rsidRDefault="00D8730D" w:rsidP="00D07314">
      <w:pPr>
        <w:widowControl/>
        <w:spacing w:before="156"/>
        <w:ind w:firstLine="0"/>
        <w:jc w:val="left"/>
        <w:rPr>
          <w:rFonts w:ascii="Times New Roman" w:hAnsi="Times New Roman"/>
          <w:snapToGrid w:val="0"/>
          <w:color w:val="000000"/>
          <w:kern w:val="0"/>
          <w:sz w:val="16"/>
          <w:szCs w:val="16"/>
        </w:rPr>
      </w:pPr>
      <w:r>
        <w:rPr>
          <w:rFonts w:ascii="Times New Roman" w:hAnsi="Times New Roman" w:hint="eastAsia"/>
          <w:b/>
          <w:bCs/>
          <w:snapToGrid w:val="0"/>
          <w:color w:val="000000"/>
          <w:kern w:val="0"/>
          <w:sz w:val="16"/>
          <w:szCs w:val="16"/>
        </w:rPr>
        <w:t>Fig.</w:t>
      </w:r>
      <w:r w:rsidR="00D07314" w:rsidRPr="0070001A">
        <w:rPr>
          <w:rFonts w:ascii="Times New Roman" w:hAnsi="Times New Roman" w:hint="eastAsia"/>
          <w:b/>
          <w:bCs/>
          <w:snapToGrid w:val="0"/>
          <w:color w:val="000000"/>
          <w:kern w:val="0"/>
          <w:sz w:val="16"/>
          <w:szCs w:val="16"/>
        </w:rPr>
        <w:t xml:space="preserve"> S4</w:t>
      </w:r>
      <w:r w:rsidR="00FD6F9C">
        <w:rPr>
          <w:rFonts w:ascii="Times New Roman" w:hAnsi="Times New Roman"/>
          <w:b/>
          <w:bCs/>
          <w:snapToGrid w:val="0"/>
          <w:color w:val="000000"/>
          <w:kern w:val="0"/>
          <w:sz w:val="16"/>
          <w:szCs w:val="16"/>
        </w:rPr>
        <w:t>.</w:t>
      </w:r>
      <w:r w:rsidR="00D07314" w:rsidRPr="0070001A">
        <w:rPr>
          <w:rFonts w:ascii="Times New Roman" w:hAnsi="Times New Roman" w:hint="eastAsia"/>
          <w:snapToGrid w:val="0"/>
          <w:color w:val="000000"/>
          <w:kern w:val="0"/>
          <w:sz w:val="16"/>
          <w:szCs w:val="16"/>
        </w:rPr>
        <w:t xml:space="preserve"> HMBC</w:t>
      </w:r>
      <w:r w:rsidR="00D07314" w:rsidRPr="0070001A">
        <w:rPr>
          <w:rFonts w:ascii="Times New Roman" w:hAnsi="Times New Roman"/>
          <w:snapToGrid w:val="0"/>
          <w:color w:val="000000"/>
          <w:kern w:val="0"/>
          <w:sz w:val="16"/>
          <w:szCs w:val="16"/>
        </w:rPr>
        <w:t xml:space="preserve"> NMR spectrum of </w:t>
      </w:r>
      <w:r w:rsidR="00D07314" w:rsidRPr="00F9449C">
        <w:rPr>
          <w:rFonts w:ascii="Times New Roman" w:hAnsi="Times New Roman" w:hint="eastAsia"/>
          <w:b/>
          <w:bCs/>
          <w:snapToGrid w:val="0"/>
          <w:color w:val="000000"/>
          <w:kern w:val="0"/>
          <w:sz w:val="16"/>
          <w:szCs w:val="16"/>
        </w:rPr>
        <w:t>1</w:t>
      </w:r>
      <w:r w:rsidR="00D07314" w:rsidRPr="0070001A">
        <w:rPr>
          <w:rFonts w:ascii="Times New Roman" w:hAnsi="Times New Roman" w:hint="eastAsia"/>
          <w:snapToGrid w:val="0"/>
          <w:color w:val="000000"/>
          <w:kern w:val="0"/>
          <w:sz w:val="16"/>
          <w:szCs w:val="16"/>
        </w:rPr>
        <w:t>.</w:t>
      </w:r>
    </w:p>
    <w:p w14:paraId="54F14B8B" w14:textId="77777777" w:rsidR="00EC5E4C" w:rsidRDefault="00EC5E4C" w:rsidP="00EC5E4C">
      <w:pPr>
        <w:widowControl/>
        <w:spacing w:before="156"/>
        <w:ind w:firstLine="0"/>
        <w:jc w:val="left"/>
        <w:rPr>
          <w:b/>
        </w:rPr>
      </w:pPr>
      <w:r w:rsidRPr="00EC5E4C">
        <w:rPr>
          <w:b/>
          <w:noProof/>
        </w:rPr>
        <w:lastRenderedPageBreak/>
        <w:drawing>
          <wp:inline distT="0" distB="0" distL="0" distR="0" wp14:anchorId="21AB2E33" wp14:editId="3F181965">
            <wp:extent cx="6939887" cy="4912032"/>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952928" cy="4921262"/>
                    </a:xfrm>
                    <a:prstGeom prst="rect">
                      <a:avLst/>
                    </a:prstGeom>
                  </pic:spPr>
                </pic:pic>
              </a:graphicData>
            </a:graphic>
          </wp:inline>
        </w:drawing>
      </w:r>
    </w:p>
    <w:p w14:paraId="47EC09A8" w14:textId="0CB7D0AD" w:rsidR="00EC5E4C" w:rsidRPr="00EC5E4C" w:rsidRDefault="00D8730D" w:rsidP="00EC5E4C">
      <w:pPr>
        <w:widowControl/>
        <w:spacing w:before="156"/>
        <w:ind w:firstLine="0"/>
        <w:jc w:val="left"/>
        <w:rPr>
          <w:rFonts w:ascii="Times New Roman" w:hAnsi="Times New Roman"/>
          <w:b/>
          <w:bCs/>
          <w:snapToGrid w:val="0"/>
          <w:color w:val="000000"/>
          <w:kern w:val="0"/>
          <w:sz w:val="16"/>
          <w:szCs w:val="16"/>
        </w:rPr>
      </w:pPr>
      <w:r>
        <w:rPr>
          <w:rFonts w:ascii="Times New Roman" w:hAnsi="Times New Roman" w:hint="eastAsia"/>
          <w:b/>
          <w:bCs/>
          <w:snapToGrid w:val="0"/>
          <w:color w:val="000000"/>
          <w:kern w:val="0"/>
          <w:sz w:val="16"/>
          <w:szCs w:val="16"/>
        </w:rPr>
        <w:t>Fig.</w:t>
      </w:r>
      <w:r w:rsidR="00EC5E4C" w:rsidRPr="00EC5E4C">
        <w:rPr>
          <w:rFonts w:ascii="Times New Roman" w:hAnsi="Times New Roman" w:hint="eastAsia"/>
          <w:b/>
          <w:bCs/>
          <w:snapToGrid w:val="0"/>
          <w:color w:val="000000"/>
          <w:kern w:val="0"/>
          <w:sz w:val="16"/>
          <w:szCs w:val="16"/>
        </w:rPr>
        <w:t xml:space="preserve"> S5</w:t>
      </w:r>
      <w:r w:rsidR="00FD6F9C">
        <w:rPr>
          <w:rFonts w:ascii="Times New Roman" w:hAnsi="Times New Roman"/>
          <w:b/>
          <w:bCs/>
          <w:snapToGrid w:val="0"/>
          <w:color w:val="000000"/>
          <w:kern w:val="0"/>
          <w:sz w:val="16"/>
          <w:szCs w:val="16"/>
        </w:rPr>
        <w:t>.</w:t>
      </w:r>
      <w:r w:rsidR="00EC5E4C" w:rsidRPr="00EC5E4C">
        <w:rPr>
          <w:rFonts w:ascii="Times New Roman" w:hAnsi="Times New Roman" w:hint="eastAsia"/>
          <w:b/>
          <w:bCs/>
          <w:snapToGrid w:val="0"/>
          <w:color w:val="000000"/>
          <w:kern w:val="0"/>
          <w:sz w:val="16"/>
          <w:szCs w:val="16"/>
        </w:rPr>
        <w:t xml:space="preserve"> </w:t>
      </w:r>
      <w:r w:rsidR="00EC5E4C" w:rsidRPr="00EC5E4C">
        <w:rPr>
          <w:rFonts w:ascii="Times New Roman" w:hAnsi="Times New Roman" w:hint="eastAsia"/>
          <w:snapToGrid w:val="0"/>
          <w:color w:val="000000"/>
          <w:kern w:val="0"/>
          <w:sz w:val="16"/>
          <w:szCs w:val="16"/>
          <w:vertAlign w:val="superscript"/>
        </w:rPr>
        <w:t>13</w:t>
      </w:r>
      <w:r w:rsidR="00EC5E4C" w:rsidRPr="00EC5E4C">
        <w:rPr>
          <w:rFonts w:ascii="Times New Roman" w:hAnsi="Times New Roman" w:hint="eastAsia"/>
          <w:snapToGrid w:val="0"/>
          <w:color w:val="000000"/>
          <w:kern w:val="0"/>
          <w:sz w:val="16"/>
          <w:szCs w:val="16"/>
        </w:rPr>
        <w:t>C and DEPT</w:t>
      </w:r>
      <w:r w:rsidR="00EC5E4C" w:rsidRPr="00EC5E4C">
        <w:rPr>
          <w:rFonts w:ascii="Times New Roman" w:hAnsi="Times New Roman"/>
          <w:snapToGrid w:val="0"/>
          <w:color w:val="000000"/>
          <w:kern w:val="0"/>
          <w:sz w:val="16"/>
          <w:szCs w:val="16"/>
        </w:rPr>
        <w:t xml:space="preserve"> NMR spectrum of </w:t>
      </w:r>
      <w:r w:rsidR="00EC5E4C" w:rsidRPr="00F9449C">
        <w:rPr>
          <w:rFonts w:ascii="Times New Roman" w:hAnsi="Times New Roman" w:hint="eastAsia"/>
          <w:b/>
          <w:bCs/>
          <w:snapToGrid w:val="0"/>
          <w:color w:val="000000"/>
          <w:kern w:val="0"/>
          <w:sz w:val="16"/>
          <w:szCs w:val="16"/>
        </w:rPr>
        <w:t>2</w:t>
      </w:r>
      <w:r w:rsidR="00EC5E4C" w:rsidRPr="00EC5E4C">
        <w:rPr>
          <w:rFonts w:ascii="Times New Roman" w:hAnsi="Times New Roman" w:hint="eastAsia"/>
          <w:snapToGrid w:val="0"/>
          <w:color w:val="000000"/>
          <w:kern w:val="0"/>
          <w:sz w:val="16"/>
          <w:szCs w:val="16"/>
        </w:rPr>
        <w:t>.</w:t>
      </w:r>
    </w:p>
    <w:p w14:paraId="453B5D07" w14:textId="77777777" w:rsidR="00EC5E4C" w:rsidRDefault="00C3074F" w:rsidP="00EC5E4C">
      <w:pPr>
        <w:widowControl/>
        <w:spacing w:before="156"/>
        <w:ind w:firstLine="0"/>
        <w:jc w:val="left"/>
        <w:rPr>
          <w:rFonts w:ascii="Times New Roman" w:hAnsi="Times New Roman"/>
          <w:b/>
          <w:bCs/>
          <w:snapToGrid w:val="0"/>
          <w:color w:val="000000"/>
          <w:kern w:val="0"/>
          <w:sz w:val="16"/>
          <w:szCs w:val="16"/>
        </w:rPr>
      </w:pPr>
      <w:r w:rsidRPr="00C3074F">
        <w:rPr>
          <w:rFonts w:ascii="Times New Roman" w:hAnsi="Times New Roman"/>
          <w:b/>
          <w:bCs/>
          <w:noProof/>
          <w:snapToGrid w:val="0"/>
          <w:color w:val="000000"/>
          <w:kern w:val="0"/>
          <w:sz w:val="16"/>
          <w:szCs w:val="16"/>
        </w:rPr>
        <w:lastRenderedPageBreak/>
        <w:drawing>
          <wp:inline distT="0" distB="0" distL="0" distR="0" wp14:anchorId="1A931162" wp14:editId="170EA057">
            <wp:extent cx="7078523" cy="4920018"/>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085618" cy="4924950"/>
                    </a:xfrm>
                    <a:prstGeom prst="rect">
                      <a:avLst/>
                    </a:prstGeom>
                  </pic:spPr>
                </pic:pic>
              </a:graphicData>
            </a:graphic>
          </wp:inline>
        </w:drawing>
      </w:r>
    </w:p>
    <w:p w14:paraId="116CBE12" w14:textId="16CEDA4A" w:rsidR="00EC5E4C" w:rsidRPr="00EC5E4C" w:rsidRDefault="00D8730D" w:rsidP="00EC5E4C">
      <w:pPr>
        <w:widowControl/>
        <w:spacing w:before="156"/>
        <w:ind w:firstLine="0"/>
        <w:jc w:val="left"/>
        <w:rPr>
          <w:rFonts w:ascii="Times New Roman" w:hAnsi="Times New Roman"/>
          <w:snapToGrid w:val="0"/>
          <w:color w:val="000000"/>
          <w:kern w:val="0"/>
          <w:sz w:val="16"/>
          <w:szCs w:val="16"/>
        </w:rPr>
      </w:pPr>
      <w:r>
        <w:rPr>
          <w:rFonts w:ascii="Times New Roman" w:hAnsi="Times New Roman" w:hint="eastAsia"/>
          <w:b/>
          <w:bCs/>
          <w:snapToGrid w:val="0"/>
          <w:color w:val="000000"/>
          <w:kern w:val="0"/>
          <w:sz w:val="16"/>
          <w:szCs w:val="16"/>
        </w:rPr>
        <w:t>Fig.</w:t>
      </w:r>
      <w:r w:rsidR="00EC5E4C" w:rsidRPr="00EC5E4C">
        <w:rPr>
          <w:rFonts w:ascii="Times New Roman" w:hAnsi="Times New Roman" w:hint="eastAsia"/>
          <w:b/>
          <w:bCs/>
          <w:snapToGrid w:val="0"/>
          <w:color w:val="000000"/>
          <w:kern w:val="0"/>
          <w:sz w:val="16"/>
          <w:szCs w:val="16"/>
        </w:rPr>
        <w:t xml:space="preserve"> S6</w:t>
      </w:r>
      <w:r w:rsidR="00FD6F9C">
        <w:rPr>
          <w:rFonts w:ascii="Times New Roman" w:hAnsi="Times New Roman"/>
          <w:b/>
          <w:bCs/>
          <w:snapToGrid w:val="0"/>
          <w:color w:val="000000"/>
          <w:kern w:val="0"/>
          <w:sz w:val="16"/>
          <w:szCs w:val="16"/>
        </w:rPr>
        <w:t>.</w:t>
      </w:r>
      <w:r w:rsidR="00EC5E4C" w:rsidRPr="00EC5E4C">
        <w:rPr>
          <w:rFonts w:ascii="Times New Roman" w:hAnsi="Times New Roman" w:hint="eastAsia"/>
          <w:snapToGrid w:val="0"/>
          <w:color w:val="000000"/>
          <w:kern w:val="0"/>
          <w:sz w:val="16"/>
          <w:szCs w:val="16"/>
        </w:rPr>
        <w:t xml:space="preserve"> </w:t>
      </w:r>
      <w:r w:rsidR="00EC5E4C" w:rsidRPr="00EC5E4C">
        <w:rPr>
          <w:rFonts w:ascii="Times New Roman" w:hAnsi="Times New Roman" w:hint="eastAsia"/>
          <w:snapToGrid w:val="0"/>
          <w:color w:val="000000"/>
          <w:kern w:val="0"/>
          <w:sz w:val="16"/>
          <w:szCs w:val="16"/>
          <w:vertAlign w:val="superscript"/>
        </w:rPr>
        <w:t>1</w:t>
      </w:r>
      <w:r w:rsidR="00EC5E4C" w:rsidRPr="00EC5E4C">
        <w:rPr>
          <w:rFonts w:ascii="Times New Roman" w:hAnsi="Times New Roman" w:hint="eastAsia"/>
          <w:snapToGrid w:val="0"/>
          <w:color w:val="000000"/>
          <w:kern w:val="0"/>
          <w:sz w:val="16"/>
          <w:szCs w:val="16"/>
        </w:rPr>
        <w:t>H</w:t>
      </w:r>
      <w:r w:rsidR="00EC5E4C" w:rsidRPr="00EC5E4C">
        <w:rPr>
          <w:rFonts w:ascii="Times New Roman" w:hAnsi="Times New Roman"/>
          <w:snapToGrid w:val="0"/>
          <w:color w:val="000000"/>
          <w:kern w:val="0"/>
          <w:sz w:val="16"/>
          <w:szCs w:val="16"/>
        </w:rPr>
        <w:t xml:space="preserve"> NMR spectrum of </w:t>
      </w:r>
      <w:r w:rsidR="00EC5E4C" w:rsidRPr="00F9449C">
        <w:rPr>
          <w:rFonts w:ascii="Times New Roman" w:hAnsi="Times New Roman" w:hint="eastAsia"/>
          <w:b/>
          <w:bCs/>
          <w:snapToGrid w:val="0"/>
          <w:color w:val="000000"/>
          <w:kern w:val="0"/>
          <w:sz w:val="16"/>
          <w:szCs w:val="16"/>
        </w:rPr>
        <w:t>2</w:t>
      </w:r>
      <w:r w:rsidR="00EC5E4C" w:rsidRPr="00EC5E4C">
        <w:rPr>
          <w:rFonts w:ascii="Times New Roman" w:hAnsi="Times New Roman" w:hint="eastAsia"/>
          <w:snapToGrid w:val="0"/>
          <w:color w:val="000000"/>
          <w:kern w:val="0"/>
          <w:sz w:val="16"/>
          <w:szCs w:val="16"/>
        </w:rPr>
        <w:t>.</w:t>
      </w:r>
    </w:p>
    <w:p w14:paraId="13C47AEE" w14:textId="77777777" w:rsidR="00C3074F" w:rsidRDefault="003824E2" w:rsidP="00C3074F">
      <w:pPr>
        <w:widowControl/>
        <w:spacing w:before="156"/>
        <w:ind w:firstLine="0"/>
        <w:jc w:val="left"/>
        <w:rPr>
          <w:rFonts w:ascii="Times New Roman" w:hAnsi="Times New Roman"/>
          <w:b/>
          <w:bCs/>
          <w:snapToGrid w:val="0"/>
          <w:color w:val="000000"/>
          <w:kern w:val="0"/>
          <w:sz w:val="16"/>
          <w:szCs w:val="16"/>
        </w:rPr>
      </w:pPr>
      <w:r w:rsidRPr="003824E2">
        <w:rPr>
          <w:rFonts w:ascii="Times New Roman" w:hAnsi="Times New Roman"/>
          <w:b/>
          <w:bCs/>
          <w:noProof/>
          <w:snapToGrid w:val="0"/>
          <w:color w:val="000000"/>
          <w:kern w:val="0"/>
          <w:sz w:val="16"/>
          <w:szCs w:val="16"/>
        </w:rPr>
        <w:lastRenderedPageBreak/>
        <w:drawing>
          <wp:inline distT="0" distB="0" distL="0" distR="0" wp14:anchorId="2729E4E0" wp14:editId="0D3E32DB">
            <wp:extent cx="7335672" cy="4908571"/>
            <wp:effectExtent l="0" t="0" r="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7346139" cy="4915575"/>
                    </a:xfrm>
                    <a:prstGeom prst="rect">
                      <a:avLst/>
                    </a:prstGeom>
                  </pic:spPr>
                </pic:pic>
              </a:graphicData>
            </a:graphic>
          </wp:inline>
        </w:drawing>
      </w:r>
    </w:p>
    <w:p w14:paraId="73ACAD63" w14:textId="429A2121" w:rsidR="00C3074F" w:rsidRPr="00C3074F" w:rsidRDefault="00D8730D" w:rsidP="00C3074F">
      <w:pPr>
        <w:widowControl/>
        <w:spacing w:before="156"/>
        <w:ind w:firstLine="0"/>
        <w:jc w:val="left"/>
        <w:rPr>
          <w:rFonts w:ascii="Times New Roman" w:hAnsi="Times New Roman"/>
          <w:b/>
          <w:bCs/>
          <w:snapToGrid w:val="0"/>
          <w:color w:val="000000"/>
          <w:kern w:val="0"/>
          <w:sz w:val="16"/>
          <w:szCs w:val="16"/>
        </w:rPr>
      </w:pPr>
      <w:r>
        <w:rPr>
          <w:rFonts w:ascii="Times New Roman" w:hAnsi="Times New Roman" w:hint="eastAsia"/>
          <w:b/>
          <w:bCs/>
          <w:snapToGrid w:val="0"/>
          <w:color w:val="000000"/>
          <w:kern w:val="0"/>
          <w:sz w:val="16"/>
          <w:szCs w:val="16"/>
        </w:rPr>
        <w:t>Fig.</w:t>
      </w:r>
      <w:r w:rsidR="00C3074F" w:rsidRPr="00C3074F">
        <w:rPr>
          <w:rFonts w:ascii="Times New Roman" w:hAnsi="Times New Roman" w:hint="eastAsia"/>
          <w:b/>
          <w:bCs/>
          <w:snapToGrid w:val="0"/>
          <w:color w:val="000000"/>
          <w:kern w:val="0"/>
          <w:sz w:val="16"/>
          <w:szCs w:val="16"/>
        </w:rPr>
        <w:t xml:space="preserve"> S7</w:t>
      </w:r>
      <w:r w:rsidR="00FD6F9C">
        <w:rPr>
          <w:rFonts w:ascii="Times New Roman" w:hAnsi="Times New Roman"/>
          <w:b/>
          <w:bCs/>
          <w:snapToGrid w:val="0"/>
          <w:color w:val="000000"/>
          <w:kern w:val="0"/>
          <w:sz w:val="16"/>
          <w:szCs w:val="16"/>
        </w:rPr>
        <w:t>.</w:t>
      </w:r>
      <w:r w:rsidR="00C3074F" w:rsidRPr="00C3074F">
        <w:rPr>
          <w:rFonts w:ascii="Times New Roman" w:hAnsi="Times New Roman" w:hint="eastAsia"/>
          <w:b/>
          <w:bCs/>
          <w:snapToGrid w:val="0"/>
          <w:color w:val="000000"/>
          <w:kern w:val="0"/>
          <w:sz w:val="16"/>
          <w:szCs w:val="16"/>
        </w:rPr>
        <w:t xml:space="preserve"> </w:t>
      </w:r>
      <w:r w:rsidR="003824E2" w:rsidRPr="003824E2">
        <w:rPr>
          <w:rFonts w:ascii="Times New Roman" w:hAnsi="Times New Roman" w:hint="eastAsia"/>
          <w:snapToGrid w:val="0"/>
          <w:color w:val="000000"/>
          <w:kern w:val="0"/>
          <w:sz w:val="16"/>
          <w:szCs w:val="16"/>
          <w:vertAlign w:val="superscript"/>
        </w:rPr>
        <w:t>13</w:t>
      </w:r>
      <w:r w:rsidR="003824E2" w:rsidRPr="003824E2">
        <w:rPr>
          <w:rFonts w:ascii="Times New Roman" w:hAnsi="Times New Roman" w:hint="eastAsia"/>
          <w:snapToGrid w:val="0"/>
          <w:color w:val="000000"/>
          <w:kern w:val="0"/>
          <w:sz w:val="16"/>
          <w:szCs w:val="16"/>
        </w:rPr>
        <w:t>C and DEPT</w:t>
      </w:r>
      <w:r w:rsidR="003824E2" w:rsidRPr="003824E2">
        <w:rPr>
          <w:rFonts w:ascii="Times New Roman" w:hAnsi="Times New Roman"/>
          <w:snapToGrid w:val="0"/>
          <w:color w:val="000000"/>
          <w:kern w:val="0"/>
          <w:sz w:val="16"/>
          <w:szCs w:val="16"/>
        </w:rPr>
        <w:t xml:space="preserve"> NMR spectrum of </w:t>
      </w:r>
      <w:r w:rsidR="003824E2" w:rsidRPr="00F9449C">
        <w:rPr>
          <w:rFonts w:ascii="Times New Roman" w:hAnsi="Times New Roman"/>
          <w:b/>
          <w:bCs/>
          <w:snapToGrid w:val="0"/>
          <w:color w:val="000000"/>
          <w:kern w:val="0"/>
          <w:sz w:val="16"/>
          <w:szCs w:val="16"/>
        </w:rPr>
        <w:t>3</w:t>
      </w:r>
      <w:r w:rsidR="003824E2" w:rsidRPr="003824E2">
        <w:rPr>
          <w:rFonts w:ascii="Times New Roman" w:hAnsi="Times New Roman" w:hint="eastAsia"/>
          <w:snapToGrid w:val="0"/>
          <w:color w:val="000000"/>
          <w:kern w:val="0"/>
          <w:sz w:val="16"/>
          <w:szCs w:val="16"/>
        </w:rPr>
        <w:t>.</w:t>
      </w:r>
    </w:p>
    <w:p w14:paraId="4284A042" w14:textId="77777777" w:rsidR="003824E2" w:rsidRDefault="003836D0" w:rsidP="003824E2">
      <w:pPr>
        <w:widowControl/>
        <w:spacing w:before="156"/>
        <w:ind w:firstLine="0"/>
        <w:jc w:val="left"/>
        <w:rPr>
          <w:rFonts w:ascii="Times New Roman" w:hAnsi="Times New Roman"/>
          <w:b/>
          <w:bCs/>
          <w:snapToGrid w:val="0"/>
          <w:color w:val="000000"/>
          <w:kern w:val="0"/>
          <w:sz w:val="16"/>
          <w:szCs w:val="16"/>
        </w:rPr>
      </w:pPr>
      <w:r w:rsidRPr="003836D0">
        <w:rPr>
          <w:rFonts w:ascii="Times New Roman" w:hAnsi="Times New Roman"/>
          <w:b/>
          <w:bCs/>
          <w:noProof/>
          <w:snapToGrid w:val="0"/>
          <w:color w:val="000000"/>
          <w:kern w:val="0"/>
          <w:sz w:val="16"/>
          <w:szCs w:val="16"/>
        </w:rPr>
        <w:lastRenderedPageBreak/>
        <w:drawing>
          <wp:inline distT="0" distB="0" distL="0" distR="0" wp14:anchorId="2631A7FE" wp14:editId="5A068A19">
            <wp:extent cx="7044074" cy="4917058"/>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7052807" cy="4923154"/>
                    </a:xfrm>
                    <a:prstGeom prst="rect">
                      <a:avLst/>
                    </a:prstGeom>
                  </pic:spPr>
                </pic:pic>
              </a:graphicData>
            </a:graphic>
          </wp:inline>
        </w:drawing>
      </w:r>
    </w:p>
    <w:p w14:paraId="7504D007" w14:textId="475D3340" w:rsidR="003824E2" w:rsidRPr="003824E2" w:rsidRDefault="00D8730D" w:rsidP="003824E2">
      <w:pPr>
        <w:widowControl/>
        <w:spacing w:before="156"/>
        <w:ind w:firstLine="0"/>
        <w:jc w:val="left"/>
        <w:rPr>
          <w:rFonts w:ascii="Times New Roman" w:hAnsi="Times New Roman"/>
          <w:snapToGrid w:val="0"/>
          <w:color w:val="000000"/>
          <w:kern w:val="0"/>
          <w:sz w:val="16"/>
          <w:szCs w:val="16"/>
        </w:rPr>
      </w:pPr>
      <w:r>
        <w:rPr>
          <w:rFonts w:ascii="Times New Roman" w:hAnsi="Times New Roman" w:hint="eastAsia"/>
          <w:b/>
          <w:bCs/>
          <w:snapToGrid w:val="0"/>
          <w:color w:val="000000"/>
          <w:kern w:val="0"/>
          <w:sz w:val="16"/>
          <w:szCs w:val="16"/>
        </w:rPr>
        <w:t>Fig.</w:t>
      </w:r>
      <w:r w:rsidR="003824E2" w:rsidRPr="003824E2">
        <w:rPr>
          <w:rFonts w:ascii="Times New Roman" w:hAnsi="Times New Roman" w:hint="eastAsia"/>
          <w:b/>
          <w:bCs/>
          <w:snapToGrid w:val="0"/>
          <w:color w:val="000000"/>
          <w:kern w:val="0"/>
          <w:sz w:val="16"/>
          <w:szCs w:val="16"/>
        </w:rPr>
        <w:t xml:space="preserve"> S</w:t>
      </w:r>
      <w:r w:rsidR="003824E2" w:rsidRPr="003824E2">
        <w:rPr>
          <w:rFonts w:ascii="Times New Roman" w:hAnsi="Times New Roman"/>
          <w:b/>
          <w:bCs/>
          <w:snapToGrid w:val="0"/>
          <w:color w:val="000000"/>
          <w:kern w:val="0"/>
          <w:sz w:val="16"/>
          <w:szCs w:val="16"/>
        </w:rPr>
        <w:t>8</w:t>
      </w:r>
      <w:r w:rsidR="00FD6F9C">
        <w:rPr>
          <w:rFonts w:ascii="Times New Roman" w:hAnsi="Times New Roman"/>
          <w:b/>
          <w:bCs/>
          <w:snapToGrid w:val="0"/>
          <w:color w:val="000000"/>
          <w:kern w:val="0"/>
          <w:sz w:val="16"/>
          <w:szCs w:val="16"/>
        </w:rPr>
        <w:t>.</w:t>
      </w:r>
      <w:r w:rsidR="003824E2" w:rsidRPr="003824E2">
        <w:rPr>
          <w:rFonts w:ascii="Times New Roman" w:hAnsi="Times New Roman" w:hint="eastAsia"/>
          <w:snapToGrid w:val="0"/>
          <w:color w:val="000000"/>
          <w:kern w:val="0"/>
          <w:sz w:val="16"/>
          <w:szCs w:val="16"/>
        </w:rPr>
        <w:t xml:space="preserve"> </w:t>
      </w:r>
      <w:r w:rsidR="003824E2" w:rsidRPr="003824E2">
        <w:rPr>
          <w:rFonts w:ascii="Times New Roman" w:hAnsi="Times New Roman" w:hint="eastAsia"/>
          <w:snapToGrid w:val="0"/>
          <w:color w:val="000000"/>
          <w:kern w:val="0"/>
          <w:sz w:val="16"/>
          <w:szCs w:val="16"/>
          <w:vertAlign w:val="superscript"/>
        </w:rPr>
        <w:t>1</w:t>
      </w:r>
      <w:r w:rsidR="003824E2" w:rsidRPr="003824E2">
        <w:rPr>
          <w:rFonts w:ascii="Times New Roman" w:hAnsi="Times New Roman" w:hint="eastAsia"/>
          <w:snapToGrid w:val="0"/>
          <w:color w:val="000000"/>
          <w:kern w:val="0"/>
          <w:sz w:val="16"/>
          <w:szCs w:val="16"/>
        </w:rPr>
        <w:t>H</w:t>
      </w:r>
      <w:r w:rsidR="003824E2" w:rsidRPr="003824E2">
        <w:rPr>
          <w:rFonts w:ascii="Times New Roman" w:hAnsi="Times New Roman"/>
          <w:snapToGrid w:val="0"/>
          <w:color w:val="000000"/>
          <w:kern w:val="0"/>
          <w:sz w:val="16"/>
          <w:szCs w:val="16"/>
        </w:rPr>
        <w:t xml:space="preserve"> NMR spectrum of </w:t>
      </w:r>
      <w:r w:rsidR="003824E2" w:rsidRPr="00F9449C">
        <w:rPr>
          <w:rFonts w:ascii="Times New Roman" w:hAnsi="Times New Roman"/>
          <w:b/>
          <w:bCs/>
          <w:snapToGrid w:val="0"/>
          <w:color w:val="000000"/>
          <w:kern w:val="0"/>
          <w:sz w:val="16"/>
          <w:szCs w:val="16"/>
        </w:rPr>
        <w:t>3</w:t>
      </w:r>
      <w:r w:rsidR="003824E2" w:rsidRPr="003824E2">
        <w:rPr>
          <w:rFonts w:ascii="Times New Roman" w:hAnsi="Times New Roman" w:hint="eastAsia"/>
          <w:snapToGrid w:val="0"/>
          <w:color w:val="000000"/>
          <w:kern w:val="0"/>
          <w:sz w:val="16"/>
          <w:szCs w:val="16"/>
        </w:rPr>
        <w:t>.</w:t>
      </w:r>
    </w:p>
    <w:p w14:paraId="54AD8465" w14:textId="77777777" w:rsidR="003836D0" w:rsidRDefault="003836D0" w:rsidP="003836D0">
      <w:pPr>
        <w:widowControl/>
        <w:spacing w:before="156"/>
        <w:ind w:firstLine="0"/>
        <w:jc w:val="left"/>
        <w:rPr>
          <w:rFonts w:ascii="Times New Roman" w:hAnsi="Times New Roman"/>
          <w:b/>
          <w:bCs/>
          <w:snapToGrid w:val="0"/>
          <w:color w:val="000000"/>
          <w:kern w:val="0"/>
          <w:sz w:val="16"/>
          <w:szCs w:val="16"/>
        </w:rPr>
      </w:pPr>
      <w:r w:rsidRPr="003836D0">
        <w:rPr>
          <w:rFonts w:ascii="Times New Roman" w:hAnsi="Times New Roman"/>
          <w:b/>
          <w:bCs/>
          <w:noProof/>
          <w:snapToGrid w:val="0"/>
          <w:color w:val="000000"/>
          <w:kern w:val="0"/>
          <w:sz w:val="16"/>
          <w:szCs w:val="16"/>
        </w:rPr>
        <w:lastRenderedPageBreak/>
        <w:drawing>
          <wp:inline distT="0" distB="0" distL="0" distR="0" wp14:anchorId="47ECBE38" wp14:editId="604A3BB7">
            <wp:extent cx="6714611" cy="4928993"/>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735262" cy="4944152"/>
                    </a:xfrm>
                    <a:prstGeom prst="rect">
                      <a:avLst/>
                    </a:prstGeom>
                  </pic:spPr>
                </pic:pic>
              </a:graphicData>
            </a:graphic>
          </wp:inline>
        </w:drawing>
      </w:r>
    </w:p>
    <w:p w14:paraId="1FBCE73E" w14:textId="2B35F781" w:rsidR="003836D0" w:rsidRPr="003836D0" w:rsidRDefault="00D8730D" w:rsidP="003836D0">
      <w:pPr>
        <w:widowControl/>
        <w:spacing w:before="156"/>
        <w:ind w:firstLine="0"/>
        <w:jc w:val="left"/>
        <w:rPr>
          <w:rFonts w:ascii="Times New Roman" w:hAnsi="Times New Roman"/>
          <w:snapToGrid w:val="0"/>
          <w:color w:val="000000"/>
          <w:kern w:val="0"/>
          <w:sz w:val="16"/>
          <w:szCs w:val="16"/>
        </w:rPr>
      </w:pPr>
      <w:r>
        <w:rPr>
          <w:rFonts w:ascii="Times New Roman" w:hAnsi="Times New Roman" w:hint="eastAsia"/>
          <w:b/>
          <w:bCs/>
          <w:snapToGrid w:val="0"/>
          <w:color w:val="000000"/>
          <w:kern w:val="0"/>
          <w:sz w:val="16"/>
          <w:szCs w:val="16"/>
        </w:rPr>
        <w:t>Fig.</w:t>
      </w:r>
      <w:r w:rsidR="003836D0" w:rsidRPr="003836D0">
        <w:rPr>
          <w:rFonts w:ascii="Times New Roman" w:hAnsi="Times New Roman" w:hint="eastAsia"/>
          <w:b/>
          <w:bCs/>
          <w:snapToGrid w:val="0"/>
          <w:color w:val="000000"/>
          <w:kern w:val="0"/>
          <w:sz w:val="16"/>
          <w:szCs w:val="16"/>
        </w:rPr>
        <w:t xml:space="preserve"> S</w:t>
      </w:r>
      <w:r w:rsidR="003836D0" w:rsidRPr="003836D0">
        <w:rPr>
          <w:rFonts w:ascii="Times New Roman" w:hAnsi="Times New Roman"/>
          <w:b/>
          <w:bCs/>
          <w:snapToGrid w:val="0"/>
          <w:color w:val="000000"/>
          <w:kern w:val="0"/>
          <w:sz w:val="16"/>
          <w:szCs w:val="16"/>
        </w:rPr>
        <w:t>9</w:t>
      </w:r>
      <w:r w:rsidR="003836D0" w:rsidRPr="003836D0">
        <w:rPr>
          <w:rFonts w:ascii="Times New Roman" w:hAnsi="Times New Roman" w:hint="eastAsia"/>
          <w:b/>
          <w:bCs/>
          <w:snapToGrid w:val="0"/>
          <w:color w:val="000000"/>
          <w:kern w:val="0"/>
          <w:sz w:val="16"/>
          <w:szCs w:val="16"/>
        </w:rPr>
        <w:t xml:space="preserve"> </w:t>
      </w:r>
      <w:r w:rsidR="00FD6F9C">
        <w:rPr>
          <w:rFonts w:ascii="Times New Roman" w:hAnsi="Times New Roman"/>
          <w:b/>
          <w:bCs/>
          <w:snapToGrid w:val="0"/>
          <w:color w:val="000000"/>
          <w:kern w:val="0"/>
          <w:sz w:val="16"/>
          <w:szCs w:val="16"/>
        </w:rPr>
        <w:t>.</w:t>
      </w:r>
      <w:r w:rsidR="003836D0" w:rsidRPr="003836D0">
        <w:rPr>
          <w:rFonts w:ascii="Times New Roman" w:hAnsi="Times New Roman" w:hint="eastAsia"/>
          <w:snapToGrid w:val="0"/>
          <w:color w:val="000000"/>
          <w:kern w:val="0"/>
          <w:sz w:val="16"/>
          <w:szCs w:val="16"/>
        </w:rPr>
        <w:t>HSQC</w:t>
      </w:r>
      <w:r w:rsidR="003836D0" w:rsidRPr="003836D0">
        <w:rPr>
          <w:rFonts w:ascii="Times New Roman" w:hAnsi="Times New Roman"/>
          <w:snapToGrid w:val="0"/>
          <w:color w:val="000000"/>
          <w:kern w:val="0"/>
          <w:sz w:val="16"/>
          <w:szCs w:val="16"/>
        </w:rPr>
        <w:t xml:space="preserve"> NMR spectrum of</w:t>
      </w:r>
      <w:r w:rsidR="003836D0" w:rsidRPr="00F9449C">
        <w:rPr>
          <w:rFonts w:ascii="Times New Roman" w:hAnsi="Times New Roman"/>
          <w:b/>
          <w:bCs/>
          <w:snapToGrid w:val="0"/>
          <w:color w:val="000000"/>
          <w:kern w:val="0"/>
          <w:sz w:val="16"/>
          <w:szCs w:val="16"/>
        </w:rPr>
        <w:t xml:space="preserve"> 3</w:t>
      </w:r>
      <w:r w:rsidR="003836D0" w:rsidRPr="003836D0">
        <w:rPr>
          <w:rFonts w:ascii="Times New Roman" w:hAnsi="Times New Roman" w:hint="eastAsia"/>
          <w:snapToGrid w:val="0"/>
          <w:color w:val="000000"/>
          <w:kern w:val="0"/>
          <w:sz w:val="16"/>
          <w:szCs w:val="16"/>
        </w:rPr>
        <w:t>.</w:t>
      </w:r>
    </w:p>
    <w:p w14:paraId="2CFFF31E" w14:textId="77777777" w:rsidR="00EA50D3" w:rsidRDefault="00EA50D3">
      <w:pPr>
        <w:widowControl/>
        <w:spacing w:line="240" w:lineRule="auto"/>
        <w:ind w:firstLine="0"/>
        <w:jc w:val="left"/>
        <w:rPr>
          <w:rFonts w:ascii="Times New Roman" w:hAnsi="Times New Roman"/>
          <w:b/>
          <w:bCs/>
          <w:snapToGrid w:val="0"/>
          <w:color w:val="000000"/>
          <w:kern w:val="0"/>
          <w:sz w:val="16"/>
          <w:szCs w:val="16"/>
        </w:rPr>
      </w:pPr>
      <w:r w:rsidRPr="00EA50D3">
        <w:rPr>
          <w:rFonts w:ascii="Times New Roman" w:hAnsi="Times New Roman"/>
          <w:b/>
          <w:bCs/>
          <w:noProof/>
          <w:snapToGrid w:val="0"/>
          <w:color w:val="000000"/>
          <w:kern w:val="0"/>
          <w:sz w:val="16"/>
          <w:szCs w:val="16"/>
        </w:rPr>
        <w:lastRenderedPageBreak/>
        <w:drawing>
          <wp:inline distT="0" distB="0" distL="0" distR="0" wp14:anchorId="1AE1BF5D" wp14:editId="61770B21">
            <wp:extent cx="6533207" cy="4923765"/>
            <wp:effectExtent l="0" t="0" r="127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558212" cy="4942610"/>
                    </a:xfrm>
                    <a:prstGeom prst="rect">
                      <a:avLst/>
                    </a:prstGeom>
                  </pic:spPr>
                </pic:pic>
              </a:graphicData>
            </a:graphic>
          </wp:inline>
        </w:drawing>
      </w:r>
    </w:p>
    <w:p w14:paraId="721E8536" w14:textId="45F70325" w:rsidR="005C39F9" w:rsidRDefault="00D8730D">
      <w:pPr>
        <w:widowControl/>
        <w:spacing w:line="240" w:lineRule="auto"/>
        <w:ind w:firstLine="0"/>
        <w:jc w:val="left"/>
        <w:rPr>
          <w:rFonts w:ascii="Times New Roman" w:eastAsia="MS Mincho" w:hAnsi="Times New Roman"/>
          <w:snapToGrid w:val="0"/>
          <w:kern w:val="0"/>
          <w:sz w:val="16"/>
          <w:szCs w:val="16"/>
          <w:lang w:eastAsia="ja-JP"/>
        </w:rPr>
      </w:pPr>
      <w:r>
        <w:rPr>
          <w:rFonts w:ascii="Times New Roman" w:hAnsi="Times New Roman"/>
          <w:b/>
          <w:bCs/>
          <w:snapToGrid w:val="0"/>
          <w:color w:val="000000"/>
          <w:kern w:val="0"/>
          <w:sz w:val="16"/>
          <w:szCs w:val="16"/>
        </w:rPr>
        <w:t>Fig.</w:t>
      </w:r>
      <w:r w:rsidR="003836D0" w:rsidRPr="00EA50D3">
        <w:rPr>
          <w:rFonts w:ascii="Times New Roman" w:hAnsi="Times New Roman"/>
          <w:b/>
          <w:bCs/>
          <w:snapToGrid w:val="0"/>
          <w:color w:val="000000"/>
          <w:kern w:val="0"/>
          <w:sz w:val="16"/>
          <w:szCs w:val="16"/>
        </w:rPr>
        <w:t xml:space="preserve"> S10</w:t>
      </w:r>
      <w:r w:rsidR="00FD6F9C">
        <w:rPr>
          <w:rFonts w:ascii="Times New Roman" w:hAnsi="Times New Roman"/>
          <w:b/>
          <w:bCs/>
          <w:snapToGrid w:val="0"/>
          <w:color w:val="000000"/>
          <w:kern w:val="0"/>
          <w:sz w:val="16"/>
          <w:szCs w:val="16"/>
        </w:rPr>
        <w:t>.</w:t>
      </w:r>
      <w:r w:rsidR="003836D0" w:rsidRPr="00EA50D3">
        <w:rPr>
          <w:rFonts w:ascii="Times New Roman" w:hAnsi="Times New Roman"/>
          <w:b/>
          <w:bCs/>
          <w:snapToGrid w:val="0"/>
          <w:color w:val="000000"/>
          <w:kern w:val="0"/>
          <w:sz w:val="16"/>
          <w:szCs w:val="16"/>
        </w:rPr>
        <w:t xml:space="preserve"> </w:t>
      </w:r>
      <w:r w:rsidR="003836D0" w:rsidRPr="00EA50D3">
        <w:rPr>
          <w:rFonts w:ascii="Times New Roman" w:hAnsi="Times New Roman"/>
          <w:snapToGrid w:val="0"/>
          <w:color w:val="000000"/>
          <w:kern w:val="0"/>
          <w:sz w:val="16"/>
          <w:szCs w:val="16"/>
        </w:rPr>
        <w:t xml:space="preserve">HMBC NMR spectrum of </w:t>
      </w:r>
      <w:r w:rsidR="003836D0" w:rsidRPr="00F9449C">
        <w:rPr>
          <w:rFonts w:ascii="Times New Roman" w:hAnsi="Times New Roman"/>
          <w:b/>
          <w:bCs/>
          <w:snapToGrid w:val="0"/>
          <w:color w:val="000000"/>
          <w:kern w:val="0"/>
          <w:sz w:val="16"/>
          <w:szCs w:val="16"/>
        </w:rPr>
        <w:t>3</w:t>
      </w:r>
      <w:r w:rsidR="003836D0" w:rsidRPr="00EA50D3">
        <w:rPr>
          <w:rFonts w:ascii="Times New Roman" w:hAnsi="Times New Roman"/>
          <w:snapToGrid w:val="0"/>
          <w:color w:val="000000"/>
          <w:kern w:val="0"/>
          <w:sz w:val="16"/>
          <w:szCs w:val="16"/>
        </w:rPr>
        <w:t>.</w:t>
      </w:r>
      <w:r w:rsidR="005C39F9">
        <w:rPr>
          <w:rFonts w:ascii="Times New Roman" w:eastAsia="MS Mincho" w:hAnsi="Times New Roman"/>
          <w:snapToGrid w:val="0"/>
          <w:kern w:val="0"/>
          <w:sz w:val="16"/>
          <w:szCs w:val="16"/>
          <w:lang w:eastAsia="ja-JP"/>
        </w:rPr>
        <w:br w:type="page"/>
      </w:r>
    </w:p>
    <w:p w14:paraId="17E9551E" w14:textId="77777777" w:rsidR="00826C1B" w:rsidRDefault="00826C1B" w:rsidP="00BC5BC7">
      <w:pPr>
        <w:widowControl/>
        <w:spacing w:line="240" w:lineRule="auto"/>
        <w:ind w:firstLine="0"/>
        <w:jc w:val="left"/>
        <w:rPr>
          <w:rFonts w:ascii="Times New Roman" w:hAnsi="Times New Roman"/>
          <w:b/>
          <w:bCs/>
          <w:snapToGrid w:val="0"/>
          <w:color w:val="000000"/>
          <w:kern w:val="0"/>
          <w:sz w:val="16"/>
          <w:szCs w:val="16"/>
        </w:rPr>
      </w:pPr>
      <w:r w:rsidRPr="00826C1B">
        <w:rPr>
          <w:rFonts w:ascii="Times New Roman" w:hAnsi="Times New Roman"/>
          <w:b/>
          <w:bCs/>
          <w:noProof/>
          <w:snapToGrid w:val="0"/>
          <w:color w:val="000000"/>
          <w:kern w:val="0"/>
          <w:sz w:val="16"/>
          <w:szCs w:val="16"/>
        </w:rPr>
        <w:lastRenderedPageBreak/>
        <w:drawing>
          <wp:inline distT="0" distB="0" distL="0" distR="0" wp14:anchorId="2EF2E19B" wp14:editId="36C5D160">
            <wp:extent cx="7157745" cy="4892785"/>
            <wp:effectExtent l="0" t="0" r="508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7167942" cy="4899755"/>
                    </a:xfrm>
                    <a:prstGeom prst="rect">
                      <a:avLst/>
                    </a:prstGeom>
                  </pic:spPr>
                </pic:pic>
              </a:graphicData>
            </a:graphic>
          </wp:inline>
        </w:drawing>
      </w:r>
    </w:p>
    <w:p w14:paraId="6D7313F9" w14:textId="3756AC06" w:rsidR="00BC5BC7" w:rsidRPr="00BC5BC7" w:rsidRDefault="00D8730D" w:rsidP="00BC5BC7">
      <w:pPr>
        <w:widowControl/>
        <w:spacing w:line="240" w:lineRule="auto"/>
        <w:ind w:firstLine="0"/>
        <w:jc w:val="left"/>
        <w:rPr>
          <w:rFonts w:ascii="Times New Roman" w:hAnsi="Times New Roman"/>
          <w:b/>
          <w:bCs/>
          <w:snapToGrid w:val="0"/>
          <w:color w:val="000000"/>
          <w:kern w:val="0"/>
          <w:sz w:val="16"/>
          <w:szCs w:val="16"/>
        </w:rPr>
      </w:pPr>
      <w:r>
        <w:rPr>
          <w:rFonts w:ascii="Times New Roman" w:hAnsi="Times New Roman" w:hint="eastAsia"/>
          <w:b/>
          <w:bCs/>
          <w:snapToGrid w:val="0"/>
          <w:color w:val="000000"/>
          <w:kern w:val="0"/>
          <w:sz w:val="16"/>
          <w:szCs w:val="16"/>
        </w:rPr>
        <w:t>Fig.</w:t>
      </w:r>
      <w:r w:rsidR="00BC5BC7" w:rsidRPr="00BC5BC7">
        <w:rPr>
          <w:rFonts w:ascii="Times New Roman" w:hAnsi="Times New Roman" w:hint="eastAsia"/>
          <w:b/>
          <w:bCs/>
          <w:snapToGrid w:val="0"/>
          <w:color w:val="000000"/>
          <w:kern w:val="0"/>
          <w:sz w:val="16"/>
          <w:szCs w:val="16"/>
        </w:rPr>
        <w:t xml:space="preserve"> S</w:t>
      </w:r>
      <w:r w:rsidR="00BC5BC7" w:rsidRPr="00BC5BC7">
        <w:rPr>
          <w:rFonts w:ascii="Times New Roman" w:hAnsi="Times New Roman"/>
          <w:b/>
          <w:bCs/>
          <w:snapToGrid w:val="0"/>
          <w:color w:val="000000"/>
          <w:kern w:val="0"/>
          <w:sz w:val="16"/>
          <w:szCs w:val="16"/>
        </w:rPr>
        <w:t>11</w:t>
      </w:r>
      <w:r w:rsidR="00FD6F9C">
        <w:rPr>
          <w:rFonts w:ascii="Times New Roman" w:hAnsi="Times New Roman"/>
          <w:b/>
          <w:bCs/>
          <w:snapToGrid w:val="0"/>
          <w:color w:val="000000"/>
          <w:kern w:val="0"/>
          <w:sz w:val="16"/>
          <w:szCs w:val="16"/>
        </w:rPr>
        <w:t>.</w:t>
      </w:r>
      <w:r w:rsidR="00BC5BC7" w:rsidRPr="00BC5BC7">
        <w:rPr>
          <w:rFonts w:ascii="Times New Roman" w:hAnsi="Times New Roman" w:hint="eastAsia"/>
          <w:b/>
          <w:bCs/>
          <w:snapToGrid w:val="0"/>
          <w:color w:val="000000"/>
          <w:kern w:val="0"/>
          <w:sz w:val="16"/>
          <w:szCs w:val="16"/>
        </w:rPr>
        <w:t xml:space="preserve"> </w:t>
      </w:r>
      <w:r w:rsidR="00BC5BC7" w:rsidRPr="00BC5BC7">
        <w:rPr>
          <w:rFonts w:ascii="Times New Roman" w:hAnsi="Times New Roman"/>
          <w:snapToGrid w:val="0"/>
          <w:color w:val="000000"/>
          <w:kern w:val="0"/>
          <w:sz w:val="16"/>
          <w:szCs w:val="16"/>
          <w:vertAlign w:val="superscript"/>
        </w:rPr>
        <w:t>13</w:t>
      </w:r>
      <w:r w:rsidR="00BC5BC7" w:rsidRPr="00BC5BC7">
        <w:rPr>
          <w:rFonts w:ascii="Times New Roman" w:hAnsi="Times New Roman"/>
          <w:snapToGrid w:val="0"/>
          <w:color w:val="000000"/>
          <w:kern w:val="0"/>
          <w:sz w:val="16"/>
          <w:szCs w:val="16"/>
        </w:rPr>
        <w:t xml:space="preserve">C and DEPT NMR spectrum of </w:t>
      </w:r>
      <w:r w:rsidR="00BC5BC7" w:rsidRPr="00F9449C">
        <w:rPr>
          <w:rFonts w:ascii="Times New Roman" w:hAnsi="Times New Roman"/>
          <w:b/>
          <w:bCs/>
          <w:snapToGrid w:val="0"/>
          <w:color w:val="000000"/>
          <w:kern w:val="0"/>
          <w:sz w:val="16"/>
          <w:szCs w:val="16"/>
        </w:rPr>
        <w:t>4</w:t>
      </w:r>
      <w:r w:rsidR="00BC5BC7" w:rsidRPr="00BC5BC7">
        <w:rPr>
          <w:rFonts w:ascii="Times New Roman" w:hAnsi="Times New Roman"/>
          <w:snapToGrid w:val="0"/>
          <w:color w:val="000000"/>
          <w:kern w:val="0"/>
          <w:sz w:val="16"/>
          <w:szCs w:val="16"/>
        </w:rPr>
        <w:t>.</w:t>
      </w:r>
    </w:p>
    <w:p w14:paraId="72D21A82" w14:textId="77777777" w:rsidR="00826C1B" w:rsidRDefault="00826C1B" w:rsidP="00826C1B">
      <w:pPr>
        <w:widowControl/>
        <w:spacing w:line="240" w:lineRule="auto"/>
        <w:ind w:firstLine="0"/>
        <w:jc w:val="left"/>
        <w:rPr>
          <w:rFonts w:ascii="Times New Roman" w:hAnsi="Times New Roman"/>
          <w:b/>
          <w:bCs/>
          <w:snapToGrid w:val="0"/>
          <w:color w:val="000000"/>
          <w:kern w:val="0"/>
          <w:sz w:val="16"/>
          <w:szCs w:val="16"/>
        </w:rPr>
      </w:pPr>
      <w:r w:rsidRPr="00826C1B">
        <w:rPr>
          <w:rFonts w:ascii="Times New Roman" w:hAnsi="Times New Roman"/>
          <w:b/>
          <w:bCs/>
          <w:noProof/>
          <w:snapToGrid w:val="0"/>
          <w:color w:val="000000"/>
          <w:kern w:val="0"/>
          <w:sz w:val="16"/>
          <w:szCs w:val="16"/>
        </w:rPr>
        <w:lastRenderedPageBreak/>
        <w:drawing>
          <wp:inline distT="0" distB="0" distL="0" distR="0" wp14:anchorId="5DFE1016" wp14:editId="76BC0F61">
            <wp:extent cx="7141144" cy="4933817"/>
            <wp:effectExtent l="0" t="0" r="317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154415" cy="4942986"/>
                    </a:xfrm>
                    <a:prstGeom prst="rect">
                      <a:avLst/>
                    </a:prstGeom>
                  </pic:spPr>
                </pic:pic>
              </a:graphicData>
            </a:graphic>
          </wp:inline>
        </w:drawing>
      </w:r>
    </w:p>
    <w:p w14:paraId="014FF287" w14:textId="3CF7449A" w:rsidR="00826C1B" w:rsidRPr="00826C1B" w:rsidRDefault="00D8730D" w:rsidP="00826C1B">
      <w:pPr>
        <w:widowControl/>
        <w:spacing w:line="240" w:lineRule="auto"/>
        <w:ind w:firstLine="0"/>
        <w:jc w:val="left"/>
        <w:rPr>
          <w:rFonts w:ascii="Times New Roman" w:hAnsi="Times New Roman"/>
          <w:b/>
          <w:bCs/>
          <w:snapToGrid w:val="0"/>
          <w:color w:val="000000"/>
          <w:kern w:val="0"/>
          <w:sz w:val="16"/>
          <w:szCs w:val="16"/>
        </w:rPr>
      </w:pPr>
      <w:r>
        <w:rPr>
          <w:rFonts w:ascii="Times New Roman" w:hAnsi="Times New Roman" w:hint="eastAsia"/>
          <w:b/>
          <w:bCs/>
          <w:snapToGrid w:val="0"/>
          <w:color w:val="000000"/>
          <w:kern w:val="0"/>
          <w:sz w:val="16"/>
          <w:szCs w:val="16"/>
        </w:rPr>
        <w:t>Fig.</w:t>
      </w:r>
      <w:r w:rsidR="00826C1B" w:rsidRPr="00826C1B">
        <w:rPr>
          <w:rFonts w:ascii="Times New Roman" w:hAnsi="Times New Roman" w:hint="eastAsia"/>
          <w:b/>
          <w:bCs/>
          <w:snapToGrid w:val="0"/>
          <w:color w:val="000000"/>
          <w:kern w:val="0"/>
          <w:sz w:val="16"/>
          <w:szCs w:val="16"/>
        </w:rPr>
        <w:t xml:space="preserve"> S1</w:t>
      </w:r>
      <w:r w:rsidR="00826C1B" w:rsidRPr="00826C1B">
        <w:rPr>
          <w:rFonts w:ascii="Times New Roman" w:hAnsi="Times New Roman"/>
          <w:b/>
          <w:bCs/>
          <w:snapToGrid w:val="0"/>
          <w:color w:val="000000"/>
          <w:kern w:val="0"/>
          <w:sz w:val="16"/>
          <w:szCs w:val="16"/>
        </w:rPr>
        <w:t>2</w:t>
      </w:r>
      <w:r w:rsidR="00FD6F9C">
        <w:rPr>
          <w:rFonts w:ascii="Times New Roman" w:hAnsi="Times New Roman"/>
          <w:b/>
          <w:bCs/>
          <w:snapToGrid w:val="0"/>
          <w:color w:val="000000"/>
          <w:kern w:val="0"/>
          <w:sz w:val="16"/>
          <w:szCs w:val="16"/>
        </w:rPr>
        <w:t>.</w:t>
      </w:r>
      <w:r w:rsidR="00826C1B" w:rsidRPr="00826C1B">
        <w:rPr>
          <w:rFonts w:ascii="Times New Roman" w:hAnsi="Times New Roman" w:hint="eastAsia"/>
          <w:b/>
          <w:bCs/>
          <w:snapToGrid w:val="0"/>
          <w:color w:val="000000"/>
          <w:kern w:val="0"/>
          <w:sz w:val="16"/>
          <w:szCs w:val="16"/>
        </w:rPr>
        <w:t xml:space="preserve"> </w:t>
      </w:r>
      <w:r w:rsidR="00826C1B" w:rsidRPr="00826C1B">
        <w:rPr>
          <w:rFonts w:ascii="Times New Roman" w:hAnsi="Times New Roman" w:hint="eastAsia"/>
          <w:snapToGrid w:val="0"/>
          <w:color w:val="000000"/>
          <w:kern w:val="0"/>
          <w:sz w:val="16"/>
          <w:szCs w:val="16"/>
          <w:vertAlign w:val="superscript"/>
        </w:rPr>
        <w:t>1</w:t>
      </w:r>
      <w:r w:rsidR="00826C1B" w:rsidRPr="00826C1B">
        <w:rPr>
          <w:rFonts w:ascii="Times New Roman" w:hAnsi="Times New Roman" w:hint="eastAsia"/>
          <w:snapToGrid w:val="0"/>
          <w:color w:val="000000"/>
          <w:kern w:val="0"/>
          <w:sz w:val="16"/>
          <w:szCs w:val="16"/>
        </w:rPr>
        <w:t>H</w:t>
      </w:r>
      <w:r w:rsidR="00826C1B" w:rsidRPr="00826C1B">
        <w:rPr>
          <w:rFonts w:ascii="Times New Roman" w:hAnsi="Times New Roman"/>
          <w:snapToGrid w:val="0"/>
          <w:color w:val="000000"/>
          <w:kern w:val="0"/>
          <w:sz w:val="16"/>
          <w:szCs w:val="16"/>
        </w:rPr>
        <w:t xml:space="preserve"> NMR spectrum of </w:t>
      </w:r>
      <w:r w:rsidR="00826C1B" w:rsidRPr="00F9449C">
        <w:rPr>
          <w:rFonts w:ascii="Times New Roman" w:hAnsi="Times New Roman"/>
          <w:b/>
          <w:bCs/>
          <w:snapToGrid w:val="0"/>
          <w:color w:val="000000"/>
          <w:kern w:val="0"/>
          <w:sz w:val="16"/>
          <w:szCs w:val="16"/>
        </w:rPr>
        <w:t>4</w:t>
      </w:r>
      <w:r w:rsidR="00826C1B" w:rsidRPr="00826C1B">
        <w:rPr>
          <w:rFonts w:ascii="Times New Roman" w:hAnsi="Times New Roman" w:hint="eastAsia"/>
          <w:snapToGrid w:val="0"/>
          <w:color w:val="000000"/>
          <w:kern w:val="0"/>
          <w:sz w:val="16"/>
          <w:szCs w:val="16"/>
        </w:rPr>
        <w:t>.</w:t>
      </w:r>
    </w:p>
    <w:p w14:paraId="7317DDE9" w14:textId="77777777" w:rsidR="00826C1B" w:rsidRDefault="009413BC" w:rsidP="00826C1B">
      <w:pPr>
        <w:widowControl/>
        <w:spacing w:line="240" w:lineRule="auto"/>
        <w:ind w:firstLine="0"/>
        <w:jc w:val="left"/>
        <w:rPr>
          <w:rFonts w:ascii="Times New Roman" w:hAnsi="Times New Roman"/>
          <w:b/>
          <w:bCs/>
          <w:snapToGrid w:val="0"/>
          <w:color w:val="000000"/>
          <w:kern w:val="0"/>
          <w:sz w:val="16"/>
          <w:szCs w:val="16"/>
        </w:rPr>
      </w:pPr>
      <w:r w:rsidRPr="009413BC">
        <w:rPr>
          <w:rFonts w:ascii="Times New Roman" w:hAnsi="Times New Roman"/>
          <w:b/>
          <w:bCs/>
          <w:noProof/>
          <w:snapToGrid w:val="0"/>
          <w:color w:val="000000"/>
          <w:kern w:val="0"/>
          <w:sz w:val="16"/>
          <w:szCs w:val="16"/>
        </w:rPr>
        <w:lastRenderedPageBreak/>
        <w:drawing>
          <wp:inline distT="0" distB="0" distL="0" distR="0" wp14:anchorId="27A6F1F4" wp14:editId="4A9CDEE7">
            <wp:extent cx="7246136" cy="492121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7264252" cy="4933514"/>
                    </a:xfrm>
                    <a:prstGeom prst="rect">
                      <a:avLst/>
                    </a:prstGeom>
                  </pic:spPr>
                </pic:pic>
              </a:graphicData>
            </a:graphic>
          </wp:inline>
        </w:drawing>
      </w:r>
    </w:p>
    <w:p w14:paraId="75A92EAD" w14:textId="7326148B" w:rsidR="00826C1B" w:rsidRPr="00826C1B" w:rsidRDefault="00D8730D" w:rsidP="00826C1B">
      <w:pPr>
        <w:widowControl/>
        <w:spacing w:line="240" w:lineRule="auto"/>
        <w:ind w:firstLine="0"/>
        <w:jc w:val="left"/>
        <w:rPr>
          <w:rFonts w:ascii="Times New Roman" w:hAnsi="Times New Roman"/>
          <w:b/>
          <w:bCs/>
          <w:snapToGrid w:val="0"/>
          <w:color w:val="000000"/>
          <w:kern w:val="0"/>
          <w:sz w:val="16"/>
          <w:szCs w:val="16"/>
        </w:rPr>
      </w:pPr>
      <w:r>
        <w:rPr>
          <w:rFonts w:ascii="Times New Roman" w:hAnsi="Times New Roman" w:hint="eastAsia"/>
          <w:b/>
          <w:bCs/>
          <w:snapToGrid w:val="0"/>
          <w:color w:val="000000"/>
          <w:kern w:val="0"/>
          <w:sz w:val="16"/>
          <w:szCs w:val="16"/>
        </w:rPr>
        <w:t>Fig.</w:t>
      </w:r>
      <w:r w:rsidR="00826C1B" w:rsidRPr="00826C1B">
        <w:rPr>
          <w:rFonts w:ascii="Times New Roman" w:hAnsi="Times New Roman" w:hint="eastAsia"/>
          <w:b/>
          <w:bCs/>
          <w:snapToGrid w:val="0"/>
          <w:color w:val="000000"/>
          <w:kern w:val="0"/>
          <w:sz w:val="16"/>
          <w:szCs w:val="16"/>
        </w:rPr>
        <w:t xml:space="preserve"> S</w:t>
      </w:r>
      <w:r w:rsidR="00826C1B" w:rsidRPr="00826C1B">
        <w:rPr>
          <w:rFonts w:ascii="Times New Roman" w:hAnsi="Times New Roman"/>
          <w:b/>
          <w:bCs/>
          <w:snapToGrid w:val="0"/>
          <w:color w:val="000000"/>
          <w:kern w:val="0"/>
          <w:sz w:val="16"/>
          <w:szCs w:val="16"/>
        </w:rPr>
        <w:t>13</w:t>
      </w:r>
      <w:r w:rsidR="00FD6F9C">
        <w:rPr>
          <w:rFonts w:ascii="Times New Roman" w:hAnsi="Times New Roman"/>
          <w:b/>
          <w:bCs/>
          <w:snapToGrid w:val="0"/>
          <w:color w:val="000000"/>
          <w:kern w:val="0"/>
          <w:sz w:val="16"/>
          <w:szCs w:val="16"/>
        </w:rPr>
        <w:t>.</w:t>
      </w:r>
      <w:r w:rsidR="00826C1B" w:rsidRPr="00826C1B">
        <w:rPr>
          <w:rFonts w:ascii="Times New Roman" w:hAnsi="Times New Roman" w:hint="eastAsia"/>
          <w:snapToGrid w:val="0"/>
          <w:color w:val="000000"/>
          <w:kern w:val="0"/>
          <w:sz w:val="16"/>
          <w:szCs w:val="16"/>
        </w:rPr>
        <w:t xml:space="preserve"> </w:t>
      </w:r>
      <w:r w:rsidR="009413BC" w:rsidRPr="009413BC">
        <w:rPr>
          <w:rFonts w:ascii="Times New Roman" w:hAnsi="Times New Roman"/>
          <w:snapToGrid w:val="0"/>
          <w:color w:val="000000"/>
          <w:kern w:val="0"/>
          <w:sz w:val="16"/>
          <w:szCs w:val="16"/>
          <w:vertAlign w:val="superscript"/>
        </w:rPr>
        <w:t>13</w:t>
      </w:r>
      <w:r w:rsidR="009413BC" w:rsidRPr="009413BC">
        <w:rPr>
          <w:rFonts w:ascii="Times New Roman" w:hAnsi="Times New Roman"/>
          <w:snapToGrid w:val="0"/>
          <w:color w:val="000000"/>
          <w:kern w:val="0"/>
          <w:sz w:val="16"/>
          <w:szCs w:val="16"/>
        </w:rPr>
        <w:t xml:space="preserve">C and DEPT NMR spectrum of </w:t>
      </w:r>
      <w:r w:rsidR="009413BC" w:rsidRPr="00F9449C">
        <w:rPr>
          <w:rFonts w:ascii="Times New Roman" w:hAnsi="Times New Roman"/>
          <w:b/>
          <w:bCs/>
          <w:snapToGrid w:val="0"/>
          <w:color w:val="000000"/>
          <w:kern w:val="0"/>
          <w:sz w:val="16"/>
          <w:szCs w:val="16"/>
        </w:rPr>
        <w:t>5</w:t>
      </w:r>
      <w:r w:rsidR="009413BC" w:rsidRPr="009413BC">
        <w:rPr>
          <w:rFonts w:ascii="Times New Roman" w:hAnsi="Times New Roman"/>
          <w:snapToGrid w:val="0"/>
          <w:color w:val="000000"/>
          <w:kern w:val="0"/>
          <w:sz w:val="16"/>
          <w:szCs w:val="16"/>
        </w:rPr>
        <w:t>.</w:t>
      </w:r>
    </w:p>
    <w:p w14:paraId="767091F7" w14:textId="77777777" w:rsidR="009413BC" w:rsidRDefault="00C6218F" w:rsidP="009413BC">
      <w:pPr>
        <w:widowControl/>
        <w:spacing w:line="240" w:lineRule="auto"/>
        <w:ind w:firstLine="0"/>
        <w:jc w:val="left"/>
        <w:rPr>
          <w:rFonts w:ascii="Times New Roman" w:hAnsi="Times New Roman"/>
          <w:b/>
          <w:bCs/>
          <w:snapToGrid w:val="0"/>
          <w:color w:val="000000"/>
          <w:kern w:val="0"/>
          <w:sz w:val="16"/>
          <w:szCs w:val="16"/>
        </w:rPr>
      </w:pPr>
      <w:r w:rsidRPr="00C6218F">
        <w:rPr>
          <w:rFonts w:ascii="Times New Roman" w:hAnsi="Times New Roman"/>
          <w:b/>
          <w:bCs/>
          <w:noProof/>
          <w:snapToGrid w:val="0"/>
          <w:color w:val="000000"/>
          <w:kern w:val="0"/>
          <w:sz w:val="16"/>
          <w:szCs w:val="16"/>
        </w:rPr>
        <w:lastRenderedPageBreak/>
        <w:drawing>
          <wp:inline distT="0" distB="0" distL="0" distR="0" wp14:anchorId="7F2025C5" wp14:editId="0F55FF50">
            <wp:extent cx="7030491" cy="4925792"/>
            <wp:effectExtent l="0" t="0" r="0"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7045597" cy="4936376"/>
                    </a:xfrm>
                    <a:prstGeom prst="rect">
                      <a:avLst/>
                    </a:prstGeom>
                  </pic:spPr>
                </pic:pic>
              </a:graphicData>
            </a:graphic>
          </wp:inline>
        </w:drawing>
      </w:r>
    </w:p>
    <w:p w14:paraId="579C98F4" w14:textId="6BC1B1B9" w:rsidR="009413BC" w:rsidRPr="009413BC" w:rsidRDefault="00D8730D" w:rsidP="009413BC">
      <w:pPr>
        <w:widowControl/>
        <w:spacing w:line="240" w:lineRule="auto"/>
        <w:ind w:firstLine="0"/>
        <w:jc w:val="left"/>
        <w:rPr>
          <w:rFonts w:ascii="Times New Roman" w:hAnsi="Times New Roman"/>
          <w:snapToGrid w:val="0"/>
          <w:color w:val="000000"/>
          <w:kern w:val="0"/>
          <w:sz w:val="16"/>
          <w:szCs w:val="16"/>
        </w:rPr>
      </w:pPr>
      <w:r>
        <w:rPr>
          <w:rFonts w:ascii="Times New Roman" w:hAnsi="Times New Roman" w:hint="eastAsia"/>
          <w:b/>
          <w:bCs/>
          <w:snapToGrid w:val="0"/>
          <w:color w:val="000000"/>
          <w:kern w:val="0"/>
          <w:sz w:val="16"/>
          <w:szCs w:val="16"/>
        </w:rPr>
        <w:t>Fig.</w:t>
      </w:r>
      <w:r w:rsidR="009413BC" w:rsidRPr="009413BC">
        <w:rPr>
          <w:rFonts w:ascii="Times New Roman" w:hAnsi="Times New Roman" w:hint="eastAsia"/>
          <w:b/>
          <w:bCs/>
          <w:snapToGrid w:val="0"/>
          <w:color w:val="000000"/>
          <w:kern w:val="0"/>
          <w:sz w:val="16"/>
          <w:szCs w:val="16"/>
        </w:rPr>
        <w:t xml:space="preserve"> S1</w:t>
      </w:r>
      <w:r w:rsidR="009413BC" w:rsidRPr="009413BC">
        <w:rPr>
          <w:rFonts w:ascii="Times New Roman" w:hAnsi="Times New Roman"/>
          <w:b/>
          <w:bCs/>
          <w:snapToGrid w:val="0"/>
          <w:color w:val="000000"/>
          <w:kern w:val="0"/>
          <w:sz w:val="16"/>
          <w:szCs w:val="16"/>
        </w:rPr>
        <w:t>4</w:t>
      </w:r>
      <w:r w:rsidR="00FD6F9C">
        <w:rPr>
          <w:rFonts w:ascii="Times New Roman" w:hAnsi="Times New Roman"/>
          <w:b/>
          <w:bCs/>
          <w:snapToGrid w:val="0"/>
          <w:color w:val="000000"/>
          <w:kern w:val="0"/>
          <w:sz w:val="16"/>
          <w:szCs w:val="16"/>
        </w:rPr>
        <w:t>.</w:t>
      </w:r>
      <w:r w:rsidR="009413BC" w:rsidRPr="009413BC">
        <w:rPr>
          <w:rFonts w:ascii="Times New Roman" w:hAnsi="Times New Roman" w:hint="eastAsia"/>
          <w:b/>
          <w:bCs/>
          <w:snapToGrid w:val="0"/>
          <w:color w:val="000000"/>
          <w:kern w:val="0"/>
          <w:sz w:val="16"/>
          <w:szCs w:val="16"/>
        </w:rPr>
        <w:t xml:space="preserve"> </w:t>
      </w:r>
      <w:r w:rsidR="009413BC" w:rsidRPr="009413BC">
        <w:rPr>
          <w:rFonts w:ascii="Times New Roman" w:hAnsi="Times New Roman" w:hint="eastAsia"/>
          <w:snapToGrid w:val="0"/>
          <w:color w:val="000000"/>
          <w:kern w:val="0"/>
          <w:sz w:val="16"/>
          <w:szCs w:val="16"/>
          <w:vertAlign w:val="superscript"/>
        </w:rPr>
        <w:t>1</w:t>
      </w:r>
      <w:r w:rsidR="009413BC" w:rsidRPr="009413BC">
        <w:rPr>
          <w:rFonts w:ascii="Times New Roman" w:hAnsi="Times New Roman" w:hint="eastAsia"/>
          <w:snapToGrid w:val="0"/>
          <w:color w:val="000000"/>
          <w:kern w:val="0"/>
          <w:sz w:val="16"/>
          <w:szCs w:val="16"/>
        </w:rPr>
        <w:t>H</w:t>
      </w:r>
      <w:r w:rsidR="009413BC" w:rsidRPr="009413BC">
        <w:rPr>
          <w:rFonts w:ascii="Times New Roman" w:hAnsi="Times New Roman"/>
          <w:snapToGrid w:val="0"/>
          <w:color w:val="000000"/>
          <w:kern w:val="0"/>
          <w:sz w:val="16"/>
          <w:szCs w:val="16"/>
        </w:rPr>
        <w:t xml:space="preserve"> NMR spectrum of </w:t>
      </w:r>
      <w:r w:rsidR="009413BC" w:rsidRPr="00F9449C">
        <w:rPr>
          <w:rFonts w:ascii="Times New Roman" w:hAnsi="Times New Roman"/>
          <w:b/>
          <w:bCs/>
          <w:snapToGrid w:val="0"/>
          <w:color w:val="000000"/>
          <w:kern w:val="0"/>
          <w:sz w:val="16"/>
          <w:szCs w:val="16"/>
        </w:rPr>
        <w:t>5</w:t>
      </w:r>
      <w:r w:rsidR="009413BC" w:rsidRPr="009413BC">
        <w:rPr>
          <w:rFonts w:ascii="Times New Roman" w:hAnsi="Times New Roman" w:hint="eastAsia"/>
          <w:snapToGrid w:val="0"/>
          <w:color w:val="000000"/>
          <w:kern w:val="0"/>
          <w:sz w:val="16"/>
          <w:szCs w:val="16"/>
        </w:rPr>
        <w:t>.</w:t>
      </w:r>
    </w:p>
    <w:p w14:paraId="2DA4BBF5" w14:textId="77777777" w:rsidR="00C6218F" w:rsidRDefault="00C6218F" w:rsidP="00C6218F">
      <w:pPr>
        <w:widowControl/>
        <w:spacing w:line="240" w:lineRule="auto"/>
        <w:ind w:firstLine="0"/>
        <w:jc w:val="left"/>
        <w:rPr>
          <w:rFonts w:ascii="Times New Roman" w:hAnsi="Times New Roman"/>
          <w:b/>
          <w:bCs/>
          <w:snapToGrid w:val="0"/>
          <w:color w:val="000000"/>
          <w:kern w:val="0"/>
          <w:sz w:val="16"/>
          <w:szCs w:val="16"/>
        </w:rPr>
      </w:pPr>
      <w:r w:rsidRPr="00C6218F">
        <w:rPr>
          <w:rFonts w:ascii="Times New Roman" w:hAnsi="Times New Roman"/>
          <w:b/>
          <w:bCs/>
          <w:noProof/>
          <w:snapToGrid w:val="0"/>
          <w:color w:val="000000"/>
          <w:kern w:val="0"/>
          <w:sz w:val="16"/>
          <w:szCs w:val="16"/>
        </w:rPr>
        <w:lastRenderedPageBreak/>
        <w:drawing>
          <wp:inline distT="0" distB="0" distL="0" distR="0" wp14:anchorId="71306691" wp14:editId="68DBC5F4">
            <wp:extent cx="6705676" cy="490509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716314" cy="4912876"/>
                    </a:xfrm>
                    <a:prstGeom prst="rect">
                      <a:avLst/>
                    </a:prstGeom>
                  </pic:spPr>
                </pic:pic>
              </a:graphicData>
            </a:graphic>
          </wp:inline>
        </w:drawing>
      </w:r>
    </w:p>
    <w:p w14:paraId="23CB6E63" w14:textId="2BA93824" w:rsidR="00C6218F" w:rsidRPr="00C6218F" w:rsidRDefault="00D8730D" w:rsidP="00C6218F">
      <w:pPr>
        <w:widowControl/>
        <w:spacing w:line="240" w:lineRule="auto"/>
        <w:ind w:firstLine="0"/>
        <w:jc w:val="left"/>
        <w:rPr>
          <w:rFonts w:ascii="Times New Roman" w:hAnsi="Times New Roman"/>
          <w:snapToGrid w:val="0"/>
          <w:color w:val="000000"/>
          <w:kern w:val="0"/>
          <w:sz w:val="16"/>
          <w:szCs w:val="16"/>
        </w:rPr>
      </w:pPr>
      <w:r>
        <w:rPr>
          <w:rFonts w:ascii="Times New Roman" w:hAnsi="Times New Roman" w:hint="eastAsia"/>
          <w:b/>
          <w:bCs/>
          <w:snapToGrid w:val="0"/>
          <w:color w:val="000000"/>
          <w:kern w:val="0"/>
          <w:sz w:val="16"/>
          <w:szCs w:val="16"/>
        </w:rPr>
        <w:t>Fig.</w:t>
      </w:r>
      <w:r w:rsidR="00C6218F" w:rsidRPr="00C6218F">
        <w:rPr>
          <w:rFonts w:ascii="Times New Roman" w:hAnsi="Times New Roman" w:hint="eastAsia"/>
          <w:b/>
          <w:bCs/>
          <w:snapToGrid w:val="0"/>
          <w:color w:val="000000"/>
          <w:kern w:val="0"/>
          <w:sz w:val="16"/>
          <w:szCs w:val="16"/>
        </w:rPr>
        <w:t xml:space="preserve"> S</w:t>
      </w:r>
      <w:r w:rsidR="00C6218F" w:rsidRPr="00C6218F">
        <w:rPr>
          <w:rFonts w:ascii="Times New Roman" w:hAnsi="Times New Roman"/>
          <w:b/>
          <w:bCs/>
          <w:snapToGrid w:val="0"/>
          <w:color w:val="000000"/>
          <w:kern w:val="0"/>
          <w:sz w:val="16"/>
          <w:szCs w:val="16"/>
        </w:rPr>
        <w:t>15</w:t>
      </w:r>
      <w:r w:rsidR="00FD6F9C">
        <w:rPr>
          <w:rFonts w:ascii="Times New Roman" w:hAnsi="Times New Roman"/>
          <w:b/>
          <w:bCs/>
          <w:snapToGrid w:val="0"/>
          <w:color w:val="000000"/>
          <w:kern w:val="0"/>
          <w:sz w:val="16"/>
          <w:szCs w:val="16"/>
        </w:rPr>
        <w:t>.</w:t>
      </w:r>
      <w:r w:rsidR="00C6218F" w:rsidRPr="00C6218F">
        <w:rPr>
          <w:rFonts w:ascii="Times New Roman" w:hAnsi="Times New Roman" w:hint="eastAsia"/>
          <w:b/>
          <w:bCs/>
          <w:snapToGrid w:val="0"/>
          <w:color w:val="000000"/>
          <w:kern w:val="0"/>
          <w:sz w:val="16"/>
          <w:szCs w:val="16"/>
        </w:rPr>
        <w:t xml:space="preserve"> </w:t>
      </w:r>
      <w:r w:rsidR="00C6218F" w:rsidRPr="00C6218F">
        <w:rPr>
          <w:rFonts w:ascii="Times New Roman" w:hAnsi="Times New Roman" w:hint="eastAsia"/>
          <w:snapToGrid w:val="0"/>
          <w:color w:val="000000"/>
          <w:kern w:val="0"/>
          <w:sz w:val="16"/>
          <w:szCs w:val="16"/>
        </w:rPr>
        <w:t>HSQC</w:t>
      </w:r>
      <w:r w:rsidR="00C6218F" w:rsidRPr="00C6218F">
        <w:rPr>
          <w:rFonts w:ascii="Times New Roman" w:hAnsi="Times New Roman"/>
          <w:snapToGrid w:val="0"/>
          <w:color w:val="000000"/>
          <w:kern w:val="0"/>
          <w:sz w:val="16"/>
          <w:szCs w:val="16"/>
        </w:rPr>
        <w:t xml:space="preserve"> NMR spectrum of </w:t>
      </w:r>
      <w:r w:rsidR="00C6218F" w:rsidRPr="00F9449C">
        <w:rPr>
          <w:rFonts w:ascii="Times New Roman" w:hAnsi="Times New Roman"/>
          <w:b/>
          <w:bCs/>
          <w:snapToGrid w:val="0"/>
          <w:color w:val="000000"/>
          <w:kern w:val="0"/>
          <w:sz w:val="16"/>
          <w:szCs w:val="16"/>
        </w:rPr>
        <w:t>5</w:t>
      </w:r>
      <w:r w:rsidR="00C6218F" w:rsidRPr="00C6218F">
        <w:rPr>
          <w:rFonts w:ascii="Times New Roman" w:hAnsi="Times New Roman" w:hint="eastAsia"/>
          <w:snapToGrid w:val="0"/>
          <w:color w:val="000000"/>
          <w:kern w:val="0"/>
          <w:sz w:val="16"/>
          <w:szCs w:val="16"/>
        </w:rPr>
        <w:t>.</w:t>
      </w:r>
    </w:p>
    <w:p w14:paraId="4E569146" w14:textId="77777777" w:rsidR="00C6218F" w:rsidRDefault="001025DB" w:rsidP="00C6218F">
      <w:pPr>
        <w:widowControl/>
        <w:spacing w:line="240" w:lineRule="auto"/>
        <w:ind w:firstLine="0"/>
        <w:jc w:val="left"/>
        <w:rPr>
          <w:rFonts w:ascii="Times New Roman" w:hAnsi="Times New Roman"/>
          <w:b/>
          <w:bCs/>
          <w:snapToGrid w:val="0"/>
          <w:color w:val="000000"/>
          <w:kern w:val="0"/>
          <w:sz w:val="16"/>
          <w:szCs w:val="16"/>
        </w:rPr>
      </w:pPr>
      <w:r w:rsidRPr="001025DB">
        <w:rPr>
          <w:rFonts w:ascii="Times New Roman" w:hAnsi="Times New Roman"/>
          <w:b/>
          <w:bCs/>
          <w:noProof/>
          <w:snapToGrid w:val="0"/>
          <w:color w:val="000000"/>
          <w:kern w:val="0"/>
          <w:sz w:val="16"/>
          <w:szCs w:val="16"/>
        </w:rPr>
        <w:lastRenderedPageBreak/>
        <w:drawing>
          <wp:inline distT="0" distB="0" distL="0" distR="0" wp14:anchorId="52461674" wp14:editId="65D840CC">
            <wp:extent cx="6638087" cy="491670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648014" cy="4924060"/>
                    </a:xfrm>
                    <a:prstGeom prst="rect">
                      <a:avLst/>
                    </a:prstGeom>
                  </pic:spPr>
                </pic:pic>
              </a:graphicData>
            </a:graphic>
          </wp:inline>
        </w:drawing>
      </w:r>
    </w:p>
    <w:p w14:paraId="6A1004F1" w14:textId="216DD2C0" w:rsidR="00C6218F" w:rsidRPr="00C6218F" w:rsidRDefault="00D8730D" w:rsidP="00C6218F">
      <w:pPr>
        <w:widowControl/>
        <w:spacing w:line="240" w:lineRule="auto"/>
        <w:ind w:firstLine="0"/>
        <w:jc w:val="left"/>
        <w:rPr>
          <w:rFonts w:ascii="Times New Roman" w:hAnsi="Times New Roman"/>
          <w:b/>
          <w:bCs/>
          <w:snapToGrid w:val="0"/>
          <w:color w:val="000000"/>
          <w:kern w:val="0"/>
          <w:sz w:val="16"/>
          <w:szCs w:val="16"/>
        </w:rPr>
      </w:pPr>
      <w:r>
        <w:rPr>
          <w:rFonts w:ascii="Times New Roman" w:hAnsi="Times New Roman" w:hint="eastAsia"/>
          <w:b/>
          <w:bCs/>
          <w:snapToGrid w:val="0"/>
          <w:color w:val="000000"/>
          <w:kern w:val="0"/>
          <w:sz w:val="16"/>
          <w:szCs w:val="16"/>
        </w:rPr>
        <w:t>Fig.</w:t>
      </w:r>
      <w:r w:rsidR="00C6218F" w:rsidRPr="00C6218F">
        <w:rPr>
          <w:rFonts w:ascii="Times New Roman" w:hAnsi="Times New Roman" w:hint="eastAsia"/>
          <w:b/>
          <w:bCs/>
          <w:snapToGrid w:val="0"/>
          <w:color w:val="000000"/>
          <w:kern w:val="0"/>
          <w:sz w:val="16"/>
          <w:szCs w:val="16"/>
        </w:rPr>
        <w:t xml:space="preserve"> S</w:t>
      </w:r>
      <w:r w:rsidR="00C6218F" w:rsidRPr="00C6218F">
        <w:rPr>
          <w:rFonts w:ascii="Times New Roman" w:hAnsi="Times New Roman"/>
          <w:b/>
          <w:bCs/>
          <w:snapToGrid w:val="0"/>
          <w:color w:val="000000"/>
          <w:kern w:val="0"/>
          <w:sz w:val="16"/>
          <w:szCs w:val="16"/>
        </w:rPr>
        <w:t>16</w:t>
      </w:r>
      <w:r w:rsidR="00FD6F9C">
        <w:rPr>
          <w:rFonts w:ascii="Times New Roman" w:hAnsi="Times New Roman"/>
          <w:b/>
          <w:bCs/>
          <w:snapToGrid w:val="0"/>
          <w:color w:val="000000"/>
          <w:kern w:val="0"/>
          <w:sz w:val="16"/>
          <w:szCs w:val="16"/>
        </w:rPr>
        <w:t>.</w:t>
      </w:r>
      <w:r w:rsidR="00C6218F" w:rsidRPr="00C6218F">
        <w:rPr>
          <w:rFonts w:ascii="Times New Roman" w:hAnsi="Times New Roman" w:hint="eastAsia"/>
          <w:b/>
          <w:bCs/>
          <w:snapToGrid w:val="0"/>
          <w:color w:val="000000"/>
          <w:kern w:val="0"/>
          <w:sz w:val="16"/>
          <w:szCs w:val="16"/>
        </w:rPr>
        <w:t xml:space="preserve"> </w:t>
      </w:r>
      <w:r w:rsidR="00C6218F" w:rsidRPr="00C6218F">
        <w:rPr>
          <w:rFonts w:ascii="Times New Roman" w:hAnsi="Times New Roman" w:hint="eastAsia"/>
          <w:snapToGrid w:val="0"/>
          <w:color w:val="000000"/>
          <w:kern w:val="0"/>
          <w:sz w:val="16"/>
          <w:szCs w:val="16"/>
        </w:rPr>
        <w:t>HMBC</w:t>
      </w:r>
      <w:r w:rsidR="00C6218F" w:rsidRPr="00C6218F">
        <w:rPr>
          <w:rFonts w:ascii="Times New Roman" w:hAnsi="Times New Roman"/>
          <w:snapToGrid w:val="0"/>
          <w:color w:val="000000"/>
          <w:kern w:val="0"/>
          <w:sz w:val="16"/>
          <w:szCs w:val="16"/>
        </w:rPr>
        <w:t xml:space="preserve"> NMR spectrum of </w:t>
      </w:r>
      <w:r w:rsidR="00C6218F" w:rsidRPr="00F9449C">
        <w:rPr>
          <w:rFonts w:ascii="Times New Roman" w:hAnsi="Times New Roman"/>
          <w:b/>
          <w:bCs/>
          <w:snapToGrid w:val="0"/>
          <w:color w:val="000000"/>
          <w:kern w:val="0"/>
          <w:sz w:val="16"/>
          <w:szCs w:val="16"/>
        </w:rPr>
        <w:t>5</w:t>
      </w:r>
      <w:r w:rsidR="00C6218F" w:rsidRPr="00C6218F">
        <w:rPr>
          <w:rFonts w:ascii="Times New Roman" w:hAnsi="Times New Roman" w:hint="eastAsia"/>
          <w:snapToGrid w:val="0"/>
          <w:color w:val="000000"/>
          <w:kern w:val="0"/>
          <w:sz w:val="16"/>
          <w:szCs w:val="16"/>
        </w:rPr>
        <w:t>.</w:t>
      </w:r>
    </w:p>
    <w:p w14:paraId="039A7B94" w14:textId="77777777" w:rsidR="0001196C" w:rsidRPr="00C6218F" w:rsidRDefault="001025DB" w:rsidP="00015280">
      <w:pPr>
        <w:widowControl/>
        <w:ind w:firstLine="0"/>
        <w:rPr>
          <w:rFonts w:ascii="Times New Roman" w:eastAsia="MS Mincho" w:hAnsi="Times New Roman"/>
          <w:snapToGrid w:val="0"/>
          <w:kern w:val="0"/>
          <w:sz w:val="16"/>
          <w:szCs w:val="16"/>
          <w:lang w:eastAsia="ja-JP"/>
        </w:rPr>
      </w:pPr>
      <w:r>
        <w:rPr>
          <w:rFonts w:ascii="Times New Roman" w:eastAsia="MS Mincho" w:hAnsi="Times New Roman"/>
          <w:noProof/>
          <w:snapToGrid w:val="0"/>
          <w:kern w:val="0"/>
          <w:sz w:val="16"/>
          <w:szCs w:val="16"/>
        </w:rPr>
        <w:lastRenderedPageBreak/>
        <w:drawing>
          <wp:inline distT="0" distB="0" distL="0" distR="0" wp14:anchorId="343AB816" wp14:editId="4BB505FF">
            <wp:extent cx="6995660" cy="477096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19677" cy="4787339"/>
                    </a:xfrm>
                    <a:prstGeom prst="rect">
                      <a:avLst/>
                    </a:prstGeom>
                    <a:noFill/>
                  </pic:spPr>
                </pic:pic>
              </a:graphicData>
            </a:graphic>
          </wp:inline>
        </w:drawing>
      </w:r>
    </w:p>
    <w:p w14:paraId="58839110" w14:textId="230E41EC" w:rsidR="00750595" w:rsidRPr="001025DB" w:rsidRDefault="00D8730D" w:rsidP="001025DB">
      <w:pPr>
        <w:widowControl/>
        <w:spacing w:line="240" w:lineRule="auto"/>
        <w:ind w:firstLine="0"/>
        <w:jc w:val="left"/>
        <w:rPr>
          <w:rFonts w:ascii="Times New Roman" w:hAnsi="Times New Roman"/>
          <w:snapToGrid w:val="0"/>
          <w:color w:val="000000"/>
          <w:kern w:val="0"/>
          <w:sz w:val="16"/>
          <w:szCs w:val="16"/>
        </w:rPr>
      </w:pPr>
      <w:r>
        <w:rPr>
          <w:rFonts w:ascii="Times New Roman" w:hAnsi="Times New Roman"/>
          <w:b/>
          <w:bCs/>
          <w:snapToGrid w:val="0"/>
          <w:color w:val="000000"/>
          <w:kern w:val="0"/>
          <w:sz w:val="16"/>
          <w:szCs w:val="16"/>
        </w:rPr>
        <w:t>Fig.</w:t>
      </w:r>
      <w:r w:rsidR="001025DB" w:rsidRPr="001025DB">
        <w:rPr>
          <w:rFonts w:ascii="Times New Roman" w:hAnsi="Times New Roman"/>
          <w:b/>
          <w:bCs/>
          <w:snapToGrid w:val="0"/>
          <w:color w:val="000000"/>
          <w:kern w:val="0"/>
          <w:sz w:val="16"/>
          <w:szCs w:val="16"/>
        </w:rPr>
        <w:t xml:space="preserve"> S17</w:t>
      </w:r>
      <w:r w:rsidR="00FD6F9C">
        <w:rPr>
          <w:rFonts w:ascii="Times New Roman" w:hAnsi="Times New Roman"/>
          <w:b/>
          <w:bCs/>
          <w:snapToGrid w:val="0"/>
          <w:color w:val="000000"/>
          <w:kern w:val="0"/>
          <w:sz w:val="16"/>
          <w:szCs w:val="16"/>
        </w:rPr>
        <w:t>.</w:t>
      </w:r>
      <w:r w:rsidR="001025DB" w:rsidRPr="001025DB">
        <w:rPr>
          <w:rFonts w:ascii="Times New Roman" w:hAnsi="Times New Roman"/>
          <w:b/>
          <w:bCs/>
          <w:snapToGrid w:val="0"/>
          <w:color w:val="000000"/>
          <w:kern w:val="0"/>
          <w:sz w:val="16"/>
          <w:szCs w:val="16"/>
        </w:rPr>
        <w:t xml:space="preserve"> </w:t>
      </w:r>
      <w:r w:rsidR="001025DB" w:rsidRPr="001025DB">
        <w:rPr>
          <w:rFonts w:ascii="Times New Roman" w:hAnsi="Times New Roman"/>
          <w:snapToGrid w:val="0"/>
          <w:color w:val="000000"/>
          <w:kern w:val="0"/>
          <w:sz w:val="16"/>
          <w:szCs w:val="16"/>
          <w:vertAlign w:val="superscript"/>
        </w:rPr>
        <w:t>13</w:t>
      </w:r>
      <w:r w:rsidR="001025DB" w:rsidRPr="001025DB">
        <w:rPr>
          <w:rFonts w:ascii="Times New Roman" w:hAnsi="Times New Roman"/>
          <w:snapToGrid w:val="0"/>
          <w:color w:val="000000"/>
          <w:kern w:val="0"/>
          <w:sz w:val="16"/>
          <w:szCs w:val="16"/>
        </w:rPr>
        <w:t xml:space="preserve">C and DEPT NMR spectrum of </w:t>
      </w:r>
      <w:r w:rsidR="001025DB" w:rsidRPr="00F9449C">
        <w:rPr>
          <w:rFonts w:ascii="Times New Roman" w:hAnsi="Times New Roman"/>
          <w:b/>
          <w:bCs/>
          <w:snapToGrid w:val="0"/>
          <w:color w:val="000000"/>
          <w:kern w:val="0"/>
          <w:sz w:val="16"/>
          <w:szCs w:val="16"/>
        </w:rPr>
        <w:t>6</w:t>
      </w:r>
      <w:r w:rsidR="001025DB" w:rsidRPr="001025DB">
        <w:rPr>
          <w:rFonts w:ascii="Times New Roman" w:hAnsi="Times New Roman"/>
          <w:snapToGrid w:val="0"/>
          <w:color w:val="000000"/>
          <w:kern w:val="0"/>
          <w:sz w:val="16"/>
          <w:szCs w:val="16"/>
        </w:rPr>
        <w:t>.</w:t>
      </w:r>
    </w:p>
    <w:p w14:paraId="4A610AC6" w14:textId="77777777" w:rsidR="001025DB" w:rsidRDefault="000915C5" w:rsidP="001025DB">
      <w:pPr>
        <w:widowControl/>
        <w:spacing w:line="240" w:lineRule="auto"/>
        <w:ind w:firstLine="0"/>
        <w:jc w:val="left"/>
        <w:rPr>
          <w:rFonts w:ascii="Times New Roman" w:hAnsi="Times New Roman"/>
          <w:b/>
          <w:bCs/>
          <w:snapToGrid w:val="0"/>
          <w:color w:val="000000"/>
          <w:kern w:val="0"/>
          <w:sz w:val="16"/>
          <w:szCs w:val="16"/>
        </w:rPr>
      </w:pPr>
      <w:r w:rsidRPr="000915C5">
        <w:rPr>
          <w:rFonts w:ascii="Times New Roman" w:hAnsi="Times New Roman"/>
          <w:b/>
          <w:bCs/>
          <w:noProof/>
          <w:snapToGrid w:val="0"/>
          <w:color w:val="000000"/>
          <w:kern w:val="0"/>
          <w:sz w:val="16"/>
          <w:szCs w:val="16"/>
        </w:rPr>
        <w:lastRenderedPageBreak/>
        <w:drawing>
          <wp:inline distT="0" distB="0" distL="0" distR="0" wp14:anchorId="7AB3F7F3" wp14:editId="653C3031">
            <wp:extent cx="7013956" cy="49154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7031959" cy="4928066"/>
                    </a:xfrm>
                    <a:prstGeom prst="rect">
                      <a:avLst/>
                    </a:prstGeom>
                  </pic:spPr>
                </pic:pic>
              </a:graphicData>
            </a:graphic>
          </wp:inline>
        </w:drawing>
      </w:r>
    </w:p>
    <w:p w14:paraId="07E7205B" w14:textId="292F5001" w:rsidR="001025DB" w:rsidRPr="001025DB" w:rsidRDefault="00D8730D" w:rsidP="001025DB">
      <w:pPr>
        <w:widowControl/>
        <w:spacing w:line="240" w:lineRule="auto"/>
        <w:ind w:firstLine="0"/>
        <w:jc w:val="left"/>
        <w:rPr>
          <w:rFonts w:ascii="Times New Roman" w:hAnsi="Times New Roman"/>
          <w:b/>
          <w:bCs/>
          <w:snapToGrid w:val="0"/>
          <w:color w:val="000000"/>
          <w:kern w:val="0"/>
          <w:sz w:val="16"/>
          <w:szCs w:val="16"/>
        </w:rPr>
      </w:pPr>
      <w:r>
        <w:rPr>
          <w:rFonts w:ascii="Times New Roman" w:hAnsi="Times New Roman" w:hint="eastAsia"/>
          <w:b/>
          <w:bCs/>
          <w:snapToGrid w:val="0"/>
          <w:color w:val="000000"/>
          <w:kern w:val="0"/>
          <w:sz w:val="16"/>
          <w:szCs w:val="16"/>
        </w:rPr>
        <w:t>Fig.</w:t>
      </w:r>
      <w:r w:rsidR="001025DB" w:rsidRPr="001025DB">
        <w:rPr>
          <w:rFonts w:ascii="Times New Roman" w:hAnsi="Times New Roman" w:hint="eastAsia"/>
          <w:b/>
          <w:bCs/>
          <w:snapToGrid w:val="0"/>
          <w:color w:val="000000"/>
          <w:kern w:val="0"/>
          <w:sz w:val="16"/>
          <w:szCs w:val="16"/>
        </w:rPr>
        <w:t xml:space="preserve"> S1</w:t>
      </w:r>
      <w:r w:rsidR="001025DB" w:rsidRPr="001025DB">
        <w:rPr>
          <w:rFonts w:ascii="Times New Roman" w:hAnsi="Times New Roman"/>
          <w:b/>
          <w:bCs/>
          <w:snapToGrid w:val="0"/>
          <w:color w:val="000000"/>
          <w:kern w:val="0"/>
          <w:sz w:val="16"/>
          <w:szCs w:val="16"/>
        </w:rPr>
        <w:t>8</w:t>
      </w:r>
      <w:r w:rsidR="00FD6F9C">
        <w:rPr>
          <w:rFonts w:ascii="Times New Roman" w:hAnsi="Times New Roman"/>
          <w:b/>
          <w:bCs/>
          <w:snapToGrid w:val="0"/>
          <w:color w:val="000000"/>
          <w:kern w:val="0"/>
          <w:sz w:val="16"/>
          <w:szCs w:val="16"/>
        </w:rPr>
        <w:t>.</w:t>
      </w:r>
      <w:r w:rsidR="001025DB" w:rsidRPr="001025DB">
        <w:rPr>
          <w:rFonts w:ascii="Times New Roman" w:hAnsi="Times New Roman" w:hint="eastAsia"/>
          <w:b/>
          <w:bCs/>
          <w:snapToGrid w:val="0"/>
          <w:color w:val="000000"/>
          <w:kern w:val="0"/>
          <w:sz w:val="16"/>
          <w:szCs w:val="16"/>
          <w:vertAlign w:val="superscript"/>
        </w:rPr>
        <w:t xml:space="preserve"> </w:t>
      </w:r>
      <w:r w:rsidR="001025DB" w:rsidRPr="001025DB">
        <w:rPr>
          <w:rFonts w:ascii="Times New Roman" w:hAnsi="Times New Roman" w:hint="eastAsia"/>
          <w:snapToGrid w:val="0"/>
          <w:color w:val="000000"/>
          <w:kern w:val="0"/>
          <w:sz w:val="16"/>
          <w:szCs w:val="16"/>
          <w:vertAlign w:val="superscript"/>
        </w:rPr>
        <w:t>1</w:t>
      </w:r>
      <w:r w:rsidR="001025DB" w:rsidRPr="001025DB">
        <w:rPr>
          <w:rFonts w:ascii="Times New Roman" w:hAnsi="Times New Roman" w:hint="eastAsia"/>
          <w:snapToGrid w:val="0"/>
          <w:color w:val="000000"/>
          <w:kern w:val="0"/>
          <w:sz w:val="16"/>
          <w:szCs w:val="16"/>
        </w:rPr>
        <w:t>H</w:t>
      </w:r>
      <w:r w:rsidR="001025DB" w:rsidRPr="001025DB">
        <w:rPr>
          <w:rFonts w:ascii="Times New Roman" w:hAnsi="Times New Roman"/>
          <w:snapToGrid w:val="0"/>
          <w:color w:val="000000"/>
          <w:kern w:val="0"/>
          <w:sz w:val="16"/>
          <w:szCs w:val="16"/>
        </w:rPr>
        <w:t xml:space="preserve"> NMR spectrum of </w:t>
      </w:r>
      <w:r w:rsidR="001025DB" w:rsidRPr="00F9449C">
        <w:rPr>
          <w:rFonts w:ascii="Times New Roman" w:hAnsi="Times New Roman"/>
          <w:b/>
          <w:bCs/>
          <w:snapToGrid w:val="0"/>
          <w:color w:val="000000"/>
          <w:kern w:val="0"/>
          <w:sz w:val="16"/>
          <w:szCs w:val="16"/>
        </w:rPr>
        <w:t>6</w:t>
      </w:r>
      <w:r w:rsidR="001025DB" w:rsidRPr="001025DB">
        <w:rPr>
          <w:rFonts w:ascii="Times New Roman" w:hAnsi="Times New Roman" w:hint="eastAsia"/>
          <w:snapToGrid w:val="0"/>
          <w:color w:val="000000"/>
          <w:kern w:val="0"/>
          <w:sz w:val="16"/>
          <w:szCs w:val="16"/>
        </w:rPr>
        <w:t>.</w:t>
      </w:r>
    </w:p>
    <w:p w14:paraId="48D0EF0B" w14:textId="77777777" w:rsidR="00750595" w:rsidRPr="001025DB" w:rsidRDefault="000915C5" w:rsidP="00F023D2">
      <w:pPr>
        <w:widowControl/>
        <w:ind w:firstLine="0"/>
        <w:jc w:val="left"/>
        <w:rPr>
          <w:rFonts w:ascii="Times New Roman" w:eastAsia="MS Mincho" w:hAnsi="Times New Roman"/>
          <w:b/>
          <w:bCs/>
          <w:snapToGrid w:val="0"/>
          <w:kern w:val="0"/>
          <w:sz w:val="16"/>
          <w:szCs w:val="16"/>
          <w:lang w:eastAsia="ja-JP"/>
        </w:rPr>
      </w:pPr>
      <w:r w:rsidRPr="000915C5">
        <w:rPr>
          <w:rFonts w:ascii="Times New Roman" w:eastAsia="MS Mincho" w:hAnsi="Times New Roman"/>
          <w:b/>
          <w:bCs/>
          <w:noProof/>
          <w:snapToGrid w:val="0"/>
          <w:kern w:val="0"/>
          <w:sz w:val="16"/>
          <w:szCs w:val="16"/>
        </w:rPr>
        <w:lastRenderedPageBreak/>
        <w:drawing>
          <wp:inline distT="0" distB="0" distL="0" distR="0" wp14:anchorId="5111BF03" wp14:editId="30D9AF8E">
            <wp:extent cx="6896673" cy="4806087"/>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918154" cy="4821056"/>
                    </a:xfrm>
                    <a:prstGeom prst="rect">
                      <a:avLst/>
                    </a:prstGeom>
                  </pic:spPr>
                </pic:pic>
              </a:graphicData>
            </a:graphic>
          </wp:inline>
        </w:drawing>
      </w:r>
    </w:p>
    <w:p w14:paraId="126F4461" w14:textId="4BBC6958" w:rsidR="000915C5" w:rsidRPr="000915C5" w:rsidRDefault="00D8730D" w:rsidP="000915C5">
      <w:pPr>
        <w:widowControl/>
        <w:spacing w:line="240" w:lineRule="auto"/>
        <w:ind w:firstLine="0"/>
        <w:jc w:val="left"/>
        <w:rPr>
          <w:rFonts w:ascii="Times New Roman" w:hAnsi="Times New Roman"/>
          <w:b/>
          <w:bCs/>
          <w:snapToGrid w:val="0"/>
          <w:color w:val="000000"/>
          <w:kern w:val="0"/>
          <w:sz w:val="16"/>
          <w:szCs w:val="16"/>
        </w:rPr>
      </w:pPr>
      <w:r>
        <w:rPr>
          <w:rFonts w:ascii="Times New Roman" w:hAnsi="Times New Roman" w:hint="eastAsia"/>
          <w:b/>
          <w:bCs/>
          <w:snapToGrid w:val="0"/>
          <w:color w:val="000000"/>
          <w:kern w:val="0"/>
          <w:sz w:val="16"/>
          <w:szCs w:val="16"/>
        </w:rPr>
        <w:t>Fig.</w:t>
      </w:r>
      <w:r w:rsidR="000915C5" w:rsidRPr="000915C5">
        <w:rPr>
          <w:rFonts w:ascii="Times New Roman" w:hAnsi="Times New Roman" w:hint="eastAsia"/>
          <w:b/>
          <w:bCs/>
          <w:snapToGrid w:val="0"/>
          <w:color w:val="000000"/>
          <w:kern w:val="0"/>
          <w:sz w:val="16"/>
          <w:szCs w:val="16"/>
        </w:rPr>
        <w:t xml:space="preserve"> S</w:t>
      </w:r>
      <w:r w:rsidR="000915C5" w:rsidRPr="000915C5">
        <w:rPr>
          <w:rFonts w:ascii="Times New Roman" w:hAnsi="Times New Roman"/>
          <w:b/>
          <w:bCs/>
          <w:snapToGrid w:val="0"/>
          <w:color w:val="000000"/>
          <w:kern w:val="0"/>
          <w:sz w:val="16"/>
          <w:szCs w:val="16"/>
        </w:rPr>
        <w:t>19</w:t>
      </w:r>
      <w:r w:rsidR="00FD6F9C">
        <w:rPr>
          <w:rFonts w:ascii="Times New Roman" w:hAnsi="Times New Roman"/>
          <w:b/>
          <w:bCs/>
          <w:snapToGrid w:val="0"/>
          <w:color w:val="000000"/>
          <w:kern w:val="0"/>
          <w:sz w:val="16"/>
          <w:szCs w:val="16"/>
        </w:rPr>
        <w:t>.</w:t>
      </w:r>
      <w:r w:rsidR="000915C5" w:rsidRPr="000915C5">
        <w:rPr>
          <w:rFonts w:ascii="Times New Roman" w:hAnsi="Times New Roman" w:hint="eastAsia"/>
          <w:b/>
          <w:bCs/>
          <w:snapToGrid w:val="0"/>
          <w:color w:val="000000"/>
          <w:kern w:val="0"/>
          <w:sz w:val="16"/>
          <w:szCs w:val="16"/>
        </w:rPr>
        <w:t xml:space="preserve"> </w:t>
      </w:r>
      <w:r w:rsidR="000915C5" w:rsidRPr="000915C5">
        <w:rPr>
          <w:rFonts w:ascii="Times New Roman" w:hAnsi="Times New Roman" w:hint="eastAsia"/>
          <w:snapToGrid w:val="0"/>
          <w:color w:val="000000"/>
          <w:kern w:val="0"/>
          <w:sz w:val="16"/>
          <w:szCs w:val="16"/>
          <w:vertAlign w:val="superscript"/>
        </w:rPr>
        <w:t>13</w:t>
      </w:r>
      <w:r w:rsidR="000915C5" w:rsidRPr="000915C5">
        <w:rPr>
          <w:rFonts w:ascii="Times New Roman" w:hAnsi="Times New Roman" w:hint="eastAsia"/>
          <w:snapToGrid w:val="0"/>
          <w:color w:val="000000"/>
          <w:kern w:val="0"/>
          <w:sz w:val="16"/>
          <w:szCs w:val="16"/>
        </w:rPr>
        <w:t>C and DEPT</w:t>
      </w:r>
      <w:r w:rsidR="000915C5" w:rsidRPr="000915C5">
        <w:rPr>
          <w:rFonts w:ascii="Times New Roman" w:hAnsi="Times New Roman"/>
          <w:snapToGrid w:val="0"/>
          <w:color w:val="000000"/>
          <w:kern w:val="0"/>
          <w:sz w:val="16"/>
          <w:szCs w:val="16"/>
        </w:rPr>
        <w:t xml:space="preserve"> NMR spectrum of </w:t>
      </w:r>
      <w:r w:rsidR="000915C5" w:rsidRPr="00F9449C">
        <w:rPr>
          <w:rFonts w:ascii="Times New Roman" w:hAnsi="Times New Roman"/>
          <w:b/>
          <w:bCs/>
          <w:snapToGrid w:val="0"/>
          <w:color w:val="000000"/>
          <w:kern w:val="0"/>
          <w:sz w:val="16"/>
          <w:szCs w:val="16"/>
        </w:rPr>
        <w:t>7</w:t>
      </w:r>
      <w:r w:rsidR="000915C5" w:rsidRPr="000915C5">
        <w:rPr>
          <w:rFonts w:ascii="Times New Roman" w:hAnsi="Times New Roman" w:hint="eastAsia"/>
          <w:snapToGrid w:val="0"/>
          <w:color w:val="000000"/>
          <w:kern w:val="0"/>
          <w:sz w:val="16"/>
          <w:szCs w:val="16"/>
        </w:rPr>
        <w:t>.</w:t>
      </w:r>
    </w:p>
    <w:p w14:paraId="519EE660" w14:textId="77777777" w:rsidR="000915C5" w:rsidRDefault="00DE0F8E" w:rsidP="000915C5">
      <w:pPr>
        <w:widowControl/>
        <w:spacing w:line="240" w:lineRule="auto"/>
        <w:ind w:firstLine="0"/>
        <w:jc w:val="left"/>
        <w:rPr>
          <w:rFonts w:ascii="Times New Roman" w:hAnsi="Times New Roman"/>
          <w:b/>
          <w:bCs/>
          <w:snapToGrid w:val="0"/>
          <w:color w:val="000000"/>
          <w:kern w:val="0"/>
          <w:sz w:val="16"/>
          <w:szCs w:val="16"/>
        </w:rPr>
      </w:pPr>
      <w:r w:rsidRPr="00DE0F8E">
        <w:rPr>
          <w:rFonts w:ascii="Times New Roman" w:hAnsi="Times New Roman"/>
          <w:b/>
          <w:bCs/>
          <w:noProof/>
          <w:snapToGrid w:val="0"/>
          <w:color w:val="000000"/>
          <w:kern w:val="0"/>
          <w:sz w:val="16"/>
          <w:szCs w:val="16"/>
        </w:rPr>
        <w:lastRenderedPageBreak/>
        <w:drawing>
          <wp:inline distT="0" distB="0" distL="0" distR="0" wp14:anchorId="2A30AFC8" wp14:editId="28D4534A">
            <wp:extent cx="6844106" cy="4912049"/>
            <wp:effectExtent l="0" t="0" r="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854318" cy="4919378"/>
                    </a:xfrm>
                    <a:prstGeom prst="rect">
                      <a:avLst/>
                    </a:prstGeom>
                  </pic:spPr>
                </pic:pic>
              </a:graphicData>
            </a:graphic>
          </wp:inline>
        </w:drawing>
      </w:r>
    </w:p>
    <w:p w14:paraId="57F8C000" w14:textId="3B27ED51" w:rsidR="000915C5" w:rsidRPr="000915C5" w:rsidRDefault="00D8730D" w:rsidP="000915C5">
      <w:pPr>
        <w:widowControl/>
        <w:spacing w:line="240" w:lineRule="auto"/>
        <w:ind w:firstLine="0"/>
        <w:jc w:val="left"/>
        <w:rPr>
          <w:rFonts w:ascii="Times New Roman" w:hAnsi="Times New Roman"/>
          <w:snapToGrid w:val="0"/>
          <w:color w:val="000000"/>
          <w:kern w:val="0"/>
          <w:sz w:val="16"/>
          <w:szCs w:val="16"/>
        </w:rPr>
      </w:pPr>
      <w:r>
        <w:rPr>
          <w:rFonts w:ascii="Times New Roman" w:hAnsi="Times New Roman" w:hint="eastAsia"/>
          <w:b/>
          <w:bCs/>
          <w:snapToGrid w:val="0"/>
          <w:color w:val="000000"/>
          <w:kern w:val="0"/>
          <w:sz w:val="16"/>
          <w:szCs w:val="16"/>
        </w:rPr>
        <w:t>Fig.</w:t>
      </w:r>
      <w:r w:rsidR="000915C5" w:rsidRPr="000915C5">
        <w:rPr>
          <w:rFonts w:ascii="Times New Roman" w:hAnsi="Times New Roman" w:hint="eastAsia"/>
          <w:b/>
          <w:bCs/>
          <w:snapToGrid w:val="0"/>
          <w:color w:val="000000"/>
          <w:kern w:val="0"/>
          <w:sz w:val="16"/>
          <w:szCs w:val="16"/>
        </w:rPr>
        <w:t xml:space="preserve"> S</w:t>
      </w:r>
      <w:r w:rsidR="000915C5" w:rsidRPr="000915C5">
        <w:rPr>
          <w:rFonts w:ascii="Times New Roman" w:hAnsi="Times New Roman"/>
          <w:b/>
          <w:bCs/>
          <w:snapToGrid w:val="0"/>
          <w:color w:val="000000"/>
          <w:kern w:val="0"/>
          <w:sz w:val="16"/>
          <w:szCs w:val="16"/>
        </w:rPr>
        <w:t>20</w:t>
      </w:r>
      <w:r w:rsidR="00FD6F9C">
        <w:rPr>
          <w:rFonts w:ascii="Times New Roman" w:hAnsi="Times New Roman"/>
          <w:b/>
          <w:bCs/>
          <w:snapToGrid w:val="0"/>
          <w:color w:val="000000"/>
          <w:kern w:val="0"/>
          <w:sz w:val="16"/>
          <w:szCs w:val="16"/>
        </w:rPr>
        <w:t>.</w:t>
      </w:r>
      <w:r w:rsidR="000915C5" w:rsidRPr="000915C5">
        <w:rPr>
          <w:rFonts w:ascii="Times New Roman" w:hAnsi="Times New Roman" w:hint="eastAsia"/>
          <w:b/>
          <w:bCs/>
          <w:snapToGrid w:val="0"/>
          <w:color w:val="000000"/>
          <w:kern w:val="0"/>
          <w:sz w:val="16"/>
          <w:szCs w:val="16"/>
        </w:rPr>
        <w:t xml:space="preserve"> </w:t>
      </w:r>
      <w:r w:rsidR="000915C5" w:rsidRPr="000915C5">
        <w:rPr>
          <w:rFonts w:ascii="Times New Roman" w:hAnsi="Times New Roman" w:hint="eastAsia"/>
          <w:snapToGrid w:val="0"/>
          <w:color w:val="000000"/>
          <w:kern w:val="0"/>
          <w:sz w:val="16"/>
          <w:szCs w:val="16"/>
          <w:vertAlign w:val="superscript"/>
        </w:rPr>
        <w:t>1</w:t>
      </w:r>
      <w:r w:rsidR="000915C5" w:rsidRPr="000915C5">
        <w:rPr>
          <w:rFonts w:ascii="Times New Roman" w:hAnsi="Times New Roman" w:hint="eastAsia"/>
          <w:snapToGrid w:val="0"/>
          <w:color w:val="000000"/>
          <w:kern w:val="0"/>
          <w:sz w:val="16"/>
          <w:szCs w:val="16"/>
        </w:rPr>
        <w:t>H</w:t>
      </w:r>
      <w:r w:rsidR="000915C5" w:rsidRPr="000915C5">
        <w:rPr>
          <w:rFonts w:ascii="Times New Roman" w:hAnsi="Times New Roman"/>
          <w:snapToGrid w:val="0"/>
          <w:color w:val="000000"/>
          <w:kern w:val="0"/>
          <w:sz w:val="16"/>
          <w:szCs w:val="16"/>
        </w:rPr>
        <w:t xml:space="preserve"> NMR spectrum of </w:t>
      </w:r>
      <w:r w:rsidR="000915C5" w:rsidRPr="00F9449C">
        <w:rPr>
          <w:rFonts w:ascii="Times New Roman" w:hAnsi="Times New Roman"/>
          <w:b/>
          <w:bCs/>
          <w:snapToGrid w:val="0"/>
          <w:color w:val="000000"/>
          <w:kern w:val="0"/>
          <w:sz w:val="16"/>
          <w:szCs w:val="16"/>
        </w:rPr>
        <w:t>7</w:t>
      </w:r>
      <w:r w:rsidR="000915C5" w:rsidRPr="000915C5">
        <w:rPr>
          <w:rFonts w:ascii="Times New Roman" w:hAnsi="Times New Roman" w:hint="eastAsia"/>
          <w:snapToGrid w:val="0"/>
          <w:color w:val="000000"/>
          <w:kern w:val="0"/>
          <w:sz w:val="16"/>
          <w:szCs w:val="16"/>
        </w:rPr>
        <w:t>.</w:t>
      </w:r>
    </w:p>
    <w:p w14:paraId="7CEA92A4" w14:textId="77777777" w:rsidR="00DE0F8E" w:rsidRDefault="00DE0F8E" w:rsidP="00DE0F8E">
      <w:pPr>
        <w:widowControl/>
        <w:spacing w:line="240" w:lineRule="auto"/>
        <w:ind w:firstLine="0"/>
        <w:jc w:val="left"/>
        <w:rPr>
          <w:rFonts w:ascii="Times New Roman" w:hAnsi="Times New Roman"/>
          <w:b/>
          <w:bCs/>
          <w:snapToGrid w:val="0"/>
          <w:color w:val="000000"/>
          <w:kern w:val="0"/>
          <w:sz w:val="16"/>
          <w:szCs w:val="16"/>
        </w:rPr>
      </w:pPr>
      <w:r w:rsidRPr="00DE0F8E">
        <w:rPr>
          <w:rFonts w:ascii="Times New Roman" w:hAnsi="Times New Roman"/>
          <w:b/>
          <w:bCs/>
          <w:noProof/>
          <w:snapToGrid w:val="0"/>
          <w:color w:val="000000"/>
          <w:kern w:val="0"/>
          <w:sz w:val="16"/>
          <w:szCs w:val="16"/>
        </w:rPr>
        <w:lastRenderedPageBreak/>
        <w:drawing>
          <wp:inline distT="0" distB="0" distL="0" distR="0" wp14:anchorId="748C0A3B" wp14:editId="3B717D28">
            <wp:extent cx="6887667" cy="4938619"/>
            <wp:effectExtent l="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899029" cy="4946766"/>
                    </a:xfrm>
                    <a:prstGeom prst="rect">
                      <a:avLst/>
                    </a:prstGeom>
                  </pic:spPr>
                </pic:pic>
              </a:graphicData>
            </a:graphic>
          </wp:inline>
        </w:drawing>
      </w:r>
    </w:p>
    <w:p w14:paraId="4E08AB31" w14:textId="66C34F1E" w:rsidR="00DE0F8E" w:rsidRPr="00DE0F8E" w:rsidRDefault="00D8730D" w:rsidP="00DE0F8E">
      <w:pPr>
        <w:widowControl/>
        <w:spacing w:line="240" w:lineRule="auto"/>
        <w:ind w:firstLine="0"/>
        <w:jc w:val="left"/>
        <w:rPr>
          <w:rFonts w:ascii="Times New Roman" w:hAnsi="Times New Roman"/>
          <w:snapToGrid w:val="0"/>
          <w:color w:val="000000"/>
          <w:kern w:val="0"/>
          <w:sz w:val="16"/>
          <w:szCs w:val="16"/>
        </w:rPr>
      </w:pPr>
      <w:r>
        <w:rPr>
          <w:rFonts w:ascii="Times New Roman" w:hAnsi="Times New Roman" w:hint="eastAsia"/>
          <w:b/>
          <w:bCs/>
          <w:snapToGrid w:val="0"/>
          <w:color w:val="000000"/>
          <w:kern w:val="0"/>
          <w:sz w:val="16"/>
          <w:szCs w:val="16"/>
        </w:rPr>
        <w:t>Fig.</w:t>
      </w:r>
      <w:r w:rsidR="00DE0F8E" w:rsidRPr="00DE0F8E">
        <w:rPr>
          <w:rFonts w:ascii="Times New Roman" w:hAnsi="Times New Roman" w:hint="eastAsia"/>
          <w:b/>
          <w:bCs/>
          <w:snapToGrid w:val="0"/>
          <w:color w:val="000000"/>
          <w:kern w:val="0"/>
          <w:sz w:val="16"/>
          <w:szCs w:val="16"/>
        </w:rPr>
        <w:t xml:space="preserve"> S</w:t>
      </w:r>
      <w:r w:rsidR="00DE0F8E" w:rsidRPr="00DE0F8E">
        <w:rPr>
          <w:rFonts w:ascii="Times New Roman" w:hAnsi="Times New Roman"/>
          <w:b/>
          <w:bCs/>
          <w:snapToGrid w:val="0"/>
          <w:color w:val="000000"/>
          <w:kern w:val="0"/>
          <w:sz w:val="16"/>
          <w:szCs w:val="16"/>
        </w:rPr>
        <w:t>21</w:t>
      </w:r>
      <w:r w:rsidR="00FD6F9C">
        <w:rPr>
          <w:rFonts w:ascii="Times New Roman" w:hAnsi="Times New Roman"/>
          <w:b/>
          <w:bCs/>
          <w:snapToGrid w:val="0"/>
          <w:color w:val="000000"/>
          <w:kern w:val="0"/>
          <w:sz w:val="16"/>
          <w:szCs w:val="16"/>
        </w:rPr>
        <w:t>.</w:t>
      </w:r>
      <w:r w:rsidR="00DE0F8E" w:rsidRPr="00DE0F8E">
        <w:rPr>
          <w:rFonts w:ascii="Times New Roman" w:hAnsi="Times New Roman" w:hint="eastAsia"/>
          <w:snapToGrid w:val="0"/>
          <w:color w:val="000000"/>
          <w:kern w:val="0"/>
          <w:sz w:val="16"/>
          <w:szCs w:val="16"/>
        </w:rPr>
        <w:t xml:space="preserve"> HSQC</w:t>
      </w:r>
      <w:r w:rsidR="00DE0F8E" w:rsidRPr="00DE0F8E">
        <w:rPr>
          <w:rFonts w:ascii="Times New Roman" w:hAnsi="Times New Roman"/>
          <w:snapToGrid w:val="0"/>
          <w:color w:val="000000"/>
          <w:kern w:val="0"/>
          <w:sz w:val="16"/>
          <w:szCs w:val="16"/>
        </w:rPr>
        <w:t xml:space="preserve"> NMR spectrum of </w:t>
      </w:r>
      <w:r w:rsidR="00DE0F8E" w:rsidRPr="00F9449C">
        <w:rPr>
          <w:rFonts w:ascii="Times New Roman" w:hAnsi="Times New Roman"/>
          <w:b/>
          <w:bCs/>
          <w:snapToGrid w:val="0"/>
          <w:color w:val="000000"/>
          <w:kern w:val="0"/>
          <w:sz w:val="16"/>
          <w:szCs w:val="16"/>
        </w:rPr>
        <w:t>7</w:t>
      </w:r>
      <w:r w:rsidR="00DE0F8E" w:rsidRPr="00DE0F8E">
        <w:rPr>
          <w:rFonts w:ascii="Times New Roman" w:hAnsi="Times New Roman" w:hint="eastAsia"/>
          <w:snapToGrid w:val="0"/>
          <w:color w:val="000000"/>
          <w:kern w:val="0"/>
          <w:sz w:val="16"/>
          <w:szCs w:val="16"/>
        </w:rPr>
        <w:t>.</w:t>
      </w:r>
    </w:p>
    <w:p w14:paraId="3D9C5C54" w14:textId="77777777" w:rsidR="00DE0F8E" w:rsidRDefault="00DE0F8E" w:rsidP="00DE0F8E">
      <w:pPr>
        <w:widowControl/>
        <w:spacing w:line="240" w:lineRule="auto"/>
        <w:ind w:firstLine="0"/>
        <w:jc w:val="left"/>
        <w:rPr>
          <w:rFonts w:ascii="Times New Roman" w:hAnsi="Times New Roman"/>
          <w:b/>
          <w:bCs/>
          <w:snapToGrid w:val="0"/>
          <w:color w:val="000000"/>
          <w:kern w:val="0"/>
          <w:sz w:val="16"/>
          <w:szCs w:val="16"/>
        </w:rPr>
      </w:pPr>
      <w:r w:rsidRPr="00DE0F8E">
        <w:rPr>
          <w:rFonts w:ascii="Times New Roman" w:hAnsi="Times New Roman"/>
          <w:b/>
          <w:bCs/>
          <w:noProof/>
          <w:snapToGrid w:val="0"/>
          <w:color w:val="000000"/>
          <w:kern w:val="0"/>
          <w:sz w:val="16"/>
          <w:szCs w:val="16"/>
        </w:rPr>
        <w:lastRenderedPageBreak/>
        <w:drawing>
          <wp:inline distT="0" distB="0" distL="0" distR="0" wp14:anchorId="0BDB4DF6" wp14:editId="774A9574">
            <wp:extent cx="6684137" cy="492403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696162" cy="4932888"/>
                    </a:xfrm>
                    <a:prstGeom prst="rect">
                      <a:avLst/>
                    </a:prstGeom>
                  </pic:spPr>
                </pic:pic>
              </a:graphicData>
            </a:graphic>
          </wp:inline>
        </w:drawing>
      </w:r>
    </w:p>
    <w:p w14:paraId="328EE114" w14:textId="568B13D0" w:rsidR="00DE0F8E" w:rsidRPr="00B276C0" w:rsidRDefault="00D8730D" w:rsidP="00B276C0">
      <w:pPr>
        <w:widowControl/>
        <w:spacing w:line="240" w:lineRule="auto"/>
        <w:ind w:firstLine="0"/>
        <w:rPr>
          <w:rFonts w:ascii="Times New Roman" w:hAnsi="Times New Roman"/>
          <w:snapToGrid w:val="0"/>
          <w:color w:val="000000"/>
          <w:kern w:val="0"/>
          <w:sz w:val="16"/>
          <w:szCs w:val="16"/>
        </w:rPr>
        <w:sectPr w:rsidR="00DE0F8E" w:rsidRPr="00B276C0" w:rsidSect="00C234B1">
          <w:pgSz w:w="16838" w:h="11906" w:orient="landscape"/>
          <w:pgMar w:top="1800" w:right="1440" w:bottom="1800" w:left="1440" w:header="851" w:footer="992" w:gutter="0"/>
          <w:cols w:space="425"/>
          <w:docGrid w:type="lines" w:linePitch="312"/>
        </w:sectPr>
      </w:pPr>
      <w:r>
        <w:rPr>
          <w:rFonts w:ascii="Times New Roman" w:hAnsi="Times New Roman" w:hint="eastAsia"/>
          <w:b/>
          <w:bCs/>
          <w:snapToGrid w:val="0"/>
          <w:color w:val="000000"/>
          <w:kern w:val="0"/>
          <w:sz w:val="16"/>
          <w:szCs w:val="16"/>
        </w:rPr>
        <w:t>Fig.</w:t>
      </w:r>
      <w:r w:rsidR="00DE0F8E" w:rsidRPr="00DE0F8E">
        <w:rPr>
          <w:rFonts w:ascii="Times New Roman" w:hAnsi="Times New Roman" w:hint="eastAsia"/>
          <w:b/>
          <w:bCs/>
          <w:snapToGrid w:val="0"/>
          <w:color w:val="000000"/>
          <w:kern w:val="0"/>
          <w:sz w:val="16"/>
          <w:szCs w:val="16"/>
        </w:rPr>
        <w:t xml:space="preserve"> S</w:t>
      </w:r>
      <w:r w:rsidR="00DE0F8E" w:rsidRPr="00DE0F8E">
        <w:rPr>
          <w:rFonts w:ascii="Times New Roman" w:hAnsi="Times New Roman"/>
          <w:b/>
          <w:bCs/>
          <w:snapToGrid w:val="0"/>
          <w:color w:val="000000"/>
          <w:kern w:val="0"/>
          <w:sz w:val="16"/>
          <w:szCs w:val="16"/>
        </w:rPr>
        <w:t>22</w:t>
      </w:r>
      <w:r w:rsidR="00FD6F9C">
        <w:rPr>
          <w:rFonts w:ascii="Times New Roman" w:hAnsi="Times New Roman"/>
          <w:b/>
          <w:bCs/>
          <w:snapToGrid w:val="0"/>
          <w:color w:val="000000"/>
          <w:kern w:val="0"/>
          <w:sz w:val="16"/>
          <w:szCs w:val="16"/>
        </w:rPr>
        <w:t>.</w:t>
      </w:r>
      <w:r w:rsidR="00DE0F8E" w:rsidRPr="00DE0F8E">
        <w:rPr>
          <w:rFonts w:ascii="Times New Roman" w:hAnsi="Times New Roman" w:hint="eastAsia"/>
          <w:b/>
          <w:bCs/>
          <w:snapToGrid w:val="0"/>
          <w:color w:val="000000"/>
          <w:kern w:val="0"/>
          <w:sz w:val="16"/>
          <w:szCs w:val="16"/>
        </w:rPr>
        <w:t xml:space="preserve"> </w:t>
      </w:r>
      <w:r w:rsidR="00DE0F8E" w:rsidRPr="00DE0F8E">
        <w:rPr>
          <w:rFonts w:ascii="Times New Roman" w:hAnsi="Times New Roman" w:hint="eastAsia"/>
          <w:snapToGrid w:val="0"/>
          <w:color w:val="000000"/>
          <w:kern w:val="0"/>
          <w:sz w:val="16"/>
          <w:szCs w:val="16"/>
        </w:rPr>
        <w:t>HMBC</w:t>
      </w:r>
      <w:r w:rsidR="00DE0F8E" w:rsidRPr="00DE0F8E">
        <w:rPr>
          <w:rFonts w:ascii="Times New Roman" w:hAnsi="Times New Roman"/>
          <w:snapToGrid w:val="0"/>
          <w:color w:val="000000"/>
          <w:kern w:val="0"/>
          <w:sz w:val="16"/>
          <w:szCs w:val="16"/>
        </w:rPr>
        <w:t xml:space="preserve"> NMR spectrum of</w:t>
      </w:r>
      <w:r w:rsidR="00DE0F8E" w:rsidRPr="00F9449C">
        <w:rPr>
          <w:rFonts w:ascii="Times New Roman" w:hAnsi="Times New Roman"/>
          <w:b/>
          <w:bCs/>
          <w:snapToGrid w:val="0"/>
          <w:color w:val="000000"/>
          <w:kern w:val="0"/>
          <w:sz w:val="16"/>
          <w:szCs w:val="16"/>
        </w:rPr>
        <w:t xml:space="preserve"> </w:t>
      </w:r>
      <w:r w:rsidR="00B276C0" w:rsidRPr="00F9449C">
        <w:rPr>
          <w:rFonts w:ascii="Times New Roman" w:hAnsi="Times New Roman"/>
          <w:b/>
          <w:bCs/>
          <w:snapToGrid w:val="0"/>
          <w:color w:val="000000"/>
          <w:kern w:val="0"/>
          <w:sz w:val="16"/>
          <w:szCs w:val="16"/>
        </w:rPr>
        <w:t>7</w:t>
      </w:r>
      <w:r w:rsidR="00B276C0">
        <w:rPr>
          <w:rFonts w:ascii="Times New Roman" w:hAnsi="Times New Roman"/>
          <w:snapToGrid w:val="0"/>
          <w:color w:val="000000"/>
          <w:kern w:val="0"/>
          <w:sz w:val="16"/>
          <w:szCs w:val="16"/>
        </w:rPr>
        <w:t>.</w:t>
      </w:r>
    </w:p>
    <w:p w14:paraId="2E5D7896" w14:textId="77777777" w:rsidR="00ED6028" w:rsidRPr="00B61B5A" w:rsidRDefault="00ED6028" w:rsidP="00ED6028">
      <w:pPr>
        <w:spacing w:line="480" w:lineRule="auto"/>
        <w:ind w:firstLine="0"/>
        <w:rPr>
          <w:rFonts w:ascii="Times New Roman" w:hAnsi="Times New Roman"/>
          <w:b/>
          <w:bCs/>
          <w:kern w:val="0"/>
          <w:sz w:val="20"/>
          <w:szCs w:val="20"/>
        </w:rPr>
      </w:pPr>
      <w:r w:rsidRPr="00B61B5A">
        <w:rPr>
          <w:noProof/>
          <w:sz w:val="16"/>
          <w:szCs w:val="16"/>
        </w:rPr>
        <w:lastRenderedPageBreak/>
        <w:drawing>
          <wp:inline distT="0" distB="0" distL="0" distR="0" wp14:anchorId="03548119" wp14:editId="5BE95C98">
            <wp:extent cx="5147733" cy="28818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0904" cy="2883663"/>
                    </a:xfrm>
                    <a:prstGeom prst="rect">
                      <a:avLst/>
                    </a:prstGeom>
                    <a:noFill/>
                    <a:ln>
                      <a:noFill/>
                    </a:ln>
                  </pic:spPr>
                </pic:pic>
              </a:graphicData>
            </a:graphic>
          </wp:inline>
        </w:drawing>
      </w:r>
    </w:p>
    <w:p w14:paraId="52E7CE6F" w14:textId="1D17B710" w:rsidR="00ED6028" w:rsidRPr="00A76629" w:rsidRDefault="00D8730D" w:rsidP="00A76629">
      <w:pPr>
        <w:autoSpaceDE w:val="0"/>
        <w:autoSpaceDN w:val="0"/>
        <w:adjustRightInd w:val="0"/>
        <w:spacing w:line="360" w:lineRule="exact"/>
        <w:ind w:firstLine="0"/>
        <w:rPr>
          <w:rFonts w:ascii="Times New Roman" w:eastAsia="MS Mincho" w:hAnsi="Times New Roman"/>
          <w:snapToGrid w:val="0"/>
          <w:kern w:val="0"/>
          <w:sz w:val="16"/>
          <w:szCs w:val="16"/>
          <w:lang w:eastAsia="ja-JP"/>
        </w:rPr>
      </w:pPr>
      <w:r>
        <w:rPr>
          <w:rFonts w:ascii="Times New Roman" w:eastAsia="MS Mincho" w:hAnsi="Times New Roman"/>
          <w:b/>
          <w:snapToGrid w:val="0"/>
          <w:kern w:val="0"/>
          <w:sz w:val="16"/>
          <w:szCs w:val="16"/>
          <w:lang w:eastAsia="ja-JP"/>
        </w:rPr>
        <w:t>Fig.</w:t>
      </w:r>
      <w:r w:rsidR="00ED6028" w:rsidRPr="00B61B5A">
        <w:rPr>
          <w:rFonts w:ascii="Times New Roman" w:eastAsia="MS Mincho" w:hAnsi="Times New Roman"/>
          <w:b/>
          <w:snapToGrid w:val="0"/>
          <w:kern w:val="0"/>
          <w:sz w:val="16"/>
          <w:szCs w:val="16"/>
          <w:lang w:eastAsia="ja-JP"/>
        </w:rPr>
        <w:t xml:space="preserve"> S</w:t>
      </w:r>
      <w:r w:rsidR="00BE2795">
        <w:rPr>
          <w:rFonts w:ascii="Times New Roman" w:hAnsi="Times New Roman"/>
          <w:b/>
          <w:snapToGrid w:val="0"/>
          <w:kern w:val="0"/>
          <w:sz w:val="16"/>
          <w:szCs w:val="16"/>
        </w:rPr>
        <w:t>23</w:t>
      </w:r>
      <w:r w:rsidR="00ED6028" w:rsidRPr="00B61B5A">
        <w:rPr>
          <w:rFonts w:ascii="Times New Roman" w:eastAsia="MS Mincho" w:hAnsi="Times New Roman"/>
          <w:b/>
          <w:snapToGrid w:val="0"/>
          <w:kern w:val="0"/>
          <w:sz w:val="16"/>
          <w:szCs w:val="16"/>
          <w:lang w:eastAsia="ja-JP"/>
        </w:rPr>
        <w:t xml:space="preserve">. </w:t>
      </w:r>
      <w:r w:rsidR="00ED6028" w:rsidRPr="00B61B5A">
        <w:rPr>
          <w:rFonts w:ascii="Times New Roman" w:eastAsia="MS Mincho" w:hAnsi="Times New Roman"/>
          <w:snapToGrid w:val="0"/>
          <w:kern w:val="0"/>
          <w:sz w:val="16"/>
          <w:szCs w:val="16"/>
          <w:lang w:eastAsia="ja-JP"/>
        </w:rPr>
        <w:t>The</w:t>
      </w:r>
      <w:r w:rsidR="00ED6028" w:rsidRPr="00D64209">
        <w:rPr>
          <w:rFonts w:ascii="Times New Roman" w:eastAsia="MS Mincho" w:hAnsi="Times New Roman" w:hint="eastAsia"/>
          <w:snapToGrid w:val="0"/>
          <w:kern w:val="0"/>
          <w:sz w:val="16"/>
          <w:szCs w:val="16"/>
          <w:lang w:eastAsia="ja-JP"/>
        </w:rPr>
        <w:t xml:space="preserve"> i</w:t>
      </w:r>
      <w:r w:rsidR="00ED6028" w:rsidRPr="00B61B5A">
        <w:rPr>
          <w:rFonts w:ascii="Times New Roman" w:eastAsia="MS Mincho" w:hAnsi="Times New Roman"/>
          <w:snapToGrid w:val="0"/>
          <w:kern w:val="0"/>
          <w:sz w:val="16"/>
          <w:szCs w:val="16"/>
          <w:lang w:eastAsia="ja-JP"/>
        </w:rPr>
        <w:t>nhibitory</w:t>
      </w:r>
      <w:r w:rsidR="00ED6028" w:rsidRPr="00D64209">
        <w:rPr>
          <w:rFonts w:ascii="Times New Roman" w:eastAsia="MS Mincho" w:hAnsi="Times New Roman" w:hint="eastAsia"/>
          <w:snapToGrid w:val="0"/>
          <w:kern w:val="0"/>
          <w:sz w:val="16"/>
          <w:szCs w:val="16"/>
          <w:lang w:eastAsia="ja-JP"/>
        </w:rPr>
        <w:t xml:space="preserve"> </w:t>
      </w:r>
      <w:r w:rsidR="00ED6028" w:rsidRPr="0031636A">
        <w:rPr>
          <w:rFonts w:ascii="Times New Roman" w:eastAsia="MS Mincho" w:hAnsi="Times New Roman" w:hint="eastAsia"/>
          <w:snapToGrid w:val="0"/>
          <w:color w:val="000000" w:themeColor="text1"/>
          <w:kern w:val="0"/>
          <w:sz w:val="16"/>
          <w:szCs w:val="16"/>
          <w:lang w:eastAsia="ja-JP"/>
        </w:rPr>
        <w:t>e</w:t>
      </w:r>
      <w:r w:rsidR="00ED6028" w:rsidRPr="0031636A">
        <w:rPr>
          <w:rFonts w:ascii="Times New Roman" w:eastAsia="MS Mincho" w:hAnsi="Times New Roman"/>
          <w:snapToGrid w:val="0"/>
          <w:color w:val="000000" w:themeColor="text1"/>
          <w:kern w:val="0"/>
          <w:sz w:val="16"/>
          <w:szCs w:val="16"/>
          <w:lang w:eastAsia="ja-JP"/>
        </w:rPr>
        <w:t xml:space="preserve">ffects of </w:t>
      </w:r>
      <w:r w:rsidR="00D64209" w:rsidRPr="0031636A">
        <w:rPr>
          <w:rFonts w:ascii="Times New Roman" w:eastAsia="MS Mincho" w:hAnsi="Times New Roman"/>
          <w:snapToGrid w:val="0"/>
          <w:color w:val="000000" w:themeColor="text1"/>
          <w:kern w:val="0"/>
          <w:sz w:val="16"/>
          <w:szCs w:val="16"/>
          <w:lang w:eastAsia="ja-JP"/>
        </w:rPr>
        <w:t xml:space="preserve">compounds </w:t>
      </w:r>
      <w:r w:rsidR="00ED6028" w:rsidRPr="0031636A">
        <w:rPr>
          <w:rFonts w:ascii="Times New Roman" w:eastAsia="MS Mincho" w:hAnsi="Times New Roman"/>
          <w:b/>
          <w:bCs/>
          <w:snapToGrid w:val="0"/>
          <w:color w:val="000000" w:themeColor="text1"/>
          <w:kern w:val="0"/>
          <w:sz w:val="16"/>
          <w:szCs w:val="16"/>
          <w:lang w:eastAsia="ja-JP"/>
        </w:rPr>
        <w:t>1-</w:t>
      </w:r>
      <w:r w:rsidR="00ED6028" w:rsidRPr="0031636A">
        <w:rPr>
          <w:rFonts w:ascii="Times New Roman" w:eastAsia="MS Mincho" w:hAnsi="Times New Roman" w:hint="eastAsia"/>
          <w:b/>
          <w:bCs/>
          <w:snapToGrid w:val="0"/>
          <w:color w:val="000000" w:themeColor="text1"/>
          <w:kern w:val="0"/>
          <w:sz w:val="16"/>
          <w:szCs w:val="16"/>
          <w:lang w:eastAsia="ja-JP"/>
        </w:rPr>
        <w:t>7</w:t>
      </w:r>
      <w:r w:rsidR="00ED6028" w:rsidRPr="0031636A">
        <w:rPr>
          <w:rFonts w:ascii="Times New Roman" w:eastAsia="MS Mincho" w:hAnsi="Times New Roman" w:hint="eastAsia"/>
          <w:snapToGrid w:val="0"/>
          <w:color w:val="000000" w:themeColor="text1"/>
          <w:kern w:val="0"/>
          <w:sz w:val="16"/>
          <w:szCs w:val="16"/>
          <w:lang w:eastAsia="ja-JP"/>
        </w:rPr>
        <w:t xml:space="preserve">, </w:t>
      </w:r>
      <w:r w:rsidR="00ED6028" w:rsidRPr="0031636A">
        <w:rPr>
          <w:rFonts w:ascii="Times New Roman" w:eastAsia="MS Mincho" w:hAnsi="Times New Roman" w:hint="eastAsia"/>
          <w:b/>
          <w:bCs/>
          <w:snapToGrid w:val="0"/>
          <w:color w:val="000000" w:themeColor="text1"/>
          <w:kern w:val="0"/>
          <w:sz w:val="16"/>
          <w:szCs w:val="16"/>
          <w:lang w:eastAsia="ja-JP"/>
        </w:rPr>
        <w:t>9</w:t>
      </w:r>
      <w:r w:rsidR="00D64209" w:rsidRPr="0031636A">
        <w:rPr>
          <w:rFonts w:ascii="Times New Roman" w:eastAsia="MS Mincho" w:hAnsi="Times New Roman"/>
          <w:snapToGrid w:val="0"/>
          <w:color w:val="000000" w:themeColor="text1"/>
          <w:kern w:val="0"/>
          <w:sz w:val="16"/>
          <w:szCs w:val="16"/>
          <w:lang w:eastAsia="ja-JP"/>
        </w:rPr>
        <w:t>,</w:t>
      </w:r>
      <w:r w:rsidR="00ED6028" w:rsidRPr="0031636A">
        <w:rPr>
          <w:rFonts w:ascii="Times New Roman" w:eastAsia="MS Mincho" w:hAnsi="Times New Roman" w:hint="eastAsia"/>
          <w:snapToGrid w:val="0"/>
          <w:color w:val="000000" w:themeColor="text1"/>
          <w:kern w:val="0"/>
          <w:sz w:val="16"/>
          <w:szCs w:val="16"/>
          <w:lang w:eastAsia="ja-JP"/>
        </w:rPr>
        <w:t xml:space="preserve"> and </w:t>
      </w:r>
      <w:r w:rsidR="00ED6028" w:rsidRPr="0031636A">
        <w:rPr>
          <w:rFonts w:ascii="Times New Roman" w:eastAsia="MS Mincho" w:hAnsi="Times New Roman" w:hint="eastAsia"/>
          <w:b/>
          <w:bCs/>
          <w:snapToGrid w:val="0"/>
          <w:color w:val="000000" w:themeColor="text1"/>
          <w:kern w:val="0"/>
          <w:sz w:val="16"/>
          <w:szCs w:val="16"/>
          <w:lang w:eastAsia="ja-JP"/>
        </w:rPr>
        <w:t>11</w:t>
      </w:r>
      <w:r w:rsidR="00ED6028" w:rsidRPr="0031636A">
        <w:rPr>
          <w:rFonts w:ascii="Times New Roman" w:eastAsia="MS Mincho" w:hAnsi="Times New Roman" w:hint="eastAsia"/>
          <w:snapToGrid w:val="0"/>
          <w:color w:val="000000" w:themeColor="text1"/>
          <w:kern w:val="0"/>
          <w:sz w:val="16"/>
          <w:szCs w:val="16"/>
          <w:lang w:eastAsia="ja-JP"/>
        </w:rPr>
        <w:t xml:space="preserve"> </w:t>
      </w:r>
      <w:r w:rsidR="00ED6028" w:rsidRPr="0031636A">
        <w:rPr>
          <w:rFonts w:ascii="Times New Roman" w:eastAsia="MS Mincho" w:hAnsi="Times New Roman"/>
          <w:snapToGrid w:val="0"/>
          <w:color w:val="000000" w:themeColor="text1"/>
          <w:kern w:val="0"/>
          <w:sz w:val="16"/>
          <w:szCs w:val="16"/>
          <w:lang w:eastAsia="ja-JP"/>
        </w:rPr>
        <w:t xml:space="preserve">on </w:t>
      </w:r>
      <w:r w:rsidR="00ED6028" w:rsidRPr="0031636A">
        <w:rPr>
          <w:rFonts w:ascii="Times New Roman" w:eastAsia="MS Mincho" w:hAnsi="Times New Roman"/>
          <w:i/>
          <w:iCs/>
          <w:snapToGrid w:val="0"/>
          <w:color w:val="000000" w:themeColor="text1"/>
          <w:kern w:val="0"/>
          <w:sz w:val="16"/>
          <w:szCs w:val="16"/>
          <w:lang w:eastAsia="ja-JP"/>
        </w:rPr>
        <w:t>G</w:t>
      </w:r>
      <w:r w:rsidR="00ED6028" w:rsidRPr="0031636A">
        <w:rPr>
          <w:rFonts w:ascii="Times New Roman" w:eastAsia="MS Mincho" w:hAnsi="Times New Roman" w:hint="eastAsia"/>
          <w:i/>
          <w:iCs/>
          <w:snapToGrid w:val="0"/>
          <w:color w:val="000000" w:themeColor="text1"/>
          <w:kern w:val="0"/>
          <w:sz w:val="16"/>
          <w:szCs w:val="16"/>
          <w:lang w:eastAsia="ja-JP"/>
        </w:rPr>
        <w:t>.</w:t>
      </w:r>
      <w:r w:rsidR="00ED6028" w:rsidRPr="0031636A">
        <w:rPr>
          <w:rFonts w:ascii="Times New Roman" w:eastAsia="MS Mincho" w:hAnsi="Times New Roman"/>
          <w:i/>
          <w:iCs/>
          <w:snapToGrid w:val="0"/>
          <w:color w:val="000000" w:themeColor="text1"/>
          <w:kern w:val="0"/>
          <w:sz w:val="16"/>
          <w:szCs w:val="16"/>
          <w:lang w:eastAsia="ja-JP"/>
        </w:rPr>
        <w:t xml:space="preserve"> cichoracearum</w:t>
      </w:r>
      <w:r w:rsidR="00ED6028" w:rsidRPr="0031636A">
        <w:rPr>
          <w:rFonts w:ascii="Times New Roman" w:eastAsia="MS Mincho" w:hAnsi="Times New Roman"/>
          <w:snapToGrid w:val="0"/>
          <w:color w:val="000000" w:themeColor="text1"/>
          <w:kern w:val="0"/>
          <w:sz w:val="16"/>
          <w:szCs w:val="16"/>
          <w:lang w:eastAsia="ja-JP"/>
        </w:rPr>
        <w:t>. (</w:t>
      </w:r>
      <w:r w:rsidR="00ED6028" w:rsidRPr="0031636A">
        <w:rPr>
          <w:rFonts w:ascii="Times New Roman" w:eastAsia="MS Mincho" w:hAnsi="Times New Roman"/>
          <w:b/>
          <w:snapToGrid w:val="0"/>
          <w:color w:val="000000" w:themeColor="text1"/>
          <w:kern w:val="0"/>
          <w:sz w:val="16"/>
          <w:szCs w:val="16"/>
          <w:lang w:eastAsia="ja-JP"/>
        </w:rPr>
        <w:t>a</w:t>
      </w:r>
      <w:r w:rsidR="00ED6028" w:rsidRPr="0031636A">
        <w:rPr>
          <w:rFonts w:ascii="Times New Roman" w:eastAsia="MS Mincho" w:hAnsi="Times New Roman"/>
          <w:snapToGrid w:val="0"/>
          <w:color w:val="000000" w:themeColor="text1"/>
          <w:kern w:val="0"/>
          <w:sz w:val="16"/>
          <w:szCs w:val="16"/>
          <w:lang w:eastAsia="ja-JP"/>
        </w:rPr>
        <w:t xml:space="preserve">) </w:t>
      </w:r>
      <w:bookmarkStart w:id="16" w:name="_Hlk187661736"/>
      <w:r w:rsidR="00ED6028" w:rsidRPr="0031636A">
        <w:rPr>
          <w:rFonts w:ascii="Times New Roman" w:eastAsia="MS Mincho" w:hAnsi="Times New Roman"/>
          <w:snapToGrid w:val="0"/>
          <w:color w:val="000000" w:themeColor="text1"/>
          <w:kern w:val="0"/>
          <w:sz w:val="16"/>
          <w:szCs w:val="16"/>
          <w:lang w:eastAsia="ja-JP"/>
        </w:rPr>
        <w:t xml:space="preserve">Treated with </w:t>
      </w:r>
      <w:r w:rsidR="00ED6028" w:rsidRPr="0031636A">
        <w:rPr>
          <w:rFonts w:ascii="Times New Roman" w:hAnsi="Times New Roman" w:hint="eastAsia"/>
          <w:snapToGrid w:val="0"/>
          <w:color w:val="000000" w:themeColor="text1"/>
          <w:kern w:val="0"/>
          <w:sz w:val="16"/>
          <w:szCs w:val="16"/>
        </w:rPr>
        <w:t>0.1%</w:t>
      </w:r>
      <w:r w:rsidR="00ED6028" w:rsidRPr="0031636A">
        <w:rPr>
          <w:rFonts w:ascii="Times New Roman" w:hAnsi="Times New Roman"/>
          <w:snapToGrid w:val="0"/>
          <w:color w:val="000000" w:themeColor="text1"/>
          <w:kern w:val="0"/>
          <w:sz w:val="16"/>
          <w:szCs w:val="16"/>
        </w:rPr>
        <w:t xml:space="preserve"> </w:t>
      </w:r>
      <w:r w:rsidR="00ED6028" w:rsidRPr="0031636A">
        <w:rPr>
          <w:rFonts w:ascii="Times New Roman" w:hAnsi="Times New Roman" w:hint="eastAsia"/>
          <w:snapToGrid w:val="0"/>
          <w:color w:val="000000" w:themeColor="text1"/>
          <w:kern w:val="0"/>
          <w:sz w:val="16"/>
          <w:szCs w:val="16"/>
        </w:rPr>
        <w:t>Tween</w:t>
      </w:r>
      <w:r w:rsidR="00ED6028" w:rsidRPr="0031636A">
        <w:rPr>
          <w:rFonts w:ascii="Times New Roman" w:hAnsi="Times New Roman"/>
          <w:snapToGrid w:val="0"/>
          <w:color w:val="000000" w:themeColor="text1"/>
          <w:kern w:val="0"/>
          <w:sz w:val="16"/>
          <w:szCs w:val="16"/>
        </w:rPr>
        <w:t>-20</w:t>
      </w:r>
      <w:r w:rsidR="00ED6028" w:rsidRPr="0031636A">
        <w:rPr>
          <w:rFonts w:ascii="Times New Roman" w:hAnsi="Times New Roman" w:hint="eastAsia"/>
          <w:snapToGrid w:val="0"/>
          <w:color w:val="000000" w:themeColor="text1"/>
          <w:kern w:val="0"/>
          <w:sz w:val="16"/>
          <w:szCs w:val="16"/>
        </w:rPr>
        <w:t xml:space="preserve"> </w:t>
      </w:r>
      <w:r w:rsidR="00ED6028" w:rsidRPr="0031636A">
        <w:rPr>
          <w:rFonts w:ascii="Times New Roman" w:hAnsi="Times New Roman"/>
          <w:snapToGrid w:val="0"/>
          <w:color w:val="000000" w:themeColor="text1"/>
          <w:kern w:val="0"/>
          <w:sz w:val="16"/>
          <w:szCs w:val="16"/>
        </w:rPr>
        <w:t>aqueous solution</w:t>
      </w:r>
      <w:r w:rsidR="00ED6028" w:rsidRPr="0031636A">
        <w:rPr>
          <w:rFonts w:ascii="Times New Roman" w:hAnsi="Times New Roman" w:hint="eastAsia"/>
          <w:snapToGrid w:val="0"/>
          <w:color w:val="000000" w:themeColor="text1"/>
          <w:kern w:val="0"/>
          <w:sz w:val="16"/>
          <w:szCs w:val="16"/>
        </w:rPr>
        <w:t xml:space="preserve"> (</w:t>
      </w:r>
      <w:r w:rsidR="00ED6028" w:rsidRPr="0031636A">
        <w:rPr>
          <w:rFonts w:ascii="Times New Roman" w:hAnsi="Times New Roman"/>
          <w:snapToGrid w:val="0"/>
          <w:color w:val="000000" w:themeColor="text1"/>
          <w:kern w:val="0"/>
          <w:sz w:val="16"/>
          <w:szCs w:val="16"/>
        </w:rPr>
        <w:t>negative control</w:t>
      </w:r>
      <w:r w:rsidR="00ED6028" w:rsidRPr="0031636A">
        <w:rPr>
          <w:rFonts w:ascii="Times New Roman" w:hAnsi="Times New Roman" w:hint="eastAsia"/>
          <w:snapToGrid w:val="0"/>
          <w:color w:val="000000" w:themeColor="text1"/>
          <w:kern w:val="0"/>
          <w:sz w:val="16"/>
          <w:szCs w:val="16"/>
        </w:rPr>
        <w:t>)</w:t>
      </w:r>
      <w:bookmarkEnd w:id="16"/>
      <w:r w:rsidR="00ED6028" w:rsidRPr="0031636A">
        <w:rPr>
          <w:rFonts w:ascii="Times New Roman" w:eastAsia="MS Mincho" w:hAnsi="Times New Roman"/>
          <w:snapToGrid w:val="0"/>
          <w:color w:val="000000" w:themeColor="text1"/>
          <w:kern w:val="0"/>
          <w:sz w:val="16"/>
          <w:szCs w:val="16"/>
          <w:lang w:eastAsia="ja-JP"/>
        </w:rPr>
        <w:t>; (</w:t>
      </w:r>
      <w:proofErr w:type="spellStart"/>
      <w:r w:rsidR="00ED6028" w:rsidRPr="0031636A">
        <w:rPr>
          <w:rFonts w:ascii="Times New Roman" w:eastAsia="MS Mincho" w:hAnsi="Times New Roman"/>
          <w:b/>
          <w:snapToGrid w:val="0"/>
          <w:color w:val="000000" w:themeColor="text1"/>
          <w:kern w:val="0"/>
          <w:sz w:val="16"/>
          <w:szCs w:val="16"/>
          <w:lang w:eastAsia="ja-JP"/>
        </w:rPr>
        <w:t>b~</w:t>
      </w:r>
      <w:r w:rsidR="00ED6028" w:rsidRPr="0031636A">
        <w:rPr>
          <w:rFonts w:ascii="Times New Roman" w:hAnsi="Times New Roman" w:hint="eastAsia"/>
          <w:b/>
          <w:snapToGrid w:val="0"/>
          <w:color w:val="000000" w:themeColor="text1"/>
          <w:kern w:val="0"/>
          <w:sz w:val="16"/>
          <w:szCs w:val="16"/>
        </w:rPr>
        <w:t>j</w:t>
      </w:r>
      <w:proofErr w:type="spellEnd"/>
      <w:r w:rsidR="00ED6028" w:rsidRPr="0031636A">
        <w:rPr>
          <w:rFonts w:ascii="Times New Roman" w:eastAsia="MS Mincho" w:hAnsi="Times New Roman"/>
          <w:snapToGrid w:val="0"/>
          <w:color w:val="000000" w:themeColor="text1"/>
          <w:kern w:val="0"/>
          <w:sz w:val="16"/>
          <w:szCs w:val="16"/>
          <w:lang w:eastAsia="ja-JP"/>
        </w:rPr>
        <w:t>) Treated with</w:t>
      </w:r>
      <w:r w:rsidR="00ED6028" w:rsidRPr="0031636A">
        <w:rPr>
          <w:rFonts w:ascii="Times New Roman" w:hAnsi="Times New Roman"/>
          <w:snapToGrid w:val="0"/>
          <w:color w:val="000000" w:themeColor="text1"/>
          <w:kern w:val="0"/>
          <w:sz w:val="16"/>
          <w:szCs w:val="16"/>
        </w:rPr>
        <w:t xml:space="preserve"> 250 </w:t>
      </w:r>
      <w:r w:rsidR="00ED6028" w:rsidRPr="0031636A">
        <w:rPr>
          <w:rFonts w:ascii="Times New Roman" w:hAnsi="Times New Roman"/>
          <w:iCs/>
          <w:snapToGrid w:val="0"/>
          <w:color w:val="000000" w:themeColor="text1"/>
          <w:kern w:val="0"/>
          <w:sz w:val="16"/>
          <w:szCs w:val="16"/>
        </w:rPr>
        <w:sym w:font="Symbol" w:char="F06D"/>
      </w:r>
      <w:r w:rsidR="00ED6028" w:rsidRPr="0031636A">
        <w:rPr>
          <w:rFonts w:ascii="Times New Roman" w:hAnsi="Times New Roman"/>
          <w:iCs/>
          <w:snapToGrid w:val="0"/>
          <w:color w:val="000000" w:themeColor="text1"/>
          <w:kern w:val="0"/>
          <w:sz w:val="16"/>
          <w:szCs w:val="16"/>
        </w:rPr>
        <w:t>g</w:t>
      </w:r>
      <w:r w:rsidR="00ED6028" w:rsidRPr="0031636A">
        <w:rPr>
          <w:rFonts w:ascii="Times New Roman" w:hAnsi="Times New Roman"/>
          <w:snapToGrid w:val="0"/>
          <w:color w:val="000000" w:themeColor="text1"/>
          <w:kern w:val="0"/>
          <w:sz w:val="16"/>
          <w:szCs w:val="16"/>
        </w:rPr>
        <w:t xml:space="preserve">/mL of compounds </w:t>
      </w:r>
      <w:r w:rsidR="00ED6028" w:rsidRPr="0031636A">
        <w:rPr>
          <w:rFonts w:ascii="Times New Roman" w:hAnsi="Times New Roman"/>
          <w:b/>
          <w:snapToGrid w:val="0"/>
          <w:color w:val="000000" w:themeColor="text1"/>
          <w:kern w:val="0"/>
          <w:sz w:val="16"/>
          <w:szCs w:val="16"/>
        </w:rPr>
        <w:t>1</w:t>
      </w:r>
      <w:r w:rsidR="00ED6028" w:rsidRPr="0031636A">
        <w:rPr>
          <w:rFonts w:ascii="Times New Roman" w:hAnsi="Times New Roman"/>
          <w:snapToGrid w:val="0"/>
          <w:color w:val="000000" w:themeColor="text1"/>
          <w:kern w:val="0"/>
          <w:sz w:val="16"/>
          <w:szCs w:val="16"/>
        </w:rPr>
        <w:t>-</w:t>
      </w:r>
      <w:r w:rsidR="00ED6028" w:rsidRPr="0031636A">
        <w:rPr>
          <w:rFonts w:ascii="Times New Roman" w:hAnsi="Times New Roman" w:hint="eastAsia"/>
          <w:b/>
          <w:snapToGrid w:val="0"/>
          <w:color w:val="000000" w:themeColor="text1"/>
          <w:kern w:val="0"/>
          <w:sz w:val="16"/>
          <w:szCs w:val="16"/>
        </w:rPr>
        <w:t>7</w:t>
      </w:r>
      <w:r w:rsidR="00ED6028" w:rsidRPr="0031636A">
        <w:rPr>
          <w:rFonts w:ascii="Times New Roman" w:hAnsi="Times New Roman" w:hint="eastAsia"/>
          <w:bCs/>
          <w:snapToGrid w:val="0"/>
          <w:color w:val="000000" w:themeColor="text1"/>
          <w:kern w:val="0"/>
          <w:sz w:val="16"/>
          <w:szCs w:val="16"/>
        </w:rPr>
        <w:t xml:space="preserve">, </w:t>
      </w:r>
      <w:r w:rsidR="00ED6028" w:rsidRPr="0031636A">
        <w:rPr>
          <w:rFonts w:ascii="Times New Roman" w:hAnsi="Times New Roman" w:hint="eastAsia"/>
          <w:b/>
          <w:snapToGrid w:val="0"/>
          <w:color w:val="000000" w:themeColor="text1"/>
          <w:kern w:val="0"/>
          <w:sz w:val="16"/>
          <w:szCs w:val="16"/>
        </w:rPr>
        <w:t>9</w:t>
      </w:r>
      <w:r w:rsidR="00D64209" w:rsidRPr="0031636A">
        <w:rPr>
          <w:rFonts w:ascii="Times New Roman" w:hAnsi="Times New Roman"/>
          <w:bCs/>
          <w:snapToGrid w:val="0"/>
          <w:color w:val="000000" w:themeColor="text1"/>
          <w:kern w:val="0"/>
          <w:sz w:val="16"/>
          <w:szCs w:val="16"/>
        </w:rPr>
        <w:t>,</w:t>
      </w:r>
      <w:r w:rsidR="00ED6028" w:rsidRPr="0031636A">
        <w:rPr>
          <w:rFonts w:ascii="Times New Roman" w:hAnsi="Times New Roman" w:hint="eastAsia"/>
          <w:snapToGrid w:val="0"/>
          <w:color w:val="000000" w:themeColor="text1"/>
          <w:kern w:val="0"/>
          <w:sz w:val="16"/>
          <w:szCs w:val="16"/>
        </w:rPr>
        <w:t xml:space="preserve"> and</w:t>
      </w:r>
      <w:r w:rsidR="00ED6028" w:rsidRPr="0031636A">
        <w:rPr>
          <w:rFonts w:ascii="Times New Roman" w:hAnsi="Times New Roman" w:hint="eastAsia"/>
          <w:b/>
          <w:snapToGrid w:val="0"/>
          <w:color w:val="000000" w:themeColor="text1"/>
          <w:kern w:val="0"/>
          <w:sz w:val="16"/>
          <w:szCs w:val="16"/>
        </w:rPr>
        <w:t xml:space="preserve"> 11</w:t>
      </w:r>
      <w:r w:rsidR="00ED6028" w:rsidRPr="0031636A">
        <w:rPr>
          <w:rFonts w:ascii="Times New Roman" w:eastAsia="MS Mincho" w:hAnsi="Times New Roman"/>
          <w:snapToGrid w:val="0"/>
          <w:color w:val="000000" w:themeColor="text1"/>
          <w:kern w:val="0"/>
          <w:sz w:val="16"/>
          <w:szCs w:val="16"/>
          <w:lang w:eastAsia="ja-JP"/>
        </w:rPr>
        <w:t>; (</w:t>
      </w:r>
      <w:r w:rsidR="00ED6028" w:rsidRPr="0031636A">
        <w:rPr>
          <w:rFonts w:ascii="Times New Roman" w:hAnsi="Times New Roman" w:hint="eastAsia"/>
          <w:b/>
          <w:snapToGrid w:val="0"/>
          <w:color w:val="000000" w:themeColor="text1"/>
          <w:kern w:val="0"/>
          <w:sz w:val="16"/>
          <w:szCs w:val="16"/>
        </w:rPr>
        <w:t>k</w:t>
      </w:r>
      <w:r w:rsidR="00ED6028" w:rsidRPr="0031636A">
        <w:rPr>
          <w:rFonts w:ascii="Times New Roman" w:eastAsia="MS Mincho" w:hAnsi="Times New Roman"/>
          <w:snapToGrid w:val="0"/>
          <w:color w:val="000000" w:themeColor="text1"/>
          <w:kern w:val="0"/>
          <w:sz w:val="16"/>
          <w:szCs w:val="16"/>
          <w:lang w:eastAsia="ja-JP"/>
        </w:rPr>
        <w:t>) Treated with</w:t>
      </w:r>
      <w:r w:rsidR="00ED6028" w:rsidRPr="0031636A">
        <w:rPr>
          <w:rFonts w:ascii="Times New Roman" w:hAnsi="Times New Roman"/>
          <w:snapToGrid w:val="0"/>
          <w:color w:val="000000" w:themeColor="text1"/>
          <w:kern w:val="0"/>
          <w:sz w:val="16"/>
          <w:szCs w:val="16"/>
        </w:rPr>
        <w:t xml:space="preserve"> 250 </w:t>
      </w:r>
      <w:r w:rsidR="00ED6028" w:rsidRPr="0031636A">
        <w:rPr>
          <w:rFonts w:ascii="Times New Roman" w:hAnsi="Times New Roman"/>
          <w:iCs/>
          <w:snapToGrid w:val="0"/>
          <w:color w:val="000000" w:themeColor="text1"/>
          <w:kern w:val="0"/>
          <w:sz w:val="16"/>
          <w:szCs w:val="16"/>
        </w:rPr>
        <w:sym w:font="Symbol" w:char="F06D"/>
      </w:r>
      <w:r w:rsidR="00ED6028" w:rsidRPr="0031636A">
        <w:rPr>
          <w:rFonts w:ascii="Times New Roman" w:hAnsi="Times New Roman"/>
          <w:iCs/>
          <w:snapToGrid w:val="0"/>
          <w:color w:val="000000" w:themeColor="text1"/>
          <w:kern w:val="0"/>
          <w:sz w:val="16"/>
          <w:szCs w:val="16"/>
        </w:rPr>
        <w:t>g</w:t>
      </w:r>
      <w:r w:rsidR="00ED6028" w:rsidRPr="0031636A">
        <w:rPr>
          <w:rFonts w:ascii="Times New Roman" w:hAnsi="Times New Roman"/>
          <w:snapToGrid w:val="0"/>
          <w:color w:val="000000" w:themeColor="text1"/>
          <w:kern w:val="0"/>
          <w:sz w:val="16"/>
          <w:szCs w:val="16"/>
        </w:rPr>
        <w:t xml:space="preserve">/mL of </w:t>
      </w:r>
      <w:r w:rsidR="00ED6028" w:rsidRPr="0031636A">
        <w:rPr>
          <w:rFonts w:ascii="Times New Roman" w:hAnsi="Times New Roman" w:hint="eastAsia"/>
          <w:snapToGrid w:val="0"/>
          <w:color w:val="000000" w:themeColor="text1"/>
          <w:kern w:val="0"/>
          <w:sz w:val="16"/>
          <w:szCs w:val="16"/>
        </w:rPr>
        <w:t>carbendazim</w:t>
      </w:r>
      <w:r w:rsidR="00ED6028" w:rsidRPr="0031636A">
        <w:rPr>
          <w:rFonts w:ascii="Times New Roman" w:hAnsi="Times New Roman"/>
          <w:snapToGrid w:val="0"/>
          <w:color w:val="000000" w:themeColor="text1"/>
          <w:kern w:val="0"/>
          <w:sz w:val="16"/>
          <w:szCs w:val="16"/>
        </w:rPr>
        <w:t xml:space="preserve"> (positive control), (</w:t>
      </w:r>
      <w:r w:rsidR="00ED6028" w:rsidRPr="0031636A">
        <w:rPr>
          <w:rFonts w:ascii="Times New Roman" w:hAnsi="Times New Roman" w:hint="eastAsia"/>
          <w:b/>
          <w:snapToGrid w:val="0"/>
          <w:color w:val="000000" w:themeColor="text1"/>
          <w:kern w:val="0"/>
          <w:sz w:val="16"/>
          <w:szCs w:val="16"/>
        </w:rPr>
        <w:t>l</w:t>
      </w:r>
      <w:r w:rsidR="00ED6028" w:rsidRPr="0031636A">
        <w:rPr>
          <w:rFonts w:ascii="Times New Roman" w:hAnsi="Times New Roman"/>
          <w:snapToGrid w:val="0"/>
          <w:color w:val="000000" w:themeColor="text1"/>
          <w:kern w:val="0"/>
          <w:sz w:val="16"/>
          <w:szCs w:val="16"/>
        </w:rPr>
        <w:t>)</w:t>
      </w:r>
      <w:r w:rsidR="00ED6028" w:rsidRPr="0031636A">
        <w:rPr>
          <w:rFonts w:ascii="Century" w:eastAsia="MS Mincho" w:hAnsi="Century"/>
          <w:snapToGrid w:val="0"/>
          <w:color w:val="000000" w:themeColor="text1"/>
          <w:kern w:val="0"/>
          <w:sz w:val="16"/>
          <w:szCs w:val="16"/>
          <w:lang w:eastAsia="ja-JP"/>
        </w:rPr>
        <w:t xml:space="preserve"> </w:t>
      </w:r>
      <w:r w:rsidR="00ED6028" w:rsidRPr="0031636A">
        <w:rPr>
          <w:rFonts w:ascii="Times New Roman" w:hAnsi="Times New Roman"/>
          <w:snapToGrid w:val="0"/>
          <w:color w:val="000000" w:themeColor="text1"/>
          <w:kern w:val="0"/>
          <w:sz w:val="16"/>
          <w:szCs w:val="16"/>
        </w:rPr>
        <w:t>Mock (healthy tobacco)</w:t>
      </w:r>
      <w:r w:rsidR="00ED6028" w:rsidRPr="0031636A">
        <w:rPr>
          <w:rFonts w:ascii="Times New Roman" w:eastAsia="MS Mincho" w:hAnsi="Times New Roman"/>
          <w:snapToGrid w:val="0"/>
          <w:color w:val="000000" w:themeColor="text1"/>
          <w:kern w:val="0"/>
          <w:sz w:val="16"/>
          <w:szCs w:val="16"/>
          <w:lang w:eastAsia="ja-JP"/>
        </w:rPr>
        <w:t xml:space="preserve">. The photos were taken </w:t>
      </w:r>
      <w:r w:rsidR="00D64209" w:rsidRPr="0031636A">
        <w:rPr>
          <w:rFonts w:ascii="Times New Roman" w:eastAsia="MS Mincho" w:hAnsi="Times New Roman"/>
          <w:snapToGrid w:val="0"/>
          <w:color w:val="000000" w:themeColor="text1"/>
          <w:kern w:val="0"/>
          <w:sz w:val="16"/>
          <w:szCs w:val="16"/>
          <w:lang w:eastAsia="ja-JP"/>
        </w:rPr>
        <w:t>on</w:t>
      </w:r>
      <w:r w:rsidR="00ED6028" w:rsidRPr="0031636A">
        <w:rPr>
          <w:rFonts w:ascii="Times New Roman" w:eastAsia="MS Mincho" w:hAnsi="Times New Roman"/>
          <w:snapToGrid w:val="0"/>
          <w:color w:val="000000" w:themeColor="text1"/>
          <w:kern w:val="0"/>
          <w:sz w:val="16"/>
          <w:szCs w:val="16"/>
          <w:lang w:eastAsia="ja-JP"/>
        </w:rPr>
        <w:t xml:space="preserve"> </w:t>
      </w:r>
      <w:r w:rsidR="00ED6028" w:rsidRPr="0031636A">
        <w:rPr>
          <w:rFonts w:ascii="Times New Roman" w:eastAsia="MS Mincho" w:hAnsi="Times New Roman"/>
          <w:color w:val="000000" w:themeColor="text1"/>
          <w:kern w:val="0"/>
          <w:sz w:val="16"/>
          <w:szCs w:val="16"/>
        </w:rPr>
        <w:t xml:space="preserve">day </w:t>
      </w:r>
      <w:r w:rsidR="00ED6028" w:rsidRPr="0031636A">
        <w:rPr>
          <w:rFonts w:ascii="Times New Roman" w:eastAsia="MS Mincho" w:hAnsi="Times New Roman"/>
          <w:snapToGrid w:val="0"/>
          <w:color w:val="000000" w:themeColor="text1"/>
          <w:kern w:val="0"/>
          <w:sz w:val="16"/>
          <w:szCs w:val="16"/>
          <w:lang w:eastAsia="ja-JP"/>
        </w:rPr>
        <w:t xml:space="preserve">7 </w:t>
      </w:r>
      <w:r w:rsidR="00ED6028" w:rsidRPr="0031636A">
        <w:rPr>
          <w:rFonts w:ascii="Times New Roman" w:eastAsia="MS Mincho" w:hAnsi="Times New Roman"/>
          <w:color w:val="000000" w:themeColor="text1"/>
          <w:kern w:val="0"/>
          <w:sz w:val="16"/>
          <w:szCs w:val="16"/>
        </w:rPr>
        <w:t>after inoculat</w:t>
      </w:r>
      <w:r w:rsidR="00D64209" w:rsidRPr="0031636A">
        <w:rPr>
          <w:rFonts w:ascii="Times New Roman" w:hAnsi="Times New Roman"/>
          <w:color w:val="000000" w:themeColor="text1"/>
          <w:kern w:val="0"/>
          <w:sz w:val="16"/>
          <w:szCs w:val="16"/>
        </w:rPr>
        <w:t>ion</w:t>
      </w:r>
      <w:r w:rsidR="00ED6028" w:rsidRPr="0031636A">
        <w:rPr>
          <w:rFonts w:ascii="Times New Roman" w:eastAsia="MS Mincho" w:hAnsi="Times New Roman"/>
          <w:color w:val="000000" w:themeColor="text1"/>
          <w:kern w:val="0"/>
          <w:sz w:val="16"/>
          <w:szCs w:val="16"/>
        </w:rPr>
        <w:t xml:space="preserve"> and compare</w:t>
      </w:r>
      <w:r w:rsidR="00D64209" w:rsidRPr="0031636A">
        <w:rPr>
          <w:rFonts w:ascii="Times New Roman" w:eastAsia="MS Mincho" w:hAnsi="Times New Roman"/>
          <w:color w:val="000000" w:themeColor="text1"/>
          <w:kern w:val="0"/>
          <w:sz w:val="16"/>
          <w:szCs w:val="16"/>
        </w:rPr>
        <w:t>d</w:t>
      </w:r>
      <w:r w:rsidR="00ED6028" w:rsidRPr="0031636A">
        <w:rPr>
          <w:rFonts w:ascii="Times New Roman" w:eastAsia="MS Mincho" w:hAnsi="Times New Roman"/>
          <w:color w:val="000000" w:themeColor="text1"/>
          <w:kern w:val="0"/>
          <w:sz w:val="16"/>
          <w:szCs w:val="16"/>
        </w:rPr>
        <w:t xml:space="preserve"> the third true leaf for each treatment</w:t>
      </w:r>
      <w:r w:rsidR="00ED6028" w:rsidRPr="0031636A">
        <w:rPr>
          <w:rFonts w:ascii="Times New Roman" w:hAnsi="Times New Roman" w:hint="eastAsia"/>
          <w:color w:val="000000" w:themeColor="text1"/>
          <w:kern w:val="0"/>
          <w:sz w:val="16"/>
          <w:szCs w:val="16"/>
        </w:rPr>
        <w:t>. A</w:t>
      </w:r>
      <w:r w:rsidR="00ED6028" w:rsidRPr="0031636A">
        <w:rPr>
          <w:rFonts w:ascii="Times New Roman" w:hAnsi="Times New Roman"/>
          <w:color w:val="000000" w:themeColor="text1"/>
          <w:kern w:val="0"/>
          <w:sz w:val="16"/>
          <w:szCs w:val="16"/>
        </w:rPr>
        <w:t xml:space="preserve">ll results are expressed as the average of three parallel </w:t>
      </w:r>
      <w:r w:rsidR="00ED6028" w:rsidRPr="0031636A">
        <w:rPr>
          <w:rFonts w:ascii="Times New Roman" w:eastAsia="MS Mincho" w:hAnsi="Times New Roman"/>
          <w:color w:val="000000" w:themeColor="text1"/>
          <w:kern w:val="0"/>
          <w:sz w:val="16"/>
          <w:szCs w:val="16"/>
          <w:lang w:eastAsia="ja-JP"/>
        </w:rPr>
        <w:t>treatment</w:t>
      </w:r>
      <w:r w:rsidR="00D64209" w:rsidRPr="0031636A">
        <w:rPr>
          <w:rFonts w:ascii="Times New Roman" w:eastAsia="MS Mincho" w:hAnsi="Times New Roman"/>
          <w:color w:val="000000" w:themeColor="text1"/>
          <w:kern w:val="0"/>
          <w:sz w:val="16"/>
          <w:szCs w:val="16"/>
          <w:lang w:eastAsia="ja-JP"/>
        </w:rPr>
        <w:t>s</w:t>
      </w:r>
      <w:r w:rsidR="00ED6028" w:rsidRPr="0031636A">
        <w:rPr>
          <w:rFonts w:ascii="Times New Roman" w:hAnsi="Times New Roman" w:hint="eastAsia"/>
          <w:color w:val="000000" w:themeColor="text1"/>
          <w:kern w:val="0"/>
          <w:sz w:val="16"/>
          <w:szCs w:val="16"/>
        </w:rPr>
        <w:t>.</w:t>
      </w:r>
    </w:p>
    <w:p w14:paraId="21E75E27"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4413D23D"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4775405B"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7832C6DC"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4F03E407"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634FAEFE"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02F926EF"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2B575E71"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51CED0B2"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06291DA0"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7262383F" w14:textId="77777777" w:rsidR="00BE6BC3" w:rsidRDefault="00BE6BC3"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p>
    <w:p w14:paraId="3D14C0C6" w14:textId="77777777" w:rsidR="00D67FB5" w:rsidRPr="00B61B5A" w:rsidRDefault="00B72795" w:rsidP="00D67FB5">
      <w:pPr>
        <w:autoSpaceDE w:val="0"/>
        <w:autoSpaceDN w:val="0"/>
        <w:adjustRightInd w:val="0"/>
        <w:spacing w:line="480" w:lineRule="auto"/>
        <w:ind w:firstLine="0"/>
        <w:jc w:val="left"/>
        <w:rPr>
          <w:rFonts w:ascii="Times New Roman" w:eastAsia="MS Mincho" w:hAnsi="Times New Roman"/>
          <w:b/>
          <w:snapToGrid w:val="0"/>
          <w:kern w:val="0"/>
          <w:sz w:val="16"/>
          <w:szCs w:val="16"/>
          <w:lang w:eastAsia="ja-JP"/>
        </w:rPr>
      </w:pPr>
      <w:r w:rsidRPr="00B61B5A">
        <w:rPr>
          <w:noProof/>
          <w:sz w:val="16"/>
          <w:szCs w:val="18"/>
        </w:rPr>
        <w:lastRenderedPageBreak/>
        <w:drawing>
          <wp:inline distT="0" distB="0" distL="0" distR="0" wp14:anchorId="22921C1F" wp14:editId="5A4DA721">
            <wp:extent cx="5274310" cy="35185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6643" cy="3520091"/>
                    </a:xfrm>
                    <a:prstGeom prst="rect">
                      <a:avLst/>
                    </a:prstGeom>
                    <a:noFill/>
                    <a:ln>
                      <a:noFill/>
                    </a:ln>
                  </pic:spPr>
                </pic:pic>
              </a:graphicData>
            </a:graphic>
          </wp:inline>
        </w:drawing>
      </w:r>
    </w:p>
    <w:p w14:paraId="60343761" w14:textId="11317EFB" w:rsidR="00A76629" w:rsidRPr="0031636A" w:rsidRDefault="00D8730D" w:rsidP="00B8444E">
      <w:pPr>
        <w:widowControl/>
        <w:spacing w:line="240" w:lineRule="auto"/>
        <w:ind w:firstLine="0"/>
        <w:rPr>
          <w:rFonts w:ascii="等线" w:eastAsia="等线" w:hAnsi="等线"/>
          <w:noProof/>
          <w:color w:val="000000" w:themeColor="text1"/>
          <w:sz w:val="16"/>
          <w:szCs w:val="18"/>
        </w:rPr>
      </w:pPr>
      <w:r>
        <w:rPr>
          <w:rFonts w:ascii="Times New Roman" w:eastAsia="MS Mincho" w:hAnsi="Times New Roman"/>
          <w:b/>
          <w:snapToGrid w:val="0"/>
          <w:kern w:val="0"/>
          <w:sz w:val="16"/>
          <w:szCs w:val="16"/>
          <w:lang w:eastAsia="ja-JP"/>
        </w:rPr>
        <w:t>Fig.</w:t>
      </w:r>
      <w:r w:rsidR="00B72795" w:rsidRPr="00D64209">
        <w:rPr>
          <w:rFonts w:ascii="Times New Roman" w:eastAsia="MS Mincho" w:hAnsi="Times New Roman"/>
          <w:b/>
          <w:snapToGrid w:val="0"/>
          <w:kern w:val="0"/>
          <w:sz w:val="16"/>
          <w:szCs w:val="16"/>
          <w:lang w:eastAsia="ja-JP"/>
        </w:rPr>
        <w:t xml:space="preserve"> S</w:t>
      </w:r>
      <w:r w:rsidR="00BE2795">
        <w:rPr>
          <w:rFonts w:ascii="Times New Roman" w:eastAsia="MS Mincho" w:hAnsi="Times New Roman"/>
          <w:b/>
          <w:snapToGrid w:val="0"/>
          <w:kern w:val="0"/>
          <w:sz w:val="16"/>
          <w:szCs w:val="16"/>
          <w:lang w:eastAsia="ja-JP"/>
        </w:rPr>
        <w:t>24</w:t>
      </w:r>
      <w:r w:rsidR="00B72795" w:rsidRPr="00D64209">
        <w:rPr>
          <w:rFonts w:ascii="Times New Roman" w:eastAsia="MS Mincho" w:hAnsi="Times New Roman"/>
          <w:b/>
          <w:snapToGrid w:val="0"/>
          <w:kern w:val="0"/>
          <w:sz w:val="16"/>
          <w:szCs w:val="16"/>
          <w:lang w:eastAsia="ja-JP"/>
        </w:rPr>
        <w:t>.</w:t>
      </w:r>
      <w:r w:rsidR="00B72795" w:rsidRPr="00D64209">
        <w:rPr>
          <w:rFonts w:ascii="Times New Roman" w:eastAsia="MS Mincho" w:hAnsi="Times New Roman" w:hint="eastAsia"/>
          <w:b/>
          <w:snapToGrid w:val="0"/>
          <w:kern w:val="0"/>
          <w:sz w:val="16"/>
          <w:szCs w:val="16"/>
          <w:lang w:eastAsia="ja-JP"/>
        </w:rPr>
        <w:t xml:space="preserve"> </w:t>
      </w:r>
      <w:r w:rsidR="00B72795" w:rsidRPr="0031636A">
        <w:rPr>
          <w:rFonts w:ascii="Times New Roman" w:hAnsi="Times New Roman"/>
          <w:snapToGrid w:val="0"/>
          <w:color w:val="000000" w:themeColor="text1"/>
          <w:kern w:val="0"/>
          <w:sz w:val="16"/>
          <w:szCs w:val="16"/>
        </w:rPr>
        <w:t>The protective effects of compound</w:t>
      </w:r>
      <w:r w:rsidR="00D64209" w:rsidRPr="0031636A">
        <w:rPr>
          <w:rFonts w:ascii="Times New Roman" w:hAnsi="Times New Roman"/>
          <w:snapToGrid w:val="0"/>
          <w:color w:val="000000" w:themeColor="text1"/>
          <w:kern w:val="0"/>
          <w:sz w:val="16"/>
          <w:szCs w:val="16"/>
        </w:rPr>
        <w:t>s</w:t>
      </w:r>
      <w:r w:rsidR="00B72795"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b/>
          <w:bCs/>
          <w:snapToGrid w:val="0"/>
          <w:color w:val="000000" w:themeColor="text1"/>
          <w:kern w:val="0"/>
          <w:sz w:val="16"/>
          <w:szCs w:val="16"/>
        </w:rPr>
        <w:t>6</w:t>
      </w:r>
      <w:r w:rsidR="00B72795" w:rsidRPr="0031636A">
        <w:rPr>
          <w:rFonts w:ascii="Times New Roman" w:hAnsi="Times New Roman" w:hint="eastAsia"/>
          <w:snapToGrid w:val="0"/>
          <w:color w:val="000000" w:themeColor="text1"/>
          <w:kern w:val="0"/>
          <w:sz w:val="16"/>
          <w:szCs w:val="16"/>
        </w:rPr>
        <w:t>,</w:t>
      </w:r>
      <w:r w:rsidR="00B72795" w:rsidRPr="0031636A">
        <w:rPr>
          <w:rFonts w:ascii="Times New Roman" w:hAnsi="Times New Roman" w:hint="eastAsia"/>
          <w:b/>
          <w:bCs/>
          <w:snapToGrid w:val="0"/>
          <w:color w:val="000000" w:themeColor="text1"/>
          <w:kern w:val="0"/>
          <w:sz w:val="16"/>
          <w:szCs w:val="16"/>
        </w:rPr>
        <w:t xml:space="preserve"> </w:t>
      </w:r>
      <w:r w:rsidR="00B72795" w:rsidRPr="0031636A">
        <w:rPr>
          <w:rFonts w:ascii="Times New Roman" w:hAnsi="Times New Roman"/>
          <w:b/>
          <w:bCs/>
          <w:snapToGrid w:val="0"/>
          <w:color w:val="000000" w:themeColor="text1"/>
          <w:kern w:val="0"/>
          <w:sz w:val="16"/>
          <w:szCs w:val="16"/>
        </w:rPr>
        <w:t>7</w:t>
      </w:r>
      <w:r w:rsidR="00D64209" w:rsidRPr="0031636A">
        <w:rPr>
          <w:rFonts w:ascii="Times New Roman" w:hAnsi="Times New Roman"/>
          <w:snapToGrid w:val="0"/>
          <w:color w:val="000000" w:themeColor="text1"/>
          <w:kern w:val="0"/>
          <w:sz w:val="16"/>
          <w:szCs w:val="16"/>
        </w:rPr>
        <w:t>,</w:t>
      </w:r>
      <w:r w:rsidR="00B72795" w:rsidRPr="0031636A">
        <w:rPr>
          <w:rFonts w:ascii="Times New Roman" w:hAnsi="Times New Roman"/>
          <w:snapToGrid w:val="0"/>
          <w:color w:val="000000" w:themeColor="text1"/>
          <w:kern w:val="0"/>
          <w:sz w:val="16"/>
          <w:szCs w:val="16"/>
        </w:rPr>
        <w:t xml:space="preserve"> and </w:t>
      </w:r>
      <w:r w:rsidR="00B72795" w:rsidRPr="0031636A">
        <w:rPr>
          <w:rFonts w:ascii="Times New Roman" w:hAnsi="Times New Roman"/>
          <w:b/>
          <w:bCs/>
          <w:snapToGrid w:val="0"/>
          <w:color w:val="000000" w:themeColor="text1"/>
          <w:kern w:val="0"/>
          <w:sz w:val="16"/>
          <w:szCs w:val="16"/>
        </w:rPr>
        <w:t>11</w:t>
      </w:r>
      <w:r w:rsidR="00B72795"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hint="eastAsia"/>
          <w:snapToGrid w:val="0"/>
          <w:color w:val="000000" w:themeColor="text1"/>
          <w:kern w:val="0"/>
          <w:sz w:val="16"/>
          <w:szCs w:val="16"/>
        </w:rPr>
        <w:t xml:space="preserve">on </w:t>
      </w:r>
      <w:r w:rsidR="00B72795" w:rsidRPr="0031636A">
        <w:rPr>
          <w:rFonts w:ascii="Times New Roman" w:hAnsi="Times New Roman"/>
          <w:snapToGrid w:val="0"/>
          <w:color w:val="000000" w:themeColor="text1"/>
          <w:kern w:val="0"/>
          <w:sz w:val="16"/>
          <w:szCs w:val="16"/>
        </w:rPr>
        <w:t>tobacco plant</w:t>
      </w:r>
      <w:r w:rsidR="00D64209" w:rsidRPr="0031636A">
        <w:rPr>
          <w:rFonts w:ascii="Times New Roman" w:hAnsi="Times New Roman"/>
          <w:snapToGrid w:val="0"/>
          <w:color w:val="000000" w:themeColor="text1"/>
          <w:kern w:val="0"/>
          <w:sz w:val="16"/>
          <w:szCs w:val="16"/>
        </w:rPr>
        <w:t>s</w:t>
      </w:r>
      <w:r w:rsidR="00B72795" w:rsidRPr="0031636A">
        <w:rPr>
          <w:rFonts w:ascii="Times New Roman" w:hAnsi="Times New Roman" w:hint="eastAsia"/>
          <w:snapToGrid w:val="0"/>
          <w:color w:val="000000" w:themeColor="text1"/>
          <w:kern w:val="0"/>
          <w:sz w:val="16"/>
          <w:szCs w:val="16"/>
        </w:rPr>
        <w:t>.</w:t>
      </w:r>
      <w:r w:rsidR="00D64209"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snapToGrid w:val="0"/>
          <w:color w:val="000000" w:themeColor="text1"/>
          <w:kern w:val="0"/>
          <w:sz w:val="16"/>
          <w:szCs w:val="16"/>
        </w:rPr>
        <w:t xml:space="preserve">(a) </w:t>
      </w:r>
      <w:r w:rsidR="00B72795" w:rsidRPr="0031636A">
        <w:rPr>
          <w:rFonts w:ascii="Times New Roman" w:hAnsi="Times New Roman" w:hint="eastAsia"/>
          <w:snapToGrid w:val="0"/>
          <w:color w:val="000000" w:themeColor="text1"/>
          <w:kern w:val="0"/>
          <w:sz w:val="16"/>
          <w:szCs w:val="16"/>
        </w:rPr>
        <w:t>Treated with 0.1%</w:t>
      </w:r>
      <w:r w:rsidR="00B72795"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hint="eastAsia"/>
          <w:snapToGrid w:val="0"/>
          <w:color w:val="000000" w:themeColor="text1"/>
          <w:kern w:val="0"/>
          <w:sz w:val="16"/>
          <w:szCs w:val="16"/>
        </w:rPr>
        <w:t>Tween</w:t>
      </w:r>
      <w:r w:rsidR="00B72795" w:rsidRPr="0031636A">
        <w:rPr>
          <w:rFonts w:ascii="Times New Roman" w:hAnsi="Times New Roman"/>
          <w:snapToGrid w:val="0"/>
          <w:color w:val="000000" w:themeColor="text1"/>
          <w:kern w:val="0"/>
          <w:sz w:val="16"/>
          <w:szCs w:val="16"/>
        </w:rPr>
        <w:t>-20</w:t>
      </w:r>
      <w:r w:rsidR="00B72795" w:rsidRPr="0031636A">
        <w:rPr>
          <w:rFonts w:ascii="Times New Roman" w:hAnsi="Times New Roman" w:hint="eastAsia"/>
          <w:snapToGrid w:val="0"/>
          <w:color w:val="000000" w:themeColor="text1"/>
          <w:kern w:val="0"/>
          <w:sz w:val="16"/>
          <w:szCs w:val="16"/>
        </w:rPr>
        <w:t xml:space="preserve"> (</w:t>
      </w:r>
      <w:r w:rsidR="00B72795" w:rsidRPr="0031636A">
        <w:rPr>
          <w:rFonts w:ascii="Times New Roman" w:hAnsi="Times New Roman"/>
          <w:snapToGrid w:val="0"/>
          <w:color w:val="000000" w:themeColor="text1"/>
          <w:kern w:val="0"/>
          <w:sz w:val="16"/>
          <w:szCs w:val="16"/>
        </w:rPr>
        <w:t>negative control</w:t>
      </w:r>
      <w:r w:rsidR="00B72795" w:rsidRPr="0031636A">
        <w:rPr>
          <w:rFonts w:ascii="Times New Roman" w:hAnsi="Times New Roman" w:hint="eastAsia"/>
          <w:snapToGrid w:val="0"/>
          <w:color w:val="000000" w:themeColor="text1"/>
          <w:kern w:val="0"/>
          <w:sz w:val="16"/>
          <w:szCs w:val="16"/>
        </w:rPr>
        <w:t>)</w:t>
      </w:r>
      <w:r w:rsidR="00B72795" w:rsidRPr="0031636A">
        <w:rPr>
          <w:rFonts w:ascii="Times New Roman" w:hAnsi="Times New Roman"/>
          <w:snapToGrid w:val="0"/>
          <w:color w:val="000000" w:themeColor="text1"/>
          <w:kern w:val="0"/>
          <w:sz w:val="16"/>
          <w:szCs w:val="16"/>
        </w:rPr>
        <w:t>; (b</w:t>
      </w:r>
      <w:r w:rsidR="00B72795" w:rsidRPr="0031636A">
        <w:rPr>
          <w:rFonts w:ascii="Times New Roman" w:hAnsi="Times New Roman" w:hint="eastAsia"/>
          <w:snapToGrid w:val="0"/>
          <w:color w:val="000000" w:themeColor="text1"/>
          <w:kern w:val="0"/>
          <w:sz w:val="16"/>
          <w:szCs w:val="16"/>
        </w:rPr>
        <w:t>-d</w:t>
      </w:r>
      <w:r w:rsidR="00B72795"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hint="eastAsia"/>
          <w:snapToGrid w:val="0"/>
          <w:color w:val="000000" w:themeColor="text1"/>
          <w:kern w:val="0"/>
          <w:sz w:val="16"/>
          <w:szCs w:val="16"/>
        </w:rPr>
        <w:t>Treated with</w:t>
      </w:r>
      <w:r w:rsidR="00B72795" w:rsidRPr="0031636A">
        <w:rPr>
          <w:rFonts w:ascii="Times New Roman" w:hAnsi="Times New Roman"/>
          <w:snapToGrid w:val="0"/>
          <w:color w:val="000000" w:themeColor="text1"/>
          <w:kern w:val="0"/>
          <w:sz w:val="16"/>
          <w:szCs w:val="16"/>
        </w:rPr>
        <w:t xml:space="preserve"> 250 </w:t>
      </w:r>
      <w:r w:rsidR="00B72795" w:rsidRPr="0031636A">
        <w:rPr>
          <w:rFonts w:ascii="Times New Roman" w:hAnsi="Times New Roman"/>
          <w:snapToGrid w:val="0"/>
          <w:color w:val="000000" w:themeColor="text1"/>
          <w:kern w:val="0"/>
          <w:sz w:val="16"/>
          <w:szCs w:val="16"/>
        </w:rPr>
        <w:sym w:font="Symbol" w:char="F06D"/>
      </w:r>
      <w:r w:rsidR="00B72795" w:rsidRPr="0031636A">
        <w:rPr>
          <w:rFonts w:ascii="Times New Roman" w:hAnsi="Times New Roman"/>
          <w:snapToGrid w:val="0"/>
          <w:color w:val="000000" w:themeColor="text1"/>
          <w:kern w:val="0"/>
          <w:sz w:val="16"/>
          <w:szCs w:val="16"/>
        </w:rPr>
        <w:t xml:space="preserve">g/mL </w:t>
      </w:r>
      <w:r w:rsidR="00B72795" w:rsidRPr="0031636A">
        <w:rPr>
          <w:rFonts w:ascii="Times New Roman" w:hAnsi="Times New Roman" w:hint="eastAsia"/>
          <w:snapToGrid w:val="0"/>
          <w:color w:val="000000" w:themeColor="text1"/>
          <w:kern w:val="0"/>
          <w:sz w:val="16"/>
          <w:szCs w:val="16"/>
        </w:rPr>
        <w:t xml:space="preserve">of </w:t>
      </w:r>
      <w:r w:rsidR="00B72795" w:rsidRPr="0031636A">
        <w:rPr>
          <w:rFonts w:ascii="Times New Roman" w:hAnsi="Times New Roman"/>
          <w:snapToGrid w:val="0"/>
          <w:color w:val="000000" w:themeColor="text1"/>
          <w:kern w:val="0"/>
          <w:sz w:val="16"/>
          <w:szCs w:val="16"/>
        </w:rPr>
        <w:t>compound</w:t>
      </w:r>
      <w:r w:rsidR="00D64209" w:rsidRPr="0031636A">
        <w:rPr>
          <w:rFonts w:ascii="Times New Roman" w:hAnsi="Times New Roman"/>
          <w:snapToGrid w:val="0"/>
          <w:color w:val="000000" w:themeColor="text1"/>
          <w:kern w:val="0"/>
          <w:sz w:val="16"/>
          <w:szCs w:val="16"/>
        </w:rPr>
        <w:t>s</w:t>
      </w:r>
      <w:r w:rsidR="00B72795"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hint="eastAsia"/>
          <w:b/>
          <w:bCs/>
          <w:snapToGrid w:val="0"/>
          <w:color w:val="000000" w:themeColor="text1"/>
          <w:kern w:val="0"/>
          <w:sz w:val="16"/>
          <w:szCs w:val="16"/>
        </w:rPr>
        <w:t>6</w:t>
      </w:r>
      <w:r w:rsidR="00B72795"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hint="eastAsia"/>
          <w:b/>
          <w:bCs/>
          <w:snapToGrid w:val="0"/>
          <w:color w:val="000000" w:themeColor="text1"/>
          <w:kern w:val="0"/>
          <w:sz w:val="16"/>
          <w:szCs w:val="16"/>
        </w:rPr>
        <w:t>7</w:t>
      </w:r>
      <w:r w:rsidR="00B72795"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hint="eastAsia"/>
          <w:b/>
          <w:bCs/>
          <w:snapToGrid w:val="0"/>
          <w:color w:val="000000" w:themeColor="text1"/>
          <w:kern w:val="0"/>
          <w:sz w:val="16"/>
          <w:szCs w:val="16"/>
        </w:rPr>
        <w:t>11</w:t>
      </w:r>
      <w:r w:rsidR="00B72795" w:rsidRPr="0031636A">
        <w:rPr>
          <w:rFonts w:ascii="Times New Roman" w:hAnsi="Times New Roman" w:hint="eastAsia"/>
          <w:snapToGrid w:val="0"/>
          <w:color w:val="000000" w:themeColor="text1"/>
          <w:kern w:val="0"/>
          <w:sz w:val="16"/>
          <w:szCs w:val="16"/>
        </w:rPr>
        <w:t xml:space="preserve">; (f) </w:t>
      </w:r>
      <w:r w:rsidR="00B72795" w:rsidRPr="0031636A">
        <w:rPr>
          <w:rFonts w:ascii="Times New Roman" w:hAnsi="Times New Roman"/>
          <w:snapToGrid w:val="0"/>
          <w:color w:val="000000" w:themeColor="text1"/>
          <w:kern w:val="0"/>
          <w:sz w:val="16"/>
          <w:szCs w:val="16"/>
        </w:rPr>
        <w:t>Mock (healthy tobacco</w:t>
      </w:r>
      <w:r w:rsidR="00B72795" w:rsidRPr="0031636A">
        <w:rPr>
          <w:rFonts w:ascii="Times New Roman" w:hAnsi="Times New Roman" w:hint="eastAsia"/>
          <w:snapToGrid w:val="0"/>
          <w:color w:val="000000" w:themeColor="text1"/>
          <w:kern w:val="0"/>
          <w:sz w:val="16"/>
          <w:szCs w:val="16"/>
        </w:rPr>
        <w:t>);</w:t>
      </w:r>
      <w:r w:rsidR="00B72795" w:rsidRPr="0031636A">
        <w:rPr>
          <w:rFonts w:ascii="Times New Roman" w:hAnsi="Times New Roman"/>
          <w:snapToGrid w:val="0"/>
          <w:color w:val="000000" w:themeColor="text1"/>
          <w:kern w:val="0"/>
          <w:sz w:val="16"/>
          <w:szCs w:val="16"/>
        </w:rPr>
        <w:t xml:space="preserve"> </w:t>
      </w:r>
      <w:r w:rsidR="00B72795" w:rsidRPr="0031636A">
        <w:rPr>
          <w:rFonts w:ascii="Times New Roman" w:hAnsi="Times New Roman" w:hint="eastAsia"/>
          <w:snapToGrid w:val="0"/>
          <w:color w:val="000000" w:themeColor="text1"/>
          <w:kern w:val="0"/>
          <w:sz w:val="16"/>
          <w:szCs w:val="16"/>
        </w:rPr>
        <w:t>(e) Treated with</w:t>
      </w:r>
      <w:r w:rsidR="00B72795" w:rsidRPr="0031636A">
        <w:rPr>
          <w:rFonts w:ascii="Times New Roman" w:hAnsi="Times New Roman"/>
          <w:snapToGrid w:val="0"/>
          <w:color w:val="000000" w:themeColor="text1"/>
          <w:kern w:val="0"/>
          <w:sz w:val="16"/>
          <w:szCs w:val="16"/>
        </w:rPr>
        <w:t xml:space="preserve"> 250 </w:t>
      </w:r>
      <w:r w:rsidR="00B72795" w:rsidRPr="0031636A">
        <w:rPr>
          <w:rFonts w:ascii="Times New Roman" w:hAnsi="Times New Roman"/>
          <w:snapToGrid w:val="0"/>
          <w:color w:val="000000" w:themeColor="text1"/>
          <w:kern w:val="0"/>
          <w:sz w:val="16"/>
          <w:szCs w:val="16"/>
        </w:rPr>
        <w:sym w:font="Symbol" w:char="F06D"/>
      </w:r>
      <w:r w:rsidR="00B72795" w:rsidRPr="0031636A">
        <w:rPr>
          <w:rFonts w:ascii="Times New Roman" w:hAnsi="Times New Roman"/>
          <w:snapToGrid w:val="0"/>
          <w:color w:val="000000" w:themeColor="text1"/>
          <w:kern w:val="0"/>
          <w:sz w:val="16"/>
          <w:szCs w:val="16"/>
        </w:rPr>
        <w:t xml:space="preserve">g/mL of </w:t>
      </w:r>
      <w:r w:rsidR="00B72795" w:rsidRPr="0031636A">
        <w:rPr>
          <w:rFonts w:ascii="Times New Roman" w:hAnsi="Times New Roman" w:hint="eastAsia"/>
          <w:snapToGrid w:val="0"/>
          <w:color w:val="000000" w:themeColor="text1"/>
          <w:kern w:val="0"/>
          <w:sz w:val="16"/>
          <w:szCs w:val="16"/>
        </w:rPr>
        <w:t>carbendazim</w:t>
      </w:r>
      <w:r w:rsidR="00B72795" w:rsidRPr="0031636A">
        <w:rPr>
          <w:rFonts w:ascii="Times New Roman" w:hAnsi="Times New Roman"/>
          <w:snapToGrid w:val="0"/>
          <w:color w:val="000000" w:themeColor="text1"/>
          <w:kern w:val="0"/>
          <w:sz w:val="16"/>
          <w:szCs w:val="16"/>
        </w:rPr>
        <w:t xml:space="preserve"> (positive control). inhibition rates</w:t>
      </w:r>
      <w:r w:rsidR="00B72795" w:rsidRPr="0031636A">
        <w:rPr>
          <w:rFonts w:ascii="Times New Roman" w:hAnsi="Times New Roman" w:hint="eastAsia"/>
          <w:snapToGrid w:val="0"/>
          <w:color w:val="000000" w:themeColor="text1"/>
          <w:kern w:val="0"/>
          <w:sz w:val="16"/>
          <w:szCs w:val="16"/>
        </w:rPr>
        <w:t>：</w:t>
      </w:r>
      <w:r w:rsidR="00B72795" w:rsidRPr="0031636A">
        <w:rPr>
          <w:rFonts w:ascii="Times New Roman" w:hAnsi="Times New Roman" w:hint="eastAsia"/>
          <w:snapToGrid w:val="0"/>
          <w:color w:val="000000" w:themeColor="text1"/>
          <w:kern w:val="0"/>
          <w:sz w:val="16"/>
          <w:szCs w:val="16"/>
        </w:rPr>
        <w:t xml:space="preserve">(b) 69.4%, (c) 88.5%, (d) 66.7%, (e) </w:t>
      </w:r>
      <w:bookmarkStart w:id="17" w:name="_Hlk192948856"/>
      <w:r w:rsidR="00B72795" w:rsidRPr="0031636A">
        <w:rPr>
          <w:rFonts w:ascii="Times New Roman" w:hAnsi="Times New Roman" w:hint="eastAsia"/>
          <w:snapToGrid w:val="0"/>
          <w:color w:val="000000" w:themeColor="text1"/>
          <w:kern w:val="0"/>
          <w:sz w:val="16"/>
          <w:szCs w:val="16"/>
        </w:rPr>
        <w:t>80.2%</w:t>
      </w:r>
      <w:bookmarkEnd w:id="17"/>
      <w:r w:rsidR="00B72795" w:rsidRPr="0031636A">
        <w:rPr>
          <w:rFonts w:ascii="Times New Roman" w:hAnsi="Times New Roman" w:hint="eastAsia"/>
          <w:snapToGrid w:val="0"/>
          <w:color w:val="000000" w:themeColor="text1"/>
          <w:kern w:val="0"/>
          <w:sz w:val="16"/>
          <w:szCs w:val="16"/>
        </w:rPr>
        <w:t>.</w:t>
      </w:r>
    </w:p>
    <w:p w14:paraId="4E3D8111" w14:textId="77777777" w:rsidR="00BE6BC3" w:rsidRDefault="00BE6BC3" w:rsidP="00A9689B">
      <w:pPr>
        <w:spacing w:beforeLines="50" w:before="156" w:line="240" w:lineRule="auto"/>
        <w:ind w:firstLine="0"/>
        <w:rPr>
          <w:rFonts w:ascii="Times New Roman" w:hAnsi="Times New Roman"/>
          <w:b/>
          <w:bCs/>
          <w:kern w:val="0"/>
          <w:sz w:val="16"/>
          <w:szCs w:val="16"/>
        </w:rPr>
      </w:pPr>
      <w:bookmarkStart w:id="18" w:name="OLE_LINK1"/>
    </w:p>
    <w:p w14:paraId="288D5A8B" w14:textId="77777777" w:rsidR="00BE6BC3" w:rsidRDefault="00BE6BC3" w:rsidP="00A9689B">
      <w:pPr>
        <w:spacing w:beforeLines="50" w:before="156" w:line="240" w:lineRule="auto"/>
        <w:ind w:firstLine="0"/>
        <w:rPr>
          <w:rFonts w:ascii="Times New Roman" w:hAnsi="Times New Roman"/>
          <w:b/>
          <w:bCs/>
          <w:kern w:val="0"/>
          <w:sz w:val="16"/>
          <w:szCs w:val="16"/>
        </w:rPr>
      </w:pPr>
    </w:p>
    <w:p w14:paraId="51D75984" w14:textId="77777777" w:rsidR="00BE6BC3" w:rsidRDefault="00BE6BC3" w:rsidP="00A9689B">
      <w:pPr>
        <w:spacing w:beforeLines="50" w:before="156" w:line="240" w:lineRule="auto"/>
        <w:ind w:firstLine="0"/>
        <w:rPr>
          <w:rFonts w:ascii="Times New Roman" w:hAnsi="Times New Roman"/>
          <w:b/>
          <w:bCs/>
          <w:kern w:val="0"/>
          <w:sz w:val="16"/>
          <w:szCs w:val="16"/>
        </w:rPr>
      </w:pPr>
    </w:p>
    <w:p w14:paraId="4D9200AF" w14:textId="77777777" w:rsidR="00BE6BC3" w:rsidRDefault="00BE6BC3" w:rsidP="00A9689B">
      <w:pPr>
        <w:spacing w:beforeLines="50" w:before="156" w:line="240" w:lineRule="auto"/>
        <w:ind w:firstLine="0"/>
        <w:rPr>
          <w:rFonts w:ascii="Times New Roman" w:hAnsi="Times New Roman"/>
          <w:b/>
          <w:bCs/>
          <w:kern w:val="0"/>
          <w:sz w:val="16"/>
          <w:szCs w:val="16"/>
        </w:rPr>
      </w:pPr>
    </w:p>
    <w:p w14:paraId="75310A58" w14:textId="77777777" w:rsidR="00BE6BC3" w:rsidRDefault="00BE6BC3" w:rsidP="00A9689B">
      <w:pPr>
        <w:spacing w:beforeLines="50" w:before="156" w:line="240" w:lineRule="auto"/>
        <w:ind w:firstLine="0"/>
        <w:rPr>
          <w:rFonts w:ascii="Times New Roman" w:hAnsi="Times New Roman"/>
          <w:b/>
          <w:bCs/>
          <w:kern w:val="0"/>
          <w:sz w:val="16"/>
          <w:szCs w:val="16"/>
        </w:rPr>
      </w:pPr>
    </w:p>
    <w:p w14:paraId="7566CAD3" w14:textId="77777777" w:rsidR="00BE6BC3" w:rsidRDefault="00BE6BC3" w:rsidP="00A9689B">
      <w:pPr>
        <w:spacing w:beforeLines="50" w:before="156" w:line="240" w:lineRule="auto"/>
        <w:ind w:firstLine="0"/>
        <w:rPr>
          <w:rFonts w:ascii="Times New Roman" w:hAnsi="Times New Roman"/>
          <w:b/>
          <w:bCs/>
          <w:kern w:val="0"/>
          <w:sz w:val="16"/>
          <w:szCs w:val="16"/>
        </w:rPr>
      </w:pPr>
    </w:p>
    <w:p w14:paraId="03800069" w14:textId="77777777" w:rsidR="00BE6BC3" w:rsidRDefault="00BE6BC3" w:rsidP="00A9689B">
      <w:pPr>
        <w:spacing w:beforeLines="50" w:before="156" w:line="240" w:lineRule="auto"/>
        <w:ind w:firstLine="0"/>
        <w:rPr>
          <w:rFonts w:ascii="Times New Roman" w:hAnsi="Times New Roman"/>
          <w:b/>
          <w:bCs/>
          <w:kern w:val="0"/>
          <w:sz w:val="16"/>
          <w:szCs w:val="16"/>
        </w:rPr>
      </w:pPr>
    </w:p>
    <w:p w14:paraId="609C6414" w14:textId="77777777" w:rsidR="00BE6BC3" w:rsidRDefault="00BE6BC3" w:rsidP="00A9689B">
      <w:pPr>
        <w:spacing w:beforeLines="50" w:before="156" w:line="240" w:lineRule="auto"/>
        <w:ind w:firstLine="0"/>
        <w:rPr>
          <w:rFonts w:ascii="Times New Roman" w:hAnsi="Times New Roman"/>
          <w:b/>
          <w:bCs/>
          <w:kern w:val="0"/>
          <w:sz w:val="16"/>
          <w:szCs w:val="16"/>
        </w:rPr>
      </w:pPr>
    </w:p>
    <w:p w14:paraId="6AB84C59" w14:textId="77777777" w:rsidR="00BE6BC3" w:rsidRDefault="00BE6BC3" w:rsidP="00A9689B">
      <w:pPr>
        <w:spacing w:beforeLines="50" w:before="156" w:line="240" w:lineRule="auto"/>
        <w:ind w:firstLine="0"/>
        <w:rPr>
          <w:rFonts w:ascii="Times New Roman" w:hAnsi="Times New Roman"/>
          <w:b/>
          <w:bCs/>
          <w:kern w:val="0"/>
          <w:sz w:val="16"/>
          <w:szCs w:val="16"/>
        </w:rPr>
      </w:pPr>
    </w:p>
    <w:p w14:paraId="3B55E08D" w14:textId="77777777" w:rsidR="00BE6BC3" w:rsidRDefault="00BE6BC3" w:rsidP="00A9689B">
      <w:pPr>
        <w:spacing w:beforeLines="50" w:before="156" w:line="240" w:lineRule="auto"/>
        <w:ind w:firstLine="0"/>
        <w:rPr>
          <w:rFonts w:ascii="Times New Roman" w:hAnsi="Times New Roman"/>
          <w:b/>
          <w:bCs/>
          <w:kern w:val="0"/>
          <w:sz w:val="16"/>
          <w:szCs w:val="16"/>
        </w:rPr>
      </w:pPr>
    </w:p>
    <w:p w14:paraId="6894627A" w14:textId="77777777" w:rsidR="00BE6BC3" w:rsidRDefault="00BE6BC3" w:rsidP="00A9689B">
      <w:pPr>
        <w:spacing w:beforeLines="50" w:before="156" w:line="240" w:lineRule="auto"/>
        <w:ind w:firstLine="0"/>
        <w:rPr>
          <w:rFonts w:ascii="Times New Roman" w:hAnsi="Times New Roman"/>
          <w:b/>
          <w:bCs/>
          <w:kern w:val="0"/>
          <w:sz w:val="16"/>
          <w:szCs w:val="16"/>
        </w:rPr>
      </w:pPr>
    </w:p>
    <w:p w14:paraId="1F92D9AF" w14:textId="77777777" w:rsidR="00BE6BC3" w:rsidRDefault="00BE6BC3" w:rsidP="00A9689B">
      <w:pPr>
        <w:spacing w:beforeLines="50" w:before="156" w:line="240" w:lineRule="auto"/>
        <w:ind w:firstLine="0"/>
        <w:rPr>
          <w:rFonts w:ascii="Times New Roman" w:hAnsi="Times New Roman"/>
          <w:b/>
          <w:bCs/>
          <w:kern w:val="0"/>
          <w:sz w:val="16"/>
          <w:szCs w:val="16"/>
        </w:rPr>
      </w:pPr>
    </w:p>
    <w:p w14:paraId="5FB5CF9C" w14:textId="77777777" w:rsidR="00BE6BC3" w:rsidRDefault="00BE6BC3" w:rsidP="00A9689B">
      <w:pPr>
        <w:spacing w:beforeLines="50" w:before="156" w:line="240" w:lineRule="auto"/>
        <w:ind w:firstLine="0"/>
        <w:rPr>
          <w:rFonts w:ascii="Times New Roman" w:hAnsi="Times New Roman"/>
          <w:b/>
          <w:bCs/>
          <w:kern w:val="0"/>
          <w:sz w:val="16"/>
          <w:szCs w:val="16"/>
        </w:rPr>
      </w:pPr>
    </w:p>
    <w:p w14:paraId="5CEA86FC" w14:textId="77777777" w:rsidR="00BE6BC3" w:rsidRDefault="00BE6BC3" w:rsidP="00A9689B">
      <w:pPr>
        <w:spacing w:beforeLines="50" w:before="156" w:line="240" w:lineRule="auto"/>
        <w:ind w:firstLine="0"/>
        <w:rPr>
          <w:rFonts w:ascii="Times New Roman" w:hAnsi="Times New Roman"/>
          <w:b/>
          <w:bCs/>
          <w:kern w:val="0"/>
          <w:sz w:val="16"/>
          <w:szCs w:val="16"/>
        </w:rPr>
      </w:pPr>
    </w:p>
    <w:p w14:paraId="2C49604B" w14:textId="77777777" w:rsidR="00B8444E" w:rsidRDefault="007E538F" w:rsidP="00A9689B">
      <w:pPr>
        <w:spacing w:beforeLines="50" w:before="156" w:line="240" w:lineRule="auto"/>
        <w:ind w:firstLine="0"/>
        <w:rPr>
          <w:rFonts w:ascii="Times New Roman" w:hAnsi="Times New Roman"/>
          <w:b/>
          <w:bCs/>
          <w:kern w:val="0"/>
          <w:sz w:val="16"/>
          <w:szCs w:val="16"/>
        </w:rPr>
      </w:pPr>
      <w:r w:rsidRPr="007E538F">
        <w:rPr>
          <w:rFonts w:ascii="Times New Roman" w:hAnsi="Times New Roman"/>
          <w:b/>
          <w:bCs/>
          <w:noProof/>
          <w:kern w:val="0"/>
          <w:sz w:val="16"/>
          <w:szCs w:val="16"/>
        </w:rPr>
        <w:lastRenderedPageBreak/>
        <w:drawing>
          <wp:inline distT="0" distB="0" distL="0" distR="0" wp14:anchorId="70117CF8" wp14:editId="69F42A15">
            <wp:extent cx="5136776" cy="3876392"/>
            <wp:effectExtent l="0" t="0" r="0" b="0"/>
            <wp:docPr id="6" name="图片 5">
              <a:extLst xmlns:a="http://schemas.openxmlformats.org/drawingml/2006/main">
                <a:ext uri="{FF2B5EF4-FFF2-40B4-BE49-F238E27FC236}">
                  <a16:creationId xmlns:a16="http://schemas.microsoft.com/office/drawing/2014/main" id="{D3C9A262-7679-5D88-A75F-C755C987D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3C9A262-7679-5D88-A75F-C755C987D67B}"/>
                        </a:ext>
                      </a:extLst>
                    </pic:cNvPr>
                    <pic:cNvPicPr>
                      <a:picLocks noChangeAspect="1"/>
                    </pic:cNvPicPr>
                  </pic:nvPicPr>
                  <pic:blipFill>
                    <a:blip r:embed="rId35" cstate="print"/>
                    <a:stretch>
                      <a:fillRect/>
                    </a:stretch>
                  </pic:blipFill>
                  <pic:spPr>
                    <a:xfrm>
                      <a:off x="0" y="0"/>
                      <a:ext cx="5139503" cy="3878450"/>
                    </a:xfrm>
                    <a:prstGeom prst="rect">
                      <a:avLst/>
                    </a:prstGeom>
                  </pic:spPr>
                </pic:pic>
              </a:graphicData>
            </a:graphic>
          </wp:inline>
        </w:drawing>
      </w:r>
    </w:p>
    <w:p w14:paraId="15FFE28F" w14:textId="7E82D655" w:rsidR="00B8444E" w:rsidRPr="00B8444E" w:rsidRDefault="00D8730D" w:rsidP="00B8444E">
      <w:pPr>
        <w:widowControl/>
        <w:spacing w:line="240" w:lineRule="auto"/>
        <w:ind w:firstLine="0"/>
        <w:rPr>
          <w:rFonts w:ascii="Times New Roman" w:hAnsi="Times New Roman"/>
          <w:b/>
          <w:bCs/>
          <w:kern w:val="0"/>
          <w:sz w:val="16"/>
          <w:szCs w:val="16"/>
        </w:rPr>
      </w:pPr>
      <w:r>
        <w:rPr>
          <w:rFonts w:ascii="Times New Roman" w:eastAsia="MS Mincho" w:hAnsi="Times New Roman"/>
          <w:b/>
          <w:snapToGrid w:val="0"/>
          <w:kern w:val="0"/>
          <w:sz w:val="16"/>
          <w:szCs w:val="16"/>
          <w:lang w:eastAsia="ja-JP"/>
        </w:rPr>
        <w:t>Fig.</w:t>
      </w:r>
      <w:r w:rsidR="00B8444E" w:rsidRPr="00316A7B">
        <w:rPr>
          <w:rFonts w:ascii="Times New Roman" w:eastAsia="MS Mincho" w:hAnsi="Times New Roman"/>
          <w:b/>
          <w:snapToGrid w:val="0"/>
          <w:kern w:val="0"/>
          <w:sz w:val="16"/>
          <w:szCs w:val="16"/>
          <w:lang w:eastAsia="ja-JP"/>
        </w:rPr>
        <w:t xml:space="preserve"> S</w:t>
      </w:r>
      <w:r w:rsidR="00BE2795">
        <w:rPr>
          <w:rFonts w:ascii="Times New Roman" w:eastAsia="MS Mincho" w:hAnsi="Times New Roman"/>
          <w:b/>
          <w:snapToGrid w:val="0"/>
          <w:kern w:val="0"/>
          <w:sz w:val="16"/>
          <w:szCs w:val="16"/>
          <w:lang w:eastAsia="ja-JP"/>
        </w:rPr>
        <w:t>25</w:t>
      </w:r>
      <w:r w:rsidR="00B8444E" w:rsidRPr="00316A7B">
        <w:rPr>
          <w:rFonts w:ascii="Times New Roman" w:eastAsia="MS Mincho" w:hAnsi="Times New Roman"/>
          <w:b/>
          <w:snapToGrid w:val="0"/>
          <w:kern w:val="0"/>
          <w:sz w:val="16"/>
          <w:szCs w:val="16"/>
          <w:lang w:eastAsia="ja-JP"/>
        </w:rPr>
        <w:t>.</w:t>
      </w:r>
      <w:r w:rsidR="00B8444E" w:rsidRPr="00B8444E">
        <w:t xml:space="preserve"> </w:t>
      </w:r>
      <w:r w:rsidR="00B8444E" w:rsidRPr="00B8444E">
        <w:rPr>
          <w:rFonts w:ascii="Times New Roman" w:hAnsi="Times New Roman"/>
          <w:snapToGrid w:val="0"/>
          <w:kern w:val="0"/>
          <w:sz w:val="16"/>
          <w:szCs w:val="16"/>
        </w:rPr>
        <w:t xml:space="preserve">SEM images </w:t>
      </w:r>
      <w:r w:rsidR="00B8444E">
        <w:rPr>
          <w:rFonts w:ascii="Times New Roman" w:hAnsi="Times New Roman"/>
          <w:snapToGrid w:val="0"/>
          <w:kern w:val="0"/>
          <w:sz w:val="16"/>
          <w:szCs w:val="16"/>
        </w:rPr>
        <w:t>o</w:t>
      </w:r>
      <w:r w:rsidR="00B8444E" w:rsidRPr="00B8444E">
        <w:rPr>
          <w:rFonts w:ascii="Times New Roman" w:hAnsi="Times New Roman"/>
          <w:snapToGrid w:val="0"/>
          <w:kern w:val="0"/>
          <w:sz w:val="16"/>
          <w:szCs w:val="16"/>
        </w:rPr>
        <w:t xml:space="preserve">f the leaf surface structure of tobacco. (a, b) </w:t>
      </w:r>
      <w:bookmarkStart w:id="19" w:name="_Hlk192958986"/>
      <w:r w:rsidR="00B8444E" w:rsidRPr="00B8444E">
        <w:rPr>
          <w:rFonts w:ascii="Times New Roman" w:hAnsi="Times New Roman"/>
          <w:snapToGrid w:val="0"/>
          <w:kern w:val="0"/>
          <w:sz w:val="16"/>
          <w:szCs w:val="16"/>
        </w:rPr>
        <w:t>The control</w:t>
      </w:r>
      <w:r w:rsidR="00707BF6">
        <w:rPr>
          <w:rFonts w:ascii="Times New Roman" w:hAnsi="Times New Roman"/>
          <w:snapToGrid w:val="0"/>
          <w:kern w:val="0"/>
          <w:sz w:val="16"/>
          <w:szCs w:val="16"/>
        </w:rPr>
        <w:t xml:space="preserve"> </w:t>
      </w:r>
      <w:r w:rsidR="00707BF6">
        <w:rPr>
          <w:rFonts w:ascii="Times New Roman" w:hAnsi="Times New Roman" w:hint="eastAsia"/>
          <w:snapToGrid w:val="0"/>
          <w:kern w:val="0"/>
          <w:sz w:val="16"/>
          <w:szCs w:val="16"/>
        </w:rPr>
        <w:t>group</w:t>
      </w:r>
      <w:r w:rsidR="00707BF6">
        <w:rPr>
          <w:rFonts w:ascii="Times New Roman" w:hAnsi="Times New Roman"/>
          <w:snapToGrid w:val="0"/>
          <w:kern w:val="0"/>
          <w:sz w:val="16"/>
          <w:szCs w:val="16"/>
        </w:rPr>
        <w:t xml:space="preserve"> </w:t>
      </w:r>
      <w:r w:rsidR="00707BF6">
        <w:rPr>
          <w:rFonts w:ascii="Times New Roman" w:hAnsi="Times New Roman" w:hint="eastAsia"/>
          <w:snapToGrid w:val="0"/>
          <w:kern w:val="0"/>
          <w:sz w:val="16"/>
          <w:szCs w:val="16"/>
        </w:rPr>
        <w:t>(</w:t>
      </w:r>
      <w:r w:rsidR="00707BF6">
        <w:rPr>
          <w:rFonts w:ascii="Times New Roman" w:hAnsi="Times New Roman"/>
          <w:snapToGrid w:val="0"/>
          <w:kern w:val="0"/>
          <w:sz w:val="16"/>
          <w:szCs w:val="16"/>
        </w:rPr>
        <w:t xml:space="preserve">treated </w:t>
      </w:r>
      <w:r w:rsidR="00707BF6" w:rsidRPr="00BE6BC3">
        <w:rPr>
          <w:rFonts w:ascii="Times New Roman" w:hAnsi="Times New Roman"/>
          <w:snapToGrid w:val="0"/>
          <w:kern w:val="0"/>
          <w:sz w:val="16"/>
          <w:szCs w:val="16"/>
        </w:rPr>
        <w:t xml:space="preserve">without compound </w:t>
      </w:r>
      <w:bookmarkEnd w:id="19"/>
      <w:r w:rsidR="008E74F1" w:rsidRPr="00914E44">
        <w:rPr>
          <w:rFonts w:ascii="Times New Roman" w:hAnsi="Times New Roman"/>
          <w:b/>
          <w:bCs/>
          <w:snapToGrid w:val="0"/>
          <w:kern w:val="0"/>
          <w:sz w:val="16"/>
          <w:szCs w:val="16"/>
        </w:rPr>
        <w:t>7</w:t>
      </w:r>
      <w:r w:rsidR="008E74F1">
        <w:rPr>
          <w:rFonts w:ascii="Times New Roman" w:hAnsi="Times New Roman"/>
          <w:snapToGrid w:val="0"/>
          <w:kern w:val="0"/>
          <w:sz w:val="16"/>
          <w:szCs w:val="16"/>
        </w:rPr>
        <w:t>)</w:t>
      </w:r>
      <w:r w:rsidR="00707BF6">
        <w:rPr>
          <w:rFonts w:ascii="Times New Roman" w:hAnsi="Times New Roman"/>
          <w:snapToGrid w:val="0"/>
          <w:kern w:val="0"/>
          <w:sz w:val="16"/>
          <w:szCs w:val="16"/>
        </w:rPr>
        <w:t xml:space="preserve"> ; </w:t>
      </w:r>
      <w:r w:rsidR="00B8444E" w:rsidRPr="00B8444E">
        <w:rPr>
          <w:rFonts w:ascii="Times New Roman" w:hAnsi="Times New Roman"/>
          <w:snapToGrid w:val="0"/>
          <w:kern w:val="0"/>
          <w:sz w:val="16"/>
          <w:szCs w:val="16"/>
        </w:rPr>
        <w:t xml:space="preserve">(c, d) </w:t>
      </w:r>
      <w:r w:rsidR="00707BF6" w:rsidRPr="00707BF6">
        <w:rPr>
          <w:rFonts w:ascii="Times New Roman" w:hAnsi="Times New Roman"/>
          <w:snapToGrid w:val="0"/>
          <w:kern w:val="0"/>
          <w:sz w:val="16"/>
          <w:szCs w:val="16"/>
        </w:rPr>
        <w:t>Treated with 250</w:t>
      </w:r>
      <w:bookmarkStart w:id="20" w:name="OLE_LINK4"/>
      <w:r w:rsidR="00707BF6" w:rsidRPr="00707BF6">
        <w:rPr>
          <w:rFonts w:ascii="Times New Roman" w:hAnsi="Times New Roman"/>
          <w:snapToGrid w:val="0"/>
          <w:kern w:val="0"/>
          <w:sz w:val="16"/>
          <w:szCs w:val="16"/>
        </w:rPr>
        <w:t xml:space="preserve"> </w:t>
      </w:r>
      <w:r w:rsidR="00707BF6" w:rsidRPr="00D64209">
        <w:rPr>
          <w:rFonts w:ascii="Times New Roman" w:hAnsi="Times New Roman"/>
          <w:snapToGrid w:val="0"/>
          <w:color w:val="000000"/>
          <w:kern w:val="0"/>
          <w:sz w:val="16"/>
          <w:szCs w:val="16"/>
        </w:rPr>
        <w:sym w:font="Symbol" w:char="F06D"/>
      </w:r>
      <w:bookmarkEnd w:id="20"/>
      <w:r w:rsidR="00707BF6" w:rsidRPr="00707BF6">
        <w:rPr>
          <w:rFonts w:ascii="Times New Roman" w:hAnsi="Times New Roman"/>
          <w:snapToGrid w:val="0"/>
          <w:kern w:val="0"/>
          <w:sz w:val="16"/>
          <w:szCs w:val="16"/>
        </w:rPr>
        <w:t>g/mL of</w:t>
      </w:r>
      <w:r w:rsidR="00707BF6">
        <w:rPr>
          <w:rFonts w:ascii="Times New Roman" w:hAnsi="Times New Roman"/>
          <w:snapToGrid w:val="0"/>
          <w:kern w:val="0"/>
          <w:sz w:val="16"/>
          <w:szCs w:val="16"/>
        </w:rPr>
        <w:t xml:space="preserve"> compound </w:t>
      </w:r>
      <w:r w:rsidR="00707BF6" w:rsidRPr="00914E44">
        <w:rPr>
          <w:rFonts w:ascii="Times New Roman" w:hAnsi="Times New Roman"/>
          <w:b/>
          <w:bCs/>
          <w:snapToGrid w:val="0"/>
          <w:kern w:val="0"/>
          <w:sz w:val="16"/>
          <w:szCs w:val="16"/>
        </w:rPr>
        <w:t>7</w:t>
      </w:r>
      <w:r w:rsidR="00707BF6">
        <w:rPr>
          <w:rFonts w:ascii="Times New Roman" w:hAnsi="Times New Roman"/>
          <w:snapToGrid w:val="0"/>
          <w:kern w:val="0"/>
          <w:sz w:val="16"/>
          <w:szCs w:val="16"/>
        </w:rPr>
        <w:t xml:space="preserve"> (</w:t>
      </w:r>
      <w:r w:rsidR="00795090">
        <w:rPr>
          <w:rFonts w:ascii="Times New Roman" w:hAnsi="Times New Roman"/>
          <w:snapToGrid w:val="0"/>
          <w:kern w:val="0"/>
          <w:sz w:val="16"/>
          <w:szCs w:val="16"/>
        </w:rPr>
        <w:t>5</w:t>
      </w:r>
      <w:r w:rsidR="008E0795">
        <w:rPr>
          <w:rFonts w:ascii="Times New Roman" w:hAnsi="Times New Roman"/>
          <w:snapToGrid w:val="0"/>
          <w:kern w:val="0"/>
          <w:sz w:val="16"/>
          <w:szCs w:val="16"/>
        </w:rPr>
        <w:t>-</w:t>
      </w:r>
      <w:r w:rsidR="00707BF6">
        <w:rPr>
          <w:rFonts w:ascii="Times New Roman" w:hAnsi="Times New Roman"/>
          <w:snapToGrid w:val="0"/>
          <w:kern w:val="0"/>
          <w:sz w:val="16"/>
          <w:szCs w:val="16"/>
        </w:rPr>
        <w:t>dpt).</w:t>
      </w:r>
      <w:r w:rsidR="00B8444E" w:rsidRPr="00B8444E">
        <w:rPr>
          <w:rFonts w:ascii="Times New Roman" w:hAnsi="Times New Roman"/>
          <w:snapToGrid w:val="0"/>
          <w:kern w:val="0"/>
          <w:sz w:val="16"/>
          <w:szCs w:val="16"/>
        </w:rPr>
        <w:t xml:space="preserve"> </w:t>
      </w:r>
      <w:r w:rsidR="008E0795" w:rsidRPr="007E538F">
        <w:rPr>
          <w:rFonts w:ascii="Times New Roman" w:hAnsi="Times New Roman"/>
          <w:snapToGrid w:val="0"/>
          <w:kern w:val="0"/>
          <w:sz w:val="16"/>
          <w:szCs w:val="16"/>
        </w:rPr>
        <w:t>Side</w:t>
      </w:r>
      <w:r w:rsidR="007E538F" w:rsidRPr="007E538F">
        <w:rPr>
          <w:rFonts w:ascii="Times New Roman" w:hAnsi="Times New Roman"/>
          <w:snapToGrid w:val="0"/>
          <w:kern w:val="0"/>
          <w:sz w:val="16"/>
          <w:szCs w:val="16"/>
        </w:rPr>
        <w:t xml:space="preserve"> bar, 100 </w:t>
      </w:r>
      <w:r w:rsidR="007E538F" w:rsidRPr="00D64209">
        <w:rPr>
          <w:rFonts w:ascii="Times New Roman" w:hAnsi="Times New Roman"/>
          <w:snapToGrid w:val="0"/>
          <w:color w:val="000000"/>
          <w:kern w:val="0"/>
          <w:sz w:val="16"/>
          <w:szCs w:val="16"/>
        </w:rPr>
        <w:sym w:font="Symbol" w:char="F06D"/>
      </w:r>
      <w:r w:rsidR="007E538F" w:rsidRPr="007E538F">
        <w:rPr>
          <w:rFonts w:ascii="Times New Roman" w:hAnsi="Times New Roman"/>
          <w:snapToGrid w:val="0"/>
          <w:kern w:val="0"/>
          <w:sz w:val="16"/>
          <w:szCs w:val="16"/>
        </w:rPr>
        <w:t>m</w:t>
      </w:r>
      <w:r w:rsidR="007E538F">
        <w:rPr>
          <w:rFonts w:ascii="Times New Roman" w:hAnsi="Times New Roman"/>
          <w:snapToGrid w:val="0"/>
          <w:kern w:val="0"/>
          <w:sz w:val="16"/>
          <w:szCs w:val="16"/>
        </w:rPr>
        <w:t xml:space="preserve"> </w:t>
      </w:r>
      <w:r w:rsidR="007E538F" w:rsidRPr="007E538F">
        <w:rPr>
          <w:rFonts w:ascii="Times New Roman" w:hAnsi="Times New Roman"/>
          <w:snapToGrid w:val="0"/>
          <w:kern w:val="0"/>
          <w:sz w:val="16"/>
          <w:szCs w:val="16"/>
        </w:rPr>
        <w:t>in</w:t>
      </w:r>
      <w:r w:rsidR="007E538F">
        <w:rPr>
          <w:rFonts w:ascii="Times New Roman" w:hAnsi="Times New Roman"/>
          <w:snapToGrid w:val="0"/>
          <w:kern w:val="0"/>
          <w:sz w:val="16"/>
          <w:szCs w:val="16"/>
        </w:rPr>
        <w:t xml:space="preserve"> </w:t>
      </w:r>
      <w:proofErr w:type="spellStart"/>
      <w:r w:rsidR="007E538F">
        <w:rPr>
          <w:rFonts w:ascii="Times New Roman" w:hAnsi="Times New Roman" w:hint="eastAsia"/>
          <w:snapToGrid w:val="0"/>
          <w:kern w:val="0"/>
          <w:sz w:val="16"/>
          <w:szCs w:val="16"/>
        </w:rPr>
        <w:t>a</w:t>
      </w:r>
      <w:r w:rsidR="007E538F">
        <w:rPr>
          <w:rFonts w:ascii="Times New Roman" w:hAnsi="Times New Roman"/>
          <w:snapToGrid w:val="0"/>
          <w:kern w:val="0"/>
          <w:sz w:val="16"/>
          <w:szCs w:val="16"/>
        </w:rPr>
        <w:t>,c</w:t>
      </w:r>
      <w:proofErr w:type="spellEnd"/>
      <w:r w:rsidR="007E538F" w:rsidRPr="007E538F">
        <w:rPr>
          <w:rFonts w:ascii="Times New Roman" w:hAnsi="Times New Roman"/>
          <w:snapToGrid w:val="0"/>
          <w:kern w:val="0"/>
          <w:sz w:val="16"/>
          <w:szCs w:val="16"/>
        </w:rPr>
        <w:t xml:space="preserve">, </w:t>
      </w:r>
      <w:r w:rsidR="007E538F">
        <w:rPr>
          <w:rFonts w:ascii="Times New Roman" w:hAnsi="Times New Roman"/>
          <w:snapToGrid w:val="0"/>
          <w:kern w:val="0"/>
          <w:sz w:val="16"/>
          <w:szCs w:val="16"/>
        </w:rPr>
        <w:t>5</w:t>
      </w:r>
      <w:r w:rsidR="007E538F" w:rsidRPr="007E538F">
        <w:rPr>
          <w:rFonts w:ascii="Times New Roman" w:hAnsi="Times New Roman"/>
          <w:snapToGrid w:val="0"/>
          <w:kern w:val="0"/>
          <w:sz w:val="16"/>
          <w:szCs w:val="16"/>
        </w:rPr>
        <w:t xml:space="preserve">0 </w:t>
      </w:r>
      <w:r w:rsidR="007E538F" w:rsidRPr="00D64209">
        <w:rPr>
          <w:rFonts w:ascii="Times New Roman" w:hAnsi="Times New Roman"/>
          <w:snapToGrid w:val="0"/>
          <w:color w:val="000000"/>
          <w:kern w:val="0"/>
          <w:sz w:val="16"/>
          <w:szCs w:val="16"/>
        </w:rPr>
        <w:sym w:font="Symbol" w:char="F06D"/>
      </w:r>
      <w:r w:rsidR="007E538F" w:rsidRPr="007E538F">
        <w:rPr>
          <w:rFonts w:ascii="Times New Roman" w:hAnsi="Times New Roman"/>
          <w:snapToGrid w:val="0"/>
          <w:kern w:val="0"/>
          <w:sz w:val="16"/>
          <w:szCs w:val="16"/>
        </w:rPr>
        <w:t>m</w:t>
      </w:r>
      <w:r w:rsidR="007E538F">
        <w:rPr>
          <w:rFonts w:ascii="Times New Roman" w:hAnsi="Times New Roman"/>
          <w:snapToGrid w:val="0"/>
          <w:kern w:val="0"/>
          <w:sz w:val="16"/>
          <w:szCs w:val="16"/>
        </w:rPr>
        <w:t xml:space="preserve"> </w:t>
      </w:r>
      <w:r w:rsidR="007E538F" w:rsidRPr="007E538F">
        <w:rPr>
          <w:rFonts w:ascii="Times New Roman" w:hAnsi="Times New Roman"/>
          <w:snapToGrid w:val="0"/>
          <w:kern w:val="0"/>
          <w:sz w:val="16"/>
          <w:szCs w:val="16"/>
        </w:rPr>
        <w:t>in</w:t>
      </w:r>
      <w:r w:rsidR="007E538F">
        <w:rPr>
          <w:rFonts w:ascii="Times New Roman" w:hAnsi="Times New Roman"/>
          <w:snapToGrid w:val="0"/>
          <w:kern w:val="0"/>
          <w:sz w:val="16"/>
          <w:szCs w:val="16"/>
        </w:rPr>
        <w:t xml:space="preserve"> </w:t>
      </w:r>
      <w:proofErr w:type="spellStart"/>
      <w:r w:rsidR="007E538F">
        <w:rPr>
          <w:rFonts w:ascii="Times New Roman" w:hAnsi="Times New Roman"/>
          <w:snapToGrid w:val="0"/>
          <w:kern w:val="0"/>
          <w:sz w:val="16"/>
          <w:szCs w:val="16"/>
        </w:rPr>
        <w:t>b,d</w:t>
      </w:r>
      <w:proofErr w:type="spellEnd"/>
      <w:r w:rsidR="007E538F" w:rsidRPr="007E538F">
        <w:rPr>
          <w:rFonts w:ascii="Times New Roman" w:hAnsi="Times New Roman"/>
          <w:snapToGrid w:val="0"/>
          <w:kern w:val="0"/>
          <w:sz w:val="16"/>
          <w:szCs w:val="16"/>
        </w:rPr>
        <w:t>.</w:t>
      </w:r>
    </w:p>
    <w:p w14:paraId="14A33C1A" w14:textId="77777777" w:rsidR="00B8444E" w:rsidRPr="00707BF6" w:rsidRDefault="00B8444E" w:rsidP="00A9689B">
      <w:pPr>
        <w:spacing w:beforeLines="50" w:before="156" w:line="240" w:lineRule="auto"/>
        <w:ind w:firstLine="0"/>
        <w:rPr>
          <w:rFonts w:ascii="Times New Roman" w:hAnsi="Times New Roman"/>
          <w:b/>
          <w:bCs/>
          <w:kern w:val="0"/>
          <w:sz w:val="16"/>
          <w:szCs w:val="16"/>
        </w:rPr>
      </w:pPr>
    </w:p>
    <w:p w14:paraId="5545751B" w14:textId="77777777" w:rsidR="00B8444E" w:rsidRPr="00707BF6" w:rsidRDefault="00B8444E" w:rsidP="00A9689B">
      <w:pPr>
        <w:spacing w:beforeLines="50" w:before="156" w:line="240" w:lineRule="auto"/>
        <w:ind w:firstLine="0"/>
        <w:rPr>
          <w:rFonts w:ascii="Times New Roman" w:hAnsi="Times New Roman"/>
          <w:b/>
          <w:bCs/>
          <w:kern w:val="0"/>
          <w:sz w:val="16"/>
          <w:szCs w:val="16"/>
        </w:rPr>
      </w:pPr>
    </w:p>
    <w:p w14:paraId="64AA6778" w14:textId="77777777" w:rsidR="00B8444E" w:rsidRDefault="00B8444E" w:rsidP="00A9689B">
      <w:pPr>
        <w:spacing w:beforeLines="50" w:before="156" w:line="240" w:lineRule="auto"/>
        <w:ind w:firstLine="0"/>
        <w:rPr>
          <w:rFonts w:ascii="Times New Roman" w:hAnsi="Times New Roman"/>
          <w:b/>
          <w:bCs/>
          <w:kern w:val="0"/>
          <w:sz w:val="16"/>
          <w:szCs w:val="16"/>
        </w:rPr>
      </w:pPr>
    </w:p>
    <w:p w14:paraId="78505E8D" w14:textId="77777777" w:rsidR="00B8444E" w:rsidRDefault="00B8444E" w:rsidP="00A9689B">
      <w:pPr>
        <w:spacing w:beforeLines="50" w:before="156" w:line="240" w:lineRule="auto"/>
        <w:ind w:firstLine="0"/>
        <w:rPr>
          <w:rFonts w:ascii="Times New Roman" w:hAnsi="Times New Roman"/>
          <w:b/>
          <w:bCs/>
          <w:kern w:val="0"/>
          <w:sz w:val="16"/>
          <w:szCs w:val="16"/>
        </w:rPr>
      </w:pPr>
    </w:p>
    <w:p w14:paraId="3E484002" w14:textId="77777777" w:rsidR="00B8444E" w:rsidRDefault="00B8444E" w:rsidP="00A9689B">
      <w:pPr>
        <w:spacing w:beforeLines="50" w:before="156" w:line="240" w:lineRule="auto"/>
        <w:ind w:firstLine="0"/>
        <w:rPr>
          <w:rFonts w:ascii="Times New Roman" w:hAnsi="Times New Roman"/>
          <w:b/>
          <w:bCs/>
          <w:kern w:val="0"/>
          <w:sz w:val="16"/>
          <w:szCs w:val="16"/>
        </w:rPr>
      </w:pPr>
    </w:p>
    <w:p w14:paraId="74CC5F12" w14:textId="77777777" w:rsidR="00B8444E" w:rsidRDefault="00B8444E" w:rsidP="00A9689B">
      <w:pPr>
        <w:spacing w:beforeLines="50" w:before="156" w:line="240" w:lineRule="auto"/>
        <w:ind w:firstLine="0"/>
        <w:rPr>
          <w:rFonts w:ascii="Times New Roman" w:hAnsi="Times New Roman"/>
          <w:b/>
          <w:bCs/>
          <w:kern w:val="0"/>
          <w:sz w:val="16"/>
          <w:szCs w:val="16"/>
        </w:rPr>
      </w:pPr>
    </w:p>
    <w:p w14:paraId="5F682747" w14:textId="77777777" w:rsidR="00B8444E" w:rsidRDefault="00B8444E" w:rsidP="00A9689B">
      <w:pPr>
        <w:spacing w:beforeLines="50" w:before="156" w:line="240" w:lineRule="auto"/>
        <w:ind w:firstLine="0"/>
        <w:rPr>
          <w:rFonts w:ascii="Times New Roman" w:hAnsi="Times New Roman"/>
          <w:b/>
          <w:bCs/>
          <w:kern w:val="0"/>
          <w:sz w:val="16"/>
          <w:szCs w:val="16"/>
        </w:rPr>
      </w:pPr>
    </w:p>
    <w:p w14:paraId="39B7C4CE" w14:textId="77777777" w:rsidR="00B8444E" w:rsidRDefault="00B8444E" w:rsidP="00A9689B">
      <w:pPr>
        <w:spacing w:beforeLines="50" w:before="156" w:line="240" w:lineRule="auto"/>
        <w:ind w:firstLine="0"/>
        <w:rPr>
          <w:rFonts w:ascii="Times New Roman" w:hAnsi="Times New Roman"/>
          <w:b/>
          <w:bCs/>
          <w:kern w:val="0"/>
          <w:sz w:val="16"/>
          <w:szCs w:val="16"/>
        </w:rPr>
      </w:pPr>
    </w:p>
    <w:p w14:paraId="5A05EFE5" w14:textId="77777777" w:rsidR="00B8444E" w:rsidRDefault="00B8444E" w:rsidP="00A9689B">
      <w:pPr>
        <w:spacing w:beforeLines="50" w:before="156" w:line="240" w:lineRule="auto"/>
        <w:ind w:firstLine="0"/>
        <w:rPr>
          <w:rFonts w:ascii="Times New Roman" w:hAnsi="Times New Roman"/>
          <w:b/>
          <w:bCs/>
          <w:kern w:val="0"/>
          <w:sz w:val="16"/>
          <w:szCs w:val="16"/>
        </w:rPr>
      </w:pPr>
    </w:p>
    <w:p w14:paraId="30D114F6" w14:textId="77777777" w:rsidR="00B8444E" w:rsidRDefault="00B8444E" w:rsidP="00A9689B">
      <w:pPr>
        <w:spacing w:beforeLines="50" w:before="156" w:line="240" w:lineRule="auto"/>
        <w:ind w:firstLine="0"/>
        <w:rPr>
          <w:rFonts w:ascii="Times New Roman" w:hAnsi="Times New Roman"/>
          <w:b/>
          <w:bCs/>
          <w:kern w:val="0"/>
          <w:sz w:val="16"/>
          <w:szCs w:val="16"/>
        </w:rPr>
      </w:pPr>
    </w:p>
    <w:p w14:paraId="601DE301" w14:textId="77777777" w:rsidR="00B8444E" w:rsidRDefault="00B8444E" w:rsidP="00A9689B">
      <w:pPr>
        <w:spacing w:beforeLines="50" w:before="156" w:line="240" w:lineRule="auto"/>
        <w:ind w:firstLine="0"/>
        <w:rPr>
          <w:rFonts w:ascii="Times New Roman" w:hAnsi="Times New Roman"/>
          <w:b/>
          <w:bCs/>
          <w:kern w:val="0"/>
          <w:sz w:val="16"/>
          <w:szCs w:val="16"/>
        </w:rPr>
      </w:pPr>
    </w:p>
    <w:p w14:paraId="759A7BB2" w14:textId="77777777" w:rsidR="00B8444E" w:rsidRDefault="00B8444E" w:rsidP="00A9689B">
      <w:pPr>
        <w:spacing w:beforeLines="50" w:before="156" w:line="240" w:lineRule="auto"/>
        <w:ind w:firstLine="0"/>
        <w:rPr>
          <w:rFonts w:ascii="Times New Roman" w:hAnsi="Times New Roman"/>
          <w:b/>
          <w:bCs/>
          <w:kern w:val="0"/>
          <w:sz w:val="16"/>
          <w:szCs w:val="16"/>
        </w:rPr>
      </w:pPr>
    </w:p>
    <w:p w14:paraId="42884FCE" w14:textId="77777777" w:rsidR="00707BF6" w:rsidRDefault="00707BF6" w:rsidP="00A9689B">
      <w:pPr>
        <w:spacing w:beforeLines="50" w:before="156" w:line="240" w:lineRule="auto"/>
        <w:ind w:firstLine="0"/>
        <w:rPr>
          <w:rFonts w:ascii="Times New Roman" w:hAnsi="Times New Roman"/>
          <w:b/>
          <w:bCs/>
          <w:kern w:val="0"/>
          <w:sz w:val="16"/>
          <w:szCs w:val="16"/>
        </w:rPr>
      </w:pPr>
    </w:p>
    <w:p w14:paraId="026A5A4C" w14:textId="77777777" w:rsidR="00707BF6" w:rsidRDefault="00707BF6" w:rsidP="00A9689B">
      <w:pPr>
        <w:spacing w:beforeLines="50" w:before="156" w:line="240" w:lineRule="auto"/>
        <w:ind w:firstLine="0"/>
        <w:rPr>
          <w:rFonts w:ascii="Times New Roman" w:hAnsi="Times New Roman"/>
          <w:b/>
          <w:bCs/>
          <w:kern w:val="0"/>
          <w:sz w:val="16"/>
          <w:szCs w:val="16"/>
        </w:rPr>
      </w:pPr>
    </w:p>
    <w:p w14:paraId="4516BB86" w14:textId="77777777" w:rsidR="00B8444E" w:rsidRDefault="001F6520" w:rsidP="00A9689B">
      <w:pPr>
        <w:spacing w:beforeLines="50" w:before="156" w:line="240" w:lineRule="auto"/>
        <w:ind w:firstLine="0"/>
        <w:rPr>
          <w:rFonts w:ascii="Times New Roman" w:hAnsi="Times New Roman"/>
          <w:b/>
          <w:bCs/>
          <w:kern w:val="0"/>
          <w:sz w:val="16"/>
          <w:szCs w:val="16"/>
        </w:rPr>
      </w:pPr>
      <w:r w:rsidRPr="001F6520">
        <w:rPr>
          <w:rFonts w:ascii="Times New Roman" w:hAnsi="Times New Roman"/>
          <w:b/>
          <w:bCs/>
          <w:noProof/>
          <w:kern w:val="0"/>
          <w:sz w:val="16"/>
          <w:szCs w:val="16"/>
        </w:rPr>
        <w:lastRenderedPageBreak/>
        <w:drawing>
          <wp:inline distT="0" distB="0" distL="0" distR="0" wp14:anchorId="56FF485C" wp14:editId="1A87DE5F">
            <wp:extent cx="5173133" cy="3958014"/>
            <wp:effectExtent l="0" t="0" r="8890" b="4445"/>
            <wp:docPr id="15" name="图片 8">
              <a:extLst xmlns:a="http://schemas.openxmlformats.org/drawingml/2006/main">
                <a:ext uri="{FF2B5EF4-FFF2-40B4-BE49-F238E27FC236}">
                  <a16:creationId xmlns:a16="http://schemas.microsoft.com/office/drawing/2014/main" id="{DA88A929-3D53-7CF4-60C7-E7D47CD1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DA88A929-3D53-7CF4-60C7-E7D47CD15C53}"/>
                        </a:ext>
                      </a:extLst>
                    </pic:cNvPr>
                    <pic:cNvPicPr>
                      <a:picLocks noChangeAspect="1"/>
                    </pic:cNvPicPr>
                  </pic:nvPicPr>
                  <pic:blipFill rotWithShape="1">
                    <a:blip r:embed="rId36" cstate="print"/>
                    <a:srcRect b="3922"/>
                    <a:stretch/>
                  </pic:blipFill>
                  <pic:spPr>
                    <a:xfrm>
                      <a:off x="0" y="0"/>
                      <a:ext cx="5174785" cy="3959278"/>
                    </a:xfrm>
                    <a:prstGeom prst="rect">
                      <a:avLst/>
                    </a:prstGeom>
                  </pic:spPr>
                </pic:pic>
              </a:graphicData>
            </a:graphic>
          </wp:inline>
        </w:drawing>
      </w:r>
    </w:p>
    <w:p w14:paraId="1424DA14" w14:textId="5C2706B0" w:rsidR="00B8444E" w:rsidRPr="00B8444E" w:rsidRDefault="00D8730D" w:rsidP="00B8444E">
      <w:pPr>
        <w:widowControl/>
        <w:spacing w:line="240" w:lineRule="auto"/>
        <w:ind w:firstLine="0"/>
        <w:rPr>
          <w:rFonts w:ascii="Times New Roman" w:hAnsi="Times New Roman"/>
          <w:b/>
          <w:bCs/>
          <w:kern w:val="0"/>
          <w:sz w:val="16"/>
          <w:szCs w:val="16"/>
        </w:rPr>
      </w:pPr>
      <w:r>
        <w:rPr>
          <w:rFonts w:ascii="Times New Roman" w:eastAsia="MS Mincho" w:hAnsi="Times New Roman"/>
          <w:b/>
          <w:snapToGrid w:val="0"/>
          <w:kern w:val="0"/>
          <w:sz w:val="16"/>
          <w:szCs w:val="16"/>
          <w:lang w:eastAsia="ja-JP"/>
        </w:rPr>
        <w:t>Fig.</w:t>
      </w:r>
      <w:r w:rsidR="00B8444E" w:rsidRPr="00316A7B">
        <w:rPr>
          <w:rFonts w:ascii="Times New Roman" w:eastAsia="MS Mincho" w:hAnsi="Times New Roman"/>
          <w:b/>
          <w:snapToGrid w:val="0"/>
          <w:kern w:val="0"/>
          <w:sz w:val="16"/>
          <w:szCs w:val="16"/>
          <w:lang w:eastAsia="ja-JP"/>
        </w:rPr>
        <w:t xml:space="preserve"> S</w:t>
      </w:r>
      <w:r w:rsidR="00137B8A">
        <w:rPr>
          <w:rFonts w:ascii="Times New Roman" w:eastAsia="MS Mincho" w:hAnsi="Times New Roman"/>
          <w:b/>
          <w:snapToGrid w:val="0"/>
          <w:kern w:val="0"/>
          <w:sz w:val="16"/>
          <w:szCs w:val="16"/>
          <w:lang w:eastAsia="ja-JP"/>
        </w:rPr>
        <w:t>26</w:t>
      </w:r>
      <w:r w:rsidR="00B8444E" w:rsidRPr="00316A7B">
        <w:rPr>
          <w:rFonts w:ascii="Times New Roman" w:eastAsia="MS Mincho" w:hAnsi="Times New Roman"/>
          <w:b/>
          <w:snapToGrid w:val="0"/>
          <w:kern w:val="0"/>
          <w:sz w:val="16"/>
          <w:szCs w:val="16"/>
          <w:lang w:eastAsia="ja-JP"/>
        </w:rPr>
        <w:t>.</w:t>
      </w:r>
      <w:r w:rsidR="00B8444E" w:rsidRPr="00B8444E">
        <w:t xml:space="preserve"> </w:t>
      </w:r>
      <w:r w:rsidR="00B8444E" w:rsidRPr="00B8444E">
        <w:rPr>
          <w:rFonts w:ascii="Times New Roman" w:hAnsi="Times New Roman"/>
          <w:snapToGrid w:val="0"/>
          <w:kern w:val="0"/>
          <w:sz w:val="16"/>
          <w:szCs w:val="16"/>
        </w:rPr>
        <w:t>SEM</w:t>
      </w:r>
      <w:r w:rsidR="008E0795">
        <w:rPr>
          <w:rFonts w:ascii="Times New Roman" w:hAnsi="Times New Roman"/>
          <w:snapToGrid w:val="0"/>
          <w:kern w:val="0"/>
          <w:sz w:val="16"/>
          <w:szCs w:val="16"/>
        </w:rPr>
        <w:t xml:space="preserve"> </w:t>
      </w:r>
      <w:r w:rsidR="00B8444E" w:rsidRPr="00B8444E">
        <w:rPr>
          <w:rFonts w:ascii="Times New Roman" w:hAnsi="Times New Roman"/>
          <w:snapToGrid w:val="0"/>
          <w:kern w:val="0"/>
          <w:sz w:val="16"/>
          <w:szCs w:val="16"/>
        </w:rPr>
        <w:t xml:space="preserve">images </w:t>
      </w:r>
      <w:r w:rsidR="00B8444E">
        <w:rPr>
          <w:rFonts w:ascii="Times New Roman" w:hAnsi="Times New Roman"/>
          <w:snapToGrid w:val="0"/>
          <w:kern w:val="0"/>
          <w:sz w:val="16"/>
          <w:szCs w:val="16"/>
        </w:rPr>
        <w:t>o</w:t>
      </w:r>
      <w:r w:rsidR="00B8444E" w:rsidRPr="00B8444E">
        <w:rPr>
          <w:rFonts w:ascii="Times New Roman" w:hAnsi="Times New Roman"/>
          <w:snapToGrid w:val="0"/>
          <w:kern w:val="0"/>
          <w:sz w:val="16"/>
          <w:szCs w:val="16"/>
        </w:rPr>
        <w:t xml:space="preserve">f the leaf surface </w:t>
      </w:r>
      <w:r w:rsidR="00707BF6" w:rsidRPr="00707BF6">
        <w:rPr>
          <w:rFonts w:ascii="Times New Roman" w:hAnsi="Times New Roman"/>
          <w:snapToGrid w:val="0"/>
          <w:kern w:val="0"/>
          <w:sz w:val="16"/>
          <w:szCs w:val="16"/>
        </w:rPr>
        <w:t>hyphal</w:t>
      </w:r>
      <w:r w:rsidR="00707BF6">
        <w:rPr>
          <w:rFonts w:ascii="Times New Roman" w:hAnsi="Times New Roman"/>
          <w:snapToGrid w:val="0"/>
          <w:kern w:val="0"/>
          <w:sz w:val="16"/>
          <w:szCs w:val="16"/>
        </w:rPr>
        <w:t xml:space="preserve"> </w:t>
      </w:r>
      <w:r w:rsidR="00B8444E" w:rsidRPr="00B8444E">
        <w:rPr>
          <w:rFonts w:ascii="Times New Roman" w:hAnsi="Times New Roman"/>
          <w:snapToGrid w:val="0"/>
          <w:kern w:val="0"/>
          <w:sz w:val="16"/>
          <w:szCs w:val="16"/>
        </w:rPr>
        <w:t>structure of tobacco. (a, b)</w:t>
      </w:r>
      <w:r w:rsidR="00B8444E" w:rsidRPr="00B8444E">
        <w:t xml:space="preserve"> </w:t>
      </w:r>
      <w:r w:rsidR="00707BF6" w:rsidRPr="00707BF6">
        <w:rPr>
          <w:rFonts w:ascii="Times New Roman" w:hAnsi="Times New Roman"/>
          <w:snapToGrid w:val="0"/>
          <w:kern w:val="0"/>
          <w:sz w:val="16"/>
          <w:szCs w:val="16"/>
        </w:rPr>
        <w:t xml:space="preserve">The control group (treated without compound </w:t>
      </w:r>
      <w:r w:rsidR="00E13843" w:rsidRPr="00914E44">
        <w:rPr>
          <w:rFonts w:ascii="Times New Roman" w:hAnsi="Times New Roman"/>
          <w:b/>
          <w:bCs/>
          <w:snapToGrid w:val="0"/>
          <w:kern w:val="0"/>
          <w:sz w:val="16"/>
          <w:szCs w:val="16"/>
        </w:rPr>
        <w:t>7</w:t>
      </w:r>
      <w:r w:rsidR="00E13843" w:rsidRPr="00707BF6">
        <w:rPr>
          <w:rFonts w:ascii="Times New Roman" w:hAnsi="Times New Roman"/>
          <w:snapToGrid w:val="0"/>
          <w:kern w:val="0"/>
          <w:sz w:val="16"/>
          <w:szCs w:val="16"/>
        </w:rPr>
        <w:t>);</w:t>
      </w:r>
      <w:r w:rsidR="00707BF6" w:rsidRPr="00707BF6">
        <w:rPr>
          <w:rFonts w:ascii="Times New Roman" w:hAnsi="Times New Roman"/>
          <w:snapToGrid w:val="0"/>
          <w:kern w:val="0"/>
          <w:sz w:val="16"/>
          <w:szCs w:val="16"/>
        </w:rPr>
        <w:t xml:space="preserve"> (c, d) Treated with 250 </w:t>
      </w:r>
      <w:r w:rsidR="00874A34" w:rsidRPr="00D64209">
        <w:rPr>
          <w:rFonts w:ascii="Times New Roman" w:hAnsi="Times New Roman"/>
          <w:snapToGrid w:val="0"/>
          <w:color w:val="000000"/>
          <w:kern w:val="0"/>
          <w:sz w:val="16"/>
          <w:szCs w:val="16"/>
        </w:rPr>
        <w:sym w:font="Symbol" w:char="F06D"/>
      </w:r>
      <w:r w:rsidR="00707BF6" w:rsidRPr="00707BF6">
        <w:rPr>
          <w:rFonts w:ascii="Times New Roman" w:hAnsi="Times New Roman"/>
          <w:snapToGrid w:val="0"/>
          <w:kern w:val="0"/>
          <w:sz w:val="16"/>
          <w:szCs w:val="16"/>
        </w:rPr>
        <w:t xml:space="preserve">g/mL of compound </w:t>
      </w:r>
      <w:r w:rsidR="00707BF6" w:rsidRPr="00914E44">
        <w:rPr>
          <w:rFonts w:ascii="Times New Roman" w:hAnsi="Times New Roman"/>
          <w:b/>
          <w:bCs/>
          <w:snapToGrid w:val="0"/>
          <w:kern w:val="0"/>
          <w:sz w:val="16"/>
          <w:szCs w:val="16"/>
        </w:rPr>
        <w:t>7</w:t>
      </w:r>
      <w:r w:rsidR="00707BF6" w:rsidRPr="00707BF6">
        <w:rPr>
          <w:rFonts w:ascii="Times New Roman" w:hAnsi="Times New Roman"/>
          <w:snapToGrid w:val="0"/>
          <w:kern w:val="0"/>
          <w:sz w:val="16"/>
          <w:szCs w:val="16"/>
        </w:rPr>
        <w:t xml:space="preserve"> (</w:t>
      </w:r>
      <w:r w:rsidR="00795090">
        <w:rPr>
          <w:rFonts w:ascii="Times New Roman" w:hAnsi="Times New Roman"/>
          <w:snapToGrid w:val="0"/>
          <w:kern w:val="0"/>
          <w:sz w:val="16"/>
          <w:szCs w:val="16"/>
        </w:rPr>
        <w:t>5</w:t>
      </w:r>
      <w:r w:rsidR="008E0795">
        <w:rPr>
          <w:rFonts w:ascii="Times New Roman" w:hAnsi="Times New Roman"/>
          <w:snapToGrid w:val="0"/>
          <w:kern w:val="0"/>
          <w:sz w:val="16"/>
          <w:szCs w:val="16"/>
        </w:rPr>
        <w:t>-</w:t>
      </w:r>
      <w:r w:rsidR="00707BF6" w:rsidRPr="00707BF6">
        <w:rPr>
          <w:rFonts w:ascii="Times New Roman" w:hAnsi="Times New Roman"/>
          <w:snapToGrid w:val="0"/>
          <w:kern w:val="0"/>
          <w:sz w:val="16"/>
          <w:szCs w:val="16"/>
        </w:rPr>
        <w:t xml:space="preserve">dpt). </w:t>
      </w:r>
      <w:r w:rsidR="007E538F" w:rsidRPr="007E538F">
        <w:rPr>
          <w:rFonts w:ascii="Times New Roman" w:hAnsi="Times New Roman"/>
          <w:snapToGrid w:val="0"/>
          <w:kern w:val="0"/>
          <w:sz w:val="16"/>
          <w:szCs w:val="16"/>
        </w:rPr>
        <w:t xml:space="preserve">All images were taken at a magnification of 2000x (scale bar = 10 </w:t>
      </w:r>
      <w:proofErr w:type="spellStart"/>
      <w:r w:rsidR="007E538F" w:rsidRPr="007E538F">
        <w:rPr>
          <w:rFonts w:ascii="Times New Roman" w:hAnsi="Times New Roman"/>
          <w:snapToGrid w:val="0"/>
          <w:kern w:val="0"/>
          <w:sz w:val="16"/>
          <w:szCs w:val="16"/>
        </w:rPr>
        <w:t>μm</w:t>
      </w:r>
      <w:proofErr w:type="spellEnd"/>
      <w:r w:rsidR="007E538F" w:rsidRPr="007E538F">
        <w:rPr>
          <w:rFonts w:ascii="Times New Roman" w:hAnsi="Times New Roman"/>
          <w:snapToGrid w:val="0"/>
          <w:kern w:val="0"/>
          <w:sz w:val="16"/>
          <w:szCs w:val="16"/>
        </w:rPr>
        <w:t>).</w:t>
      </w:r>
    </w:p>
    <w:p w14:paraId="64CEE5F0" w14:textId="77777777" w:rsidR="00B8444E" w:rsidRPr="007E538F" w:rsidRDefault="00B8444E" w:rsidP="00A9689B">
      <w:pPr>
        <w:spacing w:beforeLines="50" w:before="156" w:line="240" w:lineRule="auto"/>
        <w:ind w:firstLine="0"/>
        <w:rPr>
          <w:rFonts w:ascii="Times New Roman" w:hAnsi="Times New Roman"/>
          <w:b/>
          <w:bCs/>
          <w:kern w:val="0"/>
          <w:sz w:val="16"/>
          <w:szCs w:val="16"/>
        </w:rPr>
      </w:pPr>
    </w:p>
    <w:p w14:paraId="70581CA0" w14:textId="77777777" w:rsidR="00B8444E" w:rsidRDefault="00B8444E" w:rsidP="00A9689B">
      <w:pPr>
        <w:spacing w:beforeLines="50" w:before="156" w:line="240" w:lineRule="auto"/>
        <w:ind w:firstLine="0"/>
        <w:rPr>
          <w:rFonts w:ascii="Times New Roman" w:hAnsi="Times New Roman"/>
          <w:b/>
          <w:bCs/>
          <w:kern w:val="0"/>
          <w:sz w:val="16"/>
          <w:szCs w:val="16"/>
        </w:rPr>
      </w:pPr>
    </w:p>
    <w:p w14:paraId="7F4F0A4D" w14:textId="77777777" w:rsidR="00B8444E" w:rsidRDefault="00B8444E" w:rsidP="00A9689B">
      <w:pPr>
        <w:spacing w:beforeLines="50" w:before="156" w:line="240" w:lineRule="auto"/>
        <w:ind w:firstLine="0"/>
        <w:rPr>
          <w:rFonts w:ascii="Times New Roman" w:hAnsi="Times New Roman"/>
          <w:b/>
          <w:bCs/>
          <w:kern w:val="0"/>
          <w:sz w:val="16"/>
          <w:szCs w:val="16"/>
        </w:rPr>
      </w:pPr>
    </w:p>
    <w:p w14:paraId="164B26A2" w14:textId="77777777" w:rsidR="00B8444E" w:rsidRDefault="00B8444E" w:rsidP="00A9689B">
      <w:pPr>
        <w:spacing w:beforeLines="50" w:before="156" w:line="240" w:lineRule="auto"/>
        <w:ind w:firstLine="0"/>
        <w:rPr>
          <w:rFonts w:ascii="Times New Roman" w:hAnsi="Times New Roman"/>
          <w:b/>
          <w:bCs/>
          <w:kern w:val="0"/>
          <w:sz w:val="16"/>
          <w:szCs w:val="16"/>
        </w:rPr>
      </w:pPr>
    </w:p>
    <w:p w14:paraId="5C15D5AA" w14:textId="77777777" w:rsidR="00B8444E" w:rsidRDefault="00B8444E" w:rsidP="00A9689B">
      <w:pPr>
        <w:spacing w:beforeLines="50" w:before="156" w:line="240" w:lineRule="auto"/>
        <w:ind w:firstLine="0"/>
        <w:rPr>
          <w:rFonts w:ascii="Times New Roman" w:hAnsi="Times New Roman"/>
          <w:b/>
          <w:bCs/>
          <w:kern w:val="0"/>
          <w:sz w:val="16"/>
          <w:szCs w:val="16"/>
        </w:rPr>
      </w:pPr>
    </w:p>
    <w:p w14:paraId="4CB2B92B" w14:textId="77777777" w:rsidR="00B8444E" w:rsidRDefault="00D0797B" w:rsidP="00A9689B">
      <w:pPr>
        <w:spacing w:beforeLines="50" w:before="156" w:line="240" w:lineRule="auto"/>
        <w:ind w:firstLine="0"/>
        <w:rPr>
          <w:rFonts w:ascii="Times New Roman" w:hAnsi="Times New Roman"/>
          <w:b/>
          <w:bCs/>
          <w:kern w:val="0"/>
          <w:sz w:val="16"/>
          <w:szCs w:val="16"/>
        </w:rPr>
      </w:pPr>
      <w:r>
        <w:rPr>
          <w:noProof/>
        </w:rPr>
        <w:lastRenderedPageBreak/>
        <w:drawing>
          <wp:inline distT="0" distB="0" distL="0" distR="0" wp14:anchorId="696A9A08" wp14:editId="39A41599">
            <wp:extent cx="5239142" cy="4191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0242" cy="4192320"/>
                    </a:xfrm>
                    <a:prstGeom prst="rect">
                      <a:avLst/>
                    </a:prstGeom>
                    <a:noFill/>
                    <a:ln>
                      <a:noFill/>
                    </a:ln>
                  </pic:spPr>
                </pic:pic>
              </a:graphicData>
            </a:graphic>
          </wp:inline>
        </w:drawing>
      </w:r>
    </w:p>
    <w:p w14:paraId="7F767B5D" w14:textId="70BDFA45" w:rsidR="00D0797B" w:rsidRPr="00B8444E" w:rsidRDefault="00D8730D" w:rsidP="00D0797B">
      <w:pPr>
        <w:widowControl/>
        <w:spacing w:line="240" w:lineRule="auto"/>
        <w:ind w:firstLine="0"/>
        <w:rPr>
          <w:rFonts w:ascii="Times New Roman" w:hAnsi="Times New Roman"/>
          <w:b/>
          <w:bCs/>
          <w:kern w:val="0"/>
          <w:sz w:val="16"/>
          <w:szCs w:val="16"/>
        </w:rPr>
      </w:pPr>
      <w:r>
        <w:rPr>
          <w:rFonts w:ascii="Times New Roman" w:eastAsia="MS Mincho" w:hAnsi="Times New Roman"/>
          <w:b/>
          <w:snapToGrid w:val="0"/>
          <w:kern w:val="0"/>
          <w:sz w:val="16"/>
          <w:szCs w:val="16"/>
          <w:lang w:eastAsia="ja-JP"/>
        </w:rPr>
        <w:t>Fig.</w:t>
      </w:r>
      <w:r w:rsidR="00D0797B" w:rsidRPr="00316A7B">
        <w:rPr>
          <w:rFonts w:ascii="Times New Roman" w:eastAsia="MS Mincho" w:hAnsi="Times New Roman"/>
          <w:b/>
          <w:snapToGrid w:val="0"/>
          <w:kern w:val="0"/>
          <w:sz w:val="16"/>
          <w:szCs w:val="16"/>
          <w:lang w:eastAsia="ja-JP"/>
        </w:rPr>
        <w:t xml:space="preserve"> S</w:t>
      </w:r>
      <w:r w:rsidR="00D0797B">
        <w:rPr>
          <w:rFonts w:ascii="Times New Roman" w:eastAsia="MS Mincho" w:hAnsi="Times New Roman"/>
          <w:b/>
          <w:snapToGrid w:val="0"/>
          <w:kern w:val="0"/>
          <w:sz w:val="16"/>
          <w:szCs w:val="16"/>
          <w:lang w:eastAsia="ja-JP"/>
        </w:rPr>
        <w:t>2</w:t>
      </w:r>
      <w:r w:rsidR="00B729EB">
        <w:rPr>
          <w:rFonts w:ascii="Times New Roman" w:eastAsia="MS Mincho" w:hAnsi="Times New Roman"/>
          <w:b/>
          <w:snapToGrid w:val="0"/>
          <w:kern w:val="0"/>
          <w:sz w:val="16"/>
          <w:szCs w:val="16"/>
          <w:lang w:eastAsia="ja-JP"/>
        </w:rPr>
        <w:t>7</w:t>
      </w:r>
      <w:r w:rsidR="00D0797B" w:rsidRPr="00316A7B">
        <w:rPr>
          <w:rFonts w:ascii="Times New Roman" w:eastAsia="MS Mincho" w:hAnsi="Times New Roman"/>
          <w:b/>
          <w:snapToGrid w:val="0"/>
          <w:kern w:val="0"/>
          <w:sz w:val="16"/>
          <w:szCs w:val="16"/>
          <w:lang w:eastAsia="ja-JP"/>
        </w:rPr>
        <w:t>.</w:t>
      </w:r>
      <w:r w:rsidR="00D0797B" w:rsidRPr="00B8444E">
        <w:t xml:space="preserve"> </w:t>
      </w:r>
      <w:r w:rsidR="00CE50E3" w:rsidRPr="00CE50E3">
        <w:rPr>
          <w:rFonts w:ascii="Times New Roman" w:hAnsi="Times New Roman"/>
          <w:snapToGrid w:val="0"/>
          <w:kern w:val="0"/>
          <w:sz w:val="16"/>
          <w:szCs w:val="16"/>
        </w:rPr>
        <w:t xml:space="preserve">The expression levels of partial </w:t>
      </w:r>
      <w:r w:rsidR="00CE50E3">
        <w:rPr>
          <w:rFonts w:ascii="Times New Roman" w:hAnsi="Times New Roman"/>
          <w:snapToGrid w:val="0"/>
          <w:kern w:val="0"/>
          <w:sz w:val="16"/>
          <w:szCs w:val="16"/>
        </w:rPr>
        <w:t>DGE</w:t>
      </w:r>
      <w:r w:rsidR="00CE50E3" w:rsidRPr="00CE50E3">
        <w:rPr>
          <w:rFonts w:ascii="Times New Roman" w:hAnsi="Times New Roman"/>
          <w:snapToGrid w:val="0"/>
          <w:kern w:val="0"/>
          <w:sz w:val="16"/>
          <w:szCs w:val="16"/>
        </w:rPr>
        <w:t xml:space="preserve">s between the </w:t>
      </w:r>
      <w:r w:rsidR="00CE50E3">
        <w:rPr>
          <w:rFonts w:ascii="Times New Roman" w:hAnsi="Times New Roman" w:hint="eastAsia"/>
          <w:snapToGrid w:val="0"/>
          <w:kern w:val="0"/>
          <w:sz w:val="16"/>
          <w:szCs w:val="16"/>
        </w:rPr>
        <w:t>com</w:t>
      </w:r>
      <w:r w:rsidR="00CE50E3">
        <w:rPr>
          <w:rFonts w:ascii="Times New Roman" w:hAnsi="Times New Roman"/>
          <w:snapToGrid w:val="0"/>
          <w:kern w:val="0"/>
          <w:sz w:val="16"/>
          <w:szCs w:val="16"/>
        </w:rPr>
        <w:t xml:space="preserve">7 </w:t>
      </w:r>
      <w:r w:rsidR="00CE50E3" w:rsidRPr="00CE50E3">
        <w:rPr>
          <w:rFonts w:ascii="Times New Roman" w:hAnsi="Times New Roman"/>
          <w:snapToGrid w:val="0"/>
          <w:kern w:val="0"/>
          <w:sz w:val="16"/>
          <w:szCs w:val="16"/>
        </w:rPr>
        <w:t>group and the CK group.</w:t>
      </w:r>
    </w:p>
    <w:p w14:paraId="7F678954" w14:textId="77777777" w:rsidR="00B8444E" w:rsidRPr="00D0797B" w:rsidRDefault="00B8444E" w:rsidP="00A9689B">
      <w:pPr>
        <w:spacing w:beforeLines="50" w:before="156" w:line="240" w:lineRule="auto"/>
        <w:ind w:firstLine="0"/>
        <w:rPr>
          <w:rFonts w:ascii="Times New Roman" w:hAnsi="Times New Roman"/>
          <w:b/>
          <w:bCs/>
          <w:kern w:val="0"/>
          <w:sz w:val="16"/>
          <w:szCs w:val="16"/>
        </w:rPr>
      </w:pPr>
    </w:p>
    <w:p w14:paraId="420C671B" w14:textId="77777777" w:rsidR="00B8444E" w:rsidRDefault="00B8444E" w:rsidP="00A9689B">
      <w:pPr>
        <w:spacing w:beforeLines="50" w:before="156" w:line="240" w:lineRule="auto"/>
        <w:ind w:firstLine="0"/>
        <w:rPr>
          <w:rFonts w:ascii="Times New Roman" w:hAnsi="Times New Roman"/>
          <w:b/>
          <w:bCs/>
          <w:kern w:val="0"/>
          <w:sz w:val="16"/>
          <w:szCs w:val="16"/>
        </w:rPr>
      </w:pPr>
    </w:p>
    <w:p w14:paraId="70DC5FEE" w14:textId="77777777" w:rsidR="00B8444E" w:rsidRPr="00B729EB" w:rsidRDefault="00B8444E" w:rsidP="00A9689B">
      <w:pPr>
        <w:spacing w:beforeLines="50" w:before="156" w:line="240" w:lineRule="auto"/>
        <w:ind w:firstLine="0"/>
        <w:rPr>
          <w:rFonts w:ascii="Times New Roman" w:hAnsi="Times New Roman"/>
          <w:b/>
          <w:bCs/>
          <w:kern w:val="0"/>
          <w:sz w:val="16"/>
          <w:szCs w:val="16"/>
        </w:rPr>
      </w:pPr>
    </w:p>
    <w:p w14:paraId="51592798" w14:textId="77777777" w:rsidR="00B8444E" w:rsidRDefault="00B8444E" w:rsidP="00A9689B">
      <w:pPr>
        <w:spacing w:beforeLines="50" w:before="156" w:line="240" w:lineRule="auto"/>
        <w:ind w:firstLine="0"/>
        <w:rPr>
          <w:rFonts w:ascii="Times New Roman" w:hAnsi="Times New Roman"/>
          <w:b/>
          <w:bCs/>
          <w:kern w:val="0"/>
          <w:sz w:val="16"/>
          <w:szCs w:val="16"/>
        </w:rPr>
      </w:pPr>
    </w:p>
    <w:p w14:paraId="6450CF0E" w14:textId="77777777" w:rsidR="00B8444E" w:rsidRDefault="00B8444E" w:rsidP="00A9689B">
      <w:pPr>
        <w:spacing w:beforeLines="50" w:before="156" w:line="240" w:lineRule="auto"/>
        <w:ind w:firstLine="0"/>
        <w:rPr>
          <w:rFonts w:ascii="Times New Roman" w:hAnsi="Times New Roman"/>
          <w:b/>
          <w:bCs/>
          <w:kern w:val="0"/>
          <w:sz w:val="16"/>
          <w:szCs w:val="16"/>
        </w:rPr>
      </w:pPr>
    </w:p>
    <w:p w14:paraId="0B2427F4" w14:textId="77777777" w:rsidR="00B8444E" w:rsidRDefault="00B8444E" w:rsidP="00A9689B">
      <w:pPr>
        <w:spacing w:beforeLines="50" w:before="156" w:line="240" w:lineRule="auto"/>
        <w:ind w:firstLine="0"/>
        <w:rPr>
          <w:rFonts w:ascii="Times New Roman" w:hAnsi="Times New Roman"/>
          <w:b/>
          <w:bCs/>
          <w:kern w:val="0"/>
          <w:sz w:val="16"/>
          <w:szCs w:val="16"/>
        </w:rPr>
      </w:pPr>
    </w:p>
    <w:p w14:paraId="051D6348" w14:textId="11E583F1" w:rsidR="007D1271" w:rsidRPr="00B61B5A" w:rsidRDefault="007D1271" w:rsidP="007D1271">
      <w:pPr>
        <w:pStyle w:val="a7"/>
        <w:jc w:val="both"/>
        <w:rPr>
          <w:rFonts w:ascii="Times New Roman" w:hAnsi="Times New Roman"/>
          <w:snapToGrid w:val="0"/>
          <w:sz w:val="20"/>
          <w:szCs w:val="16"/>
        </w:rPr>
      </w:pPr>
      <w:r w:rsidRPr="00A30762">
        <w:rPr>
          <w:rFonts w:ascii="Times New Roman" w:eastAsia="MS Mincho" w:hAnsi="Times New Roman"/>
          <w:b/>
          <w:noProof/>
          <w:snapToGrid w:val="0"/>
          <w:sz w:val="20"/>
          <w:szCs w:val="20"/>
        </w:rPr>
        <w:lastRenderedPageBreak/>
        <w:drawing>
          <wp:inline distT="0" distB="0" distL="0" distR="0" wp14:anchorId="66DD6F9D" wp14:editId="580FBC7D">
            <wp:extent cx="5336742" cy="2924735"/>
            <wp:effectExtent l="0" t="0" r="0" b="9525"/>
            <wp:docPr id="31" name="图片 30">
              <a:extLst xmlns:a="http://schemas.openxmlformats.org/drawingml/2006/main">
                <a:ext uri="{FF2B5EF4-FFF2-40B4-BE49-F238E27FC236}">
                  <a16:creationId xmlns:a16="http://schemas.microsoft.com/office/drawing/2014/main" id="{26A852A2-85ED-9746-7FDB-8871C5493F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id="{26A852A2-85ED-9746-7FDB-8871C5493F24}"/>
                        </a:ext>
                      </a:extLst>
                    </pic:cNvPr>
                    <pic:cNvPicPr>
                      <a:picLocks noChangeAspect="1"/>
                    </pic:cNvPicPr>
                  </pic:nvPicPr>
                  <pic:blipFill>
                    <a:blip r:embed="rId38" cstate="print"/>
                    <a:stretch>
                      <a:fillRect/>
                    </a:stretch>
                  </pic:blipFill>
                  <pic:spPr>
                    <a:xfrm>
                      <a:off x="0" y="0"/>
                      <a:ext cx="5337764" cy="2925295"/>
                    </a:xfrm>
                    <a:prstGeom prst="rect">
                      <a:avLst/>
                    </a:prstGeom>
                  </pic:spPr>
                </pic:pic>
              </a:graphicData>
            </a:graphic>
          </wp:inline>
        </w:drawing>
      </w:r>
      <w:r w:rsidRPr="00B61B5A">
        <w:rPr>
          <w:rFonts w:ascii="Times New Roman" w:eastAsia="MS Mincho" w:hAnsi="Times New Roman"/>
          <w:b/>
          <w:snapToGrid w:val="0"/>
          <w:sz w:val="20"/>
          <w:szCs w:val="20"/>
          <w:lang w:eastAsia="ja-JP"/>
        </w:rPr>
        <w:t xml:space="preserve"> </w:t>
      </w:r>
      <w:r w:rsidR="00D8730D">
        <w:rPr>
          <w:rFonts w:ascii="Times New Roman" w:eastAsia="MS Mincho" w:hAnsi="Times New Roman" w:cs="Times New Roman"/>
          <w:b/>
          <w:snapToGrid w:val="0"/>
          <w:sz w:val="16"/>
          <w:szCs w:val="16"/>
          <w:lang w:eastAsia="ja-JP"/>
        </w:rPr>
        <w:t>Fig.</w:t>
      </w:r>
      <w:r w:rsidRPr="00DD4C02">
        <w:rPr>
          <w:rFonts w:ascii="Times New Roman" w:eastAsia="MS Mincho" w:hAnsi="Times New Roman" w:cs="Times New Roman"/>
          <w:b/>
          <w:snapToGrid w:val="0"/>
          <w:sz w:val="16"/>
          <w:szCs w:val="16"/>
          <w:lang w:eastAsia="ja-JP"/>
        </w:rPr>
        <w:t xml:space="preserve"> S</w:t>
      </w:r>
      <w:r w:rsidR="00137B8A">
        <w:rPr>
          <w:rFonts w:ascii="Times New Roman" w:eastAsia="MS Mincho" w:hAnsi="Times New Roman" w:cs="Times New Roman"/>
          <w:b/>
          <w:snapToGrid w:val="0"/>
          <w:sz w:val="16"/>
          <w:szCs w:val="16"/>
          <w:lang w:eastAsia="ja-JP"/>
        </w:rPr>
        <w:t>2</w:t>
      </w:r>
      <w:r w:rsidR="00CE50E3">
        <w:rPr>
          <w:rFonts w:ascii="Times New Roman" w:eastAsia="MS Mincho" w:hAnsi="Times New Roman" w:cs="Times New Roman"/>
          <w:b/>
          <w:snapToGrid w:val="0"/>
          <w:sz w:val="16"/>
          <w:szCs w:val="16"/>
          <w:lang w:eastAsia="ja-JP"/>
        </w:rPr>
        <w:t>8</w:t>
      </w:r>
      <w:r w:rsidR="00FD6F9C">
        <w:rPr>
          <w:rFonts w:ascii="Times New Roman" w:eastAsia="MS Mincho" w:hAnsi="Times New Roman" w:cs="Times New Roman"/>
          <w:b/>
          <w:snapToGrid w:val="0"/>
          <w:sz w:val="16"/>
          <w:szCs w:val="16"/>
          <w:lang w:eastAsia="ja-JP"/>
        </w:rPr>
        <w:t>.</w:t>
      </w:r>
      <w:r w:rsidR="00081F54">
        <w:t xml:space="preserve"> </w:t>
      </w:r>
      <w:r w:rsidR="00081F54" w:rsidRPr="00A30762">
        <w:rPr>
          <w:rFonts w:ascii="Times New Roman" w:hAnsi="Times New Roman" w:cs="Times New Roman"/>
          <w:snapToGrid w:val="0"/>
          <w:sz w:val="16"/>
          <w:szCs w:val="16"/>
        </w:rPr>
        <w:t>T</w:t>
      </w:r>
      <w:r w:rsidRPr="00A30762">
        <w:rPr>
          <w:rFonts w:ascii="Times New Roman" w:hAnsi="Times New Roman" w:cs="Times New Roman"/>
          <w:snapToGrid w:val="0"/>
          <w:sz w:val="16"/>
          <w:szCs w:val="16"/>
        </w:rPr>
        <w:t xml:space="preserve">he </w:t>
      </w:r>
      <w:r w:rsidR="00CE50E3" w:rsidRPr="00CE50E3">
        <w:rPr>
          <w:rFonts w:ascii="Times New Roman" w:hAnsi="Times New Roman" w:cs="Times New Roman"/>
          <w:snapToGrid w:val="0"/>
          <w:sz w:val="16"/>
          <w:szCs w:val="16"/>
        </w:rPr>
        <w:t>accumulation</w:t>
      </w:r>
      <w:r w:rsidR="00CE50E3">
        <w:rPr>
          <w:rFonts w:ascii="Times New Roman" w:hAnsi="Times New Roman" w:cs="Times New Roman"/>
          <w:snapToGrid w:val="0"/>
          <w:sz w:val="16"/>
          <w:szCs w:val="16"/>
        </w:rPr>
        <w:t xml:space="preserve"> </w:t>
      </w:r>
      <w:r w:rsidRPr="00A30762">
        <w:rPr>
          <w:rFonts w:ascii="Times New Roman" w:hAnsi="Times New Roman" w:cs="Times New Roman"/>
          <w:snapToGrid w:val="0"/>
          <w:sz w:val="16"/>
          <w:szCs w:val="16"/>
        </w:rPr>
        <w:t xml:space="preserve">levels of </w:t>
      </w:r>
      <w:r w:rsidR="00E970AD" w:rsidRPr="00E970AD">
        <w:rPr>
          <w:rFonts w:ascii="Times New Roman" w:hAnsi="Times New Roman" w:cs="Times New Roman"/>
          <w:snapToGrid w:val="0"/>
          <w:sz w:val="16"/>
          <w:szCs w:val="16"/>
        </w:rPr>
        <w:t xml:space="preserve">partial </w:t>
      </w:r>
      <w:r w:rsidR="00C72F62" w:rsidRPr="00C72F62">
        <w:rPr>
          <w:rFonts w:ascii="Times New Roman" w:hAnsi="Times New Roman" w:cs="Times New Roman"/>
          <w:snapToGrid w:val="0"/>
          <w:sz w:val="16"/>
          <w:szCs w:val="16"/>
        </w:rPr>
        <w:t>DAMs</w:t>
      </w:r>
      <w:r w:rsidR="00650DE8" w:rsidRPr="00650DE8">
        <w:rPr>
          <w:rFonts w:ascii="Times New Roman" w:hAnsi="Times New Roman" w:cs="Times New Roman"/>
          <w:snapToGrid w:val="0"/>
          <w:sz w:val="16"/>
          <w:szCs w:val="16"/>
        </w:rPr>
        <w:t xml:space="preserve"> </w:t>
      </w:r>
      <w:r w:rsidRPr="00A30762">
        <w:rPr>
          <w:rFonts w:ascii="Times New Roman" w:hAnsi="Times New Roman" w:cs="Times New Roman"/>
          <w:snapToGrid w:val="0"/>
          <w:sz w:val="16"/>
          <w:szCs w:val="16"/>
        </w:rPr>
        <w:t xml:space="preserve">between the </w:t>
      </w:r>
      <w:r w:rsidR="00137B8A" w:rsidRPr="00A30762">
        <w:rPr>
          <w:rFonts w:ascii="Times New Roman" w:hAnsi="Times New Roman" w:cs="Times New Roman"/>
          <w:snapToGrid w:val="0"/>
          <w:sz w:val="16"/>
          <w:szCs w:val="16"/>
        </w:rPr>
        <w:t>trea</w:t>
      </w:r>
      <w:r w:rsidR="00137B8A">
        <w:rPr>
          <w:rFonts w:ascii="Times New Roman" w:hAnsi="Times New Roman" w:cs="Times New Roman"/>
          <w:snapToGrid w:val="0"/>
          <w:sz w:val="16"/>
          <w:szCs w:val="16"/>
        </w:rPr>
        <w:t>t</w:t>
      </w:r>
      <w:r w:rsidR="00A3523F">
        <w:rPr>
          <w:rFonts w:ascii="Times New Roman" w:hAnsi="Times New Roman" w:cs="Times New Roman"/>
          <w:snapToGrid w:val="0"/>
          <w:sz w:val="16"/>
          <w:szCs w:val="16"/>
        </w:rPr>
        <w:t xml:space="preserve"> (com7)</w:t>
      </w:r>
      <w:r w:rsidR="00137B8A">
        <w:rPr>
          <w:rFonts w:ascii="Times New Roman" w:hAnsi="Times New Roman" w:cs="Times New Roman"/>
          <w:snapToGrid w:val="0"/>
          <w:sz w:val="16"/>
          <w:szCs w:val="16"/>
        </w:rPr>
        <w:t xml:space="preserve"> </w:t>
      </w:r>
      <w:r w:rsidRPr="00A30762">
        <w:rPr>
          <w:rFonts w:ascii="Times New Roman" w:hAnsi="Times New Roman" w:cs="Times New Roman"/>
          <w:snapToGrid w:val="0"/>
          <w:sz w:val="16"/>
          <w:szCs w:val="16"/>
        </w:rPr>
        <w:t xml:space="preserve">group and the </w:t>
      </w:r>
      <w:r w:rsidR="00137B8A" w:rsidRPr="00A30762">
        <w:rPr>
          <w:rFonts w:ascii="Times New Roman" w:hAnsi="Times New Roman" w:cs="Times New Roman"/>
          <w:snapToGrid w:val="0"/>
          <w:sz w:val="16"/>
          <w:szCs w:val="16"/>
        </w:rPr>
        <w:t xml:space="preserve">CK </w:t>
      </w:r>
      <w:r w:rsidRPr="00A30762">
        <w:rPr>
          <w:rFonts w:ascii="Times New Roman" w:hAnsi="Times New Roman" w:cs="Times New Roman"/>
          <w:snapToGrid w:val="0"/>
          <w:sz w:val="16"/>
          <w:szCs w:val="16"/>
        </w:rPr>
        <w:t>group</w:t>
      </w:r>
      <w:r w:rsidRPr="00DD4C02">
        <w:rPr>
          <w:rFonts w:ascii="Times New Roman" w:hAnsi="Times New Roman" w:cs="Times New Roman"/>
          <w:snapToGrid w:val="0"/>
          <w:sz w:val="16"/>
          <w:szCs w:val="16"/>
        </w:rPr>
        <w:t>.</w:t>
      </w:r>
    </w:p>
    <w:p w14:paraId="53767801" w14:textId="77777777" w:rsidR="007D1271" w:rsidRDefault="007D1271" w:rsidP="00A9689B">
      <w:pPr>
        <w:spacing w:beforeLines="50" w:before="156" w:line="240" w:lineRule="auto"/>
        <w:ind w:firstLine="0"/>
        <w:rPr>
          <w:rFonts w:ascii="Times New Roman" w:hAnsi="Times New Roman"/>
          <w:b/>
          <w:bCs/>
          <w:kern w:val="0"/>
          <w:sz w:val="16"/>
          <w:szCs w:val="16"/>
        </w:rPr>
      </w:pPr>
    </w:p>
    <w:p w14:paraId="02E696B5" w14:textId="77777777" w:rsidR="007D1271" w:rsidRDefault="007D1271" w:rsidP="00A9689B">
      <w:pPr>
        <w:spacing w:beforeLines="50" w:before="156" w:line="240" w:lineRule="auto"/>
        <w:ind w:firstLine="0"/>
        <w:rPr>
          <w:rFonts w:ascii="Times New Roman" w:hAnsi="Times New Roman"/>
          <w:b/>
          <w:bCs/>
          <w:kern w:val="0"/>
          <w:sz w:val="16"/>
          <w:szCs w:val="16"/>
        </w:rPr>
      </w:pPr>
    </w:p>
    <w:p w14:paraId="63305726" w14:textId="77777777" w:rsidR="007D1271" w:rsidRDefault="007D1271" w:rsidP="00A9689B">
      <w:pPr>
        <w:spacing w:beforeLines="50" w:before="156" w:line="240" w:lineRule="auto"/>
        <w:ind w:firstLine="0"/>
        <w:rPr>
          <w:rFonts w:ascii="Times New Roman" w:hAnsi="Times New Roman"/>
          <w:b/>
          <w:bCs/>
          <w:kern w:val="0"/>
          <w:sz w:val="16"/>
          <w:szCs w:val="16"/>
        </w:rPr>
      </w:pPr>
    </w:p>
    <w:p w14:paraId="508C2BE4" w14:textId="77777777" w:rsidR="007D1271" w:rsidRDefault="007D1271" w:rsidP="00A9689B">
      <w:pPr>
        <w:spacing w:beforeLines="50" w:before="156" w:line="240" w:lineRule="auto"/>
        <w:ind w:firstLine="0"/>
        <w:rPr>
          <w:rFonts w:ascii="Times New Roman" w:hAnsi="Times New Roman"/>
          <w:b/>
          <w:bCs/>
          <w:kern w:val="0"/>
          <w:sz w:val="16"/>
          <w:szCs w:val="16"/>
        </w:rPr>
      </w:pPr>
    </w:p>
    <w:p w14:paraId="2C7CA791" w14:textId="77777777" w:rsidR="007D1271" w:rsidRDefault="007D1271" w:rsidP="00A9689B">
      <w:pPr>
        <w:spacing w:beforeLines="50" w:before="156" w:line="240" w:lineRule="auto"/>
        <w:ind w:firstLine="0"/>
        <w:rPr>
          <w:rFonts w:ascii="Times New Roman" w:hAnsi="Times New Roman"/>
          <w:b/>
          <w:bCs/>
          <w:kern w:val="0"/>
          <w:sz w:val="16"/>
          <w:szCs w:val="16"/>
        </w:rPr>
      </w:pPr>
    </w:p>
    <w:p w14:paraId="45352211" w14:textId="77777777" w:rsidR="007D1271" w:rsidRDefault="007D1271" w:rsidP="00A9689B">
      <w:pPr>
        <w:spacing w:beforeLines="50" w:before="156" w:line="240" w:lineRule="auto"/>
        <w:ind w:firstLine="0"/>
        <w:rPr>
          <w:rFonts w:ascii="Times New Roman" w:hAnsi="Times New Roman"/>
          <w:b/>
          <w:bCs/>
          <w:kern w:val="0"/>
          <w:sz w:val="16"/>
          <w:szCs w:val="16"/>
        </w:rPr>
      </w:pPr>
    </w:p>
    <w:p w14:paraId="2268CF74" w14:textId="77777777" w:rsidR="007D1271" w:rsidRDefault="007D1271" w:rsidP="00A9689B">
      <w:pPr>
        <w:spacing w:beforeLines="50" w:before="156" w:line="240" w:lineRule="auto"/>
        <w:ind w:firstLine="0"/>
        <w:rPr>
          <w:rFonts w:ascii="Times New Roman" w:hAnsi="Times New Roman"/>
          <w:b/>
          <w:bCs/>
          <w:kern w:val="0"/>
          <w:sz w:val="16"/>
          <w:szCs w:val="16"/>
        </w:rPr>
      </w:pPr>
    </w:p>
    <w:p w14:paraId="29EB507C" w14:textId="77777777" w:rsidR="007D1271" w:rsidRDefault="007D1271" w:rsidP="00A9689B">
      <w:pPr>
        <w:spacing w:beforeLines="50" w:before="156" w:line="240" w:lineRule="auto"/>
        <w:ind w:firstLine="0"/>
        <w:rPr>
          <w:rFonts w:ascii="Times New Roman" w:hAnsi="Times New Roman"/>
          <w:b/>
          <w:bCs/>
          <w:kern w:val="0"/>
          <w:sz w:val="16"/>
          <w:szCs w:val="16"/>
        </w:rPr>
      </w:pPr>
    </w:p>
    <w:p w14:paraId="437B797E" w14:textId="77777777" w:rsidR="007D1271" w:rsidRDefault="007D1271" w:rsidP="00A9689B">
      <w:pPr>
        <w:spacing w:beforeLines="50" w:before="156" w:line="240" w:lineRule="auto"/>
        <w:ind w:firstLine="0"/>
        <w:rPr>
          <w:rFonts w:ascii="Times New Roman" w:hAnsi="Times New Roman"/>
          <w:b/>
          <w:bCs/>
          <w:kern w:val="0"/>
          <w:sz w:val="16"/>
          <w:szCs w:val="16"/>
        </w:rPr>
      </w:pPr>
    </w:p>
    <w:p w14:paraId="72F0A572" w14:textId="77777777" w:rsidR="007D1271" w:rsidRDefault="007D1271" w:rsidP="00A9689B">
      <w:pPr>
        <w:spacing w:beforeLines="50" w:before="156" w:line="240" w:lineRule="auto"/>
        <w:ind w:firstLine="0"/>
        <w:rPr>
          <w:rFonts w:ascii="Times New Roman" w:hAnsi="Times New Roman"/>
          <w:b/>
          <w:bCs/>
          <w:kern w:val="0"/>
          <w:sz w:val="16"/>
          <w:szCs w:val="16"/>
        </w:rPr>
      </w:pPr>
    </w:p>
    <w:p w14:paraId="1507FBFB" w14:textId="77777777" w:rsidR="007D1271" w:rsidRDefault="007D1271" w:rsidP="00A9689B">
      <w:pPr>
        <w:spacing w:beforeLines="50" w:before="156" w:line="240" w:lineRule="auto"/>
        <w:ind w:firstLine="0"/>
        <w:rPr>
          <w:rFonts w:ascii="Times New Roman" w:hAnsi="Times New Roman"/>
          <w:b/>
          <w:bCs/>
          <w:kern w:val="0"/>
          <w:sz w:val="16"/>
          <w:szCs w:val="16"/>
        </w:rPr>
      </w:pPr>
    </w:p>
    <w:p w14:paraId="6E5A7F82" w14:textId="77777777" w:rsidR="007D1271" w:rsidRDefault="007D1271" w:rsidP="00A9689B">
      <w:pPr>
        <w:spacing w:beforeLines="50" w:before="156" w:line="240" w:lineRule="auto"/>
        <w:ind w:firstLine="0"/>
        <w:rPr>
          <w:rFonts w:ascii="Times New Roman" w:hAnsi="Times New Roman"/>
          <w:b/>
          <w:bCs/>
          <w:kern w:val="0"/>
          <w:sz w:val="16"/>
          <w:szCs w:val="16"/>
        </w:rPr>
      </w:pPr>
    </w:p>
    <w:p w14:paraId="20DA8854" w14:textId="77777777" w:rsidR="007D1271" w:rsidRDefault="007D1271" w:rsidP="00A9689B">
      <w:pPr>
        <w:spacing w:beforeLines="50" w:before="156" w:line="240" w:lineRule="auto"/>
        <w:ind w:firstLine="0"/>
        <w:rPr>
          <w:rFonts w:ascii="Times New Roman" w:hAnsi="Times New Roman"/>
          <w:b/>
          <w:bCs/>
          <w:kern w:val="0"/>
          <w:sz w:val="16"/>
          <w:szCs w:val="16"/>
        </w:rPr>
      </w:pPr>
    </w:p>
    <w:p w14:paraId="7AACB9C8" w14:textId="77777777" w:rsidR="007D1271" w:rsidRDefault="007D1271" w:rsidP="00A9689B">
      <w:pPr>
        <w:spacing w:beforeLines="50" w:before="156" w:line="240" w:lineRule="auto"/>
        <w:ind w:firstLine="0"/>
        <w:rPr>
          <w:rFonts w:ascii="Times New Roman" w:hAnsi="Times New Roman"/>
          <w:b/>
          <w:bCs/>
          <w:kern w:val="0"/>
          <w:sz w:val="16"/>
          <w:szCs w:val="16"/>
        </w:rPr>
      </w:pPr>
    </w:p>
    <w:p w14:paraId="4F60217F" w14:textId="77777777" w:rsidR="007D1271" w:rsidRDefault="007D1271" w:rsidP="00A9689B">
      <w:pPr>
        <w:spacing w:beforeLines="50" w:before="156" w:line="240" w:lineRule="auto"/>
        <w:ind w:firstLine="0"/>
        <w:rPr>
          <w:rFonts w:ascii="Times New Roman" w:hAnsi="Times New Roman"/>
          <w:b/>
          <w:bCs/>
          <w:kern w:val="0"/>
          <w:sz w:val="16"/>
          <w:szCs w:val="16"/>
        </w:rPr>
      </w:pPr>
    </w:p>
    <w:p w14:paraId="35F1D815" w14:textId="77777777" w:rsidR="007D1271" w:rsidRDefault="007D1271" w:rsidP="00A9689B">
      <w:pPr>
        <w:spacing w:beforeLines="50" w:before="156" w:line="240" w:lineRule="auto"/>
        <w:ind w:firstLine="0"/>
        <w:rPr>
          <w:rFonts w:ascii="Times New Roman" w:hAnsi="Times New Roman"/>
          <w:b/>
          <w:bCs/>
          <w:kern w:val="0"/>
          <w:sz w:val="16"/>
          <w:szCs w:val="16"/>
        </w:rPr>
      </w:pPr>
    </w:p>
    <w:p w14:paraId="19FB7A65" w14:textId="77777777" w:rsidR="007D1271" w:rsidRPr="007D1271" w:rsidRDefault="007D1271" w:rsidP="00A9689B">
      <w:pPr>
        <w:spacing w:beforeLines="50" w:before="156" w:line="240" w:lineRule="auto"/>
        <w:ind w:firstLine="0"/>
        <w:rPr>
          <w:rFonts w:ascii="Times New Roman" w:hAnsi="Times New Roman"/>
          <w:b/>
          <w:bCs/>
          <w:kern w:val="0"/>
          <w:sz w:val="16"/>
          <w:szCs w:val="16"/>
        </w:rPr>
      </w:pPr>
    </w:p>
    <w:p w14:paraId="5F932338" w14:textId="77777777" w:rsidR="00ED6028" w:rsidRPr="00B61B5A" w:rsidRDefault="00EB30CC" w:rsidP="00ED6028">
      <w:pPr>
        <w:spacing w:line="480" w:lineRule="auto"/>
        <w:ind w:firstLine="0"/>
        <w:rPr>
          <w:rFonts w:ascii="Arial" w:hAnsi="Arial" w:cs="Arial"/>
          <w:b/>
          <w:sz w:val="20"/>
          <w:szCs w:val="20"/>
        </w:rPr>
      </w:pPr>
      <w:r>
        <w:rPr>
          <w:noProof/>
        </w:rPr>
        <w:lastRenderedPageBreak/>
        <w:drawing>
          <wp:inline distT="0" distB="0" distL="0" distR="0" wp14:anchorId="6EBEFB2C" wp14:editId="2FB6B92D">
            <wp:extent cx="5274310" cy="31654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3165475"/>
                    </a:xfrm>
                    <a:prstGeom prst="rect">
                      <a:avLst/>
                    </a:prstGeom>
                    <a:noFill/>
                    <a:ln>
                      <a:noFill/>
                    </a:ln>
                  </pic:spPr>
                </pic:pic>
              </a:graphicData>
            </a:graphic>
          </wp:inline>
        </w:drawing>
      </w:r>
    </w:p>
    <w:p w14:paraId="2ABB13D4" w14:textId="1C3C6729" w:rsidR="00D31940" w:rsidRPr="00316A7B" w:rsidRDefault="00D8730D" w:rsidP="003B280B">
      <w:pPr>
        <w:widowControl/>
        <w:spacing w:line="240" w:lineRule="auto"/>
        <w:ind w:firstLine="0"/>
        <w:rPr>
          <w:rFonts w:ascii="Times New Roman" w:hAnsi="Times New Roman"/>
          <w:snapToGrid w:val="0"/>
          <w:kern w:val="0"/>
          <w:sz w:val="16"/>
          <w:szCs w:val="16"/>
        </w:rPr>
      </w:pPr>
      <w:bookmarkStart w:id="21" w:name="_Hlk193664360"/>
      <w:r>
        <w:rPr>
          <w:rFonts w:ascii="Times New Roman" w:eastAsia="MS Mincho" w:hAnsi="Times New Roman"/>
          <w:b/>
          <w:snapToGrid w:val="0"/>
          <w:kern w:val="0"/>
          <w:sz w:val="16"/>
          <w:szCs w:val="16"/>
          <w:lang w:eastAsia="ja-JP"/>
        </w:rPr>
        <w:t>Fig.</w:t>
      </w:r>
      <w:r w:rsidR="00D31940" w:rsidRPr="00316A7B">
        <w:rPr>
          <w:rFonts w:ascii="Times New Roman" w:eastAsia="MS Mincho" w:hAnsi="Times New Roman"/>
          <w:b/>
          <w:snapToGrid w:val="0"/>
          <w:kern w:val="0"/>
          <w:sz w:val="16"/>
          <w:szCs w:val="16"/>
          <w:lang w:eastAsia="ja-JP"/>
        </w:rPr>
        <w:t xml:space="preserve"> S</w:t>
      </w:r>
      <w:r w:rsidR="00137B8A">
        <w:rPr>
          <w:rFonts w:ascii="Times New Roman" w:eastAsia="MS Mincho" w:hAnsi="Times New Roman"/>
          <w:b/>
          <w:snapToGrid w:val="0"/>
          <w:kern w:val="0"/>
          <w:sz w:val="16"/>
          <w:szCs w:val="16"/>
          <w:lang w:eastAsia="ja-JP"/>
        </w:rPr>
        <w:t>2</w:t>
      </w:r>
      <w:r w:rsidR="00081F54">
        <w:rPr>
          <w:rFonts w:ascii="Times New Roman" w:eastAsia="MS Mincho" w:hAnsi="Times New Roman"/>
          <w:b/>
          <w:snapToGrid w:val="0"/>
          <w:kern w:val="0"/>
          <w:sz w:val="16"/>
          <w:szCs w:val="16"/>
          <w:lang w:eastAsia="ja-JP"/>
        </w:rPr>
        <w:t>9</w:t>
      </w:r>
      <w:r w:rsidR="00083383">
        <w:rPr>
          <w:rFonts w:ascii="Times New Roman" w:eastAsia="MS Mincho" w:hAnsi="Times New Roman"/>
          <w:b/>
          <w:snapToGrid w:val="0"/>
          <w:kern w:val="0"/>
          <w:sz w:val="16"/>
          <w:szCs w:val="16"/>
          <w:lang w:eastAsia="ja-JP"/>
        </w:rPr>
        <w:t xml:space="preserve">. </w:t>
      </w:r>
      <w:r w:rsidR="00316A7B" w:rsidRPr="00316A7B">
        <w:rPr>
          <w:rFonts w:ascii="Times New Roman" w:hAnsi="Times New Roman"/>
          <w:snapToGrid w:val="0"/>
          <w:kern w:val="0"/>
          <w:sz w:val="16"/>
          <w:szCs w:val="16"/>
        </w:rPr>
        <w:t>The relative expression levels of defense-related genes (</w:t>
      </w:r>
      <w:r w:rsidR="00316A7B" w:rsidRPr="00316A7B">
        <w:rPr>
          <w:rFonts w:ascii="Times New Roman" w:hAnsi="Times New Roman"/>
          <w:i/>
          <w:iCs/>
          <w:snapToGrid w:val="0"/>
          <w:kern w:val="0"/>
          <w:sz w:val="16"/>
          <w:szCs w:val="16"/>
        </w:rPr>
        <w:t>PR-1</w:t>
      </w:r>
      <w:r w:rsidR="00316A7B" w:rsidRPr="00316A7B">
        <w:rPr>
          <w:rFonts w:ascii="Times New Roman" w:hAnsi="Times New Roman"/>
          <w:snapToGrid w:val="0"/>
          <w:kern w:val="0"/>
          <w:sz w:val="16"/>
          <w:szCs w:val="16"/>
        </w:rPr>
        <w:t xml:space="preserve">, </w:t>
      </w:r>
      <w:r w:rsidR="00316A7B" w:rsidRPr="00316A7B">
        <w:rPr>
          <w:rFonts w:ascii="Times New Roman" w:hAnsi="Times New Roman"/>
          <w:i/>
          <w:iCs/>
          <w:snapToGrid w:val="0"/>
          <w:kern w:val="0"/>
          <w:sz w:val="16"/>
          <w:szCs w:val="16"/>
        </w:rPr>
        <w:t>PR-5</w:t>
      </w:r>
      <w:r w:rsidR="00316A7B" w:rsidRPr="00316A7B">
        <w:rPr>
          <w:rFonts w:ascii="Times New Roman" w:hAnsi="Times New Roman"/>
          <w:snapToGrid w:val="0"/>
          <w:kern w:val="0"/>
          <w:sz w:val="16"/>
          <w:szCs w:val="16"/>
        </w:rPr>
        <w:t xml:space="preserve">, </w:t>
      </w:r>
      <w:r w:rsidR="00316A7B" w:rsidRPr="00316A7B">
        <w:rPr>
          <w:rFonts w:ascii="Times New Roman" w:hAnsi="Times New Roman"/>
          <w:i/>
          <w:iCs/>
          <w:snapToGrid w:val="0"/>
          <w:kern w:val="0"/>
          <w:sz w:val="16"/>
          <w:szCs w:val="16"/>
        </w:rPr>
        <w:t>PAL</w:t>
      </w:r>
      <w:r w:rsidR="00316A7B" w:rsidRPr="00316A7B">
        <w:rPr>
          <w:rFonts w:ascii="Times New Roman" w:hAnsi="Times New Roman"/>
          <w:snapToGrid w:val="0"/>
          <w:kern w:val="0"/>
          <w:sz w:val="16"/>
          <w:szCs w:val="16"/>
        </w:rPr>
        <w:t>, and</w:t>
      </w:r>
      <w:r w:rsidR="00316A7B" w:rsidRPr="00316A7B">
        <w:rPr>
          <w:rFonts w:ascii="Times New Roman" w:hAnsi="Times New Roman"/>
          <w:i/>
          <w:iCs/>
          <w:snapToGrid w:val="0"/>
          <w:kern w:val="0"/>
          <w:sz w:val="16"/>
          <w:szCs w:val="16"/>
        </w:rPr>
        <w:t xml:space="preserve"> </w:t>
      </w:r>
      <w:r w:rsidR="0051237F" w:rsidRPr="00316A7B">
        <w:rPr>
          <w:rFonts w:ascii="Times New Roman" w:hAnsi="Times New Roman"/>
          <w:i/>
          <w:iCs/>
          <w:snapToGrid w:val="0"/>
          <w:kern w:val="0"/>
          <w:sz w:val="16"/>
          <w:szCs w:val="16"/>
        </w:rPr>
        <w:t>C</w:t>
      </w:r>
      <w:r w:rsidR="00316A7B" w:rsidRPr="00316A7B">
        <w:rPr>
          <w:rFonts w:ascii="Times New Roman" w:hAnsi="Times New Roman"/>
          <w:i/>
          <w:iCs/>
          <w:snapToGrid w:val="0"/>
          <w:kern w:val="0"/>
          <w:sz w:val="16"/>
          <w:szCs w:val="16"/>
        </w:rPr>
        <w:t>hit1</w:t>
      </w:r>
      <w:r w:rsidR="00316A7B" w:rsidRPr="00316A7B">
        <w:rPr>
          <w:rFonts w:ascii="Times New Roman" w:hAnsi="Times New Roman"/>
          <w:snapToGrid w:val="0"/>
          <w:kern w:val="0"/>
          <w:sz w:val="16"/>
          <w:szCs w:val="16"/>
        </w:rPr>
        <w:t xml:space="preserve">) in tobacco plants at </w:t>
      </w:r>
      <w:r w:rsidR="00A26D9F" w:rsidRPr="00316A7B">
        <w:rPr>
          <w:rFonts w:ascii="Times New Roman" w:hAnsi="Times New Roman"/>
          <w:snapToGrid w:val="0"/>
          <w:kern w:val="0"/>
          <w:sz w:val="16"/>
          <w:szCs w:val="16"/>
        </w:rPr>
        <w:t>1-, 3-, 5-, and 7-</w:t>
      </w:r>
      <w:r w:rsidR="00316A7B" w:rsidRPr="00316A7B">
        <w:rPr>
          <w:rFonts w:ascii="Times New Roman" w:hAnsi="Times New Roman"/>
          <w:snapToGrid w:val="0"/>
          <w:kern w:val="0"/>
          <w:sz w:val="16"/>
          <w:szCs w:val="16"/>
        </w:rPr>
        <w:t>dpt</w:t>
      </w:r>
      <w:r w:rsidR="008E0795">
        <w:rPr>
          <w:rFonts w:ascii="Times New Roman" w:hAnsi="Times New Roman"/>
          <w:snapToGrid w:val="0"/>
          <w:kern w:val="0"/>
          <w:sz w:val="16"/>
          <w:szCs w:val="16"/>
        </w:rPr>
        <w:t xml:space="preserve"> </w:t>
      </w:r>
      <w:r w:rsidR="00316A7B" w:rsidRPr="00316A7B">
        <w:rPr>
          <w:rFonts w:ascii="Times New Roman" w:hAnsi="Times New Roman"/>
          <w:snapToGrid w:val="0"/>
          <w:kern w:val="0"/>
          <w:sz w:val="16"/>
          <w:szCs w:val="16"/>
        </w:rPr>
        <w:t xml:space="preserve">with compound </w:t>
      </w:r>
      <w:r w:rsidR="00316A7B" w:rsidRPr="00914E44">
        <w:rPr>
          <w:rFonts w:ascii="Times New Roman" w:hAnsi="Times New Roman"/>
          <w:b/>
          <w:bCs/>
          <w:snapToGrid w:val="0"/>
          <w:kern w:val="0"/>
          <w:sz w:val="16"/>
          <w:szCs w:val="16"/>
        </w:rPr>
        <w:t>7</w:t>
      </w:r>
      <w:r w:rsidR="00316A7B" w:rsidRPr="00316A7B">
        <w:rPr>
          <w:rFonts w:ascii="Times New Roman" w:hAnsi="Times New Roman"/>
          <w:snapToGrid w:val="0"/>
          <w:kern w:val="0"/>
          <w:sz w:val="16"/>
          <w:szCs w:val="16"/>
        </w:rPr>
        <w:t>.</w:t>
      </w:r>
      <w:bookmarkEnd w:id="21"/>
      <w:r w:rsidR="00316A7B" w:rsidRPr="00316A7B">
        <w:rPr>
          <w:rFonts w:ascii="Times New Roman" w:hAnsi="Times New Roman"/>
          <w:snapToGrid w:val="0"/>
          <w:kern w:val="0"/>
          <w:sz w:val="16"/>
          <w:szCs w:val="16"/>
        </w:rPr>
        <w:t xml:space="preserve"> </w:t>
      </w:r>
      <w:r w:rsidR="00316A7B">
        <w:rPr>
          <w:rFonts w:ascii="Times New Roman" w:hAnsi="Times New Roman"/>
          <w:snapToGrid w:val="0"/>
          <w:kern w:val="0"/>
          <w:sz w:val="16"/>
          <w:szCs w:val="16"/>
        </w:rPr>
        <w:t>(</w:t>
      </w:r>
      <w:r w:rsidR="00316A7B" w:rsidRPr="00316A7B">
        <w:rPr>
          <w:rFonts w:ascii="Times New Roman" w:hAnsi="Times New Roman"/>
          <w:snapToGrid w:val="0"/>
          <w:kern w:val="0"/>
          <w:sz w:val="16"/>
          <w:szCs w:val="16"/>
        </w:rPr>
        <w:t>Three independent biological replicates were included in this analysis. Statistical significance between groups was determined by one-way ANOVA followed by Tukey’s post-hoc test (p &lt; 0.05). Distinct lowercase superscript letters (e.g., "a", "b") denote significant differences among groups at each time point.</w:t>
      </w:r>
      <w:r w:rsidR="00316A7B" w:rsidRPr="00316A7B">
        <w:t xml:space="preserve"> </w:t>
      </w:r>
      <w:r w:rsidR="00316A7B" w:rsidRPr="00316A7B">
        <w:rPr>
          <w:rFonts w:ascii="Times New Roman" w:hAnsi="Times New Roman"/>
          <w:snapToGrid w:val="0"/>
          <w:kern w:val="0"/>
          <w:sz w:val="16"/>
          <w:szCs w:val="16"/>
        </w:rPr>
        <w:t xml:space="preserve">Mock: healthy tobacco (Negative control); T+G: </w:t>
      </w:r>
      <w:r w:rsidR="00316A7B" w:rsidRPr="00316A7B">
        <w:rPr>
          <w:rFonts w:ascii="Times New Roman" w:hAnsi="Times New Roman"/>
          <w:i/>
          <w:iCs/>
          <w:snapToGrid w:val="0"/>
          <w:kern w:val="0"/>
          <w:sz w:val="16"/>
          <w:szCs w:val="16"/>
        </w:rPr>
        <w:t>G. cichoracearum</w:t>
      </w:r>
      <w:r w:rsidR="00316A7B" w:rsidRPr="00316A7B">
        <w:rPr>
          <w:rFonts w:ascii="Times New Roman" w:hAnsi="Times New Roman"/>
          <w:snapToGrid w:val="0"/>
          <w:kern w:val="0"/>
          <w:sz w:val="16"/>
          <w:szCs w:val="16"/>
        </w:rPr>
        <w:t xml:space="preserve"> in 0.1% of Tween-20 solution; C+G: 250 </w:t>
      </w:r>
      <w:proofErr w:type="spellStart"/>
      <w:r w:rsidR="00316A7B" w:rsidRPr="00B61B5A">
        <w:rPr>
          <w:sz w:val="16"/>
          <w:szCs w:val="18"/>
        </w:rPr>
        <w:t>μg</w:t>
      </w:r>
      <w:proofErr w:type="spellEnd"/>
      <w:r w:rsidR="0051237F" w:rsidRPr="00316A7B">
        <w:rPr>
          <w:rFonts w:ascii="Times New Roman" w:hAnsi="Times New Roman"/>
          <w:snapToGrid w:val="0"/>
          <w:kern w:val="0"/>
          <w:sz w:val="16"/>
          <w:szCs w:val="16"/>
        </w:rPr>
        <w:t xml:space="preserve"> </w:t>
      </w:r>
      <w:r w:rsidR="00316A7B" w:rsidRPr="00316A7B">
        <w:rPr>
          <w:rFonts w:ascii="Times New Roman" w:hAnsi="Times New Roman"/>
          <w:snapToGrid w:val="0"/>
          <w:kern w:val="0"/>
          <w:sz w:val="16"/>
          <w:szCs w:val="16"/>
        </w:rPr>
        <w:t xml:space="preserve">/mL of carbendazim in 0.1% of Tween-20 solution. </w:t>
      </w:r>
      <w:r w:rsidR="00316A7B">
        <w:rPr>
          <w:rFonts w:ascii="Times New Roman" w:hAnsi="Times New Roman"/>
          <w:snapToGrid w:val="0"/>
          <w:kern w:val="0"/>
          <w:sz w:val="16"/>
          <w:szCs w:val="16"/>
        </w:rPr>
        <w:t>7</w:t>
      </w:r>
      <w:r w:rsidR="00316A7B" w:rsidRPr="00316A7B">
        <w:rPr>
          <w:rFonts w:ascii="Times New Roman" w:hAnsi="Times New Roman"/>
          <w:snapToGrid w:val="0"/>
          <w:kern w:val="0"/>
          <w:sz w:val="16"/>
          <w:szCs w:val="16"/>
        </w:rPr>
        <w:t xml:space="preserve">+G: 250 </w:t>
      </w:r>
      <w:proofErr w:type="spellStart"/>
      <w:r w:rsidR="00316A7B" w:rsidRPr="00B61B5A">
        <w:rPr>
          <w:sz w:val="16"/>
          <w:szCs w:val="18"/>
        </w:rPr>
        <w:t>μg</w:t>
      </w:r>
      <w:proofErr w:type="spellEnd"/>
      <w:r w:rsidR="00316A7B" w:rsidRPr="00316A7B">
        <w:rPr>
          <w:rFonts w:ascii="Times New Roman" w:hAnsi="Times New Roman"/>
          <w:snapToGrid w:val="0"/>
          <w:kern w:val="0"/>
          <w:sz w:val="16"/>
          <w:szCs w:val="16"/>
        </w:rPr>
        <w:t xml:space="preserve"> /mL of compound </w:t>
      </w:r>
      <w:r w:rsidR="00316A7B" w:rsidRPr="00914E44">
        <w:rPr>
          <w:rFonts w:ascii="Times New Roman" w:hAnsi="Times New Roman"/>
          <w:b/>
          <w:bCs/>
          <w:snapToGrid w:val="0"/>
          <w:kern w:val="0"/>
          <w:sz w:val="16"/>
          <w:szCs w:val="16"/>
        </w:rPr>
        <w:t>7</w:t>
      </w:r>
      <w:r w:rsidR="00316A7B" w:rsidRPr="00316A7B">
        <w:rPr>
          <w:rFonts w:ascii="Times New Roman" w:hAnsi="Times New Roman"/>
          <w:snapToGrid w:val="0"/>
          <w:kern w:val="0"/>
          <w:sz w:val="16"/>
          <w:szCs w:val="16"/>
        </w:rPr>
        <w:t xml:space="preserve"> in 0.1% of Tween-20 solution</w:t>
      </w:r>
      <w:r w:rsidR="00316A7B">
        <w:rPr>
          <w:rFonts w:ascii="Times New Roman" w:hAnsi="Times New Roman"/>
          <w:snapToGrid w:val="0"/>
          <w:kern w:val="0"/>
          <w:sz w:val="16"/>
          <w:szCs w:val="16"/>
        </w:rPr>
        <w:t>)</w:t>
      </w:r>
      <w:r w:rsidR="00316A7B" w:rsidRPr="00316A7B">
        <w:rPr>
          <w:rFonts w:ascii="Times New Roman" w:hAnsi="Times New Roman"/>
          <w:snapToGrid w:val="0"/>
          <w:kern w:val="0"/>
          <w:sz w:val="16"/>
          <w:szCs w:val="16"/>
        </w:rPr>
        <w:t>.</w:t>
      </w:r>
    </w:p>
    <w:bookmarkEnd w:id="18"/>
    <w:p w14:paraId="65F488DA" w14:textId="77777777" w:rsidR="00DA5AB8" w:rsidRPr="00316A7B" w:rsidRDefault="00DA5AB8" w:rsidP="00DA5AB8">
      <w:pPr>
        <w:widowControl/>
        <w:spacing w:line="240" w:lineRule="auto"/>
        <w:ind w:firstLine="0"/>
        <w:rPr>
          <w:rFonts w:ascii="等线" w:eastAsia="等线" w:hAnsi="等线"/>
          <w:noProof/>
          <w:sz w:val="16"/>
          <w:szCs w:val="18"/>
        </w:rPr>
      </w:pPr>
    </w:p>
    <w:p w14:paraId="7132EF0E" w14:textId="77777777" w:rsidR="00D31940" w:rsidRPr="00B61B5A" w:rsidRDefault="00D31940" w:rsidP="00ED6028">
      <w:pPr>
        <w:spacing w:line="480" w:lineRule="auto"/>
        <w:ind w:firstLine="0"/>
        <w:rPr>
          <w:rFonts w:ascii="Arial" w:hAnsi="Arial" w:cs="Arial"/>
          <w:b/>
          <w:sz w:val="20"/>
          <w:szCs w:val="20"/>
        </w:rPr>
      </w:pPr>
    </w:p>
    <w:p w14:paraId="4A09E073" w14:textId="77777777" w:rsidR="005F3DBA" w:rsidRPr="00B61B5A" w:rsidRDefault="005F3DBA" w:rsidP="00ED6028">
      <w:pPr>
        <w:rPr>
          <w:sz w:val="16"/>
          <w:szCs w:val="18"/>
        </w:rPr>
      </w:pPr>
    </w:p>
    <w:p w14:paraId="77F4790F" w14:textId="77777777" w:rsidR="00656FF4" w:rsidRPr="00B61B5A" w:rsidRDefault="00656FF4" w:rsidP="00ED6028">
      <w:pPr>
        <w:rPr>
          <w:sz w:val="16"/>
          <w:szCs w:val="18"/>
        </w:rPr>
      </w:pPr>
    </w:p>
    <w:p w14:paraId="78D53A1E" w14:textId="77777777" w:rsidR="00656FF4" w:rsidRPr="00B61B5A" w:rsidRDefault="00656FF4" w:rsidP="00ED6028">
      <w:pPr>
        <w:rPr>
          <w:sz w:val="16"/>
          <w:szCs w:val="18"/>
        </w:rPr>
      </w:pPr>
    </w:p>
    <w:p w14:paraId="272392E7" w14:textId="77777777" w:rsidR="00656FF4" w:rsidRPr="00B61B5A" w:rsidRDefault="00656FF4" w:rsidP="00ED6028">
      <w:pPr>
        <w:rPr>
          <w:sz w:val="16"/>
          <w:szCs w:val="18"/>
        </w:rPr>
      </w:pPr>
    </w:p>
    <w:p w14:paraId="1AC76117" w14:textId="77777777" w:rsidR="00656FF4" w:rsidRPr="00B61B5A" w:rsidRDefault="00656FF4" w:rsidP="00ED6028">
      <w:pPr>
        <w:rPr>
          <w:sz w:val="16"/>
          <w:szCs w:val="18"/>
        </w:rPr>
      </w:pPr>
    </w:p>
    <w:p w14:paraId="6DE47988" w14:textId="77777777" w:rsidR="00656FF4" w:rsidRPr="00B61B5A" w:rsidRDefault="00656FF4" w:rsidP="00ED6028">
      <w:pPr>
        <w:rPr>
          <w:sz w:val="16"/>
          <w:szCs w:val="18"/>
        </w:rPr>
      </w:pPr>
    </w:p>
    <w:p w14:paraId="71174FDD" w14:textId="77777777" w:rsidR="00656FF4" w:rsidRPr="00B61B5A" w:rsidRDefault="00656FF4" w:rsidP="00ED6028">
      <w:pPr>
        <w:rPr>
          <w:sz w:val="16"/>
          <w:szCs w:val="18"/>
        </w:rPr>
      </w:pPr>
    </w:p>
    <w:p w14:paraId="265FBC0F"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41BE5F25"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3F54E429"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36C1CAF1"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4393556B" w14:textId="77777777" w:rsidR="00656FF4" w:rsidRDefault="00656FF4" w:rsidP="00A30762">
      <w:pPr>
        <w:ind w:firstLine="0"/>
        <w:rPr>
          <w:sz w:val="16"/>
          <w:szCs w:val="18"/>
        </w:rPr>
      </w:pPr>
    </w:p>
    <w:p w14:paraId="0640C9DC" w14:textId="260EE0AD" w:rsidR="002B056A" w:rsidRPr="00DD4C02" w:rsidRDefault="00FF5D03" w:rsidP="000D74BF">
      <w:pPr>
        <w:widowControl/>
        <w:spacing w:before="100" w:beforeAutospacing="1" w:after="100" w:afterAutospacing="1" w:line="240" w:lineRule="auto"/>
        <w:ind w:firstLine="0"/>
        <w:rPr>
          <w:rFonts w:ascii="宋体" w:hAnsi="宋体" w:cs="宋体"/>
          <w:kern w:val="0"/>
          <w:sz w:val="24"/>
          <w:szCs w:val="24"/>
        </w:rPr>
      </w:pPr>
      <w:r>
        <w:rPr>
          <w:noProof/>
        </w:rPr>
        <w:lastRenderedPageBreak/>
        <w:drawing>
          <wp:inline distT="0" distB="0" distL="0" distR="0" wp14:anchorId="0FEAC64C" wp14:editId="3CC60802">
            <wp:extent cx="5274310" cy="31648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3164840"/>
                    </a:xfrm>
                    <a:prstGeom prst="rect">
                      <a:avLst/>
                    </a:prstGeom>
                    <a:noFill/>
                    <a:ln>
                      <a:noFill/>
                    </a:ln>
                  </pic:spPr>
                </pic:pic>
              </a:graphicData>
            </a:graphic>
          </wp:inline>
        </w:drawing>
      </w:r>
      <w:r w:rsidR="00D8730D">
        <w:rPr>
          <w:rFonts w:ascii="Times New Roman" w:eastAsia="MS Mincho" w:hAnsi="Times New Roman"/>
          <w:b/>
          <w:snapToGrid w:val="0"/>
          <w:kern w:val="0"/>
          <w:sz w:val="16"/>
          <w:szCs w:val="16"/>
          <w:lang w:eastAsia="ja-JP"/>
        </w:rPr>
        <w:t>Fig.</w:t>
      </w:r>
      <w:r w:rsidR="002B056A" w:rsidRPr="00DD4C02">
        <w:rPr>
          <w:rFonts w:ascii="Times New Roman" w:eastAsia="MS Mincho" w:hAnsi="Times New Roman"/>
          <w:b/>
          <w:snapToGrid w:val="0"/>
          <w:kern w:val="0"/>
          <w:sz w:val="16"/>
          <w:szCs w:val="16"/>
          <w:lang w:eastAsia="ja-JP"/>
        </w:rPr>
        <w:t xml:space="preserve"> S</w:t>
      </w:r>
      <w:r w:rsidR="00081F54">
        <w:rPr>
          <w:rFonts w:ascii="Times New Roman" w:eastAsia="MS Mincho" w:hAnsi="Times New Roman"/>
          <w:b/>
          <w:snapToGrid w:val="0"/>
          <w:kern w:val="0"/>
          <w:sz w:val="16"/>
          <w:szCs w:val="16"/>
          <w:lang w:eastAsia="ja-JP"/>
        </w:rPr>
        <w:t>30</w:t>
      </w:r>
      <w:r w:rsidR="002B056A" w:rsidRPr="00DD4C02">
        <w:rPr>
          <w:rFonts w:ascii="Times New Roman" w:eastAsia="MS Mincho" w:hAnsi="Times New Roman"/>
          <w:b/>
          <w:snapToGrid w:val="0"/>
          <w:kern w:val="0"/>
          <w:sz w:val="16"/>
          <w:szCs w:val="16"/>
          <w:lang w:eastAsia="ja-JP"/>
        </w:rPr>
        <w:t>.</w:t>
      </w:r>
      <w:r w:rsidR="002B056A" w:rsidRPr="00B61B5A">
        <w:rPr>
          <w:rFonts w:ascii="Times New Roman" w:hAnsi="Times New Roman" w:hint="eastAsia"/>
          <w:b/>
          <w:snapToGrid w:val="0"/>
          <w:kern w:val="0"/>
          <w:sz w:val="20"/>
          <w:szCs w:val="20"/>
        </w:rPr>
        <w:t xml:space="preserve"> </w:t>
      </w:r>
      <w:r w:rsidR="00DD4C02" w:rsidRPr="00E86B6A">
        <w:rPr>
          <w:rFonts w:ascii="Times New Roman" w:hAnsi="Times New Roman"/>
          <w:snapToGrid w:val="0"/>
          <w:kern w:val="0"/>
          <w:sz w:val="16"/>
          <w:szCs w:val="16"/>
        </w:rPr>
        <w:t xml:space="preserve">The enzyme activities of SOD, PAL, POD, PPO, CTA, and PAX in tobacco leaves at </w:t>
      </w:r>
      <w:r w:rsidR="007B77C0" w:rsidRPr="00E86B6A">
        <w:rPr>
          <w:rFonts w:ascii="Times New Roman" w:hAnsi="Times New Roman"/>
          <w:snapToGrid w:val="0"/>
          <w:kern w:val="0"/>
          <w:sz w:val="16"/>
          <w:szCs w:val="16"/>
        </w:rPr>
        <w:t>1-, 3-, 5-, and 7</w:t>
      </w:r>
      <w:r w:rsidR="008E0795" w:rsidRPr="00DD4C02">
        <w:rPr>
          <w:rFonts w:ascii="Times New Roman" w:hAnsi="Times New Roman"/>
          <w:snapToGrid w:val="0"/>
          <w:sz w:val="16"/>
          <w:szCs w:val="16"/>
        </w:rPr>
        <w:t>-dpt</w:t>
      </w:r>
      <w:r w:rsidR="00DD4C02" w:rsidRPr="00E86B6A">
        <w:rPr>
          <w:rFonts w:ascii="Times New Roman" w:hAnsi="Times New Roman"/>
          <w:snapToGrid w:val="0"/>
          <w:kern w:val="0"/>
          <w:sz w:val="16"/>
          <w:szCs w:val="16"/>
        </w:rPr>
        <w:t xml:space="preserve"> with compound </w:t>
      </w:r>
      <w:r w:rsidR="00DD4C02" w:rsidRPr="00914E44">
        <w:rPr>
          <w:rFonts w:ascii="Times New Roman" w:hAnsi="Times New Roman"/>
          <w:b/>
          <w:bCs/>
          <w:snapToGrid w:val="0"/>
          <w:kern w:val="0"/>
          <w:sz w:val="16"/>
          <w:szCs w:val="16"/>
        </w:rPr>
        <w:t>7</w:t>
      </w:r>
      <w:r w:rsidR="00DD4C02" w:rsidRPr="00E86B6A">
        <w:rPr>
          <w:rFonts w:ascii="Times New Roman" w:hAnsi="Times New Roman"/>
          <w:snapToGrid w:val="0"/>
          <w:kern w:val="0"/>
          <w:sz w:val="16"/>
          <w:szCs w:val="16"/>
        </w:rPr>
        <w:t>. (Three independent biological replicates were included in this analysis. Statistical significance between groups was determined by one-way ANOVA followed by Tukey’s post-hoc test (p &lt; 0.05). Distinct lowercase superscript letters (e.g., "a", "b") denote significant differences among groups at each time point. Mock: healthy tobacco (</w:t>
      </w:r>
      <w:bookmarkStart w:id="22" w:name="_Hlk193228263"/>
      <w:r w:rsidR="00DD4C02" w:rsidRPr="00E86B6A">
        <w:rPr>
          <w:rFonts w:ascii="Times New Roman" w:hAnsi="Times New Roman"/>
          <w:snapToGrid w:val="0"/>
          <w:kern w:val="0"/>
          <w:sz w:val="16"/>
          <w:szCs w:val="16"/>
        </w:rPr>
        <w:t>Negative control</w:t>
      </w:r>
      <w:bookmarkEnd w:id="22"/>
      <w:r w:rsidR="00DD4C02" w:rsidRPr="00E86B6A">
        <w:rPr>
          <w:rFonts w:ascii="Times New Roman" w:hAnsi="Times New Roman"/>
          <w:snapToGrid w:val="0"/>
          <w:kern w:val="0"/>
          <w:sz w:val="16"/>
          <w:szCs w:val="16"/>
        </w:rPr>
        <w:t xml:space="preserve">); T+G: </w:t>
      </w:r>
      <w:r w:rsidR="00DD4C02" w:rsidRPr="00E46F7A">
        <w:rPr>
          <w:rFonts w:ascii="Times New Roman" w:hAnsi="Times New Roman"/>
          <w:i/>
          <w:iCs/>
          <w:snapToGrid w:val="0"/>
          <w:kern w:val="0"/>
          <w:sz w:val="16"/>
          <w:szCs w:val="16"/>
        </w:rPr>
        <w:t>G. cichoracearum</w:t>
      </w:r>
      <w:r w:rsidR="00DD4C02" w:rsidRPr="00E86B6A">
        <w:rPr>
          <w:rFonts w:ascii="Times New Roman" w:hAnsi="Times New Roman"/>
          <w:snapToGrid w:val="0"/>
          <w:kern w:val="0"/>
          <w:sz w:val="16"/>
          <w:szCs w:val="16"/>
        </w:rPr>
        <w:t xml:space="preserve"> in 0.1% of Tween-20 solution; C+G: 250 </w:t>
      </w:r>
      <w:proofErr w:type="spellStart"/>
      <w:r w:rsidR="00DD4C02" w:rsidRPr="00E86B6A">
        <w:rPr>
          <w:rFonts w:ascii="Times New Roman" w:hAnsi="Times New Roman"/>
          <w:snapToGrid w:val="0"/>
          <w:kern w:val="0"/>
          <w:sz w:val="16"/>
          <w:szCs w:val="16"/>
        </w:rPr>
        <w:t>μg</w:t>
      </w:r>
      <w:proofErr w:type="spellEnd"/>
      <w:r w:rsidR="00DD4C02" w:rsidRPr="00E86B6A">
        <w:rPr>
          <w:rFonts w:ascii="Times New Roman" w:hAnsi="Times New Roman"/>
          <w:snapToGrid w:val="0"/>
          <w:kern w:val="0"/>
          <w:sz w:val="16"/>
          <w:szCs w:val="16"/>
        </w:rPr>
        <w:t xml:space="preserve">/mL of carbendazim in 0.1% of Tween-20 solution. 7+G: 250 </w:t>
      </w:r>
      <w:proofErr w:type="spellStart"/>
      <w:r w:rsidR="00DD4C02" w:rsidRPr="00E86B6A">
        <w:rPr>
          <w:rFonts w:ascii="Times New Roman" w:hAnsi="Times New Roman"/>
          <w:snapToGrid w:val="0"/>
          <w:kern w:val="0"/>
          <w:sz w:val="16"/>
          <w:szCs w:val="16"/>
        </w:rPr>
        <w:t>μg</w:t>
      </w:r>
      <w:proofErr w:type="spellEnd"/>
      <w:r w:rsidR="00DD4C02" w:rsidRPr="00E86B6A">
        <w:rPr>
          <w:rFonts w:ascii="Times New Roman" w:hAnsi="Times New Roman"/>
          <w:snapToGrid w:val="0"/>
          <w:kern w:val="0"/>
          <w:sz w:val="16"/>
          <w:szCs w:val="16"/>
        </w:rPr>
        <w:t xml:space="preserve">/mL of compound </w:t>
      </w:r>
      <w:r w:rsidR="00DD4C02" w:rsidRPr="00914E44">
        <w:rPr>
          <w:rFonts w:ascii="Times New Roman" w:hAnsi="Times New Roman"/>
          <w:b/>
          <w:bCs/>
          <w:snapToGrid w:val="0"/>
          <w:kern w:val="0"/>
          <w:sz w:val="16"/>
          <w:szCs w:val="16"/>
        </w:rPr>
        <w:t>7</w:t>
      </w:r>
      <w:r w:rsidR="00DD4C02" w:rsidRPr="00E86B6A">
        <w:rPr>
          <w:rFonts w:ascii="Times New Roman" w:hAnsi="Times New Roman"/>
          <w:snapToGrid w:val="0"/>
          <w:kern w:val="0"/>
          <w:sz w:val="16"/>
          <w:szCs w:val="16"/>
        </w:rPr>
        <w:t xml:space="preserve"> in 0.1% of Tween-20 solution).</w:t>
      </w:r>
    </w:p>
    <w:p w14:paraId="7E8CA42E" w14:textId="77777777" w:rsidR="006A600D" w:rsidRDefault="006A600D" w:rsidP="00A9689B">
      <w:pPr>
        <w:spacing w:beforeLines="50" w:before="156" w:line="240" w:lineRule="auto"/>
        <w:ind w:firstLine="0"/>
        <w:rPr>
          <w:rFonts w:ascii="Times New Roman" w:hAnsi="Times New Roman"/>
          <w:snapToGrid w:val="0"/>
          <w:kern w:val="0"/>
          <w:sz w:val="16"/>
          <w:szCs w:val="16"/>
        </w:rPr>
      </w:pPr>
    </w:p>
    <w:p w14:paraId="74837FCE"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73CAEEDB"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bookmarkStart w:id="23" w:name="OLE_LINK2"/>
    </w:p>
    <w:p w14:paraId="4B3A2C7D"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11C984AA"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7AF32BA5"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5DDE5A7E"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36426FDC"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2DCA2DD4"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404CEEDD"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62746DBF"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27A333F2"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3B0C928C"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6C5ED135" w14:textId="32D50BF8" w:rsidR="0051237F" w:rsidRPr="00B61B5A" w:rsidRDefault="0051237F" w:rsidP="0051237F">
      <w:pPr>
        <w:pStyle w:val="a7"/>
        <w:jc w:val="both"/>
        <w:rPr>
          <w:rFonts w:ascii="Times New Roman" w:hAnsi="Times New Roman"/>
          <w:snapToGrid w:val="0"/>
          <w:sz w:val="20"/>
          <w:szCs w:val="16"/>
        </w:rPr>
      </w:pPr>
      <w:r>
        <w:rPr>
          <w:noProof/>
        </w:rPr>
        <w:lastRenderedPageBreak/>
        <w:drawing>
          <wp:inline distT="0" distB="0" distL="0" distR="0" wp14:anchorId="142E09A0" wp14:editId="4533EAE2">
            <wp:extent cx="5274310" cy="31648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3164840"/>
                    </a:xfrm>
                    <a:prstGeom prst="rect">
                      <a:avLst/>
                    </a:prstGeom>
                    <a:noFill/>
                    <a:ln>
                      <a:noFill/>
                    </a:ln>
                  </pic:spPr>
                </pic:pic>
              </a:graphicData>
            </a:graphic>
          </wp:inline>
        </w:drawing>
      </w:r>
      <w:r w:rsidR="00D8730D">
        <w:rPr>
          <w:rFonts w:ascii="Times New Roman" w:eastAsia="MS Mincho" w:hAnsi="Times New Roman" w:cs="Times New Roman"/>
          <w:b/>
          <w:snapToGrid w:val="0"/>
          <w:sz w:val="16"/>
          <w:szCs w:val="16"/>
          <w:lang w:eastAsia="ja-JP"/>
        </w:rPr>
        <w:t>Fig.</w:t>
      </w:r>
      <w:r w:rsidRPr="00DD4C02">
        <w:rPr>
          <w:rFonts w:ascii="Times New Roman" w:eastAsia="MS Mincho" w:hAnsi="Times New Roman" w:cs="Times New Roman"/>
          <w:b/>
          <w:snapToGrid w:val="0"/>
          <w:sz w:val="16"/>
          <w:szCs w:val="16"/>
          <w:lang w:eastAsia="ja-JP"/>
        </w:rPr>
        <w:t xml:space="preserve"> S</w:t>
      </w:r>
      <w:r w:rsidR="00083383">
        <w:rPr>
          <w:rFonts w:ascii="Times New Roman" w:eastAsia="MS Mincho" w:hAnsi="Times New Roman" w:cs="Times New Roman"/>
          <w:b/>
          <w:snapToGrid w:val="0"/>
          <w:sz w:val="16"/>
          <w:szCs w:val="16"/>
          <w:lang w:eastAsia="ja-JP"/>
        </w:rPr>
        <w:t>3</w:t>
      </w:r>
      <w:r w:rsidR="00081F54">
        <w:rPr>
          <w:rFonts w:ascii="Times New Roman" w:eastAsia="MS Mincho" w:hAnsi="Times New Roman" w:cs="Times New Roman"/>
          <w:b/>
          <w:snapToGrid w:val="0"/>
          <w:sz w:val="16"/>
          <w:szCs w:val="16"/>
          <w:lang w:eastAsia="ja-JP"/>
        </w:rPr>
        <w:t>1</w:t>
      </w:r>
      <w:r w:rsidRPr="00DD4C02">
        <w:rPr>
          <w:rFonts w:ascii="Times New Roman" w:eastAsia="MS Mincho" w:hAnsi="Times New Roman" w:cs="Times New Roman"/>
          <w:b/>
          <w:snapToGrid w:val="0"/>
          <w:sz w:val="16"/>
          <w:szCs w:val="16"/>
          <w:lang w:eastAsia="ja-JP"/>
        </w:rPr>
        <w:t>.</w:t>
      </w:r>
      <w:r w:rsidRPr="00DD4C02">
        <w:rPr>
          <w:rFonts w:ascii="Times New Roman" w:eastAsia="MS Mincho" w:hAnsi="Times New Roman" w:cs="Times New Roman" w:hint="eastAsia"/>
          <w:b/>
          <w:snapToGrid w:val="0"/>
          <w:sz w:val="16"/>
          <w:szCs w:val="16"/>
          <w:lang w:eastAsia="ja-JP"/>
        </w:rPr>
        <w:t xml:space="preserve"> </w:t>
      </w:r>
      <w:r w:rsidRPr="00DD4C02">
        <w:rPr>
          <w:rFonts w:ascii="Times New Roman" w:hAnsi="Times New Roman" w:cs="Times New Roman"/>
          <w:snapToGrid w:val="0"/>
          <w:sz w:val="16"/>
          <w:szCs w:val="16"/>
        </w:rPr>
        <w:t>The accumulations of SA, JA, MDA, and CHL in tobacco leaves</w:t>
      </w:r>
      <w:r>
        <w:rPr>
          <w:rFonts w:ascii="Times New Roman" w:hAnsi="Times New Roman" w:cs="Times New Roman"/>
          <w:snapToGrid w:val="0"/>
          <w:sz w:val="16"/>
          <w:szCs w:val="16"/>
        </w:rPr>
        <w:t xml:space="preserve"> </w:t>
      </w:r>
      <w:r w:rsidRPr="00DD4C02">
        <w:rPr>
          <w:rFonts w:ascii="Times New Roman" w:hAnsi="Times New Roman" w:cs="Times New Roman"/>
          <w:snapToGrid w:val="0"/>
          <w:sz w:val="16"/>
          <w:szCs w:val="16"/>
        </w:rPr>
        <w:t>at 1-, 3-, 5-, and 7</w:t>
      </w:r>
      <w:bookmarkStart w:id="24" w:name="OLE_LINK5"/>
      <w:r w:rsidR="008E0795" w:rsidRPr="00DD4C02">
        <w:rPr>
          <w:rFonts w:ascii="Times New Roman" w:hAnsi="Times New Roman" w:cs="Times New Roman"/>
          <w:snapToGrid w:val="0"/>
          <w:sz w:val="16"/>
          <w:szCs w:val="16"/>
        </w:rPr>
        <w:t>-</w:t>
      </w:r>
      <w:r w:rsidRPr="00DD4C02">
        <w:rPr>
          <w:rFonts w:ascii="Times New Roman" w:hAnsi="Times New Roman" w:cs="Times New Roman"/>
          <w:snapToGrid w:val="0"/>
          <w:sz w:val="16"/>
          <w:szCs w:val="16"/>
        </w:rPr>
        <w:t>dpt</w:t>
      </w:r>
      <w:bookmarkEnd w:id="24"/>
      <w:r w:rsidRPr="00DD4C02">
        <w:rPr>
          <w:rFonts w:ascii="Times New Roman" w:hAnsi="Times New Roman" w:cs="Times New Roman"/>
          <w:snapToGrid w:val="0"/>
          <w:sz w:val="16"/>
          <w:szCs w:val="16"/>
        </w:rPr>
        <w:t xml:space="preserve"> with compound </w:t>
      </w:r>
      <w:r w:rsidRPr="00914E44">
        <w:rPr>
          <w:rFonts w:ascii="Times New Roman" w:hAnsi="Times New Roman" w:cs="Times New Roman"/>
          <w:b/>
          <w:bCs/>
          <w:snapToGrid w:val="0"/>
          <w:sz w:val="16"/>
          <w:szCs w:val="16"/>
        </w:rPr>
        <w:t>7</w:t>
      </w:r>
      <w:r w:rsidRPr="00DD4C02">
        <w:rPr>
          <w:rFonts w:ascii="Times New Roman" w:hAnsi="Times New Roman" w:cs="Times New Roman"/>
          <w:snapToGrid w:val="0"/>
          <w:sz w:val="16"/>
          <w:szCs w:val="16"/>
        </w:rPr>
        <w:t xml:space="preserve">. (Three independent biological replicates were included in this analysis. Statistical significance between groups was determined by one-way ANOVA followed by Tukey’s post-hoc test (p &lt; 0.05). Distinct lowercase superscript letters (e.g., "a", "b") denote significant differences among groups at each time point. Mock: healthy tobacco (Negative control); T+G: </w:t>
      </w:r>
      <w:r w:rsidRPr="0023138D">
        <w:rPr>
          <w:rFonts w:ascii="Times New Roman" w:hAnsi="Times New Roman" w:cs="Times New Roman"/>
          <w:i/>
          <w:iCs/>
          <w:snapToGrid w:val="0"/>
          <w:sz w:val="16"/>
          <w:szCs w:val="16"/>
        </w:rPr>
        <w:t xml:space="preserve">G. cichoracearum </w:t>
      </w:r>
      <w:r w:rsidRPr="00DD4C02">
        <w:rPr>
          <w:rFonts w:ascii="Times New Roman" w:hAnsi="Times New Roman" w:cs="Times New Roman"/>
          <w:snapToGrid w:val="0"/>
          <w:sz w:val="16"/>
          <w:szCs w:val="16"/>
        </w:rPr>
        <w:t xml:space="preserve">in 0.1% of Tween-20 solution; C+G: 250 </w:t>
      </w:r>
      <w:proofErr w:type="spellStart"/>
      <w:r w:rsidRPr="00DD4C02">
        <w:rPr>
          <w:rFonts w:ascii="Times New Roman" w:hAnsi="Times New Roman" w:cs="Times New Roman"/>
          <w:snapToGrid w:val="0"/>
          <w:sz w:val="16"/>
          <w:szCs w:val="16"/>
        </w:rPr>
        <w:t>μg</w:t>
      </w:r>
      <w:proofErr w:type="spellEnd"/>
      <w:r w:rsidRPr="00DD4C02">
        <w:rPr>
          <w:rFonts w:ascii="Times New Roman" w:hAnsi="Times New Roman" w:cs="Times New Roman"/>
          <w:snapToGrid w:val="0"/>
          <w:sz w:val="16"/>
          <w:szCs w:val="16"/>
        </w:rPr>
        <w:t xml:space="preserve">/mL of carbendazim in 0.1% of Tween-20 solution. 7+G: 250 </w:t>
      </w:r>
      <w:proofErr w:type="spellStart"/>
      <w:r w:rsidRPr="00DD4C02">
        <w:rPr>
          <w:rFonts w:ascii="Times New Roman" w:hAnsi="Times New Roman" w:cs="Times New Roman"/>
          <w:snapToGrid w:val="0"/>
          <w:sz w:val="16"/>
          <w:szCs w:val="16"/>
        </w:rPr>
        <w:t>μg</w:t>
      </w:r>
      <w:proofErr w:type="spellEnd"/>
      <w:r w:rsidRPr="00DD4C02">
        <w:rPr>
          <w:rFonts w:ascii="Times New Roman" w:hAnsi="Times New Roman" w:cs="Times New Roman"/>
          <w:snapToGrid w:val="0"/>
          <w:sz w:val="16"/>
          <w:szCs w:val="16"/>
        </w:rPr>
        <w:t xml:space="preserve"> /mL of compound</w:t>
      </w:r>
      <w:r w:rsidRPr="00E664F6">
        <w:rPr>
          <w:rFonts w:ascii="Times New Roman" w:hAnsi="Times New Roman" w:cs="Times New Roman"/>
          <w:b/>
          <w:bCs/>
          <w:snapToGrid w:val="0"/>
          <w:sz w:val="16"/>
          <w:szCs w:val="16"/>
        </w:rPr>
        <w:t xml:space="preserve"> 7</w:t>
      </w:r>
      <w:r w:rsidRPr="00DD4C02">
        <w:rPr>
          <w:rFonts w:ascii="Times New Roman" w:hAnsi="Times New Roman" w:cs="Times New Roman"/>
          <w:snapToGrid w:val="0"/>
          <w:sz w:val="16"/>
          <w:szCs w:val="16"/>
        </w:rPr>
        <w:t xml:space="preserve"> in 0.1% of Tween-20 solution).</w:t>
      </w:r>
    </w:p>
    <w:bookmarkEnd w:id="23"/>
    <w:p w14:paraId="0C8CE1FB" w14:textId="77777777" w:rsidR="0051237F" w:rsidRPr="0051237F" w:rsidRDefault="0051237F" w:rsidP="00A9689B">
      <w:pPr>
        <w:spacing w:beforeLines="50" w:before="156" w:line="240" w:lineRule="auto"/>
        <w:ind w:firstLine="0"/>
        <w:rPr>
          <w:rFonts w:ascii="Times New Roman" w:hAnsi="Times New Roman"/>
          <w:snapToGrid w:val="0"/>
          <w:kern w:val="0"/>
          <w:sz w:val="16"/>
          <w:szCs w:val="16"/>
        </w:rPr>
      </w:pPr>
    </w:p>
    <w:p w14:paraId="13C61A40"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31E9C857"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70B78932"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4C1729F7"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2FB1CAAA"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52B89EBE"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0FAEC7B4"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3F2FEE5A"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2CD7C1BF"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6C308810" w14:textId="77777777" w:rsidR="0051237F" w:rsidRDefault="0051237F" w:rsidP="00A9689B">
      <w:pPr>
        <w:spacing w:beforeLines="50" w:before="156" w:line="240" w:lineRule="auto"/>
        <w:ind w:firstLine="0"/>
        <w:rPr>
          <w:rFonts w:ascii="Times New Roman" w:hAnsi="Times New Roman"/>
          <w:snapToGrid w:val="0"/>
          <w:kern w:val="0"/>
          <w:sz w:val="16"/>
          <w:szCs w:val="16"/>
        </w:rPr>
      </w:pPr>
    </w:p>
    <w:p w14:paraId="1CE0B930" w14:textId="77777777" w:rsidR="0051237F" w:rsidRDefault="0051237F" w:rsidP="00A9689B">
      <w:pPr>
        <w:spacing w:beforeLines="50" w:before="156" w:line="240" w:lineRule="auto"/>
        <w:ind w:firstLine="0"/>
        <w:rPr>
          <w:rFonts w:ascii="Times New Roman" w:eastAsia="MS Mincho" w:hAnsi="Times New Roman"/>
          <w:b/>
          <w:snapToGrid w:val="0"/>
          <w:kern w:val="0"/>
          <w:sz w:val="16"/>
          <w:szCs w:val="16"/>
          <w:lang w:eastAsia="ja-JP"/>
        </w:rPr>
      </w:pPr>
    </w:p>
    <w:p w14:paraId="742D2526" w14:textId="77777777" w:rsidR="0051237F" w:rsidRDefault="0051237F" w:rsidP="00A9689B">
      <w:pPr>
        <w:spacing w:beforeLines="50" w:before="156" w:line="240" w:lineRule="auto"/>
        <w:ind w:firstLine="0"/>
        <w:rPr>
          <w:rFonts w:ascii="Times New Roman" w:hAnsi="Times New Roman"/>
          <w:b/>
          <w:bCs/>
          <w:kern w:val="0"/>
          <w:sz w:val="16"/>
          <w:szCs w:val="16"/>
        </w:rPr>
      </w:pPr>
    </w:p>
    <w:p w14:paraId="02F72449" w14:textId="77777777" w:rsidR="003357DE" w:rsidRDefault="00DD4C02" w:rsidP="00A9689B">
      <w:pPr>
        <w:spacing w:beforeLines="50" w:before="156" w:line="240" w:lineRule="auto"/>
        <w:ind w:firstLine="0"/>
        <w:rPr>
          <w:rFonts w:ascii="Times New Roman" w:hAnsi="Times New Roman"/>
          <w:snapToGrid w:val="0"/>
          <w:kern w:val="0"/>
          <w:sz w:val="16"/>
          <w:szCs w:val="16"/>
        </w:rPr>
      </w:pPr>
      <w:r>
        <w:rPr>
          <w:rFonts w:ascii="Times New Roman" w:hAnsi="Times New Roman"/>
          <w:noProof/>
          <w:snapToGrid w:val="0"/>
          <w:kern w:val="0"/>
          <w:sz w:val="16"/>
          <w:szCs w:val="16"/>
        </w:rPr>
        <w:lastRenderedPageBreak/>
        <w:drawing>
          <wp:inline distT="0" distB="0" distL="0" distR="0" wp14:anchorId="73C6BCEF" wp14:editId="2A4B1F0D">
            <wp:extent cx="5246044" cy="176081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05400" cy="1780734"/>
                    </a:xfrm>
                    <a:prstGeom prst="rect">
                      <a:avLst/>
                    </a:prstGeom>
                    <a:noFill/>
                  </pic:spPr>
                </pic:pic>
              </a:graphicData>
            </a:graphic>
          </wp:inline>
        </w:drawing>
      </w:r>
    </w:p>
    <w:p w14:paraId="5E37B333" w14:textId="5DC8F938" w:rsidR="00C73F3C" w:rsidRPr="0031636A" w:rsidRDefault="00D8730D" w:rsidP="00A9689B">
      <w:pPr>
        <w:spacing w:beforeLines="50" w:before="156" w:line="240" w:lineRule="auto"/>
        <w:ind w:firstLine="0"/>
        <w:rPr>
          <w:rFonts w:ascii="Times New Roman" w:hAnsi="Times New Roman"/>
          <w:b/>
          <w:bCs/>
          <w:color w:val="000000" w:themeColor="text1"/>
          <w:kern w:val="0"/>
          <w:sz w:val="16"/>
          <w:szCs w:val="16"/>
        </w:rPr>
      </w:pPr>
      <w:bookmarkStart w:id="25" w:name="OLE_LINK38"/>
      <w:r>
        <w:rPr>
          <w:rFonts w:ascii="Times New Roman" w:hAnsi="Times New Roman"/>
          <w:b/>
          <w:bCs/>
          <w:kern w:val="0"/>
          <w:sz w:val="16"/>
          <w:szCs w:val="16"/>
        </w:rPr>
        <w:t>Fig.</w:t>
      </w:r>
      <w:r w:rsidR="00C73F3C" w:rsidRPr="00B61B5A">
        <w:rPr>
          <w:rFonts w:ascii="Times New Roman" w:hAnsi="Times New Roman"/>
          <w:b/>
          <w:bCs/>
          <w:kern w:val="0"/>
          <w:sz w:val="16"/>
          <w:szCs w:val="16"/>
        </w:rPr>
        <w:t xml:space="preserve"> S</w:t>
      </w:r>
      <w:bookmarkStart w:id="26" w:name="OLE_LINK3"/>
      <w:r w:rsidR="00083383">
        <w:rPr>
          <w:rFonts w:ascii="Times New Roman" w:hAnsi="Times New Roman"/>
          <w:b/>
          <w:bCs/>
          <w:kern w:val="0"/>
          <w:sz w:val="16"/>
          <w:szCs w:val="16"/>
        </w:rPr>
        <w:t>3</w:t>
      </w:r>
      <w:r w:rsidR="00081F54">
        <w:rPr>
          <w:rFonts w:ascii="Times New Roman" w:hAnsi="Times New Roman"/>
          <w:b/>
          <w:bCs/>
          <w:kern w:val="0"/>
          <w:sz w:val="16"/>
          <w:szCs w:val="16"/>
        </w:rPr>
        <w:t>2</w:t>
      </w:r>
      <w:r w:rsidR="00083383" w:rsidRPr="0031636A">
        <w:rPr>
          <w:rFonts w:ascii="Times New Roman" w:hAnsi="Times New Roman"/>
          <w:b/>
          <w:bCs/>
          <w:color w:val="000000" w:themeColor="text1"/>
          <w:kern w:val="0"/>
          <w:sz w:val="16"/>
          <w:szCs w:val="16"/>
        </w:rPr>
        <w:t>.</w:t>
      </w:r>
      <w:r w:rsidR="00C73F3C" w:rsidRPr="0031636A">
        <w:rPr>
          <w:rFonts w:ascii="Times New Roman" w:hAnsi="Times New Roman"/>
          <w:b/>
          <w:bCs/>
          <w:color w:val="000000" w:themeColor="text1"/>
          <w:kern w:val="0"/>
          <w:sz w:val="16"/>
          <w:szCs w:val="16"/>
        </w:rPr>
        <w:t xml:space="preserve"> </w:t>
      </w:r>
      <w:r w:rsidR="00F144B3" w:rsidRPr="0031636A">
        <w:rPr>
          <w:rFonts w:ascii="Times New Roman" w:hAnsi="Times New Roman"/>
          <w:snapToGrid w:val="0"/>
          <w:color w:val="000000" w:themeColor="text1"/>
          <w:kern w:val="0"/>
          <w:sz w:val="16"/>
          <w:szCs w:val="16"/>
        </w:rPr>
        <w:t xml:space="preserve">The binding mode between compounds </w:t>
      </w:r>
      <w:r w:rsidR="00F144B3" w:rsidRPr="0031636A">
        <w:rPr>
          <w:rFonts w:ascii="Times New Roman" w:hAnsi="Times New Roman"/>
          <w:b/>
          <w:bCs/>
          <w:snapToGrid w:val="0"/>
          <w:color w:val="000000" w:themeColor="text1"/>
          <w:kern w:val="0"/>
          <w:sz w:val="16"/>
          <w:szCs w:val="16"/>
        </w:rPr>
        <w:t>1-6</w:t>
      </w:r>
      <w:r w:rsidR="00F144B3" w:rsidRPr="0031636A">
        <w:rPr>
          <w:rFonts w:ascii="Times New Roman" w:hAnsi="Times New Roman"/>
          <w:snapToGrid w:val="0"/>
          <w:color w:val="000000" w:themeColor="text1"/>
          <w:kern w:val="0"/>
          <w:sz w:val="16"/>
          <w:szCs w:val="16"/>
        </w:rPr>
        <w:t xml:space="preserve">, </w:t>
      </w:r>
      <w:r w:rsidR="00F144B3" w:rsidRPr="0031636A">
        <w:rPr>
          <w:rFonts w:ascii="Times New Roman" w:hAnsi="Times New Roman"/>
          <w:b/>
          <w:bCs/>
          <w:snapToGrid w:val="0"/>
          <w:color w:val="000000" w:themeColor="text1"/>
          <w:kern w:val="0"/>
          <w:sz w:val="16"/>
          <w:szCs w:val="16"/>
        </w:rPr>
        <w:t>9</w:t>
      </w:r>
      <w:r w:rsidR="00F144B3" w:rsidRPr="0031636A">
        <w:rPr>
          <w:rFonts w:ascii="Times New Roman" w:hAnsi="Times New Roman"/>
          <w:snapToGrid w:val="0"/>
          <w:color w:val="000000" w:themeColor="text1"/>
          <w:kern w:val="0"/>
          <w:sz w:val="16"/>
          <w:szCs w:val="16"/>
        </w:rPr>
        <w:t xml:space="preserve">, and </w:t>
      </w:r>
      <w:r w:rsidR="00F144B3" w:rsidRPr="0031636A">
        <w:rPr>
          <w:rFonts w:ascii="Times New Roman" w:hAnsi="Times New Roman"/>
          <w:b/>
          <w:bCs/>
          <w:snapToGrid w:val="0"/>
          <w:color w:val="000000" w:themeColor="text1"/>
          <w:kern w:val="0"/>
          <w:sz w:val="16"/>
          <w:szCs w:val="16"/>
        </w:rPr>
        <w:t>11</w:t>
      </w:r>
      <w:r w:rsidR="00F144B3" w:rsidRPr="0031636A">
        <w:rPr>
          <w:rFonts w:ascii="Times New Roman" w:hAnsi="Times New Roman"/>
          <w:snapToGrid w:val="0"/>
          <w:color w:val="000000" w:themeColor="text1"/>
          <w:kern w:val="0"/>
          <w:sz w:val="16"/>
          <w:szCs w:val="16"/>
        </w:rPr>
        <w:t xml:space="preserve"> with Tubulin protein</w:t>
      </w:r>
      <w:r w:rsidR="00C73F3C" w:rsidRPr="0031636A">
        <w:rPr>
          <w:rFonts w:ascii="Times New Roman" w:hAnsi="Times New Roman" w:hint="eastAsia"/>
          <w:snapToGrid w:val="0"/>
          <w:color w:val="000000" w:themeColor="text1"/>
          <w:kern w:val="0"/>
          <w:sz w:val="16"/>
          <w:szCs w:val="16"/>
        </w:rPr>
        <w:t>.</w:t>
      </w:r>
      <w:r w:rsidR="00C73F3C" w:rsidRPr="0031636A">
        <w:rPr>
          <w:rFonts w:ascii="Times New Roman" w:hAnsi="Times New Roman"/>
          <w:snapToGrid w:val="0"/>
          <w:color w:val="000000" w:themeColor="text1"/>
          <w:kern w:val="0"/>
          <w:sz w:val="16"/>
          <w:szCs w:val="16"/>
        </w:rPr>
        <w:t xml:space="preserve"> </w:t>
      </w:r>
      <w:bookmarkEnd w:id="25"/>
      <w:r w:rsidR="00C73F3C" w:rsidRPr="0031636A">
        <w:rPr>
          <w:rFonts w:ascii="Times New Roman" w:eastAsia="MS Mincho" w:hAnsi="Times New Roman"/>
          <w:snapToGrid w:val="0"/>
          <w:color w:val="000000" w:themeColor="text1"/>
          <w:kern w:val="0"/>
          <w:sz w:val="16"/>
          <w:szCs w:val="16"/>
          <w:lang w:eastAsia="ja-JP"/>
        </w:rPr>
        <w:t>(</w:t>
      </w:r>
      <w:r w:rsidR="00C73F3C" w:rsidRPr="0031636A">
        <w:rPr>
          <w:rFonts w:ascii="Times New Roman" w:eastAsia="MS Mincho" w:hAnsi="Times New Roman"/>
          <w:b/>
          <w:snapToGrid w:val="0"/>
          <w:color w:val="000000" w:themeColor="text1"/>
          <w:kern w:val="0"/>
          <w:sz w:val="16"/>
          <w:szCs w:val="16"/>
          <w:lang w:eastAsia="ja-JP"/>
        </w:rPr>
        <w:t>a-f</w:t>
      </w:r>
      <w:r w:rsidR="00C73F3C" w:rsidRPr="0031636A">
        <w:rPr>
          <w:rFonts w:ascii="Times New Roman" w:eastAsia="MS Mincho" w:hAnsi="Times New Roman"/>
          <w:snapToGrid w:val="0"/>
          <w:color w:val="000000" w:themeColor="text1"/>
          <w:kern w:val="0"/>
          <w:sz w:val="16"/>
          <w:szCs w:val="16"/>
          <w:lang w:eastAsia="ja-JP"/>
        </w:rPr>
        <w:t>)</w:t>
      </w:r>
      <w:r w:rsidR="00D64209" w:rsidRPr="0031636A">
        <w:rPr>
          <w:rFonts w:ascii="Times New Roman" w:eastAsia="MS Mincho" w:hAnsi="Times New Roman"/>
          <w:snapToGrid w:val="0"/>
          <w:color w:val="000000" w:themeColor="text1"/>
          <w:kern w:val="0"/>
          <w:sz w:val="16"/>
          <w:szCs w:val="16"/>
          <w:lang w:eastAsia="ja-JP"/>
        </w:rPr>
        <w:t xml:space="preserve"> </w:t>
      </w:r>
      <w:r w:rsidR="00CE5268" w:rsidRPr="0031636A">
        <w:rPr>
          <w:rFonts w:ascii="Times New Roman" w:hAnsi="Times New Roman"/>
          <w:snapToGrid w:val="0"/>
          <w:color w:val="000000" w:themeColor="text1"/>
          <w:kern w:val="0"/>
          <w:sz w:val="16"/>
          <w:szCs w:val="16"/>
        </w:rPr>
        <w:t>T</w:t>
      </w:r>
      <w:r w:rsidR="00DD4C02" w:rsidRPr="0031636A">
        <w:rPr>
          <w:rFonts w:ascii="Times New Roman" w:hAnsi="Times New Roman"/>
          <w:snapToGrid w:val="0"/>
          <w:color w:val="000000" w:themeColor="text1"/>
          <w:kern w:val="0"/>
          <w:sz w:val="16"/>
          <w:szCs w:val="16"/>
        </w:rPr>
        <w:t xml:space="preserve">he binding modes of compounds </w:t>
      </w:r>
      <w:r w:rsidR="00DD4C02" w:rsidRPr="0031636A">
        <w:rPr>
          <w:rFonts w:ascii="Times New Roman" w:hAnsi="Times New Roman"/>
          <w:b/>
          <w:bCs/>
          <w:snapToGrid w:val="0"/>
          <w:color w:val="000000" w:themeColor="text1"/>
          <w:kern w:val="0"/>
          <w:sz w:val="16"/>
          <w:szCs w:val="16"/>
        </w:rPr>
        <w:t>1-6</w:t>
      </w:r>
      <w:r w:rsidR="00DD4C02" w:rsidRPr="0031636A">
        <w:rPr>
          <w:rFonts w:ascii="Times New Roman" w:hAnsi="Times New Roman"/>
          <w:snapToGrid w:val="0"/>
          <w:color w:val="000000" w:themeColor="text1"/>
          <w:kern w:val="0"/>
          <w:sz w:val="16"/>
          <w:szCs w:val="16"/>
        </w:rPr>
        <w:t xml:space="preserve"> with Tubulin protein</w:t>
      </w:r>
      <w:r w:rsidR="00C73F3C" w:rsidRPr="0031636A">
        <w:rPr>
          <w:rFonts w:ascii="Times New Roman" w:eastAsia="MS Mincho" w:hAnsi="Times New Roman"/>
          <w:snapToGrid w:val="0"/>
          <w:color w:val="000000" w:themeColor="text1"/>
          <w:kern w:val="0"/>
          <w:sz w:val="16"/>
          <w:szCs w:val="16"/>
          <w:lang w:eastAsia="ja-JP"/>
        </w:rPr>
        <w:t>; (</w:t>
      </w:r>
      <w:r w:rsidR="00C73F3C" w:rsidRPr="0031636A">
        <w:rPr>
          <w:rFonts w:ascii="Times New Roman" w:eastAsia="MS Mincho" w:hAnsi="Times New Roman"/>
          <w:b/>
          <w:snapToGrid w:val="0"/>
          <w:color w:val="000000" w:themeColor="text1"/>
          <w:kern w:val="0"/>
          <w:sz w:val="16"/>
          <w:szCs w:val="16"/>
          <w:lang w:eastAsia="ja-JP"/>
        </w:rPr>
        <w:t>g</w:t>
      </w:r>
      <w:r w:rsidR="00C73F3C" w:rsidRPr="0031636A">
        <w:rPr>
          <w:rFonts w:ascii="Times New Roman" w:eastAsia="MS Mincho" w:hAnsi="Times New Roman"/>
          <w:snapToGrid w:val="0"/>
          <w:color w:val="000000" w:themeColor="text1"/>
          <w:kern w:val="0"/>
          <w:sz w:val="16"/>
          <w:szCs w:val="16"/>
          <w:lang w:eastAsia="ja-JP"/>
        </w:rPr>
        <w:t>)</w:t>
      </w:r>
      <w:r w:rsidR="00CE5268" w:rsidRPr="0031636A">
        <w:rPr>
          <w:rFonts w:ascii="Times New Roman" w:eastAsia="MS Mincho" w:hAnsi="Times New Roman"/>
          <w:snapToGrid w:val="0"/>
          <w:color w:val="000000" w:themeColor="text1"/>
          <w:kern w:val="0"/>
          <w:sz w:val="16"/>
          <w:szCs w:val="16"/>
          <w:lang w:eastAsia="ja-JP"/>
        </w:rPr>
        <w:t xml:space="preserve"> </w:t>
      </w:r>
      <w:r w:rsidR="00CE5268" w:rsidRPr="0031636A">
        <w:rPr>
          <w:rFonts w:ascii="Times New Roman" w:hAnsi="Times New Roman"/>
          <w:bCs/>
          <w:color w:val="000000" w:themeColor="text1"/>
          <w:kern w:val="0"/>
          <w:sz w:val="16"/>
          <w:szCs w:val="16"/>
        </w:rPr>
        <w:t>T</w:t>
      </w:r>
      <w:r w:rsidR="00DD4C02" w:rsidRPr="0031636A">
        <w:rPr>
          <w:rFonts w:ascii="Times New Roman" w:hAnsi="Times New Roman"/>
          <w:bCs/>
          <w:color w:val="000000" w:themeColor="text1"/>
          <w:kern w:val="0"/>
          <w:sz w:val="16"/>
          <w:szCs w:val="16"/>
        </w:rPr>
        <w:t xml:space="preserve">he binding mode of compound </w:t>
      </w:r>
      <w:r w:rsidR="00DD4C02" w:rsidRPr="0031636A">
        <w:rPr>
          <w:rFonts w:ascii="Times New Roman" w:hAnsi="Times New Roman"/>
          <w:b/>
          <w:color w:val="000000" w:themeColor="text1"/>
          <w:kern w:val="0"/>
          <w:sz w:val="16"/>
          <w:szCs w:val="16"/>
        </w:rPr>
        <w:t>9</w:t>
      </w:r>
      <w:r w:rsidR="00DD4C02" w:rsidRPr="0031636A">
        <w:rPr>
          <w:rFonts w:ascii="Times New Roman" w:hAnsi="Times New Roman"/>
          <w:bCs/>
          <w:color w:val="000000" w:themeColor="text1"/>
          <w:kern w:val="0"/>
          <w:sz w:val="16"/>
          <w:szCs w:val="16"/>
        </w:rPr>
        <w:t xml:space="preserve"> with Tubulin protein</w:t>
      </w:r>
      <w:r w:rsidR="00C73F3C" w:rsidRPr="0031636A">
        <w:rPr>
          <w:rFonts w:ascii="Times New Roman" w:hAnsi="Times New Roman" w:hint="eastAsia"/>
          <w:snapToGrid w:val="0"/>
          <w:color w:val="000000" w:themeColor="text1"/>
          <w:kern w:val="0"/>
          <w:sz w:val="16"/>
          <w:szCs w:val="16"/>
        </w:rPr>
        <w:t>; (</w:t>
      </w:r>
      <w:r w:rsidR="00C73F3C" w:rsidRPr="0031636A">
        <w:rPr>
          <w:rFonts w:ascii="Times New Roman" w:hAnsi="Times New Roman"/>
          <w:b/>
          <w:snapToGrid w:val="0"/>
          <w:color w:val="000000" w:themeColor="text1"/>
          <w:kern w:val="0"/>
          <w:sz w:val="16"/>
          <w:szCs w:val="16"/>
        </w:rPr>
        <w:t>h</w:t>
      </w:r>
      <w:r w:rsidR="00C73F3C" w:rsidRPr="0031636A">
        <w:rPr>
          <w:rFonts w:ascii="Times New Roman" w:hAnsi="Times New Roman" w:hint="eastAsia"/>
          <w:snapToGrid w:val="0"/>
          <w:color w:val="000000" w:themeColor="text1"/>
          <w:kern w:val="0"/>
          <w:sz w:val="16"/>
          <w:szCs w:val="16"/>
        </w:rPr>
        <w:t xml:space="preserve">) </w:t>
      </w:r>
      <w:r w:rsidR="00CE5268" w:rsidRPr="0031636A">
        <w:rPr>
          <w:rFonts w:ascii="Times New Roman" w:hAnsi="Times New Roman"/>
          <w:bCs/>
          <w:color w:val="000000" w:themeColor="text1"/>
          <w:kern w:val="0"/>
          <w:sz w:val="16"/>
          <w:szCs w:val="16"/>
        </w:rPr>
        <w:t>T</w:t>
      </w:r>
      <w:r w:rsidR="00DD4C02" w:rsidRPr="0031636A">
        <w:rPr>
          <w:rFonts w:ascii="Times New Roman" w:hAnsi="Times New Roman"/>
          <w:bCs/>
          <w:color w:val="000000" w:themeColor="text1"/>
          <w:kern w:val="0"/>
          <w:sz w:val="16"/>
          <w:szCs w:val="16"/>
        </w:rPr>
        <w:t xml:space="preserve">he binding mode of compound </w:t>
      </w:r>
      <w:r w:rsidR="00DD4C02" w:rsidRPr="0031636A">
        <w:rPr>
          <w:rFonts w:ascii="Times New Roman" w:hAnsi="Times New Roman"/>
          <w:b/>
          <w:color w:val="000000" w:themeColor="text1"/>
          <w:kern w:val="0"/>
          <w:sz w:val="16"/>
          <w:szCs w:val="16"/>
        </w:rPr>
        <w:t>11</w:t>
      </w:r>
      <w:r w:rsidR="00DD4C02" w:rsidRPr="0031636A">
        <w:rPr>
          <w:rFonts w:ascii="Times New Roman" w:hAnsi="Times New Roman"/>
          <w:bCs/>
          <w:color w:val="000000" w:themeColor="text1"/>
          <w:kern w:val="0"/>
          <w:sz w:val="16"/>
          <w:szCs w:val="16"/>
        </w:rPr>
        <w:t xml:space="preserve"> with Tubulin protein</w:t>
      </w:r>
      <w:r w:rsidR="00C73F3C" w:rsidRPr="0031636A">
        <w:rPr>
          <w:rFonts w:ascii="Times New Roman" w:hAnsi="Times New Roman" w:hint="eastAsia"/>
          <w:snapToGrid w:val="0"/>
          <w:color w:val="000000" w:themeColor="text1"/>
          <w:kern w:val="0"/>
          <w:sz w:val="16"/>
          <w:szCs w:val="16"/>
        </w:rPr>
        <w:t>.</w:t>
      </w:r>
      <w:bookmarkEnd w:id="26"/>
    </w:p>
    <w:p w14:paraId="19E28B97" w14:textId="77777777" w:rsidR="00C73F3C" w:rsidRPr="00DD4C02" w:rsidRDefault="00C73F3C" w:rsidP="00A9689B">
      <w:pPr>
        <w:spacing w:beforeLines="50" w:before="156" w:line="240" w:lineRule="auto"/>
        <w:ind w:firstLine="0"/>
        <w:rPr>
          <w:rFonts w:ascii="Times New Roman" w:hAnsi="Times New Roman"/>
          <w:snapToGrid w:val="0"/>
          <w:kern w:val="0"/>
          <w:sz w:val="16"/>
          <w:szCs w:val="16"/>
        </w:rPr>
      </w:pPr>
    </w:p>
    <w:p w14:paraId="2311E517"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008E76E8"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747443B2"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2B560452"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1DF07829"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2D3E837A"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5246BD34"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7ED56494"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5B808929"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6D1ACC6C"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382145F8"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6F8602F3"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032C058A"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4ADD29EB"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219DEB5A"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425A910B"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277B396D"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3D56C9B0"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45843C87" w14:textId="77777777" w:rsidR="003357DE" w:rsidRDefault="003357DE" w:rsidP="00A9689B">
      <w:pPr>
        <w:spacing w:beforeLines="50" w:before="156" w:line="240" w:lineRule="auto"/>
        <w:ind w:firstLine="0"/>
        <w:rPr>
          <w:rFonts w:ascii="Times New Roman" w:hAnsi="Times New Roman"/>
          <w:snapToGrid w:val="0"/>
          <w:kern w:val="0"/>
          <w:sz w:val="16"/>
          <w:szCs w:val="16"/>
        </w:rPr>
      </w:pPr>
    </w:p>
    <w:p w14:paraId="7D12EDD7" w14:textId="77777777" w:rsidR="00166B06" w:rsidRPr="00FD6F9C" w:rsidRDefault="00166B06" w:rsidP="00166B06">
      <w:pPr>
        <w:pStyle w:val="a7"/>
        <w:jc w:val="both"/>
        <w:rPr>
          <w:sz w:val="20"/>
          <w:szCs w:val="20"/>
        </w:rPr>
      </w:pPr>
    </w:p>
    <w:sectPr w:rsidR="00166B06" w:rsidRPr="00FD6F9C" w:rsidSect="00DE0F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14E21" w14:textId="77777777" w:rsidR="00D72976" w:rsidRDefault="00D72976" w:rsidP="00091F21">
      <w:pPr>
        <w:spacing w:line="240" w:lineRule="auto"/>
      </w:pPr>
      <w:r>
        <w:separator/>
      </w:r>
    </w:p>
  </w:endnote>
  <w:endnote w:type="continuationSeparator" w:id="0">
    <w:p w14:paraId="3538F87A" w14:textId="77777777" w:rsidR="00D72976" w:rsidRDefault="00D72976" w:rsidP="00091F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dvOT65f8a23b.I">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imesNewRoman">
    <w:altName w:val="微软雅黑"/>
    <w:panose1 w:val="00000000000000000000"/>
    <w:charset w:val="86"/>
    <w:family w:val="auto"/>
    <w:notTrueType/>
    <w:pitch w:val="default"/>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894021"/>
      <w:docPartObj>
        <w:docPartGallery w:val="Page Numbers (Bottom of Page)"/>
        <w:docPartUnique/>
      </w:docPartObj>
    </w:sdtPr>
    <w:sdtEndPr/>
    <w:sdtContent>
      <w:p w14:paraId="0B4E25E7" w14:textId="77777777" w:rsidR="00B7075F" w:rsidRDefault="00056D91">
        <w:pPr>
          <w:pStyle w:val="a5"/>
          <w:jc w:val="center"/>
        </w:pPr>
        <w:r>
          <w:fldChar w:fldCharType="begin"/>
        </w:r>
        <w:r w:rsidR="00B7075F">
          <w:instrText>PAGE   \* MERGEFORMAT</w:instrText>
        </w:r>
        <w:r>
          <w:fldChar w:fldCharType="separate"/>
        </w:r>
        <w:r w:rsidR="00C42512" w:rsidRPr="00C42512">
          <w:rPr>
            <w:noProof/>
            <w:lang w:val="zh-CN"/>
          </w:rPr>
          <w:t>1</w:t>
        </w:r>
        <w:r>
          <w:fldChar w:fldCharType="end"/>
        </w:r>
      </w:p>
    </w:sdtContent>
  </w:sdt>
  <w:p w14:paraId="5010CFCE" w14:textId="77777777" w:rsidR="00B7075F" w:rsidRDefault="00B7075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EDE2D" w14:textId="77777777" w:rsidR="00D72976" w:rsidRDefault="00D72976" w:rsidP="00091F21">
      <w:pPr>
        <w:spacing w:line="240" w:lineRule="auto"/>
      </w:pPr>
      <w:r>
        <w:separator/>
      </w:r>
    </w:p>
  </w:footnote>
  <w:footnote w:type="continuationSeparator" w:id="0">
    <w:p w14:paraId="4A5E8D4E" w14:textId="77777777" w:rsidR="00D72976" w:rsidRDefault="00D72976" w:rsidP="00091F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082C" w14:textId="77777777" w:rsidR="005C39F9" w:rsidRDefault="005C39F9" w:rsidP="005C39F9">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6D45" w14:textId="77777777" w:rsidR="005C39F9" w:rsidRDefault="005C39F9" w:rsidP="005C39F9">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4A1658"/>
    <w:multiLevelType w:val="multilevel"/>
    <w:tmpl w:val="AA80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8583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defaultTabStop w:val="420"/>
  <w:autoHyphenation/>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QyMTK3tDQxtDQzsLBQ0lEKTi0uzszPAykwNawFAEYJcrotAAAA"/>
  </w:docVars>
  <w:rsids>
    <w:rsidRoot w:val="003B22FB"/>
    <w:rsid w:val="0001196C"/>
    <w:rsid w:val="00011CA5"/>
    <w:rsid w:val="000125AE"/>
    <w:rsid w:val="00015280"/>
    <w:rsid w:val="00052C59"/>
    <w:rsid w:val="00056D91"/>
    <w:rsid w:val="00060D62"/>
    <w:rsid w:val="00061420"/>
    <w:rsid w:val="00071EC7"/>
    <w:rsid w:val="00072F6F"/>
    <w:rsid w:val="0007533A"/>
    <w:rsid w:val="00075FA3"/>
    <w:rsid w:val="00081F54"/>
    <w:rsid w:val="00082513"/>
    <w:rsid w:val="00083383"/>
    <w:rsid w:val="00085B3E"/>
    <w:rsid w:val="000915C5"/>
    <w:rsid w:val="00091F21"/>
    <w:rsid w:val="000A4473"/>
    <w:rsid w:val="000B1ECD"/>
    <w:rsid w:val="000B78AE"/>
    <w:rsid w:val="000C7E7E"/>
    <w:rsid w:val="000D2D94"/>
    <w:rsid w:val="000D74BF"/>
    <w:rsid w:val="000E12C8"/>
    <w:rsid w:val="000E2586"/>
    <w:rsid w:val="000F693D"/>
    <w:rsid w:val="001025DB"/>
    <w:rsid w:val="00111704"/>
    <w:rsid w:val="00134565"/>
    <w:rsid w:val="00137B8A"/>
    <w:rsid w:val="00166B06"/>
    <w:rsid w:val="001672D9"/>
    <w:rsid w:val="00172F4C"/>
    <w:rsid w:val="00184405"/>
    <w:rsid w:val="001931FA"/>
    <w:rsid w:val="001B1CBE"/>
    <w:rsid w:val="001B224A"/>
    <w:rsid w:val="001B312E"/>
    <w:rsid w:val="001C7280"/>
    <w:rsid w:val="001D6001"/>
    <w:rsid w:val="001E23E0"/>
    <w:rsid w:val="001F3D02"/>
    <w:rsid w:val="001F6520"/>
    <w:rsid w:val="0023138D"/>
    <w:rsid w:val="002406F4"/>
    <w:rsid w:val="002450AA"/>
    <w:rsid w:val="00251E13"/>
    <w:rsid w:val="002575CC"/>
    <w:rsid w:val="00257EEA"/>
    <w:rsid w:val="00273FEC"/>
    <w:rsid w:val="002747D0"/>
    <w:rsid w:val="00286A4C"/>
    <w:rsid w:val="00297018"/>
    <w:rsid w:val="002B056A"/>
    <w:rsid w:val="002C280A"/>
    <w:rsid w:val="002C6B61"/>
    <w:rsid w:val="002D7163"/>
    <w:rsid w:val="002E32B2"/>
    <w:rsid w:val="002F0287"/>
    <w:rsid w:val="0031636A"/>
    <w:rsid w:val="00316A7B"/>
    <w:rsid w:val="00325510"/>
    <w:rsid w:val="003353AF"/>
    <w:rsid w:val="003357DE"/>
    <w:rsid w:val="0034016E"/>
    <w:rsid w:val="00340A40"/>
    <w:rsid w:val="0034186B"/>
    <w:rsid w:val="003708EA"/>
    <w:rsid w:val="003824E2"/>
    <w:rsid w:val="003836D0"/>
    <w:rsid w:val="0038604F"/>
    <w:rsid w:val="003B22FB"/>
    <w:rsid w:val="003B280B"/>
    <w:rsid w:val="003D1C84"/>
    <w:rsid w:val="003D6A84"/>
    <w:rsid w:val="003E670D"/>
    <w:rsid w:val="003F0795"/>
    <w:rsid w:val="00406983"/>
    <w:rsid w:val="00414364"/>
    <w:rsid w:val="004270DE"/>
    <w:rsid w:val="00446819"/>
    <w:rsid w:val="004715FA"/>
    <w:rsid w:val="00490FC3"/>
    <w:rsid w:val="00497025"/>
    <w:rsid w:val="004C24E3"/>
    <w:rsid w:val="004D1858"/>
    <w:rsid w:val="004D612A"/>
    <w:rsid w:val="004E6CD6"/>
    <w:rsid w:val="0051237F"/>
    <w:rsid w:val="00530B05"/>
    <w:rsid w:val="005364ED"/>
    <w:rsid w:val="00562371"/>
    <w:rsid w:val="005A0156"/>
    <w:rsid w:val="005A48AB"/>
    <w:rsid w:val="005C39F9"/>
    <w:rsid w:val="005F3DBA"/>
    <w:rsid w:val="00607C12"/>
    <w:rsid w:val="00643A34"/>
    <w:rsid w:val="00646384"/>
    <w:rsid w:val="0064721F"/>
    <w:rsid w:val="00650DE8"/>
    <w:rsid w:val="00656FF4"/>
    <w:rsid w:val="0065703E"/>
    <w:rsid w:val="00665CC9"/>
    <w:rsid w:val="00670052"/>
    <w:rsid w:val="00674DBE"/>
    <w:rsid w:val="006A05B6"/>
    <w:rsid w:val="006A600D"/>
    <w:rsid w:val="006C024D"/>
    <w:rsid w:val="006D2185"/>
    <w:rsid w:val="0070001A"/>
    <w:rsid w:val="00703927"/>
    <w:rsid w:val="00707BF6"/>
    <w:rsid w:val="0071013F"/>
    <w:rsid w:val="00734C94"/>
    <w:rsid w:val="007404C6"/>
    <w:rsid w:val="00750595"/>
    <w:rsid w:val="00756A91"/>
    <w:rsid w:val="00757711"/>
    <w:rsid w:val="007627AD"/>
    <w:rsid w:val="00766021"/>
    <w:rsid w:val="00766B1C"/>
    <w:rsid w:val="00795090"/>
    <w:rsid w:val="007A0430"/>
    <w:rsid w:val="007B4460"/>
    <w:rsid w:val="007B77C0"/>
    <w:rsid w:val="007C5AD4"/>
    <w:rsid w:val="007C71CB"/>
    <w:rsid w:val="007D0B5A"/>
    <w:rsid w:val="007D1271"/>
    <w:rsid w:val="007E538F"/>
    <w:rsid w:val="00816D71"/>
    <w:rsid w:val="00826C1B"/>
    <w:rsid w:val="0083060C"/>
    <w:rsid w:val="00837563"/>
    <w:rsid w:val="0085413D"/>
    <w:rsid w:val="008668AF"/>
    <w:rsid w:val="008731BC"/>
    <w:rsid w:val="008746C9"/>
    <w:rsid w:val="00874A34"/>
    <w:rsid w:val="00874E43"/>
    <w:rsid w:val="00891E0D"/>
    <w:rsid w:val="008A41ED"/>
    <w:rsid w:val="008B38EC"/>
    <w:rsid w:val="008C27BF"/>
    <w:rsid w:val="008D5885"/>
    <w:rsid w:val="008E0795"/>
    <w:rsid w:val="008E74F1"/>
    <w:rsid w:val="00914E44"/>
    <w:rsid w:val="009176E8"/>
    <w:rsid w:val="00934D74"/>
    <w:rsid w:val="00935C6E"/>
    <w:rsid w:val="00941102"/>
    <w:rsid w:val="009413BC"/>
    <w:rsid w:val="00943DBF"/>
    <w:rsid w:val="00954766"/>
    <w:rsid w:val="00955A1B"/>
    <w:rsid w:val="00990CBA"/>
    <w:rsid w:val="00990D3C"/>
    <w:rsid w:val="009A3694"/>
    <w:rsid w:val="009C0349"/>
    <w:rsid w:val="009C5ABF"/>
    <w:rsid w:val="00A00F54"/>
    <w:rsid w:val="00A01724"/>
    <w:rsid w:val="00A0315B"/>
    <w:rsid w:val="00A07AEB"/>
    <w:rsid w:val="00A20022"/>
    <w:rsid w:val="00A24F15"/>
    <w:rsid w:val="00A26D9F"/>
    <w:rsid w:val="00A30762"/>
    <w:rsid w:val="00A3523F"/>
    <w:rsid w:val="00A40602"/>
    <w:rsid w:val="00A45169"/>
    <w:rsid w:val="00A63BD6"/>
    <w:rsid w:val="00A65652"/>
    <w:rsid w:val="00A76629"/>
    <w:rsid w:val="00A9689B"/>
    <w:rsid w:val="00AA3FEA"/>
    <w:rsid w:val="00AB204F"/>
    <w:rsid w:val="00AB5F70"/>
    <w:rsid w:val="00AF08BA"/>
    <w:rsid w:val="00B179A4"/>
    <w:rsid w:val="00B276C0"/>
    <w:rsid w:val="00B502C5"/>
    <w:rsid w:val="00B54EBD"/>
    <w:rsid w:val="00B61B5A"/>
    <w:rsid w:val="00B7075F"/>
    <w:rsid w:val="00B72795"/>
    <w:rsid w:val="00B729EB"/>
    <w:rsid w:val="00B774F2"/>
    <w:rsid w:val="00B8444E"/>
    <w:rsid w:val="00BC5BC7"/>
    <w:rsid w:val="00BE1CE6"/>
    <w:rsid w:val="00BE2795"/>
    <w:rsid w:val="00BE6BC3"/>
    <w:rsid w:val="00C00BDB"/>
    <w:rsid w:val="00C02C90"/>
    <w:rsid w:val="00C13AB5"/>
    <w:rsid w:val="00C1663D"/>
    <w:rsid w:val="00C234B1"/>
    <w:rsid w:val="00C25A2F"/>
    <w:rsid w:val="00C3074F"/>
    <w:rsid w:val="00C31906"/>
    <w:rsid w:val="00C42512"/>
    <w:rsid w:val="00C6218F"/>
    <w:rsid w:val="00C724BF"/>
    <w:rsid w:val="00C72F62"/>
    <w:rsid w:val="00C73F3C"/>
    <w:rsid w:val="00C773E9"/>
    <w:rsid w:val="00C81EDC"/>
    <w:rsid w:val="00CB7600"/>
    <w:rsid w:val="00CD780E"/>
    <w:rsid w:val="00CE50E3"/>
    <w:rsid w:val="00CE5268"/>
    <w:rsid w:val="00CE6DA1"/>
    <w:rsid w:val="00D07314"/>
    <w:rsid w:val="00D076A5"/>
    <w:rsid w:val="00D0797B"/>
    <w:rsid w:val="00D31940"/>
    <w:rsid w:val="00D42B22"/>
    <w:rsid w:val="00D44043"/>
    <w:rsid w:val="00D457C6"/>
    <w:rsid w:val="00D53475"/>
    <w:rsid w:val="00D64209"/>
    <w:rsid w:val="00D67FB5"/>
    <w:rsid w:val="00D72976"/>
    <w:rsid w:val="00D7466A"/>
    <w:rsid w:val="00D764C3"/>
    <w:rsid w:val="00D769F8"/>
    <w:rsid w:val="00D8730D"/>
    <w:rsid w:val="00D942E0"/>
    <w:rsid w:val="00DA3306"/>
    <w:rsid w:val="00DA5AB8"/>
    <w:rsid w:val="00DB0738"/>
    <w:rsid w:val="00DC1DE0"/>
    <w:rsid w:val="00DC1E74"/>
    <w:rsid w:val="00DD4C02"/>
    <w:rsid w:val="00DE0F8E"/>
    <w:rsid w:val="00E00567"/>
    <w:rsid w:val="00E10F59"/>
    <w:rsid w:val="00E13843"/>
    <w:rsid w:val="00E256AC"/>
    <w:rsid w:val="00E314B9"/>
    <w:rsid w:val="00E318ED"/>
    <w:rsid w:val="00E3482D"/>
    <w:rsid w:val="00E46F7A"/>
    <w:rsid w:val="00E62BD7"/>
    <w:rsid w:val="00E62C1A"/>
    <w:rsid w:val="00E664F6"/>
    <w:rsid w:val="00E70C94"/>
    <w:rsid w:val="00E70D18"/>
    <w:rsid w:val="00E83F47"/>
    <w:rsid w:val="00E8414C"/>
    <w:rsid w:val="00E86B6A"/>
    <w:rsid w:val="00E96D83"/>
    <w:rsid w:val="00E970AD"/>
    <w:rsid w:val="00EA50D3"/>
    <w:rsid w:val="00EB145A"/>
    <w:rsid w:val="00EB30CC"/>
    <w:rsid w:val="00EB62E6"/>
    <w:rsid w:val="00EC5E4C"/>
    <w:rsid w:val="00ED6028"/>
    <w:rsid w:val="00EF63E8"/>
    <w:rsid w:val="00F023D2"/>
    <w:rsid w:val="00F06C83"/>
    <w:rsid w:val="00F07364"/>
    <w:rsid w:val="00F144B3"/>
    <w:rsid w:val="00F2034E"/>
    <w:rsid w:val="00F262C0"/>
    <w:rsid w:val="00F503F5"/>
    <w:rsid w:val="00F762C6"/>
    <w:rsid w:val="00F81BEB"/>
    <w:rsid w:val="00F9449C"/>
    <w:rsid w:val="00FB4359"/>
    <w:rsid w:val="00FC4869"/>
    <w:rsid w:val="00FC712D"/>
    <w:rsid w:val="00FD3ACA"/>
    <w:rsid w:val="00FD6F9C"/>
    <w:rsid w:val="00FE2E71"/>
    <w:rsid w:val="00FE7B49"/>
    <w:rsid w:val="00FF5D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03D34"/>
  <w15:docId w15:val="{40F80864-C690-4032-9C69-6123C302A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5C5"/>
    <w:pPr>
      <w:widowControl w:val="0"/>
      <w:spacing w:line="360" w:lineRule="auto"/>
      <w:ind w:firstLine="482"/>
      <w:jc w:val="both"/>
    </w:pPr>
    <w:rPr>
      <w:rFonts w:ascii="Calibri" w:eastAsia="宋体" w:hAnsi="Calibri" w:cs="Times New Roman"/>
    </w:rPr>
  </w:style>
  <w:style w:type="paragraph" w:styleId="1">
    <w:name w:val="heading 1"/>
    <w:basedOn w:val="a"/>
    <w:next w:val="a"/>
    <w:link w:val="10"/>
    <w:uiPriority w:val="9"/>
    <w:qFormat/>
    <w:rsid w:val="004D1858"/>
    <w:pPr>
      <w:keepNext/>
      <w:keepLines/>
      <w:spacing w:before="340" w:after="330" w:line="578" w:lineRule="auto"/>
      <w:outlineLvl w:val="0"/>
    </w:pPr>
    <w:rPr>
      <w:b/>
      <w:bCs/>
      <w:kern w:val="44"/>
      <w:sz w:val="44"/>
      <w:szCs w:val="44"/>
    </w:rPr>
  </w:style>
  <w:style w:type="paragraph" w:styleId="2">
    <w:name w:val="heading 2"/>
    <w:basedOn w:val="1"/>
    <w:next w:val="a"/>
    <w:link w:val="20"/>
    <w:uiPriority w:val="2"/>
    <w:qFormat/>
    <w:rsid w:val="004D1858"/>
    <w:pPr>
      <w:keepNext w:val="0"/>
      <w:keepLines w:val="0"/>
      <w:widowControl/>
      <w:numPr>
        <w:ilvl w:val="1"/>
      </w:numPr>
      <w:tabs>
        <w:tab w:val="left" w:pos="567"/>
      </w:tabs>
      <w:spacing w:before="240" w:after="200" w:line="240" w:lineRule="auto"/>
      <w:ind w:left="567" w:hanging="567"/>
      <w:jc w:val="left"/>
      <w:outlineLvl w:val="1"/>
    </w:pPr>
    <w:rPr>
      <w:rFonts w:ascii="Times New Roman" w:eastAsia="Cambria" w:hAnsi="Times New Roman"/>
      <w:bCs w:val="0"/>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1F21"/>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091F21"/>
    <w:rPr>
      <w:rFonts w:ascii="Calibri" w:eastAsia="宋体" w:hAnsi="Calibri" w:cs="Times New Roman"/>
      <w:sz w:val="18"/>
      <w:szCs w:val="18"/>
    </w:rPr>
  </w:style>
  <w:style w:type="paragraph" w:styleId="a5">
    <w:name w:val="footer"/>
    <w:basedOn w:val="a"/>
    <w:link w:val="a6"/>
    <w:uiPriority w:val="99"/>
    <w:unhideWhenUsed/>
    <w:rsid w:val="00091F21"/>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091F21"/>
    <w:rPr>
      <w:rFonts w:ascii="Calibri" w:eastAsia="宋体" w:hAnsi="Calibri" w:cs="Times New Roman"/>
      <w:sz w:val="18"/>
      <w:szCs w:val="18"/>
    </w:rPr>
  </w:style>
  <w:style w:type="paragraph" w:styleId="a7">
    <w:name w:val="Normal (Web)"/>
    <w:basedOn w:val="a"/>
    <w:uiPriority w:val="99"/>
    <w:unhideWhenUsed/>
    <w:rsid w:val="002B056A"/>
    <w:pPr>
      <w:widowControl/>
      <w:spacing w:before="100" w:beforeAutospacing="1" w:after="100" w:afterAutospacing="1" w:line="240" w:lineRule="auto"/>
      <w:ind w:firstLine="0"/>
      <w:jc w:val="left"/>
    </w:pPr>
    <w:rPr>
      <w:rFonts w:ascii="宋体" w:hAnsi="宋体" w:cs="宋体"/>
      <w:kern w:val="0"/>
      <w:sz w:val="24"/>
      <w:szCs w:val="24"/>
    </w:rPr>
  </w:style>
  <w:style w:type="table" w:styleId="a8">
    <w:name w:val="Table Grid"/>
    <w:basedOn w:val="a1"/>
    <w:uiPriority w:val="39"/>
    <w:rsid w:val="00E84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annotation text"/>
    <w:basedOn w:val="a"/>
    <w:link w:val="aa"/>
    <w:uiPriority w:val="99"/>
    <w:unhideWhenUsed/>
    <w:qFormat/>
    <w:rsid w:val="00643A34"/>
    <w:pPr>
      <w:widowControl/>
      <w:spacing w:before="120" w:after="240" w:line="240" w:lineRule="auto"/>
      <w:ind w:firstLine="0"/>
      <w:jc w:val="left"/>
    </w:pPr>
    <w:rPr>
      <w:rFonts w:ascii="Times New Roman" w:hAnsi="Times New Roman"/>
      <w:kern w:val="0"/>
      <w:sz w:val="20"/>
      <w:szCs w:val="20"/>
      <w:lang w:eastAsia="en-US"/>
    </w:rPr>
  </w:style>
  <w:style w:type="character" w:customStyle="1" w:styleId="aa">
    <w:name w:val="批注文字 字符"/>
    <w:basedOn w:val="a0"/>
    <w:link w:val="a9"/>
    <w:uiPriority w:val="99"/>
    <w:qFormat/>
    <w:rsid w:val="00643A34"/>
    <w:rPr>
      <w:rFonts w:ascii="Times New Roman" w:eastAsia="宋体" w:hAnsi="Times New Roman" w:cs="Times New Roman"/>
      <w:kern w:val="0"/>
      <w:sz w:val="20"/>
      <w:szCs w:val="20"/>
      <w:lang w:eastAsia="en-US"/>
    </w:rPr>
  </w:style>
  <w:style w:type="paragraph" w:customStyle="1" w:styleId="TAMainText">
    <w:name w:val="TA_Main_Text"/>
    <w:basedOn w:val="a"/>
    <w:rsid w:val="00643A34"/>
    <w:pPr>
      <w:widowControl/>
      <w:spacing w:line="480" w:lineRule="auto"/>
      <w:ind w:firstLine="202"/>
    </w:pPr>
    <w:rPr>
      <w:rFonts w:ascii="Times" w:hAnsi="Times"/>
      <w:kern w:val="0"/>
      <w:sz w:val="24"/>
      <w:szCs w:val="20"/>
      <w:lang w:eastAsia="en-US"/>
    </w:rPr>
  </w:style>
  <w:style w:type="character" w:styleId="ab">
    <w:name w:val="Hyperlink"/>
    <w:basedOn w:val="a0"/>
    <w:uiPriority w:val="99"/>
    <w:unhideWhenUsed/>
    <w:rsid w:val="00D942E0"/>
    <w:rPr>
      <w:color w:val="0563C1" w:themeColor="hyperlink"/>
      <w:u w:val="single"/>
    </w:rPr>
  </w:style>
  <w:style w:type="character" w:styleId="ac">
    <w:name w:val="Unresolved Mention"/>
    <w:basedOn w:val="a0"/>
    <w:uiPriority w:val="99"/>
    <w:semiHidden/>
    <w:unhideWhenUsed/>
    <w:rsid w:val="00D942E0"/>
    <w:rPr>
      <w:color w:val="605E5C"/>
      <w:shd w:val="clear" w:color="auto" w:fill="E1DFDD"/>
    </w:rPr>
  </w:style>
  <w:style w:type="character" w:customStyle="1" w:styleId="20">
    <w:name w:val="标题 2 字符"/>
    <w:basedOn w:val="a0"/>
    <w:link w:val="2"/>
    <w:uiPriority w:val="2"/>
    <w:qFormat/>
    <w:rsid w:val="004D1858"/>
    <w:rPr>
      <w:rFonts w:ascii="Times New Roman" w:eastAsia="Cambria" w:hAnsi="Times New Roman" w:cs="Times New Roman"/>
      <w:b/>
      <w:kern w:val="0"/>
      <w:sz w:val="24"/>
      <w:szCs w:val="24"/>
      <w:lang w:val="x-none" w:eastAsia="x-none"/>
    </w:rPr>
  </w:style>
  <w:style w:type="character" w:customStyle="1" w:styleId="10">
    <w:name w:val="标题 1 字符"/>
    <w:basedOn w:val="a0"/>
    <w:link w:val="1"/>
    <w:uiPriority w:val="9"/>
    <w:rsid w:val="004D1858"/>
    <w:rPr>
      <w:rFonts w:ascii="Calibri" w:eastAsia="宋体" w:hAnsi="Calibri"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2835">
      <w:bodyDiv w:val="1"/>
      <w:marLeft w:val="0"/>
      <w:marRight w:val="0"/>
      <w:marTop w:val="0"/>
      <w:marBottom w:val="0"/>
      <w:divBdr>
        <w:top w:val="none" w:sz="0" w:space="0" w:color="auto"/>
        <w:left w:val="none" w:sz="0" w:space="0" w:color="auto"/>
        <w:bottom w:val="none" w:sz="0" w:space="0" w:color="auto"/>
        <w:right w:val="none" w:sz="0" w:space="0" w:color="auto"/>
      </w:divBdr>
    </w:div>
    <w:div w:id="291793251">
      <w:bodyDiv w:val="1"/>
      <w:marLeft w:val="0"/>
      <w:marRight w:val="0"/>
      <w:marTop w:val="0"/>
      <w:marBottom w:val="0"/>
      <w:divBdr>
        <w:top w:val="none" w:sz="0" w:space="0" w:color="auto"/>
        <w:left w:val="none" w:sz="0" w:space="0" w:color="auto"/>
        <w:bottom w:val="none" w:sz="0" w:space="0" w:color="auto"/>
        <w:right w:val="none" w:sz="0" w:space="0" w:color="auto"/>
      </w:divBdr>
    </w:div>
    <w:div w:id="371612996">
      <w:bodyDiv w:val="1"/>
      <w:marLeft w:val="0"/>
      <w:marRight w:val="0"/>
      <w:marTop w:val="0"/>
      <w:marBottom w:val="0"/>
      <w:divBdr>
        <w:top w:val="none" w:sz="0" w:space="0" w:color="auto"/>
        <w:left w:val="none" w:sz="0" w:space="0" w:color="auto"/>
        <w:bottom w:val="none" w:sz="0" w:space="0" w:color="auto"/>
        <w:right w:val="none" w:sz="0" w:space="0" w:color="auto"/>
      </w:divBdr>
    </w:div>
    <w:div w:id="499929203">
      <w:bodyDiv w:val="1"/>
      <w:marLeft w:val="0"/>
      <w:marRight w:val="0"/>
      <w:marTop w:val="0"/>
      <w:marBottom w:val="0"/>
      <w:divBdr>
        <w:top w:val="none" w:sz="0" w:space="0" w:color="auto"/>
        <w:left w:val="none" w:sz="0" w:space="0" w:color="auto"/>
        <w:bottom w:val="none" w:sz="0" w:space="0" w:color="auto"/>
        <w:right w:val="none" w:sz="0" w:space="0" w:color="auto"/>
      </w:divBdr>
    </w:div>
    <w:div w:id="592318343">
      <w:bodyDiv w:val="1"/>
      <w:marLeft w:val="0"/>
      <w:marRight w:val="0"/>
      <w:marTop w:val="0"/>
      <w:marBottom w:val="0"/>
      <w:divBdr>
        <w:top w:val="none" w:sz="0" w:space="0" w:color="auto"/>
        <w:left w:val="none" w:sz="0" w:space="0" w:color="auto"/>
        <w:bottom w:val="none" w:sz="0" w:space="0" w:color="auto"/>
        <w:right w:val="none" w:sz="0" w:space="0" w:color="auto"/>
      </w:divBdr>
      <w:divsChild>
        <w:div w:id="575674978">
          <w:marLeft w:val="0"/>
          <w:marRight w:val="0"/>
          <w:marTop w:val="0"/>
          <w:marBottom w:val="0"/>
          <w:divBdr>
            <w:top w:val="single" w:sz="2" w:space="0" w:color="D9D9E3"/>
            <w:left w:val="single" w:sz="2" w:space="0" w:color="D9D9E3"/>
            <w:bottom w:val="single" w:sz="2" w:space="0" w:color="D9D9E3"/>
            <w:right w:val="single" w:sz="2" w:space="0" w:color="D9D9E3"/>
          </w:divBdr>
          <w:divsChild>
            <w:div w:id="1580552689">
              <w:marLeft w:val="0"/>
              <w:marRight w:val="0"/>
              <w:marTop w:val="0"/>
              <w:marBottom w:val="0"/>
              <w:divBdr>
                <w:top w:val="single" w:sz="2" w:space="0" w:color="D9D9E3"/>
                <w:left w:val="single" w:sz="2" w:space="0" w:color="D9D9E3"/>
                <w:bottom w:val="single" w:sz="2" w:space="0" w:color="D9D9E3"/>
                <w:right w:val="single" w:sz="2" w:space="0" w:color="D9D9E3"/>
              </w:divBdr>
              <w:divsChild>
                <w:div w:id="1821771859">
                  <w:marLeft w:val="0"/>
                  <w:marRight w:val="0"/>
                  <w:marTop w:val="0"/>
                  <w:marBottom w:val="0"/>
                  <w:divBdr>
                    <w:top w:val="single" w:sz="2" w:space="0" w:color="D9D9E3"/>
                    <w:left w:val="single" w:sz="2" w:space="0" w:color="D9D9E3"/>
                    <w:bottom w:val="single" w:sz="2" w:space="0" w:color="D9D9E3"/>
                    <w:right w:val="single" w:sz="2" w:space="0" w:color="D9D9E3"/>
                  </w:divBdr>
                  <w:divsChild>
                    <w:div w:id="2014645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07167370">
      <w:bodyDiv w:val="1"/>
      <w:marLeft w:val="0"/>
      <w:marRight w:val="0"/>
      <w:marTop w:val="0"/>
      <w:marBottom w:val="0"/>
      <w:divBdr>
        <w:top w:val="none" w:sz="0" w:space="0" w:color="auto"/>
        <w:left w:val="none" w:sz="0" w:space="0" w:color="auto"/>
        <w:bottom w:val="none" w:sz="0" w:space="0" w:color="auto"/>
        <w:right w:val="none" w:sz="0" w:space="0" w:color="auto"/>
      </w:divBdr>
    </w:div>
    <w:div w:id="1156142725">
      <w:bodyDiv w:val="1"/>
      <w:marLeft w:val="0"/>
      <w:marRight w:val="0"/>
      <w:marTop w:val="0"/>
      <w:marBottom w:val="0"/>
      <w:divBdr>
        <w:top w:val="none" w:sz="0" w:space="0" w:color="auto"/>
        <w:left w:val="none" w:sz="0" w:space="0" w:color="auto"/>
        <w:bottom w:val="none" w:sz="0" w:space="0" w:color="auto"/>
        <w:right w:val="none" w:sz="0" w:space="0" w:color="auto"/>
      </w:divBdr>
    </w:div>
    <w:div w:id="1164127647">
      <w:bodyDiv w:val="1"/>
      <w:marLeft w:val="0"/>
      <w:marRight w:val="0"/>
      <w:marTop w:val="0"/>
      <w:marBottom w:val="0"/>
      <w:divBdr>
        <w:top w:val="none" w:sz="0" w:space="0" w:color="auto"/>
        <w:left w:val="none" w:sz="0" w:space="0" w:color="auto"/>
        <w:bottom w:val="none" w:sz="0" w:space="0" w:color="auto"/>
        <w:right w:val="none" w:sz="0" w:space="0" w:color="auto"/>
      </w:divBdr>
    </w:div>
    <w:div w:id="1175412705">
      <w:bodyDiv w:val="1"/>
      <w:marLeft w:val="0"/>
      <w:marRight w:val="0"/>
      <w:marTop w:val="0"/>
      <w:marBottom w:val="0"/>
      <w:divBdr>
        <w:top w:val="none" w:sz="0" w:space="0" w:color="auto"/>
        <w:left w:val="none" w:sz="0" w:space="0" w:color="auto"/>
        <w:bottom w:val="none" w:sz="0" w:space="0" w:color="auto"/>
        <w:right w:val="none" w:sz="0" w:space="0" w:color="auto"/>
      </w:divBdr>
    </w:div>
    <w:div w:id="1567298005">
      <w:bodyDiv w:val="1"/>
      <w:marLeft w:val="0"/>
      <w:marRight w:val="0"/>
      <w:marTop w:val="0"/>
      <w:marBottom w:val="0"/>
      <w:divBdr>
        <w:top w:val="none" w:sz="0" w:space="0" w:color="auto"/>
        <w:left w:val="none" w:sz="0" w:space="0" w:color="auto"/>
        <w:bottom w:val="none" w:sz="0" w:space="0" w:color="auto"/>
        <w:right w:val="none" w:sz="0" w:space="0" w:color="auto"/>
      </w:divBdr>
    </w:div>
    <w:div w:id="1589653183">
      <w:bodyDiv w:val="1"/>
      <w:marLeft w:val="0"/>
      <w:marRight w:val="0"/>
      <w:marTop w:val="0"/>
      <w:marBottom w:val="0"/>
      <w:divBdr>
        <w:top w:val="none" w:sz="0" w:space="0" w:color="auto"/>
        <w:left w:val="none" w:sz="0" w:space="0" w:color="auto"/>
        <w:bottom w:val="none" w:sz="0" w:space="0" w:color="auto"/>
        <w:right w:val="none" w:sz="0" w:space="0" w:color="auto"/>
      </w:divBdr>
    </w:div>
    <w:div w:id="1744335775">
      <w:bodyDiv w:val="1"/>
      <w:marLeft w:val="0"/>
      <w:marRight w:val="0"/>
      <w:marTop w:val="0"/>
      <w:marBottom w:val="0"/>
      <w:divBdr>
        <w:top w:val="none" w:sz="0" w:space="0" w:color="auto"/>
        <w:left w:val="none" w:sz="0" w:space="0" w:color="auto"/>
        <w:bottom w:val="none" w:sz="0" w:space="0" w:color="auto"/>
        <w:right w:val="none" w:sz="0" w:space="0" w:color="auto"/>
      </w:divBdr>
    </w:div>
    <w:div w:id="1815372441">
      <w:bodyDiv w:val="1"/>
      <w:marLeft w:val="0"/>
      <w:marRight w:val="0"/>
      <w:marTop w:val="0"/>
      <w:marBottom w:val="0"/>
      <w:divBdr>
        <w:top w:val="none" w:sz="0" w:space="0" w:color="auto"/>
        <w:left w:val="none" w:sz="0" w:space="0" w:color="auto"/>
        <w:bottom w:val="none" w:sz="0" w:space="0" w:color="auto"/>
        <w:right w:val="none" w:sz="0" w:space="0" w:color="auto"/>
      </w:divBdr>
    </w:div>
    <w:div w:id="1981763151">
      <w:bodyDiv w:val="1"/>
      <w:marLeft w:val="0"/>
      <w:marRight w:val="0"/>
      <w:marTop w:val="0"/>
      <w:marBottom w:val="0"/>
      <w:divBdr>
        <w:top w:val="none" w:sz="0" w:space="0" w:color="auto"/>
        <w:left w:val="none" w:sz="0" w:space="0" w:color="auto"/>
        <w:bottom w:val="none" w:sz="0" w:space="0" w:color="auto"/>
        <w:right w:val="none" w:sz="0" w:space="0" w:color="auto"/>
      </w:divBdr>
    </w:div>
    <w:div w:id="211597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FD9FD-6FCC-408D-ABFD-23DC909EB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47</Pages>
  <Words>4889</Words>
  <Characters>27871</Characters>
  <Application>Microsoft Office Word</Application>
  <DocSecurity>0</DocSecurity>
  <Lines>232</Lines>
  <Paragraphs>65</Paragraphs>
  <ScaleCrop>false</ScaleCrop>
  <Company/>
  <LinksUpToDate>false</LinksUpToDate>
  <CharactersWithSpaces>32695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世杰 柳</dc:creator>
  <cp:lastModifiedBy>世杰 柳</cp:lastModifiedBy>
  <cp:revision>34</cp:revision>
  <dcterms:created xsi:type="dcterms:W3CDTF">2025-04-08T11:12:00Z</dcterms:created>
  <dcterms:modified xsi:type="dcterms:W3CDTF">2025-05-29T07:37:00Z</dcterms:modified>
</cp:coreProperties>
</file>